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C3991" w14:textId="4E21C7B0"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1F127A">
        <w:rPr>
          <w:sz w:val="22"/>
          <w:szCs w:val="22"/>
        </w:rPr>
        <w:t>4</w:t>
      </w:r>
      <w:r w:rsidR="00C05EF4" w:rsidRPr="001C1B46">
        <w:rPr>
          <w:sz w:val="22"/>
          <w:szCs w:val="22"/>
        </w:rPr>
        <w:t>. pielikums</w:t>
      </w:r>
    </w:p>
    <w:p w14:paraId="18B95FFF" w14:textId="77777777" w:rsidR="00C05EF4" w:rsidRPr="001C1B46" w:rsidRDefault="00C05EF4" w:rsidP="00C05EF4">
      <w:pPr>
        <w:jc w:val="right"/>
        <w:rPr>
          <w:sz w:val="22"/>
          <w:szCs w:val="22"/>
        </w:rPr>
      </w:pPr>
      <w:r w:rsidRPr="001C1B46">
        <w:rPr>
          <w:sz w:val="22"/>
          <w:szCs w:val="22"/>
        </w:rPr>
        <w:t>Projektu iesniegumu atlases nolikumam</w:t>
      </w:r>
    </w:p>
    <w:p w14:paraId="1AA477D4" w14:textId="77777777" w:rsidR="00C05EF4" w:rsidRPr="001C1B46" w:rsidRDefault="00C05EF4" w:rsidP="009C2551">
      <w:pPr>
        <w:jc w:val="center"/>
        <w:rPr>
          <w:b/>
          <w:bCs/>
          <w:color w:val="FF0000"/>
        </w:rPr>
      </w:pPr>
    </w:p>
    <w:p w14:paraId="3295D0B7" w14:textId="77777777" w:rsidR="009C2551" w:rsidRPr="001C1B46" w:rsidRDefault="009C2551" w:rsidP="009C2551">
      <w:pPr>
        <w:jc w:val="center"/>
        <w:rPr>
          <w:b/>
        </w:rPr>
      </w:pPr>
      <w:r w:rsidRPr="00D25712">
        <w:rPr>
          <w:b/>
        </w:rPr>
        <w:t xml:space="preserve">Vienošanās </w:t>
      </w:r>
      <w:r w:rsidRPr="001C1B46">
        <w:rPr>
          <w:b/>
        </w:rPr>
        <w:t>par Eiropas Savienības fonda projekta īstenošanu</w:t>
      </w:r>
    </w:p>
    <w:p w14:paraId="3874C802"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7329D229" w14:textId="77777777" w:rsidR="009C2551" w:rsidRPr="001C1B46" w:rsidRDefault="009C2551" w:rsidP="009C2551">
      <w:pPr>
        <w:jc w:val="center"/>
        <w:rPr>
          <w:b/>
          <w:color w:val="FF0000"/>
        </w:rPr>
      </w:pPr>
    </w:p>
    <w:p w14:paraId="26705C24" w14:textId="77777777" w:rsidR="00AA019B" w:rsidRPr="001C1B46" w:rsidRDefault="00AA019B" w:rsidP="00135CF9">
      <w:pPr>
        <w:jc w:val="center"/>
        <w:rPr>
          <w:b/>
          <w:color w:val="FF0000"/>
        </w:rPr>
      </w:pPr>
    </w:p>
    <w:p w14:paraId="3F8BA4A0" w14:textId="50343F0D" w:rsidR="0015442C" w:rsidRPr="00916C80" w:rsidRDefault="00606FCF" w:rsidP="00916C80">
      <w:pPr>
        <w:tabs>
          <w:tab w:val="left" w:pos="4253"/>
          <w:tab w:val="right" w:pos="10065"/>
        </w:tabs>
        <w:jc w:val="both"/>
        <w:rPr>
          <w:spacing w:val="-4"/>
        </w:rPr>
      </w:pPr>
      <w:r w:rsidRPr="001C1B46">
        <w:rPr>
          <w:spacing w:val="-13"/>
        </w:rPr>
        <w:t>Rīgā,</w:t>
      </w:r>
      <w:r w:rsidRPr="001C1B46">
        <w:t xml:space="preserve"> </w:t>
      </w:r>
      <w:r w:rsidRPr="001C1B46">
        <w:tab/>
      </w:r>
      <w:r w:rsidR="00916C80">
        <w:tab/>
        <w:t>d</w:t>
      </w:r>
      <w:r w:rsidR="00916C80" w:rsidRPr="00916C80">
        <w:rPr>
          <w:bCs/>
        </w:rPr>
        <w:t>atums skatāms laika zīmogā</w:t>
      </w:r>
    </w:p>
    <w:p w14:paraId="6B3755E7" w14:textId="77777777" w:rsidR="00606FCF" w:rsidRPr="001C1B46" w:rsidRDefault="00606FCF" w:rsidP="00606FCF">
      <w:pPr>
        <w:ind w:firstLine="720"/>
        <w:jc w:val="both"/>
        <w:rPr>
          <w:bCs/>
        </w:rPr>
      </w:pPr>
    </w:p>
    <w:p w14:paraId="44E77F92" w14:textId="48E32901"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Krūmiņas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15D93D" w14:textId="77777777" w:rsidR="00606FCF" w:rsidRPr="001C1B46" w:rsidRDefault="00606FCF" w:rsidP="00606FCF">
      <w:pPr>
        <w:ind w:firstLine="720"/>
        <w:jc w:val="both"/>
      </w:pPr>
    </w:p>
    <w:p w14:paraId="613B9A6D" w14:textId="77777777" w:rsidR="00606FCF" w:rsidRPr="00CA3ED3" w:rsidRDefault="00606FCF" w:rsidP="00606FCF">
      <w:pPr>
        <w:ind w:firstLine="720"/>
        <w:jc w:val="both"/>
      </w:pPr>
      <w:r w:rsidRPr="001C1B46">
        <w:t xml:space="preserve">un </w:t>
      </w:r>
      <w:r w:rsidR="00C515BE" w:rsidRPr="00CA3ED3">
        <w:t>Valsts vides dienests</w:t>
      </w:r>
      <w:r w:rsidR="009C4350" w:rsidRPr="00CA3ED3">
        <w:t xml:space="preserve">, </w:t>
      </w:r>
      <w:r w:rsidR="00CA3ED3" w:rsidRPr="00CA3ED3">
        <w:t>Rūpniecības ielā 23, Rīgā, LV – 1045</w:t>
      </w:r>
      <w:r w:rsidR="009C4350" w:rsidRPr="00EE7D01">
        <w:t xml:space="preserve">, </w:t>
      </w:r>
      <w:r w:rsidR="00EE7D01" w:rsidRPr="00EE7D01">
        <w:t>reģ. nr. 90000017078</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w:t>
      </w:r>
      <w:r w:rsidR="00CA3ED3">
        <w:rPr>
          <w:i/>
          <w:color w:val="FF0000"/>
        </w:rPr>
        <w:t xml:space="preserve"> </w:t>
      </w:r>
      <w:r w:rsidR="00A044E0" w:rsidRPr="001C1B46">
        <w:rPr>
          <w:i/>
          <w:color w:val="FF0000"/>
        </w:rPr>
        <w:t>/</w:t>
      </w:r>
      <w:r w:rsidR="009C4350" w:rsidRPr="001C1B46">
        <w:rPr>
          <w:i/>
          <w:color w:val="FF0000"/>
        </w:rPr>
        <w:t xml:space="preserve">nolikuma, </w:t>
      </w:r>
      <w:r w:rsidR="00804084" w:rsidRPr="001C1B46">
        <w:rPr>
          <w:i/>
          <w:color w:val="FF0000"/>
        </w:rPr>
        <w:t>pilnvaru/</w:t>
      </w:r>
      <w:r w:rsidR="00CA3ED3" w:rsidRPr="001C1B46">
        <w:rPr>
          <w:color w:val="FF0000"/>
        </w:rPr>
        <w:t xml:space="preserve"> </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w:t>
      </w:r>
      <w:r w:rsidR="00E37439" w:rsidRPr="00CA3ED3">
        <w:t>ES)</w:t>
      </w:r>
      <w:r w:rsidR="00957475" w:rsidRPr="00CA3ED3">
        <w:t xml:space="preserve"> </w:t>
      </w:r>
      <w:r w:rsidR="00E37439" w:rsidRPr="00CA3ED3">
        <w:t>Eiropas Reģionālās attīstības fonda</w:t>
      </w:r>
      <w:r w:rsidR="00773D45" w:rsidRPr="00CA3ED3">
        <w:t xml:space="preserve"> (turpmāk — </w:t>
      </w:r>
      <w:r w:rsidR="00CA3ED3" w:rsidRPr="00CA3ED3">
        <w:t>ERAF</w:t>
      </w:r>
      <w:r w:rsidR="00E37439" w:rsidRPr="00CA3ED3">
        <w:t>)</w:t>
      </w:r>
      <w:r w:rsidR="00957475" w:rsidRPr="00CA3ED3">
        <w:t xml:space="preserve"> finansējuma saņēmējs, </w:t>
      </w:r>
      <w:r w:rsidRPr="00CA3ED3">
        <w:t>no otras puses,</w:t>
      </w:r>
    </w:p>
    <w:p w14:paraId="46A03A50" w14:textId="77777777" w:rsidR="00606FCF" w:rsidRPr="001C1B46" w:rsidRDefault="00606FCF" w:rsidP="00606FCF">
      <w:pPr>
        <w:jc w:val="both"/>
      </w:pPr>
    </w:p>
    <w:p w14:paraId="0BE9FA10"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2A2AF9FA" w14:textId="77777777" w:rsidR="00606FCF" w:rsidRPr="001C1B46" w:rsidRDefault="00606FCF" w:rsidP="00606FCF">
      <w:pPr>
        <w:ind w:firstLine="720"/>
        <w:jc w:val="both"/>
      </w:pPr>
    </w:p>
    <w:p w14:paraId="4DC4AE35" w14:textId="77777777"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CA3ED3">
        <w:t>2017</w:t>
      </w:r>
      <w:r w:rsidR="00E37439" w:rsidRPr="001C1B46">
        <w:rPr>
          <w:i/>
        </w:rPr>
        <w:t>.</w:t>
      </w:r>
      <w:r w:rsidR="00023E8E" w:rsidRPr="001C1B46">
        <w:rPr>
          <w:i/>
        </w:rPr>
        <w:t> </w:t>
      </w:r>
      <w:r w:rsidR="00E37439" w:rsidRPr="001C1B46">
        <w:t>gada</w:t>
      </w:r>
      <w:r w:rsidR="00E37439" w:rsidRPr="001C1B46">
        <w:rPr>
          <w:i/>
        </w:rPr>
        <w:t xml:space="preserve"> </w:t>
      </w:r>
      <w:r w:rsidR="00CA3ED3" w:rsidRPr="00CA3ED3">
        <w:t>28. marta</w:t>
      </w:r>
      <w:r w:rsidRPr="00CA3ED3">
        <w:t xml:space="preserve"> </w:t>
      </w:r>
      <w:r w:rsidRPr="001C1B46">
        <w:t>noteikumiem Nr.</w:t>
      </w:r>
      <w:r w:rsidR="00023E8E" w:rsidRPr="001C1B46">
        <w:t> </w:t>
      </w:r>
      <w:r w:rsidR="00CA3ED3" w:rsidRPr="00CA3ED3">
        <w:t>174</w:t>
      </w:r>
      <w:r w:rsidRPr="00CA3ED3">
        <w:t xml:space="preserve"> </w:t>
      </w:r>
      <w:r w:rsidR="00CA3ED3">
        <w:t>“</w:t>
      </w:r>
      <w:r w:rsidR="00CA3ED3" w:rsidRPr="00CA3ED3">
        <w:t>Darbības programmas "Izaugsme un nodarbinātība" 5.6.3. specifiskā atbalsta mērķa "Vēsturiski piesārņoto vietu sanācija" īstenošanas noteikumi</w:t>
      </w:r>
      <w:r w:rsidR="008C1CAE">
        <w:t>”</w:t>
      </w:r>
      <w:r w:rsidR="00CA3ED3" w:rsidRPr="00CA3ED3">
        <w:t xml:space="preserve"> </w:t>
      </w:r>
      <w:r w:rsidR="00023E8E" w:rsidRPr="00CA3ED3">
        <w:t>(turpmāk —</w:t>
      </w:r>
      <w:r w:rsidRPr="00CA3ED3">
        <w:t xml:space="preserve"> SAM MK noteikumi), </w:t>
      </w:r>
      <w:r w:rsidR="00296AA4" w:rsidRPr="00CA3ED3">
        <w:t>ES</w:t>
      </w:r>
      <w:r w:rsidRPr="00CA3ED3">
        <w:t xml:space="preserve"> un Latvijas </w:t>
      </w:r>
      <w:r w:rsidRPr="001C1B46">
        <w:t xml:space="preserve">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F73EEB">
        <w:t>Sadarbības iestādes</w:t>
      </w:r>
      <w:r w:rsidR="00800D16" w:rsidRPr="00F73EEB">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w:t>
      </w:r>
      <w:r w:rsidR="00976995">
        <w:t>starplēmumu</w:t>
      </w:r>
      <w:r w:rsidRPr="001C1B46">
        <w:t xml:space="preserve"> Nr</w:t>
      </w:r>
      <w:r w:rsidRPr="001C1B46">
        <w:rPr>
          <w:i/>
        </w:rPr>
        <w:t>.</w:t>
      </w:r>
      <w:r w:rsidR="00023E8E" w:rsidRPr="001C1B46">
        <w:rPr>
          <w:i/>
        </w:rPr>
        <w:t> </w:t>
      </w:r>
      <w:r w:rsidRPr="001C1B46">
        <w:rPr>
          <w:i/>
          <w:color w:val="FF0000"/>
        </w:rPr>
        <w:t>&lt;nr&gt;</w:t>
      </w:r>
      <w:r w:rsidRPr="001C1B46">
        <w:t xml:space="preserve"> par </w:t>
      </w:r>
      <w:r w:rsidR="00976995">
        <w:t xml:space="preserve">lielā </w:t>
      </w:r>
      <w:r w:rsidRPr="001C1B46">
        <w:t xml:space="preserve">projekta iesnieguma </w:t>
      </w:r>
      <w:r w:rsidRPr="001C1B46">
        <w:rPr>
          <w:i/>
          <w:color w:val="FF0000"/>
        </w:rPr>
        <w:t>&lt;nosaukums&gt;</w:t>
      </w:r>
      <w:r w:rsidR="00023E8E" w:rsidRPr="001C1B46">
        <w:t xml:space="preserve"> (turpmāk—</w:t>
      </w:r>
      <w:r w:rsidRPr="001C1B46">
        <w:t xml:space="preserve"> Projekts) </w:t>
      </w:r>
      <w:r w:rsidR="00976995">
        <w:t>atbalstīšanu</w:t>
      </w:r>
      <w:r w:rsidRPr="001C1B46">
        <w:t xml:space="preserve"> </w:t>
      </w:r>
      <w:r w:rsidR="00FD7098">
        <w:t xml:space="preserve">ar nosacījumu </w:t>
      </w:r>
      <w:r w:rsidRPr="00FD7098">
        <w:t xml:space="preserve">un </w:t>
      </w:r>
      <w:r w:rsidRPr="00FD7098">
        <w:rPr>
          <w:color w:val="FF0000"/>
        </w:rPr>
        <w:t>&lt;</w:t>
      </w:r>
      <w:r w:rsidRPr="00FD7098">
        <w:rPr>
          <w:i/>
          <w:color w:val="FF0000"/>
        </w:rPr>
        <w:t>gggg</w:t>
      </w:r>
      <w:r w:rsidRPr="00FD7098">
        <w:rPr>
          <w:color w:val="FF0000"/>
        </w:rPr>
        <w:t>&gt;.</w:t>
      </w:r>
      <w:r w:rsidR="00023E8E" w:rsidRPr="00FD7098">
        <w:rPr>
          <w:color w:val="FF0000"/>
        </w:rPr>
        <w:t> </w:t>
      </w:r>
      <w:r w:rsidRPr="00FD7098">
        <w:t xml:space="preserve">gada </w:t>
      </w:r>
      <w:r w:rsidRPr="00FD7098">
        <w:rPr>
          <w:color w:val="FF0000"/>
        </w:rPr>
        <w:t>&lt;</w:t>
      </w:r>
      <w:r w:rsidRPr="00FD7098">
        <w:rPr>
          <w:i/>
          <w:color w:val="FF0000"/>
        </w:rPr>
        <w:t>dd.m</w:t>
      </w:r>
      <w:r w:rsidR="0012516B" w:rsidRPr="00FD7098">
        <w:rPr>
          <w:i/>
          <w:color w:val="FF0000"/>
        </w:rPr>
        <w:t>mm</w:t>
      </w:r>
      <w:r w:rsidRPr="00FD7098">
        <w:rPr>
          <w:i/>
          <w:color w:val="FF0000"/>
        </w:rPr>
        <w:t>m</w:t>
      </w:r>
      <w:r w:rsidRPr="00FD7098">
        <w:rPr>
          <w:color w:val="FF0000"/>
        </w:rPr>
        <w:t xml:space="preserve">&gt; </w:t>
      </w:r>
      <w:r w:rsidR="00FD7098">
        <w:t>starplēmumu</w:t>
      </w:r>
      <w:r w:rsidR="00FD7098" w:rsidRPr="001C1B46">
        <w:t xml:space="preserve"> Nr</w:t>
      </w:r>
      <w:r w:rsidR="00FD7098" w:rsidRPr="001C1B46">
        <w:rPr>
          <w:i/>
        </w:rPr>
        <w:t>. </w:t>
      </w:r>
      <w:r w:rsidR="00FD7098" w:rsidRPr="001C1B46">
        <w:rPr>
          <w:i/>
          <w:color w:val="FF0000"/>
        </w:rPr>
        <w:t>&lt;nr&gt;</w:t>
      </w:r>
      <w:r w:rsidR="00FD7098" w:rsidRPr="001C1B46">
        <w:t xml:space="preserve"> par </w:t>
      </w:r>
      <w:r w:rsidR="00FD7098">
        <w:t xml:space="preserve">lielā </w:t>
      </w:r>
      <w:r w:rsidR="00FD7098" w:rsidRPr="001C1B46">
        <w:t xml:space="preserve">projekta iesnieguma </w:t>
      </w:r>
      <w:r w:rsidRPr="00FD7098">
        <w:t>Nr.</w:t>
      </w:r>
      <w:r w:rsidR="00023E8E" w:rsidRPr="00FD7098">
        <w:t> </w:t>
      </w:r>
      <w:r w:rsidRPr="00FD7098">
        <w:rPr>
          <w:color w:val="FF0000"/>
        </w:rPr>
        <w:t>&lt;</w:t>
      </w:r>
      <w:r w:rsidRPr="00FD7098">
        <w:rPr>
          <w:i/>
          <w:color w:val="FF0000"/>
        </w:rPr>
        <w:t>nr</w:t>
      </w:r>
      <w:r w:rsidRPr="00FD7098">
        <w:rPr>
          <w:color w:val="FF0000"/>
        </w:rPr>
        <w:t xml:space="preserve">&gt; </w:t>
      </w:r>
      <w:r w:rsidR="00FD7098">
        <w:t>atbalstīšanu</w:t>
      </w:r>
      <w:r w:rsidR="00296AA4" w:rsidRPr="00FD7098">
        <w:t>,</w:t>
      </w:r>
    </w:p>
    <w:p w14:paraId="0D5BFE8C" w14:textId="77777777" w:rsidR="0012516B" w:rsidRPr="001C1B46" w:rsidRDefault="0012516B" w:rsidP="0012516B">
      <w:pPr>
        <w:jc w:val="both"/>
        <w:rPr>
          <w:color w:val="FF0000"/>
        </w:rPr>
      </w:pPr>
    </w:p>
    <w:p w14:paraId="1D410BCA"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7C1555" w:rsidRPr="008C1CAE">
        <w:t>Vienošanās</w:t>
      </w:r>
      <w:r w:rsidRPr="001C1B46">
        <w:rPr>
          <w:color w:val="000000"/>
        </w:rPr>
        <w:t>)</w:t>
      </w:r>
      <w:r w:rsidRPr="001C1B46">
        <w:t>, paredzot, ka:</w:t>
      </w:r>
    </w:p>
    <w:p w14:paraId="636E106F" w14:textId="77777777" w:rsidR="00C15B81" w:rsidRPr="001C1B46" w:rsidRDefault="00C15B81" w:rsidP="00183C98">
      <w:pPr>
        <w:jc w:val="both"/>
        <w:rPr>
          <w:b/>
          <w:color w:val="FF0000"/>
        </w:rPr>
      </w:pPr>
    </w:p>
    <w:p w14:paraId="10795A2E" w14:textId="7B99C772" w:rsidR="0056426C" w:rsidRDefault="0056426C" w:rsidP="001F5AA4">
      <w:pPr>
        <w:pStyle w:val="ListParagraph"/>
        <w:numPr>
          <w:ilvl w:val="0"/>
          <w:numId w:val="14"/>
        </w:numPr>
        <w:tabs>
          <w:tab w:val="left" w:pos="567"/>
        </w:tabs>
        <w:ind w:left="567" w:hanging="567"/>
        <w:jc w:val="both"/>
      </w:pPr>
      <w:r w:rsidRPr="001C1B46">
        <w:t>Projekta darbīb</w:t>
      </w:r>
      <w:r w:rsidR="001F5AA4">
        <w:t xml:space="preserve">as </w:t>
      </w:r>
      <w:r w:rsidRPr="001C1B46">
        <w:t>īsteno</w:t>
      </w:r>
      <w:r w:rsidR="001F5AA4">
        <w:t xml:space="preserve"> saskaņā ar </w:t>
      </w:r>
      <w:r w:rsidR="00EB4CA4">
        <w:t>V</w:t>
      </w:r>
      <w:r w:rsidR="001F5AA4">
        <w:t xml:space="preserve">ienošanos, bet ne ilgāk kā līdz 2023. gada 31. decembrim. </w:t>
      </w:r>
    </w:p>
    <w:p w14:paraId="1A8540C0" w14:textId="77777777" w:rsidR="001F5AA4" w:rsidRPr="001C1B46" w:rsidRDefault="001F5AA4" w:rsidP="001F5AA4">
      <w:pPr>
        <w:pStyle w:val="ListParagraph"/>
        <w:tabs>
          <w:tab w:val="left" w:pos="709"/>
        </w:tabs>
        <w:ind w:left="360"/>
        <w:jc w:val="both"/>
      </w:pPr>
    </w:p>
    <w:p w14:paraId="0511B569" w14:textId="77777777" w:rsidR="0056426C" w:rsidRDefault="0056426C" w:rsidP="000C4E7D">
      <w:pPr>
        <w:pStyle w:val="ListParagraph"/>
        <w:numPr>
          <w:ilvl w:val="0"/>
          <w:numId w:val="14"/>
        </w:numPr>
        <w:ind w:left="0" w:hanging="11"/>
      </w:pPr>
      <w:r w:rsidRPr="001C1B46">
        <w:t xml:space="preserve">Projekta izdevumi ir attiecināmi no </w:t>
      </w:r>
      <w:r w:rsidR="001F5AA4">
        <w:t xml:space="preserve">2016.gada 1.janvāra. </w:t>
      </w:r>
    </w:p>
    <w:p w14:paraId="13691E57" w14:textId="77777777" w:rsidR="001F5AA4" w:rsidRDefault="001F5AA4" w:rsidP="001F5AA4">
      <w:pPr>
        <w:pStyle w:val="ListParagraph"/>
      </w:pPr>
    </w:p>
    <w:p w14:paraId="42BDB4FD" w14:textId="77777777" w:rsidR="00CD1A11" w:rsidRPr="008C1CAE" w:rsidRDefault="00560D02" w:rsidP="001F5AA4">
      <w:pPr>
        <w:pStyle w:val="ListParagraph"/>
        <w:numPr>
          <w:ilvl w:val="0"/>
          <w:numId w:val="14"/>
        </w:numPr>
        <w:tabs>
          <w:tab w:val="left" w:pos="567"/>
        </w:tabs>
        <w:ind w:left="0" w:firstLine="0"/>
        <w:jc w:val="both"/>
      </w:pPr>
      <w:r w:rsidRPr="008C1CAE">
        <w:t xml:space="preserve">Projekts tiek īstenots saskaņā ar </w:t>
      </w:r>
      <w:r w:rsidR="00072633" w:rsidRPr="008C1CAE">
        <w:t>Vienošanās</w:t>
      </w:r>
      <w:r w:rsidR="00EE5216" w:rsidRPr="008C1CAE">
        <w:t xml:space="preserve"> un tās</w:t>
      </w:r>
      <w:r w:rsidRPr="008C1CAE">
        <w:t xml:space="preserve"> pielikumu noteikumiem.</w:t>
      </w:r>
    </w:p>
    <w:p w14:paraId="02D52F65" w14:textId="77777777" w:rsidR="00CD1A11" w:rsidRPr="008C1CAE" w:rsidRDefault="00CD1A11" w:rsidP="00CD1A11">
      <w:pPr>
        <w:pStyle w:val="ListParagraph"/>
      </w:pPr>
    </w:p>
    <w:p w14:paraId="4787F53B" w14:textId="77777777" w:rsidR="00CD1A11" w:rsidRPr="008C1CAE" w:rsidRDefault="00451CD5" w:rsidP="001F5AA4">
      <w:pPr>
        <w:pStyle w:val="ListParagraph"/>
        <w:widowControl w:val="0"/>
        <w:numPr>
          <w:ilvl w:val="0"/>
          <w:numId w:val="16"/>
        </w:numPr>
        <w:tabs>
          <w:tab w:val="left" w:pos="567"/>
        </w:tabs>
        <w:autoSpaceDE w:val="0"/>
        <w:autoSpaceDN w:val="0"/>
        <w:adjustRightInd w:val="0"/>
        <w:ind w:left="0" w:firstLine="0"/>
        <w:jc w:val="both"/>
      </w:pPr>
      <w:r w:rsidRPr="008C1CAE">
        <w:t>Puses, parakstot</w:t>
      </w:r>
      <w:r w:rsidR="008C1CAE" w:rsidRPr="008C1CAE">
        <w:t xml:space="preserve"> </w:t>
      </w:r>
      <w:r w:rsidR="00CD1A11" w:rsidRPr="008C1CAE">
        <w:t>Vienošanos, apliecina, ka nav apstākļu, kas aizliegtu Pusēm noslēgt šo Vienošano</w:t>
      </w:r>
      <w:r w:rsidR="008C1CAE" w:rsidRPr="008C1CAE">
        <w:t>s</w:t>
      </w:r>
      <w:r w:rsidR="00CD1A11" w:rsidRPr="008C1CAE">
        <w:t>.</w:t>
      </w:r>
    </w:p>
    <w:p w14:paraId="45D7B379" w14:textId="77777777" w:rsidR="00CD1A11" w:rsidRPr="001C1B46" w:rsidRDefault="00CD1A11" w:rsidP="00CD1A11">
      <w:pPr>
        <w:pStyle w:val="ListParagraph"/>
        <w:widowControl w:val="0"/>
        <w:tabs>
          <w:tab w:val="left" w:pos="709"/>
        </w:tabs>
        <w:autoSpaceDE w:val="0"/>
        <w:autoSpaceDN w:val="0"/>
        <w:adjustRightInd w:val="0"/>
        <w:ind w:left="0"/>
        <w:jc w:val="both"/>
      </w:pPr>
    </w:p>
    <w:p w14:paraId="7F0D0E08" w14:textId="20FCDBD1"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32E04A62" w14:textId="77777777" w:rsidR="00B34247" w:rsidRPr="00F640D4" w:rsidRDefault="002A7F84" w:rsidP="001C4AA6">
      <w:pPr>
        <w:pStyle w:val="ListParagraph"/>
        <w:widowControl w:val="0"/>
        <w:numPr>
          <w:ilvl w:val="1"/>
          <w:numId w:val="16"/>
        </w:numPr>
        <w:tabs>
          <w:tab w:val="left" w:pos="709"/>
        </w:tabs>
        <w:autoSpaceDE w:val="0"/>
        <w:autoSpaceDN w:val="0"/>
        <w:adjustRightInd w:val="0"/>
        <w:ind w:left="0" w:firstLine="0"/>
        <w:jc w:val="both"/>
      </w:pPr>
      <w:r w:rsidRPr="00F640D4">
        <w:rPr>
          <w:spacing w:val="-3"/>
        </w:rPr>
        <w:t>Atbalsta summa:</w:t>
      </w:r>
      <w:r w:rsidR="00CC436A" w:rsidRPr="00F640D4">
        <w:rPr>
          <w:spacing w:val="-3"/>
        </w:rPr>
        <w:t xml:space="preserve"> </w:t>
      </w:r>
      <w:r w:rsidR="00CC436A" w:rsidRPr="00F640D4">
        <w:t>___</w:t>
      </w:r>
      <w:r w:rsidRPr="00F640D4">
        <w:t> </w:t>
      </w:r>
      <w:r w:rsidR="00B34247" w:rsidRPr="00F640D4">
        <w:t xml:space="preserve">% </w:t>
      </w:r>
      <w:r w:rsidR="00B34247" w:rsidRPr="00F640D4">
        <w:rPr>
          <w:spacing w:val="-3"/>
        </w:rPr>
        <w:t>no attiecināmajiem izdevumiem, nepārsniedzot</w:t>
      </w:r>
      <w:r w:rsidR="00B34247" w:rsidRPr="00F640D4">
        <w:rPr>
          <w:spacing w:val="4"/>
        </w:rPr>
        <w:t xml:space="preserve"> </w:t>
      </w:r>
      <w:r w:rsidR="00CC436A" w:rsidRPr="00F640D4">
        <w:t>____________________</w:t>
      </w:r>
      <w:r w:rsidR="00B34247" w:rsidRPr="00F640D4">
        <w:rPr>
          <w:spacing w:val="4"/>
        </w:rPr>
        <w:t xml:space="preserve"> </w:t>
      </w:r>
      <w:r w:rsidR="00CC436A" w:rsidRPr="00F640D4">
        <w:rPr>
          <w:spacing w:val="4"/>
        </w:rPr>
        <w:t>EUR</w:t>
      </w:r>
      <w:r w:rsidR="00CC436A" w:rsidRPr="00F640D4">
        <w:rPr>
          <w:i/>
          <w:spacing w:val="4"/>
        </w:rPr>
        <w:t xml:space="preserve"> </w:t>
      </w:r>
      <w:r w:rsidR="00B34247" w:rsidRPr="00F640D4">
        <w:rPr>
          <w:spacing w:val="4"/>
        </w:rPr>
        <w:t>(</w:t>
      </w:r>
      <w:r w:rsidR="00B34247" w:rsidRPr="00F640D4">
        <w:rPr>
          <w:bCs/>
        </w:rPr>
        <w:t>&lt;</w:t>
      </w:r>
      <w:r w:rsidR="00B34247" w:rsidRPr="00F640D4">
        <w:rPr>
          <w:bCs/>
          <w:i/>
          <w:color w:val="FF0000"/>
        </w:rPr>
        <w:t>summa vārdiem</w:t>
      </w:r>
      <w:r w:rsidR="00B34247" w:rsidRPr="00F640D4">
        <w:rPr>
          <w:bCs/>
        </w:rPr>
        <w:t>&gt;</w:t>
      </w:r>
      <w:r w:rsidR="00B34247" w:rsidRPr="00F640D4">
        <w:rPr>
          <w:spacing w:val="4"/>
        </w:rPr>
        <w:t>)</w:t>
      </w:r>
      <w:r w:rsidR="00B34247" w:rsidRPr="00F640D4">
        <w:rPr>
          <w:spacing w:val="-3"/>
        </w:rPr>
        <w:t>,</w:t>
      </w:r>
      <w:r w:rsidR="00B34247" w:rsidRPr="00F640D4">
        <w:rPr>
          <w:spacing w:val="4"/>
        </w:rPr>
        <w:t xml:space="preserve"> no tā</w:t>
      </w:r>
      <w:r w:rsidR="006D1522" w:rsidRPr="00F640D4">
        <w:rPr>
          <w:spacing w:val="4"/>
        </w:rPr>
        <w:t>s</w:t>
      </w:r>
      <w:r w:rsidR="00B34247" w:rsidRPr="00F640D4">
        <w:rPr>
          <w:spacing w:val="4"/>
        </w:rPr>
        <w:t>:</w:t>
      </w:r>
    </w:p>
    <w:p w14:paraId="619266A5" w14:textId="1F899C0C" w:rsidR="00B34247" w:rsidRPr="00F640D4" w:rsidRDefault="0029527F" w:rsidP="001C4AA6">
      <w:pPr>
        <w:pStyle w:val="ListParagraph"/>
        <w:widowControl w:val="0"/>
        <w:numPr>
          <w:ilvl w:val="2"/>
          <w:numId w:val="16"/>
        </w:numPr>
        <w:tabs>
          <w:tab w:val="left" w:pos="709"/>
        </w:tabs>
        <w:autoSpaceDE w:val="0"/>
        <w:autoSpaceDN w:val="0"/>
        <w:adjustRightInd w:val="0"/>
        <w:ind w:left="0" w:firstLine="0"/>
        <w:jc w:val="both"/>
      </w:pPr>
      <w:r w:rsidRPr="00F640D4">
        <w:rPr>
          <w:bCs/>
        </w:rPr>
        <w:t>ERAF</w:t>
      </w:r>
      <w:r w:rsidR="00B34247" w:rsidRPr="00F640D4">
        <w:rPr>
          <w:bCs/>
        </w:rPr>
        <w:t xml:space="preserve"> </w:t>
      </w:r>
      <w:r w:rsidR="00B34247" w:rsidRPr="00F640D4">
        <w:t>finansējums</w:t>
      </w:r>
      <w:r w:rsidRPr="00F640D4">
        <w:t>:</w:t>
      </w:r>
      <w:r w:rsidR="00B34247" w:rsidRPr="00F640D4">
        <w:t xml:space="preserve"> _______% no attiecināmajiem izdevumiem</w:t>
      </w:r>
      <w:r w:rsidR="006D1522" w:rsidRPr="00F640D4">
        <w:t>,</w:t>
      </w:r>
      <w:r w:rsidR="00B34247" w:rsidRPr="00F640D4">
        <w:t xml:space="preserve"> nepārsniedzot ___________________</w:t>
      </w:r>
      <w:r w:rsidR="00CC436A" w:rsidRPr="00F640D4">
        <w:t xml:space="preserve"> EUR </w:t>
      </w:r>
      <w:r w:rsidR="00B34247" w:rsidRPr="00F640D4">
        <w:t>(</w:t>
      </w:r>
      <w:r w:rsidR="00B34247" w:rsidRPr="00F640D4">
        <w:rPr>
          <w:bCs/>
        </w:rPr>
        <w:t>&lt;</w:t>
      </w:r>
      <w:r w:rsidR="00B34247" w:rsidRPr="00F640D4">
        <w:rPr>
          <w:bCs/>
          <w:i/>
          <w:color w:val="FF0000"/>
        </w:rPr>
        <w:t>summa vārdiem</w:t>
      </w:r>
      <w:r w:rsidR="00B34247" w:rsidRPr="00F640D4">
        <w:rPr>
          <w:bCs/>
        </w:rPr>
        <w:t>&gt;</w:t>
      </w:r>
      <w:r w:rsidR="00B34247" w:rsidRPr="00F640D4">
        <w:t>);</w:t>
      </w:r>
      <w:r w:rsidR="00CC436A" w:rsidRPr="00F640D4">
        <w:t xml:space="preserve"> </w:t>
      </w:r>
    </w:p>
    <w:p w14:paraId="4878A800" w14:textId="7D3437E5" w:rsidR="00E91EB3" w:rsidRPr="00F640D4"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F640D4">
        <w:rPr>
          <w:bCs/>
        </w:rPr>
        <w:t>valsts budžeta finansējums</w:t>
      </w:r>
      <w:r w:rsidR="002A7F84" w:rsidRPr="00F640D4">
        <w:rPr>
          <w:bCs/>
        </w:rPr>
        <w:t>:</w:t>
      </w:r>
      <w:r w:rsidRPr="00F640D4">
        <w:rPr>
          <w:bCs/>
        </w:rPr>
        <w:t xml:space="preserve"> ____</w:t>
      </w:r>
      <w:r w:rsidR="002A7F84" w:rsidRPr="00F640D4">
        <w:rPr>
          <w:bCs/>
        </w:rPr>
        <w:t> </w:t>
      </w:r>
      <w:r w:rsidRPr="00F640D4">
        <w:rPr>
          <w:bCs/>
        </w:rPr>
        <w:t>% no attiecināmajiem izdevumie</w:t>
      </w:r>
      <w:r w:rsidR="002A7F84" w:rsidRPr="00F640D4">
        <w:rPr>
          <w:bCs/>
        </w:rPr>
        <w:t>m, nepārsniedzot ______________ </w:t>
      </w:r>
      <w:r w:rsidR="00FE4E81" w:rsidRPr="00F640D4">
        <w:rPr>
          <w:bCs/>
        </w:rPr>
        <w:t xml:space="preserve">EUR </w:t>
      </w:r>
      <w:r w:rsidRPr="00F640D4">
        <w:rPr>
          <w:bCs/>
        </w:rPr>
        <w:t>(&lt;</w:t>
      </w:r>
      <w:r w:rsidRPr="00F640D4">
        <w:rPr>
          <w:bCs/>
          <w:i/>
          <w:color w:val="FF0000"/>
        </w:rPr>
        <w:t>summa vārdiem</w:t>
      </w:r>
      <w:r w:rsidRPr="00F640D4">
        <w:rPr>
          <w:bCs/>
        </w:rPr>
        <w:t>&gt;)&gt;</w:t>
      </w:r>
      <w:r w:rsidR="00FE4E81" w:rsidRPr="00F640D4">
        <w:rPr>
          <w:bCs/>
        </w:rPr>
        <w:t>;</w:t>
      </w:r>
    </w:p>
    <w:p w14:paraId="57D1DC98" w14:textId="46D4974C" w:rsidR="00B34247" w:rsidRPr="00F640D4" w:rsidRDefault="00CB0C7D" w:rsidP="00BC79EA">
      <w:pPr>
        <w:pStyle w:val="ListParagraph"/>
        <w:numPr>
          <w:ilvl w:val="0"/>
          <w:numId w:val="16"/>
        </w:numPr>
        <w:tabs>
          <w:tab w:val="left" w:pos="709"/>
        </w:tabs>
        <w:ind w:left="0" w:firstLine="0"/>
        <w:jc w:val="both"/>
      </w:pPr>
      <w:r w:rsidRPr="00F640D4">
        <w:t>Projekta k</w:t>
      </w:r>
      <w:r w:rsidR="00B34247" w:rsidRPr="00F640D4">
        <w:t>opējie neattiecināmie izdevumi</w:t>
      </w:r>
      <w:r w:rsidR="00BC79EA" w:rsidRPr="00F640D4">
        <w:t>:</w:t>
      </w:r>
      <w:r w:rsidR="00B34247" w:rsidRPr="00F640D4">
        <w:t>___________</w:t>
      </w:r>
      <w:r w:rsidR="00BC79EA" w:rsidRPr="00F640D4">
        <w:t> </w:t>
      </w:r>
      <w:r w:rsidR="00B34247" w:rsidRPr="00F640D4">
        <w:rPr>
          <w:b/>
        </w:rPr>
        <w:t>EUR</w:t>
      </w:r>
      <w:r w:rsidR="00B34247" w:rsidRPr="00F640D4">
        <w:t xml:space="preserve"> (&lt;</w:t>
      </w:r>
      <w:r w:rsidR="00B34247" w:rsidRPr="00F640D4">
        <w:rPr>
          <w:i/>
          <w:color w:val="FF0000"/>
        </w:rPr>
        <w:t>summa vārdiem</w:t>
      </w:r>
      <w:r w:rsidR="00B34247" w:rsidRPr="00F640D4">
        <w:t>&gt;):</w:t>
      </w:r>
    </w:p>
    <w:p w14:paraId="29088FD5" w14:textId="69365A93" w:rsidR="00B34247" w:rsidRPr="00531666" w:rsidRDefault="007E3598" w:rsidP="00BC79EA">
      <w:pPr>
        <w:pStyle w:val="ListParagraph"/>
        <w:numPr>
          <w:ilvl w:val="1"/>
          <w:numId w:val="16"/>
        </w:numPr>
        <w:tabs>
          <w:tab w:val="left" w:pos="709"/>
        </w:tabs>
        <w:ind w:left="0" w:firstLine="0"/>
        <w:jc w:val="both"/>
      </w:pPr>
      <w:r w:rsidRPr="00531666">
        <w:lastRenderedPageBreak/>
        <w:t xml:space="preserve">valsts budžeta </w:t>
      </w:r>
      <w:r w:rsidR="00B34247" w:rsidRPr="00531666">
        <w:t>finansējums</w:t>
      </w:r>
      <w:r w:rsidR="00581289" w:rsidRPr="00531666">
        <w:t>:</w:t>
      </w:r>
      <w:r w:rsidR="00B34247" w:rsidRPr="00531666">
        <w:t xml:space="preserve"> _________ EUR (&lt;</w:t>
      </w:r>
      <w:r w:rsidR="00B34247" w:rsidRPr="00531666">
        <w:rPr>
          <w:i/>
          <w:color w:val="FF0000"/>
        </w:rPr>
        <w:t>summa vārdiem</w:t>
      </w:r>
      <w:r w:rsidR="00B34247" w:rsidRPr="00531666">
        <w:t>&gt;)&gt;</w:t>
      </w:r>
      <w:r w:rsidR="009C4350" w:rsidRPr="00531666">
        <w:t>;</w:t>
      </w:r>
    </w:p>
    <w:p w14:paraId="4882A556" w14:textId="77777777" w:rsidR="00FC6174" w:rsidRPr="00531666" w:rsidRDefault="00FC6174" w:rsidP="006D2D69">
      <w:pPr>
        <w:pStyle w:val="ListParagraph"/>
        <w:numPr>
          <w:ilvl w:val="0"/>
          <w:numId w:val="16"/>
        </w:numPr>
        <w:tabs>
          <w:tab w:val="left" w:pos="709"/>
        </w:tabs>
        <w:ind w:left="0" w:firstLine="0"/>
        <w:jc w:val="both"/>
      </w:pPr>
      <w:bookmarkStart w:id="0" w:name="_Ref425164609"/>
      <w:r w:rsidRPr="00531666">
        <w:t>Vienošanās</w:t>
      </w:r>
      <w:r w:rsidR="00192B5D" w:rsidRPr="00531666">
        <w:t xml:space="preserve"> </w:t>
      </w:r>
      <w:r w:rsidR="00800E57" w:rsidRPr="00531666">
        <w:t>sagatavota</w:t>
      </w:r>
      <w:r w:rsidRPr="00531666">
        <w:t xml:space="preserve"> uz </w:t>
      </w:r>
      <w:r w:rsidRPr="00531666">
        <w:rPr>
          <w:i/>
          <w:color w:val="FF0000"/>
        </w:rPr>
        <w:t>&lt;</w:t>
      </w:r>
      <w:r w:rsidR="00054BE6" w:rsidRPr="00531666">
        <w:rPr>
          <w:i/>
          <w:color w:val="FF0000"/>
        </w:rPr>
        <w:t>lapu</w:t>
      </w:r>
      <w:r w:rsidR="00616CEC" w:rsidRPr="00531666">
        <w:rPr>
          <w:i/>
          <w:color w:val="FF0000"/>
        </w:rPr>
        <w:t>&gt;</w:t>
      </w:r>
      <w:r w:rsidRPr="00531666">
        <w:rPr>
          <w:i/>
          <w:color w:val="FF0000"/>
        </w:rPr>
        <w:t xml:space="preserve"> </w:t>
      </w:r>
      <w:r w:rsidR="005632B4" w:rsidRPr="00531666">
        <w:rPr>
          <w:i/>
          <w:color w:val="FF0000"/>
        </w:rPr>
        <w:t>&lt;</w:t>
      </w:r>
      <w:r w:rsidRPr="00531666">
        <w:rPr>
          <w:i/>
          <w:color w:val="FF0000"/>
        </w:rPr>
        <w:t xml:space="preserve">skaits (vārdiem)&gt; </w:t>
      </w:r>
      <w:r w:rsidR="00054BE6" w:rsidRPr="00531666">
        <w:rPr>
          <w:i/>
          <w:color w:val="FF0000"/>
        </w:rPr>
        <w:t>&lt;lapām&gt;</w:t>
      </w:r>
      <w:r w:rsidRPr="00531666">
        <w:rPr>
          <w:color w:val="FF0000"/>
        </w:rPr>
        <w:t xml:space="preserve"> </w:t>
      </w:r>
      <w:r w:rsidR="006D2D69" w:rsidRPr="00531666">
        <w:t>ar</w:t>
      </w:r>
      <w:r w:rsidRPr="00531666">
        <w:t xml:space="preserve"> </w:t>
      </w:r>
      <w:r w:rsidR="00A464C2" w:rsidRPr="00531666">
        <w:t>šādiem</w:t>
      </w:r>
      <w:r w:rsidRPr="00531666">
        <w:t xml:space="preserve"> pielikumiem, kas ir Vienošanās neatņemama sastāvdaļa:</w:t>
      </w:r>
      <w:bookmarkEnd w:id="0"/>
    </w:p>
    <w:p w14:paraId="570DAE9B" w14:textId="77777777" w:rsidR="00FC6174" w:rsidRPr="00531666" w:rsidRDefault="00FC6174" w:rsidP="006D0AD6">
      <w:pPr>
        <w:pStyle w:val="ListParagraph"/>
        <w:numPr>
          <w:ilvl w:val="1"/>
          <w:numId w:val="16"/>
        </w:numPr>
        <w:tabs>
          <w:tab w:val="left" w:pos="709"/>
        </w:tabs>
        <w:ind w:left="0" w:firstLine="0"/>
        <w:jc w:val="both"/>
        <w:rPr>
          <w:i/>
          <w:color w:val="FF0000"/>
        </w:rPr>
      </w:pPr>
      <w:r w:rsidRPr="00531666">
        <w:t>1.</w:t>
      </w:r>
      <w:r w:rsidR="00800E57" w:rsidRPr="00531666">
        <w:t> pielikums:</w:t>
      </w:r>
      <w:r w:rsidRPr="00531666">
        <w:t xml:space="preserve"> Vienošanās</w:t>
      </w:r>
      <w:r w:rsidR="00F27FA6" w:rsidRPr="00531666">
        <w:t xml:space="preserve"> </w:t>
      </w:r>
      <w:r w:rsidR="00D56EC0" w:rsidRPr="00531666">
        <w:t xml:space="preserve">vispārīgie </w:t>
      </w:r>
      <w:r w:rsidR="00F27FA6" w:rsidRPr="00531666">
        <w:t xml:space="preserve">noteikumi uz </w:t>
      </w:r>
      <w:r w:rsidR="00616CEC" w:rsidRPr="00531666">
        <w:rPr>
          <w:i/>
          <w:color w:val="FF0000"/>
        </w:rPr>
        <w:t xml:space="preserve">&lt;&lt;lappušu/lapu&gt; </w:t>
      </w:r>
      <w:r w:rsidR="005632B4" w:rsidRPr="00531666">
        <w:rPr>
          <w:i/>
          <w:color w:val="FF0000"/>
        </w:rPr>
        <w:t>&lt;</w:t>
      </w:r>
      <w:r w:rsidR="00616CEC" w:rsidRPr="00531666">
        <w:rPr>
          <w:i/>
          <w:color w:val="FF0000"/>
        </w:rPr>
        <w:t>skaits (vārdiem)&gt;</w:t>
      </w:r>
      <w:r w:rsidR="00F27FA6" w:rsidRPr="00531666">
        <w:rPr>
          <w:i/>
          <w:color w:val="FF0000"/>
        </w:rPr>
        <w:t> </w:t>
      </w:r>
      <w:r w:rsidR="00616CEC" w:rsidRPr="00531666">
        <w:rPr>
          <w:i/>
          <w:color w:val="FF0000"/>
        </w:rPr>
        <w:t>&lt;lappusēm/lapām&gt;</w:t>
      </w:r>
      <w:r w:rsidRPr="00531666">
        <w:rPr>
          <w:i/>
          <w:color w:val="FF0000"/>
        </w:rPr>
        <w:t>;</w:t>
      </w:r>
    </w:p>
    <w:p w14:paraId="42F04C65" w14:textId="77777777" w:rsidR="00FC6174" w:rsidRPr="00531666" w:rsidRDefault="00800E57" w:rsidP="006D0AD6">
      <w:pPr>
        <w:pStyle w:val="ListParagraph"/>
        <w:numPr>
          <w:ilvl w:val="1"/>
          <w:numId w:val="16"/>
        </w:numPr>
        <w:tabs>
          <w:tab w:val="left" w:pos="709"/>
        </w:tabs>
        <w:ind w:left="0" w:firstLine="0"/>
        <w:jc w:val="both"/>
        <w:rPr>
          <w:i/>
          <w:color w:val="FF0000"/>
        </w:rPr>
      </w:pPr>
      <w:bookmarkStart w:id="1" w:name="_Ref425494770"/>
      <w:r w:rsidRPr="00531666">
        <w:t>2. pielikums:</w:t>
      </w:r>
      <w:r w:rsidR="00FC6174" w:rsidRPr="00531666">
        <w:t xml:space="preserve"> </w:t>
      </w:r>
      <w:r w:rsidR="00A464C2" w:rsidRPr="00531666">
        <w:t>Projekta iesnieguma</w:t>
      </w:r>
      <w:r w:rsidR="00FC6174" w:rsidRPr="00531666">
        <w:t xml:space="preserve"> &lt;</w:t>
      </w:r>
      <w:r w:rsidRPr="00531666">
        <w:rPr>
          <w:i/>
        </w:rPr>
        <w:t>“</w:t>
      </w:r>
      <w:r w:rsidR="00FC6174" w:rsidRPr="00531666">
        <w:rPr>
          <w:i/>
          <w:color w:val="FF0000"/>
        </w:rPr>
        <w:t>nosaukums</w:t>
      </w:r>
      <w:r w:rsidR="00FC6174" w:rsidRPr="00531666">
        <w:rPr>
          <w:i/>
        </w:rPr>
        <w:t>”</w:t>
      </w:r>
      <w:r w:rsidR="00FC6174" w:rsidRPr="00531666">
        <w:t>&gt;</w:t>
      </w:r>
      <w:r w:rsidR="00F27FA6" w:rsidRPr="00531666">
        <w:t xml:space="preserve"> </w:t>
      </w:r>
      <w:r w:rsidR="00A464C2" w:rsidRPr="00531666">
        <w:t xml:space="preserve">veidlapa </w:t>
      </w:r>
      <w:r w:rsidR="00F27FA6" w:rsidRPr="00531666">
        <w:t>un tā</w:t>
      </w:r>
      <w:r w:rsidR="00A464C2" w:rsidRPr="00531666">
        <w:t>s</w:t>
      </w:r>
      <w:r w:rsidR="00F27FA6" w:rsidRPr="00531666">
        <w:t xml:space="preserve"> pielikumi </w:t>
      </w:r>
      <w:r w:rsidR="00A464C2" w:rsidRPr="00531666">
        <w:t xml:space="preserve">(Projekta īstenošanas laika grafiks, Finansēšanas plāns, Projekta budžeta kopsavilkums) </w:t>
      </w:r>
      <w:r w:rsidR="00F27FA6" w:rsidRPr="00531666">
        <w:t xml:space="preserve">uz </w:t>
      </w:r>
      <w:r w:rsidR="00616CEC" w:rsidRPr="00531666">
        <w:rPr>
          <w:i/>
          <w:color w:val="FF0000"/>
        </w:rPr>
        <w:t xml:space="preserve">&lt;&lt;lappušu/lapu&gt; </w:t>
      </w:r>
      <w:r w:rsidR="005632B4" w:rsidRPr="00531666">
        <w:rPr>
          <w:i/>
          <w:color w:val="FF0000"/>
        </w:rPr>
        <w:t>&lt;</w:t>
      </w:r>
      <w:r w:rsidR="00616CEC" w:rsidRPr="00531666">
        <w:rPr>
          <w:i/>
          <w:color w:val="FF0000"/>
        </w:rPr>
        <w:t>skaits (vārdiem)&gt;</w:t>
      </w:r>
      <w:r w:rsidR="00F27FA6" w:rsidRPr="00531666">
        <w:rPr>
          <w:i/>
          <w:color w:val="FF0000"/>
        </w:rPr>
        <w:t> </w:t>
      </w:r>
      <w:r w:rsidR="00616CEC" w:rsidRPr="00531666">
        <w:rPr>
          <w:i/>
          <w:color w:val="FF0000"/>
        </w:rPr>
        <w:t>&lt;lappusēm/lapām</w:t>
      </w:r>
      <w:bookmarkEnd w:id="1"/>
      <w:r w:rsidR="00D25712" w:rsidRPr="00531666">
        <w:rPr>
          <w:i/>
          <w:color w:val="FF0000"/>
        </w:rPr>
        <w:t>&gt;</w:t>
      </w:r>
    </w:p>
    <w:p w14:paraId="17AFA199" w14:textId="6D690A6C" w:rsidR="00A464C2" w:rsidRPr="00581289" w:rsidRDefault="00A464C2" w:rsidP="00097D0A">
      <w:pPr>
        <w:pStyle w:val="ListParagraph"/>
        <w:numPr>
          <w:ilvl w:val="0"/>
          <w:numId w:val="16"/>
        </w:numPr>
        <w:tabs>
          <w:tab w:val="left" w:pos="709"/>
        </w:tabs>
        <w:ind w:left="0" w:firstLine="0"/>
        <w:jc w:val="both"/>
      </w:pPr>
      <w:r w:rsidRPr="00531666">
        <w:t xml:space="preserve">Puses vienojas, ka </w:t>
      </w:r>
      <w:r w:rsidR="000855C3" w:rsidRPr="00531666">
        <w:t>Vienošanās</w:t>
      </w:r>
      <w:r w:rsidR="008F72E0" w:rsidRPr="00531666">
        <w:t xml:space="preserve"> </w:t>
      </w:r>
      <w:r w:rsidR="00E305B3">
        <w:fldChar w:fldCharType="begin"/>
      </w:r>
      <w:r w:rsidR="00E305B3">
        <w:instrText xml:space="preserve"> REF _Ref425494770 \r \h  \* MERGEFORMAT </w:instrText>
      </w:r>
      <w:r w:rsidR="00E305B3">
        <w:fldChar w:fldCharType="separate"/>
      </w:r>
      <w:r w:rsidR="006278B3">
        <w:t>7.2</w:t>
      </w:r>
      <w:r w:rsidR="00E305B3">
        <w:fldChar w:fldCharType="end"/>
      </w:r>
      <w:r w:rsidR="008F72E0" w:rsidRPr="00531666">
        <w:t>. apakš</w:t>
      </w:r>
      <w:r w:rsidRPr="00531666">
        <w:t xml:space="preserve">punktā neminētie Projekta pielikumi ir </w:t>
      </w:r>
      <w:r w:rsidR="000855C3" w:rsidRPr="00581289">
        <w:t>Vienošanās</w:t>
      </w:r>
      <w:r w:rsidRPr="00581289">
        <w:t xml:space="preserve"> neatņemama sastāvdaļa un to oriģināleksemplāru</w:t>
      </w:r>
      <w:r w:rsidR="00593958" w:rsidRPr="00581289">
        <w:t>s</w:t>
      </w:r>
      <w:r w:rsidR="00931D80" w:rsidRPr="00581289">
        <w:t>, ko iesniedzis Finansējuma saņēmējs,</w:t>
      </w:r>
      <w:r w:rsidRPr="00581289">
        <w:t xml:space="preserve"> uzglabā Sadarbības iestāde. Finansējuma saņēmējs nodrošina aktuālo </w:t>
      </w:r>
      <w:r w:rsidR="000855C3" w:rsidRPr="00581289">
        <w:t>Vienošanās</w:t>
      </w:r>
      <w:r w:rsidR="008F72E0" w:rsidRPr="00581289">
        <w:t xml:space="preserve"> </w:t>
      </w:r>
      <w:r w:rsidR="00E305B3">
        <w:fldChar w:fldCharType="begin"/>
      </w:r>
      <w:r w:rsidR="00E305B3">
        <w:instrText xml:space="preserve"> REF _Ref425494770 \r \h  \* MERGEFORMAT </w:instrText>
      </w:r>
      <w:r w:rsidR="00E305B3">
        <w:fldChar w:fldCharType="separate"/>
      </w:r>
      <w:r w:rsidR="006278B3">
        <w:t>7.2</w:t>
      </w:r>
      <w:r w:rsidR="00E305B3">
        <w:fldChar w:fldCharType="end"/>
      </w:r>
      <w:r w:rsidRPr="00581289">
        <w:t>.</w:t>
      </w:r>
      <w:r w:rsidR="008F72E0" w:rsidRPr="00581289">
        <w:t xml:space="preserve"> apakš</w:t>
      </w:r>
      <w:r w:rsidRPr="00581289">
        <w:t>punktā neminēto Projekta pielikumu iesniegšanu Sadarbības iestādei pēc tās pieprasījuma</w:t>
      </w:r>
      <w:r w:rsidR="00A4582A" w:rsidRPr="00581289">
        <w:t>,</w:t>
      </w:r>
      <w:r w:rsidRPr="00581289">
        <w:t xml:space="preserve"> un uz šiem pielikumiem netiek attiecināts </w:t>
      </w:r>
      <w:r w:rsidR="000855C3" w:rsidRPr="00581289">
        <w:t>Vienošanās</w:t>
      </w:r>
      <w:r w:rsidRPr="00581289">
        <w:t xml:space="preserve"> </w:t>
      </w:r>
      <w:r w:rsidR="00D56EC0" w:rsidRPr="00581289">
        <w:t xml:space="preserve">vispārīgo </w:t>
      </w:r>
      <w:r w:rsidRPr="00581289">
        <w:t xml:space="preserve">noteikumu </w:t>
      </w:r>
      <w:r w:rsidR="00E305B3">
        <w:fldChar w:fldCharType="begin"/>
      </w:r>
      <w:r w:rsidR="00E305B3">
        <w:instrText xml:space="preserve"> REF _Ref425164576 \r \h  \* MERGEFORMAT </w:instrText>
      </w:r>
      <w:r w:rsidR="00E305B3">
        <w:fldChar w:fldCharType="separate"/>
      </w:r>
      <w:r w:rsidR="006278B3">
        <w:t>10.4</w:t>
      </w:r>
      <w:r w:rsidR="00E305B3">
        <w:fldChar w:fldCharType="end"/>
      </w:r>
      <w:r w:rsidRPr="00581289">
        <w:t>. apakšpunktā minētais pienākums.</w:t>
      </w:r>
    </w:p>
    <w:p w14:paraId="47D73B6E" w14:textId="77777777" w:rsidR="00097D0A" w:rsidRPr="00D25712" w:rsidRDefault="00097D0A" w:rsidP="00097D0A">
      <w:pPr>
        <w:pStyle w:val="ListParagraph"/>
        <w:numPr>
          <w:ilvl w:val="0"/>
          <w:numId w:val="16"/>
        </w:numPr>
        <w:tabs>
          <w:tab w:val="left" w:pos="709"/>
        </w:tabs>
        <w:ind w:left="0" w:firstLine="0"/>
        <w:jc w:val="both"/>
      </w:pPr>
      <w:r w:rsidRPr="00D25712">
        <w:t>Vienošanās, kas starp Pusēm noslēgtas pēc šīs Vienošanās spēkā stāšanās dienas, pievienojamas šai Vienošanās un kļūst par tās neatņemamu sastāvdaļu.</w:t>
      </w:r>
    </w:p>
    <w:p w14:paraId="270FC46D" w14:textId="4DE035C3" w:rsidR="00EF212F" w:rsidRPr="00D25712" w:rsidRDefault="00644093" w:rsidP="006D2D69">
      <w:pPr>
        <w:pStyle w:val="ListParagraph"/>
        <w:numPr>
          <w:ilvl w:val="0"/>
          <w:numId w:val="16"/>
        </w:numPr>
        <w:tabs>
          <w:tab w:val="left" w:pos="709"/>
        </w:tabs>
        <w:ind w:left="0" w:firstLine="0"/>
        <w:jc w:val="both"/>
      </w:pPr>
      <w:r w:rsidRPr="00D25712">
        <w:rPr>
          <w:bCs/>
        </w:rPr>
        <w:t>Vienošan</w:t>
      </w:r>
      <w:r w:rsidR="001045B1" w:rsidRPr="00D25712">
        <w:rPr>
          <w:bCs/>
        </w:rPr>
        <w:t>ā</w:t>
      </w:r>
      <w:r w:rsidRPr="00D25712">
        <w:rPr>
          <w:bCs/>
        </w:rPr>
        <w:t>s</w:t>
      </w:r>
      <w:r w:rsidR="0038227C" w:rsidRPr="00D25712">
        <w:rPr>
          <w:bCs/>
        </w:rPr>
        <w:t xml:space="preserve"> </w:t>
      </w:r>
      <w:r w:rsidR="002B3804" w:rsidRPr="00D25712">
        <w:rPr>
          <w:bCs/>
        </w:rPr>
        <w:t xml:space="preserve">noteikto pienākumu izpildei Finansējuma saņēmējs </w:t>
      </w:r>
      <w:r w:rsidRPr="00D25712">
        <w:rPr>
          <w:bCs/>
        </w:rPr>
        <w:t xml:space="preserve">izmanto Sadarbības iestādes </w:t>
      </w:r>
      <w:r w:rsidR="00F27FA6" w:rsidRPr="00D25712">
        <w:rPr>
          <w:bCs/>
        </w:rPr>
        <w:t>tīmekļ</w:t>
      </w:r>
      <w:r w:rsidR="00795BB8" w:rsidRPr="00D25712">
        <w:rPr>
          <w:bCs/>
        </w:rPr>
        <w:t>vietnē</w:t>
      </w:r>
      <w:r w:rsidRPr="00D25712">
        <w:rPr>
          <w:bCs/>
        </w:rPr>
        <w:t xml:space="preserve"> </w:t>
      </w:r>
      <w:r w:rsidRPr="00D25712">
        <w:rPr>
          <w:bCs/>
          <w:i/>
        </w:rPr>
        <w:t>www.cfla.gov.lv</w:t>
      </w:r>
      <w:r w:rsidRPr="00D25712">
        <w:rPr>
          <w:bCs/>
        </w:rPr>
        <w:t xml:space="preserve"> pieejamās </w:t>
      </w:r>
      <w:r w:rsidR="0038227C" w:rsidRPr="00D25712">
        <w:rPr>
          <w:bCs/>
        </w:rPr>
        <w:t>metodisko materiālu</w:t>
      </w:r>
      <w:r w:rsidR="00EF212F" w:rsidRPr="00D25712">
        <w:rPr>
          <w:bCs/>
        </w:rPr>
        <w:t xml:space="preserve"> un veidlap</w:t>
      </w:r>
      <w:r w:rsidR="0038227C" w:rsidRPr="00D25712">
        <w:rPr>
          <w:bCs/>
        </w:rPr>
        <w:t>u aktuālā</w:t>
      </w:r>
      <w:r w:rsidR="002B3804" w:rsidRPr="00D25712">
        <w:rPr>
          <w:bCs/>
        </w:rPr>
        <w:t>s</w:t>
      </w:r>
      <w:r w:rsidR="0038227C" w:rsidRPr="00D25712">
        <w:rPr>
          <w:bCs/>
        </w:rPr>
        <w:t xml:space="preserve"> versij</w:t>
      </w:r>
      <w:r w:rsidR="002B3804" w:rsidRPr="00D25712">
        <w:rPr>
          <w:bCs/>
        </w:rPr>
        <w:t>as</w:t>
      </w:r>
      <w:r w:rsidR="00CB0C7D" w:rsidRPr="00D25712">
        <w:rPr>
          <w:bCs/>
        </w:rPr>
        <w:t>.</w:t>
      </w:r>
    </w:p>
    <w:p w14:paraId="22EF5ECB" w14:textId="77777777" w:rsidR="00D46CEE" w:rsidRPr="00D25712" w:rsidRDefault="00D46CEE" w:rsidP="006D2D69">
      <w:pPr>
        <w:pStyle w:val="ListParagraph"/>
        <w:numPr>
          <w:ilvl w:val="0"/>
          <w:numId w:val="16"/>
        </w:numPr>
        <w:tabs>
          <w:tab w:val="left" w:pos="709"/>
        </w:tabs>
        <w:ind w:left="0" w:firstLine="0"/>
        <w:jc w:val="both"/>
      </w:pPr>
      <w:r w:rsidRPr="00D25712">
        <w:rPr>
          <w:bCs/>
        </w:rPr>
        <w:t xml:space="preserve">Vienošanās </w:t>
      </w:r>
      <w:r w:rsidR="00F27FA6" w:rsidRPr="00D25712">
        <w:t>sagatavota</w:t>
      </w:r>
      <w:r w:rsidRPr="00D25712">
        <w:t xml:space="preserve"> un parakstīta</w:t>
      </w:r>
      <w:r w:rsidRPr="00D25712">
        <w:rPr>
          <w:bCs/>
        </w:rPr>
        <w:t xml:space="preserve"> </w:t>
      </w:r>
      <w:r w:rsidR="00DC66C2" w:rsidRPr="00D25712">
        <w:rPr>
          <w:bCs/>
        </w:rPr>
        <w:t>ar drošu elektronisko parakstu.</w:t>
      </w:r>
      <w:r w:rsidRPr="00D25712">
        <w:rPr>
          <w:bCs/>
        </w:rPr>
        <w:t xml:space="preserve"> Vienošanās stājas spēkā, kad to parakstījusi pēdējā no Pusēm</w:t>
      </w:r>
      <w:r w:rsidR="00192B5D" w:rsidRPr="00D25712">
        <w:rPr>
          <w:bCs/>
        </w:rPr>
        <w:t>,</w:t>
      </w:r>
      <w:r w:rsidR="00B07B9F" w:rsidRPr="00D25712">
        <w:rPr>
          <w:bCs/>
        </w:rPr>
        <w:t xml:space="preserve"> un ir spēkā līdz Pušu saistību pilnīgai izpildei</w:t>
      </w:r>
      <w:r w:rsidRPr="00D25712">
        <w:rPr>
          <w:bCs/>
        </w:rPr>
        <w:t>.</w:t>
      </w:r>
    </w:p>
    <w:p w14:paraId="54145960" w14:textId="77777777" w:rsidR="00B07B9F" w:rsidRPr="001C1B46" w:rsidRDefault="00B07B9F" w:rsidP="006D0AD6">
      <w:pPr>
        <w:pStyle w:val="ListParagraph"/>
        <w:ind w:left="0"/>
      </w:pPr>
    </w:p>
    <w:p w14:paraId="2BB5AA97"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735E4037"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01102E64" w14:textId="77777777" w:rsidTr="00CB0C7D">
        <w:tc>
          <w:tcPr>
            <w:tcW w:w="2628" w:type="pct"/>
          </w:tcPr>
          <w:p w14:paraId="01D26443" w14:textId="77777777" w:rsidR="00B07B9F" w:rsidRPr="001C1B46" w:rsidRDefault="00B07B9F" w:rsidP="00B07B9F">
            <w:pPr>
              <w:pStyle w:val="ListParagraph"/>
              <w:rPr>
                <w:b/>
              </w:rPr>
            </w:pPr>
            <w:r w:rsidRPr="001C1B46">
              <w:rPr>
                <w:b/>
              </w:rPr>
              <w:t>Sadarbības iestādes vārdā:</w:t>
            </w:r>
          </w:p>
          <w:p w14:paraId="7F5D0F90" w14:textId="77777777" w:rsidR="00B07B9F" w:rsidRPr="001C1B46" w:rsidRDefault="00B07B9F" w:rsidP="00B07B9F">
            <w:pPr>
              <w:pStyle w:val="ListParagraph"/>
            </w:pPr>
          </w:p>
          <w:p w14:paraId="302B147B"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7FBD8553"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24B0CEC5" w14:textId="77777777" w:rsidR="00B07B9F" w:rsidRPr="001C1B46" w:rsidRDefault="00B07B9F" w:rsidP="00B07B9F">
            <w:pPr>
              <w:pStyle w:val="ListParagraph"/>
              <w:rPr>
                <w:bCs/>
              </w:rPr>
            </w:pPr>
          </w:p>
          <w:p w14:paraId="2DF91ABB" w14:textId="77777777" w:rsidR="00B07B9F" w:rsidRPr="001C1B46" w:rsidRDefault="00B07B9F" w:rsidP="00B07B9F">
            <w:pPr>
              <w:pStyle w:val="ListParagraph"/>
            </w:pPr>
          </w:p>
        </w:tc>
        <w:tc>
          <w:tcPr>
            <w:tcW w:w="2372" w:type="pct"/>
          </w:tcPr>
          <w:p w14:paraId="4883567E" w14:textId="77777777" w:rsidR="00B07B9F" w:rsidRPr="001C1B46" w:rsidRDefault="00B07B9F" w:rsidP="00B07B9F">
            <w:pPr>
              <w:pStyle w:val="ListParagraph"/>
              <w:rPr>
                <w:b/>
              </w:rPr>
            </w:pPr>
            <w:r w:rsidRPr="001C1B46">
              <w:rPr>
                <w:b/>
              </w:rPr>
              <w:t>Finansējuma saņēmēja vārdā:</w:t>
            </w:r>
          </w:p>
          <w:p w14:paraId="719A0274" w14:textId="77777777" w:rsidR="00B07B9F" w:rsidRPr="001C1B46" w:rsidRDefault="00B07B9F" w:rsidP="00B07B9F">
            <w:pPr>
              <w:pStyle w:val="ListParagraph"/>
            </w:pPr>
          </w:p>
          <w:p w14:paraId="3C5CFE72"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569A413E"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6C5BB97" w14:textId="77777777" w:rsidR="00B07B9F" w:rsidRPr="001C1B46" w:rsidRDefault="00B07B9F" w:rsidP="00B07B9F">
            <w:pPr>
              <w:pStyle w:val="ListParagraph"/>
              <w:rPr>
                <w:bCs/>
              </w:rPr>
            </w:pPr>
          </w:p>
          <w:p w14:paraId="1ABA886B" w14:textId="77777777" w:rsidR="00B07B9F" w:rsidRPr="001C1B46" w:rsidRDefault="00B07B9F" w:rsidP="00B07B9F">
            <w:pPr>
              <w:pStyle w:val="ListParagraph"/>
            </w:pPr>
          </w:p>
        </w:tc>
      </w:tr>
    </w:tbl>
    <w:p w14:paraId="64D06AAC" w14:textId="77777777" w:rsidR="00001813" w:rsidRPr="001C1B46" w:rsidRDefault="00001813" w:rsidP="005A7245">
      <w:pPr>
        <w:jc w:val="right"/>
        <w:rPr>
          <w:bCs/>
        </w:rPr>
      </w:pPr>
    </w:p>
    <w:p w14:paraId="2A99391B" w14:textId="77777777" w:rsidR="00F5602D" w:rsidRDefault="00F5602D" w:rsidP="004A1623">
      <w:pPr>
        <w:jc w:val="center"/>
        <w:rPr>
          <w:color w:val="FF0000"/>
          <w:sz w:val="18"/>
          <w:szCs w:val="18"/>
        </w:rPr>
      </w:pPr>
    </w:p>
    <w:p w14:paraId="53307FF9" w14:textId="77777777" w:rsidR="00F5602D" w:rsidRDefault="00F5602D" w:rsidP="004A1623">
      <w:pPr>
        <w:jc w:val="center"/>
        <w:rPr>
          <w:color w:val="FF0000"/>
          <w:sz w:val="18"/>
          <w:szCs w:val="18"/>
        </w:rPr>
      </w:pPr>
    </w:p>
    <w:p w14:paraId="06AA5205" w14:textId="77777777" w:rsidR="004A1623" w:rsidRPr="001C1B46" w:rsidRDefault="004A1623" w:rsidP="004A1623">
      <w:pPr>
        <w:jc w:val="center"/>
        <w:rPr>
          <w:color w:val="FF0000"/>
          <w:sz w:val="18"/>
          <w:szCs w:val="18"/>
        </w:rPr>
      </w:pPr>
      <w:r w:rsidRPr="001C1B46">
        <w:rPr>
          <w:color w:val="FF0000"/>
          <w:sz w:val="18"/>
          <w:szCs w:val="18"/>
        </w:rPr>
        <w:t>DOKUMENTS PARAKSTĪTS ELEKTRONISKI AR DROŠU ELEKTRONISKO PARAKSTU UN SATUR LAIKA ZĪMOGU</w:t>
      </w:r>
    </w:p>
    <w:p w14:paraId="4F194622"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17A468A9" w14:textId="77777777" w:rsidR="005A7245" w:rsidRPr="008C1CAE" w:rsidRDefault="005A7245" w:rsidP="005A7245">
      <w:pPr>
        <w:jc w:val="right"/>
      </w:pPr>
      <w:r w:rsidRPr="008C1CAE">
        <w:lastRenderedPageBreak/>
        <w:t>Vienošanās par Eiropas Savienības fonda projekta īstenošanu</w:t>
      </w:r>
      <w:r w:rsidR="001E081E" w:rsidRPr="008C1CAE">
        <w:t xml:space="preserve"> </w:t>
      </w:r>
      <w:r w:rsidRPr="008C1CAE">
        <w:t>Nr.</w:t>
      </w:r>
      <w:r w:rsidR="00CD64FF" w:rsidRPr="008C1CAE">
        <w:t> </w:t>
      </w:r>
      <w:r w:rsidRPr="008C1CAE">
        <w:t>_________</w:t>
      </w:r>
    </w:p>
    <w:p w14:paraId="194FDADD" w14:textId="77777777" w:rsidR="001E081E" w:rsidRPr="008C1CAE" w:rsidRDefault="00DC7F6A" w:rsidP="001E081E">
      <w:pPr>
        <w:jc w:val="right"/>
      </w:pPr>
      <w:r w:rsidRPr="008C1CAE">
        <w:t>1.</w:t>
      </w:r>
      <w:r w:rsidR="00CD64FF" w:rsidRPr="008C1CAE">
        <w:t> </w:t>
      </w:r>
      <w:r w:rsidRPr="008C1CAE">
        <w:t>pielikums</w:t>
      </w:r>
    </w:p>
    <w:p w14:paraId="278BFDFE" w14:textId="77777777" w:rsidR="005A7245" w:rsidRPr="008C1CAE" w:rsidRDefault="005A7245" w:rsidP="005A7245">
      <w:pPr>
        <w:jc w:val="right"/>
      </w:pPr>
    </w:p>
    <w:p w14:paraId="409BCB78" w14:textId="77777777" w:rsidR="00C22F57" w:rsidRPr="001C1B46" w:rsidRDefault="00F16BD3" w:rsidP="00135CF9">
      <w:pPr>
        <w:jc w:val="center"/>
        <w:rPr>
          <w:b/>
        </w:rPr>
      </w:pPr>
      <w:r w:rsidRPr="008C1CAE">
        <w:rPr>
          <w:b/>
        </w:rPr>
        <w:t>Vienošanās</w:t>
      </w:r>
      <w:r w:rsidR="00C22F57" w:rsidRPr="008C1CAE">
        <w:rPr>
          <w:b/>
        </w:rPr>
        <w:t xml:space="preserve"> </w:t>
      </w:r>
      <w:r w:rsidR="00D56EC0" w:rsidRPr="008C1CAE">
        <w:rPr>
          <w:b/>
        </w:rPr>
        <w:t xml:space="preserve">vispārīgie </w:t>
      </w:r>
      <w:r w:rsidR="00C22F57" w:rsidRPr="001C1B46">
        <w:rPr>
          <w:b/>
        </w:rPr>
        <w:t>noteikumi</w:t>
      </w:r>
    </w:p>
    <w:p w14:paraId="33D99E66" w14:textId="77777777" w:rsidR="00C22F57" w:rsidRPr="001C1B46" w:rsidRDefault="00C22F57" w:rsidP="00135CF9">
      <w:pPr>
        <w:jc w:val="both"/>
      </w:pPr>
    </w:p>
    <w:p w14:paraId="3E9E86CC"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62A60E7C" w14:textId="77777777" w:rsidR="00045155" w:rsidRPr="001C1B46" w:rsidRDefault="00045155" w:rsidP="00045155">
      <w:pPr>
        <w:rPr>
          <w:b/>
        </w:rPr>
      </w:pPr>
    </w:p>
    <w:p w14:paraId="178684BD" w14:textId="77777777" w:rsidR="00C93A1C" w:rsidRPr="001C1B46" w:rsidRDefault="00DE3FAA" w:rsidP="00CD64FF">
      <w:pPr>
        <w:pStyle w:val="ListParagraph"/>
        <w:numPr>
          <w:ilvl w:val="1"/>
          <w:numId w:val="1"/>
        </w:numPr>
        <w:tabs>
          <w:tab w:val="clear" w:pos="862"/>
        </w:tabs>
        <w:ind w:left="0" w:firstLine="0"/>
        <w:jc w:val="both"/>
      </w:pPr>
      <w:r w:rsidRPr="008C1CAE">
        <w:rPr>
          <w:b/>
          <w:i/>
        </w:rPr>
        <w:t>Atbalsta summa</w:t>
      </w:r>
      <w:r w:rsidR="00CD64FF" w:rsidRPr="008C1CAE">
        <w:t> —</w:t>
      </w:r>
      <w:r w:rsidRPr="008C1CAE">
        <w:rPr>
          <w:i/>
        </w:rPr>
        <w:t xml:space="preserve"> </w:t>
      </w:r>
      <w:r w:rsidR="001E66C9" w:rsidRPr="008C1CAE">
        <w:t>A</w:t>
      </w:r>
      <w:r w:rsidR="002335C0" w:rsidRPr="008C1CAE">
        <w:t xml:space="preserve">ttiecināmie </w:t>
      </w:r>
      <w:r w:rsidR="00116619" w:rsidRPr="008C1CAE">
        <w:t>izdevumi,</w:t>
      </w:r>
      <w:r w:rsidR="00DC7F6A" w:rsidRPr="008C1CAE">
        <w:t xml:space="preserve"> ko Sadarbības iestāde, pamatojoties uz </w:t>
      </w:r>
      <w:r w:rsidR="0040796B" w:rsidRPr="008C1CAE">
        <w:t xml:space="preserve">Vienošanās </w:t>
      </w:r>
      <w:r w:rsidR="0040796B" w:rsidRPr="001C1B46">
        <w:t xml:space="preserve">nosacījumiem </w:t>
      </w:r>
      <w:r w:rsidR="0040796B" w:rsidRPr="00950A0F">
        <w:t xml:space="preserve">apstiprina </w:t>
      </w:r>
      <w:r w:rsidR="00DC7F6A" w:rsidRPr="001C1B46">
        <w:t xml:space="preserve">Finansējuma saņēmējam gadījumā, ja Projekts īstenots atbilstoši </w:t>
      </w:r>
      <w:r w:rsidR="000F6017" w:rsidRPr="008C1CAE">
        <w:t xml:space="preserve">Vienošanās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2" w:name="_Ref425164675"/>
      <w:r w:rsidR="00DC7F6A" w:rsidRPr="001C1B46">
        <w:rPr>
          <w:rStyle w:val="FootnoteReference"/>
        </w:rPr>
        <w:footnoteReference w:id="2"/>
      </w:r>
      <w:bookmarkEnd w:id="2"/>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E9F0A66"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565EA652"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081F8BA2" w14:textId="2D7B5900"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 xml:space="preserve">pakalpojumiem </w:t>
      </w:r>
      <w:r w:rsidR="00542D42">
        <w:t>un</w:t>
      </w:r>
      <w:r w:rsidR="00542D42" w:rsidRPr="001C1B46">
        <w:t xml:space="preserve"> </w:t>
      </w:r>
      <w:r w:rsidR="00C93A1C" w:rsidRPr="001C1B46">
        <w:t>būvdarbiem, kuri īstenoti līdz Projekta darbību īstenošanas laika beigām</w:t>
      </w:r>
      <w:r w:rsidR="009C1720" w:rsidRPr="001C1B46">
        <w:t>.</w:t>
      </w:r>
    </w:p>
    <w:p w14:paraId="3D3C7249"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52F92958"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BB3F21B"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w:t>
      </w:r>
      <w:r w:rsidR="00391590" w:rsidRPr="00F5602D">
        <w:t xml:space="preserve">konstatēto normatīvo aktu vai </w:t>
      </w:r>
      <w:r w:rsidR="00EE5216" w:rsidRPr="00F5602D">
        <w:t>Vienošanās</w:t>
      </w:r>
      <w:r w:rsidR="00391590" w:rsidRPr="00F5602D">
        <w:t xml:space="preserve"> pārkāpumu Projekta īstenošanas </w:t>
      </w:r>
      <w:r w:rsidRPr="00F5602D">
        <w:t>vai Projekt</w:t>
      </w:r>
      <w:r w:rsidR="00453026" w:rsidRPr="00F5602D">
        <w:t xml:space="preserve">a </w:t>
      </w:r>
      <w:r w:rsidR="00476C30" w:rsidRPr="00F5602D">
        <w:t>pēc</w:t>
      </w:r>
      <w:r w:rsidR="00453026" w:rsidRPr="00F5602D">
        <w:t>uzraudzības</w:t>
      </w:r>
      <w:r w:rsidR="002014CB" w:rsidRPr="00F5602D">
        <w:t xml:space="preserve"> perioda</w:t>
      </w:r>
      <w:r w:rsidR="00453026" w:rsidRPr="00F5602D">
        <w:t xml:space="preserve"> ietvaros</w:t>
      </w:r>
      <w:r w:rsidR="009B0378" w:rsidRPr="00F5602D">
        <w:t>.</w:t>
      </w:r>
      <w:r w:rsidR="00EA55BE" w:rsidRPr="00F5602D">
        <w:t xml:space="preserve"> </w:t>
      </w:r>
      <w:r w:rsidR="009B0378" w:rsidRPr="00F5602D">
        <w:t>J</w:t>
      </w:r>
      <w:r w:rsidR="00391590" w:rsidRPr="00F5602D">
        <w:t>a neatbilstoši veikto izdevumu summu nav iespējams noteikt vai arī gadījumos, kad neattiecināt visus neatbilstoši vei</w:t>
      </w:r>
      <w:r w:rsidR="002014CB" w:rsidRPr="00F5602D">
        <w:t>ktos izdevumus būtu nesamērīgi, f</w:t>
      </w:r>
      <w:r w:rsidR="00391590" w:rsidRPr="00F5602D">
        <w:t xml:space="preserve">inanšu korekcijas tiek piemērotas </w:t>
      </w:r>
      <w:r w:rsidR="00391590" w:rsidRPr="001C1B46">
        <w:t xml:space="preserve">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015BC72F" w14:textId="144E671A"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007FF2" w:rsidRPr="00007FF2">
        <w:rPr>
          <w:color w:val="000000" w:themeColor="text1"/>
          <w:kern w:val="28"/>
          <w:vertAlign w:val="superscript"/>
        </w:rPr>
        <w:t>1</w:t>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38F51397"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p>
    <w:p w14:paraId="2CFD6691" w14:textId="02CA14BB"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lastRenderedPageBreak/>
        <w:t xml:space="preserve">Izziņa par </w:t>
      </w:r>
      <w:bookmarkEnd w:id="3"/>
      <w:bookmarkEnd w:id="4"/>
      <w:r w:rsidR="0064296B" w:rsidRPr="003C52C6">
        <w:rPr>
          <w:b/>
          <w:i/>
          <w:spacing w:val="-4"/>
        </w:rPr>
        <w:t>Vienošanās</w:t>
      </w:r>
      <w:r w:rsidR="00077D29" w:rsidRPr="003C52C6">
        <w:rPr>
          <w:b/>
          <w:i/>
          <w:spacing w:val="-4"/>
        </w:rPr>
        <w:t xml:space="preserve"> grozījumiem</w:t>
      </w:r>
      <w:r w:rsidR="00CD64FF" w:rsidRPr="003C52C6">
        <w:t>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10549E66" w14:textId="540A5CF4"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Pr="003C52C6">
        <w:rPr>
          <w:spacing w:val="-4"/>
        </w:rPr>
        <w:t xml:space="preserve">Vienošanās </w:t>
      </w:r>
      <w:r w:rsidRPr="001C1B46">
        <w:rPr>
          <w:spacing w:val="-4"/>
        </w:rPr>
        <w:t xml:space="preserve">noteiktajai kārtībai un Sadarbības iestādes </w:t>
      </w:r>
      <w:r w:rsidR="00BD50A3" w:rsidRPr="001C1B46">
        <w:rPr>
          <w:spacing w:val="-4"/>
        </w:rPr>
        <w:t>tīmekļ</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5"/>
      </w:r>
      <w:bookmarkEnd w:id="6"/>
      <w:r w:rsidRPr="001C1B46">
        <w:rPr>
          <w:spacing w:val="-4"/>
        </w:rPr>
        <w:t>.</w:t>
      </w:r>
    </w:p>
    <w:p w14:paraId="194D5ABE"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79EDA87" w14:textId="70836B84"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34324D07" w14:textId="77777777" w:rsidR="004533BD" w:rsidRDefault="004533BD" w:rsidP="00CD64FF">
      <w:pPr>
        <w:pStyle w:val="ListParagraph"/>
        <w:numPr>
          <w:ilvl w:val="1"/>
          <w:numId w:val="1"/>
        </w:numPr>
        <w:tabs>
          <w:tab w:val="clear" w:pos="862"/>
        </w:tabs>
        <w:ind w:left="0" w:firstLine="0"/>
        <w:jc w:val="both"/>
      </w:pPr>
      <w:r w:rsidRPr="003C52C6">
        <w:rPr>
          <w:b/>
          <w:i/>
        </w:rPr>
        <w:t>Pēcuzraudzības periods</w:t>
      </w:r>
      <w:r w:rsidR="00CD64FF" w:rsidRPr="003C52C6">
        <w:t> —</w:t>
      </w:r>
      <w:r w:rsidR="008861BD" w:rsidRPr="003C52C6">
        <w:t xml:space="preserve">5 (piecu) gadu </w:t>
      </w:r>
      <w:r w:rsidRPr="003C52C6">
        <w:t>periods, kas sākas pēc noslēguma maksājuma veikšanas Finansējuma</w:t>
      </w:r>
      <w:r w:rsidR="008861BD" w:rsidRPr="003C52C6">
        <w:t xml:space="preserve"> saņēmējam</w:t>
      </w:r>
      <w:r w:rsidRPr="003C52C6">
        <w:t>.</w:t>
      </w:r>
    </w:p>
    <w:p w14:paraId="5C07816B" w14:textId="4580279F" w:rsidR="00302CB7" w:rsidRPr="00302CB7" w:rsidRDefault="00302CB7" w:rsidP="00302CB7">
      <w:pPr>
        <w:pStyle w:val="ListParagraph"/>
        <w:numPr>
          <w:ilvl w:val="1"/>
          <w:numId w:val="1"/>
        </w:numPr>
        <w:tabs>
          <w:tab w:val="clear" w:pos="862"/>
          <w:tab w:val="num" w:pos="567"/>
          <w:tab w:val="num" w:pos="1843"/>
        </w:tabs>
        <w:spacing w:before="120"/>
        <w:ind w:left="0" w:firstLine="0"/>
        <w:jc w:val="both"/>
      </w:pPr>
      <w:r w:rsidRPr="00302CB7">
        <w:rPr>
          <w:b/>
          <w:i/>
        </w:rPr>
        <w:t>Projekta īstenošanas ikmēneša uzraudzības ziņojums</w:t>
      </w:r>
      <w:r w:rsidRPr="00302CB7">
        <w:rPr>
          <w:i/>
        </w:rPr>
        <w:t xml:space="preserve"> – </w:t>
      </w:r>
      <w:r w:rsidRPr="00302CB7">
        <w:t>atbilstoši Sadarbības iestādes tīmekļa vietnē publicētajai formai Finansējuma saņēmēja sagatavots un Sadarbības iestādē iesniegts dokuments, kurā tiek norādīts projekta īstenošanas progress un definēti projekta riski.</w:t>
      </w:r>
    </w:p>
    <w:p w14:paraId="08C1D32C" w14:textId="77777777" w:rsidR="00333CD4" w:rsidRDefault="00333CD4" w:rsidP="00302CB7">
      <w:pPr>
        <w:tabs>
          <w:tab w:val="num" w:pos="709"/>
        </w:tabs>
        <w:jc w:val="both"/>
      </w:pPr>
    </w:p>
    <w:p w14:paraId="0ECEF95B" w14:textId="77777777" w:rsidR="001C1B46" w:rsidRPr="001C1B46" w:rsidRDefault="001C1B46" w:rsidP="00DC7F6A">
      <w:pPr>
        <w:tabs>
          <w:tab w:val="num" w:pos="709"/>
        </w:tabs>
        <w:jc w:val="both"/>
      </w:pPr>
    </w:p>
    <w:p w14:paraId="3540DEA4"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14AA1777" w14:textId="77777777" w:rsidR="00FB04DF" w:rsidRPr="001C1B46" w:rsidRDefault="00FB04DF" w:rsidP="00FB04DF">
      <w:pPr>
        <w:jc w:val="both"/>
      </w:pPr>
    </w:p>
    <w:p w14:paraId="5C52FA8F"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766320FA" w14:textId="77777777"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to personu parakstu paraugus, kas 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A7324A" w:rsidRPr="001C1B46">
        <w:t>;</w:t>
      </w:r>
    </w:p>
    <w:p w14:paraId="53F51FA3" w14:textId="77777777" w:rsidR="00C22F57" w:rsidRPr="003C52C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w:t>
      </w:r>
      <w:r w:rsidRPr="003C52C6">
        <w:t xml:space="preserve">un citu institūciju vadlīnijās un metodikās, kā arī Vienošanās paredzēto nosacījumu </w:t>
      </w:r>
      <w:r w:rsidR="0055771C" w:rsidRPr="003C52C6">
        <w:t xml:space="preserve">izpildi </w:t>
      </w:r>
      <w:r w:rsidRPr="003C52C6">
        <w:t>un no Vienošanās izrietošo tiesību iegūšanu;</w:t>
      </w:r>
    </w:p>
    <w:p w14:paraId="7DCBA420" w14:textId="61B80089"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w:t>
      </w:r>
      <w:r w:rsidR="00AC234F" w:rsidRPr="001C1B46">
        <w:t>horizontāl</w:t>
      </w:r>
      <w:r w:rsidR="00040243">
        <w:t>ā</w:t>
      </w:r>
      <w:r w:rsidR="00AC234F" w:rsidRPr="001C1B46">
        <w:t xml:space="preserve"> </w:t>
      </w:r>
      <w:r w:rsidR="00040243" w:rsidRPr="001C1B46">
        <w:t>princip</w:t>
      </w:r>
      <w:r w:rsidR="00040243">
        <w:t xml:space="preserve">a “Ilgtspējīga attīstība” </w:t>
      </w:r>
      <w:r w:rsidR="00AC234F" w:rsidRPr="001C1B46">
        <w:t>rādītāju sasniegšanu</w:t>
      </w:r>
      <w:r w:rsidRPr="001C1B46">
        <w:t>;</w:t>
      </w:r>
    </w:p>
    <w:p w14:paraId="08645FC2" w14:textId="77777777" w:rsidR="00B8147F" w:rsidRPr="001C1B46" w:rsidRDefault="008156A6" w:rsidP="00965409">
      <w:pPr>
        <w:numPr>
          <w:ilvl w:val="2"/>
          <w:numId w:val="1"/>
        </w:numPr>
        <w:tabs>
          <w:tab w:val="left" w:pos="993"/>
        </w:tabs>
        <w:ind w:left="0" w:firstLine="0"/>
        <w:jc w:val="both"/>
      </w:pPr>
      <w:bookmarkStart w:id="7"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3C52C6">
        <w:t xml:space="preserve">Vienošanās </w:t>
      </w:r>
      <w:r w:rsidRPr="001C1B46">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317A5">
        <w:t xml:space="preserve">Vienošanās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EE7D01">
        <w:rPr>
          <w:iCs/>
          <w:spacing w:val="-4"/>
        </w:rPr>
        <w:t>nolikumā</w:t>
      </w:r>
      <w:r w:rsidRPr="001C1B46">
        <w:rPr>
          <w:iCs/>
          <w:spacing w:val="-4"/>
        </w:rPr>
        <w:t>, citos korporatīvajos dokumentos (ja attiecināms)</w:t>
      </w:r>
      <w:r w:rsidR="001317A5">
        <w:rPr>
          <w:iCs/>
          <w:spacing w:val="-4"/>
        </w:rPr>
        <w:t>.</w:t>
      </w:r>
      <w:r w:rsidR="00EC0AE0" w:rsidRPr="001C1B46">
        <w:rPr>
          <w:iCs/>
          <w:spacing w:val="-4"/>
        </w:rPr>
        <w:t xml:space="preserve"> </w:t>
      </w:r>
      <w:bookmarkEnd w:id="7"/>
    </w:p>
    <w:p w14:paraId="0DBA39F8" w14:textId="77777777" w:rsidR="00592700" w:rsidRPr="001C1B46" w:rsidRDefault="007666CA" w:rsidP="00965409">
      <w:pPr>
        <w:numPr>
          <w:ilvl w:val="2"/>
          <w:numId w:val="1"/>
        </w:numPr>
        <w:tabs>
          <w:tab w:val="left" w:pos="993"/>
        </w:tabs>
        <w:ind w:left="0" w:firstLine="0"/>
        <w:jc w:val="both"/>
      </w:pPr>
      <w:r w:rsidRPr="001317A5">
        <w:t>Vienošanās</w:t>
      </w:r>
      <w:r w:rsidR="00592700" w:rsidRPr="001317A5">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w:t>
      </w:r>
      <w:r w:rsidR="00AC17A4" w:rsidRPr="001C1B46">
        <w:t>, bankas rekvizīti</w:t>
      </w:r>
      <w:r w:rsidR="00592700" w:rsidRPr="001C1B46">
        <w:t>) 3 (trīs) darba dienu laikā pēc to maiņas;</w:t>
      </w:r>
    </w:p>
    <w:p w14:paraId="3C4EA42E" w14:textId="6AF97E61" w:rsidR="009D0EF7" w:rsidRPr="001C1B46" w:rsidRDefault="009D0EF7" w:rsidP="00965409">
      <w:pPr>
        <w:numPr>
          <w:ilvl w:val="2"/>
          <w:numId w:val="1"/>
        </w:numPr>
        <w:tabs>
          <w:tab w:val="left" w:pos="993"/>
        </w:tabs>
        <w:ind w:left="0" w:firstLine="0"/>
        <w:jc w:val="both"/>
      </w:pPr>
      <w:r w:rsidRPr="001C1B46">
        <w:lastRenderedPageBreak/>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D25712">
        <w:rPr>
          <w:color w:val="000000" w:themeColor="text1"/>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w:t>
      </w:r>
      <w:bookmarkStart w:id="8" w:name="_Ref424906400"/>
      <w:r w:rsidR="00AC17A4" w:rsidRPr="001C1B46">
        <w:rPr>
          <w:rStyle w:val="FootnoteReference"/>
        </w:rPr>
        <w:footnoteReference w:id="7"/>
      </w:r>
      <w:bookmarkEnd w:id="8"/>
      <w:r w:rsidR="004F05B2">
        <w:t xml:space="preserve"> 140. pantam</w:t>
      </w:r>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2FFD3E52" w14:textId="2CF1A02C"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7E4C82">
        <w:fldChar w:fldCharType="begin"/>
      </w:r>
      <w:r w:rsidR="007E4C82">
        <w:instrText xml:space="preserve"> REF _Ref480811072 \r \h </w:instrText>
      </w:r>
      <w:r w:rsidR="007E4C82">
        <w:fldChar w:fldCharType="separate"/>
      </w:r>
      <w:r w:rsidR="006278B3">
        <w:t>5.3</w:t>
      </w:r>
      <w:r w:rsidR="007E4C82">
        <w:fldChar w:fldCharType="end"/>
      </w:r>
      <w:r w:rsidR="007E4C82">
        <w:t xml:space="preserve">.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8A5796">
        <w:t xml:space="preserve">Vienošanās </w:t>
      </w:r>
      <w:r w:rsidR="00CC586A" w:rsidRPr="001C1B46">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214C9FD1" w14:textId="7777777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9" w:name="_Ref425166173"/>
      <w:r w:rsidRPr="001C1B46">
        <w:rPr>
          <w:rStyle w:val="FootnoteReference"/>
        </w:rPr>
        <w:footnoteReference w:id="8"/>
      </w:r>
      <w:bookmarkEnd w:id="9"/>
      <w:r w:rsidR="002C2C54" w:rsidRPr="001C1B46">
        <w:t xml:space="preserve"> t.sk. savā tīmekļvietnē ne retāk kā reizi trijos mēnešos ievietot aktuālu informāciju par Projekta īstenošanu, norādot informācijas publikācijas datumu</w:t>
      </w:r>
      <w:r w:rsidR="00862C0D" w:rsidRPr="001C1B46">
        <w:t>;</w:t>
      </w:r>
    </w:p>
    <w:p w14:paraId="139BC81B"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A58699B"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CD84930" w14:textId="77777777" w:rsidR="00C22F57" w:rsidRPr="00B16455" w:rsidRDefault="00047E9D" w:rsidP="00965409">
      <w:pPr>
        <w:numPr>
          <w:ilvl w:val="2"/>
          <w:numId w:val="1"/>
        </w:numPr>
        <w:tabs>
          <w:tab w:val="left" w:pos="993"/>
        </w:tabs>
        <w:ind w:left="0" w:firstLine="0"/>
        <w:jc w:val="both"/>
      </w:pPr>
      <w:r w:rsidRPr="00B16455" w:rsidDel="00047E9D">
        <w:t xml:space="preserve"> </w:t>
      </w:r>
      <w:r w:rsidR="000A0B2B" w:rsidRPr="00B16455">
        <w:t>Vienošan</w:t>
      </w:r>
      <w:r w:rsidR="00F33869" w:rsidRPr="00B16455">
        <w:t>ā</w:t>
      </w:r>
      <w:r w:rsidR="000A0B2B" w:rsidRPr="00B16455">
        <w:t>s</w:t>
      </w:r>
      <w:r w:rsidR="00C22F57" w:rsidRPr="00B16455">
        <w:t xml:space="preserve"> </w:t>
      </w:r>
      <w:r w:rsidR="000679ED" w:rsidRPr="00B16455">
        <w:t xml:space="preserve">un Sadarbības iestādes </w:t>
      </w:r>
      <w:r w:rsidR="00C22F57" w:rsidRPr="00B16455">
        <w:t>noteiktaj</w:t>
      </w:r>
      <w:r w:rsidR="000679ED" w:rsidRPr="00B16455">
        <w:t>os</w:t>
      </w:r>
      <w:r w:rsidR="00C22F57" w:rsidRPr="00B16455">
        <w:t xml:space="preserve"> termiņ</w:t>
      </w:r>
      <w:r w:rsidR="000679ED" w:rsidRPr="00B16455">
        <w:t xml:space="preserve">os </w:t>
      </w:r>
      <w:r w:rsidR="00C22F57" w:rsidRPr="00B16455">
        <w:t xml:space="preserve">izpildīt </w:t>
      </w:r>
      <w:r w:rsidR="000A0B2B" w:rsidRPr="00B16455">
        <w:t>Vienošanā</w:t>
      </w:r>
      <w:r w:rsidR="00B16455" w:rsidRPr="00B16455">
        <w:t>s</w:t>
      </w:r>
      <w:r w:rsidR="00C22F57" w:rsidRPr="00B16455">
        <w:t xml:space="preserve"> noteikumus un Sadarbības iestādes norādījumus;</w:t>
      </w:r>
    </w:p>
    <w:p w14:paraId="607C5CCD"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1E00FE50" w14:textId="77777777" w:rsidR="00390FA3" w:rsidRPr="00785A74"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0A0B2B" w:rsidRPr="00D242D9">
        <w:rPr>
          <w:kern w:val="28"/>
          <w:lang w:eastAsia="en-US"/>
        </w:rPr>
        <w:t>Vienošanos</w:t>
      </w:r>
      <w:r w:rsidR="00390FA3" w:rsidRPr="00D242D9">
        <w:rPr>
          <w:kern w:val="28"/>
          <w:lang w:eastAsia="en-US"/>
        </w:rPr>
        <w:t xml:space="preserve"> </w:t>
      </w:r>
      <w:r w:rsidR="00390FA3" w:rsidRPr="001C1B46">
        <w:rPr>
          <w:kern w:val="28"/>
          <w:lang w:eastAsia="en-US"/>
        </w:rPr>
        <w:t xml:space="preserve">uzņemto saistību </w:t>
      </w:r>
      <w:r w:rsidR="00390FA3" w:rsidRPr="00785A74">
        <w:rPr>
          <w:kern w:val="28"/>
          <w:lang w:eastAsia="en-US"/>
        </w:rPr>
        <w:t>nodošanu tā saistību pārņēmējam, iepriekš</w:t>
      </w:r>
      <w:r w:rsidR="00B805B7" w:rsidRPr="00785A74">
        <w:rPr>
          <w:kern w:val="28"/>
          <w:lang w:eastAsia="en-US"/>
        </w:rPr>
        <w:t xml:space="preserve"> </w:t>
      </w:r>
      <w:r w:rsidR="00293135" w:rsidRPr="00785A74">
        <w:rPr>
          <w:kern w:val="28"/>
          <w:lang w:eastAsia="en-US"/>
        </w:rPr>
        <w:t>to saskaņojot ar</w:t>
      </w:r>
      <w:r w:rsidR="00173B0A" w:rsidRPr="00785A74">
        <w:rPr>
          <w:kern w:val="28"/>
          <w:lang w:eastAsia="en-US"/>
        </w:rPr>
        <w:t xml:space="preserve"> </w:t>
      </w:r>
      <w:r w:rsidR="00A27AA4" w:rsidRPr="00785A74">
        <w:rPr>
          <w:kern w:val="28"/>
          <w:lang w:eastAsia="en-US"/>
        </w:rPr>
        <w:t>Sadarbības iestādi</w:t>
      </w:r>
      <w:r w:rsidR="002B2908" w:rsidRPr="00785A74">
        <w:rPr>
          <w:kern w:val="28"/>
          <w:lang w:eastAsia="en-US"/>
        </w:rPr>
        <w:t>;</w:t>
      </w:r>
    </w:p>
    <w:p w14:paraId="272914BC" w14:textId="1ED61382" w:rsidR="001E6439" w:rsidRPr="00785A74" w:rsidRDefault="001E6439" w:rsidP="00965409">
      <w:pPr>
        <w:pStyle w:val="ListParagraph"/>
        <w:numPr>
          <w:ilvl w:val="2"/>
          <w:numId w:val="1"/>
        </w:numPr>
        <w:tabs>
          <w:tab w:val="num" w:pos="993"/>
        </w:tabs>
        <w:ind w:left="0" w:firstLine="0"/>
        <w:jc w:val="both"/>
        <w:rPr>
          <w:kern w:val="28"/>
          <w:lang w:eastAsia="en-US"/>
        </w:rPr>
      </w:pPr>
      <w:bookmarkStart w:id="10" w:name="_Ref425166328"/>
      <w:r w:rsidRPr="00785A74">
        <w:rPr>
          <w:kern w:val="28"/>
          <w:lang w:eastAsia="en-US"/>
        </w:rPr>
        <w:t xml:space="preserve">nodrošināt </w:t>
      </w:r>
      <w:r w:rsidR="00482783" w:rsidRPr="00785A74">
        <w:rPr>
          <w:kern w:val="28"/>
          <w:lang w:eastAsia="en-US"/>
        </w:rPr>
        <w:t>P</w:t>
      </w:r>
      <w:r w:rsidRPr="00785A74">
        <w:rPr>
          <w:kern w:val="28"/>
          <w:lang w:eastAsia="en-US"/>
        </w:rPr>
        <w:t>rojekta rezultātu saglabāšanu un ilgtspēju</w:t>
      </w:r>
      <w:r w:rsidR="00EE3089" w:rsidRPr="00785A74">
        <w:rPr>
          <w:kern w:val="28"/>
          <w:lang w:eastAsia="en-US"/>
        </w:rPr>
        <w:t>, veicot vides kvalitātes monitoringu atbilstoši normatīvo aktu prasībām</w:t>
      </w:r>
      <w:r w:rsidRPr="00785A74">
        <w:rPr>
          <w:kern w:val="28"/>
          <w:lang w:eastAsia="en-US"/>
        </w:rPr>
        <w:t xml:space="preserve">, </w:t>
      </w:r>
      <w:r w:rsidR="00B91E92" w:rsidRPr="00785A74">
        <w:rPr>
          <w:kern w:val="28"/>
          <w:lang w:eastAsia="en-US"/>
        </w:rPr>
        <w:t xml:space="preserve">kā arī izmantot Projekta ietvaros </w:t>
      </w:r>
      <w:r w:rsidR="00B0699B">
        <w:rPr>
          <w:kern w:val="28"/>
          <w:lang w:eastAsia="en-US"/>
        </w:rPr>
        <w:t>izveidotos</w:t>
      </w:r>
      <w:r w:rsidR="00B0699B" w:rsidRPr="00785A74">
        <w:rPr>
          <w:kern w:val="28"/>
          <w:lang w:eastAsia="en-US"/>
        </w:rPr>
        <w:t xml:space="preserve"> </w:t>
      </w:r>
      <w:r w:rsidR="00B91E92" w:rsidRPr="00785A74">
        <w:rPr>
          <w:kern w:val="28"/>
          <w:lang w:eastAsia="en-US"/>
        </w:rPr>
        <w:t xml:space="preserve">pamatlīdzekļus Projektā plānoto darbību veikšanai un saskaņā ar Projektā paredzēto mērķi, </w:t>
      </w:r>
      <w:r w:rsidRPr="00785A74">
        <w:rPr>
          <w:kern w:val="28"/>
          <w:lang w:eastAsia="en-US"/>
        </w:rPr>
        <w:t xml:space="preserve">ievērojot </w:t>
      </w:r>
      <w:r w:rsidR="008A6150" w:rsidRPr="00785A74">
        <w:rPr>
          <w:kern w:val="28"/>
          <w:lang w:eastAsia="en-US"/>
        </w:rPr>
        <w:t xml:space="preserve">Regulas </w:t>
      </w:r>
      <w:r w:rsidR="00293135" w:rsidRPr="00785A74">
        <w:rPr>
          <w:kern w:val="28"/>
          <w:lang w:eastAsia="en-US"/>
        </w:rPr>
        <w:t>Nr. </w:t>
      </w:r>
      <w:r w:rsidRPr="00785A74">
        <w:rPr>
          <w:kern w:val="28"/>
          <w:lang w:eastAsia="en-US"/>
        </w:rPr>
        <w:t>1303/2013</w:t>
      </w:r>
      <w:r w:rsidR="00FF06CF" w:rsidRPr="00E51B93">
        <w:rPr>
          <w:kern w:val="28"/>
          <w:vertAlign w:val="superscript"/>
          <w:lang w:eastAsia="en-US"/>
        </w:rPr>
        <w:fldChar w:fldCharType="begin"/>
      </w:r>
      <w:r w:rsidR="00FF06CF" w:rsidRPr="00E51B93">
        <w:rPr>
          <w:kern w:val="28"/>
          <w:vertAlign w:val="superscript"/>
          <w:lang w:eastAsia="en-US"/>
        </w:rPr>
        <w:instrText xml:space="preserve"> NOTEREF _Ref424906400 \f \h  \* MERGEFORMAT </w:instrText>
      </w:r>
      <w:r w:rsidR="00FF06CF" w:rsidRPr="00E51B93">
        <w:rPr>
          <w:kern w:val="28"/>
          <w:vertAlign w:val="superscript"/>
          <w:lang w:eastAsia="en-US"/>
        </w:rPr>
      </w:r>
      <w:r w:rsidR="00FF06CF" w:rsidRPr="00E51B93">
        <w:rPr>
          <w:kern w:val="28"/>
          <w:vertAlign w:val="superscript"/>
          <w:lang w:eastAsia="en-US"/>
        </w:rPr>
        <w:fldChar w:fldCharType="separate"/>
      </w:r>
      <w:r w:rsidR="006278B3" w:rsidRPr="00007FF2">
        <w:rPr>
          <w:kern w:val="28"/>
          <w:vertAlign w:val="superscript"/>
          <w:lang w:eastAsia="en-US"/>
        </w:rPr>
        <w:t>6</w:t>
      </w:r>
      <w:r w:rsidR="00FF06CF" w:rsidRPr="00E51B93">
        <w:rPr>
          <w:kern w:val="28"/>
          <w:vertAlign w:val="superscript"/>
          <w:lang w:eastAsia="en-US"/>
        </w:rPr>
        <w:fldChar w:fldCharType="end"/>
      </w:r>
      <w:r w:rsidRPr="00785A74">
        <w:rPr>
          <w:kern w:val="28"/>
          <w:lang w:eastAsia="en-US"/>
        </w:rPr>
        <w:t xml:space="preserve"> 71.</w:t>
      </w:r>
      <w:r w:rsidR="00293135" w:rsidRPr="00785A74">
        <w:rPr>
          <w:kern w:val="28"/>
          <w:lang w:eastAsia="en-US"/>
        </w:rPr>
        <w:t> </w:t>
      </w:r>
      <w:r w:rsidRPr="00785A74">
        <w:rPr>
          <w:kern w:val="28"/>
          <w:lang w:eastAsia="en-US"/>
        </w:rPr>
        <w:t xml:space="preserve">pantā un SAM MK noteikumos noteiktos nosacījumus un termiņus Projekta darbību īstenošanas laikā un </w:t>
      </w:r>
      <w:r w:rsidR="001F2360" w:rsidRPr="00785A74">
        <w:t>5</w:t>
      </w:r>
      <w:r w:rsidR="00785A74">
        <w:t xml:space="preserve"> </w:t>
      </w:r>
      <w:r w:rsidR="00482783" w:rsidRPr="00785A74">
        <w:t>(piecu) gadu periodā, kas sākas pē</w:t>
      </w:r>
      <w:r w:rsidR="00293135" w:rsidRPr="00785A74">
        <w:t>c noslēguma maksājuma veikšanas</w:t>
      </w:r>
      <w:r w:rsidR="008A6150" w:rsidRPr="00785A74">
        <w:t>,</w:t>
      </w:r>
      <w:r w:rsidRPr="00785A74">
        <w:rPr>
          <w:kern w:val="28"/>
          <w:lang w:eastAsia="en-US"/>
        </w:rPr>
        <w:t xml:space="preserve"> </w:t>
      </w:r>
      <w:r w:rsidR="008A6150" w:rsidRPr="00785A74">
        <w:rPr>
          <w:kern w:val="28"/>
          <w:lang w:eastAsia="en-US"/>
        </w:rPr>
        <w:t xml:space="preserve">kā arī </w:t>
      </w:r>
      <w:r w:rsidRPr="00785A74">
        <w:rPr>
          <w:kern w:val="28"/>
          <w:lang w:eastAsia="en-US"/>
        </w:rPr>
        <w:t>neizdarī</w:t>
      </w:r>
      <w:r w:rsidR="00F84677" w:rsidRPr="00785A74">
        <w:rPr>
          <w:kern w:val="28"/>
          <w:lang w:eastAsia="en-US"/>
        </w:rPr>
        <w:t xml:space="preserve">t būtiskas izmaiņas </w:t>
      </w:r>
      <w:r w:rsidR="008A6150" w:rsidRPr="00785A74">
        <w:rPr>
          <w:kern w:val="28"/>
          <w:lang w:eastAsia="en-US"/>
        </w:rPr>
        <w:t>Projektā</w:t>
      </w:r>
      <w:r w:rsidR="00F84677" w:rsidRPr="00785A74">
        <w:rPr>
          <w:kern w:val="28"/>
          <w:lang w:eastAsia="en-US"/>
        </w:rPr>
        <w:t xml:space="preserve">, tai </w:t>
      </w:r>
      <w:r w:rsidRPr="00785A74">
        <w:rPr>
          <w:kern w:val="28"/>
          <w:lang w:eastAsia="en-US"/>
        </w:rPr>
        <w:t>sk</w:t>
      </w:r>
      <w:r w:rsidR="00F84677" w:rsidRPr="00785A74">
        <w:rPr>
          <w:kern w:val="28"/>
          <w:lang w:eastAsia="en-US"/>
        </w:rPr>
        <w:t>aitā</w:t>
      </w:r>
      <w:r w:rsidRPr="00785A74">
        <w:rPr>
          <w:kern w:val="28"/>
          <w:lang w:eastAsia="en-US"/>
        </w:rPr>
        <w:t>:</w:t>
      </w:r>
      <w:bookmarkEnd w:id="10"/>
    </w:p>
    <w:p w14:paraId="6E0D49AF" w14:textId="41706AC2" w:rsidR="001E6439" w:rsidRPr="00685885" w:rsidRDefault="001E6439" w:rsidP="00965409">
      <w:pPr>
        <w:pStyle w:val="ListParagraph"/>
        <w:numPr>
          <w:ilvl w:val="3"/>
          <w:numId w:val="1"/>
        </w:numPr>
        <w:tabs>
          <w:tab w:val="clear" w:pos="1790"/>
          <w:tab w:val="num" w:pos="1134"/>
        </w:tabs>
        <w:ind w:left="0" w:firstLine="0"/>
        <w:jc w:val="both"/>
        <w:rPr>
          <w:kern w:val="28"/>
          <w:lang w:eastAsia="en-US"/>
        </w:rPr>
      </w:pPr>
      <w:r w:rsidRPr="00685885">
        <w:rPr>
          <w:kern w:val="28"/>
          <w:lang w:eastAsia="en-US"/>
        </w:rPr>
        <w:t xml:space="preserve">izmantot Projektā </w:t>
      </w:r>
      <w:r w:rsidR="0034729C" w:rsidRPr="00685885">
        <w:rPr>
          <w:kern w:val="28"/>
          <w:lang w:eastAsia="en-US"/>
        </w:rPr>
        <w:t xml:space="preserve">attīstīto infrastruktūru un </w:t>
      </w:r>
      <w:r w:rsidRPr="00685885">
        <w:rPr>
          <w:kern w:val="28"/>
          <w:lang w:eastAsia="en-US"/>
        </w:rPr>
        <w:t>sasniegtos rezultātus saskaņā ar Projektā paredzēto mērķi;</w:t>
      </w:r>
    </w:p>
    <w:p w14:paraId="0ED0B32A" w14:textId="77777777" w:rsidR="007B724D" w:rsidRPr="0067086A" w:rsidRDefault="001E6439" w:rsidP="00965409">
      <w:pPr>
        <w:pStyle w:val="ListParagraph"/>
        <w:numPr>
          <w:ilvl w:val="3"/>
          <w:numId w:val="1"/>
        </w:numPr>
        <w:tabs>
          <w:tab w:val="clear" w:pos="1790"/>
          <w:tab w:val="num" w:pos="1134"/>
        </w:tabs>
        <w:ind w:left="0" w:firstLine="0"/>
        <w:jc w:val="both"/>
        <w:rPr>
          <w:kern w:val="28"/>
          <w:lang w:eastAsia="en-US"/>
        </w:rPr>
      </w:pPr>
      <w:r w:rsidRPr="0067086A">
        <w:rPr>
          <w:kern w:val="28"/>
          <w:lang w:eastAsia="en-US"/>
        </w:rPr>
        <w:t>nepārdot, nedāvināt, neizīrēt, neiznomāt, nemainīt, neaizdot, nepatapināt, neieķīlāt, citādi neatsavināt un neapgrūtināt īpašumu, kas iegādāts vai radīts Projektā</w:t>
      </w:r>
      <w:r w:rsidR="00293135" w:rsidRPr="0067086A">
        <w:rPr>
          <w:kern w:val="28"/>
          <w:lang w:eastAsia="en-US"/>
        </w:rPr>
        <w:t>, un</w:t>
      </w:r>
      <w:r w:rsidRPr="0067086A">
        <w:rPr>
          <w:kern w:val="28"/>
          <w:lang w:eastAsia="en-US"/>
        </w:rPr>
        <w:t xml:space="preserve"> īpašumu, kas guvis labumu no atbalsta</w:t>
      </w:r>
      <w:r w:rsidR="008A6150" w:rsidRPr="0067086A">
        <w:rPr>
          <w:kern w:val="28"/>
          <w:lang w:eastAsia="en-US"/>
        </w:rPr>
        <w:t>, kā arī ne</w:t>
      </w:r>
      <w:r w:rsidRPr="0067086A">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67086A">
        <w:rPr>
          <w:kern w:val="28"/>
          <w:lang w:eastAsia="en-US"/>
        </w:rPr>
        <w:t>rakstiska</w:t>
      </w:r>
      <w:r w:rsidRPr="0067086A">
        <w:rPr>
          <w:kern w:val="28"/>
          <w:lang w:eastAsia="en-US"/>
        </w:rPr>
        <w:t xml:space="preserve"> atļauja un Finansējuma saņēmēja iecerētās darb</w:t>
      </w:r>
      <w:r w:rsidR="00293135" w:rsidRPr="0067086A">
        <w:rPr>
          <w:kern w:val="28"/>
          <w:lang w:eastAsia="en-US"/>
        </w:rPr>
        <w:t>ības neizraisa nevēlamas sekas —</w:t>
      </w:r>
      <w:r w:rsidRPr="0067086A">
        <w:rPr>
          <w:kern w:val="28"/>
          <w:lang w:eastAsia="en-US"/>
        </w:rPr>
        <w:t xml:space="preserve"> tās neietekmē Projekta būtību, īstenošanas nosacījumus un nesniedz nepamatotas priekšrocības</w:t>
      </w:r>
      <w:r w:rsidR="007E7897" w:rsidRPr="0067086A">
        <w:rPr>
          <w:kern w:val="28"/>
          <w:lang w:eastAsia="en-US"/>
        </w:rPr>
        <w:t xml:space="preserve">. Īpašuma vai turējuma tiesības attiecībā </w:t>
      </w:r>
      <w:r w:rsidR="007E7897" w:rsidRPr="0067086A">
        <w:rPr>
          <w:kern w:val="28"/>
          <w:lang w:eastAsia="en-US"/>
        </w:rPr>
        <w:lastRenderedPageBreak/>
        <w:t xml:space="preserve">uz atbalstītajiem infrastruktūras objektiem nemaina un ieguldījums paliek Latvijas Republikas teritorijā vismaz piecus gadus pēc </w:t>
      </w:r>
      <w:r w:rsidR="00493DBF" w:rsidRPr="0067086A">
        <w:rPr>
          <w:kern w:val="28"/>
          <w:lang w:eastAsia="en-US"/>
        </w:rPr>
        <w:t xml:space="preserve">Projekta </w:t>
      </w:r>
      <w:r w:rsidR="007E7897" w:rsidRPr="0067086A">
        <w:rPr>
          <w:kern w:val="28"/>
          <w:lang w:eastAsia="en-US"/>
        </w:rPr>
        <w:t xml:space="preserve">noslēguma maksājuma veikšanas </w:t>
      </w:r>
      <w:r w:rsidR="009210A7" w:rsidRPr="0067086A">
        <w:rPr>
          <w:kern w:val="28"/>
          <w:lang w:eastAsia="en-US"/>
        </w:rPr>
        <w:t xml:space="preserve">Finansējuma </w:t>
      </w:r>
      <w:r w:rsidR="007E7897" w:rsidRPr="0067086A">
        <w:rPr>
          <w:kern w:val="28"/>
          <w:lang w:eastAsia="en-US"/>
        </w:rPr>
        <w:t xml:space="preserve">saņēmējam. </w:t>
      </w:r>
    </w:p>
    <w:p w14:paraId="77761E02" w14:textId="77777777" w:rsidR="001E6439" w:rsidRPr="0067086A" w:rsidRDefault="007B724D" w:rsidP="007B724D">
      <w:pPr>
        <w:pStyle w:val="ListParagraph"/>
        <w:numPr>
          <w:ilvl w:val="3"/>
          <w:numId w:val="1"/>
        </w:numPr>
        <w:tabs>
          <w:tab w:val="clear" w:pos="1790"/>
          <w:tab w:val="num" w:pos="1134"/>
        </w:tabs>
        <w:ind w:left="0" w:firstLine="0"/>
        <w:jc w:val="both"/>
        <w:rPr>
          <w:kern w:val="28"/>
          <w:lang w:eastAsia="en-US"/>
        </w:rPr>
      </w:pPr>
      <w:r w:rsidRPr="0067086A">
        <w:rPr>
          <w:kern w:val="28"/>
          <w:lang w:eastAsia="en-US"/>
        </w:rPr>
        <w:t xml:space="preserve">Nodrošina, ka zemesgabali, kuru teritorijās atrodas vēsturiski piesārņotās vietas, </w:t>
      </w:r>
      <w:r w:rsidR="00EE3089" w:rsidRPr="0067086A">
        <w:rPr>
          <w:kern w:val="28"/>
          <w:lang w:eastAsia="en-US"/>
        </w:rPr>
        <w:t>P</w:t>
      </w:r>
      <w:r w:rsidRPr="0067086A">
        <w:rPr>
          <w:kern w:val="28"/>
          <w:lang w:eastAsia="en-US"/>
        </w:rPr>
        <w:t xml:space="preserve">rojekta īstenošanas laikā ir </w:t>
      </w:r>
      <w:r w:rsidR="00EE3089" w:rsidRPr="0067086A">
        <w:rPr>
          <w:kern w:val="28"/>
          <w:lang w:eastAsia="en-US"/>
        </w:rPr>
        <w:t>P</w:t>
      </w:r>
      <w:r w:rsidRPr="0067086A">
        <w:rPr>
          <w:kern w:val="28"/>
          <w:lang w:eastAsia="en-US"/>
        </w:rPr>
        <w:t xml:space="preserve">rojekta iesniedzēja īpašumā, valdījumā vai turējumā. Pēcuzraudzības </w:t>
      </w:r>
      <w:r w:rsidR="00EE3089" w:rsidRPr="0067086A">
        <w:rPr>
          <w:kern w:val="28"/>
          <w:lang w:eastAsia="en-US"/>
        </w:rPr>
        <w:t>periodā F</w:t>
      </w:r>
      <w:r w:rsidRPr="0067086A">
        <w:rPr>
          <w:kern w:val="28"/>
          <w:lang w:eastAsia="en-US"/>
        </w:rPr>
        <w:t xml:space="preserve">inansējuma saņēmējs nodrošina īpašuma, valdījuma vai turējuma tiesības vismaz atjaunotajā zemes platībā (2,5 ha), kā arī uz </w:t>
      </w:r>
      <w:r w:rsidR="00EE3089" w:rsidRPr="0067086A">
        <w:rPr>
          <w:kern w:val="28"/>
          <w:lang w:eastAsia="en-US"/>
        </w:rPr>
        <w:t>P</w:t>
      </w:r>
      <w:r w:rsidRPr="0067086A">
        <w:rPr>
          <w:kern w:val="28"/>
          <w:lang w:eastAsia="en-US"/>
        </w:rPr>
        <w:t>rojekta ietvaros izbūvēto infrastruktūru, kas nepieciešama rezultātu ilgtspējas nodrošināšanai;</w:t>
      </w:r>
    </w:p>
    <w:p w14:paraId="096A2512" w14:textId="54EEE47B" w:rsidR="001E6439" w:rsidRPr="0067086A" w:rsidRDefault="001E6439" w:rsidP="00965409">
      <w:pPr>
        <w:pStyle w:val="ListParagraph"/>
        <w:numPr>
          <w:ilvl w:val="3"/>
          <w:numId w:val="1"/>
        </w:numPr>
        <w:tabs>
          <w:tab w:val="clear" w:pos="1790"/>
          <w:tab w:val="num" w:pos="1134"/>
        </w:tabs>
        <w:ind w:left="0" w:firstLine="0"/>
        <w:jc w:val="both"/>
        <w:rPr>
          <w:kern w:val="28"/>
          <w:lang w:eastAsia="en-US"/>
        </w:rPr>
      </w:pPr>
      <w:r w:rsidRPr="0067086A">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67086A">
        <w:rPr>
          <w:kern w:val="28"/>
          <w:lang w:eastAsia="en-US"/>
        </w:rPr>
        <w:t xml:space="preserve"> Finansējuma saņēmējam ir pienākums </w:t>
      </w:r>
      <w:r w:rsidRPr="0067086A">
        <w:rPr>
          <w:kern w:val="28"/>
          <w:lang w:eastAsia="en-US"/>
        </w:rPr>
        <w:t>segt un bojātās</w:t>
      </w:r>
      <w:r w:rsidR="00CC09EC" w:rsidRPr="0067086A">
        <w:rPr>
          <w:kern w:val="28"/>
          <w:lang w:eastAsia="en-US"/>
        </w:rPr>
        <w:t xml:space="preserve"> vai iznīcinātās</w:t>
      </w:r>
      <w:r w:rsidRPr="0067086A">
        <w:rPr>
          <w:kern w:val="28"/>
          <w:lang w:eastAsia="en-US"/>
        </w:rPr>
        <w:t xml:space="preserve"> vērtības atjaunot no saviem līdzekļiem pilnā apmērā. Ja Finansējuma saņēmējs ir veicis Projektā iegādāto un radīto vērtību apdrošināšanu</w:t>
      </w:r>
      <w:r w:rsidR="006365E5" w:rsidRPr="0067086A">
        <w:rPr>
          <w:kern w:val="28"/>
          <w:lang w:eastAsia="en-US"/>
        </w:rPr>
        <w:t>,</w:t>
      </w:r>
      <w:r w:rsidRPr="0067086A">
        <w:rPr>
          <w:kern w:val="28"/>
          <w:lang w:eastAsia="en-US"/>
        </w:rPr>
        <w:t xml:space="preserve"> zaudējumus sedz no saņemtās apdrošināšanas atlīdzības. Gadījumā, ja ar šādu kompensāciju nepietiek, Finansējuma saņēmējs zaudējumu</w:t>
      </w:r>
      <w:r w:rsidR="00E51B93">
        <w:rPr>
          <w:kern w:val="28"/>
          <w:lang w:eastAsia="en-US"/>
        </w:rPr>
        <w:t>s</w:t>
      </w:r>
      <w:r w:rsidRPr="0067086A">
        <w:rPr>
          <w:kern w:val="28"/>
          <w:lang w:eastAsia="en-US"/>
        </w:rPr>
        <w:t xml:space="preserve"> sedz no saviem līdzekļiem</w:t>
      </w:r>
      <w:r w:rsidR="007B724D" w:rsidRPr="0067086A">
        <w:rPr>
          <w:kern w:val="28"/>
          <w:lang w:eastAsia="en-US"/>
        </w:rPr>
        <w:t>.</w:t>
      </w:r>
    </w:p>
    <w:p w14:paraId="481CDE35" w14:textId="77777777" w:rsidR="00047E9D" w:rsidRPr="0067086A" w:rsidRDefault="001E6439" w:rsidP="00047E9D">
      <w:pPr>
        <w:pStyle w:val="ListParagraph"/>
        <w:numPr>
          <w:ilvl w:val="3"/>
          <w:numId w:val="1"/>
        </w:numPr>
        <w:tabs>
          <w:tab w:val="clear" w:pos="1790"/>
          <w:tab w:val="num" w:pos="1134"/>
        </w:tabs>
        <w:ind w:left="0" w:firstLine="0"/>
        <w:jc w:val="both"/>
        <w:rPr>
          <w:kern w:val="28"/>
          <w:lang w:eastAsia="en-US"/>
        </w:rPr>
      </w:pPr>
      <w:r w:rsidRPr="0067086A">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67086A">
        <w:rPr>
          <w:kern w:val="28"/>
          <w:lang w:eastAsia="en-US"/>
        </w:rPr>
        <w:t>Projektā</w:t>
      </w:r>
      <w:r w:rsidRPr="0067086A">
        <w:rPr>
          <w:kern w:val="28"/>
          <w:lang w:eastAsia="en-US"/>
        </w:rPr>
        <w:t xml:space="preserve">) un dokumentētam. Šādā gadījumā Finansējuma saņēmējam nav pienākums nodrošināt norakstītā pamatlīdzekļa atrašanos </w:t>
      </w:r>
      <w:r w:rsidR="00493DBF" w:rsidRPr="0067086A">
        <w:rPr>
          <w:kern w:val="28"/>
          <w:lang w:eastAsia="en-US"/>
        </w:rPr>
        <w:t xml:space="preserve">Projekta </w:t>
      </w:r>
      <w:r w:rsidRPr="0067086A">
        <w:rPr>
          <w:kern w:val="28"/>
          <w:lang w:eastAsia="en-US"/>
        </w:rPr>
        <w:t>īstenošanas vietā.</w:t>
      </w:r>
    </w:p>
    <w:p w14:paraId="168579B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199B0885" w14:textId="77777777"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B16455">
        <w:rPr>
          <w:kern w:val="28"/>
          <w:lang w:eastAsia="en-US"/>
        </w:rPr>
        <w:t>;</w:t>
      </w:r>
    </w:p>
    <w:p w14:paraId="6BA2A224" w14:textId="77777777" w:rsidR="00053CB1" w:rsidRPr="00B16455" w:rsidRDefault="00053CB1" w:rsidP="00053CB1">
      <w:pPr>
        <w:pStyle w:val="ListParagraph"/>
        <w:numPr>
          <w:ilvl w:val="2"/>
          <w:numId w:val="1"/>
        </w:numPr>
        <w:tabs>
          <w:tab w:val="clear" w:pos="1288"/>
          <w:tab w:val="num" w:pos="851"/>
        </w:tabs>
        <w:ind w:left="0" w:firstLine="0"/>
        <w:jc w:val="both"/>
        <w:rPr>
          <w:kern w:val="28"/>
          <w:lang w:eastAsia="en-US"/>
        </w:rPr>
      </w:pPr>
      <w:r w:rsidRPr="00B16455">
        <w:rPr>
          <w:kern w:val="28"/>
          <w:lang w:eastAsia="en-US"/>
        </w:rPr>
        <w:t>Par visām projektā paredzētajām darbībām (ja attiecināms), kuru īstenošanai nepieciešams būvprojekts, ne vēlāk kā viena mēneša laikā pēc būvvaldes  atzīmes izdarīšanas:</w:t>
      </w:r>
    </w:p>
    <w:p w14:paraId="59333863" w14:textId="77777777" w:rsidR="00053CB1" w:rsidRPr="00B16455" w:rsidRDefault="00053CB1" w:rsidP="00053CB1">
      <w:pPr>
        <w:pStyle w:val="ListParagraph"/>
        <w:numPr>
          <w:ilvl w:val="3"/>
          <w:numId w:val="1"/>
        </w:numPr>
        <w:tabs>
          <w:tab w:val="clear" w:pos="1790"/>
          <w:tab w:val="num" w:pos="993"/>
        </w:tabs>
        <w:ind w:left="0" w:firstLine="0"/>
        <w:jc w:val="both"/>
        <w:rPr>
          <w:kern w:val="28"/>
          <w:lang w:eastAsia="en-US"/>
        </w:rPr>
      </w:pPr>
      <w:r w:rsidRPr="00B16455">
        <w:rPr>
          <w:kern w:val="28"/>
          <w:lang w:eastAsia="en-US"/>
        </w:rPr>
        <w:t>būvatļaujā par projektēšanas nosacījumu izpildi, iesniedz Sadarbības iestādei būvatļaujas kopiju un būvprojekta kopiju vienā eksemplārā;</w:t>
      </w:r>
    </w:p>
    <w:p w14:paraId="1D070ACE" w14:textId="77777777" w:rsidR="000C53B6" w:rsidRPr="00B16455" w:rsidRDefault="00053CB1" w:rsidP="00053CB1">
      <w:pPr>
        <w:pStyle w:val="ListParagraph"/>
        <w:numPr>
          <w:ilvl w:val="3"/>
          <w:numId w:val="1"/>
        </w:numPr>
        <w:ind w:left="0" w:firstLine="0"/>
        <w:jc w:val="both"/>
        <w:rPr>
          <w:kern w:val="28"/>
          <w:lang w:eastAsia="en-US"/>
        </w:rPr>
      </w:pPr>
      <w:r w:rsidRPr="00B16455">
        <w:rPr>
          <w:kern w:val="28"/>
          <w:lang w:eastAsia="en-US"/>
        </w:rPr>
        <w:t>paskaidrojuma rakstā vai apliecinājuma kartē par būvniecības ieceres akceptu, iesniedz Sadarbības iestādei paskaidrojuma raksta vai apliecinājuma kartes kopiju un būvproj</w:t>
      </w:r>
      <w:r w:rsidR="00B16455" w:rsidRPr="00B16455">
        <w:rPr>
          <w:kern w:val="28"/>
          <w:lang w:eastAsia="en-US"/>
        </w:rPr>
        <w:t>ekta kopiju vienā eksemplārā.</w:t>
      </w:r>
    </w:p>
    <w:p w14:paraId="32363656" w14:textId="77777777" w:rsidR="002B2908"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B16455">
        <w:rPr>
          <w:kern w:val="28"/>
          <w:lang w:eastAsia="en-US"/>
        </w:rPr>
        <w:t>Vienošan</w:t>
      </w:r>
      <w:r w:rsidR="006365E5" w:rsidRPr="00B16455">
        <w:rPr>
          <w:kern w:val="28"/>
          <w:lang w:eastAsia="en-US"/>
        </w:rPr>
        <w:t>ā</w:t>
      </w:r>
      <w:r w:rsidRPr="00B16455">
        <w:rPr>
          <w:kern w:val="28"/>
          <w:lang w:eastAsia="en-US"/>
        </w:rPr>
        <w:t xml:space="preserve">s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FE67BF2" w14:textId="31EF0275" w:rsidR="009E3052" w:rsidRPr="009E3052" w:rsidRDefault="009E3052" w:rsidP="00047E9D">
      <w:pPr>
        <w:pStyle w:val="ListParagraph"/>
        <w:numPr>
          <w:ilvl w:val="2"/>
          <w:numId w:val="1"/>
        </w:numPr>
        <w:ind w:left="0" w:firstLine="0"/>
        <w:jc w:val="both"/>
        <w:rPr>
          <w:kern w:val="28"/>
          <w:lang w:eastAsia="en-US"/>
        </w:rPr>
      </w:pPr>
      <w:r w:rsidRPr="009E3052">
        <w:t>Finansējuma saņēmējs reizi mēnesī iesniedz projekta īstenošanas ikmēneša uzraudzības ziņojumu (turpmāk – uzraudzības ziņojums), kurā apraksta darbību īstenošanas progresu, konstatētās problēmas un definē nozīmīgākos riskus, to būtiskuma pakāpi un risku pārvaldības pasākumus, kā arī norāda aktuālo projekta ieviešanas laika grafiku. Uzraudzības ziņojuma formas aktuālā versija pieejama Sadarbības iestādes tīmekļvietnē. Finansējuma saņēmējs uzraudzības ziņojumu iesniedz Sadarbības iestādē līdz katra mēneša 10 (desmitajam) datumam. Sadarbības iestāde izskata uzraudzības ziņojumu un nosūta to izvērtēšanai Atbildīgajai iestādei. Sadarbības iestāde Finansējuma saņēmēju informē par iepriekš minēto institūciju sniegtajiem komentāriem par uzraudzības ziņojumu, ja tādi ir</w:t>
      </w:r>
      <w:r>
        <w:t>.</w:t>
      </w:r>
    </w:p>
    <w:p w14:paraId="3FB6C85D" w14:textId="77777777" w:rsidR="009E3052" w:rsidRPr="009E3052" w:rsidRDefault="009E3052" w:rsidP="009E3052">
      <w:pPr>
        <w:pStyle w:val="ListParagraph"/>
        <w:numPr>
          <w:ilvl w:val="2"/>
          <w:numId w:val="1"/>
        </w:numPr>
        <w:ind w:left="0" w:firstLine="0"/>
        <w:jc w:val="both"/>
        <w:rPr>
          <w:kern w:val="28"/>
          <w:lang w:eastAsia="en-US"/>
        </w:rPr>
      </w:pPr>
      <w:r w:rsidRPr="009E3052">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9E3052" w:rsidDel="007109F6">
        <w:rPr>
          <w:kern w:val="28"/>
          <w:lang w:eastAsia="en-US"/>
        </w:rPr>
        <w:t xml:space="preserve"> </w:t>
      </w:r>
    </w:p>
    <w:p w14:paraId="64CF4F3E" w14:textId="77777777" w:rsidR="00C22F57" w:rsidRPr="00B16455" w:rsidRDefault="00F32263" w:rsidP="00A574F7">
      <w:pPr>
        <w:pStyle w:val="ListParagraph"/>
        <w:numPr>
          <w:ilvl w:val="1"/>
          <w:numId w:val="1"/>
        </w:numPr>
        <w:tabs>
          <w:tab w:val="clear" w:pos="862"/>
        </w:tabs>
        <w:ind w:left="0" w:firstLine="0"/>
        <w:jc w:val="both"/>
        <w:rPr>
          <w:kern w:val="28"/>
        </w:rPr>
      </w:pPr>
      <w:r w:rsidRPr="00B16455">
        <w:rPr>
          <w:kern w:val="28"/>
        </w:rPr>
        <w:t>Finansējuma s</w:t>
      </w:r>
      <w:r w:rsidR="00C22F57" w:rsidRPr="00B16455">
        <w:rPr>
          <w:kern w:val="28"/>
        </w:rPr>
        <w:t>aņēmējam ir tiesības:</w:t>
      </w:r>
    </w:p>
    <w:p w14:paraId="001FDABD" w14:textId="77777777" w:rsidR="00C22F57" w:rsidRPr="00B16455" w:rsidRDefault="00C10673" w:rsidP="00047E9D">
      <w:pPr>
        <w:numPr>
          <w:ilvl w:val="2"/>
          <w:numId w:val="1"/>
        </w:numPr>
        <w:ind w:left="0" w:firstLine="0"/>
        <w:jc w:val="both"/>
        <w:rPr>
          <w:spacing w:val="-4"/>
          <w:kern w:val="28"/>
        </w:rPr>
      </w:pPr>
      <w:r w:rsidRPr="00B16455">
        <w:rPr>
          <w:spacing w:val="-4"/>
          <w:kern w:val="28"/>
        </w:rPr>
        <w:t xml:space="preserve">saņemt informāciju par Atbalsta summas apstiprināšanu, ja </w:t>
      </w:r>
      <w:r w:rsidR="006365E5" w:rsidRPr="00B16455">
        <w:rPr>
          <w:spacing w:val="-4"/>
          <w:kern w:val="28"/>
        </w:rPr>
        <w:t>P</w:t>
      </w:r>
      <w:r w:rsidRPr="00B16455">
        <w:rPr>
          <w:spacing w:val="-4"/>
          <w:kern w:val="28"/>
        </w:rPr>
        <w:t>rojekts ir īstenots saskaņā ar normatīv</w:t>
      </w:r>
      <w:r w:rsidR="006365E5" w:rsidRPr="00B16455">
        <w:rPr>
          <w:spacing w:val="-4"/>
          <w:kern w:val="28"/>
        </w:rPr>
        <w:t>o</w:t>
      </w:r>
      <w:r w:rsidRPr="00B16455">
        <w:rPr>
          <w:spacing w:val="-4"/>
          <w:kern w:val="28"/>
        </w:rPr>
        <w:t xml:space="preserve"> akt</w:t>
      </w:r>
      <w:r w:rsidR="00FB04DF" w:rsidRPr="00B16455">
        <w:rPr>
          <w:spacing w:val="-4"/>
          <w:kern w:val="28"/>
        </w:rPr>
        <w:t>u</w:t>
      </w:r>
      <w:r w:rsidRPr="00B16455">
        <w:rPr>
          <w:spacing w:val="-4"/>
          <w:kern w:val="28"/>
        </w:rPr>
        <w:t xml:space="preserve"> un Vienošan</w:t>
      </w:r>
      <w:r w:rsidR="00FB04DF" w:rsidRPr="00B16455">
        <w:rPr>
          <w:spacing w:val="-4"/>
          <w:kern w:val="28"/>
        </w:rPr>
        <w:t>ā</w:t>
      </w:r>
      <w:r w:rsidRPr="00B16455">
        <w:rPr>
          <w:spacing w:val="-4"/>
          <w:kern w:val="28"/>
        </w:rPr>
        <w:t xml:space="preserve">s </w:t>
      </w:r>
      <w:r w:rsidR="00FB04DF" w:rsidRPr="00B16455">
        <w:rPr>
          <w:spacing w:val="-4"/>
          <w:kern w:val="28"/>
        </w:rPr>
        <w:t>nosacījumiem</w:t>
      </w:r>
      <w:r w:rsidRPr="00B16455">
        <w:rPr>
          <w:spacing w:val="-4"/>
          <w:kern w:val="28"/>
        </w:rPr>
        <w:t>, ievērojot noteikto kārtību un termiņu;</w:t>
      </w:r>
    </w:p>
    <w:p w14:paraId="611736A3" w14:textId="77777777" w:rsidR="00C22F57" w:rsidRPr="00B16455" w:rsidRDefault="00C22F57" w:rsidP="00047E9D">
      <w:pPr>
        <w:numPr>
          <w:ilvl w:val="2"/>
          <w:numId w:val="1"/>
        </w:numPr>
        <w:ind w:left="0" w:firstLine="0"/>
        <w:jc w:val="both"/>
        <w:rPr>
          <w:spacing w:val="-4"/>
          <w:kern w:val="28"/>
        </w:rPr>
      </w:pPr>
      <w:r w:rsidRPr="00B16455">
        <w:rPr>
          <w:spacing w:val="-4"/>
          <w:kern w:val="28"/>
        </w:rPr>
        <w:t xml:space="preserve">saņemt nepieciešamo informāciju par </w:t>
      </w:r>
      <w:r w:rsidR="00EE5A9B" w:rsidRPr="00B16455">
        <w:rPr>
          <w:spacing w:val="-4"/>
          <w:kern w:val="28"/>
        </w:rPr>
        <w:t>Projekta īstenošanas</w:t>
      </w:r>
      <w:r w:rsidRPr="00B16455">
        <w:rPr>
          <w:spacing w:val="-4"/>
          <w:kern w:val="28"/>
        </w:rPr>
        <w:t xml:space="preserve"> </w:t>
      </w:r>
      <w:r w:rsidR="00451918" w:rsidRPr="00B16455">
        <w:rPr>
          <w:bCs/>
          <w:spacing w:val="-4"/>
          <w:kern w:val="28"/>
          <w:lang w:eastAsia="en-US"/>
        </w:rPr>
        <w:t>nosacījumiem</w:t>
      </w:r>
      <w:r w:rsidRPr="00B16455">
        <w:rPr>
          <w:spacing w:val="-4"/>
          <w:kern w:val="28"/>
        </w:rPr>
        <w:t>;</w:t>
      </w:r>
    </w:p>
    <w:p w14:paraId="5297EAF9" w14:textId="77777777" w:rsidR="0020341D" w:rsidRDefault="00FB04DF" w:rsidP="00047E9D">
      <w:pPr>
        <w:numPr>
          <w:ilvl w:val="2"/>
          <w:numId w:val="1"/>
        </w:numPr>
        <w:ind w:left="0" w:firstLine="0"/>
        <w:jc w:val="both"/>
        <w:rPr>
          <w:spacing w:val="-4"/>
          <w:kern w:val="28"/>
        </w:rPr>
      </w:pPr>
      <w:r w:rsidRPr="00B16455">
        <w:rPr>
          <w:spacing w:val="-4"/>
          <w:kern w:val="28"/>
        </w:rPr>
        <w:t xml:space="preserve">izmantot citas normatīvajos aktos un </w:t>
      </w:r>
      <w:r w:rsidR="0020341D" w:rsidRPr="00B16455">
        <w:rPr>
          <w:spacing w:val="-4"/>
          <w:kern w:val="28"/>
        </w:rPr>
        <w:t xml:space="preserve">Vienošanās </w:t>
      </w:r>
      <w:r w:rsidRPr="00B16455">
        <w:rPr>
          <w:spacing w:val="-4"/>
          <w:kern w:val="28"/>
        </w:rPr>
        <w:t>paredzētās tiesības</w:t>
      </w:r>
      <w:r w:rsidR="0020341D" w:rsidRPr="00B16455">
        <w:rPr>
          <w:spacing w:val="-4"/>
          <w:kern w:val="28"/>
        </w:rPr>
        <w:t>.</w:t>
      </w:r>
    </w:p>
    <w:p w14:paraId="291E3FEE" w14:textId="77777777" w:rsidR="00EE7D01" w:rsidRPr="00B16455" w:rsidRDefault="00EE7D01" w:rsidP="00EE7D01">
      <w:pPr>
        <w:jc w:val="both"/>
        <w:rPr>
          <w:spacing w:val="-4"/>
          <w:kern w:val="28"/>
        </w:rPr>
      </w:pPr>
    </w:p>
    <w:p w14:paraId="08874F67" w14:textId="77777777" w:rsidR="00F32263" w:rsidRDefault="00F32263" w:rsidP="00F32263">
      <w:pPr>
        <w:jc w:val="both"/>
        <w:rPr>
          <w:spacing w:val="-4"/>
          <w:kern w:val="28"/>
        </w:rPr>
      </w:pPr>
    </w:p>
    <w:p w14:paraId="49FDCFE6"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291D8E36" w14:textId="77777777" w:rsidR="008A21DF" w:rsidRPr="001C1B46" w:rsidRDefault="008A21DF" w:rsidP="008A21DF">
      <w:pPr>
        <w:pStyle w:val="ListParagraph"/>
        <w:ind w:left="0"/>
        <w:rPr>
          <w:b/>
          <w:kern w:val="28"/>
        </w:rPr>
      </w:pPr>
    </w:p>
    <w:p w14:paraId="6DE5776B"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172340DB"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lastRenderedPageBreak/>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3E7BC423" w14:textId="77777777" w:rsidR="00C22F57" w:rsidRPr="008158B5" w:rsidRDefault="00C22F57" w:rsidP="009E1611">
      <w:pPr>
        <w:numPr>
          <w:ilvl w:val="2"/>
          <w:numId w:val="1"/>
        </w:numPr>
        <w:tabs>
          <w:tab w:val="left" w:pos="993"/>
        </w:tabs>
        <w:ind w:left="0" w:firstLine="0"/>
        <w:jc w:val="both"/>
        <w:rPr>
          <w:spacing w:val="-4"/>
          <w:kern w:val="28"/>
        </w:rPr>
      </w:pPr>
      <w:r w:rsidRPr="008158B5">
        <w:rPr>
          <w:spacing w:val="-4"/>
          <w:kern w:val="28"/>
        </w:rPr>
        <w:t xml:space="preserve">veikt </w:t>
      </w:r>
      <w:r w:rsidRPr="008158B5">
        <w:t>Projekta</w:t>
      </w:r>
      <w:r w:rsidRPr="008158B5">
        <w:rPr>
          <w:spacing w:val="-4"/>
          <w:kern w:val="28"/>
        </w:rPr>
        <w:t xml:space="preserve"> </w:t>
      </w:r>
      <w:r w:rsidR="00837FB8" w:rsidRPr="008158B5">
        <w:rPr>
          <w:spacing w:val="-4"/>
          <w:kern w:val="28"/>
        </w:rPr>
        <w:t xml:space="preserve">īstenošanas </w:t>
      </w:r>
      <w:r w:rsidRPr="008158B5">
        <w:rPr>
          <w:spacing w:val="-4"/>
          <w:kern w:val="28"/>
        </w:rPr>
        <w:t xml:space="preserve">uzraudzību un kontroli visā </w:t>
      </w:r>
      <w:r w:rsidR="000A0B2B" w:rsidRPr="008158B5">
        <w:rPr>
          <w:spacing w:val="-4"/>
          <w:kern w:val="28"/>
        </w:rPr>
        <w:t>Vienošanās</w:t>
      </w:r>
      <w:r w:rsidRPr="008158B5">
        <w:rPr>
          <w:spacing w:val="-4"/>
          <w:kern w:val="28"/>
        </w:rPr>
        <w:t xml:space="preserve"> </w:t>
      </w:r>
      <w:r w:rsidR="00BB3E31" w:rsidRPr="008158B5">
        <w:rPr>
          <w:bCs/>
          <w:spacing w:val="-4"/>
          <w:kern w:val="28"/>
          <w:lang w:eastAsia="en-US"/>
        </w:rPr>
        <w:t>darbības</w:t>
      </w:r>
      <w:r w:rsidRPr="008158B5">
        <w:rPr>
          <w:spacing w:val="-4"/>
          <w:kern w:val="28"/>
        </w:rPr>
        <w:t xml:space="preserve"> laikā un izvērtēt Projekta </w:t>
      </w:r>
      <w:r w:rsidRPr="008158B5">
        <w:rPr>
          <w:spacing w:val="-4"/>
        </w:rPr>
        <w:t>īstenošanas</w:t>
      </w:r>
      <w:r w:rsidRPr="008158B5">
        <w:rPr>
          <w:spacing w:val="-4"/>
          <w:kern w:val="28"/>
        </w:rPr>
        <w:t xml:space="preserve"> atbilstību</w:t>
      </w:r>
      <w:r w:rsidR="00FB04DF" w:rsidRPr="008158B5">
        <w:rPr>
          <w:spacing w:val="-4"/>
          <w:kern w:val="28"/>
        </w:rPr>
        <w:t xml:space="preserve"> normatīvo aktu un</w:t>
      </w:r>
      <w:r w:rsidRPr="008158B5">
        <w:rPr>
          <w:spacing w:val="-4"/>
          <w:kern w:val="28"/>
        </w:rPr>
        <w:t xml:space="preserve"> </w:t>
      </w:r>
      <w:r w:rsidR="000A0B2B" w:rsidRPr="008158B5">
        <w:rPr>
          <w:spacing w:val="-4"/>
          <w:kern w:val="28"/>
        </w:rPr>
        <w:t xml:space="preserve">Vienošanās </w:t>
      </w:r>
      <w:r w:rsidR="008923EB" w:rsidRPr="008158B5">
        <w:rPr>
          <w:spacing w:val="-4"/>
          <w:kern w:val="28"/>
        </w:rPr>
        <w:t>nosacījumiem</w:t>
      </w:r>
      <w:r w:rsidRPr="008158B5">
        <w:rPr>
          <w:spacing w:val="-4"/>
          <w:kern w:val="28"/>
        </w:rPr>
        <w:t>;</w:t>
      </w:r>
    </w:p>
    <w:p w14:paraId="2D203D7F" w14:textId="77777777" w:rsidR="00156B01" w:rsidRPr="006F6B19"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8158B5">
        <w:t>;</w:t>
      </w:r>
    </w:p>
    <w:p w14:paraId="6491B754" w14:textId="77777777" w:rsidR="006F6B19" w:rsidRPr="006F6B19" w:rsidRDefault="006F6B19" w:rsidP="006F6B19">
      <w:pPr>
        <w:numPr>
          <w:ilvl w:val="2"/>
          <w:numId w:val="1"/>
        </w:numPr>
        <w:tabs>
          <w:tab w:val="left" w:pos="993"/>
        </w:tabs>
        <w:ind w:left="0" w:firstLine="0"/>
        <w:jc w:val="both"/>
        <w:rPr>
          <w:spacing w:val="-4"/>
          <w:kern w:val="28"/>
        </w:rPr>
      </w:pPr>
      <w:r w:rsidRPr="006F6B19">
        <w:t>apstrādājot</w:t>
      </w:r>
      <w:r w:rsidRPr="006F6B19">
        <w:rPr>
          <w:spacing w:val="-4"/>
          <w:kern w:val="28"/>
        </w:rPr>
        <w:t xml:space="preserve"> Finansējuma saņēmēja iesniegtos personu datus, ievērot normatīvajos aktos par personu datu (t. sk. īpašu kategoriju personas datu) aizsardzību noteiktās prasības;</w:t>
      </w:r>
      <w:r w:rsidRPr="006F6B19" w:rsidDel="00583C50">
        <w:rPr>
          <w:spacing w:val="-4"/>
          <w:kern w:val="28"/>
        </w:rPr>
        <w:t xml:space="preserve"> </w:t>
      </w:r>
    </w:p>
    <w:p w14:paraId="48E3EF41"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476D13" w:rsidRPr="008158B5">
        <w:rPr>
          <w:kern w:val="28"/>
          <w:lang w:eastAsia="en-US"/>
        </w:rPr>
        <w:t>Vienošanā</w:t>
      </w:r>
      <w:r w:rsidRPr="008158B5">
        <w:rPr>
          <w:kern w:val="28"/>
          <w:lang w:eastAsia="en-US"/>
        </w:rPr>
        <w:t xml:space="preserve">s </w:t>
      </w:r>
      <w:r w:rsidRPr="001C1B46">
        <w:rPr>
          <w:kern w:val="28"/>
          <w:lang w:eastAsia="en-US"/>
        </w:rPr>
        <w:t>noteikt</w:t>
      </w:r>
      <w:r w:rsidR="00476D13" w:rsidRPr="001C1B46">
        <w:rPr>
          <w:kern w:val="28"/>
          <w:lang w:eastAsia="en-US"/>
        </w:rPr>
        <w:t>ā</w:t>
      </w:r>
      <w:r w:rsidRPr="001C1B46">
        <w:rPr>
          <w:kern w:val="28"/>
          <w:lang w:eastAsia="en-US"/>
        </w:rPr>
        <w:t>s darbības</w:t>
      </w:r>
      <w:r w:rsidR="002B2908" w:rsidRPr="001C1B46">
        <w:rPr>
          <w:spacing w:val="-4"/>
          <w:kern w:val="28"/>
        </w:rPr>
        <w:t>.</w:t>
      </w:r>
    </w:p>
    <w:p w14:paraId="6B5E5A57"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1DBCB19F" w14:textId="7DDD4306"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FF06CF" w:rsidRPr="00A627FB">
        <w:rPr>
          <w:vertAlign w:val="superscript"/>
        </w:rPr>
        <w:fldChar w:fldCharType="begin"/>
      </w:r>
      <w:r w:rsidR="005D5087" w:rsidRPr="00A627FB">
        <w:rPr>
          <w:vertAlign w:val="superscript"/>
        </w:rPr>
        <w:instrText xml:space="preserve"> NOTEREF _Ref424906400 \f \h  \* MERGEFORMAT </w:instrText>
      </w:r>
      <w:r w:rsidR="00FF06CF" w:rsidRPr="00A627FB">
        <w:rPr>
          <w:vertAlign w:val="superscript"/>
        </w:rPr>
      </w:r>
      <w:r w:rsidR="00FF06CF" w:rsidRPr="00A627FB">
        <w:rPr>
          <w:vertAlign w:val="superscript"/>
        </w:rPr>
        <w:fldChar w:fldCharType="separate"/>
      </w:r>
      <w:r w:rsidR="006278B3" w:rsidRPr="00007FF2">
        <w:rPr>
          <w:vertAlign w:val="superscript"/>
        </w:rPr>
        <w:t>6</w:t>
      </w:r>
      <w:r w:rsidR="00FF06CF" w:rsidRPr="00A627FB">
        <w:rPr>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8158B5">
        <w:rPr>
          <w:spacing w:val="-4"/>
          <w:kern w:val="28"/>
        </w:rPr>
        <w:t>asign</w:t>
      </w:r>
      <w:r w:rsidR="002205AA" w:rsidRPr="008158B5">
        <w:rPr>
          <w:spacing w:val="-4"/>
          <w:kern w:val="28"/>
        </w:rPr>
        <w:t>ējum</w:t>
      </w:r>
      <w:r w:rsidR="00DE4E07" w:rsidRPr="008158B5">
        <w:rPr>
          <w:spacing w:val="-4"/>
          <w:kern w:val="28"/>
        </w:rPr>
        <w:t>u</w:t>
      </w:r>
      <w:r w:rsidR="002205AA" w:rsidRPr="008158B5">
        <w:rPr>
          <w:spacing w:val="-4"/>
          <w:kern w:val="28"/>
        </w:rPr>
        <w:t xml:space="preserve"> </w:t>
      </w:r>
      <w:r w:rsidRPr="001C1B46">
        <w:rPr>
          <w:spacing w:val="-4"/>
          <w:kern w:val="28"/>
        </w:rPr>
        <w:t>Finansējuma saņēmējam;</w:t>
      </w:r>
    </w:p>
    <w:p w14:paraId="6AF6D788"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1AB77425" w14:textId="77777777" w:rsidR="00407E14" w:rsidRPr="008158B5" w:rsidRDefault="00407E14" w:rsidP="009E1611">
      <w:pPr>
        <w:numPr>
          <w:ilvl w:val="2"/>
          <w:numId w:val="1"/>
        </w:numPr>
        <w:tabs>
          <w:tab w:val="left" w:pos="993"/>
        </w:tabs>
        <w:ind w:left="0" w:firstLine="0"/>
        <w:jc w:val="both"/>
        <w:rPr>
          <w:kern w:val="28"/>
        </w:rPr>
      </w:pPr>
      <w:r w:rsidRPr="008158B5">
        <w:rPr>
          <w:kern w:val="28"/>
        </w:rPr>
        <w:t xml:space="preserve">Vienošanās </w:t>
      </w:r>
      <w:r w:rsidRPr="008158B5">
        <w:t>darbības</w:t>
      </w:r>
      <w:r w:rsidRPr="008158B5">
        <w:rPr>
          <w:kern w:val="28"/>
        </w:rPr>
        <w:t xml:space="preserve"> laikā pieprasīt un saņemt visus nepieciešamos dokumentus un skaidrojumus, kas saistīti ar Vienošanās izpildi;</w:t>
      </w:r>
    </w:p>
    <w:p w14:paraId="0AEF6D1C" w14:textId="77777777" w:rsidR="005B0F34" w:rsidRPr="008158B5" w:rsidRDefault="00407E14" w:rsidP="009E1611">
      <w:pPr>
        <w:numPr>
          <w:ilvl w:val="2"/>
          <w:numId w:val="1"/>
        </w:numPr>
        <w:tabs>
          <w:tab w:val="left" w:pos="993"/>
        </w:tabs>
        <w:ind w:left="0" w:firstLine="0"/>
        <w:jc w:val="both"/>
        <w:rPr>
          <w:kern w:val="28"/>
        </w:rPr>
      </w:pPr>
      <w:r w:rsidRPr="008158B5">
        <w:t>izmantot</w:t>
      </w:r>
      <w:r w:rsidRPr="008158B5">
        <w:rPr>
          <w:kern w:val="28"/>
        </w:rPr>
        <w:t xml:space="preserve"> citas normatīvajos aktos un Vienošanās paredzētās tiesības</w:t>
      </w:r>
      <w:r w:rsidR="005B0F34" w:rsidRPr="008158B5">
        <w:rPr>
          <w:kern w:val="28"/>
        </w:rPr>
        <w:t>.</w:t>
      </w:r>
    </w:p>
    <w:p w14:paraId="1E399175" w14:textId="77777777" w:rsidR="000E3215" w:rsidRPr="001C1B46" w:rsidRDefault="000E3215" w:rsidP="00792335">
      <w:pPr>
        <w:pStyle w:val="ListParagraph"/>
        <w:tabs>
          <w:tab w:val="left" w:pos="709"/>
        </w:tabs>
        <w:ind w:left="0"/>
        <w:jc w:val="both"/>
        <w:rPr>
          <w:bCs/>
          <w:color w:val="FF0000"/>
          <w:spacing w:val="-4"/>
          <w:kern w:val="28"/>
          <w:lang w:eastAsia="en-US"/>
        </w:rPr>
      </w:pPr>
    </w:p>
    <w:p w14:paraId="218DF785" w14:textId="77777777" w:rsidR="000E3215" w:rsidRPr="001C1B46" w:rsidRDefault="000E3215" w:rsidP="000545D9">
      <w:pPr>
        <w:pStyle w:val="ListParagraph"/>
        <w:ind w:left="0"/>
        <w:jc w:val="both"/>
        <w:rPr>
          <w:bCs/>
          <w:spacing w:val="-4"/>
          <w:kern w:val="28"/>
          <w:lang w:eastAsia="en-US"/>
        </w:rPr>
      </w:pPr>
    </w:p>
    <w:p w14:paraId="5E5D5DC4"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3EE307BD" w14:textId="77777777" w:rsidR="00407E14" w:rsidRPr="001C1B46" w:rsidRDefault="00407E14" w:rsidP="00407E14">
      <w:pPr>
        <w:tabs>
          <w:tab w:val="num" w:pos="862"/>
        </w:tabs>
        <w:jc w:val="both"/>
        <w:rPr>
          <w:color w:val="FF0000"/>
        </w:rPr>
      </w:pPr>
    </w:p>
    <w:p w14:paraId="26ACA7D7" w14:textId="151DA178" w:rsidR="0036151C" w:rsidRPr="001C1B46" w:rsidRDefault="0036151C" w:rsidP="008A14C3">
      <w:pPr>
        <w:pStyle w:val="ListParagraph"/>
        <w:numPr>
          <w:ilvl w:val="1"/>
          <w:numId w:val="1"/>
        </w:numPr>
        <w:tabs>
          <w:tab w:val="clear" w:pos="862"/>
        </w:tabs>
        <w:ind w:left="0" w:firstLine="0"/>
        <w:jc w:val="both"/>
        <w:rPr>
          <w:color w:val="FF0000"/>
        </w:rPr>
      </w:pPr>
      <w:r w:rsidRPr="00FA3678">
        <w:t xml:space="preserve">Uzsākot Projekta īstenošanu, Finansējuma saņēmējs nodrošina </w:t>
      </w:r>
      <w:r w:rsidR="00187184" w:rsidRPr="00FA3678">
        <w:t>veikto maksājumu izsekojamību</w:t>
      </w:r>
      <w:r w:rsidR="00940420" w:rsidRPr="00FA3678">
        <w:t>,</w:t>
      </w:r>
      <w:r w:rsidR="00187184" w:rsidRPr="00FA3678">
        <w:t xml:space="preserve"> </w:t>
      </w:r>
      <w:r w:rsidR="00893A73" w:rsidRPr="00FA3678">
        <w:t>izmantojot Projekta</w:t>
      </w:r>
      <w:r w:rsidR="000403D1" w:rsidRPr="00FA3678">
        <w:t>m</w:t>
      </w:r>
      <w:r w:rsidR="00893A73" w:rsidRPr="00FA3678">
        <w:t xml:space="preserve"> paredzēto</w:t>
      </w:r>
      <w:r w:rsidR="00187184" w:rsidRPr="00FA3678">
        <w:t xml:space="preserve"> </w:t>
      </w:r>
      <w:r w:rsidRPr="00FA3678">
        <w:t xml:space="preserve">norēķinu </w:t>
      </w:r>
      <w:r w:rsidR="00187184" w:rsidRPr="00FA3678">
        <w:t xml:space="preserve">kontu </w:t>
      </w:r>
      <w:r w:rsidRPr="00FA3678">
        <w:t xml:space="preserve">Valsts kasē, no kura veic un uz kuru saņem ar </w:t>
      </w:r>
      <w:r w:rsidRPr="001C1B46">
        <w:t>Projekta īstenošanu saistītos maksājumus.</w:t>
      </w:r>
      <w:r w:rsidR="008709FE" w:rsidRPr="001C1B46">
        <w:t xml:space="preserve"> </w:t>
      </w:r>
    </w:p>
    <w:p w14:paraId="48AFB633" w14:textId="38C73CBA"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7EDAD3A"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141B56BA" w14:textId="77777777" w:rsidR="001C1B46" w:rsidRPr="001C1B46" w:rsidRDefault="001C1B46" w:rsidP="0036151C">
      <w:pPr>
        <w:pStyle w:val="ListParagraph"/>
        <w:tabs>
          <w:tab w:val="num" w:pos="426"/>
        </w:tabs>
        <w:ind w:left="0"/>
        <w:jc w:val="both"/>
        <w:rPr>
          <w:bCs/>
          <w:spacing w:val="-4"/>
          <w:kern w:val="28"/>
          <w:lang w:eastAsia="en-US"/>
        </w:rPr>
      </w:pPr>
    </w:p>
    <w:p w14:paraId="77DACA13"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1F873710" w14:textId="77777777" w:rsidR="003342E9" w:rsidRPr="001C1B46" w:rsidRDefault="003342E9" w:rsidP="003342E9">
      <w:pPr>
        <w:rPr>
          <w:b/>
        </w:rPr>
      </w:pPr>
    </w:p>
    <w:p w14:paraId="2158138B" w14:textId="177CECEA" w:rsidR="00CD3F9B" w:rsidRPr="00FA3678" w:rsidRDefault="00CD3F9B" w:rsidP="009E1611">
      <w:pPr>
        <w:pStyle w:val="ListParagraph"/>
        <w:numPr>
          <w:ilvl w:val="1"/>
          <w:numId w:val="1"/>
        </w:numPr>
        <w:tabs>
          <w:tab w:val="clear" w:pos="862"/>
        </w:tabs>
        <w:ind w:left="0" w:firstLine="0"/>
        <w:jc w:val="both"/>
      </w:pPr>
      <w:r w:rsidRPr="00FA3678">
        <w:t xml:space="preserve">Sadarbības iestāde Vienošanās darbības laikā </w:t>
      </w:r>
      <w:r w:rsidR="0050483F" w:rsidRPr="00FA3678">
        <w:t xml:space="preserve">var </w:t>
      </w:r>
      <w:r w:rsidR="003F288C" w:rsidRPr="00FA3678">
        <w:t>vei</w:t>
      </w:r>
      <w:r w:rsidR="0050483F" w:rsidRPr="00FA3678">
        <w:t>kt</w:t>
      </w:r>
      <w:r w:rsidRPr="00FA3678">
        <w:t xml:space="preserve"> pārbaudi </w:t>
      </w:r>
      <w:r w:rsidR="00471D12" w:rsidRPr="00FA3678">
        <w:t xml:space="preserve">Projekta iesniegumā vai iepirkuma līgumā norādītajā </w:t>
      </w:r>
      <w:r w:rsidR="0050483F" w:rsidRPr="00FA3678">
        <w:t>P</w:t>
      </w:r>
      <w:r w:rsidRPr="00FA3678">
        <w:t xml:space="preserve">rojekta īstenošanas vietā atbilstoši </w:t>
      </w:r>
      <w:r w:rsidR="00471D12" w:rsidRPr="00FA3678">
        <w:t>MK noteikumiem Nr.</w:t>
      </w:r>
      <w:r w:rsidR="00A67DF0" w:rsidRPr="00FA3678">
        <w:t> </w:t>
      </w:r>
      <w:r w:rsidR="00471D12" w:rsidRPr="00FA3678">
        <w:t>77</w:t>
      </w:r>
      <w:r w:rsidR="00007FF2">
        <w:rPr>
          <w:vertAlign w:val="superscript"/>
        </w:rPr>
        <w:t>4</w:t>
      </w:r>
      <w:r w:rsidR="00A67DF0" w:rsidRPr="00FA3678">
        <w:t xml:space="preserve"> un Vadošās iestādes vadlīnijām</w:t>
      </w:r>
      <w:r w:rsidR="00FF06CF" w:rsidRPr="00007FF2">
        <w:rPr>
          <w:vertAlign w:val="superscript"/>
        </w:rPr>
        <w:fldChar w:fldCharType="begin"/>
      </w:r>
      <w:r w:rsidR="005D5087" w:rsidRPr="00007FF2">
        <w:rPr>
          <w:vertAlign w:val="superscript"/>
        </w:rPr>
        <w:instrText xml:space="preserve"> NOTEREF _Ref425166678 \f \h  \* MERGEFORMAT </w:instrText>
      </w:r>
      <w:r w:rsidR="00FF06CF" w:rsidRPr="00007FF2">
        <w:rPr>
          <w:vertAlign w:val="superscript"/>
        </w:rPr>
      </w:r>
      <w:r w:rsidR="00FF06CF" w:rsidRPr="00007FF2">
        <w:rPr>
          <w:vertAlign w:val="superscript"/>
        </w:rPr>
        <w:fldChar w:fldCharType="separate"/>
      </w:r>
      <w:r w:rsidR="006278B3" w:rsidRPr="00007FF2">
        <w:rPr>
          <w:vertAlign w:val="superscript"/>
        </w:rPr>
        <w:t>3</w:t>
      </w:r>
      <w:r w:rsidR="00FF06CF" w:rsidRPr="00007FF2">
        <w:rPr>
          <w:vertAlign w:val="superscript"/>
        </w:rPr>
        <w:fldChar w:fldCharType="end"/>
      </w:r>
      <w:r w:rsidR="00A67DF0" w:rsidRPr="00FA3678">
        <w:t>,</w:t>
      </w:r>
      <w:r w:rsidRPr="00FA3678">
        <w:t xml:space="preserve"> lai pārliecinātos par </w:t>
      </w:r>
      <w:r w:rsidR="00471D12" w:rsidRPr="00FA3678">
        <w:t xml:space="preserve">faktisko </w:t>
      </w:r>
      <w:r w:rsidRPr="00FA3678">
        <w:t xml:space="preserve">Vienošanās </w:t>
      </w:r>
      <w:r w:rsidR="0052012D" w:rsidRPr="00FA3678">
        <w:t xml:space="preserve">īstenošanu </w:t>
      </w:r>
      <w:r w:rsidR="00471D12" w:rsidRPr="00FA3678">
        <w:t>atbilstoši normatīvo aktu prasībām</w:t>
      </w:r>
      <w:r w:rsidR="00021D37" w:rsidRPr="00FA3678">
        <w:t>.</w:t>
      </w:r>
    </w:p>
    <w:p w14:paraId="4AF26DD9" w14:textId="54136D80"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007FF2">
        <w:rPr>
          <w:vertAlign w:val="superscript"/>
        </w:rPr>
        <w:t>4</w:t>
      </w:r>
      <w:r w:rsidR="008C1B9A" w:rsidRPr="001C1B46">
        <w:t xml:space="preserve"> </w:t>
      </w:r>
      <w:r w:rsidR="008A4875" w:rsidRPr="001C1B46">
        <w:t>ir tiesīga nepieciešamības gadījumā veikt arī pārbaudes, iepriekš par to neinformējot Finansējuma saņēmēju.</w:t>
      </w:r>
    </w:p>
    <w:p w14:paraId="516CFA11" w14:textId="77777777" w:rsidR="00767B3C" w:rsidRPr="001C1B46" w:rsidRDefault="00767B3C" w:rsidP="009E1611">
      <w:pPr>
        <w:pStyle w:val="ListParagraph"/>
        <w:numPr>
          <w:ilvl w:val="1"/>
          <w:numId w:val="1"/>
        </w:numPr>
        <w:tabs>
          <w:tab w:val="clear" w:pos="862"/>
        </w:tabs>
        <w:ind w:left="0" w:firstLine="0"/>
        <w:jc w:val="both"/>
      </w:pPr>
      <w:bookmarkStart w:id="11" w:name="_Ref480811072"/>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1"/>
    </w:p>
    <w:p w14:paraId="5CC24F04"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255E3B6D"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2B1A7873" w14:textId="77777777" w:rsidR="00767B3C" w:rsidRPr="001C1B46" w:rsidRDefault="00767B3C" w:rsidP="009E1611">
      <w:pPr>
        <w:numPr>
          <w:ilvl w:val="2"/>
          <w:numId w:val="1"/>
        </w:numPr>
        <w:tabs>
          <w:tab w:val="left" w:pos="993"/>
        </w:tabs>
        <w:ind w:left="0" w:firstLine="0"/>
        <w:jc w:val="both"/>
      </w:pPr>
      <w:r w:rsidRPr="001C1B46">
        <w:lastRenderedPageBreak/>
        <w:t>pieprasīto dokumentu uzrādīšanu un, ja nepieciešams</w:t>
      </w:r>
      <w:r w:rsidR="00843AB0" w:rsidRPr="001C1B46">
        <w:t>,</w:t>
      </w:r>
      <w:r w:rsidRPr="001C1B46">
        <w:t xml:space="preserve"> izsniegšanu;</w:t>
      </w:r>
    </w:p>
    <w:p w14:paraId="318BA1EE"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4CFEC3F"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47A6FCFC"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6C44300D"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0EF46121" w14:textId="77777777" w:rsidR="00767B3C" w:rsidRPr="00FA3678" w:rsidRDefault="00767B3C" w:rsidP="009E1611">
      <w:pPr>
        <w:pStyle w:val="ListParagraph"/>
        <w:numPr>
          <w:ilvl w:val="1"/>
          <w:numId w:val="1"/>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w:t>
      </w:r>
      <w:r w:rsidRPr="00FA3678">
        <w:t>ekspertu, lai pārlie</w:t>
      </w:r>
      <w:r w:rsidR="008A4875" w:rsidRPr="00FA3678">
        <w:t>cinātos par Finansējuma saņēmēja</w:t>
      </w:r>
      <w:r w:rsidRPr="00FA3678">
        <w:t xml:space="preserve"> Projekta īstenošanas atbilstību Vienošanās un normatīvo aktu nosacījumiem. Pamatojoties uz eksperta atzinumu, Sadarbības iestāde var lemt par </w:t>
      </w:r>
      <w:r w:rsidR="00560DC1" w:rsidRPr="00FA3678">
        <w:t xml:space="preserve">neatbilstību konstatēšanu un </w:t>
      </w:r>
      <w:r w:rsidR="008A4875" w:rsidRPr="00FA3678">
        <w:t>Attiecināmo izdevumu</w:t>
      </w:r>
      <w:r w:rsidRPr="00FA3678">
        <w:t xml:space="preserve"> samazināšanu vai Vienošanās izbeigšanu.</w:t>
      </w:r>
    </w:p>
    <w:p w14:paraId="503EF2F3" w14:textId="77777777" w:rsidR="001C1B46" w:rsidRPr="001C1B46" w:rsidRDefault="001C1B46" w:rsidP="00FC6D96">
      <w:pPr>
        <w:pStyle w:val="ListParagraph"/>
        <w:tabs>
          <w:tab w:val="num" w:pos="567"/>
        </w:tabs>
        <w:ind w:left="0"/>
        <w:jc w:val="both"/>
        <w:rPr>
          <w:bCs/>
          <w:spacing w:val="-4"/>
          <w:kern w:val="28"/>
          <w:lang w:eastAsia="en-US"/>
        </w:rPr>
      </w:pPr>
    </w:p>
    <w:p w14:paraId="19FB2474"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52B23741" w14:textId="77777777" w:rsidR="008A4875" w:rsidRPr="001C1B46" w:rsidRDefault="008A4875" w:rsidP="008A4875">
      <w:pPr>
        <w:rPr>
          <w:b/>
          <w:bCs/>
          <w:spacing w:val="-4"/>
          <w:kern w:val="28"/>
          <w:lang w:eastAsia="en-US"/>
        </w:rPr>
      </w:pPr>
    </w:p>
    <w:p w14:paraId="19FE8C89" w14:textId="64E2B58F"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Pr="00FA3678">
        <w:t xml:space="preserve">Vienošanās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007FF2">
        <w:rPr>
          <w:vertAlign w:val="superscript"/>
        </w:rPr>
        <w:t>4</w:t>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55622807" w14:textId="7777777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31A68097" w14:textId="31FFEE8F"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007FF2">
        <w:rPr>
          <w:vertAlign w:val="superscript"/>
        </w:rPr>
        <w:t>4</w:t>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pirmspārbaudes, nepieciešamības gadījumā pieprasot papildu informāciju vai dokumentus no Finansējuma saņēmēja vai kompetentajām institūcijām.</w:t>
      </w:r>
    </w:p>
    <w:p w14:paraId="5B9FF7D9"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FA3678">
        <w:rPr>
          <w:bCs/>
          <w:spacing w:val="-4"/>
          <w:kern w:val="28"/>
          <w:lang w:eastAsia="en-US"/>
        </w:rPr>
        <w:t>:</w:t>
      </w:r>
    </w:p>
    <w:p w14:paraId="22F41541" w14:textId="77777777" w:rsidR="00BF4C9C" w:rsidRPr="00FA3678" w:rsidRDefault="007B484A" w:rsidP="009E1611">
      <w:pPr>
        <w:numPr>
          <w:ilvl w:val="2"/>
          <w:numId w:val="1"/>
        </w:numPr>
        <w:tabs>
          <w:tab w:val="left" w:pos="993"/>
        </w:tabs>
        <w:ind w:left="0" w:firstLine="0"/>
        <w:jc w:val="both"/>
        <w:rPr>
          <w:bCs/>
          <w:spacing w:val="-4"/>
          <w:kern w:val="28"/>
          <w:lang w:eastAsia="en-US"/>
        </w:rPr>
      </w:pPr>
      <w:r w:rsidRPr="00FA3678">
        <w:t>n</w:t>
      </w:r>
      <w:r w:rsidR="00BF4C9C" w:rsidRPr="00FA3678">
        <w:t>odrošina</w:t>
      </w:r>
      <w:r w:rsidR="006112C9" w:rsidRPr="00FA3678">
        <w:rPr>
          <w:spacing w:val="-4"/>
        </w:rPr>
        <w:t xml:space="preserve"> Publisko iepirkumu likumā</w:t>
      </w:r>
      <w:r w:rsidR="00FA3678" w:rsidRPr="00FA3678">
        <w:rPr>
          <w:spacing w:val="-4"/>
        </w:rPr>
        <w:t xml:space="preserve"> </w:t>
      </w:r>
      <w:r w:rsidR="001251B3" w:rsidRPr="00FA3678">
        <w:rPr>
          <w:spacing w:val="-4"/>
        </w:rPr>
        <w:t>un Iepirkumu uzraudzības biroja vadlīnijās un skaidrojumos</w:t>
      </w:r>
      <w:r w:rsidR="00BF4C9C" w:rsidRPr="00FA3678">
        <w:rPr>
          <w:spacing w:val="-4"/>
        </w:rPr>
        <w:t xml:space="preserve"> noteikto prasību ievērošanu;</w:t>
      </w:r>
    </w:p>
    <w:p w14:paraId="08E014CA" w14:textId="77777777"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0"/>
      </w:r>
      <w:r w:rsidR="006112C9" w:rsidRPr="001C1B46">
        <w:rPr>
          <w:spacing w:val="-4"/>
        </w:rPr>
        <w:t>.</w:t>
      </w:r>
    </w:p>
    <w:p w14:paraId="178A4960" w14:textId="62259736" w:rsidR="00F2673E" w:rsidRPr="00FA3678" w:rsidRDefault="00F2673E" w:rsidP="009E1611">
      <w:pPr>
        <w:pStyle w:val="ListParagraph"/>
        <w:numPr>
          <w:ilvl w:val="1"/>
          <w:numId w:val="1"/>
        </w:numPr>
        <w:tabs>
          <w:tab w:val="clear" w:pos="862"/>
        </w:tabs>
        <w:ind w:left="0" w:firstLine="0"/>
        <w:jc w:val="both"/>
        <w:rPr>
          <w:spacing w:val="-4"/>
        </w:rPr>
      </w:pPr>
      <w:r w:rsidRPr="00FA3678">
        <w:rPr>
          <w:spacing w:val="-4"/>
        </w:rPr>
        <w:t>Ja paredzamā līguma cena nesasniedz robežu, no kuras iepirkums jāveic saskaņā ar Publisko iepirkumu likumu</w:t>
      </w:r>
      <w:r w:rsidR="00FA3678" w:rsidRPr="00FA3678">
        <w:rPr>
          <w:spacing w:val="-4"/>
        </w:rPr>
        <w:t xml:space="preserve">, </w:t>
      </w:r>
      <w:r w:rsidRPr="00FA3678">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FA3678">
        <w:rPr>
          <w:spacing w:val="-4"/>
          <w:vertAlign w:val="superscript"/>
        </w:rPr>
        <w:footnoteReference w:id="11"/>
      </w:r>
      <w:r w:rsidRPr="00FA3678">
        <w:rPr>
          <w:spacing w:val="-4"/>
        </w:rPr>
        <w:t>. Tirgus izpētes dokumentus Finansējuma saņēmējs iesniedz pēc Sadarbības iestādes pieprasījuma.</w:t>
      </w:r>
    </w:p>
    <w:p w14:paraId="2F2D9FFF"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2"/>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w:t>
      </w:r>
      <w:r w:rsidR="00BF4C9C" w:rsidRPr="001C1B46">
        <w:lastRenderedPageBreak/>
        <w:t>uzņēmuma līgums, procedūras dokumentu izstrādāšanā, tam nav bijušas citas priekšrocības vai tas kā citādi nav ietekmējis Finansējuma saņēmēja lēmuma pieņemšanu.</w:t>
      </w:r>
    </w:p>
    <w:p w14:paraId="045FD55A"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6B889DC2" w14:textId="77777777" w:rsidR="004A3330" w:rsidRPr="001C1B46" w:rsidRDefault="004A3330" w:rsidP="004A3330">
      <w:pPr>
        <w:pStyle w:val="ListParagraph"/>
        <w:ind w:left="574"/>
        <w:jc w:val="both"/>
        <w:rPr>
          <w:bCs/>
          <w:color w:val="000000" w:themeColor="text1"/>
          <w:spacing w:val="-4"/>
          <w:kern w:val="28"/>
          <w:lang w:eastAsia="en-US"/>
        </w:rPr>
      </w:pPr>
    </w:p>
    <w:p w14:paraId="731900ED" w14:textId="77777777" w:rsidR="001C1B46" w:rsidRPr="001C1B46" w:rsidRDefault="001C1B46" w:rsidP="004A3330">
      <w:pPr>
        <w:pStyle w:val="ListParagraph"/>
        <w:ind w:left="574"/>
        <w:jc w:val="both"/>
        <w:rPr>
          <w:bCs/>
          <w:color w:val="000000" w:themeColor="text1"/>
          <w:spacing w:val="-4"/>
          <w:kern w:val="28"/>
          <w:lang w:eastAsia="en-US"/>
        </w:rPr>
      </w:pPr>
    </w:p>
    <w:p w14:paraId="21458234" w14:textId="77777777" w:rsidR="00306782" w:rsidRPr="001C1B46" w:rsidRDefault="003C02B9" w:rsidP="00F2434F">
      <w:pPr>
        <w:numPr>
          <w:ilvl w:val="0"/>
          <w:numId w:val="1"/>
        </w:numPr>
        <w:tabs>
          <w:tab w:val="clear" w:pos="360"/>
          <w:tab w:val="num" w:pos="426"/>
        </w:tabs>
        <w:ind w:left="0" w:firstLine="0"/>
        <w:jc w:val="center"/>
        <w:rPr>
          <w:b/>
        </w:rPr>
      </w:pPr>
      <w:bookmarkStart w:id="12" w:name="_Ref425166624"/>
      <w:r w:rsidRPr="001C1B46">
        <w:rPr>
          <w:b/>
        </w:rPr>
        <w:t xml:space="preserve">Maksājuma pieprasījumu iesniegšanas un izskatīšanas </w:t>
      </w:r>
      <w:r w:rsidR="00C22F57" w:rsidRPr="001C1B46">
        <w:rPr>
          <w:b/>
        </w:rPr>
        <w:t>kārtība</w:t>
      </w:r>
      <w:bookmarkEnd w:id="12"/>
    </w:p>
    <w:p w14:paraId="02A0D358" w14:textId="77777777" w:rsidR="00306782" w:rsidRPr="001C1B46" w:rsidRDefault="00306782" w:rsidP="00306782">
      <w:pPr>
        <w:tabs>
          <w:tab w:val="num" w:pos="900"/>
        </w:tabs>
        <w:rPr>
          <w:b/>
        </w:rPr>
      </w:pPr>
    </w:p>
    <w:p w14:paraId="6ED89143" w14:textId="77777777" w:rsidR="007B515F" w:rsidRPr="004177CF" w:rsidRDefault="00414D5E" w:rsidP="009E1611">
      <w:pPr>
        <w:pStyle w:val="ListParagraph"/>
        <w:numPr>
          <w:ilvl w:val="1"/>
          <w:numId w:val="1"/>
        </w:numPr>
        <w:tabs>
          <w:tab w:val="clear" w:pos="862"/>
        </w:tabs>
        <w:ind w:left="0" w:firstLine="0"/>
        <w:jc w:val="both"/>
      </w:pPr>
      <w:r w:rsidRPr="004177CF">
        <w:t>Finansējuma s</w:t>
      </w:r>
      <w:r w:rsidR="00447A5B" w:rsidRPr="004177CF">
        <w:t>aņēmējs</w:t>
      </w:r>
      <w:r w:rsidR="00C77118" w:rsidRPr="004177CF">
        <w:t>,</w:t>
      </w:r>
      <w:r w:rsidR="00447A5B" w:rsidRPr="004177CF">
        <w:t xml:space="preserve"> īstenojot Projektu, maksājumus veic no </w:t>
      </w:r>
      <w:r w:rsidR="00776375" w:rsidRPr="004177CF">
        <w:t xml:space="preserve">līdzekļiem, kas </w:t>
      </w:r>
      <w:r w:rsidR="00F90452" w:rsidRPr="004177CF">
        <w:t xml:space="preserve">Projekta īstenošanai </w:t>
      </w:r>
      <w:r w:rsidR="00776375" w:rsidRPr="004177CF">
        <w:t>paredzēti</w:t>
      </w:r>
      <w:r w:rsidR="00496948" w:rsidRPr="004177CF">
        <w:t xml:space="preserve"> tā budže</w:t>
      </w:r>
      <w:r w:rsidR="00C77118" w:rsidRPr="004177CF">
        <w:t>tā</w:t>
      </w:r>
      <w:r w:rsidR="00A27AA4" w:rsidRPr="004177CF">
        <w:t>.</w:t>
      </w:r>
    </w:p>
    <w:p w14:paraId="05499D53"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893901" w:rsidRPr="004177CF">
        <w:t>Vienošanās</w:t>
      </w:r>
      <w:r w:rsidR="00A31683" w:rsidRPr="004177CF">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7425256F" w14:textId="77777777" w:rsidR="00967426" w:rsidRPr="00976995" w:rsidRDefault="00656247" w:rsidP="009E1611">
      <w:pPr>
        <w:pStyle w:val="ListParagraph"/>
        <w:numPr>
          <w:ilvl w:val="1"/>
          <w:numId w:val="1"/>
        </w:numPr>
        <w:tabs>
          <w:tab w:val="clear" w:pos="862"/>
        </w:tabs>
        <w:ind w:left="0" w:firstLine="0"/>
        <w:jc w:val="both"/>
      </w:pPr>
      <w:r w:rsidRPr="00976995">
        <w:t xml:space="preserve">Pirmajā Maksājuma pieprasījumā Finansējuma saņēmējs kā pārskata perioda sākuma datumu norāda Vienošanās </w:t>
      </w:r>
      <w:r w:rsidR="00FC48E3" w:rsidRPr="00976995">
        <w:t>spēkā stāšanās</w:t>
      </w:r>
      <w:r w:rsidRPr="00976995">
        <w:t xml:space="preserve"> datumu.</w:t>
      </w:r>
    </w:p>
    <w:p w14:paraId="5019FA93" w14:textId="77777777" w:rsidR="001F255C" w:rsidRPr="001C1B46" w:rsidRDefault="001F255C" w:rsidP="009E1611">
      <w:pPr>
        <w:pStyle w:val="ListParagraph"/>
        <w:numPr>
          <w:ilvl w:val="1"/>
          <w:numId w:val="1"/>
        </w:numPr>
        <w:tabs>
          <w:tab w:val="clear" w:pos="862"/>
        </w:tabs>
        <w:ind w:left="0" w:firstLine="0"/>
        <w:jc w:val="both"/>
      </w:pPr>
      <w:bookmarkStart w:id="13" w:name="_Ref425167504"/>
      <w:r w:rsidRPr="00127669">
        <w:t xml:space="preserve">Finansējuma saņēmējs iesniedz </w:t>
      </w:r>
      <w:r w:rsidR="001203F8" w:rsidRPr="00127669">
        <w:t xml:space="preserve">starpposma </w:t>
      </w:r>
      <w:r w:rsidRPr="00127669">
        <w:t xml:space="preserve">Maksājuma pieprasījumu ne retāk kā reizi par katriem trīs Projekta īstenošanas mēnešiem </w:t>
      </w:r>
      <w:r w:rsidR="00127669" w:rsidRPr="00127669">
        <w:t>10</w:t>
      </w:r>
      <w:r w:rsidR="004915A8" w:rsidRPr="00127669">
        <w:t xml:space="preserve"> </w:t>
      </w:r>
      <w:r w:rsidR="0083716A" w:rsidRPr="00127669">
        <w:t>(</w:t>
      </w:r>
      <w:r w:rsidR="00127669" w:rsidRPr="00127669">
        <w:t>desmit</w:t>
      </w:r>
      <w:r w:rsidR="0083716A" w:rsidRPr="00127669">
        <w:t>) darba dienu</w:t>
      </w:r>
      <w:r w:rsidRPr="00127669">
        <w:t xml:space="preserve"> laikā pēc attiecīgā perioda beigām. </w:t>
      </w:r>
      <w:r w:rsidR="001203F8" w:rsidRPr="00127669">
        <w:t>Noslēguma Maksājuma pieprasījumu</w:t>
      </w:r>
      <w:r w:rsidR="006121F0" w:rsidRPr="00127669">
        <w:t xml:space="preserve"> Finansējuma saņēmējs</w:t>
      </w:r>
      <w:r w:rsidR="001203F8" w:rsidRPr="00127669">
        <w:t xml:space="preserve"> iesniedz </w:t>
      </w:r>
      <w:r w:rsidR="00127669" w:rsidRPr="00127669">
        <w:t xml:space="preserve">10 (desmit) </w:t>
      </w:r>
      <w:r w:rsidR="0083716A" w:rsidRPr="00127669">
        <w:t xml:space="preserve">darba dienu </w:t>
      </w:r>
      <w:r w:rsidR="001203F8" w:rsidRPr="00127669">
        <w:t xml:space="preserve">laikā pēc </w:t>
      </w:r>
      <w:r w:rsidR="00BA69C5" w:rsidRPr="00127669">
        <w:t xml:space="preserve">Vienošanās 1.punktā noteiktajām </w:t>
      </w:r>
      <w:r w:rsidR="00580E95" w:rsidRPr="00127669">
        <w:t xml:space="preserve">Projekta darbību īstenošanas laika beigām vai pēc </w:t>
      </w:r>
      <w:r w:rsidR="001203F8" w:rsidRPr="00127669">
        <w:t xml:space="preserve">pēdējā Finansējuma saņēmēja </w:t>
      </w:r>
      <w:r w:rsidR="001203F8" w:rsidRPr="002628BB">
        <w:t>veiktā maksājuma</w:t>
      </w:r>
      <w:r w:rsidR="00580E95" w:rsidRPr="002628BB">
        <w:t xml:space="preserve">, ja maksājums veikts </w:t>
      </w:r>
      <w:r w:rsidR="000756D5" w:rsidRPr="002628BB">
        <w:t xml:space="preserve">ne vēlāk kā 20 (divdesmit) darba dienu laikā </w:t>
      </w:r>
      <w:r w:rsidR="00580E95" w:rsidRPr="002628BB">
        <w:t xml:space="preserve">pēc </w:t>
      </w:r>
      <w:r w:rsidR="000C3880" w:rsidRPr="002628BB">
        <w:t xml:space="preserve">Vienošanās 1.punktā noteiktajām </w:t>
      </w:r>
      <w:r w:rsidR="00580E95" w:rsidRPr="002628BB">
        <w:t>Projekta darbību īstenošanas laika beigām</w:t>
      </w:r>
      <w:r w:rsidR="00C11F75" w:rsidRPr="002628BB">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3"/>
    </w:p>
    <w:p w14:paraId="0FAEBEEF"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3"/>
      </w:r>
      <w:r w:rsidR="001F255C" w:rsidRPr="001C1B46">
        <w:t>.</w:t>
      </w:r>
    </w:p>
    <w:p w14:paraId="3DDF8F05" w14:textId="77777777" w:rsidR="009241AE" w:rsidRPr="00620DBA" w:rsidRDefault="001F255C" w:rsidP="009E1611">
      <w:pPr>
        <w:pStyle w:val="ListParagraph"/>
        <w:numPr>
          <w:ilvl w:val="1"/>
          <w:numId w:val="1"/>
        </w:numPr>
        <w:tabs>
          <w:tab w:val="clear" w:pos="862"/>
        </w:tabs>
        <w:ind w:left="0" w:firstLine="0"/>
        <w:jc w:val="both"/>
      </w:pPr>
      <w:bookmarkStart w:id="14" w:name="_Ref425167410"/>
      <w:r w:rsidRPr="00620DBA">
        <w:t xml:space="preserve">Finansējuma saņēmējs iesniedz </w:t>
      </w:r>
      <w:r w:rsidR="009241AE" w:rsidRPr="00620DBA">
        <w:t xml:space="preserve">Maksājuma pieprasījumā iekļauto Izdevumus pamatojošo dokumentu kopijas, </w:t>
      </w:r>
      <w:r w:rsidR="00616E32" w:rsidRPr="00620DBA">
        <w:t>t. sk.</w:t>
      </w:r>
      <w:r w:rsidR="009241AE" w:rsidRPr="00620DBA">
        <w:t xml:space="preserve"> informācijas un publicitātes prasību ievērošanu apliecinošo liecību, veikto iepirkumu pamatojošo dokumentu u.</w:t>
      </w:r>
      <w:r w:rsidR="00AB29CD" w:rsidRPr="00620DBA">
        <w:t> </w:t>
      </w:r>
      <w:r w:rsidR="009241AE" w:rsidRPr="00620DBA">
        <w:t xml:space="preserve">c. </w:t>
      </w:r>
      <w:r w:rsidR="006D7E8A" w:rsidRPr="00620DBA">
        <w:t xml:space="preserve">Projekta </w:t>
      </w:r>
      <w:r w:rsidR="009241AE" w:rsidRPr="00620DBA">
        <w:t>īstenošanu apl</w:t>
      </w:r>
      <w:r w:rsidR="005C0FE5" w:rsidRPr="00620DBA">
        <w:t>iecinošo dokumentu kopijas</w:t>
      </w:r>
      <w:r w:rsidR="00616909" w:rsidRPr="00620DBA">
        <w:t>.</w:t>
      </w:r>
      <w:bookmarkEnd w:id="14"/>
    </w:p>
    <w:p w14:paraId="447E957F" w14:textId="521EB395" w:rsidR="00782122" w:rsidRPr="00620DBA" w:rsidRDefault="00402BF8" w:rsidP="009E1611">
      <w:pPr>
        <w:pStyle w:val="ListParagraph"/>
        <w:numPr>
          <w:ilvl w:val="1"/>
          <w:numId w:val="1"/>
        </w:numPr>
        <w:tabs>
          <w:tab w:val="clear" w:pos="862"/>
        </w:tabs>
        <w:ind w:left="0" w:firstLine="0"/>
        <w:jc w:val="both"/>
      </w:pPr>
      <w:bookmarkStart w:id="15" w:name="_Ref425167441"/>
      <w:r w:rsidRPr="00620DBA">
        <w:t>Finansējuma saņēmējs iesniedz apliecinājumu, ka Projekta ietvaros neveic ar pievienotās vērtības nodokli apliekamus darījumus vai veic darījumus, uz kuriem nav attiecināms “</w:t>
      </w:r>
      <w:hyperlink r:id="rId13" w:tgtFrame="_blank" w:history="1">
        <w:r w:rsidRPr="00620DBA">
          <w:rPr>
            <w:rStyle w:val="Hyperlink"/>
            <w:color w:val="auto"/>
          </w:rPr>
          <w:t>Pievienotās vērtības nodokļa likums</w:t>
        </w:r>
      </w:hyperlink>
      <w:r w:rsidR="00620DBA">
        <w:t xml:space="preserve">” vai </w:t>
      </w:r>
      <w:r w:rsidRPr="00620DBA">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620DBA">
        <w:rPr>
          <w:rStyle w:val="FootnoteReference"/>
        </w:rPr>
        <w:footnoteReference w:id="14"/>
      </w:r>
      <w:r w:rsidRPr="00620DBA">
        <w:t xml:space="preserve">, 10 </w:t>
      </w:r>
      <w:r w:rsidR="00137205" w:rsidRPr="00620DBA">
        <w:t xml:space="preserve">(desmit) </w:t>
      </w:r>
      <w:r w:rsidRPr="00620DBA">
        <w:t xml:space="preserve">darba dienu laikā pēc attiecīgā Projekta pārskata perioda beigām, nodrošinot pārskata par pievienotās vērtības nodokļa summām aizpildīšanu saskaņā </w:t>
      </w:r>
      <w:r w:rsidR="00240FC5" w:rsidRPr="00620DBA">
        <w:t>MK noteikumiem</w:t>
      </w:r>
      <w:r w:rsidR="00616E32" w:rsidRPr="00620DBA">
        <w:t xml:space="preserve"> Nr</w:t>
      </w:r>
      <w:r w:rsidR="00240FC5" w:rsidRPr="00620DBA">
        <w:t>.</w:t>
      </w:r>
      <w:r w:rsidR="00616E32" w:rsidRPr="00620DBA">
        <w:t> </w:t>
      </w:r>
      <w:r w:rsidR="00240FC5" w:rsidRPr="00620DBA">
        <w:t>77</w:t>
      </w:r>
      <w:r w:rsidR="00007FF2">
        <w:rPr>
          <w:vertAlign w:val="superscript"/>
        </w:rPr>
        <w:t>4</w:t>
      </w:r>
      <w:r w:rsidR="00616E32" w:rsidRPr="00620DBA">
        <w:t>.</w:t>
      </w:r>
      <w:bookmarkEnd w:id="15"/>
    </w:p>
    <w:p w14:paraId="473A0B71"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12774D" w:rsidRPr="00620DBA">
        <w:t>Vienošanos</w:t>
      </w:r>
      <w:r w:rsidR="0012774D" w:rsidRPr="001C1B46">
        <w:t>.</w:t>
      </w:r>
    </w:p>
    <w:p w14:paraId="2DB3B3F8" w14:textId="34FB7FBA" w:rsidR="006F6B19" w:rsidRPr="006F6B19" w:rsidRDefault="006F6B19" w:rsidP="006F6B19">
      <w:pPr>
        <w:pStyle w:val="ListParagraph"/>
        <w:numPr>
          <w:ilvl w:val="1"/>
          <w:numId w:val="1"/>
        </w:numPr>
        <w:tabs>
          <w:tab w:val="clear" w:pos="862"/>
        </w:tabs>
        <w:ind w:left="0" w:firstLine="0"/>
        <w:jc w:val="both"/>
      </w:pPr>
      <w:r w:rsidRPr="006F6B19">
        <w:t>Sadarbības iestāde pārbauda Finansējuma saņēmēja iesniegto Maksājuma pieprasījumu (t. sk. Vienošanās vispārīgo noteikumu</w:t>
      </w:r>
      <w:r w:rsidRPr="006F6B19">
        <w:t xml:space="preserve"> </w:t>
      </w:r>
      <w:r w:rsidRPr="006F6B19">
        <w:fldChar w:fldCharType="begin"/>
      </w:r>
      <w:r w:rsidRPr="006F6B19">
        <w:instrText xml:space="preserve"> REF _Ref425167410 \r \h </w:instrText>
      </w:r>
      <w:r>
        <w:instrText xml:space="preserve"> \* MERGEFORMAT </w:instrText>
      </w:r>
      <w:r w:rsidRPr="006F6B19">
        <w:fldChar w:fldCharType="separate"/>
      </w:r>
      <w:r>
        <w:t>7.6</w:t>
      </w:r>
      <w:r w:rsidRPr="006F6B19">
        <w:fldChar w:fldCharType="end"/>
      </w:r>
      <w:r w:rsidRPr="006F6B19">
        <w:t xml:space="preserve">.apakšpunktā minētos dokumentus) un apstiprina attiecināmos izdevumus 20 (divdesmit) darba dienu laikā no dienas, kad Sadarbības iestāde saņēmusi Vienošanās </w:t>
      </w:r>
      <w:r w:rsidRPr="006F6B19">
        <w:lastRenderedPageBreak/>
        <w:t>vispārīgo noteikumu</w:t>
      </w:r>
      <w:r w:rsidRPr="006F6B19">
        <w:t xml:space="preserve"> </w:t>
      </w:r>
      <w:r w:rsidRPr="006F6B19">
        <w:fldChar w:fldCharType="begin"/>
      </w:r>
      <w:r w:rsidRPr="006F6B19">
        <w:instrText xml:space="preserve"> REF _Ref425167504 \r \h </w:instrText>
      </w:r>
      <w:r>
        <w:instrText xml:space="preserve"> \* MERGEFORMAT </w:instrText>
      </w:r>
      <w:r w:rsidRPr="006F6B19">
        <w:fldChar w:fldCharType="separate"/>
      </w:r>
      <w:r>
        <w:t>7.4</w:t>
      </w:r>
      <w:r w:rsidRPr="006F6B19">
        <w:fldChar w:fldCharType="end"/>
      </w:r>
      <w:r w:rsidRPr="006F6B19">
        <w:t>. apakšpunktā minēto Maksājuma pieprasījumu. Noslēguma Maksājuma pieprasījuma iesniegšanas gadījumā — 60 (sešdesmit) darba dienu laikā no dienas, kad Sadarbības iestāde saņēmusi Vienošanās vispārīgo noteikumu</w:t>
      </w:r>
      <w:r w:rsidRPr="006F6B19">
        <w:t xml:space="preserve"> </w:t>
      </w:r>
      <w:r w:rsidRPr="006F6B19">
        <w:fldChar w:fldCharType="begin"/>
      </w:r>
      <w:r w:rsidRPr="006F6B19">
        <w:instrText xml:space="preserve"> REF _Ref425167504 \r \h </w:instrText>
      </w:r>
      <w:r>
        <w:instrText xml:space="preserve"> \* MERGEFORMAT </w:instrText>
      </w:r>
      <w:r w:rsidRPr="006F6B19">
        <w:fldChar w:fldCharType="separate"/>
      </w:r>
      <w:r>
        <w:t>7.4</w:t>
      </w:r>
      <w:r w:rsidRPr="006F6B19">
        <w:fldChar w:fldCharType="end"/>
      </w:r>
      <w:r w:rsidRPr="006F6B19">
        <w:t>. apakšpunktā minēto Noslēguma Maksājuma pieprasījumu.</w:t>
      </w:r>
    </w:p>
    <w:p w14:paraId="5E2E32CE" w14:textId="77777777" w:rsidR="0012774D" w:rsidRPr="001C1B46" w:rsidRDefault="002E47BD" w:rsidP="009E1611">
      <w:pPr>
        <w:pStyle w:val="ListParagraph"/>
        <w:numPr>
          <w:ilvl w:val="1"/>
          <w:numId w:val="1"/>
        </w:numPr>
        <w:tabs>
          <w:tab w:val="clear" w:pos="862"/>
        </w:tabs>
        <w:ind w:left="0" w:firstLine="0"/>
        <w:jc w:val="both"/>
        <w:rPr>
          <w:color w:val="FF0000"/>
        </w:rPr>
      </w:pPr>
      <w:r w:rsidRPr="006F6B19">
        <w:t>Maksājuma pieprasījuma izskatīšanas t</w:t>
      </w:r>
      <w:r w:rsidR="0012774D" w:rsidRPr="006F6B19">
        <w:t xml:space="preserve">ermiņš tiek pagarināts par precizējumu veikšanai un </w:t>
      </w:r>
      <w:r w:rsidR="0012774D" w:rsidRPr="001C1B46">
        <w:t>pieprasītās papildu informācijas vai ekspertīžu un atzinumu no kompetentām institūcijām izskatīšanai nepieciešamo laiku, bet ne ilgāk kā par 10 (desmit) darba dienām pēc precizējumu, papildu informācijas vai atzinuma saņemšanas dienas.</w:t>
      </w:r>
    </w:p>
    <w:p w14:paraId="2D600166" w14:textId="77777777" w:rsidR="00E0587A" w:rsidRPr="00231E88" w:rsidRDefault="007A1FD6" w:rsidP="009E1611">
      <w:pPr>
        <w:pStyle w:val="ListParagraph"/>
        <w:numPr>
          <w:ilvl w:val="1"/>
          <w:numId w:val="1"/>
        </w:numPr>
        <w:tabs>
          <w:tab w:val="clear" w:pos="862"/>
        </w:tabs>
        <w:ind w:left="0" w:firstLine="0"/>
        <w:jc w:val="both"/>
      </w:pPr>
      <w:bookmarkStart w:id="16"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w:t>
      </w:r>
      <w:r w:rsidRPr="00231E88">
        <w:t xml:space="preserve">Gadījumā, ja </w:t>
      </w:r>
      <w:r w:rsidR="00240FC5" w:rsidRPr="00231E88">
        <w:t xml:space="preserve">Finansējuma saņēmējs </w:t>
      </w:r>
      <w:r w:rsidRPr="00231E88">
        <w:t xml:space="preserve">konstatētās nepilnības </w:t>
      </w:r>
      <w:r w:rsidR="00240FC5" w:rsidRPr="00231E88">
        <w:t>nenovērš</w:t>
      </w:r>
      <w:r w:rsidRPr="00231E88">
        <w:t xml:space="preserve"> šajā </w:t>
      </w:r>
      <w:r w:rsidR="00470685" w:rsidRPr="00231E88">
        <w:t>apakš</w:t>
      </w:r>
      <w:r w:rsidRPr="00231E88">
        <w:t xml:space="preserve">punktā minētajā termiņā, Sadarbības iestāde var piemērot </w:t>
      </w:r>
      <w:r w:rsidR="002E47BD" w:rsidRPr="00231E88">
        <w:t xml:space="preserve">Vienošanās </w:t>
      </w:r>
      <w:r w:rsidR="008C12F6" w:rsidRPr="00231E88">
        <w:t xml:space="preserve">vispārīgo </w:t>
      </w:r>
      <w:r w:rsidR="002E47BD" w:rsidRPr="00231E88">
        <w:t xml:space="preserve">noteikumu </w:t>
      </w:r>
      <w:r w:rsidR="00E305B3">
        <w:fldChar w:fldCharType="begin"/>
      </w:r>
      <w:r w:rsidR="00E305B3">
        <w:instrText xml:space="preserve"> REF _Ref467845544 \r \h  \* MERGEFORMAT </w:instrText>
      </w:r>
      <w:r w:rsidR="00E305B3">
        <w:fldChar w:fldCharType="separate"/>
      </w:r>
      <w:r w:rsidR="006278B3">
        <w:t>8</w:t>
      </w:r>
      <w:r w:rsidR="00E305B3">
        <w:fldChar w:fldCharType="end"/>
      </w:r>
      <w:r w:rsidRPr="00231E88">
        <w:t>. un</w:t>
      </w:r>
      <w:r w:rsidR="00850FBD" w:rsidRPr="00231E88">
        <w:t xml:space="preserve"> </w:t>
      </w:r>
      <w:r w:rsidR="00E305B3">
        <w:fldChar w:fldCharType="begin"/>
      </w:r>
      <w:r w:rsidR="00E305B3">
        <w:instrText xml:space="preserve"> REF _Ref425167564 \w \h  \* MERGEFORMAT </w:instrText>
      </w:r>
      <w:r w:rsidR="00E305B3">
        <w:fldChar w:fldCharType="separate"/>
      </w:r>
      <w:r w:rsidR="006278B3">
        <w:t>9</w:t>
      </w:r>
      <w:r w:rsidR="00E305B3">
        <w:fldChar w:fldCharType="end"/>
      </w:r>
      <w:r w:rsidRPr="00231E88">
        <w:t>.</w:t>
      </w:r>
      <w:r w:rsidR="00EF3821" w:rsidRPr="00231E88">
        <w:t> </w:t>
      </w:r>
      <w:r w:rsidRPr="00231E88">
        <w:t>sadaļā paredzētās sankcijas.</w:t>
      </w:r>
      <w:bookmarkEnd w:id="16"/>
    </w:p>
    <w:p w14:paraId="5722637F" w14:textId="77777777" w:rsidR="00AA5B3A" w:rsidRPr="001C1B46" w:rsidRDefault="00564D99" w:rsidP="009E1611">
      <w:pPr>
        <w:pStyle w:val="ListParagraph"/>
        <w:numPr>
          <w:ilvl w:val="1"/>
          <w:numId w:val="1"/>
        </w:numPr>
        <w:tabs>
          <w:tab w:val="clear" w:pos="862"/>
        </w:tabs>
        <w:ind w:left="0" w:firstLine="0"/>
        <w:jc w:val="both"/>
        <w:rPr>
          <w:color w:val="FF0000"/>
        </w:rPr>
      </w:pPr>
      <w:r w:rsidRPr="00231E88">
        <w:t>Sadarbības iestāde</w:t>
      </w:r>
      <w:r w:rsidR="00BF66EB" w:rsidRPr="00231E88">
        <w:t>i</w:t>
      </w:r>
      <w:r w:rsidRPr="00231E88">
        <w:t xml:space="preserve"> </w:t>
      </w:r>
      <w:r w:rsidR="00BF66EB" w:rsidRPr="00231E88">
        <w:t>ir tiesības</w:t>
      </w:r>
      <w:r w:rsidRPr="00231E88">
        <w:t xml:space="preserve"> iesniegto Maksājuma pieprasījumu noraidīt, ja pēc Sadarbības iestādes pieprasījuma Finansējuma saņēmējs neiesniedz Vienošanās </w:t>
      </w:r>
      <w:r w:rsidR="008C12F6" w:rsidRPr="00231E88">
        <w:t xml:space="preserve">vispārīgo </w:t>
      </w:r>
      <w:r w:rsidRPr="00231E88">
        <w:t xml:space="preserve">noteikumu </w:t>
      </w:r>
      <w:r w:rsidR="00E305B3">
        <w:fldChar w:fldCharType="begin"/>
      </w:r>
      <w:r w:rsidR="00E305B3">
        <w:instrText xml:space="preserve"> REF _Ref425167410 \w \h  \* MERGEFORMAT </w:instrText>
      </w:r>
      <w:r w:rsidR="00E305B3">
        <w:fldChar w:fldCharType="separate"/>
      </w:r>
      <w:r w:rsidR="006278B3">
        <w:t>7.6</w:t>
      </w:r>
      <w:r w:rsidR="00E305B3">
        <w:fldChar w:fldCharType="end"/>
      </w:r>
      <w:r w:rsidR="00CA4D2C" w:rsidRPr="00231E88">
        <w:t>.</w:t>
      </w:r>
      <w:r w:rsidR="00470685" w:rsidRPr="00231E88">
        <w:t> apakš</w:t>
      </w:r>
      <w:r w:rsidR="00CA4D2C" w:rsidRPr="00231E88">
        <w:t xml:space="preserve">punktā </w:t>
      </w:r>
      <w:r w:rsidRPr="00231E88">
        <w:t>minētos pamatojošos dokumentus vai nenovērš Vienošanās</w:t>
      </w:r>
      <w:r w:rsidR="00486F7A" w:rsidRPr="00231E88">
        <w:t xml:space="preserve"> </w:t>
      </w:r>
      <w:r w:rsidR="008C12F6" w:rsidRPr="00231E88">
        <w:t xml:space="preserve">vispārīgo </w:t>
      </w:r>
      <w:r w:rsidRPr="00231E88">
        <w:t>noteikumu</w:t>
      </w:r>
      <w:r w:rsidR="00850FBD" w:rsidRPr="00231E88">
        <w:t xml:space="preserve"> </w:t>
      </w:r>
      <w:r w:rsidR="00E305B3">
        <w:fldChar w:fldCharType="begin"/>
      </w:r>
      <w:r w:rsidR="00E305B3">
        <w:instrText xml:space="preserve"> REF _Ref425167522 \w \h  \* MERGEFORMAT </w:instrText>
      </w:r>
      <w:r w:rsidR="00E305B3">
        <w:fldChar w:fldCharType="separate"/>
      </w:r>
      <w:r w:rsidR="006278B3">
        <w:t>7.11</w:t>
      </w:r>
      <w:r w:rsidR="00E305B3">
        <w:fldChar w:fldCharType="end"/>
      </w:r>
      <w:r w:rsidRPr="00231E88">
        <w:t>.</w:t>
      </w:r>
      <w:r w:rsidR="00486F7A" w:rsidRPr="00231E88">
        <w:t> </w:t>
      </w:r>
      <w:r w:rsidR="00470685" w:rsidRPr="00231E88">
        <w:t>apakš</w:t>
      </w:r>
      <w:r w:rsidRPr="00231E88">
        <w:t xml:space="preserve">punktā </w:t>
      </w:r>
      <w:r w:rsidRPr="001C1B46">
        <w:t>minētās Sadarbības iestādes norādītās nepilnī</w:t>
      </w:r>
      <w:r w:rsidR="002D511A" w:rsidRPr="001C1B46">
        <w:t>bas noteiktajā termiņā.</w:t>
      </w:r>
    </w:p>
    <w:p w14:paraId="5D4FD6E0" w14:textId="77777777" w:rsidR="00C22F57" w:rsidRPr="001C1B46" w:rsidRDefault="00D02140" w:rsidP="009E1611">
      <w:pPr>
        <w:pStyle w:val="ListParagraph"/>
        <w:numPr>
          <w:ilvl w:val="1"/>
          <w:numId w:val="1"/>
        </w:numPr>
        <w:tabs>
          <w:tab w:val="clear" w:pos="862"/>
        </w:tabs>
        <w:ind w:left="0" w:firstLine="0"/>
        <w:jc w:val="both"/>
        <w:rPr>
          <w:color w:val="FF0000"/>
        </w:rPr>
      </w:pPr>
      <w:r w:rsidRPr="00231E88">
        <w:rPr>
          <w:spacing w:val="-4"/>
        </w:rPr>
        <w:t xml:space="preserve">Ja Finansējuma saņēmējs </w:t>
      </w:r>
      <w:r w:rsidRPr="00231E88">
        <w:t xml:space="preserve">Vienošanās </w:t>
      </w:r>
      <w:r w:rsidR="008C12F6" w:rsidRPr="00231E88">
        <w:rPr>
          <w:spacing w:val="-4"/>
        </w:rPr>
        <w:t xml:space="preserve">vispārīgo </w:t>
      </w:r>
      <w:r w:rsidRPr="00231E88">
        <w:rPr>
          <w:spacing w:val="-4"/>
        </w:rPr>
        <w:t>noteikumu</w:t>
      </w:r>
      <w:r w:rsidR="00850FBD" w:rsidRPr="00231E88">
        <w:rPr>
          <w:spacing w:val="-4"/>
        </w:rPr>
        <w:t xml:space="preserve"> </w:t>
      </w:r>
      <w:r w:rsidR="00E305B3">
        <w:fldChar w:fldCharType="begin"/>
      </w:r>
      <w:r w:rsidR="00E305B3">
        <w:instrText xml:space="preserve"> REF _Ref425167504 \r \h  \* MERGEFORMAT </w:instrText>
      </w:r>
      <w:r w:rsidR="00E305B3">
        <w:fldChar w:fldCharType="separate"/>
      </w:r>
      <w:r w:rsidR="006278B3">
        <w:t>7.4</w:t>
      </w:r>
      <w:r w:rsidR="00E305B3">
        <w:fldChar w:fldCharType="end"/>
      </w:r>
      <w:r w:rsidR="000A2F5A" w:rsidRPr="00231E88">
        <w:t>.</w:t>
      </w:r>
      <w:r w:rsidR="009B415D" w:rsidRPr="00231E88">
        <w:t>apakšpunktā</w:t>
      </w:r>
      <w:r w:rsidR="009B415D" w:rsidRPr="00231E88">
        <w:rPr>
          <w:spacing w:val="-4"/>
        </w:rPr>
        <w:t xml:space="preserve"> </w:t>
      </w:r>
      <w:r w:rsidRPr="00231E88">
        <w:rPr>
          <w:spacing w:val="-4"/>
        </w:rPr>
        <w:t xml:space="preserve">paredzētajā termiņā nav iesniedzis Sadarbības iestādē Maksājuma pieprasījumu, Sadarbības iestāde nosūta Finansējuma saņēmējam </w:t>
      </w:r>
      <w:r w:rsidR="00486F7A" w:rsidRPr="00231E88">
        <w:rPr>
          <w:spacing w:val="-4"/>
        </w:rPr>
        <w:t>rakstisku</w:t>
      </w:r>
      <w:r w:rsidRPr="00231E88">
        <w:rPr>
          <w:spacing w:val="-4"/>
        </w:rPr>
        <w:t xml:space="preserve"> atgādinājumu un brīdina par iespējamām saistību neizpildes sekām. </w:t>
      </w:r>
      <w:r w:rsidR="004676BB" w:rsidRPr="00231E88">
        <w:rPr>
          <w:spacing w:val="-4"/>
        </w:rPr>
        <w:t>Ja Finansējuma saņēmējs 10 (desm</w:t>
      </w:r>
      <w:r w:rsidR="00486F7A" w:rsidRPr="00231E88">
        <w:rPr>
          <w:spacing w:val="-4"/>
        </w:rPr>
        <w:t>it) darba dienu laikā pēc rakstisk</w:t>
      </w:r>
      <w:r w:rsidR="004676BB" w:rsidRPr="00231E88">
        <w:rPr>
          <w:spacing w:val="-4"/>
        </w:rPr>
        <w:t xml:space="preserve">a atgādinājuma nosūtīšanas neiesniedz Sadarbības iestādei Maksājuma pieprasījumu, Sadarbības iestāde var piemērot </w:t>
      </w:r>
      <w:r w:rsidR="00486F7A" w:rsidRPr="00231E88">
        <w:t xml:space="preserve">Vienošanās </w:t>
      </w:r>
      <w:r w:rsidR="00B06214" w:rsidRPr="00231E88">
        <w:rPr>
          <w:spacing w:val="-4"/>
        </w:rPr>
        <w:t xml:space="preserve">vispārīgo </w:t>
      </w:r>
      <w:r w:rsidR="004676BB" w:rsidRPr="00231E88">
        <w:rPr>
          <w:spacing w:val="-4"/>
        </w:rPr>
        <w:t xml:space="preserve">noteikumu </w:t>
      </w:r>
      <w:r w:rsidR="00E305B3">
        <w:fldChar w:fldCharType="begin"/>
      </w:r>
      <w:r w:rsidR="00E305B3">
        <w:instrText xml:space="preserve"> REF _Ref467845544 \r \h  \* MERGEFORMAT </w:instrText>
      </w:r>
      <w:r w:rsidR="00E305B3">
        <w:fldChar w:fldCharType="separate"/>
      </w:r>
      <w:r w:rsidR="006278B3">
        <w:t>8</w:t>
      </w:r>
      <w:r w:rsidR="00E305B3">
        <w:fldChar w:fldCharType="end"/>
      </w:r>
      <w:r w:rsidR="004676BB" w:rsidRPr="00231E88">
        <w:rPr>
          <w:spacing w:val="-4"/>
        </w:rPr>
        <w:t xml:space="preserve">. un </w:t>
      </w:r>
      <w:r w:rsidR="00E305B3">
        <w:fldChar w:fldCharType="begin"/>
      </w:r>
      <w:r w:rsidR="00E305B3">
        <w:instrText xml:space="preserve"> REF _Ref425167564 \w \h  \* MERGEFORMAT </w:instrText>
      </w:r>
      <w:r w:rsidR="00E305B3">
        <w:fldChar w:fldCharType="separate"/>
      </w:r>
      <w:r w:rsidR="006278B3">
        <w:t>9</w:t>
      </w:r>
      <w:r w:rsidR="00E305B3">
        <w:fldChar w:fldCharType="end"/>
      </w:r>
      <w:r w:rsidR="004676BB" w:rsidRPr="00231E88">
        <w:rPr>
          <w:spacing w:val="-4"/>
        </w:rPr>
        <w:t>.</w:t>
      </w:r>
      <w:r w:rsidR="00486F7A" w:rsidRPr="00231E88">
        <w:rPr>
          <w:spacing w:val="-4"/>
        </w:rPr>
        <w:t> </w:t>
      </w:r>
      <w:r w:rsidR="004676BB" w:rsidRPr="00231E88">
        <w:rPr>
          <w:spacing w:val="-4"/>
        </w:rPr>
        <w:t xml:space="preserve">sadaļā paredzētās </w:t>
      </w:r>
      <w:r w:rsidR="004676BB" w:rsidRPr="001C1B46">
        <w:rPr>
          <w:spacing w:val="-4"/>
        </w:rPr>
        <w:t>sankcijas.</w:t>
      </w:r>
    </w:p>
    <w:p w14:paraId="5AF3441D"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4188E639" w14:textId="77777777" w:rsidR="00101A9D" w:rsidRPr="001C1B46" w:rsidRDefault="00101A9D" w:rsidP="00F71BDB">
      <w:pPr>
        <w:pStyle w:val="ListParagraph"/>
        <w:ind w:left="0"/>
        <w:jc w:val="both"/>
        <w:rPr>
          <w:color w:val="FF0000"/>
        </w:rPr>
      </w:pPr>
    </w:p>
    <w:p w14:paraId="3BF502CE" w14:textId="77777777" w:rsidR="002D511A" w:rsidRPr="001C1B46" w:rsidRDefault="002D511A" w:rsidP="008A21DF">
      <w:pPr>
        <w:spacing w:line="276" w:lineRule="auto"/>
        <w:ind w:left="360"/>
        <w:rPr>
          <w:b/>
        </w:rPr>
      </w:pPr>
      <w:bookmarkStart w:id="17" w:name="_Ref425167547"/>
    </w:p>
    <w:p w14:paraId="41797A78" w14:textId="77777777" w:rsidR="008B0477" w:rsidRPr="001C1B46" w:rsidRDefault="008B0477" w:rsidP="00F2434F">
      <w:pPr>
        <w:numPr>
          <w:ilvl w:val="0"/>
          <w:numId w:val="1"/>
        </w:numPr>
        <w:tabs>
          <w:tab w:val="clear" w:pos="360"/>
          <w:tab w:val="num" w:pos="426"/>
        </w:tabs>
        <w:ind w:left="0" w:firstLine="0"/>
        <w:jc w:val="center"/>
        <w:rPr>
          <w:b/>
        </w:rPr>
      </w:pPr>
      <w:bookmarkStart w:id="18" w:name="_Ref467845544"/>
      <w:r w:rsidRPr="001C1B46">
        <w:rPr>
          <w:b/>
        </w:rPr>
        <w:t>Attiecināmo izdevumu apmēra samazināšana</w:t>
      </w:r>
      <w:bookmarkEnd w:id="17"/>
      <w:bookmarkEnd w:id="18"/>
    </w:p>
    <w:p w14:paraId="6C5C1B11" w14:textId="77777777" w:rsidR="00D02140" w:rsidRPr="001C1B46" w:rsidRDefault="00D02140" w:rsidP="00D02140">
      <w:pPr>
        <w:pStyle w:val="ListParagraph"/>
        <w:ind w:left="0"/>
        <w:jc w:val="both"/>
      </w:pPr>
    </w:p>
    <w:p w14:paraId="24875456" w14:textId="77777777" w:rsidR="008B0477" w:rsidRPr="006508C3" w:rsidRDefault="008B0477" w:rsidP="009E1611">
      <w:pPr>
        <w:pStyle w:val="ListParagraph"/>
        <w:numPr>
          <w:ilvl w:val="1"/>
          <w:numId w:val="1"/>
        </w:numPr>
        <w:tabs>
          <w:tab w:val="clear" w:pos="862"/>
        </w:tabs>
        <w:ind w:left="0" w:firstLine="0"/>
        <w:jc w:val="both"/>
      </w:pPr>
      <w:r w:rsidRPr="006508C3">
        <w:t xml:space="preserve">Sadarbības iestāde var samazināt Attiecināmo izdevumu </w:t>
      </w:r>
      <w:r w:rsidR="00D02140" w:rsidRPr="006508C3">
        <w:t>summu</w:t>
      </w:r>
      <w:r w:rsidRPr="006508C3">
        <w:t>, ja:</w:t>
      </w:r>
    </w:p>
    <w:p w14:paraId="76BB3623" w14:textId="77777777" w:rsidR="008B0477" w:rsidRPr="006508C3" w:rsidRDefault="008B0477" w:rsidP="009E1611">
      <w:pPr>
        <w:numPr>
          <w:ilvl w:val="2"/>
          <w:numId w:val="1"/>
        </w:numPr>
        <w:tabs>
          <w:tab w:val="left" w:pos="993"/>
        </w:tabs>
        <w:ind w:left="0" w:firstLine="0"/>
        <w:jc w:val="both"/>
      </w:pPr>
      <w:r w:rsidRPr="006508C3">
        <w:t>Finansējuma saņēmējs nenodrošina</w:t>
      </w:r>
      <w:r w:rsidR="00D02140" w:rsidRPr="006508C3">
        <w:t xml:space="preserve"> normatīvo aktu vai</w:t>
      </w:r>
      <w:r w:rsidRPr="006508C3">
        <w:t xml:space="preserve"> Vienošanās no</w:t>
      </w:r>
      <w:r w:rsidR="00D02140" w:rsidRPr="006508C3">
        <w:t>sacījumu</w:t>
      </w:r>
      <w:r w:rsidRPr="006508C3">
        <w:t xml:space="preserve"> izpildi;</w:t>
      </w:r>
    </w:p>
    <w:p w14:paraId="0718E730" w14:textId="77777777" w:rsidR="008B0477" w:rsidRPr="006508C3" w:rsidRDefault="008B0477" w:rsidP="009E1611">
      <w:pPr>
        <w:numPr>
          <w:ilvl w:val="2"/>
          <w:numId w:val="1"/>
        </w:numPr>
        <w:tabs>
          <w:tab w:val="left" w:pos="993"/>
        </w:tabs>
        <w:ind w:left="0" w:firstLine="0"/>
        <w:jc w:val="both"/>
      </w:pPr>
      <w:r w:rsidRPr="006508C3">
        <w:t>Finansējuma saņēmējs nenodrošina konstatēto trūkumu novēršanu;</w:t>
      </w:r>
    </w:p>
    <w:p w14:paraId="6169C353" w14:textId="77777777" w:rsidR="008B0477" w:rsidRPr="006508C3" w:rsidRDefault="00773B59" w:rsidP="009E1611">
      <w:pPr>
        <w:numPr>
          <w:ilvl w:val="2"/>
          <w:numId w:val="1"/>
        </w:numPr>
        <w:tabs>
          <w:tab w:val="left" w:pos="993"/>
        </w:tabs>
        <w:ind w:left="0" w:firstLine="0"/>
        <w:jc w:val="both"/>
      </w:pPr>
      <w:r w:rsidRPr="006508C3">
        <w:t>f</w:t>
      </w:r>
      <w:r w:rsidR="008B0477" w:rsidRPr="006508C3">
        <w:t>aktisk</w:t>
      </w:r>
      <w:r w:rsidRPr="006508C3">
        <w:t>ā</w:t>
      </w:r>
      <w:r w:rsidR="008B0477" w:rsidRPr="006508C3">
        <w:t>s</w:t>
      </w:r>
      <w:r w:rsidRPr="006508C3">
        <w:t xml:space="preserve"> Projekta izmaksas</w:t>
      </w:r>
      <w:r w:rsidR="008B0477" w:rsidRPr="006508C3">
        <w:t xml:space="preserve"> ir mazāk</w:t>
      </w:r>
      <w:r w:rsidRPr="006508C3">
        <w:t>a</w:t>
      </w:r>
      <w:r w:rsidR="008B0477" w:rsidRPr="006508C3">
        <w:t xml:space="preserve">s nekā </w:t>
      </w:r>
      <w:r w:rsidRPr="006508C3">
        <w:t>norādīts apstiprinātajā Projektā un tā</w:t>
      </w:r>
      <w:r w:rsidR="008B0477" w:rsidRPr="006508C3">
        <w:t xml:space="preserve"> </w:t>
      </w:r>
      <w:r w:rsidRPr="006508C3">
        <w:t>pielikumos</w:t>
      </w:r>
      <w:r w:rsidR="008B0477" w:rsidRPr="006508C3">
        <w:t>;</w:t>
      </w:r>
    </w:p>
    <w:p w14:paraId="31772B68" w14:textId="77777777" w:rsidR="008B0477" w:rsidRPr="006508C3" w:rsidRDefault="008B0477" w:rsidP="009E1611">
      <w:pPr>
        <w:numPr>
          <w:ilvl w:val="2"/>
          <w:numId w:val="1"/>
        </w:numPr>
        <w:tabs>
          <w:tab w:val="left" w:pos="993"/>
        </w:tabs>
        <w:ind w:left="0" w:firstLine="0"/>
        <w:jc w:val="both"/>
      </w:pPr>
      <w:r w:rsidRPr="006508C3">
        <w:t xml:space="preserve">nav īstenota kāda no </w:t>
      </w:r>
      <w:r w:rsidR="00773B59" w:rsidRPr="006508C3">
        <w:t>Projekta</w:t>
      </w:r>
      <w:r w:rsidRPr="006508C3">
        <w:t xml:space="preserve"> darbībām </w:t>
      </w:r>
      <w:r w:rsidR="00773B59" w:rsidRPr="006508C3">
        <w:t>vai ne</w:t>
      </w:r>
      <w:r w:rsidRPr="006508C3">
        <w:t>tiek sasniegts Projekta mērķis;</w:t>
      </w:r>
    </w:p>
    <w:p w14:paraId="43C90FF8" w14:textId="77777777" w:rsidR="00467075" w:rsidRPr="006508C3" w:rsidRDefault="00467075" w:rsidP="009E1611">
      <w:pPr>
        <w:numPr>
          <w:ilvl w:val="2"/>
          <w:numId w:val="1"/>
        </w:numPr>
        <w:tabs>
          <w:tab w:val="left" w:pos="993"/>
        </w:tabs>
        <w:ind w:left="0" w:firstLine="0"/>
        <w:jc w:val="both"/>
      </w:pPr>
      <w:r w:rsidRPr="006508C3">
        <w:t>netiek sasniegti Projekta uzraudzības rādītāji</w:t>
      </w:r>
      <w:r w:rsidR="00834DAA" w:rsidRPr="006508C3">
        <w:t>;</w:t>
      </w:r>
    </w:p>
    <w:p w14:paraId="1376791C" w14:textId="77777777" w:rsidR="008B0477" w:rsidRPr="006508C3" w:rsidRDefault="008B0477" w:rsidP="009E1611">
      <w:pPr>
        <w:numPr>
          <w:ilvl w:val="2"/>
          <w:numId w:val="1"/>
        </w:numPr>
        <w:tabs>
          <w:tab w:val="left" w:pos="993"/>
        </w:tabs>
        <w:ind w:left="0" w:firstLine="0"/>
        <w:jc w:val="both"/>
      </w:pPr>
      <w:r w:rsidRPr="006508C3">
        <w:t xml:space="preserve">Finansējuma saņēmējs nav iesniedzis </w:t>
      </w:r>
      <w:r w:rsidR="00773B59" w:rsidRPr="006508C3">
        <w:t>I</w:t>
      </w:r>
      <w:r w:rsidR="00BB6E3D" w:rsidRPr="006508C3">
        <w:t>zdevumus pamatojošos dokumentus</w:t>
      </w:r>
      <w:r w:rsidRPr="006508C3">
        <w:t xml:space="preserve"> vai tie nav pietiekami, lai apliecinātu Attiecināmo izdevumu </w:t>
      </w:r>
      <w:r w:rsidR="00773B59" w:rsidRPr="006508C3">
        <w:t>atbilstību normatīvo aktu vai Vienošanās nosacījumiem</w:t>
      </w:r>
      <w:r w:rsidRPr="006508C3">
        <w:t>;</w:t>
      </w:r>
    </w:p>
    <w:p w14:paraId="4310DCBF" w14:textId="77777777" w:rsidR="008B0477" w:rsidRPr="006508C3" w:rsidRDefault="00773B59" w:rsidP="009E1611">
      <w:pPr>
        <w:numPr>
          <w:ilvl w:val="2"/>
          <w:numId w:val="1"/>
        </w:numPr>
        <w:tabs>
          <w:tab w:val="left" w:pos="993"/>
        </w:tabs>
        <w:ind w:left="0" w:firstLine="0"/>
        <w:jc w:val="both"/>
      </w:pPr>
      <w:r w:rsidRPr="006508C3">
        <w:t xml:space="preserve">Projektā veiktie izdevumi nav atbilstoši drošas finanšu vadības principam, </w:t>
      </w:r>
      <w:r w:rsidR="008B0477" w:rsidRPr="006508C3">
        <w:t>nav samērīgi un ekonomiski pamatoti;</w:t>
      </w:r>
    </w:p>
    <w:p w14:paraId="78F1605A" w14:textId="77777777" w:rsidR="008B0477" w:rsidRPr="006508C3" w:rsidRDefault="00773B59" w:rsidP="009E1611">
      <w:pPr>
        <w:numPr>
          <w:ilvl w:val="2"/>
          <w:numId w:val="1"/>
        </w:numPr>
        <w:tabs>
          <w:tab w:val="left" w:pos="993"/>
        </w:tabs>
        <w:ind w:left="0" w:firstLine="0"/>
        <w:jc w:val="both"/>
      </w:pPr>
      <w:r w:rsidRPr="006508C3">
        <w:t>Finansējuma saņēmējs iepirkumu</w:t>
      </w:r>
      <w:r w:rsidR="008B0477" w:rsidRPr="006508C3">
        <w:t xml:space="preserve"> </w:t>
      </w:r>
      <w:r w:rsidRPr="006508C3">
        <w:t>Projekta ietvaros</w:t>
      </w:r>
      <w:r w:rsidR="008B0477" w:rsidRPr="006508C3">
        <w:t xml:space="preserve"> nav veicis atbilstoši normatīvo aktu </w:t>
      </w:r>
      <w:r w:rsidRPr="006508C3">
        <w:t xml:space="preserve">vai Vienošanās </w:t>
      </w:r>
      <w:r w:rsidR="008B0477" w:rsidRPr="006508C3">
        <w:t>prasībām;</w:t>
      </w:r>
    </w:p>
    <w:p w14:paraId="5F0A5C26"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2B7DF699"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A665BE">
        <w:t>Vienošanos</w:t>
      </w:r>
      <w:r w:rsidRPr="00A665BE">
        <w:t xml:space="preserve">; </w:t>
      </w:r>
    </w:p>
    <w:p w14:paraId="1A6A086D" w14:textId="621C71ED" w:rsidR="00A037FC" w:rsidRDefault="00A037FC" w:rsidP="009E1611">
      <w:pPr>
        <w:numPr>
          <w:ilvl w:val="2"/>
          <w:numId w:val="1"/>
        </w:numPr>
        <w:tabs>
          <w:tab w:val="left" w:pos="993"/>
        </w:tabs>
        <w:ind w:left="0" w:firstLine="0"/>
        <w:jc w:val="both"/>
      </w:pPr>
      <w:r w:rsidRPr="001C1B46">
        <w:t>tiek konstatēta neatbilstība Regulas Nr. 1303/2013</w:t>
      </w:r>
      <w:r w:rsidR="00007FF2">
        <w:rPr>
          <w:vertAlign w:val="superscript"/>
        </w:rPr>
        <w:t>6</w:t>
      </w:r>
      <w:r w:rsidRPr="001C1B46">
        <w:t xml:space="preserve"> 2. panta 36. punkta izpratnē un ir piemērota Finanšu korekcija;</w:t>
      </w:r>
    </w:p>
    <w:p w14:paraId="78FA680D" w14:textId="3ED8FE43" w:rsidR="00961AC2" w:rsidRPr="00961AC2" w:rsidRDefault="00961AC2" w:rsidP="00961AC2">
      <w:pPr>
        <w:numPr>
          <w:ilvl w:val="2"/>
          <w:numId w:val="1"/>
        </w:numPr>
        <w:tabs>
          <w:tab w:val="left" w:pos="993"/>
        </w:tabs>
        <w:ind w:left="0" w:firstLine="0"/>
        <w:jc w:val="both"/>
      </w:pPr>
      <w:bookmarkStart w:id="19" w:name="_Ref522279631"/>
      <w:r w:rsidRPr="00961AC2">
        <w:lastRenderedPageBreak/>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15"/>
      </w:r>
      <w:r w:rsidRPr="00961AC2">
        <w:t xml:space="preserve"> 51.</w:t>
      </w:r>
      <w:r w:rsidRPr="00961AC2">
        <w:rPr>
          <w:vertAlign w:val="superscript"/>
        </w:rPr>
        <w:t>4</w:t>
      </w:r>
      <w:r w:rsidRPr="00961AC2">
        <w:t xml:space="preserve"> punktā noteiktajiem izņēmuma gadījumiem (samazināts tiek ERAF</w:t>
      </w:r>
      <w:r w:rsidRPr="00961AC2">
        <w:t xml:space="preserve"> </w:t>
      </w:r>
      <w:r w:rsidRPr="00961AC2">
        <w:t>un valsts budžeta līdzfinansējums par starpību, kas pārsniedz 25% no Plānoto maksājuma pieprasījumu iesniegšanas grafikā plānotā).</w:t>
      </w:r>
      <w:bookmarkEnd w:id="19"/>
    </w:p>
    <w:p w14:paraId="70D203F4"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43EE96FC" w14:textId="77777777" w:rsidR="00BE0D50" w:rsidRPr="001C1B46" w:rsidRDefault="00BE0D50" w:rsidP="00684C6B">
      <w:pPr>
        <w:pStyle w:val="ListParagraph"/>
        <w:tabs>
          <w:tab w:val="num" w:pos="426"/>
        </w:tabs>
        <w:ind w:left="0"/>
        <w:jc w:val="both"/>
        <w:rPr>
          <w:color w:val="FF0000"/>
        </w:rPr>
      </w:pPr>
    </w:p>
    <w:p w14:paraId="33231864" w14:textId="77777777" w:rsidR="00BE0D50" w:rsidRPr="001C1B46" w:rsidRDefault="00BE0D50" w:rsidP="00684C6B">
      <w:pPr>
        <w:pStyle w:val="ListParagraph"/>
        <w:tabs>
          <w:tab w:val="num" w:pos="426"/>
        </w:tabs>
        <w:ind w:left="0"/>
        <w:jc w:val="both"/>
        <w:rPr>
          <w:color w:val="FF0000"/>
        </w:rPr>
      </w:pPr>
    </w:p>
    <w:p w14:paraId="646B7BCF" w14:textId="77777777" w:rsidR="00684C6B" w:rsidRPr="00A665BE" w:rsidRDefault="00AE4275" w:rsidP="00A665BE">
      <w:pPr>
        <w:pStyle w:val="ListParagraph"/>
        <w:numPr>
          <w:ilvl w:val="0"/>
          <w:numId w:val="1"/>
        </w:numPr>
        <w:jc w:val="center"/>
        <w:rPr>
          <w:b/>
        </w:rPr>
      </w:pPr>
      <w:bookmarkStart w:id="20" w:name="_Ref425167564"/>
      <w:r w:rsidRPr="00A665BE">
        <w:rPr>
          <w:b/>
        </w:rPr>
        <w:t>A</w:t>
      </w:r>
      <w:r w:rsidR="003D0E91" w:rsidRPr="00A665BE">
        <w:rPr>
          <w:b/>
        </w:rPr>
        <w:t>signējum</w:t>
      </w:r>
      <w:r w:rsidR="001E1590" w:rsidRPr="00A665BE">
        <w:rPr>
          <w:b/>
        </w:rPr>
        <w:t>a</w:t>
      </w:r>
      <w:r w:rsidR="00684C6B" w:rsidRPr="00A665BE">
        <w:rPr>
          <w:b/>
        </w:rPr>
        <w:t xml:space="preserve"> apturēšana</w:t>
      </w:r>
      <w:bookmarkEnd w:id="20"/>
    </w:p>
    <w:p w14:paraId="0A7998FB" w14:textId="77777777" w:rsidR="00013F83" w:rsidRPr="001C1B46" w:rsidRDefault="00013F83" w:rsidP="00013F83">
      <w:pPr>
        <w:tabs>
          <w:tab w:val="num" w:pos="862"/>
        </w:tabs>
        <w:jc w:val="both"/>
        <w:rPr>
          <w:color w:val="000000" w:themeColor="text1"/>
        </w:rPr>
      </w:pPr>
    </w:p>
    <w:p w14:paraId="75EE946C" w14:textId="77777777" w:rsidR="00684C6B" w:rsidRPr="003A6AFF" w:rsidRDefault="00684C6B" w:rsidP="009E1611">
      <w:pPr>
        <w:pStyle w:val="ListParagraph"/>
        <w:numPr>
          <w:ilvl w:val="1"/>
          <w:numId w:val="1"/>
        </w:numPr>
        <w:tabs>
          <w:tab w:val="clear" w:pos="862"/>
        </w:tabs>
        <w:ind w:left="0" w:firstLine="0"/>
        <w:jc w:val="both"/>
      </w:pPr>
      <w:r w:rsidRPr="003A6AFF">
        <w:t>Ja pastāv kaut viens no tālāk minētajiem apstākļiem, Sadarbības iestāde līdz šo apstākļu un to izraisīto seku pilnīgai izvērtēšanai</w:t>
      </w:r>
      <w:r w:rsidR="003436E3" w:rsidRPr="003A6AFF">
        <w:t xml:space="preserve"> vai novēršanai </w:t>
      </w:r>
      <w:r w:rsidR="000529EC" w:rsidRPr="003A6AFF">
        <w:t xml:space="preserve">var </w:t>
      </w:r>
      <w:r w:rsidR="00A627FF" w:rsidRPr="003A6AFF">
        <w:t xml:space="preserve">apturēt </w:t>
      </w:r>
      <w:r w:rsidR="003D0E91" w:rsidRPr="003A6AFF">
        <w:t>asignējumu piešķiršanu</w:t>
      </w:r>
      <w:r w:rsidRPr="003A6AFF">
        <w:t>, nepieciešamības gadījumā norādot termiņu attiecīgo apstākļu novēršanai</w:t>
      </w:r>
      <w:bookmarkStart w:id="21" w:name="_Ref425169500"/>
      <w:r w:rsidR="00AE4275" w:rsidRPr="003A6AFF">
        <w:rPr>
          <w:rStyle w:val="FootnoteReference"/>
        </w:rPr>
        <w:footnoteReference w:id="16"/>
      </w:r>
      <w:bookmarkEnd w:id="21"/>
      <w:r w:rsidRPr="003A6AFF">
        <w:t>:</w:t>
      </w:r>
    </w:p>
    <w:p w14:paraId="5CC0D8C3" w14:textId="77777777" w:rsidR="00684C6B" w:rsidRPr="003A6AFF" w:rsidRDefault="00684C6B" w:rsidP="00DC24A8">
      <w:pPr>
        <w:numPr>
          <w:ilvl w:val="2"/>
          <w:numId w:val="1"/>
        </w:numPr>
        <w:tabs>
          <w:tab w:val="left" w:pos="993"/>
        </w:tabs>
        <w:ind w:left="0" w:firstLine="0"/>
        <w:jc w:val="both"/>
      </w:pPr>
      <w:r w:rsidRPr="003A6AFF">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6D488F79"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13B4FE9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1985EA5"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D73ADB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09DC3427" w14:textId="784B7DF7"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6AFF">
        <w:t xml:space="preserve">Vienošanās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E305B3">
        <w:fldChar w:fldCharType="begin"/>
      </w:r>
      <w:r w:rsidR="00E305B3">
        <w:instrText xml:space="preserve"> REF _Ref425167504 \w \h  \* MERGEFORMAT </w:instrText>
      </w:r>
      <w:r w:rsidR="00E305B3">
        <w:fldChar w:fldCharType="separate"/>
      </w:r>
      <w:r w:rsidR="006278B3" w:rsidRPr="00007FF2">
        <w:rPr>
          <w:color w:val="000000" w:themeColor="text1"/>
        </w:rPr>
        <w:t>7.4</w:t>
      </w:r>
      <w:r w:rsidR="00E305B3">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5FC97A95" w14:textId="77777777" w:rsidR="00134804" w:rsidRDefault="00134804" w:rsidP="00684C6B">
      <w:pPr>
        <w:jc w:val="both"/>
      </w:pPr>
    </w:p>
    <w:p w14:paraId="4F708BBB" w14:textId="77777777" w:rsidR="00651350" w:rsidRPr="001C1B46" w:rsidRDefault="00651350" w:rsidP="00684C6B">
      <w:pPr>
        <w:jc w:val="both"/>
      </w:pPr>
    </w:p>
    <w:p w14:paraId="2BAD6A77" w14:textId="77777777" w:rsidR="00E329B8" w:rsidRPr="001C1B46" w:rsidRDefault="00E821D5" w:rsidP="00F2434F">
      <w:pPr>
        <w:numPr>
          <w:ilvl w:val="0"/>
          <w:numId w:val="1"/>
        </w:numPr>
        <w:tabs>
          <w:tab w:val="clear" w:pos="360"/>
          <w:tab w:val="num" w:pos="426"/>
        </w:tabs>
        <w:ind w:left="0" w:firstLine="0"/>
        <w:jc w:val="center"/>
        <w:rPr>
          <w:b/>
        </w:rPr>
      </w:pPr>
      <w:r w:rsidRPr="003A6AFF">
        <w:rPr>
          <w:b/>
        </w:rPr>
        <w:t>Vienošanās</w:t>
      </w:r>
      <w:r w:rsidR="00C22F57" w:rsidRPr="003A6AFF">
        <w:rPr>
          <w:b/>
        </w:rPr>
        <w:t xml:space="preserve"> </w:t>
      </w:r>
      <w:r w:rsidR="00C22F57" w:rsidRPr="001C1B46">
        <w:rPr>
          <w:b/>
        </w:rPr>
        <w:t>grozījumi</w:t>
      </w:r>
    </w:p>
    <w:p w14:paraId="36DA0F6D" w14:textId="77777777" w:rsidR="00092D1F" w:rsidRPr="001C1B46" w:rsidRDefault="00092D1F" w:rsidP="00092D1F">
      <w:pPr>
        <w:pStyle w:val="ListParagraph"/>
        <w:tabs>
          <w:tab w:val="left" w:pos="567"/>
        </w:tabs>
        <w:ind w:left="0"/>
        <w:jc w:val="both"/>
        <w:rPr>
          <w:color w:val="000000"/>
        </w:rPr>
      </w:pPr>
    </w:p>
    <w:p w14:paraId="668EAB47" w14:textId="77777777" w:rsidR="009C772C" w:rsidRPr="004177CF" w:rsidRDefault="00141F0D" w:rsidP="009E1611">
      <w:pPr>
        <w:pStyle w:val="ListParagraph"/>
        <w:numPr>
          <w:ilvl w:val="1"/>
          <w:numId w:val="1"/>
        </w:numPr>
        <w:tabs>
          <w:tab w:val="clear" w:pos="862"/>
        </w:tabs>
        <w:ind w:left="0" w:firstLine="0"/>
        <w:jc w:val="both"/>
      </w:pPr>
      <w:r w:rsidRPr="004177CF">
        <w:t>Vienošanās grozījumus</w:t>
      </w:r>
      <w:r w:rsidR="006E1ACB" w:rsidRPr="004177CF">
        <w:t xml:space="preserve"> noformē</w:t>
      </w:r>
      <w:r w:rsidRPr="004177CF">
        <w:t>,</w:t>
      </w:r>
      <w:r w:rsidR="006E1ACB" w:rsidRPr="004177CF">
        <w:t xml:space="preserve"> Pusēm savstarpēji </w:t>
      </w:r>
      <w:r w:rsidR="00415512" w:rsidRPr="004177CF">
        <w:t>rakstiski</w:t>
      </w:r>
      <w:r w:rsidR="006E1ACB" w:rsidRPr="004177CF">
        <w:t xml:space="preserve"> vienojoties, ja vien Vienošanās </w:t>
      </w:r>
      <w:r w:rsidR="00586B53" w:rsidRPr="004177CF">
        <w:t>nav noteikta cita kārtība.</w:t>
      </w:r>
    </w:p>
    <w:p w14:paraId="0A4DA51A" w14:textId="77777777" w:rsidR="006E1ACB" w:rsidRPr="001C1B46" w:rsidRDefault="007153B0" w:rsidP="009E1611">
      <w:pPr>
        <w:pStyle w:val="ListParagraph"/>
        <w:numPr>
          <w:ilvl w:val="1"/>
          <w:numId w:val="1"/>
        </w:numPr>
        <w:tabs>
          <w:tab w:val="clear" w:pos="862"/>
        </w:tabs>
        <w:ind w:left="0" w:firstLine="0"/>
        <w:jc w:val="both"/>
      </w:pPr>
      <w:r w:rsidRPr="00696846">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6E31BF">
        <w:t>,</w:t>
      </w:r>
      <w:r w:rsidR="009E7DD1" w:rsidRPr="00696846">
        <w:t xml:space="preserve"> kā arī izņemot Vi</w:t>
      </w:r>
      <w:r w:rsidR="00E1516A" w:rsidRPr="00696846">
        <w:t xml:space="preserve">enošanās </w:t>
      </w:r>
      <w:r w:rsidR="00C516C7" w:rsidRPr="00696846">
        <w:t xml:space="preserve">vispārīgo </w:t>
      </w:r>
      <w:r w:rsidR="00E1516A" w:rsidRPr="00696846">
        <w:t>noteikumu</w:t>
      </w:r>
      <w:r w:rsidR="006E31BF">
        <w:t xml:space="preserve"> </w:t>
      </w:r>
      <w:r w:rsidR="00FF06CF">
        <w:fldChar w:fldCharType="begin"/>
      </w:r>
      <w:r w:rsidR="006E31BF">
        <w:instrText xml:space="preserve"> REF _Ref479856478 \r \h </w:instrText>
      </w:r>
      <w:r w:rsidR="00FF06CF">
        <w:fldChar w:fldCharType="separate"/>
      </w:r>
      <w:r w:rsidR="006278B3">
        <w:t>10.8</w:t>
      </w:r>
      <w:r w:rsidR="00FF06CF">
        <w:fldChar w:fldCharType="end"/>
      </w:r>
      <w:r w:rsidR="006E31BF">
        <w:t xml:space="preserve"> un</w:t>
      </w:r>
      <w:r w:rsidR="00E1516A" w:rsidRPr="00696846">
        <w:t xml:space="preserve"> </w:t>
      </w:r>
      <w:r w:rsidR="00E305B3">
        <w:fldChar w:fldCharType="begin"/>
      </w:r>
      <w:r w:rsidR="00E305B3">
        <w:instrText xml:space="preserve"> REF _Ref425169281 \w \h  \* MERGEFORMAT </w:instrText>
      </w:r>
      <w:r w:rsidR="00E305B3">
        <w:fldChar w:fldCharType="separate"/>
      </w:r>
      <w:r w:rsidR="006278B3">
        <w:t>10.9</w:t>
      </w:r>
      <w:r w:rsidR="00E305B3">
        <w:fldChar w:fldCharType="end"/>
      </w:r>
      <w:r w:rsidR="00CD4908" w:rsidRPr="00696846">
        <w:t xml:space="preserve">. </w:t>
      </w:r>
      <w:r w:rsidR="009E7DD1" w:rsidRPr="00696846">
        <w:t xml:space="preserve">apakšpunktā paredzēto gadījumu. Ja Finansējuma saņēmējs precizējis ierosinātos grozījumus un Sadarbības iestāde tos apstiprina, </w:t>
      </w:r>
      <w:r w:rsidR="009E7DD1" w:rsidRPr="001C1B46">
        <w:t xml:space="preserve">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5FC395E8" w14:textId="77777777" w:rsidR="007153B0" w:rsidRPr="00502177" w:rsidRDefault="007153B0" w:rsidP="009E1611">
      <w:pPr>
        <w:pStyle w:val="ListParagraph"/>
        <w:numPr>
          <w:ilvl w:val="1"/>
          <w:numId w:val="1"/>
        </w:numPr>
        <w:tabs>
          <w:tab w:val="clear" w:pos="862"/>
        </w:tabs>
        <w:ind w:left="0" w:firstLine="0"/>
        <w:jc w:val="both"/>
      </w:pPr>
      <w:r w:rsidRPr="00696846">
        <w:lastRenderedPageBreak/>
        <w:t xml:space="preserve">Sadarbības iestādes ierosinātie Vienošanās grozījumi stājas spēkā dienā, kad tos parakstījusi pēdējā </w:t>
      </w:r>
      <w:r w:rsidRPr="00502177">
        <w:t>no Pusēm, izņemot gadījumus, kad Sadarbības iestāde noteikusi citu Vienošanās grozījumu spēkā stāšanās termiņu</w:t>
      </w:r>
      <w:r w:rsidR="009E7DD1" w:rsidRPr="00502177">
        <w:t>, kā arī izņemot</w:t>
      </w:r>
      <w:r w:rsidRPr="00502177">
        <w:t xml:space="preserve"> Vienošanās</w:t>
      </w:r>
      <w:r w:rsidR="00415512" w:rsidRPr="00502177">
        <w:t xml:space="preserve"> </w:t>
      </w:r>
      <w:r w:rsidR="00C516C7" w:rsidRPr="00502177">
        <w:t xml:space="preserve">vispārīgo </w:t>
      </w:r>
      <w:r w:rsidRPr="00502177">
        <w:t>noteikumu</w:t>
      </w:r>
      <w:r w:rsidR="006E31BF">
        <w:t xml:space="preserve"> </w:t>
      </w:r>
      <w:r w:rsidR="00FF06CF">
        <w:fldChar w:fldCharType="begin"/>
      </w:r>
      <w:r w:rsidR="006E31BF">
        <w:instrText xml:space="preserve"> REF _Ref479856478 \r \h </w:instrText>
      </w:r>
      <w:r w:rsidR="00FF06CF">
        <w:fldChar w:fldCharType="separate"/>
      </w:r>
      <w:r w:rsidR="006278B3">
        <w:t>10.8</w:t>
      </w:r>
      <w:r w:rsidR="00FF06CF">
        <w:fldChar w:fldCharType="end"/>
      </w:r>
      <w:r w:rsidR="006E31BF">
        <w:t xml:space="preserve"> un</w:t>
      </w:r>
      <w:r w:rsidR="00A1115D" w:rsidRPr="00502177">
        <w:t xml:space="preserve"> </w:t>
      </w:r>
      <w:r w:rsidR="00E305B3">
        <w:fldChar w:fldCharType="begin"/>
      </w:r>
      <w:r w:rsidR="00E305B3">
        <w:instrText xml:space="preserve"> REF _Ref425169281 \w \h  \* MERGEFORMAT </w:instrText>
      </w:r>
      <w:r w:rsidR="00E305B3">
        <w:fldChar w:fldCharType="separate"/>
      </w:r>
      <w:r w:rsidR="006278B3">
        <w:t>10.9</w:t>
      </w:r>
      <w:r w:rsidR="00E305B3">
        <w:fldChar w:fldCharType="end"/>
      </w:r>
      <w:r w:rsidRPr="00502177">
        <w:t xml:space="preserve">. </w:t>
      </w:r>
      <w:r w:rsidR="00B839BF">
        <w:t>a</w:t>
      </w:r>
      <w:r w:rsidR="009E7DD1" w:rsidRPr="00502177">
        <w:t>pakš</w:t>
      </w:r>
      <w:r w:rsidRPr="00502177">
        <w:t>punktā paredzēt</w:t>
      </w:r>
      <w:r w:rsidR="009E7DD1" w:rsidRPr="00502177">
        <w:t>o</w:t>
      </w:r>
      <w:r w:rsidRPr="00502177">
        <w:t xml:space="preserve"> gadījum</w:t>
      </w:r>
      <w:r w:rsidR="009E7DD1" w:rsidRPr="00502177">
        <w:t>u</w:t>
      </w:r>
      <w:r w:rsidRPr="00502177">
        <w:t>.</w:t>
      </w:r>
    </w:p>
    <w:p w14:paraId="6D5ADFB6" w14:textId="77777777" w:rsidR="007153B0" w:rsidRPr="00502177" w:rsidRDefault="007153B0" w:rsidP="009E1611">
      <w:pPr>
        <w:pStyle w:val="ListParagraph"/>
        <w:numPr>
          <w:ilvl w:val="1"/>
          <w:numId w:val="1"/>
        </w:numPr>
        <w:tabs>
          <w:tab w:val="clear" w:pos="862"/>
        </w:tabs>
        <w:ind w:left="0" w:firstLine="0"/>
        <w:jc w:val="both"/>
      </w:pPr>
      <w:bookmarkStart w:id="22" w:name="_Ref425164576"/>
      <w:r w:rsidRPr="00502177">
        <w:t>Ierosinot Vienošanās grozījumus, Finansējuma saņēmējs vienlaikus ar grozījumu priekšlikumu iesniedz Sadarbības iestādei:</w:t>
      </w:r>
      <w:bookmarkEnd w:id="22"/>
    </w:p>
    <w:p w14:paraId="524541AD" w14:textId="77777777" w:rsidR="007153B0" w:rsidRPr="00502177" w:rsidRDefault="00415512" w:rsidP="00DC24A8">
      <w:pPr>
        <w:numPr>
          <w:ilvl w:val="2"/>
          <w:numId w:val="1"/>
        </w:numPr>
        <w:tabs>
          <w:tab w:val="left" w:pos="993"/>
        </w:tabs>
        <w:ind w:left="0" w:firstLine="0"/>
        <w:jc w:val="both"/>
      </w:pPr>
      <w:r w:rsidRPr="00502177">
        <w:t>aizpildītu “I</w:t>
      </w:r>
      <w:r w:rsidR="007153B0" w:rsidRPr="00502177">
        <w:t>zziņu par Vienošanās grozījumiem”;</w:t>
      </w:r>
    </w:p>
    <w:p w14:paraId="45F56DBA" w14:textId="77777777" w:rsidR="007153B0" w:rsidRPr="00502177" w:rsidRDefault="007153B0" w:rsidP="00DC24A8">
      <w:pPr>
        <w:numPr>
          <w:ilvl w:val="2"/>
          <w:numId w:val="1"/>
        </w:numPr>
        <w:tabs>
          <w:tab w:val="left" w:pos="993"/>
        </w:tabs>
        <w:ind w:left="0" w:firstLine="0"/>
        <w:jc w:val="both"/>
      </w:pPr>
      <w:r w:rsidRPr="00502177">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737F5747"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77442F68" w14:textId="18C21062"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6E31BF">
        <w:t>skaņošanu ar Atbildīgo iestādi un/vai Vadošo iestādi.</w:t>
      </w:r>
      <w:r w:rsidR="00F04127">
        <w:t xml:space="preserve"> Vadošā iestāde nodrošina informācijas apmaiņu ar Eiropas Komisiju, ja projekta grozījumus nepieciešams saskaņot ar Eiropas Komisiju.</w:t>
      </w:r>
    </w:p>
    <w:p w14:paraId="0DDBA949" w14:textId="77777777" w:rsidR="007153B0" w:rsidRPr="00BB3EC7" w:rsidRDefault="007153B0" w:rsidP="009E1611">
      <w:pPr>
        <w:pStyle w:val="ListParagraph"/>
        <w:numPr>
          <w:ilvl w:val="1"/>
          <w:numId w:val="1"/>
        </w:numPr>
        <w:tabs>
          <w:tab w:val="clear" w:pos="862"/>
        </w:tabs>
        <w:ind w:left="0" w:firstLine="0"/>
        <w:jc w:val="both"/>
      </w:pPr>
      <w:r w:rsidRPr="00BB3EC7">
        <w:t xml:space="preserve">Ja Sadarbības iestāde Finansējuma saņēmēja ierosinātos </w:t>
      </w:r>
      <w:r w:rsidR="003E408B" w:rsidRPr="00BB3EC7">
        <w:t>Vienošanās</w:t>
      </w:r>
      <w:r w:rsidRPr="00BB3EC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BB3EC7">
        <w:t>ilstoši Projektā noteiktajam un</w:t>
      </w:r>
      <w:r w:rsidRPr="00BB3EC7">
        <w:t xml:space="preserve"> ja šie grozījumi ietekmē Projekta </w:t>
      </w:r>
      <w:r w:rsidR="009B0378" w:rsidRPr="00BB3EC7">
        <w:t xml:space="preserve">mērķu </w:t>
      </w:r>
      <w:r w:rsidRPr="00BB3EC7">
        <w:t xml:space="preserve">un Projektā norādīto </w:t>
      </w:r>
      <w:r w:rsidR="009F69D1" w:rsidRPr="00BB3EC7">
        <w:t xml:space="preserve">uzraudzības rādītāju un </w:t>
      </w:r>
      <w:r w:rsidRPr="00BB3EC7">
        <w:t>horizontālo principu rādītāju sasniegšanu, pasliktina sākotnējo Projekta novērtējumu pēc Specifiskā atbalsta mērķa</w:t>
      </w:r>
      <w:r w:rsidR="009B0378" w:rsidRPr="00BB3EC7">
        <w:t xml:space="preserve"> </w:t>
      </w:r>
      <w:r w:rsidRPr="00BB3EC7">
        <w:t>projekt</w:t>
      </w:r>
      <w:r w:rsidR="00BB3EC7" w:rsidRPr="00BB3EC7">
        <w:t>a</w:t>
      </w:r>
      <w:r w:rsidRPr="00BB3EC7">
        <w:t xml:space="preserve"> iesniegum</w:t>
      </w:r>
      <w:r w:rsidR="00BB3EC7" w:rsidRPr="00BB3EC7">
        <w:t>a</w:t>
      </w:r>
      <w:r w:rsidRPr="00BB3EC7">
        <w:t xml:space="preserve"> vērtēšanas kritērijiem, ir pretrunā normatīvajiem aktiem, </w:t>
      </w:r>
      <w:r w:rsidR="003E408B" w:rsidRPr="00BB3EC7">
        <w:t>Vienošanās</w:t>
      </w:r>
      <w:r w:rsidRPr="00BB3EC7">
        <w:t xml:space="preserve"> nosacījumiem, kā arī citos gadījumos.</w:t>
      </w:r>
    </w:p>
    <w:p w14:paraId="3EFA1CC7" w14:textId="77777777" w:rsidR="007153B0" w:rsidRPr="006427FF" w:rsidRDefault="007153B0" w:rsidP="009E1611">
      <w:pPr>
        <w:pStyle w:val="ListParagraph"/>
        <w:numPr>
          <w:ilvl w:val="1"/>
          <w:numId w:val="1"/>
        </w:numPr>
        <w:tabs>
          <w:tab w:val="clear" w:pos="862"/>
        </w:tabs>
        <w:ind w:left="0" w:firstLine="0"/>
        <w:jc w:val="both"/>
      </w:pPr>
      <w:bookmarkStart w:id="23" w:name="_Ref425169274"/>
      <w:r w:rsidRPr="00BB3EC7">
        <w:t xml:space="preserve">Ja Sadarbības iestāde Finansējuma saņēmēja ierosinātos grozījumus apstiprina, tā nosūta </w:t>
      </w:r>
      <w:r w:rsidRPr="006427FF">
        <w:t xml:space="preserve">Finansējuma saņēmējam Sadarbības iestādes parakstītus </w:t>
      </w:r>
      <w:r w:rsidR="003E408B" w:rsidRPr="006427FF">
        <w:t>Vienošanās</w:t>
      </w:r>
      <w:r w:rsidRPr="006427FF">
        <w:t xml:space="preserve"> grozījumus. Finansējuma saņēmējs pēc </w:t>
      </w:r>
      <w:r w:rsidR="003E408B" w:rsidRPr="006427FF">
        <w:t>Vienošanās</w:t>
      </w:r>
      <w:r w:rsidRPr="006427FF">
        <w:t xml:space="preserve"> grozījumu parakstīšanas nosūta Sadarbības iestādei tās eksemplāru. </w:t>
      </w:r>
      <w:bookmarkEnd w:id="23"/>
    </w:p>
    <w:p w14:paraId="1C2ECE2B" w14:textId="77777777" w:rsidR="007153B0" w:rsidRPr="006427FF" w:rsidRDefault="007153B0" w:rsidP="009E1611">
      <w:pPr>
        <w:pStyle w:val="ListParagraph"/>
        <w:numPr>
          <w:ilvl w:val="1"/>
          <w:numId w:val="1"/>
        </w:numPr>
        <w:tabs>
          <w:tab w:val="clear" w:pos="862"/>
        </w:tabs>
        <w:ind w:left="0" w:firstLine="0"/>
        <w:jc w:val="both"/>
      </w:pPr>
      <w:bookmarkStart w:id="24" w:name="_Ref479856478"/>
      <w:r w:rsidRPr="006427FF">
        <w:t xml:space="preserve">Ja </w:t>
      </w:r>
      <w:r w:rsidR="003E408B" w:rsidRPr="006427FF">
        <w:t>Vienošanās</w:t>
      </w:r>
      <w:r w:rsidRPr="006427FF">
        <w:t xml:space="preserve"> grozījumi attiecas uz Pušu pamatdatiem (kontaktinformācija, juridiskā adrese</w:t>
      </w:r>
      <w:r w:rsidR="00751B53" w:rsidRPr="006427FF">
        <w:t>, bankas rekvizīti</w:t>
      </w:r>
      <w:r w:rsidRPr="006427FF">
        <w:t>):</w:t>
      </w:r>
      <w:bookmarkEnd w:id="24"/>
    </w:p>
    <w:p w14:paraId="4AA81339" w14:textId="77777777" w:rsidR="007153B0" w:rsidRPr="006427FF" w:rsidRDefault="007153B0" w:rsidP="00DC24A8">
      <w:pPr>
        <w:numPr>
          <w:ilvl w:val="2"/>
          <w:numId w:val="1"/>
        </w:numPr>
        <w:tabs>
          <w:tab w:val="left" w:pos="993"/>
        </w:tabs>
        <w:ind w:left="0" w:firstLine="0"/>
        <w:jc w:val="both"/>
      </w:pPr>
      <w:bookmarkStart w:id="25" w:name="_Ref425169339"/>
      <w:r w:rsidRPr="006427FF">
        <w:t>attiecīgā Puse paziņo par grozījumiem otrai Pusei ne vēlāk kā 3 (trīs) darba dienu laikā pēc šādu izmaiņu veikšanas;</w:t>
      </w:r>
      <w:bookmarkEnd w:id="25"/>
    </w:p>
    <w:p w14:paraId="2CF6561D" w14:textId="77777777" w:rsidR="007153B0" w:rsidRPr="006427FF" w:rsidRDefault="007153B0" w:rsidP="00DC24A8">
      <w:pPr>
        <w:numPr>
          <w:ilvl w:val="2"/>
          <w:numId w:val="1"/>
        </w:numPr>
        <w:tabs>
          <w:tab w:val="left" w:pos="993"/>
        </w:tabs>
        <w:ind w:left="0" w:firstLine="0"/>
        <w:jc w:val="both"/>
      </w:pPr>
      <w:r w:rsidRPr="006427FF">
        <w:t xml:space="preserve">pēc </w:t>
      </w:r>
      <w:r w:rsidR="00751B53" w:rsidRPr="006427FF">
        <w:t>Vienošanās vispār</w:t>
      </w:r>
      <w:r w:rsidR="00C516C7" w:rsidRPr="006427FF">
        <w:t>īgo</w:t>
      </w:r>
      <w:r w:rsidR="00751B53" w:rsidRPr="006427FF">
        <w:t xml:space="preserve"> </w:t>
      </w:r>
      <w:r w:rsidRPr="006427FF">
        <w:t>noteikumu</w:t>
      </w:r>
      <w:r w:rsidR="00940B5D" w:rsidRPr="006427FF">
        <w:t xml:space="preserve"> </w:t>
      </w:r>
      <w:r w:rsidR="00E305B3">
        <w:fldChar w:fldCharType="begin"/>
      </w:r>
      <w:r w:rsidR="00E305B3">
        <w:instrText xml:space="preserve"> REF _Ref425169339 \w \h  \* MERGEFORMAT </w:instrText>
      </w:r>
      <w:r w:rsidR="00E305B3">
        <w:fldChar w:fldCharType="separate"/>
      </w:r>
      <w:r w:rsidR="006278B3">
        <w:t>10.8.1</w:t>
      </w:r>
      <w:r w:rsidR="00E305B3">
        <w:fldChar w:fldCharType="end"/>
      </w:r>
      <w:r w:rsidRPr="006427FF">
        <w:t>.</w:t>
      </w:r>
      <w:r w:rsidR="00751B53" w:rsidRPr="006427FF">
        <w:t> </w:t>
      </w:r>
      <w:r w:rsidRPr="006427FF">
        <w:t xml:space="preserve">apakšpunktā minētā paziņojuma saņemšanas Puse pieņem to zināšanai. Minēto informāciju Sadarbības iestāde iestrādā </w:t>
      </w:r>
      <w:r w:rsidR="00B607F9" w:rsidRPr="006427FF">
        <w:t>Vienošanās</w:t>
      </w:r>
      <w:r w:rsidRPr="006427FF">
        <w:t xml:space="preserve"> ar nākamajiem </w:t>
      </w:r>
      <w:r w:rsidR="00B607F9" w:rsidRPr="006427FF">
        <w:t>Vienošanās</w:t>
      </w:r>
      <w:r w:rsidRPr="006427FF">
        <w:t xml:space="preserve"> grozījumiem.</w:t>
      </w:r>
    </w:p>
    <w:p w14:paraId="0152594D" w14:textId="3927A255" w:rsidR="007153B0" w:rsidRPr="00332AD0" w:rsidRDefault="00B607F9" w:rsidP="009E1611">
      <w:pPr>
        <w:pStyle w:val="ListParagraph"/>
        <w:numPr>
          <w:ilvl w:val="1"/>
          <w:numId w:val="1"/>
        </w:numPr>
        <w:tabs>
          <w:tab w:val="clear" w:pos="862"/>
        </w:tabs>
        <w:ind w:left="0" w:firstLine="0"/>
        <w:jc w:val="both"/>
      </w:pPr>
      <w:bookmarkStart w:id="26" w:name="_Ref425169281"/>
      <w:r w:rsidRPr="00332AD0">
        <w:t>Vienošanās</w:t>
      </w:r>
      <w:r w:rsidR="007153B0" w:rsidRPr="00332AD0">
        <w:t xml:space="preserve"> grozījumi par Attiecināmo izdevumu gala summu </w:t>
      </w:r>
      <w:r w:rsidR="00332AD0" w:rsidRPr="00332AD0">
        <w:t>vai par ERAF</w:t>
      </w:r>
      <w:r w:rsidR="00332AD0" w:rsidRPr="00332AD0">
        <w:t xml:space="preserve"> </w:t>
      </w:r>
      <w:r w:rsidR="00332AD0" w:rsidRPr="00332AD0">
        <w:t>un valsts budžeta līdzfinansējuma samazināšanu Vienošanās</w:t>
      </w:r>
      <w:r w:rsidR="00332AD0" w:rsidRPr="00332AD0">
        <w:t xml:space="preserve"> </w:t>
      </w:r>
      <w:r w:rsidR="00332AD0" w:rsidRPr="00332AD0">
        <w:fldChar w:fldCharType="begin"/>
      </w:r>
      <w:r w:rsidR="00332AD0" w:rsidRPr="00332AD0">
        <w:instrText xml:space="preserve"> REF _Ref522279631 \r \h </w:instrText>
      </w:r>
      <w:r w:rsidR="00332AD0">
        <w:instrText xml:space="preserve"> \* MERGEFORMAT </w:instrText>
      </w:r>
      <w:r w:rsidR="00332AD0" w:rsidRPr="00332AD0">
        <w:fldChar w:fldCharType="separate"/>
      </w:r>
      <w:r w:rsidR="00332AD0">
        <w:t>8.1.12</w:t>
      </w:r>
      <w:r w:rsidR="00332AD0" w:rsidRPr="00332AD0">
        <w:fldChar w:fldCharType="end"/>
      </w:r>
      <w:r w:rsidR="00332AD0" w:rsidRPr="00332AD0">
        <w:t xml:space="preserve">. apakšpunktā noteiktajā gadījumā </w:t>
      </w:r>
      <w:r w:rsidR="007153B0" w:rsidRPr="00332AD0">
        <w:t>tiek noformēti kā vienpusējs Sadarbības iestādes paziņojums un stājas spēkā:</w:t>
      </w:r>
      <w:bookmarkStart w:id="27" w:name="_GoBack"/>
      <w:bookmarkEnd w:id="26"/>
      <w:bookmarkEnd w:id="27"/>
    </w:p>
    <w:p w14:paraId="4F388C61" w14:textId="77777777" w:rsidR="007153B0" w:rsidRPr="001C1B46" w:rsidRDefault="007153B0" w:rsidP="00DC24A8">
      <w:pPr>
        <w:numPr>
          <w:ilvl w:val="2"/>
          <w:numId w:val="1"/>
        </w:numPr>
        <w:tabs>
          <w:tab w:val="left" w:pos="993"/>
        </w:tabs>
        <w:ind w:left="0" w:firstLine="0"/>
        <w:jc w:val="both"/>
      </w:pPr>
      <w:r w:rsidRPr="006427FF">
        <w:t xml:space="preserve">astotajā dienā no dienas, kad Sadarbības iestāde paziņojumu reģistrējusi kā nosūtāmo </w:t>
      </w:r>
      <w:r w:rsidRPr="001C1B46">
        <w:t>dokumentu, ja tas nosūtīts Finansējuma saņēmējam kā vienkāršs pasta sūtījums;</w:t>
      </w:r>
    </w:p>
    <w:p w14:paraId="476E41ED"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6BE3FA7C"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240D5BA3" w14:textId="4B6FC714" w:rsidR="007153B0" w:rsidRDefault="00B607F9" w:rsidP="00052EDE">
      <w:pPr>
        <w:pStyle w:val="ListParagraph"/>
        <w:numPr>
          <w:ilvl w:val="1"/>
          <w:numId w:val="1"/>
        </w:numPr>
        <w:tabs>
          <w:tab w:val="clear" w:pos="862"/>
        </w:tabs>
        <w:ind w:left="0" w:firstLine="0"/>
        <w:jc w:val="both"/>
      </w:pPr>
      <w:r w:rsidRPr="00127669">
        <w:t>Vienošanās</w:t>
      </w:r>
      <w:r w:rsidR="007153B0" w:rsidRPr="00127669">
        <w:t xml:space="preserve"> </w:t>
      </w:r>
      <w:r w:rsidR="007153B0" w:rsidRPr="001C1B46">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w:t>
      </w:r>
      <w:r w:rsidR="007153B0" w:rsidRPr="001C1B46">
        <w:t xml:space="preserve">vietnē </w:t>
      </w:r>
      <w:r w:rsidR="007153B0" w:rsidRPr="001C1B46">
        <w:rPr>
          <w:i/>
        </w:rPr>
        <w:t>www.cfla.gov.lv</w:t>
      </w:r>
      <w:r w:rsidR="007153B0" w:rsidRPr="001C1B46">
        <w:t xml:space="preserve"> un ir Finansējuma saņēmējam saistoša no to ievietošanas brīža.</w:t>
      </w:r>
    </w:p>
    <w:p w14:paraId="2F8147F8" w14:textId="77777777" w:rsidR="00EE7D01" w:rsidRPr="001C1B46" w:rsidRDefault="00EE7D01" w:rsidP="00EE7D01">
      <w:pPr>
        <w:pStyle w:val="ListParagraph"/>
        <w:ind w:left="0"/>
        <w:jc w:val="both"/>
      </w:pPr>
    </w:p>
    <w:p w14:paraId="0DB2C113" w14:textId="77777777" w:rsidR="00CE2009" w:rsidRPr="001C1B46" w:rsidRDefault="00CE2009" w:rsidP="00803FF9">
      <w:pPr>
        <w:tabs>
          <w:tab w:val="num" w:pos="567"/>
        </w:tabs>
        <w:jc w:val="both"/>
      </w:pPr>
    </w:p>
    <w:p w14:paraId="1DA5B06C" w14:textId="77777777" w:rsidR="00C34F93" w:rsidRPr="001C1B46" w:rsidRDefault="00C34F93" w:rsidP="00F2434F">
      <w:pPr>
        <w:numPr>
          <w:ilvl w:val="0"/>
          <w:numId w:val="1"/>
        </w:numPr>
        <w:tabs>
          <w:tab w:val="clear" w:pos="360"/>
          <w:tab w:val="num" w:pos="426"/>
        </w:tabs>
        <w:ind w:left="0" w:firstLine="0"/>
        <w:jc w:val="center"/>
        <w:rPr>
          <w:b/>
        </w:rPr>
      </w:pPr>
      <w:r w:rsidRPr="00E735C3">
        <w:rPr>
          <w:b/>
        </w:rPr>
        <w:t xml:space="preserve">Vienošanās </w:t>
      </w:r>
      <w:r w:rsidRPr="001C1B46">
        <w:rPr>
          <w:b/>
        </w:rPr>
        <w:t>izbeigšanas kārtība</w:t>
      </w:r>
      <w:r w:rsidR="00C47E01" w:rsidRPr="001C1B46">
        <w:t xml:space="preserve"> </w:t>
      </w:r>
      <w:r w:rsidR="00C47E01" w:rsidRPr="001C1B46">
        <w:rPr>
          <w:b/>
        </w:rPr>
        <w:t>un spēkā neesamība</w:t>
      </w:r>
    </w:p>
    <w:p w14:paraId="786DF3C0" w14:textId="77777777" w:rsidR="00B955D3" w:rsidRPr="001C1B46" w:rsidRDefault="00B955D3" w:rsidP="00B955D3">
      <w:pPr>
        <w:rPr>
          <w:b/>
        </w:rPr>
      </w:pPr>
    </w:p>
    <w:p w14:paraId="2D2D08C2" w14:textId="77777777" w:rsidR="00B607F9" w:rsidRPr="00E735C3" w:rsidRDefault="00B607F9" w:rsidP="009E1611">
      <w:pPr>
        <w:pStyle w:val="ListParagraph"/>
        <w:numPr>
          <w:ilvl w:val="1"/>
          <w:numId w:val="1"/>
        </w:numPr>
        <w:tabs>
          <w:tab w:val="clear" w:pos="862"/>
        </w:tabs>
        <w:ind w:left="0" w:firstLine="0"/>
        <w:jc w:val="both"/>
      </w:pPr>
      <w:r w:rsidRPr="00E735C3">
        <w:t>Vienošanās izbeidzas ar Pušu saistību pilnīgu izpildi.</w:t>
      </w:r>
    </w:p>
    <w:p w14:paraId="33B5C5A1" w14:textId="77777777" w:rsidR="00B607F9" w:rsidRPr="00E735C3" w:rsidRDefault="00B607F9" w:rsidP="009E1611">
      <w:pPr>
        <w:pStyle w:val="ListParagraph"/>
        <w:numPr>
          <w:ilvl w:val="1"/>
          <w:numId w:val="1"/>
        </w:numPr>
        <w:tabs>
          <w:tab w:val="clear" w:pos="862"/>
        </w:tabs>
        <w:ind w:left="0" w:firstLine="0"/>
        <w:jc w:val="both"/>
      </w:pPr>
      <w:r w:rsidRPr="00E735C3">
        <w:lastRenderedPageBreak/>
        <w:t xml:space="preserve">Puses var izbeigt </w:t>
      </w:r>
      <w:r w:rsidR="0033746B" w:rsidRPr="00E735C3">
        <w:t xml:space="preserve">Vienošanās </w:t>
      </w:r>
      <w:r w:rsidRPr="00E735C3">
        <w:t xml:space="preserve">darbību pirms </w:t>
      </w:r>
      <w:r w:rsidR="0033746B" w:rsidRPr="00E735C3">
        <w:t xml:space="preserve">Vienošanās </w:t>
      </w:r>
      <w:r w:rsidRPr="00E735C3">
        <w:t xml:space="preserve">noteikto saistību izpildes termiņa iestāšanās, savstarpēji vienojoties, ja vien šajā </w:t>
      </w:r>
      <w:r w:rsidR="0033746B" w:rsidRPr="00E735C3">
        <w:t xml:space="preserve">Vienošanās </w:t>
      </w:r>
      <w:r w:rsidRPr="00E735C3">
        <w:t xml:space="preserve">attiecībā uz Pušu tiesībām un pienākumiem nav noteikta cita kārtība. </w:t>
      </w:r>
      <w:r w:rsidR="005C15C4" w:rsidRPr="00E735C3">
        <w:t xml:space="preserve">Vienošanās par </w:t>
      </w:r>
      <w:r w:rsidR="0033746B" w:rsidRPr="00E735C3">
        <w:t>Vienošanās</w:t>
      </w:r>
      <w:r w:rsidR="005C15C4" w:rsidRPr="00E735C3">
        <w:t xml:space="preserve"> izbeigšanu </w:t>
      </w:r>
      <w:r w:rsidR="00563813" w:rsidRPr="00E735C3">
        <w:t>tiek noformēta</w:t>
      </w:r>
      <w:r w:rsidR="0033746B" w:rsidRPr="00E735C3">
        <w:t xml:space="preserve"> </w:t>
      </w:r>
      <w:r w:rsidR="00563813" w:rsidRPr="00E735C3">
        <w:t>rakstiski</w:t>
      </w:r>
      <w:r w:rsidRPr="00E735C3">
        <w:t>.</w:t>
      </w:r>
    </w:p>
    <w:p w14:paraId="5F6B9272" w14:textId="37245BA1" w:rsidR="00B607F9" w:rsidRPr="00E735C3" w:rsidRDefault="00B607F9" w:rsidP="009E1611">
      <w:pPr>
        <w:pStyle w:val="ListParagraph"/>
        <w:numPr>
          <w:ilvl w:val="1"/>
          <w:numId w:val="1"/>
        </w:numPr>
        <w:tabs>
          <w:tab w:val="clear" w:pos="862"/>
        </w:tabs>
        <w:ind w:left="0" w:firstLine="0"/>
        <w:jc w:val="both"/>
      </w:pPr>
      <w:r w:rsidRPr="00E735C3">
        <w:t xml:space="preserve">Ja Finansējuma saņēmējs ierosina izbeigt </w:t>
      </w:r>
      <w:r w:rsidR="00F06C78" w:rsidRPr="00E735C3">
        <w:t>Vienošano</w:t>
      </w:r>
      <w:r w:rsidR="000D63F3" w:rsidRPr="00E735C3">
        <w:t xml:space="preserve">s </w:t>
      </w:r>
      <w:r w:rsidRPr="00E735C3">
        <w:t xml:space="preserve">un Finansējuma saņēmējam nav citu no </w:t>
      </w:r>
      <w:r w:rsidR="000D63F3" w:rsidRPr="00E735C3">
        <w:t xml:space="preserve">Vienošanās </w:t>
      </w:r>
      <w:r w:rsidRPr="00E735C3">
        <w:t xml:space="preserve">izrietošu saistību pret Sadarbības iestādi, Sadarbības iestāde 10 (desmit) darba dienu laikā no </w:t>
      </w:r>
      <w:r w:rsidR="001726AC" w:rsidRPr="00E735C3">
        <w:t>dienas</w:t>
      </w:r>
      <w:r w:rsidRPr="00E735C3">
        <w:t xml:space="preserve">, kad saņemts Finansējuma saņēmēja </w:t>
      </w:r>
      <w:r w:rsidR="00F06C78" w:rsidRPr="00E735C3">
        <w:t>rakstisks</w:t>
      </w:r>
      <w:r w:rsidRPr="00E735C3">
        <w:t xml:space="preserve"> ierosinājums, veic apstākļu izvērtēšanu, pēc kā nosūta Finansējuma saņēmējam</w:t>
      </w:r>
      <w:r w:rsidR="005E2AEE" w:rsidRPr="00E735C3">
        <w:t xml:space="preserve"> parakstītu</w:t>
      </w:r>
      <w:r w:rsidRPr="00E735C3">
        <w:t xml:space="preserve"> vienošanos par </w:t>
      </w:r>
      <w:r w:rsidR="000D63F3" w:rsidRPr="00E735C3">
        <w:t>Vienošanās</w:t>
      </w:r>
      <w:r w:rsidRPr="00E735C3">
        <w:t xml:space="preserve"> izbeigšanu. Ja Sadarbības iestāde ierosina </w:t>
      </w:r>
      <w:r w:rsidR="000D63F3" w:rsidRPr="00E735C3">
        <w:t xml:space="preserve">Vienošanās </w:t>
      </w:r>
      <w:r w:rsidRPr="00E735C3">
        <w:t>izbeigšanu, tā nosūta Finansējuma saņēmējam</w:t>
      </w:r>
      <w:r w:rsidR="005E2AEE" w:rsidRPr="00E735C3">
        <w:t xml:space="preserve"> parakstītu</w:t>
      </w:r>
      <w:r w:rsidRPr="00E735C3">
        <w:t xml:space="preserve"> vienošanos par </w:t>
      </w:r>
      <w:r w:rsidR="000D63F3" w:rsidRPr="00E735C3">
        <w:t>Vienošanās</w:t>
      </w:r>
      <w:r w:rsidRPr="00E735C3">
        <w:t xml:space="preserve"> izbeigšanu. Finansējuma saņēmējs pēc vienošanās par </w:t>
      </w:r>
      <w:r w:rsidR="000D63F3" w:rsidRPr="00E735C3">
        <w:t xml:space="preserve">Vienošanās </w:t>
      </w:r>
      <w:r w:rsidRPr="00E735C3">
        <w:t xml:space="preserve">izbeigšanu parakstīšanas nosūta Sadarbības iestādei tās eksemplāru. Gadījumā, ja Finansējuma saņēmējs neparaksta vienošanos par </w:t>
      </w:r>
      <w:r w:rsidR="000D63F3" w:rsidRPr="00E735C3">
        <w:t xml:space="preserve">Vienošanās </w:t>
      </w:r>
      <w:r w:rsidRPr="00E735C3">
        <w:t xml:space="preserve">izbeigšanu Sadarbības iestādes noteiktajā termiņā, Sadarbības iestāde nosūta Finansējuma saņēmējam parakstītu vienpusēju paziņojumu par </w:t>
      </w:r>
      <w:r w:rsidR="000D63F3" w:rsidRPr="00E735C3">
        <w:t>Vienošanās</w:t>
      </w:r>
      <w:r w:rsidRPr="00E735C3">
        <w:t xml:space="preserve"> izbeigšanu.</w:t>
      </w:r>
    </w:p>
    <w:p w14:paraId="3CDDFAE7" w14:textId="77777777" w:rsidR="00B607F9" w:rsidRPr="004177CF" w:rsidRDefault="00B607F9" w:rsidP="009E1611">
      <w:pPr>
        <w:pStyle w:val="ListParagraph"/>
        <w:numPr>
          <w:ilvl w:val="1"/>
          <w:numId w:val="1"/>
        </w:numPr>
        <w:tabs>
          <w:tab w:val="clear" w:pos="862"/>
        </w:tabs>
        <w:ind w:left="0" w:firstLine="0"/>
        <w:jc w:val="both"/>
        <w:rPr>
          <w:color w:val="000000" w:themeColor="text1"/>
        </w:rPr>
      </w:pPr>
      <w:r w:rsidRPr="004177CF">
        <w:rPr>
          <w:color w:val="000000" w:themeColor="text1"/>
        </w:rPr>
        <w:t xml:space="preserve">Ja Finansējuma saņēmējs vai Sadarbības iestāde ierosina izbeigt </w:t>
      </w:r>
      <w:r w:rsidR="006D6448" w:rsidRPr="004177CF">
        <w:rPr>
          <w:color w:val="000000" w:themeColor="text1"/>
        </w:rPr>
        <w:t>V</w:t>
      </w:r>
      <w:r w:rsidR="00F06C78" w:rsidRPr="004177CF">
        <w:rPr>
          <w:color w:val="000000" w:themeColor="text1"/>
        </w:rPr>
        <w:t>ienošano</w:t>
      </w:r>
      <w:r w:rsidR="000D63F3" w:rsidRPr="004177CF">
        <w:rPr>
          <w:color w:val="000000" w:themeColor="text1"/>
        </w:rPr>
        <w:t xml:space="preserve">s </w:t>
      </w:r>
      <w:r w:rsidRPr="004177CF">
        <w:rPr>
          <w:color w:val="000000" w:themeColor="text1"/>
        </w:rPr>
        <w:t xml:space="preserve">un Finansējuma saņēmējam </w:t>
      </w:r>
      <w:r w:rsidR="00223679" w:rsidRPr="004177CF">
        <w:rPr>
          <w:color w:val="000000" w:themeColor="text1"/>
        </w:rPr>
        <w:t xml:space="preserve">Projekta </w:t>
      </w:r>
      <w:r w:rsidRPr="004177CF">
        <w:rPr>
          <w:color w:val="000000" w:themeColor="text1"/>
        </w:rPr>
        <w:t>īstenošanas laikā ir radušies izdevumi</w:t>
      </w:r>
      <w:r w:rsidR="00563813" w:rsidRPr="004177CF">
        <w:rPr>
          <w:color w:val="000000" w:themeColor="text1"/>
        </w:rPr>
        <w:t>,</w:t>
      </w:r>
      <w:r w:rsidRPr="004177CF">
        <w:rPr>
          <w:color w:val="000000" w:themeColor="text1"/>
        </w:rPr>
        <w:t xml:space="preserve"> Sadarbības iestāde:</w:t>
      </w:r>
    </w:p>
    <w:p w14:paraId="2AEF4171" w14:textId="15BF0FBA" w:rsidR="00B607F9" w:rsidRPr="00716A40" w:rsidRDefault="00873C76" w:rsidP="00716A40">
      <w:pPr>
        <w:numPr>
          <w:ilvl w:val="2"/>
          <w:numId w:val="1"/>
        </w:numPr>
        <w:tabs>
          <w:tab w:val="left" w:pos="993"/>
        </w:tabs>
        <w:ind w:left="0" w:firstLine="0"/>
        <w:jc w:val="both"/>
      </w:pPr>
      <w:r w:rsidRPr="00716A40">
        <w:t xml:space="preserve">pieņem lēmumu par asignējumu apturēšanu vai atsaukšanu un </w:t>
      </w:r>
      <w:r w:rsidR="00F06C78" w:rsidRPr="00716A40">
        <w:t>nosūta to Finansējuma saņēmējam</w:t>
      </w:r>
      <w:r w:rsidR="00716A40" w:rsidRPr="00716A40">
        <w:t xml:space="preserve">, Vides aizsardzības un reģionālās attīstības </w:t>
      </w:r>
      <w:r w:rsidRPr="00716A40">
        <w:t>ministrijai un Valsts kasei</w:t>
      </w:r>
      <w:r w:rsidR="00E305B3">
        <w:fldChar w:fldCharType="begin"/>
      </w:r>
      <w:r w:rsidR="00E305B3">
        <w:instrText xml:space="preserve"> NOTEREF _Ref425169500 \f \h  \* MERGEFORMAT </w:instrText>
      </w:r>
      <w:r w:rsidR="00E305B3">
        <w:fldChar w:fldCharType="separate"/>
      </w:r>
      <w:r w:rsidR="006278B3" w:rsidRPr="00007FF2">
        <w:rPr>
          <w:rStyle w:val="FootnoteReference"/>
        </w:rPr>
        <w:t>14</w:t>
      </w:r>
      <w:r w:rsidR="00E305B3">
        <w:fldChar w:fldCharType="end"/>
      </w:r>
      <w:r w:rsidR="00544101" w:rsidRPr="00716A40">
        <w:t>;</w:t>
      </w:r>
    </w:p>
    <w:p w14:paraId="37AE5781" w14:textId="77777777" w:rsidR="00B607F9" w:rsidRPr="004177CF" w:rsidRDefault="00B607F9" w:rsidP="00DC24A8">
      <w:pPr>
        <w:numPr>
          <w:ilvl w:val="2"/>
          <w:numId w:val="1"/>
        </w:numPr>
        <w:tabs>
          <w:tab w:val="left" w:pos="993"/>
        </w:tabs>
        <w:ind w:left="0" w:firstLine="0"/>
        <w:jc w:val="both"/>
        <w:rPr>
          <w:color w:val="000000" w:themeColor="text1"/>
        </w:rPr>
      </w:pPr>
      <w:r w:rsidRPr="004177CF">
        <w:rPr>
          <w:color w:val="000000" w:themeColor="text1"/>
        </w:rPr>
        <w:t xml:space="preserve">nosūta Finansējuma saņēmējam Sadarbības iestādes parakstītu vienošanos par </w:t>
      </w:r>
      <w:r w:rsidR="000D63F3" w:rsidRPr="004177CF">
        <w:rPr>
          <w:color w:val="000000" w:themeColor="text1"/>
        </w:rPr>
        <w:t xml:space="preserve">Vienošanās </w:t>
      </w:r>
      <w:r w:rsidRPr="004177CF">
        <w:rPr>
          <w:color w:val="000000" w:themeColor="text1"/>
        </w:rPr>
        <w:t xml:space="preserve">izbeigšanu. Finansējuma saņēmējs pēc vienošanās parakstīšanas nosūta Sadarbības iestādei tās eksemplāru. Gadījumā, ja Finansējuma saņēmējs neparaksta vienošanos par </w:t>
      </w:r>
      <w:r w:rsidR="000D63F3" w:rsidRPr="004177CF">
        <w:rPr>
          <w:color w:val="000000" w:themeColor="text1"/>
        </w:rPr>
        <w:t xml:space="preserve">Vienošanās </w:t>
      </w:r>
      <w:r w:rsidRPr="004177CF">
        <w:rPr>
          <w:color w:val="000000" w:themeColor="text1"/>
        </w:rPr>
        <w:t xml:space="preserve">izbeigšanu Sadarbības iestādes noteiktajā termiņā, Sadarbības iestāde nosūta Finansējuma saņēmējam parakstītu vienpusēju paziņojumu par </w:t>
      </w:r>
      <w:r w:rsidR="000D63F3" w:rsidRPr="004177CF">
        <w:rPr>
          <w:color w:val="000000" w:themeColor="text1"/>
        </w:rPr>
        <w:t xml:space="preserve">Vienošanās </w:t>
      </w:r>
      <w:r w:rsidRPr="004177CF">
        <w:rPr>
          <w:color w:val="000000" w:themeColor="text1"/>
        </w:rPr>
        <w:t>izbeigšanu.</w:t>
      </w:r>
    </w:p>
    <w:p w14:paraId="365FC655" w14:textId="77777777" w:rsidR="00B607F9" w:rsidRPr="00C26970" w:rsidRDefault="00B607F9" w:rsidP="009E1611">
      <w:pPr>
        <w:pStyle w:val="ListParagraph"/>
        <w:numPr>
          <w:ilvl w:val="1"/>
          <w:numId w:val="1"/>
        </w:numPr>
        <w:tabs>
          <w:tab w:val="clear" w:pos="862"/>
        </w:tabs>
        <w:ind w:left="0" w:firstLine="0"/>
        <w:jc w:val="both"/>
      </w:pPr>
      <w:r w:rsidRPr="00C26970">
        <w:t xml:space="preserve">Sadarbības iestādei ir tiesības ierosināt </w:t>
      </w:r>
      <w:r w:rsidR="000D63F3" w:rsidRPr="00C26970">
        <w:t xml:space="preserve">Vienošanās </w:t>
      </w:r>
      <w:r w:rsidRPr="00C26970">
        <w:t>izbeigšanu SAM MK noteikumos noteiktajos un šādos gadījumos:</w:t>
      </w:r>
    </w:p>
    <w:p w14:paraId="134875E3" w14:textId="77777777" w:rsidR="00B607F9" w:rsidRPr="00C26970" w:rsidRDefault="00B607F9" w:rsidP="00DC24A8">
      <w:pPr>
        <w:numPr>
          <w:ilvl w:val="2"/>
          <w:numId w:val="1"/>
        </w:numPr>
        <w:tabs>
          <w:tab w:val="left" w:pos="993"/>
        </w:tabs>
        <w:ind w:left="0" w:firstLine="0"/>
        <w:jc w:val="both"/>
      </w:pPr>
      <w:r w:rsidRPr="00C26970">
        <w:t>konstatēts, ka visi Projekta izdevumi atzīti par Neatbilstoši veiktiem izdevumiem;</w:t>
      </w:r>
    </w:p>
    <w:p w14:paraId="5DDF321F" w14:textId="77777777" w:rsidR="00B607F9" w:rsidRPr="00C26970" w:rsidRDefault="00B607F9" w:rsidP="00DC24A8">
      <w:pPr>
        <w:numPr>
          <w:ilvl w:val="2"/>
          <w:numId w:val="1"/>
        </w:numPr>
        <w:tabs>
          <w:tab w:val="left" w:pos="993"/>
        </w:tabs>
        <w:ind w:left="0" w:firstLine="0"/>
        <w:jc w:val="both"/>
      </w:pPr>
      <w:r w:rsidRPr="00C26970">
        <w:t>konstatēts, ka nav sasniegts Projekta mērķis;</w:t>
      </w:r>
    </w:p>
    <w:p w14:paraId="5692B2FD" w14:textId="77777777" w:rsidR="00B607F9" w:rsidRPr="00C26970" w:rsidRDefault="00B607F9" w:rsidP="00DC24A8">
      <w:pPr>
        <w:numPr>
          <w:ilvl w:val="2"/>
          <w:numId w:val="1"/>
        </w:numPr>
        <w:tabs>
          <w:tab w:val="left" w:pos="993"/>
        </w:tabs>
        <w:ind w:left="0" w:firstLine="0"/>
        <w:jc w:val="both"/>
      </w:pPr>
      <w:r w:rsidRPr="00C26970">
        <w:t xml:space="preserve">konstatēts, ka Finansējuma saņēmējs Projekta darbību īstenošanas laikā, pēc atkārtota Sadarbības iestādes brīdinājuma, nepilda normatīvajos aktos vai </w:t>
      </w:r>
      <w:r w:rsidR="000D63F3" w:rsidRPr="00C26970">
        <w:t>Vienošanās</w:t>
      </w:r>
      <w:r w:rsidRPr="00C26970">
        <w:t xml:space="preserve"> noteiktos pienākumus.</w:t>
      </w:r>
    </w:p>
    <w:p w14:paraId="54E98B0C" w14:textId="77777777" w:rsidR="00B607F9" w:rsidRPr="00C26970" w:rsidRDefault="00B607F9" w:rsidP="009E1611">
      <w:pPr>
        <w:pStyle w:val="ListParagraph"/>
        <w:numPr>
          <w:ilvl w:val="1"/>
          <w:numId w:val="1"/>
        </w:numPr>
        <w:tabs>
          <w:tab w:val="clear" w:pos="862"/>
        </w:tabs>
        <w:ind w:left="0" w:firstLine="0"/>
        <w:jc w:val="both"/>
      </w:pPr>
      <w:r w:rsidRPr="00C26970">
        <w:t>Visos Vienošanās minētajos gadījumos, kad Vienošanās</w:t>
      </w:r>
      <w:r w:rsidR="00544101" w:rsidRPr="00C26970">
        <w:t xml:space="preserve"> tiek izbeigta </w:t>
      </w:r>
      <w:r w:rsidRPr="00C26970">
        <w:t>ar Sadarbības iestādes vienpusēju paziņojumu, ja paziņojums tiek nosūtīts:</w:t>
      </w:r>
    </w:p>
    <w:p w14:paraId="1E881DDC" w14:textId="77777777" w:rsidR="00B607F9" w:rsidRPr="00C26970" w:rsidRDefault="00B607F9" w:rsidP="00DC24A8">
      <w:pPr>
        <w:numPr>
          <w:ilvl w:val="2"/>
          <w:numId w:val="1"/>
        </w:numPr>
        <w:tabs>
          <w:tab w:val="left" w:pos="993"/>
        </w:tabs>
        <w:ind w:left="0" w:firstLine="0"/>
        <w:jc w:val="both"/>
      </w:pPr>
      <w:r w:rsidRPr="00C26970">
        <w:t xml:space="preserve">kā vienkāršs pasta sūtījums, </w:t>
      </w:r>
      <w:r w:rsidR="000D63F3" w:rsidRPr="00C26970">
        <w:t>Vienošanās uzskatāma</w:t>
      </w:r>
      <w:r w:rsidRPr="00C26970">
        <w:t xml:space="preserve"> par izbeigtu astotajā dienā no dienas, kad Sadarbības iestāde paziņojumu reģistrējusi kā nosūtāmo dokumentu;</w:t>
      </w:r>
    </w:p>
    <w:p w14:paraId="66EE33DF" w14:textId="77777777" w:rsidR="00B607F9" w:rsidRPr="00C26970" w:rsidRDefault="00B607F9" w:rsidP="00DC24A8">
      <w:pPr>
        <w:numPr>
          <w:ilvl w:val="2"/>
          <w:numId w:val="1"/>
        </w:numPr>
        <w:tabs>
          <w:tab w:val="left" w:pos="993"/>
        </w:tabs>
        <w:ind w:left="0" w:firstLine="0"/>
        <w:jc w:val="both"/>
      </w:pPr>
      <w:r w:rsidRPr="00C26970">
        <w:t xml:space="preserve">kā ierakstīts pasta sūtījums, </w:t>
      </w:r>
      <w:r w:rsidR="000D63F3" w:rsidRPr="00C26970">
        <w:t>Vienošanās uzskatāma</w:t>
      </w:r>
      <w:r w:rsidRPr="00C26970">
        <w:t xml:space="preserve"> par izbeigtu septītajā dienā pēc paziņojuma nodošanas pastā;</w:t>
      </w:r>
    </w:p>
    <w:p w14:paraId="5B48DFA1" w14:textId="77777777" w:rsidR="00B607F9" w:rsidRPr="00C26970" w:rsidRDefault="00B607F9" w:rsidP="00DC24A8">
      <w:pPr>
        <w:numPr>
          <w:ilvl w:val="2"/>
          <w:numId w:val="1"/>
        </w:numPr>
        <w:tabs>
          <w:tab w:val="left" w:pos="993"/>
        </w:tabs>
        <w:ind w:left="0" w:firstLine="0"/>
        <w:jc w:val="both"/>
      </w:pPr>
      <w:r w:rsidRPr="00C26970">
        <w:t xml:space="preserve">ar elektroniskā pasta starpniecību, izmantojot drošu elektronisko parakstu, </w:t>
      </w:r>
      <w:r w:rsidR="00C26970" w:rsidRPr="00C26970">
        <w:t>V</w:t>
      </w:r>
      <w:r w:rsidRPr="00C26970">
        <w:t>ienošanās</w:t>
      </w:r>
      <w:r w:rsidR="000D63F3" w:rsidRPr="00C26970">
        <w:t xml:space="preserve"> uzskatāma</w:t>
      </w:r>
      <w:r w:rsidRPr="00C26970">
        <w:t xml:space="preserve"> par izbeigtu otrajā darba dienā pēc tā nosūtīšanas.</w:t>
      </w:r>
    </w:p>
    <w:p w14:paraId="15B819BA" w14:textId="77777777" w:rsidR="00B607F9" w:rsidRPr="00C26970" w:rsidRDefault="00B607F9" w:rsidP="009E1611">
      <w:pPr>
        <w:pStyle w:val="ListParagraph"/>
        <w:numPr>
          <w:ilvl w:val="1"/>
          <w:numId w:val="1"/>
        </w:numPr>
        <w:tabs>
          <w:tab w:val="clear" w:pos="862"/>
        </w:tabs>
        <w:ind w:left="0" w:firstLine="0"/>
        <w:jc w:val="both"/>
      </w:pPr>
      <w:r w:rsidRPr="00C26970">
        <w:t xml:space="preserve">Gadījumos, kad </w:t>
      </w:r>
      <w:r w:rsidR="005C7429" w:rsidRPr="00C26970">
        <w:t>Vienošanās</w:t>
      </w:r>
      <w:r w:rsidRPr="00C26970">
        <w:t xml:space="preserve"> tiek izbeigta saskaņā ar Pušu rakstisku vienošanos, par Vienošanās izbeigšanas dienu uzskatāma diena, kad to parakstījusi pēdējā no Pusēm, ja vien Sadarbības iestāde </w:t>
      </w:r>
      <w:r w:rsidR="0093276F" w:rsidRPr="00C26970">
        <w:t xml:space="preserve">minētajā vienošanās </w:t>
      </w:r>
      <w:r w:rsidRPr="00C26970">
        <w:t xml:space="preserve">nav noteikusi citu </w:t>
      </w:r>
      <w:r w:rsidR="00CE30A1" w:rsidRPr="00C26970">
        <w:t>Vienošanās izbeigšanas</w:t>
      </w:r>
      <w:r w:rsidRPr="00C26970">
        <w:t xml:space="preserve"> termiņu.</w:t>
      </w:r>
    </w:p>
    <w:p w14:paraId="52BFC02C" w14:textId="77777777" w:rsidR="00B607F9" w:rsidRPr="00F81608" w:rsidRDefault="005C7429" w:rsidP="009E1611">
      <w:pPr>
        <w:pStyle w:val="ListParagraph"/>
        <w:numPr>
          <w:ilvl w:val="1"/>
          <w:numId w:val="1"/>
        </w:numPr>
        <w:tabs>
          <w:tab w:val="clear" w:pos="862"/>
        </w:tabs>
        <w:ind w:left="0" w:firstLine="0"/>
        <w:jc w:val="both"/>
      </w:pPr>
      <w:r w:rsidRPr="00F81608">
        <w:t>Vienošanās</w:t>
      </w:r>
      <w:r w:rsidR="00544101" w:rsidRPr="00F81608">
        <w:t xml:space="preserve"> uzskatāma</w:t>
      </w:r>
      <w:r w:rsidR="00B607F9" w:rsidRPr="00F81608">
        <w:t xml:space="preserve"> par spēkā neesošu no tās parakstīšanas dienas, ja tā tikusi noslēgta, pamatojoties uz prettiesisku pārvaldes lēmumu par Projekta iesnieguma apstiprināšanu</w:t>
      </w:r>
      <w:r w:rsidR="00D6469D" w:rsidRPr="00F81608">
        <w:t xml:space="preserve"> un minētais pārvaldes lēmums ticis atcelts.</w:t>
      </w:r>
    </w:p>
    <w:p w14:paraId="213C3C64" w14:textId="77777777" w:rsidR="003B4BA1" w:rsidRDefault="003B4BA1" w:rsidP="00415512">
      <w:pPr>
        <w:jc w:val="both"/>
      </w:pPr>
    </w:p>
    <w:p w14:paraId="1EE58B17" w14:textId="77777777" w:rsidR="00651350" w:rsidRPr="001C1B46" w:rsidRDefault="00651350" w:rsidP="00415512">
      <w:pPr>
        <w:jc w:val="both"/>
      </w:pPr>
    </w:p>
    <w:p w14:paraId="6715C520"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49383950" w14:textId="77777777" w:rsidR="00AB0766" w:rsidRPr="001C1B46" w:rsidRDefault="00AB0766" w:rsidP="00AB0766">
      <w:pPr>
        <w:rPr>
          <w:b/>
        </w:rPr>
      </w:pPr>
    </w:p>
    <w:p w14:paraId="0CFB7FFE" w14:textId="77777777" w:rsidR="00C34F93" w:rsidRPr="005C3DAB" w:rsidRDefault="00C34F93" w:rsidP="009E1611">
      <w:pPr>
        <w:pStyle w:val="ListParagraph"/>
        <w:numPr>
          <w:ilvl w:val="1"/>
          <w:numId w:val="1"/>
        </w:numPr>
        <w:tabs>
          <w:tab w:val="clear" w:pos="862"/>
        </w:tabs>
        <w:ind w:left="0" w:firstLine="0"/>
        <w:jc w:val="both"/>
      </w:pPr>
      <w:r w:rsidRPr="005C3DAB">
        <w:t xml:space="preserve">Nosacījumi, kas tieši nav atrunāti Vienošanās, tiek risināti saskaņā ar normatīvajiem aktiem. </w:t>
      </w:r>
    </w:p>
    <w:p w14:paraId="2769E328" w14:textId="77777777" w:rsidR="00C34F93" w:rsidRPr="005C3DAB" w:rsidRDefault="00C34F93" w:rsidP="009E1611">
      <w:pPr>
        <w:pStyle w:val="ListParagraph"/>
        <w:numPr>
          <w:ilvl w:val="1"/>
          <w:numId w:val="1"/>
        </w:numPr>
        <w:tabs>
          <w:tab w:val="clear" w:pos="862"/>
        </w:tabs>
        <w:ind w:left="0" w:firstLine="0"/>
        <w:jc w:val="both"/>
      </w:pPr>
      <w:r w:rsidRPr="005C3DAB">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5C3DAB">
        <w:t>u</w:t>
      </w:r>
      <w:r w:rsidRPr="005C3DAB">
        <w:t xml:space="preserve"> saskaņā ar normatīvajiem aktiem.</w:t>
      </w:r>
    </w:p>
    <w:p w14:paraId="243C2BA2" w14:textId="6724A604" w:rsidR="00D6469D" w:rsidRPr="005C3DAB" w:rsidRDefault="00D6469D" w:rsidP="009E1611">
      <w:pPr>
        <w:pStyle w:val="ListParagraph"/>
        <w:numPr>
          <w:ilvl w:val="1"/>
          <w:numId w:val="1"/>
        </w:numPr>
        <w:tabs>
          <w:tab w:val="clear" w:pos="862"/>
        </w:tabs>
        <w:ind w:left="0" w:firstLine="0"/>
        <w:jc w:val="both"/>
      </w:pPr>
      <w:r w:rsidRPr="005C3DAB">
        <w:lastRenderedPageBreak/>
        <w:t>Projekta lieta ir pieejama Likumā, Informācijas atklātības likumā un Regulas Nr.</w:t>
      </w:r>
      <w:r w:rsidR="00566D22" w:rsidRPr="005C3DAB">
        <w:t> </w:t>
      </w:r>
      <w:r w:rsidRPr="005C3DAB">
        <w:t>1303/2013</w:t>
      </w:r>
      <w:r w:rsidR="00007FF2">
        <w:rPr>
          <w:vertAlign w:val="superscript"/>
        </w:rPr>
        <w:t>6</w:t>
      </w:r>
      <w:r w:rsidRPr="005C3DAB">
        <w:t xml:space="preserve"> 115.</w:t>
      </w:r>
      <w:r w:rsidR="00566D22" w:rsidRPr="005C3DAB">
        <w:t> </w:t>
      </w:r>
      <w:r w:rsidRPr="005C3DAB">
        <w:t>panta 2.</w:t>
      </w:r>
      <w:r w:rsidR="00566D22" w:rsidRPr="005C3DAB">
        <w:t> </w:t>
      </w:r>
      <w:r w:rsidRPr="005C3DAB">
        <w:t>punktā un XII pielikumā noteiktajā apjomā un kārtībā.</w:t>
      </w:r>
    </w:p>
    <w:p w14:paraId="33629EE0" w14:textId="77777777" w:rsidR="00C34F93" w:rsidRPr="005C3DAB" w:rsidRDefault="00C34F93" w:rsidP="009E1611">
      <w:pPr>
        <w:pStyle w:val="ListParagraph"/>
        <w:numPr>
          <w:ilvl w:val="1"/>
          <w:numId w:val="1"/>
        </w:numPr>
        <w:tabs>
          <w:tab w:val="clear" w:pos="862"/>
        </w:tabs>
        <w:ind w:left="0" w:firstLine="0"/>
        <w:jc w:val="both"/>
      </w:pPr>
      <w:r w:rsidRPr="005C3DAB">
        <w:t>Ja Vienošanās nav norādīts citādi:</w:t>
      </w:r>
    </w:p>
    <w:p w14:paraId="6975B39D" w14:textId="77777777" w:rsidR="00C34F93" w:rsidRPr="005C3DAB" w:rsidRDefault="00C34F93" w:rsidP="00DC24A8">
      <w:pPr>
        <w:numPr>
          <w:ilvl w:val="2"/>
          <w:numId w:val="1"/>
        </w:numPr>
        <w:tabs>
          <w:tab w:val="left" w:pos="993"/>
        </w:tabs>
        <w:ind w:left="0" w:firstLine="0"/>
        <w:jc w:val="both"/>
      </w:pPr>
      <w:r w:rsidRPr="005C3DAB">
        <w:t>sadaļu un punktu virsraksti ir norādīti tikai pārskatāmības labad un neietekmē Vienošanās būtību;</w:t>
      </w:r>
    </w:p>
    <w:p w14:paraId="63788FBC" w14:textId="77777777" w:rsidR="00C34F93" w:rsidRPr="005C3DAB" w:rsidRDefault="00C34F93" w:rsidP="00DC24A8">
      <w:pPr>
        <w:numPr>
          <w:ilvl w:val="2"/>
          <w:numId w:val="1"/>
        </w:numPr>
        <w:tabs>
          <w:tab w:val="left" w:pos="993"/>
        </w:tabs>
        <w:ind w:left="0" w:firstLine="0"/>
        <w:jc w:val="both"/>
      </w:pPr>
      <w:r w:rsidRPr="005C3DAB">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32F093F" w14:textId="77777777" w:rsidR="00C34F93" w:rsidRPr="005C3DAB" w:rsidRDefault="00C34F93" w:rsidP="00DC24A8">
      <w:pPr>
        <w:numPr>
          <w:ilvl w:val="2"/>
          <w:numId w:val="1"/>
        </w:numPr>
        <w:tabs>
          <w:tab w:val="left" w:pos="993"/>
        </w:tabs>
        <w:ind w:left="0" w:firstLine="0"/>
        <w:jc w:val="both"/>
      </w:pPr>
      <w:r w:rsidRPr="005C3DAB">
        <w:t>atsauce uz personu ietver arī tās tiesību un saistību pārņēmējus.</w:t>
      </w:r>
    </w:p>
    <w:p w14:paraId="5E828995" w14:textId="77777777" w:rsidR="00C34F93" w:rsidRPr="005C3DAB" w:rsidRDefault="00C34F93" w:rsidP="009E1611">
      <w:pPr>
        <w:pStyle w:val="ListParagraph"/>
        <w:numPr>
          <w:ilvl w:val="1"/>
          <w:numId w:val="1"/>
        </w:numPr>
        <w:tabs>
          <w:tab w:val="clear" w:pos="862"/>
        </w:tabs>
        <w:ind w:left="0" w:firstLine="0"/>
        <w:jc w:val="both"/>
      </w:pPr>
      <w:r w:rsidRPr="005C3DAB">
        <w:t>Vienošanās</w:t>
      </w:r>
      <w:r w:rsidR="00387B70" w:rsidRPr="005C3DAB">
        <w:t xml:space="preserve"> ir saistoša</w:t>
      </w:r>
      <w:r w:rsidRPr="005C3DAB">
        <w:t xml:space="preserve"> Pusēm un to tiesību un saistību pārņēmējiem.</w:t>
      </w:r>
    </w:p>
    <w:p w14:paraId="50E4EED9" w14:textId="77777777" w:rsidR="00C34F93" w:rsidRPr="005C3DAB" w:rsidRDefault="00C34F93" w:rsidP="009E1611">
      <w:pPr>
        <w:pStyle w:val="ListParagraph"/>
        <w:numPr>
          <w:ilvl w:val="1"/>
          <w:numId w:val="1"/>
        </w:numPr>
        <w:tabs>
          <w:tab w:val="clear" w:pos="862"/>
        </w:tabs>
        <w:ind w:left="0" w:firstLine="0"/>
        <w:jc w:val="both"/>
      </w:pPr>
      <w:r w:rsidRPr="005C3DAB">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5C3DAB">
        <w:t>, kā arī izpildīt attiecīgo Vienošanās saistību pēc nepārvaramas varas vai ārkārtēja rakstura apstākļu beigām</w:t>
      </w:r>
      <w:r w:rsidRPr="005C3DAB">
        <w:t>.</w:t>
      </w:r>
    </w:p>
    <w:p w14:paraId="79ABCCE0" w14:textId="77777777" w:rsidR="00C34F93" w:rsidRPr="005C3DAB" w:rsidRDefault="00C34F93" w:rsidP="009E1611">
      <w:pPr>
        <w:pStyle w:val="ListParagraph"/>
        <w:numPr>
          <w:ilvl w:val="1"/>
          <w:numId w:val="1"/>
        </w:numPr>
        <w:tabs>
          <w:tab w:val="clear" w:pos="862"/>
        </w:tabs>
        <w:ind w:left="0" w:firstLine="0"/>
        <w:jc w:val="both"/>
      </w:pPr>
      <w:r w:rsidRPr="005C3DAB">
        <w:t xml:space="preserve">Par nepārvaramas varas un ārkārtēja rakstura apstākļiem tiek ziņots </w:t>
      </w:r>
      <w:r w:rsidR="00566D22" w:rsidRPr="005C3DAB">
        <w:t>rakstiski</w:t>
      </w:r>
      <w:r w:rsidRPr="005C3DAB">
        <w:t xml:space="preserve"> </w:t>
      </w:r>
      <w:r w:rsidR="00045D02" w:rsidRPr="005C3DAB">
        <w:t xml:space="preserve">Vienošanās </w:t>
      </w:r>
      <w:r w:rsidR="004E3235" w:rsidRPr="005C3DAB">
        <w:t xml:space="preserve">vispārīgo </w:t>
      </w:r>
      <w:r w:rsidR="00045D02" w:rsidRPr="005C3DAB">
        <w:t>noteikumu</w:t>
      </w:r>
      <w:r w:rsidR="00547A2F" w:rsidRPr="005C3DAB">
        <w:t xml:space="preserve"> </w:t>
      </w:r>
      <w:r w:rsidR="00E305B3">
        <w:fldChar w:fldCharType="begin"/>
      </w:r>
      <w:r w:rsidR="00E305B3">
        <w:instrText xml:space="preserve"> REF _Ref425169570 \w \h  \* MERGEFORMAT </w:instrText>
      </w:r>
      <w:r w:rsidR="00E305B3">
        <w:fldChar w:fldCharType="separate"/>
      </w:r>
      <w:r w:rsidR="006278B3">
        <w:t>2.1.4</w:t>
      </w:r>
      <w:r w:rsidR="00E305B3">
        <w:fldChar w:fldCharType="end"/>
      </w:r>
      <w:r w:rsidR="00566D22" w:rsidRPr="005C3DAB">
        <w:t>. </w:t>
      </w:r>
      <w:r w:rsidRPr="005C3DAB">
        <w:t>apakšpunktā noteiktajā kārtībā. Ziņojumā jānorāda, kādā termiņā ir iespējama un paredzama Vienošanās</w:t>
      </w:r>
      <w:r w:rsidR="00566D22" w:rsidRPr="005C3DAB">
        <w:t xml:space="preserve"> noteikto saistību izpilde, un pēc otras Puses pieprasījuma</w:t>
      </w:r>
      <w:r w:rsidRPr="005C3DAB">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4EDFA99B" w14:textId="77777777" w:rsidR="00C34F93" w:rsidRPr="005C3DAB" w:rsidRDefault="00C34F93" w:rsidP="009E1611">
      <w:pPr>
        <w:pStyle w:val="ListParagraph"/>
        <w:numPr>
          <w:ilvl w:val="1"/>
          <w:numId w:val="1"/>
        </w:numPr>
        <w:tabs>
          <w:tab w:val="clear" w:pos="862"/>
        </w:tabs>
        <w:ind w:left="0" w:firstLine="0"/>
        <w:jc w:val="both"/>
      </w:pPr>
      <w:r w:rsidRPr="005C3DAB">
        <w:t>Strīdus, kas rodas Vienošanās darbības laikā, Puses risina savstarpējā sarunu ceļā, panākot vienošanos</w:t>
      </w:r>
      <w:r w:rsidR="000D3F94" w:rsidRPr="005C3DAB">
        <w:t xml:space="preserve">, kura tiek </w:t>
      </w:r>
      <w:r w:rsidR="00566D22" w:rsidRPr="005C3DAB">
        <w:t>noformēta</w:t>
      </w:r>
      <w:r w:rsidR="000D3F94" w:rsidRPr="005C3DAB">
        <w:t xml:space="preserve"> </w:t>
      </w:r>
      <w:r w:rsidR="00566D22" w:rsidRPr="005C3DAB">
        <w:t>rakstiski</w:t>
      </w:r>
      <w:r w:rsidRPr="005C3DAB">
        <w:t>.</w:t>
      </w:r>
    </w:p>
    <w:p w14:paraId="757A7F70" w14:textId="77777777" w:rsidR="00427D62" w:rsidRPr="005C3DAB" w:rsidRDefault="00C34F93" w:rsidP="002A4C09">
      <w:pPr>
        <w:pStyle w:val="ListParagraph"/>
        <w:numPr>
          <w:ilvl w:val="1"/>
          <w:numId w:val="1"/>
        </w:numPr>
        <w:tabs>
          <w:tab w:val="clear" w:pos="862"/>
        </w:tabs>
        <w:ind w:left="0" w:firstLine="0"/>
        <w:jc w:val="both"/>
      </w:pPr>
      <w:r w:rsidRPr="005C3DAB">
        <w:t>Gadījumā, ja vienošanās netiek panākta, strīdi tiek risināti saskaņā ar Latvijas Republik</w:t>
      </w:r>
      <w:r w:rsidR="000D3F94" w:rsidRPr="005C3DAB">
        <w:t>as</w:t>
      </w:r>
      <w:r w:rsidRPr="005C3DAB">
        <w:t xml:space="preserve"> normatīvajos aktos noteikto kārtību.</w:t>
      </w:r>
    </w:p>
    <w:sectPr w:rsidR="00427D62" w:rsidRPr="005C3DAB"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4EC6A" w14:textId="77777777" w:rsidR="009B2F1F" w:rsidRDefault="009B2F1F">
      <w:r>
        <w:separator/>
      </w:r>
    </w:p>
  </w:endnote>
  <w:endnote w:type="continuationSeparator" w:id="0">
    <w:p w14:paraId="26D48F74" w14:textId="77777777" w:rsidR="009B2F1F" w:rsidRDefault="009B2F1F">
      <w:r>
        <w:continuationSeparator/>
      </w:r>
    </w:p>
  </w:endnote>
  <w:endnote w:type="continuationNotice" w:id="1">
    <w:p w14:paraId="0C225379" w14:textId="77777777" w:rsidR="009B2F1F" w:rsidRDefault="009B2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C2895" w14:textId="77777777" w:rsidR="009B2F1F" w:rsidRDefault="009B2F1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D94DA" w14:textId="77777777" w:rsidR="009B2F1F" w:rsidRDefault="009B2F1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5B0EC" w14:textId="77777777" w:rsidR="009B2F1F" w:rsidRDefault="009B2F1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AD0">
      <w:rPr>
        <w:rStyle w:val="PageNumber"/>
        <w:noProof/>
      </w:rPr>
      <w:t>14</w:t>
    </w:r>
    <w:r>
      <w:rPr>
        <w:rStyle w:val="PageNumber"/>
      </w:rPr>
      <w:fldChar w:fldCharType="end"/>
    </w:r>
  </w:p>
  <w:p w14:paraId="71310FE5" w14:textId="77777777" w:rsidR="009B2F1F" w:rsidRDefault="009B2F1F" w:rsidP="00A90F69">
    <w:pPr>
      <w:tabs>
        <w:tab w:val="center" w:pos="4153"/>
        <w:tab w:val="right" w:pos="8306"/>
      </w:tabs>
      <w:ind w:right="360"/>
      <w:rPr>
        <w:color w:val="FF0000"/>
        <w:kern w:val="28"/>
        <w:sz w:val="20"/>
        <w:szCs w:val="20"/>
        <w:lang w:eastAsia="en-US"/>
      </w:rPr>
    </w:pPr>
  </w:p>
  <w:p w14:paraId="023BACF2" w14:textId="7DFB08BC" w:rsidR="009B2F1F" w:rsidRPr="00E112DA" w:rsidRDefault="009B2F1F" w:rsidP="00A90F69">
    <w:pPr>
      <w:tabs>
        <w:tab w:val="center" w:pos="4153"/>
        <w:tab w:val="right" w:pos="8306"/>
      </w:tabs>
      <w:ind w:right="360"/>
      <w:rPr>
        <w:color w:val="000000" w:themeColor="text1"/>
        <w:kern w:val="28"/>
        <w:sz w:val="20"/>
        <w:szCs w:val="20"/>
        <w:lang w:eastAsia="en-US"/>
      </w:rPr>
    </w:pPr>
    <w:r w:rsidRPr="00040243">
      <w:rPr>
        <w:color w:val="000000" w:themeColor="text1"/>
        <w:kern w:val="28"/>
        <w:sz w:val="20"/>
        <w:szCs w:val="20"/>
        <w:lang w:eastAsia="en-US"/>
      </w:rPr>
      <w:t>5.6.3. specifiskā atbalsta mērķa “Vēsturiski piesārņoto vietu sanācija”</w:t>
    </w:r>
    <w:r w:rsidRPr="00040243" w:rsidDel="00AE6B74">
      <w:rPr>
        <w:color w:val="000000" w:themeColor="text1"/>
        <w:kern w:val="28"/>
        <w:sz w:val="20"/>
        <w:szCs w:val="20"/>
        <w:lang w:eastAsia="en-US"/>
      </w:rPr>
      <w:t xml:space="preserve"> </w:t>
    </w:r>
    <w:r w:rsidRPr="00040243">
      <w:rPr>
        <w:color w:val="000000" w:themeColor="text1"/>
        <w:kern w:val="28"/>
        <w:sz w:val="20"/>
        <w:szCs w:val="20"/>
        <w:lang w:eastAsia="en-US"/>
      </w:rPr>
      <w:t>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72F17" w14:textId="77777777" w:rsidR="009B2F1F" w:rsidRDefault="009B2F1F">
      <w:r>
        <w:separator/>
      </w:r>
    </w:p>
  </w:footnote>
  <w:footnote w:type="continuationSeparator" w:id="0">
    <w:p w14:paraId="6F7F8520" w14:textId="77777777" w:rsidR="009B2F1F" w:rsidRDefault="009B2F1F">
      <w:r>
        <w:continuationSeparator/>
      </w:r>
    </w:p>
  </w:footnote>
  <w:footnote w:type="continuationNotice" w:id="1">
    <w:p w14:paraId="7DCB5D24" w14:textId="77777777" w:rsidR="009B2F1F" w:rsidRDefault="009B2F1F"/>
  </w:footnote>
  <w:footnote w:id="2">
    <w:p w14:paraId="0244D4E5" w14:textId="77777777" w:rsidR="009B2F1F" w:rsidRPr="006A5545" w:rsidRDefault="009B2F1F"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25A80E5D" w14:textId="77777777" w:rsidR="009B2F1F" w:rsidRPr="006A5545" w:rsidRDefault="009B2F1F"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B3BCFF8" w14:textId="77777777" w:rsidR="009B2F1F" w:rsidRPr="006A5545" w:rsidRDefault="009B2F1F"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00A620D5" w14:textId="77777777" w:rsidR="009B2F1F" w:rsidRPr="006A5545" w:rsidRDefault="009B2F1F"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004646A7" w14:textId="77777777" w:rsidR="009B2F1F" w:rsidRPr="006A5545" w:rsidRDefault="009B2F1F"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3111BC9" w14:textId="77777777" w:rsidR="009B2F1F" w:rsidRPr="006A5545" w:rsidRDefault="009B2F1F"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263A5F3" w14:textId="77777777" w:rsidR="009B2F1F" w:rsidRPr="006A5545" w:rsidRDefault="009B2F1F"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23E24AFF" w14:textId="77777777" w:rsidR="009B2F1F" w:rsidRPr="006A5545" w:rsidRDefault="009B2F1F"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0">
    <w:p w14:paraId="3B63EBCF" w14:textId="77777777" w:rsidR="009B2F1F" w:rsidRPr="006A5545" w:rsidRDefault="009B2F1F" w:rsidP="006112C9">
      <w:pPr>
        <w:pStyle w:val="FootnoteText"/>
        <w:jc w:val="both"/>
      </w:pPr>
      <w:r w:rsidRPr="006A5545">
        <w:rPr>
          <w:rStyle w:val="FootnoteReference"/>
        </w:rPr>
        <w:footnoteRef/>
      </w:r>
      <w:r w:rsidRPr="006A5545">
        <w:t xml:space="preserve"> Līgums par Eiropas Savienības darbību.</w:t>
      </w:r>
    </w:p>
  </w:footnote>
  <w:footnote w:id="11">
    <w:p w14:paraId="035A2F82" w14:textId="77777777" w:rsidR="009B2F1F" w:rsidRPr="006A5545" w:rsidRDefault="009B2F1F"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2">
    <w:p w14:paraId="35DD3065" w14:textId="77777777" w:rsidR="009B2F1F" w:rsidRPr="006A5545" w:rsidRDefault="009B2F1F"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19665F1" w14:textId="77777777" w:rsidR="009B2F1F" w:rsidRPr="006A5545" w:rsidRDefault="009B2F1F">
      <w:pPr>
        <w:pStyle w:val="FootnoteText"/>
      </w:pPr>
    </w:p>
  </w:footnote>
  <w:footnote w:id="13">
    <w:p w14:paraId="01D17A76" w14:textId="77777777" w:rsidR="009B2F1F" w:rsidRPr="00620DBA" w:rsidRDefault="009B2F1F"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w:t>
      </w:r>
      <w:r w:rsidRPr="00620DBA">
        <w:t xml:space="preserve">Apliecinājums (13. p.). Maksājuma pieprasījuma D sadaļa ERAF projektiem (11.3.–11.4. p.) – ar projekta noslēguma maksājuma pieprasījumu. </w:t>
      </w:r>
    </w:p>
  </w:footnote>
  <w:footnote w:id="14">
    <w:p w14:paraId="5C53C547" w14:textId="77777777" w:rsidR="009B2F1F" w:rsidRDefault="009B2F1F">
      <w:pPr>
        <w:pStyle w:val="FootnoteText"/>
      </w:pPr>
      <w:r>
        <w:rPr>
          <w:rStyle w:val="FootnoteReference"/>
        </w:rPr>
        <w:footnoteRef/>
      </w:r>
      <w:r>
        <w:t xml:space="preserve"> Pievienotās vērtības nodokļa likums.</w:t>
      </w:r>
    </w:p>
  </w:footnote>
  <w:footnote w:id="15">
    <w:p w14:paraId="259F19FF" w14:textId="2DCEAD88" w:rsidR="00961AC2" w:rsidRDefault="00961AC2" w:rsidP="00961AC2">
      <w:pPr>
        <w:pStyle w:val="FootnoteText"/>
        <w:jc w:val="both"/>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6">
    <w:p w14:paraId="14C413EA" w14:textId="77777777" w:rsidR="009B2F1F" w:rsidRPr="005D42D7" w:rsidRDefault="009B2F1F" w:rsidP="000C6103">
      <w:pPr>
        <w:pStyle w:val="FootnoteText"/>
        <w:jc w:val="both"/>
        <w:rPr>
          <w:color w:val="000000" w:themeColor="text1"/>
        </w:rPr>
      </w:pPr>
      <w:r w:rsidRPr="005D42D7">
        <w:rPr>
          <w:rStyle w:val="FootnoteReference"/>
          <w:color w:val="000000" w:themeColor="text1"/>
        </w:rPr>
        <w:footnoteRef/>
      </w:r>
      <w:r w:rsidRPr="005D42D7">
        <w:rPr>
          <w:color w:val="000000" w:themeColor="text1"/>
        </w:rPr>
        <w:t xml:space="preserve"> 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07FF2"/>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43"/>
    <w:rsid w:val="00040277"/>
    <w:rsid w:val="000403D1"/>
    <w:rsid w:val="00040C82"/>
    <w:rsid w:val="000411E9"/>
    <w:rsid w:val="00041F7D"/>
    <w:rsid w:val="00042669"/>
    <w:rsid w:val="0004291D"/>
    <w:rsid w:val="000434E4"/>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5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4E7D"/>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A9"/>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669"/>
    <w:rsid w:val="0012774D"/>
    <w:rsid w:val="001278CD"/>
    <w:rsid w:val="00127BA2"/>
    <w:rsid w:val="0013060B"/>
    <w:rsid w:val="001306F5"/>
    <w:rsid w:val="00130944"/>
    <w:rsid w:val="0013094C"/>
    <w:rsid w:val="00130E97"/>
    <w:rsid w:val="001317A5"/>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27A"/>
    <w:rsid w:val="001F1B0F"/>
    <w:rsid w:val="001F2360"/>
    <w:rsid w:val="001F255C"/>
    <w:rsid w:val="001F2E94"/>
    <w:rsid w:val="001F333A"/>
    <w:rsid w:val="001F3AE5"/>
    <w:rsid w:val="001F5AA4"/>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4EFA"/>
    <w:rsid w:val="00226EB0"/>
    <w:rsid w:val="0022762D"/>
    <w:rsid w:val="002308AA"/>
    <w:rsid w:val="00231662"/>
    <w:rsid w:val="00231E88"/>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DBC"/>
    <w:rsid w:val="00257E6A"/>
    <w:rsid w:val="00260051"/>
    <w:rsid w:val="002604ED"/>
    <w:rsid w:val="002615DB"/>
    <w:rsid w:val="00261DD5"/>
    <w:rsid w:val="002625D3"/>
    <w:rsid w:val="002627B8"/>
    <w:rsid w:val="002628BB"/>
    <w:rsid w:val="00264EA9"/>
    <w:rsid w:val="00267002"/>
    <w:rsid w:val="0026796B"/>
    <w:rsid w:val="00270A97"/>
    <w:rsid w:val="00270BFF"/>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87FB3"/>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B66"/>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A0B"/>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2CB7"/>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33B"/>
    <w:rsid w:val="00331945"/>
    <w:rsid w:val="003322AF"/>
    <w:rsid w:val="00332AD0"/>
    <w:rsid w:val="00332E61"/>
    <w:rsid w:val="00333CD4"/>
    <w:rsid w:val="003342E9"/>
    <w:rsid w:val="00334C56"/>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3D75"/>
    <w:rsid w:val="003A4A3D"/>
    <w:rsid w:val="003A6511"/>
    <w:rsid w:val="003A6AFF"/>
    <w:rsid w:val="003A73B8"/>
    <w:rsid w:val="003A7CE4"/>
    <w:rsid w:val="003B0454"/>
    <w:rsid w:val="003B0A3D"/>
    <w:rsid w:val="003B1ACC"/>
    <w:rsid w:val="003B1F15"/>
    <w:rsid w:val="003B23F0"/>
    <w:rsid w:val="003B29A6"/>
    <w:rsid w:val="003B4306"/>
    <w:rsid w:val="003B4BA1"/>
    <w:rsid w:val="003B4FC4"/>
    <w:rsid w:val="003B70D4"/>
    <w:rsid w:val="003B70D9"/>
    <w:rsid w:val="003C02B9"/>
    <w:rsid w:val="003C19B4"/>
    <w:rsid w:val="003C24B7"/>
    <w:rsid w:val="003C35A7"/>
    <w:rsid w:val="003C52C6"/>
    <w:rsid w:val="003C64D7"/>
    <w:rsid w:val="003C7823"/>
    <w:rsid w:val="003D0279"/>
    <w:rsid w:val="003D06F6"/>
    <w:rsid w:val="003D0B1F"/>
    <w:rsid w:val="003D0CBB"/>
    <w:rsid w:val="003D0E91"/>
    <w:rsid w:val="003D1469"/>
    <w:rsid w:val="003D1794"/>
    <w:rsid w:val="003D1BCA"/>
    <w:rsid w:val="003D1FD5"/>
    <w:rsid w:val="003D2786"/>
    <w:rsid w:val="003D456E"/>
    <w:rsid w:val="003D4B6E"/>
    <w:rsid w:val="003D4B95"/>
    <w:rsid w:val="003D6563"/>
    <w:rsid w:val="003D6C31"/>
    <w:rsid w:val="003D7384"/>
    <w:rsid w:val="003E0A30"/>
    <w:rsid w:val="003E17FE"/>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7CD"/>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17701"/>
    <w:rsid w:val="004177CF"/>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5B8"/>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B7A47"/>
    <w:rsid w:val="004C039C"/>
    <w:rsid w:val="004C189D"/>
    <w:rsid w:val="004C1C42"/>
    <w:rsid w:val="004C207B"/>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048"/>
    <w:rsid w:val="004E65D5"/>
    <w:rsid w:val="004E6652"/>
    <w:rsid w:val="004E6ABE"/>
    <w:rsid w:val="004E6CDC"/>
    <w:rsid w:val="004E7D50"/>
    <w:rsid w:val="004F05B2"/>
    <w:rsid w:val="004F0DD7"/>
    <w:rsid w:val="004F2545"/>
    <w:rsid w:val="004F3815"/>
    <w:rsid w:val="004F447F"/>
    <w:rsid w:val="004F49E0"/>
    <w:rsid w:val="004F552A"/>
    <w:rsid w:val="004F57C1"/>
    <w:rsid w:val="004F5E36"/>
    <w:rsid w:val="004F69F5"/>
    <w:rsid w:val="004F76C0"/>
    <w:rsid w:val="004F7E6F"/>
    <w:rsid w:val="005020A2"/>
    <w:rsid w:val="00502177"/>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666"/>
    <w:rsid w:val="00531EA6"/>
    <w:rsid w:val="0053224D"/>
    <w:rsid w:val="00533947"/>
    <w:rsid w:val="00533C26"/>
    <w:rsid w:val="005349CF"/>
    <w:rsid w:val="00534D6E"/>
    <w:rsid w:val="0053571C"/>
    <w:rsid w:val="00535793"/>
    <w:rsid w:val="0053627F"/>
    <w:rsid w:val="00536EFD"/>
    <w:rsid w:val="00542D42"/>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289"/>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3DAB"/>
    <w:rsid w:val="005C40EF"/>
    <w:rsid w:val="005C47BF"/>
    <w:rsid w:val="005C59A8"/>
    <w:rsid w:val="005C7429"/>
    <w:rsid w:val="005C774F"/>
    <w:rsid w:val="005D0CCA"/>
    <w:rsid w:val="005D1A06"/>
    <w:rsid w:val="005D2340"/>
    <w:rsid w:val="005D300C"/>
    <w:rsid w:val="005D31E4"/>
    <w:rsid w:val="005D42D7"/>
    <w:rsid w:val="005D5087"/>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DBA"/>
    <w:rsid w:val="00620F42"/>
    <w:rsid w:val="00621E35"/>
    <w:rsid w:val="00622160"/>
    <w:rsid w:val="00623181"/>
    <w:rsid w:val="006248A5"/>
    <w:rsid w:val="006250FB"/>
    <w:rsid w:val="006277DA"/>
    <w:rsid w:val="006278B3"/>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7FF"/>
    <w:rsid w:val="0064296B"/>
    <w:rsid w:val="006429A6"/>
    <w:rsid w:val="00643F53"/>
    <w:rsid w:val="00644093"/>
    <w:rsid w:val="00644597"/>
    <w:rsid w:val="0064498A"/>
    <w:rsid w:val="00644C81"/>
    <w:rsid w:val="006454C2"/>
    <w:rsid w:val="006456FD"/>
    <w:rsid w:val="006474D1"/>
    <w:rsid w:val="00647C44"/>
    <w:rsid w:val="00650094"/>
    <w:rsid w:val="006508C3"/>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086A"/>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85"/>
    <w:rsid w:val="006858BC"/>
    <w:rsid w:val="006865D3"/>
    <w:rsid w:val="00686CAF"/>
    <w:rsid w:val="006870E7"/>
    <w:rsid w:val="0069046F"/>
    <w:rsid w:val="00692A8B"/>
    <w:rsid w:val="00693676"/>
    <w:rsid w:val="0069398D"/>
    <w:rsid w:val="00694D66"/>
    <w:rsid w:val="006950A2"/>
    <w:rsid w:val="006951C5"/>
    <w:rsid w:val="00695C3B"/>
    <w:rsid w:val="0069638C"/>
    <w:rsid w:val="00696846"/>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522"/>
    <w:rsid w:val="006D5F8B"/>
    <w:rsid w:val="006D62B5"/>
    <w:rsid w:val="006D6448"/>
    <w:rsid w:val="006D6DCD"/>
    <w:rsid w:val="006D7C9C"/>
    <w:rsid w:val="006D7E15"/>
    <w:rsid w:val="006D7E8A"/>
    <w:rsid w:val="006E06AE"/>
    <w:rsid w:val="006E06B8"/>
    <w:rsid w:val="006E141B"/>
    <w:rsid w:val="006E1ACB"/>
    <w:rsid w:val="006E2232"/>
    <w:rsid w:val="006E2984"/>
    <w:rsid w:val="006E31BF"/>
    <w:rsid w:val="006E36FD"/>
    <w:rsid w:val="006F0158"/>
    <w:rsid w:val="006F0EA5"/>
    <w:rsid w:val="006F2305"/>
    <w:rsid w:val="006F24D2"/>
    <w:rsid w:val="006F39CC"/>
    <w:rsid w:val="006F4046"/>
    <w:rsid w:val="006F4C91"/>
    <w:rsid w:val="006F62C1"/>
    <w:rsid w:val="006F6B19"/>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6A40"/>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53A2"/>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1B1"/>
    <w:rsid w:val="007652DF"/>
    <w:rsid w:val="00765A50"/>
    <w:rsid w:val="007661C3"/>
    <w:rsid w:val="00766464"/>
    <w:rsid w:val="007666CA"/>
    <w:rsid w:val="007666D5"/>
    <w:rsid w:val="00766CC6"/>
    <w:rsid w:val="007671DA"/>
    <w:rsid w:val="00767235"/>
    <w:rsid w:val="00767B3C"/>
    <w:rsid w:val="00767E53"/>
    <w:rsid w:val="00771226"/>
    <w:rsid w:val="0077138E"/>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5A74"/>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69C"/>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E4B"/>
    <w:rsid w:val="007B724D"/>
    <w:rsid w:val="007B7C89"/>
    <w:rsid w:val="007C021B"/>
    <w:rsid w:val="007C0356"/>
    <w:rsid w:val="007C04FA"/>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1D53"/>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C82"/>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8B5"/>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3BB7"/>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527F"/>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5796"/>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CAE"/>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7D9"/>
    <w:rsid w:val="009120C4"/>
    <w:rsid w:val="009144C0"/>
    <w:rsid w:val="0091538A"/>
    <w:rsid w:val="00915C6E"/>
    <w:rsid w:val="009166F8"/>
    <w:rsid w:val="00916C80"/>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0B9"/>
    <w:rsid w:val="00942774"/>
    <w:rsid w:val="00942991"/>
    <w:rsid w:val="009438BA"/>
    <w:rsid w:val="0094418A"/>
    <w:rsid w:val="00945065"/>
    <w:rsid w:val="009455EB"/>
    <w:rsid w:val="009476D1"/>
    <w:rsid w:val="00947955"/>
    <w:rsid w:val="009506CC"/>
    <w:rsid w:val="00950A0F"/>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1AC2"/>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6995"/>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2D5C"/>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4E7A"/>
    <w:rsid w:val="009A5914"/>
    <w:rsid w:val="009A7A28"/>
    <w:rsid w:val="009A7ABE"/>
    <w:rsid w:val="009A7DB2"/>
    <w:rsid w:val="009B0378"/>
    <w:rsid w:val="009B0533"/>
    <w:rsid w:val="009B0B4E"/>
    <w:rsid w:val="009B15C6"/>
    <w:rsid w:val="009B1D2D"/>
    <w:rsid w:val="009B23B8"/>
    <w:rsid w:val="009B2924"/>
    <w:rsid w:val="009B2B7A"/>
    <w:rsid w:val="009B2DF9"/>
    <w:rsid w:val="009B2F1F"/>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3052"/>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2BEB"/>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1451"/>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15C5"/>
    <w:rsid w:val="00A627FB"/>
    <w:rsid w:val="00A627FF"/>
    <w:rsid w:val="00A65149"/>
    <w:rsid w:val="00A6581A"/>
    <w:rsid w:val="00A65853"/>
    <w:rsid w:val="00A65A7E"/>
    <w:rsid w:val="00A65ADA"/>
    <w:rsid w:val="00A66493"/>
    <w:rsid w:val="00A664BD"/>
    <w:rsid w:val="00A665BE"/>
    <w:rsid w:val="00A67ABE"/>
    <w:rsid w:val="00A67DF0"/>
    <w:rsid w:val="00A714D7"/>
    <w:rsid w:val="00A715E5"/>
    <w:rsid w:val="00A721F9"/>
    <w:rsid w:val="00A72539"/>
    <w:rsid w:val="00A7271B"/>
    <w:rsid w:val="00A7324A"/>
    <w:rsid w:val="00A737A2"/>
    <w:rsid w:val="00A737F6"/>
    <w:rsid w:val="00A74E86"/>
    <w:rsid w:val="00A75A02"/>
    <w:rsid w:val="00A75FAF"/>
    <w:rsid w:val="00A7626C"/>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0F69"/>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333"/>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699B"/>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6455"/>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F4A"/>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9BF"/>
    <w:rsid w:val="00B83D8B"/>
    <w:rsid w:val="00B8595E"/>
    <w:rsid w:val="00B860B3"/>
    <w:rsid w:val="00B861C8"/>
    <w:rsid w:val="00B8642D"/>
    <w:rsid w:val="00B86932"/>
    <w:rsid w:val="00B86CD6"/>
    <w:rsid w:val="00B870AA"/>
    <w:rsid w:val="00B877A8"/>
    <w:rsid w:val="00B87C55"/>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3EC7"/>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2E83"/>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70"/>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5BE"/>
    <w:rsid w:val="00C516C7"/>
    <w:rsid w:val="00C5195D"/>
    <w:rsid w:val="00C52094"/>
    <w:rsid w:val="00C544D0"/>
    <w:rsid w:val="00C54830"/>
    <w:rsid w:val="00C54C0A"/>
    <w:rsid w:val="00C558CA"/>
    <w:rsid w:val="00C56C13"/>
    <w:rsid w:val="00C57C81"/>
    <w:rsid w:val="00C60695"/>
    <w:rsid w:val="00C60E00"/>
    <w:rsid w:val="00C61880"/>
    <w:rsid w:val="00C61DD1"/>
    <w:rsid w:val="00C642E8"/>
    <w:rsid w:val="00C650CF"/>
    <w:rsid w:val="00C653AD"/>
    <w:rsid w:val="00C67344"/>
    <w:rsid w:val="00C704A4"/>
    <w:rsid w:val="00C71563"/>
    <w:rsid w:val="00C7169B"/>
    <w:rsid w:val="00C71AEE"/>
    <w:rsid w:val="00C7205B"/>
    <w:rsid w:val="00C722EA"/>
    <w:rsid w:val="00C72446"/>
    <w:rsid w:val="00C724AB"/>
    <w:rsid w:val="00C743FE"/>
    <w:rsid w:val="00C7451A"/>
    <w:rsid w:val="00C75450"/>
    <w:rsid w:val="00C769BE"/>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3ED3"/>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2D9"/>
    <w:rsid w:val="00D24B61"/>
    <w:rsid w:val="00D252ED"/>
    <w:rsid w:val="00D25712"/>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D07"/>
    <w:rsid w:val="00DC5C42"/>
    <w:rsid w:val="00DC5E6E"/>
    <w:rsid w:val="00DC66C2"/>
    <w:rsid w:val="00DC7013"/>
    <w:rsid w:val="00DC756C"/>
    <w:rsid w:val="00DC7F6A"/>
    <w:rsid w:val="00DD0527"/>
    <w:rsid w:val="00DD0FD7"/>
    <w:rsid w:val="00DD203E"/>
    <w:rsid w:val="00DD2B15"/>
    <w:rsid w:val="00DD2F57"/>
    <w:rsid w:val="00DD37B2"/>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2F4"/>
    <w:rsid w:val="00E0587A"/>
    <w:rsid w:val="00E07A78"/>
    <w:rsid w:val="00E07F55"/>
    <w:rsid w:val="00E1120E"/>
    <w:rsid w:val="00E112DA"/>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5B3"/>
    <w:rsid w:val="00E30A06"/>
    <w:rsid w:val="00E31AC3"/>
    <w:rsid w:val="00E31C18"/>
    <w:rsid w:val="00E321D8"/>
    <w:rsid w:val="00E329B8"/>
    <w:rsid w:val="00E32ADD"/>
    <w:rsid w:val="00E32C52"/>
    <w:rsid w:val="00E332F4"/>
    <w:rsid w:val="00E333A0"/>
    <w:rsid w:val="00E337BB"/>
    <w:rsid w:val="00E338DD"/>
    <w:rsid w:val="00E33C89"/>
    <w:rsid w:val="00E347C7"/>
    <w:rsid w:val="00E351FA"/>
    <w:rsid w:val="00E35FA4"/>
    <w:rsid w:val="00E3711B"/>
    <w:rsid w:val="00E3720C"/>
    <w:rsid w:val="00E37439"/>
    <w:rsid w:val="00E375EC"/>
    <w:rsid w:val="00E420B1"/>
    <w:rsid w:val="00E42277"/>
    <w:rsid w:val="00E423A4"/>
    <w:rsid w:val="00E427FF"/>
    <w:rsid w:val="00E4366E"/>
    <w:rsid w:val="00E450AF"/>
    <w:rsid w:val="00E45B4C"/>
    <w:rsid w:val="00E45D7D"/>
    <w:rsid w:val="00E45FB9"/>
    <w:rsid w:val="00E46732"/>
    <w:rsid w:val="00E472A7"/>
    <w:rsid w:val="00E47F02"/>
    <w:rsid w:val="00E51B93"/>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5C3"/>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CA4"/>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089"/>
    <w:rsid w:val="00EE35DD"/>
    <w:rsid w:val="00EE460D"/>
    <w:rsid w:val="00EE4680"/>
    <w:rsid w:val="00EE4B86"/>
    <w:rsid w:val="00EE5216"/>
    <w:rsid w:val="00EE5A9B"/>
    <w:rsid w:val="00EE6BA7"/>
    <w:rsid w:val="00EE736A"/>
    <w:rsid w:val="00EE794E"/>
    <w:rsid w:val="00EE7D01"/>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127"/>
    <w:rsid w:val="00F045AC"/>
    <w:rsid w:val="00F05057"/>
    <w:rsid w:val="00F0524D"/>
    <w:rsid w:val="00F05549"/>
    <w:rsid w:val="00F06C78"/>
    <w:rsid w:val="00F06FAA"/>
    <w:rsid w:val="00F07053"/>
    <w:rsid w:val="00F0758E"/>
    <w:rsid w:val="00F10427"/>
    <w:rsid w:val="00F104EE"/>
    <w:rsid w:val="00F11B32"/>
    <w:rsid w:val="00F11C6D"/>
    <w:rsid w:val="00F122CB"/>
    <w:rsid w:val="00F13258"/>
    <w:rsid w:val="00F1594D"/>
    <w:rsid w:val="00F15B8C"/>
    <w:rsid w:val="00F16BD3"/>
    <w:rsid w:val="00F1709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602D"/>
    <w:rsid w:val="00F571C1"/>
    <w:rsid w:val="00F57F7F"/>
    <w:rsid w:val="00F600AB"/>
    <w:rsid w:val="00F60421"/>
    <w:rsid w:val="00F608F4"/>
    <w:rsid w:val="00F60D30"/>
    <w:rsid w:val="00F60D68"/>
    <w:rsid w:val="00F611EC"/>
    <w:rsid w:val="00F617FA"/>
    <w:rsid w:val="00F62937"/>
    <w:rsid w:val="00F62F04"/>
    <w:rsid w:val="00F63A3D"/>
    <w:rsid w:val="00F640D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3EEB"/>
    <w:rsid w:val="00F74319"/>
    <w:rsid w:val="00F747BA"/>
    <w:rsid w:val="00F7490D"/>
    <w:rsid w:val="00F74D83"/>
    <w:rsid w:val="00F7788C"/>
    <w:rsid w:val="00F80BB5"/>
    <w:rsid w:val="00F81608"/>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678"/>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0DD6"/>
    <w:rsid w:val="00FD1399"/>
    <w:rsid w:val="00FD1991"/>
    <w:rsid w:val="00FD1A2B"/>
    <w:rsid w:val="00FD308A"/>
    <w:rsid w:val="00FD4012"/>
    <w:rsid w:val="00FD5AE8"/>
    <w:rsid w:val="00FD639B"/>
    <w:rsid w:val="00FD6777"/>
    <w:rsid w:val="00FD68F2"/>
    <w:rsid w:val="00FD6A03"/>
    <w:rsid w:val="00FD7098"/>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6CF"/>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22C6392"/>
  <w15:docId w15:val="{A4B81EB3-96DB-4437-888D-D91A9CA9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059C-7C6A-474B-ADE6-A746FE68ADEB}">
  <ds:schemaRefs>
    <ds:schemaRef ds:uri="http://schemas.openxmlformats.org/officeDocument/2006/bibliography"/>
  </ds:schemaRefs>
</ds:datastoreItem>
</file>

<file path=customXml/itemProps2.xml><?xml version="1.0" encoding="utf-8"?>
<ds:datastoreItem xmlns:ds="http://schemas.openxmlformats.org/officeDocument/2006/customXml" ds:itemID="{F22DD8C1-415D-4B5B-A2CE-0AC48AB848F6}">
  <ds:schemaRefs>
    <ds:schemaRef ds:uri="http://schemas.openxmlformats.org/officeDocument/2006/bibliography"/>
  </ds:schemaRefs>
</ds:datastoreItem>
</file>

<file path=customXml/itemProps3.xml><?xml version="1.0" encoding="utf-8"?>
<ds:datastoreItem xmlns:ds="http://schemas.openxmlformats.org/officeDocument/2006/customXml" ds:itemID="{82FADFD8-B239-4F69-8E39-368A56AB1B1F}">
  <ds:schemaRefs>
    <ds:schemaRef ds:uri="http://schemas.openxmlformats.org/officeDocument/2006/bibliography"/>
  </ds:schemaRefs>
</ds:datastoreItem>
</file>

<file path=customXml/itemProps4.xml><?xml version="1.0" encoding="utf-8"?>
<ds:datastoreItem xmlns:ds="http://schemas.openxmlformats.org/officeDocument/2006/customXml" ds:itemID="{E81E2597-1DB8-4876-B8E9-3ACBE7F3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5638</Words>
  <Characters>41303</Characters>
  <Application>Microsoft Office Word</Application>
  <DocSecurity>0</DocSecurity>
  <Lines>344</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46848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14</cp:revision>
  <cp:lastPrinted>2017-04-27T06:18:00Z</cp:lastPrinted>
  <dcterms:created xsi:type="dcterms:W3CDTF">2017-04-25T13:22:00Z</dcterms:created>
  <dcterms:modified xsi:type="dcterms:W3CDTF">2018-10-04T12:43:00Z</dcterms:modified>
</cp:coreProperties>
</file>