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F81ACE" w:rsidRDefault="003C6554" w:rsidP="006012CA">
      <w:pPr>
        <w:spacing w:after="0"/>
        <w:contextualSpacing/>
        <w:jc w:val="center"/>
        <w:rPr>
          <w:rFonts w:ascii="Aptos" w:eastAsia="Times New Roman" w:hAnsi="Aptos" w:cs="Times New Roman"/>
          <w:b/>
          <w:bCs/>
          <w:sz w:val="24"/>
          <w:szCs w:val="24"/>
        </w:rPr>
      </w:pPr>
    </w:p>
    <w:p w14:paraId="5BC88DFD" w14:textId="3E067FC8" w:rsidR="0032264F" w:rsidRPr="00F81ACE" w:rsidRDefault="655DEAB1" w:rsidP="006012CA">
      <w:pPr>
        <w:spacing w:after="0"/>
        <w:contextualSpacing/>
        <w:jc w:val="center"/>
        <w:rPr>
          <w:rFonts w:ascii="Aptos" w:eastAsia="Times New Roman" w:hAnsi="Aptos" w:cs="Times New Roman"/>
          <w:b/>
          <w:bCs/>
          <w:sz w:val="24"/>
          <w:szCs w:val="24"/>
        </w:rPr>
      </w:pPr>
      <w:r w:rsidRPr="00F81ACE">
        <w:rPr>
          <w:rFonts w:ascii="Aptos" w:eastAsia="Times New Roman" w:hAnsi="Aptos" w:cs="Times New Roman"/>
          <w:b/>
          <w:bCs/>
          <w:sz w:val="24"/>
          <w:szCs w:val="24"/>
        </w:rPr>
        <w:t xml:space="preserve">Atbildes uz </w:t>
      </w:r>
      <w:r w:rsidR="3A9D785A" w:rsidRPr="00F81ACE">
        <w:rPr>
          <w:rFonts w:ascii="Aptos" w:eastAsia="Times New Roman" w:hAnsi="Aptos" w:cs="Times New Roman"/>
          <w:b/>
          <w:bCs/>
          <w:sz w:val="24"/>
          <w:szCs w:val="24"/>
        </w:rPr>
        <w:t>jautājumiem</w:t>
      </w:r>
    </w:p>
    <w:p w14:paraId="4B915ABB" w14:textId="1D304F63" w:rsidR="006C6830" w:rsidRPr="00F81ACE" w:rsidRDefault="006C6830" w:rsidP="00632118">
      <w:pPr>
        <w:spacing w:after="0" w:line="264" w:lineRule="auto"/>
        <w:contextualSpacing/>
        <w:jc w:val="center"/>
        <w:rPr>
          <w:rFonts w:ascii="Aptos" w:eastAsia="Times New Roman" w:hAnsi="Aptos" w:cs="Times New Roman"/>
          <w:sz w:val="24"/>
          <w:szCs w:val="24"/>
        </w:rPr>
      </w:pPr>
      <w:r w:rsidRPr="00F81ACE">
        <w:rPr>
          <w:rFonts w:ascii="Aptos" w:eastAsia="Times New Roman" w:hAnsi="Aptos" w:cs="Times New Roman"/>
          <w:sz w:val="24"/>
          <w:szCs w:val="24"/>
        </w:rPr>
        <w:t>Eiropas Savienības kohēzijas politikas programmas 2021.–2027.</w:t>
      </w:r>
      <w:r w:rsidR="00C7766B" w:rsidRPr="00F81ACE">
        <w:rPr>
          <w:rFonts w:ascii="Aptos" w:eastAsia="Times New Roman" w:hAnsi="Aptos" w:cs="Times New Roman"/>
          <w:sz w:val="24"/>
          <w:szCs w:val="24"/>
        </w:rPr>
        <w:t> </w:t>
      </w:r>
      <w:r w:rsidRPr="00F81ACE">
        <w:rPr>
          <w:rFonts w:ascii="Aptos" w:eastAsia="Times New Roman" w:hAnsi="Aptos" w:cs="Times New Roman"/>
          <w:sz w:val="24"/>
          <w:szCs w:val="24"/>
        </w:rPr>
        <w:t>gadam 2.</w:t>
      </w:r>
      <w:r w:rsidR="00D269B2" w:rsidRPr="00F81ACE">
        <w:rPr>
          <w:rFonts w:ascii="Aptos" w:eastAsia="Times New Roman" w:hAnsi="Aptos" w:cs="Times New Roman"/>
          <w:sz w:val="24"/>
          <w:szCs w:val="24"/>
        </w:rPr>
        <w:t>1</w:t>
      </w:r>
      <w:r w:rsidRPr="00F81ACE">
        <w:rPr>
          <w:rFonts w:ascii="Aptos" w:eastAsia="Times New Roman" w:hAnsi="Aptos" w:cs="Times New Roman"/>
          <w:sz w:val="24"/>
          <w:szCs w:val="24"/>
        </w:rPr>
        <w:t>.</w:t>
      </w:r>
      <w:r w:rsidR="00561EC3" w:rsidRPr="00F81ACE">
        <w:rPr>
          <w:rFonts w:ascii="Aptos" w:eastAsia="Times New Roman" w:hAnsi="Aptos" w:cs="Times New Roman"/>
          <w:sz w:val="24"/>
          <w:szCs w:val="24"/>
        </w:rPr>
        <w:t>1</w:t>
      </w:r>
      <w:r w:rsidRPr="00F81ACE">
        <w:rPr>
          <w:rFonts w:ascii="Aptos" w:eastAsia="Times New Roman" w:hAnsi="Aptos" w:cs="Times New Roman"/>
          <w:sz w:val="24"/>
          <w:szCs w:val="24"/>
        </w:rPr>
        <w:t>.</w:t>
      </w:r>
      <w:r w:rsidR="00C7766B" w:rsidRPr="00F81ACE">
        <w:rPr>
          <w:rFonts w:ascii="Aptos" w:eastAsia="Times New Roman" w:hAnsi="Aptos" w:cs="Times New Roman"/>
          <w:sz w:val="24"/>
          <w:szCs w:val="24"/>
        </w:rPr>
        <w:t> </w:t>
      </w:r>
      <w:r w:rsidRPr="00F81ACE">
        <w:rPr>
          <w:rFonts w:ascii="Aptos" w:eastAsia="Times New Roman" w:hAnsi="Aptos" w:cs="Times New Roman"/>
          <w:sz w:val="24"/>
          <w:szCs w:val="24"/>
        </w:rPr>
        <w:t xml:space="preserve">specifiskā atbalsta mērķa </w:t>
      </w:r>
      <w:r w:rsidR="00196D65">
        <w:rPr>
          <w:rFonts w:ascii="Aptos" w:eastAsia="Times New Roman" w:hAnsi="Aptos" w:cs="Times New Roman"/>
          <w:sz w:val="24"/>
          <w:szCs w:val="24"/>
        </w:rPr>
        <w:t>“</w:t>
      </w:r>
      <w:r w:rsidR="00C26685" w:rsidRPr="00F81ACE">
        <w:rPr>
          <w:rFonts w:ascii="Aptos" w:eastAsia="Times New Roman" w:hAnsi="Aptos" w:cs="Times New Roman"/>
          <w:sz w:val="24"/>
          <w:szCs w:val="24"/>
        </w:rPr>
        <w:t>Energoefektivitātes veicināšana un siltumnīcefekta gāzu emisiju samazināšana</w:t>
      </w:r>
      <w:r w:rsidR="00196D65">
        <w:rPr>
          <w:rFonts w:ascii="Aptos" w:eastAsia="Times New Roman" w:hAnsi="Aptos" w:cs="Times New Roman"/>
          <w:sz w:val="24"/>
          <w:szCs w:val="24"/>
        </w:rPr>
        <w:t>”</w:t>
      </w:r>
      <w:r w:rsidRPr="00F81ACE">
        <w:rPr>
          <w:rFonts w:ascii="Aptos" w:eastAsia="Times New Roman" w:hAnsi="Aptos" w:cs="Times New Roman"/>
          <w:sz w:val="24"/>
          <w:szCs w:val="24"/>
        </w:rPr>
        <w:t xml:space="preserve"> </w:t>
      </w:r>
    </w:p>
    <w:p w14:paraId="51321CA2" w14:textId="1B545989" w:rsidR="006575F7" w:rsidRPr="00F81ACE" w:rsidRDefault="006C6830" w:rsidP="00632118">
      <w:pPr>
        <w:spacing w:after="0" w:line="264" w:lineRule="auto"/>
        <w:contextualSpacing/>
        <w:jc w:val="center"/>
        <w:rPr>
          <w:rFonts w:ascii="Aptos" w:eastAsia="Times New Roman" w:hAnsi="Aptos" w:cs="Times New Roman"/>
          <w:b/>
          <w:bCs/>
          <w:sz w:val="24"/>
          <w:szCs w:val="24"/>
        </w:rPr>
      </w:pPr>
      <w:r w:rsidRPr="00F81ACE">
        <w:rPr>
          <w:rFonts w:ascii="Aptos" w:eastAsia="Times New Roman" w:hAnsi="Aptos" w:cs="Times New Roman"/>
          <w:b/>
          <w:bCs/>
          <w:sz w:val="24"/>
          <w:szCs w:val="24"/>
        </w:rPr>
        <w:t>2.</w:t>
      </w:r>
      <w:r w:rsidR="00643D0D" w:rsidRPr="00F81ACE">
        <w:rPr>
          <w:rFonts w:ascii="Aptos" w:eastAsia="Times New Roman" w:hAnsi="Aptos" w:cs="Times New Roman"/>
          <w:b/>
          <w:bCs/>
          <w:sz w:val="24"/>
          <w:szCs w:val="24"/>
        </w:rPr>
        <w:t>1</w:t>
      </w:r>
      <w:r w:rsidRPr="00F81ACE">
        <w:rPr>
          <w:rFonts w:ascii="Aptos" w:eastAsia="Times New Roman" w:hAnsi="Aptos" w:cs="Times New Roman"/>
          <w:b/>
          <w:bCs/>
          <w:sz w:val="24"/>
          <w:szCs w:val="24"/>
        </w:rPr>
        <w:t>.</w:t>
      </w:r>
      <w:r w:rsidR="00C26685" w:rsidRPr="00F81ACE">
        <w:rPr>
          <w:rFonts w:ascii="Aptos" w:eastAsia="Times New Roman" w:hAnsi="Aptos" w:cs="Times New Roman"/>
          <w:b/>
          <w:bCs/>
          <w:sz w:val="24"/>
          <w:szCs w:val="24"/>
        </w:rPr>
        <w:t>1</w:t>
      </w:r>
      <w:r w:rsidRPr="00F81ACE">
        <w:rPr>
          <w:rFonts w:ascii="Aptos" w:eastAsia="Times New Roman" w:hAnsi="Aptos" w:cs="Times New Roman"/>
          <w:b/>
          <w:bCs/>
          <w:sz w:val="24"/>
          <w:szCs w:val="24"/>
        </w:rPr>
        <w:t>.</w:t>
      </w:r>
      <w:r w:rsidR="00C26685" w:rsidRPr="00F81ACE">
        <w:rPr>
          <w:rFonts w:ascii="Aptos" w:eastAsia="Times New Roman" w:hAnsi="Aptos" w:cs="Times New Roman"/>
          <w:b/>
          <w:bCs/>
          <w:sz w:val="24"/>
          <w:szCs w:val="24"/>
        </w:rPr>
        <w:t>6</w:t>
      </w:r>
      <w:r w:rsidRPr="00F81ACE">
        <w:rPr>
          <w:rFonts w:ascii="Aptos" w:eastAsia="Times New Roman" w:hAnsi="Aptos" w:cs="Times New Roman"/>
          <w:b/>
          <w:bCs/>
          <w:sz w:val="24"/>
          <w:szCs w:val="24"/>
        </w:rPr>
        <w:t>.</w:t>
      </w:r>
      <w:r w:rsidR="00C7766B" w:rsidRPr="00F81ACE">
        <w:rPr>
          <w:rFonts w:ascii="Aptos" w:eastAsia="Times New Roman" w:hAnsi="Aptos" w:cs="Times New Roman"/>
          <w:b/>
          <w:bCs/>
          <w:sz w:val="24"/>
          <w:szCs w:val="24"/>
        </w:rPr>
        <w:t> </w:t>
      </w:r>
      <w:r w:rsidRPr="00F81ACE">
        <w:rPr>
          <w:rFonts w:ascii="Aptos" w:eastAsia="Times New Roman" w:hAnsi="Aptos" w:cs="Times New Roman"/>
          <w:b/>
          <w:bCs/>
          <w:sz w:val="24"/>
          <w:szCs w:val="24"/>
        </w:rPr>
        <w:t xml:space="preserve">pasākuma </w:t>
      </w:r>
      <w:r w:rsidR="00196D65">
        <w:rPr>
          <w:rFonts w:ascii="Aptos" w:eastAsia="Times New Roman" w:hAnsi="Aptos" w:cs="Times New Roman"/>
          <w:b/>
          <w:bCs/>
          <w:sz w:val="24"/>
          <w:szCs w:val="24"/>
        </w:rPr>
        <w:t>“</w:t>
      </w:r>
      <w:r w:rsidR="00C26685" w:rsidRPr="00F81ACE">
        <w:rPr>
          <w:rFonts w:ascii="Aptos" w:eastAsia="Times New Roman" w:hAnsi="Aptos" w:cs="Times New Roman"/>
          <w:b/>
          <w:bCs/>
          <w:sz w:val="24"/>
          <w:szCs w:val="24"/>
        </w:rPr>
        <w:t>Pašvaldību ēku energoefektivitātes paaugstināšana</w:t>
      </w:r>
      <w:r w:rsidR="00196D65">
        <w:rPr>
          <w:rFonts w:ascii="Aptos" w:eastAsia="Times New Roman" w:hAnsi="Aptos" w:cs="Times New Roman"/>
          <w:b/>
          <w:bCs/>
          <w:sz w:val="24"/>
          <w:szCs w:val="24"/>
        </w:rPr>
        <w:t>”</w:t>
      </w:r>
      <w:r w:rsidRPr="00F81ACE">
        <w:rPr>
          <w:rFonts w:ascii="Aptos" w:eastAsia="Times New Roman" w:hAnsi="Aptos" w:cs="Times New Roman"/>
          <w:b/>
          <w:bCs/>
          <w:sz w:val="24"/>
          <w:szCs w:val="24"/>
        </w:rPr>
        <w:t xml:space="preserve"> </w:t>
      </w:r>
      <w:r w:rsidR="00C26685" w:rsidRPr="00F81ACE">
        <w:rPr>
          <w:rFonts w:ascii="Aptos" w:eastAsia="Times New Roman" w:hAnsi="Aptos" w:cs="Times New Roman"/>
          <w:b/>
          <w:bCs/>
          <w:sz w:val="24"/>
          <w:szCs w:val="24"/>
        </w:rPr>
        <w:t>treš</w:t>
      </w:r>
      <w:r w:rsidR="00B96C99" w:rsidRPr="00F81ACE">
        <w:rPr>
          <w:rFonts w:ascii="Aptos" w:eastAsia="Times New Roman" w:hAnsi="Aptos" w:cs="Times New Roman"/>
          <w:b/>
          <w:bCs/>
          <w:sz w:val="24"/>
          <w:szCs w:val="24"/>
        </w:rPr>
        <w:t xml:space="preserve">ajā </w:t>
      </w:r>
      <w:r w:rsidRPr="00F81ACE">
        <w:rPr>
          <w:rFonts w:ascii="Aptos" w:eastAsia="Times New Roman" w:hAnsi="Aptos" w:cs="Times New Roman"/>
          <w:b/>
          <w:bCs/>
          <w:sz w:val="24"/>
          <w:szCs w:val="24"/>
        </w:rPr>
        <w:t>kārtā</w:t>
      </w:r>
    </w:p>
    <w:p w14:paraId="5211E2DB" w14:textId="77777777" w:rsidR="00632118" w:rsidRPr="00F81ACE" w:rsidRDefault="00632118" w:rsidP="0091597A">
      <w:pPr>
        <w:spacing w:after="0" w:line="264" w:lineRule="auto"/>
        <w:contextualSpacing/>
        <w:jc w:val="both"/>
        <w:rPr>
          <w:rFonts w:ascii="Aptos" w:eastAsia="Times New Roman" w:hAnsi="Aptos" w:cs="Times New Roman"/>
          <w:sz w:val="24"/>
          <w:szCs w:val="24"/>
        </w:rPr>
      </w:pPr>
    </w:p>
    <w:p w14:paraId="25F5C679" w14:textId="75517C13" w:rsidR="0032264F" w:rsidRPr="00D91310" w:rsidRDefault="0032264F" w:rsidP="0091597A">
      <w:pPr>
        <w:spacing w:after="0" w:line="264" w:lineRule="auto"/>
        <w:contextualSpacing/>
        <w:jc w:val="both"/>
        <w:rPr>
          <w:rFonts w:ascii="Aptos" w:hAnsi="Aptos" w:cs="Times New Roman"/>
          <w:b/>
          <w:bCs/>
        </w:rPr>
      </w:pPr>
      <w:r w:rsidRPr="00D91310">
        <w:rPr>
          <w:rFonts w:ascii="Aptos" w:eastAsia="Times New Roman" w:hAnsi="Aptos" w:cs="Times New Roman"/>
          <w:b/>
          <w:bCs/>
        </w:rPr>
        <w:t>Izmantotie saīsinājumi:</w:t>
      </w:r>
    </w:p>
    <w:p w14:paraId="1DF1A147" w14:textId="37384CCE" w:rsidR="00EC2201" w:rsidRPr="00F81ACE" w:rsidRDefault="0032264F" w:rsidP="006C6830">
      <w:pPr>
        <w:spacing w:after="120" w:line="240" w:lineRule="auto"/>
        <w:jc w:val="both"/>
        <w:rPr>
          <w:rFonts w:ascii="Aptos" w:eastAsia="Times New Roman" w:hAnsi="Aptos" w:cs="Times New Roman"/>
        </w:rPr>
      </w:pPr>
      <w:r w:rsidRPr="00F81ACE">
        <w:rPr>
          <w:rFonts w:ascii="Aptos" w:eastAsia="Times New Roman" w:hAnsi="Aptos" w:cs="Times New Roman"/>
          <w:b/>
          <w:bCs/>
        </w:rPr>
        <w:t>Atlases nolikums</w:t>
      </w:r>
      <w:r w:rsidR="004D41A6" w:rsidRPr="00F81ACE">
        <w:rPr>
          <w:rFonts w:ascii="Aptos" w:eastAsia="Times New Roman" w:hAnsi="Aptos" w:cs="Times New Roman"/>
        </w:rPr>
        <w:t xml:space="preserve"> – </w:t>
      </w:r>
      <w:r w:rsidR="006C6830" w:rsidRPr="00F81ACE">
        <w:rPr>
          <w:rFonts w:ascii="Aptos" w:eastAsia="Times New Roman" w:hAnsi="Aptos" w:cs="Times New Roman"/>
        </w:rPr>
        <w:t>Eiropas Savienības kohēzijas politikas programmas 2021.–2027.</w:t>
      </w:r>
      <w:r w:rsidR="008132D7" w:rsidRPr="00F81ACE">
        <w:rPr>
          <w:rFonts w:ascii="Aptos" w:eastAsia="Times New Roman" w:hAnsi="Aptos" w:cs="Times New Roman"/>
        </w:rPr>
        <w:t> </w:t>
      </w:r>
      <w:r w:rsidR="006C6830" w:rsidRPr="00F81ACE">
        <w:rPr>
          <w:rFonts w:ascii="Aptos" w:eastAsia="Times New Roman" w:hAnsi="Aptos" w:cs="Times New Roman"/>
        </w:rPr>
        <w:t>gadam 2.</w:t>
      </w:r>
      <w:r w:rsidR="00A74093" w:rsidRPr="00F81ACE">
        <w:rPr>
          <w:rFonts w:ascii="Aptos" w:eastAsia="Times New Roman" w:hAnsi="Aptos" w:cs="Times New Roman"/>
        </w:rPr>
        <w:t>1</w:t>
      </w:r>
      <w:r w:rsidR="006C6830" w:rsidRPr="00F81ACE">
        <w:rPr>
          <w:rFonts w:ascii="Aptos" w:eastAsia="Times New Roman" w:hAnsi="Aptos" w:cs="Times New Roman"/>
        </w:rPr>
        <w:t>.</w:t>
      </w:r>
      <w:r w:rsidR="00C56B95" w:rsidRPr="00F81ACE">
        <w:rPr>
          <w:rFonts w:ascii="Aptos" w:eastAsia="Times New Roman" w:hAnsi="Aptos" w:cs="Times New Roman"/>
        </w:rPr>
        <w:t>1</w:t>
      </w:r>
      <w:r w:rsidR="006C6830" w:rsidRPr="00F81ACE">
        <w:rPr>
          <w:rFonts w:ascii="Aptos" w:eastAsia="Times New Roman" w:hAnsi="Aptos" w:cs="Times New Roman"/>
        </w:rPr>
        <w:t>.</w:t>
      </w:r>
      <w:r w:rsidR="008132D7" w:rsidRPr="00F81ACE">
        <w:rPr>
          <w:rFonts w:ascii="Aptos" w:eastAsia="Times New Roman" w:hAnsi="Aptos" w:cs="Times New Roman"/>
        </w:rPr>
        <w:t> </w:t>
      </w:r>
      <w:r w:rsidR="006C6830" w:rsidRPr="00F81ACE">
        <w:rPr>
          <w:rFonts w:ascii="Aptos" w:eastAsia="Times New Roman" w:hAnsi="Aptos" w:cs="Times New Roman"/>
        </w:rPr>
        <w:t xml:space="preserve">specifiskā atbalsta mērķa </w:t>
      </w:r>
      <w:r w:rsidR="00196D65">
        <w:rPr>
          <w:rFonts w:ascii="Aptos" w:eastAsia="Times New Roman" w:hAnsi="Aptos" w:cs="Times New Roman"/>
        </w:rPr>
        <w:t>“</w:t>
      </w:r>
      <w:r w:rsidR="00C56B95" w:rsidRPr="00F81ACE">
        <w:rPr>
          <w:rFonts w:ascii="Aptos" w:eastAsia="Times New Roman" w:hAnsi="Aptos" w:cs="Times New Roman"/>
        </w:rPr>
        <w:t>Energoefektivitātes veicināšana un siltumnīcefekta gāzu emisiju samazināšana</w:t>
      </w:r>
      <w:r w:rsidR="00196D65">
        <w:rPr>
          <w:rFonts w:ascii="Aptos" w:eastAsia="Times New Roman" w:hAnsi="Aptos" w:cs="Times New Roman"/>
        </w:rPr>
        <w:t>”</w:t>
      </w:r>
      <w:r w:rsidR="006C6830" w:rsidRPr="00F81ACE">
        <w:rPr>
          <w:rFonts w:ascii="Aptos" w:eastAsia="Times New Roman" w:hAnsi="Aptos" w:cs="Times New Roman"/>
        </w:rPr>
        <w:t xml:space="preserve"> 2.</w:t>
      </w:r>
      <w:r w:rsidR="00A74093" w:rsidRPr="00F81ACE">
        <w:rPr>
          <w:rFonts w:ascii="Aptos" w:eastAsia="Times New Roman" w:hAnsi="Aptos" w:cs="Times New Roman"/>
        </w:rPr>
        <w:t>1</w:t>
      </w:r>
      <w:r w:rsidR="006C6830" w:rsidRPr="00F81ACE">
        <w:rPr>
          <w:rFonts w:ascii="Aptos" w:eastAsia="Times New Roman" w:hAnsi="Aptos" w:cs="Times New Roman"/>
        </w:rPr>
        <w:t>.</w:t>
      </w:r>
      <w:r w:rsidR="00C56B95" w:rsidRPr="00F81ACE">
        <w:rPr>
          <w:rFonts w:ascii="Aptos" w:eastAsia="Times New Roman" w:hAnsi="Aptos" w:cs="Times New Roman"/>
        </w:rPr>
        <w:t>1</w:t>
      </w:r>
      <w:r w:rsidR="006C6830" w:rsidRPr="00F81ACE">
        <w:rPr>
          <w:rFonts w:ascii="Aptos" w:eastAsia="Times New Roman" w:hAnsi="Aptos" w:cs="Times New Roman"/>
        </w:rPr>
        <w:t>.</w:t>
      </w:r>
      <w:r w:rsidR="00C56B95" w:rsidRPr="00F81ACE">
        <w:rPr>
          <w:rFonts w:ascii="Aptos" w:eastAsia="Times New Roman" w:hAnsi="Aptos" w:cs="Times New Roman"/>
        </w:rPr>
        <w:t>6</w:t>
      </w:r>
      <w:r w:rsidR="006C6830" w:rsidRPr="00F81ACE">
        <w:rPr>
          <w:rFonts w:ascii="Aptos" w:eastAsia="Times New Roman" w:hAnsi="Aptos" w:cs="Times New Roman"/>
        </w:rPr>
        <w:t>.</w:t>
      </w:r>
      <w:r w:rsidR="00A60FFD" w:rsidRPr="00F81ACE">
        <w:rPr>
          <w:rFonts w:ascii="Aptos" w:eastAsia="Times New Roman" w:hAnsi="Aptos" w:cs="Times New Roman"/>
        </w:rPr>
        <w:t> </w:t>
      </w:r>
      <w:r w:rsidR="006C6830" w:rsidRPr="00F81ACE">
        <w:rPr>
          <w:rFonts w:ascii="Aptos" w:eastAsia="Times New Roman" w:hAnsi="Aptos" w:cs="Times New Roman"/>
        </w:rPr>
        <w:t>pasākuma</w:t>
      </w:r>
      <w:r w:rsidR="007D307C" w:rsidRPr="00F81ACE">
        <w:rPr>
          <w:rFonts w:ascii="Aptos" w:eastAsia="Times New Roman" w:hAnsi="Aptos" w:cs="Times New Roman"/>
        </w:rPr>
        <w:t xml:space="preserve"> </w:t>
      </w:r>
      <w:r w:rsidR="00196D65">
        <w:rPr>
          <w:rFonts w:ascii="Aptos" w:eastAsia="Times New Roman" w:hAnsi="Aptos" w:cs="Times New Roman"/>
        </w:rPr>
        <w:t>“</w:t>
      </w:r>
      <w:r w:rsidR="00A74093" w:rsidRPr="00F81ACE">
        <w:rPr>
          <w:rFonts w:ascii="Aptos" w:eastAsia="Times New Roman" w:hAnsi="Aptos" w:cs="Times New Roman"/>
        </w:rPr>
        <w:t xml:space="preserve">Pašvaldību </w:t>
      </w:r>
      <w:r w:rsidR="00C56B95" w:rsidRPr="00F81ACE">
        <w:rPr>
          <w:rFonts w:ascii="Aptos" w:eastAsia="Times New Roman" w:hAnsi="Aptos" w:cs="Times New Roman"/>
        </w:rPr>
        <w:t>ēku energoefektivitātes paaugstināšana</w:t>
      </w:r>
      <w:r w:rsidR="00196D65">
        <w:rPr>
          <w:rFonts w:ascii="Aptos" w:eastAsia="Times New Roman" w:hAnsi="Aptos" w:cs="Times New Roman"/>
        </w:rPr>
        <w:t>”</w:t>
      </w:r>
      <w:r w:rsidR="007D307C" w:rsidRPr="00F81ACE">
        <w:rPr>
          <w:rFonts w:ascii="Aptos" w:eastAsia="Times New Roman" w:hAnsi="Aptos" w:cs="Times New Roman"/>
        </w:rPr>
        <w:t xml:space="preserve"> </w:t>
      </w:r>
      <w:r w:rsidR="00C56B95" w:rsidRPr="00F81ACE">
        <w:rPr>
          <w:rFonts w:ascii="Aptos" w:eastAsia="Times New Roman" w:hAnsi="Aptos" w:cs="Times New Roman"/>
        </w:rPr>
        <w:t>trešās</w:t>
      </w:r>
      <w:r w:rsidR="00B96C99" w:rsidRPr="00F81ACE">
        <w:rPr>
          <w:rFonts w:ascii="Aptos" w:eastAsia="Times New Roman" w:hAnsi="Aptos" w:cs="Times New Roman"/>
        </w:rPr>
        <w:t xml:space="preserve"> </w:t>
      </w:r>
      <w:r w:rsidR="007D307C" w:rsidRPr="00F81ACE">
        <w:rPr>
          <w:rFonts w:ascii="Aptos" w:eastAsia="Times New Roman" w:hAnsi="Aptos" w:cs="Times New Roman"/>
        </w:rPr>
        <w:t>kārtas</w:t>
      </w:r>
      <w:r w:rsidR="005D041D" w:rsidRPr="00F81ACE">
        <w:rPr>
          <w:rFonts w:ascii="Aptos" w:eastAsia="Times New Roman" w:hAnsi="Aptos" w:cs="Times New Roman"/>
        </w:rPr>
        <w:t xml:space="preserve"> projektu iesniegumu atlases nolikums</w:t>
      </w:r>
      <w:r w:rsidR="00EC2201" w:rsidRPr="00F81ACE">
        <w:rPr>
          <w:rFonts w:ascii="Aptos" w:eastAsia="Times New Roman" w:hAnsi="Aptos" w:cs="Times New Roman"/>
        </w:rPr>
        <w:t xml:space="preserve"> (pieejams:</w:t>
      </w:r>
      <w:r w:rsidR="00C155CD" w:rsidRPr="00F81ACE">
        <w:rPr>
          <w:rFonts w:ascii="Aptos" w:hAnsi="Aptos"/>
        </w:rPr>
        <w:t xml:space="preserve"> </w:t>
      </w:r>
      <w:hyperlink r:id="rId11" w:history="1">
        <w:r w:rsidR="00C155CD" w:rsidRPr="00F81ACE">
          <w:rPr>
            <w:rStyle w:val="Hipersaite"/>
            <w:rFonts w:ascii="Aptos" w:eastAsia="Times New Roman" w:hAnsi="Aptos" w:cs="Times New Roman"/>
          </w:rPr>
          <w:t>https://www.cfla.gov.lv/lv/2-1-1-6-k-3</w:t>
        </w:r>
      </w:hyperlink>
      <w:r w:rsidR="001A0BD8" w:rsidRPr="00F81ACE">
        <w:rPr>
          <w:rFonts w:ascii="Aptos" w:eastAsia="Times New Roman" w:hAnsi="Aptos" w:cs="Times New Roman"/>
        </w:rPr>
        <w:t>)</w:t>
      </w:r>
    </w:p>
    <w:p w14:paraId="06C3FFCB" w14:textId="4FEB7890" w:rsidR="006C1764" w:rsidRPr="00F81ACE" w:rsidRDefault="00C013EC" w:rsidP="006012CA">
      <w:pPr>
        <w:spacing w:after="120" w:line="240" w:lineRule="auto"/>
        <w:jc w:val="both"/>
        <w:rPr>
          <w:rFonts w:ascii="Aptos" w:hAnsi="Aptos" w:cs="Times New Roman"/>
        </w:rPr>
      </w:pPr>
      <w:r w:rsidRPr="00F81ACE">
        <w:rPr>
          <w:rFonts w:ascii="Aptos" w:hAnsi="Aptos" w:cs="Times New Roman"/>
          <w:b/>
          <w:bCs/>
        </w:rPr>
        <w:t>Aģentūra</w:t>
      </w:r>
      <w:r w:rsidR="004D41A6" w:rsidRPr="00F81ACE">
        <w:rPr>
          <w:rFonts w:ascii="Aptos" w:hAnsi="Aptos" w:cs="Times New Roman"/>
        </w:rPr>
        <w:t xml:space="preserve"> – </w:t>
      </w:r>
      <w:r w:rsidR="006C1764" w:rsidRPr="00F81ACE">
        <w:rPr>
          <w:rFonts w:ascii="Aptos" w:hAnsi="Aptos" w:cs="Times New Roman"/>
        </w:rPr>
        <w:t>Centrālā finanšu un līgumu aģentūra</w:t>
      </w:r>
    </w:p>
    <w:p w14:paraId="71348826" w14:textId="34981E5D" w:rsidR="2931C366" w:rsidRPr="00F81ACE" w:rsidRDefault="2931C366" w:rsidP="3D24F2DB">
      <w:pPr>
        <w:spacing w:after="120" w:line="240" w:lineRule="auto"/>
        <w:jc w:val="both"/>
        <w:rPr>
          <w:rFonts w:ascii="Aptos" w:eastAsia="Times New Roman" w:hAnsi="Aptos" w:cs="Times New Roman"/>
        </w:rPr>
      </w:pPr>
      <w:r w:rsidRPr="00F81ACE">
        <w:rPr>
          <w:rFonts w:ascii="Aptos" w:eastAsia="Times New Roman" w:hAnsi="Aptos" w:cs="Times New Roman"/>
          <w:b/>
          <w:bCs/>
        </w:rPr>
        <w:t>VARAM</w:t>
      </w:r>
      <w:r w:rsidR="004D41A6" w:rsidRPr="00F81ACE">
        <w:rPr>
          <w:rFonts w:ascii="Aptos" w:eastAsia="Times New Roman" w:hAnsi="Aptos" w:cs="Times New Roman"/>
        </w:rPr>
        <w:t xml:space="preserve"> – </w:t>
      </w:r>
      <w:r w:rsidR="00FA137B" w:rsidRPr="00F81ACE">
        <w:rPr>
          <w:rFonts w:ascii="Aptos" w:eastAsia="Times New Roman" w:hAnsi="Aptos" w:cs="Times New Roman"/>
        </w:rPr>
        <w:t>Viedās administrācijas</w:t>
      </w:r>
      <w:r w:rsidRPr="00F81ACE">
        <w:rPr>
          <w:rFonts w:ascii="Aptos" w:eastAsia="Times New Roman" w:hAnsi="Aptos" w:cs="Times New Roman"/>
        </w:rPr>
        <w:t xml:space="preserve"> un reģionālās attīstības ministrija</w:t>
      </w:r>
    </w:p>
    <w:p w14:paraId="4D12203C" w14:textId="684B8A4E" w:rsidR="00B06D08" w:rsidRPr="00F81ACE" w:rsidRDefault="00B06D08" w:rsidP="0027183E">
      <w:pPr>
        <w:spacing w:before="120" w:after="120" w:line="240" w:lineRule="auto"/>
        <w:jc w:val="both"/>
        <w:rPr>
          <w:rFonts w:ascii="Aptos" w:hAnsi="Aptos" w:cs="Times New Roman"/>
        </w:rPr>
      </w:pPr>
      <w:r w:rsidRPr="00F81ACE">
        <w:rPr>
          <w:rFonts w:ascii="Aptos" w:hAnsi="Aptos" w:cs="Times New Roman"/>
          <w:b/>
          <w:bCs/>
        </w:rPr>
        <w:t>ERAF</w:t>
      </w:r>
      <w:r w:rsidR="004D41A6" w:rsidRPr="00F81ACE">
        <w:rPr>
          <w:rFonts w:ascii="Aptos" w:hAnsi="Aptos" w:cs="Times New Roman"/>
        </w:rPr>
        <w:t xml:space="preserve"> – </w:t>
      </w:r>
      <w:r w:rsidRPr="00F81ACE">
        <w:rPr>
          <w:rFonts w:ascii="Aptos" w:hAnsi="Aptos" w:cs="Times New Roman"/>
        </w:rPr>
        <w:t>Eiropas Reģionālās attīstības fond</w:t>
      </w:r>
      <w:r w:rsidR="00E2711B" w:rsidRPr="00F81ACE">
        <w:rPr>
          <w:rFonts w:ascii="Aptos" w:hAnsi="Aptos" w:cs="Times New Roman"/>
        </w:rPr>
        <w:t>s</w:t>
      </w:r>
    </w:p>
    <w:p w14:paraId="1F016063" w14:textId="38D2C7AE" w:rsidR="00AA40F7" w:rsidRPr="00F81ACE" w:rsidRDefault="00AA40F7" w:rsidP="0027183E">
      <w:pPr>
        <w:spacing w:before="120" w:after="120" w:line="240" w:lineRule="auto"/>
        <w:jc w:val="both"/>
        <w:rPr>
          <w:rFonts w:ascii="Aptos" w:hAnsi="Aptos" w:cs="Times New Roman"/>
        </w:rPr>
      </w:pPr>
      <w:r w:rsidRPr="00F81ACE">
        <w:rPr>
          <w:rFonts w:ascii="Aptos" w:hAnsi="Aptos" w:cs="Times New Roman"/>
          <w:b/>
          <w:bCs/>
        </w:rPr>
        <w:t>KPVIS</w:t>
      </w:r>
      <w:r w:rsidR="004D41A6" w:rsidRPr="00F81ACE">
        <w:rPr>
          <w:rFonts w:ascii="Aptos" w:hAnsi="Aptos" w:cs="Times New Roman"/>
        </w:rPr>
        <w:t xml:space="preserve"> – </w:t>
      </w:r>
      <w:r w:rsidRPr="00F81ACE">
        <w:rPr>
          <w:rFonts w:ascii="Aptos" w:hAnsi="Aptos" w:cs="Times New Roman"/>
        </w:rPr>
        <w:t xml:space="preserve">Projektu portāls (Kohēzijas politikas fondu vadības informācijas sistēma): </w:t>
      </w:r>
      <w:hyperlink r:id="rId12" w:history="1">
        <w:r w:rsidRPr="00F81ACE">
          <w:rPr>
            <w:rStyle w:val="Hipersaite"/>
            <w:rFonts w:ascii="Aptos" w:hAnsi="Aptos" w:cs="Times New Roman"/>
          </w:rPr>
          <w:t>https://projekti.cfla.gov.lv</w:t>
        </w:r>
      </w:hyperlink>
    </w:p>
    <w:p w14:paraId="36AD8E90" w14:textId="470996AE" w:rsidR="0048446E" w:rsidRPr="00F81ACE" w:rsidRDefault="0048446E" w:rsidP="007D307C">
      <w:pPr>
        <w:spacing w:before="120" w:after="120" w:line="240" w:lineRule="auto"/>
        <w:jc w:val="both"/>
        <w:rPr>
          <w:rFonts w:ascii="Aptos" w:eastAsia="Times New Roman" w:hAnsi="Aptos" w:cs="Times New Roman"/>
        </w:rPr>
      </w:pPr>
      <w:r w:rsidRPr="00F81ACE">
        <w:rPr>
          <w:rFonts w:ascii="Aptos" w:eastAsia="Times New Roman" w:hAnsi="Aptos" w:cs="Times New Roman"/>
          <w:b/>
          <w:bCs/>
        </w:rPr>
        <w:t>MK noteikumi</w:t>
      </w:r>
      <w:r w:rsidR="004D41A6" w:rsidRPr="00F81ACE">
        <w:rPr>
          <w:rFonts w:ascii="Aptos" w:eastAsia="Times New Roman" w:hAnsi="Aptos" w:cs="Times New Roman"/>
        </w:rPr>
        <w:t xml:space="preserve"> – </w:t>
      </w:r>
      <w:r w:rsidR="007F68C2" w:rsidRPr="00F81ACE">
        <w:rPr>
          <w:rFonts w:ascii="Aptos" w:eastAsia="Times New Roman" w:hAnsi="Aptos" w:cs="Times New Roman"/>
        </w:rPr>
        <w:t>Mini</w:t>
      </w:r>
      <w:r w:rsidR="00476C4B" w:rsidRPr="00F81ACE">
        <w:rPr>
          <w:rFonts w:ascii="Aptos" w:eastAsia="Times New Roman" w:hAnsi="Aptos" w:cs="Times New Roman"/>
        </w:rPr>
        <w:t>stru kabineta 202</w:t>
      </w:r>
      <w:r w:rsidR="00AB3F1F" w:rsidRPr="00F81ACE">
        <w:rPr>
          <w:rFonts w:ascii="Aptos" w:eastAsia="Times New Roman" w:hAnsi="Aptos" w:cs="Times New Roman"/>
        </w:rPr>
        <w:t>6</w:t>
      </w:r>
      <w:r w:rsidR="00476C4B" w:rsidRPr="00F81ACE">
        <w:rPr>
          <w:rFonts w:ascii="Aptos" w:eastAsia="Times New Roman" w:hAnsi="Aptos" w:cs="Times New Roman"/>
        </w:rPr>
        <w:t>.</w:t>
      </w:r>
      <w:r w:rsidR="007162B4" w:rsidRPr="00F81ACE">
        <w:rPr>
          <w:rFonts w:ascii="Aptos" w:eastAsia="Times New Roman" w:hAnsi="Aptos" w:cs="Times New Roman"/>
        </w:rPr>
        <w:t> </w:t>
      </w:r>
      <w:r w:rsidR="00476C4B" w:rsidRPr="00F81ACE">
        <w:rPr>
          <w:rFonts w:ascii="Aptos" w:eastAsia="Times New Roman" w:hAnsi="Aptos" w:cs="Times New Roman"/>
        </w:rPr>
        <w:t xml:space="preserve">gada </w:t>
      </w:r>
      <w:r w:rsidR="00015CD3" w:rsidRPr="00F81ACE">
        <w:rPr>
          <w:rFonts w:ascii="Aptos" w:eastAsia="Times New Roman" w:hAnsi="Aptos" w:cs="Times New Roman"/>
        </w:rPr>
        <w:t>26</w:t>
      </w:r>
      <w:r w:rsidR="00476C4B" w:rsidRPr="00F81ACE">
        <w:rPr>
          <w:rFonts w:ascii="Aptos" w:eastAsia="Times New Roman" w:hAnsi="Aptos" w:cs="Times New Roman"/>
        </w:rPr>
        <w:t>.</w:t>
      </w:r>
      <w:r w:rsidR="007162B4" w:rsidRPr="00F81ACE">
        <w:rPr>
          <w:rFonts w:ascii="Aptos" w:eastAsia="Times New Roman" w:hAnsi="Aptos" w:cs="Times New Roman"/>
        </w:rPr>
        <w:t> </w:t>
      </w:r>
      <w:r w:rsidR="00476C4B" w:rsidRPr="00F81ACE">
        <w:rPr>
          <w:rFonts w:ascii="Aptos" w:eastAsia="Times New Roman" w:hAnsi="Aptos" w:cs="Times New Roman"/>
        </w:rPr>
        <w:t>maija noteikumi Nr.</w:t>
      </w:r>
      <w:r w:rsidR="00AC4205" w:rsidRPr="00F81ACE">
        <w:rPr>
          <w:rFonts w:ascii="Aptos" w:eastAsia="Times New Roman" w:hAnsi="Aptos" w:cs="Times New Roman"/>
        </w:rPr>
        <w:t> </w:t>
      </w:r>
      <w:r w:rsidR="00015CD3" w:rsidRPr="00F81ACE">
        <w:rPr>
          <w:rFonts w:ascii="Aptos" w:eastAsia="Times New Roman" w:hAnsi="Aptos" w:cs="Times New Roman"/>
        </w:rPr>
        <w:t>305</w:t>
      </w:r>
      <w:r w:rsidR="007D307C" w:rsidRPr="00F81ACE">
        <w:rPr>
          <w:rFonts w:ascii="Aptos" w:eastAsia="Times New Roman" w:hAnsi="Aptos" w:cs="Times New Roman"/>
        </w:rPr>
        <w:t xml:space="preserve"> </w:t>
      </w:r>
      <w:r w:rsidR="00196D65">
        <w:rPr>
          <w:rFonts w:ascii="Aptos" w:eastAsia="Times New Roman" w:hAnsi="Aptos" w:cs="Times New Roman"/>
        </w:rPr>
        <w:t>“</w:t>
      </w:r>
      <w:r w:rsidR="00015CD3" w:rsidRPr="00F81ACE">
        <w:rPr>
          <w:rFonts w:ascii="Aptos" w:eastAsia="Times New Roman" w:hAnsi="Aptos" w:cs="Times New Roman"/>
        </w:rPr>
        <w:t>Eiropas Savienības kohēzijas politikas programmas 2021.–2027.</w:t>
      </w:r>
      <w:r w:rsidR="00AC4205" w:rsidRPr="00F81ACE">
        <w:rPr>
          <w:rFonts w:ascii="Aptos" w:eastAsia="Times New Roman" w:hAnsi="Aptos" w:cs="Times New Roman"/>
        </w:rPr>
        <w:t> </w:t>
      </w:r>
      <w:r w:rsidR="00015CD3" w:rsidRPr="00F81ACE">
        <w:rPr>
          <w:rFonts w:ascii="Aptos" w:eastAsia="Times New Roman" w:hAnsi="Aptos" w:cs="Times New Roman"/>
        </w:rPr>
        <w:t>gadam 2.1.1.</w:t>
      </w:r>
      <w:r w:rsidR="00AC4205" w:rsidRPr="00F81ACE">
        <w:rPr>
          <w:rFonts w:ascii="Aptos" w:eastAsia="Times New Roman" w:hAnsi="Aptos" w:cs="Times New Roman"/>
        </w:rPr>
        <w:t> </w:t>
      </w:r>
      <w:r w:rsidR="00015CD3" w:rsidRPr="00F81ACE">
        <w:rPr>
          <w:rFonts w:ascii="Aptos" w:eastAsia="Times New Roman" w:hAnsi="Aptos" w:cs="Times New Roman"/>
        </w:rPr>
        <w:t xml:space="preserve">specifiskā atbalsta mērķa </w:t>
      </w:r>
      <w:r w:rsidR="00196D65">
        <w:rPr>
          <w:rFonts w:ascii="Aptos" w:eastAsia="Times New Roman" w:hAnsi="Aptos" w:cs="Times New Roman"/>
        </w:rPr>
        <w:t>“</w:t>
      </w:r>
      <w:r w:rsidR="00015CD3" w:rsidRPr="00F81ACE">
        <w:rPr>
          <w:rFonts w:ascii="Aptos" w:eastAsia="Times New Roman" w:hAnsi="Aptos" w:cs="Times New Roman"/>
        </w:rPr>
        <w:t>Energoefektivitātes veicināšana un siltumnīcefekta gāzu emisiju samazināšana</w:t>
      </w:r>
      <w:r w:rsidR="00196D65">
        <w:rPr>
          <w:rFonts w:ascii="Aptos" w:eastAsia="Times New Roman" w:hAnsi="Aptos" w:cs="Times New Roman"/>
        </w:rPr>
        <w:t>”</w:t>
      </w:r>
      <w:r w:rsidR="00015CD3" w:rsidRPr="00F81ACE">
        <w:rPr>
          <w:rFonts w:ascii="Aptos" w:eastAsia="Times New Roman" w:hAnsi="Aptos" w:cs="Times New Roman"/>
        </w:rPr>
        <w:t xml:space="preserve"> 2.1.1.6.</w:t>
      </w:r>
      <w:r w:rsidR="00982E59" w:rsidRPr="00F81ACE">
        <w:rPr>
          <w:rFonts w:ascii="Aptos" w:eastAsia="Times New Roman" w:hAnsi="Aptos" w:cs="Times New Roman"/>
        </w:rPr>
        <w:t> </w:t>
      </w:r>
      <w:r w:rsidR="00015CD3" w:rsidRPr="00F81ACE">
        <w:rPr>
          <w:rFonts w:ascii="Aptos" w:eastAsia="Times New Roman" w:hAnsi="Aptos" w:cs="Times New Roman"/>
        </w:rPr>
        <w:t xml:space="preserve">pasākuma </w:t>
      </w:r>
      <w:r w:rsidR="00196D65">
        <w:rPr>
          <w:rFonts w:ascii="Aptos" w:eastAsia="Times New Roman" w:hAnsi="Aptos" w:cs="Times New Roman"/>
        </w:rPr>
        <w:t>“</w:t>
      </w:r>
      <w:r w:rsidR="00015CD3" w:rsidRPr="00F81ACE">
        <w:rPr>
          <w:rFonts w:ascii="Aptos" w:eastAsia="Times New Roman" w:hAnsi="Aptos" w:cs="Times New Roman"/>
        </w:rPr>
        <w:t>Pašvaldību ēku energoefektivitātes paaugstināšana</w:t>
      </w:r>
      <w:r w:rsidR="00196D65">
        <w:rPr>
          <w:rFonts w:ascii="Aptos" w:eastAsia="Times New Roman" w:hAnsi="Aptos" w:cs="Times New Roman"/>
        </w:rPr>
        <w:t>”</w:t>
      </w:r>
      <w:r w:rsidR="00015CD3" w:rsidRPr="00F81ACE">
        <w:rPr>
          <w:rFonts w:ascii="Aptos" w:eastAsia="Times New Roman" w:hAnsi="Aptos" w:cs="Times New Roman"/>
        </w:rPr>
        <w:t xml:space="preserve"> trešās projektu iesniegumu atlases kārtas īstenošanas noteikumi</w:t>
      </w:r>
      <w:r w:rsidR="00196D65">
        <w:rPr>
          <w:rFonts w:ascii="Aptos" w:eastAsia="Times New Roman" w:hAnsi="Aptos" w:cs="Times New Roman"/>
        </w:rPr>
        <w:t>”</w:t>
      </w:r>
      <w:r w:rsidR="00EC2201" w:rsidRPr="00F81ACE">
        <w:rPr>
          <w:rFonts w:ascii="Aptos" w:eastAsia="Times New Roman" w:hAnsi="Aptos" w:cs="Times New Roman"/>
        </w:rPr>
        <w:t xml:space="preserve"> (pieejami:</w:t>
      </w:r>
      <w:r w:rsidR="00ED561F" w:rsidRPr="00F81ACE">
        <w:rPr>
          <w:rFonts w:ascii="Aptos" w:hAnsi="Aptos"/>
        </w:rPr>
        <w:t xml:space="preserve"> </w:t>
      </w:r>
      <w:hyperlink r:id="rId13" w:anchor="p33&amp;pd=1" w:history="1">
        <w:r w:rsidR="00ED561F" w:rsidRPr="00F81ACE">
          <w:rPr>
            <w:rStyle w:val="Hipersaite"/>
            <w:rFonts w:ascii="Aptos" w:hAnsi="Aptos"/>
          </w:rPr>
          <w:t>https://likumi.lv/ta/id/368656#p33&amp;pd=1</w:t>
        </w:r>
      </w:hyperlink>
      <w:r w:rsidR="00EC2201" w:rsidRPr="00F81ACE">
        <w:rPr>
          <w:rFonts w:ascii="Aptos" w:eastAsia="Times New Roman" w:hAnsi="Aptos" w:cs="Times New Roman"/>
        </w:rPr>
        <w:t>)</w:t>
      </w:r>
    </w:p>
    <w:p w14:paraId="076C310E" w14:textId="737093FA" w:rsidR="002A2FEB" w:rsidRPr="00F81ACE" w:rsidRDefault="002A2FEB" w:rsidP="007D307C">
      <w:pPr>
        <w:spacing w:before="120" w:after="120" w:line="240" w:lineRule="auto"/>
        <w:jc w:val="both"/>
        <w:rPr>
          <w:rStyle w:val="Hipersaite"/>
          <w:rFonts w:ascii="Aptos" w:eastAsia="Times New Roman" w:hAnsi="Aptos" w:cs="Times New Roman"/>
          <w:color w:val="auto"/>
          <w:u w:val="none"/>
        </w:rPr>
      </w:pPr>
      <w:r w:rsidRPr="00F81ACE">
        <w:rPr>
          <w:rFonts w:ascii="Aptos" w:eastAsia="Times New Roman" w:hAnsi="Aptos" w:cs="Times New Roman"/>
          <w:b/>
          <w:bCs/>
        </w:rPr>
        <w:t xml:space="preserve">MK noteikumi </w:t>
      </w:r>
      <w:r w:rsidR="00405A50" w:rsidRPr="00F81ACE">
        <w:rPr>
          <w:rFonts w:ascii="Aptos" w:eastAsia="Times New Roman" w:hAnsi="Aptos" w:cs="Times New Roman"/>
          <w:b/>
          <w:bCs/>
        </w:rPr>
        <w:t>Nr. 222</w:t>
      </w:r>
      <w:r w:rsidR="004D41A6" w:rsidRPr="00F81ACE">
        <w:rPr>
          <w:rFonts w:ascii="Aptos" w:eastAsia="Times New Roman" w:hAnsi="Aptos" w:cs="Times New Roman"/>
        </w:rPr>
        <w:t xml:space="preserve"> – </w:t>
      </w:r>
      <w:r w:rsidR="00EB7550" w:rsidRPr="00F81ACE">
        <w:rPr>
          <w:rFonts w:ascii="Aptos" w:eastAsia="Times New Roman" w:hAnsi="Aptos" w:cs="Times New Roman"/>
        </w:rPr>
        <w:t xml:space="preserve">Ministru kabineta 2021. gada 8. aprīļa noteikumi Nr. 222 </w:t>
      </w:r>
      <w:r w:rsidR="00196D65">
        <w:rPr>
          <w:rFonts w:ascii="Aptos" w:eastAsia="Times New Roman" w:hAnsi="Aptos" w:cs="Times New Roman"/>
        </w:rPr>
        <w:t>“</w:t>
      </w:r>
      <w:r w:rsidR="00EB7550" w:rsidRPr="00F81ACE">
        <w:rPr>
          <w:rFonts w:ascii="Aptos" w:eastAsia="Times New Roman" w:hAnsi="Aptos" w:cs="Times New Roman"/>
        </w:rPr>
        <w:t xml:space="preserve">Ēku energoefektivitātes aprēķina metodes un ēku </w:t>
      </w:r>
      <w:proofErr w:type="spellStart"/>
      <w:r w:rsidR="00EB7550" w:rsidRPr="00F81ACE">
        <w:rPr>
          <w:rFonts w:ascii="Aptos" w:eastAsia="Times New Roman" w:hAnsi="Aptos" w:cs="Times New Roman"/>
        </w:rPr>
        <w:t>energosertifikācijas</w:t>
      </w:r>
      <w:proofErr w:type="spellEnd"/>
      <w:r w:rsidR="00EB7550" w:rsidRPr="00F81ACE">
        <w:rPr>
          <w:rFonts w:ascii="Aptos" w:eastAsia="Times New Roman" w:hAnsi="Aptos" w:cs="Times New Roman"/>
        </w:rPr>
        <w:t xml:space="preserve"> noteikumi</w:t>
      </w:r>
      <w:r w:rsidR="00196D65">
        <w:rPr>
          <w:rFonts w:ascii="Aptos" w:eastAsia="Times New Roman" w:hAnsi="Aptos" w:cs="Times New Roman"/>
        </w:rPr>
        <w:t>”</w:t>
      </w:r>
      <w:r w:rsidR="006D29E5" w:rsidRPr="00F81ACE">
        <w:rPr>
          <w:rFonts w:ascii="Aptos" w:eastAsia="Times New Roman" w:hAnsi="Aptos" w:cs="Times New Roman"/>
        </w:rPr>
        <w:t xml:space="preserve"> (pieejami: </w:t>
      </w:r>
      <w:hyperlink r:id="rId14" w:history="1">
        <w:r w:rsidR="006D29E5" w:rsidRPr="00F81ACE">
          <w:rPr>
            <w:rStyle w:val="Hipersaite"/>
            <w:rFonts w:ascii="Aptos" w:eastAsia="Times New Roman" w:hAnsi="Aptos" w:cs="Times New Roman"/>
          </w:rPr>
          <w:t>https://likumi.lv/ta/id/322436-eku-energoefektivitates-aprekina-metodes-un-eku-energosertifikacijas-noteikumi</w:t>
        </w:r>
      </w:hyperlink>
      <w:r w:rsidR="006D29E5" w:rsidRPr="00F81ACE">
        <w:rPr>
          <w:rFonts w:ascii="Aptos" w:eastAsia="Times New Roman" w:hAnsi="Aptos" w:cs="Times New Roman"/>
        </w:rPr>
        <w:t>)</w:t>
      </w:r>
    </w:p>
    <w:p w14:paraId="54E4EE00" w14:textId="0D08DE61" w:rsidR="000C3D7A" w:rsidRPr="00F81ACE" w:rsidRDefault="007D307C" w:rsidP="009B0A07">
      <w:pPr>
        <w:spacing w:before="120" w:after="120" w:line="240" w:lineRule="auto"/>
        <w:jc w:val="both"/>
        <w:rPr>
          <w:rStyle w:val="Hipersaite"/>
          <w:rFonts w:ascii="Aptos" w:hAnsi="Aptos" w:cs="Times New Roman"/>
          <w:color w:val="auto"/>
          <w:u w:val="none"/>
        </w:rPr>
      </w:pPr>
      <w:r w:rsidRPr="00F81ACE">
        <w:rPr>
          <w:rStyle w:val="Hipersaite"/>
          <w:rFonts w:ascii="Aptos" w:hAnsi="Aptos" w:cs="Times New Roman"/>
          <w:b/>
          <w:bCs/>
          <w:color w:val="auto"/>
          <w:u w:val="none"/>
        </w:rPr>
        <w:t>Pasākums</w:t>
      </w:r>
      <w:r w:rsidR="004D41A6" w:rsidRPr="00F81ACE">
        <w:rPr>
          <w:rStyle w:val="Hipersaite"/>
          <w:rFonts w:ascii="Aptos" w:hAnsi="Aptos" w:cs="Times New Roman"/>
          <w:color w:val="auto"/>
          <w:u w:val="none"/>
        </w:rPr>
        <w:t xml:space="preserve"> – </w:t>
      </w:r>
      <w:r w:rsidR="009B0A07" w:rsidRPr="00F81ACE">
        <w:rPr>
          <w:rStyle w:val="Hipersaite"/>
          <w:rFonts w:ascii="Aptos" w:hAnsi="Aptos" w:cs="Times New Roman"/>
          <w:color w:val="auto"/>
          <w:u w:val="none"/>
        </w:rPr>
        <w:t>Eiropas Savienības kohēzijas politikas programmas 2021.–2027.</w:t>
      </w:r>
      <w:r w:rsidR="00982E59" w:rsidRPr="00F81ACE">
        <w:rPr>
          <w:rStyle w:val="Hipersaite"/>
          <w:rFonts w:ascii="Aptos" w:hAnsi="Aptos" w:cs="Times New Roman"/>
          <w:color w:val="auto"/>
          <w:u w:val="none"/>
        </w:rPr>
        <w:t> </w:t>
      </w:r>
      <w:r w:rsidR="009B0A07" w:rsidRPr="00F81ACE">
        <w:rPr>
          <w:rStyle w:val="Hipersaite"/>
          <w:rFonts w:ascii="Aptos" w:hAnsi="Aptos" w:cs="Times New Roman"/>
          <w:color w:val="auto"/>
          <w:u w:val="none"/>
        </w:rPr>
        <w:t>gadam 2.1.</w:t>
      </w:r>
      <w:r w:rsidR="00ED561F" w:rsidRPr="00F81ACE">
        <w:rPr>
          <w:rStyle w:val="Hipersaite"/>
          <w:rFonts w:ascii="Aptos" w:hAnsi="Aptos" w:cs="Times New Roman"/>
          <w:color w:val="auto"/>
          <w:u w:val="none"/>
        </w:rPr>
        <w:t>1</w:t>
      </w:r>
      <w:r w:rsidR="009B0A07" w:rsidRPr="00F81ACE">
        <w:rPr>
          <w:rStyle w:val="Hipersaite"/>
          <w:rFonts w:ascii="Aptos" w:hAnsi="Aptos" w:cs="Times New Roman"/>
          <w:color w:val="auto"/>
          <w:u w:val="none"/>
        </w:rPr>
        <w:t>.</w:t>
      </w:r>
      <w:r w:rsidR="00982E59" w:rsidRPr="00F81ACE">
        <w:rPr>
          <w:rStyle w:val="Hipersaite"/>
          <w:rFonts w:ascii="Aptos" w:hAnsi="Aptos" w:cs="Times New Roman"/>
          <w:color w:val="auto"/>
          <w:u w:val="none"/>
        </w:rPr>
        <w:t> </w:t>
      </w:r>
      <w:r w:rsidR="009B0A07" w:rsidRPr="00F81ACE">
        <w:rPr>
          <w:rStyle w:val="Hipersaite"/>
          <w:rFonts w:ascii="Aptos" w:hAnsi="Aptos" w:cs="Times New Roman"/>
          <w:color w:val="auto"/>
          <w:u w:val="none"/>
        </w:rPr>
        <w:t xml:space="preserve">specifiskā atbalsta mērķa </w:t>
      </w:r>
      <w:r w:rsidR="00196D65">
        <w:rPr>
          <w:rStyle w:val="Hipersaite"/>
          <w:rFonts w:ascii="Aptos" w:hAnsi="Aptos" w:cs="Times New Roman"/>
          <w:color w:val="auto"/>
          <w:u w:val="none"/>
        </w:rPr>
        <w:t>“</w:t>
      </w:r>
      <w:r w:rsidR="00ED561F" w:rsidRPr="00F81ACE">
        <w:rPr>
          <w:rFonts w:ascii="Aptos" w:hAnsi="Aptos" w:cs="Times New Roman"/>
        </w:rPr>
        <w:t>Energoefektivitātes veicināšana un siltumnīcefekta gāzu emisiju samazināšana</w:t>
      </w:r>
      <w:r w:rsidR="00196D65">
        <w:rPr>
          <w:rStyle w:val="Hipersaite"/>
          <w:rFonts w:ascii="Aptos" w:hAnsi="Aptos" w:cs="Times New Roman"/>
          <w:color w:val="auto"/>
          <w:u w:val="none"/>
        </w:rPr>
        <w:t>”</w:t>
      </w:r>
      <w:r w:rsidR="009B0A07" w:rsidRPr="00F81ACE">
        <w:rPr>
          <w:rStyle w:val="Hipersaite"/>
          <w:rFonts w:ascii="Aptos" w:hAnsi="Aptos" w:cs="Times New Roman"/>
          <w:color w:val="auto"/>
          <w:u w:val="none"/>
        </w:rPr>
        <w:t xml:space="preserve"> 2.1.</w:t>
      </w:r>
      <w:r w:rsidR="00ED561F" w:rsidRPr="00F81ACE">
        <w:rPr>
          <w:rStyle w:val="Hipersaite"/>
          <w:rFonts w:ascii="Aptos" w:hAnsi="Aptos" w:cs="Times New Roman"/>
          <w:color w:val="auto"/>
          <w:u w:val="none"/>
        </w:rPr>
        <w:t>1</w:t>
      </w:r>
      <w:r w:rsidR="009B0A07" w:rsidRPr="00F81ACE">
        <w:rPr>
          <w:rStyle w:val="Hipersaite"/>
          <w:rFonts w:ascii="Aptos" w:hAnsi="Aptos" w:cs="Times New Roman"/>
          <w:color w:val="auto"/>
          <w:u w:val="none"/>
        </w:rPr>
        <w:t>.</w:t>
      </w:r>
      <w:r w:rsidR="00ED561F" w:rsidRPr="00F81ACE">
        <w:rPr>
          <w:rStyle w:val="Hipersaite"/>
          <w:rFonts w:ascii="Aptos" w:hAnsi="Aptos" w:cs="Times New Roman"/>
          <w:color w:val="auto"/>
          <w:u w:val="none"/>
        </w:rPr>
        <w:t>6</w:t>
      </w:r>
      <w:r w:rsidR="009B0A07" w:rsidRPr="00F81ACE">
        <w:rPr>
          <w:rStyle w:val="Hipersaite"/>
          <w:rFonts w:ascii="Aptos" w:hAnsi="Aptos" w:cs="Times New Roman"/>
          <w:color w:val="auto"/>
          <w:u w:val="none"/>
        </w:rPr>
        <w:t>.</w:t>
      </w:r>
      <w:r w:rsidR="00982E59" w:rsidRPr="00F81ACE">
        <w:rPr>
          <w:rStyle w:val="Hipersaite"/>
          <w:rFonts w:ascii="Aptos" w:hAnsi="Aptos" w:cs="Times New Roman"/>
          <w:color w:val="auto"/>
          <w:u w:val="none"/>
        </w:rPr>
        <w:t> </w:t>
      </w:r>
      <w:r w:rsidR="009B0A07" w:rsidRPr="00F81ACE">
        <w:rPr>
          <w:rStyle w:val="Hipersaite"/>
          <w:rFonts w:ascii="Aptos" w:hAnsi="Aptos" w:cs="Times New Roman"/>
          <w:color w:val="auto"/>
          <w:u w:val="none"/>
        </w:rPr>
        <w:t xml:space="preserve">pasākuma </w:t>
      </w:r>
      <w:r w:rsidR="00196D65">
        <w:rPr>
          <w:rStyle w:val="Hipersaite"/>
          <w:rFonts w:ascii="Aptos" w:hAnsi="Aptos" w:cs="Times New Roman"/>
          <w:color w:val="auto"/>
          <w:u w:val="none"/>
        </w:rPr>
        <w:t>“</w:t>
      </w:r>
      <w:r w:rsidR="009B0A07" w:rsidRPr="00F81ACE">
        <w:rPr>
          <w:rStyle w:val="Hipersaite"/>
          <w:rFonts w:ascii="Aptos" w:hAnsi="Aptos" w:cs="Times New Roman"/>
          <w:color w:val="auto"/>
          <w:u w:val="none"/>
        </w:rPr>
        <w:t xml:space="preserve">Pašvaldību </w:t>
      </w:r>
      <w:r w:rsidR="001435F9" w:rsidRPr="00F81ACE">
        <w:rPr>
          <w:rStyle w:val="Hipersaite"/>
          <w:rFonts w:ascii="Aptos" w:hAnsi="Aptos" w:cs="Times New Roman"/>
          <w:color w:val="auto"/>
          <w:u w:val="none"/>
        </w:rPr>
        <w:t>ēku energoefektivitātes paaugstināšana</w:t>
      </w:r>
      <w:r w:rsidR="00196D65">
        <w:rPr>
          <w:rStyle w:val="Hipersaite"/>
          <w:rFonts w:ascii="Aptos" w:hAnsi="Aptos" w:cs="Times New Roman"/>
          <w:color w:val="auto"/>
          <w:u w:val="none"/>
        </w:rPr>
        <w:t>”</w:t>
      </w:r>
      <w:r w:rsidR="009B0A07" w:rsidRPr="00F81ACE">
        <w:rPr>
          <w:rStyle w:val="Hipersaite"/>
          <w:rFonts w:ascii="Aptos" w:hAnsi="Aptos" w:cs="Times New Roman"/>
          <w:color w:val="auto"/>
          <w:u w:val="none"/>
        </w:rPr>
        <w:t xml:space="preserve"> </w:t>
      </w:r>
      <w:r w:rsidR="001435F9" w:rsidRPr="00F81ACE">
        <w:rPr>
          <w:rStyle w:val="Hipersaite"/>
          <w:rFonts w:ascii="Aptos" w:hAnsi="Aptos" w:cs="Times New Roman"/>
          <w:color w:val="auto"/>
          <w:u w:val="none"/>
        </w:rPr>
        <w:t>treš</w:t>
      </w:r>
      <w:r w:rsidR="00B96C99" w:rsidRPr="00F81ACE">
        <w:rPr>
          <w:rStyle w:val="Hipersaite"/>
          <w:rFonts w:ascii="Aptos" w:hAnsi="Aptos" w:cs="Times New Roman"/>
          <w:color w:val="auto"/>
          <w:u w:val="none"/>
        </w:rPr>
        <w:t xml:space="preserve">ā </w:t>
      </w:r>
      <w:r w:rsidR="009B0A07" w:rsidRPr="00F81ACE">
        <w:rPr>
          <w:rStyle w:val="Hipersaite"/>
          <w:rFonts w:ascii="Aptos" w:hAnsi="Aptos" w:cs="Times New Roman"/>
          <w:color w:val="auto"/>
          <w:u w:val="none"/>
        </w:rPr>
        <w:t>kārta</w:t>
      </w:r>
    </w:p>
    <w:p w14:paraId="7EB42229" w14:textId="478577E8" w:rsidR="00552FAB" w:rsidRPr="00F81ACE" w:rsidRDefault="00552FAB" w:rsidP="009B0A07">
      <w:pPr>
        <w:spacing w:before="120" w:after="120" w:line="240" w:lineRule="auto"/>
        <w:jc w:val="both"/>
        <w:rPr>
          <w:rStyle w:val="Hipersaite"/>
          <w:rFonts w:ascii="Aptos" w:hAnsi="Aptos" w:cs="Times New Roman"/>
          <w:color w:val="auto"/>
          <w:u w:val="none"/>
        </w:rPr>
      </w:pPr>
      <w:r w:rsidRPr="00F81ACE">
        <w:rPr>
          <w:rStyle w:val="Hipersaite"/>
          <w:rFonts w:ascii="Aptos" w:hAnsi="Aptos" w:cs="Times New Roman"/>
          <w:b/>
          <w:bCs/>
          <w:color w:val="auto"/>
          <w:u w:val="none"/>
        </w:rPr>
        <w:t>AER</w:t>
      </w:r>
      <w:r w:rsidRPr="00F81ACE">
        <w:rPr>
          <w:rStyle w:val="Hipersaite"/>
          <w:rFonts w:ascii="Aptos" w:hAnsi="Aptos" w:cs="Times New Roman"/>
          <w:color w:val="auto"/>
          <w:u w:val="none"/>
        </w:rPr>
        <w:t> </w:t>
      </w:r>
      <w:r w:rsidR="00555EBD" w:rsidRPr="00F81ACE">
        <w:rPr>
          <w:rStyle w:val="Hipersaite"/>
          <w:rFonts w:ascii="Aptos" w:hAnsi="Aptos" w:cs="Times New Roman"/>
          <w:color w:val="auto"/>
          <w:u w:val="none"/>
        </w:rPr>
        <w:t xml:space="preserve">– </w:t>
      </w:r>
      <w:proofErr w:type="spellStart"/>
      <w:r w:rsidR="00172318" w:rsidRPr="00F81ACE">
        <w:rPr>
          <w:rStyle w:val="Hipersaite"/>
          <w:rFonts w:ascii="Aptos" w:hAnsi="Aptos" w:cs="Times New Roman"/>
          <w:color w:val="auto"/>
          <w:u w:val="none"/>
        </w:rPr>
        <w:t>atjaunīgie</w:t>
      </w:r>
      <w:proofErr w:type="spellEnd"/>
      <w:r w:rsidR="00172318" w:rsidRPr="00F81ACE">
        <w:rPr>
          <w:rStyle w:val="Hipersaite"/>
          <w:rFonts w:ascii="Aptos" w:hAnsi="Aptos" w:cs="Times New Roman"/>
          <w:color w:val="auto"/>
          <w:u w:val="none"/>
        </w:rPr>
        <w:t xml:space="preserve"> energores</w:t>
      </w:r>
      <w:r w:rsidR="00D309D7" w:rsidRPr="00F81ACE">
        <w:rPr>
          <w:rStyle w:val="Hipersaite"/>
          <w:rFonts w:ascii="Aptos" w:hAnsi="Aptos" w:cs="Times New Roman"/>
          <w:color w:val="auto"/>
          <w:u w:val="none"/>
        </w:rPr>
        <w:t>ursi</w:t>
      </w:r>
    </w:p>
    <w:p w14:paraId="22F147A1" w14:textId="7FDF5B2F" w:rsidR="00D96504" w:rsidRPr="00F81ACE" w:rsidRDefault="00707BD5" w:rsidP="009B0A07">
      <w:pPr>
        <w:spacing w:before="120" w:after="120" w:line="240" w:lineRule="auto"/>
        <w:jc w:val="both"/>
        <w:rPr>
          <w:rStyle w:val="Hipersaite"/>
          <w:rFonts w:ascii="Aptos" w:hAnsi="Aptos" w:cs="Times New Roman"/>
          <w:color w:val="auto"/>
          <w:u w:val="none"/>
        </w:rPr>
      </w:pPr>
      <w:r w:rsidRPr="00F81ACE">
        <w:rPr>
          <w:rStyle w:val="Hipersaite"/>
          <w:rFonts w:ascii="Aptos" w:hAnsi="Aptos" w:cs="Times New Roman"/>
          <w:b/>
          <w:bCs/>
          <w:color w:val="auto"/>
          <w:u w:val="none"/>
        </w:rPr>
        <w:t>Sabiedriskie pakalpojumi</w:t>
      </w:r>
      <w:r w:rsidRPr="00F81ACE">
        <w:rPr>
          <w:rStyle w:val="Hipersaite"/>
          <w:rFonts w:ascii="Aptos" w:hAnsi="Aptos" w:cs="Times New Roman"/>
          <w:color w:val="auto"/>
          <w:u w:val="none"/>
        </w:rPr>
        <w:t xml:space="preserve"> – </w:t>
      </w:r>
      <w:r w:rsidR="00C979E0" w:rsidRPr="00F81ACE">
        <w:rPr>
          <w:rFonts w:ascii="Aptos" w:hAnsi="Aptos" w:cs="Times New Roman"/>
        </w:rPr>
        <w:t>ūdenssaimniecības, siltumapgādes vai valsts vai pašvaldības apmaksāti veselības aprūpes sabiedriskie pakalpojumi</w:t>
      </w:r>
    </w:p>
    <w:p w14:paraId="19DD0695" w14:textId="5D89FDC7" w:rsidR="005C43CD" w:rsidRPr="00F81ACE" w:rsidRDefault="00B97926" w:rsidP="009B0A07">
      <w:pPr>
        <w:spacing w:before="120" w:after="120" w:line="240" w:lineRule="auto"/>
        <w:jc w:val="both"/>
        <w:rPr>
          <w:rStyle w:val="Hipersaite"/>
          <w:rFonts w:ascii="Aptos" w:hAnsi="Aptos" w:cs="Times New Roman"/>
          <w:color w:val="auto"/>
          <w:u w:val="none"/>
        </w:rPr>
      </w:pPr>
      <w:r w:rsidRPr="00F81ACE">
        <w:rPr>
          <w:rFonts w:ascii="Aptos" w:hAnsi="Aptos" w:cs="Times New Roman"/>
          <w:b/>
          <w:bCs/>
        </w:rPr>
        <w:t xml:space="preserve">Prioritārās kārtības </w:t>
      </w:r>
      <w:proofErr w:type="spellStart"/>
      <w:r w:rsidRPr="00F81ACE">
        <w:rPr>
          <w:rFonts w:ascii="Aptos" w:hAnsi="Aptos" w:cs="Times New Roman"/>
          <w:b/>
          <w:bCs/>
        </w:rPr>
        <w:t>izvērtējums</w:t>
      </w:r>
      <w:proofErr w:type="spellEnd"/>
      <w:r w:rsidRPr="00F81ACE">
        <w:rPr>
          <w:rStyle w:val="Hipersaite"/>
          <w:rFonts w:ascii="Aptos" w:hAnsi="Aptos" w:cs="Times New Roman"/>
          <w:color w:val="auto"/>
          <w:u w:val="none"/>
        </w:rPr>
        <w:t> –</w:t>
      </w:r>
      <w:r w:rsidR="008D38B4" w:rsidRPr="00F81ACE">
        <w:rPr>
          <w:rStyle w:val="Hipersaite"/>
          <w:rFonts w:ascii="Aptos" w:hAnsi="Aptos" w:cs="Times New Roman"/>
          <w:color w:val="auto"/>
          <w:u w:val="none"/>
        </w:rPr>
        <w:t xml:space="preserve"> neatkarīga eksperta ēku energoefektivitātes jomā vai sertificēta </w:t>
      </w:r>
      <w:proofErr w:type="spellStart"/>
      <w:r w:rsidR="008D38B4" w:rsidRPr="00F81ACE">
        <w:rPr>
          <w:rStyle w:val="Hipersaite"/>
          <w:rFonts w:ascii="Aptos" w:hAnsi="Aptos" w:cs="Times New Roman"/>
          <w:color w:val="auto"/>
          <w:u w:val="none"/>
        </w:rPr>
        <w:t>būvspeciālista</w:t>
      </w:r>
      <w:proofErr w:type="spellEnd"/>
      <w:r w:rsidR="008D38B4" w:rsidRPr="00F81ACE">
        <w:rPr>
          <w:rStyle w:val="Hipersaite"/>
          <w:rFonts w:ascii="Aptos" w:hAnsi="Aptos" w:cs="Times New Roman"/>
          <w:color w:val="auto"/>
          <w:u w:val="none"/>
        </w:rPr>
        <w:t xml:space="preserve"> siltumapgādes, ventilācijas un gaisa kondicionēšanas sistēmu projektēšanā sagatavot</w:t>
      </w:r>
      <w:r w:rsidR="00D2522D" w:rsidRPr="00F81ACE">
        <w:rPr>
          <w:rStyle w:val="Hipersaite"/>
          <w:rFonts w:ascii="Aptos" w:hAnsi="Aptos" w:cs="Times New Roman"/>
          <w:color w:val="auto"/>
          <w:u w:val="none"/>
        </w:rPr>
        <w:t>s</w:t>
      </w:r>
      <w:r w:rsidR="008D38B4" w:rsidRPr="00F81ACE">
        <w:rPr>
          <w:rStyle w:val="Hipersaite"/>
          <w:rFonts w:ascii="Aptos" w:hAnsi="Aptos" w:cs="Times New Roman"/>
          <w:color w:val="auto"/>
          <w:u w:val="none"/>
        </w:rPr>
        <w:t xml:space="preserve"> siltumenerģijas ražošanas avotu izmantošanas prioritārās kārtības </w:t>
      </w:r>
      <w:proofErr w:type="spellStart"/>
      <w:r w:rsidR="008D38B4" w:rsidRPr="00F81ACE">
        <w:rPr>
          <w:rStyle w:val="Hipersaite"/>
          <w:rFonts w:ascii="Aptos" w:hAnsi="Aptos" w:cs="Times New Roman"/>
          <w:color w:val="auto"/>
          <w:u w:val="none"/>
        </w:rPr>
        <w:t>izvērtējum</w:t>
      </w:r>
      <w:r w:rsidR="00D2522D" w:rsidRPr="00F81ACE">
        <w:rPr>
          <w:rStyle w:val="Hipersaite"/>
          <w:rFonts w:ascii="Aptos" w:hAnsi="Aptos" w:cs="Times New Roman"/>
          <w:color w:val="auto"/>
          <w:u w:val="none"/>
        </w:rPr>
        <w:t>s</w:t>
      </w:r>
      <w:proofErr w:type="spellEnd"/>
    </w:p>
    <w:p w14:paraId="19D48F6C" w14:textId="2B4F89F9" w:rsidR="00555EBD" w:rsidRPr="00F81ACE" w:rsidRDefault="00555EBD" w:rsidP="009B0A07">
      <w:pPr>
        <w:spacing w:before="120" w:after="120" w:line="240" w:lineRule="auto"/>
        <w:jc w:val="both"/>
        <w:rPr>
          <w:rStyle w:val="Hipersaite"/>
          <w:rFonts w:ascii="Aptos" w:hAnsi="Aptos" w:cs="Times New Roman"/>
          <w:color w:val="auto"/>
          <w:u w:val="none"/>
        </w:rPr>
      </w:pPr>
      <w:r w:rsidRPr="00F81ACE">
        <w:rPr>
          <w:rStyle w:val="Hipersaite"/>
          <w:rFonts w:ascii="Aptos" w:hAnsi="Aptos" w:cs="Times New Roman"/>
          <w:b/>
          <w:bCs/>
          <w:color w:val="auto"/>
          <w:u w:val="none"/>
        </w:rPr>
        <w:lastRenderedPageBreak/>
        <w:t>PSD</w:t>
      </w:r>
      <w:r w:rsidRPr="00F81ACE">
        <w:rPr>
          <w:rStyle w:val="Hipersaite"/>
          <w:rFonts w:ascii="Aptos" w:hAnsi="Aptos" w:cs="Times New Roman"/>
          <w:color w:val="auto"/>
          <w:u w:val="none"/>
        </w:rPr>
        <w:t xml:space="preserve"> – </w:t>
      </w:r>
      <w:r w:rsidR="0029695F" w:rsidRPr="00F81ACE">
        <w:rPr>
          <w:rStyle w:val="Hipersaite"/>
          <w:rFonts w:ascii="Aptos" w:hAnsi="Aptos" w:cs="Times New Roman"/>
          <w:color w:val="auto"/>
          <w:u w:val="none"/>
        </w:rPr>
        <w:t>p</w:t>
      </w:r>
      <w:r w:rsidR="00AD5A41" w:rsidRPr="00F81ACE">
        <w:rPr>
          <w:rStyle w:val="Hipersaite"/>
          <w:rFonts w:ascii="Aptos" w:hAnsi="Aptos" w:cs="Times New Roman"/>
          <w:color w:val="auto"/>
          <w:u w:val="none"/>
        </w:rPr>
        <w:t>apildinošā saimnieciskā darbība ir saimnieciskā darbība, kas tiek veikta nesaimnieciskai darbībai paredzētajā infrastruktūrā un kas tieši ir saistīta ar infrastruktūras ekspluatāciju un ir nepieciešama vai nesaraujami saistīta ar infrastruktūras galveno nesaimniecisko izmantojumu. Atbilstoši Komisijas paziņojuma 207. punktā norādītajam PSD jāpatērē tie paši resursi, kas paredzēti ēkas pamata darbībai, piemēram, darbaspēks, pamatlīdzekļi u.c.</w:t>
      </w:r>
    </w:p>
    <w:p w14:paraId="45CF9372" w14:textId="344BDF68" w:rsidR="00555EBD" w:rsidRDefault="00555EBD" w:rsidP="009B0A07">
      <w:pPr>
        <w:spacing w:before="120" w:after="120" w:line="240" w:lineRule="auto"/>
        <w:jc w:val="both"/>
        <w:rPr>
          <w:rStyle w:val="Hipersaite"/>
          <w:rFonts w:ascii="Aptos" w:hAnsi="Aptos" w:cs="Times New Roman"/>
          <w:color w:val="auto"/>
          <w:u w:val="none"/>
        </w:rPr>
      </w:pPr>
      <w:r w:rsidRPr="00F81ACE">
        <w:rPr>
          <w:rStyle w:val="Hipersaite"/>
          <w:rFonts w:ascii="Aptos" w:hAnsi="Aptos" w:cs="Times New Roman"/>
          <w:b/>
          <w:bCs/>
          <w:color w:val="auto"/>
          <w:u w:val="none"/>
        </w:rPr>
        <w:t>PP</w:t>
      </w:r>
      <w:r w:rsidRPr="00F81ACE">
        <w:rPr>
          <w:rStyle w:val="Hipersaite"/>
          <w:rFonts w:ascii="Aptos" w:hAnsi="Aptos" w:cs="Times New Roman"/>
          <w:color w:val="auto"/>
          <w:u w:val="none"/>
        </w:rPr>
        <w:t xml:space="preserve"> – </w:t>
      </w:r>
      <w:r w:rsidR="0029695F" w:rsidRPr="00F81ACE">
        <w:rPr>
          <w:rStyle w:val="Hipersaite"/>
          <w:rFonts w:ascii="Aptos" w:hAnsi="Aptos" w:cs="Times New Roman"/>
          <w:color w:val="auto"/>
          <w:u w:val="none"/>
        </w:rPr>
        <w:t>parastais papildpakalpojums ir saimnieciskā darbība, kas tiek īstenots nesaimnieciskai darbībai paredzētajā infrastruktūrā un kura parasti neietekmē tirdzniecību starp dalībvalstīm, jo šis pakalpojums diez vai piesaistītu citu dalībvalstu klientus un to finansēšana diez vai izraisītu būtisku ietekmi uz pārrobežu ieguldījumiem vai uzņēmējdarbību. Attiecīgi šādu pakalpojumu pamatā izmanto ierobežots lietotāju loks</w:t>
      </w:r>
      <w:r w:rsidR="00370C32" w:rsidRPr="00F81ACE">
        <w:rPr>
          <w:rStyle w:val="Hipersaite"/>
          <w:rFonts w:ascii="Aptos" w:hAnsi="Aptos" w:cs="Times New Roman"/>
          <w:color w:val="auto"/>
          <w:u w:val="none"/>
        </w:rPr>
        <w:t xml:space="preserve"> – </w:t>
      </w:r>
      <w:r w:rsidR="0029695F" w:rsidRPr="00F81ACE">
        <w:rPr>
          <w:rStyle w:val="Hipersaite"/>
          <w:rFonts w:ascii="Aptos" w:hAnsi="Aptos" w:cs="Times New Roman"/>
          <w:color w:val="auto"/>
          <w:u w:val="none"/>
        </w:rPr>
        <w:t>tie, kas ir tieši saistīti ar konkrētās infrastruktūras darbību</w:t>
      </w:r>
      <w:r w:rsidR="00370C32" w:rsidRPr="00F81ACE">
        <w:rPr>
          <w:rStyle w:val="Hipersaite"/>
          <w:rFonts w:ascii="Aptos" w:hAnsi="Aptos" w:cs="Times New Roman"/>
          <w:color w:val="auto"/>
          <w:u w:val="none"/>
        </w:rPr>
        <w:t xml:space="preserve"> – </w:t>
      </w:r>
      <w:r w:rsidR="0029695F" w:rsidRPr="00F81ACE">
        <w:rPr>
          <w:rStyle w:val="Hipersaite"/>
          <w:rFonts w:ascii="Aptos" w:hAnsi="Aptos" w:cs="Times New Roman"/>
          <w:color w:val="auto"/>
          <w:u w:val="none"/>
        </w:rPr>
        <w:t>piemēram, iestādes darbinieki, skolēni vai audzēkņi</w:t>
      </w:r>
    </w:p>
    <w:p w14:paraId="6B223E30" w14:textId="55EF4192" w:rsidR="00267EDC" w:rsidRDefault="00267EDC" w:rsidP="009B0A07">
      <w:pPr>
        <w:spacing w:before="120" w:after="120" w:line="240" w:lineRule="auto"/>
        <w:jc w:val="both"/>
        <w:rPr>
          <w:rStyle w:val="Hipersaite"/>
          <w:rFonts w:ascii="Aptos" w:hAnsi="Aptos" w:cs="Times New Roman"/>
          <w:color w:val="auto"/>
          <w:u w:val="none"/>
        </w:rPr>
      </w:pPr>
      <w:r w:rsidRPr="00267EDC">
        <w:rPr>
          <w:rStyle w:val="Hipersaite"/>
          <w:rFonts w:ascii="Aptos" w:hAnsi="Aptos" w:cs="Times New Roman"/>
          <w:b/>
          <w:bCs/>
          <w:color w:val="auto"/>
          <w:u w:val="none"/>
        </w:rPr>
        <w:t>HP</w:t>
      </w:r>
      <w:r w:rsidRPr="00F81ACE">
        <w:rPr>
          <w:rStyle w:val="Hipersaite"/>
          <w:rFonts w:ascii="Aptos" w:hAnsi="Aptos" w:cs="Times New Roman"/>
          <w:color w:val="auto"/>
          <w:u w:val="none"/>
        </w:rPr>
        <w:t xml:space="preserve"> – </w:t>
      </w:r>
      <w:r w:rsidRPr="00267EDC">
        <w:rPr>
          <w:rStyle w:val="Hipersaite"/>
          <w:rFonts w:ascii="Aptos" w:hAnsi="Aptos" w:cs="Times New Roman"/>
          <w:color w:val="auto"/>
          <w:u w:val="none"/>
        </w:rPr>
        <w:t>horizontālais princips</w:t>
      </w:r>
    </w:p>
    <w:p w14:paraId="23C8A710" w14:textId="2AC07F4C" w:rsidR="00267EDC" w:rsidRPr="00F81ACE" w:rsidRDefault="00267EDC" w:rsidP="009B0A07">
      <w:pPr>
        <w:spacing w:before="120" w:after="120" w:line="240" w:lineRule="auto"/>
        <w:jc w:val="both"/>
        <w:rPr>
          <w:rStyle w:val="Hipersaite"/>
          <w:rFonts w:ascii="Aptos" w:hAnsi="Aptos" w:cs="Times New Roman"/>
          <w:color w:val="auto"/>
          <w:u w:val="none"/>
        </w:rPr>
      </w:pPr>
      <w:r w:rsidRPr="00267EDC">
        <w:rPr>
          <w:rStyle w:val="Hipersaite"/>
          <w:rFonts w:ascii="Aptos" w:hAnsi="Aptos" w:cs="Times New Roman"/>
          <w:b/>
          <w:bCs/>
          <w:color w:val="auto"/>
          <w:u w:val="none"/>
        </w:rPr>
        <w:t>VINPI</w:t>
      </w:r>
      <w:r w:rsidRPr="00F81ACE">
        <w:rPr>
          <w:rStyle w:val="Hipersaite"/>
          <w:rFonts w:ascii="Aptos" w:hAnsi="Aptos" w:cs="Times New Roman"/>
          <w:color w:val="auto"/>
          <w:u w:val="none"/>
        </w:rPr>
        <w:t> –</w:t>
      </w:r>
      <w:r>
        <w:rPr>
          <w:rStyle w:val="Hipersaite"/>
          <w:rFonts w:ascii="Aptos" w:hAnsi="Aptos" w:cs="Times New Roman"/>
          <w:color w:val="auto"/>
          <w:u w:val="none"/>
        </w:rPr>
        <w:t xml:space="preserve"> </w:t>
      </w:r>
      <w:r w:rsidR="00196D65">
        <w:rPr>
          <w:rStyle w:val="Hipersaite"/>
          <w:rFonts w:ascii="Aptos" w:hAnsi="Aptos" w:cs="Times New Roman"/>
          <w:color w:val="auto"/>
          <w:u w:val="none"/>
        </w:rPr>
        <w:t>“</w:t>
      </w:r>
      <w:r w:rsidRPr="00267EDC">
        <w:rPr>
          <w:rStyle w:val="Hipersaite"/>
          <w:rFonts w:ascii="Aptos" w:hAnsi="Aptos" w:cs="Times New Roman"/>
          <w:color w:val="auto"/>
          <w:u w:val="none"/>
        </w:rPr>
        <w:t xml:space="preserve">Vienlīdzība, iekļaušana, </w:t>
      </w:r>
      <w:proofErr w:type="spellStart"/>
      <w:r w:rsidRPr="00267EDC">
        <w:rPr>
          <w:rStyle w:val="Hipersaite"/>
          <w:rFonts w:ascii="Aptos" w:hAnsi="Aptos" w:cs="Times New Roman"/>
          <w:color w:val="auto"/>
          <w:u w:val="none"/>
        </w:rPr>
        <w:t>nediskriminācija</w:t>
      </w:r>
      <w:proofErr w:type="spellEnd"/>
      <w:r w:rsidRPr="00267EDC">
        <w:rPr>
          <w:rStyle w:val="Hipersaite"/>
          <w:rFonts w:ascii="Aptos" w:hAnsi="Aptos" w:cs="Times New Roman"/>
          <w:color w:val="auto"/>
          <w:u w:val="none"/>
        </w:rPr>
        <w:t xml:space="preserve"> un </w:t>
      </w:r>
      <w:proofErr w:type="spellStart"/>
      <w:r w:rsidRPr="00267EDC">
        <w:rPr>
          <w:rStyle w:val="Hipersaite"/>
          <w:rFonts w:ascii="Aptos" w:hAnsi="Aptos" w:cs="Times New Roman"/>
          <w:color w:val="auto"/>
          <w:u w:val="none"/>
        </w:rPr>
        <w:t>pamattiesību</w:t>
      </w:r>
      <w:proofErr w:type="spellEnd"/>
      <w:r w:rsidRPr="00267EDC">
        <w:rPr>
          <w:rStyle w:val="Hipersaite"/>
          <w:rFonts w:ascii="Aptos" w:hAnsi="Aptos" w:cs="Times New Roman"/>
          <w:color w:val="auto"/>
          <w:u w:val="none"/>
        </w:rPr>
        <w:t xml:space="preserve"> ievērošana</w:t>
      </w:r>
      <w:r w:rsidR="00196D65">
        <w:rPr>
          <w:rStyle w:val="Hipersaite"/>
          <w:rFonts w:ascii="Aptos" w:hAnsi="Aptos" w:cs="Times New Roman"/>
          <w:color w:val="auto"/>
          <w:u w:val="none"/>
        </w:rPr>
        <w:t>”</w:t>
      </w:r>
    </w:p>
    <w:sdt>
      <w:sdtPr>
        <w:rPr>
          <w:rFonts w:ascii="Aptos" w:eastAsiaTheme="minorEastAsia" w:hAnsi="Aptos" w:cs="Times New Roman"/>
          <w:b w:val="0"/>
          <w:sz w:val="22"/>
          <w:szCs w:val="22"/>
        </w:rPr>
        <w:id w:val="131823811"/>
        <w:docPartObj>
          <w:docPartGallery w:val="Table of Contents"/>
          <w:docPartUnique/>
        </w:docPartObj>
      </w:sdtPr>
      <w:sdtEndPr>
        <w:rPr>
          <w:b/>
          <w:bCs/>
        </w:rPr>
      </w:sdtEndPr>
      <w:sdtContent>
        <w:p w14:paraId="1EE9574F" w14:textId="05D26F99" w:rsidR="00535529" w:rsidRPr="00D91310" w:rsidRDefault="004014D1" w:rsidP="00D91310">
          <w:pPr>
            <w:pStyle w:val="Saturardtjavirsraksts"/>
            <w:spacing w:before="0" w:after="0"/>
            <w:contextualSpacing/>
            <w:jc w:val="left"/>
            <w:rPr>
              <w:rFonts w:ascii="Aptos" w:eastAsia="Times New Roman" w:hAnsi="Aptos" w:cs="Times New Roman"/>
              <w:sz w:val="24"/>
              <w:szCs w:val="24"/>
            </w:rPr>
          </w:pPr>
          <w:r w:rsidRPr="00D91310">
            <w:rPr>
              <w:rFonts w:ascii="Aptos" w:eastAsia="Times New Roman" w:hAnsi="Aptos" w:cs="Times New Roman"/>
              <w:sz w:val="24"/>
              <w:szCs w:val="24"/>
            </w:rPr>
            <w:t>Saturs</w:t>
          </w:r>
        </w:p>
        <w:p w14:paraId="71653C07" w14:textId="134F4341" w:rsidR="008A671B" w:rsidRDefault="000A6089">
          <w:pPr>
            <w:pStyle w:val="Saturs1"/>
            <w:tabs>
              <w:tab w:val="left" w:pos="440"/>
              <w:tab w:val="right" w:leader="dot" w:pos="15388"/>
            </w:tabs>
            <w:rPr>
              <w:rFonts w:eastAsiaTheme="minorEastAsia"/>
              <w:noProof/>
              <w:kern w:val="2"/>
              <w:sz w:val="24"/>
              <w:szCs w:val="24"/>
              <w:lang w:eastAsia="lv-LV"/>
              <w14:ligatures w14:val="standardContextual"/>
            </w:rPr>
          </w:pPr>
          <w:r w:rsidRPr="00F81ACE">
            <w:rPr>
              <w:rFonts w:ascii="Aptos" w:hAnsi="Aptos"/>
            </w:rPr>
            <w:fldChar w:fldCharType="begin"/>
          </w:r>
          <w:r w:rsidRPr="00F81ACE">
            <w:rPr>
              <w:rFonts w:ascii="Aptos" w:hAnsi="Aptos"/>
            </w:rPr>
            <w:instrText>TOC \o "1-3" \z \u \h</w:instrText>
          </w:r>
          <w:r w:rsidRPr="00F81ACE">
            <w:rPr>
              <w:rFonts w:ascii="Aptos" w:hAnsi="Aptos"/>
            </w:rPr>
            <w:fldChar w:fldCharType="separate"/>
          </w:r>
          <w:hyperlink w:anchor="_Toc238197903" w:history="1">
            <w:r w:rsidR="008A671B" w:rsidRPr="00983E9A">
              <w:rPr>
                <w:rStyle w:val="Hipersaite"/>
                <w:rFonts w:ascii="Aptos" w:hAnsi="Aptos" w:cs="Times New Roman"/>
                <w:bCs/>
                <w:noProof/>
              </w:rPr>
              <w:t>1.</w:t>
            </w:r>
            <w:r w:rsidR="008A671B">
              <w:rPr>
                <w:rFonts w:eastAsiaTheme="minorEastAsia"/>
                <w:noProof/>
                <w:kern w:val="2"/>
                <w:sz w:val="24"/>
                <w:szCs w:val="24"/>
                <w:lang w:eastAsia="lv-LV"/>
                <w14:ligatures w14:val="standardContextual"/>
              </w:rPr>
              <w:tab/>
            </w:r>
            <w:r w:rsidR="008A671B" w:rsidRPr="00983E9A">
              <w:rPr>
                <w:rStyle w:val="Hipersaite"/>
                <w:rFonts w:ascii="Aptos" w:hAnsi="Aptos" w:cs="Times New Roman"/>
                <w:noProof/>
              </w:rPr>
              <w:t>Vispārīgi jautājumi</w:t>
            </w:r>
            <w:r w:rsidR="008A671B">
              <w:rPr>
                <w:noProof/>
                <w:webHidden/>
              </w:rPr>
              <w:tab/>
            </w:r>
            <w:r w:rsidR="008A671B">
              <w:rPr>
                <w:noProof/>
                <w:webHidden/>
              </w:rPr>
              <w:fldChar w:fldCharType="begin"/>
            </w:r>
            <w:r w:rsidR="008A671B">
              <w:rPr>
                <w:noProof/>
                <w:webHidden/>
              </w:rPr>
              <w:instrText xml:space="preserve"> PAGEREF _Toc238197903 \h </w:instrText>
            </w:r>
            <w:r w:rsidR="008A671B">
              <w:rPr>
                <w:noProof/>
                <w:webHidden/>
              </w:rPr>
            </w:r>
            <w:r w:rsidR="008A671B">
              <w:rPr>
                <w:noProof/>
                <w:webHidden/>
              </w:rPr>
              <w:fldChar w:fldCharType="separate"/>
            </w:r>
            <w:r w:rsidR="008A671B">
              <w:rPr>
                <w:noProof/>
                <w:webHidden/>
              </w:rPr>
              <w:t>2</w:t>
            </w:r>
            <w:r w:rsidR="008A671B">
              <w:rPr>
                <w:noProof/>
                <w:webHidden/>
              </w:rPr>
              <w:fldChar w:fldCharType="end"/>
            </w:r>
          </w:hyperlink>
        </w:p>
        <w:p w14:paraId="53BCCFFA" w14:textId="737BD755" w:rsidR="008A671B" w:rsidRDefault="008A671B">
          <w:pPr>
            <w:pStyle w:val="Saturs1"/>
            <w:tabs>
              <w:tab w:val="left" w:pos="440"/>
              <w:tab w:val="right" w:leader="dot" w:pos="15388"/>
            </w:tabs>
            <w:rPr>
              <w:rFonts w:eastAsiaTheme="minorEastAsia"/>
              <w:noProof/>
              <w:kern w:val="2"/>
              <w:sz w:val="24"/>
              <w:szCs w:val="24"/>
              <w:lang w:eastAsia="lv-LV"/>
              <w14:ligatures w14:val="standardContextual"/>
            </w:rPr>
          </w:pPr>
          <w:hyperlink w:anchor="_Toc238197904" w:history="1">
            <w:r w:rsidRPr="00983E9A">
              <w:rPr>
                <w:rStyle w:val="Hipersaite"/>
                <w:rFonts w:ascii="Aptos" w:hAnsi="Aptos" w:cs="Times New Roman"/>
                <w:bCs/>
                <w:noProof/>
              </w:rPr>
              <w:t>2.</w:t>
            </w:r>
            <w:r>
              <w:rPr>
                <w:rFonts w:eastAsiaTheme="minorEastAsia"/>
                <w:noProof/>
                <w:kern w:val="2"/>
                <w:sz w:val="24"/>
                <w:szCs w:val="24"/>
                <w:lang w:eastAsia="lv-LV"/>
                <w14:ligatures w14:val="standardContextual"/>
              </w:rPr>
              <w:tab/>
            </w:r>
            <w:r w:rsidRPr="00983E9A">
              <w:rPr>
                <w:rStyle w:val="Hipersaite"/>
                <w:rFonts w:ascii="Aptos" w:hAnsi="Aptos" w:cs="Times New Roman"/>
                <w:noProof/>
              </w:rPr>
              <w:t>Darbību un izmaksu attiecināmība</w:t>
            </w:r>
            <w:r>
              <w:rPr>
                <w:noProof/>
                <w:webHidden/>
              </w:rPr>
              <w:tab/>
            </w:r>
            <w:r>
              <w:rPr>
                <w:noProof/>
                <w:webHidden/>
              </w:rPr>
              <w:fldChar w:fldCharType="begin"/>
            </w:r>
            <w:r>
              <w:rPr>
                <w:noProof/>
                <w:webHidden/>
              </w:rPr>
              <w:instrText xml:space="preserve"> PAGEREF _Toc238197904 \h </w:instrText>
            </w:r>
            <w:r>
              <w:rPr>
                <w:noProof/>
                <w:webHidden/>
              </w:rPr>
            </w:r>
            <w:r>
              <w:rPr>
                <w:noProof/>
                <w:webHidden/>
              </w:rPr>
              <w:fldChar w:fldCharType="separate"/>
            </w:r>
            <w:r>
              <w:rPr>
                <w:noProof/>
                <w:webHidden/>
              </w:rPr>
              <w:t>5</w:t>
            </w:r>
            <w:r>
              <w:rPr>
                <w:noProof/>
                <w:webHidden/>
              </w:rPr>
              <w:fldChar w:fldCharType="end"/>
            </w:r>
          </w:hyperlink>
        </w:p>
        <w:p w14:paraId="0D839858" w14:textId="47493C91" w:rsidR="008A671B" w:rsidRDefault="008A671B">
          <w:pPr>
            <w:pStyle w:val="Saturs1"/>
            <w:tabs>
              <w:tab w:val="left" w:pos="440"/>
              <w:tab w:val="right" w:leader="dot" w:pos="15388"/>
            </w:tabs>
            <w:rPr>
              <w:rFonts w:eastAsiaTheme="minorEastAsia"/>
              <w:noProof/>
              <w:kern w:val="2"/>
              <w:sz w:val="24"/>
              <w:szCs w:val="24"/>
              <w:lang w:eastAsia="lv-LV"/>
              <w14:ligatures w14:val="standardContextual"/>
            </w:rPr>
          </w:pPr>
          <w:hyperlink w:anchor="_Toc238197905" w:history="1">
            <w:r w:rsidRPr="00983E9A">
              <w:rPr>
                <w:rStyle w:val="Hipersaite"/>
                <w:rFonts w:ascii="Aptos" w:hAnsi="Aptos" w:cs="Times New Roman"/>
                <w:bCs/>
                <w:noProof/>
              </w:rPr>
              <w:t>3.</w:t>
            </w:r>
            <w:r>
              <w:rPr>
                <w:rFonts w:eastAsiaTheme="minorEastAsia"/>
                <w:noProof/>
                <w:kern w:val="2"/>
                <w:sz w:val="24"/>
                <w:szCs w:val="24"/>
                <w:lang w:eastAsia="lv-LV"/>
                <w14:ligatures w14:val="standardContextual"/>
              </w:rPr>
              <w:tab/>
            </w:r>
            <w:r w:rsidRPr="00983E9A">
              <w:rPr>
                <w:rStyle w:val="Hipersaite"/>
                <w:rFonts w:ascii="Aptos" w:hAnsi="Aptos" w:cs="Times New Roman"/>
                <w:noProof/>
              </w:rPr>
              <w:t>Projekta iesnieguma aizpildīšana un pievienojamie dokumenti</w:t>
            </w:r>
            <w:r>
              <w:rPr>
                <w:noProof/>
                <w:webHidden/>
              </w:rPr>
              <w:tab/>
            </w:r>
            <w:r>
              <w:rPr>
                <w:noProof/>
                <w:webHidden/>
              </w:rPr>
              <w:fldChar w:fldCharType="begin"/>
            </w:r>
            <w:r>
              <w:rPr>
                <w:noProof/>
                <w:webHidden/>
              </w:rPr>
              <w:instrText xml:space="preserve"> PAGEREF _Toc238197905 \h </w:instrText>
            </w:r>
            <w:r>
              <w:rPr>
                <w:noProof/>
                <w:webHidden/>
              </w:rPr>
            </w:r>
            <w:r>
              <w:rPr>
                <w:noProof/>
                <w:webHidden/>
              </w:rPr>
              <w:fldChar w:fldCharType="separate"/>
            </w:r>
            <w:r>
              <w:rPr>
                <w:noProof/>
                <w:webHidden/>
              </w:rPr>
              <w:t>9</w:t>
            </w:r>
            <w:r>
              <w:rPr>
                <w:noProof/>
                <w:webHidden/>
              </w:rPr>
              <w:fldChar w:fldCharType="end"/>
            </w:r>
          </w:hyperlink>
        </w:p>
        <w:p w14:paraId="0C781860" w14:textId="67323116" w:rsidR="008A671B" w:rsidRDefault="008A671B">
          <w:pPr>
            <w:pStyle w:val="Saturs1"/>
            <w:tabs>
              <w:tab w:val="left" w:pos="440"/>
              <w:tab w:val="right" w:leader="dot" w:pos="15388"/>
            </w:tabs>
            <w:rPr>
              <w:rFonts w:eastAsiaTheme="minorEastAsia"/>
              <w:noProof/>
              <w:kern w:val="2"/>
              <w:sz w:val="24"/>
              <w:szCs w:val="24"/>
              <w:lang w:eastAsia="lv-LV"/>
              <w14:ligatures w14:val="standardContextual"/>
            </w:rPr>
          </w:pPr>
          <w:hyperlink w:anchor="_Toc238197906" w:history="1">
            <w:r w:rsidRPr="00983E9A">
              <w:rPr>
                <w:rStyle w:val="Hipersaite"/>
                <w:rFonts w:ascii="Aptos" w:hAnsi="Aptos" w:cs="Times New Roman"/>
                <w:bCs/>
                <w:noProof/>
              </w:rPr>
              <w:t>4.</w:t>
            </w:r>
            <w:r>
              <w:rPr>
                <w:rFonts w:eastAsiaTheme="minorEastAsia"/>
                <w:noProof/>
                <w:kern w:val="2"/>
                <w:sz w:val="24"/>
                <w:szCs w:val="24"/>
                <w:lang w:eastAsia="lv-LV"/>
                <w14:ligatures w14:val="standardContextual"/>
              </w:rPr>
              <w:tab/>
            </w:r>
            <w:r w:rsidRPr="00983E9A">
              <w:rPr>
                <w:rStyle w:val="Hipersaite"/>
                <w:rFonts w:ascii="Aptos" w:hAnsi="Aptos" w:cs="Times New Roman"/>
                <w:noProof/>
              </w:rPr>
              <w:t>Vērtēšana un lēmumu pieņemšana</w:t>
            </w:r>
            <w:r>
              <w:rPr>
                <w:noProof/>
                <w:webHidden/>
              </w:rPr>
              <w:tab/>
            </w:r>
            <w:r>
              <w:rPr>
                <w:noProof/>
                <w:webHidden/>
              </w:rPr>
              <w:fldChar w:fldCharType="begin"/>
            </w:r>
            <w:r>
              <w:rPr>
                <w:noProof/>
                <w:webHidden/>
              </w:rPr>
              <w:instrText xml:space="preserve"> PAGEREF _Toc238197906 \h </w:instrText>
            </w:r>
            <w:r>
              <w:rPr>
                <w:noProof/>
                <w:webHidden/>
              </w:rPr>
            </w:r>
            <w:r>
              <w:rPr>
                <w:noProof/>
                <w:webHidden/>
              </w:rPr>
              <w:fldChar w:fldCharType="separate"/>
            </w:r>
            <w:r>
              <w:rPr>
                <w:noProof/>
                <w:webHidden/>
              </w:rPr>
              <w:t>12</w:t>
            </w:r>
            <w:r>
              <w:rPr>
                <w:noProof/>
                <w:webHidden/>
              </w:rPr>
              <w:fldChar w:fldCharType="end"/>
            </w:r>
          </w:hyperlink>
        </w:p>
        <w:p w14:paraId="764BDB63" w14:textId="7E47EB8F" w:rsidR="008A671B" w:rsidRDefault="008A671B">
          <w:pPr>
            <w:pStyle w:val="Saturs1"/>
            <w:tabs>
              <w:tab w:val="left" w:pos="440"/>
              <w:tab w:val="right" w:leader="dot" w:pos="15388"/>
            </w:tabs>
            <w:rPr>
              <w:rFonts w:eastAsiaTheme="minorEastAsia"/>
              <w:noProof/>
              <w:kern w:val="2"/>
              <w:sz w:val="24"/>
              <w:szCs w:val="24"/>
              <w:lang w:eastAsia="lv-LV"/>
              <w14:ligatures w14:val="standardContextual"/>
            </w:rPr>
          </w:pPr>
          <w:hyperlink w:anchor="_Toc238197907" w:history="1">
            <w:r w:rsidRPr="00983E9A">
              <w:rPr>
                <w:rStyle w:val="Hipersaite"/>
                <w:rFonts w:ascii="Aptos" w:hAnsi="Aptos" w:cs="Times New Roman"/>
                <w:bCs/>
                <w:noProof/>
              </w:rPr>
              <w:t>5.</w:t>
            </w:r>
            <w:r>
              <w:rPr>
                <w:rFonts w:eastAsiaTheme="minorEastAsia"/>
                <w:noProof/>
                <w:kern w:val="2"/>
                <w:sz w:val="24"/>
                <w:szCs w:val="24"/>
                <w:lang w:eastAsia="lv-LV"/>
                <w14:ligatures w14:val="standardContextual"/>
              </w:rPr>
              <w:tab/>
            </w:r>
            <w:r w:rsidRPr="00983E9A">
              <w:rPr>
                <w:rStyle w:val="Hipersaite"/>
                <w:rFonts w:ascii="Aptos" w:hAnsi="Aptos" w:cs="Times New Roman"/>
                <w:noProof/>
              </w:rPr>
              <w:t>Īstenošanas nosacījumi</w:t>
            </w:r>
            <w:r>
              <w:rPr>
                <w:noProof/>
                <w:webHidden/>
              </w:rPr>
              <w:tab/>
            </w:r>
            <w:r>
              <w:rPr>
                <w:noProof/>
                <w:webHidden/>
              </w:rPr>
              <w:fldChar w:fldCharType="begin"/>
            </w:r>
            <w:r>
              <w:rPr>
                <w:noProof/>
                <w:webHidden/>
              </w:rPr>
              <w:instrText xml:space="preserve"> PAGEREF _Toc238197907 \h </w:instrText>
            </w:r>
            <w:r>
              <w:rPr>
                <w:noProof/>
                <w:webHidden/>
              </w:rPr>
            </w:r>
            <w:r>
              <w:rPr>
                <w:noProof/>
                <w:webHidden/>
              </w:rPr>
              <w:fldChar w:fldCharType="separate"/>
            </w:r>
            <w:r>
              <w:rPr>
                <w:noProof/>
                <w:webHidden/>
              </w:rPr>
              <w:t>12</w:t>
            </w:r>
            <w:r>
              <w:rPr>
                <w:noProof/>
                <w:webHidden/>
              </w:rPr>
              <w:fldChar w:fldCharType="end"/>
            </w:r>
          </w:hyperlink>
        </w:p>
        <w:p w14:paraId="572C4DDD" w14:textId="246C7F1C" w:rsidR="008A671B" w:rsidRDefault="008A671B">
          <w:pPr>
            <w:pStyle w:val="Saturs1"/>
            <w:tabs>
              <w:tab w:val="left" w:pos="440"/>
              <w:tab w:val="right" w:leader="dot" w:pos="15388"/>
            </w:tabs>
            <w:rPr>
              <w:rFonts w:eastAsiaTheme="minorEastAsia"/>
              <w:noProof/>
              <w:kern w:val="2"/>
              <w:sz w:val="24"/>
              <w:szCs w:val="24"/>
              <w:lang w:eastAsia="lv-LV"/>
              <w14:ligatures w14:val="standardContextual"/>
            </w:rPr>
          </w:pPr>
          <w:hyperlink w:anchor="_Toc238197908" w:history="1">
            <w:r w:rsidRPr="00983E9A">
              <w:rPr>
                <w:rStyle w:val="Hipersaite"/>
                <w:rFonts w:ascii="Aptos" w:hAnsi="Aptos" w:cs="Times New Roman"/>
                <w:bCs/>
                <w:noProof/>
              </w:rPr>
              <w:t>6.</w:t>
            </w:r>
            <w:r>
              <w:rPr>
                <w:rFonts w:eastAsiaTheme="minorEastAsia"/>
                <w:noProof/>
                <w:kern w:val="2"/>
                <w:sz w:val="24"/>
                <w:szCs w:val="24"/>
                <w:lang w:eastAsia="lv-LV"/>
                <w14:ligatures w14:val="standardContextual"/>
              </w:rPr>
              <w:tab/>
            </w:r>
            <w:r w:rsidRPr="00983E9A">
              <w:rPr>
                <w:rStyle w:val="Hipersaite"/>
                <w:rFonts w:ascii="Aptos" w:hAnsi="Aptos" w:cs="Times New Roman"/>
                <w:noProof/>
              </w:rPr>
              <w:t>Komercdarbības atbalsts</w:t>
            </w:r>
            <w:r>
              <w:rPr>
                <w:noProof/>
                <w:webHidden/>
              </w:rPr>
              <w:tab/>
            </w:r>
            <w:r>
              <w:rPr>
                <w:noProof/>
                <w:webHidden/>
              </w:rPr>
              <w:fldChar w:fldCharType="begin"/>
            </w:r>
            <w:r>
              <w:rPr>
                <w:noProof/>
                <w:webHidden/>
              </w:rPr>
              <w:instrText xml:space="preserve"> PAGEREF _Toc238197908 \h </w:instrText>
            </w:r>
            <w:r>
              <w:rPr>
                <w:noProof/>
                <w:webHidden/>
              </w:rPr>
            </w:r>
            <w:r>
              <w:rPr>
                <w:noProof/>
                <w:webHidden/>
              </w:rPr>
              <w:fldChar w:fldCharType="separate"/>
            </w:r>
            <w:r>
              <w:rPr>
                <w:noProof/>
                <w:webHidden/>
              </w:rPr>
              <w:t>12</w:t>
            </w:r>
            <w:r>
              <w:rPr>
                <w:noProof/>
                <w:webHidden/>
              </w:rPr>
              <w:fldChar w:fldCharType="end"/>
            </w:r>
          </w:hyperlink>
        </w:p>
        <w:p w14:paraId="72A4F8E3" w14:textId="59B3FC83" w:rsidR="00722F17" w:rsidRPr="00F81ACE" w:rsidRDefault="000A6089" w:rsidP="00C10C64">
          <w:pPr>
            <w:pStyle w:val="Saturs1"/>
            <w:tabs>
              <w:tab w:val="left" w:pos="435"/>
              <w:tab w:val="right" w:leader="dot" w:pos="15390"/>
            </w:tabs>
            <w:rPr>
              <w:rFonts w:ascii="Aptos" w:hAnsi="Aptos" w:cs="Times New Roman"/>
              <w:b/>
              <w:bCs/>
              <w:color w:val="0563C1" w:themeColor="hyperlink"/>
              <w:u w:val="single"/>
              <w:lang w:eastAsia="lv-LV"/>
            </w:rPr>
          </w:pPr>
          <w:r w:rsidRPr="00F81ACE">
            <w:rPr>
              <w:rFonts w:ascii="Aptos" w:hAnsi="Aptos" w:cs="Times New Roman"/>
            </w:rPr>
            <w:fldChar w:fldCharType="end"/>
          </w:r>
        </w:p>
      </w:sdtContent>
    </w:sdt>
    <w:tbl>
      <w:tblPr>
        <w:tblW w:w="153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3"/>
        <w:gridCol w:w="57"/>
        <w:gridCol w:w="4762"/>
        <w:gridCol w:w="56"/>
        <w:gridCol w:w="9441"/>
      </w:tblGrid>
      <w:tr w:rsidR="000C4496" w:rsidRPr="00F81ACE" w14:paraId="055B4D3C" w14:textId="77777777" w:rsidTr="709EA5D2">
        <w:trPr>
          <w:trHeight w:val="300"/>
        </w:trPr>
        <w:tc>
          <w:tcPr>
            <w:tcW w:w="1050" w:type="dxa"/>
            <w:gridSpan w:val="2"/>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F81ACE" w:rsidRDefault="000C4496" w:rsidP="001603B9">
            <w:pPr>
              <w:spacing w:after="0"/>
              <w:ind w:left="17" w:right="17"/>
              <w:contextualSpacing/>
              <w:jc w:val="center"/>
              <w:rPr>
                <w:rFonts w:ascii="Aptos" w:hAnsi="Aptos" w:cs="Times New Roman"/>
                <w:b/>
              </w:rPr>
            </w:pPr>
            <w:proofErr w:type="spellStart"/>
            <w:r w:rsidRPr="00F81ACE">
              <w:rPr>
                <w:rFonts w:ascii="Aptos" w:hAnsi="Aptos" w:cs="Times New Roman"/>
                <w:b/>
              </w:rPr>
              <w:t>Nr.p.k</w:t>
            </w:r>
            <w:proofErr w:type="spellEnd"/>
            <w:r w:rsidRPr="00F81ACE">
              <w:rPr>
                <w:rFonts w:ascii="Aptos" w:hAnsi="Aptos" w:cs="Times New Roman"/>
                <w:b/>
              </w:rPr>
              <w:t>.</w:t>
            </w:r>
          </w:p>
        </w:tc>
        <w:tc>
          <w:tcPr>
            <w:tcW w:w="4818" w:type="dxa"/>
            <w:gridSpan w:val="2"/>
            <w:tcBorders>
              <w:bottom w:val="single" w:sz="4" w:space="0" w:color="000000" w:themeColor="text1"/>
              <w:right w:val="single" w:sz="4" w:space="0" w:color="auto"/>
            </w:tcBorders>
            <w:shd w:val="clear" w:color="auto" w:fill="D0CECE" w:themeFill="background2" w:themeFillShade="E6"/>
            <w:vAlign w:val="center"/>
          </w:tcPr>
          <w:p w14:paraId="7A43D06B" w14:textId="374DE6A6" w:rsidR="000C4496" w:rsidRPr="00F81ACE" w:rsidRDefault="000C4496" w:rsidP="001603B9">
            <w:pPr>
              <w:spacing w:after="0"/>
              <w:ind w:left="17" w:right="17"/>
              <w:contextualSpacing/>
              <w:jc w:val="center"/>
              <w:rPr>
                <w:rFonts w:ascii="Aptos" w:hAnsi="Aptos" w:cs="Times New Roman"/>
                <w:b/>
              </w:rPr>
            </w:pPr>
            <w:r w:rsidRPr="00F81ACE">
              <w:rPr>
                <w:rFonts w:ascii="Aptos" w:hAnsi="Aptos" w:cs="Times New Roman"/>
                <w:b/>
              </w:rPr>
              <w:t>Jautājum</w:t>
            </w:r>
            <w:r w:rsidR="00625C46" w:rsidRPr="00F81ACE">
              <w:rPr>
                <w:rFonts w:ascii="Aptos" w:hAnsi="Aptos" w:cs="Times New Roman"/>
                <w:b/>
              </w:rPr>
              <w:t>s</w:t>
            </w:r>
          </w:p>
        </w:tc>
        <w:tc>
          <w:tcPr>
            <w:tcW w:w="9441" w:type="dxa"/>
            <w:tcBorders>
              <w:left w:val="single" w:sz="4" w:space="0" w:color="auto"/>
              <w:bottom w:val="single" w:sz="4" w:space="0" w:color="000000" w:themeColor="text1"/>
            </w:tcBorders>
            <w:shd w:val="clear" w:color="auto" w:fill="D0CECE" w:themeFill="background2" w:themeFillShade="E6"/>
            <w:vAlign w:val="center"/>
          </w:tcPr>
          <w:p w14:paraId="169FA3CA" w14:textId="42964AFE" w:rsidR="000C4496" w:rsidRPr="00F81ACE" w:rsidRDefault="000C4496" w:rsidP="001603B9">
            <w:pPr>
              <w:spacing w:after="0"/>
              <w:contextualSpacing/>
              <w:jc w:val="center"/>
              <w:rPr>
                <w:rFonts w:ascii="Aptos" w:hAnsi="Aptos" w:cs="Times New Roman"/>
                <w:b/>
              </w:rPr>
            </w:pPr>
            <w:r w:rsidRPr="00F81ACE">
              <w:rPr>
                <w:rFonts w:ascii="Aptos" w:hAnsi="Aptos" w:cs="Times New Roman"/>
                <w:b/>
              </w:rPr>
              <w:t>Atbilde</w:t>
            </w:r>
          </w:p>
        </w:tc>
      </w:tr>
      <w:tr w:rsidR="000C4496" w:rsidRPr="00F81ACE" w14:paraId="39B8B1C0" w14:textId="77777777" w:rsidTr="709EA5D2">
        <w:trPr>
          <w:trHeight w:val="328"/>
        </w:trPr>
        <w:tc>
          <w:tcPr>
            <w:tcW w:w="15309" w:type="dxa"/>
            <w:gridSpan w:val="5"/>
            <w:tcBorders>
              <w:bottom w:val="single" w:sz="4" w:space="0" w:color="000000" w:themeColor="text1"/>
            </w:tcBorders>
            <w:shd w:val="clear" w:color="auto" w:fill="D0CECE" w:themeFill="background2" w:themeFillShade="E6"/>
          </w:tcPr>
          <w:p w14:paraId="1AAEA9E7" w14:textId="77777777" w:rsidR="000C4496" w:rsidRPr="00F81ACE" w:rsidRDefault="22A8E867" w:rsidP="00100A13">
            <w:pPr>
              <w:pStyle w:val="Virsraksts1"/>
              <w:numPr>
                <w:ilvl w:val="0"/>
                <w:numId w:val="3"/>
              </w:numPr>
              <w:tabs>
                <w:tab w:val="num" w:pos="360"/>
              </w:tabs>
              <w:spacing w:before="0" w:after="0"/>
              <w:ind w:left="0" w:firstLine="0"/>
              <w:contextualSpacing/>
              <w:rPr>
                <w:rFonts w:ascii="Aptos" w:hAnsi="Aptos" w:cs="Times New Roman"/>
                <w:b w:val="0"/>
                <w:sz w:val="22"/>
                <w:szCs w:val="22"/>
              </w:rPr>
            </w:pPr>
            <w:bookmarkStart w:id="0" w:name="_Toc238197903"/>
            <w:r w:rsidRPr="00F81ACE">
              <w:rPr>
                <w:rFonts w:ascii="Aptos" w:hAnsi="Aptos" w:cs="Times New Roman"/>
                <w:sz w:val="22"/>
                <w:szCs w:val="22"/>
              </w:rPr>
              <w:t>Vispārīgi jautājumi</w:t>
            </w:r>
            <w:bookmarkEnd w:id="0"/>
          </w:p>
        </w:tc>
      </w:tr>
      <w:tr w:rsidR="00E5091A" w:rsidRPr="00F81ACE" w14:paraId="0EAAFFC9" w14:textId="77777777" w:rsidTr="709EA5D2">
        <w:trPr>
          <w:trHeight w:val="465"/>
        </w:trPr>
        <w:tc>
          <w:tcPr>
            <w:tcW w:w="1050" w:type="dxa"/>
            <w:gridSpan w:val="2"/>
            <w:tcBorders>
              <w:bottom w:val="single" w:sz="4" w:space="0" w:color="000000" w:themeColor="text1"/>
              <w:right w:val="single" w:sz="4" w:space="0" w:color="auto"/>
            </w:tcBorders>
          </w:tcPr>
          <w:p w14:paraId="6AF2C948" w14:textId="345AA2C9" w:rsidR="00E5091A" w:rsidRPr="00F81ACE" w:rsidRDefault="00E5091A" w:rsidP="008F6CA0">
            <w:pPr>
              <w:spacing w:after="0"/>
              <w:contextualSpacing/>
              <w:jc w:val="both"/>
              <w:rPr>
                <w:rFonts w:ascii="Aptos" w:hAnsi="Aptos" w:cs="Times New Roman"/>
              </w:rPr>
            </w:pPr>
            <w:r>
              <w:rPr>
                <w:rFonts w:ascii="Aptos" w:hAnsi="Aptos" w:cs="Times New Roman"/>
              </w:rPr>
              <w:t>1.1.</w:t>
            </w:r>
          </w:p>
        </w:tc>
        <w:tc>
          <w:tcPr>
            <w:tcW w:w="4818" w:type="dxa"/>
            <w:gridSpan w:val="2"/>
            <w:tcBorders>
              <w:bottom w:val="single" w:sz="4" w:space="0" w:color="000000" w:themeColor="text1"/>
              <w:right w:val="single" w:sz="4" w:space="0" w:color="auto"/>
            </w:tcBorders>
          </w:tcPr>
          <w:p w14:paraId="7F20CE15" w14:textId="40671909" w:rsidR="00E5091A" w:rsidRPr="00F81ACE" w:rsidRDefault="00E5091A" w:rsidP="008F6CA0">
            <w:pPr>
              <w:spacing w:after="0" w:line="240" w:lineRule="auto"/>
              <w:jc w:val="both"/>
              <w:rPr>
                <w:rFonts w:ascii="Aptos" w:hAnsi="Aptos" w:cs="Times New Roman"/>
              </w:rPr>
            </w:pPr>
            <w:r w:rsidRPr="00F81ACE">
              <w:rPr>
                <w:rFonts w:ascii="Aptos" w:hAnsi="Aptos" w:cs="Times New Roman"/>
              </w:rPr>
              <w:t xml:space="preserve">Kāda terminoloģija un atbilstoši arī izvirzītās prasības ir attiecināmas pasākuma ēku energoefektivitātes un </w:t>
            </w:r>
            <w:proofErr w:type="spellStart"/>
            <w:r w:rsidRPr="00F81ACE">
              <w:rPr>
                <w:rFonts w:ascii="Aptos" w:hAnsi="Aptos" w:cs="Times New Roman"/>
              </w:rPr>
              <w:t>siltumnoturības</w:t>
            </w:r>
            <w:proofErr w:type="spellEnd"/>
            <w:r w:rsidRPr="00F81ACE">
              <w:rPr>
                <w:rFonts w:ascii="Aptos" w:hAnsi="Aptos" w:cs="Times New Roman"/>
              </w:rPr>
              <w:t xml:space="preserve"> prasību nodrošināšanai saskaņā ar MK noteikumiem Nr. 222 – 8. punktā norādītais termins </w:t>
            </w:r>
            <w:r>
              <w:rPr>
                <w:rFonts w:ascii="Aptos" w:hAnsi="Aptos" w:cs="Times New Roman"/>
              </w:rPr>
              <w:t>“</w:t>
            </w:r>
            <w:r w:rsidRPr="00F81ACE">
              <w:rPr>
                <w:rFonts w:ascii="Aptos" w:hAnsi="Aptos" w:cs="Times New Roman"/>
              </w:rPr>
              <w:t>ēka klasificējama kā gandrīz nulles enerģijas ēka</w:t>
            </w:r>
            <w:r>
              <w:rPr>
                <w:rFonts w:ascii="Aptos" w:hAnsi="Aptos" w:cs="Times New Roman"/>
              </w:rPr>
              <w:t>”</w:t>
            </w:r>
            <w:r w:rsidRPr="00F81ACE">
              <w:rPr>
                <w:rFonts w:ascii="Aptos" w:hAnsi="Aptos" w:cs="Times New Roman"/>
              </w:rPr>
              <w:t xml:space="preserve"> vai 8.</w:t>
            </w:r>
            <w:r w:rsidRPr="00F81ACE">
              <w:rPr>
                <w:rFonts w:ascii="Aptos" w:hAnsi="Aptos" w:cs="Times New Roman"/>
                <w:vertAlign w:val="superscript"/>
              </w:rPr>
              <w:t>1</w:t>
            </w:r>
            <w:r w:rsidRPr="00F81ACE">
              <w:rPr>
                <w:rFonts w:ascii="Aptos" w:hAnsi="Aptos" w:cs="Times New Roman"/>
              </w:rPr>
              <w:t xml:space="preserve"> punktā norādītais termins </w:t>
            </w:r>
            <w:r>
              <w:rPr>
                <w:rFonts w:ascii="Aptos" w:hAnsi="Aptos" w:cs="Times New Roman"/>
              </w:rPr>
              <w:t>“</w:t>
            </w:r>
            <w:r w:rsidRPr="00F81ACE">
              <w:rPr>
                <w:rFonts w:ascii="Aptos" w:hAnsi="Aptos" w:cs="Times New Roman"/>
              </w:rPr>
              <w:t>ēka klasificējama kā gandrīz nulles enerģijas atjaunota ēka</w:t>
            </w:r>
            <w:r>
              <w:rPr>
                <w:rFonts w:ascii="Aptos" w:hAnsi="Aptos" w:cs="Times New Roman"/>
              </w:rPr>
              <w:t>”</w:t>
            </w:r>
            <w:r w:rsidRPr="00F81ACE">
              <w:rPr>
                <w:rFonts w:ascii="Aptos" w:hAnsi="Aptos" w:cs="Times New Roman"/>
              </w:rPr>
              <w:t>?</w:t>
            </w:r>
          </w:p>
        </w:tc>
        <w:tc>
          <w:tcPr>
            <w:tcW w:w="9441" w:type="dxa"/>
            <w:tcBorders>
              <w:left w:val="single" w:sz="4" w:space="0" w:color="auto"/>
              <w:bottom w:val="single" w:sz="4" w:space="0" w:color="000000" w:themeColor="text1"/>
            </w:tcBorders>
          </w:tcPr>
          <w:p w14:paraId="36B33B89" w14:textId="77777777" w:rsidR="00E5091A" w:rsidRDefault="00E5091A" w:rsidP="00E5091A">
            <w:pPr>
              <w:jc w:val="both"/>
              <w:rPr>
                <w:rFonts w:ascii="Aptos" w:hAnsi="Aptos" w:cs="Calibri"/>
                <w:color w:val="000000"/>
              </w:rPr>
            </w:pPr>
            <w:r>
              <w:rPr>
                <w:rFonts w:ascii="Aptos" w:hAnsi="Aptos" w:cs="Calibri"/>
                <w:color w:val="000000"/>
              </w:rPr>
              <w:t xml:space="preserve">Projektos ir pieļaujams piemērot </w:t>
            </w:r>
            <w:r w:rsidRPr="000A0DE6">
              <w:rPr>
                <w:rFonts w:ascii="Aptos" w:hAnsi="Aptos" w:cs="Calibri"/>
                <w:color w:val="000000"/>
              </w:rPr>
              <w:t>MK noteikumu Nr.</w:t>
            </w:r>
            <w:r>
              <w:rPr>
                <w:rFonts w:ascii="Aptos" w:hAnsi="Aptos" w:cs="Calibri"/>
                <w:color w:val="000000"/>
              </w:rPr>
              <w:t> </w:t>
            </w:r>
            <w:r w:rsidRPr="000A0DE6">
              <w:rPr>
                <w:rFonts w:ascii="Aptos" w:hAnsi="Aptos" w:cs="Calibri"/>
                <w:color w:val="000000"/>
              </w:rPr>
              <w:t>222 8.</w:t>
            </w:r>
            <w:r w:rsidRPr="000A0DE6">
              <w:rPr>
                <w:rFonts w:ascii="Aptos" w:hAnsi="Aptos" w:cs="Calibri"/>
                <w:color w:val="000000"/>
                <w:vertAlign w:val="superscript"/>
              </w:rPr>
              <w:t>1</w:t>
            </w:r>
            <w:r w:rsidRPr="00A17CD0">
              <w:rPr>
                <w:rFonts w:ascii="Aptos" w:hAnsi="Aptos" w:cs="Calibri"/>
                <w:color w:val="000000"/>
              </w:rPr>
              <w:t> </w:t>
            </w:r>
            <w:r w:rsidRPr="000A0DE6">
              <w:rPr>
                <w:rFonts w:ascii="Aptos" w:hAnsi="Aptos" w:cs="Calibri"/>
                <w:color w:val="000000"/>
              </w:rPr>
              <w:t>punktā noteiktās prasības</w:t>
            </w:r>
            <w:r>
              <w:rPr>
                <w:rFonts w:ascii="Aptos" w:hAnsi="Aptos" w:cs="Calibri"/>
                <w:color w:val="000000"/>
              </w:rPr>
              <w:t>.</w:t>
            </w:r>
          </w:p>
          <w:p w14:paraId="14FFC4EC" w14:textId="77777777" w:rsidR="00E5091A" w:rsidRDefault="00E5091A" w:rsidP="00E5091A">
            <w:pPr>
              <w:jc w:val="both"/>
              <w:rPr>
                <w:rFonts w:ascii="Aptos" w:hAnsi="Aptos" w:cs="Calibri"/>
                <w:color w:val="000000"/>
              </w:rPr>
            </w:pPr>
            <w:r>
              <w:rPr>
                <w:rFonts w:ascii="Aptos" w:hAnsi="Aptos" w:cs="Calibri"/>
                <w:color w:val="000000"/>
              </w:rPr>
              <w:t xml:space="preserve">Drīzumā </w:t>
            </w:r>
            <w:r w:rsidRPr="00ED6439">
              <w:rPr>
                <w:rFonts w:ascii="Aptos" w:hAnsi="Aptos" w:cs="Calibri"/>
                <w:color w:val="000000"/>
              </w:rPr>
              <w:t>MK noteikumi tiks grozīti, lai salāgotu tos ar spēkā esošo horizontālo regulējumu ēku energoefektivitātes jomā</w:t>
            </w:r>
            <w:r>
              <w:rPr>
                <w:rFonts w:ascii="Aptos" w:hAnsi="Aptos" w:cs="Calibri"/>
                <w:color w:val="000000"/>
              </w:rPr>
              <w:t xml:space="preserve">, ļaujot piemērot </w:t>
            </w:r>
            <w:r w:rsidRPr="000A0DE6">
              <w:rPr>
                <w:rFonts w:ascii="Aptos" w:hAnsi="Aptos" w:cs="Calibri"/>
                <w:color w:val="000000"/>
              </w:rPr>
              <w:t>MK noteikumu Nr.</w:t>
            </w:r>
            <w:r>
              <w:rPr>
                <w:rFonts w:ascii="Aptos" w:hAnsi="Aptos" w:cs="Calibri"/>
                <w:color w:val="000000"/>
              </w:rPr>
              <w:t> </w:t>
            </w:r>
            <w:r w:rsidRPr="000A0DE6">
              <w:rPr>
                <w:rFonts w:ascii="Aptos" w:hAnsi="Aptos" w:cs="Calibri"/>
                <w:color w:val="000000"/>
              </w:rPr>
              <w:t>222 8.</w:t>
            </w:r>
            <w:r w:rsidRPr="000A0DE6">
              <w:rPr>
                <w:rFonts w:ascii="Aptos" w:hAnsi="Aptos" w:cs="Calibri"/>
                <w:color w:val="000000"/>
                <w:vertAlign w:val="superscript"/>
              </w:rPr>
              <w:t>1</w:t>
            </w:r>
            <w:r w:rsidRPr="00A17CD0">
              <w:rPr>
                <w:rFonts w:ascii="Aptos" w:hAnsi="Aptos" w:cs="Calibri"/>
                <w:color w:val="000000"/>
              </w:rPr>
              <w:t> </w:t>
            </w:r>
            <w:r w:rsidRPr="000A0DE6">
              <w:rPr>
                <w:rFonts w:ascii="Aptos" w:hAnsi="Aptos" w:cs="Calibri"/>
                <w:color w:val="000000"/>
              </w:rPr>
              <w:t>punktā</w:t>
            </w:r>
            <w:r>
              <w:rPr>
                <w:rFonts w:ascii="Aptos" w:hAnsi="Aptos" w:cs="Calibri"/>
                <w:color w:val="000000"/>
              </w:rPr>
              <w:t xml:space="preserve"> </w:t>
            </w:r>
            <w:r w:rsidRPr="00175B91">
              <w:rPr>
                <w:rFonts w:ascii="Aptos" w:hAnsi="Aptos" w:cs="Calibri"/>
                <w:color w:val="000000"/>
              </w:rPr>
              <w:t>atvieglotās</w:t>
            </w:r>
            <w:r>
              <w:rPr>
                <w:rFonts w:ascii="Aptos" w:hAnsi="Aptos" w:cs="Calibri"/>
                <w:color w:val="000000"/>
              </w:rPr>
              <w:t xml:space="preserve"> </w:t>
            </w:r>
            <w:r w:rsidRPr="00175B91">
              <w:rPr>
                <w:rFonts w:ascii="Aptos" w:hAnsi="Aptos" w:cs="Calibri"/>
                <w:color w:val="000000"/>
              </w:rPr>
              <w:t>prasības ēku atjaunošanai un pārbūvei.</w:t>
            </w:r>
          </w:p>
          <w:p w14:paraId="288EF072" w14:textId="33325685" w:rsidR="00E5091A" w:rsidRPr="0065787E" w:rsidRDefault="00E5091A" w:rsidP="00E5091A">
            <w:pPr>
              <w:jc w:val="both"/>
              <w:rPr>
                <w:rFonts w:ascii="Aptos" w:hAnsi="Aptos" w:cs="Times New Roman"/>
              </w:rPr>
            </w:pPr>
            <w:r w:rsidRPr="000F26E1">
              <w:rPr>
                <w:rFonts w:ascii="Aptos" w:hAnsi="Aptos" w:cs="Calibri"/>
                <w:color w:val="000000"/>
              </w:rPr>
              <w:t>MK noteikumi neparedz noteikt finansējuma saņēmējiem stingrākas prasības kā horizontālajos normatīvajos aktos noteiktās, tādēļ līdz grozījuma veikšanai MK noteikumu termins “</w:t>
            </w:r>
            <w:r w:rsidRPr="000F26E1">
              <w:rPr>
                <w:rFonts w:ascii="Aptos" w:hAnsi="Aptos" w:cs="Calibri"/>
                <w:b/>
                <w:bCs/>
                <w:color w:val="000000"/>
              </w:rPr>
              <w:t>gandrīz nulles enerģijas ēka</w:t>
            </w:r>
            <w:r w:rsidRPr="000F26E1">
              <w:rPr>
                <w:rFonts w:ascii="Aptos" w:hAnsi="Aptos" w:cs="Calibri"/>
                <w:color w:val="000000"/>
              </w:rPr>
              <w:t>” ir interpretējams plašā nozīmē, kas ietver arī</w:t>
            </w:r>
            <w:r>
              <w:rPr>
                <w:rFonts w:ascii="Aptos" w:hAnsi="Aptos" w:cs="Calibri"/>
                <w:color w:val="000000"/>
              </w:rPr>
              <w:t xml:space="preserve"> </w:t>
            </w:r>
            <w:r w:rsidRPr="000F26E1">
              <w:rPr>
                <w:rFonts w:ascii="Aptos" w:hAnsi="Aptos" w:cs="Calibri"/>
                <w:b/>
                <w:bCs/>
                <w:color w:val="000000"/>
              </w:rPr>
              <w:t>gandrīz nulles enerģijas atjaunotās ēkas</w:t>
            </w:r>
            <w:r w:rsidRPr="000F26E1">
              <w:rPr>
                <w:rFonts w:ascii="Aptos" w:hAnsi="Aptos" w:cs="Calibri"/>
                <w:color w:val="000000"/>
              </w:rPr>
              <w:t xml:space="preserve">. </w:t>
            </w:r>
            <w:r>
              <w:rPr>
                <w:rFonts w:ascii="Aptos" w:hAnsi="Aptos" w:cs="Calibri"/>
                <w:color w:val="000000"/>
              </w:rPr>
              <w:t>To pamato</w:t>
            </w:r>
            <w:r w:rsidRPr="000F26E1">
              <w:rPr>
                <w:rFonts w:ascii="Aptos" w:hAnsi="Aptos" w:cs="Calibri"/>
                <w:color w:val="000000"/>
              </w:rPr>
              <w:t xml:space="preserve"> ar</w:t>
            </w:r>
            <w:r>
              <w:rPr>
                <w:rFonts w:ascii="Aptos" w:hAnsi="Aptos" w:cs="Calibri"/>
                <w:color w:val="000000"/>
              </w:rPr>
              <w:t xml:space="preserve">ī </w:t>
            </w:r>
            <w:r w:rsidRPr="000F26E1">
              <w:rPr>
                <w:rFonts w:ascii="Aptos" w:hAnsi="Aptos" w:cs="Calibri"/>
                <w:color w:val="000000"/>
              </w:rPr>
              <w:t>MK noteikumu 23.</w:t>
            </w:r>
            <w:r>
              <w:rPr>
                <w:rFonts w:ascii="Aptos" w:hAnsi="Aptos" w:cs="Calibri"/>
                <w:color w:val="000000"/>
              </w:rPr>
              <w:t> </w:t>
            </w:r>
            <w:r w:rsidRPr="000F26E1">
              <w:rPr>
                <w:rFonts w:ascii="Aptos" w:hAnsi="Aptos" w:cs="Calibri"/>
                <w:color w:val="000000"/>
              </w:rPr>
              <w:t>punktā ietvert</w:t>
            </w:r>
            <w:r>
              <w:rPr>
                <w:rFonts w:ascii="Aptos" w:hAnsi="Aptos" w:cs="Calibri"/>
                <w:color w:val="000000"/>
              </w:rPr>
              <w:t>ā</w:t>
            </w:r>
            <w:r w:rsidRPr="000F26E1">
              <w:rPr>
                <w:rFonts w:ascii="Aptos" w:hAnsi="Aptos" w:cs="Calibri"/>
                <w:color w:val="000000"/>
              </w:rPr>
              <w:t xml:space="preserve"> atkāp</w:t>
            </w:r>
            <w:r>
              <w:rPr>
                <w:rFonts w:ascii="Aptos" w:hAnsi="Aptos" w:cs="Calibri"/>
                <w:color w:val="000000"/>
              </w:rPr>
              <w:t>e,</w:t>
            </w:r>
            <w:r w:rsidRPr="000F26E1">
              <w:rPr>
                <w:rFonts w:ascii="Aptos" w:hAnsi="Aptos" w:cs="Calibri"/>
                <w:color w:val="000000"/>
              </w:rPr>
              <w:t xml:space="preserve"> kur sasniedzamajam ēkas energoefektivitātes līmenim var tikt piemēroti energoefektivitāti un būvniecību regulējošajos </w:t>
            </w:r>
            <w:r w:rsidRPr="000F26E1">
              <w:rPr>
                <w:rFonts w:ascii="Aptos" w:hAnsi="Aptos" w:cs="Calibri"/>
                <w:color w:val="000000"/>
              </w:rPr>
              <w:lastRenderedPageBreak/>
              <w:t>normatīvajos aktos noteiktie</w:t>
            </w:r>
            <w:r>
              <w:rPr>
                <w:rFonts w:ascii="Aptos" w:hAnsi="Aptos" w:cs="Calibri"/>
                <w:color w:val="000000"/>
              </w:rPr>
              <w:t xml:space="preserve"> </w:t>
            </w:r>
            <w:r w:rsidRPr="000F26E1">
              <w:rPr>
                <w:rFonts w:ascii="Aptos" w:hAnsi="Aptos" w:cs="Calibri"/>
                <w:b/>
                <w:bCs/>
                <w:color w:val="000000"/>
              </w:rPr>
              <w:t>izņēmumi un atkāpes</w:t>
            </w:r>
            <w:r>
              <w:rPr>
                <w:rFonts w:ascii="Aptos" w:hAnsi="Aptos" w:cs="Calibri"/>
                <w:b/>
                <w:bCs/>
                <w:color w:val="000000"/>
              </w:rPr>
              <w:t xml:space="preserve"> </w:t>
            </w:r>
            <w:r w:rsidRPr="000F26E1">
              <w:rPr>
                <w:rFonts w:ascii="Aptos" w:hAnsi="Aptos" w:cs="Calibri"/>
                <w:color w:val="000000"/>
              </w:rPr>
              <w:t>no pienākuma publiskajam sektoram ēku atjaunošanā un pārbūvē sasniegt</w:t>
            </w:r>
            <w:r>
              <w:rPr>
                <w:rFonts w:ascii="Aptos" w:hAnsi="Aptos" w:cs="Calibri"/>
                <w:color w:val="000000"/>
              </w:rPr>
              <w:t xml:space="preserve"> </w:t>
            </w:r>
            <w:r w:rsidRPr="000F26E1">
              <w:rPr>
                <w:rFonts w:ascii="Aptos" w:hAnsi="Aptos" w:cs="Calibri"/>
                <w:b/>
                <w:bCs/>
                <w:color w:val="000000"/>
              </w:rPr>
              <w:t>gandrīz nulles enerģijas ēkas</w:t>
            </w:r>
            <w:r>
              <w:rPr>
                <w:rFonts w:ascii="Aptos" w:hAnsi="Aptos" w:cs="Calibri"/>
                <w:b/>
                <w:bCs/>
                <w:color w:val="000000"/>
              </w:rPr>
              <w:t xml:space="preserve"> </w:t>
            </w:r>
            <w:r w:rsidRPr="000F26E1">
              <w:rPr>
                <w:rFonts w:ascii="Aptos" w:hAnsi="Aptos" w:cs="Calibri"/>
                <w:color w:val="000000"/>
              </w:rPr>
              <w:t>vai</w:t>
            </w:r>
            <w:r>
              <w:rPr>
                <w:rFonts w:ascii="Aptos" w:hAnsi="Aptos" w:cs="Calibri"/>
                <w:color w:val="000000"/>
              </w:rPr>
              <w:t xml:space="preserve"> </w:t>
            </w:r>
            <w:proofErr w:type="spellStart"/>
            <w:r w:rsidRPr="000F26E1">
              <w:rPr>
                <w:rFonts w:ascii="Aptos" w:hAnsi="Aptos" w:cs="Calibri"/>
                <w:b/>
                <w:bCs/>
                <w:color w:val="000000"/>
              </w:rPr>
              <w:t>bezemisiju</w:t>
            </w:r>
            <w:proofErr w:type="spellEnd"/>
            <w:r w:rsidRPr="000F26E1">
              <w:rPr>
                <w:rFonts w:ascii="Aptos" w:hAnsi="Aptos" w:cs="Calibri"/>
                <w:b/>
                <w:bCs/>
                <w:color w:val="000000"/>
              </w:rPr>
              <w:t xml:space="preserve"> ēkas</w:t>
            </w:r>
            <w:r>
              <w:rPr>
                <w:rFonts w:ascii="Aptos" w:hAnsi="Aptos" w:cs="Calibri"/>
                <w:b/>
                <w:bCs/>
                <w:color w:val="000000"/>
              </w:rPr>
              <w:t xml:space="preserve"> </w:t>
            </w:r>
            <w:r w:rsidRPr="000F26E1">
              <w:rPr>
                <w:rFonts w:ascii="Aptos" w:hAnsi="Aptos" w:cs="Calibri"/>
                <w:color w:val="000000"/>
              </w:rPr>
              <w:t>līmeni.</w:t>
            </w:r>
          </w:p>
        </w:tc>
      </w:tr>
      <w:tr w:rsidR="008F6CA0" w:rsidRPr="00F81ACE" w14:paraId="55CDAECF" w14:textId="77777777" w:rsidTr="709EA5D2">
        <w:trPr>
          <w:trHeight w:val="465"/>
        </w:trPr>
        <w:tc>
          <w:tcPr>
            <w:tcW w:w="1050" w:type="dxa"/>
            <w:gridSpan w:val="2"/>
            <w:tcBorders>
              <w:bottom w:val="single" w:sz="4" w:space="0" w:color="000000" w:themeColor="text1"/>
              <w:right w:val="single" w:sz="4" w:space="0" w:color="auto"/>
            </w:tcBorders>
          </w:tcPr>
          <w:p w14:paraId="7D87DA61" w14:textId="0EEDA094" w:rsidR="008F6CA0" w:rsidRPr="00F81ACE" w:rsidRDefault="008F6CA0" w:rsidP="008F6CA0">
            <w:pPr>
              <w:spacing w:after="0"/>
              <w:contextualSpacing/>
              <w:jc w:val="both"/>
              <w:rPr>
                <w:rFonts w:ascii="Aptos" w:hAnsi="Aptos" w:cs="Times New Roman"/>
              </w:rPr>
            </w:pPr>
            <w:r w:rsidRPr="00F81ACE">
              <w:rPr>
                <w:rFonts w:ascii="Aptos" w:hAnsi="Aptos" w:cs="Times New Roman"/>
              </w:rPr>
              <w:lastRenderedPageBreak/>
              <w:t>1.</w:t>
            </w:r>
            <w:r w:rsidR="00E5091A">
              <w:rPr>
                <w:rFonts w:ascii="Aptos" w:hAnsi="Aptos" w:cs="Times New Roman"/>
              </w:rPr>
              <w:t>2</w:t>
            </w:r>
            <w:r w:rsidRPr="00F81ACE">
              <w:rPr>
                <w:rFonts w:ascii="Aptos" w:hAnsi="Aptos" w:cs="Times New Roman"/>
              </w:rPr>
              <w:t>.</w:t>
            </w:r>
          </w:p>
        </w:tc>
        <w:tc>
          <w:tcPr>
            <w:tcW w:w="4818" w:type="dxa"/>
            <w:gridSpan w:val="2"/>
            <w:tcBorders>
              <w:bottom w:val="single" w:sz="4" w:space="0" w:color="000000" w:themeColor="text1"/>
              <w:right w:val="single" w:sz="4" w:space="0" w:color="auto"/>
            </w:tcBorders>
          </w:tcPr>
          <w:p w14:paraId="6DB29125" w14:textId="7ECA82FF" w:rsidR="008F6CA0" w:rsidRPr="00F81ACE" w:rsidRDefault="008F6CA0" w:rsidP="008F6CA0">
            <w:pPr>
              <w:spacing w:after="0" w:line="240" w:lineRule="auto"/>
              <w:jc w:val="both"/>
              <w:rPr>
                <w:rFonts w:ascii="Aptos" w:hAnsi="Aptos" w:cs="Times New Roman"/>
              </w:rPr>
            </w:pPr>
            <w:r w:rsidRPr="00F81ACE">
              <w:rPr>
                <w:rFonts w:ascii="Aptos" w:hAnsi="Aptos" w:cs="Times New Roman"/>
              </w:rPr>
              <w:t>Vai pašvaldība var iesniegt vairākus projektu iesniegumus?</w:t>
            </w:r>
          </w:p>
        </w:tc>
        <w:tc>
          <w:tcPr>
            <w:tcW w:w="9441" w:type="dxa"/>
            <w:tcBorders>
              <w:left w:val="single" w:sz="4" w:space="0" w:color="auto"/>
              <w:bottom w:val="single" w:sz="4" w:space="0" w:color="000000" w:themeColor="text1"/>
            </w:tcBorders>
          </w:tcPr>
          <w:p w14:paraId="76773232" w14:textId="58AFD863" w:rsidR="008F6CA0" w:rsidRPr="0065787E" w:rsidRDefault="008F6CA0" w:rsidP="008F6CA0">
            <w:pPr>
              <w:jc w:val="both"/>
              <w:rPr>
                <w:rFonts w:ascii="Aptos" w:hAnsi="Aptos" w:cs="Times New Roman"/>
                <w:sz w:val="20"/>
                <w:szCs w:val="20"/>
              </w:rPr>
            </w:pPr>
            <w:r w:rsidRPr="0065787E">
              <w:rPr>
                <w:rFonts w:ascii="Aptos" w:hAnsi="Aptos" w:cs="Times New Roman"/>
              </w:rPr>
              <w:t>Jā, projekta iesniedzējs</w:t>
            </w:r>
            <w:r w:rsidR="0065787E" w:rsidRPr="0065787E">
              <w:rPr>
                <w:rFonts w:ascii="Aptos" w:hAnsi="Aptos" w:cs="Times New Roman"/>
              </w:rPr>
              <w:t xml:space="preserve"> </w:t>
            </w:r>
            <w:r w:rsidR="0065787E" w:rsidRPr="0065787E">
              <w:rPr>
                <w:rFonts w:ascii="Aptos" w:hAnsi="Aptos"/>
              </w:rPr>
              <w:t>(MK noteikumu 12. punkts)</w:t>
            </w:r>
            <w:r w:rsidRPr="0065787E">
              <w:rPr>
                <w:rFonts w:ascii="Aptos" w:hAnsi="Aptos" w:cs="Times New Roman"/>
              </w:rPr>
              <w:t xml:space="preserve"> var iesniegt neierobežotu skaitu projektus, ja projekta iesniegums tiek iesniegts par dažādām, atsevišķām ēkā</w:t>
            </w:r>
            <w:r w:rsidR="000562FE" w:rsidRPr="0065787E">
              <w:rPr>
                <w:rFonts w:ascii="Aptos" w:hAnsi="Aptos" w:cs="Times New Roman"/>
              </w:rPr>
              <w:t>m</w:t>
            </w:r>
            <w:r w:rsidRPr="0065787E">
              <w:rPr>
                <w:rFonts w:ascii="Aptos" w:hAnsi="Aptos" w:cs="Times New Roman"/>
              </w:rPr>
              <w:t xml:space="preserve"> saskaņā ar MK noteikumu 13. punktu.</w:t>
            </w:r>
          </w:p>
        </w:tc>
      </w:tr>
      <w:tr w:rsidR="008F6CA0" w:rsidRPr="00F81ACE" w14:paraId="7786C79D" w14:textId="77777777" w:rsidTr="709EA5D2">
        <w:trPr>
          <w:trHeight w:val="465"/>
        </w:trPr>
        <w:tc>
          <w:tcPr>
            <w:tcW w:w="1050" w:type="dxa"/>
            <w:gridSpan w:val="2"/>
            <w:tcBorders>
              <w:bottom w:val="single" w:sz="4" w:space="0" w:color="000000" w:themeColor="text1"/>
              <w:right w:val="single" w:sz="4" w:space="0" w:color="auto"/>
            </w:tcBorders>
          </w:tcPr>
          <w:p w14:paraId="68E7D0BC" w14:textId="2BFA17C6" w:rsidR="008F6CA0" w:rsidRPr="00F81ACE" w:rsidRDefault="008F6CA0" w:rsidP="008F6CA0">
            <w:pPr>
              <w:spacing w:after="0"/>
              <w:contextualSpacing/>
              <w:jc w:val="both"/>
              <w:rPr>
                <w:rFonts w:ascii="Aptos" w:hAnsi="Aptos" w:cs="Times New Roman"/>
              </w:rPr>
            </w:pPr>
            <w:r w:rsidRPr="00F81ACE">
              <w:rPr>
                <w:rFonts w:ascii="Aptos" w:hAnsi="Aptos" w:cs="Times New Roman"/>
              </w:rPr>
              <w:t>1.</w:t>
            </w:r>
            <w:r w:rsidR="00E5091A">
              <w:rPr>
                <w:rFonts w:ascii="Aptos" w:hAnsi="Aptos" w:cs="Times New Roman"/>
              </w:rPr>
              <w:t>3</w:t>
            </w:r>
            <w:r w:rsidRPr="00F81ACE">
              <w:rPr>
                <w:rFonts w:ascii="Aptos" w:hAnsi="Aptos" w:cs="Times New Roman"/>
              </w:rPr>
              <w:t>.</w:t>
            </w:r>
          </w:p>
        </w:tc>
        <w:tc>
          <w:tcPr>
            <w:tcW w:w="4818" w:type="dxa"/>
            <w:gridSpan w:val="2"/>
          </w:tcPr>
          <w:p w14:paraId="203FAA85" w14:textId="6EA086C8" w:rsidR="008F6CA0" w:rsidRPr="00F81ACE" w:rsidRDefault="003D7C82" w:rsidP="008F6CA0">
            <w:pPr>
              <w:pStyle w:val="Paraststmeklis"/>
              <w:jc w:val="both"/>
              <w:rPr>
                <w:rStyle w:val="Hipersaite"/>
                <w:rFonts w:ascii="Aptos" w:hAnsi="Aptos" w:cs="Times New Roman"/>
                <w:color w:val="auto"/>
                <w:u w:val="none"/>
              </w:rPr>
            </w:pPr>
            <w:r w:rsidRPr="00F81ACE">
              <w:rPr>
                <w:rStyle w:val="Hipersaite"/>
                <w:rFonts w:ascii="Aptos" w:hAnsi="Aptos" w:cs="Times New Roman"/>
                <w:color w:val="auto"/>
                <w:u w:val="none"/>
              </w:rPr>
              <w:t>Va</w:t>
            </w:r>
            <w:r w:rsidRPr="00F81ACE">
              <w:rPr>
                <w:rStyle w:val="Hipersaite"/>
                <w:rFonts w:ascii="Aptos" w:hAnsi="Aptos"/>
                <w:color w:val="auto"/>
                <w:u w:val="none"/>
              </w:rPr>
              <w:t>i projektu var īstenot ēkas daļā?</w:t>
            </w:r>
          </w:p>
        </w:tc>
        <w:tc>
          <w:tcPr>
            <w:tcW w:w="9441" w:type="dxa"/>
          </w:tcPr>
          <w:p w14:paraId="457D6B36" w14:textId="5DD753B9" w:rsidR="008F6CA0" w:rsidRPr="00F81ACE" w:rsidRDefault="003D7C82" w:rsidP="008F6CA0">
            <w:pPr>
              <w:spacing w:line="240" w:lineRule="auto"/>
              <w:jc w:val="both"/>
              <w:rPr>
                <w:rFonts w:ascii="Aptos" w:hAnsi="Aptos" w:cs="Times New Roman"/>
              </w:rPr>
            </w:pPr>
            <w:r w:rsidRPr="00F81ACE">
              <w:rPr>
                <w:rFonts w:ascii="Aptos" w:hAnsi="Aptos" w:cs="Times New Roman"/>
              </w:rPr>
              <w:t xml:space="preserve">Jā, </w:t>
            </w:r>
            <w:r w:rsidR="00174743" w:rsidRPr="00F81ACE">
              <w:rPr>
                <w:rFonts w:ascii="Aptos" w:hAnsi="Aptos" w:cs="Times New Roman"/>
              </w:rPr>
              <w:t xml:space="preserve">projektu var īstenot ēkas daļā, </w:t>
            </w:r>
            <w:r w:rsidR="00174743" w:rsidRPr="00F81ACE">
              <w:rPr>
                <w:rFonts w:ascii="Aptos" w:hAnsi="Aptos" w:cs="Times New Roman"/>
                <w:b/>
                <w:bCs/>
              </w:rPr>
              <w:t xml:space="preserve">ja </w:t>
            </w:r>
            <w:r w:rsidR="000562FE" w:rsidRPr="00F81ACE">
              <w:rPr>
                <w:rFonts w:ascii="Aptos" w:hAnsi="Aptos" w:cs="Times New Roman"/>
                <w:b/>
                <w:bCs/>
              </w:rPr>
              <w:t>tai ir atsevišķa siltumenerģijas un elektroenerģijas uzskaite un ja šī ēkas daļa (ēkas sekcija, korpuss) pēc projekta īstenošanas kļūst par atsevišķu ēku ar atsevišķu ēkas būves kadastra apzīmējumu</w:t>
            </w:r>
            <w:r w:rsidR="009703D3" w:rsidRPr="00F81ACE">
              <w:rPr>
                <w:rFonts w:ascii="Aptos" w:hAnsi="Aptos" w:cs="Times New Roman"/>
              </w:rPr>
              <w:t xml:space="preserve">, </w:t>
            </w:r>
            <w:r w:rsidR="00A250DD" w:rsidRPr="00F81ACE">
              <w:rPr>
                <w:rFonts w:ascii="Aptos" w:hAnsi="Aptos" w:cs="Times New Roman"/>
              </w:rPr>
              <w:t>nostiprinot tiesības zemesgrāmatā ne vēlāk kā līdz noslēguma maksājuma pieprasījuma iesniegšanai sadarbības iestādē, izņemot gadījumu, ja pašvaldības īpašums uz normatīvā akta, līguma vai pašvaldības lēmuma pamata ir nodots pašvaldības iestādes – projekta iesniedzēja – valdījumā.</w:t>
            </w:r>
          </w:p>
        </w:tc>
      </w:tr>
      <w:tr w:rsidR="008F6CA0" w:rsidRPr="00F81ACE" w14:paraId="3CA4BA2B" w14:textId="77777777" w:rsidTr="709EA5D2">
        <w:trPr>
          <w:trHeight w:val="465"/>
        </w:trPr>
        <w:tc>
          <w:tcPr>
            <w:tcW w:w="1050" w:type="dxa"/>
            <w:gridSpan w:val="2"/>
            <w:tcBorders>
              <w:bottom w:val="single" w:sz="4" w:space="0" w:color="000000" w:themeColor="text1"/>
              <w:right w:val="single" w:sz="4" w:space="0" w:color="auto"/>
            </w:tcBorders>
          </w:tcPr>
          <w:p w14:paraId="0A541D24" w14:textId="1B95240B" w:rsidR="008F6CA0" w:rsidRPr="00F81ACE" w:rsidRDefault="008F6CA0" w:rsidP="008F6CA0">
            <w:pPr>
              <w:spacing w:after="0"/>
              <w:contextualSpacing/>
              <w:jc w:val="both"/>
              <w:rPr>
                <w:rFonts w:ascii="Aptos" w:hAnsi="Aptos" w:cs="Times New Roman"/>
              </w:rPr>
            </w:pPr>
            <w:r w:rsidRPr="00F81ACE">
              <w:rPr>
                <w:rFonts w:ascii="Aptos" w:hAnsi="Aptos" w:cs="Times New Roman"/>
              </w:rPr>
              <w:t>1.</w:t>
            </w:r>
            <w:r w:rsidR="00E5091A">
              <w:rPr>
                <w:rFonts w:ascii="Aptos" w:hAnsi="Aptos" w:cs="Times New Roman"/>
              </w:rPr>
              <w:t>4</w:t>
            </w:r>
            <w:r w:rsidRPr="00F81ACE">
              <w:rPr>
                <w:rFonts w:ascii="Aptos" w:hAnsi="Aptos" w:cs="Times New Roman"/>
              </w:rPr>
              <w:t>.</w:t>
            </w:r>
          </w:p>
        </w:tc>
        <w:tc>
          <w:tcPr>
            <w:tcW w:w="4818" w:type="dxa"/>
            <w:gridSpan w:val="2"/>
          </w:tcPr>
          <w:p w14:paraId="57EEABF8" w14:textId="72EAFAFE" w:rsidR="008F6CA0" w:rsidRPr="00F81ACE" w:rsidRDefault="00D91E20" w:rsidP="008F6CA0">
            <w:pPr>
              <w:pStyle w:val="Paraststmeklis"/>
              <w:jc w:val="both"/>
              <w:rPr>
                <w:rFonts w:ascii="Aptos" w:hAnsi="Aptos" w:cs="Times New Roman"/>
                <w:lang w:eastAsia="en-US"/>
              </w:rPr>
            </w:pPr>
            <w:r w:rsidRPr="00F81ACE">
              <w:rPr>
                <w:rFonts w:ascii="Aptos" w:hAnsi="Aptos" w:cs="Times New Roman"/>
                <w:lang w:eastAsia="en-US"/>
              </w:rPr>
              <w:t xml:space="preserve">Ja pašvaldības ēka tiek 100 % iznomāta valsts tiešās pārvaldes iestādei, vai </w:t>
            </w:r>
            <w:r w:rsidR="00A10BEB" w:rsidRPr="00F81ACE">
              <w:rPr>
                <w:rFonts w:ascii="Aptos" w:hAnsi="Aptos" w:cs="Times New Roman"/>
                <w:lang w:eastAsia="en-US"/>
              </w:rPr>
              <w:t>pašvaldība var</w:t>
            </w:r>
            <w:r w:rsidRPr="00F81ACE">
              <w:rPr>
                <w:rFonts w:ascii="Aptos" w:hAnsi="Aptos" w:cs="Times New Roman"/>
                <w:lang w:eastAsia="en-US"/>
              </w:rPr>
              <w:t xml:space="preserve"> iesniegt projekta iesniegumu?</w:t>
            </w:r>
          </w:p>
        </w:tc>
        <w:tc>
          <w:tcPr>
            <w:tcW w:w="9441" w:type="dxa"/>
          </w:tcPr>
          <w:p w14:paraId="73221850" w14:textId="2E68DAC2" w:rsidR="003105EB" w:rsidRPr="004D55E7" w:rsidRDefault="6FBDE9F0" w:rsidP="709EA5D2">
            <w:pPr>
              <w:tabs>
                <w:tab w:val="left" w:pos="1030"/>
              </w:tabs>
              <w:spacing w:after="0" w:line="240" w:lineRule="auto"/>
              <w:jc w:val="both"/>
              <w:rPr>
                <w:rStyle w:val="font1511"/>
                <w:rFonts w:cs="Calibri"/>
              </w:rPr>
            </w:pPr>
            <w:r w:rsidRPr="004D55E7">
              <w:rPr>
                <w:rStyle w:val="font1511"/>
                <w:rFonts w:cs="Calibri"/>
              </w:rPr>
              <w:t>Saskaņā ar</w:t>
            </w:r>
            <w:r w:rsidR="25F8AE43" w:rsidRPr="004D55E7">
              <w:rPr>
                <w:rStyle w:val="font1511"/>
                <w:rFonts w:cs="Calibri"/>
              </w:rPr>
              <w:t xml:space="preserve"> papildinošas saimnieciskās darbības metodikas 6. lpp.</w:t>
            </w:r>
            <w:r w:rsidR="011E8F10" w:rsidRPr="004D55E7">
              <w:rPr>
                <w:rStyle w:val="font1511"/>
                <w:rFonts w:cs="Calibri"/>
              </w:rPr>
              <w:t xml:space="preserve">, </w:t>
            </w:r>
            <w:r w:rsidR="25F8AE43" w:rsidRPr="004D55E7">
              <w:rPr>
                <w:rStyle w:val="font1511"/>
                <w:rFonts w:cs="Calibri"/>
              </w:rPr>
              <w:t>ka saimnieciskā darbība netiek konstatēta, piemēram, kad darbība ir saistīta vienīgi ar valsts pārvaldes funkciju (t.sk. pašvaldību autonomo funkciju) un pārvaldes uzdevumu izpildi, t.sk., ja telpas ēkā vai ēkas daļā tiek iznomātas valsts (tajā skaitā pašvaldības autonomo) pārvaldes funkciju vai pārvaldes uzdevumu veikšanai</w:t>
            </w:r>
            <w:r w:rsidR="65C8CC26" w:rsidRPr="004D55E7">
              <w:rPr>
                <w:rStyle w:val="font1511"/>
                <w:rFonts w:cs="Calibri"/>
              </w:rPr>
              <w:t>. Maksas iekasēšana par atsevišķiem pakalpojumiem pārvaldes uzdevumu izpildē netiek uzskatīta par saimniecisku darbību</w:t>
            </w:r>
            <w:r w:rsidR="25F8AE43" w:rsidRPr="004D55E7">
              <w:rPr>
                <w:rStyle w:val="font1511"/>
                <w:rFonts w:cs="Calibri"/>
              </w:rPr>
              <w:t>.</w:t>
            </w:r>
          </w:p>
          <w:p w14:paraId="07ECBAA3" w14:textId="4B06FF7A" w:rsidR="003105EB" w:rsidRPr="004D55E7" w:rsidRDefault="003105EB" w:rsidP="709EA5D2">
            <w:pPr>
              <w:tabs>
                <w:tab w:val="left" w:pos="1030"/>
              </w:tabs>
              <w:spacing w:after="0" w:line="240" w:lineRule="auto"/>
              <w:jc w:val="both"/>
              <w:rPr>
                <w:rStyle w:val="font1511"/>
                <w:rFonts w:cs="Calibri"/>
              </w:rPr>
            </w:pPr>
          </w:p>
          <w:p w14:paraId="7A482447" w14:textId="79BD4D5B" w:rsidR="003105EB" w:rsidRPr="00F81ACE" w:rsidRDefault="25F8AE43" w:rsidP="709EA5D2">
            <w:pPr>
              <w:tabs>
                <w:tab w:val="left" w:pos="1030"/>
              </w:tabs>
              <w:spacing w:after="0" w:line="240" w:lineRule="auto"/>
              <w:jc w:val="both"/>
              <w:rPr>
                <w:rFonts w:ascii="Aptos" w:hAnsi="Aptos" w:cs="Times New Roman"/>
                <w:i/>
                <w:iCs/>
                <w:color w:val="4472C4" w:themeColor="accent1"/>
              </w:rPr>
            </w:pPr>
            <w:r w:rsidRPr="004D55E7">
              <w:rPr>
                <w:rStyle w:val="font1511"/>
                <w:rFonts w:cs="Calibri"/>
              </w:rPr>
              <w:t>Šāda ēka būs atbalstāma, ja tajā kopumā vismaz 80% būs saistīti ar valsts vai pašvaldības funkciju īstenošanu (nesaimniecisko darbību).</w:t>
            </w:r>
            <w:r w:rsidR="2222FA3C" w:rsidRPr="004D55E7">
              <w:rPr>
                <w:rStyle w:val="font1511"/>
                <w:rFonts w:cs="Calibri"/>
              </w:rPr>
              <w:t xml:space="preserve"> (Atbilde papildināta 13.08.2026)</w:t>
            </w:r>
          </w:p>
        </w:tc>
      </w:tr>
      <w:tr w:rsidR="008F6CA0" w:rsidRPr="00F81ACE" w14:paraId="1AAA6E3E" w14:textId="77777777" w:rsidTr="709EA5D2">
        <w:trPr>
          <w:trHeight w:val="465"/>
        </w:trPr>
        <w:tc>
          <w:tcPr>
            <w:tcW w:w="1050" w:type="dxa"/>
            <w:gridSpan w:val="2"/>
            <w:tcBorders>
              <w:bottom w:val="single" w:sz="4" w:space="0" w:color="000000" w:themeColor="text1"/>
              <w:right w:val="single" w:sz="4" w:space="0" w:color="auto"/>
            </w:tcBorders>
          </w:tcPr>
          <w:p w14:paraId="0F8E1F6D" w14:textId="33CD8360" w:rsidR="008F6CA0" w:rsidRPr="00F81ACE" w:rsidRDefault="008F6CA0" w:rsidP="008F6CA0">
            <w:pPr>
              <w:spacing w:after="0"/>
              <w:contextualSpacing/>
              <w:jc w:val="both"/>
              <w:rPr>
                <w:rFonts w:ascii="Aptos" w:hAnsi="Aptos" w:cs="Times New Roman"/>
              </w:rPr>
            </w:pPr>
            <w:r w:rsidRPr="00F81ACE">
              <w:rPr>
                <w:rFonts w:ascii="Aptos" w:hAnsi="Aptos" w:cs="Times New Roman"/>
              </w:rPr>
              <w:t>1.</w:t>
            </w:r>
            <w:r w:rsidR="00E5091A">
              <w:rPr>
                <w:rFonts w:ascii="Aptos" w:hAnsi="Aptos" w:cs="Times New Roman"/>
              </w:rPr>
              <w:t>5</w:t>
            </w:r>
            <w:r w:rsidRPr="00F81ACE">
              <w:rPr>
                <w:rFonts w:ascii="Aptos" w:hAnsi="Aptos" w:cs="Times New Roman"/>
              </w:rPr>
              <w:t>.</w:t>
            </w:r>
          </w:p>
        </w:tc>
        <w:tc>
          <w:tcPr>
            <w:tcW w:w="4818" w:type="dxa"/>
            <w:gridSpan w:val="2"/>
          </w:tcPr>
          <w:p w14:paraId="5A5842DB" w14:textId="58637F54" w:rsidR="008F6CA0" w:rsidRPr="00F81ACE" w:rsidRDefault="00DF2B7F" w:rsidP="00DF2B7F">
            <w:pPr>
              <w:pStyle w:val="Paraststmeklis"/>
              <w:jc w:val="both"/>
              <w:rPr>
                <w:rFonts w:ascii="Aptos" w:hAnsi="Aptos" w:cs="Times New Roman"/>
                <w:lang w:eastAsia="en-US"/>
              </w:rPr>
            </w:pPr>
            <w:r w:rsidRPr="00F81ACE">
              <w:rPr>
                <w:rFonts w:ascii="Aptos" w:hAnsi="Aptos" w:cs="Times New Roman"/>
              </w:rPr>
              <w:t>Vai ir atbalstāmas ēkas, kas ir pieņemtas ekspluatācijā, bet šobrīd netiek izmantotas?</w:t>
            </w:r>
          </w:p>
        </w:tc>
        <w:tc>
          <w:tcPr>
            <w:tcW w:w="9441" w:type="dxa"/>
          </w:tcPr>
          <w:p w14:paraId="0709B67C" w14:textId="71CD38B0" w:rsidR="008F6CA0" w:rsidRPr="00F81ACE" w:rsidRDefault="00DF2B7F" w:rsidP="008F6CA0">
            <w:pPr>
              <w:spacing w:after="0" w:line="240" w:lineRule="auto"/>
              <w:jc w:val="both"/>
              <w:rPr>
                <w:rFonts w:ascii="Aptos" w:hAnsi="Aptos" w:cs="Times New Roman"/>
              </w:rPr>
            </w:pPr>
            <w:r w:rsidRPr="00F81ACE">
              <w:rPr>
                <w:rStyle w:val="font1511"/>
                <w:rFonts w:cs="Calibri"/>
              </w:rPr>
              <w:t xml:space="preserve">Saskaņā ar MK noteikumu anotāciju pasākuma mērķis ir atbalstīt energoefektivitātes uzlabošanu un pāreju uz AER pašvaldības īpašumā esošām un </w:t>
            </w:r>
            <w:r w:rsidRPr="00F81ACE">
              <w:rPr>
                <w:rStyle w:val="font1521"/>
                <w:rFonts w:cs="Calibri"/>
              </w:rPr>
              <w:t>izmantojamām ēkām</w:t>
            </w:r>
            <w:r w:rsidRPr="00F81ACE">
              <w:rPr>
                <w:rStyle w:val="font1511"/>
                <w:rFonts w:cs="Calibri"/>
              </w:rPr>
              <w:t>, lai panāktu primārās enerģijas patēriņa samazinājumu un veicinātu pāreju uz AER izmantošanu enerģijas ražošanā, kas veicinās valsts enerģētisko neatkarību, tādā veidā dodot ieguldījumu visas ES noturībā un autonomijā. Ēkas jāizmanto pārvaldes funkciju un pārvaldes uzdevumu īstenošanai, kas pēc projekta īstenošanas saskaņā ar MK noteikumu 3. punktu arī samazina pašvaldību budžeta izdevumus turpmākai ēku uzturēšanai, kā arī sabiedrisko pakalpojumu izmaksas iedzīvotājiem, kuri saņem valsts un pašvaldību sniegtos un organizētos pakalpojumus.</w:t>
            </w:r>
          </w:p>
        </w:tc>
      </w:tr>
      <w:tr w:rsidR="001E65F3" w:rsidRPr="00F81ACE" w14:paraId="650E7278" w14:textId="77777777" w:rsidTr="709EA5D2">
        <w:trPr>
          <w:trHeight w:val="465"/>
        </w:trPr>
        <w:tc>
          <w:tcPr>
            <w:tcW w:w="1050" w:type="dxa"/>
            <w:gridSpan w:val="2"/>
            <w:tcBorders>
              <w:bottom w:val="single" w:sz="4" w:space="0" w:color="000000" w:themeColor="text1"/>
              <w:right w:val="single" w:sz="4" w:space="0" w:color="auto"/>
            </w:tcBorders>
          </w:tcPr>
          <w:p w14:paraId="6DC46217" w14:textId="206CD7A6" w:rsidR="001E65F3" w:rsidRPr="00F81ACE" w:rsidRDefault="001E65F3" w:rsidP="008F6CA0">
            <w:pPr>
              <w:spacing w:after="0"/>
              <w:contextualSpacing/>
              <w:jc w:val="both"/>
              <w:rPr>
                <w:rFonts w:ascii="Aptos" w:hAnsi="Aptos" w:cs="Times New Roman"/>
              </w:rPr>
            </w:pPr>
            <w:r>
              <w:rPr>
                <w:rFonts w:ascii="Aptos" w:hAnsi="Aptos" w:cs="Times New Roman"/>
              </w:rPr>
              <w:t>1.</w:t>
            </w:r>
            <w:r w:rsidR="00E5091A">
              <w:rPr>
                <w:rFonts w:ascii="Aptos" w:hAnsi="Aptos" w:cs="Times New Roman"/>
              </w:rPr>
              <w:t>6</w:t>
            </w:r>
            <w:r>
              <w:rPr>
                <w:rFonts w:ascii="Aptos" w:hAnsi="Aptos" w:cs="Times New Roman"/>
              </w:rPr>
              <w:t>.</w:t>
            </w:r>
          </w:p>
        </w:tc>
        <w:tc>
          <w:tcPr>
            <w:tcW w:w="4818" w:type="dxa"/>
            <w:gridSpan w:val="2"/>
          </w:tcPr>
          <w:p w14:paraId="21F41118" w14:textId="5413B44A" w:rsidR="001E65F3" w:rsidRPr="00F81ACE" w:rsidRDefault="00E17E4D" w:rsidP="00E17E4D">
            <w:pPr>
              <w:pStyle w:val="Paraststmeklis"/>
              <w:tabs>
                <w:tab w:val="left" w:pos="1185"/>
              </w:tabs>
              <w:jc w:val="both"/>
              <w:rPr>
                <w:rFonts w:ascii="Aptos" w:hAnsi="Aptos" w:cs="Times New Roman"/>
              </w:rPr>
            </w:pPr>
            <w:r w:rsidRPr="00E17E4D">
              <w:rPr>
                <w:rFonts w:ascii="Aptos" w:hAnsi="Aptos" w:cs="Times New Roman"/>
              </w:rPr>
              <w:t>Vai ir atbalstāmas ēkas, kas sniedz ilgstošus sociālās aprūpes un sociālās rehabilitācijas pakalpojumus?</w:t>
            </w:r>
          </w:p>
        </w:tc>
        <w:tc>
          <w:tcPr>
            <w:tcW w:w="9441" w:type="dxa"/>
          </w:tcPr>
          <w:p w14:paraId="2B4083D6" w14:textId="2D7A1885" w:rsidR="001E65F3" w:rsidRPr="00F81ACE" w:rsidRDefault="00E17E4D" w:rsidP="008F6CA0">
            <w:pPr>
              <w:spacing w:after="0" w:line="240" w:lineRule="auto"/>
              <w:jc w:val="both"/>
              <w:rPr>
                <w:rStyle w:val="font1511"/>
                <w:rFonts w:cs="Calibri"/>
              </w:rPr>
            </w:pPr>
            <w:r>
              <w:rPr>
                <w:rStyle w:val="font1511"/>
                <w:rFonts w:cs="Calibri"/>
              </w:rPr>
              <w:t>Nē, p</w:t>
            </w:r>
            <w:r w:rsidRPr="00E17E4D">
              <w:rPr>
                <w:rStyle w:val="font1511"/>
                <w:rFonts w:cs="Calibri"/>
              </w:rPr>
              <w:t>asākumā netiek paredzēts atbalsts ēkās, kurās tiek sniegti ilgstošas sociālās aprūpes un sociālās rehabilitācijas pakalpojumi</w:t>
            </w:r>
            <w:r w:rsidR="00ED2F24">
              <w:rPr>
                <w:rStyle w:val="font1511"/>
                <w:rFonts w:cs="Calibri"/>
              </w:rPr>
              <w:t xml:space="preserve"> saskaņā ar MK noteikumu 27. punktu</w:t>
            </w:r>
            <w:r w:rsidRPr="00E17E4D">
              <w:rPr>
                <w:rStyle w:val="font1511"/>
                <w:rFonts w:cs="Calibri"/>
              </w:rPr>
              <w:t>, kas reģistrētas publiski pieejamā Labklājības ministrijas sociālo pakalpojumu sniedzēju reģistrā</w:t>
            </w:r>
            <w:r w:rsidR="00BC1197">
              <w:rPr>
                <w:rStyle w:val="font1511"/>
                <w:rFonts w:cs="Calibri"/>
              </w:rPr>
              <w:t>,</w:t>
            </w:r>
            <w:r w:rsidRPr="00E17E4D">
              <w:rPr>
                <w:rStyle w:val="font1511"/>
                <w:rFonts w:cs="Calibri"/>
              </w:rPr>
              <w:t xml:space="preserve"> sniedzot sociālo pakalpojumu</w:t>
            </w:r>
            <w:r w:rsidR="00954ACF">
              <w:rPr>
                <w:rStyle w:val="font1511"/>
                <w:rFonts w:cs="Calibri"/>
              </w:rPr>
              <w:t> </w:t>
            </w:r>
            <w:r w:rsidRPr="00E17E4D">
              <w:rPr>
                <w:rStyle w:val="font1511"/>
                <w:rFonts w:cs="Calibri"/>
              </w:rPr>
              <w:t>– “01 ilgstoša sociālā aprūpe un sociālā rehabilitācija” (pieejams:</w:t>
            </w:r>
            <w:r w:rsidR="00BC1197">
              <w:rPr>
                <w:rStyle w:val="font1511"/>
                <w:rFonts w:cs="Calibri"/>
              </w:rPr>
              <w:t xml:space="preserve"> </w:t>
            </w:r>
            <w:hyperlink r:id="rId15" w:history="1">
              <w:r w:rsidR="00BC1197" w:rsidRPr="00E551CD">
                <w:rPr>
                  <w:rStyle w:val="Hipersaite"/>
                  <w:rFonts w:ascii="Aptos" w:hAnsi="Aptos" w:cs="Calibri"/>
                </w:rPr>
                <w:t>https://vspmis.lm.gov.lv/Public/PublicetsPakalpojums</w:t>
              </w:r>
            </w:hyperlink>
            <w:r w:rsidRPr="00E17E4D">
              <w:rPr>
                <w:rStyle w:val="font1511"/>
                <w:rFonts w:cs="Calibri"/>
              </w:rPr>
              <w:t>).</w:t>
            </w:r>
          </w:p>
        </w:tc>
      </w:tr>
      <w:tr w:rsidR="00727D71" w:rsidRPr="00F81ACE" w14:paraId="23BC2490" w14:textId="77777777" w:rsidTr="709EA5D2">
        <w:trPr>
          <w:trHeight w:val="465"/>
        </w:trPr>
        <w:tc>
          <w:tcPr>
            <w:tcW w:w="1050" w:type="dxa"/>
            <w:gridSpan w:val="2"/>
            <w:tcBorders>
              <w:bottom w:val="single" w:sz="4" w:space="0" w:color="000000" w:themeColor="text1"/>
              <w:right w:val="single" w:sz="4" w:space="0" w:color="auto"/>
            </w:tcBorders>
          </w:tcPr>
          <w:p w14:paraId="0B39AE17" w14:textId="5A3A6FE6" w:rsidR="00727D71" w:rsidRDefault="00727D71" w:rsidP="008F6CA0">
            <w:pPr>
              <w:spacing w:after="0"/>
              <w:contextualSpacing/>
              <w:jc w:val="both"/>
              <w:rPr>
                <w:rFonts w:ascii="Aptos" w:hAnsi="Aptos" w:cs="Times New Roman"/>
              </w:rPr>
            </w:pPr>
            <w:r>
              <w:rPr>
                <w:rFonts w:ascii="Aptos" w:hAnsi="Aptos" w:cs="Times New Roman"/>
              </w:rPr>
              <w:t>1.</w:t>
            </w:r>
            <w:r w:rsidR="001A11D3">
              <w:rPr>
                <w:rFonts w:ascii="Aptos" w:hAnsi="Aptos" w:cs="Times New Roman"/>
              </w:rPr>
              <w:t>7</w:t>
            </w:r>
            <w:r>
              <w:rPr>
                <w:rFonts w:ascii="Aptos" w:hAnsi="Aptos" w:cs="Times New Roman"/>
              </w:rPr>
              <w:t>.</w:t>
            </w:r>
          </w:p>
        </w:tc>
        <w:tc>
          <w:tcPr>
            <w:tcW w:w="4818" w:type="dxa"/>
            <w:gridSpan w:val="2"/>
          </w:tcPr>
          <w:p w14:paraId="3ED86EB7" w14:textId="0C6D7086" w:rsidR="00727D71" w:rsidRPr="00E17E4D" w:rsidRDefault="00057BE2" w:rsidP="00E17E4D">
            <w:pPr>
              <w:pStyle w:val="Paraststmeklis"/>
              <w:tabs>
                <w:tab w:val="left" w:pos="1185"/>
              </w:tabs>
              <w:jc w:val="both"/>
              <w:rPr>
                <w:rFonts w:ascii="Aptos" w:hAnsi="Aptos" w:cs="Times New Roman"/>
              </w:rPr>
            </w:pPr>
            <w:r w:rsidRPr="00057BE2">
              <w:rPr>
                <w:rFonts w:ascii="Aptos" w:hAnsi="Aptos" w:cs="Times New Roman"/>
              </w:rPr>
              <w:t xml:space="preserve">Vai ir attiecināmas izmaksas par apkures katlumājas remontu un apkures katla nomaiņu, </w:t>
            </w:r>
            <w:r w:rsidRPr="00057BE2">
              <w:rPr>
                <w:rFonts w:ascii="Aptos" w:hAnsi="Aptos" w:cs="Times New Roman"/>
              </w:rPr>
              <w:lastRenderedPageBreak/>
              <w:t>ja katlumāja nodrošina siltumenerģiju skolas ēkai? Katlumāja atrodas uz vienas zemes vienības ar skolu.</w:t>
            </w:r>
          </w:p>
        </w:tc>
        <w:tc>
          <w:tcPr>
            <w:tcW w:w="9441" w:type="dxa"/>
          </w:tcPr>
          <w:p w14:paraId="101C2B77" w14:textId="6DD24DAD" w:rsidR="00057BE2" w:rsidRPr="00057BE2" w:rsidRDefault="00057BE2" w:rsidP="00F17519">
            <w:pPr>
              <w:tabs>
                <w:tab w:val="left" w:pos="2280"/>
              </w:tabs>
              <w:jc w:val="both"/>
              <w:rPr>
                <w:rFonts w:ascii="Aptos" w:hAnsi="Aptos" w:cs="Calibri"/>
              </w:rPr>
            </w:pPr>
            <w:r w:rsidRPr="00057BE2">
              <w:rPr>
                <w:rFonts w:ascii="Aptos" w:hAnsi="Aptos" w:cs="Calibri"/>
              </w:rPr>
              <w:lastRenderedPageBreak/>
              <w:t>Saskaņā ar MK noteikumu 14.2.</w:t>
            </w:r>
            <w:r>
              <w:rPr>
                <w:rFonts w:ascii="Aptos" w:hAnsi="Aptos" w:cs="Calibri"/>
              </w:rPr>
              <w:t> </w:t>
            </w:r>
            <w:r w:rsidRPr="00057BE2">
              <w:rPr>
                <w:rFonts w:ascii="Aptos" w:hAnsi="Aptos" w:cs="Calibri"/>
              </w:rPr>
              <w:t>apakšpunktu vienā projektā var iekļaut investīcijas vairākās ēkās (kopējā ēku grupa), ja tām ir kopīga siltumenerģijas vai elektroenerģijas uzskaite. Atbilstoši</w:t>
            </w:r>
            <w:r w:rsidR="005F585C">
              <w:rPr>
                <w:rFonts w:ascii="Aptos" w:hAnsi="Aptos" w:cs="Calibri"/>
              </w:rPr>
              <w:t xml:space="preserve"> </w:t>
            </w:r>
            <w:r w:rsidRPr="00057BE2">
              <w:rPr>
                <w:rFonts w:ascii="Aptos" w:hAnsi="Aptos" w:cs="Calibri"/>
              </w:rPr>
              <w:lastRenderedPageBreak/>
              <w:t xml:space="preserve">atbalstītas tiek darbības, kas paredzētas projekta ietvaros pārbūvējamās vai atjaunojamās ēkas (kopējās ēkas grupas) </w:t>
            </w:r>
            <w:proofErr w:type="spellStart"/>
            <w:r w:rsidRPr="00057BE2">
              <w:rPr>
                <w:rFonts w:ascii="Aptos" w:hAnsi="Aptos" w:cs="Calibri"/>
              </w:rPr>
              <w:t>energosertifikātā</w:t>
            </w:r>
            <w:proofErr w:type="spellEnd"/>
            <w:r w:rsidRPr="00057BE2">
              <w:rPr>
                <w:rFonts w:ascii="Aptos" w:hAnsi="Aptos" w:cs="Calibri"/>
              </w:rPr>
              <w:t>.</w:t>
            </w:r>
          </w:p>
        </w:tc>
      </w:tr>
      <w:tr w:rsidR="00CE5D98" w:rsidRPr="00F81ACE" w14:paraId="63049847" w14:textId="77777777" w:rsidTr="709EA5D2">
        <w:trPr>
          <w:trHeight w:val="465"/>
        </w:trPr>
        <w:tc>
          <w:tcPr>
            <w:tcW w:w="1050" w:type="dxa"/>
            <w:gridSpan w:val="2"/>
            <w:tcBorders>
              <w:bottom w:val="single" w:sz="4" w:space="0" w:color="000000" w:themeColor="text1"/>
              <w:right w:val="single" w:sz="4" w:space="0" w:color="auto"/>
            </w:tcBorders>
          </w:tcPr>
          <w:p w14:paraId="28A38E21" w14:textId="7BAD40BA" w:rsidR="00CE5D98" w:rsidRDefault="001A11D3" w:rsidP="709EA5D2">
            <w:pPr>
              <w:spacing w:after="0"/>
              <w:contextualSpacing/>
              <w:jc w:val="both"/>
              <w:rPr>
                <w:rFonts w:ascii="Aptos" w:hAnsi="Aptos" w:cs="Times New Roman"/>
              </w:rPr>
            </w:pPr>
            <w:r w:rsidRPr="709EA5D2">
              <w:rPr>
                <w:rFonts w:ascii="Aptos" w:hAnsi="Aptos" w:cs="Times New Roman"/>
              </w:rPr>
              <w:lastRenderedPageBreak/>
              <w:t>1.</w:t>
            </w:r>
            <w:r w:rsidR="1DD9064F" w:rsidRPr="709EA5D2">
              <w:rPr>
                <w:rFonts w:ascii="Aptos" w:hAnsi="Aptos" w:cs="Times New Roman"/>
              </w:rPr>
              <w:t>8</w:t>
            </w:r>
            <w:r w:rsidR="002A5EF4" w:rsidRPr="709EA5D2">
              <w:rPr>
                <w:rFonts w:ascii="Aptos" w:hAnsi="Aptos" w:cs="Times New Roman"/>
              </w:rPr>
              <w:t>.</w:t>
            </w:r>
          </w:p>
        </w:tc>
        <w:tc>
          <w:tcPr>
            <w:tcW w:w="4818" w:type="dxa"/>
            <w:gridSpan w:val="2"/>
          </w:tcPr>
          <w:p w14:paraId="23B71EB1" w14:textId="77777777" w:rsidR="00BF7424" w:rsidRDefault="000048C0" w:rsidP="00BF7424">
            <w:pPr>
              <w:pStyle w:val="Paraststmeklis"/>
              <w:tabs>
                <w:tab w:val="left" w:pos="1185"/>
              </w:tabs>
              <w:spacing w:before="0" w:beforeAutospacing="0" w:after="0" w:afterAutospacing="0"/>
              <w:jc w:val="both"/>
              <w:rPr>
                <w:rFonts w:ascii="Aptos" w:hAnsi="Aptos" w:cs="Times New Roman"/>
              </w:rPr>
            </w:pPr>
            <w:r w:rsidRPr="000048C0">
              <w:rPr>
                <w:rFonts w:ascii="Aptos" w:hAnsi="Aptos" w:cs="Times New Roman"/>
              </w:rPr>
              <w:t>Vai ēkai ir jāizpildās prasībai, ka</w:t>
            </w:r>
            <w:r w:rsidR="00BF7424">
              <w:rPr>
                <w:rFonts w:ascii="Aptos" w:hAnsi="Aptos" w:cs="Times New Roman"/>
              </w:rPr>
              <w:t>:</w:t>
            </w:r>
          </w:p>
          <w:p w14:paraId="6A80B38D" w14:textId="77777777" w:rsidR="00BF7424" w:rsidRDefault="000048C0" w:rsidP="00BF7424">
            <w:pPr>
              <w:pStyle w:val="Paraststmeklis"/>
              <w:numPr>
                <w:ilvl w:val="0"/>
                <w:numId w:val="32"/>
              </w:numPr>
              <w:tabs>
                <w:tab w:val="left" w:pos="1185"/>
              </w:tabs>
              <w:spacing w:before="0" w:beforeAutospacing="0" w:after="0" w:afterAutospacing="0"/>
              <w:jc w:val="both"/>
              <w:rPr>
                <w:rFonts w:ascii="Aptos" w:hAnsi="Aptos" w:cs="Times New Roman"/>
              </w:rPr>
            </w:pPr>
            <w:r w:rsidRPr="000048C0">
              <w:rPr>
                <w:rFonts w:ascii="Aptos" w:hAnsi="Aptos" w:cs="Times New Roman"/>
              </w:rPr>
              <w:t xml:space="preserve">jānodrošina ēkas energoefektivitāte un </w:t>
            </w:r>
            <w:proofErr w:type="spellStart"/>
            <w:r w:rsidRPr="000048C0">
              <w:rPr>
                <w:rFonts w:ascii="Aptos" w:hAnsi="Aptos" w:cs="Times New Roman"/>
              </w:rPr>
              <w:t>siltumnoturība</w:t>
            </w:r>
            <w:proofErr w:type="spellEnd"/>
            <w:r w:rsidRPr="000048C0">
              <w:rPr>
                <w:rFonts w:ascii="Aptos" w:hAnsi="Aptos" w:cs="Times New Roman"/>
              </w:rPr>
              <w:t xml:space="preserve"> līdz gandrīz nulles enerģijas ēkas vai </w:t>
            </w:r>
            <w:proofErr w:type="spellStart"/>
            <w:r w:rsidRPr="000048C0">
              <w:rPr>
                <w:rFonts w:ascii="Aptos" w:hAnsi="Aptos" w:cs="Times New Roman"/>
              </w:rPr>
              <w:t>bezemisiju</w:t>
            </w:r>
            <w:proofErr w:type="spellEnd"/>
            <w:r w:rsidRPr="000048C0">
              <w:rPr>
                <w:rFonts w:ascii="Aptos" w:hAnsi="Aptos" w:cs="Times New Roman"/>
              </w:rPr>
              <w:t xml:space="preserve"> ēkas līmenim</w:t>
            </w:r>
            <w:r w:rsidR="00BF7424">
              <w:rPr>
                <w:rFonts w:ascii="Aptos" w:hAnsi="Aptos" w:cs="Times New Roman"/>
              </w:rPr>
              <w:t>;</w:t>
            </w:r>
          </w:p>
          <w:p w14:paraId="47EC0501" w14:textId="7A52ECEA" w:rsidR="00BF7424" w:rsidRDefault="000048C0" w:rsidP="00BF7424">
            <w:pPr>
              <w:pStyle w:val="Paraststmeklis"/>
              <w:numPr>
                <w:ilvl w:val="0"/>
                <w:numId w:val="32"/>
              </w:numPr>
              <w:tabs>
                <w:tab w:val="left" w:pos="1185"/>
              </w:tabs>
              <w:spacing w:before="0" w:beforeAutospacing="0" w:after="0" w:afterAutospacing="0"/>
              <w:jc w:val="both"/>
              <w:rPr>
                <w:rFonts w:ascii="Aptos" w:hAnsi="Aptos" w:cs="Times New Roman"/>
              </w:rPr>
            </w:pPr>
            <w:r w:rsidRPr="000048C0">
              <w:rPr>
                <w:rFonts w:ascii="Aptos" w:hAnsi="Aptos" w:cs="Times New Roman"/>
              </w:rPr>
              <w:t>plānotais kopējās primārās enerģijas ietaupījums pēc projekta īstenošanas ir ne mazāks kā 30</w:t>
            </w:r>
            <w:r w:rsidR="0030560E">
              <w:rPr>
                <w:rFonts w:ascii="Aptos" w:hAnsi="Aptos" w:cs="Times New Roman"/>
              </w:rPr>
              <w:t> </w:t>
            </w:r>
            <w:r w:rsidR="00BF7424">
              <w:rPr>
                <w:rFonts w:ascii="Aptos" w:hAnsi="Aptos" w:cs="Times New Roman"/>
              </w:rPr>
              <w:t>%</w:t>
            </w:r>
            <w:r w:rsidRPr="000048C0">
              <w:rPr>
                <w:rFonts w:ascii="Aptos" w:hAnsi="Aptos" w:cs="Times New Roman"/>
              </w:rPr>
              <w:t xml:space="preserve"> gadā no ēkas </w:t>
            </w:r>
            <w:proofErr w:type="spellStart"/>
            <w:r w:rsidRPr="000048C0">
              <w:rPr>
                <w:rFonts w:ascii="Aptos" w:hAnsi="Aptos" w:cs="Times New Roman"/>
              </w:rPr>
              <w:t>energosertifikātā</w:t>
            </w:r>
            <w:proofErr w:type="spellEnd"/>
            <w:r w:rsidRPr="000048C0">
              <w:rPr>
                <w:rFonts w:ascii="Aptos" w:hAnsi="Aptos" w:cs="Times New Roman"/>
              </w:rPr>
              <w:t xml:space="preserve"> aprēķinātā kopējās primārās enerģijas patēriņa pirms projekta īstenošanas</w:t>
            </w:r>
            <w:r w:rsidR="00BF7424">
              <w:rPr>
                <w:rFonts w:ascii="Aptos" w:hAnsi="Aptos" w:cs="Times New Roman"/>
              </w:rPr>
              <w:t>;</w:t>
            </w:r>
          </w:p>
          <w:p w14:paraId="378149F5" w14:textId="77777777" w:rsidR="00BF7424" w:rsidRDefault="000048C0" w:rsidP="00BF7424">
            <w:pPr>
              <w:pStyle w:val="Paraststmeklis"/>
              <w:numPr>
                <w:ilvl w:val="0"/>
                <w:numId w:val="32"/>
              </w:numPr>
              <w:tabs>
                <w:tab w:val="left" w:pos="1185"/>
              </w:tabs>
              <w:spacing w:before="0" w:beforeAutospacing="0" w:after="0" w:afterAutospacing="0"/>
              <w:jc w:val="both"/>
              <w:rPr>
                <w:rFonts w:ascii="Aptos" w:hAnsi="Aptos" w:cs="Times New Roman"/>
              </w:rPr>
            </w:pPr>
            <w:r w:rsidRPr="000048C0">
              <w:rPr>
                <w:rFonts w:ascii="Aptos" w:hAnsi="Aptos" w:cs="Times New Roman"/>
              </w:rPr>
              <w:t>ka ēkām tiek uzstādītas piemērotas saules AER izmantojošas enerģijas ražošanas iekārtas?</w:t>
            </w:r>
          </w:p>
          <w:p w14:paraId="259043B5" w14:textId="50B47F37" w:rsidR="00CE5D98" w:rsidRPr="00053ED9" w:rsidRDefault="000048C0" w:rsidP="00A401B3">
            <w:pPr>
              <w:pStyle w:val="Paraststmeklis"/>
              <w:tabs>
                <w:tab w:val="left" w:pos="1185"/>
              </w:tabs>
              <w:spacing w:before="0" w:beforeAutospacing="0"/>
              <w:jc w:val="both"/>
              <w:rPr>
                <w:rFonts w:ascii="Aptos" w:hAnsi="Aptos" w:cs="Times New Roman"/>
              </w:rPr>
            </w:pPr>
            <w:r w:rsidRPr="000048C0">
              <w:rPr>
                <w:rFonts w:ascii="Aptos" w:hAnsi="Aptos" w:cs="Times New Roman"/>
              </w:rPr>
              <w:t>Vai ir iespēja neuzstādīt saules paneļus?</w:t>
            </w:r>
          </w:p>
        </w:tc>
        <w:tc>
          <w:tcPr>
            <w:tcW w:w="9441" w:type="dxa"/>
          </w:tcPr>
          <w:p w14:paraId="5CCA3D4C" w14:textId="77777777" w:rsidR="0030560E" w:rsidRDefault="00DE55A8" w:rsidP="008F6CA0">
            <w:pPr>
              <w:spacing w:after="0" w:line="240" w:lineRule="auto"/>
              <w:jc w:val="both"/>
              <w:rPr>
                <w:rFonts w:ascii="Aptos" w:hAnsi="Aptos" w:cs="Calibri"/>
                <w:color w:val="000000" w:themeColor="text1"/>
              </w:rPr>
            </w:pPr>
            <w:r w:rsidRPr="00DE55A8">
              <w:rPr>
                <w:rFonts w:ascii="Aptos" w:hAnsi="Aptos" w:cs="Calibri"/>
                <w:color w:val="000000" w:themeColor="text1"/>
              </w:rPr>
              <w:t>Jā, lai nodrošinātu pasākuma iznākuma un rezultāta rādītāju sasniegšanu, projektiem jāatbilst minētajām prasībām.</w:t>
            </w:r>
          </w:p>
          <w:p w14:paraId="2A8247AE" w14:textId="5E5401FB" w:rsidR="00CE5D98" w:rsidRPr="5AA1F8EC" w:rsidRDefault="00DE55A8" w:rsidP="008F6CA0">
            <w:pPr>
              <w:spacing w:after="0" w:line="240" w:lineRule="auto"/>
              <w:jc w:val="both"/>
              <w:rPr>
                <w:rFonts w:ascii="Aptos" w:hAnsi="Aptos" w:cs="Calibri"/>
                <w:color w:val="000000" w:themeColor="text1"/>
              </w:rPr>
            </w:pPr>
            <w:r w:rsidRPr="00DE55A8">
              <w:rPr>
                <w:rFonts w:ascii="Aptos" w:hAnsi="Aptos" w:cs="Calibri"/>
                <w:color w:val="000000" w:themeColor="text1"/>
              </w:rPr>
              <w:t>Prasības par piemērotas saules AER izmantojošas enerģijas ražošanas iekārtu uzstādīšanu nav attiecināmas, ja kultūrvēsturiskā mantojuma saglabāšanai, tehnisku vai ekonomisku iemeslu dēļ nav pieļaujama šādu sistēmu uzstādīšana, ja ēkai jau pirms projekta īstenošanas ir uzstādītas piemērotas saules AER izmantojošas enerģijas ražošanas iekārtas, vai ēkām, kurām ir mazāka kopējā platība par 250</w:t>
            </w:r>
            <w:r w:rsidR="006D7B5C">
              <w:rPr>
                <w:rFonts w:ascii="Aptos" w:hAnsi="Aptos" w:cs="Calibri"/>
                <w:color w:val="000000" w:themeColor="text1"/>
              </w:rPr>
              <w:t> </w:t>
            </w:r>
            <w:r w:rsidRPr="00DE55A8">
              <w:rPr>
                <w:rFonts w:ascii="Aptos" w:hAnsi="Aptos" w:cs="Calibri"/>
                <w:color w:val="000000" w:themeColor="text1"/>
              </w:rPr>
              <w:t>m</w:t>
            </w:r>
            <w:r w:rsidRPr="006D7B5C">
              <w:rPr>
                <w:rFonts w:ascii="Aptos" w:hAnsi="Aptos" w:cs="Calibri"/>
                <w:color w:val="000000" w:themeColor="text1"/>
                <w:vertAlign w:val="superscript"/>
              </w:rPr>
              <w:t>2</w:t>
            </w:r>
            <w:r w:rsidRPr="00DE55A8">
              <w:rPr>
                <w:rFonts w:ascii="Aptos" w:hAnsi="Aptos" w:cs="Calibri"/>
                <w:color w:val="000000" w:themeColor="text1"/>
              </w:rPr>
              <w:t>, un, uz kurām neattiecas normatīvajos aktos noteiktiem pienākumi šādu sistēmu uzstādīšanai. Papildus projekta īstenošanas rezultātā ir jānodrošina minimālo energoefektivitātes prasību sasniegšana atbilstoši MK 2019.</w:t>
            </w:r>
            <w:r w:rsidR="00160986">
              <w:rPr>
                <w:rFonts w:ascii="Aptos" w:hAnsi="Aptos" w:cs="Calibri"/>
                <w:color w:val="000000" w:themeColor="text1"/>
              </w:rPr>
              <w:t> </w:t>
            </w:r>
            <w:r w:rsidRPr="00DE55A8">
              <w:rPr>
                <w:rFonts w:ascii="Aptos" w:hAnsi="Aptos" w:cs="Calibri"/>
                <w:color w:val="000000" w:themeColor="text1"/>
              </w:rPr>
              <w:t>gada 25.</w:t>
            </w:r>
            <w:r w:rsidR="00160986">
              <w:rPr>
                <w:rFonts w:ascii="Aptos" w:hAnsi="Aptos" w:cs="Calibri"/>
                <w:color w:val="000000" w:themeColor="text1"/>
              </w:rPr>
              <w:t> </w:t>
            </w:r>
            <w:r w:rsidRPr="00DE55A8">
              <w:rPr>
                <w:rFonts w:ascii="Aptos" w:hAnsi="Aptos" w:cs="Calibri"/>
                <w:color w:val="000000" w:themeColor="text1"/>
              </w:rPr>
              <w:t>jūnija noteikumos Nr.</w:t>
            </w:r>
            <w:r w:rsidR="00786BB0">
              <w:rPr>
                <w:rFonts w:ascii="Aptos" w:hAnsi="Aptos" w:cs="Calibri"/>
                <w:color w:val="000000" w:themeColor="text1"/>
              </w:rPr>
              <w:t> </w:t>
            </w:r>
            <w:r w:rsidRPr="00DE55A8">
              <w:rPr>
                <w:rFonts w:ascii="Aptos" w:hAnsi="Aptos" w:cs="Calibri"/>
                <w:color w:val="000000" w:themeColor="text1"/>
              </w:rPr>
              <w:t xml:space="preserve">280 “Noteikumi par Latvijas būvnormatīvu LBN 002-19 </w:t>
            </w:r>
            <w:r w:rsidR="00786BB0">
              <w:rPr>
                <w:rFonts w:ascii="Aptos" w:hAnsi="Aptos" w:cs="Calibri"/>
                <w:color w:val="000000" w:themeColor="text1"/>
              </w:rPr>
              <w:t>“</w:t>
            </w:r>
            <w:r w:rsidRPr="00DE55A8">
              <w:rPr>
                <w:rFonts w:ascii="Aptos" w:hAnsi="Aptos" w:cs="Calibri"/>
                <w:color w:val="000000" w:themeColor="text1"/>
              </w:rPr>
              <w:t>Ēku norobežojošo konstrukciju siltumtehnika</w:t>
            </w:r>
            <w:r w:rsidR="00786BB0">
              <w:rPr>
                <w:rFonts w:ascii="Aptos" w:hAnsi="Aptos" w:cs="Calibri"/>
                <w:color w:val="000000" w:themeColor="text1"/>
              </w:rPr>
              <w:t>”</w:t>
            </w:r>
            <w:r w:rsidRPr="00DE55A8">
              <w:rPr>
                <w:rFonts w:ascii="Aptos" w:hAnsi="Aptos" w:cs="Calibri"/>
                <w:color w:val="000000" w:themeColor="text1"/>
              </w:rPr>
              <w:t>”</w:t>
            </w:r>
            <w:r w:rsidR="00786BB0">
              <w:rPr>
                <w:rFonts w:ascii="Aptos" w:hAnsi="Aptos" w:cs="Calibri"/>
                <w:color w:val="000000" w:themeColor="text1"/>
              </w:rPr>
              <w:t xml:space="preserve"> (pieejami: </w:t>
            </w:r>
            <w:hyperlink r:id="rId16" w:history="1">
              <w:r w:rsidR="003F6970" w:rsidRPr="007362C2">
                <w:rPr>
                  <w:rStyle w:val="Hipersaite"/>
                  <w:rFonts w:ascii="Aptos" w:hAnsi="Aptos" w:cs="Calibri"/>
                </w:rPr>
                <w:t>https://likumi.lv/ta/id/307966-noteikumi-par-latvijas-buvnormativu-lbn-002-19-eku-norobezojoso-konstrukciju-siltumtehnika-</w:t>
              </w:r>
            </w:hyperlink>
            <w:r w:rsidR="00786BB0">
              <w:rPr>
                <w:rFonts w:ascii="Aptos" w:hAnsi="Aptos" w:cs="Calibri"/>
                <w:color w:val="000000" w:themeColor="text1"/>
              </w:rPr>
              <w:t>)</w:t>
            </w:r>
            <w:r w:rsidRPr="00DE55A8">
              <w:rPr>
                <w:rFonts w:ascii="Aptos" w:hAnsi="Aptos" w:cs="Calibri"/>
                <w:color w:val="000000" w:themeColor="text1"/>
              </w:rPr>
              <w:t xml:space="preserve"> noteiktajam.</w:t>
            </w:r>
          </w:p>
        </w:tc>
      </w:tr>
      <w:tr w:rsidR="00A50458" w:rsidRPr="00F81ACE" w14:paraId="04AA077C" w14:textId="77777777" w:rsidTr="709EA5D2">
        <w:trPr>
          <w:trHeight w:val="465"/>
        </w:trPr>
        <w:tc>
          <w:tcPr>
            <w:tcW w:w="1050" w:type="dxa"/>
            <w:gridSpan w:val="2"/>
            <w:tcBorders>
              <w:bottom w:val="single" w:sz="4" w:space="0" w:color="000000" w:themeColor="text1"/>
              <w:right w:val="single" w:sz="4" w:space="0" w:color="auto"/>
            </w:tcBorders>
          </w:tcPr>
          <w:p w14:paraId="1A062FD3" w14:textId="5AEDFC2B" w:rsidR="00A50458" w:rsidRPr="709EA5D2" w:rsidRDefault="00A50458" w:rsidP="709EA5D2">
            <w:pPr>
              <w:spacing w:after="0"/>
              <w:contextualSpacing/>
              <w:jc w:val="both"/>
              <w:rPr>
                <w:rFonts w:ascii="Aptos" w:hAnsi="Aptos" w:cs="Times New Roman"/>
              </w:rPr>
            </w:pPr>
            <w:r>
              <w:rPr>
                <w:rFonts w:ascii="Aptos" w:hAnsi="Aptos" w:cs="Times New Roman"/>
              </w:rPr>
              <w:t>1.9.</w:t>
            </w:r>
          </w:p>
        </w:tc>
        <w:tc>
          <w:tcPr>
            <w:tcW w:w="4818" w:type="dxa"/>
            <w:gridSpan w:val="2"/>
          </w:tcPr>
          <w:p w14:paraId="7A657AA1" w14:textId="3EF1B2D8" w:rsidR="00A50458" w:rsidRPr="00A50458" w:rsidRDefault="00A50458" w:rsidP="00BF7424">
            <w:pPr>
              <w:pStyle w:val="Paraststmeklis"/>
              <w:tabs>
                <w:tab w:val="left" w:pos="1185"/>
              </w:tabs>
              <w:spacing w:before="0" w:beforeAutospacing="0" w:after="0" w:afterAutospacing="0"/>
              <w:jc w:val="both"/>
              <w:rPr>
                <w:rFonts w:ascii="Aptos" w:hAnsi="Aptos" w:cs="Times New Roman"/>
              </w:rPr>
            </w:pPr>
            <w:r w:rsidRPr="00A50458">
              <w:t>Vai ir kādi ierobežojumi, ja pašvaldība šajā kārtā vēlas virzīt administrācijas ēku, kura ir apvienota ar kultūras namu? Kultūras nams tiek izmantots arī sēdēm administratīvo funkciju nodrošināšanai.</w:t>
            </w:r>
          </w:p>
        </w:tc>
        <w:tc>
          <w:tcPr>
            <w:tcW w:w="9441" w:type="dxa"/>
          </w:tcPr>
          <w:p w14:paraId="7404C4AD" w14:textId="77777777" w:rsidR="00A50458" w:rsidRPr="00A50458" w:rsidRDefault="00A50458" w:rsidP="00A50458">
            <w:pPr>
              <w:jc w:val="both"/>
              <w:rPr>
                <w:color w:val="000000" w:themeColor="text1"/>
              </w:rPr>
            </w:pPr>
            <w:r w:rsidRPr="00A50458">
              <w:rPr>
                <w:color w:val="000000" w:themeColor="text1"/>
              </w:rPr>
              <w:t xml:space="preserve">Jā, pašvaldības administrācijas ēka, kas ir apvienota ar kultūras namu, var būt atbalstāma, </w:t>
            </w:r>
            <w:r w:rsidRPr="00A50458">
              <w:rPr>
                <w:b/>
                <w:bCs/>
                <w:color w:val="000000" w:themeColor="text1"/>
              </w:rPr>
              <w:t>taču izšķiroša ir ēkas faktiskā funkcija</w:t>
            </w:r>
            <w:r w:rsidRPr="00A50458">
              <w:rPr>
                <w:color w:val="000000" w:themeColor="text1"/>
              </w:rPr>
              <w:t xml:space="preserve"> </w:t>
            </w:r>
            <w:r w:rsidRPr="00A50458">
              <w:rPr>
                <w:b/>
                <w:bCs/>
                <w:color w:val="000000" w:themeColor="text1"/>
              </w:rPr>
              <w:t>un tās izmantošanas veids</w:t>
            </w:r>
            <w:r w:rsidRPr="00A50458">
              <w:rPr>
                <w:color w:val="000000" w:themeColor="text1"/>
              </w:rPr>
              <w:t>.</w:t>
            </w:r>
          </w:p>
          <w:p w14:paraId="75FA1535" w14:textId="77777777" w:rsidR="00A50458" w:rsidRPr="00A50458" w:rsidRDefault="00A50458" w:rsidP="00A50458">
            <w:pPr>
              <w:rPr>
                <w:color w:val="000000" w:themeColor="text1"/>
              </w:rPr>
            </w:pPr>
            <w:r w:rsidRPr="00A50458">
              <w:rPr>
                <w:color w:val="000000" w:themeColor="text1"/>
              </w:rPr>
              <w:t>Nosakot atbilstību, pārliecinās:</w:t>
            </w:r>
            <w:r w:rsidRPr="00A50458">
              <w:rPr>
                <w:color w:val="000000" w:themeColor="text1"/>
              </w:rPr>
              <w:br/>
              <w:t>1. ka ēku izmanto pašvaldības pārvaldes funkciju un pārvaldes uzdevumu īstenošanai;</w:t>
            </w:r>
            <w:r w:rsidRPr="00A50458">
              <w:rPr>
                <w:color w:val="000000" w:themeColor="text1"/>
              </w:rPr>
              <w:br/>
              <w:t>2. kādā apmērā ēkā tiek sniegti parastie papildpakalpojumi un veikta papildinoša saimnieciskā darbība (kopumā tā nedrīkst pārsniegt 20 procentus no ēkas kopējās gada jaudas (platības, laika vai finanšu izteiksmē);</w:t>
            </w:r>
            <w:r w:rsidRPr="00A50458">
              <w:rPr>
                <w:color w:val="000000" w:themeColor="text1"/>
              </w:rPr>
              <w:br/>
              <w:t>3.  vai ēkā netiek veikta cita veida saimnieciskā darbība.</w:t>
            </w:r>
          </w:p>
          <w:p w14:paraId="160C95E8" w14:textId="77777777" w:rsidR="00A50458" w:rsidRPr="00A50458" w:rsidRDefault="00A50458" w:rsidP="00A50458">
            <w:pPr>
              <w:rPr>
                <w:color w:val="000000" w:themeColor="text1"/>
              </w:rPr>
            </w:pPr>
            <w:r w:rsidRPr="00A50458">
              <w:rPr>
                <w:color w:val="000000" w:themeColor="text1"/>
              </w:rPr>
              <w:t xml:space="preserve">Ja kultūras infrastruktūrā (kultūras namā) tiek pildīti pašvaldības deleģētie pārvaldes uzdevumi, </w:t>
            </w:r>
            <w:r w:rsidRPr="00A50458">
              <w:rPr>
                <w:b/>
                <w:bCs/>
                <w:color w:val="000000" w:themeColor="text1"/>
              </w:rPr>
              <w:t>pārliecinās, ka ieņēmumi no saimnieciskās darbības nepārsniedz 50 % no kultūras jomas pakalpojumu sniedzēja gada budžeta</w:t>
            </w:r>
            <w:r w:rsidRPr="00A50458">
              <w:rPr>
                <w:color w:val="000000" w:themeColor="text1"/>
              </w:rPr>
              <w:t xml:space="preserve"> (ieņēmumu daļas) attiecīgajā infrastruktūrā</w:t>
            </w:r>
            <w:r w:rsidRPr="00A50458">
              <w:rPr>
                <w:rStyle w:val="Vresatsauce"/>
                <w:color w:val="000000" w:themeColor="text1"/>
              </w:rPr>
              <w:footnoteReference w:id="2"/>
            </w:r>
            <w:r w:rsidRPr="00A50458">
              <w:rPr>
                <w:color w:val="000000" w:themeColor="text1"/>
              </w:rPr>
              <w:t>.</w:t>
            </w:r>
          </w:p>
          <w:p w14:paraId="221E6F8C" w14:textId="77777777" w:rsidR="00A50458" w:rsidRPr="00DE55A8" w:rsidRDefault="00A50458" w:rsidP="008F6CA0">
            <w:pPr>
              <w:spacing w:after="0" w:line="240" w:lineRule="auto"/>
              <w:jc w:val="both"/>
              <w:rPr>
                <w:rFonts w:ascii="Aptos" w:hAnsi="Aptos" w:cs="Calibri"/>
                <w:color w:val="000000" w:themeColor="text1"/>
              </w:rPr>
            </w:pPr>
          </w:p>
        </w:tc>
      </w:tr>
      <w:tr w:rsidR="009B7401" w:rsidRPr="00F81ACE" w14:paraId="00E9B772" w14:textId="77777777" w:rsidTr="709EA5D2">
        <w:trPr>
          <w:trHeight w:val="465"/>
        </w:trPr>
        <w:tc>
          <w:tcPr>
            <w:tcW w:w="1050" w:type="dxa"/>
            <w:gridSpan w:val="2"/>
            <w:tcBorders>
              <w:bottom w:val="single" w:sz="4" w:space="0" w:color="000000" w:themeColor="text1"/>
              <w:right w:val="single" w:sz="4" w:space="0" w:color="auto"/>
            </w:tcBorders>
          </w:tcPr>
          <w:p w14:paraId="052035E1" w14:textId="19C0AC91" w:rsidR="009B7401" w:rsidRDefault="009B7401" w:rsidP="709EA5D2">
            <w:pPr>
              <w:spacing w:after="0"/>
              <w:contextualSpacing/>
              <w:jc w:val="both"/>
              <w:rPr>
                <w:rFonts w:ascii="Aptos" w:hAnsi="Aptos" w:cs="Times New Roman"/>
              </w:rPr>
            </w:pPr>
            <w:r>
              <w:rPr>
                <w:rFonts w:ascii="Aptos" w:hAnsi="Aptos" w:cs="Times New Roman"/>
              </w:rPr>
              <w:lastRenderedPageBreak/>
              <w:t>1.10.</w:t>
            </w:r>
          </w:p>
        </w:tc>
        <w:tc>
          <w:tcPr>
            <w:tcW w:w="4818" w:type="dxa"/>
            <w:gridSpan w:val="2"/>
          </w:tcPr>
          <w:p w14:paraId="3FBFBC66" w14:textId="0FA8E669" w:rsidR="009B7401" w:rsidRPr="009B7401" w:rsidRDefault="009B7401" w:rsidP="00BF7424">
            <w:pPr>
              <w:pStyle w:val="Paraststmeklis"/>
              <w:tabs>
                <w:tab w:val="left" w:pos="1185"/>
              </w:tabs>
              <w:spacing w:before="0" w:beforeAutospacing="0" w:after="0" w:afterAutospacing="0"/>
              <w:jc w:val="both"/>
            </w:pPr>
            <w:r w:rsidRPr="009B7401">
              <w:rPr>
                <w:color w:val="000000" w:themeColor="text1"/>
              </w:rPr>
              <w:t>Vai kultūras mantojuma ēka ietilpst izņēmumos pie ēku atjaunošanas kategorijas, ja ēka sasniedz 30% ietaupījumu, bet nesasniedz apkures C klasi?</w:t>
            </w:r>
          </w:p>
        </w:tc>
        <w:tc>
          <w:tcPr>
            <w:tcW w:w="9441" w:type="dxa"/>
          </w:tcPr>
          <w:p w14:paraId="7EEDCEE3" w14:textId="77777777" w:rsidR="009B7401" w:rsidRPr="009B7401" w:rsidRDefault="009B7401" w:rsidP="009B7401">
            <w:pPr>
              <w:jc w:val="both"/>
            </w:pPr>
            <w:r w:rsidRPr="009B7401">
              <w:t xml:space="preserve">Prasības attiecībā uz gandrīz nulles enerģijas atjaunotas ēkas līmeni nosaka Ēku energoefektivitātes likums un uz tā pamata izdotie MK noteikumi Nr. 222 “Ēku energoefektivitātes aprēķina metodes un ēku </w:t>
            </w:r>
            <w:proofErr w:type="spellStart"/>
            <w:r w:rsidRPr="009B7401">
              <w:t>energosertifikācijas</w:t>
            </w:r>
            <w:proofErr w:type="spellEnd"/>
            <w:r w:rsidRPr="009B7401">
              <w:t xml:space="preserve"> noteikumi”. Šis ir horizontālais regulējums, kurā Ēku energoefektivitātes likuma 3. panta otrās daļas otrā punktā kultūras pieminekļu ēkām var tikt piemērotas atkāpes no atsevišķām energoefektivitātes prasībām, ja prasību izpilde apdraud kultūras pieminekļu saglabāšanu vai pazemina to kultūrvēsturisko vērtību. Vispārīgi atlases ietvaros ir jāsasniedz vismaz gandrīz nulles enerģijas atjaunotas ēkas prasību līmenis saskaņā ar MK noteikumu Nr. 305 23.punktu, tomēr, ja objektīvu ar kultūrvēsturiskā mantojuma saglabāšanu saistīto ierobežojumu dēļ nav iespējams sasniegt un pilnā apjomā īstenot atsevišķus energoefektivitātes pasākumus (piemēram, fasādes siltināšanu vai logu nomaiņu attiecībā uz to norobežojošo konstrukciju </w:t>
            </w:r>
            <w:proofErr w:type="spellStart"/>
            <w:r w:rsidRPr="009B7401">
              <w:t>siltumcaurlaidības</w:t>
            </w:r>
            <w:proofErr w:type="spellEnd"/>
            <w:r w:rsidRPr="009B7401">
              <w:t xml:space="preserve"> vērtībām), tad šādā gadījumā ēkas </w:t>
            </w:r>
            <w:proofErr w:type="spellStart"/>
            <w:r w:rsidRPr="009B7401">
              <w:t>energosertifikātā</w:t>
            </w:r>
            <w:proofErr w:type="spellEnd"/>
            <w:r w:rsidRPr="009B7401">
              <w:t xml:space="preserve"> jāiekļauj attiecīgs detalizēts pamatojums, kā gandrīz nulles enerģijas atjaunotas ēkas prasību izpilde apdraud kultūras pieminekļu saglabāšanu vai pazemina to kultūrvēsturisko vērtību. Ņemot to vērā, projekts var tikt atbalstīts, ja ēka nesasniedz apkures C klasi, bet tiek sasniegts plānotais kopējās primārās enerģijas ietaupījums ne mazāks kā 30 procenti gadā.  </w:t>
            </w:r>
          </w:p>
          <w:p w14:paraId="39AB6FB8" w14:textId="77777777" w:rsidR="009B7401" w:rsidRPr="009B7401" w:rsidRDefault="009B7401" w:rsidP="009B7401">
            <w:pPr>
              <w:jc w:val="both"/>
            </w:pPr>
          </w:p>
        </w:tc>
      </w:tr>
      <w:tr w:rsidR="009B7401" w:rsidRPr="00F81ACE" w14:paraId="111E06B5" w14:textId="77777777" w:rsidTr="709EA5D2">
        <w:trPr>
          <w:trHeight w:val="465"/>
        </w:trPr>
        <w:tc>
          <w:tcPr>
            <w:tcW w:w="1050" w:type="dxa"/>
            <w:gridSpan w:val="2"/>
            <w:tcBorders>
              <w:bottom w:val="single" w:sz="4" w:space="0" w:color="000000" w:themeColor="text1"/>
              <w:right w:val="single" w:sz="4" w:space="0" w:color="auto"/>
            </w:tcBorders>
          </w:tcPr>
          <w:p w14:paraId="7168C555" w14:textId="37F52514" w:rsidR="009B7401" w:rsidRDefault="009B7401" w:rsidP="709EA5D2">
            <w:pPr>
              <w:spacing w:after="0"/>
              <w:contextualSpacing/>
              <w:jc w:val="both"/>
              <w:rPr>
                <w:rFonts w:ascii="Aptos" w:hAnsi="Aptos" w:cs="Times New Roman"/>
              </w:rPr>
            </w:pPr>
            <w:r>
              <w:rPr>
                <w:rFonts w:ascii="Aptos" w:hAnsi="Aptos" w:cs="Times New Roman"/>
              </w:rPr>
              <w:t>1.11.</w:t>
            </w:r>
          </w:p>
        </w:tc>
        <w:tc>
          <w:tcPr>
            <w:tcW w:w="4818" w:type="dxa"/>
            <w:gridSpan w:val="2"/>
          </w:tcPr>
          <w:p w14:paraId="5B674F21" w14:textId="309A6446" w:rsidR="009B7401" w:rsidRPr="009B7401" w:rsidRDefault="009B7401" w:rsidP="00BF7424">
            <w:pPr>
              <w:pStyle w:val="Paraststmeklis"/>
              <w:tabs>
                <w:tab w:val="left" w:pos="1185"/>
              </w:tabs>
              <w:spacing w:before="0" w:beforeAutospacing="0" w:after="0" w:afterAutospacing="0"/>
              <w:jc w:val="both"/>
              <w:rPr>
                <w:color w:val="000000" w:themeColor="text1"/>
              </w:rPr>
            </w:pPr>
            <w:r>
              <w:rPr>
                <w:color w:val="000000" w:themeColor="text1"/>
              </w:rPr>
              <w:t>Kāda ir minimālā projekta gatavības pakāpe?</w:t>
            </w:r>
          </w:p>
        </w:tc>
        <w:tc>
          <w:tcPr>
            <w:tcW w:w="9441" w:type="dxa"/>
          </w:tcPr>
          <w:p w14:paraId="29EE7516" w14:textId="77777777" w:rsidR="009B7401" w:rsidRPr="009B7401" w:rsidRDefault="009B7401" w:rsidP="009B7401">
            <w:pPr>
              <w:jc w:val="both"/>
            </w:pPr>
            <w:r w:rsidRPr="009B7401">
              <w:rPr>
                <w:b/>
                <w:bCs/>
              </w:rPr>
              <w:t>Minimālā prasība projekta iesniegšanai ir sagatavots</w:t>
            </w:r>
            <w:r w:rsidRPr="009B7401">
              <w:t xml:space="preserve"> </w:t>
            </w:r>
            <w:r w:rsidRPr="009B7401">
              <w:rPr>
                <w:b/>
                <w:bCs/>
              </w:rPr>
              <w:t xml:space="preserve">ēkas </w:t>
            </w:r>
            <w:proofErr w:type="spellStart"/>
            <w:r w:rsidRPr="009B7401">
              <w:rPr>
                <w:b/>
                <w:bCs/>
              </w:rPr>
              <w:t>energosertifikāts</w:t>
            </w:r>
            <w:proofErr w:type="spellEnd"/>
            <w:r w:rsidRPr="009B7401">
              <w:t>, kas ir pamats plānoto energoefektivitātes pasākumu un sasniedzamo rezultātu vērtēšanai.</w:t>
            </w:r>
          </w:p>
          <w:p w14:paraId="3C0EA855" w14:textId="77777777" w:rsidR="009B7401" w:rsidRPr="009B7401" w:rsidRDefault="009B7401" w:rsidP="009B7401">
            <w:pPr>
              <w:jc w:val="both"/>
            </w:pPr>
            <w:r w:rsidRPr="009B7401">
              <w:t xml:space="preserve">Projektiem ar augstāku gatavības pakāpi ir iespēja saņemt papildu 1 punktu kvalitātes kritērijā, ja visām projekta ietvaros plānotajām būvniecības darbībām projekta iesniegšanas brīdī ir izstrādāts ēkas vai ēkas daļas </w:t>
            </w:r>
            <w:proofErr w:type="spellStart"/>
            <w:r w:rsidRPr="009B7401">
              <w:t>energosertifikāts</w:t>
            </w:r>
            <w:proofErr w:type="spellEnd"/>
            <w:r w:rsidRPr="009B7401">
              <w:t xml:space="preserve"> un ir:</w:t>
            </w:r>
          </w:p>
          <w:p w14:paraId="195C8878" w14:textId="77777777" w:rsidR="009B7401" w:rsidRPr="009B7401" w:rsidRDefault="009B7401" w:rsidP="009B7401">
            <w:pPr>
              <w:pStyle w:val="Sarakstarindkopa"/>
              <w:numPr>
                <w:ilvl w:val="0"/>
                <w:numId w:val="33"/>
              </w:numPr>
              <w:spacing w:line="278" w:lineRule="auto"/>
              <w:jc w:val="both"/>
            </w:pPr>
            <w:r w:rsidRPr="009B7401">
              <w:t>veikta būvvaldes atzīme par projektēšanas nosacījumu izpildi būvatļaujā, apliecinājuma kartē vai paskaidrojuma rakstā vai</w:t>
            </w:r>
          </w:p>
          <w:p w14:paraId="0DEC10EE" w14:textId="77777777" w:rsidR="009B7401" w:rsidRPr="009B7401" w:rsidRDefault="009B7401" w:rsidP="009B7401">
            <w:pPr>
              <w:pStyle w:val="Sarakstarindkopa"/>
              <w:numPr>
                <w:ilvl w:val="0"/>
                <w:numId w:val="33"/>
              </w:numPr>
              <w:spacing w:line="278" w:lineRule="auto"/>
              <w:jc w:val="both"/>
            </w:pPr>
            <w:r w:rsidRPr="009B7401">
              <w:t>būvvaldes izziņa, kas liecina, ka būvdarbiem būvatļauja, paskaidrojuma raksts vai apliecinājuma karte nav nepieciešama.</w:t>
            </w:r>
          </w:p>
          <w:p w14:paraId="25538B91" w14:textId="77777777" w:rsidR="009B7401" w:rsidRPr="009B7401" w:rsidRDefault="009B7401" w:rsidP="009B7401">
            <w:pPr>
              <w:jc w:val="both"/>
            </w:pPr>
          </w:p>
        </w:tc>
      </w:tr>
      <w:tr w:rsidR="008F6CA0" w:rsidRPr="00F81ACE" w14:paraId="4A1CD6A8" w14:textId="77777777" w:rsidTr="709EA5D2">
        <w:trPr>
          <w:trHeight w:val="300"/>
        </w:trPr>
        <w:tc>
          <w:tcPr>
            <w:tcW w:w="15309" w:type="dxa"/>
            <w:gridSpan w:val="5"/>
            <w:tcBorders>
              <w:bottom w:val="single" w:sz="4" w:space="0" w:color="000000" w:themeColor="text1"/>
            </w:tcBorders>
            <w:shd w:val="clear" w:color="auto" w:fill="BFBFBF" w:themeFill="background1" w:themeFillShade="BF"/>
          </w:tcPr>
          <w:p w14:paraId="27E9A99E" w14:textId="77777777" w:rsidR="008F6CA0" w:rsidRPr="00F81ACE" w:rsidRDefault="008F6CA0" w:rsidP="008F6CA0">
            <w:pPr>
              <w:pStyle w:val="Virsraksts1"/>
              <w:numPr>
                <w:ilvl w:val="0"/>
                <w:numId w:val="3"/>
              </w:numPr>
              <w:tabs>
                <w:tab w:val="num" w:pos="360"/>
              </w:tabs>
              <w:spacing w:before="0" w:after="0"/>
              <w:ind w:left="0" w:firstLine="0"/>
              <w:contextualSpacing/>
              <w:rPr>
                <w:rFonts w:ascii="Aptos" w:hAnsi="Aptos" w:cs="Times New Roman"/>
                <w:sz w:val="22"/>
                <w:szCs w:val="22"/>
              </w:rPr>
            </w:pPr>
            <w:bookmarkStart w:id="1" w:name="_Toc238197904"/>
            <w:r w:rsidRPr="00F81ACE">
              <w:rPr>
                <w:rFonts w:ascii="Aptos" w:hAnsi="Aptos" w:cs="Times New Roman"/>
                <w:sz w:val="22"/>
                <w:szCs w:val="22"/>
              </w:rPr>
              <w:t xml:space="preserve">Darbību un izmaksu </w:t>
            </w:r>
            <w:proofErr w:type="spellStart"/>
            <w:r w:rsidRPr="00F81ACE">
              <w:rPr>
                <w:rFonts w:ascii="Aptos" w:hAnsi="Aptos" w:cs="Times New Roman"/>
                <w:sz w:val="22"/>
                <w:szCs w:val="22"/>
              </w:rPr>
              <w:t>attiecināmība</w:t>
            </w:r>
            <w:bookmarkEnd w:id="1"/>
            <w:proofErr w:type="spellEnd"/>
          </w:p>
        </w:tc>
      </w:tr>
      <w:tr w:rsidR="008F6CA0" w:rsidRPr="00F81ACE" w14:paraId="57C0B176" w14:textId="77777777" w:rsidTr="709EA5D2">
        <w:trPr>
          <w:trHeight w:val="875"/>
        </w:trPr>
        <w:tc>
          <w:tcPr>
            <w:tcW w:w="1050" w:type="dxa"/>
            <w:gridSpan w:val="2"/>
          </w:tcPr>
          <w:p w14:paraId="2B675303" w14:textId="012DFBDF" w:rsidR="008F6CA0" w:rsidRPr="00F81ACE" w:rsidRDefault="008F6CA0" w:rsidP="008F6CA0">
            <w:pPr>
              <w:spacing w:after="0" w:line="240" w:lineRule="auto"/>
              <w:contextualSpacing/>
              <w:jc w:val="both"/>
              <w:rPr>
                <w:rFonts w:ascii="Aptos" w:hAnsi="Aptos" w:cs="Times New Roman"/>
              </w:rPr>
            </w:pPr>
            <w:r w:rsidRPr="00F81ACE">
              <w:rPr>
                <w:rFonts w:ascii="Aptos" w:hAnsi="Aptos" w:cs="Times New Roman"/>
              </w:rPr>
              <w:t>2.</w:t>
            </w:r>
            <w:r w:rsidR="001A11D3">
              <w:rPr>
                <w:rFonts w:ascii="Aptos" w:hAnsi="Aptos" w:cs="Times New Roman"/>
              </w:rPr>
              <w:t>1</w:t>
            </w:r>
            <w:r w:rsidRPr="00F81ACE">
              <w:rPr>
                <w:rFonts w:ascii="Aptos" w:hAnsi="Aptos" w:cs="Times New Roman"/>
              </w:rPr>
              <w:t>.</w:t>
            </w:r>
          </w:p>
        </w:tc>
        <w:tc>
          <w:tcPr>
            <w:tcW w:w="4818" w:type="dxa"/>
            <w:gridSpan w:val="2"/>
          </w:tcPr>
          <w:p w14:paraId="35E8762D" w14:textId="6A3F567B" w:rsidR="008F6CA0" w:rsidRPr="00F81ACE" w:rsidRDefault="008F6CA0" w:rsidP="008F6CA0">
            <w:pPr>
              <w:spacing w:after="0" w:line="240" w:lineRule="auto"/>
              <w:contextualSpacing/>
              <w:jc w:val="both"/>
              <w:rPr>
                <w:rFonts w:ascii="Aptos" w:hAnsi="Aptos" w:cs="Times New Roman"/>
              </w:rPr>
            </w:pPr>
            <w:r w:rsidRPr="00F81ACE">
              <w:rPr>
                <w:rFonts w:ascii="Aptos" w:hAnsi="Aptos" w:cs="Times New Roman"/>
              </w:rPr>
              <w:t xml:space="preserve">MK noteikumos ir noteikts, ka projekta iesniegumā neiekļauj un finansējumu nepiešķir pabeigtām darbībām un objektiem, kas ir pieņemti ekspluatācijā. Kad darbības nedrīkst būt pabeigtas un objekts nodots ekspluatācijā – </w:t>
            </w:r>
            <w:r w:rsidRPr="00F81ACE">
              <w:rPr>
                <w:rFonts w:ascii="Aptos" w:hAnsi="Aptos" w:cs="Times New Roman"/>
              </w:rPr>
              <w:lastRenderedPageBreak/>
              <w:t>uz projekta iesniegšanas dienu vai projekta apstiprināšanas, līguma noslēgšanas par projekta īstenošanu dienu?</w:t>
            </w:r>
          </w:p>
        </w:tc>
        <w:tc>
          <w:tcPr>
            <w:tcW w:w="9441" w:type="dxa"/>
          </w:tcPr>
          <w:p w14:paraId="402B1CF7" w14:textId="77777777" w:rsidR="008F6CA0" w:rsidRDefault="008F6CA0" w:rsidP="008F6CA0">
            <w:pPr>
              <w:spacing w:after="0" w:line="240" w:lineRule="auto"/>
              <w:jc w:val="both"/>
              <w:rPr>
                <w:rFonts w:ascii="Aptos" w:hAnsi="Aptos" w:cs="Times New Roman"/>
              </w:rPr>
            </w:pPr>
            <w:r w:rsidRPr="00F81ACE">
              <w:rPr>
                <w:rFonts w:ascii="Aptos" w:hAnsi="Aptos" w:cs="Times New Roman"/>
              </w:rPr>
              <w:lastRenderedPageBreak/>
              <w:t xml:space="preserve">Saskaņā ar MK noteikumu anotāciju izmaksas ir attiecināmas no 2023. gada 1. janvāra un projekta iesniegumā neiekļauj un finansējumu nepiešķir pabeigtām darbībām un objektiem, kas ir pieņemti ekspluatācijā. Ar pabeigtām darbībām un objektiem, kas ir pieņemti ekspluatācijā, saprot pabeigtu projektu vai pakalpojumu līgumu, kas </w:t>
            </w:r>
            <w:r w:rsidRPr="00F81ACE">
              <w:rPr>
                <w:rFonts w:ascii="Aptos" w:hAnsi="Aptos" w:cs="Times New Roman"/>
                <w:b/>
                <w:bCs/>
              </w:rPr>
              <w:t>uz projekta iesnieguma iesniegšanas dienu</w:t>
            </w:r>
            <w:r w:rsidRPr="00F81ACE">
              <w:rPr>
                <w:rFonts w:ascii="Aptos" w:hAnsi="Aptos" w:cs="Times New Roman"/>
              </w:rPr>
              <w:t xml:space="preserve">, neietverot garantijas saistību nodrošināšanu, ir pilnībā pabeigts, piemēram, pilnībā funkcionāls saules </w:t>
            </w:r>
            <w:r w:rsidRPr="00F81ACE">
              <w:rPr>
                <w:rFonts w:ascii="Aptos" w:hAnsi="Aptos" w:cs="Times New Roman"/>
              </w:rPr>
              <w:lastRenderedPageBreak/>
              <w:t>paneļu parks elektroenerģijas ražošanai vai atjaunota ēka, kas pieņemta ekspluatācijā. Par pabeigtu darbību un objektu neuzskata projekta pamatojošo dokumentāciju, ja tās iecerētais rezultāts nav uzskatāms par sasniegtu.</w:t>
            </w:r>
          </w:p>
          <w:p w14:paraId="5BC0DBAA" w14:textId="77777777" w:rsidR="00301163" w:rsidRDefault="00301163" w:rsidP="008F6CA0">
            <w:pPr>
              <w:spacing w:after="0" w:line="240" w:lineRule="auto"/>
              <w:jc w:val="both"/>
              <w:rPr>
                <w:rFonts w:ascii="Aptos" w:hAnsi="Aptos" w:cs="Times New Roman"/>
              </w:rPr>
            </w:pPr>
          </w:p>
          <w:p w14:paraId="320A7F41" w14:textId="057EB00C" w:rsidR="00301163" w:rsidRPr="00F81ACE" w:rsidRDefault="00301163" w:rsidP="008F6CA0">
            <w:pPr>
              <w:spacing w:after="0" w:line="240" w:lineRule="auto"/>
              <w:jc w:val="both"/>
              <w:rPr>
                <w:rFonts w:ascii="Aptos" w:hAnsi="Aptos" w:cs="Times New Roman"/>
              </w:rPr>
            </w:pPr>
            <w:r w:rsidRPr="00301163">
              <w:rPr>
                <w:rFonts w:ascii="Aptos" w:hAnsi="Aptos" w:cs="Times New Roman"/>
              </w:rPr>
              <w:t>Ja projekta darbības īstenošana ir uzsākta pirms vienošanās vai līguma par projekta īstenošanu slēgšanas, projekta</w:t>
            </w:r>
            <w:r>
              <w:rPr>
                <w:rFonts w:ascii="Aptos" w:hAnsi="Aptos" w:cs="Times New Roman"/>
              </w:rPr>
              <w:t xml:space="preserve"> iesniegumā sadaļas “Darbības”</w:t>
            </w:r>
            <w:r w:rsidRPr="00301163">
              <w:rPr>
                <w:rFonts w:ascii="Aptos" w:hAnsi="Aptos" w:cs="Times New Roman"/>
              </w:rPr>
              <w:t xml:space="preserve"> </w:t>
            </w:r>
            <w:r>
              <w:rPr>
                <w:rFonts w:ascii="Aptos" w:hAnsi="Aptos" w:cs="Times New Roman"/>
              </w:rPr>
              <w:t xml:space="preserve">atbilstošās </w:t>
            </w:r>
            <w:r w:rsidRPr="00301163">
              <w:rPr>
                <w:rFonts w:ascii="Aptos" w:hAnsi="Aptos" w:cs="Times New Roman"/>
              </w:rPr>
              <w:t>darbības aprakstā norāda informāciju par aktivitātēm, kas veiktas/ plānotas pirms vienošanās vai līguma par projekta īstenošanu slēgšanas, un to uzsākšanas datumu.</w:t>
            </w:r>
          </w:p>
        </w:tc>
      </w:tr>
      <w:tr w:rsidR="008F6CA0" w:rsidRPr="00F81ACE" w14:paraId="089A314A" w14:textId="77777777" w:rsidTr="709EA5D2">
        <w:trPr>
          <w:trHeight w:val="300"/>
        </w:trPr>
        <w:tc>
          <w:tcPr>
            <w:tcW w:w="1050" w:type="dxa"/>
            <w:gridSpan w:val="2"/>
          </w:tcPr>
          <w:p w14:paraId="26506108" w14:textId="75D207B1" w:rsidR="008F6CA0" w:rsidRPr="00F81ACE" w:rsidRDefault="008F6CA0" w:rsidP="008F6CA0">
            <w:pPr>
              <w:spacing w:after="0" w:line="240" w:lineRule="auto"/>
              <w:contextualSpacing/>
              <w:jc w:val="both"/>
              <w:rPr>
                <w:rFonts w:ascii="Aptos" w:hAnsi="Aptos" w:cs="Times New Roman"/>
              </w:rPr>
            </w:pPr>
            <w:r w:rsidRPr="00F81ACE">
              <w:rPr>
                <w:rFonts w:ascii="Aptos" w:hAnsi="Aptos" w:cs="Times New Roman"/>
              </w:rPr>
              <w:lastRenderedPageBreak/>
              <w:t>2.</w:t>
            </w:r>
            <w:r w:rsidR="001A11D3">
              <w:rPr>
                <w:rFonts w:ascii="Aptos" w:hAnsi="Aptos" w:cs="Times New Roman"/>
              </w:rPr>
              <w:t>2</w:t>
            </w:r>
            <w:r w:rsidRPr="00F81ACE">
              <w:rPr>
                <w:rFonts w:ascii="Aptos" w:hAnsi="Aptos" w:cs="Times New Roman"/>
              </w:rPr>
              <w:t>.</w:t>
            </w:r>
          </w:p>
        </w:tc>
        <w:tc>
          <w:tcPr>
            <w:tcW w:w="4818" w:type="dxa"/>
            <w:gridSpan w:val="2"/>
          </w:tcPr>
          <w:p w14:paraId="74A72746" w14:textId="38CF5658" w:rsidR="008F6CA0" w:rsidRPr="00F81ACE" w:rsidRDefault="00D31481" w:rsidP="008F6CA0">
            <w:pPr>
              <w:spacing w:after="0" w:line="240" w:lineRule="auto"/>
              <w:contextualSpacing/>
              <w:jc w:val="both"/>
              <w:rPr>
                <w:rFonts w:ascii="Aptos" w:hAnsi="Aptos" w:cs="Times New Roman"/>
              </w:rPr>
            </w:pPr>
            <w:r w:rsidRPr="00F81ACE">
              <w:rPr>
                <w:rFonts w:ascii="Aptos" w:hAnsi="Aptos" w:cs="Times New Roman"/>
              </w:rPr>
              <w:t>Kādi ir izmaksu ierobežojumi saistībā ar atbalstāmo darbību – iekštelpu pārbūve vai atjaunošana, pielāgojot telpas un nodrošinot nepieciešamo aprīkojumu III</w:t>
            </w:r>
            <w:r w:rsidR="003145E4" w:rsidRPr="00F81ACE">
              <w:rPr>
                <w:rFonts w:ascii="Aptos" w:hAnsi="Aptos" w:cs="Times New Roman"/>
              </w:rPr>
              <w:t> </w:t>
            </w:r>
            <w:r w:rsidRPr="00F81ACE">
              <w:rPr>
                <w:rFonts w:ascii="Aptos" w:hAnsi="Aptos" w:cs="Times New Roman"/>
              </w:rPr>
              <w:t>kategorijas patvertņu ierīkošanai?</w:t>
            </w:r>
          </w:p>
        </w:tc>
        <w:tc>
          <w:tcPr>
            <w:tcW w:w="9441" w:type="dxa"/>
          </w:tcPr>
          <w:p w14:paraId="4B9AB18C" w14:textId="074B30C8" w:rsidR="008F6CA0" w:rsidRPr="00F81ACE" w:rsidRDefault="0036781D" w:rsidP="008F6CA0">
            <w:pPr>
              <w:spacing w:line="240" w:lineRule="auto"/>
              <w:jc w:val="both"/>
              <w:rPr>
                <w:rFonts w:ascii="Aptos" w:hAnsi="Aptos" w:cs="Times New Roman"/>
              </w:rPr>
            </w:pPr>
            <w:r w:rsidRPr="00F81ACE">
              <w:rPr>
                <w:rFonts w:ascii="Aptos" w:hAnsi="Aptos" w:cs="Times New Roman"/>
              </w:rPr>
              <w:t>Saskaņā ar MK noteikumu 26.3. apakšpunktu izmaksas, kas saistītas ar telpu pārbūvi vai atjaunošanu atbilstoši III kategorijas patvertnes funkcionālajām prasībām, netiek ierobežotas, taču saskaņā ar 26.</w:t>
            </w:r>
            <w:r w:rsidR="009E5FF2" w:rsidRPr="00F81ACE">
              <w:rPr>
                <w:rFonts w:ascii="Aptos" w:hAnsi="Aptos" w:cs="Times New Roman"/>
              </w:rPr>
              <w:t>4</w:t>
            </w:r>
            <w:r w:rsidRPr="00F81ACE">
              <w:rPr>
                <w:rFonts w:ascii="Aptos" w:hAnsi="Aptos" w:cs="Times New Roman"/>
              </w:rPr>
              <w:t>. apakšpunktu izmaksas, kas saistītas ar III</w:t>
            </w:r>
            <w:r w:rsidR="009E5FF2" w:rsidRPr="00F81ACE">
              <w:rPr>
                <w:rFonts w:ascii="Aptos" w:hAnsi="Aptos" w:cs="Times New Roman"/>
              </w:rPr>
              <w:t> </w:t>
            </w:r>
            <w:r w:rsidRPr="00F81ACE">
              <w:rPr>
                <w:rFonts w:ascii="Aptos" w:hAnsi="Aptos" w:cs="Times New Roman"/>
              </w:rPr>
              <w:t>kategorijas patvertnes funkcionālajām prasībām atbilstoša telpu vai telpu grupu aprīkojuma iegādi un uzstādīšanu, nedrīkst pārsniegt 5</w:t>
            </w:r>
            <w:r w:rsidR="00B61812" w:rsidRPr="00F81ACE">
              <w:rPr>
                <w:rFonts w:ascii="Aptos" w:hAnsi="Aptos" w:cs="Times New Roman"/>
              </w:rPr>
              <w:t> </w:t>
            </w:r>
            <w:r w:rsidRPr="00F81ACE">
              <w:rPr>
                <w:rFonts w:ascii="Aptos" w:hAnsi="Aptos" w:cs="Times New Roman"/>
              </w:rPr>
              <w:t>% no projekta kopējām plānotajām attiecināmajām izmaksām.</w:t>
            </w:r>
          </w:p>
        </w:tc>
      </w:tr>
      <w:tr w:rsidR="008F6CA0" w:rsidRPr="00F81ACE" w14:paraId="087B2472" w14:textId="77777777" w:rsidTr="709EA5D2">
        <w:trPr>
          <w:trHeight w:val="300"/>
        </w:trPr>
        <w:tc>
          <w:tcPr>
            <w:tcW w:w="1050" w:type="dxa"/>
            <w:gridSpan w:val="2"/>
          </w:tcPr>
          <w:p w14:paraId="56436798" w14:textId="21414A4D" w:rsidR="008F6CA0" w:rsidRPr="00F81ACE" w:rsidRDefault="008F6CA0" w:rsidP="008F6CA0">
            <w:pPr>
              <w:spacing w:after="0" w:line="240" w:lineRule="auto"/>
              <w:contextualSpacing/>
              <w:jc w:val="both"/>
              <w:rPr>
                <w:rFonts w:ascii="Aptos" w:hAnsi="Aptos" w:cs="Times New Roman"/>
              </w:rPr>
            </w:pPr>
            <w:r w:rsidRPr="00F81ACE">
              <w:rPr>
                <w:rFonts w:ascii="Aptos" w:hAnsi="Aptos" w:cs="Times New Roman"/>
              </w:rPr>
              <w:t>2.</w:t>
            </w:r>
            <w:r w:rsidR="001A11D3">
              <w:rPr>
                <w:rFonts w:ascii="Aptos" w:hAnsi="Aptos" w:cs="Times New Roman"/>
              </w:rPr>
              <w:t>3</w:t>
            </w:r>
            <w:r w:rsidRPr="00F81ACE">
              <w:rPr>
                <w:rFonts w:ascii="Aptos" w:hAnsi="Aptos" w:cs="Times New Roman"/>
              </w:rPr>
              <w:t>.</w:t>
            </w:r>
          </w:p>
        </w:tc>
        <w:tc>
          <w:tcPr>
            <w:tcW w:w="4818" w:type="dxa"/>
            <w:gridSpan w:val="2"/>
          </w:tcPr>
          <w:p w14:paraId="72EA259B" w14:textId="682B639E" w:rsidR="008F6CA0" w:rsidRPr="00F81ACE" w:rsidRDefault="004C0F03" w:rsidP="008F6CA0">
            <w:pPr>
              <w:spacing w:after="0" w:line="240" w:lineRule="auto"/>
              <w:contextualSpacing/>
              <w:jc w:val="both"/>
              <w:rPr>
                <w:rFonts w:ascii="Aptos" w:hAnsi="Aptos" w:cs="Times New Roman"/>
              </w:rPr>
            </w:pPr>
            <w:r w:rsidRPr="004C0F03">
              <w:rPr>
                <w:rFonts w:ascii="Aptos" w:hAnsi="Aptos" w:cs="Times New Roman"/>
              </w:rPr>
              <w:t xml:space="preserve">Vai projektā ir attiecināms, piemēram, </w:t>
            </w:r>
            <w:proofErr w:type="spellStart"/>
            <w:r w:rsidRPr="004C0F03">
              <w:rPr>
                <w:rFonts w:ascii="Aptos" w:hAnsi="Aptos" w:cs="Times New Roman"/>
              </w:rPr>
              <w:t>lietusdārzs</w:t>
            </w:r>
            <w:proofErr w:type="spellEnd"/>
            <w:r w:rsidRPr="004C0F03">
              <w:rPr>
                <w:rFonts w:ascii="Aptos" w:hAnsi="Aptos" w:cs="Times New Roman"/>
              </w:rPr>
              <w:t xml:space="preserve"> vai kāda cita zaļā infrastruktūra ar mērķi izveidot lietus notekūdeņu sistēmu?</w:t>
            </w:r>
          </w:p>
        </w:tc>
        <w:tc>
          <w:tcPr>
            <w:tcW w:w="9441" w:type="dxa"/>
          </w:tcPr>
          <w:p w14:paraId="5A4A03A1" w14:textId="5805D9E4" w:rsidR="008F6CA0" w:rsidRDefault="00FA7DE0" w:rsidP="00FA7DE0">
            <w:pPr>
              <w:tabs>
                <w:tab w:val="left" w:pos="1828"/>
              </w:tabs>
              <w:spacing w:line="240" w:lineRule="auto"/>
              <w:jc w:val="both"/>
              <w:rPr>
                <w:rFonts w:ascii="Aptos" w:eastAsia="Times New Roman" w:hAnsi="Aptos" w:cs="Times New Roman"/>
                <w:shd w:val="clear" w:color="auto" w:fill="FFFFFF"/>
                <w:lang w:eastAsia="lv-LV"/>
              </w:rPr>
            </w:pPr>
            <w:r w:rsidRPr="00FA7DE0">
              <w:rPr>
                <w:rFonts w:ascii="Aptos" w:eastAsia="Times New Roman" w:hAnsi="Aptos" w:cs="Times New Roman"/>
                <w:shd w:val="clear" w:color="auto" w:fill="FFFFFF"/>
                <w:lang w:eastAsia="lv-LV"/>
              </w:rPr>
              <w:t>Jā, saskaņā ar MK noteikumu 22.5.</w:t>
            </w:r>
            <w:r>
              <w:rPr>
                <w:rFonts w:ascii="Aptos" w:eastAsia="Times New Roman" w:hAnsi="Aptos" w:cs="Times New Roman"/>
                <w:shd w:val="clear" w:color="auto" w:fill="FFFFFF"/>
                <w:lang w:eastAsia="lv-LV"/>
              </w:rPr>
              <w:t> </w:t>
            </w:r>
            <w:r w:rsidRPr="00FA7DE0">
              <w:rPr>
                <w:rFonts w:ascii="Aptos" w:eastAsia="Times New Roman" w:hAnsi="Aptos" w:cs="Times New Roman"/>
                <w:shd w:val="clear" w:color="auto" w:fill="FFFFFF"/>
                <w:lang w:eastAsia="lv-LV"/>
              </w:rPr>
              <w:t>apakšpunktu projekta iesniegumā ir attiecināma šāda darbība</w:t>
            </w:r>
            <w:r w:rsidR="00935F42">
              <w:rPr>
                <w:rFonts w:ascii="Aptos" w:eastAsia="Times New Roman" w:hAnsi="Aptos" w:cs="Times New Roman"/>
                <w:shd w:val="clear" w:color="auto" w:fill="FFFFFF"/>
                <w:lang w:eastAsia="lv-LV"/>
              </w:rPr>
              <w:t>.</w:t>
            </w:r>
          </w:p>
          <w:p w14:paraId="1BB1A106" w14:textId="641818C4" w:rsidR="00337973" w:rsidRPr="00F81ACE" w:rsidRDefault="00337973" w:rsidP="00FA7DE0">
            <w:pPr>
              <w:tabs>
                <w:tab w:val="left" w:pos="1828"/>
              </w:tabs>
              <w:spacing w:line="240" w:lineRule="auto"/>
              <w:jc w:val="both"/>
              <w:rPr>
                <w:rFonts w:ascii="Aptos" w:eastAsia="Times New Roman" w:hAnsi="Aptos" w:cs="Times New Roman"/>
                <w:shd w:val="clear" w:color="auto" w:fill="FFFFFF"/>
                <w:lang w:eastAsia="lv-LV"/>
              </w:rPr>
            </w:pPr>
            <w:r w:rsidRPr="00337973">
              <w:rPr>
                <w:rFonts w:ascii="Aptos" w:eastAsia="Times New Roman" w:hAnsi="Aptos" w:cs="Times New Roman"/>
                <w:shd w:val="clear" w:color="auto" w:fill="FFFFFF"/>
                <w:lang w:eastAsia="lv-LV"/>
              </w:rPr>
              <w:t xml:space="preserve">Ja projektā plānotas dabā balstītu risinājumu vai </w:t>
            </w:r>
            <w:r>
              <w:rPr>
                <w:rFonts w:ascii="Aptos" w:eastAsia="Times New Roman" w:hAnsi="Aptos" w:cs="Times New Roman"/>
                <w:shd w:val="clear" w:color="auto" w:fill="FFFFFF"/>
                <w:lang w:eastAsia="lv-LV"/>
              </w:rPr>
              <w:t>“</w:t>
            </w:r>
            <w:r w:rsidRPr="00337973">
              <w:rPr>
                <w:rFonts w:ascii="Aptos" w:eastAsia="Times New Roman" w:hAnsi="Aptos" w:cs="Times New Roman"/>
                <w:shd w:val="clear" w:color="auto" w:fill="FFFFFF"/>
                <w:lang w:eastAsia="lv-LV"/>
              </w:rPr>
              <w:t>zaļās</w:t>
            </w:r>
            <w:r>
              <w:rPr>
                <w:rFonts w:ascii="Aptos" w:eastAsia="Times New Roman" w:hAnsi="Aptos" w:cs="Times New Roman"/>
                <w:shd w:val="clear" w:color="auto" w:fill="FFFFFF"/>
                <w:lang w:eastAsia="lv-LV"/>
              </w:rPr>
              <w:t>”</w:t>
            </w:r>
            <w:r w:rsidRPr="00337973">
              <w:rPr>
                <w:rFonts w:ascii="Aptos" w:eastAsia="Times New Roman" w:hAnsi="Aptos" w:cs="Times New Roman"/>
                <w:shd w:val="clear" w:color="auto" w:fill="FFFFFF"/>
                <w:lang w:eastAsia="lv-LV"/>
              </w:rPr>
              <w:t xml:space="preserve"> infrastruktūras risinājumu izmaksas, tad arī</w:t>
            </w:r>
            <w:r w:rsidR="00882213">
              <w:rPr>
                <w:rFonts w:ascii="Aptos" w:eastAsia="Times New Roman" w:hAnsi="Aptos" w:cs="Times New Roman"/>
                <w:shd w:val="clear" w:color="auto" w:fill="FFFFFF"/>
                <w:lang w:eastAsia="lv-LV"/>
              </w:rPr>
              <w:t xml:space="preserve"> atbilstoša</w:t>
            </w:r>
            <w:r w:rsidR="00030550">
              <w:rPr>
                <w:rFonts w:ascii="Aptos" w:eastAsia="Times New Roman" w:hAnsi="Aptos" w:cs="Times New Roman"/>
                <w:shd w:val="clear" w:color="auto" w:fill="FFFFFF"/>
                <w:lang w:eastAsia="lv-LV"/>
              </w:rPr>
              <w:t>s</w:t>
            </w:r>
            <w:r>
              <w:rPr>
                <w:rFonts w:ascii="Aptos" w:eastAsia="Times New Roman" w:hAnsi="Aptos" w:cs="Times New Roman"/>
                <w:shd w:val="clear" w:color="auto" w:fill="FFFFFF"/>
                <w:lang w:eastAsia="lv-LV"/>
              </w:rPr>
              <w:t xml:space="preserve"> </w:t>
            </w:r>
            <w:r w:rsidRPr="00337973">
              <w:rPr>
                <w:rFonts w:ascii="Aptos" w:eastAsia="Times New Roman" w:hAnsi="Aptos" w:cs="Times New Roman"/>
                <w:shd w:val="clear" w:color="auto" w:fill="FFFFFF"/>
                <w:lang w:eastAsia="lv-LV"/>
              </w:rPr>
              <w:t xml:space="preserve">darbības īstenošanas aprakstā </w:t>
            </w:r>
            <w:r w:rsidR="00395B6F">
              <w:rPr>
                <w:rFonts w:ascii="Aptos" w:eastAsia="Times New Roman" w:hAnsi="Aptos" w:cs="Times New Roman"/>
                <w:shd w:val="clear" w:color="auto" w:fill="FFFFFF"/>
                <w:lang w:eastAsia="lv-LV"/>
              </w:rPr>
              <w:t>jāsniedz</w:t>
            </w:r>
            <w:r w:rsidRPr="00337973">
              <w:rPr>
                <w:rFonts w:ascii="Aptos" w:eastAsia="Times New Roman" w:hAnsi="Aptos" w:cs="Times New Roman"/>
                <w:shd w:val="clear" w:color="auto" w:fill="FFFFFF"/>
                <w:lang w:eastAsia="lv-LV"/>
              </w:rPr>
              <w:t xml:space="preserve"> pamatojum</w:t>
            </w:r>
            <w:r w:rsidR="00395B6F">
              <w:rPr>
                <w:rFonts w:ascii="Aptos" w:eastAsia="Times New Roman" w:hAnsi="Aptos" w:cs="Times New Roman"/>
                <w:shd w:val="clear" w:color="auto" w:fill="FFFFFF"/>
                <w:lang w:eastAsia="lv-LV"/>
              </w:rPr>
              <w:t xml:space="preserve">s </w:t>
            </w:r>
            <w:r w:rsidR="00DC0D1A">
              <w:rPr>
                <w:rFonts w:ascii="Aptos" w:eastAsia="Times New Roman" w:hAnsi="Aptos" w:cs="Times New Roman"/>
                <w:shd w:val="clear" w:color="auto" w:fill="FFFFFF"/>
                <w:lang w:eastAsia="lv-LV"/>
              </w:rPr>
              <w:t>p</w:t>
            </w:r>
            <w:r w:rsidRPr="00337973">
              <w:rPr>
                <w:rFonts w:ascii="Aptos" w:eastAsia="Times New Roman" w:hAnsi="Aptos" w:cs="Times New Roman"/>
                <w:shd w:val="clear" w:color="auto" w:fill="FFFFFF"/>
                <w:lang w:eastAsia="lv-LV"/>
              </w:rPr>
              <w:t>ar klimata risku novērtējumu</w:t>
            </w:r>
            <w:r>
              <w:rPr>
                <w:rFonts w:ascii="Aptos" w:eastAsia="Times New Roman" w:hAnsi="Aptos" w:cs="Times New Roman"/>
                <w:shd w:val="clear" w:color="auto" w:fill="FFFFFF"/>
                <w:lang w:eastAsia="lv-LV"/>
              </w:rPr>
              <w:t>.</w:t>
            </w:r>
          </w:p>
        </w:tc>
      </w:tr>
      <w:tr w:rsidR="008F6CA0" w:rsidRPr="00F81ACE" w14:paraId="3DEC0268" w14:textId="77777777" w:rsidTr="709EA5D2">
        <w:trPr>
          <w:trHeight w:val="300"/>
        </w:trPr>
        <w:tc>
          <w:tcPr>
            <w:tcW w:w="1050" w:type="dxa"/>
            <w:gridSpan w:val="2"/>
          </w:tcPr>
          <w:p w14:paraId="3F8D119F" w14:textId="1460539D" w:rsidR="008F6CA0" w:rsidRPr="00F81ACE" w:rsidRDefault="008F6CA0" w:rsidP="008F6CA0">
            <w:pPr>
              <w:spacing w:after="0" w:line="240" w:lineRule="auto"/>
              <w:contextualSpacing/>
              <w:jc w:val="both"/>
              <w:rPr>
                <w:rFonts w:ascii="Aptos" w:hAnsi="Aptos" w:cs="Times New Roman"/>
              </w:rPr>
            </w:pPr>
            <w:r w:rsidRPr="00F81ACE">
              <w:rPr>
                <w:rFonts w:ascii="Aptos" w:hAnsi="Aptos" w:cs="Times New Roman"/>
              </w:rPr>
              <w:t>2.</w:t>
            </w:r>
            <w:r w:rsidR="001A11D3">
              <w:rPr>
                <w:rFonts w:ascii="Aptos" w:hAnsi="Aptos" w:cs="Times New Roman"/>
              </w:rPr>
              <w:t>4</w:t>
            </w:r>
            <w:r w:rsidRPr="00F81ACE">
              <w:rPr>
                <w:rFonts w:ascii="Aptos" w:hAnsi="Aptos" w:cs="Times New Roman"/>
              </w:rPr>
              <w:t>.</w:t>
            </w:r>
          </w:p>
        </w:tc>
        <w:tc>
          <w:tcPr>
            <w:tcW w:w="4818" w:type="dxa"/>
            <w:gridSpan w:val="2"/>
          </w:tcPr>
          <w:p w14:paraId="21E9CF37" w14:textId="0D40275C" w:rsidR="008F6CA0" w:rsidRPr="00F81ACE" w:rsidRDefault="00E04DF7" w:rsidP="008F6CA0">
            <w:pPr>
              <w:spacing w:after="0" w:line="240" w:lineRule="auto"/>
              <w:contextualSpacing/>
              <w:jc w:val="both"/>
              <w:rPr>
                <w:rFonts w:ascii="Aptos" w:hAnsi="Aptos" w:cs="Times New Roman"/>
              </w:rPr>
            </w:pPr>
            <w:r>
              <w:rPr>
                <w:rFonts w:ascii="Aptos" w:hAnsi="Aptos" w:cs="Times New Roman"/>
              </w:rPr>
              <w:t>Vai projekta ēkā var veikt saimniecisko darbību?</w:t>
            </w:r>
          </w:p>
        </w:tc>
        <w:tc>
          <w:tcPr>
            <w:tcW w:w="9441" w:type="dxa"/>
          </w:tcPr>
          <w:p w14:paraId="6539A026" w14:textId="77777777" w:rsidR="001F5438" w:rsidRDefault="00F31F6F" w:rsidP="008F6CA0">
            <w:pPr>
              <w:spacing w:line="240" w:lineRule="auto"/>
              <w:jc w:val="both"/>
              <w:rPr>
                <w:rFonts w:ascii="Aptos" w:hAnsi="Aptos" w:cs="Times New Roman"/>
              </w:rPr>
            </w:pPr>
            <w:r>
              <w:rPr>
                <w:rFonts w:ascii="Aptos" w:hAnsi="Aptos" w:cs="Times New Roman"/>
              </w:rPr>
              <w:t>S</w:t>
            </w:r>
            <w:r w:rsidRPr="00F31F6F">
              <w:rPr>
                <w:rFonts w:ascii="Aptos" w:hAnsi="Aptos" w:cs="Times New Roman"/>
              </w:rPr>
              <w:t>askaņā ar MK noteikumu</w:t>
            </w:r>
            <w:r>
              <w:rPr>
                <w:rFonts w:ascii="Aptos" w:hAnsi="Aptos" w:cs="Times New Roman"/>
              </w:rPr>
              <w:t xml:space="preserve"> 17. punktu </w:t>
            </w:r>
            <w:r w:rsidR="001F5438" w:rsidRPr="001F5438">
              <w:rPr>
                <w:rFonts w:ascii="Aptos" w:hAnsi="Aptos" w:cs="Times New Roman"/>
                <w:b/>
                <w:bCs/>
              </w:rPr>
              <w:t>projektu īsteno</w:t>
            </w:r>
            <w:r w:rsidR="001F5438" w:rsidRPr="001F5438">
              <w:rPr>
                <w:rFonts w:ascii="Aptos" w:hAnsi="Aptos" w:cs="Times New Roman"/>
              </w:rPr>
              <w:t xml:space="preserve"> finansējuma saņēmēja īpašumā, valdījumā, pārvaldīšanā vai bezatlīdzības lietošanā esošajā </w:t>
            </w:r>
            <w:r w:rsidR="001F5438" w:rsidRPr="001F5438">
              <w:rPr>
                <w:rFonts w:ascii="Aptos" w:hAnsi="Aptos" w:cs="Times New Roman"/>
                <w:b/>
                <w:bCs/>
              </w:rPr>
              <w:t>ēkā, tai skaitā ēkas funkcionālajā teritorijā, kurā netiek veikta saimnieciskā darbība</w:t>
            </w:r>
            <w:r w:rsidR="00CF126B">
              <w:rPr>
                <w:rFonts w:ascii="Aptos" w:hAnsi="Aptos" w:cs="Times New Roman"/>
              </w:rPr>
              <w:t>, izņemot, ja ēkā</w:t>
            </w:r>
            <w:r w:rsidR="007741B7">
              <w:rPr>
                <w:rFonts w:ascii="Aptos" w:hAnsi="Aptos" w:cs="Times New Roman"/>
              </w:rPr>
              <w:t xml:space="preserve"> tiek sniegti sabiedriskie pakalpojumi </w:t>
            </w:r>
            <w:r w:rsidR="007741B7" w:rsidRPr="007741B7">
              <w:rPr>
                <w:rFonts w:ascii="Aptos" w:hAnsi="Aptos" w:cs="Times New Roman"/>
              </w:rPr>
              <w:t>ar vispārēju tautsaimniecisku nozīmi</w:t>
            </w:r>
            <w:r w:rsidR="007741B7">
              <w:rPr>
                <w:rFonts w:ascii="Aptos" w:hAnsi="Aptos" w:cs="Times New Roman"/>
              </w:rPr>
              <w:t>.</w:t>
            </w:r>
          </w:p>
          <w:p w14:paraId="21BF2B47" w14:textId="36DFD813" w:rsidR="0005557A" w:rsidRPr="00CF126B" w:rsidRDefault="003566A5" w:rsidP="008F6CA0">
            <w:pPr>
              <w:spacing w:line="240" w:lineRule="auto"/>
              <w:jc w:val="both"/>
              <w:rPr>
                <w:rFonts w:ascii="Aptos" w:hAnsi="Aptos" w:cs="Times New Roman"/>
              </w:rPr>
            </w:pPr>
            <w:r>
              <w:rPr>
                <w:rFonts w:ascii="Aptos" w:hAnsi="Aptos" w:cs="Times New Roman"/>
              </w:rPr>
              <w:t xml:space="preserve">Ja projektu </w:t>
            </w:r>
            <w:r w:rsidR="00C45AB0">
              <w:rPr>
                <w:rFonts w:ascii="Aptos" w:hAnsi="Aptos" w:cs="Times New Roman"/>
              </w:rPr>
              <w:t xml:space="preserve">plānots </w:t>
            </w:r>
            <w:r>
              <w:rPr>
                <w:rFonts w:ascii="Aptos" w:hAnsi="Aptos" w:cs="Times New Roman"/>
              </w:rPr>
              <w:t xml:space="preserve">īstenot </w:t>
            </w:r>
            <w:r w:rsidR="00C45AB0" w:rsidRPr="00C45AB0">
              <w:rPr>
                <w:rFonts w:ascii="Aptos" w:hAnsi="Aptos" w:cs="Times New Roman"/>
              </w:rPr>
              <w:t>kultūras infrastruktūr</w:t>
            </w:r>
            <w:r w:rsidR="00C45AB0">
              <w:rPr>
                <w:rFonts w:ascii="Aptos" w:hAnsi="Aptos" w:cs="Times New Roman"/>
              </w:rPr>
              <w:t>ā</w:t>
            </w:r>
            <w:r w:rsidR="00C45AB0" w:rsidRPr="00C45AB0">
              <w:rPr>
                <w:rFonts w:ascii="Aptos" w:hAnsi="Aptos" w:cs="Times New Roman"/>
              </w:rPr>
              <w:t>, kurā netiek veikta saimnieciska darbība un tiek pildīti pašvaldības deleģētie pārvaldes uzdevumi,</w:t>
            </w:r>
            <w:r w:rsidR="00C45AB0">
              <w:rPr>
                <w:rFonts w:ascii="Aptos" w:hAnsi="Aptos" w:cs="Times New Roman"/>
              </w:rPr>
              <w:t xml:space="preserve"> </w:t>
            </w:r>
            <w:r w:rsidR="001B1BCD" w:rsidRPr="001B1BCD">
              <w:rPr>
                <w:rFonts w:ascii="Aptos" w:hAnsi="Aptos" w:cs="Times New Roman"/>
              </w:rPr>
              <w:t>ieņēmumi no saimnieciskās darbības nevar pārsniegt 50</w:t>
            </w:r>
            <w:r w:rsidR="001B1BCD">
              <w:rPr>
                <w:rFonts w:ascii="Aptos" w:hAnsi="Aptos" w:cs="Times New Roman"/>
              </w:rPr>
              <w:t> %</w:t>
            </w:r>
            <w:r w:rsidR="001B1BCD" w:rsidRPr="001B1BCD">
              <w:rPr>
                <w:rFonts w:ascii="Aptos" w:hAnsi="Aptos" w:cs="Times New Roman"/>
              </w:rPr>
              <w:t xml:space="preserve"> no kultūras jomas pakalpojumu sniedzēja gada budžeta (ieņēmumu daļas) konkrētajā infrastruktūrā.</w:t>
            </w:r>
            <w:r w:rsidR="00084CC2">
              <w:rPr>
                <w:rFonts w:ascii="Aptos" w:hAnsi="Aptos" w:cs="Times New Roman"/>
              </w:rPr>
              <w:t xml:space="preserve"> Atbilstoši projekta iesniegumā pievieno dokumentus vai aprēķinu, kas pamato, ka ieņēmumi nepārsniedz </w:t>
            </w:r>
            <w:r w:rsidR="00495B30" w:rsidRPr="001B1BCD">
              <w:rPr>
                <w:rFonts w:ascii="Aptos" w:hAnsi="Aptos" w:cs="Times New Roman"/>
              </w:rPr>
              <w:t>50</w:t>
            </w:r>
            <w:r w:rsidR="00495B30">
              <w:rPr>
                <w:rFonts w:ascii="Aptos" w:hAnsi="Aptos" w:cs="Times New Roman"/>
              </w:rPr>
              <w:t> %.</w:t>
            </w:r>
          </w:p>
        </w:tc>
      </w:tr>
      <w:tr w:rsidR="008F6CA0" w:rsidRPr="00F81ACE" w14:paraId="3B7C043F" w14:textId="77777777" w:rsidTr="709EA5D2">
        <w:trPr>
          <w:trHeight w:val="300"/>
        </w:trPr>
        <w:tc>
          <w:tcPr>
            <w:tcW w:w="1050" w:type="dxa"/>
            <w:gridSpan w:val="2"/>
          </w:tcPr>
          <w:p w14:paraId="232EC570" w14:textId="61FE8E10" w:rsidR="008F6CA0" w:rsidRPr="00F81ACE" w:rsidRDefault="008F6CA0" w:rsidP="008F6CA0">
            <w:pPr>
              <w:spacing w:after="0" w:line="240" w:lineRule="auto"/>
              <w:contextualSpacing/>
              <w:jc w:val="both"/>
              <w:rPr>
                <w:rFonts w:ascii="Aptos" w:hAnsi="Aptos" w:cs="Times New Roman"/>
              </w:rPr>
            </w:pPr>
            <w:r w:rsidRPr="00F81ACE">
              <w:rPr>
                <w:rFonts w:ascii="Aptos" w:hAnsi="Aptos" w:cs="Times New Roman"/>
              </w:rPr>
              <w:t>2.</w:t>
            </w:r>
            <w:r w:rsidR="001A11D3">
              <w:rPr>
                <w:rFonts w:ascii="Aptos" w:hAnsi="Aptos" w:cs="Times New Roman"/>
              </w:rPr>
              <w:t>5</w:t>
            </w:r>
            <w:r w:rsidRPr="00F81ACE">
              <w:rPr>
                <w:rFonts w:ascii="Aptos" w:hAnsi="Aptos" w:cs="Times New Roman"/>
              </w:rPr>
              <w:t>.</w:t>
            </w:r>
          </w:p>
        </w:tc>
        <w:tc>
          <w:tcPr>
            <w:tcW w:w="4818" w:type="dxa"/>
            <w:gridSpan w:val="2"/>
          </w:tcPr>
          <w:p w14:paraId="5459146E" w14:textId="350CA710" w:rsidR="008F6CA0" w:rsidRPr="00F81ACE" w:rsidRDefault="000C4F75" w:rsidP="008F6CA0">
            <w:pPr>
              <w:spacing w:after="0" w:line="240" w:lineRule="auto"/>
              <w:contextualSpacing/>
              <w:jc w:val="both"/>
              <w:rPr>
                <w:rFonts w:ascii="Aptos" w:hAnsi="Aptos" w:cs="Times New Roman"/>
              </w:rPr>
            </w:pPr>
            <w:r>
              <w:rPr>
                <w:rFonts w:ascii="Aptos" w:hAnsi="Aptos" w:cs="Times New Roman"/>
              </w:rPr>
              <w:t>Ja projekta īstenošanas vietā</w:t>
            </w:r>
            <w:r w:rsidR="00A27B9D" w:rsidRPr="00F81ACE">
              <w:rPr>
                <w:rFonts w:ascii="Aptos" w:hAnsi="Aptos" w:cs="Times New Roman"/>
              </w:rPr>
              <w:t xml:space="preserve"> – </w:t>
            </w:r>
            <w:r w:rsidR="00A27B9D">
              <w:rPr>
                <w:rFonts w:ascii="Aptos" w:hAnsi="Aptos" w:cs="Times New Roman"/>
              </w:rPr>
              <w:t>skolā</w:t>
            </w:r>
            <w:r>
              <w:rPr>
                <w:rFonts w:ascii="Aptos" w:hAnsi="Aptos" w:cs="Times New Roman"/>
              </w:rPr>
              <w:t xml:space="preserve"> darbojas gan ēdnīca, gan kafejnīca</w:t>
            </w:r>
            <w:r w:rsidR="00682D04">
              <w:rPr>
                <w:rFonts w:ascii="Aptos" w:hAnsi="Aptos" w:cs="Times New Roman"/>
              </w:rPr>
              <w:t xml:space="preserve">, nodrošinot skolēniem un skolas darbiniekiem pusdienas, </w:t>
            </w:r>
            <w:r w:rsidR="00C279B6">
              <w:rPr>
                <w:rFonts w:ascii="Aptos" w:hAnsi="Aptos" w:cs="Times New Roman"/>
              </w:rPr>
              <w:t>vai ir atbalstāma šāda ēka?</w:t>
            </w:r>
          </w:p>
        </w:tc>
        <w:tc>
          <w:tcPr>
            <w:tcW w:w="9441" w:type="dxa"/>
          </w:tcPr>
          <w:p w14:paraId="509C3DF3" w14:textId="34181F6D" w:rsidR="00947662" w:rsidRDefault="00C279B6" w:rsidP="008F6CA0">
            <w:pPr>
              <w:spacing w:line="240" w:lineRule="auto"/>
              <w:jc w:val="both"/>
              <w:rPr>
                <w:rFonts w:ascii="Aptos" w:hAnsi="Aptos" w:cs="Times New Roman"/>
              </w:rPr>
            </w:pPr>
            <w:r>
              <w:rPr>
                <w:rFonts w:ascii="Aptos" w:hAnsi="Aptos" w:cs="Times New Roman"/>
              </w:rPr>
              <w:t xml:space="preserve">Jā, </w:t>
            </w:r>
            <w:r w:rsidR="009B0E60">
              <w:rPr>
                <w:rFonts w:ascii="Aptos" w:hAnsi="Aptos" w:cs="Times New Roman"/>
              </w:rPr>
              <w:t xml:space="preserve">saskaņā ar </w:t>
            </w:r>
            <w:r w:rsidR="005569DC">
              <w:rPr>
                <w:rFonts w:ascii="Aptos" w:hAnsi="Aptos" w:cs="Times New Roman"/>
              </w:rPr>
              <w:t>MK noteikumu</w:t>
            </w:r>
            <w:r w:rsidR="00425D5C">
              <w:rPr>
                <w:rFonts w:ascii="Aptos" w:hAnsi="Aptos" w:cs="Times New Roman"/>
              </w:rPr>
              <w:t xml:space="preserve"> 3</w:t>
            </w:r>
            <w:r w:rsidR="004E4AA5">
              <w:rPr>
                <w:rFonts w:ascii="Aptos" w:hAnsi="Aptos" w:cs="Times New Roman"/>
              </w:rPr>
              <w:t>2</w:t>
            </w:r>
            <w:r w:rsidR="00425D5C">
              <w:rPr>
                <w:rFonts w:ascii="Aptos" w:hAnsi="Aptos" w:cs="Times New Roman"/>
              </w:rPr>
              <w:t>. un</w:t>
            </w:r>
            <w:r w:rsidR="005569DC">
              <w:rPr>
                <w:rFonts w:ascii="Aptos" w:hAnsi="Aptos" w:cs="Times New Roman"/>
              </w:rPr>
              <w:t xml:space="preserve"> </w:t>
            </w:r>
            <w:r w:rsidR="00523BEE">
              <w:rPr>
                <w:rFonts w:ascii="Aptos" w:hAnsi="Aptos" w:cs="Times New Roman"/>
              </w:rPr>
              <w:t>3</w:t>
            </w:r>
            <w:r w:rsidR="00D12E70">
              <w:rPr>
                <w:rFonts w:ascii="Aptos" w:hAnsi="Aptos" w:cs="Times New Roman"/>
              </w:rPr>
              <w:t>3</w:t>
            </w:r>
            <w:r w:rsidR="00BA5314">
              <w:rPr>
                <w:rFonts w:ascii="Aptos" w:hAnsi="Aptos" w:cs="Times New Roman"/>
              </w:rPr>
              <w:t xml:space="preserve">. punktu </w:t>
            </w:r>
            <w:r w:rsidR="00982CBF" w:rsidRPr="00982CBF">
              <w:rPr>
                <w:rFonts w:ascii="Aptos" w:hAnsi="Aptos" w:cs="Times New Roman"/>
              </w:rPr>
              <w:t xml:space="preserve">ar saimniecisko darbību nesaistītā projekta ēkā vai ēkas daļā, kurā netiek veikta saimnieciskā darbība, </w:t>
            </w:r>
            <w:r w:rsidR="00992881">
              <w:rPr>
                <w:rFonts w:ascii="Aptos" w:hAnsi="Aptos" w:cs="Times New Roman"/>
              </w:rPr>
              <w:t xml:space="preserve">var tikt sniegti </w:t>
            </w:r>
            <w:r w:rsidR="00947662" w:rsidRPr="00C9745B">
              <w:rPr>
                <w:rFonts w:ascii="Aptos" w:hAnsi="Aptos" w:cs="Times New Roman"/>
                <w:b/>
                <w:bCs/>
              </w:rPr>
              <w:t>PP</w:t>
            </w:r>
            <w:r w:rsidR="00982CBF" w:rsidRPr="00C9745B">
              <w:rPr>
                <w:rFonts w:ascii="Aptos" w:hAnsi="Aptos" w:cs="Times New Roman"/>
                <w:b/>
                <w:bCs/>
              </w:rPr>
              <w:t xml:space="preserve"> un</w:t>
            </w:r>
            <w:r w:rsidR="00982CBF" w:rsidRPr="00982CBF">
              <w:rPr>
                <w:rFonts w:ascii="Aptos" w:hAnsi="Aptos" w:cs="Times New Roman"/>
              </w:rPr>
              <w:t xml:space="preserve"> veikta </w:t>
            </w:r>
            <w:r w:rsidR="00947662" w:rsidRPr="00C9745B">
              <w:rPr>
                <w:rFonts w:ascii="Aptos" w:hAnsi="Aptos" w:cs="Times New Roman"/>
                <w:b/>
                <w:bCs/>
              </w:rPr>
              <w:t>PSD</w:t>
            </w:r>
            <w:r w:rsidR="00982CBF" w:rsidRPr="00982CBF">
              <w:rPr>
                <w:rFonts w:ascii="Aptos" w:hAnsi="Aptos" w:cs="Times New Roman"/>
              </w:rPr>
              <w:t xml:space="preserve">, kas </w:t>
            </w:r>
            <w:r w:rsidR="00982CBF" w:rsidRPr="00C9745B">
              <w:rPr>
                <w:rFonts w:ascii="Aptos" w:hAnsi="Aptos" w:cs="Times New Roman"/>
                <w:b/>
                <w:bCs/>
              </w:rPr>
              <w:t>kopumā</w:t>
            </w:r>
            <w:r w:rsidR="00982CBF" w:rsidRPr="00982CBF">
              <w:rPr>
                <w:rFonts w:ascii="Aptos" w:hAnsi="Aptos" w:cs="Times New Roman"/>
              </w:rPr>
              <w:t xml:space="preserve"> </w:t>
            </w:r>
            <w:r w:rsidR="00982CBF" w:rsidRPr="00312824">
              <w:rPr>
                <w:rFonts w:ascii="Aptos" w:hAnsi="Aptos" w:cs="Times New Roman"/>
                <w:b/>
                <w:bCs/>
              </w:rPr>
              <w:t>nepārsniedz 20</w:t>
            </w:r>
            <w:r w:rsidR="00992881" w:rsidRPr="00312824">
              <w:rPr>
                <w:rFonts w:ascii="Aptos" w:hAnsi="Aptos" w:cs="Times New Roman"/>
                <w:b/>
                <w:bCs/>
              </w:rPr>
              <w:t xml:space="preserve"> % </w:t>
            </w:r>
            <w:r w:rsidR="00982CBF" w:rsidRPr="00312824">
              <w:rPr>
                <w:rFonts w:ascii="Aptos" w:hAnsi="Aptos" w:cs="Times New Roman"/>
                <w:b/>
                <w:bCs/>
              </w:rPr>
              <w:t xml:space="preserve">no ēkas </w:t>
            </w:r>
            <w:r w:rsidR="00282646">
              <w:rPr>
                <w:rFonts w:ascii="Aptos" w:hAnsi="Aptos" w:cs="Times New Roman"/>
                <w:b/>
                <w:bCs/>
              </w:rPr>
              <w:t xml:space="preserve">vai </w:t>
            </w:r>
            <w:r w:rsidR="00282646" w:rsidRPr="00282646">
              <w:rPr>
                <w:rFonts w:ascii="Aptos" w:hAnsi="Aptos" w:cs="Times New Roman"/>
                <w:b/>
                <w:bCs/>
              </w:rPr>
              <w:t>ēkas</w:t>
            </w:r>
            <w:r w:rsidR="00282646">
              <w:rPr>
                <w:rFonts w:ascii="Aptos" w:hAnsi="Aptos" w:cs="Times New Roman"/>
                <w:b/>
                <w:bCs/>
              </w:rPr>
              <w:t xml:space="preserve"> daļas </w:t>
            </w:r>
            <w:r w:rsidR="00982CBF" w:rsidRPr="00312824">
              <w:rPr>
                <w:rFonts w:ascii="Aptos" w:hAnsi="Aptos" w:cs="Times New Roman"/>
                <w:b/>
                <w:bCs/>
              </w:rPr>
              <w:t>kopējās gada jaudas (platības, laika vai finanšu izteiksmē)</w:t>
            </w:r>
            <w:r w:rsidR="00282646">
              <w:rPr>
                <w:rFonts w:ascii="Aptos" w:hAnsi="Aptos" w:cs="Times New Roman"/>
                <w:b/>
                <w:bCs/>
              </w:rPr>
              <w:t>.</w:t>
            </w:r>
          </w:p>
          <w:p w14:paraId="0848ACC6" w14:textId="6943CFBF" w:rsidR="008F6CA0" w:rsidRDefault="00947662" w:rsidP="008F6CA0">
            <w:pPr>
              <w:spacing w:line="240" w:lineRule="auto"/>
              <w:jc w:val="both"/>
              <w:rPr>
                <w:rFonts w:ascii="Aptos" w:hAnsi="Aptos" w:cs="Times New Roman"/>
              </w:rPr>
            </w:pPr>
            <w:r>
              <w:rPr>
                <w:rFonts w:ascii="Aptos" w:hAnsi="Aptos" w:cs="Times New Roman"/>
              </w:rPr>
              <w:t>Atbilstoši</w:t>
            </w:r>
            <w:r w:rsidR="007178B3">
              <w:rPr>
                <w:rFonts w:ascii="Aptos" w:hAnsi="Aptos" w:cs="Times New Roman"/>
              </w:rPr>
              <w:t xml:space="preserve"> skolas</w:t>
            </w:r>
            <w:r>
              <w:rPr>
                <w:rFonts w:ascii="Aptos" w:hAnsi="Aptos" w:cs="Times New Roman"/>
              </w:rPr>
              <w:t xml:space="preserve"> ē</w:t>
            </w:r>
            <w:r w:rsidR="009B0E60" w:rsidRPr="009B0E60">
              <w:rPr>
                <w:rFonts w:ascii="Aptos" w:hAnsi="Aptos" w:cs="Times New Roman"/>
              </w:rPr>
              <w:t>dnīcu</w:t>
            </w:r>
            <w:r>
              <w:rPr>
                <w:rFonts w:ascii="Aptos" w:hAnsi="Aptos" w:cs="Times New Roman"/>
              </w:rPr>
              <w:t xml:space="preserve"> un kafejnīcu</w:t>
            </w:r>
            <w:r w:rsidR="009B0E60" w:rsidRPr="009B0E60">
              <w:rPr>
                <w:rFonts w:ascii="Aptos" w:hAnsi="Aptos" w:cs="Times New Roman"/>
              </w:rPr>
              <w:t xml:space="preserve"> </w:t>
            </w:r>
            <w:r w:rsidR="00983478">
              <w:rPr>
                <w:rFonts w:ascii="Aptos" w:hAnsi="Aptos" w:cs="Times New Roman"/>
              </w:rPr>
              <w:t>galvenokārt</w:t>
            </w:r>
            <w:r w:rsidR="009B0E60" w:rsidRPr="009B0E60">
              <w:rPr>
                <w:rFonts w:ascii="Aptos" w:hAnsi="Aptos" w:cs="Times New Roman"/>
              </w:rPr>
              <w:t xml:space="preserve"> izmanto darbinieki un skolēni. Ēdināšanas pakalpojumu sniegšana tiek uzskatīta par PP</w:t>
            </w:r>
            <w:r w:rsidR="006F491B">
              <w:rPr>
                <w:rFonts w:ascii="Aptos" w:hAnsi="Aptos" w:cs="Times New Roman"/>
              </w:rPr>
              <w:t xml:space="preserve"> saskaņā ar MK noteikumu 34. punktu.</w:t>
            </w:r>
          </w:p>
          <w:p w14:paraId="7871A962" w14:textId="189694CB" w:rsidR="007178B3" w:rsidRPr="00F81ACE" w:rsidRDefault="007178B3" w:rsidP="008F6CA0">
            <w:pPr>
              <w:spacing w:line="240" w:lineRule="auto"/>
              <w:jc w:val="both"/>
              <w:rPr>
                <w:rFonts w:ascii="Aptos" w:hAnsi="Aptos" w:cs="Times New Roman"/>
              </w:rPr>
            </w:pPr>
            <w:r>
              <w:rPr>
                <w:rFonts w:ascii="Aptos" w:hAnsi="Aptos" w:cs="Times New Roman"/>
              </w:rPr>
              <w:t xml:space="preserve">Iesniedzot projekta iesniegumu, </w:t>
            </w:r>
            <w:r w:rsidR="00BA432C">
              <w:rPr>
                <w:rFonts w:ascii="Aptos" w:hAnsi="Aptos" w:cs="Times New Roman"/>
              </w:rPr>
              <w:t>nepieciešams ai</w:t>
            </w:r>
            <w:r w:rsidR="005703C5">
              <w:rPr>
                <w:rFonts w:ascii="Aptos" w:hAnsi="Aptos" w:cs="Times New Roman"/>
              </w:rPr>
              <w:t xml:space="preserve">zpildīt </w:t>
            </w:r>
            <w:r w:rsidR="00506834">
              <w:rPr>
                <w:rFonts w:ascii="Aptos" w:hAnsi="Aptos" w:cs="Times New Roman"/>
              </w:rPr>
              <w:t xml:space="preserve">vienu no </w:t>
            </w:r>
            <w:r w:rsidR="004649DC">
              <w:rPr>
                <w:rFonts w:ascii="Aptos" w:hAnsi="Aptos" w:cs="Times New Roman"/>
              </w:rPr>
              <w:t xml:space="preserve">veidnēm </w:t>
            </w:r>
            <w:r w:rsidR="00A25CCC">
              <w:rPr>
                <w:rFonts w:ascii="Aptos" w:hAnsi="Aptos" w:cs="Times New Roman"/>
              </w:rPr>
              <w:t>par gada jaudas īpatsvara aprēķinu</w:t>
            </w:r>
            <w:r w:rsidR="00EC3119">
              <w:rPr>
                <w:rFonts w:ascii="Aptos" w:hAnsi="Aptos" w:cs="Times New Roman"/>
              </w:rPr>
              <w:t xml:space="preserve"> (atlases nolikuma 6.1., 6.2. un 6.3. pielikums)</w:t>
            </w:r>
            <w:r w:rsidR="00A25CCC">
              <w:rPr>
                <w:rFonts w:ascii="Aptos" w:hAnsi="Aptos" w:cs="Times New Roman"/>
              </w:rPr>
              <w:t xml:space="preserve"> </w:t>
            </w:r>
            <w:r w:rsidR="00757F83">
              <w:rPr>
                <w:rFonts w:ascii="Aptos" w:hAnsi="Aptos" w:cs="Times New Roman"/>
              </w:rPr>
              <w:t xml:space="preserve">atbilstoši </w:t>
            </w:r>
            <w:r w:rsidR="00A25CCC">
              <w:rPr>
                <w:rFonts w:ascii="Aptos" w:hAnsi="Aptos" w:cs="Times New Roman"/>
              </w:rPr>
              <w:t xml:space="preserve">atlases nolikuma </w:t>
            </w:r>
            <w:r w:rsidR="00A25CCC">
              <w:rPr>
                <w:rFonts w:ascii="Aptos" w:hAnsi="Aptos" w:cs="Times New Roman"/>
              </w:rPr>
              <w:lastRenderedPageBreak/>
              <w:t>6. pielikumam</w:t>
            </w:r>
            <w:r w:rsidR="00EC3119">
              <w:rPr>
                <w:rFonts w:ascii="Aptos" w:hAnsi="Aptos" w:cs="Times New Roman"/>
              </w:rPr>
              <w:t xml:space="preserve"> “</w:t>
            </w:r>
            <w:r w:rsidR="00EC3119" w:rsidRPr="00EC3119">
              <w:rPr>
                <w:rFonts w:ascii="Aptos" w:hAnsi="Aptos" w:cs="Times New Roman"/>
              </w:rPr>
              <w:t>Papildinošas saimnieciskas darbības un parasto papildpakalpojumu uzraudzības un kontroles metodiskie norādījumi</w:t>
            </w:r>
            <w:r w:rsidR="00EC3119">
              <w:rPr>
                <w:rFonts w:ascii="Aptos" w:hAnsi="Aptos" w:cs="Times New Roman"/>
              </w:rPr>
              <w:t>” (pieejam</w:t>
            </w:r>
            <w:r w:rsidR="00380663">
              <w:rPr>
                <w:rFonts w:ascii="Aptos" w:hAnsi="Aptos" w:cs="Times New Roman"/>
              </w:rPr>
              <w:t>s:</w:t>
            </w:r>
            <w:r w:rsidR="00EC3119">
              <w:rPr>
                <w:rFonts w:ascii="Aptos" w:hAnsi="Aptos" w:cs="Times New Roman"/>
              </w:rPr>
              <w:t xml:space="preserve"> </w:t>
            </w:r>
            <w:hyperlink r:id="rId17" w:history="1">
              <w:r w:rsidR="00EF5A41" w:rsidRPr="00E551CD">
                <w:rPr>
                  <w:rStyle w:val="Hipersaite"/>
                  <w:rFonts w:ascii="Aptos" w:hAnsi="Aptos" w:cs="Times New Roman"/>
                </w:rPr>
                <w:t>https://www.cfla.gov.lv/lv/media/24294/download?attachment</w:t>
              </w:r>
            </w:hyperlink>
            <w:r w:rsidR="00EC3119">
              <w:rPr>
                <w:rFonts w:ascii="Aptos" w:hAnsi="Aptos" w:cs="Times New Roman"/>
              </w:rPr>
              <w:t>)</w:t>
            </w:r>
            <w:r w:rsidR="00EF5A41">
              <w:rPr>
                <w:rFonts w:ascii="Aptos" w:hAnsi="Aptos" w:cs="Times New Roman"/>
              </w:rPr>
              <w:t>.</w:t>
            </w:r>
          </w:p>
        </w:tc>
      </w:tr>
      <w:tr w:rsidR="00A50458" w:rsidRPr="00F81ACE" w14:paraId="5174784E" w14:textId="77777777" w:rsidTr="709EA5D2">
        <w:trPr>
          <w:trHeight w:val="300"/>
        </w:trPr>
        <w:tc>
          <w:tcPr>
            <w:tcW w:w="1050" w:type="dxa"/>
            <w:gridSpan w:val="2"/>
          </w:tcPr>
          <w:p w14:paraId="2494A189" w14:textId="1F33020F" w:rsidR="00A50458" w:rsidRPr="00F81ACE" w:rsidRDefault="00A50458" w:rsidP="008F6CA0">
            <w:pPr>
              <w:spacing w:after="0" w:line="240" w:lineRule="auto"/>
              <w:contextualSpacing/>
              <w:jc w:val="both"/>
              <w:rPr>
                <w:rFonts w:ascii="Aptos" w:hAnsi="Aptos" w:cs="Times New Roman"/>
              </w:rPr>
            </w:pPr>
            <w:r>
              <w:rPr>
                <w:rFonts w:ascii="Aptos" w:hAnsi="Aptos" w:cs="Times New Roman"/>
              </w:rPr>
              <w:lastRenderedPageBreak/>
              <w:t>2.6.</w:t>
            </w:r>
          </w:p>
        </w:tc>
        <w:tc>
          <w:tcPr>
            <w:tcW w:w="4818" w:type="dxa"/>
            <w:gridSpan w:val="2"/>
          </w:tcPr>
          <w:p w14:paraId="2873012C" w14:textId="77777777" w:rsidR="00A50458" w:rsidRPr="00A50458" w:rsidRDefault="00A50458" w:rsidP="00A50458">
            <w:pPr>
              <w:jc w:val="both"/>
              <w:rPr>
                <w:rFonts w:ascii="Aptos" w:eastAsia="Aptos" w:hAnsi="Aptos" w:cs="Aptos"/>
              </w:rPr>
            </w:pPr>
            <w:r w:rsidRPr="00A50458">
              <w:rPr>
                <w:rFonts w:ascii="Aptos" w:eastAsia="Aptos" w:hAnsi="Aptos" w:cs="Aptos"/>
              </w:rPr>
              <w:t xml:space="preserve">Vai projekta ietvaros ir iespējams paredzēt pasākumus vides pieejamības uzlabošanai cilvēkiem ar dažādām vajadzībām, piemēram, lifta izbūvi? Vai šīs darbības jānorāda </w:t>
            </w:r>
            <w:proofErr w:type="spellStart"/>
            <w:r w:rsidRPr="00A50458">
              <w:rPr>
                <w:rFonts w:ascii="Aptos" w:eastAsia="Aptos" w:hAnsi="Aptos" w:cs="Aptos"/>
              </w:rPr>
              <w:t>energosertifikātā</w:t>
            </w:r>
            <w:proofErr w:type="spellEnd"/>
            <w:r w:rsidRPr="00A50458">
              <w:rPr>
                <w:rFonts w:ascii="Aptos" w:eastAsia="Aptos" w:hAnsi="Aptos" w:cs="Aptos"/>
              </w:rPr>
              <w:t>?</w:t>
            </w:r>
          </w:p>
          <w:p w14:paraId="7505BE89" w14:textId="77777777" w:rsidR="00A50458" w:rsidRDefault="00A50458" w:rsidP="008F6CA0">
            <w:pPr>
              <w:spacing w:after="0" w:line="240" w:lineRule="auto"/>
              <w:contextualSpacing/>
              <w:jc w:val="both"/>
              <w:rPr>
                <w:rFonts w:ascii="Aptos" w:hAnsi="Aptos" w:cs="Times New Roman"/>
              </w:rPr>
            </w:pPr>
          </w:p>
        </w:tc>
        <w:tc>
          <w:tcPr>
            <w:tcW w:w="9441" w:type="dxa"/>
          </w:tcPr>
          <w:p w14:paraId="20640676" w14:textId="77777777" w:rsidR="00A50458" w:rsidRPr="00A50458" w:rsidRDefault="00A50458" w:rsidP="00A50458">
            <w:pPr>
              <w:spacing w:line="240" w:lineRule="auto"/>
              <w:jc w:val="both"/>
              <w:rPr>
                <w:rFonts w:ascii="Aptos" w:hAnsi="Aptos" w:cs="Times New Roman"/>
              </w:rPr>
            </w:pPr>
            <w:r w:rsidRPr="00A50458">
              <w:rPr>
                <w:rFonts w:ascii="Aptos" w:hAnsi="Aptos" w:cs="Times New Roman"/>
              </w:rPr>
              <w:t>Jā</w:t>
            </w:r>
            <w:r w:rsidRPr="00A50458" w:rsidDel="00BD328F">
              <w:rPr>
                <w:rFonts w:ascii="Aptos" w:hAnsi="Aptos" w:cs="Times New Roman"/>
              </w:rPr>
              <w:t>,</w:t>
            </w:r>
            <w:r w:rsidRPr="00A50458" w:rsidDel="008F2E1B">
              <w:rPr>
                <w:rFonts w:ascii="Aptos" w:hAnsi="Aptos" w:cs="Times New Roman"/>
              </w:rPr>
              <w:t xml:space="preserve"> </w:t>
            </w:r>
            <w:r w:rsidRPr="00A50458">
              <w:rPr>
                <w:rFonts w:ascii="Aptos" w:hAnsi="Aptos" w:cs="Times New Roman"/>
              </w:rPr>
              <w:t xml:space="preserve">projektā var plānot darbības vides un informācijas </w:t>
            </w:r>
            <w:proofErr w:type="spellStart"/>
            <w:r w:rsidRPr="00A50458">
              <w:rPr>
                <w:rFonts w:ascii="Aptos" w:hAnsi="Aptos" w:cs="Times New Roman"/>
              </w:rPr>
              <w:t>piekļūstamības</w:t>
            </w:r>
            <w:proofErr w:type="spellEnd"/>
            <w:r w:rsidRPr="00A50458">
              <w:rPr>
                <w:rFonts w:ascii="Aptos" w:hAnsi="Aptos" w:cs="Times New Roman"/>
              </w:rPr>
              <w:t xml:space="preserve"> nodrošināšanai</w:t>
            </w:r>
            <w:r w:rsidRPr="00A50458">
              <w:rPr>
                <w:rFonts w:ascii="Aptos" w:hAnsi="Aptos" w:cs="Times New Roman"/>
              </w:rPr>
              <w:footnoteReference w:id="3"/>
            </w:r>
            <w:r w:rsidRPr="00A50458" w:rsidDel="00CC6430">
              <w:rPr>
                <w:rFonts w:ascii="Aptos" w:hAnsi="Aptos" w:cs="Times New Roman"/>
              </w:rPr>
              <w:t xml:space="preserve">. </w:t>
            </w:r>
            <w:r w:rsidRPr="00A50458">
              <w:rPr>
                <w:rFonts w:ascii="Aptos" w:hAnsi="Aptos" w:cs="Times New Roman"/>
              </w:rPr>
              <w:t xml:space="preserve"> </w:t>
            </w:r>
            <w:r w:rsidRPr="00A50458">
              <w:rPr>
                <w:rFonts w:ascii="Aptos" w:hAnsi="Aptos" w:cs="Times New Roman"/>
              </w:rPr>
              <w:br/>
              <w:t xml:space="preserve">Darbības var nenorādīt </w:t>
            </w:r>
            <w:proofErr w:type="spellStart"/>
            <w:r w:rsidRPr="00A50458">
              <w:rPr>
                <w:rFonts w:ascii="Aptos" w:hAnsi="Aptos" w:cs="Times New Roman"/>
              </w:rPr>
              <w:t>energosertifikātā</w:t>
            </w:r>
            <w:proofErr w:type="spellEnd"/>
            <w:r w:rsidRPr="00A50458">
              <w:rPr>
                <w:rFonts w:ascii="Aptos" w:hAnsi="Aptos" w:cs="Times New Roman"/>
              </w:rPr>
              <w:t xml:space="preserve">, ja risinājums pats par sevi nesniedz enerģijas ietaupījumus, bet, ja, piemēram, līdz ar </w:t>
            </w:r>
            <w:proofErr w:type="spellStart"/>
            <w:r w:rsidRPr="00A50458">
              <w:rPr>
                <w:rFonts w:ascii="Aptos" w:hAnsi="Aptos" w:cs="Times New Roman"/>
              </w:rPr>
              <w:t>uzbrauktuves</w:t>
            </w:r>
            <w:proofErr w:type="spellEnd"/>
            <w:r w:rsidRPr="00A50458">
              <w:rPr>
                <w:rFonts w:ascii="Aptos" w:hAnsi="Aptos" w:cs="Times New Roman"/>
              </w:rPr>
              <w:t xml:space="preserve"> izbūvi vides </w:t>
            </w:r>
            <w:proofErr w:type="spellStart"/>
            <w:r w:rsidRPr="00A50458">
              <w:rPr>
                <w:rFonts w:ascii="Aptos" w:hAnsi="Aptos" w:cs="Times New Roman"/>
              </w:rPr>
              <w:t>piekļūstamības</w:t>
            </w:r>
            <w:proofErr w:type="spellEnd"/>
            <w:r w:rsidRPr="00A50458">
              <w:rPr>
                <w:rFonts w:ascii="Aptos" w:hAnsi="Aptos" w:cs="Times New Roman"/>
              </w:rPr>
              <w:t xml:space="preserve"> nodrošināšanai siltina cokolu, kas var sniegt siltumenerģijas ietaupījumus, tad darbībai ir jābūt iekļautai </w:t>
            </w:r>
            <w:proofErr w:type="spellStart"/>
            <w:r w:rsidRPr="00A50458">
              <w:rPr>
                <w:rFonts w:ascii="Aptos" w:hAnsi="Aptos" w:cs="Times New Roman"/>
              </w:rPr>
              <w:t>energosertifikātā</w:t>
            </w:r>
            <w:proofErr w:type="spellEnd"/>
            <w:r w:rsidRPr="00A50458">
              <w:rPr>
                <w:rFonts w:ascii="Aptos" w:hAnsi="Aptos" w:cs="Times New Roman"/>
              </w:rPr>
              <w:t>.</w:t>
            </w:r>
          </w:p>
          <w:p w14:paraId="786B8FB1" w14:textId="77777777" w:rsidR="00A50458" w:rsidRDefault="00A50458" w:rsidP="008F6CA0">
            <w:pPr>
              <w:spacing w:line="240" w:lineRule="auto"/>
              <w:jc w:val="both"/>
              <w:rPr>
                <w:rFonts w:ascii="Aptos" w:hAnsi="Aptos" w:cs="Times New Roman"/>
              </w:rPr>
            </w:pPr>
          </w:p>
        </w:tc>
      </w:tr>
      <w:tr w:rsidR="00A50458" w:rsidRPr="00F81ACE" w14:paraId="1F27EF3B" w14:textId="77777777" w:rsidTr="709EA5D2">
        <w:trPr>
          <w:trHeight w:val="300"/>
        </w:trPr>
        <w:tc>
          <w:tcPr>
            <w:tcW w:w="1050" w:type="dxa"/>
            <w:gridSpan w:val="2"/>
          </w:tcPr>
          <w:p w14:paraId="04379C94" w14:textId="07AA4D06" w:rsidR="00A50458" w:rsidRDefault="00A50458" w:rsidP="008F6CA0">
            <w:pPr>
              <w:spacing w:after="0" w:line="240" w:lineRule="auto"/>
              <w:contextualSpacing/>
              <w:jc w:val="both"/>
              <w:rPr>
                <w:rFonts w:ascii="Aptos" w:hAnsi="Aptos" w:cs="Times New Roman"/>
              </w:rPr>
            </w:pPr>
            <w:r>
              <w:rPr>
                <w:rFonts w:ascii="Aptos" w:hAnsi="Aptos" w:cs="Times New Roman"/>
              </w:rPr>
              <w:t>2.7.</w:t>
            </w:r>
          </w:p>
        </w:tc>
        <w:tc>
          <w:tcPr>
            <w:tcW w:w="4818" w:type="dxa"/>
            <w:gridSpan w:val="2"/>
          </w:tcPr>
          <w:p w14:paraId="21801AF9" w14:textId="77777777" w:rsidR="00A50458" w:rsidRPr="00A50458" w:rsidRDefault="00A50458" w:rsidP="00A50458">
            <w:pPr>
              <w:jc w:val="both"/>
            </w:pPr>
            <w:r w:rsidRPr="00A50458">
              <w:t xml:space="preserve">Vai ir attiecināma </w:t>
            </w:r>
            <w:proofErr w:type="spellStart"/>
            <w:r w:rsidRPr="00A50458">
              <w:t>pieslēguma</w:t>
            </w:r>
            <w:proofErr w:type="spellEnd"/>
            <w:r w:rsidRPr="00A50458">
              <w:t xml:space="preserve"> izbūve, ja attālums līdz esošajam centralizētās siltumapgādes (CSA) tīklam pārsniedz 20 metrus?</w:t>
            </w:r>
          </w:p>
          <w:p w14:paraId="647E9242" w14:textId="77777777" w:rsidR="00A50458" w:rsidRPr="00A50458" w:rsidRDefault="00A50458" w:rsidP="00A50458">
            <w:pPr>
              <w:jc w:val="both"/>
              <w:rPr>
                <w:rFonts w:ascii="Aptos" w:eastAsia="Aptos" w:hAnsi="Aptos" w:cs="Aptos"/>
              </w:rPr>
            </w:pPr>
          </w:p>
        </w:tc>
        <w:tc>
          <w:tcPr>
            <w:tcW w:w="9441" w:type="dxa"/>
          </w:tcPr>
          <w:p w14:paraId="36F408EA" w14:textId="77777777" w:rsidR="00A50458" w:rsidRPr="00A50458" w:rsidRDefault="00A50458" w:rsidP="00A50458">
            <w:pPr>
              <w:jc w:val="both"/>
            </w:pPr>
            <w:r w:rsidRPr="00A50458">
              <w:t xml:space="preserve">Jā, attālums neierobežo CSA </w:t>
            </w:r>
            <w:proofErr w:type="spellStart"/>
            <w:r w:rsidRPr="00A50458">
              <w:t>pieslēguma</w:t>
            </w:r>
            <w:proofErr w:type="spellEnd"/>
            <w:r w:rsidRPr="00A50458">
              <w:t xml:space="preserve"> izbūvi.</w:t>
            </w:r>
          </w:p>
          <w:p w14:paraId="4B06BADF" w14:textId="77777777" w:rsidR="00A50458" w:rsidRPr="00A50458" w:rsidRDefault="00A50458" w:rsidP="00A50458">
            <w:pPr>
              <w:jc w:val="both"/>
            </w:pPr>
            <w:r w:rsidRPr="00A50458">
              <w:t xml:space="preserve">Pasākumā prioritāra siltumenerģijas ražošanas avotu izbūves darbība ir </w:t>
            </w:r>
            <w:proofErr w:type="spellStart"/>
            <w:r w:rsidRPr="00A50458">
              <w:t>pieslēgums</w:t>
            </w:r>
            <w:proofErr w:type="spellEnd"/>
            <w:r w:rsidRPr="00A50458">
              <w:t xml:space="preserve"> </w:t>
            </w:r>
            <w:r w:rsidRPr="00A50458">
              <w:rPr>
                <w:u w:val="single"/>
              </w:rPr>
              <w:t>efektīvai</w:t>
            </w:r>
            <w:r w:rsidRPr="00A50458">
              <w:t xml:space="preserve"> CSA sistēmai. Iekļaujot to projekta iesniegumā, pievieno CSA sistēmas operatora apliecinājumu, ka siltumapgādes sistēma atbildīs efektīvai centralizētai siltumapgādei</w:t>
            </w:r>
            <w:r w:rsidRPr="00A50458">
              <w:rPr>
                <w:rStyle w:val="Vresatsauce"/>
              </w:rPr>
              <w:footnoteReference w:id="4"/>
            </w:r>
            <w:r w:rsidRPr="00A50458">
              <w:t>.</w:t>
            </w:r>
          </w:p>
          <w:p w14:paraId="5C3BC9E3" w14:textId="77777777" w:rsidR="00A50458" w:rsidRPr="00A50458" w:rsidRDefault="00A50458" w:rsidP="00A50458">
            <w:pPr>
              <w:jc w:val="both"/>
            </w:pPr>
            <w:r w:rsidRPr="00A50458">
              <w:t xml:space="preserve">Ja tehniski vai ekonomiski nav iespējams pieslēgties efektīvai CSA sistēmai, tad nākamā prioritāte ir </w:t>
            </w:r>
            <w:proofErr w:type="spellStart"/>
            <w:r w:rsidRPr="00A50458">
              <w:t>bezemisiju</w:t>
            </w:r>
            <w:proofErr w:type="spellEnd"/>
            <w:r w:rsidRPr="00A50458">
              <w:t xml:space="preserve"> AER tehnoloģiju uzstādīšana. </w:t>
            </w:r>
            <w:proofErr w:type="spellStart"/>
            <w:r w:rsidRPr="00A50458">
              <w:t>Bezemisiju</w:t>
            </w:r>
            <w:proofErr w:type="spellEnd"/>
            <w:r w:rsidRPr="00A50458">
              <w:t xml:space="preserve"> AER tehnoloģiju uzstādīšanu kā izvēli ir iespējams pamatot ar CSA operatora apliecinājumu par to, ka tuvākā iespējamā CSA </w:t>
            </w:r>
            <w:proofErr w:type="spellStart"/>
            <w:r w:rsidRPr="00A50458">
              <w:t>pieslēguma</w:t>
            </w:r>
            <w:proofErr w:type="spellEnd"/>
            <w:r w:rsidRPr="00A50458">
              <w:t xml:space="preserve"> vieta atrodas vairāk nekā 20 metru attālumā bez atsevišķa prioritārās kārtības </w:t>
            </w:r>
            <w:proofErr w:type="spellStart"/>
            <w:r w:rsidRPr="00A50458">
              <w:t>izvērtējuma</w:t>
            </w:r>
            <w:proofErr w:type="spellEnd"/>
            <w:r w:rsidRPr="00A50458">
              <w:t xml:space="preserve"> veikšanas.</w:t>
            </w:r>
          </w:p>
          <w:p w14:paraId="66BDEC87" w14:textId="77777777" w:rsidR="00A50458" w:rsidRPr="00A50458" w:rsidRDefault="00A50458" w:rsidP="00A50458">
            <w:pPr>
              <w:spacing w:line="240" w:lineRule="auto"/>
              <w:jc w:val="both"/>
              <w:rPr>
                <w:rFonts w:ascii="Aptos" w:hAnsi="Aptos" w:cs="Times New Roman"/>
              </w:rPr>
            </w:pPr>
          </w:p>
        </w:tc>
      </w:tr>
      <w:tr w:rsidR="00A50458" w:rsidRPr="00F81ACE" w14:paraId="591D3DA5" w14:textId="77777777" w:rsidTr="709EA5D2">
        <w:trPr>
          <w:trHeight w:val="300"/>
        </w:trPr>
        <w:tc>
          <w:tcPr>
            <w:tcW w:w="1050" w:type="dxa"/>
            <w:gridSpan w:val="2"/>
          </w:tcPr>
          <w:p w14:paraId="6E6ECB5B" w14:textId="4FEB1688" w:rsidR="00A50458" w:rsidRDefault="00A50458" w:rsidP="008F6CA0">
            <w:pPr>
              <w:spacing w:after="0" w:line="240" w:lineRule="auto"/>
              <w:contextualSpacing/>
              <w:jc w:val="both"/>
              <w:rPr>
                <w:rFonts w:ascii="Aptos" w:hAnsi="Aptos" w:cs="Times New Roman"/>
              </w:rPr>
            </w:pPr>
            <w:r>
              <w:rPr>
                <w:rFonts w:ascii="Aptos" w:hAnsi="Aptos" w:cs="Times New Roman"/>
              </w:rPr>
              <w:t>2.8.</w:t>
            </w:r>
          </w:p>
        </w:tc>
        <w:tc>
          <w:tcPr>
            <w:tcW w:w="4818" w:type="dxa"/>
            <w:gridSpan w:val="2"/>
          </w:tcPr>
          <w:p w14:paraId="0845A887" w14:textId="77777777" w:rsidR="00A50458" w:rsidRPr="00A50458" w:rsidRDefault="00A50458" w:rsidP="00A50458">
            <w:pPr>
              <w:jc w:val="both"/>
              <w:rPr>
                <w:color w:val="000000" w:themeColor="text1"/>
              </w:rPr>
            </w:pPr>
            <w:r w:rsidRPr="00A50458">
              <w:rPr>
                <w:color w:val="000000" w:themeColor="text1"/>
              </w:rPr>
              <w:t xml:space="preserve">Vai projekta attiecināmajās izmaksās drīkst iekļaut gan 2024. gadā sagatavotā ēkas </w:t>
            </w:r>
            <w:proofErr w:type="spellStart"/>
            <w:r w:rsidRPr="00A50458">
              <w:rPr>
                <w:color w:val="000000" w:themeColor="text1"/>
              </w:rPr>
              <w:t>energosertifikāta</w:t>
            </w:r>
            <w:proofErr w:type="spellEnd"/>
            <w:r w:rsidRPr="00A50458">
              <w:rPr>
                <w:color w:val="000000" w:themeColor="text1"/>
              </w:rPr>
              <w:t xml:space="preserve"> un tā aprēķinu pielikumu izmaksas, gan arī pašreiz nepieciešamās </w:t>
            </w:r>
            <w:proofErr w:type="spellStart"/>
            <w:r w:rsidRPr="00A50458">
              <w:rPr>
                <w:color w:val="000000" w:themeColor="text1"/>
              </w:rPr>
              <w:t>energosertifikāta</w:t>
            </w:r>
            <w:proofErr w:type="spellEnd"/>
            <w:r w:rsidRPr="00A50458">
              <w:rPr>
                <w:color w:val="000000" w:themeColor="text1"/>
              </w:rPr>
              <w:t xml:space="preserve"> aktualizēšanas, pārrēķina un CFLA atlases nolikuma 7. pielikuma “Ziņojums par kopējo ēkas energoefektivitāti” sagatavošanas izmaksas, ja šie dokumenti ir nepieciešami projekta iesnieguma un būvniecības ieceres sagatavošanai un izmaksas ir radušās pēc </w:t>
            </w:r>
            <w:r w:rsidRPr="00A50458">
              <w:rPr>
                <w:color w:val="000000" w:themeColor="text1"/>
              </w:rPr>
              <w:lastRenderedPageBreak/>
              <w:t xml:space="preserve">2023. gada 1. janvāra? Kādi dokumenti nepieciešami, lai pamatotu šo izmaksu </w:t>
            </w:r>
            <w:proofErr w:type="spellStart"/>
            <w:r w:rsidRPr="00A50458">
              <w:rPr>
                <w:color w:val="000000" w:themeColor="text1"/>
              </w:rPr>
              <w:t>attiecināmību</w:t>
            </w:r>
            <w:proofErr w:type="spellEnd"/>
            <w:r w:rsidRPr="00A50458">
              <w:rPr>
                <w:color w:val="000000" w:themeColor="text1"/>
              </w:rPr>
              <w:t>?</w:t>
            </w:r>
          </w:p>
          <w:p w14:paraId="2B7C4497" w14:textId="735EFA6A" w:rsidR="00A50458" w:rsidRPr="00A50458" w:rsidRDefault="00A50458" w:rsidP="00A50458">
            <w:pPr>
              <w:jc w:val="both"/>
              <w:rPr>
                <w:color w:val="000000" w:themeColor="text1"/>
              </w:rPr>
            </w:pPr>
            <w:r w:rsidRPr="00A50458">
              <w:rPr>
                <w:color w:val="000000" w:themeColor="text1"/>
              </w:rPr>
              <w:t xml:space="preserve">Papildus — ja sākotnējā </w:t>
            </w:r>
            <w:proofErr w:type="spellStart"/>
            <w:r w:rsidRPr="00A50458">
              <w:rPr>
                <w:color w:val="000000" w:themeColor="text1"/>
              </w:rPr>
              <w:t>energosertifikāta</w:t>
            </w:r>
            <w:proofErr w:type="spellEnd"/>
            <w:r w:rsidRPr="00A50458">
              <w:rPr>
                <w:color w:val="000000" w:themeColor="text1"/>
              </w:rPr>
              <w:t xml:space="preserve"> sagatavošanas izmaksas ir daļēji segtas no cita atbalsta avota, piemēram, ALTUM </w:t>
            </w:r>
            <w:proofErr w:type="spellStart"/>
            <w:r w:rsidRPr="00A50458">
              <w:rPr>
                <w:color w:val="000000" w:themeColor="text1"/>
              </w:rPr>
              <w:t>granta</w:t>
            </w:r>
            <w:proofErr w:type="spellEnd"/>
            <w:r w:rsidRPr="00A50458">
              <w:rPr>
                <w:color w:val="000000" w:themeColor="text1"/>
              </w:rPr>
              <w:t>, vai projektā drīkst iekļaut tikai faktiski nesegto izmaksu daļu, un kā to pareizi norādīt projekta budžetā, lai nerastos dubultais finansējums?</w:t>
            </w:r>
          </w:p>
        </w:tc>
        <w:tc>
          <w:tcPr>
            <w:tcW w:w="9441" w:type="dxa"/>
          </w:tcPr>
          <w:p w14:paraId="744C3C6C" w14:textId="77777777" w:rsidR="00A50458" w:rsidRPr="00A50458" w:rsidRDefault="00A50458" w:rsidP="00A50458">
            <w:pPr>
              <w:jc w:val="both"/>
              <w:rPr>
                <w:rFonts w:eastAsiaTheme="minorEastAsia"/>
                <w:color w:val="000000" w:themeColor="text1"/>
              </w:rPr>
            </w:pPr>
            <w:r w:rsidRPr="00A50458">
              <w:rPr>
                <w:rFonts w:eastAsiaTheme="minorEastAsia"/>
                <w:color w:val="000000" w:themeColor="text1"/>
              </w:rPr>
              <w:lastRenderedPageBreak/>
              <w:t xml:space="preserve">Jā, izmaksas par </w:t>
            </w:r>
            <w:proofErr w:type="spellStart"/>
            <w:r w:rsidRPr="00A50458">
              <w:rPr>
                <w:rFonts w:eastAsiaTheme="minorEastAsia"/>
                <w:color w:val="000000" w:themeColor="text1"/>
              </w:rPr>
              <w:t>energosertifikāta</w:t>
            </w:r>
            <w:proofErr w:type="spellEnd"/>
            <w:r w:rsidRPr="00A50458">
              <w:rPr>
                <w:rFonts w:eastAsiaTheme="minorEastAsia"/>
                <w:color w:val="000000" w:themeColor="text1"/>
              </w:rPr>
              <w:t xml:space="preserve"> aktualizēšanu un nolikuma 7. pielikuma sagatavošanu var būt attiecināmas projekta ietvaros.</w:t>
            </w:r>
          </w:p>
          <w:p w14:paraId="2BB6E483" w14:textId="77777777" w:rsidR="00A50458" w:rsidRPr="00A50458" w:rsidRDefault="00A50458" w:rsidP="00A50458">
            <w:pPr>
              <w:jc w:val="both"/>
              <w:rPr>
                <w:color w:val="000000" w:themeColor="text1"/>
              </w:rPr>
            </w:pPr>
            <w:r w:rsidRPr="00A50458" w:rsidDel="004470BF">
              <w:rPr>
                <w:b/>
                <w:bCs/>
                <w:color w:val="000000" w:themeColor="text1"/>
              </w:rPr>
              <w:t>P</w:t>
            </w:r>
            <w:r w:rsidRPr="00A50458">
              <w:rPr>
                <w:b/>
                <w:bCs/>
                <w:color w:val="000000" w:themeColor="text1"/>
              </w:rPr>
              <w:t>rojekta izmaksas ir attiecināmas no</w:t>
            </w:r>
            <w:r w:rsidRPr="00A50458">
              <w:rPr>
                <w:color w:val="000000" w:themeColor="text1"/>
              </w:rPr>
              <w:t xml:space="preserve"> </w:t>
            </w:r>
            <w:r w:rsidRPr="00A50458">
              <w:rPr>
                <w:b/>
                <w:bCs/>
                <w:color w:val="000000" w:themeColor="text1"/>
              </w:rPr>
              <w:t>2023. gada 1. janvāra</w:t>
            </w:r>
            <w:r w:rsidRPr="00A50458">
              <w:rPr>
                <w:color w:val="000000" w:themeColor="text1"/>
                <w:vertAlign w:val="superscript"/>
              </w:rPr>
              <w:footnoteReference w:id="5"/>
            </w:r>
            <w:r w:rsidRPr="00A50458">
              <w:rPr>
                <w:color w:val="000000" w:themeColor="text1"/>
              </w:rPr>
              <w:t>. Ja izmaksas radušās pirms projekta iesniegšanas, jāspēj uzrādīt attiecīgus pamatojošos dokumentus (piemēram, līgumu, rēķinu un samaksu apliecinošus dokumentus).</w:t>
            </w:r>
          </w:p>
          <w:p w14:paraId="22693103" w14:textId="77777777" w:rsidR="00A50458" w:rsidRPr="00A50458" w:rsidRDefault="00A50458" w:rsidP="00A50458">
            <w:pPr>
              <w:jc w:val="both"/>
              <w:rPr>
                <w:color w:val="000000" w:themeColor="text1"/>
              </w:rPr>
            </w:pPr>
            <w:r w:rsidRPr="00A50458">
              <w:rPr>
                <w:color w:val="000000" w:themeColor="text1"/>
              </w:rPr>
              <w:t xml:space="preserve">Ja </w:t>
            </w:r>
            <w:proofErr w:type="spellStart"/>
            <w:r w:rsidRPr="00A50458">
              <w:rPr>
                <w:color w:val="000000" w:themeColor="text1"/>
              </w:rPr>
              <w:t>energosertifikāta</w:t>
            </w:r>
            <w:proofErr w:type="spellEnd"/>
            <w:r w:rsidRPr="00A50458">
              <w:rPr>
                <w:color w:val="000000" w:themeColor="text1"/>
              </w:rPr>
              <w:t xml:space="preserve"> sagatavošanas izmaksas ir daļēji segtas no cita publiskā atbalsta avota (piemēram, ALTUM </w:t>
            </w:r>
            <w:proofErr w:type="spellStart"/>
            <w:r w:rsidRPr="00A50458">
              <w:rPr>
                <w:color w:val="000000" w:themeColor="text1"/>
              </w:rPr>
              <w:t>granta</w:t>
            </w:r>
            <w:proofErr w:type="spellEnd"/>
            <w:r w:rsidRPr="00A50458">
              <w:rPr>
                <w:color w:val="000000" w:themeColor="text1"/>
              </w:rPr>
              <w:t xml:space="preserve">), projektā drīkst iekļaut tikai to izmaksu daļu, kas nav finansēta no cita atbalsta avota. </w:t>
            </w:r>
            <w:r w:rsidRPr="00A50458">
              <w:rPr>
                <w:color w:val="000000" w:themeColor="text1"/>
              </w:rPr>
              <w:lastRenderedPageBreak/>
              <w:t xml:space="preserve">Izmaksas skaidri jānodala, un projektu </w:t>
            </w:r>
            <w:proofErr w:type="spellStart"/>
            <w:r w:rsidRPr="00A50458">
              <w:rPr>
                <w:color w:val="000000" w:themeColor="text1"/>
              </w:rPr>
              <w:t>papildināmība</w:t>
            </w:r>
            <w:proofErr w:type="spellEnd"/>
            <w:r w:rsidRPr="00A50458">
              <w:rPr>
                <w:color w:val="000000" w:themeColor="text1"/>
              </w:rPr>
              <w:t>/demarkācija jāskaidro sadaļā “Projekta saturiskā saistība ar citiem projektiem”.</w:t>
            </w:r>
          </w:p>
          <w:p w14:paraId="3889F524" w14:textId="77777777" w:rsidR="00A50458" w:rsidRPr="00A50458" w:rsidRDefault="00A50458" w:rsidP="00A50458">
            <w:pPr>
              <w:jc w:val="both"/>
              <w:rPr>
                <w:color w:val="000000" w:themeColor="text1"/>
              </w:rPr>
            </w:pPr>
            <w:r w:rsidRPr="00A50458">
              <w:rPr>
                <w:color w:val="000000" w:themeColor="text1"/>
              </w:rPr>
              <w:t>Ja izmaksas veicis Vispārējā tautsaimniecības nozīmes pakalpojuma (VTNP) sniedzējs, projekta iesniegumam pievieno 3. pielikumu par komercdarbības atbalsta kumulāciju, kurā norāda informāciju par projekta darbībām, par ko saņemts atbalsts citās atbalsta programmās.</w:t>
            </w:r>
          </w:p>
          <w:p w14:paraId="5960294C" w14:textId="77777777" w:rsidR="00A50458" w:rsidRPr="00A50458" w:rsidRDefault="00A50458" w:rsidP="00A50458">
            <w:pPr>
              <w:jc w:val="both"/>
              <w:rPr>
                <w:color w:val="000000" w:themeColor="text1"/>
              </w:rPr>
            </w:pPr>
          </w:p>
        </w:tc>
      </w:tr>
      <w:tr w:rsidR="009B7401" w:rsidRPr="00F81ACE" w14:paraId="2E61B78D" w14:textId="77777777" w:rsidTr="709EA5D2">
        <w:trPr>
          <w:trHeight w:val="300"/>
        </w:trPr>
        <w:tc>
          <w:tcPr>
            <w:tcW w:w="1050" w:type="dxa"/>
            <w:gridSpan w:val="2"/>
          </w:tcPr>
          <w:p w14:paraId="2D332B02" w14:textId="2FA7B812" w:rsidR="009B7401" w:rsidRDefault="009B7401" w:rsidP="008F6CA0">
            <w:pPr>
              <w:spacing w:after="0" w:line="240" w:lineRule="auto"/>
              <w:contextualSpacing/>
              <w:jc w:val="both"/>
              <w:rPr>
                <w:rFonts w:ascii="Aptos" w:hAnsi="Aptos" w:cs="Times New Roman"/>
              </w:rPr>
            </w:pPr>
            <w:r>
              <w:rPr>
                <w:rFonts w:ascii="Aptos" w:hAnsi="Aptos" w:cs="Times New Roman"/>
              </w:rPr>
              <w:lastRenderedPageBreak/>
              <w:t>2.9.</w:t>
            </w:r>
          </w:p>
        </w:tc>
        <w:tc>
          <w:tcPr>
            <w:tcW w:w="4818" w:type="dxa"/>
            <w:gridSpan w:val="2"/>
          </w:tcPr>
          <w:p w14:paraId="1F05C7BE" w14:textId="1802849F" w:rsidR="009B7401" w:rsidRPr="009B7401" w:rsidRDefault="009B7401" w:rsidP="00A50458">
            <w:pPr>
              <w:jc w:val="both"/>
              <w:rPr>
                <w:color w:val="000000" w:themeColor="text1"/>
              </w:rPr>
            </w:pPr>
            <w:r w:rsidRPr="009B7401">
              <w:rPr>
                <w:color w:val="000000" w:themeColor="text1"/>
              </w:rPr>
              <w:t>Ja ēka ir pievienota CSA, tomēr ir iespējams samazināt</w:t>
            </w:r>
            <w:r w:rsidRPr="009B7401">
              <w:rPr>
                <w:color w:val="000000" w:themeColor="text1"/>
                <w:u w:val="single"/>
              </w:rPr>
              <w:t xml:space="preserve"> siltumnīcefekta gāzu (SEG) emisijas papildus</w:t>
            </w:r>
            <w:r w:rsidRPr="009B7401">
              <w:rPr>
                <w:color w:val="000000" w:themeColor="text1"/>
              </w:rPr>
              <w:t xml:space="preserve">, izmantojot </w:t>
            </w:r>
            <w:proofErr w:type="spellStart"/>
            <w:r w:rsidRPr="009B7401">
              <w:rPr>
                <w:color w:val="000000" w:themeColor="text1"/>
              </w:rPr>
              <w:t>siltumsūkņa</w:t>
            </w:r>
            <w:proofErr w:type="spellEnd"/>
            <w:r w:rsidRPr="009B7401">
              <w:rPr>
                <w:color w:val="000000" w:themeColor="text1"/>
              </w:rPr>
              <w:t xml:space="preserve"> tehnoloģiju pavasara un rudens laikos, vai CSA tomēr tiks piešķirta augtāka prioritāte? Vai </w:t>
            </w:r>
            <w:proofErr w:type="spellStart"/>
            <w:r w:rsidRPr="009B7401">
              <w:rPr>
                <w:color w:val="000000" w:themeColor="text1"/>
              </w:rPr>
              <w:t>siltumsūkņa</w:t>
            </w:r>
            <w:proofErr w:type="spellEnd"/>
            <w:r w:rsidRPr="009B7401">
              <w:rPr>
                <w:color w:val="000000" w:themeColor="text1"/>
              </w:rPr>
              <w:t xml:space="preserve"> tehnoloģijas izveide šajā gadījumā vispār  tiks atbalstīta?</w:t>
            </w:r>
          </w:p>
        </w:tc>
        <w:tc>
          <w:tcPr>
            <w:tcW w:w="9441" w:type="dxa"/>
          </w:tcPr>
          <w:p w14:paraId="4CD7E533" w14:textId="77777777" w:rsidR="009B7401" w:rsidRPr="009B7401" w:rsidRDefault="009B7401" w:rsidP="009B7401">
            <w:pPr>
              <w:jc w:val="both"/>
            </w:pPr>
            <w:r w:rsidRPr="009B7401">
              <w:t xml:space="preserve">Pasākumā jānodrošina, ka netiek veiktas tādas investīcijas </w:t>
            </w:r>
            <w:r w:rsidRPr="009B7401">
              <w:rPr>
                <w:u w:val="single"/>
              </w:rPr>
              <w:t xml:space="preserve">kā rezultātā tiek </w:t>
            </w:r>
            <w:r w:rsidRPr="009B7401">
              <w:t>aizstāta efektīvas centralizētās siltumapgādes (turpmāk – CSA) sistēmas izmantošana</w:t>
            </w:r>
            <w:r w:rsidRPr="009B7401">
              <w:rPr>
                <w:rStyle w:val="Vresatsauce"/>
              </w:rPr>
              <w:footnoteReference w:id="6"/>
            </w:r>
            <w:r w:rsidRPr="009B7401">
              <w:t>, kas pasākuma ietvaros novērtējama kā prioritārākais risinājums siltumapgādes nodrošināšanai</w:t>
            </w:r>
            <w:r w:rsidRPr="009B7401">
              <w:rPr>
                <w:rStyle w:val="Vresatsauce"/>
              </w:rPr>
              <w:footnoteReference w:id="7"/>
            </w:r>
            <w:r w:rsidRPr="009B7401">
              <w:t>.</w:t>
            </w:r>
          </w:p>
          <w:p w14:paraId="1180BCB5" w14:textId="77777777" w:rsidR="009B7401" w:rsidRPr="009B7401" w:rsidRDefault="009B7401" w:rsidP="009B7401">
            <w:pPr>
              <w:jc w:val="both"/>
            </w:pPr>
            <w:r w:rsidRPr="009B7401">
              <w:t xml:space="preserve">Papildus vēršam uzmanību uz to, ka atklāta konkursa ietvaros atbilstoši atlases kvalitātes kritērijam Nr. 4.1. “Projekta efektivitātes kritērijs“ primāri tiek atbalstīti efektīvākie projekti, kuros ar vismazāko nepieciešamo finansējumu ir iespējas panākt vislielāko kopējās primārās enerģijas un siltumnīcefekta gāzu emisiju ietaupījumu. Ņemot vērā, ka jautājumā ietvertajā ēkā jau ir izveidota nepieciešamā infrastruktūra CSA izmantošanai un vispārīgi jaunu tehnisko risinājumu izveidošana visbiežāk saistāma ar izmaksu intensīvākiem risinājumiem, tai skaitā ar salīdzinoši maziem kopējās primārās enerģijas un siltumnīcefekta gāzu emisiju ietaupījuma efektivitātes rādītājiem salīdzinot pret esošu CSA </w:t>
            </w:r>
            <w:proofErr w:type="spellStart"/>
            <w:r w:rsidRPr="009B7401">
              <w:t>pieslēgumu</w:t>
            </w:r>
            <w:proofErr w:type="spellEnd"/>
            <w:r w:rsidRPr="009B7401">
              <w:t xml:space="preserve">, kā arī piedāvātais </w:t>
            </w:r>
            <w:proofErr w:type="spellStart"/>
            <w:r w:rsidRPr="009B7401">
              <w:t>siltumsūkņa</w:t>
            </w:r>
            <w:proofErr w:type="spellEnd"/>
            <w:r w:rsidRPr="009B7401">
              <w:t xml:space="preserve"> risinājums kā tāds varētu veidot situāciju, kur uzstādītā iekārtu jauda varētu būtiski pārsniegt ēkai faktiski nepieciešamo jaudu, papildus radot risku darbības neatbilstībai pasākuma un atlases mērķim, aicinām kā risinājumu izmantot atlasē primāri atbalstāmo tehnoloģiju.</w:t>
            </w:r>
          </w:p>
          <w:p w14:paraId="12D423CE" w14:textId="77777777" w:rsidR="009B7401" w:rsidRPr="009B7401" w:rsidRDefault="009B7401" w:rsidP="009B7401">
            <w:pPr>
              <w:jc w:val="both"/>
              <w:rPr>
                <w:highlight w:val="yellow"/>
              </w:rPr>
            </w:pPr>
            <w:r w:rsidRPr="009B7401">
              <w:t xml:space="preserve">Ja </w:t>
            </w:r>
            <w:proofErr w:type="spellStart"/>
            <w:r w:rsidRPr="009B7401">
              <w:t>bezemisiju</w:t>
            </w:r>
            <w:proofErr w:type="spellEnd"/>
            <w:r w:rsidRPr="009B7401">
              <w:t xml:space="preserve"> tehnoloģijas tiek paredzētas tikai kā papildinošs risinājums un tiek saglabāts efektīvas CSA </w:t>
            </w:r>
            <w:proofErr w:type="spellStart"/>
            <w:r w:rsidRPr="009B7401">
              <w:t>pieslēgums</w:t>
            </w:r>
            <w:proofErr w:type="spellEnd"/>
            <w:r w:rsidRPr="009B7401">
              <w:t xml:space="preserve"> un tās pamatfunkcija ēkas siltumapgādē, nepieciešams individuāls tehniski ekonomiskais pamatojums iekārtas nepieciešamībai.</w:t>
            </w:r>
          </w:p>
          <w:p w14:paraId="3BCC7999" w14:textId="77777777" w:rsidR="009B7401" w:rsidRPr="00A50458" w:rsidRDefault="009B7401" w:rsidP="00A50458">
            <w:pPr>
              <w:jc w:val="both"/>
              <w:rPr>
                <w:rFonts w:eastAsiaTheme="minorEastAsia"/>
                <w:color w:val="000000" w:themeColor="text1"/>
              </w:rPr>
            </w:pPr>
          </w:p>
        </w:tc>
      </w:tr>
      <w:tr w:rsidR="008F6CA0" w:rsidRPr="00F81ACE" w14:paraId="48F07DB8" w14:textId="77777777" w:rsidTr="709EA5D2">
        <w:trPr>
          <w:trHeight w:val="300"/>
        </w:trPr>
        <w:tc>
          <w:tcPr>
            <w:tcW w:w="15309" w:type="dxa"/>
            <w:gridSpan w:val="5"/>
            <w:tcBorders>
              <w:bottom w:val="single" w:sz="4" w:space="0" w:color="000000" w:themeColor="text1"/>
            </w:tcBorders>
            <w:shd w:val="clear" w:color="auto" w:fill="BFBFBF" w:themeFill="background1" w:themeFillShade="BF"/>
          </w:tcPr>
          <w:p w14:paraId="530A306C" w14:textId="77777777" w:rsidR="008F6CA0" w:rsidRPr="00F81ACE" w:rsidRDefault="008F6CA0" w:rsidP="008F6CA0">
            <w:pPr>
              <w:pStyle w:val="Virsraksts1"/>
              <w:numPr>
                <w:ilvl w:val="0"/>
                <w:numId w:val="3"/>
              </w:numPr>
              <w:spacing w:before="0" w:after="0"/>
              <w:contextualSpacing/>
              <w:rPr>
                <w:rFonts w:ascii="Aptos" w:hAnsi="Aptos" w:cs="Times New Roman"/>
                <w:sz w:val="22"/>
                <w:szCs w:val="22"/>
              </w:rPr>
            </w:pPr>
            <w:bookmarkStart w:id="2" w:name="_Toc238197905"/>
            <w:r w:rsidRPr="00F81ACE">
              <w:rPr>
                <w:rFonts w:ascii="Aptos" w:hAnsi="Aptos" w:cs="Times New Roman"/>
                <w:sz w:val="22"/>
                <w:szCs w:val="22"/>
              </w:rPr>
              <w:lastRenderedPageBreak/>
              <w:t>Projekta iesnieguma aizpildīšana un pievienojamie dokumenti</w:t>
            </w:r>
            <w:bookmarkEnd w:id="2"/>
          </w:p>
        </w:tc>
      </w:tr>
      <w:tr w:rsidR="008F6CA0" w:rsidRPr="00F81ACE" w14:paraId="4CBDD975" w14:textId="77777777" w:rsidTr="709EA5D2">
        <w:trPr>
          <w:trHeight w:val="465"/>
        </w:trPr>
        <w:tc>
          <w:tcPr>
            <w:tcW w:w="1050" w:type="dxa"/>
            <w:gridSpan w:val="2"/>
          </w:tcPr>
          <w:p w14:paraId="726DB7A7" w14:textId="2521CAFA" w:rsidR="008F6CA0" w:rsidRPr="00F81ACE" w:rsidRDefault="008F6CA0" w:rsidP="008F6CA0">
            <w:pPr>
              <w:spacing w:after="0"/>
              <w:contextualSpacing/>
              <w:jc w:val="both"/>
              <w:rPr>
                <w:rFonts w:ascii="Aptos" w:hAnsi="Aptos" w:cs="Times New Roman"/>
              </w:rPr>
            </w:pPr>
            <w:r w:rsidRPr="00F81ACE">
              <w:rPr>
                <w:rFonts w:ascii="Aptos" w:hAnsi="Aptos" w:cs="Times New Roman"/>
              </w:rPr>
              <w:t>3.1.</w:t>
            </w:r>
          </w:p>
        </w:tc>
        <w:tc>
          <w:tcPr>
            <w:tcW w:w="4818" w:type="dxa"/>
            <w:gridSpan w:val="2"/>
          </w:tcPr>
          <w:p w14:paraId="762B6565" w14:textId="6E2742DE" w:rsidR="008F6CA0" w:rsidRPr="00F81ACE" w:rsidRDefault="008F6CA0" w:rsidP="008F6CA0">
            <w:pPr>
              <w:pStyle w:val="Vienkrsteksts"/>
              <w:spacing w:before="0"/>
              <w:rPr>
                <w:rFonts w:ascii="Aptos" w:eastAsia="Times New Roman" w:hAnsi="Aptos" w:cs="Times New Roman"/>
                <w:lang w:val="lv-LV" w:eastAsia="lv-LV"/>
              </w:rPr>
            </w:pPr>
            <w:r w:rsidRPr="00F81ACE">
              <w:rPr>
                <w:rFonts w:ascii="Aptos" w:eastAsia="Times New Roman" w:hAnsi="Aptos" w:cs="Times New Roman"/>
                <w:lang w:val="lv-LV" w:eastAsia="lv-LV"/>
              </w:rPr>
              <w:t xml:space="preserve">Kādi dokumenti ir jāiesniedz projekta iesniegumā, lai pamatotu ēkas vai ēkas daļas energoefektivitātes prasības? Vai tiks pārbaudītas </w:t>
            </w:r>
            <w:proofErr w:type="spellStart"/>
            <w:r w:rsidRPr="00F81ACE">
              <w:rPr>
                <w:rFonts w:ascii="Aptos" w:eastAsia="Times New Roman" w:hAnsi="Aptos" w:cs="Times New Roman"/>
                <w:lang w:val="lv-LV" w:eastAsia="lv-LV"/>
              </w:rPr>
              <w:t>ievaddatu</w:t>
            </w:r>
            <w:proofErr w:type="spellEnd"/>
            <w:r w:rsidRPr="00F81ACE">
              <w:rPr>
                <w:rFonts w:ascii="Aptos" w:eastAsia="Times New Roman" w:hAnsi="Aptos" w:cs="Times New Roman"/>
                <w:lang w:val="lv-LV" w:eastAsia="lv-LV"/>
              </w:rPr>
              <w:t xml:space="preserve"> vērtības?</w:t>
            </w:r>
          </w:p>
        </w:tc>
        <w:tc>
          <w:tcPr>
            <w:tcW w:w="9441" w:type="dxa"/>
          </w:tcPr>
          <w:p w14:paraId="7D73FF57" w14:textId="26A77F4D" w:rsidR="008F6CA0" w:rsidRPr="00F81ACE" w:rsidRDefault="008F6CA0" w:rsidP="008F6CA0">
            <w:pPr>
              <w:spacing w:line="240" w:lineRule="auto"/>
              <w:jc w:val="both"/>
              <w:rPr>
                <w:rFonts w:ascii="Aptos" w:hAnsi="Aptos" w:cs="Times New Roman"/>
              </w:rPr>
            </w:pPr>
            <w:r w:rsidRPr="00F81ACE">
              <w:rPr>
                <w:rFonts w:ascii="Aptos" w:hAnsi="Aptos" w:cs="Times New Roman"/>
              </w:rPr>
              <w:t xml:space="preserve">Projekta iesniegumam ir jāpievieno ēkas vai ēkas daļas </w:t>
            </w:r>
            <w:proofErr w:type="spellStart"/>
            <w:r w:rsidRPr="00F81ACE">
              <w:rPr>
                <w:rFonts w:ascii="Aptos" w:hAnsi="Aptos" w:cs="Times New Roman"/>
              </w:rPr>
              <w:t>energosertifikātu</w:t>
            </w:r>
            <w:proofErr w:type="spellEnd"/>
            <w:r w:rsidRPr="00F81ACE">
              <w:rPr>
                <w:rFonts w:ascii="Aptos" w:hAnsi="Aptos" w:cs="Times New Roman"/>
              </w:rPr>
              <w:t xml:space="preserve">, kas atbilst un ir izstrādāts atbilstoši MK noteikumiem Nr. 222. </w:t>
            </w:r>
            <w:r w:rsidRPr="00F81ACE">
              <w:rPr>
                <w:rFonts w:ascii="Aptos" w:hAnsi="Aptos" w:cs="Times New Roman"/>
                <w:b/>
                <w:bCs/>
              </w:rPr>
              <w:t xml:space="preserve">Ja ēkas vai ēkas daļas </w:t>
            </w:r>
            <w:proofErr w:type="spellStart"/>
            <w:r w:rsidRPr="00F81ACE">
              <w:rPr>
                <w:rFonts w:ascii="Aptos" w:hAnsi="Aptos" w:cs="Times New Roman"/>
                <w:b/>
                <w:bCs/>
              </w:rPr>
              <w:t>energosertifikāts</w:t>
            </w:r>
            <w:proofErr w:type="spellEnd"/>
            <w:r w:rsidRPr="00F81ACE">
              <w:rPr>
                <w:rFonts w:ascii="Aptos" w:hAnsi="Aptos" w:cs="Times New Roman"/>
                <w:b/>
                <w:bCs/>
              </w:rPr>
              <w:t xml:space="preserve"> ir izstrādāts pirms 2026. gada 19. jūnija</w:t>
            </w:r>
            <w:r w:rsidRPr="00F81ACE">
              <w:rPr>
                <w:rFonts w:ascii="Aptos" w:hAnsi="Aptos" w:cs="Times New Roman"/>
              </w:rPr>
              <w:t xml:space="preserve">, projekta iesniegumam un izstrādātajam ēkas </w:t>
            </w:r>
            <w:proofErr w:type="spellStart"/>
            <w:r w:rsidRPr="00F81ACE">
              <w:rPr>
                <w:rFonts w:ascii="Aptos" w:hAnsi="Aptos" w:cs="Times New Roman"/>
              </w:rPr>
              <w:t>energosertifikātam</w:t>
            </w:r>
            <w:proofErr w:type="spellEnd"/>
            <w:r w:rsidRPr="00F81ACE">
              <w:rPr>
                <w:rFonts w:ascii="Aptos" w:hAnsi="Aptos" w:cs="Times New Roman"/>
              </w:rPr>
              <w:t xml:space="preserve"> </w:t>
            </w:r>
            <w:r w:rsidRPr="00F81ACE">
              <w:rPr>
                <w:rFonts w:ascii="Aptos" w:hAnsi="Aptos" w:cs="Times New Roman"/>
                <w:b/>
                <w:bCs/>
              </w:rPr>
              <w:t>pievieno</w:t>
            </w:r>
            <w:r w:rsidRPr="00F81ACE">
              <w:rPr>
                <w:rFonts w:ascii="Aptos" w:hAnsi="Aptos" w:cs="Times New Roman"/>
              </w:rPr>
              <w:t xml:space="preserve"> neatkarīga </w:t>
            </w:r>
            <w:r w:rsidRPr="00F81ACE">
              <w:rPr>
                <w:rFonts w:ascii="Aptos" w:hAnsi="Aptos" w:cs="Times New Roman"/>
                <w:b/>
                <w:bCs/>
              </w:rPr>
              <w:t>eksperta</w:t>
            </w:r>
            <w:r w:rsidRPr="00F81ACE">
              <w:rPr>
                <w:rFonts w:ascii="Aptos" w:hAnsi="Aptos" w:cs="Times New Roman"/>
              </w:rPr>
              <w:t xml:space="preserve"> ēku energoefektivitātes jomā sagatavotu un apliecinātu </w:t>
            </w:r>
            <w:r w:rsidRPr="00F81ACE">
              <w:rPr>
                <w:rFonts w:ascii="Aptos" w:hAnsi="Aptos" w:cs="Times New Roman"/>
                <w:b/>
                <w:bCs/>
              </w:rPr>
              <w:t>pamatojumu brīvā formā</w:t>
            </w:r>
            <w:r w:rsidRPr="00F81ACE">
              <w:rPr>
                <w:rFonts w:ascii="Aptos" w:hAnsi="Aptos" w:cs="Times New Roman"/>
              </w:rPr>
              <w:t xml:space="preserve"> (precizējumu, pārrēķinu vai skaidrojumu) vai aģentūras izstrādātu rekomendējošu paraugu atbilstoši atlases nolikuma 7. pielikuma formai</w:t>
            </w:r>
            <w:r w:rsidR="004845A0" w:rsidRPr="00F81ACE">
              <w:rPr>
                <w:rFonts w:ascii="Aptos" w:hAnsi="Aptos" w:cs="Times New Roman"/>
              </w:rPr>
              <w:t xml:space="preserve"> (pieejams: </w:t>
            </w:r>
            <w:hyperlink r:id="rId18" w:history="1">
              <w:r w:rsidR="004845A0" w:rsidRPr="00F81ACE">
                <w:rPr>
                  <w:rStyle w:val="Hipersaite"/>
                  <w:rFonts w:ascii="Aptos" w:hAnsi="Aptos" w:cs="Times New Roman"/>
                </w:rPr>
                <w:t>https://www.cfla.gov.lv/lv/media/24297/download?attachment</w:t>
              </w:r>
            </w:hyperlink>
            <w:r w:rsidR="004845A0" w:rsidRPr="00F81ACE">
              <w:rPr>
                <w:rFonts w:ascii="Aptos" w:hAnsi="Aptos" w:cs="Times New Roman"/>
              </w:rPr>
              <w:t>)</w:t>
            </w:r>
            <w:r w:rsidRPr="00F81ACE">
              <w:rPr>
                <w:rFonts w:ascii="Aptos" w:hAnsi="Aptos" w:cs="Times New Roman"/>
              </w:rPr>
              <w:t xml:space="preserve"> </w:t>
            </w:r>
            <w:r w:rsidRPr="00F81ACE">
              <w:rPr>
                <w:rFonts w:ascii="Aptos" w:hAnsi="Aptos" w:cs="Times New Roman"/>
                <w:b/>
                <w:bCs/>
              </w:rPr>
              <w:t xml:space="preserve">par </w:t>
            </w:r>
            <w:proofErr w:type="spellStart"/>
            <w:r w:rsidRPr="00F81ACE">
              <w:rPr>
                <w:rFonts w:ascii="Aptos" w:hAnsi="Aptos" w:cs="Times New Roman"/>
                <w:b/>
                <w:bCs/>
              </w:rPr>
              <w:t>energosertifikāta</w:t>
            </w:r>
            <w:proofErr w:type="spellEnd"/>
            <w:r w:rsidRPr="00F81ACE">
              <w:rPr>
                <w:rFonts w:ascii="Aptos" w:hAnsi="Aptos" w:cs="Times New Roman"/>
                <w:b/>
                <w:bCs/>
              </w:rPr>
              <w:t xml:space="preserve"> atbilstību atlases izsludināšanas dienā spēkā esošajām prasībām.</w:t>
            </w:r>
            <w:r w:rsidRPr="00F81ACE">
              <w:rPr>
                <w:rFonts w:ascii="Aptos" w:hAnsi="Aptos" w:cs="Times New Roman"/>
              </w:rPr>
              <w:t xml:space="preserve"> Atlasē projektus salīdzina, izmantojot ēkas energoefektivitātes novērtējumus, kas noteikti atbilstoši atlases izsludināšanas dienai spēkā esošiem primārās enerģijas faktoriem.</w:t>
            </w:r>
          </w:p>
          <w:p w14:paraId="480D3BB7" w14:textId="77777777" w:rsidR="008F6CA0" w:rsidRPr="00F81ACE" w:rsidRDefault="008F6CA0" w:rsidP="008F6CA0">
            <w:pPr>
              <w:spacing w:line="240" w:lineRule="auto"/>
              <w:jc w:val="both"/>
              <w:rPr>
                <w:rFonts w:ascii="Aptos" w:hAnsi="Aptos" w:cs="Times New Roman"/>
              </w:rPr>
            </w:pPr>
            <w:r w:rsidRPr="00F81ACE">
              <w:rPr>
                <w:rFonts w:ascii="Aptos" w:hAnsi="Aptos" w:cs="Times New Roman"/>
              </w:rPr>
              <w:t xml:space="preserve">Vēršam arī uzmanību, ka neatkarīga eksperta ēku energoefektivitātes jomā sagatavotais un </w:t>
            </w:r>
            <w:r w:rsidRPr="00F81ACE">
              <w:rPr>
                <w:rFonts w:ascii="Aptos" w:hAnsi="Aptos" w:cs="Times New Roman"/>
                <w:b/>
                <w:bCs/>
              </w:rPr>
              <w:t>apliecinātais pamatojums pēc projekta iesnieguma apstiprināšanas jāreģistrē Būvniecības informācijas sistēmā</w:t>
            </w:r>
            <w:r w:rsidRPr="00F81ACE">
              <w:rPr>
                <w:rFonts w:ascii="Aptos" w:hAnsi="Aptos" w:cs="Times New Roman"/>
              </w:rPr>
              <w:t xml:space="preserve"> kā spēkā esošā ēkas </w:t>
            </w:r>
            <w:proofErr w:type="spellStart"/>
            <w:r w:rsidRPr="00F81ACE">
              <w:rPr>
                <w:rFonts w:ascii="Aptos" w:hAnsi="Aptos" w:cs="Times New Roman"/>
              </w:rPr>
              <w:t>energosertifikāta</w:t>
            </w:r>
            <w:proofErr w:type="spellEnd"/>
            <w:r w:rsidRPr="00F81ACE">
              <w:rPr>
                <w:rFonts w:ascii="Aptos" w:hAnsi="Aptos" w:cs="Times New Roman"/>
              </w:rPr>
              <w:t xml:space="preserve"> pielikums.</w:t>
            </w:r>
          </w:p>
          <w:p w14:paraId="79DDCAE6" w14:textId="29097CA9" w:rsidR="008F6CA0" w:rsidRPr="00F81ACE" w:rsidRDefault="008F6CA0" w:rsidP="008F6CA0">
            <w:pPr>
              <w:spacing w:line="240" w:lineRule="auto"/>
              <w:jc w:val="both"/>
              <w:rPr>
                <w:rFonts w:ascii="Aptos" w:hAnsi="Aptos" w:cs="Times New Roman"/>
              </w:rPr>
            </w:pPr>
            <w:r w:rsidRPr="00F81ACE">
              <w:rPr>
                <w:rFonts w:ascii="Aptos" w:hAnsi="Aptos" w:cs="Times New Roman"/>
              </w:rPr>
              <w:t xml:space="preserve">Ēkas vai ēkas daļas </w:t>
            </w:r>
            <w:proofErr w:type="spellStart"/>
            <w:r w:rsidRPr="00F81ACE">
              <w:rPr>
                <w:rFonts w:ascii="Aptos" w:hAnsi="Aptos" w:cs="Times New Roman"/>
              </w:rPr>
              <w:t>energosertifikāta</w:t>
            </w:r>
            <w:proofErr w:type="spellEnd"/>
            <w:r w:rsidRPr="00F81ACE">
              <w:rPr>
                <w:rFonts w:ascii="Aptos" w:hAnsi="Aptos" w:cs="Times New Roman"/>
              </w:rPr>
              <w:t xml:space="preserve"> pielikumā norādīto </w:t>
            </w:r>
            <w:proofErr w:type="spellStart"/>
            <w:r w:rsidRPr="00F81ACE">
              <w:rPr>
                <w:rFonts w:ascii="Aptos" w:hAnsi="Aptos" w:cs="Times New Roman"/>
              </w:rPr>
              <w:t>ievaddatu</w:t>
            </w:r>
            <w:proofErr w:type="spellEnd"/>
            <w:r w:rsidRPr="00F81ACE">
              <w:rPr>
                <w:rFonts w:ascii="Aptos" w:hAnsi="Aptos" w:cs="Times New Roman"/>
              </w:rPr>
              <w:t xml:space="preserve"> un to atbilstības izvērtēšana ir </w:t>
            </w:r>
            <w:proofErr w:type="spellStart"/>
            <w:r w:rsidRPr="00F81ACE">
              <w:rPr>
                <w:rFonts w:ascii="Aptos" w:hAnsi="Aptos" w:cs="Times New Roman"/>
              </w:rPr>
              <w:t>energosertifikāta</w:t>
            </w:r>
            <w:proofErr w:type="spellEnd"/>
            <w:r w:rsidRPr="00F81ACE">
              <w:rPr>
                <w:rFonts w:ascii="Aptos" w:hAnsi="Aptos" w:cs="Times New Roman"/>
              </w:rPr>
              <w:t xml:space="preserve"> izstrādātāja un </w:t>
            </w:r>
            <w:proofErr w:type="spellStart"/>
            <w:r w:rsidRPr="00F81ACE">
              <w:rPr>
                <w:rFonts w:ascii="Aptos" w:hAnsi="Aptos" w:cs="Times New Roman"/>
              </w:rPr>
              <w:t>energoekspertu</w:t>
            </w:r>
            <w:proofErr w:type="spellEnd"/>
            <w:r w:rsidRPr="00F81ACE">
              <w:rPr>
                <w:rFonts w:ascii="Aptos" w:hAnsi="Aptos" w:cs="Times New Roman"/>
              </w:rPr>
              <w:t xml:space="preserve"> uzraugošo institūciju kompetencē.</w:t>
            </w:r>
          </w:p>
        </w:tc>
      </w:tr>
      <w:tr w:rsidR="005403B9" w:rsidRPr="00F81ACE" w14:paraId="25C55D0C" w14:textId="77777777" w:rsidTr="709EA5D2">
        <w:trPr>
          <w:trHeight w:val="785"/>
        </w:trPr>
        <w:tc>
          <w:tcPr>
            <w:tcW w:w="1050" w:type="dxa"/>
            <w:gridSpan w:val="2"/>
          </w:tcPr>
          <w:p w14:paraId="611AF5AF" w14:textId="5DC766CB" w:rsidR="005403B9" w:rsidRPr="00F81ACE" w:rsidRDefault="005403B9" w:rsidP="008F6CA0">
            <w:pPr>
              <w:spacing w:after="0"/>
              <w:contextualSpacing/>
              <w:jc w:val="both"/>
              <w:rPr>
                <w:rFonts w:ascii="Aptos" w:hAnsi="Aptos" w:cs="Times New Roman"/>
              </w:rPr>
            </w:pPr>
            <w:r w:rsidRPr="00F81ACE">
              <w:rPr>
                <w:rFonts w:ascii="Aptos" w:hAnsi="Aptos" w:cs="Times New Roman"/>
              </w:rPr>
              <w:t>3.2.</w:t>
            </w:r>
          </w:p>
        </w:tc>
        <w:tc>
          <w:tcPr>
            <w:tcW w:w="4818" w:type="dxa"/>
            <w:gridSpan w:val="2"/>
          </w:tcPr>
          <w:p w14:paraId="6250201A" w14:textId="1F8F514E" w:rsidR="005403B9" w:rsidRPr="00F81ACE" w:rsidRDefault="005403B9" w:rsidP="008F6CA0">
            <w:pPr>
              <w:spacing w:after="0" w:line="240" w:lineRule="auto"/>
              <w:jc w:val="both"/>
              <w:rPr>
                <w:rFonts w:ascii="Aptos" w:eastAsia="Times New Roman" w:hAnsi="Aptos" w:cs="Times New Roman"/>
                <w:lang w:eastAsia="lv-LV"/>
              </w:rPr>
            </w:pPr>
            <w:r w:rsidRPr="00F81ACE">
              <w:rPr>
                <w:rFonts w:ascii="Aptos" w:hAnsi="Aptos" w:cs="Times New Roman"/>
              </w:rPr>
              <w:t xml:space="preserve">Vai pietiek ar pagaidu </w:t>
            </w:r>
            <w:proofErr w:type="spellStart"/>
            <w:r w:rsidRPr="00F81ACE">
              <w:rPr>
                <w:rFonts w:ascii="Aptos" w:hAnsi="Aptos" w:cs="Times New Roman"/>
              </w:rPr>
              <w:t>energosertifikātu</w:t>
            </w:r>
            <w:proofErr w:type="spellEnd"/>
            <w:r w:rsidRPr="00F81ACE">
              <w:rPr>
                <w:rFonts w:ascii="Aptos" w:hAnsi="Aptos" w:cs="Times New Roman"/>
              </w:rPr>
              <w:t>, lai iesniegtu projektu energoefektivitātes palielināšanai?</w:t>
            </w:r>
          </w:p>
        </w:tc>
        <w:tc>
          <w:tcPr>
            <w:tcW w:w="9441" w:type="dxa"/>
          </w:tcPr>
          <w:p w14:paraId="7B168545" w14:textId="4C1C58CE" w:rsidR="005403B9" w:rsidRPr="00F81ACE" w:rsidRDefault="00F62B0A" w:rsidP="005403B9">
            <w:pPr>
              <w:spacing w:after="0" w:line="240" w:lineRule="auto"/>
              <w:jc w:val="both"/>
              <w:rPr>
                <w:rFonts w:ascii="Aptos" w:eastAsia="Times New Roman" w:hAnsi="Aptos" w:cs="Times New Roman"/>
                <w:lang w:eastAsia="lv-LV"/>
              </w:rPr>
            </w:pPr>
            <w:r w:rsidRPr="00F81ACE">
              <w:rPr>
                <w:rFonts w:ascii="Aptos" w:hAnsi="Aptos" w:cs="Times New Roman"/>
                <w:b/>
                <w:bCs/>
              </w:rPr>
              <w:t>N</w:t>
            </w:r>
            <w:r w:rsidRPr="00F81ACE">
              <w:rPr>
                <w:rFonts w:ascii="Aptos" w:hAnsi="Aptos"/>
                <w:b/>
                <w:bCs/>
              </w:rPr>
              <w:t>ē, u</w:t>
            </w:r>
            <w:r w:rsidR="005403B9" w:rsidRPr="00F81ACE">
              <w:rPr>
                <w:rFonts w:ascii="Aptos" w:hAnsi="Aptos" w:cs="Times New Roman"/>
                <w:b/>
                <w:bCs/>
              </w:rPr>
              <w:t>z projekta iesniegšan</w:t>
            </w:r>
            <w:r w:rsidR="00834C38" w:rsidRPr="00F81ACE">
              <w:rPr>
                <w:rFonts w:ascii="Aptos" w:hAnsi="Aptos" w:cs="Times New Roman"/>
                <w:b/>
                <w:bCs/>
              </w:rPr>
              <w:t>as dien</w:t>
            </w:r>
            <w:r w:rsidRPr="00F81ACE">
              <w:rPr>
                <w:rFonts w:ascii="Aptos" w:hAnsi="Aptos" w:cs="Times New Roman"/>
                <w:b/>
                <w:bCs/>
              </w:rPr>
              <w:t xml:space="preserve">u </w:t>
            </w:r>
            <w:r w:rsidR="005403B9" w:rsidRPr="00F81ACE">
              <w:rPr>
                <w:rFonts w:ascii="Aptos" w:hAnsi="Aptos" w:cs="Times New Roman"/>
                <w:b/>
                <w:bCs/>
              </w:rPr>
              <w:t>nepieciešams</w:t>
            </w:r>
            <w:r w:rsidR="005403B9" w:rsidRPr="00F81ACE">
              <w:rPr>
                <w:rFonts w:ascii="Aptos" w:hAnsi="Aptos" w:cs="Times New Roman"/>
              </w:rPr>
              <w:t xml:space="preserve"> </w:t>
            </w:r>
            <w:r w:rsidR="00F86471" w:rsidRPr="00F81ACE">
              <w:rPr>
                <w:rFonts w:ascii="Aptos" w:hAnsi="Aptos" w:cs="Times New Roman"/>
                <w:b/>
                <w:bCs/>
              </w:rPr>
              <w:t>ēkas vai ēkas daļas</w:t>
            </w:r>
            <w:r w:rsidR="005403B9" w:rsidRPr="00F81ACE">
              <w:rPr>
                <w:rFonts w:ascii="Aptos" w:hAnsi="Aptos" w:cs="Times New Roman"/>
                <w:b/>
                <w:bCs/>
              </w:rPr>
              <w:t xml:space="preserve"> </w:t>
            </w:r>
            <w:proofErr w:type="spellStart"/>
            <w:r w:rsidR="005403B9" w:rsidRPr="00F81ACE">
              <w:rPr>
                <w:rFonts w:ascii="Aptos" w:hAnsi="Aptos" w:cs="Times New Roman"/>
                <w:b/>
                <w:bCs/>
              </w:rPr>
              <w:t>energosertifikāts</w:t>
            </w:r>
            <w:proofErr w:type="spellEnd"/>
            <w:r w:rsidR="00D47526" w:rsidRPr="00F81ACE">
              <w:rPr>
                <w:rFonts w:ascii="Aptos" w:hAnsi="Aptos" w:cs="Times New Roman"/>
              </w:rPr>
              <w:t xml:space="preserve"> pirms atjaunošanas vai pārbūves darbiem</w:t>
            </w:r>
            <w:r w:rsidR="005403B9" w:rsidRPr="00F81ACE">
              <w:rPr>
                <w:rFonts w:ascii="Aptos" w:hAnsi="Aptos" w:cs="Times New Roman"/>
              </w:rPr>
              <w:t>,</w:t>
            </w:r>
            <w:r w:rsidR="00CA1D27" w:rsidRPr="00F81ACE">
              <w:rPr>
                <w:rFonts w:ascii="Aptos" w:hAnsi="Aptos" w:cs="Times New Roman"/>
              </w:rPr>
              <w:t xml:space="preserve"> </w:t>
            </w:r>
            <w:r w:rsidR="005403B9" w:rsidRPr="00F81ACE">
              <w:rPr>
                <w:rFonts w:ascii="Aptos" w:hAnsi="Aptos" w:cs="Times New Roman"/>
              </w:rPr>
              <w:t xml:space="preserve">jo tajā tiks norādītas </w:t>
            </w:r>
            <w:r w:rsidR="00B73EFD" w:rsidRPr="00F81ACE">
              <w:rPr>
                <w:rFonts w:ascii="Aptos" w:hAnsi="Aptos" w:cs="Times New Roman"/>
              </w:rPr>
              <w:t xml:space="preserve">projektā </w:t>
            </w:r>
            <w:r w:rsidR="005403B9" w:rsidRPr="00F81ACE">
              <w:rPr>
                <w:rFonts w:ascii="Aptos" w:hAnsi="Aptos" w:cs="Times New Roman"/>
              </w:rPr>
              <w:t>paredzamās darbības, lai uzlabotu ēkas vai ēkas daļas energoefektivitāti</w:t>
            </w:r>
            <w:r w:rsidR="0021574C" w:rsidRPr="00F81ACE">
              <w:rPr>
                <w:rFonts w:ascii="Aptos" w:hAnsi="Aptos" w:cs="Times New Roman"/>
              </w:rPr>
              <w:t xml:space="preserve"> un </w:t>
            </w:r>
            <w:proofErr w:type="spellStart"/>
            <w:r w:rsidR="0021574C" w:rsidRPr="00F81ACE">
              <w:rPr>
                <w:rFonts w:ascii="Aptos" w:hAnsi="Aptos" w:cs="Times New Roman"/>
              </w:rPr>
              <w:t>siltumnoturību</w:t>
            </w:r>
            <w:proofErr w:type="spellEnd"/>
            <w:r w:rsidR="0021574C" w:rsidRPr="00F81ACE">
              <w:rPr>
                <w:rFonts w:ascii="Aptos" w:hAnsi="Aptos" w:cs="Times New Roman"/>
              </w:rPr>
              <w:t xml:space="preserve"> līdz gandrīz nulles enerģijas ēkas vai </w:t>
            </w:r>
            <w:proofErr w:type="spellStart"/>
            <w:r w:rsidR="0021574C" w:rsidRPr="00F81ACE">
              <w:rPr>
                <w:rFonts w:ascii="Aptos" w:hAnsi="Aptos" w:cs="Times New Roman"/>
              </w:rPr>
              <w:t>bezemisiju</w:t>
            </w:r>
            <w:proofErr w:type="spellEnd"/>
            <w:r w:rsidR="0021574C" w:rsidRPr="00F81ACE">
              <w:rPr>
                <w:rFonts w:ascii="Aptos" w:hAnsi="Aptos" w:cs="Times New Roman"/>
              </w:rPr>
              <w:t xml:space="preserve"> ēkas līmeni</w:t>
            </w:r>
            <w:r w:rsidR="005403B9" w:rsidRPr="00F81ACE">
              <w:rPr>
                <w:rFonts w:ascii="Aptos" w:hAnsi="Aptos" w:cs="Times New Roman"/>
              </w:rPr>
              <w:t xml:space="preserve">, </w:t>
            </w:r>
            <w:r w:rsidR="00E820DC" w:rsidRPr="00F81ACE">
              <w:rPr>
                <w:rFonts w:ascii="Aptos" w:hAnsi="Aptos" w:cs="Times New Roman"/>
              </w:rPr>
              <w:t>tai skaitā</w:t>
            </w:r>
            <w:r w:rsidR="005403B9" w:rsidRPr="00F81ACE">
              <w:rPr>
                <w:rFonts w:ascii="Aptos" w:hAnsi="Aptos" w:cs="Times New Roman"/>
              </w:rPr>
              <w:t xml:space="preserve"> norādīs projektā plānoto </w:t>
            </w:r>
            <w:r w:rsidR="00F4591A" w:rsidRPr="00F81ACE">
              <w:rPr>
                <w:rFonts w:ascii="Aptos" w:hAnsi="Aptos" w:cs="Times New Roman"/>
              </w:rPr>
              <w:t xml:space="preserve">ikgadējo </w:t>
            </w:r>
            <w:r w:rsidR="005403B9" w:rsidRPr="00F81ACE">
              <w:rPr>
                <w:rFonts w:ascii="Aptos" w:hAnsi="Aptos" w:cs="Times New Roman"/>
              </w:rPr>
              <w:t>kopējās primārās enerģijas ietaupījumu</w:t>
            </w:r>
            <w:r w:rsidR="007F11FB" w:rsidRPr="00F81ACE">
              <w:rPr>
                <w:rFonts w:ascii="Aptos" w:hAnsi="Aptos" w:cs="Times New Roman"/>
              </w:rPr>
              <w:t xml:space="preserve"> pēc projekta īstenošana</w:t>
            </w:r>
            <w:r w:rsidR="00B80767" w:rsidRPr="00F81ACE">
              <w:rPr>
                <w:rFonts w:ascii="Aptos" w:hAnsi="Aptos" w:cs="Times New Roman"/>
              </w:rPr>
              <w:t>s</w:t>
            </w:r>
            <w:r w:rsidR="00CE0CEB" w:rsidRPr="00F81ACE">
              <w:rPr>
                <w:rFonts w:ascii="Aptos" w:hAnsi="Aptos" w:cs="Times New Roman"/>
              </w:rPr>
              <w:t xml:space="preserve">, </w:t>
            </w:r>
            <w:r w:rsidR="00B80767" w:rsidRPr="00F81ACE">
              <w:rPr>
                <w:rFonts w:ascii="Aptos" w:eastAsia="Times New Roman" w:hAnsi="Aptos" w:cs="Times New Roman"/>
                <w:lang w:eastAsia="lv-LV"/>
              </w:rPr>
              <w:t>ikgadējo siltumnīcefekta gāzu emisiju samazinājumu</w:t>
            </w:r>
            <w:r w:rsidR="00CE0CEB" w:rsidRPr="00F81ACE">
              <w:rPr>
                <w:rFonts w:ascii="Aptos" w:eastAsia="Times New Roman" w:hAnsi="Aptos" w:cs="Times New Roman"/>
                <w:lang w:eastAsia="lv-LV"/>
              </w:rPr>
              <w:t xml:space="preserve"> un, vai </w:t>
            </w:r>
            <w:r w:rsidR="00532CB2" w:rsidRPr="00F81ACE">
              <w:rPr>
                <w:rFonts w:ascii="Aptos" w:eastAsia="Times New Roman" w:hAnsi="Aptos" w:cs="Times New Roman"/>
                <w:lang w:eastAsia="lv-LV"/>
              </w:rPr>
              <w:t>ēka atbilst gandrīz nulles enerģijas ēkas prasībām</w:t>
            </w:r>
            <w:r w:rsidR="00753735" w:rsidRPr="00F81ACE">
              <w:rPr>
                <w:rFonts w:ascii="Aptos" w:eastAsia="Times New Roman" w:hAnsi="Aptos" w:cs="Times New Roman"/>
                <w:lang w:eastAsia="lv-LV"/>
              </w:rPr>
              <w:t xml:space="preserve"> un citām </w:t>
            </w:r>
            <w:r w:rsidR="00753735" w:rsidRPr="00F81ACE">
              <w:rPr>
                <w:rFonts w:ascii="Aptos" w:hAnsi="Aptos" w:cs="Times New Roman"/>
              </w:rPr>
              <w:t>spēkā esošajām prasībām</w:t>
            </w:r>
            <w:r w:rsidR="00AC1E5D" w:rsidRPr="00F81ACE">
              <w:rPr>
                <w:rFonts w:ascii="Aptos" w:eastAsia="Times New Roman" w:hAnsi="Aptos" w:cs="Times New Roman"/>
                <w:lang w:eastAsia="lv-LV"/>
              </w:rPr>
              <w:t>.</w:t>
            </w:r>
          </w:p>
          <w:p w14:paraId="36EC6401" w14:textId="3EB1A401" w:rsidR="005403B9" w:rsidRPr="006E0BC9" w:rsidRDefault="00B25393" w:rsidP="006E0BC9">
            <w:pPr>
              <w:spacing w:after="0" w:line="240" w:lineRule="auto"/>
              <w:jc w:val="both"/>
              <w:rPr>
                <w:rFonts w:ascii="Aptos" w:eastAsia="Times New Roman" w:hAnsi="Aptos" w:cs="Times New Roman"/>
                <w:lang w:eastAsia="lv-LV"/>
              </w:rPr>
            </w:pPr>
            <w:r w:rsidRPr="00F81ACE">
              <w:rPr>
                <w:rFonts w:ascii="Aptos" w:eastAsia="Times New Roman" w:hAnsi="Aptos" w:cs="Times New Roman"/>
                <w:lang w:eastAsia="lv-LV"/>
              </w:rPr>
              <w:t>Pieņemot ēku ekspluatācijā</w:t>
            </w:r>
            <w:r w:rsidR="00F820CA" w:rsidRPr="00F81ACE">
              <w:rPr>
                <w:rFonts w:ascii="Aptos" w:eastAsia="Times New Roman" w:hAnsi="Aptos" w:cs="Times New Roman"/>
                <w:lang w:eastAsia="lv-LV"/>
              </w:rPr>
              <w:t>,</w:t>
            </w:r>
            <w:r w:rsidRPr="00F81ACE">
              <w:rPr>
                <w:rFonts w:ascii="Aptos" w:eastAsia="Times New Roman" w:hAnsi="Aptos" w:cs="Times New Roman"/>
                <w:lang w:eastAsia="lv-LV"/>
              </w:rPr>
              <w:t xml:space="preserve"> būs nepieciešams </w:t>
            </w:r>
            <w:r w:rsidR="00DD7B2A" w:rsidRPr="00F81ACE">
              <w:rPr>
                <w:rFonts w:ascii="Aptos" w:eastAsia="Times New Roman" w:hAnsi="Aptos" w:cs="Times New Roman"/>
                <w:lang w:eastAsia="lv-LV"/>
              </w:rPr>
              <w:t xml:space="preserve">ēkas pagaidu </w:t>
            </w:r>
            <w:proofErr w:type="spellStart"/>
            <w:r w:rsidR="00DD7B2A" w:rsidRPr="00F81ACE">
              <w:rPr>
                <w:rFonts w:ascii="Aptos" w:eastAsia="Times New Roman" w:hAnsi="Aptos" w:cs="Times New Roman"/>
                <w:lang w:eastAsia="lv-LV"/>
              </w:rPr>
              <w:t>energosertifikāts</w:t>
            </w:r>
            <w:proofErr w:type="spellEnd"/>
            <w:r w:rsidR="00DD7B2A" w:rsidRPr="00F81ACE">
              <w:rPr>
                <w:rFonts w:ascii="Aptos" w:eastAsia="Times New Roman" w:hAnsi="Aptos" w:cs="Times New Roman"/>
                <w:lang w:eastAsia="lv-LV"/>
              </w:rPr>
              <w:t xml:space="preserve">, kas norāda enerģijas patēriņu, kāds būs ēkā pēc būvdarbu pabeigšanas. </w:t>
            </w:r>
            <w:r w:rsidR="001A74BF" w:rsidRPr="00F81ACE">
              <w:rPr>
                <w:rFonts w:ascii="Aptos" w:eastAsia="Times New Roman" w:hAnsi="Aptos" w:cs="Times New Roman"/>
                <w:lang w:eastAsia="lv-LV"/>
              </w:rPr>
              <w:t xml:space="preserve">Tādējādi projekta vērtēšanā kopējās primārās enerģijas samazinājumu nosaka pēc </w:t>
            </w:r>
            <w:proofErr w:type="spellStart"/>
            <w:r w:rsidR="001A74BF" w:rsidRPr="00F81ACE">
              <w:rPr>
                <w:rFonts w:ascii="Aptos" w:eastAsia="Times New Roman" w:hAnsi="Aptos" w:cs="Times New Roman"/>
                <w:lang w:eastAsia="lv-LV"/>
              </w:rPr>
              <w:t>energosertifikātā</w:t>
            </w:r>
            <w:proofErr w:type="spellEnd"/>
            <w:r w:rsidR="001A74BF" w:rsidRPr="00F81ACE">
              <w:rPr>
                <w:rFonts w:ascii="Aptos" w:eastAsia="Times New Roman" w:hAnsi="Aptos" w:cs="Times New Roman"/>
                <w:lang w:eastAsia="lv-LV"/>
              </w:rPr>
              <w:t xml:space="preserve"> norādītajiem datiem kā starpību pirms atjaunošanas vai pārbūves darbiem un paredzamo enerģijas ietaupījumu.</w:t>
            </w:r>
          </w:p>
        </w:tc>
      </w:tr>
      <w:tr w:rsidR="008F6CA0" w:rsidRPr="00F81ACE" w14:paraId="54B2490F" w14:textId="77777777" w:rsidTr="709EA5D2">
        <w:trPr>
          <w:trHeight w:val="785"/>
        </w:trPr>
        <w:tc>
          <w:tcPr>
            <w:tcW w:w="1050" w:type="dxa"/>
            <w:gridSpan w:val="2"/>
          </w:tcPr>
          <w:p w14:paraId="783DB501" w14:textId="59DC3D4F" w:rsidR="008F6CA0" w:rsidRPr="00F81ACE" w:rsidRDefault="008F6CA0" w:rsidP="008F6CA0">
            <w:pPr>
              <w:spacing w:after="0"/>
              <w:contextualSpacing/>
              <w:jc w:val="both"/>
              <w:rPr>
                <w:rFonts w:ascii="Aptos" w:hAnsi="Aptos" w:cs="Times New Roman"/>
              </w:rPr>
            </w:pPr>
            <w:r w:rsidRPr="00F81ACE">
              <w:rPr>
                <w:rFonts w:ascii="Aptos" w:hAnsi="Aptos" w:cs="Times New Roman"/>
              </w:rPr>
              <w:t>3.</w:t>
            </w:r>
            <w:r w:rsidR="005403B9" w:rsidRPr="00F81ACE">
              <w:rPr>
                <w:rFonts w:ascii="Aptos" w:hAnsi="Aptos" w:cs="Times New Roman"/>
              </w:rPr>
              <w:t>3</w:t>
            </w:r>
            <w:r w:rsidRPr="00F81ACE">
              <w:rPr>
                <w:rFonts w:ascii="Aptos" w:hAnsi="Aptos" w:cs="Times New Roman"/>
              </w:rPr>
              <w:t>.</w:t>
            </w:r>
          </w:p>
        </w:tc>
        <w:tc>
          <w:tcPr>
            <w:tcW w:w="4818" w:type="dxa"/>
            <w:gridSpan w:val="2"/>
          </w:tcPr>
          <w:p w14:paraId="7255E4A4" w14:textId="5A4D7EB9" w:rsidR="008F6CA0" w:rsidRPr="00F81ACE" w:rsidRDefault="008F6CA0" w:rsidP="008F6CA0">
            <w:pPr>
              <w:spacing w:after="0" w:line="240" w:lineRule="auto"/>
              <w:jc w:val="both"/>
              <w:rPr>
                <w:rFonts w:ascii="Aptos" w:hAnsi="Aptos" w:cs="Times New Roman"/>
              </w:rPr>
            </w:pPr>
            <w:r w:rsidRPr="00F81ACE">
              <w:rPr>
                <w:rFonts w:ascii="Aptos" w:eastAsia="Times New Roman" w:hAnsi="Aptos" w:cs="Times New Roman"/>
                <w:lang w:eastAsia="lv-LV"/>
              </w:rPr>
              <w:t>Kādi dokumenti ir jāiesniedz projekta iesniegumā, ja projekta ietvaros plānots pieslēgties efektīvai centralizētai siltumapgādes sistēmai?</w:t>
            </w:r>
          </w:p>
        </w:tc>
        <w:tc>
          <w:tcPr>
            <w:tcW w:w="9441" w:type="dxa"/>
          </w:tcPr>
          <w:p w14:paraId="5F44DD69" w14:textId="68C53C80" w:rsidR="008F6CA0" w:rsidRPr="00F81ACE" w:rsidRDefault="008F6CA0" w:rsidP="008F6CA0">
            <w:pPr>
              <w:spacing w:line="240" w:lineRule="auto"/>
              <w:jc w:val="both"/>
              <w:rPr>
                <w:rFonts w:ascii="Aptos" w:hAnsi="Aptos" w:cs="Times New Roman"/>
              </w:rPr>
            </w:pPr>
            <w:r w:rsidRPr="00F81ACE">
              <w:rPr>
                <w:rFonts w:ascii="Aptos" w:hAnsi="Aptos" w:cs="Times New Roman"/>
              </w:rPr>
              <w:t xml:space="preserve">Projekta iesniegumā nepieciešams pievienot informāciju no centralizētās siltumapgādes sistēmas operatora, apliecinot, ka siltumapgādes sistēma atbildīs efektīvai centralizētai siltumapgādei saskaņā ar Eiropas Parlamenta un Padomes Direktīvas (ES) 2023/1791 (2023. gada 13. septembris) par energoefektivitāti un ar ko groza Regulu (ES) 2023/955 (pārstrādāta redakcija) 26. pantu (pieejama: </w:t>
            </w:r>
            <w:hyperlink r:id="rId19" w:history="1">
              <w:r w:rsidRPr="00F81ACE">
                <w:rPr>
                  <w:rStyle w:val="Hipersaite"/>
                  <w:rFonts w:ascii="Aptos" w:hAnsi="Aptos" w:cs="Times New Roman"/>
                </w:rPr>
                <w:t>https://eur-lex.europa.eu/eli/dir/2023/1791/oj/?locale=LV</w:t>
              </w:r>
            </w:hyperlink>
            <w:r w:rsidRPr="00F81ACE">
              <w:rPr>
                <w:rFonts w:ascii="Aptos" w:hAnsi="Aptos" w:cs="Times New Roman"/>
              </w:rPr>
              <w:t>).</w:t>
            </w:r>
          </w:p>
          <w:p w14:paraId="64315C64" w14:textId="39564542" w:rsidR="008F6CA0" w:rsidRPr="00F81ACE" w:rsidRDefault="008F6CA0" w:rsidP="008F6CA0">
            <w:pPr>
              <w:spacing w:line="240" w:lineRule="auto"/>
              <w:jc w:val="both"/>
              <w:rPr>
                <w:rFonts w:ascii="Aptos" w:hAnsi="Aptos"/>
              </w:rPr>
            </w:pPr>
            <w:r w:rsidRPr="00F81ACE">
              <w:rPr>
                <w:rFonts w:ascii="Aptos" w:hAnsi="Aptos" w:cs="Times New Roman"/>
              </w:rPr>
              <w:t xml:space="preserve">Regulējamo centralizēto siltumapgādes sistēmas komersantu saraksts </w:t>
            </w:r>
            <w:r w:rsidRPr="00F81ACE">
              <w:rPr>
                <w:rFonts w:ascii="Aptos" w:eastAsia="Times New Roman" w:hAnsi="Aptos" w:cs="Times New Roman"/>
              </w:rPr>
              <w:t>pieejams:</w:t>
            </w:r>
            <w:r w:rsidRPr="00F81ACE">
              <w:rPr>
                <w:rFonts w:ascii="Aptos" w:hAnsi="Aptos"/>
              </w:rPr>
              <w:t xml:space="preserve"> </w:t>
            </w:r>
            <w:hyperlink r:id="rId20" w:history="1">
              <w:r w:rsidRPr="00F81ACE">
                <w:rPr>
                  <w:rStyle w:val="Hipersaite"/>
                  <w:rFonts w:ascii="Aptos" w:hAnsi="Aptos"/>
                </w:rPr>
                <w:t>https://www.cfla.gov.lv/lv/media/24378/download?attachment</w:t>
              </w:r>
            </w:hyperlink>
            <w:r w:rsidRPr="00F81ACE">
              <w:rPr>
                <w:rFonts w:ascii="Aptos" w:hAnsi="Aptos"/>
              </w:rPr>
              <w:t>.</w:t>
            </w:r>
          </w:p>
        </w:tc>
      </w:tr>
      <w:tr w:rsidR="008F6CA0" w:rsidRPr="00F81ACE" w14:paraId="3672EEE4" w14:textId="77777777" w:rsidTr="709EA5D2">
        <w:trPr>
          <w:trHeight w:val="569"/>
        </w:trPr>
        <w:tc>
          <w:tcPr>
            <w:tcW w:w="1050" w:type="dxa"/>
            <w:gridSpan w:val="2"/>
          </w:tcPr>
          <w:p w14:paraId="406866CD" w14:textId="4639FFCC" w:rsidR="008F6CA0" w:rsidRPr="00F81ACE" w:rsidRDefault="008F6CA0" w:rsidP="008F6CA0">
            <w:pPr>
              <w:spacing w:after="0"/>
              <w:contextualSpacing/>
              <w:jc w:val="both"/>
              <w:rPr>
                <w:rFonts w:ascii="Aptos" w:hAnsi="Aptos" w:cs="Times New Roman"/>
              </w:rPr>
            </w:pPr>
            <w:r w:rsidRPr="00F81ACE">
              <w:rPr>
                <w:rFonts w:ascii="Aptos" w:hAnsi="Aptos" w:cs="Times New Roman"/>
              </w:rPr>
              <w:lastRenderedPageBreak/>
              <w:t>3.</w:t>
            </w:r>
            <w:r w:rsidR="005403B9" w:rsidRPr="00F81ACE">
              <w:rPr>
                <w:rFonts w:ascii="Aptos" w:hAnsi="Aptos" w:cs="Times New Roman"/>
              </w:rPr>
              <w:t>4</w:t>
            </w:r>
            <w:r w:rsidRPr="00F81ACE">
              <w:rPr>
                <w:rFonts w:ascii="Aptos" w:hAnsi="Aptos" w:cs="Times New Roman"/>
              </w:rPr>
              <w:t>.</w:t>
            </w:r>
          </w:p>
        </w:tc>
        <w:tc>
          <w:tcPr>
            <w:tcW w:w="4818" w:type="dxa"/>
            <w:gridSpan w:val="2"/>
          </w:tcPr>
          <w:p w14:paraId="003C9F7E" w14:textId="7DCA87CE" w:rsidR="008F6CA0" w:rsidRPr="00F81ACE" w:rsidRDefault="008F6CA0" w:rsidP="008F6CA0">
            <w:pPr>
              <w:spacing w:after="0" w:line="240" w:lineRule="auto"/>
              <w:jc w:val="both"/>
              <w:rPr>
                <w:rFonts w:ascii="Aptos" w:hAnsi="Aptos" w:cs="Times New Roman"/>
              </w:rPr>
            </w:pPr>
            <w:r w:rsidRPr="00F81ACE">
              <w:rPr>
                <w:rFonts w:ascii="Aptos" w:eastAsia="Times New Roman" w:hAnsi="Aptos" w:cs="Times New Roman"/>
                <w:lang w:eastAsia="lv-LV"/>
              </w:rPr>
              <w:t>Kādi dokumenti ir jāiesniedz projekta iesniegumā, ja projektā plānota III kategorijas patvertnes ierīkošana?</w:t>
            </w:r>
          </w:p>
        </w:tc>
        <w:tc>
          <w:tcPr>
            <w:tcW w:w="9441" w:type="dxa"/>
          </w:tcPr>
          <w:p w14:paraId="30BF5028" w14:textId="6C328802" w:rsidR="008F6CA0" w:rsidRPr="00F81ACE" w:rsidRDefault="008F6CA0" w:rsidP="008F6CA0">
            <w:pPr>
              <w:spacing w:after="0" w:line="240" w:lineRule="auto"/>
              <w:jc w:val="both"/>
              <w:rPr>
                <w:rFonts w:ascii="Aptos" w:hAnsi="Aptos" w:cs="Times New Roman"/>
              </w:rPr>
            </w:pPr>
            <w:r w:rsidRPr="00F81ACE">
              <w:rPr>
                <w:rFonts w:ascii="Aptos" w:hAnsi="Aptos" w:cs="Times New Roman"/>
              </w:rPr>
              <w:t xml:space="preserve">Projekta iesniegumā nepieciešams pievienot </w:t>
            </w:r>
            <w:r w:rsidRPr="00F81ACE">
              <w:rPr>
                <w:rFonts w:ascii="Aptos" w:eastAsia="Times New Roman" w:hAnsi="Aptos" w:cs="Times New Roman"/>
                <w:lang w:eastAsia="lv-LV"/>
              </w:rPr>
              <w:t>Valsts ugunsdzēsības un glābšanas dienesta ēkas (turpmāk – VUGD) pagrabstāva novērtējumu atbilstoši VUGD Vadlīnijām par minimālajām prasībām telpu pielāgošanai III kategorijas patvertnes izveidošanai.</w:t>
            </w:r>
          </w:p>
        </w:tc>
      </w:tr>
      <w:tr w:rsidR="008F6CA0" w:rsidRPr="00F81ACE" w14:paraId="6CD2542C" w14:textId="77777777" w:rsidTr="709EA5D2">
        <w:trPr>
          <w:trHeight w:val="565"/>
        </w:trPr>
        <w:tc>
          <w:tcPr>
            <w:tcW w:w="1050" w:type="dxa"/>
            <w:gridSpan w:val="2"/>
          </w:tcPr>
          <w:p w14:paraId="7CC6EA79" w14:textId="225789EF" w:rsidR="008F6CA0" w:rsidRPr="00F81ACE" w:rsidRDefault="008F6CA0" w:rsidP="008F6CA0">
            <w:pPr>
              <w:spacing w:after="0"/>
              <w:contextualSpacing/>
              <w:jc w:val="both"/>
              <w:rPr>
                <w:rFonts w:ascii="Aptos" w:hAnsi="Aptos" w:cs="Times New Roman"/>
              </w:rPr>
            </w:pPr>
            <w:r w:rsidRPr="00F81ACE">
              <w:rPr>
                <w:rFonts w:ascii="Aptos" w:hAnsi="Aptos" w:cs="Times New Roman"/>
              </w:rPr>
              <w:t>3.</w:t>
            </w:r>
            <w:r w:rsidR="005403B9" w:rsidRPr="00F81ACE">
              <w:rPr>
                <w:rFonts w:ascii="Aptos" w:hAnsi="Aptos" w:cs="Times New Roman"/>
              </w:rPr>
              <w:t>5</w:t>
            </w:r>
            <w:r w:rsidRPr="00F81ACE">
              <w:rPr>
                <w:rFonts w:ascii="Aptos" w:hAnsi="Aptos" w:cs="Times New Roman"/>
              </w:rPr>
              <w:t>.</w:t>
            </w:r>
          </w:p>
        </w:tc>
        <w:tc>
          <w:tcPr>
            <w:tcW w:w="4818" w:type="dxa"/>
            <w:gridSpan w:val="2"/>
          </w:tcPr>
          <w:p w14:paraId="761E18FE" w14:textId="0EF36372" w:rsidR="008F6CA0" w:rsidRPr="00F81ACE" w:rsidRDefault="004C2FB3" w:rsidP="008F6CA0">
            <w:pPr>
              <w:spacing w:after="0" w:line="240" w:lineRule="auto"/>
              <w:jc w:val="both"/>
              <w:rPr>
                <w:rStyle w:val="Hipersaite"/>
                <w:rFonts w:ascii="Aptos" w:hAnsi="Aptos" w:cs="Times New Roman"/>
                <w:color w:val="auto"/>
                <w:u w:val="none"/>
              </w:rPr>
            </w:pPr>
            <w:r w:rsidRPr="00F81ACE">
              <w:rPr>
                <w:rFonts w:ascii="Aptos" w:hAnsi="Aptos" w:cs="Times New Roman"/>
              </w:rPr>
              <w:t>Kuros gadījumos projekta iesniegumam jāpievieno atlases nolikuma 5. pielikums?</w:t>
            </w:r>
          </w:p>
        </w:tc>
        <w:tc>
          <w:tcPr>
            <w:tcW w:w="9441" w:type="dxa"/>
          </w:tcPr>
          <w:p w14:paraId="7BB1BDFC" w14:textId="25F7133D" w:rsidR="008F6CA0" w:rsidRPr="00F81ACE" w:rsidRDefault="00697FF3" w:rsidP="008F6CA0">
            <w:pPr>
              <w:spacing w:after="0" w:line="240" w:lineRule="auto"/>
              <w:jc w:val="both"/>
              <w:rPr>
                <w:rFonts w:ascii="Aptos" w:hAnsi="Aptos" w:cs="Times New Roman"/>
              </w:rPr>
            </w:pPr>
            <w:r w:rsidRPr="00F81ACE">
              <w:rPr>
                <w:rFonts w:ascii="Aptos" w:hAnsi="Aptos" w:cs="Times New Roman"/>
              </w:rPr>
              <w:t xml:space="preserve">Atlases nolikuma </w:t>
            </w:r>
            <w:r w:rsidRPr="00F81ACE">
              <w:rPr>
                <w:rFonts w:ascii="Aptos" w:hAnsi="Aptos" w:cs="Times New Roman"/>
                <w:b/>
                <w:bCs/>
              </w:rPr>
              <w:t>5. pielikums</w:t>
            </w:r>
            <w:r w:rsidRPr="00F81ACE">
              <w:rPr>
                <w:rFonts w:ascii="Aptos" w:hAnsi="Aptos" w:cs="Times New Roman"/>
              </w:rPr>
              <w:t xml:space="preserve"> </w:t>
            </w:r>
            <w:r w:rsidR="00196D65">
              <w:rPr>
                <w:rFonts w:ascii="Aptos" w:hAnsi="Aptos" w:cs="Times New Roman"/>
              </w:rPr>
              <w:t>“</w:t>
            </w:r>
            <w:r w:rsidRPr="00F81ACE">
              <w:rPr>
                <w:rFonts w:ascii="Aptos" w:hAnsi="Aptos" w:cs="Times New Roman"/>
              </w:rPr>
              <w:t>Ēkā īstenoto sabiedrisko pakalpojumu sniegšanas jaudas īpatsvara aprēķins</w:t>
            </w:r>
            <w:r w:rsidR="00196D65">
              <w:rPr>
                <w:rFonts w:ascii="Aptos" w:hAnsi="Aptos" w:cs="Times New Roman"/>
              </w:rPr>
              <w:t>”</w:t>
            </w:r>
            <w:r w:rsidRPr="00F81ACE">
              <w:rPr>
                <w:rFonts w:ascii="Aptos" w:hAnsi="Aptos" w:cs="Times New Roman"/>
              </w:rPr>
              <w:t xml:space="preserve"> (pieejams: </w:t>
            </w:r>
            <w:hyperlink r:id="rId21" w:history="1">
              <w:r w:rsidR="00D0518A" w:rsidRPr="00F81ACE">
                <w:rPr>
                  <w:rStyle w:val="Hipersaite"/>
                  <w:rFonts w:ascii="Aptos" w:hAnsi="Aptos" w:cs="Times New Roman"/>
                </w:rPr>
                <w:t>https://www.cfla.gov.lv/lv/media/24282/download?attachment</w:t>
              </w:r>
            </w:hyperlink>
            <w:r w:rsidRPr="00F81ACE">
              <w:rPr>
                <w:rFonts w:ascii="Aptos" w:hAnsi="Aptos" w:cs="Times New Roman"/>
              </w:rPr>
              <w:t xml:space="preserve">) ir </w:t>
            </w:r>
            <w:r w:rsidRPr="00F81ACE">
              <w:rPr>
                <w:rFonts w:ascii="Aptos" w:hAnsi="Aptos" w:cs="Times New Roman"/>
                <w:b/>
                <w:bCs/>
              </w:rPr>
              <w:t>jāpievieno projekta iesniegumam, ja projekta iesniedzējs ir sabiedrisko pakalpojumu sniedzējs</w:t>
            </w:r>
            <w:r w:rsidRPr="00F81ACE">
              <w:rPr>
                <w:rFonts w:ascii="Aptos" w:hAnsi="Aptos" w:cs="Times New Roman"/>
              </w:rPr>
              <w:t xml:space="preserve">, lai noteiktu sabiedrisko pakalpojumu sniegšanas jaudas īpatsvaru finanšu izteiksmē, izmantojot pēdējo 3 gadu finanšu pārskatus. Lai noteiktu ieņēmumus par sabiedriskajiem pakalpojumiem, kam projekta ietvaros tiek attiecinātas izmaksas, un ieņēmumus par citiem maksas pakalpojumiem, </w:t>
            </w:r>
            <w:r w:rsidRPr="00F81ACE">
              <w:rPr>
                <w:rFonts w:ascii="Aptos" w:hAnsi="Aptos"/>
              </w:rPr>
              <w:t>kam</w:t>
            </w:r>
            <w:r w:rsidR="00CC5B79" w:rsidRPr="00F81ACE">
              <w:rPr>
                <w:rFonts w:ascii="Aptos" w:hAnsi="Aptos"/>
              </w:rPr>
              <w:t xml:space="preserve"> – </w:t>
            </w:r>
            <w:r w:rsidRPr="00F81ACE">
              <w:rPr>
                <w:rFonts w:ascii="Aptos" w:hAnsi="Aptos"/>
              </w:rPr>
              <w:t>netiek</w:t>
            </w:r>
            <w:r w:rsidRPr="00F81ACE">
              <w:rPr>
                <w:rFonts w:ascii="Aptos" w:hAnsi="Aptos" w:cs="Times New Roman"/>
              </w:rPr>
              <w:t>.</w:t>
            </w:r>
          </w:p>
        </w:tc>
      </w:tr>
      <w:tr w:rsidR="008F6CA0" w:rsidRPr="00F81ACE" w14:paraId="65D70456" w14:textId="77777777" w:rsidTr="709EA5D2">
        <w:trPr>
          <w:trHeight w:val="658"/>
        </w:trPr>
        <w:tc>
          <w:tcPr>
            <w:tcW w:w="1050" w:type="dxa"/>
            <w:gridSpan w:val="2"/>
          </w:tcPr>
          <w:p w14:paraId="0833DA31" w14:textId="7F12CAEA" w:rsidR="008F6CA0" w:rsidRPr="00F81ACE" w:rsidRDefault="008F6CA0" w:rsidP="008F6CA0">
            <w:pPr>
              <w:spacing w:after="0"/>
              <w:contextualSpacing/>
              <w:jc w:val="both"/>
              <w:rPr>
                <w:rFonts w:ascii="Aptos" w:hAnsi="Aptos" w:cs="Times New Roman"/>
              </w:rPr>
            </w:pPr>
            <w:r w:rsidRPr="00F81ACE">
              <w:rPr>
                <w:rFonts w:ascii="Aptos" w:hAnsi="Aptos" w:cs="Times New Roman"/>
              </w:rPr>
              <w:t>3.</w:t>
            </w:r>
            <w:r w:rsidR="005403B9" w:rsidRPr="00F81ACE">
              <w:rPr>
                <w:rFonts w:ascii="Aptos" w:hAnsi="Aptos" w:cs="Times New Roman"/>
              </w:rPr>
              <w:t>6</w:t>
            </w:r>
            <w:r w:rsidRPr="00F81ACE">
              <w:rPr>
                <w:rFonts w:ascii="Aptos" w:hAnsi="Aptos" w:cs="Times New Roman"/>
              </w:rPr>
              <w:t>.</w:t>
            </w:r>
          </w:p>
        </w:tc>
        <w:tc>
          <w:tcPr>
            <w:tcW w:w="4818" w:type="dxa"/>
            <w:gridSpan w:val="2"/>
          </w:tcPr>
          <w:p w14:paraId="48463ABB" w14:textId="569027D2" w:rsidR="008F6CA0" w:rsidRPr="00F81ACE" w:rsidRDefault="00496841" w:rsidP="008F6CA0">
            <w:pPr>
              <w:spacing w:after="0" w:line="240" w:lineRule="auto"/>
              <w:jc w:val="both"/>
              <w:rPr>
                <w:rStyle w:val="Hipersaite"/>
                <w:rFonts w:ascii="Aptos" w:hAnsi="Aptos" w:cs="Times New Roman"/>
                <w:color w:val="auto"/>
                <w:u w:val="none"/>
              </w:rPr>
            </w:pPr>
            <w:r w:rsidRPr="00F81ACE">
              <w:rPr>
                <w:rFonts w:ascii="Aptos" w:hAnsi="Aptos" w:cs="Times New Roman"/>
              </w:rPr>
              <w:t xml:space="preserve">Kuros gadījumos projekta iesniegumam jāpievieno </w:t>
            </w:r>
            <w:r w:rsidR="00324390" w:rsidRPr="00F81ACE">
              <w:rPr>
                <w:rFonts w:ascii="Aptos" w:eastAsia="Times New Roman" w:hAnsi="Aptos" w:cs="Times New Roman"/>
                <w:lang w:eastAsia="lv-LV"/>
              </w:rPr>
              <w:t xml:space="preserve">prioritārās kārtības </w:t>
            </w:r>
            <w:proofErr w:type="spellStart"/>
            <w:r w:rsidR="00324390" w:rsidRPr="00F81ACE">
              <w:rPr>
                <w:rFonts w:ascii="Aptos" w:eastAsia="Times New Roman" w:hAnsi="Aptos" w:cs="Times New Roman"/>
                <w:lang w:eastAsia="lv-LV"/>
              </w:rPr>
              <w:t>izvērtējumu</w:t>
            </w:r>
            <w:proofErr w:type="spellEnd"/>
            <w:r w:rsidR="00324390" w:rsidRPr="00F81ACE">
              <w:rPr>
                <w:rFonts w:ascii="Aptos" w:eastAsia="Times New Roman" w:hAnsi="Aptos" w:cs="Times New Roman"/>
                <w:lang w:eastAsia="lv-LV"/>
              </w:rPr>
              <w:t>?</w:t>
            </w:r>
          </w:p>
        </w:tc>
        <w:tc>
          <w:tcPr>
            <w:tcW w:w="9441" w:type="dxa"/>
          </w:tcPr>
          <w:p w14:paraId="6BB0331C" w14:textId="77777777" w:rsidR="008F6CA0" w:rsidRPr="00F81ACE" w:rsidRDefault="00D2522D" w:rsidP="008F6CA0">
            <w:pPr>
              <w:spacing w:line="240" w:lineRule="auto"/>
              <w:jc w:val="both"/>
              <w:rPr>
                <w:rFonts w:ascii="Aptos" w:hAnsi="Aptos"/>
              </w:rPr>
            </w:pPr>
            <w:r w:rsidRPr="00F81ACE">
              <w:rPr>
                <w:rFonts w:ascii="Aptos" w:hAnsi="Aptos" w:cs="Times New Roman"/>
                <w:b/>
                <w:bCs/>
              </w:rPr>
              <w:t>P</w:t>
            </w:r>
            <w:r w:rsidR="002C27F7" w:rsidRPr="00F81ACE">
              <w:rPr>
                <w:rFonts w:ascii="Aptos" w:hAnsi="Aptos" w:cs="Times New Roman"/>
                <w:b/>
                <w:bCs/>
              </w:rPr>
              <w:t xml:space="preserve">rioritārās kārtības </w:t>
            </w:r>
            <w:proofErr w:type="spellStart"/>
            <w:r w:rsidR="002C27F7" w:rsidRPr="00F81ACE">
              <w:rPr>
                <w:rFonts w:ascii="Aptos" w:hAnsi="Aptos" w:cs="Times New Roman"/>
                <w:b/>
                <w:bCs/>
              </w:rPr>
              <w:t>izvērtējumu</w:t>
            </w:r>
            <w:proofErr w:type="spellEnd"/>
            <w:r w:rsidR="0020207A" w:rsidRPr="00F81ACE">
              <w:rPr>
                <w:rFonts w:ascii="Aptos" w:hAnsi="Aptos" w:cs="Times New Roman"/>
              </w:rPr>
              <w:t xml:space="preserve"> </w:t>
            </w:r>
            <w:r w:rsidR="00C4673C" w:rsidRPr="00F81ACE">
              <w:rPr>
                <w:rFonts w:ascii="Aptos" w:hAnsi="Aptos" w:cs="Times New Roman"/>
                <w:b/>
                <w:bCs/>
              </w:rPr>
              <w:t xml:space="preserve">jāpievieno projekta iesniegumam, ja </w:t>
            </w:r>
            <w:r w:rsidR="00B60871" w:rsidRPr="00F81ACE">
              <w:rPr>
                <w:rFonts w:ascii="Aptos" w:hAnsi="Aptos" w:cs="Times New Roman"/>
                <w:b/>
                <w:bCs/>
              </w:rPr>
              <w:t xml:space="preserve">projekts tiek īstenots </w:t>
            </w:r>
            <w:proofErr w:type="spellStart"/>
            <w:r w:rsidR="00B60871" w:rsidRPr="00F81ACE">
              <w:rPr>
                <w:rFonts w:ascii="Aptos" w:hAnsi="Aptos" w:cs="Times New Roman"/>
                <w:b/>
                <w:bCs/>
              </w:rPr>
              <w:t>valstspilsētā</w:t>
            </w:r>
            <w:proofErr w:type="spellEnd"/>
            <w:r w:rsidR="00B60871" w:rsidRPr="00F81ACE">
              <w:rPr>
                <w:rFonts w:ascii="Aptos" w:hAnsi="Aptos" w:cs="Times New Roman"/>
                <w:b/>
                <w:bCs/>
              </w:rPr>
              <w:t xml:space="preserve"> vai novada pilsētā un plānota cietās biomasas apkures iekārtas uzstādīšana</w:t>
            </w:r>
            <w:r w:rsidRPr="00F81ACE">
              <w:rPr>
                <w:rFonts w:ascii="Aptos" w:hAnsi="Aptos" w:cs="Times New Roman"/>
                <w:b/>
                <w:bCs/>
              </w:rPr>
              <w:t>.</w:t>
            </w:r>
          </w:p>
          <w:p w14:paraId="08E9A7E8" w14:textId="77777777" w:rsidR="004C101A" w:rsidRPr="00F81ACE" w:rsidRDefault="004C101A" w:rsidP="004C101A">
            <w:pPr>
              <w:spacing w:line="240" w:lineRule="auto"/>
              <w:jc w:val="both"/>
              <w:rPr>
                <w:rFonts w:ascii="Aptos" w:hAnsi="Aptos" w:cs="Times New Roman"/>
              </w:rPr>
            </w:pPr>
            <w:proofErr w:type="spellStart"/>
            <w:r w:rsidRPr="00F81ACE">
              <w:rPr>
                <w:rFonts w:ascii="Aptos" w:hAnsi="Aptos" w:cs="Times New Roman"/>
              </w:rPr>
              <w:t>Izvērtējums</w:t>
            </w:r>
            <w:proofErr w:type="spellEnd"/>
            <w:r w:rsidRPr="00F81ACE">
              <w:rPr>
                <w:rFonts w:ascii="Aptos" w:hAnsi="Aptos" w:cs="Times New Roman"/>
              </w:rPr>
              <w:t xml:space="preserve"> satur vismaz šādus aspektus:</w:t>
            </w:r>
          </w:p>
          <w:p w14:paraId="6B90598A" w14:textId="77777777" w:rsidR="004C101A" w:rsidRPr="00F81ACE" w:rsidRDefault="004C101A" w:rsidP="004C101A">
            <w:pPr>
              <w:pStyle w:val="Sarakstarindkopa"/>
              <w:numPr>
                <w:ilvl w:val="0"/>
                <w:numId w:val="30"/>
              </w:numPr>
              <w:spacing w:line="240" w:lineRule="auto"/>
              <w:jc w:val="both"/>
              <w:rPr>
                <w:rFonts w:ascii="Aptos" w:hAnsi="Aptos" w:cs="Times New Roman"/>
              </w:rPr>
            </w:pPr>
            <w:r w:rsidRPr="00F81ACE">
              <w:rPr>
                <w:rFonts w:ascii="Aptos" w:hAnsi="Aptos" w:cs="Times New Roman"/>
              </w:rPr>
              <w:t xml:space="preserve">tehniskās iespējas pieslēgties primāri pie centralizētās siltumapgādes sistēmas. Ja tas tehniski nav iespējams, tad uzstādīt </w:t>
            </w:r>
            <w:proofErr w:type="spellStart"/>
            <w:r w:rsidRPr="00F81ACE">
              <w:rPr>
                <w:rFonts w:ascii="Aptos" w:hAnsi="Aptos" w:cs="Times New Roman"/>
              </w:rPr>
              <w:t>siltumsūkņus</w:t>
            </w:r>
            <w:proofErr w:type="spellEnd"/>
            <w:r w:rsidRPr="00F81ACE">
              <w:rPr>
                <w:rFonts w:ascii="Aptos" w:hAnsi="Aptos" w:cs="Times New Roman"/>
              </w:rPr>
              <w:t xml:space="preserve"> vai citas </w:t>
            </w:r>
            <w:proofErr w:type="spellStart"/>
            <w:r w:rsidRPr="00F81ACE">
              <w:rPr>
                <w:rFonts w:ascii="Aptos" w:hAnsi="Aptos" w:cs="Times New Roman"/>
              </w:rPr>
              <w:t>bezemisiju</w:t>
            </w:r>
            <w:proofErr w:type="spellEnd"/>
            <w:r w:rsidRPr="00F81ACE">
              <w:rPr>
                <w:rFonts w:ascii="Aptos" w:hAnsi="Aptos" w:cs="Times New Roman"/>
              </w:rPr>
              <w:t xml:space="preserve"> AER tehnoloģijas;</w:t>
            </w:r>
          </w:p>
          <w:p w14:paraId="086ECA81" w14:textId="06DA92F8" w:rsidR="004C101A" w:rsidRPr="00F81ACE" w:rsidRDefault="004C101A" w:rsidP="004C101A">
            <w:pPr>
              <w:pStyle w:val="Sarakstarindkopa"/>
              <w:numPr>
                <w:ilvl w:val="0"/>
                <w:numId w:val="30"/>
              </w:numPr>
              <w:spacing w:line="240" w:lineRule="auto"/>
              <w:jc w:val="both"/>
              <w:rPr>
                <w:rFonts w:ascii="Aptos" w:hAnsi="Aptos" w:cs="Times New Roman"/>
              </w:rPr>
            </w:pPr>
            <w:r w:rsidRPr="00F81ACE">
              <w:rPr>
                <w:rFonts w:ascii="Aptos" w:hAnsi="Aptos" w:cs="Times New Roman"/>
              </w:rPr>
              <w:t>ekonomiskā pamatotība</w:t>
            </w:r>
            <w:r w:rsidR="00114CBA" w:rsidRPr="00F81ACE">
              <w:rPr>
                <w:rFonts w:ascii="Aptos" w:hAnsi="Aptos"/>
              </w:rPr>
              <w:t xml:space="preserve"> – </w:t>
            </w:r>
            <w:r w:rsidRPr="00F81ACE">
              <w:rPr>
                <w:rFonts w:ascii="Aptos" w:hAnsi="Aptos" w:cs="Times New Roman"/>
              </w:rPr>
              <w:t>vērtējot konkrētā risinājuma potenciālās ieviešanas, kā arī lietošanas izmaksas, par ekonomiski nepamatotu risinājumu uzskatāms tāds risinājums, kas ir vismaz par 20 % dārgāks par citu iespējamo variantu;</w:t>
            </w:r>
          </w:p>
          <w:p w14:paraId="42BD95F0" w14:textId="77777777" w:rsidR="00D2522D" w:rsidRPr="00F81ACE" w:rsidRDefault="004C101A" w:rsidP="004C101A">
            <w:pPr>
              <w:pStyle w:val="Sarakstarindkopa"/>
              <w:numPr>
                <w:ilvl w:val="0"/>
                <w:numId w:val="30"/>
              </w:numPr>
              <w:spacing w:line="240" w:lineRule="auto"/>
              <w:jc w:val="both"/>
              <w:rPr>
                <w:rFonts w:ascii="Aptos" w:hAnsi="Aptos" w:cs="Times New Roman"/>
              </w:rPr>
            </w:pPr>
            <w:r w:rsidRPr="00F81ACE">
              <w:rPr>
                <w:rFonts w:ascii="Aptos" w:hAnsi="Aptos" w:cs="Times New Roman"/>
              </w:rPr>
              <w:t>juridiskie šķēršļi konkrētā risinājuma ieviešanai.</w:t>
            </w:r>
          </w:p>
          <w:p w14:paraId="4947E2DD" w14:textId="457EBC3E" w:rsidR="0030561C" w:rsidRPr="00F81ACE" w:rsidRDefault="0030561C" w:rsidP="0030561C">
            <w:pPr>
              <w:spacing w:line="240" w:lineRule="auto"/>
              <w:jc w:val="both"/>
              <w:rPr>
                <w:rFonts w:ascii="Aptos" w:hAnsi="Aptos" w:cs="Times New Roman"/>
              </w:rPr>
            </w:pPr>
            <w:r w:rsidRPr="00F81ACE">
              <w:rPr>
                <w:rFonts w:ascii="Aptos" w:hAnsi="Aptos" w:cs="Times New Roman"/>
                <w:b/>
                <w:bCs/>
              </w:rPr>
              <w:t>Ja</w:t>
            </w:r>
            <w:r w:rsidRPr="00F81ACE">
              <w:rPr>
                <w:rFonts w:ascii="Aptos" w:hAnsi="Aptos" w:cs="Times New Roman"/>
              </w:rPr>
              <w:t xml:space="preserve"> </w:t>
            </w:r>
            <w:r w:rsidR="002C37DA" w:rsidRPr="00F81ACE">
              <w:rPr>
                <w:rFonts w:ascii="Aptos" w:eastAsia="Times New Roman" w:hAnsi="Aptos" w:cs="Times New Roman"/>
                <w:lang w:eastAsia="lv-LV"/>
              </w:rPr>
              <w:t xml:space="preserve">projekts tiek īstenots </w:t>
            </w:r>
            <w:proofErr w:type="spellStart"/>
            <w:r w:rsidR="002C37DA" w:rsidRPr="00F81ACE">
              <w:rPr>
                <w:rFonts w:ascii="Aptos" w:eastAsia="Times New Roman" w:hAnsi="Aptos" w:cs="Times New Roman"/>
                <w:lang w:eastAsia="lv-LV"/>
              </w:rPr>
              <w:t>valstspilsētā</w:t>
            </w:r>
            <w:proofErr w:type="spellEnd"/>
            <w:r w:rsidR="002C37DA" w:rsidRPr="00F81ACE">
              <w:rPr>
                <w:rFonts w:ascii="Aptos" w:eastAsia="Times New Roman" w:hAnsi="Aptos" w:cs="Times New Roman"/>
                <w:lang w:eastAsia="lv-LV"/>
              </w:rPr>
              <w:t xml:space="preserve"> vai novada pilsētā un </w:t>
            </w:r>
            <w:r w:rsidR="002C37DA" w:rsidRPr="00F81ACE">
              <w:rPr>
                <w:rFonts w:ascii="Aptos" w:eastAsia="Times New Roman" w:hAnsi="Aptos" w:cs="Times New Roman"/>
                <w:b/>
                <w:bCs/>
                <w:lang w:eastAsia="lv-LV"/>
              </w:rPr>
              <w:t>siltumenerģijas ražošanai plānots uzstādīt AER tehnoloģijas</w:t>
            </w:r>
            <w:r w:rsidR="002C37DA" w:rsidRPr="00F81ACE">
              <w:rPr>
                <w:rFonts w:ascii="Aptos" w:eastAsia="Times New Roman" w:hAnsi="Aptos" w:cs="Times New Roman"/>
                <w:lang w:eastAsia="lv-LV"/>
              </w:rPr>
              <w:t>, kas nav cietās biomasas apkures iekārtas</w:t>
            </w:r>
            <w:r w:rsidR="008A2929" w:rsidRPr="00F81ACE">
              <w:rPr>
                <w:rFonts w:ascii="Aptos" w:eastAsia="Times New Roman" w:hAnsi="Aptos" w:cs="Times New Roman"/>
                <w:lang w:eastAsia="lv-LV"/>
              </w:rPr>
              <w:t xml:space="preserve">, </w:t>
            </w:r>
            <w:r w:rsidR="008A2929" w:rsidRPr="00F81ACE">
              <w:rPr>
                <w:rFonts w:ascii="Aptos" w:eastAsia="Times New Roman" w:hAnsi="Aptos" w:cs="Times New Roman"/>
                <w:b/>
                <w:bCs/>
                <w:lang w:eastAsia="lv-LV"/>
              </w:rPr>
              <w:t xml:space="preserve">tad </w:t>
            </w:r>
            <w:r w:rsidR="00A353B5" w:rsidRPr="00F81ACE">
              <w:rPr>
                <w:rFonts w:ascii="Aptos" w:eastAsia="Times New Roman" w:hAnsi="Aptos" w:cs="Times New Roman"/>
                <w:b/>
                <w:bCs/>
                <w:lang w:eastAsia="lv-LV"/>
              </w:rPr>
              <w:t>var nepievienot</w:t>
            </w:r>
            <w:r w:rsidR="004B1835" w:rsidRPr="00F81ACE">
              <w:rPr>
                <w:rFonts w:ascii="Aptos" w:eastAsia="Times New Roman" w:hAnsi="Aptos" w:cs="Times New Roman"/>
                <w:b/>
                <w:bCs/>
                <w:lang w:eastAsia="lv-LV"/>
              </w:rPr>
              <w:t xml:space="preserve"> prioritārās kārtības </w:t>
            </w:r>
            <w:proofErr w:type="spellStart"/>
            <w:r w:rsidR="004B1835" w:rsidRPr="00F81ACE">
              <w:rPr>
                <w:rFonts w:ascii="Aptos" w:eastAsia="Times New Roman" w:hAnsi="Aptos" w:cs="Times New Roman"/>
                <w:b/>
                <w:bCs/>
                <w:lang w:eastAsia="lv-LV"/>
              </w:rPr>
              <w:t>izvērtējum</w:t>
            </w:r>
            <w:r w:rsidR="00A353B5" w:rsidRPr="00F81ACE">
              <w:rPr>
                <w:rFonts w:ascii="Aptos" w:eastAsia="Times New Roman" w:hAnsi="Aptos" w:cs="Times New Roman"/>
                <w:b/>
                <w:bCs/>
                <w:lang w:eastAsia="lv-LV"/>
              </w:rPr>
              <w:t>u</w:t>
            </w:r>
            <w:proofErr w:type="spellEnd"/>
            <w:r w:rsidR="004B1835" w:rsidRPr="00F81ACE">
              <w:rPr>
                <w:rFonts w:ascii="Aptos" w:eastAsia="Times New Roman" w:hAnsi="Aptos" w:cs="Times New Roman"/>
                <w:b/>
                <w:bCs/>
                <w:lang w:eastAsia="lv-LV"/>
              </w:rPr>
              <w:t xml:space="preserve">, bet </w:t>
            </w:r>
            <w:r w:rsidR="009E23DC" w:rsidRPr="00F81ACE">
              <w:rPr>
                <w:rFonts w:ascii="Aptos" w:eastAsia="Times New Roman" w:hAnsi="Aptos" w:cs="Times New Roman"/>
                <w:b/>
                <w:bCs/>
                <w:lang w:eastAsia="lv-LV"/>
              </w:rPr>
              <w:t xml:space="preserve">nepieciešams </w:t>
            </w:r>
            <w:r w:rsidR="004B1835" w:rsidRPr="00F81ACE">
              <w:rPr>
                <w:rFonts w:ascii="Aptos" w:eastAsia="Times New Roman" w:hAnsi="Aptos" w:cs="Times New Roman"/>
                <w:b/>
                <w:bCs/>
                <w:lang w:eastAsia="lv-LV"/>
              </w:rPr>
              <w:t>sabiedriskā siltumapgādes sniedzēja apliecinājum</w:t>
            </w:r>
            <w:r w:rsidR="0086282D" w:rsidRPr="00F81ACE">
              <w:rPr>
                <w:rFonts w:ascii="Aptos" w:eastAsia="Times New Roman" w:hAnsi="Aptos" w:cs="Times New Roman"/>
                <w:b/>
                <w:bCs/>
                <w:lang w:eastAsia="lv-LV"/>
              </w:rPr>
              <w:t>s</w:t>
            </w:r>
            <w:r w:rsidR="004B1835" w:rsidRPr="00F81ACE">
              <w:rPr>
                <w:rFonts w:ascii="Aptos" w:eastAsia="Times New Roman" w:hAnsi="Aptos" w:cs="Times New Roman"/>
                <w:b/>
                <w:bCs/>
                <w:lang w:eastAsia="lv-LV"/>
              </w:rPr>
              <w:t xml:space="preserve">, ka attālums no projekta ēkas ārsienas tuvākā punkta līdz centralizētās siltumapgādes tīkliem vai līdz to tuvākajai iespējamai </w:t>
            </w:r>
            <w:proofErr w:type="spellStart"/>
            <w:r w:rsidR="004B1835" w:rsidRPr="00F81ACE">
              <w:rPr>
                <w:rFonts w:ascii="Aptos" w:eastAsia="Times New Roman" w:hAnsi="Aptos" w:cs="Times New Roman"/>
                <w:b/>
                <w:bCs/>
                <w:lang w:eastAsia="lv-LV"/>
              </w:rPr>
              <w:t>pieslēguma</w:t>
            </w:r>
            <w:proofErr w:type="spellEnd"/>
            <w:r w:rsidR="004B1835" w:rsidRPr="00F81ACE">
              <w:rPr>
                <w:rFonts w:ascii="Aptos" w:eastAsia="Times New Roman" w:hAnsi="Aptos" w:cs="Times New Roman"/>
                <w:b/>
                <w:bCs/>
                <w:lang w:eastAsia="lv-LV"/>
              </w:rPr>
              <w:t xml:space="preserve"> vietai pārsniedz 20 metrus</w:t>
            </w:r>
            <w:r w:rsidR="0086282D" w:rsidRPr="00F81ACE">
              <w:rPr>
                <w:rFonts w:ascii="Aptos" w:eastAsia="Times New Roman" w:hAnsi="Aptos" w:cs="Times New Roman"/>
                <w:b/>
                <w:bCs/>
                <w:lang w:eastAsia="lv-LV"/>
              </w:rPr>
              <w:t>.</w:t>
            </w:r>
          </w:p>
        </w:tc>
      </w:tr>
      <w:tr w:rsidR="008F6CA0" w:rsidRPr="00F81ACE" w14:paraId="325EB52B" w14:textId="77777777" w:rsidTr="709EA5D2">
        <w:trPr>
          <w:trHeight w:val="465"/>
        </w:trPr>
        <w:tc>
          <w:tcPr>
            <w:tcW w:w="1050" w:type="dxa"/>
            <w:gridSpan w:val="2"/>
          </w:tcPr>
          <w:p w14:paraId="6ED58A23" w14:textId="789D743E" w:rsidR="008F6CA0" w:rsidRPr="00F81ACE" w:rsidRDefault="008F6CA0" w:rsidP="008F6CA0">
            <w:pPr>
              <w:jc w:val="both"/>
              <w:rPr>
                <w:rFonts w:ascii="Aptos" w:hAnsi="Aptos" w:cs="Times New Roman"/>
              </w:rPr>
            </w:pPr>
            <w:r w:rsidRPr="00F81ACE">
              <w:rPr>
                <w:rFonts w:ascii="Aptos" w:hAnsi="Aptos" w:cs="Times New Roman"/>
              </w:rPr>
              <w:t>3.</w:t>
            </w:r>
            <w:r w:rsidR="005403B9" w:rsidRPr="00F81ACE">
              <w:rPr>
                <w:rFonts w:ascii="Aptos" w:hAnsi="Aptos" w:cs="Times New Roman"/>
              </w:rPr>
              <w:t>7</w:t>
            </w:r>
            <w:r w:rsidRPr="00F81ACE">
              <w:rPr>
                <w:rFonts w:ascii="Aptos" w:hAnsi="Aptos" w:cs="Times New Roman"/>
              </w:rPr>
              <w:t>.</w:t>
            </w:r>
          </w:p>
        </w:tc>
        <w:tc>
          <w:tcPr>
            <w:tcW w:w="4818" w:type="dxa"/>
            <w:gridSpan w:val="2"/>
          </w:tcPr>
          <w:p w14:paraId="3154BB7E" w14:textId="4ABA57C6" w:rsidR="008F6CA0" w:rsidRPr="00F81ACE" w:rsidRDefault="00441BF1" w:rsidP="008F6CA0">
            <w:pPr>
              <w:spacing w:line="240" w:lineRule="auto"/>
              <w:jc w:val="both"/>
              <w:rPr>
                <w:rFonts w:ascii="Aptos" w:hAnsi="Aptos" w:cs="Times New Roman"/>
              </w:rPr>
            </w:pPr>
            <w:r>
              <w:rPr>
                <w:rFonts w:ascii="Aptos" w:hAnsi="Aptos" w:cs="Times New Roman"/>
              </w:rPr>
              <w:t>Kā iesniedzējs var zināt, ka projekts</w:t>
            </w:r>
            <w:r w:rsidR="00526470">
              <w:rPr>
                <w:rFonts w:ascii="Aptos" w:hAnsi="Aptos" w:cs="Times New Roman"/>
              </w:rPr>
              <w:t xml:space="preserve"> tiek īstenots </w:t>
            </w:r>
            <w:r w:rsidR="00D51DFC" w:rsidRPr="00D51DFC">
              <w:rPr>
                <w:rFonts w:ascii="Aptos" w:hAnsi="Aptos" w:cs="Times New Roman"/>
              </w:rPr>
              <w:t>plūdu riskam pakļautajā teritorijā</w:t>
            </w:r>
            <w:r>
              <w:rPr>
                <w:rFonts w:ascii="Aptos" w:hAnsi="Aptos" w:cs="Times New Roman"/>
              </w:rPr>
              <w:t>?</w:t>
            </w:r>
          </w:p>
        </w:tc>
        <w:tc>
          <w:tcPr>
            <w:tcW w:w="9441" w:type="dxa"/>
          </w:tcPr>
          <w:p w14:paraId="0795A6DE" w14:textId="31374C74" w:rsidR="008F6CA0" w:rsidRDefault="00002FF6" w:rsidP="008F6CA0">
            <w:pPr>
              <w:spacing w:line="240" w:lineRule="auto"/>
              <w:jc w:val="both"/>
              <w:rPr>
                <w:rFonts w:ascii="Aptos" w:hAnsi="Aptos" w:cs="Times New Roman"/>
              </w:rPr>
            </w:pPr>
            <w:r w:rsidRPr="00002FF6">
              <w:rPr>
                <w:rFonts w:ascii="Aptos" w:hAnsi="Aptos" w:cs="Times New Roman"/>
              </w:rPr>
              <w:t>Plūdu riskam pakļautās teritorijas var apskatīt “Latvijas Vides, ģeoloģijas un meteoroloģijas centrs” Latvijas plūdu riska un plūdu draudu kartē</w:t>
            </w:r>
            <w:r>
              <w:rPr>
                <w:rFonts w:ascii="Aptos" w:hAnsi="Aptos" w:cs="Times New Roman"/>
              </w:rPr>
              <w:t xml:space="preserve"> (pieejama: </w:t>
            </w:r>
            <w:hyperlink r:id="rId22" w:history="1">
              <w:r w:rsidRPr="00E551CD">
                <w:rPr>
                  <w:rStyle w:val="Hipersaite"/>
                  <w:rFonts w:ascii="Aptos" w:hAnsi="Aptos" w:cs="Times New Roman"/>
                </w:rPr>
                <w:t>https://videscentrs.lvgmc.lv/iebuvets/pludu-riska-un-pludu-draudu-kartes</w:t>
              </w:r>
            </w:hyperlink>
            <w:r>
              <w:rPr>
                <w:rFonts w:ascii="Aptos" w:hAnsi="Aptos" w:cs="Times New Roman"/>
              </w:rPr>
              <w:t>)</w:t>
            </w:r>
            <w:r w:rsidR="00B67ACB">
              <w:rPr>
                <w:rFonts w:ascii="Aptos" w:hAnsi="Aptos" w:cs="Times New Roman"/>
              </w:rPr>
              <w:t xml:space="preserve">, izmantojot </w:t>
            </w:r>
            <w:r w:rsidR="00B67ACB" w:rsidRPr="00B67ACB">
              <w:rPr>
                <w:rFonts w:ascii="Aptos" w:hAnsi="Aptos" w:cs="Times New Roman"/>
              </w:rPr>
              <w:t xml:space="preserve">pavasara plūdu kartes upēm un ezeriem, kā arī jūras </w:t>
            </w:r>
            <w:proofErr w:type="spellStart"/>
            <w:r w:rsidR="00B67ACB" w:rsidRPr="00B67ACB">
              <w:rPr>
                <w:rFonts w:ascii="Aptos" w:hAnsi="Aptos" w:cs="Times New Roman"/>
              </w:rPr>
              <w:t>vējuzplūdu</w:t>
            </w:r>
            <w:proofErr w:type="spellEnd"/>
            <w:r w:rsidR="00B67ACB" w:rsidRPr="00B67ACB">
              <w:rPr>
                <w:rFonts w:ascii="Aptos" w:hAnsi="Aptos" w:cs="Times New Roman"/>
              </w:rPr>
              <w:t xml:space="preserve"> piekrastes zonai kartes slāņus par 10 % plūdu scenāriju (plūdu skartās teritorijas, kur plūdu iestāšanās biežums ir vienu reizi 10 gados).</w:t>
            </w:r>
          </w:p>
          <w:p w14:paraId="0E4171EB" w14:textId="77110540" w:rsidR="00002FF6" w:rsidRPr="00002FF6" w:rsidRDefault="006C79B3" w:rsidP="008F6CA0">
            <w:pPr>
              <w:spacing w:line="240" w:lineRule="auto"/>
              <w:jc w:val="both"/>
              <w:rPr>
                <w:rFonts w:ascii="Aptos" w:hAnsi="Aptos" w:cs="Times New Roman"/>
              </w:rPr>
            </w:pPr>
            <w:r w:rsidRPr="006C79B3">
              <w:rPr>
                <w:rFonts w:ascii="Aptos" w:hAnsi="Aptos" w:cs="Times New Roman"/>
              </w:rPr>
              <w:t>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w:t>
            </w:r>
          </w:p>
        </w:tc>
      </w:tr>
      <w:tr w:rsidR="00827663" w:rsidRPr="00F81ACE" w14:paraId="125CE3F7" w14:textId="77777777" w:rsidTr="709EA5D2">
        <w:trPr>
          <w:trHeight w:val="465"/>
        </w:trPr>
        <w:tc>
          <w:tcPr>
            <w:tcW w:w="1050" w:type="dxa"/>
            <w:gridSpan w:val="2"/>
          </w:tcPr>
          <w:p w14:paraId="6EA4E337" w14:textId="140834C7" w:rsidR="00827663" w:rsidRPr="00F81ACE" w:rsidRDefault="00827663" w:rsidP="008F6CA0">
            <w:pPr>
              <w:jc w:val="both"/>
              <w:rPr>
                <w:rFonts w:ascii="Aptos" w:hAnsi="Aptos" w:cs="Times New Roman"/>
              </w:rPr>
            </w:pPr>
            <w:r>
              <w:rPr>
                <w:rFonts w:ascii="Aptos" w:hAnsi="Aptos" w:cs="Times New Roman"/>
              </w:rPr>
              <w:lastRenderedPageBreak/>
              <w:t>3.8.</w:t>
            </w:r>
          </w:p>
        </w:tc>
        <w:tc>
          <w:tcPr>
            <w:tcW w:w="4818" w:type="dxa"/>
            <w:gridSpan w:val="2"/>
          </w:tcPr>
          <w:p w14:paraId="46ADB914" w14:textId="785C4CDF" w:rsidR="00827663" w:rsidRDefault="005C4C5A" w:rsidP="008F6CA0">
            <w:pPr>
              <w:spacing w:line="240" w:lineRule="auto"/>
              <w:jc w:val="both"/>
              <w:rPr>
                <w:rFonts w:ascii="Aptos" w:hAnsi="Aptos" w:cs="Times New Roman"/>
              </w:rPr>
            </w:pPr>
            <w:r>
              <w:rPr>
                <w:rFonts w:ascii="Aptos" w:hAnsi="Aptos" w:cs="Times New Roman"/>
              </w:rPr>
              <w:t xml:space="preserve">Kas ir jāiekļauj </w:t>
            </w:r>
            <w:r w:rsidRPr="005C4C5A">
              <w:rPr>
                <w:rFonts w:ascii="Aptos" w:hAnsi="Aptos" w:cs="Times New Roman"/>
              </w:rPr>
              <w:t>plānotā</w:t>
            </w:r>
            <w:r w:rsidR="00A60BC5">
              <w:rPr>
                <w:rFonts w:ascii="Aptos" w:hAnsi="Aptos" w:cs="Times New Roman"/>
              </w:rPr>
              <w:t>s</w:t>
            </w:r>
            <w:r w:rsidRPr="005C4C5A">
              <w:rPr>
                <w:rFonts w:ascii="Aptos" w:hAnsi="Aptos" w:cs="Times New Roman"/>
              </w:rPr>
              <w:t xml:space="preserve"> enerģijas ietaupījuma ilgtermiņa uzturēšanas plān</w:t>
            </w:r>
            <w:r w:rsidR="00A60BC5">
              <w:rPr>
                <w:rFonts w:ascii="Aptos" w:hAnsi="Aptos" w:cs="Times New Roman"/>
              </w:rPr>
              <w:t>ā?</w:t>
            </w:r>
          </w:p>
        </w:tc>
        <w:tc>
          <w:tcPr>
            <w:tcW w:w="9441" w:type="dxa"/>
          </w:tcPr>
          <w:p w14:paraId="0FCDADB8" w14:textId="77777777" w:rsidR="00827663" w:rsidRDefault="00176421" w:rsidP="008F6CA0">
            <w:pPr>
              <w:spacing w:line="240" w:lineRule="auto"/>
              <w:jc w:val="both"/>
              <w:rPr>
                <w:rFonts w:ascii="Aptos" w:hAnsi="Aptos" w:cs="Times New Roman"/>
              </w:rPr>
            </w:pPr>
            <w:r w:rsidRPr="00176421">
              <w:rPr>
                <w:rFonts w:ascii="Aptos" w:hAnsi="Aptos" w:cs="Times New Roman"/>
              </w:rPr>
              <w:t>Plāns ir uzskatāms kā atbilstošs, ja tajā ietverti uzstādāmo iekārtu, aprīkojuma un siltināšanas tehnoloģijas korektas ekspluatācijas nosacījumi un ēkas īpašnieka periodiski veicamās darbības, lai nodrošinātu iekārtu un tehnoloģiju ilgtspēju visā iekārtu vai tehnoloģiju dzīves ciklā.</w:t>
            </w:r>
          </w:p>
          <w:p w14:paraId="11A21719" w14:textId="23AF8249" w:rsidR="00176421" w:rsidRPr="00002FF6" w:rsidRDefault="006E5C42" w:rsidP="008F6CA0">
            <w:pPr>
              <w:spacing w:line="240" w:lineRule="auto"/>
              <w:jc w:val="both"/>
              <w:rPr>
                <w:rFonts w:ascii="Aptos" w:hAnsi="Aptos" w:cs="Times New Roman"/>
              </w:rPr>
            </w:pPr>
            <w:r w:rsidRPr="006E5C42">
              <w:rPr>
                <w:rFonts w:ascii="Aptos" w:hAnsi="Aptos" w:cs="Times New Roman"/>
              </w:rPr>
              <w:t>Ja plāns uz projekta iesniegšanas dienu nav izstrādāts, projekta iesniegumā sniedz informāciju par plāna izstrādāšanas laika grafiku un galvenajiem uzdevumiem, kas iekļaujami plānā. Šādā gadījumā plānu iesniedz ar noslēguma maksājuma pieprasījumu.</w:t>
            </w:r>
          </w:p>
        </w:tc>
      </w:tr>
      <w:tr w:rsidR="00A50458" w:rsidRPr="00F81ACE" w14:paraId="1DB22C0A" w14:textId="77777777" w:rsidTr="709EA5D2">
        <w:trPr>
          <w:trHeight w:val="465"/>
        </w:trPr>
        <w:tc>
          <w:tcPr>
            <w:tcW w:w="1050" w:type="dxa"/>
            <w:gridSpan w:val="2"/>
          </w:tcPr>
          <w:p w14:paraId="58907CE8" w14:textId="3B5F541E" w:rsidR="00A50458" w:rsidRDefault="00A50458" w:rsidP="008F6CA0">
            <w:pPr>
              <w:jc w:val="both"/>
              <w:rPr>
                <w:rFonts w:ascii="Aptos" w:hAnsi="Aptos" w:cs="Times New Roman"/>
              </w:rPr>
            </w:pPr>
            <w:r>
              <w:rPr>
                <w:rFonts w:ascii="Aptos" w:hAnsi="Aptos" w:cs="Times New Roman"/>
              </w:rPr>
              <w:t>3.9.</w:t>
            </w:r>
          </w:p>
        </w:tc>
        <w:tc>
          <w:tcPr>
            <w:tcW w:w="4818" w:type="dxa"/>
            <w:gridSpan w:val="2"/>
          </w:tcPr>
          <w:p w14:paraId="2E51D11C" w14:textId="77777777" w:rsidR="00A50458" w:rsidRPr="00A50458" w:rsidRDefault="00A50458" w:rsidP="00A50458">
            <w:pPr>
              <w:jc w:val="both"/>
              <w:rPr>
                <w:color w:val="000000" w:themeColor="text1"/>
              </w:rPr>
            </w:pPr>
            <w:r w:rsidRPr="00A50458">
              <w:rPr>
                <w:color w:val="000000" w:themeColor="text1"/>
              </w:rPr>
              <w:t xml:space="preserve">Kāda veida </w:t>
            </w:r>
            <w:proofErr w:type="spellStart"/>
            <w:r w:rsidRPr="00A50458">
              <w:rPr>
                <w:color w:val="000000" w:themeColor="text1"/>
              </w:rPr>
              <w:t>energosertifikāts</w:t>
            </w:r>
            <w:proofErr w:type="spellEnd"/>
            <w:r w:rsidRPr="00A50458">
              <w:rPr>
                <w:color w:val="000000" w:themeColor="text1"/>
              </w:rPr>
              <w:t xml:space="preserve"> būs piemērots konkursam, ja ēkai ir pieejami tikai elektroenerģijas patēriņa dati? Aprēķina vai faktisko datu sertifikāta aprēķins? Vai nepareiza </w:t>
            </w:r>
            <w:proofErr w:type="spellStart"/>
            <w:r w:rsidRPr="00A50458">
              <w:rPr>
                <w:color w:val="000000" w:themeColor="text1"/>
              </w:rPr>
              <w:t>energosertifikāta</w:t>
            </w:r>
            <w:proofErr w:type="spellEnd"/>
            <w:r w:rsidRPr="00A50458">
              <w:rPr>
                <w:color w:val="000000" w:themeColor="text1"/>
              </w:rPr>
              <w:t xml:space="preserve"> izvēle var ietekmēt projekta iesnieguma virzību?</w:t>
            </w:r>
          </w:p>
          <w:p w14:paraId="3A14BECD" w14:textId="77777777" w:rsidR="00A50458" w:rsidRDefault="00A50458" w:rsidP="008F6CA0">
            <w:pPr>
              <w:spacing w:line="240" w:lineRule="auto"/>
              <w:jc w:val="both"/>
              <w:rPr>
                <w:rFonts w:ascii="Aptos" w:hAnsi="Aptos" w:cs="Times New Roman"/>
              </w:rPr>
            </w:pPr>
          </w:p>
        </w:tc>
        <w:tc>
          <w:tcPr>
            <w:tcW w:w="9441" w:type="dxa"/>
          </w:tcPr>
          <w:p w14:paraId="1700A3CD" w14:textId="77777777" w:rsidR="00A50458" w:rsidRPr="00A50458" w:rsidRDefault="00A50458" w:rsidP="00A50458">
            <w:pPr>
              <w:spacing w:line="240" w:lineRule="auto"/>
              <w:jc w:val="both"/>
              <w:rPr>
                <w:rFonts w:ascii="Aptos" w:hAnsi="Aptos" w:cs="Times New Roman"/>
              </w:rPr>
            </w:pPr>
            <w:proofErr w:type="spellStart"/>
            <w:r w:rsidRPr="00A50458">
              <w:rPr>
                <w:rFonts w:ascii="Aptos" w:hAnsi="Aptos" w:cs="Times New Roman"/>
              </w:rPr>
              <w:t>Energosertifikātu</w:t>
            </w:r>
            <w:proofErr w:type="spellEnd"/>
            <w:r w:rsidRPr="00A50458">
              <w:rPr>
                <w:rFonts w:ascii="Aptos" w:hAnsi="Aptos" w:cs="Times New Roman"/>
              </w:rPr>
              <w:t xml:space="preserve"> izstrādā saskaņā ar Ēku energoefektivitātes likumu un uz tā pamata izdotajiem Ministru kabineta noteikumiem Nr.222. Sertifikāta sagatavošanā izmanto ēkas faktiskos un aprēķinu datus, tostarp enerģijas patēriņa uzskaites informāciju. Ja ēkā ir nodrošināta enerģijas patēriņa uzskaite un pieejami ticami izmērītie dati, tas ir pietiekams pamats </w:t>
            </w:r>
            <w:proofErr w:type="spellStart"/>
            <w:r w:rsidRPr="00A50458">
              <w:rPr>
                <w:rFonts w:ascii="Aptos" w:hAnsi="Aptos" w:cs="Times New Roman"/>
              </w:rPr>
              <w:t>energosertifikāta</w:t>
            </w:r>
            <w:proofErr w:type="spellEnd"/>
            <w:r w:rsidRPr="00A50458">
              <w:rPr>
                <w:rFonts w:ascii="Aptos" w:hAnsi="Aptos" w:cs="Times New Roman"/>
              </w:rPr>
              <w:t xml:space="preserve"> sagatavošanai arī gadījumā, ja apkure tiek nodrošināta ar elektroenerģiju.</w:t>
            </w:r>
          </w:p>
          <w:p w14:paraId="0E989F35" w14:textId="77777777" w:rsidR="00A50458" w:rsidRPr="00A50458" w:rsidRDefault="00A50458" w:rsidP="00A50458">
            <w:pPr>
              <w:spacing w:line="240" w:lineRule="auto"/>
              <w:jc w:val="both"/>
              <w:rPr>
                <w:rFonts w:ascii="Aptos" w:hAnsi="Aptos" w:cs="Times New Roman"/>
              </w:rPr>
            </w:pPr>
            <w:proofErr w:type="spellStart"/>
            <w:r w:rsidRPr="00A50458">
              <w:rPr>
                <w:rFonts w:ascii="Aptos" w:hAnsi="Aptos" w:cs="Times New Roman"/>
              </w:rPr>
              <w:t>Energosertifikāts</w:t>
            </w:r>
            <w:proofErr w:type="spellEnd"/>
            <w:r w:rsidRPr="00A50458">
              <w:rPr>
                <w:rFonts w:ascii="Aptos" w:hAnsi="Aptos" w:cs="Times New Roman"/>
              </w:rPr>
              <w:t xml:space="preserve"> ir viens no galvenajiem dokumentiem, uz kura pamata tiek vērtēts plānotais energoefektivitātes uzlabojums un sasniedzamie rādītāji. Tādēļ būtiski, lai </w:t>
            </w:r>
            <w:proofErr w:type="spellStart"/>
            <w:r w:rsidRPr="00A50458">
              <w:rPr>
                <w:rFonts w:ascii="Aptos" w:hAnsi="Aptos" w:cs="Times New Roman"/>
              </w:rPr>
              <w:t>energosertifikātā</w:t>
            </w:r>
            <w:proofErr w:type="spellEnd"/>
            <w:r w:rsidRPr="00A50458">
              <w:rPr>
                <w:rFonts w:ascii="Aptos" w:hAnsi="Aptos" w:cs="Times New Roman"/>
              </w:rPr>
              <w:t xml:space="preserve"> izmantotie dati būtu ticami, pārbaudāmi un balstīti faktiskajā situācijā.</w:t>
            </w:r>
          </w:p>
          <w:p w14:paraId="6BD79835" w14:textId="77777777" w:rsidR="00A50458" w:rsidRDefault="00A50458" w:rsidP="00A50458">
            <w:pPr>
              <w:spacing w:line="240" w:lineRule="auto"/>
              <w:jc w:val="both"/>
              <w:rPr>
                <w:rFonts w:ascii="Aptos" w:hAnsi="Aptos" w:cs="Times New Roman"/>
              </w:rPr>
            </w:pPr>
            <w:r w:rsidRPr="00A50458">
              <w:rPr>
                <w:rFonts w:ascii="Aptos" w:hAnsi="Aptos" w:cs="Times New Roman"/>
              </w:rPr>
              <w:t xml:space="preserve">Par </w:t>
            </w:r>
            <w:proofErr w:type="spellStart"/>
            <w:r w:rsidRPr="00A50458">
              <w:rPr>
                <w:rFonts w:ascii="Aptos" w:hAnsi="Aptos" w:cs="Times New Roman"/>
              </w:rPr>
              <w:t>energosertifikātā</w:t>
            </w:r>
            <w:proofErr w:type="spellEnd"/>
            <w:r w:rsidRPr="00A50458">
              <w:rPr>
                <w:rFonts w:ascii="Aptos" w:hAnsi="Aptos" w:cs="Times New Roman"/>
              </w:rPr>
              <w:t xml:space="preserve"> ietverto datu kvalitāti, aprēķinu metodiku un secinājumu pamatotību atbild sertificēts ēku </w:t>
            </w:r>
            <w:proofErr w:type="spellStart"/>
            <w:r w:rsidRPr="00A50458">
              <w:rPr>
                <w:rFonts w:ascii="Aptos" w:hAnsi="Aptos" w:cs="Times New Roman"/>
              </w:rPr>
              <w:t>energosertificēšanas</w:t>
            </w:r>
            <w:proofErr w:type="spellEnd"/>
            <w:r w:rsidRPr="00A50458">
              <w:rPr>
                <w:rFonts w:ascii="Aptos" w:hAnsi="Aptos" w:cs="Times New Roman"/>
              </w:rPr>
              <w:t xml:space="preserve"> speciālists, kurš sagatavo attiecīgo dokumentu.</w:t>
            </w:r>
          </w:p>
          <w:p w14:paraId="48E8953D" w14:textId="75CB754F" w:rsidR="00A50458" w:rsidRPr="00176421" w:rsidRDefault="00A50458" w:rsidP="00A50458">
            <w:pPr>
              <w:spacing w:line="240" w:lineRule="auto"/>
              <w:jc w:val="both"/>
              <w:rPr>
                <w:rFonts w:ascii="Aptos" w:hAnsi="Aptos" w:cs="Times New Roman"/>
              </w:rPr>
            </w:pPr>
          </w:p>
        </w:tc>
      </w:tr>
      <w:tr w:rsidR="0001349E" w:rsidRPr="00F81ACE" w14:paraId="529EBE97" w14:textId="77777777" w:rsidTr="709EA5D2">
        <w:trPr>
          <w:trHeight w:val="465"/>
        </w:trPr>
        <w:tc>
          <w:tcPr>
            <w:tcW w:w="1050" w:type="dxa"/>
            <w:gridSpan w:val="2"/>
          </w:tcPr>
          <w:p w14:paraId="297B9BE2" w14:textId="6BC10A7A" w:rsidR="0001349E" w:rsidRDefault="0001349E" w:rsidP="008F6CA0">
            <w:pPr>
              <w:jc w:val="both"/>
              <w:rPr>
                <w:rFonts w:ascii="Aptos" w:hAnsi="Aptos" w:cs="Times New Roman"/>
              </w:rPr>
            </w:pPr>
            <w:r>
              <w:rPr>
                <w:rFonts w:ascii="Aptos" w:hAnsi="Aptos" w:cs="Times New Roman"/>
              </w:rPr>
              <w:t>3.10.</w:t>
            </w:r>
          </w:p>
        </w:tc>
        <w:tc>
          <w:tcPr>
            <w:tcW w:w="4818" w:type="dxa"/>
            <w:gridSpan w:val="2"/>
          </w:tcPr>
          <w:p w14:paraId="67BBDA56" w14:textId="77777777" w:rsidR="0001349E" w:rsidRPr="0001349E" w:rsidRDefault="0001349E" w:rsidP="0001349E">
            <w:pPr>
              <w:jc w:val="both"/>
              <w:rPr>
                <w:color w:val="000000" w:themeColor="text1"/>
              </w:rPr>
            </w:pPr>
            <w:r w:rsidRPr="0001349E">
              <w:rPr>
                <w:color w:val="000000" w:themeColor="text1"/>
              </w:rPr>
              <w:t xml:space="preserve">Ēkas </w:t>
            </w:r>
            <w:proofErr w:type="spellStart"/>
            <w:r w:rsidRPr="0001349E">
              <w:rPr>
                <w:color w:val="000000" w:themeColor="text1"/>
              </w:rPr>
              <w:t>energosertifikāts</w:t>
            </w:r>
            <w:proofErr w:type="spellEnd"/>
            <w:r w:rsidRPr="0001349E">
              <w:rPr>
                <w:color w:val="000000" w:themeColor="text1"/>
              </w:rPr>
              <w:t xml:space="preserve"> ir sagatavots 2025.gada 11.decembrī. Ir veikti ēkas projektēšanas darbi un izstrādāts būvprojekts, un 2026.gada 3.jūlijā ir sagatavots ēkas pagaidu </w:t>
            </w:r>
            <w:proofErr w:type="spellStart"/>
            <w:r w:rsidRPr="0001349E">
              <w:rPr>
                <w:color w:val="000000" w:themeColor="text1"/>
              </w:rPr>
              <w:t>energosertifikāts</w:t>
            </w:r>
            <w:proofErr w:type="spellEnd"/>
            <w:r w:rsidRPr="0001349E">
              <w:rPr>
                <w:color w:val="000000" w:themeColor="text1"/>
              </w:rPr>
              <w:t>. Vai šajā gadījumā ir nepieciešams neatkarīga eksperta sagatavots pamatojums vai pievienots nolikuma 7.pielikums?</w:t>
            </w:r>
          </w:p>
          <w:p w14:paraId="0617FAF5" w14:textId="77777777" w:rsidR="0001349E" w:rsidRPr="00A50458" w:rsidRDefault="0001349E" w:rsidP="00A50458">
            <w:pPr>
              <w:jc w:val="both"/>
              <w:rPr>
                <w:color w:val="000000" w:themeColor="text1"/>
              </w:rPr>
            </w:pPr>
          </w:p>
        </w:tc>
        <w:tc>
          <w:tcPr>
            <w:tcW w:w="9441" w:type="dxa"/>
          </w:tcPr>
          <w:p w14:paraId="7A57FED2" w14:textId="77777777" w:rsidR="0001349E" w:rsidRPr="0001349E" w:rsidRDefault="0001349E" w:rsidP="0001349E">
            <w:pPr>
              <w:jc w:val="both"/>
            </w:pPr>
            <w:r w:rsidRPr="0001349E">
              <w:t xml:space="preserve">Nepieciešamība pievienot atlases nolikuma 7. pielikumu vai neatkarīga eksperta sagatavotu pārrēķinu ir atkarīga no tā, vai projekta iesniegumā izmantotie </w:t>
            </w:r>
            <w:proofErr w:type="spellStart"/>
            <w:r w:rsidRPr="0001349E">
              <w:t>energosertifikāta</w:t>
            </w:r>
            <w:proofErr w:type="spellEnd"/>
            <w:r w:rsidRPr="0001349E">
              <w:t xml:space="preserve"> rādītāji ir aprēķināti, izmantojot atlases izsludināšanas dienā spēkā esošos primārās enerģijas faktorus.</w:t>
            </w:r>
          </w:p>
          <w:p w14:paraId="1CD7C3AA" w14:textId="77777777" w:rsidR="0001349E" w:rsidRPr="0001349E" w:rsidRDefault="0001349E" w:rsidP="0001349E">
            <w:pPr>
              <w:jc w:val="both"/>
            </w:pPr>
            <w:r w:rsidRPr="0001349E">
              <w:rPr>
                <w:b/>
                <w:bCs/>
              </w:rPr>
              <w:t xml:space="preserve">Ja </w:t>
            </w:r>
            <w:proofErr w:type="spellStart"/>
            <w:r w:rsidRPr="0001349E">
              <w:rPr>
                <w:b/>
                <w:bCs/>
              </w:rPr>
              <w:t>energosertifikātā</w:t>
            </w:r>
            <w:proofErr w:type="spellEnd"/>
            <w:r w:rsidRPr="0001349E">
              <w:rPr>
                <w:b/>
                <w:bCs/>
              </w:rPr>
              <w:t xml:space="preserve"> ir izmantoti agrākie primārās enerģijas faktori un to izmaiņas ietekmē projektā aprēķināto primārās enerģijas ietaupījumu,</w:t>
            </w:r>
            <w:r w:rsidRPr="0001349E">
              <w:t xml:space="preserve"> </w:t>
            </w:r>
            <w:r w:rsidRPr="0001349E">
              <w:rPr>
                <w:b/>
                <w:bCs/>
              </w:rPr>
              <w:t>ir nepieciešams veikt pārrēķinu</w:t>
            </w:r>
            <w:r w:rsidRPr="0001349E">
              <w:t>.</w:t>
            </w:r>
          </w:p>
          <w:p w14:paraId="1C7A1086" w14:textId="77777777" w:rsidR="0001349E" w:rsidRPr="0001349E" w:rsidRDefault="0001349E" w:rsidP="0001349E">
            <w:pPr>
              <w:jc w:val="both"/>
              <w:rPr>
                <w:b/>
                <w:bCs/>
              </w:rPr>
            </w:pPr>
            <w:r w:rsidRPr="0001349E">
              <w:rPr>
                <w:b/>
                <w:bCs/>
              </w:rPr>
              <w:t xml:space="preserve">Piebilde: </w:t>
            </w:r>
            <w:r w:rsidRPr="0001349E">
              <w:t xml:space="preserve">Būvniecības informācijas sistēmā (BIS) pārejas periodā var nebūt tehniskas iespējas reģistrēt </w:t>
            </w:r>
            <w:proofErr w:type="spellStart"/>
            <w:r w:rsidRPr="0001349E">
              <w:t>energosertifikātus</w:t>
            </w:r>
            <w:proofErr w:type="spellEnd"/>
            <w:r w:rsidRPr="0001349E">
              <w:t xml:space="preserve">, kuros piemēroti MK noteikumu Nr. 222 jaunākās izmaiņas (2026. gada 19. jūnija grozījumi) un tajos noteiktie primārās enerģijas faktori. Līdz ar to BIS reģistrētajā </w:t>
            </w:r>
            <w:proofErr w:type="spellStart"/>
            <w:r w:rsidRPr="0001349E">
              <w:t>energosertifikātā</w:t>
            </w:r>
            <w:proofErr w:type="spellEnd"/>
            <w:r w:rsidRPr="0001349E">
              <w:t xml:space="preserve"> norādītie rādītāji var atšķirties no rādītājiem, kas pievienoti projekta iesnieguma pārrēķinā (atbilstoši 7. pielikuma paraugam).</w:t>
            </w:r>
          </w:p>
          <w:p w14:paraId="610331EA" w14:textId="32B0A24F" w:rsidR="0001349E" w:rsidRPr="00A50458" w:rsidRDefault="0001349E" w:rsidP="0001349E">
            <w:pPr>
              <w:spacing w:line="240" w:lineRule="auto"/>
              <w:jc w:val="both"/>
              <w:rPr>
                <w:rFonts w:ascii="Aptos" w:hAnsi="Aptos" w:cs="Times New Roman"/>
              </w:rPr>
            </w:pPr>
          </w:p>
        </w:tc>
      </w:tr>
      <w:tr w:rsidR="008F6CA0" w:rsidRPr="00F81ACE" w14:paraId="72DCA8D8" w14:textId="77777777" w:rsidTr="709EA5D2">
        <w:trPr>
          <w:trHeight w:val="274"/>
        </w:trPr>
        <w:tc>
          <w:tcPr>
            <w:tcW w:w="15309" w:type="dxa"/>
            <w:gridSpan w:val="5"/>
            <w:shd w:val="clear" w:color="auto" w:fill="BFBFBF" w:themeFill="background1" w:themeFillShade="BF"/>
          </w:tcPr>
          <w:p w14:paraId="1E4C5EC7" w14:textId="735F2C98" w:rsidR="008F6CA0" w:rsidRPr="00F81ACE" w:rsidRDefault="008F6CA0" w:rsidP="008F6CA0">
            <w:pPr>
              <w:pStyle w:val="Virsraksts1"/>
              <w:numPr>
                <w:ilvl w:val="0"/>
                <w:numId w:val="3"/>
              </w:numPr>
              <w:spacing w:before="0" w:after="0"/>
              <w:contextualSpacing/>
              <w:rPr>
                <w:rFonts w:ascii="Aptos" w:hAnsi="Aptos" w:cs="Times New Roman"/>
                <w:sz w:val="22"/>
                <w:szCs w:val="22"/>
              </w:rPr>
            </w:pPr>
            <w:bookmarkStart w:id="3" w:name="_Toc238197906"/>
            <w:r w:rsidRPr="00F81ACE">
              <w:rPr>
                <w:rFonts w:ascii="Aptos" w:hAnsi="Aptos" w:cs="Times New Roman"/>
                <w:sz w:val="22"/>
                <w:szCs w:val="22"/>
              </w:rPr>
              <w:lastRenderedPageBreak/>
              <w:t>Vērtēšana un lēmumu pieņemšana</w:t>
            </w:r>
            <w:bookmarkEnd w:id="3"/>
          </w:p>
        </w:tc>
      </w:tr>
      <w:tr w:rsidR="008F6CA0" w:rsidRPr="00F81ACE" w14:paraId="6E7E6807" w14:textId="77777777" w:rsidTr="709EA5D2">
        <w:trPr>
          <w:trHeight w:val="465"/>
        </w:trPr>
        <w:tc>
          <w:tcPr>
            <w:tcW w:w="1050" w:type="dxa"/>
            <w:gridSpan w:val="2"/>
          </w:tcPr>
          <w:p w14:paraId="16465B49" w14:textId="4A36DCAF" w:rsidR="008F6CA0" w:rsidRPr="00F81ACE" w:rsidRDefault="008F6CA0" w:rsidP="008F6CA0">
            <w:pPr>
              <w:pStyle w:val="Vienkrsteksts"/>
              <w:spacing w:before="0"/>
              <w:contextualSpacing/>
              <w:rPr>
                <w:rFonts w:ascii="Aptos" w:eastAsia="Times New Roman" w:hAnsi="Aptos" w:cs="Times New Roman"/>
                <w:lang w:val="lv-LV" w:eastAsia="lv-LV"/>
              </w:rPr>
            </w:pPr>
            <w:r w:rsidRPr="00F81ACE">
              <w:rPr>
                <w:rFonts w:ascii="Aptos" w:eastAsia="Times New Roman" w:hAnsi="Aptos" w:cs="Times New Roman"/>
                <w:lang w:val="lv-LV" w:eastAsia="lv-LV"/>
              </w:rPr>
              <w:t>4.1.</w:t>
            </w:r>
          </w:p>
        </w:tc>
        <w:tc>
          <w:tcPr>
            <w:tcW w:w="4818" w:type="dxa"/>
            <w:gridSpan w:val="2"/>
          </w:tcPr>
          <w:p w14:paraId="2428B9E4" w14:textId="083D34C0" w:rsidR="008F6CA0" w:rsidRPr="00F81ACE" w:rsidRDefault="00DD5047" w:rsidP="008F6CA0">
            <w:pPr>
              <w:spacing w:line="240" w:lineRule="auto"/>
              <w:jc w:val="both"/>
              <w:rPr>
                <w:rFonts w:ascii="Aptos" w:hAnsi="Aptos" w:cs="Times New Roman"/>
              </w:rPr>
            </w:pPr>
            <w:r w:rsidRPr="00F81ACE">
              <w:rPr>
                <w:rFonts w:ascii="Aptos" w:hAnsi="Aptos" w:cs="Times New Roman"/>
              </w:rPr>
              <w:t>K</w:t>
            </w:r>
            <w:r w:rsidRPr="00F81ACE">
              <w:rPr>
                <w:rFonts w:ascii="Aptos" w:hAnsi="Aptos"/>
              </w:rPr>
              <w:t>ādas ir prasības</w:t>
            </w:r>
            <w:r w:rsidR="00201715">
              <w:rPr>
                <w:rFonts w:ascii="Aptos" w:hAnsi="Aptos"/>
              </w:rPr>
              <w:t>, lai tiktu ievērot</w:t>
            </w:r>
            <w:r w:rsidR="001D2DD0">
              <w:rPr>
                <w:rFonts w:ascii="Aptos" w:hAnsi="Aptos"/>
              </w:rPr>
              <w:t>s</w:t>
            </w:r>
            <w:r w:rsidR="00201715">
              <w:rPr>
                <w:rFonts w:ascii="Aptos" w:hAnsi="Aptos"/>
              </w:rPr>
              <w:t xml:space="preserve"> </w:t>
            </w:r>
            <w:r w:rsidR="00267EDC">
              <w:rPr>
                <w:rFonts w:ascii="Aptos" w:hAnsi="Aptos"/>
              </w:rPr>
              <w:t>H</w:t>
            </w:r>
            <w:r w:rsidR="00267EDC">
              <w:t>P VINPI</w:t>
            </w:r>
            <w:r w:rsidR="00201715">
              <w:rPr>
                <w:rFonts w:ascii="Aptos" w:hAnsi="Aptos"/>
              </w:rPr>
              <w:t>?</w:t>
            </w:r>
          </w:p>
        </w:tc>
        <w:tc>
          <w:tcPr>
            <w:tcW w:w="9441" w:type="dxa"/>
          </w:tcPr>
          <w:p w14:paraId="674841A4" w14:textId="0BCF4344" w:rsidR="00267EDC" w:rsidRPr="00267EDC" w:rsidRDefault="00267EDC" w:rsidP="00267EDC">
            <w:pPr>
              <w:tabs>
                <w:tab w:val="left" w:pos="1000"/>
              </w:tabs>
              <w:spacing w:line="240" w:lineRule="auto"/>
              <w:jc w:val="both"/>
              <w:rPr>
                <w:rFonts w:ascii="Aptos" w:eastAsia="Times New Roman" w:hAnsi="Aptos" w:cs="Times New Roman"/>
              </w:rPr>
            </w:pPr>
            <w:r>
              <w:rPr>
                <w:rFonts w:ascii="Aptos" w:eastAsia="Times New Roman" w:hAnsi="Aptos" w:cs="Times New Roman"/>
              </w:rPr>
              <w:t>P</w:t>
            </w:r>
            <w:r w:rsidRPr="00267EDC">
              <w:rPr>
                <w:rFonts w:ascii="Aptos" w:eastAsia="Times New Roman" w:hAnsi="Aptos" w:cs="Times New Roman"/>
              </w:rPr>
              <w:t>rojekt</w:t>
            </w:r>
            <w:r>
              <w:rPr>
                <w:rFonts w:ascii="Aptos" w:eastAsia="Times New Roman" w:hAnsi="Aptos" w:cs="Times New Roman"/>
              </w:rPr>
              <w:t>a iesniegumā</w:t>
            </w:r>
            <w:r w:rsidRPr="00267EDC">
              <w:rPr>
                <w:rFonts w:ascii="Aptos" w:eastAsia="Times New Roman" w:hAnsi="Aptos" w:cs="Times New Roman"/>
              </w:rPr>
              <w:t xml:space="preserve"> </w:t>
            </w:r>
            <w:r w:rsidRPr="00196D65">
              <w:rPr>
                <w:rFonts w:ascii="Aptos" w:eastAsia="Times New Roman" w:hAnsi="Aptos" w:cs="Times New Roman"/>
                <w:b/>
                <w:bCs/>
              </w:rPr>
              <w:t>jāiekļauj vismaz viena vispārīga HP VINPI darbība un jāsniedz pamatojums darbības īstenošanas aprakstā</w:t>
            </w:r>
            <w:r w:rsidRPr="00267EDC">
              <w:rPr>
                <w:rFonts w:ascii="Aptos" w:eastAsia="Times New Roman" w:hAnsi="Aptos" w:cs="Times New Roman"/>
              </w:rPr>
              <w:t>.</w:t>
            </w:r>
          </w:p>
          <w:p w14:paraId="773EFE26" w14:textId="098C15EF" w:rsidR="00267EDC" w:rsidRPr="00267EDC" w:rsidRDefault="00267EDC" w:rsidP="00267EDC">
            <w:pPr>
              <w:tabs>
                <w:tab w:val="left" w:pos="1000"/>
              </w:tabs>
              <w:spacing w:line="240" w:lineRule="auto"/>
              <w:jc w:val="both"/>
              <w:rPr>
                <w:rFonts w:ascii="Aptos" w:eastAsia="Times New Roman" w:hAnsi="Aptos" w:cs="Times New Roman"/>
              </w:rPr>
            </w:pPr>
            <w:r w:rsidRPr="00267EDC">
              <w:rPr>
                <w:rFonts w:ascii="Aptos" w:eastAsia="Times New Roman" w:hAnsi="Aptos" w:cs="Times New Roman"/>
              </w:rPr>
              <w:t>Vispārīgo HP darbību piemēri projekta iesniegumā:</w:t>
            </w:r>
          </w:p>
          <w:p w14:paraId="59C6A757" w14:textId="65A340B5" w:rsidR="00267EDC" w:rsidRPr="004C4AEF" w:rsidRDefault="00196D65" w:rsidP="004C4AEF">
            <w:pPr>
              <w:pStyle w:val="Sarakstarindkopa"/>
              <w:numPr>
                <w:ilvl w:val="0"/>
                <w:numId w:val="31"/>
              </w:numPr>
              <w:tabs>
                <w:tab w:val="left" w:pos="1000"/>
              </w:tabs>
              <w:spacing w:line="240" w:lineRule="auto"/>
              <w:jc w:val="both"/>
              <w:rPr>
                <w:rFonts w:ascii="Aptos" w:eastAsia="Times New Roman" w:hAnsi="Aptos" w:cs="Times New Roman"/>
              </w:rPr>
            </w:pPr>
            <w:r w:rsidRPr="004C4AEF">
              <w:rPr>
                <w:rFonts w:ascii="Aptos" w:eastAsia="Times New Roman" w:hAnsi="Aptos" w:cs="Times New Roman"/>
              </w:rPr>
              <w:t>“</w:t>
            </w:r>
            <w:r w:rsidR="00267EDC" w:rsidRPr="004C4AEF">
              <w:rPr>
                <w:rFonts w:ascii="Aptos" w:eastAsia="Times New Roman" w:hAnsi="Aptos" w:cs="Times New Roman"/>
              </w:rPr>
              <w:t>Diskrimināciju un stereotipus mazinoša komunikācija</w:t>
            </w:r>
            <w:r w:rsidRPr="004C4AEF">
              <w:rPr>
                <w:rFonts w:ascii="Aptos" w:eastAsia="Times New Roman" w:hAnsi="Aptos" w:cs="Times New Roman"/>
              </w:rPr>
              <w:t>”;</w:t>
            </w:r>
          </w:p>
          <w:p w14:paraId="6D0001E0" w14:textId="001CB392" w:rsidR="00196D65" w:rsidRPr="004C4AEF" w:rsidRDefault="00196D65" w:rsidP="004C4AEF">
            <w:pPr>
              <w:pStyle w:val="Sarakstarindkopa"/>
              <w:numPr>
                <w:ilvl w:val="0"/>
                <w:numId w:val="31"/>
              </w:numPr>
              <w:tabs>
                <w:tab w:val="left" w:pos="1000"/>
              </w:tabs>
              <w:spacing w:line="240" w:lineRule="auto"/>
              <w:jc w:val="both"/>
              <w:rPr>
                <w:rFonts w:ascii="Aptos" w:eastAsia="Times New Roman" w:hAnsi="Aptos" w:cs="Times New Roman"/>
              </w:rPr>
            </w:pPr>
            <w:r w:rsidRPr="004C4AEF">
              <w:rPr>
                <w:rFonts w:ascii="Aptos" w:eastAsia="Times New Roman" w:hAnsi="Aptos" w:cs="Times New Roman"/>
              </w:rPr>
              <w:t>“</w:t>
            </w:r>
            <w:r w:rsidR="00267EDC" w:rsidRPr="004C4AEF">
              <w:rPr>
                <w:rFonts w:ascii="Aptos" w:eastAsia="Times New Roman" w:hAnsi="Aptos" w:cs="Times New Roman"/>
              </w:rPr>
              <w:t>Informācijas pieejamība cilvēkiem ar funkcionālajiem traucējumiem</w:t>
            </w:r>
            <w:r w:rsidRPr="004C4AEF">
              <w:rPr>
                <w:rFonts w:ascii="Aptos" w:eastAsia="Times New Roman" w:hAnsi="Aptos" w:cs="Times New Roman"/>
              </w:rPr>
              <w:t>”;</w:t>
            </w:r>
          </w:p>
          <w:p w14:paraId="49702669" w14:textId="7E84415D" w:rsidR="008F6CA0" w:rsidRPr="004C4AEF" w:rsidRDefault="00196D65" w:rsidP="004C4AEF">
            <w:pPr>
              <w:pStyle w:val="Sarakstarindkopa"/>
              <w:numPr>
                <w:ilvl w:val="0"/>
                <w:numId w:val="31"/>
              </w:numPr>
              <w:tabs>
                <w:tab w:val="left" w:pos="1000"/>
              </w:tabs>
              <w:spacing w:line="240" w:lineRule="auto"/>
              <w:jc w:val="both"/>
              <w:rPr>
                <w:rFonts w:ascii="Aptos" w:eastAsia="Times New Roman" w:hAnsi="Aptos" w:cs="Times New Roman"/>
              </w:rPr>
            </w:pPr>
            <w:r w:rsidRPr="004C4AEF">
              <w:rPr>
                <w:rFonts w:ascii="Aptos" w:eastAsia="Times New Roman" w:hAnsi="Aptos" w:cs="Times New Roman"/>
              </w:rPr>
              <w:t>“</w:t>
            </w:r>
            <w:r w:rsidR="00267EDC" w:rsidRPr="004C4AEF">
              <w:rPr>
                <w:rFonts w:ascii="Aptos" w:eastAsia="Times New Roman" w:hAnsi="Aptos" w:cs="Times New Roman"/>
              </w:rPr>
              <w:t>Sociāli atbildīgs iepirkums</w:t>
            </w:r>
            <w:r w:rsidRPr="004C4AEF">
              <w:rPr>
                <w:rFonts w:ascii="Aptos" w:eastAsia="Times New Roman" w:hAnsi="Aptos" w:cs="Times New Roman"/>
              </w:rPr>
              <w:t>”.</w:t>
            </w:r>
          </w:p>
        </w:tc>
      </w:tr>
      <w:tr w:rsidR="008F6CA0" w:rsidRPr="00F81ACE" w14:paraId="74947D5A" w14:textId="77777777" w:rsidTr="709EA5D2">
        <w:trPr>
          <w:trHeight w:val="465"/>
        </w:trPr>
        <w:tc>
          <w:tcPr>
            <w:tcW w:w="1050" w:type="dxa"/>
            <w:gridSpan w:val="2"/>
          </w:tcPr>
          <w:p w14:paraId="29DCF90D" w14:textId="664CED2D" w:rsidR="008F6CA0" w:rsidRPr="00F81ACE" w:rsidRDefault="008F6CA0" w:rsidP="008F6CA0">
            <w:pPr>
              <w:pStyle w:val="Vienkrsteksts"/>
              <w:spacing w:before="0"/>
              <w:contextualSpacing/>
              <w:rPr>
                <w:rFonts w:ascii="Aptos" w:eastAsia="Times New Roman" w:hAnsi="Aptos" w:cs="Times New Roman"/>
                <w:lang w:val="lv-LV" w:eastAsia="lv-LV"/>
              </w:rPr>
            </w:pPr>
            <w:r w:rsidRPr="00F81ACE">
              <w:rPr>
                <w:rFonts w:ascii="Aptos" w:eastAsia="Times New Roman" w:hAnsi="Aptos" w:cs="Times New Roman"/>
                <w:lang w:val="lv-LV" w:eastAsia="lv-LV"/>
              </w:rPr>
              <w:t>4.2.</w:t>
            </w:r>
          </w:p>
        </w:tc>
        <w:tc>
          <w:tcPr>
            <w:tcW w:w="4818" w:type="dxa"/>
            <w:gridSpan w:val="2"/>
          </w:tcPr>
          <w:p w14:paraId="1D4B3BCB" w14:textId="6E19CDBF" w:rsidR="008F6CA0" w:rsidRPr="00F81ACE" w:rsidRDefault="002600B3" w:rsidP="008F6CA0">
            <w:pPr>
              <w:spacing w:line="240" w:lineRule="auto"/>
              <w:jc w:val="both"/>
              <w:rPr>
                <w:rFonts w:ascii="Aptos" w:hAnsi="Aptos" w:cs="Times New Roman"/>
              </w:rPr>
            </w:pPr>
            <w:r>
              <w:rPr>
                <w:rFonts w:ascii="Aptos" w:hAnsi="Aptos" w:cs="Times New Roman"/>
              </w:rPr>
              <w:t xml:space="preserve">Kāds ir minimālais sasniedzamais punktu skaits, ja </w:t>
            </w:r>
            <w:r w:rsidR="006E0BC9" w:rsidRPr="00F81ACE">
              <w:rPr>
                <w:rFonts w:ascii="Aptos" w:hAnsi="Aptos" w:cs="Times New Roman"/>
              </w:rPr>
              <w:t>finansējums atklāta konkursa rezultātā būs nepietiekams</w:t>
            </w:r>
            <w:r w:rsidR="006E0BC9">
              <w:rPr>
                <w:rFonts w:ascii="Aptos" w:hAnsi="Aptos" w:cs="Times New Roman"/>
              </w:rPr>
              <w:t>?</w:t>
            </w:r>
          </w:p>
        </w:tc>
        <w:tc>
          <w:tcPr>
            <w:tcW w:w="9441" w:type="dxa"/>
          </w:tcPr>
          <w:p w14:paraId="6A41ACF1" w14:textId="3FED9327" w:rsidR="008F6CA0" w:rsidRPr="00F81ACE" w:rsidRDefault="006E0BC9" w:rsidP="008F6CA0">
            <w:pPr>
              <w:spacing w:after="0" w:line="240" w:lineRule="auto"/>
              <w:contextualSpacing/>
              <w:jc w:val="both"/>
              <w:rPr>
                <w:rFonts w:ascii="Aptos" w:eastAsia="Times New Roman" w:hAnsi="Aptos" w:cs="Times New Roman"/>
              </w:rPr>
            </w:pPr>
            <w:r w:rsidRPr="00F81ACE">
              <w:rPr>
                <w:rFonts w:ascii="Aptos" w:hAnsi="Aptos" w:cs="Times New Roman"/>
              </w:rPr>
              <w:t xml:space="preserve">Ja finansējums atklāta konkursa rezultātā būs nepietiekams, tad saskaņā ar pasākuma projektu iesniegumu vērtēšanas kritērijiem un to piemērošanas metodiku 4.4. kvalitātes kritērijs ir izslēdzošs un tas nosaka, ka sasniedzamais minimālais punktu skaits ir </w:t>
            </w:r>
            <w:r w:rsidRPr="00BB7ECE">
              <w:rPr>
                <w:rFonts w:ascii="Aptos" w:hAnsi="Aptos" w:cs="Times New Roman"/>
                <w:b/>
                <w:bCs/>
              </w:rPr>
              <w:t>0,5 punkti</w:t>
            </w:r>
            <w:r w:rsidRPr="00F81ACE">
              <w:rPr>
                <w:rFonts w:ascii="Aptos" w:hAnsi="Aptos" w:cs="Times New Roman"/>
              </w:rPr>
              <w:t xml:space="preserve"> jeb ir izstrādāts ēkas vai ēkas daļas </w:t>
            </w:r>
            <w:proofErr w:type="spellStart"/>
            <w:r w:rsidRPr="00F81ACE">
              <w:rPr>
                <w:rFonts w:ascii="Aptos" w:hAnsi="Aptos" w:cs="Times New Roman"/>
              </w:rPr>
              <w:t>energosertifikāts</w:t>
            </w:r>
            <w:proofErr w:type="spellEnd"/>
            <w:r w:rsidRPr="00F81ACE">
              <w:rPr>
                <w:rFonts w:ascii="Aptos" w:hAnsi="Aptos" w:cs="Times New Roman"/>
              </w:rPr>
              <w:t xml:space="preserve">, kas atbilst MK noteikumiem Nr. 222, vai tam pievienots pamatojums par </w:t>
            </w:r>
            <w:proofErr w:type="spellStart"/>
            <w:r w:rsidRPr="00F81ACE">
              <w:rPr>
                <w:rFonts w:ascii="Aptos" w:hAnsi="Aptos" w:cs="Times New Roman"/>
              </w:rPr>
              <w:t>energosertifikāta</w:t>
            </w:r>
            <w:proofErr w:type="spellEnd"/>
            <w:r w:rsidRPr="00F81ACE">
              <w:rPr>
                <w:rFonts w:ascii="Aptos" w:hAnsi="Aptos" w:cs="Times New Roman"/>
              </w:rPr>
              <w:t xml:space="preserve"> spēkā esošajām prasībām, ja tas izstrādāts pirms 2026. gada 19. jūnija.</w:t>
            </w:r>
          </w:p>
        </w:tc>
      </w:tr>
      <w:tr w:rsidR="00A50458" w:rsidRPr="00F81ACE" w14:paraId="35B38056" w14:textId="77777777" w:rsidTr="709EA5D2">
        <w:trPr>
          <w:trHeight w:val="465"/>
        </w:trPr>
        <w:tc>
          <w:tcPr>
            <w:tcW w:w="1050" w:type="dxa"/>
            <w:gridSpan w:val="2"/>
          </w:tcPr>
          <w:p w14:paraId="2369AD1F" w14:textId="36F8834D" w:rsidR="00A50458" w:rsidRPr="00F81ACE" w:rsidRDefault="00A50458" w:rsidP="008F6CA0">
            <w:pPr>
              <w:pStyle w:val="Vienkrsteksts"/>
              <w:spacing w:before="0"/>
              <w:contextualSpacing/>
              <w:rPr>
                <w:rFonts w:ascii="Aptos" w:eastAsia="Times New Roman" w:hAnsi="Aptos" w:cs="Times New Roman"/>
                <w:lang w:val="lv-LV" w:eastAsia="lv-LV"/>
              </w:rPr>
            </w:pPr>
            <w:r>
              <w:rPr>
                <w:rFonts w:ascii="Aptos" w:eastAsia="Times New Roman" w:hAnsi="Aptos" w:cs="Times New Roman"/>
                <w:lang w:val="lv-LV" w:eastAsia="lv-LV"/>
              </w:rPr>
              <w:t>4.3.</w:t>
            </w:r>
          </w:p>
        </w:tc>
        <w:tc>
          <w:tcPr>
            <w:tcW w:w="4818" w:type="dxa"/>
            <w:gridSpan w:val="2"/>
          </w:tcPr>
          <w:p w14:paraId="2823393B" w14:textId="778E98F2" w:rsidR="00A50458" w:rsidRDefault="00A50458" w:rsidP="008F6CA0">
            <w:pPr>
              <w:spacing w:line="240" w:lineRule="auto"/>
              <w:jc w:val="both"/>
              <w:rPr>
                <w:rFonts w:ascii="Aptos" w:hAnsi="Aptos" w:cs="Times New Roman"/>
              </w:rPr>
            </w:pPr>
            <w:r w:rsidRPr="00A50458">
              <w:rPr>
                <w:rFonts w:ascii="Aptos" w:hAnsi="Aptos" w:cs="Times New Roman"/>
              </w:rPr>
              <w:t>Ja prioritāte ir centrālā apkure, bet attālums līdz centralizētās siltumapgādes tīklam ir vairāk kā 20 metri (kas noteikti nolikumā), vai priekšroka tiks dota tam pretendentam, kam trase ir garāka, vai tam, kas paredz citu apkures veidu?</w:t>
            </w:r>
          </w:p>
        </w:tc>
        <w:tc>
          <w:tcPr>
            <w:tcW w:w="9441" w:type="dxa"/>
          </w:tcPr>
          <w:p w14:paraId="6A576466" w14:textId="7C780BD9" w:rsidR="00A50458" w:rsidRPr="00F81ACE" w:rsidRDefault="00A50458" w:rsidP="00A50458">
            <w:pPr>
              <w:jc w:val="both"/>
              <w:rPr>
                <w:rFonts w:ascii="Aptos" w:hAnsi="Aptos" w:cs="Times New Roman"/>
              </w:rPr>
            </w:pPr>
            <w:r w:rsidRPr="00A50458">
              <w:rPr>
                <w:color w:val="000000" w:themeColor="text1"/>
              </w:rPr>
              <w:t>Kvalitātes kritērijos nav specifiskas priekšrocības enerģijas ražošanas risinājumiem, bet kvalitātes punktu aprēķinā tiek ņemti vērā ar darbībām sasniedzamais kopējās primārās enerģijas un CO</w:t>
            </w:r>
            <w:r w:rsidRPr="00A50458">
              <w:rPr>
                <w:color w:val="000000" w:themeColor="text1"/>
                <w:vertAlign w:val="subscript"/>
              </w:rPr>
              <w:t>2</w:t>
            </w:r>
            <w:r w:rsidRPr="00A50458">
              <w:rPr>
                <w:color w:val="000000" w:themeColor="text1"/>
              </w:rPr>
              <w:t xml:space="preserve"> emisiju samazinājumi, kā arī papildu punktus piešķir par AER enerģijas papildu jaudu, kas var radīt priekšrocības kādai no jautājumā minētajām alternatīvām. Atlases kārtas ietvaros, ja paredzēts </w:t>
            </w:r>
            <w:proofErr w:type="spellStart"/>
            <w:r w:rsidRPr="00A50458">
              <w:rPr>
                <w:color w:val="000000" w:themeColor="text1"/>
              </w:rPr>
              <w:t>pieslēgums</w:t>
            </w:r>
            <w:proofErr w:type="spellEnd"/>
            <w:r w:rsidRPr="00A50458">
              <w:rPr>
                <w:color w:val="000000" w:themeColor="text1"/>
              </w:rPr>
              <w:t xml:space="preserve"> efektīvai centralizētajai siltumapgādes sistēmai, nav noteikti specifiski ierobežojumi attālumam līdz efektīvas centralizētās siltumapgādes tīklam. Atlases nolikuma 3.10. apakšpunkts par 20 metru attālumu no projekta ēkas ārsienas tuvākā punkta līdz centralizētās siltumapgādes tīkliem vai līdz to tuvākajai iespējamai </w:t>
            </w:r>
            <w:proofErr w:type="spellStart"/>
            <w:r w:rsidRPr="00A50458">
              <w:rPr>
                <w:color w:val="000000" w:themeColor="text1"/>
              </w:rPr>
              <w:t>pieslēguma</w:t>
            </w:r>
            <w:proofErr w:type="spellEnd"/>
            <w:r w:rsidRPr="00A50458">
              <w:rPr>
                <w:color w:val="000000" w:themeColor="text1"/>
              </w:rPr>
              <w:t xml:space="preserve"> vietai, paredzēts, lai atvieglotu MK noteikumu Nr. 305 25.7. apakšpunkta piemērošanu, neveikt prioritārās kārtības </w:t>
            </w:r>
            <w:proofErr w:type="spellStart"/>
            <w:r w:rsidRPr="00A50458">
              <w:rPr>
                <w:color w:val="000000" w:themeColor="text1"/>
              </w:rPr>
              <w:t>izvērtējumu</w:t>
            </w:r>
            <w:proofErr w:type="spellEnd"/>
            <w:r w:rsidRPr="00A50458">
              <w:rPr>
                <w:color w:val="000000" w:themeColor="text1"/>
              </w:rPr>
              <w:t xml:space="preserve">, ja  </w:t>
            </w:r>
            <w:proofErr w:type="spellStart"/>
            <w:r w:rsidRPr="00A50458">
              <w:rPr>
                <w:color w:val="000000" w:themeColor="text1"/>
              </w:rPr>
              <w:t>valstspilsētā</w:t>
            </w:r>
            <w:proofErr w:type="spellEnd"/>
            <w:r w:rsidRPr="00A50458">
              <w:rPr>
                <w:color w:val="000000" w:themeColor="text1"/>
              </w:rPr>
              <w:t xml:space="preserve"> vai novada pilsētā projektā iecerēts cits risinājums kā </w:t>
            </w:r>
            <w:proofErr w:type="spellStart"/>
            <w:r w:rsidRPr="00A50458">
              <w:rPr>
                <w:color w:val="000000" w:themeColor="text1"/>
              </w:rPr>
              <w:t>pieslēgums</w:t>
            </w:r>
            <w:proofErr w:type="spellEnd"/>
            <w:r w:rsidRPr="00A50458">
              <w:rPr>
                <w:color w:val="000000" w:themeColor="text1"/>
              </w:rPr>
              <w:t xml:space="preserve"> efektīvai centralizētajai siltumapgādes sistēmai.  </w:t>
            </w:r>
          </w:p>
        </w:tc>
      </w:tr>
      <w:tr w:rsidR="008F6CA0" w:rsidRPr="00F81ACE" w14:paraId="2EC06FD5" w14:textId="77777777" w:rsidTr="709EA5D2">
        <w:trPr>
          <w:trHeight w:val="274"/>
        </w:trPr>
        <w:tc>
          <w:tcPr>
            <w:tcW w:w="15309" w:type="dxa"/>
            <w:gridSpan w:val="5"/>
            <w:shd w:val="clear" w:color="auto" w:fill="BFBFBF" w:themeFill="background1" w:themeFillShade="BF"/>
          </w:tcPr>
          <w:p w14:paraId="0269C53D" w14:textId="12DC5E9E" w:rsidR="008F6CA0" w:rsidRPr="00F81ACE" w:rsidRDefault="008F6CA0" w:rsidP="008F6CA0">
            <w:pPr>
              <w:pStyle w:val="Virsraksts1"/>
              <w:numPr>
                <w:ilvl w:val="0"/>
                <w:numId w:val="3"/>
              </w:numPr>
              <w:spacing w:before="0" w:after="0"/>
              <w:contextualSpacing/>
              <w:rPr>
                <w:rFonts w:ascii="Aptos" w:hAnsi="Aptos" w:cs="Times New Roman"/>
                <w:i/>
                <w:iCs/>
                <w:sz w:val="22"/>
                <w:szCs w:val="22"/>
              </w:rPr>
            </w:pPr>
            <w:bookmarkStart w:id="4" w:name="_Toc238197907"/>
            <w:r w:rsidRPr="00F81ACE">
              <w:rPr>
                <w:rFonts w:ascii="Aptos" w:hAnsi="Aptos" w:cs="Times New Roman"/>
                <w:sz w:val="22"/>
                <w:szCs w:val="22"/>
              </w:rPr>
              <w:t>Īstenošanas nosacījumi</w:t>
            </w:r>
            <w:bookmarkEnd w:id="4"/>
          </w:p>
        </w:tc>
      </w:tr>
      <w:tr w:rsidR="008F6CA0" w:rsidRPr="00F81ACE" w14:paraId="1E2510A2" w14:textId="77777777" w:rsidTr="008A671B">
        <w:trPr>
          <w:trHeight w:val="1138"/>
        </w:trPr>
        <w:tc>
          <w:tcPr>
            <w:tcW w:w="1050" w:type="dxa"/>
            <w:gridSpan w:val="2"/>
            <w:tcBorders>
              <w:bottom w:val="single" w:sz="4" w:space="0" w:color="auto"/>
            </w:tcBorders>
          </w:tcPr>
          <w:p w14:paraId="278EFA7A" w14:textId="1EE6F5A0" w:rsidR="008F6CA0" w:rsidRPr="00F81ACE" w:rsidRDefault="008F6CA0" w:rsidP="008F6CA0">
            <w:pPr>
              <w:pStyle w:val="Vienkrsteksts"/>
              <w:spacing w:before="0"/>
              <w:contextualSpacing/>
              <w:rPr>
                <w:rFonts w:ascii="Aptos" w:eastAsia="Times New Roman" w:hAnsi="Aptos" w:cs="Times New Roman"/>
                <w:lang w:val="lv-LV" w:eastAsia="lv-LV"/>
              </w:rPr>
            </w:pPr>
            <w:r w:rsidRPr="00F81ACE">
              <w:rPr>
                <w:rFonts w:ascii="Aptos" w:eastAsia="Times New Roman" w:hAnsi="Aptos" w:cs="Times New Roman"/>
                <w:lang w:val="lv-LV" w:eastAsia="lv-LV"/>
              </w:rPr>
              <w:t>5.1.</w:t>
            </w:r>
          </w:p>
        </w:tc>
        <w:tc>
          <w:tcPr>
            <w:tcW w:w="4818" w:type="dxa"/>
            <w:gridSpan w:val="2"/>
            <w:tcBorders>
              <w:bottom w:val="single" w:sz="4" w:space="0" w:color="auto"/>
            </w:tcBorders>
          </w:tcPr>
          <w:p w14:paraId="332BD85D" w14:textId="3A400F89" w:rsidR="008F6CA0" w:rsidRPr="00F81ACE" w:rsidRDefault="007B17DD" w:rsidP="008F6CA0">
            <w:pPr>
              <w:pStyle w:val="Vienkrsteksts"/>
              <w:spacing w:before="0"/>
              <w:contextualSpacing/>
              <w:rPr>
                <w:rFonts w:ascii="Aptos" w:eastAsia="Times New Roman" w:hAnsi="Aptos" w:cs="Times New Roman"/>
                <w:lang w:val="lv-LV" w:eastAsia="lv-LV"/>
              </w:rPr>
            </w:pPr>
            <w:r>
              <w:rPr>
                <w:rFonts w:ascii="Aptos" w:eastAsia="Times New Roman" w:hAnsi="Aptos" w:cs="Times New Roman"/>
                <w:lang w:val="lv-LV" w:eastAsia="lv-LV"/>
              </w:rPr>
              <w:t xml:space="preserve">Kādi ir </w:t>
            </w:r>
            <w:r w:rsidR="00E216FF">
              <w:rPr>
                <w:rFonts w:ascii="Aptos" w:eastAsia="Times New Roman" w:hAnsi="Aptos" w:cs="Times New Roman"/>
                <w:lang w:val="lv-LV" w:eastAsia="lv-LV"/>
              </w:rPr>
              <w:t xml:space="preserve">īstenošanas </w:t>
            </w:r>
            <w:r>
              <w:rPr>
                <w:rFonts w:ascii="Aptos" w:eastAsia="Times New Roman" w:hAnsi="Aptos" w:cs="Times New Roman"/>
                <w:lang w:val="lv-LV" w:eastAsia="lv-LV"/>
              </w:rPr>
              <w:t>nosacījumi</w:t>
            </w:r>
            <w:r w:rsidR="00E216FF">
              <w:rPr>
                <w:rFonts w:ascii="Aptos" w:eastAsia="Times New Roman" w:hAnsi="Aptos" w:cs="Times New Roman"/>
                <w:lang w:val="lv-LV" w:eastAsia="lv-LV"/>
              </w:rPr>
              <w:t xml:space="preserve">, ja projekta ietvaros tiek uzstādītas </w:t>
            </w:r>
            <w:r w:rsidR="004F2D4E">
              <w:rPr>
                <w:rFonts w:ascii="Aptos" w:eastAsia="Times New Roman" w:hAnsi="Aptos" w:cs="Times New Roman"/>
                <w:lang w:val="lv-LV" w:eastAsia="lv-LV"/>
              </w:rPr>
              <w:t>piemērotas saules enerģijas iekārtas?</w:t>
            </w:r>
          </w:p>
        </w:tc>
        <w:tc>
          <w:tcPr>
            <w:tcW w:w="9441" w:type="dxa"/>
            <w:tcBorders>
              <w:bottom w:val="single" w:sz="4" w:space="0" w:color="auto"/>
            </w:tcBorders>
          </w:tcPr>
          <w:p w14:paraId="34182A8C" w14:textId="1A8C71EF" w:rsidR="00B63E6F" w:rsidRPr="00F81ACE" w:rsidRDefault="001D3FF9" w:rsidP="008F6CA0">
            <w:pPr>
              <w:tabs>
                <w:tab w:val="left" w:pos="284"/>
              </w:tabs>
              <w:spacing w:after="0" w:line="240" w:lineRule="auto"/>
              <w:jc w:val="both"/>
              <w:outlineLvl w:val="3"/>
              <w:rPr>
                <w:rFonts w:ascii="Aptos" w:hAnsi="Aptos" w:cs="Times New Roman"/>
              </w:rPr>
            </w:pPr>
            <w:r w:rsidRPr="001D3FF9">
              <w:rPr>
                <w:rFonts w:ascii="Aptos" w:hAnsi="Aptos" w:cs="Times New Roman"/>
              </w:rPr>
              <w:t>100</w:t>
            </w:r>
            <w:r w:rsidR="00211E1E">
              <w:rPr>
                <w:rFonts w:ascii="Aptos" w:hAnsi="Aptos" w:cs="Times New Roman"/>
              </w:rPr>
              <w:t> %</w:t>
            </w:r>
            <w:r w:rsidR="625F279F" w:rsidRPr="390A7DFD">
              <w:rPr>
                <w:rFonts w:ascii="Aptos" w:hAnsi="Aptos" w:cs="Times New Roman"/>
              </w:rPr>
              <w:t xml:space="preserve"> </w:t>
            </w:r>
            <w:r w:rsidRPr="001D3FF9">
              <w:rPr>
                <w:rFonts w:ascii="Aptos" w:hAnsi="Aptos" w:cs="Times New Roman"/>
              </w:rPr>
              <w:t xml:space="preserve">no saražotās enerģijas </w:t>
            </w:r>
            <w:r w:rsidR="00211E1E">
              <w:rPr>
                <w:rFonts w:ascii="Aptos" w:hAnsi="Aptos" w:cs="Times New Roman"/>
              </w:rPr>
              <w:t>jāizmanto</w:t>
            </w:r>
            <w:r w:rsidRPr="001D3FF9">
              <w:rPr>
                <w:rFonts w:ascii="Aptos" w:hAnsi="Aptos" w:cs="Times New Roman"/>
              </w:rPr>
              <w:t xml:space="preserve"> ēkas pašpatēriņam</w:t>
            </w:r>
            <w:r w:rsidR="00B84FBA">
              <w:rPr>
                <w:rFonts w:ascii="Aptos" w:hAnsi="Aptos" w:cs="Times New Roman"/>
              </w:rPr>
              <w:t>, tai skaitā</w:t>
            </w:r>
            <w:r w:rsidR="00B63E6F" w:rsidRPr="00B63E6F">
              <w:rPr>
                <w:rFonts w:ascii="Aptos" w:hAnsi="Aptos" w:cs="Times New Roman"/>
              </w:rPr>
              <w:t xml:space="preserve">, ja projektā plānota </w:t>
            </w:r>
            <w:r w:rsidR="00B84FBA">
              <w:rPr>
                <w:rFonts w:ascii="Aptos" w:hAnsi="Aptos" w:cs="Times New Roman"/>
              </w:rPr>
              <w:t>cit</w:t>
            </w:r>
            <w:r w:rsidR="0001601D">
              <w:rPr>
                <w:rFonts w:ascii="Aptos" w:hAnsi="Aptos" w:cs="Times New Roman"/>
              </w:rPr>
              <w:t>u</w:t>
            </w:r>
            <w:r w:rsidR="00B84FBA">
              <w:rPr>
                <w:rFonts w:ascii="Aptos" w:hAnsi="Aptos" w:cs="Times New Roman"/>
              </w:rPr>
              <w:t xml:space="preserve"> </w:t>
            </w:r>
            <w:proofErr w:type="spellStart"/>
            <w:r w:rsidR="00B84FBA">
              <w:rPr>
                <w:rFonts w:ascii="Aptos" w:hAnsi="Aptos" w:cs="Times New Roman"/>
              </w:rPr>
              <w:t>bezemisiju</w:t>
            </w:r>
            <w:proofErr w:type="spellEnd"/>
            <w:r w:rsidR="00B84FBA">
              <w:rPr>
                <w:rFonts w:ascii="Aptos" w:hAnsi="Aptos" w:cs="Times New Roman"/>
              </w:rPr>
              <w:t xml:space="preserve"> AER </w:t>
            </w:r>
            <w:r w:rsidR="00B63E6F" w:rsidRPr="00B63E6F">
              <w:rPr>
                <w:rFonts w:ascii="Aptos" w:hAnsi="Aptos" w:cs="Times New Roman"/>
              </w:rPr>
              <w:t>enerģijas ražošanas un enerģiju akumulējošu vai uzglabājošu iekārtu uzstādīšana</w:t>
            </w:r>
            <w:r w:rsidR="003B73E1">
              <w:rPr>
                <w:rFonts w:ascii="Aptos" w:hAnsi="Aptos" w:cs="Times New Roman"/>
              </w:rPr>
              <w:t>.</w:t>
            </w:r>
          </w:p>
        </w:tc>
      </w:tr>
      <w:tr w:rsidR="008A671B" w:rsidRPr="00F81ACE" w14:paraId="25733ED0" w14:textId="77777777" w:rsidTr="008A671B">
        <w:trPr>
          <w:trHeight w:val="382"/>
        </w:trPr>
        <w:tc>
          <w:tcPr>
            <w:tcW w:w="1530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729962" w14:textId="23DF757F" w:rsidR="008A671B" w:rsidRPr="008A671B" w:rsidRDefault="008A671B" w:rsidP="008A671B">
            <w:pPr>
              <w:pStyle w:val="Virsraksts1"/>
              <w:numPr>
                <w:ilvl w:val="0"/>
                <w:numId w:val="3"/>
              </w:numPr>
              <w:spacing w:before="0" w:after="0"/>
              <w:contextualSpacing/>
              <w:rPr>
                <w:rFonts w:ascii="Aptos" w:hAnsi="Aptos" w:cs="Times New Roman"/>
                <w:sz w:val="22"/>
                <w:szCs w:val="22"/>
              </w:rPr>
            </w:pPr>
            <w:bookmarkStart w:id="5" w:name="_Toc238197908"/>
            <w:r>
              <w:rPr>
                <w:rFonts w:ascii="Aptos" w:hAnsi="Aptos" w:cs="Times New Roman"/>
                <w:sz w:val="22"/>
                <w:szCs w:val="22"/>
              </w:rPr>
              <w:lastRenderedPageBreak/>
              <w:t>Komercdarbības atbalsts</w:t>
            </w:r>
            <w:bookmarkEnd w:id="5"/>
          </w:p>
        </w:tc>
      </w:tr>
      <w:tr w:rsidR="008A671B" w:rsidRPr="00F81ACE" w14:paraId="6B5B5F54" w14:textId="77777777" w:rsidTr="008A671B">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0799804" w14:textId="166CC0D1" w:rsidR="008A671B" w:rsidRPr="008A671B" w:rsidRDefault="008A671B" w:rsidP="008A671B">
            <w:pPr>
              <w:pStyle w:val="Virsraksts1"/>
              <w:spacing w:before="0" w:after="0"/>
              <w:contextualSpacing/>
              <w:jc w:val="left"/>
              <w:rPr>
                <w:rFonts w:ascii="Aptos" w:hAnsi="Aptos" w:cs="Times New Roman"/>
                <w:b w:val="0"/>
                <w:bCs/>
                <w:sz w:val="22"/>
                <w:szCs w:val="22"/>
              </w:rPr>
            </w:pPr>
            <w:r>
              <w:rPr>
                <w:rFonts w:ascii="Aptos" w:hAnsi="Aptos" w:cs="Times New Roman"/>
                <w:b w:val="0"/>
                <w:bCs/>
                <w:sz w:val="22"/>
                <w:szCs w:val="22"/>
              </w:rPr>
              <w:t>6.1.</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DA3AA3" w14:textId="69D6BA0C" w:rsidR="008A671B" w:rsidRPr="008A671B" w:rsidRDefault="008A671B" w:rsidP="008A671B">
            <w:r w:rsidRPr="008A671B">
              <w:t>Vai projektu var īstenot publiski privāto kapitālsabiedrību ēkās, “kurās netiek veikta saimnieciskā darbība”?</w:t>
            </w:r>
          </w:p>
          <w:p w14:paraId="03006F92" w14:textId="46D03157" w:rsidR="008A671B" w:rsidRPr="008A671B" w:rsidRDefault="008A671B" w:rsidP="008A671B">
            <w:r w:rsidRPr="008A671B">
              <w:t xml:space="preserve">Skolas peldbaseins atrodas pašvaldības pārziņā un tiek izmantots pašvaldības funkciju nodrošināšanai, tostarp sporta izglītībai, </w:t>
            </w:r>
            <w:proofErr w:type="spellStart"/>
            <w:r w:rsidRPr="008A671B">
              <w:t>peldētapmācībai</w:t>
            </w:r>
            <w:proofErr w:type="spellEnd"/>
            <w:r w:rsidRPr="008A671B">
              <w:t>, bērnu un jauniešu sporta aktivitātēm, kā arī iedzīvotāju sporta un veselības veicināšanai.</w:t>
            </w:r>
          </w:p>
          <w:p w14:paraId="13C99DE2" w14:textId="53B38B7D" w:rsidR="008A671B" w:rsidRPr="008A671B" w:rsidRDefault="008A671B" w:rsidP="008A671B"/>
        </w:tc>
        <w:tc>
          <w:tcPr>
            <w:tcW w:w="9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6D2E43" w14:textId="77777777" w:rsidR="008A671B" w:rsidRDefault="008A671B" w:rsidP="008A671B">
            <w:pPr>
              <w:rPr>
                <w:rFonts w:ascii="Aptos" w:hAnsi="Aptos"/>
                <w:bdr w:val="none" w:sz="0" w:space="0" w:color="auto" w:frame="1"/>
                <w:shd w:val="clear" w:color="auto" w:fill="FFFFFF"/>
              </w:rPr>
            </w:pPr>
            <w:proofErr w:type="spellStart"/>
            <w:r w:rsidRPr="008A671B">
              <w:rPr>
                <w:rFonts w:ascii="Aptos" w:hAnsi="Aptos"/>
                <w:bdr w:val="none" w:sz="0" w:space="0" w:color="auto" w:frame="1"/>
                <w:shd w:val="clear" w:color="auto" w:fill="FFFFFF"/>
              </w:rPr>
              <w:t>Ekā</w:t>
            </w:r>
            <w:proofErr w:type="spellEnd"/>
            <w:r w:rsidRPr="008A671B">
              <w:rPr>
                <w:rFonts w:ascii="Aptos" w:hAnsi="Aptos"/>
                <w:bdr w:val="none" w:sz="0" w:space="0" w:color="auto" w:frame="1"/>
                <w:shd w:val="clear" w:color="auto" w:fill="FFFFFF"/>
              </w:rPr>
              <w:t xml:space="preserve"> pēc būtības ir jāveic nesaimnieciska darbība (pašvaldības funkcijas nodrošināšana), un tajā var veikt papildinošu saimniecisko darbību tikai 20% apmērā.</w:t>
            </w:r>
          </w:p>
          <w:p w14:paraId="663E5677" w14:textId="77777777" w:rsidR="008A671B" w:rsidRPr="008A671B" w:rsidRDefault="008A671B" w:rsidP="008A671B">
            <w:pPr>
              <w:rPr>
                <w:rFonts w:ascii="Aptos" w:hAnsi="Aptos"/>
                <w:bdr w:val="none" w:sz="0" w:space="0" w:color="auto" w:frame="1"/>
                <w:shd w:val="clear" w:color="auto" w:fill="FFFFFF"/>
              </w:rPr>
            </w:pPr>
            <w:r w:rsidRPr="008A671B">
              <w:rPr>
                <w:rFonts w:ascii="Aptos" w:hAnsi="Aptos"/>
                <w:bdr w:val="none" w:sz="0" w:space="0" w:color="auto" w:frame="1"/>
                <w:shd w:val="clear" w:color="auto" w:fill="FFFFFF"/>
              </w:rPr>
              <w:t xml:space="preserve">Ja ēkā veiktā saimnieciskā darbība (piemēram, publiski maksas baseina pakalpojumi) ir tikai papildinoša un nepārsniedz MK noteikumu 32. punktā noteikto 20 % slieksni, ēka var tikt uzskatīta par atbilstošu pašvaldības ēku, kurā netiek veikta saimnieciskā darbība MK noteikumu </w:t>
            </w:r>
            <w:hyperlink r:id="rId23" w:tooltip="Sākotnējais URL: https://likumi.lv/ta/id/368656-eiropas-savienibas-kohezijas-politikas-programmas-20212027-gadam-211-specifiska-atbalsta-merka-energoefektivitates-veicinasana-un-siltumnicefekta-gazu-emisiju-samazinasana-2116-pasakuma-pasvaldibu-eku-energoefekt" w:history="1">
              <w:r w:rsidRPr="008A671B">
                <w:rPr>
                  <w:rStyle w:val="Hipersaite"/>
                  <w:rFonts w:ascii="Aptos" w:hAnsi="Aptos"/>
                  <w:bdr w:val="none" w:sz="0" w:space="0" w:color="auto" w:frame="1"/>
                  <w:shd w:val="clear" w:color="auto" w:fill="FFFFFF"/>
                </w:rPr>
                <w:t>Nr.350</w:t>
              </w:r>
            </w:hyperlink>
            <w:r w:rsidRPr="008A671B">
              <w:rPr>
                <w:rFonts w:ascii="Aptos" w:hAnsi="Aptos"/>
                <w:bdr w:val="none" w:sz="0" w:space="0" w:color="auto" w:frame="1"/>
                <w:shd w:val="clear" w:color="auto" w:fill="FFFFFF"/>
              </w:rPr>
              <w:t xml:space="preserve"> izpratnē. </w:t>
            </w:r>
          </w:p>
          <w:p w14:paraId="38BAA511" w14:textId="60CAE357" w:rsidR="008A671B" w:rsidRPr="008A671B" w:rsidRDefault="008A671B" w:rsidP="008A671B">
            <w:pPr>
              <w:rPr>
                <w:rFonts w:ascii="Aptos" w:hAnsi="Aptos"/>
                <w:bdr w:val="none" w:sz="0" w:space="0" w:color="auto" w:frame="1"/>
                <w:shd w:val="clear" w:color="auto" w:fill="FFFFFF"/>
              </w:rPr>
            </w:pPr>
          </w:p>
        </w:tc>
      </w:tr>
      <w:tr w:rsidR="008A671B" w:rsidRPr="00F81ACE" w14:paraId="6E4AB43E" w14:textId="77777777" w:rsidTr="008A671B">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70E8C72" w14:textId="2825F027" w:rsidR="008A671B" w:rsidRPr="008A671B" w:rsidRDefault="008A671B" w:rsidP="008A671B">
            <w:pPr>
              <w:pStyle w:val="Virsraksts1"/>
              <w:spacing w:before="0" w:after="0"/>
              <w:contextualSpacing/>
              <w:jc w:val="left"/>
              <w:rPr>
                <w:rFonts w:ascii="Aptos" w:hAnsi="Aptos" w:cs="Times New Roman"/>
                <w:b w:val="0"/>
                <w:bCs/>
                <w:sz w:val="22"/>
                <w:szCs w:val="22"/>
              </w:rPr>
            </w:pPr>
            <w:r w:rsidRPr="008A671B">
              <w:rPr>
                <w:rFonts w:ascii="Aptos" w:hAnsi="Aptos" w:cs="Times New Roman"/>
                <w:b w:val="0"/>
                <w:bCs/>
                <w:sz w:val="22"/>
                <w:szCs w:val="22"/>
              </w:rPr>
              <w:t>6.</w:t>
            </w:r>
            <w:r>
              <w:rPr>
                <w:rFonts w:ascii="Aptos" w:hAnsi="Aptos" w:cs="Times New Roman"/>
                <w:b w:val="0"/>
                <w:bCs/>
                <w:sz w:val="22"/>
                <w:szCs w:val="22"/>
              </w:rPr>
              <w:t>2</w:t>
            </w:r>
            <w:r w:rsidRPr="008A671B">
              <w:rPr>
                <w:rFonts w:ascii="Aptos" w:hAnsi="Aptos" w:cs="Times New Roman"/>
                <w:b w:val="0"/>
                <w:bCs/>
                <w:sz w:val="22"/>
                <w:szCs w:val="22"/>
              </w:rPr>
              <w:t>.</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C2281E" w14:textId="2E516AD7" w:rsidR="008A671B" w:rsidRPr="008A671B" w:rsidRDefault="008A671B" w:rsidP="008A671B">
            <w:r w:rsidRPr="008A671B">
              <w:t xml:space="preserve">Vai maksas pakalpojumu sniegšana </w:t>
            </w:r>
            <w:r>
              <w:t xml:space="preserve">skolas </w:t>
            </w:r>
            <w:r w:rsidRPr="008A671B">
              <w:t>peldbaseinā automātiski tiek uzskatīta par </w:t>
            </w:r>
          </w:p>
          <w:p w14:paraId="7E89DE56" w14:textId="77777777" w:rsidR="008A671B" w:rsidRPr="008A671B" w:rsidRDefault="008A671B" w:rsidP="008A671B">
            <w:r w:rsidRPr="008A671B">
              <w:t>saimniecisko darbību šī pasākuma izpratnē? </w:t>
            </w:r>
          </w:p>
          <w:p w14:paraId="3C9B2606" w14:textId="77777777" w:rsidR="008A671B" w:rsidRDefault="008A671B" w:rsidP="008A671B"/>
        </w:tc>
        <w:tc>
          <w:tcPr>
            <w:tcW w:w="9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7BF82" w14:textId="218BF449" w:rsidR="008A671B" w:rsidRPr="008A671B" w:rsidRDefault="008A671B" w:rsidP="008A671B">
            <w:r w:rsidRPr="008A671B">
              <w:rPr>
                <w:rFonts w:ascii="Aptos" w:hAnsi="Aptos"/>
                <w:bdr w:val="none" w:sz="0" w:space="0" w:color="auto" w:frame="1"/>
                <w:shd w:val="clear" w:color="auto" w:fill="FFFFFF"/>
              </w:rPr>
              <w:t>Maksas pakalpojumi ir saimnieciskā darbība, bet ja skolas peldbaseina pamatlietotāji ir skolēni un sporta skolas audzēkņi, un ēka galvenokārt tie</w:t>
            </w:r>
            <w:r w:rsidRPr="008A671B">
              <w:rPr>
                <w:rFonts w:ascii="Aptos" w:hAnsi="Aptos"/>
                <w:b/>
                <w:bCs/>
                <w:bdr w:val="none" w:sz="0" w:space="0" w:color="auto" w:frame="1"/>
                <w:shd w:val="clear" w:color="auto" w:fill="FFFFFF"/>
              </w:rPr>
              <w:t>k izmantota pašvaldības  funkciju īstenošanai,</w:t>
            </w:r>
            <w:r w:rsidRPr="008A671B">
              <w:rPr>
                <w:rFonts w:ascii="Aptos" w:hAnsi="Aptos"/>
                <w:bdr w:val="none" w:sz="0" w:space="0" w:color="auto" w:frame="1"/>
                <w:shd w:val="clear" w:color="auto" w:fill="FFFFFF"/>
              </w:rPr>
              <w:t xml:space="preserve"> tad var secināt, ka ēkas pamatfunkcija ir nesaimnieciska, savukārt maksas pakalpojumi (piemēram,  citi iedzīvotāji nāk peldēt par maksu)  tiek vērtēti kā papildinoša saimnieciskā darbība. Vēršam uzmanību, ka ar papildinošo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   Svarīgs nosacījums -  papildinošā saimnieciskā darbība (PSD) nepārsniedz 20 % no ēkas gada jaudas (platības, laika vai finanšu izteiksmē). Lai apliecinātu, ka  papildinoša saimnieciskā darbība (PSD) apjoms nepārsniedz 20 % robežu, projekta iesniegumam būs  jāpievieno viens no </w:t>
            </w:r>
            <w:hyperlink r:id="rId24" w:tooltip="Sākotnējais URL: https://www.cfla.gov.lv/lv/2-1-1-6-k-3. Noklikšķiniet vai pieskarieties, ja uzticaties šai saitei." w:history="1">
              <w:r w:rsidRPr="008A671B">
                <w:rPr>
                  <w:rFonts w:ascii="Aptos" w:hAnsi="Aptos"/>
                  <w:u w:val="single"/>
                  <w:bdr w:val="none" w:sz="0" w:space="0" w:color="auto" w:frame="1"/>
                  <w:shd w:val="clear" w:color="auto" w:fill="FFFFFF"/>
                </w:rPr>
                <w:t>atlases nolikuma</w:t>
              </w:r>
            </w:hyperlink>
            <w:r w:rsidRPr="008A671B">
              <w:rPr>
                <w:rFonts w:ascii="Aptos" w:hAnsi="Aptos"/>
                <w:bdr w:val="none" w:sz="0" w:space="0" w:color="auto" w:frame="1"/>
                <w:shd w:val="clear" w:color="auto" w:fill="FFFFFF"/>
              </w:rPr>
              <w:t xml:space="preserve"> 6.1.(platība izteiksme),6.2.(laika izteiksme), vai 6.3.(finanšu izteiksme) pielikums.</w:t>
            </w:r>
          </w:p>
        </w:tc>
      </w:tr>
      <w:tr w:rsidR="008A671B" w:rsidRPr="00F81ACE" w14:paraId="67229F47" w14:textId="77777777" w:rsidTr="008A671B">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8282709" w14:textId="470C71CF" w:rsidR="008A671B" w:rsidRPr="008A671B" w:rsidRDefault="008A671B" w:rsidP="008A671B">
            <w:pPr>
              <w:pStyle w:val="Virsraksts1"/>
              <w:spacing w:before="0" w:after="0"/>
              <w:contextualSpacing/>
              <w:jc w:val="left"/>
              <w:rPr>
                <w:rFonts w:ascii="Aptos" w:hAnsi="Aptos" w:cs="Times New Roman"/>
                <w:b w:val="0"/>
                <w:bCs/>
                <w:sz w:val="22"/>
                <w:szCs w:val="22"/>
              </w:rPr>
            </w:pPr>
            <w:r>
              <w:rPr>
                <w:rFonts w:ascii="Aptos" w:hAnsi="Aptos" w:cs="Times New Roman"/>
                <w:b w:val="0"/>
                <w:bCs/>
                <w:sz w:val="22"/>
                <w:szCs w:val="22"/>
              </w:rPr>
              <w:t>6.3.</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44B6C6" w14:textId="75F26A53" w:rsidR="00CC2DB2" w:rsidRPr="00CC2DB2" w:rsidRDefault="008A671B" w:rsidP="00CC2DB2">
            <w:pPr>
              <w:rPr>
                <w:rFonts w:ascii="Times New Roman" w:eastAsia="Times New Roman" w:hAnsi="Times New Roman" w:cs="Times New Roman"/>
                <w:sz w:val="24"/>
                <w:szCs w:val="24"/>
                <w:lang w:eastAsia="lv-LV"/>
              </w:rPr>
            </w:pPr>
            <w:r>
              <w:t>Ja amatniecības centrā kurā pamatā tiek veikti kultūras pakalpojumi</w:t>
            </w:r>
            <w:r w:rsidR="00CC2DB2" w:rsidRPr="00CC2DB2">
              <w:rPr>
                <w:rFonts w:ascii="Calibri" w:eastAsia="Times New Roman" w:hAnsi="Calibri" w:cs="Calibri"/>
                <w:sz w:val="24"/>
                <w:szCs w:val="24"/>
                <w:lang w:eastAsia="lv-LV"/>
              </w:rPr>
              <w:t xml:space="preserve"> tiek veikta arī saimnieciskā darbība, uz šo infrastruktūru ir piemērojams nosacījums, ka saimnieciskās darbības ieņēmumi nedrīkst pārsniegt 50 % no kultūras jomas pakalpojumu sniedzēja gada budžeta (ieņēmumu daļas) konkrētajā infrastruktūrā?</w:t>
            </w:r>
          </w:p>
          <w:p w14:paraId="276E410A" w14:textId="2F24A7F7" w:rsidR="008A671B" w:rsidRPr="008A671B" w:rsidRDefault="008A671B" w:rsidP="008A671B"/>
        </w:tc>
        <w:tc>
          <w:tcPr>
            <w:tcW w:w="9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370936" w14:textId="77777777" w:rsidR="00CC2DB2" w:rsidRPr="00CC2DB2" w:rsidRDefault="00CC2DB2" w:rsidP="00CC2DB2">
            <w:pPr>
              <w:rPr>
                <w:rFonts w:ascii="Aptos" w:hAnsi="Aptos"/>
                <w:bdr w:val="none" w:sz="0" w:space="0" w:color="auto" w:frame="1"/>
                <w:shd w:val="clear" w:color="auto" w:fill="FFFFFF"/>
              </w:rPr>
            </w:pPr>
            <w:r w:rsidRPr="00CC2DB2">
              <w:rPr>
                <w:rFonts w:ascii="Aptos" w:hAnsi="Aptos"/>
                <w:bdr w:val="none" w:sz="0" w:space="0" w:color="auto" w:frame="1"/>
                <w:shd w:val="clear" w:color="auto" w:fill="FFFFFF"/>
              </w:rPr>
              <w:t>Jā, ja amatniecības centrs tiek vērtēts kā MK noteikumu 20. punktā minētā kultūras infrastruktūra, kurā tiek pildīti pašvaldības deleģētie pārvaldes uzdevumi, tad ir piemērojams ierobežojums, ka saimnieciskās darbības ieņēmumi nedrīkst pārsniegt 50 % no kultūras jomas pakalpojumu sniedzēja gada budžeta (ieņēmumu daļas) konkrētajā infrastruktūrā.</w:t>
            </w:r>
          </w:p>
          <w:p w14:paraId="4BC1DC06" w14:textId="64B38C03" w:rsidR="008A671B" w:rsidRPr="008A671B" w:rsidRDefault="00CC2DB2" w:rsidP="008A671B">
            <w:pPr>
              <w:rPr>
                <w:rFonts w:ascii="Aptos" w:hAnsi="Aptos"/>
                <w:bdr w:val="none" w:sz="0" w:space="0" w:color="auto" w:frame="1"/>
                <w:shd w:val="clear" w:color="auto" w:fill="FFFFFF"/>
              </w:rPr>
            </w:pPr>
            <w:r>
              <w:rPr>
                <w:rFonts w:ascii="Aptos" w:hAnsi="Aptos"/>
                <w:bdr w:val="none" w:sz="0" w:space="0" w:color="auto" w:frame="1"/>
                <w:shd w:val="clear" w:color="auto" w:fill="FFFFFF"/>
              </w:rPr>
              <w:t>Projekta iesniegumam pievienojams atlases nolikumā norādītais 3.14. pielikums.</w:t>
            </w:r>
          </w:p>
        </w:tc>
      </w:tr>
      <w:tr w:rsidR="008A671B" w:rsidRPr="00F81ACE" w14:paraId="5B29BD0D" w14:textId="77777777" w:rsidTr="008A671B">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6456379" w14:textId="4E8B3FB2" w:rsidR="008A671B" w:rsidRPr="008A671B" w:rsidRDefault="00CC2DB2" w:rsidP="008A671B">
            <w:pPr>
              <w:pStyle w:val="Virsraksts1"/>
              <w:spacing w:before="0" w:after="0"/>
              <w:contextualSpacing/>
              <w:jc w:val="left"/>
              <w:rPr>
                <w:rFonts w:ascii="Aptos" w:hAnsi="Aptos" w:cs="Times New Roman"/>
                <w:b w:val="0"/>
                <w:bCs/>
                <w:sz w:val="22"/>
                <w:szCs w:val="22"/>
              </w:rPr>
            </w:pPr>
            <w:r>
              <w:rPr>
                <w:rFonts w:ascii="Aptos" w:hAnsi="Aptos" w:cs="Times New Roman"/>
                <w:b w:val="0"/>
                <w:bCs/>
                <w:sz w:val="22"/>
                <w:szCs w:val="22"/>
              </w:rPr>
              <w:lastRenderedPageBreak/>
              <w:t>6.4.</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05FC64" w14:textId="76A54974" w:rsidR="008A671B" w:rsidRPr="008A671B" w:rsidRDefault="00CC2DB2" w:rsidP="008A671B">
            <w:r>
              <w:t>Nosauciet piemērus uz kurām ēkām attiecas 50% aprēķins un uz kurām 20% aprēķins (</w:t>
            </w:r>
            <w:proofErr w:type="spellStart"/>
            <w:r>
              <w:t>psd</w:t>
            </w:r>
            <w:proofErr w:type="spellEnd"/>
            <w:r>
              <w:t xml:space="preserve">, </w:t>
            </w:r>
            <w:proofErr w:type="spellStart"/>
            <w:r>
              <w:t>pp</w:t>
            </w:r>
            <w:proofErr w:type="spellEnd"/>
            <w:r>
              <w:t>)?</w:t>
            </w:r>
          </w:p>
        </w:tc>
        <w:tc>
          <w:tcPr>
            <w:tcW w:w="9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B03D3A" w14:textId="24E5C6F1" w:rsidR="008A671B" w:rsidRPr="008A671B" w:rsidRDefault="00CC2DB2" w:rsidP="008A671B">
            <w:pPr>
              <w:rPr>
                <w:rFonts w:ascii="Aptos" w:hAnsi="Aptos"/>
                <w:bdr w:val="none" w:sz="0" w:space="0" w:color="auto" w:frame="1"/>
                <w:shd w:val="clear" w:color="auto" w:fill="FFFFFF"/>
              </w:rPr>
            </w:pPr>
            <w:r>
              <w:rPr>
                <w:rFonts w:ascii="Aptos" w:hAnsi="Aptos"/>
                <w:bdr w:val="none" w:sz="0" w:space="0" w:color="auto" w:frame="1"/>
                <w:shd w:val="clear" w:color="auto" w:fill="FFFFFF"/>
              </w:rPr>
              <w:t>50% aprēķins attiecināms uz kultūras infrastruktūru</w:t>
            </w:r>
            <w:r>
              <w:rPr>
                <w:rStyle w:val="Vresatsauce"/>
                <w:rFonts w:ascii="Aptos" w:hAnsi="Aptos"/>
                <w:bdr w:val="none" w:sz="0" w:space="0" w:color="auto" w:frame="1"/>
                <w:shd w:val="clear" w:color="auto" w:fill="FFFFFF"/>
              </w:rPr>
              <w:footnoteReference w:id="8"/>
            </w:r>
            <w:r>
              <w:rPr>
                <w:rFonts w:ascii="Aptos" w:hAnsi="Aptos"/>
                <w:bdr w:val="none" w:sz="0" w:space="0" w:color="auto" w:frame="1"/>
                <w:shd w:val="clear" w:color="auto" w:fill="FFFFFF"/>
              </w:rPr>
              <w:t>,piemēram, kultūras nams kurā pamatā netiek veikta saimnieciskā darbība un sniegti pašvaldības deleģētie uzdevumi,  savukārt 20% aprēķins kurā tiek vērtēts vai papildinošā saimnieciskā darbība (</w:t>
            </w:r>
            <w:proofErr w:type="spellStart"/>
            <w:r>
              <w:rPr>
                <w:rFonts w:ascii="Aptos" w:hAnsi="Aptos"/>
                <w:bdr w:val="none" w:sz="0" w:space="0" w:color="auto" w:frame="1"/>
                <w:shd w:val="clear" w:color="auto" w:fill="FFFFFF"/>
              </w:rPr>
              <w:t>psd</w:t>
            </w:r>
            <w:proofErr w:type="spellEnd"/>
            <w:r>
              <w:rPr>
                <w:rFonts w:ascii="Aptos" w:hAnsi="Aptos"/>
                <w:bdr w:val="none" w:sz="0" w:space="0" w:color="auto" w:frame="1"/>
                <w:shd w:val="clear" w:color="auto" w:fill="FFFFFF"/>
              </w:rPr>
              <w:t>) vai parastie papildpakalpojumi (</w:t>
            </w:r>
            <w:proofErr w:type="spellStart"/>
            <w:r>
              <w:rPr>
                <w:rFonts w:ascii="Aptos" w:hAnsi="Aptos"/>
                <w:bdr w:val="none" w:sz="0" w:space="0" w:color="auto" w:frame="1"/>
                <w:shd w:val="clear" w:color="auto" w:fill="FFFFFF"/>
              </w:rPr>
              <w:t>pp</w:t>
            </w:r>
            <w:proofErr w:type="spellEnd"/>
            <w:r>
              <w:rPr>
                <w:rFonts w:ascii="Aptos" w:hAnsi="Aptos"/>
                <w:bdr w:val="none" w:sz="0" w:space="0" w:color="auto" w:frame="1"/>
                <w:shd w:val="clear" w:color="auto" w:fill="FFFFFF"/>
              </w:rPr>
              <w:t>) nepārsniedz noteikto 20% slieksni</w:t>
            </w:r>
            <w:r w:rsidR="00E24C99">
              <w:rPr>
                <w:rFonts w:ascii="Aptos" w:hAnsi="Aptos"/>
                <w:bdr w:val="none" w:sz="0" w:space="0" w:color="auto" w:frame="1"/>
                <w:shd w:val="clear" w:color="auto" w:fill="FFFFFF"/>
              </w:rPr>
              <w:t>,</w:t>
            </w:r>
            <w:r>
              <w:rPr>
                <w:rFonts w:ascii="Aptos" w:hAnsi="Aptos"/>
                <w:bdr w:val="none" w:sz="0" w:space="0" w:color="auto" w:frame="1"/>
                <w:shd w:val="clear" w:color="auto" w:fill="FFFFFF"/>
              </w:rPr>
              <w:t xml:space="preserve"> attiecas, piemēram, uz skolu, bibliotēku, pašvaldības administratīvo ēku u.c.</w:t>
            </w:r>
            <w:r>
              <w:rPr>
                <w:rStyle w:val="Vresatsauce"/>
                <w:rFonts w:ascii="Aptos" w:hAnsi="Aptos"/>
                <w:bdr w:val="none" w:sz="0" w:space="0" w:color="auto" w:frame="1"/>
                <w:shd w:val="clear" w:color="auto" w:fill="FFFFFF"/>
              </w:rPr>
              <w:footnoteReference w:id="9"/>
            </w:r>
            <w:r>
              <w:rPr>
                <w:rFonts w:ascii="Aptos" w:hAnsi="Aptos"/>
                <w:bdr w:val="none" w:sz="0" w:space="0" w:color="auto" w:frame="1"/>
                <w:shd w:val="clear" w:color="auto" w:fill="FFFFFF"/>
              </w:rPr>
              <w:t xml:space="preserve"> </w:t>
            </w:r>
          </w:p>
        </w:tc>
      </w:tr>
      <w:tr w:rsidR="008A671B" w:rsidRPr="00F81ACE" w14:paraId="0AA555A2" w14:textId="77777777" w:rsidTr="008A671B">
        <w:trPr>
          <w:trHeight w:val="382"/>
        </w:trPr>
        <w:tc>
          <w:tcPr>
            <w:tcW w:w="1530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006165" w14:textId="77777777" w:rsidR="008A671B" w:rsidRPr="008A671B" w:rsidRDefault="008A671B" w:rsidP="008A671B">
            <w:pPr>
              <w:pStyle w:val="Vienkrsteksts"/>
              <w:spacing w:before="0"/>
              <w:contextualSpacing/>
              <w:rPr>
                <w:rFonts w:ascii="Aptos" w:eastAsia="Times New Roman" w:hAnsi="Aptos" w:cs="Times New Roman"/>
                <w:lang w:val="lv-LV" w:eastAsia="lv-LV"/>
              </w:rPr>
            </w:pPr>
          </w:p>
        </w:tc>
      </w:tr>
    </w:tbl>
    <w:p w14:paraId="4B9727B2" w14:textId="77777777" w:rsidR="00722F17" w:rsidRPr="007814A1" w:rsidRDefault="00722F17" w:rsidP="0000675F">
      <w:pPr>
        <w:spacing w:after="0" w:line="264" w:lineRule="auto"/>
        <w:contextualSpacing/>
        <w:jc w:val="both"/>
        <w:rPr>
          <w:rFonts w:ascii="Aptos" w:hAnsi="Aptos" w:cs="Times New Roman"/>
        </w:rPr>
      </w:pPr>
    </w:p>
    <w:sectPr w:rsidR="00722F17" w:rsidRPr="007814A1" w:rsidSect="00517B10">
      <w:headerReference w:type="default" r:id="rId25"/>
      <w:footerReference w:type="default" r:id="rId26"/>
      <w:headerReference w:type="first" r:id="rId27"/>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53DC1" w14:textId="77777777" w:rsidR="009E0A1C" w:rsidRPr="000562FE" w:rsidRDefault="009E0A1C" w:rsidP="00F40189">
      <w:pPr>
        <w:spacing w:after="0" w:line="240" w:lineRule="auto"/>
      </w:pPr>
      <w:r w:rsidRPr="000562FE">
        <w:separator/>
      </w:r>
    </w:p>
  </w:endnote>
  <w:endnote w:type="continuationSeparator" w:id="0">
    <w:p w14:paraId="6F27A274" w14:textId="77777777" w:rsidR="009E0A1C" w:rsidRPr="000562FE" w:rsidRDefault="009E0A1C" w:rsidP="00F40189">
      <w:pPr>
        <w:spacing w:after="0" w:line="240" w:lineRule="auto"/>
      </w:pPr>
      <w:r w:rsidRPr="000562FE">
        <w:continuationSeparator/>
      </w:r>
    </w:p>
  </w:endnote>
  <w:endnote w:type="continuationNotice" w:id="1">
    <w:p w14:paraId="5D765894" w14:textId="77777777" w:rsidR="009E0A1C" w:rsidRPr="000562FE" w:rsidRDefault="009E0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Content>
      <w:p w14:paraId="2DDECA4E" w14:textId="26BA78EE" w:rsidR="009272E7" w:rsidRPr="000562FE" w:rsidRDefault="009272E7">
        <w:pPr>
          <w:pStyle w:val="Kjene"/>
          <w:jc w:val="center"/>
        </w:pPr>
        <w:r w:rsidRPr="000562FE">
          <w:rPr>
            <w:rFonts w:ascii="Aptos" w:hAnsi="Aptos" w:cs="Times New Roman"/>
          </w:rPr>
          <w:fldChar w:fldCharType="begin"/>
        </w:r>
        <w:r w:rsidRPr="000562FE">
          <w:rPr>
            <w:rFonts w:ascii="Aptos" w:hAnsi="Aptos" w:cs="Times New Roman"/>
          </w:rPr>
          <w:instrText xml:space="preserve"> PAGE   \* MERGEFORMAT </w:instrText>
        </w:r>
        <w:r w:rsidRPr="000562FE">
          <w:rPr>
            <w:rFonts w:ascii="Aptos" w:hAnsi="Aptos" w:cs="Times New Roman"/>
          </w:rPr>
          <w:fldChar w:fldCharType="separate"/>
        </w:r>
        <w:r w:rsidRPr="000562FE">
          <w:rPr>
            <w:rFonts w:ascii="Aptos" w:hAnsi="Aptos" w:cs="Times New Roman"/>
          </w:rPr>
          <w:t>2</w:t>
        </w:r>
        <w:r w:rsidRPr="000562FE">
          <w:rPr>
            <w:rFonts w:ascii="Aptos" w:hAnsi="Apto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CB86" w14:textId="77777777" w:rsidR="009E0A1C" w:rsidRPr="000562FE" w:rsidRDefault="009E0A1C" w:rsidP="00F40189">
      <w:pPr>
        <w:spacing w:after="0" w:line="240" w:lineRule="auto"/>
      </w:pPr>
      <w:r w:rsidRPr="000562FE">
        <w:separator/>
      </w:r>
    </w:p>
  </w:footnote>
  <w:footnote w:type="continuationSeparator" w:id="0">
    <w:p w14:paraId="58DE7AD0" w14:textId="77777777" w:rsidR="009E0A1C" w:rsidRPr="000562FE" w:rsidRDefault="009E0A1C" w:rsidP="00F40189">
      <w:pPr>
        <w:spacing w:after="0" w:line="240" w:lineRule="auto"/>
      </w:pPr>
      <w:r w:rsidRPr="000562FE">
        <w:continuationSeparator/>
      </w:r>
    </w:p>
  </w:footnote>
  <w:footnote w:type="continuationNotice" w:id="1">
    <w:p w14:paraId="136C0FFE" w14:textId="77777777" w:rsidR="009E0A1C" w:rsidRPr="000562FE" w:rsidRDefault="009E0A1C">
      <w:pPr>
        <w:spacing w:after="0" w:line="240" w:lineRule="auto"/>
      </w:pPr>
    </w:p>
  </w:footnote>
  <w:footnote w:id="2">
    <w:p w14:paraId="7BDF9E4C" w14:textId="77777777" w:rsidR="00A50458" w:rsidRPr="00E855EB" w:rsidRDefault="00A50458" w:rsidP="00A50458">
      <w:pPr>
        <w:pStyle w:val="Vresteksts"/>
      </w:pPr>
      <w:r>
        <w:rPr>
          <w:rStyle w:val="Vresatsauce"/>
        </w:rPr>
        <w:footnoteRef/>
      </w:r>
      <w:r>
        <w:t xml:space="preserve"> </w:t>
      </w:r>
      <w:r w:rsidRPr="00E855EB">
        <w:t>MK noteikumu 20. punkts</w:t>
      </w:r>
    </w:p>
  </w:footnote>
  <w:footnote w:id="3">
    <w:p w14:paraId="3858B32F" w14:textId="77777777" w:rsidR="00A50458" w:rsidRPr="00166544" w:rsidRDefault="00A50458" w:rsidP="00A50458">
      <w:pPr>
        <w:pStyle w:val="Vresteksts"/>
        <w:rPr>
          <w:rFonts w:asciiTheme="majorHAnsi" w:hAnsiTheme="majorHAnsi"/>
        </w:rPr>
      </w:pPr>
      <w:r w:rsidRPr="00166544">
        <w:rPr>
          <w:rStyle w:val="Vresatsauce"/>
          <w:rFonts w:asciiTheme="majorHAnsi" w:hAnsiTheme="majorHAnsi"/>
        </w:rPr>
        <w:footnoteRef/>
      </w:r>
      <w:r w:rsidRPr="00166544">
        <w:rPr>
          <w:rFonts w:asciiTheme="majorHAnsi" w:hAnsiTheme="majorHAnsi"/>
        </w:rPr>
        <w:t xml:space="preserve"> MK noteikumu 25.13. apakšpunkts</w:t>
      </w:r>
    </w:p>
  </w:footnote>
  <w:footnote w:id="4">
    <w:p w14:paraId="7CBCF13D" w14:textId="77777777" w:rsidR="00A50458" w:rsidRPr="00C444FD" w:rsidRDefault="00A50458" w:rsidP="00A50458">
      <w:pPr>
        <w:spacing w:after="0" w:line="240" w:lineRule="auto"/>
        <w:jc w:val="both"/>
        <w:rPr>
          <w:color w:val="4472C4" w:themeColor="accent1"/>
          <w:sz w:val="20"/>
          <w:szCs w:val="20"/>
        </w:rPr>
      </w:pPr>
      <w:r w:rsidRPr="00C444FD">
        <w:rPr>
          <w:rStyle w:val="Vresatsauce"/>
          <w:sz w:val="20"/>
          <w:szCs w:val="20"/>
        </w:rPr>
        <w:footnoteRef/>
      </w:r>
      <w:r w:rsidRPr="00C444FD">
        <w:rPr>
          <w:sz w:val="20"/>
          <w:szCs w:val="20"/>
        </w:rPr>
        <w:t xml:space="preserve"> </w:t>
      </w:r>
      <w:r w:rsidRPr="00C444FD">
        <w:rPr>
          <w:color w:val="4472C4" w:themeColor="accent1"/>
          <w:sz w:val="20"/>
          <w:szCs w:val="20"/>
        </w:rPr>
        <w:t>saskaņā ar Eiropas Parlamenta un Padomes Direktīvas (ES) 2023/1791 (2023. gada 13. septembris) par energoefektivitāti un ar ko groza Regulu (ES) 2023/955 (pārstrādāta redakcija) 26. pantu</w:t>
      </w:r>
    </w:p>
  </w:footnote>
  <w:footnote w:id="5">
    <w:p w14:paraId="2CEC866D" w14:textId="77777777" w:rsidR="00A50458" w:rsidRPr="00E855EB" w:rsidRDefault="00A50458" w:rsidP="00A50458">
      <w:pPr>
        <w:pStyle w:val="Vresteksts"/>
        <w:rPr>
          <w:lang w:val="en-US"/>
        </w:rPr>
      </w:pPr>
      <w:r>
        <w:rPr>
          <w:rStyle w:val="Vresatsauce"/>
        </w:rPr>
        <w:footnoteRef/>
      </w:r>
      <w:r>
        <w:t xml:space="preserve"> </w:t>
      </w:r>
      <w:r>
        <w:rPr>
          <w:lang w:val="en-US"/>
        </w:rPr>
        <w:t xml:space="preserve">Mk </w:t>
      </w:r>
      <w:proofErr w:type="spellStart"/>
      <w:r>
        <w:rPr>
          <w:lang w:val="en-US"/>
        </w:rPr>
        <w:t>noteikumu</w:t>
      </w:r>
      <w:proofErr w:type="spellEnd"/>
      <w:r>
        <w:rPr>
          <w:lang w:val="en-US"/>
        </w:rPr>
        <w:t xml:space="preserve"> 31.punkts</w:t>
      </w:r>
    </w:p>
  </w:footnote>
  <w:footnote w:id="6">
    <w:p w14:paraId="743BDC87" w14:textId="77777777" w:rsidR="009B7401" w:rsidRPr="00E855EB" w:rsidRDefault="009B7401" w:rsidP="009B7401">
      <w:pPr>
        <w:pStyle w:val="Vresteksts"/>
        <w:rPr>
          <w:lang w:val="en-US"/>
        </w:rPr>
      </w:pPr>
      <w:r>
        <w:rPr>
          <w:rStyle w:val="Vresatsauce"/>
        </w:rPr>
        <w:footnoteRef/>
      </w:r>
      <w:r>
        <w:t xml:space="preserve"> </w:t>
      </w:r>
      <w:r>
        <w:rPr>
          <w:lang w:val="en-US"/>
        </w:rPr>
        <w:t>MKN 29.3.apakšpunkts.</w:t>
      </w:r>
    </w:p>
  </w:footnote>
  <w:footnote w:id="7">
    <w:p w14:paraId="37880C46" w14:textId="77777777" w:rsidR="009B7401" w:rsidRDefault="009B7401" w:rsidP="009B7401">
      <w:pPr>
        <w:pStyle w:val="Vresteksts"/>
      </w:pPr>
      <w:r>
        <w:rPr>
          <w:rStyle w:val="Vresatsauce"/>
        </w:rPr>
        <w:footnoteRef/>
      </w:r>
      <w:r>
        <w:t xml:space="preserve">  MKN 25.7. apakšpunkts.</w:t>
      </w:r>
    </w:p>
  </w:footnote>
  <w:footnote w:id="8">
    <w:p w14:paraId="337FF035" w14:textId="578F4D74" w:rsidR="00CC2DB2" w:rsidRPr="00CC2DB2" w:rsidRDefault="00CC2DB2">
      <w:pPr>
        <w:pStyle w:val="Vresteksts"/>
        <w:rPr>
          <w:lang w:val="en-US"/>
        </w:rPr>
      </w:pPr>
      <w:r>
        <w:rPr>
          <w:rStyle w:val="Vresatsauce"/>
        </w:rPr>
        <w:footnoteRef/>
      </w:r>
      <w:r>
        <w:t xml:space="preserve"> </w:t>
      </w:r>
      <w:r>
        <w:rPr>
          <w:lang w:val="en-US"/>
        </w:rPr>
        <w:t xml:space="preserve">MK </w:t>
      </w:r>
      <w:proofErr w:type="spellStart"/>
      <w:r>
        <w:rPr>
          <w:lang w:val="en-US"/>
        </w:rPr>
        <w:t>noteikumu</w:t>
      </w:r>
      <w:proofErr w:type="spellEnd"/>
      <w:r>
        <w:rPr>
          <w:lang w:val="en-US"/>
        </w:rPr>
        <w:t xml:space="preserve"> 20.punkts</w:t>
      </w:r>
    </w:p>
  </w:footnote>
  <w:footnote w:id="9">
    <w:p w14:paraId="1927DD16" w14:textId="2F1EE9F7" w:rsidR="00CC2DB2" w:rsidRPr="00CC2DB2" w:rsidRDefault="00CC2DB2">
      <w:pPr>
        <w:pStyle w:val="Vresteksts"/>
        <w:rPr>
          <w:lang w:val="en-US"/>
        </w:rPr>
      </w:pPr>
      <w:r>
        <w:rPr>
          <w:rStyle w:val="Vresatsauce"/>
        </w:rPr>
        <w:footnoteRef/>
      </w:r>
      <w:r>
        <w:t xml:space="preserve"> </w:t>
      </w:r>
      <w:r>
        <w:rPr>
          <w:lang w:val="en-US"/>
        </w:rPr>
        <w:t xml:space="preserve">MK </w:t>
      </w:r>
      <w:proofErr w:type="spellStart"/>
      <w:r>
        <w:rPr>
          <w:lang w:val="en-US"/>
        </w:rPr>
        <w:t>noteikumu</w:t>
      </w:r>
      <w:proofErr w:type="spellEnd"/>
      <w:r>
        <w:rPr>
          <w:lang w:val="en-US"/>
        </w:rPr>
        <w:t xml:space="preserve"> 32.punkts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0562FE"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0562FE" w:rsidRDefault="00B50AEE" w:rsidP="00B50AEE">
    <w:pPr>
      <w:pStyle w:val="Galvene"/>
      <w:jc w:val="center"/>
    </w:pPr>
    <w:r w:rsidRPr="000562FE">
      <w:rPr>
        <w:noProof/>
      </w:rPr>
      <w:drawing>
        <wp:inline distT="0" distB="0" distL="0" distR="0" wp14:anchorId="0F898F76" wp14:editId="2B5160F5">
          <wp:extent cx="2428875" cy="1673514"/>
          <wp:effectExtent l="0" t="0" r="0" b="3175"/>
          <wp:docPr id="10409903" name="Picture 1040990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335"/>
    <w:multiLevelType w:val="hybridMultilevel"/>
    <w:tmpl w:val="52CEFF6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73BC9"/>
    <w:multiLevelType w:val="hybridMultilevel"/>
    <w:tmpl w:val="9C1EAE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0429F6"/>
    <w:multiLevelType w:val="hybridMultilevel"/>
    <w:tmpl w:val="024C9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832986"/>
    <w:multiLevelType w:val="hybridMultilevel"/>
    <w:tmpl w:val="564042A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5A4B9C"/>
    <w:multiLevelType w:val="hybridMultilevel"/>
    <w:tmpl w:val="1EB6AD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260011">
      <w:start w:val="1"/>
      <w:numFmt w:val="decimal"/>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9812667"/>
    <w:multiLevelType w:val="hybridMultilevel"/>
    <w:tmpl w:val="C7FCCB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6D01C4"/>
    <w:multiLevelType w:val="hybridMultilevel"/>
    <w:tmpl w:val="4126D50A"/>
    <w:lvl w:ilvl="0" w:tplc="6290C1F4">
      <w:start w:val="11"/>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3263C0"/>
    <w:multiLevelType w:val="hybridMultilevel"/>
    <w:tmpl w:val="FB42BF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410AD0"/>
    <w:multiLevelType w:val="hybridMultilevel"/>
    <w:tmpl w:val="E258C4D6"/>
    <w:lvl w:ilvl="0" w:tplc="B1D484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B16DAD"/>
    <w:multiLevelType w:val="hybridMultilevel"/>
    <w:tmpl w:val="B7EC75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504F57"/>
    <w:multiLevelType w:val="hybridMultilevel"/>
    <w:tmpl w:val="F3688A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469573"/>
    <w:multiLevelType w:val="hybridMultilevel"/>
    <w:tmpl w:val="E1D093E8"/>
    <w:lvl w:ilvl="0" w:tplc="BC661C02">
      <w:start w:val="1"/>
      <w:numFmt w:val="decimal"/>
      <w:lvlText w:val="%1."/>
      <w:lvlJc w:val="left"/>
      <w:pPr>
        <w:ind w:left="720" w:hanging="360"/>
      </w:pPr>
    </w:lvl>
    <w:lvl w:ilvl="1" w:tplc="F7981A2A">
      <w:start w:val="1"/>
      <w:numFmt w:val="lowerLetter"/>
      <w:lvlText w:val="%2."/>
      <w:lvlJc w:val="left"/>
      <w:pPr>
        <w:ind w:left="1440" w:hanging="360"/>
      </w:pPr>
    </w:lvl>
    <w:lvl w:ilvl="2" w:tplc="05E2F4FC">
      <w:start w:val="1"/>
      <w:numFmt w:val="lowerRoman"/>
      <w:lvlText w:val="%3."/>
      <w:lvlJc w:val="right"/>
      <w:pPr>
        <w:ind w:left="2160" w:hanging="180"/>
      </w:pPr>
    </w:lvl>
    <w:lvl w:ilvl="3" w:tplc="0ACEF224">
      <w:start w:val="1"/>
      <w:numFmt w:val="decimal"/>
      <w:lvlText w:val="%4."/>
      <w:lvlJc w:val="left"/>
      <w:pPr>
        <w:ind w:left="2880" w:hanging="360"/>
      </w:pPr>
    </w:lvl>
    <w:lvl w:ilvl="4" w:tplc="D2FCCB6E">
      <w:start w:val="1"/>
      <w:numFmt w:val="lowerLetter"/>
      <w:lvlText w:val="%5."/>
      <w:lvlJc w:val="left"/>
      <w:pPr>
        <w:ind w:left="3600" w:hanging="360"/>
      </w:pPr>
    </w:lvl>
    <w:lvl w:ilvl="5" w:tplc="E3DE503C">
      <w:start w:val="1"/>
      <w:numFmt w:val="lowerRoman"/>
      <w:lvlText w:val="%6."/>
      <w:lvlJc w:val="right"/>
      <w:pPr>
        <w:ind w:left="4320" w:hanging="180"/>
      </w:pPr>
    </w:lvl>
    <w:lvl w:ilvl="6" w:tplc="72C8EEC2">
      <w:start w:val="1"/>
      <w:numFmt w:val="decimal"/>
      <w:lvlText w:val="%7."/>
      <w:lvlJc w:val="left"/>
      <w:pPr>
        <w:ind w:left="5040" w:hanging="360"/>
      </w:pPr>
    </w:lvl>
    <w:lvl w:ilvl="7" w:tplc="1CF66E20">
      <w:start w:val="1"/>
      <w:numFmt w:val="lowerLetter"/>
      <w:lvlText w:val="%8."/>
      <w:lvlJc w:val="left"/>
      <w:pPr>
        <w:ind w:left="5760" w:hanging="360"/>
      </w:pPr>
    </w:lvl>
    <w:lvl w:ilvl="8" w:tplc="362E0A6E">
      <w:start w:val="1"/>
      <w:numFmt w:val="lowerRoman"/>
      <w:lvlText w:val="%9."/>
      <w:lvlJc w:val="right"/>
      <w:pPr>
        <w:ind w:left="6480" w:hanging="180"/>
      </w:pPr>
    </w:lvl>
  </w:abstractNum>
  <w:abstractNum w:abstractNumId="12" w15:restartNumberingAfterBreak="0">
    <w:nsid w:val="2B204FF5"/>
    <w:multiLevelType w:val="hybridMultilevel"/>
    <w:tmpl w:val="5002F460"/>
    <w:lvl w:ilvl="0" w:tplc="AFBE7BF0">
      <w:start w:val="1"/>
      <w:numFmt w:val="decimal"/>
      <w:lvlText w:val="%1."/>
      <w:lvlJc w:val="left"/>
      <w:pPr>
        <w:ind w:left="720" w:hanging="360"/>
      </w:pPr>
    </w:lvl>
    <w:lvl w:ilvl="1" w:tplc="07C434FA">
      <w:start w:val="1"/>
      <w:numFmt w:val="lowerLetter"/>
      <w:lvlText w:val="%2."/>
      <w:lvlJc w:val="left"/>
      <w:pPr>
        <w:ind w:left="1440" w:hanging="360"/>
      </w:pPr>
    </w:lvl>
    <w:lvl w:ilvl="2" w:tplc="BFA0F924">
      <w:start w:val="1"/>
      <w:numFmt w:val="lowerRoman"/>
      <w:lvlText w:val="%3."/>
      <w:lvlJc w:val="right"/>
      <w:pPr>
        <w:ind w:left="2160" w:hanging="180"/>
      </w:pPr>
    </w:lvl>
    <w:lvl w:ilvl="3" w:tplc="923A1D8C">
      <w:start w:val="1"/>
      <w:numFmt w:val="decimal"/>
      <w:lvlText w:val="%4."/>
      <w:lvlJc w:val="left"/>
      <w:pPr>
        <w:ind w:left="2880" w:hanging="360"/>
      </w:pPr>
    </w:lvl>
    <w:lvl w:ilvl="4" w:tplc="F906077C">
      <w:start w:val="1"/>
      <w:numFmt w:val="lowerLetter"/>
      <w:lvlText w:val="%5."/>
      <w:lvlJc w:val="left"/>
      <w:pPr>
        <w:ind w:left="3600" w:hanging="360"/>
      </w:pPr>
    </w:lvl>
    <w:lvl w:ilvl="5" w:tplc="709683D2">
      <w:start w:val="1"/>
      <w:numFmt w:val="lowerRoman"/>
      <w:lvlText w:val="%6."/>
      <w:lvlJc w:val="right"/>
      <w:pPr>
        <w:ind w:left="4320" w:hanging="180"/>
      </w:pPr>
    </w:lvl>
    <w:lvl w:ilvl="6" w:tplc="A94AE9CE">
      <w:start w:val="1"/>
      <w:numFmt w:val="decimal"/>
      <w:lvlText w:val="%7."/>
      <w:lvlJc w:val="left"/>
      <w:pPr>
        <w:ind w:left="5040" w:hanging="360"/>
      </w:pPr>
    </w:lvl>
    <w:lvl w:ilvl="7" w:tplc="0AE07754">
      <w:start w:val="1"/>
      <w:numFmt w:val="lowerLetter"/>
      <w:lvlText w:val="%8."/>
      <w:lvlJc w:val="left"/>
      <w:pPr>
        <w:ind w:left="5760" w:hanging="360"/>
      </w:pPr>
    </w:lvl>
    <w:lvl w:ilvl="8" w:tplc="406490CE">
      <w:start w:val="1"/>
      <w:numFmt w:val="lowerRoman"/>
      <w:lvlText w:val="%9."/>
      <w:lvlJc w:val="right"/>
      <w:pPr>
        <w:ind w:left="6480" w:hanging="180"/>
      </w:pPr>
    </w:lvl>
  </w:abstractNum>
  <w:abstractNum w:abstractNumId="13" w15:restartNumberingAfterBreak="0">
    <w:nsid w:val="2FE10114"/>
    <w:multiLevelType w:val="hybridMultilevel"/>
    <w:tmpl w:val="2AF68B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02037B"/>
    <w:multiLevelType w:val="hybridMultilevel"/>
    <w:tmpl w:val="18CCB6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FF258E"/>
    <w:multiLevelType w:val="hybridMultilevel"/>
    <w:tmpl w:val="AACA8BB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839133D"/>
    <w:multiLevelType w:val="hybridMultilevel"/>
    <w:tmpl w:val="5E8C8D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F05719"/>
    <w:multiLevelType w:val="hybridMultilevel"/>
    <w:tmpl w:val="5EE8875A"/>
    <w:lvl w:ilvl="0" w:tplc="65107BC6">
      <w:start w:val="4"/>
      <w:numFmt w:val="bullet"/>
      <w:lvlText w:val="-"/>
      <w:lvlJc w:val="left"/>
      <w:pPr>
        <w:ind w:left="1080" w:hanging="360"/>
      </w:pPr>
      <w:rPr>
        <w:rFonts w:ascii="Aptos" w:eastAsia="Aptos" w:hAnsi="Apto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EA15E10"/>
    <w:multiLevelType w:val="hybridMultilevel"/>
    <w:tmpl w:val="25B4E87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AE36CA"/>
    <w:multiLevelType w:val="hybridMultilevel"/>
    <w:tmpl w:val="D3F600C2"/>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1B5E56"/>
    <w:multiLevelType w:val="hybridMultilevel"/>
    <w:tmpl w:val="8A9C28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AA3625"/>
    <w:multiLevelType w:val="hybridMultilevel"/>
    <w:tmpl w:val="8B304E18"/>
    <w:lvl w:ilvl="0" w:tplc="12C0C9F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282FC3"/>
    <w:multiLevelType w:val="hybridMultilevel"/>
    <w:tmpl w:val="EAE29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3B2586"/>
    <w:multiLevelType w:val="hybridMultilevel"/>
    <w:tmpl w:val="A0045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0B176D"/>
    <w:multiLevelType w:val="hybridMultilevel"/>
    <w:tmpl w:val="37D8BE1E"/>
    <w:lvl w:ilvl="0" w:tplc="04260011">
      <w:start w:val="1"/>
      <w:numFmt w:val="decimal"/>
      <w:lvlText w:val="%1)"/>
      <w:lvlJc w:val="left"/>
      <w:pPr>
        <w:ind w:left="720" w:hanging="360"/>
      </w:pPr>
    </w:lvl>
    <w:lvl w:ilvl="1" w:tplc="5E52F986">
      <w:numFmt w:val="bullet"/>
      <w:lvlText w:val="-"/>
      <w:lvlJc w:val="left"/>
      <w:pPr>
        <w:ind w:left="1440" w:hanging="360"/>
      </w:pPr>
      <w:rPr>
        <w:rFonts w:ascii="Times New Roman" w:eastAsia="Times New Roman" w:hAnsi="Times New Roman" w:cs="Times New Roman" w:hint="default"/>
      </w:rPr>
    </w:lvl>
    <w:lvl w:ilvl="2" w:tplc="1500F292">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966236"/>
    <w:multiLevelType w:val="hybridMultilevel"/>
    <w:tmpl w:val="F60E20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3E4C60"/>
    <w:multiLevelType w:val="hybridMultilevel"/>
    <w:tmpl w:val="7E9238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060B1A"/>
    <w:multiLevelType w:val="hybridMultilevel"/>
    <w:tmpl w:val="410E2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667434"/>
    <w:multiLevelType w:val="hybridMultilevel"/>
    <w:tmpl w:val="A53EC3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424C59"/>
    <w:multiLevelType w:val="hybridMultilevel"/>
    <w:tmpl w:val="8AAC4D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514638"/>
    <w:multiLevelType w:val="hybridMultilevel"/>
    <w:tmpl w:val="87426B1E"/>
    <w:lvl w:ilvl="0" w:tplc="CB16C38C">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CF179D6"/>
    <w:multiLevelType w:val="hybridMultilevel"/>
    <w:tmpl w:val="B81C96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E2D5797"/>
    <w:multiLevelType w:val="hybridMultilevel"/>
    <w:tmpl w:val="F73443BE"/>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426999805">
    <w:abstractNumId w:val="12"/>
  </w:num>
  <w:num w:numId="2" w16cid:durableId="1637955434">
    <w:abstractNumId w:val="11"/>
  </w:num>
  <w:num w:numId="3" w16cid:durableId="1528981843">
    <w:abstractNumId w:val="18"/>
  </w:num>
  <w:num w:numId="4" w16cid:durableId="615671602">
    <w:abstractNumId w:val="17"/>
  </w:num>
  <w:num w:numId="5" w16cid:durableId="586572515">
    <w:abstractNumId w:val="30"/>
  </w:num>
  <w:num w:numId="6" w16cid:durableId="1931887096">
    <w:abstractNumId w:val="5"/>
  </w:num>
  <w:num w:numId="7" w16cid:durableId="519708228">
    <w:abstractNumId w:val="8"/>
  </w:num>
  <w:num w:numId="8" w16cid:durableId="1705784882">
    <w:abstractNumId w:val="24"/>
  </w:num>
  <w:num w:numId="9" w16cid:durableId="1969508714">
    <w:abstractNumId w:val="14"/>
  </w:num>
  <w:num w:numId="10" w16cid:durableId="425804207">
    <w:abstractNumId w:val="10"/>
  </w:num>
  <w:num w:numId="11" w16cid:durableId="1740322730">
    <w:abstractNumId w:val="20"/>
  </w:num>
  <w:num w:numId="12" w16cid:durableId="560024599">
    <w:abstractNumId w:val="23"/>
  </w:num>
  <w:num w:numId="13" w16cid:durableId="97452281">
    <w:abstractNumId w:val="21"/>
  </w:num>
  <w:num w:numId="14" w16cid:durableId="1612277116">
    <w:abstractNumId w:val="9"/>
  </w:num>
  <w:num w:numId="15" w16cid:durableId="261189384">
    <w:abstractNumId w:val="25"/>
  </w:num>
  <w:num w:numId="16" w16cid:durableId="1928230102">
    <w:abstractNumId w:val="31"/>
  </w:num>
  <w:num w:numId="17" w16cid:durableId="1263226768">
    <w:abstractNumId w:val="0"/>
  </w:num>
  <w:num w:numId="18" w16cid:durableId="668289268">
    <w:abstractNumId w:val="19"/>
  </w:num>
  <w:num w:numId="19" w16cid:durableId="771437897">
    <w:abstractNumId w:val="26"/>
  </w:num>
  <w:num w:numId="20" w16cid:durableId="673844944">
    <w:abstractNumId w:val="29"/>
  </w:num>
  <w:num w:numId="21" w16cid:durableId="475804515">
    <w:abstractNumId w:val="7"/>
  </w:num>
  <w:num w:numId="22" w16cid:durableId="1765951889">
    <w:abstractNumId w:val="3"/>
  </w:num>
  <w:num w:numId="23" w16cid:durableId="19203971">
    <w:abstractNumId w:val="27"/>
  </w:num>
  <w:num w:numId="24" w16cid:durableId="533350774">
    <w:abstractNumId w:val="1"/>
  </w:num>
  <w:num w:numId="25" w16cid:durableId="1278297328">
    <w:abstractNumId w:val="32"/>
  </w:num>
  <w:num w:numId="26" w16cid:durableId="1894268283">
    <w:abstractNumId w:val="15"/>
  </w:num>
  <w:num w:numId="27" w16cid:durableId="1728452600">
    <w:abstractNumId w:val="16"/>
  </w:num>
  <w:num w:numId="28" w16cid:durableId="1577130499">
    <w:abstractNumId w:val="4"/>
  </w:num>
  <w:num w:numId="29" w16cid:durableId="1431972013">
    <w:abstractNumId w:val="13"/>
  </w:num>
  <w:num w:numId="30" w16cid:durableId="308946918">
    <w:abstractNumId w:val="28"/>
  </w:num>
  <w:num w:numId="31" w16cid:durableId="781650887">
    <w:abstractNumId w:val="2"/>
  </w:num>
  <w:num w:numId="32" w16cid:durableId="379475871">
    <w:abstractNumId w:val="22"/>
  </w:num>
  <w:num w:numId="33" w16cid:durableId="92183794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6D3"/>
    <w:rsid w:val="00000D11"/>
    <w:rsid w:val="000015EF"/>
    <w:rsid w:val="00001C7D"/>
    <w:rsid w:val="00001E81"/>
    <w:rsid w:val="00002FF4"/>
    <w:rsid w:val="00002FF6"/>
    <w:rsid w:val="00003E16"/>
    <w:rsid w:val="000048C0"/>
    <w:rsid w:val="000053AE"/>
    <w:rsid w:val="000060C8"/>
    <w:rsid w:val="0000628E"/>
    <w:rsid w:val="000062C1"/>
    <w:rsid w:val="0000675F"/>
    <w:rsid w:val="0000704F"/>
    <w:rsid w:val="00007420"/>
    <w:rsid w:val="00007B6C"/>
    <w:rsid w:val="0001220D"/>
    <w:rsid w:val="000125A8"/>
    <w:rsid w:val="00012FF0"/>
    <w:rsid w:val="00013176"/>
    <w:rsid w:val="0001349E"/>
    <w:rsid w:val="00013794"/>
    <w:rsid w:val="00014165"/>
    <w:rsid w:val="00014379"/>
    <w:rsid w:val="00014769"/>
    <w:rsid w:val="00015CD3"/>
    <w:rsid w:val="0001601D"/>
    <w:rsid w:val="00016179"/>
    <w:rsid w:val="00016817"/>
    <w:rsid w:val="00016B8E"/>
    <w:rsid w:val="0001751C"/>
    <w:rsid w:val="00017F3E"/>
    <w:rsid w:val="00022088"/>
    <w:rsid w:val="000259B6"/>
    <w:rsid w:val="0002660A"/>
    <w:rsid w:val="00027081"/>
    <w:rsid w:val="0002734B"/>
    <w:rsid w:val="00030550"/>
    <w:rsid w:val="000306AD"/>
    <w:rsid w:val="00030C1C"/>
    <w:rsid w:val="00031010"/>
    <w:rsid w:val="000311EE"/>
    <w:rsid w:val="0003194F"/>
    <w:rsid w:val="00032165"/>
    <w:rsid w:val="00033288"/>
    <w:rsid w:val="00034120"/>
    <w:rsid w:val="0003436B"/>
    <w:rsid w:val="00034E9A"/>
    <w:rsid w:val="000366E9"/>
    <w:rsid w:val="00036D5E"/>
    <w:rsid w:val="000370B3"/>
    <w:rsid w:val="00040437"/>
    <w:rsid w:val="000404C5"/>
    <w:rsid w:val="00040E15"/>
    <w:rsid w:val="00041223"/>
    <w:rsid w:val="00041C8E"/>
    <w:rsid w:val="00042DBE"/>
    <w:rsid w:val="000437B1"/>
    <w:rsid w:val="00043CCD"/>
    <w:rsid w:val="000447DA"/>
    <w:rsid w:val="00045081"/>
    <w:rsid w:val="00045289"/>
    <w:rsid w:val="00045504"/>
    <w:rsid w:val="00046036"/>
    <w:rsid w:val="00046117"/>
    <w:rsid w:val="000462E9"/>
    <w:rsid w:val="000474DC"/>
    <w:rsid w:val="0004760A"/>
    <w:rsid w:val="0005011E"/>
    <w:rsid w:val="00050983"/>
    <w:rsid w:val="0005250A"/>
    <w:rsid w:val="00052D77"/>
    <w:rsid w:val="000538C5"/>
    <w:rsid w:val="00053ED9"/>
    <w:rsid w:val="000542C4"/>
    <w:rsid w:val="00054588"/>
    <w:rsid w:val="0005469A"/>
    <w:rsid w:val="0005479D"/>
    <w:rsid w:val="00054BF0"/>
    <w:rsid w:val="00054E84"/>
    <w:rsid w:val="0005557A"/>
    <w:rsid w:val="000555E6"/>
    <w:rsid w:val="000562FE"/>
    <w:rsid w:val="000572E2"/>
    <w:rsid w:val="00057BE2"/>
    <w:rsid w:val="00057E65"/>
    <w:rsid w:val="000628A7"/>
    <w:rsid w:val="00063D58"/>
    <w:rsid w:val="00064E58"/>
    <w:rsid w:val="0006600B"/>
    <w:rsid w:val="00066091"/>
    <w:rsid w:val="000668A4"/>
    <w:rsid w:val="000675D8"/>
    <w:rsid w:val="000677AE"/>
    <w:rsid w:val="00067F2E"/>
    <w:rsid w:val="00073CAB"/>
    <w:rsid w:val="000740EF"/>
    <w:rsid w:val="00074EA3"/>
    <w:rsid w:val="00074FCD"/>
    <w:rsid w:val="00075278"/>
    <w:rsid w:val="000754B8"/>
    <w:rsid w:val="00075716"/>
    <w:rsid w:val="00075B8C"/>
    <w:rsid w:val="0007714C"/>
    <w:rsid w:val="00077847"/>
    <w:rsid w:val="000778F9"/>
    <w:rsid w:val="00080323"/>
    <w:rsid w:val="00080A54"/>
    <w:rsid w:val="00080C6C"/>
    <w:rsid w:val="000814AD"/>
    <w:rsid w:val="000823EC"/>
    <w:rsid w:val="00082C3D"/>
    <w:rsid w:val="000831C9"/>
    <w:rsid w:val="000844DB"/>
    <w:rsid w:val="000847BB"/>
    <w:rsid w:val="0008481D"/>
    <w:rsid w:val="00084989"/>
    <w:rsid w:val="00084CC2"/>
    <w:rsid w:val="00084E06"/>
    <w:rsid w:val="00086126"/>
    <w:rsid w:val="000869E9"/>
    <w:rsid w:val="00086C4F"/>
    <w:rsid w:val="00086FB5"/>
    <w:rsid w:val="0008720C"/>
    <w:rsid w:val="00090598"/>
    <w:rsid w:val="000926E7"/>
    <w:rsid w:val="00094BE6"/>
    <w:rsid w:val="000955A6"/>
    <w:rsid w:val="000957F5"/>
    <w:rsid w:val="00096819"/>
    <w:rsid w:val="00096D3B"/>
    <w:rsid w:val="0009700A"/>
    <w:rsid w:val="000A0135"/>
    <w:rsid w:val="000A0964"/>
    <w:rsid w:val="000A0C53"/>
    <w:rsid w:val="000A0DE6"/>
    <w:rsid w:val="000A0E2A"/>
    <w:rsid w:val="000A16B0"/>
    <w:rsid w:val="000A21CC"/>
    <w:rsid w:val="000A2FEC"/>
    <w:rsid w:val="000A3B3D"/>
    <w:rsid w:val="000A4474"/>
    <w:rsid w:val="000A544C"/>
    <w:rsid w:val="000A55F5"/>
    <w:rsid w:val="000A6089"/>
    <w:rsid w:val="000A69B8"/>
    <w:rsid w:val="000A6C01"/>
    <w:rsid w:val="000A6E4D"/>
    <w:rsid w:val="000A7046"/>
    <w:rsid w:val="000A714F"/>
    <w:rsid w:val="000A7482"/>
    <w:rsid w:val="000B0340"/>
    <w:rsid w:val="000B09F3"/>
    <w:rsid w:val="000B0DFF"/>
    <w:rsid w:val="000B1274"/>
    <w:rsid w:val="000B16C3"/>
    <w:rsid w:val="000B3F06"/>
    <w:rsid w:val="000B3F84"/>
    <w:rsid w:val="000B50CD"/>
    <w:rsid w:val="000B5D17"/>
    <w:rsid w:val="000B61D5"/>
    <w:rsid w:val="000C03A4"/>
    <w:rsid w:val="000C0606"/>
    <w:rsid w:val="000C1C1D"/>
    <w:rsid w:val="000C1EF4"/>
    <w:rsid w:val="000C217B"/>
    <w:rsid w:val="000C221F"/>
    <w:rsid w:val="000C26A4"/>
    <w:rsid w:val="000C2CAA"/>
    <w:rsid w:val="000C3D7A"/>
    <w:rsid w:val="000C4496"/>
    <w:rsid w:val="000C49CB"/>
    <w:rsid w:val="000C4F75"/>
    <w:rsid w:val="000C5181"/>
    <w:rsid w:val="000C5BD6"/>
    <w:rsid w:val="000C7588"/>
    <w:rsid w:val="000C75AB"/>
    <w:rsid w:val="000D03D1"/>
    <w:rsid w:val="000D0601"/>
    <w:rsid w:val="000D0700"/>
    <w:rsid w:val="000D141E"/>
    <w:rsid w:val="000D1B05"/>
    <w:rsid w:val="000D2822"/>
    <w:rsid w:val="000D3CCD"/>
    <w:rsid w:val="000D4636"/>
    <w:rsid w:val="000D6C1E"/>
    <w:rsid w:val="000D6DF7"/>
    <w:rsid w:val="000D7004"/>
    <w:rsid w:val="000D7023"/>
    <w:rsid w:val="000D7A58"/>
    <w:rsid w:val="000E169A"/>
    <w:rsid w:val="000E1DAB"/>
    <w:rsid w:val="000E5B8E"/>
    <w:rsid w:val="000E5BB6"/>
    <w:rsid w:val="000E61CB"/>
    <w:rsid w:val="000E6FDA"/>
    <w:rsid w:val="000E72DD"/>
    <w:rsid w:val="000EB3B5"/>
    <w:rsid w:val="000F130A"/>
    <w:rsid w:val="000F252B"/>
    <w:rsid w:val="000F26E1"/>
    <w:rsid w:val="000F3220"/>
    <w:rsid w:val="000F417E"/>
    <w:rsid w:val="000F4F1B"/>
    <w:rsid w:val="000F511A"/>
    <w:rsid w:val="000F65E5"/>
    <w:rsid w:val="000F68B0"/>
    <w:rsid w:val="000F7118"/>
    <w:rsid w:val="00100A13"/>
    <w:rsid w:val="001018CF"/>
    <w:rsid w:val="00101FBD"/>
    <w:rsid w:val="00102464"/>
    <w:rsid w:val="001025F5"/>
    <w:rsid w:val="00102C65"/>
    <w:rsid w:val="001037E5"/>
    <w:rsid w:val="00104066"/>
    <w:rsid w:val="001054D4"/>
    <w:rsid w:val="001055CC"/>
    <w:rsid w:val="001059B6"/>
    <w:rsid w:val="00105D85"/>
    <w:rsid w:val="0010753A"/>
    <w:rsid w:val="0011141F"/>
    <w:rsid w:val="00111616"/>
    <w:rsid w:val="00111B1F"/>
    <w:rsid w:val="00111E01"/>
    <w:rsid w:val="00112A43"/>
    <w:rsid w:val="00112BBC"/>
    <w:rsid w:val="00113BAF"/>
    <w:rsid w:val="00114CBA"/>
    <w:rsid w:val="00115B23"/>
    <w:rsid w:val="00115E8A"/>
    <w:rsid w:val="001169C3"/>
    <w:rsid w:val="001201A2"/>
    <w:rsid w:val="00120639"/>
    <w:rsid w:val="00122487"/>
    <w:rsid w:val="00122783"/>
    <w:rsid w:val="001233A7"/>
    <w:rsid w:val="00124660"/>
    <w:rsid w:val="00124C1B"/>
    <w:rsid w:val="00124CE6"/>
    <w:rsid w:val="00124CFE"/>
    <w:rsid w:val="0012618F"/>
    <w:rsid w:val="00127044"/>
    <w:rsid w:val="00130B00"/>
    <w:rsid w:val="0013123F"/>
    <w:rsid w:val="0013169C"/>
    <w:rsid w:val="001316FA"/>
    <w:rsid w:val="00131969"/>
    <w:rsid w:val="00132421"/>
    <w:rsid w:val="00134F2A"/>
    <w:rsid w:val="001354AB"/>
    <w:rsid w:val="00137F1E"/>
    <w:rsid w:val="00140366"/>
    <w:rsid w:val="001405E9"/>
    <w:rsid w:val="00140BF6"/>
    <w:rsid w:val="00141646"/>
    <w:rsid w:val="00141859"/>
    <w:rsid w:val="00141E78"/>
    <w:rsid w:val="00142D88"/>
    <w:rsid w:val="001435F9"/>
    <w:rsid w:val="001437BC"/>
    <w:rsid w:val="001437E6"/>
    <w:rsid w:val="0014498E"/>
    <w:rsid w:val="00144AD4"/>
    <w:rsid w:val="001463F7"/>
    <w:rsid w:val="001465DB"/>
    <w:rsid w:val="001468F0"/>
    <w:rsid w:val="00146B3E"/>
    <w:rsid w:val="00146B5F"/>
    <w:rsid w:val="00147106"/>
    <w:rsid w:val="001472D3"/>
    <w:rsid w:val="00147319"/>
    <w:rsid w:val="001477F2"/>
    <w:rsid w:val="00147AFB"/>
    <w:rsid w:val="00147C4C"/>
    <w:rsid w:val="00147D18"/>
    <w:rsid w:val="00151FEF"/>
    <w:rsid w:val="001521D2"/>
    <w:rsid w:val="00153163"/>
    <w:rsid w:val="001535BB"/>
    <w:rsid w:val="00153CE4"/>
    <w:rsid w:val="00153E1F"/>
    <w:rsid w:val="00154C4C"/>
    <w:rsid w:val="00155558"/>
    <w:rsid w:val="001555E2"/>
    <w:rsid w:val="00156C6B"/>
    <w:rsid w:val="001603B9"/>
    <w:rsid w:val="001607B1"/>
    <w:rsid w:val="00160986"/>
    <w:rsid w:val="00160E64"/>
    <w:rsid w:val="00161DAB"/>
    <w:rsid w:val="00162A3A"/>
    <w:rsid w:val="00163142"/>
    <w:rsid w:val="00163DEC"/>
    <w:rsid w:val="001646A5"/>
    <w:rsid w:val="001649FB"/>
    <w:rsid w:val="00165303"/>
    <w:rsid w:val="00165E39"/>
    <w:rsid w:val="00166531"/>
    <w:rsid w:val="00166F44"/>
    <w:rsid w:val="00172318"/>
    <w:rsid w:val="00172C1E"/>
    <w:rsid w:val="00172CFE"/>
    <w:rsid w:val="00172D7B"/>
    <w:rsid w:val="001738C2"/>
    <w:rsid w:val="00174743"/>
    <w:rsid w:val="00175178"/>
    <w:rsid w:val="00175761"/>
    <w:rsid w:val="001757A8"/>
    <w:rsid w:val="00175B91"/>
    <w:rsid w:val="00175D25"/>
    <w:rsid w:val="00175DE0"/>
    <w:rsid w:val="00176112"/>
    <w:rsid w:val="0017618C"/>
    <w:rsid w:val="0017628F"/>
    <w:rsid w:val="00176421"/>
    <w:rsid w:val="00176FBE"/>
    <w:rsid w:val="00177313"/>
    <w:rsid w:val="00177E1C"/>
    <w:rsid w:val="00180DB4"/>
    <w:rsid w:val="00181E1D"/>
    <w:rsid w:val="00181F35"/>
    <w:rsid w:val="00182373"/>
    <w:rsid w:val="00184AD0"/>
    <w:rsid w:val="00186097"/>
    <w:rsid w:val="001861F3"/>
    <w:rsid w:val="001916A8"/>
    <w:rsid w:val="00191B15"/>
    <w:rsid w:val="00193053"/>
    <w:rsid w:val="001943E8"/>
    <w:rsid w:val="00194C4B"/>
    <w:rsid w:val="00195970"/>
    <w:rsid w:val="00196720"/>
    <w:rsid w:val="00196B92"/>
    <w:rsid w:val="00196D65"/>
    <w:rsid w:val="001A0589"/>
    <w:rsid w:val="001A0BD8"/>
    <w:rsid w:val="001A0FDF"/>
    <w:rsid w:val="001A10C0"/>
    <w:rsid w:val="001A11D3"/>
    <w:rsid w:val="001A1E23"/>
    <w:rsid w:val="001A1E52"/>
    <w:rsid w:val="001A2084"/>
    <w:rsid w:val="001A29C9"/>
    <w:rsid w:val="001A2DB5"/>
    <w:rsid w:val="001A2E41"/>
    <w:rsid w:val="001A4A52"/>
    <w:rsid w:val="001A4D56"/>
    <w:rsid w:val="001A5808"/>
    <w:rsid w:val="001A58B5"/>
    <w:rsid w:val="001A5B52"/>
    <w:rsid w:val="001A60B8"/>
    <w:rsid w:val="001A74BF"/>
    <w:rsid w:val="001A759D"/>
    <w:rsid w:val="001B0077"/>
    <w:rsid w:val="001B00A5"/>
    <w:rsid w:val="001B08C1"/>
    <w:rsid w:val="001B0B2D"/>
    <w:rsid w:val="001B1BCD"/>
    <w:rsid w:val="001B22AE"/>
    <w:rsid w:val="001B2367"/>
    <w:rsid w:val="001B302C"/>
    <w:rsid w:val="001B4325"/>
    <w:rsid w:val="001B5481"/>
    <w:rsid w:val="001B6467"/>
    <w:rsid w:val="001B78B3"/>
    <w:rsid w:val="001B791C"/>
    <w:rsid w:val="001C1CED"/>
    <w:rsid w:val="001C22CB"/>
    <w:rsid w:val="001C3368"/>
    <w:rsid w:val="001C3B83"/>
    <w:rsid w:val="001C3ED0"/>
    <w:rsid w:val="001C4351"/>
    <w:rsid w:val="001C4898"/>
    <w:rsid w:val="001C5D9B"/>
    <w:rsid w:val="001C6372"/>
    <w:rsid w:val="001C6531"/>
    <w:rsid w:val="001C6D11"/>
    <w:rsid w:val="001C6F54"/>
    <w:rsid w:val="001C7F0E"/>
    <w:rsid w:val="001D1362"/>
    <w:rsid w:val="001D206E"/>
    <w:rsid w:val="001D26AB"/>
    <w:rsid w:val="001D2A58"/>
    <w:rsid w:val="001D2C7F"/>
    <w:rsid w:val="001D2DD0"/>
    <w:rsid w:val="001D3453"/>
    <w:rsid w:val="001D3AF3"/>
    <w:rsid w:val="001D3E0D"/>
    <w:rsid w:val="001D3FF9"/>
    <w:rsid w:val="001D4E48"/>
    <w:rsid w:val="001D77E5"/>
    <w:rsid w:val="001E0210"/>
    <w:rsid w:val="001E0897"/>
    <w:rsid w:val="001E0938"/>
    <w:rsid w:val="001E0D9F"/>
    <w:rsid w:val="001E0FDE"/>
    <w:rsid w:val="001E1DBF"/>
    <w:rsid w:val="001E1EBD"/>
    <w:rsid w:val="001E2B9F"/>
    <w:rsid w:val="001E2F51"/>
    <w:rsid w:val="001E47D2"/>
    <w:rsid w:val="001E6038"/>
    <w:rsid w:val="001E64E9"/>
    <w:rsid w:val="001E65F3"/>
    <w:rsid w:val="001E67C3"/>
    <w:rsid w:val="001E74E8"/>
    <w:rsid w:val="001F0BBE"/>
    <w:rsid w:val="001F15DB"/>
    <w:rsid w:val="001F2D1F"/>
    <w:rsid w:val="001F3213"/>
    <w:rsid w:val="001F3E41"/>
    <w:rsid w:val="001F48BA"/>
    <w:rsid w:val="001F5235"/>
    <w:rsid w:val="001F5438"/>
    <w:rsid w:val="001F60B0"/>
    <w:rsid w:val="001F6A34"/>
    <w:rsid w:val="001F71D8"/>
    <w:rsid w:val="001F7294"/>
    <w:rsid w:val="001F770C"/>
    <w:rsid w:val="00200978"/>
    <w:rsid w:val="00200B98"/>
    <w:rsid w:val="00201715"/>
    <w:rsid w:val="002018D6"/>
    <w:rsid w:val="0020207A"/>
    <w:rsid w:val="00202B47"/>
    <w:rsid w:val="0020388B"/>
    <w:rsid w:val="0020442A"/>
    <w:rsid w:val="002045AB"/>
    <w:rsid w:val="00206493"/>
    <w:rsid w:val="002067E5"/>
    <w:rsid w:val="0020727A"/>
    <w:rsid w:val="002072ED"/>
    <w:rsid w:val="002078F8"/>
    <w:rsid w:val="00211E1E"/>
    <w:rsid w:val="002125BE"/>
    <w:rsid w:val="00212A7F"/>
    <w:rsid w:val="00213CD1"/>
    <w:rsid w:val="00213DCD"/>
    <w:rsid w:val="00214A2D"/>
    <w:rsid w:val="00214B41"/>
    <w:rsid w:val="0021574C"/>
    <w:rsid w:val="00215D66"/>
    <w:rsid w:val="00216534"/>
    <w:rsid w:val="00217125"/>
    <w:rsid w:val="00217605"/>
    <w:rsid w:val="0021784F"/>
    <w:rsid w:val="0022024B"/>
    <w:rsid w:val="002205DB"/>
    <w:rsid w:val="0022211B"/>
    <w:rsid w:val="00222D89"/>
    <w:rsid w:val="00224144"/>
    <w:rsid w:val="0022445C"/>
    <w:rsid w:val="0022482C"/>
    <w:rsid w:val="002249DC"/>
    <w:rsid w:val="00224F17"/>
    <w:rsid w:val="0022516B"/>
    <w:rsid w:val="002251E3"/>
    <w:rsid w:val="002257FC"/>
    <w:rsid w:val="002263CA"/>
    <w:rsid w:val="002273BC"/>
    <w:rsid w:val="002300EC"/>
    <w:rsid w:val="002307BB"/>
    <w:rsid w:val="00231351"/>
    <w:rsid w:val="00231591"/>
    <w:rsid w:val="0023168F"/>
    <w:rsid w:val="00232F5C"/>
    <w:rsid w:val="00233554"/>
    <w:rsid w:val="002338E0"/>
    <w:rsid w:val="00233EBA"/>
    <w:rsid w:val="00234A67"/>
    <w:rsid w:val="00235A6A"/>
    <w:rsid w:val="00237389"/>
    <w:rsid w:val="002374D8"/>
    <w:rsid w:val="00237A0B"/>
    <w:rsid w:val="00237B30"/>
    <w:rsid w:val="00237B59"/>
    <w:rsid w:val="00237ECA"/>
    <w:rsid w:val="00240002"/>
    <w:rsid w:val="00240BA2"/>
    <w:rsid w:val="00240D06"/>
    <w:rsid w:val="00240EEF"/>
    <w:rsid w:val="00241CD6"/>
    <w:rsid w:val="00241DBD"/>
    <w:rsid w:val="00241F24"/>
    <w:rsid w:val="00241FF0"/>
    <w:rsid w:val="00242002"/>
    <w:rsid w:val="002427A3"/>
    <w:rsid w:val="002437F6"/>
    <w:rsid w:val="002438C7"/>
    <w:rsid w:val="00243943"/>
    <w:rsid w:val="00243FE7"/>
    <w:rsid w:val="002448FF"/>
    <w:rsid w:val="002453A6"/>
    <w:rsid w:val="00245B21"/>
    <w:rsid w:val="00245CB6"/>
    <w:rsid w:val="00246BD9"/>
    <w:rsid w:val="00246E84"/>
    <w:rsid w:val="00247057"/>
    <w:rsid w:val="00247515"/>
    <w:rsid w:val="002501DE"/>
    <w:rsid w:val="002506E8"/>
    <w:rsid w:val="00250C04"/>
    <w:rsid w:val="00250C26"/>
    <w:rsid w:val="00251051"/>
    <w:rsid w:val="00251361"/>
    <w:rsid w:val="0025147A"/>
    <w:rsid w:val="00251985"/>
    <w:rsid w:val="00252069"/>
    <w:rsid w:val="002531B5"/>
    <w:rsid w:val="00253B87"/>
    <w:rsid w:val="00253D02"/>
    <w:rsid w:val="00254120"/>
    <w:rsid w:val="0025436A"/>
    <w:rsid w:val="002550EF"/>
    <w:rsid w:val="0025576C"/>
    <w:rsid w:val="00256538"/>
    <w:rsid w:val="00256BCC"/>
    <w:rsid w:val="00256E69"/>
    <w:rsid w:val="002573AE"/>
    <w:rsid w:val="002574AC"/>
    <w:rsid w:val="00257515"/>
    <w:rsid w:val="00257FEA"/>
    <w:rsid w:val="002600B3"/>
    <w:rsid w:val="002602DA"/>
    <w:rsid w:val="002617E2"/>
    <w:rsid w:val="0026236C"/>
    <w:rsid w:val="00262714"/>
    <w:rsid w:val="00262BED"/>
    <w:rsid w:val="00262CE6"/>
    <w:rsid w:val="00263300"/>
    <w:rsid w:val="00264596"/>
    <w:rsid w:val="002668A6"/>
    <w:rsid w:val="002677C9"/>
    <w:rsid w:val="00267EDC"/>
    <w:rsid w:val="00270889"/>
    <w:rsid w:val="00271696"/>
    <w:rsid w:val="0027183E"/>
    <w:rsid w:val="0027200D"/>
    <w:rsid w:val="0027277E"/>
    <w:rsid w:val="00273C92"/>
    <w:rsid w:val="002749B5"/>
    <w:rsid w:val="00275669"/>
    <w:rsid w:val="00275CBB"/>
    <w:rsid w:val="00276CC4"/>
    <w:rsid w:val="00277E40"/>
    <w:rsid w:val="002809BB"/>
    <w:rsid w:val="00280C60"/>
    <w:rsid w:val="00282558"/>
    <w:rsid w:val="00282646"/>
    <w:rsid w:val="00282822"/>
    <w:rsid w:val="002842F7"/>
    <w:rsid w:val="0028435D"/>
    <w:rsid w:val="002844BD"/>
    <w:rsid w:val="00284B54"/>
    <w:rsid w:val="0028589F"/>
    <w:rsid w:val="002859A6"/>
    <w:rsid w:val="00286CDF"/>
    <w:rsid w:val="00287FA4"/>
    <w:rsid w:val="002907AA"/>
    <w:rsid w:val="00290A05"/>
    <w:rsid w:val="00291A7C"/>
    <w:rsid w:val="00292C26"/>
    <w:rsid w:val="00293387"/>
    <w:rsid w:val="0029389D"/>
    <w:rsid w:val="00294D03"/>
    <w:rsid w:val="00295C38"/>
    <w:rsid w:val="0029695F"/>
    <w:rsid w:val="00296C80"/>
    <w:rsid w:val="00296C92"/>
    <w:rsid w:val="00297F0E"/>
    <w:rsid w:val="002A1711"/>
    <w:rsid w:val="002A1748"/>
    <w:rsid w:val="002A1BC9"/>
    <w:rsid w:val="002A1F0E"/>
    <w:rsid w:val="002A26BB"/>
    <w:rsid w:val="002A2D77"/>
    <w:rsid w:val="002A2FEB"/>
    <w:rsid w:val="002A35D2"/>
    <w:rsid w:val="002A44BE"/>
    <w:rsid w:val="002A5411"/>
    <w:rsid w:val="002A5EF4"/>
    <w:rsid w:val="002A5FEC"/>
    <w:rsid w:val="002A75A7"/>
    <w:rsid w:val="002A796C"/>
    <w:rsid w:val="002AC341"/>
    <w:rsid w:val="002B104A"/>
    <w:rsid w:val="002B14D0"/>
    <w:rsid w:val="002B3B77"/>
    <w:rsid w:val="002B481F"/>
    <w:rsid w:val="002B4CE1"/>
    <w:rsid w:val="002B544C"/>
    <w:rsid w:val="002B546E"/>
    <w:rsid w:val="002B5ECF"/>
    <w:rsid w:val="002B63F9"/>
    <w:rsid w:val="002B6911"/>
    <w:rsid w:val="002B751C"/>
    <w:rsid w:val="002C0311"/>
    <w:rsid w:val="002C0479"/>
    <w:rsid w:val="002C08C9"/>
    <w:rsid w:val="002C0F61"/>
    <w:rsid w:val="002C1406"/>
    <w:rsid w:val="002C15C0"/>
    <w:rsid w:val="002C27F7"/>
    <w:rsid w:val="002C339B"/>
    <w:rsid w:val="002C36A4"/>
    <w:rsid w:val="002C37DA"/>
    <w:rsid w:val="002C39B4"/>
    <w:rsid w:val="002C4538"/>
    <w:rsid w:val="002C4E47"/>
    <w:rsid w:val="002C503F"/>
    <w:rsid w:val="002C531C"/>
    <w:rsid w:val="002C56BF"/>
    <w:rsid w:val="002C5F1D"/>
    <w:rsid w:val="002C67BF"/>
    <w:rsid w:val="002C6A1A"/>
    <w:rsid w:val="002C7CF5"/>
    <w:rsid w:val="002D052D"/>
    <w:rsid w:val="002D0CCE"/>
    <w:rsid w:val="002D2D88"/>
    <w:rsid w:val="002D3D75"/>
    <w:rsid w:val="002D3DC0"/>
    <w:rsid w:val="002D4A5A"/>
    <w:rsid w:val="002D5271"/>
    <w:rsid w:val="002D594C"/>
    <w:rsid w:val="002D60ED"/>
    <w:rsid w:val="002D635D"/>
    <w:rsid w:val="002D67E3"/>
    <w:rsid w:val="002D6E5A"/>
    <w:rsid w:val="002D7012"/>
    <w:rsid w:val="002D71EB"/>
    <w:rsid w:val="002D7C93"/>
    <w:rsid w:val="002E0245"/>
    <w:rsid w:val="002E15C2"/>
    <w:rsid w:val="002E19B0"/>
    <w:rsid w:val="002E1E83"/>
    <w:rsid w:val="002E3420"/>
    <w:rsid w:val="002E427C"/>
    <w:rsid w:val="002E4B0A"/>
    <w:rsid w:val="002E7508"/>
    <w:rsid w:val="002E7770"/>
    <w:rsid w:val="002E7E2F"/>
    <w:rsid w:val="002F0AE6"/>
    <w:rsid w:val="002F0FDF"/>
    <w:rsid w:val="002F3A1E"/>
    <w:rsid w:val="002F3DD1"/>
    <w:rsid w:val="002F46FF"/>
    <w:rsid w:val="002F48AF"/>
    <w:rsid w:val="002F4DBB"/>
    <w:rsid w:val="002F4F30"/>
    <w:rsid w:val="002F5EDF"/>
    <w:rsid w:val="002F6CAE"/>
    <w:rsid w:val="002F76B6"/>
    <w:rsid w:val="002F7B86"/>
    <w:rsid w:val="002F7C7E"/>
    <w:rsid w:val="00301163"/>
    <w:rsid w:val="00301D3F"/>
    <w:rsid w:val="00302191"/>
    <w:rsid w:val="0030241A"/>
    <w:rsid w:val="00302687"/>
    <w:rsid w:val="003026C9"/>
    <w:rsid w:val="00304867"/>
    <w:rsid w:val="00304FB5"/>
    <w:rsid w:val="003055F8"/>
    <w:rsid w:val="0030560E"/>
    <w:rsid w:val="0030561C"/>
    <w:rsid w:val="003057A1"/>
    <w:rsid w:val="00306819"/>
    <w:rsid w:val="00306933"/>
    <w:rsid w:val="00306B65"/>
    <w:rsid w:val="00307446"/>
    <w:rsid w:val="0030791B"/>
    <w:rsid w:val="003104F6"/>
    <w:rsid w:val="003105EB"/>
    <w:rsid w:val="00310787"/>
    <w:rsid w:val="00311233"/>
    <w:rsid w:val="003112C5"/>
    <w:rsid w:val="00312102"/>
    <w:rsid w:val="00312824"/>
    <w:rsid w:val="00312947"/>
    <w:rsid w:val="00312BC3"/>
    <w:rsid w:val="00312C04"/>
    <w:rsid w:val="00313BD6"/>
    <w:rsid w:val="003145E4"/>
    <w:rsid w:val="0031516F"/>
    <w:rsid w:val="00316077"/>
    <w:rsid w:val="00316958"/>
    <w:rsid w:val="003169D6"/>
    <w:rsid w:val="00317070"/>
    <w:rsid w:val="003208F1"/>
    <w:rsid w:val="003209DF"/>
    <w:rsid w:val="0032197B"/>
    <w:rsid w:val="0032264F"/>
    <w:rsid w:val="003232E5"/>
    <w:rsid w:val="00323D35"/>
    <w:rsid w:val="00323E81"/>
    <w:rsid w:val="00324390"/>
    <w:rsid w:val="00324BE0"/>
    <w:rsid w:val="003257BE"/>
    <w:rsid w:val="003273EA"/>
    <w:rsid w:val="003274FE"/>
    <w:rsid w:val="003305C6"/>
    <w:rsid w:val="00330AD4"/>
    <w:rsid w:val="00330E01"/>
    <w:rsid w:val="003316BF"/>
    <w:rsid w:val="00332A4A"/>
    <w:rsid w:val="003335FD"/>
    <w:rsid w:val="00334BD0"/>
    <w:rsid w:val="0033507A"/>
    <w:rsid w:val="00335A3C"/>
    <w:rsid w:val="00335D0F"/>
    <w:rsid w:val="003373DE"/>
    <w:rsid w:val="00337491"/>
    <w:rsid w:val="00337973"/>
    <w:rsid w:val="00337DB0"/>
    <w:rsid w:val="00340297"/>
    <w:rsid w:val="003409E5"/>
    <w:rsid w:val="00340B1B"/>
    <w:rsid w:val="00340F17"/>
    <w:rsid w:val="00341D05"/>
    <w:rsid w:val="0034243A"/>
    <w:rsid w:val="003426A3"/>
    <w:rsid w:val="003436EA"/>
    <w:rsid w:val="00344510"/>
    <w:rsid w:val="00344A72"/>
    <w:rsid w:val="00344BF6"/>
    <w:rsid w:val="003477F7"/>
    <w:rsid w:val="00347E37"/>
    <w:rsid w:val="00347ED7"/>
    <w:rsid w:val="0035065A"/>
    <w:rsid w:val="00351503"/>
    <w:rsid w:val="003519BB"/>
    <w:rsid w:val="00351E60"/>
    <w:rsid w:val="00352C5D"/>
    <w:rsid w:val="00352D32"/>
    <w:rsid w:val="00353135"/>
    <w:rsid w:val="003531AC"/>
    <w:rsid w:val="003537E2"/>
    <w:rsid w:val="00355E6F"/>
    <w:rsid w:val="003566A5"/>
    <w:rsid w:val="003569CC"/>
    <w:rsid w:val="00361142"/>
    <w:rsid w:val="003612A6"/>
    <w:rsid w:val="003613B2"/>
    <w:rsid w:val="00362070"/>
    <w:rsid w:val="003635BF"/>
    <w:rsid w:val="003636DC"/>
    <w:rsid w:val="00364D02"/>
    <w:rsid w:val="00364EA2"/>
    <w:rsid w:val="003655FF"/>
    <w:rsid w:val="003669C5"/>
    <w:rsid w:val="00366D96"/>
    <w:rsid w:val="0036781D"/>
    <w:rsid w:val="00367BD8"/>
    <w:rsid w:val="003706A7"/>
    <w:rsid w:val="00370C32"/>
    <w:rsid w:val="0037182C"/>
    <w:rsid w:val="00371A44"/>
    <w:rsid w:val="00373FFF"/>
    <w:rsid w:val="0037416A"/>
    <w:rsid w:val="0037444A"/>
    <w:rsid w:val="003745AE"/>
    <w:rsid w:val="003745CC"/>
    <w:rsid w:val="00377042"/>
    <w:rsid w:val="0037708B"/>
    <w:rsid w:val="00377575"/>
    <w:rsid w:val="0037796F"/>
    <w:rsid w:val="00377DDA"/>
    <w:rsid w:val="00380663"/>
    <w:rsid w:val="003807FD"/>
    <w:rsid w:val="00380B8C"/>
    <w:rsid w:val="00381766"/>
    <w:rsid w:val="0038395A"/>
    <w:rsid w:val="003843FE"/>
    <w:rsid w:val="003844BF"/>
    <w:rsid w:val="003849EF"/>
    <w:rsid w:val="00384BEC"/>
    <w:rsid w:val="00385995"/>
    <w:rsid w:val="00385CBB"/>
    <w:rsid w:val="00385F2B"/>
    <w:rsid w:val="00386089"/>
    <w:rsid w:val="00386147"/>
    <w:rsid w:val="00386365"/>
    <w:rsid w:val="003865CC"/>
    <w:rsid w:val="003867E4"/>
    <w:rsid w:val="00391072"/>
    <w:rsid w:val="003932E0"/>
    <w:rsid w:val="00394B9B"/>
    <w:rsid w:val="003957FC"/>
    <w:rsid w:val="00395B6F"/>
    <w:rsid w:val="00395FBC"/>
    <w:rsid w:val="00396938"/>
    <w:rsid w:val="00396FB9"/>
    <w:rsid w:val="003979F7"/>
    <w:rsid w:val="00397C5E"/>
    <w:rsid w:val="003A06D7"/>
    <w:rsid w:val="003A1606"/>
    <w:rsid w:val="003A2478"/>
    <w:rsid w:val="003A2726"/>
    <w:rsid w:val="003A2CCB"/>
    <w:rsid w:val="003A315D"/>
    <w:rsid w:val="003A349C"/>
    <w:rsid w:val="003A4088"/>
    <w:rsid w:val="003A40FF"/>
    <w:rsid w:val="003A4342"/>
    <w:rsid w:val="003A54DE"/>
    <w:rsid w:val="003A5D02"/>
    <w:rsid w:val="003B0290"/>
    <w:rsid w:val="003B05C0"/>
    <w:rsid w:val="003B0FEC"/>
    <w:rsid w:val="003B1197"/>
    <w:rsid w:val="003B11A7"/>
    <w:rsid w:val="003B2C0C"/>
    <w:rsid w:val="003B3468"/>
    <w:rsid w:val="003B49E0"/>
    <w:rsid w:val="003B5C35"/>
    <w:rsid w:val="003B684A"/>
    <w:rsid w:val="003B6990"/>
    <w:rsid w:val="003B6BA5"/>
    <w:rsid w:val="003B73E1"/>
    <w:rsid w:val="003B7DFC"/>
    <w:rsid w:val="003C07BD"/>
    <w:rsid w:val="003C0A9C"/>
    <w:rsid w:val="003C0B87"/>
    <w:rsid w:val="003C1B99"/>
    <w:rsid w:val="003C2093"/>
    <w:rsid w:val="003C2908"/>
    <w:rsid w:val="003C2B3F"/>
    <w:rsid w:val="003C358F"/>
    <w:rsid w:val="003C48DE"/>
    <w:rsid w:val="003C4EC2"/>
    <w:rsid w:val="003C52DA"/>
    <w:rsid w:val="003C52FA"/>
    <w:rsid w:val="003C5304"/>
    <w:rsid w:val="003C652E"/>
    <w:rsid w:val="003C6554"/>
    <w:rsid w:val="003C70D4"/>
    <w:rsid w:val="003D0C95"/>
    <w:rsid w:val="003D1418"/>
    <w:rsid w:val="003D15FE"/>
    <w:rsid w:val="003D1E9F"/>
    <w:rsid w:val="003D26E1"/>
    <w:rsid w:val="003D33DC"/>
    <w:rsid w:val="003D39F8"/>
    <w:rsid w:val="003D3ECF"/>
    <w:rsid w:val="003D4262"/>
    <w:rsid w:val="003D4D91"/>
    <w:rsid w:val="003D5CB3"/>
    <w:rsid w:val="003D5F02"/>
    <w:rsid w:val="003D609D"/>
    <w:rsid w:val="003D62EB"/>
    <w:rsid w:val="003D64D6"/>
    <w:rsid w:val="003D67AA"/>
    <w:rsid w:val="003D6A22"/>
    <w:rsid w:val="003D7C82"/>
    <w:rsid w:val="003D7DA4"/>
    <w:rsid w:val="003E00AD"/>
    <w:rsid w:val="003E0CAB"/>
    <w:rsid w:val="003E1B80"/>
    <w:rsid w:val="003E1E2C"/>
    <w:rsid w:val="003E41DC"/>
    <w:rsid w:val="003E4694"/>
    <w:rsid w:val="003E4F84"/>
    <w:rsid w:val="003E53EF"/>
    <w:rsid w:val="003E5D08"/>
    <w:rsid w:val="003E5E5E"/>
    <w:rsid w:val="003E70DD"/>
    <w:rsid w:val="003E7B45"/>
    <w:rsid w:val="003F1D2E"/>
    <w:rsid w:val="003F2AD6"/>
    <w:rsid w:val="003F356E"/>
    <w:rsid w:val="003F415C"/>
    <w:rsid w:val="003F4B72"/>
    <w:rsid w:val="003F57F3"/>
    <w:rsid w:val="003F5BA4"/>
    <w:rsid w:val="003F5CF0"/>
    <w:rsid w:val="003F64BD"/>
    <w:rsid w:val="003F6970"/>
    <w:rsid w:val="003F71E1"/>
    <w:rsid w:val="00400187"/>
    <w:rsid w:val="00400333"/>
    <w:rsid w:val="00400C41"/>
    <w:rsid w:val="004013D8"/>
    <w:rsid w:val="004014D1"/>
    <w:rsid w:val="0040173C"/>
    <w:rsid w:val="00401C97"/>
    <w:rsid w:val="00401D52"/>
    <w:rsid w:val="00401EA3"/>
    <w:rsid w:val="004036F4"/>
    <w:rsid w:val="00403FD5"/>
    <w:rsid w:val="0040433D"/>
    <w:rsid w:val="004046DE"/>
    <w:rsid w:val="00404904"/>
    <w:rsid w:val="00404912"/>
    <w:rsid w:val="00404E13"/>
    <w:rsid w:val="00405167"/>
    <w:rsid w:val="0040549F"/>
    <w:rsid w:val="00405A50"/>
    <w:rsid w:val="004066F0"/>
    <w:rsid w:val="00406B71"/>
    <w:rsid w:val="00407C4F"/>
    <w:rsid w:val="004101A6"/>
    <w:rsid w:val="004105EC"/>
    <w:rsid w:val="004107E8"/>
    <w:rsid w:val="004114CD"/>
    <w:rsid w:val="00411BE1"/>
    <w:rsid w:val="0041311C"/>
    <w:rsid w:val="004138A3"/>
    <w:rsid w:val="00413B24"/>
    <w:rsid w:val="00414C18"/>
    <w:rsid w:val="004150C5"/>
    <w:rsid w:val="00415FE7"/>
    <w:rsid w:val="004160A4"/>
    <w:rsid w:val="0041675A"/>
    <w:rsid w:val="00417112"/>
    <w:rsid w:val="004176FD"/>
    <w:rsid w:val="00420734"/>
    <w:rsid w:val="00420BD3"/>
    <w:rsid w:val="00421979"/>
    <w:rsid w:val="00424A9F"/>
    <w:rsid w:val="00424E71"/>
    <w:rsid w:val="00425D5C"/>
    <w:rsid w:val="00426262"/>
    <w:rsid w:val="004264B8"/>
    <w:rsid w:val="00426856"/>
    <w:rsid w:val="00426F3C"/>
    <w:rsid w:val="004271C4"/>
    <w:rsid w:val="00430199"/>
    <w:rsid w:val="004303A5"/>
    <w:rsid w:val="004305E2"/>
    <w:rsid w:val="00430797"/>
    <w:rsid w:val="004307E2"/>
    <w:rsid w:val="00430DEC"/>
    <w:rsid w:val="00431AD9"/>
    <w:rsid w:val="00432CDB"/>
    <w:rsid w:val="00432D68"/>
    <w:rsid w:val="00432EFC"/>
    <w:rsid w:val="004331CF"/>
    <w:rsid w:val="00433379"/>
    <w:rsid w:val="004333D2"/>
    <w:rsid w:val="0043407C"/>
    <w:rsid w:val="004343CE"/>
    <w:rsid w:val="00434B4A"/>
    <w:rsid w:val="00434CE2"/>
    <w:rsid w:val="0043515F"/>
    <w:rsid w:val="00435939"/>
    <w:rsid w:val="00435D03"/>
    <w:rsid w:val="00435D45"/>
    <w:rsid w:val="00436DB4"/>
    <w:rsid w:val="004375A8"/>
    <w:rsid w:val="00437E71"/>
    <w:rsid w:val="004405C3"/>
    <w:rsid w:val="004407E6"/>
    <w:rsid w:val="00441AE5"/>
    <w:rsid w:val="00441BF1"/>
    <w:rsid w:val="004423B9"/>
    <w:rsid w:val="004429D1"/>
    <w:rsid w:val="00442A15"/>
    <w:rsid w:val="00442D44"/>
    <w:rsid w:val="00443336"/>
    <w:rsid w:val="004439C7"/>
    <w:rsid w:val="00443B4E"/>
    <w:rsid w:val="00444070"/>
    <w:rsid w:val="0044436B"/>
    <w:rsid w:val="00445B9E"/>
    <w:rsid w:val="004463C8"/>
    <w:rsid w:val="00446C81"/>
    <w:rsid w:val="00446FD5"/>
    <w:rsid w:val="004471F0"/>
    <w:rsid w:val="0044745B"/>
    <w:rsid w:val="00451ABF"/>
    <w:rsid w:val="0045347A"/>
    <w:rsid w:val="00454E0B"/>
    <w:rsid w:val="00455126"/>
    <w:rsid w:val="00455652"/>
    <w:rsid w:val="0045584E"/>
    <w:rsid w:val="004559D7"/>
    <w:rsid w:val="00456509"/>
    <w:rsid w:val="00456813"/>
    <w:rsid w:val="00456C5D"/>
    <w:rsid w:val="00460FBF"/>
    <w:rsid w:val="0046110D"/>
    <w:rsid w:val="00461AC3"/>
    <w:rsid w:val="00462665"/>
    <w:rsid w:val="00462C5D"/>
    <w:rsid w:val="00463A81"/>
    <w:rsid w:val="00464261"/>
    <w:rsid w:val="00464760"/>
    <w:rsid w:val="004649DC"/>
    <w:rsid w:val="0046513F"/>
    <w:rsid w:val="00466581"/>
    <w:rsid w:val="00466769"/>
    <w:rsid w:val="00466935"/>
    <w:rsid w:val="00466D26"/>
    <w:rsid w:val="00467095"/>
    <w:rsid w:val="00467CFF"/>
    <w:rsid w:val="00470FCF"/>
    <w:rsid w:val="004713F8"/>
    <w:rsid w:val="00471448"/>
    <w:rsid w:val="00471547"/>
    <w:rsid w:val="004729DC"/>
    <w:rsid w:val="0047335E"/>
    <w:rsid w:val="00475242"/>
    <w:rsid w:val="00476402"/>
    <w:rsid w:val="0047641E"/>
    <w:rsid w:val="00476C4B"/>
    <w:rsid w:val="00477041"/>
    <w:rsid w:val="004778AB"/>
    <w:rsid w:val="004807C7"/>
    <w:rsid w:val="00483AF8"/>
    <w:rsid w:val="0048446E"/>
    <w:rsid w:val="004845A0"/>
    <w:rsid w:val="00484865"/>
    <w:rsid w:val="00484FA6"/>
    <w:rsid w:val="00485630"/>
    <w:rsid w:val="00485847"/>
    <w:rsid w:val="0048605B"/>
    <w:rsid w:val="00486273"/>
    <w:rsid w:val="00486651"/>
    <w:rsid w:val="00486A16"/>
    <w:rsid w:val="004876E4"/>
    <w:rsid w:val="00487BB0"/>
    <w:rsid w:val="0049029C"/>
    <w:rsid w:val="0049041C"/>
    <w:rsid w:val="00490638"/>
    <w:rsid w:val="00490DB5"/>
    <w:rsid w:val="00493D9D"/>
    <w:rsid w:val="004953EE"/>
    <w:rsid w:val="00495B30"/>
    <w:rsid w:val="00495BA8"/>
    <w:rsid w:val="004962C4"/>
    <w:rsid w:val="004963B8"/>
    <w:rsid w:val="00496841"/>
    <w:rsid w:val="00497968"/>
    <w:rsid w:val="00497BE6"/>
    <w:rsid w:val="00497C4A"/>
    <w:rsid w:val="00497FA0"/>
    <w:rsid w:val="004A1A43"/>
    <w:rsid w:val="004A229D"/>
    <w:rsid w:val="004A2333"/>
    <w:rsid w:val="004A2854"/>
    <w:rsid w:val="004A28F1"/>
    <w:rsid w:val="004A38BA"/>
    <w:rsid w:val="004A52ED"/>
    <w:rsid w:val="004A5AC6"/>
    <w:rsid w:val="004A6493"/>
    <w:rsid w:val="004A65A2"/>
    <w:rsid w:val="004A7CA6"/>
    <w:rsid w:val="004B06B8"/>
    <w:rsid w:val="004B0F75"/>
    <w:rsid w:val="004B1355"/>
    <w:rsid w:val="004B15F8"/>
    <w:rsid w:val="004B1835"/>
    <w:rsid w:val="004B1FBB"/>
    <w:rsid w:val="004B39F8"/>
    <w:rsid w:val="004B3DE0"/>
    <w:rsid w:val="004B671A"/>
    <w:rsid w:val="004B6DC9"/>
    <w:rsid w:val="004B6EF2"/>
    <w:rsid w:val="004B7A0B"/>
    <w:rsid w:val="004C079F"/>
    <w:rsid w:val="004C0869"/>
    <w:rsid w:val="004C0AB1"/>
    <w:rsid w:val="004C0E4D"/>
    <w:rsid w:val="004C0F03"/>
    <w:rsid w:val="004C101A"/>
    <w:rsid w:val="004C1288"/>
    <w:rsid w:val="004C1427"/>
    <w:rsid w:val="004C27CB"/>
    <w:rsid w:val="004C2FB3"/>
    <w:rsid w:val="004C3A9E"/>
    <w:rsid w:val="004C41CB"/>
    <w:rsid w:val="004C4AEF"/>
    <w:rsid w:val="004C6B4E"/>
    <w:rsid w:val="004C7112"/>
    <w:rsid w:val="004C7DFB"/>
    <w:rsid w:val="004D1BA5"/>
    <w:rsid w:val="004D2127"/>
    <w:rsid w:val="004D2461"/>
    <w:rsid w:val="004D2FD9"/>
    <w:rsid w:val="004D41A6"/>
    <w:rsid w:val="004D4964"/>
    <w:rsid w:val="004D4D77"/>
    <w:rsid w:val="004D4DDE"/>
    <w:rsid w:val="004D5231"/>
    <w:rsid w:val="004D53E1"/>
    <w:rsid w:val="004D55E7"/>
    <w:rsid w:val="004D6F72"/>
    <w:rsid w:val="004D7087"/>
    <w:rsid w:val="004D7542"/>
    <w:rsid w:val="004D7DBB"/>
    <w:rsid w:val="004E04A7"/>
    <w:rsid w:val="004E0897"/>
    <w:rsid w:val="004E1804"/>
    <w:rsid w:val="004E1A5B"/>
    <w:rsid w:val="004E1B30"/>
    <w:rsid w:val="004E1B9B"/>
    <w:rsid w:val="004E2B80"/>
    <w:rsid w:val="004E38BB"/>
    <w:rsid w:val="004E3F62"/>
    <w:rsid w:val="004E3F72"/>
    <w:rsid w:val="004E441E"/>
    <w:rsid w:val="004E49E4"/>
    <w:rsid w:val="004E4AA5"/>
    <w:rsid w:val="004E502A"/>
    <w:rsid w:val="004E52F2"/>
    <w:rsid w:val="004E53D7"/>
    <w:rsid w:val="004E624B"/>
    <w:rsid w:val="004E659C"/>
    <w:rsid w:val="004E6B3B"/>
    <w:rsid w:val="004E6D42"/>
    <w:rsid w:val="004E6EF4"/>
    <w:rsid w:val="004F0784"/>
    <w:rsid w:val="004F0A0D"/>
    <w:rsid w:val="004F14DE"/>
    <w:rsid w:val="004F1614"/>
    <w:rsid w:val="004F2D4E"/>
    <w:rsid w:val="004F40A5"/>
    <w:rsid w:val="004F4BE7"/>
    <w:rsid w:val="004F4EF2"/>
    <w:rsid w:val="004F5103"/>
    <w:rsid w:val="004F687B"/>
    <w:rsid w:val="004F7618"/>
    <w:rsid w:val="004F76C6"/>
    <w:rsid w:val="00500DB6"/>
    <w:rsid w:val="005012CF"/>
    <w:rsid w:val="00501CD0"/>
    <w:rsid w:val="005022B8"/>
    <w:rsid w:val="005037D3"/>
    <w:rsid w:val="005040E5"/>
    <w:rsid w:val="00505361"/>
    <w:rsid w:val="0050550E"/>
    <w:rsid w:val="005057FF"/>
    <w:rsid w:val="00505CB5"/>
    <w:rsid w:val="00505FD6"/>
    <w:rsid w:val="00506834"/>
    <w:rsid w:val="00506976"/>
    <w:rsid w:val="0051044F"/>
    <w:rsid w:val="0051123F"/>
    <w:rsid w:val="00511C37"/>
    <w:rsid w:val="00511EC8"/>
    <w:rsid w:val="005121C7"/>
    <w:rsid w:val="0051297B"/>
    <w:rsid w:val="0051337F"/>
    <w:rsid w:val="0051352D"/>
    <w:rsid w:val="00513642"/>
    <w:rsid w:val="00513A9C"/>
    <w:rsid w:val="00513DED"/>
    <w:rsid w:val="005143BB"/>
    <w:rsid w:val="005144E4"/>
    <w:rsid w:val="00514946"/>
    <w:rsid w:val="00514A12"/>
    <w:rsid w:val="00514D3F"/>
    <w:rsid w:val="005151A5"/>
    <w:rsid w:val="0051579F"/>
    <w:rsid w:val="00515C9D"/>
    <w:rsid w:val="00516771"/>
    <w:rsid w:val="00516CAF"/>
    <w:rsid w:val="005173A8"/>
    <w:rsid w:val="00517B10"/>
    <w:rsid w:val="00520180"/>
    <w:rsid w:val="005203EA"/>
    <w:rsid w:val="00520561"/>
    <w:rsid w:val="00520A5F"/>
    <w:rsid w:val="00520EF7"/>
    <w:rsid w:val="00521773"/>
    <w:rsid w:val="00522F1F"/>
    <w:rsid w:val="00523BEE"/>
    <w:rsid w:val="00523C10"/>
    <w:rsid w:val="00524658"/>
    <w:rsid w:val="00524A5C"/>
    <w:rsid w:val="0052520D"/>
    <w:rsid w:val="00525406"/>
    <w:rsid w:val="0052619B"/>
    <w:rsid w:val="00526470"/>
    <w:rsid w:val="005269F8"/>
    <w:rsid w:val="00527D6D"/>
    <w:rsid w:val="0053022B"/>
    <w:rsid w:val="005307CC"/>
    <w:rsid w:val="00532CB2"/>
    <w:rsid w:val="00535011"/>
    <w:rsid w:val="00535529"/>
    <w:rsid w:val="00535643"/>
    <w:rsid w:val="00535853"/>
    <w:rsid w:val="00536C3C"/>
    <w:rsid w:val="00536D9D"/>
    <w:rsid w:val="00537A66"/>
    <w:rsid w:val="005401CD"/>
    <w:rsid w:val="005401DA"/>
    <w:rsid w:val="005403B9"/>
    <w:rsid w:val="00540C4D"/>
    <w:rsid w:val="00541567"/>
    <w:rsid w:val="005436CC"/>
    <w:rsid w:val="0054389D"/>
    <w:rsid w:val="00543E52"/>
    <w:rsid w:val="0054420F"/>
    <w:rsid w:val="00544C83"/>
    <w:rsid w:val="00545B0D"/>
    <w:rsid w:val="00545D23"/>
    <w:rsid w:val="00546753"/>
    <w:rsid w:val="00546775"/>
    <w:rsid w:val="005479E5"/>
    <w:rsid w:val="00551005"/>
    <w:rsid w:val="005515D0"/>
    <w:rsid w:val="00551DD1"/>
    <w:rsid w:val="00551F9D"/>
    <w:rsid w:val="00552176"/>
    <w:rsid w:val="005524C9"/>
    <w:rsid w:val="005526E4"/>
    <w:rsid w:val="00552FAB"/>
    <w:rsid w:val="005538B5"/>
    <w:rsid w:val="005550D2"/>
    <w:rsid w:val="005551E5"/>
    <w:rsid w:val="0055579F"/>
    <w:rsid w:val="00555D2D"/>
    <w:rsid w:val="00555EBD"/>
    <w:rsid w:val="005569DC"/>
    <w:rsid w:val="00557DC0"/>
    <w:rsid w:val="00560B5F"/>
    <w:rsid w:val="00561EC3"/>
    <w:rsid w:val="00562011"/>
    <w:rsid w:val="005620BF"/>
    <w:rsid w:val="005638CF"/>
    <w:rsid w:val="005641F7"/>
    <w:rsid w:val="00565B55"/>
    <w:rsid w:val="00566E53"/>
    <w:rsid w:val="005703C5"/>
    <w:rsid w:val="0057091D"/>
    <w:rsid w:val="00570939"/>
    <w:rsid w:val="005710D9"/>
    <w:rsid w:val="0057287C"/>
    <w:rsid w:val="00573636"/>
    <w:rsid w:val="00573740"/>
    <w:rsid w:val="00575990"/>
    <w:rsid w:val="005760CB"/>
    <w:rsid w:val="00576C83"/>
    <w:rsid w:val="00577A42"/>
    <w:rsid w:val="005806E2"/>
    <w:rsid w:val="00581399"/>
    <w:rsid w:val="005818B5"/>
    <w:rsid w:val="00581E36"/>
    <w:rsid w:val="0058338F"/>
    <w:rsid w:val="005854D5"/>
    <w:rsid w:val="005862D6"/>
    <w:rsid w:val="00586A1D"/>
    <w:rsid w:val="00587493"/>
    <w:rsid w:val="0058779F"/>
    <w:rsid w:val="005878B0"/>
    <w:rsid w:val="005878CB"/>
    <w:rsid w:val="00592109"/>
    <w:rsid w:val="00592926"/>
    <w:rsid w:val="00592F47"/>
    <w:rsid w:val="00593DA2"/>
    <w:rsid w:val="0059404D"/>
    <w:rsid w:val="0059489B"/>
    <w:rsid w:val="005951C2"/>
    <w:rsid w:val="00595AC1"/>
    <w:rsid w:val="005A04E3"/>
    <w:rsid w:val="005A07D0"/>
    <w:rsid w:val="005A0A8C"/>
    <w:rsid w:val="005A2942"/>
    <w:rsid w:val="005A2AB6"/>
    <w:rsid w:val="005A2D22"/>
    <w:rsid w:val="005A335D"/>
    <w:rsid w:val="005A3417"/>
    <w:rsid w:val="005A3CE2"/>
    <w:rsid w:val="005A51F1"/>
    <w:rsid w:val="005A5430"/>
    <w:rsid w:val="005A69B7"/>
    <w:rsid w:val="005A6B51"/>
    <w:rsid w:val="005A7EC6"/>
    <w:rsid w:val="005B1BC8"/>
    <w:rsid w:val="005B1E4B"/>
    <w:rsid w:val="005B2312"/>
    <w:rsid w:val="005B2D72"/>
    <w:rsid w:val="005B304F"/>
    <w:rsid w:val="005B3B98"/>
    <w:rsid w:val="005B406A"/>
    <w:rsid w:val="005B428D"/>
    <w:rsid w:val="005B566C"/>
    <w:rsid w:val="005B5B04"/>
    <w:rsid w:val="005B5D0A"/>
    <w:rsid w:val="005B6088"/>
    <w:rsid w:val="005B7D10"/>
    <w:rsid w:val="005B7D94"/>
    <w:rsid w:val="005C124E"/>
    <w:rsid w:val="005C20C9"/>
    <w:rsid w:val="005C22E9"/>
    <w:rsid w:val="005C2481"/>
    <w:rsid w:val="005C2BC0"/>
    <w:rsid w:val="005C2CE6"/>
    <w:rsid w:val="005C3470"/>
    <w:rsid w:val="005C3699"/>
    <w:rsid w:val="005C3C36"/>
    <w:rsid w:val="005C439B"/>
    <w:rsid w:val="005C43CD"/>
    <w:rsid w:val="005C4C5A"/>
    <w:rsid w:val="005C5C89"/>
    <w:rsid w:val="005C6FA5"/>
    <w:rsid w:val="005C7BE9"/>
    <w:rsid w:val="005D0003"/>
    <w:rsid w:val="005D041D"/>
    <w:rsid w:val="005D07DE"/>
    <w:rsid w:val="005D0A82"/>
    <w:rsid w:val="005D1756"/>
    <w:rsid w:val="005D2984"/>
    <w:rsid w:val="005D3159"/>
    <w:rsid w:val="005D456F"/>
    <w:rsid w:val="005D4EFA"/>
    <w:rsid w:val="005D51C3"/>
    <w:rsid w:val="005D578B"/>
    <w:rsid w:val="005D6988"/>
    <w:rsid w:val="005D7742"/>
    <w:rsid w:val="005D7C6E"/>
    <w:rsid w:val="005DAA94"/>
    <w:rsid w:val="005E00DF"/>
    <w:rsid w:val="005E051F"/>
    <w:rsid w:val="005E0912"/>
    <w:rsid w:val="005E098E"/>
    <w:rsid w:val="005E0C1F"/>
    <w:rsid w:val="005E0FD6"/>
    <w:rsid w:val="005E4206"/>
    <w:rsid w:val="005E7092"/>
    <w:rsid w:val="005E7382"/>
    <w:rsid w:val="005E7D14"/>
    <w:rsid w:val="005F0469"/>
    <w:rsid w:val="005F0634"/>
    <w:rsid w:val="005F0675"/>
    <w:rsid w:val="005F19F2"/>
    <w:rsid w:val="005F30AD"/>
    <w:rsid w:val="005F322F"/>
    <w:rsid w:val="005F40D9"/>
    <w:rsid w:val="005F41FB"/>
    <w:rsid w:val="005F43A0"/>
    <w:rsid w:val="005F43B7"/>
    <w:rsid w:val="005F4B10"/>
    <w:rsid w:val="005F4DCA"/>
    <w:rsid w:val="005F4E83"/>
    <w:rsid w:val="005F4EA2"/>
    <w:rsid w:val="005F515B"/>
    <w:rsid w:val="005F5261"/>
    <w:rsid w:val="005F585C"/>
    <w:rsid w:val="005F618E"/>
    <w:rsid w:val="005F6B53"/>
    <w:rsid w:val="005F70F6"/>
    <w:rsid w:val="005F7242"/>
    <w:rsid w:val="0060086F"/>
    <w:rsid w:val="006012CA"/>
    <w:rsid w:val="00601735"/>
    <w:rsid w:val="00601928"/>
    <w:rsid w:val="00603822"/>
    <w:rsid w:val="0060447F"/>
    <w:rsid w:val="0060462A"/>
    <w:rsid w:val="00604A6A"/>
    <w:rsid w:val="0060516A"/>
    <w:rsid w:val="00605406"/>
    <w:rsid w:val="00606108"/>
    <w:rsid w:val="00610657"/>
    <w:rsid w:val="00611938"/>
    <w:rsid w:val="00611BE8"/>
    <w:rsid w:val="00611DAF"/>
    <w:rsid w:val="006128AA"/>
    <w:rsid w:val="00612D31"/>
    <w:rsid w:val="0061342E"/>
    <w:rsid w:val="00613FC7"/>
    <w:rsid w:val="00614912"/>
    <w:rsid w:val="00614B3E"/>
    <w:rsid w:val="006175FB"/>
    <w:rsid w:val="006178D9"/>
    <w:rsid w:val="00617D68"/>
    <w:rsid w:val="00617EF7"/>
    <w:rsid w:val="0062197A"/>
    <w:rsid w:val="00621B9C"/>
    <w:rsid w:val="00621C35"/>
    <w:rsid w:val="00621C6C"/>
    <w:rsid w:val="00621CE0"/>
    <w:rsid w:val="00621D1D"/>
    <w:rsid w:val="006224F4"/>
    <w:rsid w:val="00622D25"/>
    <w:rsid w:val="00622E0A"/>
    <w:rsid w:val="00623112"/>
    <w:rsid w:val="00623400"/>
    <w:rsid w:val="00624547"/>
    <w:rsid w:val="00624A07"/>
    <w:rsid w:val="00624CC9"/>
    <w:rsid w:val="00625C46"/>
    <w:rsid w:val="00627105"/>
    <w:rsid w:val="00627CF8"/>
    <w:rsid w:val="0063026E"/>
    <w:rsid w:val="00630297"/>
    <w:rsid w:val="00630A82"/>
    <w:rsid w:val="00632118"/>
    <w:rsid w:val="0063257F"/>
    <w:rsid w:val="00632A22"/>
    <w:rsid w:val="006335D5"/>
    <w:rsid w:val="006339DD"/>
    <w:rsid w:val="00634979"/>
    <w:rsid w:val="00636D1B"/>
    <w:rsid w:val="00637AA8"/>
    <w:rsid w:val="00640DC4"/>
    <w:rsid w:val="00640E97"/>
    <w:rsid w:val="00640F7A"/>
    <w:rsid w:val="006412A6"/>
    <w:rsid w:val="00642345"/>
    <w:rsid w:val="00642663"/>
    <w:rsid w:val="00642DE2"/>
    <w:rsid w:val="00643A99"/>
    <w:rsid w:val="00643D0D"/>
    <w:rsid w:val="00646B5C"/>
    <w:rsid w:val="00647114"/>
    <w:rsid w:val="00647598"/>
    <w:rsid w:val="00647A48"/>
    <w:rsid w:val="00647D95"/>
    <w:rsid w:val="00647FA5"/>
    <w:rsid w:val="00647FB2"/>
    <w:rsid w:val="00650FF9"/>
    <w:rsid w:val="00651750"/>
    <w:rsid w:val="00651A8E"/>
    <w:rsid w:val="006530C1"/>
    <w:rsid w:val="006531ED"/>
    <w:rsid w:val="00655A1A"/>
    <w:rsid w:val="00655BAB"/>
    <w:rsid w:val="00655D8A"/>
    <w:rsid w:val="00656A67"/>
    <w:rsid w:val="0065717E"/>
    <w:rsid w:val="006575F7"/>
    <w:rsid w:val="0065787E"/>
    <w:rsid w:val="00660340"/>
    <w:rsid w:val="00661D99"/>
    <w:rsid w:val="00663C80"/>
    <w:rsid w:val="006642C0"/>
    <w:rsid w:val="006643A7"/>
    <w:rsid w:val="00665967"/>
    <w:rsid w:val="0066695A"/>
    <w:rsid w:val="00666FD7"/>
    <w:rsid w:val="006674F2"/>
    <w:rsid w:val="00667C26"/>
    <w:rsid w:val="00667DE8"/>
    <w:rsid w:val="006701D6"/>
    <w:rsid w:val="00670248"/>
    <w:rsid w:val="0067089D"/>
    <w:rsid w:val="00671112"/>
    <w:rsid w:val="0067118B"/>
    <w:rsid w:val="006716B7"/>
    <w:rsid w:val="006716E9"/>
    <w:rsid w:val="00672461"/>
    <w:rsid w:val="00672486"/>
    <w:rsid w:val="0067287E"/>
    <w:rsid w:val="006732BC"/>
    <w:rsid w:val="00675CB7"/>
    <w:rsid w:val="00676253"/>
    <w:rsid w:val="006764A6"/>
    <w:rsid w:val="006764DE"/>
    <w:rsid w:val="006767BD"/>
    <w:rsid w:val="006768B2"/>
    <w:rsid w:val="00677431"/>
    <w:rsid w:val="006806BF"/>
    <w:rsid w:val="00680ADF"/>
    <w:rsid w:val="00681AA6"/>
    <w:rsid w:val="00682D04"/>
    <w:rsid w:val="00682D17"/>
    <w:rsid w:val="0068334E"/>
    <w:rsid w:val="006838F4"/>
    <w:rsid w:val="00684688"/>
    <w:rsid w:val="00684D1B"/>
    <w:rsid w:val="00685A8C"/>
    <w:rsid w:val="00686887"/>
    <w:rsid w:val="00686DC4"/>
    <w:rsid w:val="00691AD5"/>
    <w:rsid w:val="00692406"/>
    <w:rsid w:val="0069315C"/>
    <w:rsid w:val="00693C3B"/>
    <w:rsid w:val="006940AA"/>
    <w:rsid w:val="006946A9"/>
    <w:rsid w:val="00695B25"/>
    <w:rsid w:val="0069647D"/>
    <w:rsid w:val="0069654A"/>
    <w:rsid w:val="006968EB"/>
    <w:rsid w:val="00697FF3"/>
    <w:rsid w:val="006A03B6"/>
    <w:rsid w:val="006A0A7E"/>
    <w:rsid w:val="006A0E8B"/>
    <w:rsid w:val="006A133C"/>
    <w:rsid w:val="006A2114"/>
    <w:rsid w:val="006A2BB3"/>
    <w:rsid w:val="006A36B6"/>
    <w:rsid w:val="006A42F9"/>
    <w:rsid w:val="006A48BC"/>
    <w:rsid w:val="006A5510"/>
    <w:rsid w:val="006A5BDD"/>
    <w:rsid w:val="006A6110"/>
    <w:rsid w:val="006A6268"/>
    <w:rsid w:val="006A6AD0"/>
    <w:rsid w:val="006A732C"/>
    <w:rsid w:val="006B0430"/>
    <w:rsid w:val="006B0BB8"/>
    <w:rsid w:val="006B22CC"/>
    <w:rsid w:val="006B2990"/>
    <w:rsid w:val="006B2B06"/>
    <w:rsid w:val="006B2BD5"/>
    <w:rsid w:val="006B311A"/>
    <w:rsid w:val="006B4126"/>
    <w:rsid w:val="006B4544"/>
    <w:rsid w:val="006B45E9"/>
    <w:rsid w:val="006B59A8"/>
    <w:rsid w:val="006B5CF1"/>
    <w:rsid w:val="006B60EF"/>
    <w:rsid w:val="006C0045"/>
    <w:rsid w:val="006C0184"/>
    <w:rsid w:val="006C096A"/>
    <w:rsid w:val="006C1764"/>
    <w:rsid w:val="006C189D"/>
    <w:rsid w:val="006C2668"/>
    <w:rsid w:val="006C2F94"/>
    <w:rsid w:val="006C3525"/>
    <w:rsid w:val="006C35BF"/>
    <w:rsid w:val="006C3B18"/>
    <w:rsid w:val="006C584D"/>
    <w:rsid w:val="006C58EE"/>
    <w:rsid w:val="006C6611"/>
    <w:rsid w:val="006C6830"/>
    <w:rsid w:val="006C79B3"/>
    <w:rsid w:val="006C7E47"/>
    <w:rsid w:val="006D002A"/>
    <w:rsid w:val="006D0D46"/>
    <w:rsid w:val="006D144D"/>
    <w:rsid w:val="006D1CDC"/>
    <w:rsid w:val="006D29E5"/>
    <w:rsid w:val="006D3557"/>
    <w:rsid w:val="006D442C"/>
    <w:rsid w:val="006D46F3"/>
    <w:rsid w:val="006D48CF"/>
    <w:rsid w:val="006D5933"/>
    <w:rsid w:val="006D7B5C"/>
    <w:rsid w:val="006D7E2F"/>
    <w:rsid w:val="006D7F4C"/>
    <w:rsid w:val="006E0BC9"/>
    <w:rsid w:val="006E4392"/>
    <w:rsid w:val="006E52C9"/>
    <w:rsid w:val="006E5951"/>
    <w:rsid w:val="006E5B02"/>
    <w:rsid w:val="006E5C42"/>
    <w:rsid w:val="006E69BC"/>
    <w:rsid w:val="006E6BA0"/>
    <w:rsid w:val="006F2CD4"/>
    <w:rsid w:val="006F3079"/>
    <w:rsid w:val="006F37E7"/>
    <w:rsid w:val="006F3FE4"/>
    <w:rsid w:val="006F4299"/>
    <w:rsid w:val="006F452B"/>
    <w:rsid w:val="006F491B"/>
    <w:rsid w:val="006F4DEB"/>
    <w:rsid w:val="006F64C8"/>
    <w:rsid w:val="00700BA5"/>
    <w:rsid w:val="00701B52"/>
    <w:rsid w:val="0070299E"/>
    <w:rsid w:val="00702AB1"/>
    <w:rsid w:val="00703193"/>
    <w:rsid w:val="00703381"/>
    <w:rsid w:val="007036FD"/>
    <w:rsid w:val="007043EF"/>
    <w:rsid w:val="007047D1"/>
    <w:rsid w:val="00704843"/>
    <w:rsid w:val="00704DDB"/>
    <w:rsid w:val="00705DE5"/>
    <w:rsid w:val="00706BC2"/>
    <w:rsid w:val="007073EF"/>
    <w:rsid w:val="00707BA9"/>
    <w:rsid w:val="00707BD5"/>
    <w:rsid w:val="007103AF"/>
    <w:rsid w:val="007103CE"/>
    <w:rsid w:val="007109C7"/>
    <w:rsid w:val="00710F98"/>
    <w:rsid w:val="007117CA"/>
    <w:rsid w:val="007118BC"/>
    <w:rsid w:val="00712AC4"/>
    <w:rsid w:val="0071306A"/>
    <w:rsid w:val="007132B8"/>
    <w:rsid w:val="007136C5"/>
    <w:rsid w:val="00713EAA"/>
    <w:rsid w:val="00713F2E"/>
    <w:rsid w:val="0071525A"/>
    <w:rsid w:val="0071533B"/>
    <w:rsid w:val="0071565D"/>
    <w:rsid w:val="00715A99"/>
    <w:rsid w:val="0071610C"/>
    <w:rsid w:val="007162B4"/>
    <w:rsid w:val="007167F6"/>
    <w:rsid w:val="007168A3"/>
    <w:rsid w:val="00717171"/>
    <w:rsid w:val="0071732F"/>
    <w:rsid w:val="007173C7"/>
    <w:rsid w:val="007178B3"/>
    <w:rsid w:val="007214D4"/>
    <w:rsid w:val="0072154F"/>
    <w:rsid w:val="00722DF1"/>
    <w:rsid w:val="00722F17"/>
    <w:rsid w:val="0072333C"/>
    <w:rsid w:val="00723B20"/>
    <w:rsid w:val="00724078"/>
    <w:rsid w:val="007258B5"/>
    <w:rsid w:val="00725BA2"/>
    <w:rsid w:val="007260AA"/>
    <w:rsid w:val="007260F0"/>
    <w:rsid w:val="00726818"/>
    <w:rsid w:val="00726931"/>
    <w:rsid w:val="007269DE"/>
    <w:rsid w:val="00726EFC"/>
    <w:rsid w:val="00727A87"/>
    <w:rsid w:val="00727B15"/>
    <w:rsid w:val="00727D71"/>
    <w:rsid w:val="00727ECC"/>
    <w:rsid w:val="00731293"/>
    <w:rsid w:val="007315B7"/>
    <w:rsid w:val="00731B7D"/>
    <w:rsid w:val="00733349"/>
    <w:rsid w:val="00734727"/>
    <w:rsid w:val="007353BE"/>
    <w:rsid w:val="007364A6"/>
    <w:rsid w:val="00736A0F"/>
    <w:rsid w:val="00736DD5"/>
    <w:rsid w:val="00737174"/>
    <w:rsid w:val="00742200"/>
    <w:rsid w:val="00742F27"/>
    <w:rsid w:val="00743847"/>
    <w:rsid w:val="0074401C"/>
    <w:rsid w:val="00744728"/>
    <w:rsid w:val="00744C9F"/>
    <w:rsid w:val="00744F60"/>
    <w:rsid w:val="007451B2"/>
    <w:rsid w:val="00745E9E"/>
    <w:rsid w:val="00746BCC"/>
    <w:rsid w:val="007475CC"/>
    <w:rsid w:val="007475E3"/>
    <w:rsid w:val="00747762"/>
    <w:rsid w:val="0074789D"/>
    <w:rsid w:val="007508F1"/>
    <w:rsid w:val="007521FC"/>
    <w:rsid w:val="00753735"/>
    <w:rsid w:val="007538B6"/>
    <w:rsid w:val="00753ABD"/>
    <w:rsid w:val="00754244"/>
    <w:rsid w:val="00754408"/>
    <w:rsid w:val="00754507"/>
    <w:rsid w:val="00754ECF"/>
    <w:rsid w:val="0075570E"/>
    <w:rsid w:val="00755E08"/>
    <w:rsid w:val="00755F78"/>
    <w:rsid w:val="00756199"/>
    <w:rsid w:val="007562D1"/>
    <w:rsid w:val="00756ACF"/>
    <w:rsid w:val="00756CEF"/>
    <w:rsid w:val="007576E4"/>
    <w:rsid w:val="00757F83"/>
    <w:rsid w:val="007603A2"/>
    <w:rsid w:val="00760650"/>
    <w:rsid w:val="007631A1"/>
    <w:rsid w:val="007642F3"/>
    <w:rsid w:val="007643F1"/>
    <w:rsid w:val="0076496F"/>
    <w:rsid w:val="00764D94"/>
    <w:rsid w:val="00765296"/>
    <w:rsid w:val="0076589E"/>
    <w:rsid w:val="007658CD"/>
    <w:rsid w:val="0076642C"/>
    <w:rsid w:val="00766662"/>
    <w:rsid w:val="00766963"/>
    <w:rsid w:val="0076765E"/>
    <w:rsid w:val="00771D34"/>
    <w:rsid w:val="007728AA"/>
    <w:rsid w:val="0077390F"/>
    <w:rsid w:val="00773D79"/>
    <w:rsid w:val="007741B7"/>
    <w:rsid w:val="007753C6"/>
    <w:rsid w:val="00776027"/>
    <w:rsid w:val="0077612D"/>
    <w:rsid w:val="00776E3C"/>
    <w:rsid w:val="0077748E"/>
    <w:rsid w:val="007814A1"/>
    <w:rsid w:val="007814D4"/>
    <w:rsid w:val="0078169F"/>
    <w:rsid w:val="00781A79"/>
    <w:rsid w:val="00781C1C"/>
    <w:rsid w:val="00781DA7"/>
    <w:rsid w:val="00782F01"/>
    <w:rsid w:val="00783417"/>
    <w:rsid w:val="00783E5E"/>
    <w:rsid w:val="00784509"/>
    <w:rsid w:val="0078489F"/>
    <w:rsid w:val="00785810"/>
    <w:rsid w:val="00785BA0"/>
    <w:rsid w:val="00785BA3"/>
    <w:rsid w:val="00786BB0"/>
    <w:rsid w:val="00787FC2"/>
    <w:rsid w:val="00790120"/>
    <w:rsid w:val="00791333"/>
    <w:rsid w:val="0079142A"/>
    <w:rsid w:val="00791E52"/>
    <w:rsid w:val="007927CF"/>
    <w:rsid w:val="00793531"/>
    <w:rsid w:val="007946C9"/>
    <w:rsid w:val="00794720"/>
    <w:rsid w:val="00795A6D"/>
    <w:rsid w:val="00796967"/>
    <w:rsid w:val="00796D7C"/>
    <w:rsid w:val="00796D8A"/>
    <w:rsid w:val="00796DC9"/>
    <w:rsid w:val="007971F2"/>
    <w:rsid w:val="00797680"/>
    <w:rsid w:val="00797F13"/>
    <w:rsid w:val="007A0637"/>
    <w:rsid w:val="007A07F8"/>
    <w:rsid w:val="007A0E51"/>
    <w:rsid w:val="007A14D6"/>
    <w:rsid w:val="007A187F"/>
    <w:rsid w:val="007A1A1D"/>
    <w:rsid w:val="007A22C4"/>
    <w:rsid w:val="007A2516"/>
    <w:rsid w:val="007A26D0"/>
    <w:rsid w:val="007A30FE"/>
    <w:rsid w:val="007A4714"/>
    <w:rsid w:val="007A4C95"/>
    <w:rsid w:val="007A4E69"/>
    <w:rsid w:val="007A4F2B"/>
    <w:rsid w:val="007A56D0"/>
    <w:rsid w:val="007A5D75"/>
    <w:rsid w:val="007A6BC1"/>
    <w:rsid w:val="007A6D48"/>
    <w:rsid w:val="007A74F8"/>
    <w:rsid w:val="007A798F"/>
    <w:rsid w:val="007B0DCF"/>
    <w:rsid w:val="007B13B9"/>
    <w:rsid w:val="007B17DD"/>
    <w:rsid w:val="007B1CF3"/>
    <w:rsid w:val="007B1DC0"/>
    <w:rsid w:val="007B2845"/>
    <w:rsid w:val="007B2BB7"/>
    <w:rsid w:val="007B3638"/>
    <w:rsid w:val="007B3D88"/>
    <w:rsid w:val="007B4943"/>
    <w:rsid w:val="007B56F6"/>
    <w:rsid w:val="007B5863"/>
    <w:rsid w:val="007B67C1"/>
    <w:rsid w:val="007B68BB"/>
    <w:rsid w:val="007B7680"/>
    <w:rsid w:val="007B7681"/>
    <w:rsid w:val="007B7C55"/>
    <w:rsid w:val="007C0180"/>
    <w:rsid w:val="007C0819"/>
    <w:rsid w:val="007C2339"/>
    <w:rsid w:val="007C3385"/>
    <w:rsid w:val="007C38CA"/>
    <w:rsid w:val="007C4642"/>
    <w:rsid w:val="007C57CE"/>
    <w:rsid w:val="007D0395"/>
    <w:rsid w:val="007D0A50"/>
    <w:rsid w:val="007D0CC5"/>
    <w:rsid w:val="007D1165"/>
    <w:rsid w:val="007D159C"/>
    <w:rsid w:val="007D293D"/>
    <w:rsid w:val="007D2A69"/>
    <w:rsid w:val="007D307C"/>
    <w:rsid w:val="007D36E5"/>
    <w:rsid w:val="007D3B3E"/>
    <w:rsid w:val="007D3E59"/>
    <w:rsid w:val="007D4235"/>
    <w:rsid w:val="007D42C0"/>
    <w:rsid w:val="007D5DE1"/>
    <w:rsid w:val="007D5E32"/>
    <w:rsid w:val="007D5F4F"/>
    <w:rsid w:val="007D6D75"/>
    <w:rsid w:val="007D7E74"/>
    <w:rsid w:val="007E0FEA"/>
    <w:rsid w:val="007E13F1"/>
    <w:rsid w:val="007E1C81"/>
    <w:rsid w:val="007E3290"/>
    <w:rsid w:val="007E32AD"/>
    <w:rsid w:val="007E4026"/>
    <w:rsid w:val="007E4E97"/>
    <w:rsid w:val="007E599E"/>
    <w:rsid w:val="007E66F6"/>
    <w:rsid w:val="007E670B"/>
    <w:rsid w:val="007E7694"/>
    <w:rsid w:val="007E7D0C"/>
    <w:rsid w:val="007E7DD6"/>
    <w:rsid w:val="007E7E9C"/>
    <w:rsid w:val="007F006F"/>
    <w:rsid w:val="007F0DFA"/>
    <w:rsid w:val="007F11FB"/>
    <w:rsid w:val="007F1C2B"/>
    <w:rsid w:val="007F22FC"/>
    <w:rsid w:val="007F3454"/>
    <w:rsid w:val="007F358F"/>
    <w:rsid w:val="007F3C16"/>
    <w:rsid w:val="007F40B6"/>
    <w:rsid w:val="007F4487"/>
    <w:rsid w:val="007F4A60"/>
    <w:rsid w:val="007F648C"/>
    <w:rsid w:val="007F684F"/>
    <w:rsid w:val="007F68C2"/>
    <w:rsid w:val="008006F4"/>
    <w:rsid w:val="008031BB"/>
    <w:rsid w:val="00803A94"/>
    <w:rsid w:val="00804074"/>
    <w:rsid w:val="00804526"/>
    <w:rsid w:val="008045A4"/>
    <w:rsid w:val="008054DE"/>
    <w:rsid w:val="00805EF8"/>
    <w:rsid w:val="008061D3"/>
    <w:rsid w:val="00806B50"/>
    <w:rsid w:val="00806BC7"/>
    <w:rsid w:val="00806BD7"/>
    <w:rsid w:val="00807704"/>
    <w:rsid w:val="00807D8D"/>
    <w:rsid w:val="00810707"/>
    <w:rsid w:val="00812322"/>
    <w:rsid w:val="008132D7"/>
    <w:rsid w:val="00814577"/>
    <w:rsid w:val="00814C31"/>
    <w:rsid w:val="008161F8"/>
    <w:rsid w:val="00816B1E"/>
    <w:rsid w:val="00816BAE"/>
    <w:rsid w:val="00820AC1"/>
    <w:rsid w:val="00820AE5"/>
    <w:rsid w:val="00820BB5"/>
    <w:rsid w:val="00821403"/>
    <w:rsid w:val="008218FA"/>
    <w:rsid w:val="008219A5"/>
    <w:rsid w:val="00821B93"/>
    <w:rsid w:val="008241F8"/>
    <w:rsid w:val="00824DA0"/>
    <w:rsid w:val="00827663"/>
    <w:rsid w:val="0083059E"/>
    <w:rsid w:val="00830769"/>
    <w:rsid w:val="00830A2D"/>
    <w:rsid w:val="00831002"/>
    <w:rsid w:val="008313BA"/>
    <w:rsid w:val="008319A9"/>
    <w:rsid w:val="00832070"/>
    <w:rsid w:val="008328C9"/>
    <w:rsid w:val="00833CF0"/>
    <w:rsid w:val="00833FB1"/>
    <w:rsid w:val="008348D7"/>
    <w:rsid w:val="00834C38"/>
    <w:rsid w:val="00834D3C"/>
    <w:rsid w:val="00834DC0"/>
    <w:rsid w:val="00835769"/>
    <w:rsid w:val="00835865"/>
    <w:rsid w:val="008366AA"/>
    <w:rsid w:val="008372D4"/>
    <w:rsid w:val="008379A8"/>
    <w:rsid w:val="00840D0E"/>
    <w:rsid w:val="008413E0"/>
    <w:rsid w:val="008419CF"/>
    <w:rsid w:val="00841B65"/>
    <w:rsid w:val="00841C42"/>
    <w:rsid w:val="00841C8A"/>
    <w:rsid w:val="00841E7F"/>
    <w:rsid w:val="0084238D"/>
    <w:rsid w:val="00842E30"/>
    <w:rsid w:val="008439B2"/>
    <w:rsid w:val="00843D0B"/>
    <w:rsid w:val="00844126"/>
    <w:rsid w:val="008454F2"/>
    <w:rsid w:val="00845815"/>
    <w:rsid w:val="00845EAE"/>
    <w:rsid w:val="0084780A"/>
    <w:rsid w:val="0084C955"/>
    <w:rsid w:val="00850052"/>
    <w:rsid w:val="00850B0C"/>
    <w:rsid w:val="008518E1"/>
    <w:rsid w:val="00851C8D"/>
    <w:rsid w:val="00851E94"/>
    <w:rsid w:val="0085200F"/>
    <w:rsid w:val="00852B47"/>
    <w:rsid w:val="00854134"/>
    <w:rsid w:val="008542DE"/>
    <w:rsid w:val="00854960"/>
    <w:rsid w:val="00854B1F"/>
    <w:rsid w:val="00854C88"/>
    <w:rsid w:val="008550CB"/>
    <w:rsid w:val="0085515B"/>
    <w:rsid w:val="0085551B"/>
    <w:rsid w:val="00855816"/>
    <w:rsid w:val="00856A67"/>
    <w:rsid w:val="00856CD5"/>
    <w:rsid w:val="008570D3"/>
    <w:rsid w:val="0086015F"/>
    <w:rsid w:val="00860C59"/>
    <w:rsid w:val="00860ECA"/>
    <w:rsid w:val="008612D8"/>
    <w:rsid w:val="0086282D"/>
    <w:rsid w:val="008628F1"/>
    <w:rsid w:val="0086309A"/>
    <w:rsid w:val="00863E4E"/>
    <w:rsid w:val="00864C43"/>
    <w:rsid w:val="00865071"/>
    <w:rsid w:val="0086529C"/>
    <w:rsid w:val="00865926"/>
    <w:rsid w:val="00866693"/>
    <w:rsid w:val="00867537"/>
    <w:rsid w:val="00867E4D"/>
    <w:rsid w:val="00870300"/>
    <w:rsid w:val="008703A8"/>
    <w:rsid w:val="00870AEE"/>
    <w:rsid w:val="00870BCC"/>
    <w:rsid w:val="00871783"/>
    <w:rsid w:val="00871B69"/>
    <w:rsid w:val="00872D03"/>
    <w:rsid w:val="00874B8E"/>
    <w:rsid w:val="00874BC8"/>
    <w:rsid w:val="00875D5A"/>
    <w:rsid w:val="0087705C"/>
    <w:rsid w:val="00877587"/>
    <w:rsid w:val="0087763F"/>
    <w:rsid w:val="008815C3"/>
    <w:rsid w:val="00882213"/>
    <w:rsid w:val="00883002"/>
    <w:rsid w:val="00883272"/>
    <w:rsid w:val="0088340A"/>
    <w:rsid w:val="00884906"/>
    <w:rsid w:val="00884DB0"/>
    <w:rsid w:val="0088526B"/>
    <w:rsid w:val="00885A08"/>
    <w:rsid w:val="00885D01"/>
    <w:rsid w:val="00886423"/>
    <w:rsid w:val="0088677B"/>
    <w:rsid w:val="008867E1"/>
    <w:rsid w:val="00886D5E"/>
    <w:rsid w:val="00886E62"/>
    <w:rsid w:val="008875E9"/>
    <w:rsid w:val="00887D53"/>
    <w:rsid w:val="008912A1"/>
    <w:rsid w:val="008912D2"/>
    <w:rsid w:val="008915FA"/>
    <w:rsid w:val="00892145"/>
    <w:rsid w:val="008921DA"/>
    <w:rsid w:val="00892206"/>
    <w:rsid w:val="00892B22"/>
    <w:rsid w:val="00892FD1"/>
    <w:rsid w:val="00893A2D"/>
    <w:rsid w:val="00893B66"/>
    <w:rsid w:val="008941B6"/>
    <w:rsid w:val="008955EF"/>
    <w:rsid w:val="00895CB2"/>
    <w:rsid w:val="00896407"/>
    <w:rsid w:val="008972F5"/>
    <w:rsid w:val="0089767D"/>
    <w:rsid w:val="008A048C"/>
    <w:rsid w:val="008A1B3E"/>
    <w:rsid w:val="008A1C3E"/>
    <w:rsid w:val="008A1CD4"/>
    <w:rsid w:val="008A2929"/>
    <w:rsid w:val="008A3261"/>
    <w:rsid w:val="008A38AF"/>
    <w:rsid w:val="008A3D6E"/>
    <w:rsid w:val="008A3F37"/>
    <w:rsid w:val="008A4EA7"/>
    <w:rsid w:val="008A500D"/>
    <w:rsid w:val="008A671B"/>
    <w:rsid w:val="008A67F8"/>
    <w:rsid w:val="008A6C93"/>
    <w:rsid w:val="008A6F7B"/>
    <w:rsid w:val="008A7188"/>
    <w:rsid w:val="008A7769"/>
    <w:rsid w:val="008B147E"/>
    <w:rsid w:val="008B1A8C"/>
    <w:rsid w:val="008B1D70"/>
    <w:rsid w:val="008B2E7A"/>
    <w:rsid w:val="008B362C"/>
    <w:rsid w:val="008B36AF"/>
    <w:rsid w:val="008B4665"/>
    <w:rsid w:val="008B4D4A"/>
    <w:rsid w:val="008B4E50"/>
    <w:rsid w:val="008B5D61"/>
    <w:rsid w:val="008B6C12"/>
    <w:rsid w:val="008B7801"/>
    <w:rsid w:val="008C0387"/>
    <w:rsid w:val="008C1ED0"/>
    <w:rsid w:val="008C27B9"/>
    <w:rsid w:val="008C59F0"/>
    <w:rsid w:val="008C60B1"/>
    <w:rsid w:val="008C6247"/>
    <w:rsid w:val="008D0A9A"/>
    <w:rsid w:val="008D1B29"/>
    <w:rsid w:val="008D1D30"/>
    <w:rsid w:val="008D2856"/>
    <w:rsid w:val="008D3590"/>
    <w:rsid w:val="008D38B4"/>
    <w:rsid w:val="008D3AA0"/>
    <w:rsid w:val="008D3B53"/>
    <w:rsid w:val="008D55F1"/>
    <w:rsid w:val="008D595D"/>
    <w:rsid w:val="008D63FB"/>
    <w:rsid w:val="008E109C"/>
    <w:rsid w:val="008E11F6"/>
    <w:rsid w:val="008E1262"/>
    <w:rsid w:val="008E1571"/>
    <w:rsid w:val="008E18E1"/>
    <w:rsid w:val="008E19B4"/>
    <w:rsid w:val="008E1C20"/>
    <w:rsid w:val="008E2708"/>
    <w:rsid w:val="008E344F"/>
    <w:rsid w:val="008E3D22"/>
    <w:rsid w:val="008E406D"/>
    <w:rsid w:val="008E426C"/>
    <w:rsid w:val="008E4E27"/>
    <w:rsid w:val="008E53C0"/>
    <w:rsid w:val="008E53E2"/>
    <w:rsid w:val="008E6025"/>
    <w:rsid w:val="008E6510"/>
    <w:rsid w:val="008E6CCE"/>
    <w:rsid w:val="008E6DF8"/>
    <w:rsid w:val="008E6EDF"/>
    <w:rsid w:val="008E7B52"/>
    <w:rsid w:val="008F0026"/>
    <w:rsid w:val="008F0F19"/>
    <w:rsid w:val="008F10B9"/>
    <w:rsid w:val="008F1E32"/>
    <w:rsid w:val="008F20A3"/>
    <w:rsid w:val="008F244D"/>
    <w:rsid w:val="008F2978"/>
    <w:rsid w:val="008F29EF"/>
    <w:rsid w:val="008F35F1"/>
    <w:rsid w:val="008F3A4F"/>
    <w:rsid w:val="008F5202"/>
    <w:rsid w:val="008F56B5"/>
    <w:rsid w:val="008F5815"/>
    <w:rsid w:val="008F586B"/>
    <w:rsid w:val="008F604A"/>
    <w:rsid w:val="008F6745"/>
    <w:rsid w:val="008F683B"/>
    <w:rsid w:val="008F6BBC"/>
    <w:rsid w:val="008F6CA0"/>
    <w:rsid w:val="008F7170"/>
    <w:rsid w:val="008F736C"/>
    <w:rsid w:val="008F7461"/>
    <w:rsid w:val="008F7928"/>
    <w:rsid w:val="009023B1"/>
    <w:rsid w:val="00903E3C"/>
    <w:rsid w:val="009053B0"/>
    <w:rsid w:val="00906209"/>
    <w:rsid w:val="009100B1"/>
    <w:rsid w:val="009108B8"/>
    <w:rsid w:val="00910EE3"/>
    <w:rsid w:val="00911D9C"/>
    <w:rsid w:val="009120A0"/>
    <w:rsid w:val="0091386A"/>
    <w:rsid w:val="00913BAC"/>
    <w:rsid w:val="0091409E"/>
    <w:rsid w:val="00914BE5"/>
    <w:rsid w:val="0091597A"/>
    <w:rsid w:val="00916971"/>
    <w:rsid w:val="00916B7F"/>
    <w:rsid w:val="00916B97"/>
    <w:rsid w:val="00916DE5"/>
    <w:rsid w:val="00920C50"/>
    <w:rsid w:val="00922335"/>
    <w:rsid w:val="0092304D"/>
    <w:rsid w:val="0092358D"/>
    <w:rsid w:val="0092413D"/>
    <w:rsid w:val="00924196"/>
    <w:rsid w:val="0092508F"/>
    <w:rsid w:val="0092522D"/>
    <w:rsid w:val="0092560C"/>
    <w:rsid w:val="009272E7"/>
    <w:rsid w:val="00927908"/>
    <w:rsid w:val="00927956"/>
    <w:rsid w:val="00927B46"/>
    <w:rsid w:val="009302BC"/>
    <w:rsid w:val="0093031B"/>
    <w:rsid w:val="009309C1"/>
    <w:rsid w:val="00930A82"/>
    <w:rsid w:val="00931CF6"/>
    <w:rsid w:val="00931EFD"/>
    <w:rsid w:val="00932796"/>
    <w:rsid w:val="009327E1"/>
    <w:rsid w:val="00932D5B"/>
    <w:rsid w:val="009331CE"/>
    <w:rsid w:val="009347DA"/>
    <w:rsid w:val="00934900"/>
    <w:rsid w:val="00935F42"/>
    <w:rsid w:val="00936D1B"/>
    <w:rsid w:val="0093FE04"/>
    <w:rsid w:val="00941D0E"/>
    <w:rsid w:val="00943B6B"/>
    <w:rsid w:val="009445B5"/>
    <w:rsid w:val="00944877"/>
    <w:rsid w:val="00944A9F"/>
    <w:rsid w:val="009459EF"/>
    <w:rsid w:val="0094606A"/>
    <w:rsid w:val="009463BB"/>
    <w:rsid w:val="0094730C"/>
    <w:rsid w:val="00947662"/>
    <w:rsid w:val="00947A69"/>
    <w:rsid w:val="00947AF7"/>
    <w:rsid w:val="00947B42"/>
    <w:rsid w:val="00950857"/>
    <w:rsid w:val="009508C7"/>
    <w:rsid w:val="0095134C"/>
    <w:rsid w:val="009540A4"/>
    <w:rsid w:val="00954605"/>
    <w:rsid w:val="00954ACF"/>
    <w:rsid w:val="00954E93"/>
    <w:rsid w:val="00954FF7"/>
    <w:rsid w:val="009550D3"/>
    <w:rsid w:val="00955AA0"/>
    <w:rsid w:val="00956072"/>
    <w:rsid w:val="0095649C"/>
    <w:rsid w:val="00957009"/>
    <w:rsid w:val="009608C2"/>
    <w:rsid w:val="009615AB"/>
    <w:rsid w:val="00962622"/>
    <w:rsid w:val="00962A98"/>
    <w:rsid w:val="00964AF4"/>
    <w:rsid w:val="00965B09"/>
    <w:rsid w:val="009662EC"/>
    <w:rsid w:val="0096659A"/>
    <w:rsid w:val="00966784"/>
    <w:rsid w:val="00966B55"/>
    <w:rsid w:val="009701AF"/>
    <w:rsid w:val="009703D3"/>
    <w:rsid w:val="00970FB3"/>
    <w:rsid w:val="00971272"/>
    <w:rsid w:val="0097216C"/>
    <w:rsid w:val="009721F1"/>
    <w:rsid w:val="009724EB"/>
    <w:rsid w:val="00972827"/>
    <w:rsid w:val="00972F5C"/>
    <w:rsid w:val="00973BFD"/>
    <w:rsid w:val="0097401E"/>
    <w:rsid w:val="00974CD1"/>
    <w:rsid w:val="00975009"/>
    <w:rsid w:val="009758FF"/>
    <w:rsid w:val="00975C38"/>
    <w:rsid w:val="00976AD8"/>
    <w:rsid w:val="00977295"/>
    <w:rsid w:val="00977BE4"/>
    <w:rsid w:val="00980A5C"/>
    <w:rsid w:val="0098138B"/>
    <w:rsid w:val="00981E97"/>
    <w:rsid w:val="0098247C"/>
    <w:rsid w:val="00982CBF"/>
    <w:rsid w:val="00982DB4"/>
    <w:rsid w:val="00982E4F"/>
    <w:rsid w:val="00982E59"/>
    <w:rsid w:val="00983478"/>
    <w:rsid w:val="00983D46"/>
    <w:rsid w:val="00983F9D"/>
    <w:rsid w:val="00984DAD"/>
    <w:rsid w:val="00985A58"/>
    <w:rsid w:val="00992203"/>
    <w:rsid w:val="00992881"/>
    <w:rsid w:val="00992B83"/>
    <w:rsid w:val="009937F6"/>
    <w:rsid w:val="0099401C"/>
    <w:rsid w:val="0099409E"/>
    <w:rsid w:val="00994B95"/>
    <w:rsid w:val="009954E1"/>
    <w:rsid w:val="00995E28"/>
    <w:rsid w:val="009961BF"/>
    <w:rsid w:val="00996B6D"/>
    <w:rsid w:val="00996FFB"/>
    <w:rsid w:val="00997099"/>
    <w:rsid w:val="00997970"/>
    <w:rsid w:val="009A0C68"/>
    <w:rsid w:val="009A0FBC"/>
    <w:rsid w:val="009A1038"/>
    <w:rsid w:val="009A2095"/>
    <w:rsid w:val="009A2F74"/>
    <w:rsid w:val="009A3208"/>
    <w:rsid w:val="009A36D1"/>
    <w:rsid w:val="009A3D2B"/>
    <w:rsid w:val="009A4D8E"/>
    <w:rsid w:val="009A4FCD"/>
    <w:rsid w:val="009A53B2"/>
    <w:rsid w:val="009A558F"/>
    <w:rsid w:val="009A5623"/>
    <w:rsid w:val="009A6435"/>
    <w:rsid w:val="009A6E2D"/>
    <w:rsid w:val="009A706A"/>
    <w:rsid w:val="009A7852"/>
    <w:rsid w:val="009A78FE"/>
    <w:rsid w:val="009B075D"/>
    <w:rsid w:val="009B0A07"/>
    <w:rsid w:val="009B0C51"/>
    <w:rsid w:val="009B0E60"/>
    <w:rsid w:val="009B108B"/>
    <w:rsid w:val="009B1586"/>
    <w:rsid w:val="009B19C7"/>
    <w:rsid w:val="009B1FC8"/>
    <w:rsid w:val="009B2EF9"/>
    <w:rsid w:val="009B3663"/>
    <w:rsid w:val="009B3C2B"/>
    <w:rsid w:val="009B4826"/>
    <w:rsid w:val="009B5670"/>
    <w:rsid w:val="009B5C39"/>
    <w:rsid w:val="009B7401"/>
    <w:rsid w:val="009B7AC2"/>
    <w:rsid w:val="009C06D7"/>
    <w:rsid w:val="009C1714"/>
    <w:rsid w:val="009C2845"/>
    <w:rsid w:val="009C2C9C"/>
    <w:rsid w:val="009C42BE"/>
    <w:rsid w:val="009C53E2"/>
    <w:rsid w:val="009C6089"/>
    <w:rsid w:val="009C629E"/>
    <w:rsid w:val="009C6FD3"/>
    <w:rsid w:val="009C7A28"/>
    <w:rsid w:val="009C7C38"/>
    <w:rsid w:val="009C7FFB"/>
    <w:rsid w:val="009D1034"/>
    <w:rsid w:val="009D1CF4"/>
    <w:rsid w:val="009D216C"/>
    <w:rsid w:val="009D2482"/>
    <w:rsid w:val="009D3243"/>
    <w:rsid w:val="009D328E"/>
    <w:rsid w:val="009D3433"/>
    <w:rsid w:val="009D35A8"/>
    <w:rsid w:val="009D3C26"/>
    <w:rsid w:val="009D4691"/>
    <w:rsid w:val="009D47E5"/>
    <w:rsid w:val="009D5BFF"/>
    <w:rsid w:val="009D645D"/>
    <w:rsid w:val="009D7077"/>
    <w:rsid w:val="009D72DD"/>
    <w:rsid w:val="009D7EB8"/>
    <w:rsid w:val="009E0351"/>
    <w:rsid w:val="009E0453"/>
    <w:rsid w:val="009E0A1C"/>
    <w:rsid w:val="009E0E12"/>
    <w:rsid w:val="009E0E80"/>
    <w:rsid w:val="009E1B5B"/>
    <w:rsid w:val="009E23DC"/>
    <w:rsid w:val="009E251D"/>
    <w:rsid w:val="009E2771"/>
    <w:rsid w:val="009E5FF2"/>
    <w:rsid w:val="009E67B8"/>
    <w:rsid w:val="009E7D86"/>
    <w:rsid w:val="009F08D3"/>
    <w:rsid w:val="009F0F52"/>
    <w:rsid w:val="009F1081"/>
    <w:rsid w:val="009F2038"/>
    <w:rsid w:val="009F4015"/>
    <w:rsid w:val="009F457F"/>
    <w:rsid w:val="009F4DD8"/>
    <w:rsid w:val="009F581F"/>
    <w:rsid w:val="009F5A9B"/>
    <w:rsid w:val="009F5B8B"/>
    <w:rsid w:val="009F79D1"/>
    <w:rsid w:val="00A01867"/>
    <w:rsid w:val="00A0299B"/>
    <w:rsid w:val="00A0338F"/>
    <w:rsid w:val="00A034D6"/>
    <w:rsid w:val="00A03810"/>
    <w:rsid w:val="00A040BB"/>
    <w:rsid w:val="00A0416F"/>
    <w:rsid w:val="00A0623E"/>
    <w:rsid w:val="00A06764"/>
    <w:rsid w:val="00A06942"/>
    <w:rsid w:val="00A07649"/>
    <w:rsid w:val="00A0794C"/>
    <w:rsid w:val="00A07CA9"/>
    <w:rsid w:val="00A10083"/>
    <w:rsid w:val="00A10716"/>
    <w:rsid w:val="00A10BEB"/>
    <w:rsid w:val="00A11352"/>
    <w:rsid w:val="00A11A9D"/>
    <w:rsid w:val="00A13387"/>
    <w:rsid w:val="00A13B8C"/>
    <w:rsid w:val="00A1421D"/>
    <w:rsid w:val="00A14383"/>
    <w:rsid w:val="00A15093"/>
    <w:rsid w:val="00A16198"/>
    <w:rsid w:val="00A1623A"/>
    <w:rsid w:val="00A1663B"/>
    <w:rsid w:val="00A17CD0"/>
    <w:rsid w:val="00A20FED"/>
    <w:rsid w:val="00A212CC"/>
    <w:rsid w:val="00A21E3E"/>
    <w:rsid w:val="00A23016"/>
    <w:rsid w:val="00A250DD"/>
    <w:rsid w:val="00A25A7E"/>
    <w:rsid w:val="00A25BBD"/>
    <w:rsid w:val="00A25CCC"/>
    <w:rsid w:val="00A27B9D"/>
    <w:rsid w:val="00A302C2"/>
    <w:rsid w:val="00A306DB"/>
    <w:rsid w:val="00A30C20"/>
    <w:rsid w:val="00A33491"/>
    <w:rsid w:val="00A34961"/>
    <w:rsid w:val="00A353B5"/>
    <w:rsid w:val="00A353CD"/>
    <w:rsid w:val="00A354DB"/>
    <w:rsid w:val="00A35C90"/>
    <w:rsid w:val="00A35D8C"/>
    <w:rsid w:val="00A3657C"/>
    <w:rsid w:val="00A36E01"/>
    <w:rsid w:val="00A3793D"/>
    <w:rsid w:val="00A37C06"/>
    <w:rsid w:val="00A3EA41"/>
    <w:rsid w:val="00A401B3"/>
    <w:rsid w:val="00A40554"/>
    <w:rsid w:val="00A40764"/>
    <w:rsid w:val="00A4081E"/>
    <w:rsid w:val="00A40F7A"/>
    <w:rsid w:val="00A410BE"/>
    <w:rsid w:val="00A41B0D"/>
    <w:rsid w:val="00A41F86"/>
    <w:rsid w:val="00A42391"/>
    <w:rsid w:val="00A4268A"/>
    <w:rsid w:val="00A42BC9"/>
    <w:rsid w:val="00A44194"/>
    <w:rsid w:val="00A4457B"/>
    <w:rsid w:val="00A46300"/>
    <w:rsid w:val="00A464B2"/>
    <w:rsid w:val="00A46FCA"/>
    <w:rsid w:val="00A473EE"/>
    <w:rsid w:val="00A47957"/>
    <w:rsid w:val="00A50458"/>
    <w:rsid w:val="00A507A3"/>
    <w:rsid w:val="00A53C2F"/>
    <w:rsid w:val="00A53DC6"/>
    <w:rsid w:val="00A579D7"/>
    <w:rsid w:val="00A601CB"/>
    <w:rsid w:val="00A6025A"/>
    <w:rsid w:val="00A60BC5"/>
    <w:rsid w:val="00A60FFD"/>
    <w:rsid w:val="00A61515"/>
    <w:rsid w:val="00A61D8D"/>
    <w:rsid w:val="00A635FD"/>
    <w:rsid w:val="00A6397C"/>
    <w:rsid w:val="00A649D0"/>
    <w:rsid w:val="00A6556F"/>
    <w:rsid w:val="00A65D9E"/>
    <w:rsid w:val="00A65E26"/>
    <w:rsid w:val="00A677C3"/>
    <w:rsid w:val="00A67A53"/>
    <w:rsid w:val="00A67ADB"/>
    <w:rsid w:val="00A70412"/>
    <w:rsid w:val="00A704A3"/>
    <w:rsid w:val="00A7171C"/>
    <w:rsid w:val="00A71C04"/>
    <w:rsid w:val="00A71CD8"/>
    <w:rsid w:val="00A71DDD"/>
    <w:rsid w:val="00A72F0D"/>
    <w:rsid w:val="00A73E04"/>
    <w:rsid w:val="00A74093"/>
    <w:rsid w:val="00A74F4F"/>
    <w:rsid w:val="00A74FF1"/>
    <w:rsid w:val="00A75083"/>
    <w:rsid w:val="00A767AD"/>
    <w:rsid w:val="00A80BFE"/>
    <w:rsid w:val="00A8188D"/>
    <w:rsid w:val="00A835D6"/>
    <w:rsid w:val="00A83DDD"/>
    <w:rsid w:val="00A83EF8"/>
    <w:rsid w:val="00A844D3"/>
    <w:rsid w:val="00A84BE8"/>
    <w:rsid w:val="00A84CDF"/>
    <w:rsid w:val="00A84DE3"/>
    <w:rsid w:val="00A858C2"/>
    <w:rsid w:val="00A86C35"/>
    <w:rsid w:val="00A86D70"/>
    <w:rsid w:val="00A90CDB"/>
    <w:rsid w:val="00A91B9C"/>
    <w:rsid w:val="00A932F0"/>
    <w:rsid w:val="00A94316"/>
    <w:rsid w:val="00A946C6"/>
    <w:rsid w:val="00A95026"/>
    <w:rsid w:val="00A95468"/>
    <w:rsid w:val="00A966AF"/>
    <w:rsid w:val="00A96EF4"/>
    <w:rsid w:val="00A97020"/>
    <w:rsid w:val="00A97124"/>
    <w:rsid w:val="00A97E24"/>
    <w:rsid w:val="00A9D9F0"/>
    <w:rsid w:val="00AA01EE"/>
    <w:rsid w:val="00AA074E"/>
    <w:rsid w:val="00AA09F9"/>
    <w:rsid w:val="00AA2185"/>
    <w:rsid w:val="00AA2E07"/>
    <w:rsid w:val="00AA2F74"/>
    <w:rsid w:val="00AA40F7"/>
    <w:rsid w:val="00AA425A"/>
    <w:rsid w:val="00AA4F42"/>
    <w:rsid w:val="00AA512A"/>
    <w:rsid w:val="00AA593C"/>
    <w:rsid w:val="00AA5E4F"/>
    <w:rsid w:val="00AA6062"/>
    <w:rsid w:val="00AA702B"/>
    <w:rsid w:val="00AA7186"/>
    <w:rsid w:val="00AB04E8"/>
    <w:rsid w:val="00AB17D0"/>
    <w:rsid w:val="00AB1FF2"/>
    <w:rsid w:val="00AB2E31"/>
    <w:rsid w:val="00AB3205"/>
    <w:rsid w:val="00AB3B8C"/>
    <w:rsid w:val="00AB3F1F"/>
    <w:rsid w:val="00AB4390"/>
    <w:rsid w:val="00AB45BF"/>
    <w:rsid w:val="00AB4B42"/>
    <w:rsid w:val="00AB6177"/>
    <w:rsid w:val="00AB645A"/>
    <w:rsid w:val="00AB6C09"/>
    <w:rsid w:val="00AB6E77"/>
    <w:rsid w:val="00AC034D"/>
    <w:rsid w:val="00AC0FC8"/>
    <w:rsid w:val="00AC167E"/>
    <w:rsid w:val="00AC19F1"/>
    <w:rsid w:val="00AC1E5D"/>
    <w:rsid w:val="00AC2802"/>
    <w:rsid w:val="00AC2C04"/>
    <w:rsid w:val="00AC3F94"/>
    <w:rsid w:val="00AC4205"/>
    <w:rsid w:val="00AC5602"/>
    <w:rsid w:val="00AC6F11"/>
    <w:rsid w:val="00AC6FE4"/>
    <w:rsid w:val="00AC7A35"/>
    <w:rsid w:val="00AD04DB"/>
    <w:rsid w:val="00AD0563"/>
    <w:rsid w:val="00AD32E9"/>
    <w:rsid w:val="00AD367E"/>
    <w:rsid w:val="00AD36FD"/>
    <w:rsid w:val="00AD437C"/>
    <w:rsid w:val="00AD5A41"/>
    <w:rsid w:val="00AD6387"/>
    <w:rsid w:val="00AE0AFE"/>
    <w:rsid w:val="00AE1470"/>
    <w:rsid w:val="00AE21E2"/>
    <w:rsid w:val="00AE3205"/>
    <w:rsid w:val="00AE378A"/>
    <w:rsid w:val="00AE4192"/>
    <w:rsid w:val="00AE476D"/>
    <w:rsid w:val="00AE63F3"/>
    <w:rsid w:val="00AE6CB2"/>
    <w:rsid w:val="00AE739A"/>
    <w:rsid w:val="00AF0440"/>
    <w:rsid w:val="00AF0969"/>
    <w:rsid w:val="00AF171C"/>
    <w:rsid w:val="00AF20A0"/>
    <w:rsid w:val="00AF27A2"/>
    <w:rsid w:val="00AF4275"/>
    <w:rsid w:val="00AF5244"/>
    <w:rsid w:val="00AF559F"/>
    <w:rsid w:val="00AF5E78"/>
    <w:rsid w:val="00AF6CDF"/>
    <w:rsid w:val="00AF701E"/>
    <w:rsid w:val="00AF71D9"/>
    <w:rsid w:val="00B010C4"/>
    <w:rsid w:val="00B01A87"/>
    <w:rsid w:val="00B01C30"/>
    <w:rsid w:val="00B03595"/>
    <w:rsid w:val="00B0361D"/>
    <w:rsid w:val="00B03620"/>
    <w:rsid w:val="00B0463A"/>
    <w:rsid w:val="00B05419"/>
    <w:rsid w:val="00B0672E"/>
    <w:rsid w:val="00B06D08"/>
    <w:rsid w:val="00B0720B"/>
    <w:rsid w:val="00B079CC"/>
    <w:rsid w:val="00B07EC1"/>
    <w:rsid w:val="00B101B3"/>
    <w:rsid w:val="00B1091B"/>
    <w:rsid w:val="00B1168D"/>
    <w:rsid w:val="00B11C0F"/>
    <w:rsid w:val="00B1206F"/>
    <w:rsid w:val="00B13BDA"/>
    <w:rsid w:val="00B144F7"/>
    <w:rsid w:val="00B14761"/>
    <w:rsid w:val="00B14770"/>
    <w:rsid w:val="00B15A97"/>
    <w:rsid w:val="00B16EB9"/>
    <w:rsid w:val="00B204E6"/>
    <w:rsid w:val="00B2195E"/>
    <w:rsid w:val="00B21C66"/>
    <w:rsid w:val="00B236F7"/>
    <w:rsid w:val="00B23A9F"/>
    <w:rsid w:val="00B2422F"/>
    <w:rsid w:val="00B24CB6"/>
    <w:rsid w:val="00B24F24"/>
    <w:rsid w:val="00B25393"/>
    <w:rsid w:val="00B25A99"/>
    <w:rsid w:val="00B25FA7"/>
    <w:rsid w:val="00B264CE"/>
    <w:rsid w:val="00B26DC3"/>
    <w:rsid w:val="00B271FE"/>
    <w:rsid w:val="00B2781A"/>
    <w:rsid w:val="00B307FE"/>
    <w:rsid w:val="00B30A1F"/>
    <w:rsid w:val="00B30E30"/>
    <w:rsid w:val="00B31226"/>
    <w:rsid w:val="00B319CA"/>
    <w:rsid w:val="00B32701"/>
    <w:rsid w:val="00B32A8F"/>
    <w:rsid w:val="00B3415C"/>
    <w:rsid w:val="00B34C40"/>
    <w:rsid w:val="00B362B8"/>
    <w:rsid w:val="00B37D9A"/>
    <w:rsid w:val="00B40ADB"/>
    <w:rsid w:val="00B40B1B"/>
    <w:rsid w:val="00B413A4"/>
    <w:rsid w:val="00B413C5"/>
    <w:rsid w:val="00B419CE"/>
    <w:rsid w:val="00B41C06"/>
    <w:rsid w:val="00B41CD0"/>
    <w:rsid w:val="00B425D1"/>
    <w:rsid w:val="00B42749"/>
    <w:rsid w:val="00B42A07"/>
    <w:rsid w:val="00B42C23"/>
    <w:rsid w:val="00B42EFC"/>
    <w:rsid w:val="00B43977"/>
    <w:rsid w:val="00B43C58"/>
    <w:rsid w:val="00B444C8"/>
    <w:rsid w:val="00B4500A"/>
    <w:rsid w:val="00B45227"/>
    <w:rsid w:val="00B45F1D"/>
    <w:rsid w:val="00B464E8"/>
    <w:rsid w:val="00B46622"/>
    <w:rsid w:val="00B46E71"/>
    <w:rsid w:val="00B50AEE"/>
    <w:rsid w:val="00B51127"/>
    <w:rsid w:val="00B51C00"/>
    <w:rsid w:val="00B520AF"/>
    <w:rsid w:val="00B5267F"/>
    <w:rsid w:val="00B52BA1"/>
    <w:rsid w:val="00B52EC1"/>
    <w:rsid w:val="00B5442D"/>
    <w:rsid w:val="00B544A7"/>
    <w:rsid w:val="00B55A5A"/>
    <w:rsid w:val="00B576CB"/>
    <w:rsid w:val="00B60841"/>
    <w:rsid w:val="00B60871"/>
    <w:rsid w:val="00B60C28"/>
    <w:rsid w:val="00B6114E"/>
    <w:rsid w:val="00B61440"/>
    <w:rsid w:val="00B61812"/>
    <w:rsid w:val="00B61DCC"/>
    <w:rsid w:val="00B6283C"/>
    <w:rsid w:val="00B62C35"/>
    <w:rsid w:val="00B632A2"/>
    <w:rsid w:val="00B634F4"/>
    <w:rsid w:val="00B63E6F"/>
    <w:rsid w:val="00B63F43"/>
    <w:rsid w:val="00B6402E"/>
    <w:rsid w:val="00B65C86"/>
    <w:rsid w:val="00B65C9E"/>
    <w:rsid w:val="00B6620C"/>
    <w:rsid w:val="00B665EF"/>
    <w:rsid w:val="00B66CAE"/>
    <w:rsid w:val="00B67005"/>
    <w:rsid w:val="00B6761E"/>
    <w:rsid w:val="00B67ACB"/>
    <w:rsid w:val="00B708AC"/>
    <w:rsid w:val="00B70F7B"/>
    <w:rsid w:val="00B71414"/>
    <w:rsid w:val="00B71E75"/>
    <w:rsid w:val="00B7263A"/>
    <w:rsid w:val="00B72CB1"/>
    <w:rsid w:val="00B732F3"/>
    <w:rsid w:val="00B73707"/>
    <w:rsid w:val="00B739EF"/>
    <w:rsid w:val="00B73EFD"/>
    <w:rsid w:val="00B769BD"/>
    <w:rsid w:val="00B77673"/>
    <w:rsid w:val="00B778AE"/>
    <w:rsid w:val="00B80147"/>
    <w:rsid w:val="00B80767"/>
    <w:rsid w:val="00B82D69"/>
    <w:rsid w:val="00B82F3D"/>
    <w:rsid w:val="00B84416"/>
    <w:rsid w:val="00B844B0"/>
    <w:rsid w:val="00B8478D"/>
    <w:rsid w:val="00B847BD"/>
    <w:rsid w:val="00B84FBA"/>
    <w:rsid w:val="00B85124"/>
    <w:rsid w:val="00B85DEE"/>
    <w:rsid w:val="00B8646E"/>
    <w:rsid w:val="00B86F9C"/>
    <w:rsid w:val="00B8746E"/>
    <w:rsid w:val="00B8759A"/>
    <w:rsid w:val="00B8794B"/>
    <w:rsid w:val="00B90A7E"/>
    <w:rsid w:val="00B90B70"/>
    <w:rsid w:val="00B90DAD"/>
    <w:rsid w:val="00B92540"/>
    <w:rsid w:val="00B93A8B"/>
    <w:rsid w:val="00B93BB4"/>
    <w:rsid w:val="00B94BB4"/>
    <w:rsid w:val="00B956AA"/>
    <w:rsid w:val="00B95794"/>
    <w:rsid w:val="00B96988"/>
    <w:rsid w:val="00B96A6C"/>
    <w:rsid w:val="00B96C99"/>
    <w:rsid w:val="00B9704E"/>
    <w:rsid w:val="00B9706B"/>
    <w:rsid w:val="00B9720B"/>
    <w:rsid w:val="00B97926"/>
    <w:rsid w:val="00BA0871"/>
    <w:rsid w:val="00BA0AA8"/>
    <w:rsid w:val="00BA1419"/>
    <w:rsid w:val="00BA2902"/>
    <w:rsid w:val="00BA2C71"/>
    <w:rsid w:val="00BA3227"/>
    <w:rsid w:val="00BA3F1B"/>
    <w:rsid w:val="00BA432C"/>
    <w:rsid w:val="00BA43DD"/>
    <w:rsid w:val="00BA4840"/>
    <w:rsid w:val="00BA4E5D"/>
    <w:rsid w:val="00BA5314"/>
    <w:rsid w:val="00BA57AF"/>
    <w:rsid w:val="00BA6087"/>
    <w:rsid w:val="00BA641B"/>
    <w:rsid w:val="00BA6493"/>
    <w:rsid w:val="00BA6E5B"/>
    <w:rsid w:val="00BA7601"/>
    <w:rsid w:val="00BB115D"/>
    <w:rsid w:val="00BB1A57"/>
    <w:rsid w:val="00BB3AD2"/>
    <w:rsid w:val="00BB43B1"/>
    <w:rsid w:val="00BB448B"/>
    <w:rsid w:val="00BB515B"/>
    <w:rsid w:val="00BB54E5"/>
    <w:rsid w:val="00BB5C4A"/>
    <w:rsid w:val="00BB5F3E"/>
    <w:rsid w:val="00BB6223"/>
    <w:rsid w:val="00BB6CA0"/>
    <w:rsid w:val="00BB7ECD"/>
    <w:rsid w:val="00BB7ECE"/>
    <w:rsid w:val="00BC03EF"/>
    <w:rsid w:val="00BC0A1A"/>
    <w:rsid w:val="00BC0EF0"/>
    <w:rsid w:val="00BC1197"/>
    <w:rsid w:val="00BC1926"/>
    <w:rsid w:val="00BC208F"/>
    <w:rsid w:val="00BC2737"/>
    <w:rsid w:val="00BC2E8A"/>
    <w:rsid w:val="00BC2F3A"/>
    <w:rsid w:val="00BC3829"/>
    <w:rsid w:val="00BC3965"/>
    <w:rsid w:val="00BC3B19"/>
    <w:rsid w:val="00BC3DC0"/>
    <w:rsid w:val="00BC4369"/>
    <w:rsid w:val="00BC4E84"/>
    <w:rsid w:val="00BC613B"/>
    <w:rsid w:val="00BC692F"/>
    <w:rsid w:val="00BC6945"/>
    <w:rsid w:val="00BC77C2"/>
    <w:rsid w:val="00BC7B68"/>
    <w:rsid w:val="00BD1F38"/>
    <w:rsid w:val="00BD2789"/>
    <w:rsid w:val="00BD2E4A"/>
    <w:rsid w:val="00BD331B"/>
    <w:rsid w:val="00BD34D7"/>
    <w:rsid w:val="00BD3A84"/>
    <w:rsid w:val="00BD55C6"/>
    <w:rsid w:val="00BD6E1B"/>
    <w:rsid w:val="00BD7F82"/>
    <w:rsid w:val="00BE0068"/>
    <w:rsid w:val="00BE0083"/>
    <w:rsid w:val="00BE119B"/>
    <w:rsid w:val="00BE2AD8"/>
    <w:rsid w:val="00BE2D88"/>
    <w:rsid w:val="00BE30CD"/>
    <w:rsid w:val="00BE3B76"/>
    <w:rsid w:val="00BE4CFE"/>
    <w:rsid w:val="00BE53C6"/>
    <w:rsid w:val="00BE55A1"/>
    <w:rsid w:val="00BE62F6"/>
    <w:rsid w:val="00BE6600"/>
    <w:rsid w:val="00BE6BB1"/>
    <w:rsid w:val="00BF0014"/>
    <w:rsid w:val="00BF0216"/>
    <w:rsid w:val="00BF0457"/>
    <w:rsid w:val="00BF107C"/>
    <w:rsid w:val="00BF18EE"/>
    <w:rsid w:val="00BF1AC5"/>
    <w:rsid w:val="00BF229E"/>
    <w:rsid w:val="00BF27D1"/>
    <w:rsid w:val="00BF3529"/>
    <w:rsid w:val="00BF3AAC"/>
    <w:rsid w:val="00BF449C"/>
    <w:rsid w:val="00BF4A2A"/>
    <w:rsid w:val="00BF54CA"/>
    <w:rsid w:val="00BF5B50"/>
    <w:rsid w:val="00BF5D68"/>
    <w:rsid w:val="00BF6235"/>
    <w:rsid w:val="00BF6F63"/>
    <w:rsid w:val="00BF7424"/>
    <w:rsid w:val="00BF7996"/>
    <w:rsid w:val="00BF7CB6"/>
    <w:rsid w:val="00C00891"/>
    <w:rsid w:val="00C013D6"/>
    <w:rsid w:val="00C013EC"/>
    <w:rsid w:val="00C01541"/>
    <w:rsid w:val="00C02B96"/>
    <w:rsid w:val="00C030EF"/>
    <w:rsid w:val="00C03621"/>
    <w:rsid w:val="00C043AE"/>
    <w:rsid w:val="00C045C7"/>
    <w:rsid w:val="00C04AD0"/>
    <w:rsid w:val="00C04FA4"/>
    <w:rsid w:val="00C052E5"/>
    <w:rsid w:val="00C055AC"/>
    <w:rsid w:val="00C05BEC"/>
    <w:rsid w:val="00C07341"/>
    <w:rsid w:val="00C10206"/>
    <w:rsid w:val="00C10C64"/>
    <w:rsid w:val="00C11457"/>
    <w:rsid w:val="00C115A5"/>
    <w:rsid w:val="00C11B43"/>
    <w:rsid w:val="00C134B9"/>
    <w:rsid w:val="00C13638"/>
    <w:rsid w:val="00C13A6D"/>
    <w:rsid w:val="00C14CB6"/>
    <w:rsid w:val="00C15482"/>
    <w:rsid w:val="00C155CD"/>
    <w:rsid w:val="00C1588B"/>
    <w:rsid w:val="00C1590B"/>
    <w:rsid w:val="00C15C7B"/>
    <w:rsid w:val="00C16819"/>
    <w:rsid w:val="00C16B72"/>
    <w:rsid w:val="00C16E53"/>
    <w:rsid w:val="00C17E37"/>
    <w:rsid w:val="00C17E47"/>
    <w:rsid w:val="00C20482"/>
    <w:rsid w:val="00C209F2"/>
    <w:rsid w:val="00C20B14"/>
    <w:rsid w:val="00C20E56"/>
    <w:rsid w:val="00C20FC2"/>
    <w:rsid w:val="00C22701"/>
    <w:rsid w:val="00C22CE1"/>
    <w:rsid w:val="00C22D2F"/>
    <w:rsid w:val="00C23C84"/>
    <w:rsid w:val="00C24583"/>
    <w:rsid w:val="00C24744"/>
    <w:rsid w:val="00C24B44"/>
    <w:rsid w:val="00C250F3"/>
    <w:rsid w:val="00C25992"/>
    <w:rsid w:val="00C2667A"/>
    <w:rsid w:val="00C26685"/>
    <w:rsid w:val="00C266B7"/>
    <w:rsid w:val="00C26736"/>
    <w:rsid w:val="00C2735B"/>
    <w:rsid w:val="00C273CA"/>
    <w:rsid w:val="00C27660"/>
    <w:rsid w:val="00C277E1"/>
    <w:rsid w:val="00C279B6"/>
    <w:rsid w:val="00C31E21"/>
    <w:rsid w:val="00C3301B"/>
    <w:rsid w:val="00C33185"/>
    <w:rsid w:val="00C33D30"/>
    <w:rsid w:val="00C343D4"/>
    <w:rsid w:val="00C34574"/>
    <w:rsid w:val="00C346E9"/>
    <w:rsid w:val="00C34AFA"/>
    <w:rsid w:val="00C34F23"/>
    <w:rsid w:val="00C35C7E"/>
    <w:rsid w:val="00C40825"/>
    <w:rsid w:val="00C40B13"/>
    <w:rsid w:val="00C4193A"/>
    <w:rsid w:val="00C42223"/>
    <w:rsid w:val="00C42A3E"/>
    <w:rsid w:val="00C44CB6"/>
    <w:rsid w:val="00C44F57"/>
    <w:rsid w:val="00C44FC7"/>
    <w:rsid w:val="00C45428"/>
    <w:rsid w:val="00C45AB0"/>
    <w:rsid w:val="00C4673C"/>
    <w:rsid w:val="00C46877"/>
    <w:rsid w:val="00C46A2F"/>
    <w:rsid w:val="00C4719A"/>
    <w:rsid w:val="00C47214"/>
    <w:rsid w:val="00C47DCA"/>
    <w:rsid w:val="00C501BB"/>
    <w:rsid w:val="00C5068B"/>
    <w:rsid w:val="00C5216F"/>
    <w:rsid w:val="00C52768"/>
    <w:rsid w:val="00C5284F"/>
    <w:rsid w:val="00C52DA3"/>
    <w:rsid w:val="00C53F6D"/>
    <w:rsid w:val="00C55281"/>
    <w:rsid w:val="00C5699B"/>
    <w:rsid w:val="00C56B95"/>
    <w:rsid w:val="00C56D5A"/>
    <w:rsid w:val="00C57932"/>
    <w:rsid w:val="00C57F65"/>
    <w:rsid w:val="00C603F8"/>
    <w:rsid w:val="00C60DE6"/>
    <w:rsid w:val="00C61122"/>
    <w:rsid w:val="00C629FE"/>
    <w:rsid w:val="00C63434"/>
    <w:rsid w:val="00C639F1"/>
    <w:rsid w:val="00C63B56"/>
    <w:rsid w:val="00C640A5"/>
    <w:rsid w:val="00C6441B"/>
    <w:rsid w:val="00C64705"/>
    <w:rsid w:val="00C64799"/>
    <w:rsid w:val="00C64D75"/>
    <w:rsid w:val="00C65E0C"/>
    <w:rsid w:val="00C65ED7"/>
    <w:rsid w:val="00C70466"/>
    <w:rsid w:val="00C705DA"/>
    <w:rsid w:val="00C70871"/>
    <w:rsid w:val="00C70F65"/>
    <w:rsid w:val="00C71AF6"/>
    <w:rsid w:val="00C71F28"/>
    <w:rsid w:val="00C73487"/>
    <w:rsid w:val="00C7423B"/>
    <w:rsid w:val="00C74456"/>
    <w:rsid w:val="00C758DB"/>
    <w:rsid w:val="00C7766B"/>
    <w:rsid w:val="00C77F82"/>
    <w:rsid w:val="00C801FC"/>
    <w:rsid w:val="00C803B2"/>
    <w:rsid w:val="00C80977"/>
    <w:rsid w:val="00C81DE8"/>
    <w:rsid w:val="00C82596"/>
    <w:rsid w:val="00C845BB"/>
    <w:rsid w:val="00C85B09"/>
    <w:rsid w:val="00C85B27"/>
    <w:rsid w:val="00C866C0"/>
    <w:rsid w:val="00C914E8"/>
    <w:rsid w:val="00C91B9E"/>
    <w:rsid w:val="00C924CD"/>
    <w:rsid w:val="00C928DD"/>
    <w:rsid w:val="00C94885"/>
    <w:rsid w:val="00C94DC2"/>
    <w:rsid w:val="00C95FC2"/>
    <w:rsid w:val="00C962AF"/>
    <w:rsid w:val="00C96518"/>
    <w:rsid w:val="00C9745B"/>
    <w:rsid w:val="00C978FD"/>
    <w:rsid w:val="00C979E0"/>
    <w:rsid w:val="00CA0520"/>
    <w:rsid w:val="00CA06D0"/>
    <w:rsid w:val="00CA08BD"/>
    <w:rsid w:val="00CA1101"/>
    <w:rsid w:val="00CA1D27"/>
    <w:rsid w:val="00CA2864"/>
    <w:rsid w:val="00CA29BB"/>
    <w:rsid w:val="00CA3117"/>
    <w:rsid w:val="00CA3264"/>
    <w:rsid w:val="00CA4F27"/>
    <w:rsid w:val="00CA6592"/>
    <w:rsid w:val="00CA6695"/>
    <w:rsid w:val="00CA6E0A"/>
    <w:rsid w:val="00CA7D6C"/>
    <w:rsid w:val="00CB03A3"/>
    <w:rsid w:val="00CB247F"/>
    <w:rsid w:val="00CB3496"/>
    <w:rsid w:val="00CB37DD"/>
    <w:rsid w:val="00CB4172"/>
    <w:rsid w:val="00CB441A"/>
    <w:rsid w:val="00CB4A8C"/>
    <w:rsid w:val="00CB5F64"/>
    <w:rsid w:val="00CB6A30"/>
    <w:rsid w:val="00CB6C62"/>
    <w:rsid w:val="00CB7420"/>
    <w:rsid w:val="00CB760E"/>
    <w:rsid w:val="00CC064B"/>
    <w:rsid w:val="00CC18CB"/>
    <w:rsid w:val="00CC1F38"/>
    <w:rsid w:val="00CC2413"/>
    <w:rsid w:val="00CC2796"/>
    <w:rsid w:val="00CC2C31"/>
    <w:rsid w:val="00CC2DB2"/>
    <w:rsid w:val="00CC337F"/>
    <w:rsid w:val="00CC3FAA"/>
    <w:rsid w:val="00CC44B3"/>
    <w:rsid w:val="00CC492D"/>
    <w:rsid w:val="00CC4D5D"/>
    <w:rsid w:val="00CC5658"/>
    <w:rsid w:val="00CC5B79"/>
    <w:rsid w:val="00CC64FF"/>
    <w:rsid w:val="00CC6938"/>
    <w:rsid w:val="00CC6FE2"/>
    <w:rsid w:val="00CC7F25"/>
    <w:rsid w:val="00CD016F"/>
    <w:rsid w:val="00CD10B9"/>
    <w:rsid w:val="00CD1169"/>
    <w:rsid w:val="00CD174E"/>
    <w:rsid w:val="00CD4582"/>
    <w:rsid w:val="00CD4957"/>
    <w:rsid w:val="00CD52CF"/>
    <w:rsid w:val="00CD5422"/>
    <w:rsid w:val="00CD5C90"/>
    <w:rsid w:val="00CD5D6B"/>
    <w:rsid w:val="00CD6F4F"/>
    <w:rsid w:val="00CD767D"/>
    <w:rsid w:val="00CD7A15"/>
    <w:rsid w:val="00CE0CEB"/>
    <w:rsid w:val="00CE14FE"/>
    <w:rsid w:val="00CE24A9"/>
    <w:rsid w:val="00CE2B54"/>
    <w:rsid w:val="00CE55C3"/>
    <w:rsid w:val="00CE59DC"/>
    <w:rsid w:val="00CE5D98"/>
    <w:rsid w:val="00CE5EB4"/>
    <w:rsid w:val="00CE72EF"/>
    <w:rsid w:val="00CE77E3"/>
    <w:rsid w:val="00CE7DF4"/>
    <w:rsid w:val="00CF126B"/>
    <w:rsid w:val="00CF17DD"/>
    <w:rsid w:val="00CF212F"/>
    <w:rsid w:val="00CF36B8"/>
    <w:rsid w:val="00CF4542"/>
    <w:rsid w:val="00CF5C0B"/>
    <w:rsid w:val="00CF5E10"/>
    <w:rsid w:val="00CF6277"/>
    <w:rsid w:val="00CF7A12"/>
    <w:rsid w:val="00D001A2"/>
    <w:rsid w:val="00D00830"/>
    <w:rsid w:val="00D03F1C"/>
    <w:rsid w:val="00D04597"/>
    <w:rsid w:val="00D046E8"/>
    <w:rsid w:val="00D04957"/>
    <w:rsid w:val="00D04EF8"/>
    <w:rsid w:val="00D0518A"/>
    <w:rsid w:val="00D058D7"/>
    <w:rsid w:val="00D07B57"/>
    <w:rsid w:val="00D07DCA"/>
    <w:rsid w:val="00D100B8"/>
    <w:rsid w:val="00D11FD6"/>
    <w:rsid w:val="00D1224E"/>
    <w:rsid w:val="00D12881"/>
    <w:rsid w:val="00D12E70"/>
    <w:rsid w:val="00D134A6"/>
    <w:rsid w:val="00D140BD"/>
    <w:rsid w:val="00D1475E"/>
    <w:rsid w:val="00D14AC0"/>
    <w:rsid w:val="00D167E1"/>
    <w:rsid w:val="00D17AFA"/>
    <w:rsid w:val="00D17D81"/>
    <w:rsid w:val="00D17FA2"/>
    <w:rsid w:val="00D21B47"/>
    <w:rsid w:val="00D21F4E"/>
    <w:rsid w:val="00D22291"/>
    <w:rsid w:val="00D2411B"/>
    <w:rsid w:val="00D24755"/>
    <w:rsid w:val="00D2522D"/>
    <w:rsid w:val="00D26437"/>
    <w:rsid w:val="00D265ED"/>
    <w:rsid w:val="00D265F2"/>
    <w:rsid w:val="00D26631"/>
    <w:rsid w:val="00D268A5"/>
    <w:rsid w:val="00D269B2"/>
    <w:rsid w:val="00D30475"/>
    <w:rsid w:val="00D304C3"/>
    <w:rsid w:val="00D309D7"/>
    <w:rsid w:val="00D31481"/>
    <w:rsid w:val="00D31753"/>
    <w:rsid w:val="00D31A2D"/>
    <w:rsid w:val="00D31E8E"/>
    <w:rsid w:val="00D32B16"/>
    <w:rsid w:val="00D32D7C"/>
    <w:rsid w:val="00D32DF4"/>
    <w:rsid w:val="00D335DB"/>
    <w:rsid w:val="00D34A3E"/>
    <w:rsid w:val="00D35602"/>
    <w:rsid w:val="00D35D12"/>
    <w:rsid w:val="00D36870"/>
    <w:rsid w:val="00D36CAE"/>
    <w:rsid w:val="00D3731A"/>
    <w:rsid w:val="00D3737E"/>
    <w:rsid w:val="00D4008A"/>
    <w:rsid w:val="00D4014A"/>
    <w:rsid w:val="00D401F6"/>
    <w:rsid w:val="00D410A0"/>
    <w:rsid w:val="00D42BB1"/>
    <w:rsid w:val="00D42D04"/>
    <w:rsid w:val="00D42DD1"/>
    <w:rsid w:val="00D4305A"/>
    <w:rsid w:val="00D43B99"/>
    <w:rsid w:val="00D43F01"/>
    <w:rsid w:val="00D44551"/>
    <w:rsid w:val="00D44899"/>
    <w:rsid w:val="00D47526"/>
    <w:rsid w:val="00D51DFC"/>
    <w:rsid w:val="00D5244C"/>
    <w:rsid w:val="00D527F0"/>
    <w:rsid w:val="00D52A02"/>
    <w:rsid w:val="00D53275"/>
    <w:rsid w:val="00D532A4"/>
    <w:rsid w:val="00D54D01"/>
    <w:rsid w:val="00D557F1"/>
    <w:rsid w:val="00D56573"/>
    <w:rsid w:val="00D56776"/>
    <w:rsid w:val="00D57300"/>
    <w:rsid w:val="00D57701"/>
    <w:rsid w:val="00D57972"/>
    <w:rsid w:val="00D6053E"/>
    <w:rsid w:val="00D60780"/>
    <w:rsid w:val="00D60FB8"/>
    <w:rsid w:val="00D61382"/>
    <w:rsid w:val="00D62811"/>
    <w:rsid w:val="00D62FA7"/>
    <w:rsid w:val="00D63652"/>
    <w:rsid w:val="00D63BCF"/>
    <w:rsid w:val="00D659AE"/>
    <w:rsid w:val="00D66301"/>
    <w:rsid w:val="00D6632C"/>
    <w:rsid w:val="00D672B5"/>
    <w:rsid w:val="00D67817"/>
    <w:rsid w:val="00D67EEB"/>
    <w:rsid w:val="00D7000D"/>
    <w:rsid w:val="00D707C0"/>
    <w:rsid w:val="00D713C0"/>
    <w:rsid w:val="00D714FE"/>
    <w:rsid w:val="00D71540"/>
    <w:rsid w:val="00D71EAC"/>
    <w:rsid w:val="00D72172"/>
    <w:rsid w:val="00D72494"/>
    <w:rsid w:val="00D7443F"/>
    <w:rsid w:val="00D77FA7"/>
    <w:rsid w:val="00D801FC"/>
    <w:rsid w:val="00D80B2D"/>
    <w:rsid w:val="00D81557"/>
    <w:rsid w:val="00D833C7"/>
    <w:rsid w:val="00D83BB6"/>
    <w:rsid w:val="00D83EDF"/>
    <w:rsid w:val="00D84781"/>
    <w:rsid w:val="00D847BE"/>
    <w:rsid w:val="00D852C8"/>
    <w:rsid w:val="00D85882"/>
    <w:rsid w:val="00D870F7"/>
    <w:rsid w:val="00D87B3E"/>
    <w:rsid w:val="00D90B77"/>
    <w:rsid w:val="00D90C49"/>
    <w:rsid w:val="00D90E71"/>
    <w:rsid w:val="00D91310"/>
    <w:rsid w:val="00D91804"/>
    <w:rsid w:val="00D91E20"/>
    <w:rsid w:val="00D92C4D"/>
    <w:rsid w:val="00D93348"/>
    <w:rsid w:val="00D938A4"/>
    <w:rsid w:val="00D941E4"/>
    <w:rsid w:val="00D9464D"/>
    <w:rsid w:val="00D94901"/>
    <w:rsid w:val="00D94BBE"/>
    <w:rsid w:val="00D94F19"/>
    <w:rsid w:val="00D95C15"/>
    <w:rsid w:val="00D96504"/>
    <w:rsid w:val="00D968FB"/>
    <w:rsid w:val="00D978FE"/>
    <w:rsid w:val="00D97AE9"/>
    <w:rsid w:val="00D97B1E"/>
    <w:rsid w:val="00D97B98"/>
    <w:rsid w:val="00DA03D4"/>
    <w:rsid w:val="00DA05AF"/>
    <w:rsid w:val="00DA06C9"/>
    <w:rsid w:val="00DA13B3"/>
    <w:rsid w:val="00DA20A5"/>
    <w:rsid w:val="00DA261E"/>
    <w:rsid w:val="00DA2A7D"/>
    <w:rsid w:val="00DA2E8F"/>
    <w:rsid w:val="00DA41A6"/>
    <w:rsid w:val="00DA473F"/>
    <w:rsid w:val="00DA661B"/>
    <w:rsid w:val="00DA6A76"/>
    <w:rsid w:val="00DA7923"/>
    <w:rsid w:val="00DA794E"/>
    <w:rsid w:val="00DB086F"/>
    <w:rsid w:val="00DB0B4D"/>
    <w:rsid w:val="00DB0F02"/>
    <w:rsid w:val="00DB146E"/>
    <w:rsid w:val="00DB2040"/>
    <w:rsid w:val="00DB236F"/>
    <w:rsid w:val="00DB2655"/>
    <w:rsid w:val="00DB2FAC"/>
    <w:rsid w:val="00DB364B"/>
    <w:rsid w:val="00DB383B"/>
    <w:rsid w:val="00DB39DE"/>
    <w:rsid w:val="00DB3ACB"/>
    <w:rsid w:val="00DB3E4E"/>
    <w:rsid w:val="00DB3EE3"/>
    <w:rsid w:val="00DB4434"/>
    <w:rsid w:val="00DB4C39"/>
    <w:rsid w:val="00DB6039"/>
    <w:rsid w:val="00DB6324"/>
    <w:rsid w:val="00DB6339"/>
    <w:rsid w:val="00DC07AE"/>
    <w:rsid w:val="00DC0A07"/>
    <w:rsid w:val="00DC0B81"/>
    <w:rsid w:val="00DC0D1A"/>
    <w:rsid w:val="00DC130D"/>
    <w:rsid w:val="00DC1D5A"/>
    <w:rsid w:val="00DC283C"/>
    <w:rsid w:val="00DC44B1"/>
    <w:rsid w:val="00DC4622"/>
    <w:rsid w:val="00DC5E7A"/>
    <w:rsid w:val="00DC628D"/>
    <w:rsid w:val="00DC6A70"/>
    <w:rsid w:val="00DC704C"/>
    <w:rsid w:val="00DC78A6"/>
    <w:rsid w:val="00DC7DFE"/>
    <w:rsid w:val="00DD0DD4"/>
    <w:rsid w:val="00DD1032"/>
    <w:rsid w:val="00DD235E"/>
    <w:rsid w:val="00DD27E3"/>
    <w:rsid w:val="00DD3563"/>
    <w:rsid w:val="00DD3F26"/>
    <w:rsid w:val="00DD4A77"/>
    <w:rsid w:val="00DD5047"/>
    <w:rsid w:val="00DD5442"/>
    <w:rsid w:val="00DD67C6"/>
    <w:rsid w:val="00DD746F"/>
    <w:rsid w:val="00DD76EB"/>
    <w:rsid w:val="00DD7B2A"/>
    <w:rsid w:val="00DD7BCC"/>
    <w:rsid w:val="00DE04B1"/>
    <w:rsid w:val="00DE0698"/>
    <w:rsid w:val="00DE1645"/>
    <w:rsid w:val="00DE1736"/>
    <w:rsid w:val="00DE3F6D"/>
    <w:rsid w:val="00DE4025"/>
    <w:rsid w:val="00DE4A8A"/>
    <w:rsid w:val="00DE4BB9"/>
    <w:rsid w:val="00DE5257"/>
    <w:rsid w:val="00DE55A8"/>
    <w:rsid w:val="00DE56D5"/>
    <w:rsid w:val="00DE68C6"/>
    <w:rsid w:val="00DE73D3"/>
    <w:rsid w:val="00DE7B25"/>
    <w:rsid w:val="00DE7E38"/>
    <w:rsid w:val="00DF0488"/>
    <w:rsid w:val="00DF06B0"/>
    <w:rsid w:val="00DF1A0B"/>
    <w:rsid w:val="00DF1BC9"/>
    <w:rsid w:val="00DF203E"/>
    <w:rsid w:val="00DF223E"/>
    <w:rsid w:val="00DF263B"/>
    <w:rsid w:val="00DF2A91"/>
    <w:rsid w:val="00DF2B7F"/>
    <w:rsid w:val="00DF3042"/>
    <w:rsid w:val="00DF383E"/>
    <w:rsid w:val="00DF38AD"/>
    <w:rsid w:val="00DF5079"/>
    <w:rsid w:val="00DF52D3"/>
    <w:rsid w:val="00DF5946"/>
    <w:rsid w:val="00DF5C2B"/>
    <w:rsid w:val="00DF6048"/>
    <w:rsid w:val="00DF6766"/>
    <w:rsid w:val="00DF6D2A"/>
    <w:rsid w:val="00DF6E09"/>
    <w:rsid w:val="00DF7BC5"/>
    <w:rsid w:val="00DF7DAB"/>
    <w:rsid w:val="00E0064C"/>
    <w:rsid w:val="00E00BE2"/>
    <w:rsid w:val="00E00C66"/>
    <w:rsid w:val="00E01D51"/>
    <w:rsid w:val="00E02450"/>
    <w:rsid w:val="00E02533"/>
    <w:rsid w:val="00E02D39"/>
    <w:rsid w:val="00E0316A"/>
    <w:rsid w:val="00E036C2"/>
    <w:rsid w:val="00E03D02"/>
    <w:rsid w:val="00E04B64"/>
    <w:rsid w:val="00E04DF7"/>
    <w:rsid w:val="00E06293"/>
    <w:rsid w:val="00E0642F"/>
    <w:rsid w:val="00E07430"/>
    <w:rsid w:val="00E07983"/>
    <w:rsid w:val="00E10453"/>
    <w:rsid w:val="00E10EB3"/>
    <w:rsid w:val="00E11B43"/>
    <w:rsid w:val="00E12789"/>
    <w:rsid w:val="00E1338B"/>
    <w:rsid w:val="00E147D5"/>
    <w:rsid w:val="00E14858"/>
    <w:rsid w:val="00E14C56"/>
    <w:rsid w:val="00E15603"/>
    <w:rsid w:val="00E161A9"/>
    <w:rsid w:val="00E16CB7"/>
    <w:rsid w:val="00E17E4D"/>
    <w:rsid w:val="00E20358"/>
    <w:rsid w:val="00E2136D"/>
    <w:rsid w:val="00E216FF"/>
    <w:rsid w:val="00E22E93"/>
    <w:rsid w:val="00E23663"/>
    <w:rsid w:val="00E23BA0"/>
    <w:rsid w:val="00E24C99"/>
    <w:rsid w:val="00E24E07"/>
    <w:rsid w:val="00E251DB"/>
    <w:rsid w:val="00E25236"/>
    <w:rsid w:val="00E26B5E"/>
    <w:rsid w:val="00E2711B"/>
    <w:rsid w:val="00E3200E"/>
    <w:rsid w:val="00E32638"/>
    <w:rsid w:val="00E3264D"/>
    <w:rsid w:val="00E3292A"/>
    <w:rsid w:val="00E334A3"/>
    <w:rsid w:val="00E334A8"/>
    <w:rsid w:val="00E334F9"/>
    <w:rsid w:val="00E33617"/>
    <w:rsid w:val="00E33CAA"/>
    <w:rsid w:val="00E34626"/>
    <w:rsid w:val="00E34916"/>
    <w:rsid w:val="00E356E4"/>
    <w:rsid w:val="00E35F5D"/>
    <w:rsid w:val="00E364EA"/>
    <w:rsid w:val="00E37E3B"/>
    <w:rsid w:val="00E40F75"/>
    <w:rsid w:val="00E416A8"/>
    <w:rsid w:val="00E41BAB"/>
    <w:rsid w:val="00E42982"/>
    <w:rsid w:val="00E42ACA"/>
    <w:rsid w:val="00E4326C"/>
    <w:rsid w:val="00E45FF0"/>
    <w:rsid w:val="00E46486"/>
    <w:rsid w:val="00E46B03"/>
    <w:rsid w:val="00E46EA1"/>
    <w:rsid w:val="00E5091A"/>
    <w:rsid w:val="00E51212"/>
    <w:rsid w:val="00E533BC"/>
    <w:rsid w:val="00E53E3E"/>
    <w:rsid w:val="00E5406E"/>
    <w:rsid w:val="00E5430B"/>
    <w:rsid w:val="00E545CF"/>
    <w:rsid w:val="00E55180"/>
    <w:rsid w:val="00E554BD"/>
    <w:rsid w:val="00E55D74"/>
    <w:rsid w:val="00E56350"/>
    <w:rsid w:val="00E574E5"/>
    <w:rsid w:val="00E60D6C"/>
    <w:rsid w:val="00E6132E"/>
    <w:rsid w:val="00E61919"/>
    <w:rsid w:val="00E62018"/>
    <w:rsid w:val="00E62125"/>
    <w:rsid w:val="00E62172"/>
    <w:rsid w:val="00E62541"/>
    <w:rsid w:val="00E64703"/>
    <w:rsid w:val="00E6477D"/>
    <w:rsid w:val="00E66109"/>
    <w:rsid w:val="00E66E12"/>
    <w:rsid w:val="00E67EE0"/>
    <w:rsid w:val="00E70043"/>
    <w:rsid w:val="00E70C5C"/>
    <w:rsid w:val="00E70D54"/>
    <w:rsid w:val="00E7111D"/>
    <w:rsid w:val="00E714F0"/>
    <w:rsid w:val="00E71B01"/>
    <w:rsid w:val="00E71C92"/>
    <w:rsid w:val="00E734E2"/>
    <w:rsid w:val="00E73923"/>
    <w:rsid w:val="00E73F37"/>
    <w:rsid w:val="00E7412E"/>
    <w:rsid w:val="00E74366"/>
    <w:rsid w:val="00E75D9F"/>
    <w:rsid w:val="00E76D0F"/>
    <w:rsid w:val="00E774DB"/>
    <w:rsid w:val="00E77638"/>
    <w:rsid w:val="00E801EF"/>
    <w:rsid w:val="00E808E9"/>
    <w:rsid w:val="00E817D2"/>
    <w:rsid w:val="00E81B1C"/>
    <w:rsid w:val="00E81D9D"/>
    <w:rsid w:val="00E820DC"/>
    <w:rsid w:val="00E82180"/>
    <w:rsid w:val="00E82381"/>
    <w:rsid w:val="00E82A79"/>
    <w:rsid w:val="00E831A0"/>
    <w:rsid w:val="00E83D6F"/>
    <w:rsid w:val="00E84983"/>
    <w:rsid w:val="00E860CE"/>
    <w:rsid w:val="00E86108"/>
    <w:rsid w:val="00E864E8"/>
    <w:rsid w:val="00E8706F"/>
    <w:rsid w:val="00E877F5"/>
    <w:rsid w:val="00E90167"/>
    <w:rsid w:val="00E90857"/>
    <w:rsid w:val="00E9324F"/>
    <w:rsid w:val="00E93429"/>
    <w:rsid w:val="00E9358E"/>
    <w:rsid w:val="00E936A3"/>
    <w:rsid w:val="00E94816"/>
    <w:rsid w:val="00E951CC"/>
    <w:rsid w:val="00E95939"/>
    <w:rsid w:val="00E95FF4"/>
    <w:rsid w:val="00EA07BC"/>
    <w:rsid w:val="00EA1D62"/>
    <w:rsid w:val="00EA248B"/>
    <w:rsid w:val="00EA45CD"/>
    <w:rsid w:val="00EA483D"/>
    <w:rsid w:val="00EA4C85"/>
    <w:rsid w:val="00EA4F83"/>
    <w:rsid w:val="00EA51B8"/>
    <w:rsid w:val="00EA5503"/>
    <w:rsid w:val="00EA56C6"/>
    <w:rsid w:val="00EA5E80"/>
    <w:rsid w:val="00EA6A84"/>
    <w:rsid w:val="00EA7279"/>
    <w:rsid w:val="00EB1E69"/>
    <w:rsid w:val="00EB268F"/>
    <w:rsid w:val="00EB3565"/>
    <w:rsid w:val="00EB3B2C"/>
    <w:rsid w:val="00EB4052"/>
    <w:rsid w:val="00EB4062"/>
    <w:rsid w:val="00EB4330"/>
    <w:rsid w:val="00EB4B65"/>
    <w:rsid w:val="00EB63A1"/>
    <w:rsid w:val="00EB65B4"/>
    <w:rsid w:val="00EB67E2"/>
    <w:rsid w:val="00EB6929"/>
    <w:rsid w:val="00EB7505"/>
    <w:rsid w:val="00EB7550"/>
    <w:rsid w:val="00EC0059"/>
    <w:rsid w:val="00EC192C"/>
    <w:rsid w:val="00EC2168"/>
    <w:rsid w:val="00EC2201"/>
    <w:rsid w:val="00EC255B"/>
    <w:rsid w:val="00EC3119"/>
    <w:rsid w:val="00EC4816"/>
    <w:rsid w:val="00EC5E00"/>
    <w:rsid w:val="00EC7DF7"/>
    <w:rsid w:val="00EC7F15"/>
    <w:rsid w:val="00ED056E"/>
    <w:rsid w:val="00ED1A1B"/>
    <w:rsid w:val="00ED2AD4"/>
    <w:rsid w:val="00ED2F24"/>
    <w:rsid w:val="00ED33C0"/>
    <w:rsid w:val="00ED4B7A"/>
    <w:rsid w:val="00ED561F"/>
    <w:rsid w:val="00ED5784"/>
    <w:rsid w:val="00ED5BA8"/>
    <w:rsid w:val="00ED6439"/>
    <w:rsid w:val="00ED6A79"/>
    <w:rsid w:val="00ED6CD1"/>
    <w:rsid w:val="00ED7F4F"/>
    <w:rsid w:val="00EE2599"/>
    <w:rsid w:val="00EE4244"/>
    <w:rsid w:val="00EE4491"/>
    <w:rsid w:val="00EE4599"/>
    <w:rsid w:val="00EE4E79"/>
    <w:rsid w:val="00EE528E"/>
    <w:rsid w:val="00EE5D95"/>
    <w:rsid w:val="00EE675F"/>
    <w:rsid w:val="00EE7474"/>
    <w:rsid w:val="00EF0688"/>
    <w:rsid w:val="00EF0B0D"/>
    <w:rsid w:val="00EF0C26"/>
    <w:rsid w:val="00EF26E2"/>
    <w:rsid w:val="00EF2937"/>
    <w:rsid w:val="00EF2B1F"/>
    <w:rsid w:val="00EF3B7A"/>
    <w:rsid w:val="00EF40FB"/>
    <w:rsid w:val="00EF448C"/>
    <w:rsid w:val="00EF5411"/>
    <w:rsid w:val="00EF5A41"/>
    <w:rsid w:val="00EF5D99"/>
    <w:rsid w:val="00EF6021"/>
    <w:rsid w:val="00EF6D2F"/>
    <w:rsid w:val="00EF78F0"/>
    <w:rsid w:val="00F00956"/>
    <w:rsid w:val="00F00C46"/>
    <w:rsid w:val="00F01415"/>
    <w:rsid w:val="00F015D1"/>
    <w:rsid w:val="00F026CF"/>
    <w:rsid w:val="00F027DE"/>
    <w:rsid w:val="00F02A0D"/>
    <w:rsid w:val="00F04E79"/>
    <w:rsid w:val="00F05FB5"/>
    <w:rsid w:val="00F0623C"/>
    <w:rsid w:val="00F068C5"/>
    <w:rsid w:val="00F06B06"/>
    <w:rsid w:val="00F07549"/>
    <w:rsid w:val="00F07765"/>
    <w:rsid w:val="00F07DD3"/>
    <w:rsid w:val="00F10B8A"/>
    <w:rsid w:val="00F11EB6"/>
    <w:rsid w:val="00F11F4A"/>
    <w:rsid w:val="00F13156"/>
    <w:rsid w:val="00F13DB9"/>
    <w:rsid w:val="00F149A4"/>
    <w:rsid w:val="00F149FA"/>
    <w:rsid w:val="00F17028"/>
    <w:rsid w:val="00F17519"/>
    <w:rsid w:val="00F17F0B"/>
    <w:rsid w:val="00F201E8"/>
    <w:rsid w:val="00F2079D"/>
    <w:rsid w:val="00F2102B"/>
    <w:rsid w:val="00F21E31"/>
    <w:rsid w:val="00F2244E"/>
    <w:rsid w:val="00F23245"/>
    <w:rsid w:val="00F23F2D"/>
    <w:rsid w:val="00F24149"/>
    <w:rsid w:val="00F243F8"/>
    <w:rsid w:val="00F2473D"/>
    <w:rsid w:val="00F24CA5"/>
    <w:rsid w:val="00F26032"/>
    <w:rsid w:val="00F261E6"/>
    <w:rsid w:val="00F26F8F"/>
    <w:rsid w:val="00F277C4"/>
    <w:rsid w:val="00F27965"/>
    <w:rsid w:val="00F31F6F"/>
    <w:rsid w:val="00F32618"/>
    <w:rsid w:val="00F3296C"/>
    <w:rsid w:val="00F32F08"/>
    <w:rsid w:val="00F338B0"/>
    <w:rsid w:val="00F33DDF"/>
    <w:rsid w:val="00F33DF6"/>
    <w:rsid w:val="00F33FB1"/>
    <w:rsid w:val="00F340B1"/>
    <w:rsid w:val="00F349BB"/>
    <w:rsid w:val="00F35224"/>
    <w:rsid w:val="00F3619B"/>
    <w:rsid w:val="00F363C6"/>
    <w:rsid w:val="00F36FBD"/>
    <w:rsid w:val="00F376CB"/>
    <w:rsid w:val="00F37801"/>
    <w:rsid w:val="00F37B58"/>
    <w:rsid w:val="00F40189"/>
    <w:rsid w:val="00F405A4"/>
    <w:rsid w:val="00F40C5A"/>
    <w:rsid w:val="00F4125B"/>
    <w:rsid w:val="00F4138C"/>
    <w:rsid w:val="00F41AF5"/>
    <w:rsid w:val="00F41BBE"/>
    <w:rsid w:val="00F420EC"/>
    <w:rsid w:val="00F42B59"/>
    <w:rsid w:val="00F441A2"/>
    <w:rsid w:val="00F4591A"/>
    <w:rsid w:val="00F46AF5"/>
    <w:rsid w:val="00F51A52"/>
    <w:rsid w:val="00F51D24"/>
    <w:rsid w:val="00F51E5E"/>
    <w:rsid w:val="00F529B5"/>
    <w:rsid w:val="00F54CE5"/>
    <w:rsid w:val="00F561E2"/>
    <w:rsid w:val="00F563B0"/>
    <w:rsid w:val="00F56CAD"/>
    <w:rsid w:val="00F570CF"/>
    <w:rsid w:val="00F573D4"/>
    <w:rsid w:val="00F573E2"/>
    <w:rsid w:val="00F60606"/>
    <w:rsid w:val="00F60871"/>
    <w:rsid w:val="00F6168B"/>
    <w:rsid w:val="00F61880"/>
    <w:rsid w:val="00F61B2D"/>
    <w:rsid w:val="00F62594"/>
    <w:rsid w:val="00F62AE6"/>
    <w:rsid w:val="00F62B0A"/>
    <w:rsid w:val="00F63D77"/>
    <w:rsid w:val="00F640A7"/>
    <w:rsid w:val="00F64146"/>
    <w:rsid w:val="00F64B34"/>
    <w:rsid w:val="00F64F84"/>
    <w:rsid w:val="00F652DD"/>
    <w:rsid w:val="00F65A9C"/>
    <w:rsid w:val="00F65FE3"/>
    <w:rsid w:val="00F66763"/>
    <w:rsid w:val="00F679E1"/>
    <w:rsid w:val="00F70781"/>
    <w:rsid w:val="00F71AC9"/>
    <w:rsid w:val="00F71E72"/>
    <w:rsid w:val="00F72139"/>
    <w:rsid w:val="00F727BC"/>
    <w:rsid w:val="00F73770"/>
    <w:rsid w:val="00F73B98"/>
    <w:rsid w:val="00F73FF0"/>
    <w:rsid w:val="00F7478F"/>
    <w:rsid w:val="00F74796"/>
    <w:rsid w:val="00F74998"/>
    <w:rsid w:val="00F75999"/>
    <w:rsid w:val="00F7611F"/>
    <w:rsid w:val="00F76865"/>
    <w:rsid w:val="00F7732A"/>
    <w:rsid w:val="00F7763B"/>
    <w:rsid w:val="00F77A9F"/>
    <w:rsid w:val="00F77ECF"/>
    <w:rsid w:val="00F80233"/>
    <w:rsid w:val="00F80333"/>
    <w:rsid w:val="00F80467"/>
    <w:rsid w:val="00F815FB"/>
    <w:rsid w:val="00F81ACE"/>
    <w:rsid w:val="00F81F92"/>
    <w:rsid w:val="00F820CA"/>
    <w:rsid w:val="00F8275D"/>
    <w:rsid w:val="00F83435"/>
    <w:rsid w:val="00F851D8"/>
    <w:rsid w:val="00F85454"/>
    <w:rsid w:val="00F85DF2"/>
    <w:rsid w:val="00F86471"/>
    <w:rsid w:val="00F900FC"/>
    <w:rsid w:val="00F904C2"/>
    <w:rsid w:val="00F9126A"/>
    <w:rsid w:val="00F91E0F"/>
    <w:rsid w:val="00F91EE0"/>
    <w:rsid w:val="00F9312A"/>
    <w:rsid w:val="00F931F8"/>
    <w:rsid w:val="00F9345B"/>
    <w:rsid w:val="00F93D02"/>
    <w:rsid w:val="00F964AC"/>
    <w:rsid w:val="00F96E4C"/>
    <w:rsid w:val="00F97233"/>
    <w:rsid w:val="00F97676"/>
    <w:rsid w:val="00F97B11"/>
    <w:rsid w:val="00FA0818"/>
    <w:rsid w:val="00FA10D0"/>
    <w:rsid w:val="00FA137B"/>
    <w:rsid w:val="00FA1CE6"/>
    <w:rsid w:val="00FA29F7"/>
    <w:rsid w:val="00FA2C71"/>
    <w:rsid w:val="00FA2E15"/>
    <w:rsid w:val="00FA2E42"/>
    <w:rsid w:val="00FA5408"/>
    <w:rsid w:val="00FA5CBC"/>
    <w:rsid w:val="00FA6034"/>
    <w:rsid w:val="00FA6308"/>
    <w:rsid w:val="00FA73D6"/>
    <w:rsid w:val="00FA7951"/>
    <w:rsid w:val="00FA7DE0"/>
    <w:rsid w:val="00FB013B"/>
    <w:rsid w:val="00FB0792"/>
    <w:rsid w:val="00FB1148"/>
    <w:rsid w:val="00FB1C94"/>
    <w:rsid w:val="00FB21EE"/>
    <w:rsid w:val="00FB2E48"/>
    <w:rsid w:val="00FB3BA6"/>
    <w:rsid w:val="00FB3DDC"/>
    <w:rsid w:val="00FB3F43"/>
    <w:rsid w:val="00FB5A6C"/>
    <w:rsid w:val="00FB5CD7"/>
    <w:rsid w:val="00FB774A"/>
    <w:rsid w:val="00FB7A65"/>
    <w:rsid w:val="00FC0BC5"/>
    <w:rsid w:val="00FC0D1D"/>
    <w:rsid w:val="00FC1405"/>
    <w:rsid w:val="00FC19C1"/>
    <w:rsid w:val="00FC2171"/>
    <w:rsid w:val="00FC2838"/>
    <w:rsid w:val="00FC3484"/>
    <w:rsid w:val="00FC37EE"/>
    <w:rsid w:val="00FC50E0"/>
    <w:rsid w:val="00FC5FB8"/>
    <w:rsid w:val="00FC6915"/>
    <w:rsid w:val="00FC757F"/>
    <w:rsid w:val="00FD12A6"/>
    <w:rsid w:val="00FD26CB"/>
    <w:rsid w:val="00FD2926"/>
    <w:rsid w:val="00FD2C86"/>
    <w:rsid w:val="00FD2F14"/>
    <w:rsid w:val="00FD2F59"/>
    <w:rsid w:val="00FD30DF"/>
    <w:rsid w:val="00FD3656"/>
    <w:rsid w:val="00FD43B3"/>
    <w:rsid w:val="00FD45A4"/>
    <w:rsid w:val="00FD4A70"/>
    <w:rsid w:val="00FD5735"/>
    <w:rsid w:val="00FD5A73"/>
    <w:rsid w:val="00FD5D09"/>
    <w:rsid w:val="00FD767C"/>
    <w:rsid w:val="00FD7DBF"/>
    <w:rsid w:val="00FE00A7"/>
    <w:rsid w:val="00FE02FF"/>
    <w:rsid w:val="00FE046C"/>
    <w:rsid w:val="00FE13CF"/>
    <w:rsid w:val="00FE17D1"/>
    <w:rsid w:val="00FE2C71"/>
    <w:rsid w:val="00FE5541"/>
    <w:rsid w:val="00FE5FDD"/>
    <w:rsid w:val="00FE613C"/>
    <w:rsid w:val="00FE69AA"/>
    <w:rsid w:val="00FE6F23"/>
    <w:rsid w:val="00FE7620"/>
    <w:rsid w:val="00FE7B9E"/>
    <w:rsid w:val="00FE7D28"/>
    <w:rsid w:val="00FF01F4"/>
    <w:rsid w:val="00FF0B00"/>
    <w:rsid w:val="00FF0D2B"/>
    <w:rsid w:val="00FF1147"/>
    <w:rsid w:val="00FF1594"/>
    <w:rsid w:val="00FF16DD"/>
    <w:rsid w:val="00FF1A90"/>
    <w:rsid w:val="00FF36A5"/>
    <w:rsid w:val="00FF3D9E"/>
    <w:rsid w:val="00FF3F58"/>
    <w:rsid w:val="00FF426D"/>
    <w:rsid w:val="00FF473D"/>
    <w:rsid w:val="00FF4B86"/>
    <w:rsid w:val="00FF50C7"/>
    <w:rsid w:val="00FF5EEF"/>
    <w:rsid w:val="00FF6656"/>
    <w:rsid w:val="00FF6784"/>
    <w:rsid w:val="00FF72C6"/>
    <w:rsid w:val="00FF7B99"/>
    <w:rsid w:val="0105739B"/>
    <w:rsid w:val="0115B173"/>
    <w:rsid w:val="011E8F10"/>
    <w:rsid w:val="012F5D80"/>
    <w:rsid w:val="0133CAE7"/>
    <w:rsid w:val="014B25A6"/>
    <w:rsid w:val="014B522D"/>
    <w:rsid w:val="01520CAC"/>
    <w:rsid w:val="01624E4F"/>
    <w:rsid w:val="0189C8E9"/>
    <w:rsid w:val="01915BB9"/>
    <w:rsid w:val="01AEC8DB"/>
    <w:rsid w:val="01C43E37"/>
    <w:rsid w:val="01D48446"/>
    <w:rsid w:val="01FA8552"/>
    <w:rsid w:val="0211F7E4"/>
    <w:rsid w:val="02194EC5"/>
    <w:rsid w:val="024E576F"/>
    <w:rsid w:val="024EEE28"/>
    <w:rsid w:val="02528472"/>
    <w:rsid w:val="02B23DD0"/>
    <w:rsid w:val="02D74BD1"/>
    <w:rsid w:val="02DC1C5E"/>
    <w:rsid w:val="02E3958D"/>
    <w:rsid w:val="036DA2DD"/>
    <w:rsid w:val="03B30290"/>
    <w:rsid w:val="03C15618"/>
    <w:rsid w:val="03CB805A"/>
    <w:rsid w:val="03CFCFA1"/>
    <w:rsid w:val="03FA714A"/>
    <w:rsid w:val="03FCCEF5"/>
    <w:rsid w:val="04184FD9"/>
    <w:rsid w:val="041E5CED"/>
    <w:rsid w:val="0422A863"/>
    <w:rsid w:val="0423EC00"/>
    <w:rsid w:val="04C17D2D"/>
    <w:rsid w:val="04D5D28F"/>
    <w:rsid w:val="04FAC8CF"/>
    <w:rsid w:val="05200621"/>
    <w:rsid w:val="054F2DD0"/>
    <w:rsid w:val="055CEEFE"/>
    <w:rsid w:val="055D29F0"/>
    <w:rsid w:val="05669C2A"/>
    <w:rsid w:val="056FA705"/>
    <w:rsid w:val="05897E52"/>
    <w:rsid w:val="058D1A8C"/>
    <w:rsid w:val="05A20C10"/>
    <w:rsid w:val="05B4D1E8"/>
    <w:rsid w:val="05E32BD4"/>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18F74"/>
    <w:rsid w:val="07B36B70"/>
    <w:rsid w:val="07C34959"/>
    <w:rsid w:val="07D0C0CE"/>
    <w:rsid w:val="07D0C403"/>
    <w:rsid w:val="07EB5323"/>
    <w:rsid w:val="07EEB135"/>
    <w:rsid w:val="0819A853"/>
    <w:rsid w:val="081FEADF"/>
    <w:rsid w:val="0824A84D"/>
    <w:rsid w:val="084497FC"/>
    <w:rsid w:val="0862457A"/>
    <w:rsid w:val="086CEA5E"/>
    <w:rsid w:val="08AA934B"/>
    <w:rsid w:val="08CF366D"/>
    <w:rsid w:val="08CF7883"/>
    <w:rsid w:val="08E267B6"/>
    <w:rsid w:val="08EFE4FA"/>
    <w:rsid w:val="08F10885"/>
    <w:rsid w:val="0908D602"/>
    <w:rsid w:val="0909BE1B"/>
    <w:rsid w:val="090E0494"/>
    <w:rsid w:val="091F1D63"/>
    <w:rsid w:val="09342FBD"/>
    <w:rsid w:val="093D6BF0"/>
    <w:rsid w:val="095C5E2F"/>
    <w:rsid w:val="09680264"/>
    <w:rsid w:val="0970D118"/>
    <w:rsid w:val="09729710"/>
    <w:rsid w:val="0979DE12"/>
    <w:rsid w:val="09823B2E"/>
    <w:rsid w:val="0985A103"/>
    <w:rsid w:val="09B02C14"/>
    <w:rsid w:val="09B595FB"/>
    <w:rsid w:val="09D60450"/>
    <w:rsid w:val="09DF962B"/>
    <w:rsid w:val="0A31AD67"/>
    <w:rsid w:val="0A398753"/>
    <w:rsid w:val="0A3E7F22"/>
    <w:rsid w:val="0A56B75A"/>
    <w:rsid w:val="0A5BC557"/>
    <w:rsid w:val="0A71EE34"/>
    <w:rsid w:val="0A84362F"/>
    <w:rsid w:val="0A93CABE"/>
    <w:rsid w:val="0AA340BB"/>
    <w:rsid w:val="0AE18EB8"/>
    <w:rsid w:val="0B217164"/>
    <w:rsid w:val="0B4948D5"/>
    <w:rsid w:val="0B4A2DFF"/>
    <w:rsid w:val="0B8BDB7C"/>
    <w:rsid w:val="0B903C21"/>
    <w:rsid w:val="0BA37FAD"/>
    <w:rsid w:val="0BBEBA34"/>
    <w:rsid w:val="0BCF9AD6"/>
    <w:rsid w:val="0BD0CF71"/>
    <w:rsid w:val="0BE5E4A6"/>
    <w:rsid w:val="0BFE490E"/>
    <w:rsid w:val="0C03D06C"/>
    <w:rsid w:val="0C14AF4D"/>
    <w:rsid w:val="0C2A37B1"/>
    <w:rsid w:val="0C2DBA48"/>
    <w:rsid w:val="0C33D62D"/>
    <w:rsid w:val="0C6B1D0F"/>
    <w:rsid w:val="0C6F8E52"/>
    <w:rsid w:val="0C74CA26"/>
    <w:rsid w:val="0C8C4F0E"/>
    <w:rsid w:val="0CB9B271"/>
    <w:rsid w:val="0CD6D204"/>
    <w:rsid w:val="0CE455AE"/>
    <w:rsid w:val="0CEF2D7C"/>
    <w:rsid w:val="0D23CF36"/>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80EA9E"/>
    <w:rsid w:val="0FAF52F6"/>
    <w:rsid w:val="0FE38963"/>
    <w:rsid w:val="0FE6E320"/>
    <w:rsid w:val="0FECC645"/>
    <w:rsid w:val="1001F5F4"/>
    <w:rsid w:val="101466A3"/>
    <w:rsid w:val="10152909"/>
    <w:rsid w:val="102BED0B"/>
    <w:rsid w:val="103ACFA5"/>
    <w:rsid w:val="10483F31"/>
    <w:rsid w:val="105C6B85"/>
    <w:rsid w:val="10713C9C"/>
    <w:rsid w:val="1072A8CD"/>
    <w:rsid w:val="10886759"/>
    <w:rsid w:val="109CD7F0"/>
    <w:rsid w:val="10CACFF0"/>
    <w:rsid w:val="10CB06DB"/>
    <w:rsid w:val="10F46499"/>
    <w:rsid w:val="10F7F2C7"/>
    <w:rsid w:val="10FFD9AB"/>
    <w:rsid w:val="11071003"/>
    <w:rsid w:val="11118D0E"/>
    <w:rsid w:val="115797AF"/>
    <w:rsid w:val="11644D0B"/>
    <w:rsid w:val="116E5B86"/>
    <w:rsid w:val="1195B611"/>
    <w:rsid w:val="11981781"/>
    <w:rsid w:val="11AD5C1F"/>
    <w:rsid w:val="11C6A3DF"/>
    <w:rsid w:val="11E622ED"/>
    <w:rsid w:val="11EB6A26"/>
    <w:rsid w:val="121F2103"/>
    <w:rsid w:val="12259DFB"/>
    <w:rsid w:val="125655B4"/>
    <w:rsid w:val="12DE6B03"/>
    <w:rsid w:val="12F5EF88"/>
    <w:rsid w:val="13044F6F"/>
    <w:rsid w:val="131FEDE7"/>
    <w:rsid w:val="134D2D88"/>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4D9CDBE"/>
    <w:rsid w:val="151D854F"/>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CB05E6"/>
    <w:rsid w:val="17F05E68"/>
    <w:rsid w:val="181072F7"/>
    <w:rsid w:val="18162771"/>
    <w:rsid w:val="186C1BCE"/>
    <w:rsid w:val="189540F9"/>
    <w:rsid w:val="18C30D78"/>
    <w:rsid w:val="18C42DF1"/>
    <w:rsid w:val="18C55917"/>
    <w:rsid w:val="18C6A6FA"/>
    <w:rsid w:val="18DAA78B"/>
    <w:rsid w:val="18E20656"/>
    <w:rsid w:val="192E2A1B"/>
    <w:rsid w:val="1944D0ED"/>
    <w:rsid w:val="19575443"/>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DAB99D"/>
    <w:rsid w:val="1CEFBC93"/>
    <w:rsid w:val="1D0B8DF0"/>
    <w:rsid w:val="1D14C4F4"/>
    <w:rsid w:val="1D153EB4"/>
    <w:rsid w:val="1D23ED3E"/>
    <w:rsid w:val="1D311861"/>
    <w:rsid w:val="1D4EEB83"/>
    <w:rsid w:val="1D505E67"/>
    <w:rsid w:val="1D57AD4C"/>
    <w:rsid w:val="1D7A0428"/>
    <w:rsid w:val="1D7F9BA6"/>
    <w:rsid w:val="1D82E988"/>
    <w:rsid w:val="1DAA746C"/>
    <w:rsid w:val="1DBE2332"/>
    <w:rsid w:val="1DD9064F"/>
    <w:rsid w:val="1DE8DF96"/>
    <w:rsid w:val="1E1A0EC4"/>
    <w:rsid w:val="1E299723"/>
    <w:rsid w:val="1E3A476A"/>
    <w:rsid w:val="1E5EA13C"/>
    <w:rsid w:val="1E631668"/>
    <w:rsid w:val="1EBBCF8C"/>
    <w:rsid w:val="1F57CD02"/>
    <w:rsid w:val="1F61F22C"/>
    <w:rsid w:val="1F833F65"/>
    <w:rsid w:val="1F84AFF7"/>
    <w:rsid w:val="1F9A0E79"/>
    <w:rsid w:val="1F9F2E66"/>
    <w:rsid w:val="1FA3C5AE"/>
    <w:rsid w:val="1FA61E76"/>
    <w:rsid w:val="1FE848A2"/>
    <w:rsid w:val="1FF63094"/>
    <w:rsid w:val="200730E6"/>
    <w:rsid w:val="20492051"/>
    <w:rsid w:val="2049FE5B"/>
    <w:rsid w:val="20586825"/>
    <w:rsid w:val="2064D09D"/>
    <w:rsid w:val="20664B26"/>
    <w:rsid w:val="20728935"/>
    <w:rsid w:val="20831876"/>
    <w:rsid w:val="208F612B"/>
    <w:rsid w:val="2099148A"/>
    <w:rsid w:val="20B4AECC"/>
    <w:rsid w:val="20B5582F"/>
    <w:rsid w:val="20B7630D"/>
    <w:rsid w:val="20CEA39B"/>
    <w:rsid w:val="20D11482"/>
    <w:rsid w:val="212E7D20"/>
    <w:rsid w:val="2153CC1A"/>
    <w:rsid w:val="2168411C"/>
    <w:rsid w:val="219177C2"/>
    <w:rsid w:val="21A30147"/>
    <w:rsid w:val="2222FA3C"/>
    <w:rsid w:val="2231B983"/>
    <w:rsid w:val="2255CB34"/>
    <w:rsid w:val="2264BD32"/>
    <w:rsid w:val="22892AEE"/>
    <w:rsid w:val="22A414F3"/>
    <w:rsid w:val="22A8E867"/>
    <w:rsid w:val="22AE7674"/>
    <w:rsid w:val="22BAE027"/>
    <w:rsid w:val="22BBEBF6"/>
    <w:rsid w:val="22CA4D81"/>
    <w:rsid w:val="22D1200F"/>
    <w:rsid w:val="22DF2119"/>
    <w:rsid w:val="22E2DF00"/>
    <w:rsid w:val="22FF5B95"/>
    <w:rsid w:val="23168EEB"/>
    <w:rsid w:val="235D65B7"/>
    <w:rsid w:val="23B9C790"/>
    <w:rsid w:val="23BC714A"/>
    <w:rsid w:val="23CD7E27"/>
    <w:rsid w:val="23E0F23E"/>
    <w:rsid w:val="23F98D8B"/>
    <w:rsid w:val="24008D93"/>
    <w:rsid w:val="24422A41"/>
    <w:rsid w:val="247736D1"/>
    <w:rsid w:val="24AC21D9"/>
    <w:rsid w:val="24FA2E3A"/>
    <w:rsid w:val="250DD87A"/>
    <w:rsid w:val="25101331"/>
    <w:rsid w:val="25150B5F"/>
    <w:rsid w:val="251D1A2B"/>
    <w:rsid w:val="256D528C"/>
    <w:rsid w:val="2572A23D"/>
    <w:rsid w:val="25D39085"/>
    <w:rsid w:val="25DF5DD2"/>
    <w:rsid w:val="25E2C1DC"/>
    <w:rsid w:val="25F8AE43"/>
    <w:rsid w:val="25FBE89E"/>
    <w:rsid w:val="2628AA34"/>
    <w:rsid w:val="2651C5AA"/>
    <w:rsid w:val="2659D519"/>
    <w:rsid w:val="265C4F83"/>
    <w:rsid w:val="26680D92"/>
    <w:rsid w:val="2676726A"/>
    <w:rsid w:val="26836068"/>
    <w:rsid w:val="268A0D76"/>
    <w:rsid w:val="268BD3B3"/>
    <w:rsid w:val="26AA59BF"/>
    <w:rsid w:val="26ABE392"/>
    <w:rsid w:val="26B908F1"/>
    <w:rsid w:val="26BB971E"/>
    <w:rsid w:val="26C0B9A4"/>
    <w:rsid w:val="26D65916"/>
    <w:rsid w:val="26EC26BA"/>
    <w:rsid w:val="26F464E4"/>
    <w:rsid w:val="26FADA6F"/>
    <w:rsid w:val="27017478"/>
    <w:rsid w:val="270C5096"/>
    <w:rsid w:val="2719A76E"/>
    <w:rsid w:val="27382E55"/>
    <w:rsid w:val="273E4646"/>
    <w:rsid w:val="275CE87A"/>
    <w:rsid w:val="2760D6B4"/>
    <w:rsid w:val="2795BAAA"/>
    <w:rsid w:val="279D677B"/>
    <w:rsid w:val="27E4A620"/>
    <w:rsid w:val="283FB121"/>
    <w:rsid w:val="2842A0B5"/>
    <w:rsid w:val="284D6B87"/>
    <w:rsid w:val="284D6BAE"/>
    <w:rsid w:val="2851EBEB"/>
    <w:rsid w:val="2863F022"/>
    <w:rsid w:val="28690B30"/>
    <w:rsid w:val="28725F8E"/>
    <w:rsid w:val="288B7899"/>
    <w:rsid w:val="289AD4A4"/>
    <w:rsid w:val="28B6103E"/>
    <w:rsid w:val="28C39FBE"/>
    <w:rsid w:val="28D1876D"/>
    <w:rsid w:val="28D2645C"/>
    <w:rsid w:val="28F8B8DB"/>
    <w:rsid w:val="2931C366"/>
    <w:rsid w:val="295A7DE8"/>
    <w:rsid w:val="299714A8"/>
    <w:rsid w:val="29B6A3FB"/>
    <w:rsid w:val="29E38454"/>
    <w:rsid w:val="29E71F87"/>
    <w:rsid w:val="29E962F9"/>
    <w:rsid w:val="29FDB64C"/>
    <w:rsid w:val="29FDE0CF"/>
    <w:rsid w:val="2A1BB458"/>
    <w:rsid w:val="2A35AE01"/>
    <w:rsid w:val="2A832C02"/>
    <w:rsid w:val="2A999E12"/>
    <w:rsid w:val="2AB4A6E5"/>
    <w:rsid w:val="2ADDBD64"/>
    <w:rsid w:val="2AEC77EA"/>
    <w:rsid w:val="2B04B9A5"/>
    <w:rsid w:val="2B0BC501"/>
    <w:rsid w:val="2B3C3641"/>
    <w:rsid w:val="2B511432"/>
    <w:rsid w:val="2B661C58"/>
    <w:rsid w:val="2B6A6EE8"/>
    <w:rsid w:val="2B7784B4"/>
    <w:rsid w:val="2B9712BB"/>
    <w:rsid w:val="2BBC281F"/>
    <w:rsid w:val="2BD83926"/>
    <w:rsid w:val="2BF402BD"/>
    <w:rsid w:val="2BFC0BDA"/>
    <w:rsid w:val="2C43C20B"/>
    <w:rsid w:val="2C54E3B6"/>
    <w:rsid w:val="2C7F3265"/>
    <w:rsid w:val="2C7FCA8B"/>
    <w:rsid w:val="2C8F10CE"/>
    <w:rsid w:val="2C8F9C70"/>
    <w:rsid w:val="2C91D16B"/>
    <w:rsid w:val="2CADA34D"/>
    <w:rsid w:val="2CDD4293"/>
    <w:rsid w:val="2CE0378F"/>
    <w:rsid w:val="2CE49065"/>
    <w:rsid w:val="2CE9B136"/>
    <w:rsid w:val="2CEADA6E"/>
    <w:rsid w:val="2CEE44BD"/>
    <w:rsid w:val="2CF437A6"/>
    <w:rsid w:val="2CF84219"/>
    <w:rsid w:val="2CFE775E"/>
    <w:rsid w:val="2D0FACC7"/>
    <w:rsid w:val="2D201D44"/>
    <w:rsid w:val="2D44510E"/>
    <w:rsid w:val="2D70EE03"/>
    <w:rsid w:val="2D71120A"/>
    <w:rsid w:val="2D7A0977"/>
    <w:rsid w:val="2D7B36A8"/>
    <w:rsid w:val="2D7D5BF8"/>
    <w:rsid w:val="2D7F0515"/>
    <w:rsid w:val="2D86A4EE"/>
    <w:rsid w:val="2D91749C"/>
    <w:rsid w:val="2DA5EC05"/>
    <w:rsid w:val="2DB8EF43"/>
    <w:rsid w:val="2DC33495"/>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17C750"/>
    <w:rsid w:val="302E7805"/>
    <w:rsid w:val="304C4E4F"/>
    <w:rsid w:val="304D0821"/>
    <w:rsid w:val="305FA693"/>
    <w:rsid w:val="30756E57"/>
    <w:rsid w:val="3094BA49"/>
    <w:rsid w:val="30A0D921"/>
    <w:rsid w:val="30A4DC6E"/>
    <w:rsid w:val="30B29A3F"/>
    <w:rsid w:val="30F309C0"/>
    <w:rsid w:val="311A7ED2"/>
    <w:rsid w:val="315A186D"/>
    <w:rsid w:val="3180AC59"/>
    <w:rsid w:val="3182B8C3"/>
    <w:rsid w:val="319EAF42"/>
    <w:rsid w:val="31E944DB"/>
    <w:rsid w:val="32034621"/>
    <w:rsid w:val="3216B97E"/>
    <w:rsid w:val="3218BBE8"/>
    <w:rsid w:val="321BEA30"/>
    <w:rsid w:val="323B0376"/>
    <w:rsid w:val="3262A68C"/>
    <w:rsid w:val="32653F77"/>
    <w:rsid w:val="3268BA0D"/>
    <w:rsid w:val="3282CE82"/>
    <w:rsid w:val="328B5269"/>
    <w:rsid w:val="32909E64"/>
    <w:rsid w:val="3294E538"/>
    <w:rsid w:val="329EC994"/>
    <w:rsid w:val="32CA24E2"/>
    <w:rsid w:val="32E6E590"/>
    <w:rsid w:val="32FCD659"/>
    <w:rsid w:val="3318340E"/>
    <w:rsid w:val="3335FAED"/>
    <w:rsid w:val="3339FBFF"/>
    <w:rsid w:val="335170D2"/>
    <w:rsid w:val="3370C305"/>
    <w:rsid w:val="33ACA7CC"/>
    <w:rsid w:val="33B94259"/>
    <w:rsid w:val="33E4F567"/>
    <w:rsid w:val="3408F6CF"/>
    <w:rsid w:val="34201C3F"/>
    <w:rsid w:val="3426D934"/>
    <w:rsid w:val="3454BF94"/>
    <w:rsid w:val="3455E78A"/>
    <w:rsid w:val="345D4E74"/>
    <w:rsid w:val="3460EEBA"/>
    <w:rsid w:val="34713496"/>
    <w:rsid w:val="348CAAE4"/>
    <w:rsid w:val="34A30188"/>
    <w:rsid w:val="34B0A78E"/>
    <w:rsid w:val="34BDB783"/>
    <w:rsid w:val="34C1AB24"/>
    <w:rsid w:val="34D89BC9"/>
    <w:rsid w:val="34D8B368"/>
    <w:rsid w:val="34DB68E8"/>
    <w:rsid w:val="351206CC"/>
    <w:rsid w:val="3518B781"/>
    <w:rsid w:val="3519A15D"/>
    <w:rsid w:val="352D1D52"/>
    <w:rsid w:val="352D8B6C"/>
    <w:rsid w:val="35476EE8"/>
    <w:rsid w:val="3548DF7A"/>
    <w:rsid w:val="3549F11D"/>
    <w:rsid w:val="354AB394"/>
    <w:rsid w:val="3565F17F"/>
    <w:rsid w:val="3567F531"/>
    <w:rsid w:val="35828DF5"/>
    <w:rsid w:val="35848D42"/>
    <w:rsid w:val="35A4B2F1"/>
    <w:rsid w:val="35A522B6"/>
    <w:rsid w:val="35B85FA9"/>
    <w:rsid w:val="35BA6017"/>
    <w:rsid w:val="35CB6069"/>
    <w:rsid w:val="35EDA769"/>
    <w:rsid w:val="35F96D55"/>
    <w:rsid w:val="36052850"/>
    <w:rsid w:val="36109239"/>
    <w:rsid w:val="3617EE8A"/>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0A7DFD"/>
    <w:rsid w:val="394832FB"/>
    <w:rsid w:val="394FA256"/>
    <w:rsid w:val="395301A6"/>
    <w:rsid w:val="395FAF90"/>
    <w:rsid w:val="396901CC"/>
    <w:rsid w:val="39B312E4"/>
    <w:rsid w:val="39BFA7D3"/>
    <w:rsid w:val="39CCBEA9"/>
    <w:rsid w:val="39DCC6E0"/>
    <w:rsid w:val="39E07FC1"/>
    <w:rsid w:val="39E59673"/>
    <w:rsid w:val="39EF292D"/>
    <w:rsid w:val="39F4A0AD"/>
    <w:rsid w:val="39F80FCF"/>
    <w:rsid w:val="3A116624"/>
    <w:rsid w:val="3A138FB4"/>
    <w:rsid w:val="3A409153"/>
    <w:rsid w:val="3A6E8919"/>
    <w:rsid w:val="3A708D8C"/>
    <w:rsid w:val="3A799477"/>
    <w:rsid w:val="3A80C886"/>
    <w:rsid w:val="3A9D785A"/>
    <w:rsid w:val="3AB084E7"/>
    <w:rsid w:val="3AB77936"/>
    <w:rsid w:val="3B19C1DE"/>
    <w:rsid w:val="3B1AFDD0"/>
    <w:rsid w:val="3B1C712E"/>
    <w:rsid w:val="3B248B41"/>
    <w:rsid w:val="3B504945"/>
    <w:rsid w:val="3B727828"/>
    <w:rsid w:val="3B79B5D4"/>
    <w:rsid w:val="3B8BC5D4"/>
    <w:rsid w:val="3BA62980"/>
    <w:rsid w:val="3BB2FE6D"/>
    <w:rsid w:val="3BE98F7B"/>
    <w:rsid w:val="3C0C8083"/>
    <w:rsid w:val="3C0D55DB"/>
    <w:rsid w:val="3C26871E"/>
    <w:rsid w:val="3C2A1A04"/>
    <w:rsid w:val="3C304F09"/>
    <w:rsid w:val="3C3AA1ED"/>
    <w:rsid w:val="3C406E69"/>
    <w:rsid w:val="3C480969"/>
    <w:rsid w:val="3C75EFC4"/>
    <w:rsid w:val="3C795F21"/>
    <w:rsid w:val="3C806E8A"/>
    <w:rsid w:val="3C8A24A4"/>
    <w:rsid w:val="3CF9673E"/>
    <w:rsid w:val="3D24F2DB"/>
    <w:rsid w:val="3D3CACFC"/>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E2FEC"/>
    <w:rsid w:val="40B3EAE2"/>
    <w:rsid w:val="40C36207"/>
    <w:rsid w:val="40D6026F"/>
    <w:rsid w:val="410595C9"/>
    <w:rsid w:val="4113D88D"/>
    <w:rsid w:val="41171B4B"/>
    <w:rsid w:val="4130A5DD"/>
    <w:rsid w:val="4150A997"/>
    <w:rsid w:val="415284F0"/>
    <w:rsid w:val="4183F575"/>
    <w:rsid w:val="418BB2B2"/>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4B4239"/>
    <w:rsid w:val="436B9A50"/>
    <w:rsid w:val="436C10E2"/>
    <w:rsid w:val="4372860F"/>
    <w:rsid w:val="43917D5F"/>
    <w:rsid w:val="43A43CDE"/>
    <w:rsid w:val="43AB389B"/>
    <w:rsid w:val="43B3823A"/>
    <w:rsid w:val="43B46E2B"/>
    <w:rsid w:val="43B8074E"/>
    <w:rsid w:val="43C53E6F"/>
    <w:rsid w:val="43C92770"/>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9DBC0F"/>
    <w:rsid w:val="46B28722"/>
    <w:rsid w:val="46B7B6C9"/>
    <w:rsid w:val="46CBE87D"/>
    <w:rsid w:val="46E7704C"/>
    <w:rsid w:val="46F33AA5"/>
    <w:rsid w:val="46FC29B7"/>
    <w:rsid w:val="47036C1B"/>
    <w:rsid w:val="472E3592"/>
    <w:rsid w:val="4731412B"/>
    <w:rsid w:val="4733FE32"/>
    <w:rsid w:val="47566D76"/>
    <w:rsid w:val="4766C4DB"/>
    <w:rsid w:val="477AEC55"/>
    <w:rsid w:val="477C310B"/>
    <w:rsid w:val="477D0295"/>
    <w:rsid w:val="47AA2CCC"/>
    <w:rsid w:val="47BC7C6B"/>
    <w:rsid w:val="47C2A7F6"/>
    <w:rsid w:val="47D42A9E"/>
    <w:rsid w:val="481524DF"/>
    <w:rsid w:val="484E3D12"/>
    <w:rsid w:val="486B88C5"/>
    <w:rsid w:val="4880675F"/>
    <w:rsid w:val="48929718"/>
    <w:rsid w:val="48997A4D"/>
    <w:rsid w:val="48CDD87E"/>
    <w:rsid w:val="48E0ABA4"/>
    <w:rsid w:val="4905C6AD"/>
    <w:rsid w:val="4908B3A3"/>
    <w:rsid w:val="49146135"/>
    <w:rsid w:val="491AFBB1"/>
    <w:rsid w:val="493D306B"/>
    <w:rsid w:val="494A3A81"/>
    <w:rsid w:val="4972244E"/>
    <w:rsid w:val="4988BB2B"/>
    <w:rsid w:val="49922B20"/>
    <w:rsid w:val="49B235E2"/>
    <w:rsid w:val="49C084B8"/>
    <w:rsid w:val="49CACA52"/>
    <w:rsid w:val="4A5876C9"/>
    <w:rsid w:val="4A59CD9B"/>
    <w:rsid w:val="4A925F3A"/>
    <w:rsid w:val="4AD0FB9D"/>
    <w:rsid w:val="4AE2F707"/>
    <w:rsid w:val="4B004513"/>
    <w:rsid w:val="4B1F259A"/>
    <w:rsid w:val="4B66A2C2"/>
    <w:rsid w:val="4B6CF495"/>
    <w:rsid w:val="4B79086F"/>
    <w:rsid w:val="4B89B2E3"/>
    <w:rsid w:val="4B8AF299"/>
    <w:rsid w:val="4B98AA64"/>
    <w:rsid w:val="4B99979E"/>
    <w:rsid w:val="4B9DDF15"/>
    <w:rsid w:val="4B9F59A0"/>
    <w:rsid w:val="4BA04EFF"/>
    <w:rsid w:val="4BA09378"/>
    <w:rsid w:val="4BACAC85"/>
    <w:rsid w:val="4BB806B3"/>
    <w:rsid w:val="4BC2C0B9"/>
    <w:rsid w:val="4BCE39E6"/>
    <w:rsid w:val="4C24BD82"/>
    <w:rsid w:val="4C35779E"/>
    <w:rsid w:val="4C569A7A"/>
    <w:rsid w:val="4C72DE4F"/>
    <w:rsid w:val="4C7769D9"/>
    <w:rsid w:val="4C97310F"/>
    <w:rsid w:val="4C9D1AD4"/>
    <w:rsid w:val="4CA9D034"/>
    <w:rsid w:val="4CCDE5B7"/>
    <w:rsid w:val="4CD2E60F"/>
    <w:rsid w:val="4CE05D83"/>
    <w:rsid w:val="4CFCE01D"/>
    <w:rsid w:val="4D3BEA3A"/>
    <w:rsid w:val="4D404A8A"/>
    <w:rsid w:val="4D4C81CE"/>
    <w:rsid w:val="4D7A912E"/>
    <w:rsid w:val="4D8B81EE"/>
    <w:rsid w:val="4DE1C3AB"/>
    <w:rsid w:val="4DE21B88"/>
    <w:rsid w:val="4DE81DAF"/>
    <w:rsid w:val="4E02A9EF"/>
    <w:rsid w:val="4E1FF263"/>
    <w:rsid w:val="4E2AE95F"/>
    <w:rsid w:val="4E5537BB"/>
    <w:rsid w:val="4E66CB5E"/>
    <w:rsid w:val="4E85AF68"/>
    <w:rsid w:val="4E8A2335"/>
    <w:rsid w:val="4E9C5F0A"/>
    <w:rsid w:val="4ED7E7B0"/>
    <w:rsid w:val="4EE30A5C"/>
    <w:rsid w:val="4EFA30B1"/>
    <w:rsid w:val="4F0F0CEE"/>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1FE46E1"/>
    <w:rsid w:val="52007875"/>
    <w:rsid w:val="5208389F"/>
    <w:rsid w:val="520B34B9"/>
    <w:rsid w:val="521FF342"/>
    <w:rsid w:val="52363D6E"/>
    <w:rsid w:val="526A0C2A"/>
    <w:rsid w:val="52888EB1"/>
    <w:rsid w:val="52B4951E"/>
    <w:rsid w:val="52D31FDE"/>
    <w:rsid w:val="52E8DB07"/>
    <w:rsid w:val="53010472"/>
    <w:rsid w:val="53458DE0"/>
    <w:rsid w:val="535ADD7F"/>
    <w:rsid w:val="537FDD79"/>
    <w:rsid w:val="538DDEE1"/>
    <w:rsid w:val="538FC89D"/>
    <w:rsid w:val="53C4AA47"/>
    <w:rsid w:val="53C4BD9E"/>
    <w:rsid w:val="53FBE46B"/>
    <w:rsid w:val="540896C9"/>
    <w:rsid w:val="540A01A6"/>
    <w:rsid w:val="5415C504"/>
    <w:rsid w:val="541860A7"/>
    <w:rsid w:val="5440651E"/>
    <w:rsid w:val="5478F3FD"/>
    <w:rsid w:val="548180B9"/>
    <w:rsid w:val="54849F2E"/>
    <w:rsid w:val="54A2916B"/>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F9BAC"/>
    <w:rsid w:val="558A2C02"/>
    <w:rsid w:val="55D589E9"/>
    <w:rsid w:val="55F9BD73"/>
    <w:rsid w:val="56099485"/>
    <w:rsid w:val="560AC0A0"/>
    <w:rsid w:val="560D7E0F"/>
    <w:rsid w:val="562AA6F4"/>
    <w:rsid w:val="563B6C31"/>
    <w:rsid w:val="564B97FA"/>
    <w:rsid w:val="566CE414"/>
    <w:rsid w:val="568FFEAD"/>
    <w:rsid w:val="569B15C4"/>
    <w:rsid w:val="56A2C52E"/>
    <w:rsid w:val="56A3E0EE"/>
    <w:rsid w:val="56BC7A82"/>
    <w:rsid w:val="56DD274B"/>
    <w:rsid w:val="56F4D21F"/>
    <w:rsid w:val="56FF57D5"/>
    <w:rsid w:val="57048BFC"/>
    <w:rsid w:val="570D60E6"/>
    <w:rsid w:val="5711FF05"/>
    <w:rsid w:val="571AF5F1"/>
    <w:rsid w:val="57243A05"/>
    <w:rsid w:val="5728F365"/>
    <w:rsid w:val="574031A2"/>
    <w:rsid w:val="575D1E75"/>
    <w:rsid w:val="57BFC498"/>
    <w:rsid w:val="57FD6EEC"/>
    <w:rsid w:val="58139AD9"/>
    <w:rsid w:val="582B10B0"/>
    <w:rsid w:val="5855BF3A"/>
    <w:rsid w:val="58656948"/>
    <w:rsid w:val="588A7889"/>
    <w:rsid w:val="58A93147"/>
    <w:rsid w:val="58DCB591"/>
    <w:rsid w:val="58DEA2A2"/>
    <w:rsid w:val="58E3C78A"/>
    <w:rsid w:val="58EFFF89"/>
    <w:rsid w:val="58F8EED6"/>
    <w:rsid w:val="590A9997"/>
    <w:rsid w:val="591CBE0B"/>
    <w:rsid w:val="591FE386"/>
    <w:rsid w:val="59353773"/>
    <w:rsid w:val="595DB442"/>
    <w:rsid w:val="596F956B"/>
    <w:rsid w:val="59A0D716"/>
    <w:rsid w:val="59F128FF"/>
    <w:rsid w:val="5A444CAB"/>
    <w:rsid w:val="5A4B29B9"/>
    <w:rsid w:val="5A567311"/>
    <w:rsid w:val="5A58E8C1"/>
    <w:rsid w:val="5A853642"/>
    <w:rsid w:val="5AA1F8EC"/>
    <w:rsid w:val="5AC4A9B2"/>
    <w:rsid w:val="5AF4479F"/>
    <w:rsid w:val="5AFAF72C"/>
    <w:rsid w:val="5B05FDDE"/>
    <w:rsid w:val="5B08C6CD"/>
    <w:rsid w:val="5B99BAEB"/>
    <w:rsid w:val="5B99DCBE"/>
    <w:rsid w:val="5BAE824A"/>
    <w:rsid w:val="5BE151C1"/>
    <w:rsid w:val="5BE3CD24"/>
    <w:rsid w:val="5C17D34C"/>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33AF6"/>
    <w:rsid w:val="5EBD8EF9"/>
    <w:rsid w:val="5EDA01C9"/>
    <w:rsid w:val="5EDD8205"/>
    <w:rsid w:val="5EF29C47"/>
    <w:rsid w:val="5F06581F"/>
    <w:rsid w:val="5F196971"/>
    <w:rsid w:val="5F20DA01"/>
    <w:rsid w:val="5F26E68C"/>
    <w:rsid w:val="5F50ADA2"/>
    <w:rsid w:val="5F51FD55"/>
    <w:rsid w:val="5F5DA52D"/>
    <w:rsid w:val="5F717787"/>
    <w:rsid w:val="5F84D388"/>
    <w:rsid w:val="5F947245"/>
    <w:rsid w:val="5F9ABFC7"/>
    <w:rsid w:val="5F9FFE50"/>
    <w:rsid w:val="5FA5A3C5"/>
    <w:rsid w:val="5FAA7DC4"/>
    <w:rsid w:val="5FBA172D"/>
    <w:rsid w:val="5FC5FFC7"/>
    <w:rsid w:val="5FD3A23B"/>
    <w:rsid w:val="5FD4B608"/>
    <w:rsid w:val="5FEE3D10"/>
    <w:rsid w:val="60374A5A"/>
    <w:rsid w:val="604EB70D"/>
    <w:rsid w:val="606C3916"/>
    <w:rsid w:val="60785B8B"/>
    <w:rsid w:val="60AD2A1B"/>
    <w:rsid w:val="60E3A090"/>
    <w:rsid w:val="60FB60B1"/>
    <w:rsid w:val="60FD6FDD"/>
    <w:rsid w:val="6106C21B"/>
    <w:rsid w:val="611463EF"/>
    <w:rsid w:val="6121EF7C"/>
    <w:rsid w:val="615E90F5"/>
    <w:rsid w:val="617487C8"/>
    <w:rsid w:val="61ADD536"/>
    <w:rsid w:val="61C165F4"/>
    <w:rsid w:val="61E866B8"/>
    <w:rsid w:val="620575F4"/>
    <w:rsid w:val="6225E307"/>
    <w:rsid w:val="6228A5B1"/>
    <w:rsid w:val="622AB322"/>
    <w:rsid w:val="625F279F"/>
    <w:rsid w:val="62910379"/>
    <w:rsid w:val="62F2204B"/>
    <w:rsid w:val="631D4E3C"/>
    <w:rsid w:val="63616DCD"/>
    <w:rsid w:val="637BDA22"/>
    <w:rsid w:val="638276EC"/>
    <w:rsid w:val="63A28C49"/>
    <w:rsid w:val="63AF5478"/>
    <w:rsid w:val="63B1F61B"/>
    <w:rsid w:val="63D271FB"/>
    <w:rsid w:val="641FE052"/>
    <w:rsid w:val="642CA62F"/>
    <w:rsid w:val="643A1807"/>
    <w:rsid w:val="645AFB90"/>
    <w:rsid w:val="645BB497"/>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8CC26"/>
    <w:rsid w:val="65CBC454"/>
    <w:rsid w:val="65E485C8"/>
    <w:rsid w:val="65F34AC7"/>
    <w:rsid w:val="6600F2DF"/>
    <w:rsid w:val="6604953B"/>
    <w:rsid w:val="6612439D"/>
    <w:rsid w:val="6622B14E"/>
    <w:rsid w:val="662A5D21"/>
    <w:rsid w:val="66357FBB"/>
    <w:rsid w:val="66372263"/>
    <w:rsid w:val="66597378"/>
    <w:rsid w:val="666954FD"/>
    <w:rsid w:val="666D6E31"/>
    <w:rsid w:val="66801561"/>
    <w:rsid w:val="66884F49"/>
    <w:rsid w:val="668FE5DF"/>
    <w:rsid w:val="66F05351"/>
    <w:rsid w:val="66F3F71C"/>
    <w:rsid w:val="6705A7F9"/>
    <w:rsid w:val="670A5C53"/>
    <w:rsid w:val="670C4CF8"/>
    <w:rsid w:val="67143602"/>
    <w:rsid w:val="6718D014"/>
    <w:rsid w:val="672ED1B5"/>
    <w:rsid w:val="67305846"/>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4AA5E7"/>
    <w:rsid w:val="68505A9F"/>
    <w:rsid w:val="685C3898"/>
    <w:rsid w:val="68612039"/>
    <w:rsid w:val="686B3260"/>
    <w:rsid w:val="6883DA27"/>
    <w:rsid w:val="6897E735"/>
    <w:rsid w:val="689A472D"/>
    <w:rsid w:val="68A83E1D"/>
    <w:rsid w:val="68B1B3A9"/>
    <w:rsid w:val="68BEEBF1"/>
    <w:rsid w:val="68E6AA5F"/>
    <w:rsid w:val="68E8436B"/>
    <w:rsid w:val="68F56CAD"/>
    <w:rsid w:val="692876E8"/>
    <w:rsid w:val="694F9524"/>
    <w:rsid w:val="695B0AE0"/>
    <w:rsid w:val="696C0B8C"/>
    <w:rsid w:val="696F8856"/>
    <w:rsid w:val="69866CA6"/>
    <w:rsid w:val="6A068ECC"/>
    <w:rsid w:val="6A1FAA88"/>
    <w:rsid w:val="6A37323B"/>
    <w:rsid w:val="6A39B59C"/>
    <w:rsid w:val="6A45A759"/>
    <w:rsid w:val="6A612CB7"/>
    <w:rsid w:val="6A76DD29"/>
    <w:rsid w:val="6A8EE1E4"/>
    <w:rsid w:val="6A968A43"/>
    <w:rsid w:val="6A98111D"/>
    <w:rsid w:val="6A9ADBA1"/>
    <w:rsid w:val="6AA6964B"/>
    <w:rsid w:val="6AC02F0C"/>
    <w:rsid w:val="6AD21211"/>
    <w:rsid w:val="6AD42FF8"/>
    <w:rsid w:val="6AD8520C"/>
    <w:rsid w:val="6ADC6D2C"/>
    <w:rsid w:val="6AEF1DF0"/>
    <w:rsid w:val="6B4C1052"/>
    <w:rsid w:val="6B5BC286"/>
    <w:rsid w:val="6B83F79E"/>
    <w:rsid w:val="6B890EF4"/>
    <w:rsid w:val="6B9475D1"/>
    <w:rsid w:val="6B98F577"/>
    <w:rsid w:val="6BB51911"/>
    <w:rsid w:val="6BE0119F"/>
    <w:rsid w:val="6C01EA88"/>
    <w:rsid w:val="6C06AE35"/>
    <w:rsid w:val="6C224129"/>
    <w:rsid w:val="6C3DDC47"/>
    <w:rsid w:val="6C4164A8"/>
    <w:rsid w:val="6C478D9D"/>
    <w:rsid w:val="6C82BA6B"/>
    <w:rsid w:val="6C99D425"/>
    <w:rsid w:val="6CD58756"/>
    <w:rsid w:val="6CDA674D"/>
    <w:rsid w:val="6CF160D5"/>
    <w:rsid w:val="6CF9A3D2"/>
    <w:rsid w:val="6D1EB839"/>
    <w:rsid w:val="6D228CFE"/>
    <w:rsid w:val="6D31D64B"/>
    <w:rsid w:val="6D39261F"/>
    <w:rsid w:val="6D4B82D3"/>
    <w:rsid w:val="6D5701ED"/>
    <w:rsid w:val="6D606555"/>
    <w:rsid w:val="6D72251F"/>
    <w:rsid w:val="6D825D4D"/>
    <w:rsid w:val="6D916C75"/>
    <w:rsid w:val="6DA15176"/>
    <w:rsid w:val="6DA2563A"/>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DE9F0"/>
    <w:rsid w:val="6FBE0FA0"/>
    <w:rsid w:val="6FC65802"/>
    <w:rsid w:val="6FDCBDF0"/>
    <w:rsid w:val="6FE4C486"/>
    <w:rsid w:val="6FE9DE8E"/>
    <w:rsid w:val="70229A4E"/>
    <w:rsid w:val="7049CFEC"/>
    <w:rsid w:val="7051237E"/>
    <w:rsid w:val="705B7275"/>
    <w:rsid w:val="706061C3"/>
    <w:rsid w:val="7062680D"/>
    <w:rsid w:val="7076D621"/>
    <w:rsid w:val="709EA5D2"/>
    <w:rsid w:val="70A2DC50"/>
    <w:rsid w:val="70CB587D"/>
    <w:rsid w:val="70DC1260"/>
    <w:rsid w:val="70DD1DB3"/>
    <w:rsid w:val="70E348D4"/>
    <w:rsid w:val="70FDC8F2"/>
    <w:rsid w:val="71152281"/>
    <w:rsid w:val="7127198D"/>
    <w:rsid w:val="712FF41B"/>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3FB7A"/>
    <w:rsid w:val="7326D54E"/>
    <w:rsid w:val="7345700C"/>
    <w:rsid w:val="735F8DB1"/>
    <w:rsid w:val="73603FE4"/>
    <w:rsid w:val="73648123"/>
    <w:rsid w:val="736FBD15"/>
    <w:rsid w:val="7373A264"/>
    <w:rsid w:val="73AD3D33"/>
    <w:rsid w:val="73B72221"/>
    <w:rsid w:val="73E47206"/>
    <w:rsid w:val="7403E935"/>
    <w:rsid w:val="741B6FA7"/>
    <w:rsid w:val="742A45FC"/>
    <w:rsid w:val="743A824F"/>
    <w:rsid w:val="746354AE"/>
    <w:rsid w:val="74AC7306"/>
    <w:rsid w:val="74B49206"/>
    <w:rsid w:val="74B97358"/>
    <w:rsid w:val="74C45E75"/>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80C0804"/>
    <w:rsid w:val="783B41D9"/>
    <w:rsid w:val="785679BF"/>
    <w:rsid w:val="787A34D2"/>
    <w:rsid w:val="789A3BA4"/>
    <w:rsid w:val="78A1B096"/>
    <w:rsid w:val="78C4CA88"/>
    <w:rsid w:val="78D194DC"/>
    <w:rsid w:val="78E86877"/>
    <w:rsid w:val="78E91836"/>
    <w:rsid w:val="7904B9FA"/>
    <w:rsid w:val="79125739"/>
    <w:rsid w:val="791DD405"/>
    <w:rsid w:val="79215FDA"/>
    <w:rsid w:val="79511F79"/>
    <w:rsid w:val="795B9552"/>
    <w:rsid w:val="79860EBB"/>
    <w:rsid w:val="798A42F8"/>
    <w:rsid w:val="79A8BED4"/>
    <w:rsid w:val="79B4D4B1"/>
    <w:rsid w:val="79BA513C"/>
    <w:rsid w:val="79DD95B2"/>
    <w:rsid w:val="79EBE3C3"/>
    <w:rsid w:val="79F326CC"/>
    <w:rsid w:val="79F780C8"/>
    <w:rsid w:val="7A24F012"/>
    <w:rsid w:val="7A4215B7"/>
    <w:rsid w:val="7A48EF86"/>
    <w:rsid w:val="7A4C1D3C"/>
    <w:rsid w:val="7A529139"/>
    <w:rsid w:val="7A52A1EA"/>
    <w:rsid w:val="7A53035B"/>
    <w:rsid w:val="7A88EAB6"/>
    <w:rsid w:val="7AA653C6"/>
    <w:rsid w:val="7AC883D7"/>
    <w:rsid w:val="7AD27F8D"/>
    <w:rsid w:val="7AD53924"/>
    <w:rsid w:val="7AECB8AF"/>
    <w:rsid w:val="7AFC516E"/>
    <w:rsid w:val="7B3B4291"/>
    <w:rsid w:val="7B4DA38B"/>
    <w:rsid w:val="7B505B69"/>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B366DE"/>
    <w:rsid w:val="7DC1EF0F"/>
    <w:rsid w:val="7DDCB754"/>
    <w:rsid w:val="7DDEF237"/>
    <w:rsid w:val="7DECF9FE"/>
    <w:rsid w:val="7E54F6FA"/>
    <w:rsid w:val="7E6D796C"/>
    <w:rsid w:val="7E75FF7F"/>
    <w:rsid w:val="7E829A35"/>
    <w:rsid w:val="7E8D53FA"/>
    <w:rsid w:val="7EB10353"/>
    <w:rsid w:val="7EE1B118"/>
    <w:rsid w:val="7F050888"/>
    <w:rsid w:val="7F142E0D"/>
    <w:rsid w:val="7F285102"/>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609B140A-719E-4446-B6F6-6412C264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3DDF"/>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7AC883D7"/>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7168A3"/>
    <w:rPr>
      <w:color w:val="2B579A"/>
      <w:shd w:val="clear" w:color="auto" w:fill="E1DFDD"/>
    </w:rPr>
  </w:style>
  <w:style w:type="character" w:customStyle="1" w:styleId="font1511">
    <w:name w:val="font1511"/>
    <w:basedOn w:val="Noklusjumarindkopasfonts"/>
    <w:rsid w:val="00552FAB"/>
    <w:rPr>
      <w:rFonts w:ascii="Aptos" w:hAnsi="Aptos" w:hint="default"/>
      <w:b w:val="0"/>
      <w:bCs w:val="0"/>
      <w:i w:val="0"/>
      <w:iCs w:val="0"/>
      <w:strike w:val="0"/>
      <w:dstrike w:val="0"/>
      <w:color w:val="000000"/>
      <w:sz w:val="22"/>
      <w:szCs w:val="22"/>
      <w:u w:val="none"/>
      <w:effect w:val="none"/>
    </w:rPr>
  </w:style>
  <w:style w:type="character" w:customStyle="1" w:styleId="font1521">
    <w:name w:val="font1521"/>
    <w:basedOn w:val="Noklusjumarindkopasfonts"/>
    <w:rsid w:val="00552FAB"/>
    <w:rPr>
      <w:rFonts w:ascii="Aptos" w:hAnsi="Aptos" w:hint="default"/>
      <w:b/>
      <w:bCs/>
      <w:i w:val="0"/>
      <w:iCs w:val="0"/>
      <w:strike w:val="0"/>
      <w:dstrike w:val="0"/>
      <w:color w:val="000000"/>
      <w:sz w:val="22"/>
      <w:szCs w:val="22"/>
      <w:u w:val="none"/>
      <w:effect w:val="none"/>
    </w:rPr>
  </w:style>
  <w:style w:type="character" w:customStyle="1" w:styleId="KomentratekstsRakstz1">
    <w:name w:val="Komentāra teksts Rakstz.1"/>
    <w:basedOn w:val="Noklusjumarindkopasfonts"/>
    <w:uiPriority w:val="99"/>
    <w:rsid w:val="00A50458"/>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40118283">
      <w:bodyDiv w:val="1"/>
      <w:marLeft w:val="0"/>
      <w:marRight w:val="0"/>
      <w:marTop w:val="0"/>
      <w:marBottom w:val="0"/>
      <w:divBdr>
        <w:top w:val="none" w:sz="0" w:space="0" w:color="auto"/>
        <w:left w:val="none" w:sz="0" w:space="0" w:color="auto"/>
        <w:bottom w:val="none" w:sz="0" w:space="0" w:color="auto"/>
        <w:right w:val="none" w:sz="0" w:space="0" w:color="auto"/>
      </w:divBdr>
      <w:divsChild>
        <w:div w:id="628125583">
          <w:marLeft w:val="0"/>
          <w:marRight w:val="0"/>
          <w:marTop w:val="0"/>
          <w:marBottom w:val="0"/>
          <w:divBdr>
            <w:top w:val="none" w:sz="0" w:space="0" w:color="auto"/>
            <w:left w:val="none" w:sz="0" w:space="0" w:color="auto"/>
            <w:bottom w:val="none" w:sz="0" w:space="0" w:color="auto"/>
            <w:right w:val="none" w:sz="0" w:space="0" w:color="auto"/>
          </w:divBdr>
        </w:div>
        <w:div w:id="1951010300">
          <w:marLeft w:val="0"/>
          <w:marRight w:val="0"/>
          <w:marTop w:val="0"/>
          <w:marBottom w:val="0"/>
          <w:divBdr>
            <w:top w:val="none" w:sz="0" w:space="0" w:color="auto"/>
            <w:left w:val="none" w:sz="0" w:space="0" w:color="auto"/>
            <w:bottom w:val="none" w:sz="0" w:space="0" w:color="auto"/>
            <w:right w:val="none" w:sz="0" w:space="0" w:color="auto"/>
          </w:divBdr>
        </w:div>
      </w:divsChild>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43366000">
      <w:bodyDiv w:val="1"/>
      <w:marLeft w:val="0"/>
      <w:marRight w:val="0"/>
      <w:marTop w:val="0"/>
      <w:marBottom w:val="0"/>
      <w:divBdr>
        <w:top w:val="none" w:sz="0" w:space="0" w:color="auto"/>
        <w:left w:val="none" w:sz="0" w:space="0" w:color="auto"/>
        <w:bottom w:val="none" w:sz="0" w:space="0" w:color="auto"/>
        <w:right w:val="none" w:sz="0" w:space="0" w:color="auto"/>
      </w:divBdr>
    </w:div>
    <w:div w:id="358891430">
      <w:bodyDiv w:val="1"/>
      <w:marLeft w:val="0"/>
      <w:marRight w:val="0"/>
      <w:marTop w:val="0"/>
      <w:marBottom w:val="0"/>
      <w:divBdr>
        <w:top w:val="none" w:sz="0" w:space="0" w:color="auto"/>
        <w:left w:val="none" w:sz="0" w:space="0" w:color="auto"/>
        <w:bottom w:val="none" w:sz="0" w:space="0" w:color="auto"/>
        <w:right w:val="none" w:sz="0" w:space="0" w:color="auto"/>
      </w:divBdr>
      <w:divsChild>
        <w:div w:id="134638665">
          <w:marLeft w:val="0"/>
          <w:marRight w:val="0"/>
          <w:marTop w:val="0"/>
          <w:marBottom w:val="0"/>
          <w:divBdr>
            <w:top w:val="none" w:sz="0" w:space="0" w:color="auto"/>
            <w:left w:val="none" w:sz="0" w:space="0" w:color="auto"/>
            <w:bottom w:val="none" w:sz="0" w:space="0" w:color="auto"/>
            <w:right w:val="none" w:sz="0" w:space="0" w:color="auto"/>
          </w:divBdr>
        </w:div>
        <w:div w:id="424617812">
          <w:marLeft w:val="0"/>
          <w:marRight w:val="0"/>
          <w:marTop w:val="0"/>
          <w:marBottom w:val="0"/>
          <w:divBdr>
            <w:top w:val="none" w:sz="0" w:space="0" w:color="auto"/>
            <w:left w:val="none" w:sz="0" w:space="0" w:color="auto"/>
            <w:bottom w:val="none" w:sz="0" w:space="0" w:color="auto"/>
            <w:right w:val="none" w:sz="0" w:space="0" w:color="auto"/>
          </w:divBdr>
        </w:div>
        <w:div w:id="622618756">
          <w:marLeft w:val="0"/>
          <w:marRight w:val="0"/>
          <w:marTop w:val="0"/>
          <w:marBottom w:val="0"/>
          <w:divBdr>
            <w:top w:val="none" w:sz="0" w:space="0" w:color="auto"/>
            <w:left w:val="none" w:sz="0" w:space="0" w:color="auto"/>
            <w:bottom w:val="none" w:sz="0" w:space="0" w:color="auto"/>
            <w:right w:val="none" w:sz="0" w:space="0" w:color="auto"/>
          </w:divBdr>
        </w:div>
        <w:div w:id="726029206">
          <w:marLeft w:val="0"/>
          <w:marRight w:val="0"/>
          <w:marTop w:val="0"/>
          <w:marBottom w:val="0"/>
          <w:divBdr>
            <w:top w:val="none" w:sz="0" w:space="0" w:color="auto"/>
            <w:left w:val="none" w:sz="0" w:space="0" w:color="auto"/>
            <w:bottom w:val="none" w:sz="0" w:space="0" w:color="auto"/>
            <w:right w:val="none" w:sz="0" w:space="0" w:color="auto"/>
          </w:divBdr>
        </w:div>
        <w:div w:id="1012099508">
          <w:marLeft w:val="0"/>
          <w:marRight w:val="0"/>
          <w:marTop w:val="0"/>
          <w:marBottom w:val="0"/>
          <w:divBdr>
            <w:top w:val="none" w:sz="0" w:space="0" w:color="auto"/>
            <w:left w:val="none" w:sz="0" w:space="0" w:color="auto"/>
            <w:bottom w:val="none" w:sz="0" w:space="0" w:color="auto"/>
            <w:right w:val="none" w:sz="0" w:space="0" w:color="auto"/>
          </w:divBdr>
        </w:div>
        <w:div w:id="1102609768">
          <w:marLeft w:val="0"/>
          <w:marRight w:val="0"/>
          <w:marTop w:val="0"/>
          <w:marBottom w:val="0"/>
          <w:divBdr>
            <w:top w:val="none" w:sz="0" w:space="0" w:color="auto"/>
            <w:left w:val="none" w:sz="0" w:space="0" w:color="auto"/>
            <w:bottom w:val="none" w:sz="0" w:space="0" w:color="auto"/>
            <w:right w:val="none" w:sz="0" w:space="0" w:color="auto"/>
          </w:divBdr>
        </w:div>
        <w:div w:id="1114984402">
          <w:marLeft w:val="0"/>
          <w:marRight w:val="0"/>
          <w:marTop w:val="0"/>
          <w:marBottom w:val="0"/>
          <w:divBdr>
            <w:top w:val="none" w:sz="0" w:space="0" w:color="auto"/>
            <w:left w:val="none" w:sz="0" w:space="0" w:color="auto"/>
            <w:bottom w:val="none" w:sz="0" w:space="0" w:color="auto"/>
            <w:right w:val="none" w:sz="0" w:space="0" w:color="auto"/>
          </w:divBdr>
        </w:div>
        <w:div w:id="1183939500">
          <w:marLeft w:val="0"/>
          <w:marRight w:val="0"/>
          <w:marTop w:val="0"/>
          <w:marBottom w:val="0"/>
          <w:divBdr>
            <w:top w:val="none" w:sz="0" w:space="0" w:color="auto"/>
            <w:left w:val="none" w:sz="0" w:space="0" w:color="auto"/>
            <w:bottom w:val="none" w:sz="0" w:space="0" w:color="auto"/>
            <w:right w:val="none" w:sz="0" w:space="0" w:color="auto"/>
          </w:divBdr>
        </w:div>
        <w:div w:id="1385640983">
          <w:marLeft w:val="0"/>
          <w:marRight w:val="0"/>
          <w:marTop w:val="0"/>
          <w:marBottom w:val="0"/>
          <w:divBdr>
            <w:top w:val="none" w:sz="0" w:space="0" w:color="auto"/>
            <w:left w:val="none" w:sz="0" w:space="0" w:color="auto"/>
            <w:bottom w:val="none" w:sz="0" w:space="0" w:color="auto"/>
            <w:right w:val="none" w:sz="0" w:space="0" w:color="auto"/>
          </w:divBdr>
        </w:div>
        <w:div w:id="1493132676">
          <w:marLeft w:val="0"/>
          <w:marRight w:val="0"/>
          <w:marTop w:val="0"/>
          <w:marBottom w:val="0"/>
          <w:divBdr>
            <w:top w:val="none" w:sz="0" w:space="0" w:color="auto"/>
            <w:left w:val="none" w:sz="0" w:space="0" w:color="auto"/>
            <w:bottom w:val="none" w:sz="0" w:space="0" w:color="auto"/>
            <w:right w:val="none" w:sz="0" w:space="0" w:color="auto"/>
          </w:divBdr>
        </w:div>
        <w:div w:id="1642223030">
          <w:marLeft w:val="0"/>
          <w:marRight w:val="0"/>
          <w:marTop w:val="0"/>
          <w:marBottom w:val="0"/>
          <w:divBdr>
            <w:top w:val="none" w:sz="0" w:space="0" w:color="auto"/>
            <w:left w:val="none" w:sz="0" w:space="0" w:color="auto"/>
            <w:bottom w:val="none" w:sz="0" w:space="0" w:color="auto"/>
            <w:right w:val="none" w:sz="0" w:space="0" w:color="auto"/>
          </w:divBdr>
        </w:div>
        <w:div w:id="1702247531">
          <w:marLeft w:val="0"/>
          <w:marRight w:val="0"/>
          <w:marTop w:val="0"/>
          <w:marBottom w:val="0"/>
          <w:divBdr>
            <w:top w:val="none" w:sz="0" w:space="0" w:color="auto"/>
            <w:left w:val="none" w:sz="0" w:space="0" w:color="auto"/>
            <w:bottom w:val="none" w:sz="0" w:space="0" w:color="auto"/>
            <w:right w:val="none" w:sz="0" w:space="0" w:color="auto"/>
          </w:divBdr>
        </w:div>
        <w:div w:id="2125223408">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52232622">
      <w:bodyDiv w:val="1"/>
      <w:marLeft w:val="0"/>
      <w:marRight w:val="0"/>
      <w:marTop w:val="0"/>
      <w:marBottom w:val="0"/>
      <w:divBdr>
        <w:top w:val="none" w:sz="0" w:space="0" w:color="auto"/>
        <w:left w:val="none" w:sz="0" w:space="0" w:color="auto"/>
        <w:bottom w:val="none" w:sz="0" w:space="0" w:color="auto"/>
        <w:right w:val="none" w:sz="0" w:space="0" w:color="auto"/>
      </w:divBdr>
      <w:divsChild>
        <w:div w:id="977220063">
          <w:marLeft w:val="0"/>
          <w:marRight w:val="0"/>
          <w:marTop w:val="0"/>
          <w:marBottom w:val="0"/>
          <w:divBdr>
            <w:top w:val="none" w:sz="0" w:space="0" w:color="auto"/>
            <w:left w:val="none" w:sz="0" w:space="0" w:color="auto"/>
            <w:bottom w:val="none" w:sz="0" w:space="0" w:color="auto"/>
            <w:right w:val="none" w:sz="0" w:space="0" w:color="auto"/>
          </w:divBdr>
        </w:div>
        <w:div w:id="1637835667">
          <w:marLeft w:val="0"/>
          <w:marRight w:val="0"/>
          <w:marTop w:val="0"/>
          <w:marBottom w:val="0"/>
          <w:divBdr>
            <w:top w:val="none" w:sz="0" w:space="0" w:color="auto"/>
            <w:left w:val="none" w:sz="0" w:space="0" w:color="auto"/>
            <w:bottom w:val="none" w:sz="0" w:space="0" w:color="auto"/>
            <w:right w:val="none" w:sz="0" w:space="0" w:color="auto"/>
          </w:divBdr>
        </w:div>
      </w:divsChild>
    </w:div>
    <w:div w:id="558707663">
      <w:bodyDiv w:val="1"/>
      <w:marLeft w:val="0"/>
      <w:marRight w:val="0"/>
      <w:marTop w:val="0"/>
      <w:marBottom w:val="0"/>
      <w:divBdr>
        <w:top w:val="none" w:sz="0" w:space="0" w:color="auto"/>
        <w:left w:val="none" w:sz="0" w:space="0" w:color="auto"/>
        <w:bottom w:val="none" w:sz="0" w:space="0" w:color="auto"/>
        <w:right w:val="none" w:sz="0" w:space="0" w:color="auto"/>
      </w:divBdr>
    </w:div>
    <w:div w:id="562763804">
      <w:bodyDiv w:val="1"/>
      <w:marLeft w:val="0"/>
      <w:marRight w:val="0"/>
      <w:marTop w:val="0"/>
      <w:marBottom w:val="0"/>
      <w:divBdr>
        <w:top w:val="none" w:sz="0" w:space="0" w:color="auto"/>
        <w:left w:val="none" w:sz="0" w:space="0" w:color="auto"/>
        <w:bottom w:val="none" w:sz="0" w:space="0" w:color="auto"/>
        <w:right w:val="none" w:sz="0" w:space="0" w:color="auto"/>
      </w:divBdr>
      <w:divsChild>
        <w:div w:id="366419052">
          <w:marLeft w:val="0"/>
          <w:marRight w:val="0"/>
          <w:marTop w:val="0"/>
          <w:marBottom w:val="0"/>
          <w:divBdr>
            <w:top w:val="none" w:sz="0" w:space="0" w:color="auto"/>
            <w:left w:val="none" w:sz="0" w:space="0" w:color="auto"/>
            <w:bottom w:val="none" w:sz="0" w:space="0" w:color="auto"/>
            <w:right w:val="none" w:sz="0" w:space="0" w:color="auto"/>
          </w:divBdr>
        </w:div>
        <w:div w:id="747112726">
          <w:marLeft w:val="0"/>
          <w:marRight w:val="0"/>
          <w:marTop w:val="0"/>
          <w:marBottom w:val="0"/>
          <w:divBdr>
            <w:top w:val="none" w:sz="0" w:space="0" w:color="auto"/>
            <w:left w:val="none" w:sz="0" w:space="0" w:color="auto"/>
            <w:bottom w:val="none" w:sz="0" w:space="0" w:color="auto"/>
            <w:right w:val="none" w:sz="0" w:space="0" w:color="auto"/>
          </w:divBdr>
        </w:div>
        <w:div w:id="1146168714">
          <w:marLeft w:val="0"/>
          <w:marRight w:val="0"/>
          <w:marTop w:val="0"/>
          <w:marBottom w:val="0"/>
          <w:divBdr>
            <w:top w:val="none" w:sz="0" w:space="0" w:color="auto"/>
            <w:left w:val="none" w:sz="0" w:space="0" w:color="auto"/>
            <w:bottom w:val="none" w:sz="0" w:space="0" w:color="auto"/>
            <w:right w:val="none" w:sz="0" w:space="0" w:color="auto"/>
          </w:divBdr>
        </w:div>
        <w:div w:id="1973905657">
          <w:marLeft w:val="0"/>
          <w:marRight w:val="0"/>
          <w:marTop w:val="0"/>
          <w:marBottom w:val="0"/>
          <w:divBdr>
            <w:top w:val="none" w:sz="0" w:space="0" w:color="auto"/>
            <w:left w:val="none" w:sz="0" w:space="0" w:color="auto"/>
            <w:bottom w:val="none" w:sz="0" w:space="0" w:color="auto"/>
            <w:right w:val="none" w:sz="0" w:space="0" w:color="auto"/>
          </w:divBdr>
        </w:div>
      </w:divsChild>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927037482">
      <w:bodyDiv w:val="1"/>
      <w:marLeft w:val="0"/>
      <w:marRight w:val="0"/>
      <w:marTop w:val="0"/>
      <w:marBottom w:val="0"/>
      <w:divBdr>
        <w:top w:val="none" w:sz="0" w:space="0" w:color="auto"/>
        <w:left w:val="none" w:sz="0" w:space="0" w:color="auto"/>
        <w:bottom w:val="none" w:sz="0" w:space="0" w:color="auto"/>
        <w:right w:val="none" w:sz="0" w:space="0" w:color="auto"/>
      </w:divBdr>
      <w:divsChild>
        <w:div w:id="91586254">
          <w:marLeft w:val="0"/>
          <w:marRight w:val="0"/>
          <w:marTop w:val="0"/>
          <w:marBottom w:val="0"/>
          <w:divBdr>
            <w:top w:val="none" w:sz="0" w:space="0" w:color="auto"/>
            <w:left w:val="none" w:sz="0" w:space="0" w:color="auto"/>
            <w:bottom w:val="none" w:sz="0" w:space="0" w:color="auto"/>
            <w:right w:val="none" w:sz="0" w:space="0" w:color="auto"/>
          </w:divBdr>
        </w:div>
        <w:div w:id="309558144">
          <w:marLeft w:val="0"/>
          <w:marRight w:val="0"/>
          <w:marTop w:val="0"/>
          <w:marBottom w:val="0"/>
          <w:divBdr>
            <w:top w:val="none" w:sz="0" w:space="0" w:color="auto"/>
            <w:left w:val="none" w:sz="0" w:space="0" w:color="auto"/>
            <w:bottom w:val="none" w:sz="0" w:space="0" w:color="auto"/>
            <w:right w:val="none" w:sz="0" w:space="0" w:color="auto"/>
          </w:divBdr>
        </w:div>
        <w:div w:id="397435907">
          <w:marLeft w:val="0"/>
          <w:marRight w:val="0"/>
          <w:marTop w:val="0"/>
          <w:marBottom w:val="0"/>
          <w:divBdr>
            <w:top w:val="none" w:sz="0" w:space="0" w:color="auto"/>
            <w:left w:val="none" w:sz="0" w:space="0" w:color="auto"/>
            <w:bottom w:val="none" w:sz="0" w:space="0" w:color="auto"/>
            <w:right w:val="none" w:sz="0" w:space="0" w:color="auto"/>
          </w:divBdr>
        </w:div>
        <w:div w:id="686566507">
          <w:marLeft w:val="0"/>
          <w:marRight w:val="0"/>
          <w:marTop w:val="0"/>
          <w:marBottom w:val="0"/>
          <w:divBdr>
            <w:top w:val="none" w:sz="0" w:space="0" w:color="auto"/>
            <w:left w:val="none" w:sz="0" w:space="0" w:color="auto"/>
            <w:bottom w:val="none" w:sz="0" w:space="0" w:color="auto"/>
            <w:right w:val="none" w:sz="0" w:space="0" w:color="auto"/>
          </w:divBdr>
        </w:div>
        <w:div w:id="715931821">
          <w:marLeft w:val="0"/>
          <w:marRight w:val="0"/>
          <w:marTop w:val="0"/>
          <w:marBottom w:val="0"/>
          <w:divBdr>
            <w:top w:val="none" w:sz="0" w:space="0" w:color="auto"/>
            <w:left w:val="none" w:sz="0" w:space="0" w:color="auto"/>
            <w:bottom w:val="none" w:sz="0" w:space="0" w:color="auto"/>
            <w:right w:val="none" w:sz="0" w:space="0" w:color="auto"/>
          </w:divBdr>
        </w:div>
        <w:div w:id="968972559">
          <w:marLeft w:val="0"/>
          <w:marRight w:val="0"/>
          <w:marTop w:val="0"/>
          <w:marBottom w:val="0"/>
          <w:divBdr>
            <w:top w:val="none" w:sz="0" w:space="0" w:color="auto"/>
            <w:left w:val="none" w:sz="0" w:space="0" w:color="auto"/>
            <w:bottom w:val="none" w:sz="0" w:space="0" w:color="auto"/>
            <w:right w:val="none" w:sz="0" w:space="0" w:color="auto"/>
          </w:divBdr>
        </w:div>
        <w:div w:id="1278105380">
          <w:marLeft w:val="0"/>
          <w:marRight w:val="0"/>
          <w:marTop w:val="0"/>
          <w:marBottom w:val="0"/>
          <w:divBdr>
            <w:top w:val="none" w:sz="0" w:space="0" w:color="auto"/>
            <w:left w:val="none" w:sz="0" w:space="0" w:color="auto"/>
            <w:bottom w:val="none" w:sz="0" w:space="0" w:color="auto"/>
            <w:right w:val="none" w:sz="0" w:space="0" w:color="auto"/>
          </w:divBdr>
        </w:div>
        <w:div w:id="1450514318">
          <w:marLeft w:val="0"/>
          <w:marRight w:val="0"/>
          <w:marTop w:val="0"/>
          <w:marBottom w:val="0"/>
          <w:divBdr>
            <w:top w:val="none" w:sz="0" w:space="0" w:color="auto"/>
            <w:left w:val="none" w:sz="0" w:space="0" w:color="auto"/>
            <w:bottom w:val="none" w:sz="0" w:space="0" w:color="auto"/>
            <w:right w:val="none" w:sz="0" w:space="0" w:color="auto"/>
          </w:divBdr>
        </w:div>
        <w:div w:id="1549492984">
          <w:marLeft w:val="0"/>
          <w:marRight w:val="0"/>
          <w:marTop w:val="0"/>
          <w:marBottom w:val="0"/>
          <w:divBdr>
            <w:top w:val="none" w:sz="0" w:space="0" w:color="auto"/>
            <w:left w:val="none" w:sz="0" w:space="0" w:color="auto"/>
            <w:bottom w:val="none" w:sz="0" w:space="0" w:color="auto"/>
            <w:right w:val="none" w:sz="0" w:space="0" w:color="auto"/>
          </w:divBdr>
        </w:div>
        <w:div w:id="1568222989">
          <w:marLeft w:val="0"/>
          <w:marRight w:val="0"/>
          <w:marTop w:val="0"/>
          <w:marBottom w:val="0"/>
          <w:divBdr>
            <w:top w:val="none" w:sz="0" w:space="0" w:color="auto"/>
            <w:left w:val="none" w:sz="0" w:space="0" w:color="auto"/>
            <w:bottom w:val="none" w:sz="0" w:space="0" w:color="auto"/>
            <w:right w:val="none" w:sz="0" w:space="0" w:color="auto"/>
          </w:divBdr>
        </w:div>
        <w:div w:id="1941136403">
          <w:marLeft w:val="0"/>
          <w:marRight w:val="0"/>
          <w:marTop w:val="0"/>
          <w:marBottom w:val="0"/>
          <w:divBdr>
            <w:top w:val="none" w:sz="0" w:space="0" w:color="auto"/>
            <w:left w:val="none" w:sz="0" w:space="0" w:color="auto"/>
            <w:bottom w:val="none" w:sz="0" w:space="0" w:color="auto"/>
            <w:right w:val="none" w:sz="0" w:space="0" w:color="auto"/>
          </w:divBdr>
        </w:div>
        <w:div w:id="2060937669">
          <w:marLeft w:val="0"/>
          <w:marRight w:val="0"/>
          <w:marTop w:val="0"/>
          <w:marBottom w:val="0"/>
          <w:divBdr>
            <w:top w:val="none" w:sz="0" w:space="0" w:color="auto"/>
            <w:left w:val="none" w:sz="0" w:space="0" w:color="auto"/>
            <w:bottom w:val="none" w:sz="0" w:space="0" w:color="auto"/>
            <w:right w:val="none" w:sz="0" w:space="0" w:color="auto"/>
          </w:divBdr>
        </w:div>
        <w:div w:id="2132358698">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5962438">
      <w:bodyDiv w:val="1"/>
      <w:marLeft w:val="0"/>
      <w:marRight w:val="0"/>
      <w:marTop w:val="0"/>
      <w:marBottom w:val="0"/>
      <w:divBdr>
        <w:top w:val="none" w:sz="0" w:space="0" w:color="auto"/>
        <w:left w:val="none" w:sz="0" w:space="0" w:color="auto"/>
        <w:bottom w:val="none" w:sz="0" w:space="0" w:color="auto"/>
        <w:right w:val="none" w:sz="0" w:space="0" w:color="auto"/>
      </w:divBdr>
      <w:divsChild>
        <w:div w:id="238372234">
          <w:marLeft w:val="0"/>
          <w:marRight w:val="0"/>
          <w:marTop w:val="0"/>
          <w:marBottom w:val="0"/>
          <w:divBdr>
            <w:top w:val="none" w:sz="0" w:space="0" w:color="auto"/>
            <w:left w:val="none" w:sz="0" w:space="0" w:color="auto"/>
            <w:bottom w:val="none" w:sz="0" w:space="0" w:color="auto"/>
            <w:right w:val="none" w:sz="0" w:space="0" w:color="auto"/>
          </w:divBdr>
        </w:div>
        <w:div w:id="910233169">
          <w:marLeft w:val="0"/>
          <w:marRight w:val="0"/>
          <w:marTop w:val="0"/>
          <w:marBottom w:val="0"/>
          <w:divBdr>
            <w:top w:val="none" w:sz="0" w:space="0" w:color="auto"/>
            <w:left w:val="none" w:sz="0" w:space="0" w:color="auto"/>
            <w:bottom w:val="none" w:sz="0" w:space="0" w:color="auto"/>
            <w:right w:val="none" w:sz="0" w:space="0" w:color="auto"/>
          </w:divBdr>
        </w:div>
        <w:div w:id="1243099082">
          <w:marLeft w:val="0"/>
          <w:marRight w:val="0"/>
          <w:marTop w:val="0"/>
          <w:marBottom w:val="0"/>
          <w:divBdr>
            <w:top w:val="none" w:sz="0" w:space="0" w:color="auto"/>
            <w:left w:val="none" w:sz="0" w:space="0" w:color="auto"/>
            <w:bottom w:val="none" w:sz="0" w:space="0" w:color="auto"/>
            <w:right w:val="none" w:sz="0" w:space="0" w:color="auto"/>
          </w:divBdr>
        </w:div>
        <w:div w:id="1245410610">
          <w:marLeft w:val="0"/>
          <w:marRight w:val="0"/>
          <w:marTop w:val="0"/>
          <w:marBottom w:val="0"/>
          <w:divBdr>
            <w:top w:val="none" w:sz="0" w:space="0" w:color="auto"/>
            <w:left w:val="none" w:sz="0" w:space="0" w:color="auto"/>
            <w:bottom w:val="none" w:sz="0" w:space="0" w:color="auto"/>
            <w:right w:val="none" w:sz="0" w:space="0" w:color="auto"/>
          </w:divBdr>
        </w:div>
        <w:div w:id="1338997580">
          <w:marLeft w:val="0"/>
          <w:marRight w:val="0"/>
          <w:marTop w:val="0"/>
          <w:marBottom w:val="0"/>
          <w:divBdr>
            <w:top w:val="none" w:sz="0" w:space="0" w:color="auto"/>
            <w:left w:val="none" w:sz="0" w:space="0" w:color="auto"/>
            <w:bottom w:val="none" w:sz="0" w:space="0" w:color="auto"/>
            <w:right w:val="none" w:sz="0" w:space="0" w:color="auto"/>
          </w:divBdr>
        </w:div>
        <w:div w:id="2105686763">
          <w:marLeft w:val="0"/>
          <w:marRight w:val="0"/>
          <w:marTop w:val="0"/>
          <w:marBottom w:val="0"/>
          <w:divBdr>
            <w:top w:val="none" w:sz="0" w:space="0" w:color="auto"/>
            <w:left w:val="none" w:sz="0" w:space="0" w:color="auto"/>
            <w:bottom w:val="none" w:sz="0" w:space="0" w:color="auto"/>
            <w:right w:val="none" w:sz="0" w:space="0" w:color="auto"/>
          </w:divBdr>
        </w:div>
      </w:divsChild>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26193369">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9900711">
      <w:bodyDiv w:val="1"/>
      <w:marLeft w:val="0"/>
      <w:marRight w:val="0"/>
      <w:marTop w:val="0"/>
      <w:marBottom w:val="0"/>
      <w:divBdr>
        <w:top w:val="none" w:sz="0" w:space="0" w:color="auto"/>
        <w:left w:val="none" w:sz="0" w:space="0" w:color="auto"/>
        <w:bottom w:val="none" w:sz="0" w:space="0" w:color="auto"/>
        <w:right w:val="none" w:sz="0" w:space="0" w:color="auto"/>
      </w:divBdr>
    </w:div>
    <w:div w:id="1201478248">
      <w:bodyDiv w:val="1"/>
      <w:marLeft w:val="0"/>
      <w:marRight w:val="0"/>
      <w:marTop w:val="0"/>
      <w:marBottom w:val="0"/>
      <w:divBdr>
        <w:top w:val="none" w:sz="0" w:space="0" w:color="auto"/>
        <w:left w:val="none" w:sz="0" w:space="0" w:color="auto"/>
        <w:bottom w:val="none" w:sz="0" w:space="0" w:color="auto"/>
        <w:right w:val="none" w:sz="0" w:space="0" w:color="auto"/>
      </w:divBdr>
      <w:divsChild>
        <w:div w:id="1075661831">
          <w:marLeft w:val="0"/>
          <w:marRight w:val="0"/>
          <w:marTop w:val="0"/>
          <w:marBottom w:val="0"/>
          <w:divBdr>
            <w:top w:val="none" w:sz="0" w:space="0" w:color="auto"/>
            <w:left w:val="none" w:sz="0" w:space="0" w:color="auto"/>
            <w:bottom w:val="none" w:sz="0" w:space="0" w:color="auto"/>
            <w:right w:val="none" w:sz="0" w:space="0" w:color="auto"/>
          </w:divBdr>
        </w:div>
        <w:div w:id="1142888262">
          <w:marLeft w:val="0"/>
          <w:marRight w:val="0"/>
          <w:marTop w:val="0"/>
          <w:marBottom w:val="0"/>
          <w:divBdr>
            <w:top w:val="none" w:sz="0" w:space="0" w:color="auto"/>
            <w:left w:val="none" w:sz="0" w:space="0" w:color="auto"/>
            <w:bottom w:val="none" w:sz="0" w:space="0" w:color="auto"/>
            <w:right w:val="none" w:sz="0" w:space="0" w:color="auto"/>
          </w:divBdr>
        </w:div>
        <w:div w:id="1509784034">
          <w:marLeft w:val="0"/>
          <w:marRight w:val="0"/>
          <w:marTop w:val="0"/>
          <w:marBottom w:val="0"/>
          <w:divBdr>
            <w:top w:val="none" w:sz="0" w:space="0" w:color="auto"/>
            <w:left w:val="none" w:sz="0" w:space="0" w:color="auto"/>
            <w:bottom w:val="none" w:sz="0" w:space="0" w:color="auto"/>
            <w:right w:val="none" w:sz="0" w:space="0" w:color="auto"/>
          </w:divBdr>
        </w:div>
        <w:div w:id="1927109773">
          <w:marLeft w:val="0"/>
          <w:marRight w:val="0"/>
          <w:marTop w:val="0"/>
          <w:marBottom w:val="0"/>
          <w:divBdr>
            <w:top w:val="none" w:sz="0" w:space="0" w:color="auto"/>
            <w:left w:val="none" w:sz="0" w:space="0" w:color="auto"/>
            <w:bottom w:val="none" w:sz="0" w:space="0" w:color="auto"/>
            <w:right w:val="none" w:sz="0" w:space="0" w:color="auto"/>
          </w:divBdr>
        </w:div>
        <w:div w:id="1957059055">
          <w:marLeft w:val="0"/>
          <w:marRight w:val="0"/>
          <w:marTop w:val="0"/>
          <w:marBottom w:val="0"/>
          <w:divBdr>
            <w:top w:val="none" w:sz="0" w:space="0" w:color="auto"/>
            <w:left w:val="none" w:sz="0" w:space="0" w:color="auto"/>
            <w:bottom w:val="none" w:sz="0" w:space="0" w:color="auto"/>
            <w:right w:val="none" w:sz="0" w:space="0" w:color="auto"/>
          </w:divBdr>
        </w:div>
        <w:div w:id="2010672341">
          <w:marLeft w:val="0"/>
          <w:marRight w:val="0"/>
          <w:marTop w:val="0"/>
          <w:marBottom w:val="0"/>
          <w:divBdr>
            <w:top w:val="none" w:sz="0" w:space="0" w:color="auto"/>
            <w:left w:val="none" w:sz="0" w:space="0" w:color="auto"/>
            <w:bottom w:val="none" w:sz="0" w:space="0" w:color="auto"/>
            <w:right w:val="none" w:sz="0" w:space="0" w:color="auto"/>
          </w:divBdr>
        </w:div>
      </w:divsChild>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7372048">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93375397">
      <w:bodyDiv w:val="1"/>
      <w:marLeft w:val="0"/>
      <w:marRight w:val="0"/>
      <w:marTop w:val="0"/>
      <w:marBottom w:val="0"/>
      <w:divBdr>
        <w:top w:val="none" w:sz="0" w:space="0" w:color="auto"/>
        <w:left w:val="none" w:sz="0" w:space="0" w:color="auto"/>
        <w:bottom w:val="none" w:sz="0" w:space="0" w:color="auto"/>
        <w:right w:val="none" w:sz="0" w:space="0" w:color="auto"/>
      </w:divBdr>
      <w:divsChild>
        <w:div w:id="1333995675">
          <w:marLeft w:val="0"/>
          <w:marRight w:val="0"/>
          <w:marTop w:val="0"/>
          <w:marBottom w:val="0"/>
          <w:divBdr>
            <w:top w:val="none" w:sz="0" w:space="0" w:color="auto"/>
            <w:left w:val="none" w:sz="0" w:space="0" w:color="auto"/>
            <w:bottom w:val="none" w:sz="0" w:space="0" w:color="auto"/>
            <w:right w:val="none" w:sz="0" w:space="0" w:color="auto"/>
          </w:divBdr>
        </w:div>
        <w:div w:id="1339773116">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06288270">
      <w:bodyDiv w:val="1"/>
      <w:marLeft w:val="0"/>
      <w:marRight w:val="0"/>
      <w:marTop w:val="0"/>
      <w:marBottom w:val="0"/>
      <w:divBdr>
        <w:top w:val="none" w:sz="0" w:space="0" w:color="auto"/>
        <w:left w:val="none" w:sz="0" w:space="0" w:color="auto"/>
        <w:bottom w:val="none" w:sz="0" w:space="0" w:color="auto"/>
        <w:right w:val="none" w:sz="0" w:space="0" w:color="auto"/>
      </w:divBdr>
      <w:divsChild>
        <w:div w:id="51970312">
          <w:marLeft w:val="0"/>
          <w:marRight w:val="0"/>
          <w:marTop w:val="0"/>
          <w:marBottom w:val="0"/>
          <w:divBdr>
            <w:top w:val="none" w:sz="0" w:space="0" w:color="auto"/>
            <w:left w:val="none" w:sz="0" w:space="0" w:color="auto"/>
            <w:bottom w:val="none" w:sz="0" w:space="0" w:color="auto"/>
            <w:right w:val="none" w:sz="0" w:space="0" w:color="auto"/>
          </w:divBdr>
        </w:div>
        <w:div w:id="84689386">
          <w:marLeft w:val="0"/>
          <w:marRight w:val="0"/>
          <w:marTop w:val="0"/>
          <w:marBottom w:val="0"/>
          <w:divBdr>
            <w:top w:val="none" w:sz="0" w:space="0" w:color="auto"/>
            <w:left w:val="none" w:sz="0" w:space="0" w:color="auto"/>
            <w:bottom w:val="none" w:sz="0" w:space="0" w:color="auto"/>
            <w:right w:val="none" w:sz="0" w:space="0" w:color="auto"/>
          </w:divBdr>
        </w:div>
        <w:div w:id="175002496">
          <w:marLeft w:val="0"/>
          <w:marRight w:val="0"/>
          <w:marTop w:val="0"/>
          <w:marBottom w:val="0"/>
          <w:divBdr>
            <w:top w:val="none" w:sz="0" w:space="0" w:color="auto"/>
            <w:left w:val="none" w:sz="0" w:space="0" w:color="auto"/>
            <w:bottom w:val="none" w:sz="0" w:space="0" w:color="auto"/>
            <w:right w:val="none" w:sz="0" w:space="0" w:color="auto"/>
          </w:divBdr>
        </w:div>
        <w:div w:id="431359981">
          <w:marLeft w:val="0"/>
          <w:marRight w:val="0"/>
          <w:marTop w:val="0"/>
          <w:marBottom w:val="0"/>
          <w:divBdr>
            <w:top w:val="none" w:sz="0" w:space="0" w:color="auto"/>
            <w:left w:val="none" w:sz="0" w:space="0" w:color="auto"/>
            <w:bottom w:val="none" w:sz="0" w:space="0" w:color="auto"/>
            <w:right w:val="none" w:sz="0" w:space="0" w:color="auto"/>
          </w:divBdr>
        </w:div>
        <w:div w:id="511064724">
          <w:marLeft w:val="0"/>
          <w:marRight w:val="0"/>
          <w:marTop w:val="0"/>
          <w:marBottom w:val="0"/>
          <w:divBdr>
            <w:top w:val="none" w:sz="0" w:space="0" w:color="auto"/>
            <w:left w:val="none" w:sz="0" w:space="0" w:color="auto"/>
            <w:bottom w:val="none" w:sz="0" w:space="0" w:color="auto"/>
            <w:right w:val="none" w:sz="0" w:space="0" w:color="auto"/>
          </w:divBdr>
        </w:div>
        <w:div w:id="540672791">
          <w:marLeft w:val="0"/>
          <w:marRight w:val="0"/>
          <w:marTop w:val="0"/>
          <w:marBottom w:val="0"/>
          <w:divBdr>
            <w:top w:val="none" w:sz="0" w:space="0" w:color="auto"/>
            <w:left w:val="none" w:sz="0" w:space="0" w:color="auto"/>
            <w:bottom w:val="none" w:sz="0" w:space="0" w:color="auto"/>
            <w:right w:val="none" w:sz="0" w:space="0" w:color="auto"/>
          </w:divBdr>
        </w:div>
        <w:div w:id="920330210">
          <w:marLeft w:val="0"/>
          <w:marRight w:val="0"/>
          <w:marTop w:val="0"/>
          <w:marBottom w:val="0"/>
          <w:divBdr>
            <w:top w:val="none" w:sz="0" w:space="0" w:color="auto"/>
            <w:left w:val="none" w:sz="0" w:space="0" w:color="auto"/>
            <w:bottom w:val="none" w:sz="0" w:space="0" w:color="auto"/>
            <w:right w:val="none" w:sz="0" w:space="0" w:color="auto"/>
          </w:divBdr>
        </w:div>
        <w:div w:id="993266725">
          <w:marLeft w:val="0"/>
          <w:marRight w:val="0"/>
          <w:marTop w:val="0"/>
          <w:marBottom w:val="0"/>
          <w:divBdr>
            <w:top w:val="none" w:sz="0" w:space="0" w:color="auto"/>
            <w:left w:val="none" w:sz="0" w:space="0" w:color="auto"/>
            <w:bottom w:val="none" w:sz="0" w:space="0" w:color="auto"/>
            <w:right w:val="none" w:sz="0" w:space="0" w:color="auto"/>
          </w:divBdr>
        </w:div>
        <w:div w:id="1173716021">
          <w:marLeft w:val="0"/>
          <w:marRight w:val="0"/>
          <w:marTop w:val="0"/>
          <w:marBottom w:val="0"/>
          <w:divBdr>
            <w:top w:val="none" w:sz="0" w:space="0" w:color="auto"/>
            <w:left w:val="none" w:sz="0" w:space="0" w:color="auto"/>
            <w:bottom w:val="none" w:sz="0" w:space="0" w:color="auto"/>
            <w:right w:val="none" w:sz="0" w:space="0" w:color="auto"/>
          </w:divBdr>
        </w:div>
        <w:div w:id="1260018165">
          <w:marLeft w:val="0"/>
          <w:marRight w:val="0"/>
          <w:marTop w:val="0"/>
          <w:marBottom w:val="0"/>
          <w:divBdr>
            <w:top w:val="none" w:sz="0" w:space="0" w:color="auto"/>
            <w:left w:val="none" w:sz="0" w:space="0" w:color="auto"/>
            <w:bottom w:val="none" w:sz="0" w:space="0" w:color="auto"/>
            <w:right w:val="none" w:sz="0" w:space="0" w:color="auto"/>
          </w:divBdr>
        </w:div>
        <w:div w:id="1671449078">
          <w:marLeft w:val="0"/>
          <w:marRight w:val="0"/>
          <w:marTop w:val="0"/>
          <w:marBottom w:val="0"/>
          <w:divBdr>
            <w:top w:val="none" w:sz="0" w:space="0" w:color="auto"/>
            <w:left w:val="none" w:sz="0" w:space="0" w:color="auto"/>
            <w:bottom w:val="none" w:sz="0" w:space="0" w:color="auto"/>
            <w:right w:val="none" w:sz="0" w:space="0" w:color="auto"/>
          </w:divBdr>
        </w:div>
      </w:divsChild>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587423324">
      <w:bodyDiv w:val="1"/>
      <w:marLeft w:val="0"/>
      <w:marRight w:val="0"/>
      <w:marTop w:val="0"/>
      <w:marBottom w:val="0"/>
      <w:divBdr>
        <w:top w:val="none" w:sz="0" w:space="0" w:color="auto"/>
        <w:left w:val="none" w:sz="0" w:space="0" w:color="auto"/>
        <w:bottom w:val="none" w:sz="0" w:space="0" w:color="auto"/>
        <w:right w:val="none" w:sz="0" w:space="0" w:color="auto"/>
      </w:divBdr>
      <w:divsChild>
        <w:div w:id="81461804">
          <w:marLeft w:val="0"/>
          <w:marRight w:val="0"/>
          <w:marTop w:val="0"/>
          <w:marBottom w:val="0"/>
          <w:divBdr>
            <w:top w:val="none" w:sz="0" w:space="0" w:color="auto"/>
            <w:left w:val="none" w:sz="0" w:space="0" w:color="auto"/>
            <w:bottom w:val="none" w:sz="0" w:space="0" w:color="auto"/>
            <w:right w:val="none" w:sz="0" w:space="0" w:color="auto"/>
          </w:divBdr>
        </w:div>
        <w:div w:id="1085147353">
          <w:marLeft w:val="0"/>
          <w:marRight w:val="0"/>
          <w:marTop w:val="0"/>
          <w:marBottom w:val="0"/>
          <w:divBdr>
            <w:top w:val="none" w:sz="0" w:space="0" w:color="auto"/>
            <w:left w:val="none" w:sz="0" w:space="0" w:color="auto"/>
            <w:bottom w:val="none" w:sz="0" w:space="0" w:color="auto"/>
            <w:right w:val="none" w:sz="0" w:space="0" w:color="auto"/>
          </w:divBdr>
        </w:div>
        <w:div w:id="1373386367">
          <w:marLeft w:val="0"/>
          <w:marRight w:val="0"/>
          <w:marTop w:val="0"/>
          <w:marBottom w:val="0"/>
          <w:divBdr>
            <w:top w:val="none" w:sz="0" w:space="0" w:color="auto"/>
            <w:left w:val="none" w:sz="0" w:space="0" w:color="auto"/>
            <w:bottom w:val="none" w:sz="0" w:space="0" w:color="auto"/>
            <w:right w:val="none" w:sz="0" w:space="0" w:color="auto"/>
          </w:divBdr>
        </w:div>
        <w:div w:id="1677489596">
          <w:marLeft w:val="0"/>
          <w:marRight w:val="0"/>
          <w:marTop w:val="0"/>
          <w:marBottom w:val="0"/>
          <w:divBdr>
            <w:top w:val="none" w:sz="0" w:space="0" w:color="auto"/>
            <w:left w:val="none" w:sz="0" w:space="0" w:color="auto"/>
            <w:bottom w:val="none" w:sz="0" w:space="0" w:color="auto"/>
            <w:right w:val="none" w:sz="0" w:space="0" w:color="auto"/>
          </w:divBdr>
        </w:div>
      </w:divsChild>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42226755">
      <w:bodyDiv w:val="1"/>
      <w:marLeft w:val="0"/>
      <w:marRight w:val="0"/>
      <w:marTop w:val="0"/>
      <w:marBottom w:val="0"/>
      <w:divBdr>
        <w:top w:val="none" w:sz="0" w:space="0" w:color="auto"/>
        <w:left w:val="none" w:sz="0" w:space="0" w:color="auto"/>
        <w:bottom w:val="none" w:sz="0" w:space="0" w:color="auto"/>
        <w:right w:val="none" w:sz="0" w:space="0" w:color="auto"/>
      </w:divBdr>
      <w:divsChild>
        <w:div w:id="225577720">
          <w:marLeft w:val="0"/>
          <w:marRight w:val="0"/>
          <w:marTop w:val="0"/>
          <w:marBottom w:val="0"/>
          <w:divBdr>
            <w:top w:val="none" w:sz="0" w:space="0" w:color="auto"/>
            <w:left w:val="none" w:sz="0" w:space="0" w:color="auto"/>
            <w:bottom w:val="none" w:sz="0" w:space="0" w:color="auto"/>
            <w:right w:val="none" w:sz="0" w:space="0" w:color="auto"/>
          </w:divBdr>
        </w:div>
        <w:div w:id="465004525">
          <w:marLeft w:val="0"/>
          <w:marRight w:val="0"/>
          <w:marTop w:val="0"/>
          <w:marBottom w:val="0"/>
          <w:divBdr>
            <w:top w:val="none" w:sz="0" w:space="0" w:color="auto"/>
            <w:left w:val="none" w:sz="0" w:space="0" w:color="auto"/>
            <w:bottom w:val="none" w:sz="0" w:space="0" w:color="auto"/>
            <w:right w:val="none" w:sz="0" w:space="0" w:color="auto"/>
          </w:divBdr>
        </w:div>
        <w:div w:id="600726306">
          <w:marLeft w:val="0"/>
          <w:marRight w:val="0"/>
          <w:marTop w:val="0"/>
          <w:marBottom w:val="0"/>
          <w:divBdr>
            <w:top w:val="none" w:sz="0" w:space="0" w:color="auto"/>
            <w:left w:val="none" w:sz="0" w:space="0" w:color="auto"/>
            <w:bottom w:val="none" w:sz="0" w:space="0" w:color="auto"/>
            <w:right w:val="none" w:sz="0" w:space="0" w:color="auto"/>
          </w:divBdr>
        </w:div>
        <w:div w:id="895967881">
          <w:marLeft w:val="0"/>
          <w:marRight w:val="0"/>
          <w:marTop w:val="0"/>
          <w:marBottom w:val="0"/>
          <w:divBdr>
            <w:top w:val="none" w:sz="0" w:space="0" w:color="auto"/>
            <w:left w:val="none" w:sz="0" w:space="0" w:color="auto"/>
            <w:bottom w:val="none" w:sz="0" w:space="0" w:color="auto"/>
            <w:right w:val="none" w:sz="0" w:space="0" w:color="auto"/>
          </w:divBdr>
        </w:div>
        <w:div w:id="1095908101">
          <w:marLeft w:val="0"/>
          <w:marRight w:val="0"/>
          <w:marTop w:val="0"/>
          <w:marBottom w:val="0"/>
          <w:divBdr>
            <w:top w:val="none" w:sz="0" w:space="0" w:color="auto"/>
            <w:left w:val="none" w:sz="0" w:space="0" w:color="auto"/>
            <w:bottom w:val="none" w:sz="0" w:space="0" w:color="auto"/>
            <w:right w:val="none" w:sz="0" w:space="0" w:color="auto"/>
          </w:divBdr>
        </w:div>
        <w:div w:id="1219588772">
          <w:marLeft w:val="0"/>
          <w:marRight w:val="0"/>
          <w:marTop w:val="0"/>
          <w:marBottom w:val="0"/>
          <w:divBdr>
            <w:top w:val="none" w:sz="0" w:space="0" w:color="auto"/>
            <w:left w:val="none" w:sz="0" w:space="0" w:color="auto"/>
            <w:bottom w:val="none" w:sz="0" w:space="0" w:color="auto"/>
            <w:right w:val="none" w:sz="0" w:space="0" w:color="auto"/>
          </w:divBdr>
        </w:div>
        <w:div w:id="1296641630">
          <w:marLeft w:val="0"/>
          <w:marRight w:val="0"/>
          <w:marTop w:val="0"/>
          <w:marBottom w:val="0"/>
          <w:divBdr>
            <w:top w:val="none" w:sz="0" w:space="0" w:color="auto"/>
            <w:left w:val="none" w:sz="0" w:space="0" w:color="auto"/>
            <w:bottom w:val="none" w:sz="0" w:space="0" w:color="auto"/>
            <w:right w:val="none" w:sz="0" w:space="0" w:color="auto"/>
          </w:divBdr>
        </w:div>
        <w:div w:id="1312372918">
          <w:marLeft w:val="0"/>
          <w:marRight w:val="0"/>
          <w:marTop w:val="0"/>
          <w:marBottom w:val="0"/>
          <w:divBdr>
            <w:top w:val="none" w:sz="0" w:space="0" w:color="auto"/>
            <w:left w:val="none" w:sz="0" w:space="0" w:color="auto"/>
            <w:bottom w:val="none" w:sz="0" w:space="0" w:color="auto"/>
            <w:right w:val="none" w:sz="0" w:space="0" w:color="auto"/>
          </w:divBdr>
        </w:div>
        <w:div w:id="1383677415">
          <w:marLeft w:val="0"/>
          <w:marRight w:val="0"/>
          <w:marTop w:val="0"/>
          <w:marBottom w:val="0"/>
          <w:divBdr>
            <w:top w:val="none" w:sz="0" w:space="0" w:color="auto"/>
            <w:left w:val="none" w:sz="0" w:space="0" w:color="auto"/>
            <w:bottom w:val="none" w:sz="0" w:space="0" w:color="auto"/>
            <w:right w:val="none" w:sz="0" w:space="0" w:color="auto"/>
          </w:divBdr>
        </w:div>
        <w:div w:id="1435711400">
          <w:marLeft w:val="0"/>
          <w:marRight w:val="0"/>
          <w:marTop w:val="0"/>
          <w:marBottom w:val="0"/>
          <w:divBdr>
            <w:top w:val="none" w:sz="0" w:space="0" w:color="auto"/>
            <w:left w:val="none" w:sz="0" w:space="0" w:color="auto"/>
            <w:bottom w:val="none" w:sz="0" w:space="0" w:color="auto"/>
            <w:right w:val="none" w:sz="0" w:space="0" w:color="auto"/>
          </w:divBdr>
        </w:div>
        <w:div w:id="1769764783">
          <w:marLeft w:val="0"/>
          <w:marRight w:val="0"/>
          <w:marTop w:val="0"/>
          <w:marBottom w:val="0"/>
          <w:divBdr>
            <w:top w:val="none" w:sz="0" w:space="0" w:color="auto"/>
            <w:left w:val="none" w:sz="0" w:space="0" w:color="auto"/>
            <w:bottom w:val="none" w:sz="0" w:space="0" w:color="auto"/>
            <w:right w:val="none" w:sz="0" w:space="0" w:color="auto"/>
          </w:divBdr>
        </w:div>
      </w:divsChild>
    </w:div>
    <w:div w:id="1666974972">
      <w:bodyDiv w:val="1"/>
      <w:marLeft w:val="0"/>
      <w:marRight w:val="0"/>
      <w:marTop w:val="0"/>
      <w:marBottom w:val="0"/>
      <w:divBdr>
        <w:top w:val="none" w:sz="0" w:space="0" w:color="auto"/>
        <w:left w:val="none" w:sz="0" w:space="0" w:color="auto"/>
        <w:bottom w:val="none" w:sz="0" w:space="0" w:color="auto"/>
        <w:right w:val="none" w:sz="0" w:space="0" w:color="auto"/>
      </w:divBdr>
      <w:divsChild>
        <w:div w:id="141582565">
          <w:marLeft w:val="0"/>
          <w:marRight w:val="0"/>
          <w:marTop w:val="0"/>
          <w:marBottom w:val="0"/>
          <w:divBdr>
            <w:top w:val="none" w:sz="0" w:space="0" w:color="auto"/>
            <w:left w:val="none" w:sz="0" w:space="0" w:color="auto"/>
            <w:bottom w:val="none" w:sz="0" w:space="0" w:color="auto"/>
            <w:right w:val="none" w:sz="0" w:space="0" w:color="auto"/>
          </w:divBdr>
        </w:div>
        <w:div w:id="383412071">
          <w:marLeft w:val="0"/>
          <w:marRight w:val="0"/>
          <w:marTop w:val="0"/>
          <w:marBottom w:val="0"/>
          <w:divBdr>
            <w:top w:val="none" w:sz="0" w:space="0" w:color="auto"/>
            <w:left w:val="none" w:sz="0" w:space="0" w:color="auto"/>
            <w:bottom w:val="none" w:sz="0" w:space="0" w:color="auto"/>
            <w:right w:val="none" w:sz="0" w:space="0" w:color="auto"/>
          </w:divBdr>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2896816">
      <w:bodyDiv w:val="1"/>
      <w:marLeft w:val="0"/>
      <w:marRight w:val="0"/>
      <w:marTop w:val="0"/>
      <w:marBottom w:val="0"/>
      <w:divBdr>
        <w:top w:val="none" w:sz="0" w:space="0" w:color="auto"/>
        <w:left w:val="none" w:sz="0" w:space="0" w:color="auto"/>
        <w:bottom w:val="none" w:sz="0" w:space="0" w:color="auto"/>
        <w:right w:val="none" w:sz="0" w:space="0" w:color="auto"/>
      </w:divBdr>
      <w:divsChild>
        <w:div w:id="823350596">
          <w:marLeft w:val="0"/>
          <w:marRight w:val="0"/>
          <w:marTop w:val="0"/>
          <w:marBottom w:val="0"/>
          <w:divBdr>
            <w:top w:val="none" w:sz="0" w:space="0" w:color="auto"/>
            <w:left w:val="none" w:sz="0" w:space="0" w:color="auto"/>
            <w:bottom w:val="none" w:sz="0" w:space="0" w:color="auto"/>
            <w:right w:val="none" w:sz="0" w:space="0" w:color="auto"/>
          </w:divBdr>
        </w:div>
        <w:div w:id="658656735">
          <w:marLeft w:val="0"/>
          <w:marRight w:val="0"/>
          <w:marTop w:val="0"/>
          <w:marBottom w:val="0"/>
          <w:divBdr>
            <w:top w:val="none" w:sz="0" w:space="0" w:color="auto"/>
            <w:left w:val="none" w:sz="0" w:space="0" w:color="auto"/>
            <w:bottom w:val="none" w:sz="0" w:space="0" w:color="auto"/>
            <w:right w:val="none" w:sz="0" w:space="0" w:color="auto"/>
          </w:divBdr>
        </w:div>
        <w:div w:id="209920814">
          <w:marLeft w:val="0"/>
          <w:marRight w:val="0"/>
          <w:marTop w:val="0"/>
          <w:marBottom w:val="0"/>
          <w:divBdr>
            <w:top w:val="none" w:sz="0" w:space="0" w:color="auto"/>
            <w:left w:val="none" w:sz="0" w:space="0" w:color="auto"/>
            <w:bottom w:val="none" w:sz="0" w:space="0" w:color="auto"/>
            <w:right w:val="none" w:sz="0" w:space="0" w:color="auto"/>
          </w:divBdr>
        </w:div>
        <w:div w:id="1022828161">
          <w:marLeft w:val="0"/>
          <w:marRight w:val="0"/>
          <w:marTop w:val="0"/>
          <w:marBottom w:val="0"/>
          <w:divBdr>
            <w:top w:val="none" w:sz="0" w:space="0" w:color="auto"/>
            <w:left w:val="none" w:sz="0" w:space="0" w:color="auto"/>
            <w:bottom w:val="none" w:sz="0" w:space="0" w:color="auto"/>
            <w:right w:val="none" w:sz="0" w:space="0" w:color="auto"/>
          </w:divBdr>
        </w:div>
        <w:div w:id="1299922856">
          <w:marLeft w:val="0"/>
          <w:marRight w:val="0"/>
          <w:marTop w:val="0"/>
          <w:marBottom w:val="0"/>
          <w:divBdr>
            <w:top w:val="none" w:sz="0" w:space="0" w:color="auto"/>
            <w:left w:val="none" w:sz="0" w:space="0" w:color="auto"/>
            <w:bottom w:val="none" w:sz="0" w:space="0" w:color="auto"/>
            <w:right w:val="none" w:sz="0" w:space="0" w:color="auto"/>
          </w:divBdr>
        </w:div>
        <w:div w:id="993601655">
          <w:marLeft w:val="0"/>
          <w:marRight w:val="0"/>
          <w:marTop w:val="0"/>
          <w:marBottom w:val="0"/>
          <w:divBdr>
            <w:top w:val="none" w:sz="0" w:space="0" w:color="auto"/>
            <w:left w:val="none" w:sz="0" w:space="0" w:color="auto"/>
            <w:bottom w:val="none" w:sz="0" w:space="0" w:color="auto"/>
            <w:right w:val="none" w:sz="0" w:space="0" w:color="auto"/>
          </w:divBdr>
        </w:div>
        <w:div w:id="1881894846">
          <w:marLeft w:val="0"/>
          <w:marRight w:val="0"/>
          <w:marTop w:val="0"/>
          <w:marBottom w:val="0"/>
          <w:divBdr>
            <w:top w:val="none" w:sz="0" w:space="0" w:color="auto"/>
            <w:left w:val="none" w:sz="0" w:space="0" w:color="auto"/>
            <w:bottom w:val="none" w:sz="0" w:space="0" w:color="auto"/>
            <w:right w:val="none" w:sz="0" w:space="0" w:color="auto"/>
          </w:divBdr>
        </w:div>
        <w:div w:id="117528201">
          <w:marLeft w:val="0"/>
          <w:marRight w:val="0"/>
          <w:marTop w:val="0"/>
          <w:marBottom w:val="0"/>
          <w:divBdr>
            <w:top w:val="none" w:sz="0" w:space="0" w:color="auto"/>
            <w:left w:val="none" w:sz="0" w:space="0" w:color="auto"/>
            <w:bottom w:val="none" w:sz="0" w:space="0" w:color="auto"/>
            <w:right w:val="none" w:sz="0" w:space="0" w:color="auto"/>
          </w:divBdr>
        </w:div>
      </w:divsChild>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23719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38572826">
      <w:bodyDiv w:val="1"/>
      <w:marLeft w:val="0"/>
      <w:marRight w:val="0"/>
      <w:marTop w:val="0"/>
      <w:marBottom w:val="0"/>
      <w:divBdr>
        <w:top w:val="none" w:sz="0" w:space="0" w:color="auto"/>
        <w:left w:val="none" w:sz="0" w:space="0" w:color="auto"/>
        <w:bottom w:val="none" w:sz="0" w:space="0" w:color="auto"/>
        <w:right w:val="none" w:sz="0" w:space="0" w:color="auto"/>
      </w:divBdr>
      <w:divsChild>
        <w:div w:id="1466701420">
          <w:marLeft w:val="0"/>
          <w:marRight w:val="0"/>
          <w:marTop w:val="0"/>
          <w:marBottom w:val="0"/>
          <w:divBdr>
            <w:top w:val="none" w:sz="0" w:space="0" w:color="auto"/>
            <w:left w:val="none" w:sz="0" w:space="0" w:color="auto"/>
            <w:bottom w:val="none" w:sz="0" w:space="0" w:color="auto"/>
            <w:right w:val="none" w:sz="0" w:space="0" w:color="auto"/>
          </w:divBdr>
        </w:div>
        <w:div w:id="1293288835">
          <w:marLeft w:val="0"/>
          <w:marRight w:val="0"/>
          <w:marTop w:val="0"/>
          <w:marBottom w:val="0"/>
          <w:divBdr>
            <w:top w:val="none" w:sz="0" w:space="0" w:color="auto"/>
            <w:left w:val="none" w:sz="0" w:space="0" w:color="auto"/>
            <w:bottom w:val="none" w:sz="0" w:space="0" w:color="auto"/>
            <w:right w:val="none" w:sz="0" w:space="0" w:color="auto"/>
          </w:divBdr>
        </w:div>
        <w:div w:id="22243821">
          <w:marLeft w:val="0"/>
          <w:marRight w:val="0"/>
          <w:marTop w:val="0"/>
          <w:marBottom w:val="0"/>
          <w:divBdr>
            <w:top w:val="none" w:sz="0" w:space="0" w:color="auto"/>
            <w:left w:val="none" w:sz="0" w:space="0" w:color="auto"/>
            <w:bottom w:val="none" w:sz="0" w:space="0" w:color="auto"/>
            <w:right w:val="none" w:sz="0" w:space="0" w:color="auto"/>
          </w:divBdr>
        </w:div>
        <w:div w:id="1367637733">
          <w:marLeft w:val="0"/>
          <w:marRight w:val="0"/>
          <w:marTop w:val="0"/>
          <w:marBottom w:val="0"/>
          <w:divBdr>
            <w:top w:val="none" w:sz="0" w:space="0" w:color="auto"/>
            <w:left w:val="none" w:sz="0" w:space="0" w:color="auto"/>
            <w:bottom w:val="none" w:sz="0" w:space="0" w:color="auto"/>
            <w:right w:val="none" w:sz="0" w:space="0" w:color="auto"/>
          </w:divBdr>
        </w:div>
        <w:div w:id="1288203256">
          <w:marLeft w:val="0"/>
          <w:marRight w:val="0"/>
          <w:marTop w:val="0"/>
          <w:marBottom w:val="0"/>
          <w:divBdr>
            <w:top w:val="none" w:sz="0" w:space="0" w:color="auto"/>
            <w:left w:val="none" w:sz="0" w:space="0" w:color="auto"/>
            <w:bottom w:val="none" w:sz="0" w:space="0" w:color="auto"/>
            <w:right w:val="none" w:sz="0" w:space="0" w:color="auto"/>
          </w:divBdr>
        </w:div>
        <w:div w:id="680398953">
          <w:marLeft w:val="0"/>
          <w:marRight w:val="0"/>
          <w:marTop w:val="0"/>
          <w:marBottom w:val="0"/>
          <w:divBdr>
            <w:top w:val="none" w:sz="0" w:space="0" w:color="auto"/>
            <w:left w:val="none" w:sz="0" w:space="0" w:color="auto"/>
            <w:bottom w:val="none" w:sz="0" w:space="0" w:color="auto"/>
            <w:right w:val="none" w:sz="0" w:space="0" w:color="auto"/>
          </w:divBdr>
        </w:div>
        <w:div w:id="265231972">
          <w:marLeft w:val="0"/>
          <w:marRight w:val="0"/>
          <w:marTop w:val="0"/>
          <w:marBottom w:val="0"/>
          <w:divBdr>
            <w:top w:val="none" w:sz="0" w:space="0" w:color="auto"/>
            <w:left w:val="none" w:sz="0" w:space="0" w:color="auto"/>
            <w:bottom w:val="none" w:sz="0" w:space="0" w:color="auto"/>
            <w:right w:val="none" w:sz="0" w:space="0" w:color="auto"/>
          </w:divBdr>
        </w:div>
        <w:div w:id="1634093734">
          <w:marLeft w:val="0"/>
          <w:marRight w:val="0"/>
          <w:marTop w:val="0"/>
          <w:marBottom w:val="0"/>
          <w:divBdr>
            <w:top w:val="none" w:sz="0" w:space="0" w:color="auto"/>
            <w:left w:val="none" w:sz="0" w:space="0" w:color="auto"/>
            <w:bottom w:val="none" w:sz="0" w:space="0" w:color="auto"/>
            <w:right w:val="none" w:sz="0" w:space="0" w:color="auto"/>
          </w:divBdr>
        </w:div>
      </w:divsChild>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46631973">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68656" TargetMode="External"/><Relationship Id="rId18" Type="http://schemas.openxmlformats.org/officeDocument/2006/relationships/hyperlink" Target="https://www.cfla.gov.lv/lv/media/24297/download?attachmen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fla.gov.lv/lv/media/24282/download?attachment" TargetMode="External"/><Relationship Id="rId7" Type="http://schemas.openxmlformats.org/officeDocument/2006/relationships/settings" Target="settings.xml"/><Relationship Id="rId12" Type="http://schemas.openxmlformats.org/officeDocument/2006/relationships/hyperlink" Target="https://projekti.cfla.gov.lv" TargetMode="External"/><Relationship Id="rId17" Type="http://schemas.openxmlformats.org/officeDocument/2006/relationships/hyperlink" Target="https://www.cfla.gov.lv/lv/media/24294/download?attachm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307966-noteikumi-par-latvijas-buvnormativu-lbn-002-19-eku-norobezojoso-konstrukciju-siltumtehnika-" TargetMode="External"/><Relationship Id="rId20" Type="http://schemas.openxmlformats.org/officeDocument/2006/relationships/hyperlink" Target="https://www.cfla.gov.lv/lv/media/24378/download?attach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2-1-1-6-k-3" TargetMode="External"/><Relationship Id="rId24" Type="http://schemas.openxmlformats.org/officeDocument/2006/relationships/hyperlink" Target="https://eur04.safelinks.protection.outlook.com/?url=https%3A%2F%2Fwww.cfla.gov.lv%2Flv%2F2-1-1-6-k-3&amp;data=05%7C02%7Cmadara.sporane%40cfla.gov.lv%7C4486336fed0547cf927908def93d508f%7Cc2d02fb61e644741866ff8f5689ca39a%7C0%7C0%7C639222238897536495%7CUnknown%7CTWFpbGZsb3d8eyJFbXB0eU1hcGkiOnRydWUsIlYiOiIwLjAuMDAwMCIsIlAiOiJXaW4zMiIsIkFOIjoiTWFpbCIsIldUIjoyfQ%3D%3D%7C0%7C%7C%7C&amp;sdata=kHONRRoUkHjH5%2BcMeI0ItvOA502xufDpqmYorAi4pdo%3D&amp;reserved=0" TargetMode="External"/><Relationship Id="rId5" Type="http://schemas.openxmlformats.org/officeDocument/2006/relationships/numbering" Target="numbering.xml"/><Relationship Id="rId15" Type="http://schemas.openxmlformats.org/officeDocument/2006/relationships/hyperlink" Target="https://vspmis.lm.gov.lv/Public/PublicetsPakalpojums" TargetMode="External"/><Relationship Id="rId23" Type="http://schemas.openxmlformats.org/officeDocument/2006/relationships/hyperlink" Target="https://eur04.safelinks.protection.outlook.com/?url=https%3A%2F%2Flikumi.lv%2Fta%2Fid%2F368656-eiropas-savienibas-kohezijas-politikas-programmas-20212027-gadam-211-specifiska-atbalsta-merka-energoefektivitates-veicinasana-un-siltumnicefekta-gazu-emisiju-samazinasana-2116-pasakuma-pasvaldibu-eku-energoefektivitates-paaugstinasana-tresas-projektu-iesniegumu-atlases-kartas-istenosanas-noteikumi&amp;data=05%7C02%7Cmadara.sporane%40cfla.gov.lv%7C4486336fed0547cf927908def93d508f%7Cc2d02fb61e644741866ff8f5689ca39a%7C0%7C0%7C639222238897556444%7CUnknown%7CTWFpbGZsb3d8eyJFbXB0eU1hcGkiOnRydWUsIlYiOiIwLjAuMDAwMCIsIlAiOiJXaW4zMiIsIkFOIjoiTWFpbCIsIldUIjoyfQ%3D%3D%7C0%7C%7C%7C&amp;sdata=o7JSOXPxVGjtlkFtrgtHmrPxVOTvZiFYht2Rc1fwIBQ%3D&amp;reserved=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eli/dir/2023/179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2436-eku-energoefektivitates-aprekina-metodes-un-eku-energosertifikacijas-noteikumi" TargetMode="External"/><Relationship Id="rId22" Type="http://schemas.openxmlformats.org/officeDocument/2006/relationships/hyperlink" Target="https://videscentrs.lvgmc.lv/iebuvets/pludu-riska-un-pludu-draudu-kartes" TargetMode="External"/><Relationship Id="rId27" Type="http://schemas.openxmlformats.org/officeDocument/2006/relationships/header" Target="header2.xml"/><Relationship Id="rId30"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atums xmlns="25a75a1d-8b78-49a6-8e4b-dbe94589a28d">2026-04-14T12:55:39+00:00</Datums>
  </documentManagement>
</p:properties>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0CC1424F-66A1-4A2B-A4ED-E3776D8F6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25927</Words>
  <Characters>14779</Characters>
  <Application>Microsoft Office Word</Application>
  <DocSecurity>0</DocSecurity>
  <Lines>123</Lines>
  <Paragraphs>81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Madara Sporāne</cp:lastModifiedBy>
  <cp:revision>860</cp:revision>
  <cp:lastPrinted>2024-11-26T08:08:00Z</cp:lastPrinted>
  <dcterms:created xsi:type="dcterms:W3CDTF">2026-04-17T09:23:00Z</dcterms:created>
  <dcterms:modified xsi:type="dcterms:W3CDTF">2026-08-21T07:06:00Z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y fmtid="{D5CDD505-2E9C-101B-9397-08002B2CF9AE}" pid="8" name="docLang">
    <vt:lpwstr>lv</vt:lpwstr>
  </property>
</Properties>
</file>