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1C2" w:rsidR="003B75FF" w:rsidP="3C3416FD" w:rsidRDefault="3A58F46A" w14:paraId="4E99E162" w14:textId="05B9D5FB">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14:ligatures w14:val="none"/>
        </w:rPr>
      </w:pPr>
      <w:r w:rsidRPr="00ED41C2">
        <w:rPr>
          <w:rFonts w:ascii="Times New Roman" w:hAnsi="Times New Roman" w:eastAsia="Times New Roman" w:cs="Times New Roman"/>
          <w:color w:val="000000"/>
          <w:kern w:val="0"/>
          <w:sz w:val="24"/>
          <w:szCs w:val="24"/>
          <w14:ligatures w14:val="none"/>
        </w:rPr>
        <w:t>10</w:t>
      </w:r>
      <w:r w:rsidRPr="00ED41C2" w:rsidR="003B75FF">
        <w:rPr>
          <w:rFonts w:ascii="Times New Roman" w:hAnsi="Times New Roman" w:eastAsia="Times New Roman" w:cs="Times New Roman"/>
          <w:snapToGrid w:val="0"/>
          <w:color w:val="000000"/>
          <w:kern w:val="0"/>
          <w:sz w:val="24"/>
          <w:szCs w:val="24"/>
          <w14:ligatures w14:val="none"/>
        </w:rPr>
        <w:t>.</w:t>
      </w:r>
      <w:r w:rsidRPr="00ED41C2" w:rsidR="003B75FF">
        <w:rPr>
          <w:rFonts w:ascii="Times New Roman" w:hAnsi="Times New Roman" w:eastAsia="Times New Roman" w:cs="Times New Roman"/>
          <w:color w:val="000000"/>
          <w:kern w:val="0"/>
          <w:sz w:val="24"/>
          <w:szCs w:val="24"/>
          <w14:ligatures w14:val="none"/>
        </w:rPr>
        <w:t xml:space="preserve"> </w:t>
      </w:r>
      <w:r w:rsidRPr="00ED41C2" w:rsidR="003B75FF">
        <w:rPr>
          <w:rFonts w:ascii="Times New Roman" w:hAnsi="Times New Roman" w:eastAsia="Times New Roman" w:cs="Times New Roman"/>
          <w:snapToGrid w:val="0"/>
          <w:color w:val="000000"/>
          <w:kern w:val="0"/>
          <w:sz w:val="24"/>
          <w:szCs w:val="24"/>
          <w14:ligatures w14:val="none"/>
        </w:rPr>
        <w:t xml:space="preserve">pielikums </w:t>
      </w:r>
    </w:p>
    <w:p w:rsidRPr="00ED41C2" w:rsidR="0DE3B9DF" w:rsidP="6EF60648" w:rsidRDefault="0DE3B9DF" w14:paraId="044A2B09" w14:textId="63E6E2B9">
      <w:pPr>
        <w:spacing w:after="0" w:line="240" w:lineRule="auto"/>
        <w:jc w:val="right"/>
        <w:rPr>
          <w:rFonts w:ascii="Times New Roman" w:hAnsi="Times New Roman" w:eastAsia="Times New Roman" w:cs="Times New Roman"/>
          <w:color w:val="000000" w:themeColor="text1"/>
          <w:sz w:val="24"/>
          <w:szCs w:val="24"/>
        </w:rPr>
      </w:pPr>
      <w:r w:rsidRPr="7B3B9888">
        <w:rPr>
          <w:rFonts w:ascii="Times New Roman" w:hAnsi="Times New Roman" w:eastAsia="Times New Roman" w:cs="Times New Roman"/>
          <w:color w:val="000000" w:themeColor="text1"/>
          <w:sz w:val="24"/>
          <w:szCs w:val="24"/>
        </w:rPr>
        <w:t>G</w:t>
      </w:r>
      <w:r w:rsidRPr="7B3B9888" w:rsidR="39B39CF6">
        <w:rPr>
          <w:rFonts w:ascii="Times New Roman" w:hAnsi="Times New Roman" w:eastAsia="Times New Roman" w:cs="Times New Roman"/>
          <w:color w:val="000000" w:themeColor="text1"/>
          <w:sz w:val="24"/>
          <w:szCs w:val="24"/>
        </w:rPr>
        <w:t>ranta</w:t>
      </w:r>
      <w:r w:rsidRPr="7B3B9888">
        <w:rPr>
          <w:rFonts w:ascii="Times New Roman" w:hAnsi="Times New Roman" w:eastAsia="Times New Roman" w:cs="Times New Roman"/>
          <w:color w:val="000000" w:themeColor="text1"/>
          <w:sz w:val="24"/>
          <w:szCs w:val="24"/>
        </w:rPr>
        <w:t xml:space="preserve"> </w:t>
      </w:r>
      <w:r w:rsidRPr="7B3B9888" w:rsidR="773165EF">
        <w:rPr>
          <w:rFonts w:ascii="Times New Roman" w:hAnsi="Times New Roman" w:eastAsia="Times New Roman" w:cs="Times New Roman"/>
          <w:color w:val="000000" w:themeColor="text1"/>
          <w:sz w:val="24"/>
          <w:szCs w:val="24"/>
        </w:rPr>
        <w:t>projektu konkursa</w:t>
      </w:r>
      <w:r w:rsidRPr="7B3B9888">
        <w:rPr>
          <w:rFonts w:ascii="Times New Roman" w:hAnsi="Times New Roman" w:eastAsia="Times New Roman" w:cs="Times New Roman"/>
          <w:color w:val="000000" w:themeColor="text1"/>
          <w:sz w:val="24"/>
          <w:szCs w:val="24"/>
        </w:rPr>
        <w:t xml:space="preserve"> </w:t>
      </w:r>
    </w:p>
    <w:p w:rsidRPr="00ED41C2" w:rsidR="0DE3B9DF" w:rsidP="6EF60648" w:rsidRDefault="0DE3B9DF" w14:paraId="24E9FBA3" w14:textId="6A6EDBB5">
      <w:pPr>
        <w:spacing w:after="0" w:line="240" w:lineRule="auto"/>
        <w:jc w:val="right"/>
        <w:rPr>
          <w:rFonts w:ascii="Times New Roman" w:hAnsi="Times New Roman" w:eastAsia="Times New Roman" w:cs="Times New Roman"/>
          <w:color w:val="000000" w:themeColor="text1"/>
          <w:sz w:val="24"/>
          <w:szCs w:val="24"/>
        </w:rPr>
      </w:pPr>
      <w:r w:rsidRPr="00ED41C2">
        <w:rPr>
          <w:rFonts w:ascii="Times New Roman" w:hAnsi="Times New Roman" w:eastAsia="Times New Roman" w:cs="Times New Roman"/>
          <w:color w:val="000000" w:themeColor="text1"/>
          <w:sz w:val="24"/>
          <w:szCs w:val="24"/>
        </w:rPr>
        <w:t>“Apmācību programmu izveide un nodrošināšana garīgās veselības jomā Ukrainas medicīnas sektora atbalstam”</w:t>
      </w:r>
    </w:p>
    <w:p w:rsidRPr="00ED41C2" w:rsidR="6EF60648" w:rsidP="6EF60648" w:rsidRDefault="6EF60648" w14:paraId="116A41A4" w14:textId="2536A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themeColor="text1"/>
          <w:sz w:val="24"/>
          <w:szCs w:val="24"/>
        </w:rPr>
      </w:pPr>
    </w:p>
    <w:p w:rsidRPr="007939F4" w:rsidR="003B75FF" w:rsidP="3C3416FD" w:rsidRDefault="003B75FF" w14:paraId="59DB4E93" w14:textId="77777777">
      <w:pPr>
        <w:spacing w:after="0" w:line="240" w:lineRule="auto"/>
        <w:jc w:val="right"/>
        <w:rPr>
          <w:rFonts w:ascii="Times New Roman" w:hAnsi="Times New Roman" w:eastAsia="Times New Roman" w:cs="Times New Roman"/>
          <w:color w:val="000000"/>
          <w:kern w:val="0"/>
          <w:sz w:val="24"/>
          <w:szCs w:val="24"/>
          <w:highlight w:val="yellow"/>
          <w14:ligatures w14:val="none"/>
        </w:rPr>
      </w:pPr>
    </w:p>
    <w:tbl>
      <w:tblPr>
        <w:tblStyle w:val="TableGrid1"/>
        <w:tblW w:w="1388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365"/>
        <w:gridCol w:w="5998"/>
        <w:gridCol w:w="1560"/>
        <w:gridCol w:w="4961"/>
      </w:tblGrid>
      <w:tr w:rsidRPr="007939F4" w:rsidR="007939F4" w:rsidTr="1D61E8DE" w14:paraId="0EDB6F7B" w14:textId="77777777">
        <w:trPr>
          <w:trHeight w:val="555"/>
        </w:trPr>
        <w:tc>
          <w:tcPr>
            <w:tcW w:w="13884" w:type="dxa"/>
            <w:gridSpan w:val="4"/>
            <w:shd w:val="clear" w:color="auto" w:fill="DBDBDB"/>
            <w:tcMar>
              <w:left w:w="105" w:type="dxa"/>
              <w:right w:w="105" w:type="dxa"/>
            </w:tcMar>
            <w:vAlign w:val="center"/>
          </w:tcPr>
          <w:p w:rsidRPr="007939F4" w:rsidR="007939F4" w:rsidP="3C3416FD" w:rsidRDefault="007939F4" w14:paraId="3A23EA2C" w14:textId="77777777">
            <w:pPr>
              <w:jc w:val="center"/>
              <w:rPr>
                <w:rFonts w:ascii="Times New Roman" w:hAnsi="Times New Roman" w:eastAsia="Times New Roman" w:cs="Times New Roman"/>
                <w:b/>
                <w:bCs/>
                <w:sz w:val="24"/>
                <w:szCs w:val="24"/>
                <w:highlight w:val="yellow"/>
                <w:lang w:val="lv-LV"/>
              </w:rPr>
            </w:pPr>
            <w:r w:rsidRPr="00ED41C2">
              <w:rPr>
                <w:rFonts w:ascii="Times New Roman" w:hAnsi="Times New Roman" w:eastAsia="Times New Roman" w:cs="Times New Roman"/>
                <w:b/>
                <w:bCs/>
                <w:sz w:val="24"/>
                <w:szCs w:val="24"/>
                <w:lang w:val="lv-LV"/>
              </w:rPr>
              <w:t>Projekta iesnieguma vērtēšanas veidlapa</w:t>
            </w:r>
          </w:p>
        </w:tc>
      </w:tr>
      <w:tr w:rsidRPr="007939F4" w:rsidR="007939F4" w:rsidTr="1D61E8DE" w14:paraId="2E922AF6" w14:textId="77777777">
        <w:trPr>
          <w:trHeight w:val="300"/>
        </w:trPr>
        <w:tc>
          <w:tcPr>
            <w:tcW w:w="1365" w:type="dxa"/>
            <w:shd w:val="clear" w:color="auto" w:fill="DBDBDB"/>
            <w:tcMar>
              <w:left w:w="105" w:type="dxa"/>
              <w:right w:w="105" w:type="dxa"/>
            </w:tcMar>
          </w:tcPr>
          <w:p w:rsidRPr="007939F4" w:rsidR="007939F4" w:rsidP="007939F4" w:rsidRDefault="007939F4" w14:paraId="13507ED4"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numurs:</w:t>
            </w:r>
          </w:p>
        </w:tc>
        <w:tc>
          <w:tcPr>
            <w:tcW w:w="12519" w:type="dxa"/>
            <w:gridSpan w:val="3"/>
            <w:tcMar>
              <w:left w:w="105" w:type="dxa"/>
              <w:right w:w="105" w:type="dxa"/>
            </w:tcMar>
            <w:vAlign w:val="center"/>
          </w:tcPr>
          <w:p w:rsidRPr="007939F4" w:rsidR="007939F4" w:rsidP="007939F4" w:rsidRDefault="007939F4" w14:paraId="121E46E3" w14:textId="77777777">
            <w:pPr>
              <w:jc w:val="center"/>
              <w:rPr>
                <w:rFonts w:ascii="Times New Roman" w:hAnsi="Times New Roman" w:eastAsia="Times New Roman" w:cs="Times New Roman"/>
                <w:b/>
                <w:bCs/>
                <w:sz w:val="24"/>
                <w:szCs w:val="24"/>
                <w:lang w:val="lv-LV"/>
              </w:rPr>
            </w:pPr>
          </w:p>
        </w:tc>
      </w:tr>
      <w:tr w:rsidRPr="007939F4" w:rsidR="007939F4" w:rsidTr="1D61E8DE" w14:paraId="5B483EE4" w14:textId="77777777">
        <w:trPr>
          <w:trHeight w:val="300"/>
        </w:trPr>
        <w:tc>
          <w:tcPr>
            <w:tcW w:w="1365" w:type="dxa"/>
            <w:shd w:val="clear" w:color="auto" w:fill="DBDBDB"/>
            <w:tcMar>
              <w:left w:w="105" w:type="dxa"/>
              <w:right w:w="105" w:type="dxa"/>
            </w:tcMar>
          </w:tcPr>
          <w:p w:rsidRPr="007939F4" w:rsidR="007939F4" w:rsidP="007939F4" w:rsidRDefault="007939F4" w14:paraId="3886F78F"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iesniedzējs:</w:t>
            </w:r>
          </w:p>
        </w:tc>
        <w:tc>
          <w:tcPr>
            <w:tcW w:w="12519" w:type="dxa"/>
            <w:gridSpan w:val="3"/>
            <w:tcMar>
              <w:left w:w="105" w:type="dxa"/>
              <w:right w:w="105" w:type="dxa"/>
            </w:tcMar>
            <w:vAlign w:val="center"/>
          </w:tcPr>
          <w:p w:rsidRPr="007939F4" w:rsidR="007939F4" w:rsidP="007939F4" w:rsidRDefault="007939F4" w14:paraId="2CD3FAC6" w14:textId="77777777">
            <w:pPr>
              <w:jc w:val="center"/>
              <w:rPr>
                <w:rFonts w:ascii="Times New Roman" w:hAnsi="Times New Roman" w:eastAsia="Times New Roman" w:cs="Times New Roman"/>
                <w:b/>
                <w:bCs/>
                <w:sz w:val="24"/>
                <w:szCs w:val="24"/>
                <w:lang w:val="lv-LV"/>
              </w:rPr>
            </w:pPr>
          </w:p>
        </w:tc>
      </w:tr>
      <w:tr w:rsidRPr="007939F4" w:rsidR="007939F4" w:rsidTr="1D61E8DE" w14:paraId="6F8FD734" w14:textId="77777777">
        <w:trPr>
          <w:trHeight w:val="300"/>
        </w:trPr>
        <w:tc>
          <w:tcPr>
            <w:tcW w:w="1365" w:type="dxa"/>
            <w:shd w:val="clear" w:color="auto" w:fill="DBDBDB"/>
            <w:tcMar>
              <w:left w:w="105" w:type="dxa"/>
              <w:right w:w="105" w:type="dxa"/>
            </w:tcMar>
          </w:tcPr>
          <w:p w:rsidRPr="007939F4" w:rsidR="007939F4" w:rsidP="007939F4" w:rsidRDefault="007939F4" w14:paraId="7DA19D2C"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Projekta nosaukums:</w:t>
            </w:r>
          </w:p>
        </w:tc>
        <w:tc>
          <w:tcPr>
            <w:tcW w:w="12519" w:type="dxa"/>
            <w:gridSpan w:val="3"/>
            <w:tcMar>
              <w:left w:w="105" w:type="dxa"/>
              <w:right w:w="105" w:type="dxa"/>
            </w:tcMar>
            <w:vAlign w:val="center"/>
          </w:tcPr>
          <w:p w:rsidRPr="007939F4" w:rsidR="007939F4" w:rsidP="007939F4" w:rsidRDefault="007939F4" w14:paraId="3C1793DA" w14:textId="77777777">
            <w:pPr>
              <w:jc w:val="center"/>
              <w:rPr>
                <w:rFonts w:ascii="Times New Roman" w:hAnsi="Times New Roman" w:eastAsia="Times New Roman" w:cs="Times New Roman"/>
                <w:b/>
                <w:bCs/>
                <w:sz w:val="24"/>
                <w:szCs w:val="24"/>
                <w:lang w:val="lv-LV"/>
              </w:rPr>
            </w:pPr>
          </w:p>
        </w:tc>
      </w:tr>
      <w:tr w:rsidRPr="008F3727" w:rsidR="007939F4" w:rsidTr="1D61E8DE" w14:paraId="47C4A056" w14:textId="77777777">
        <w:trPr>
          <w:trHeight w:val="300"/>
        </w:trPr>
        <w:tc>
          <w:tcPr>
            <w:tcW w:w="7363" w:type="dxa"/>
            <w:gridSpan w:val="2"/>
            <w:shd w:val="clear" w:color="auto" w:fill="DBDBDB"/>
            <w:tcMar>
              <w:left w:w="105" w:type="dxa"/>
              <w:right w:w="105" w:type="dxa"/>
            </w:tcMar>
          </w:tcPr>
          <w:p w:rsidRPr="007939F4" w:rsidR="007939F4" w:rsidP="007939F4" w:rsidRDefault="007939F4" w14:paraId="7C3FCAE4" w14:textId="77777777">
            <w:pPr>
              <w:jc w:val="center"/>
              <w:rPr>
                <w:rFonts w:ascii="Times New Roman" w:hAnsi="Times New Roman" w:eastAsia="Times New Roman" w:cs="Times New Roman"/>
                <w:sz w:val="24"/>
                <w:szCs w:val="24"/>
                <w:lang w:val="lv-LV"/>
              </w:rPr>
            </w:pPr>
          </w:p>
        </w:tc>
        <w:tc>
          <w:tcPr>
            <w:tcW w:w="1560" w:type="dxa"/>
            <w:shd w:val="clear" w:color="auto" w:fill="DBDBDB"/>
            <w:tcMar>
              <w:left w:w="105" w:type="dxa"/>
              <w:right w:w="105" w:type="dxa"/>
            </w:tcMar>
          </w:tcPr>
          <w:p w:rsidRPr="007939F4" w:rsidR="007939F4" w:rsidP="007939F4" w:rsidRDefault="007939F4" w14:paraId="36578756" w14:textId="77777777">
            <w:pPr>
              <w:jc w:val="center"/>
              <w:rPr>
                <w:rFonts w:ascii="Times New Roman" w:hAnsi="Times New Roman" w:eastAsia="Times New Roman" w:cs="Times New Roman"/>
                <w:sz w:val="24"/>
                <w:szCs w:val="24"/>
                <w:lang w:val="lv-LV"/>
              </w:rPr>
            </w:pPr>
          </w:p>
        </w:tc>
        <w:tc>
          <w:tcPr>
            <w:tcW w:w="4961" w:type="dxa"/>
            <w:shd w:val="clear" w:color="auto" w:fill="DBDBDB"/>
            <w:tcMar>
              <w:left w:w="105" w:type="dxa"/>
              <w:right w:w="105" w:type="dxa"/>
            </w:tcMar>
          </w:tcPr>
          <w:p w:rsidRPr="007939F4" w:rsidR="007939F4" w:rsidP="007939F4" w:rsidRDefault="007939F4" w14:paraId="56EFC77B" w14:textId="77777777">
            <w:pPr>
              <w:jc w:val="center"/>
              <w:rPr>
                <w:rFonts w:ascii="Times New Roman" w:hAnsi="Times New Roman" w:eastAsia="Times New Roman" w:cs="Times New Roman"/>
                <w:sz w:val="24"/>
                <w:szCs w:val="24"/>
                <w:lang w:val="lv-LV"/>
              </w:rPr>
            </w:pPr>
          </w:p>
        </w:tc>
      </w:tr>
      <w:tr w:rsidRPr="008F3727" w:rsidR="007939F4" w:rsidTr="1D61E8DE" w14:paraId="095CAAC0" w14:textId="77777777">
        <w:trPr>
          <w:trHeight w:val="300"/>
        </w:trPr>
        <w:tc>
          <w:tcPr>
            <w:tcW w:w="1365" w:type="dxa"/>
            <w:shd w:val="clear" w:color="auto" w:fill="DBDBDB"/>
            <w:tcMar>
              <w:left w:w="105" w:type="dxa"/>
              <w:right w:w="105" w:type="dxa"/>
            </w:tcMar>
          </w:tcPr>
          <w:p w:rsidR="002E4BBD" w:rsidP="007939F4" w:rsidRDefault="002E4BBD" w14:paraId="21A69544" w14:textId="77777777">
            <w:pPr>
              <w:jc w:val="center"/>
              <w:rPr>
                <w:rFonts w:ascii="Times New Roman" w:hAnsi="Times New Roman" w:eastAsia="Times New Roman" w:cs="Times New Roman"/>
                <w:sz w:val="24"/>
                <w:szCs w:val="24"/>
                <w:lang w:val="lv-LV"/>
              </w:rPr>
            </w:pPr>
          </w:p>
          <w:p w:rsidRPr="007939F4" w:rsidR="007939F4" w:rsidP="007939F4" w:rsidRDefault="007939F4" w14:paraId="5D47D73C" w14:textId="42F3E50A">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w:t>
            </w:r>
          </w:p>
        </w:tc>
        <w:tc>
          <w:tcPr>
            <w:tcW w:w="5998" w:type="dxa"/>
            <w:shd w:val="clear" w:color="auto" w:fill="DBDBDB"/>
            <w:tcMar>
              <w:left w:w="105" w:type="dxa"/>
              <w:right w:w="105" w:type="dxa"/>
            </w:tcMar>
            <w:vAlign w:val="center"/>
          </w:tcPr>
          <w:p w:rsidRPr="007939F4" w:rsidR="007939F4" w:rsidP="007939F4" w:rsidRDefault="00F00AEF" w14:paraId="28190A64" w14:textId="764FE661">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b/>
                <w:bCs/>
                <w:sz w:val="24"/>
                <w:szCs w:val="24"/>
                <w:lang w:val="lv-LV"/>
              </w:rPr>
              <w:t>TEHNISKIE KRITĒRIJI</w:t>
            </w:r>
          </w:p>
        </w:tc>
        <w:tc>
          <w:tcPr>
            <w:tcW w:w="1560" w:type="dxa"/>
            <w:shd w:val="clear" w:color="auto" w:fill="DBDBDB"/>
            <w:tcMar>
              <w:left w:w="105" w:type="dxa"/>
              <w:right w:w="105" w:type="dxa"/>
            </w:tcMar>
            <w:vAlign w:val="center"/>
          </w:tcPr>
          <w:p w:rsidRPr="007939F4" w:rsidR="007939F4" w:rsidP="007939F4" w:rsidRDefault="007939F4" w14:paraId="63B05FE3"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Vērtējums</w:t>
            </w:r>
          </w:p>
          <w:p w:rsidRPr="007939F4" w:rsidR="007939F4" w:rsidP="007939F4" w:rsidRDefault="007939F4" w14:paraId="005B8533"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b/>
                <w:bCs/>
                <w:sz w:val="24"/>
                <w:szCs w:val="24"/>
                <w:lang w:val="lv-LV"/>
              </w:rPr>
              <w:t>(Jā/Jā, ar nosacījumu/ Nē/ NA)</w:t>
            </w:r>
          </w:p>
        </w:tc>
        <w:tc>
          <w:tcPr>
            <w:tcW w:w="4961" w:type="dxa"/>
            <w:shd w:val="clear" w:color="auto" w:fill="DBDBDB"/>
            <w:tcMar>
              <w:left w:w="105" w:type="dxa"/>
              <w:right w:w="105" w:type="dxa"/>
            </w:tcMar>
            <w:vAlign w:val="center"/>
          </w:tcPr>
          <w:p w:rsidRPr="007939F4" w:rsidR="007939F4" w:rsidP="007939F4" w:rsidRDefault="007939F4" w14:paraId="5211A10F"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Vērtējuma pamatojums</w:t>
            </w:r>
          </w:p>
        </w:tc>
      </w:tr>
      <w:tr w:rsidRPr="007939F4" w:rsidR="00F00AEF" w:rsidTr="1D61E8DE" w14:paraId="3500286E" w14:textId="77777777">
        <w:trPr>
          <w:trHeight w:val="300"/>
        </w:trPr>
        <w:tc>
          <w:tcPr>
            <w:tcW w:w="1365" w:type="dxa"/>
            <w:tcMar>
              <w:left w:w="105" w:type="dxa"/>
              <w:right w:w="105" w:type="dxa"/>
            </w:tcMar>
          </w:tcPr>
          <w:p w:rsidRPr="007939F4" w:rsidR="00F00AEF" w:rsidP="00F00AEF" w:rsidRDefault="00F00AEF" w14:paraId="430F31A3"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1.1.</w:t>
            </w:r>
          </w:p>
        </w:tc>
        <w:tc>
          <w:tcPr>
            <w:tcW w:w="5998" w:type="dxa"/>
            <w:tcMar>
              <w:left w:w="105" w:type="dxa"/>
              <w:right w:w="105" w:type="dxa"/>
            </w:tcMar>
          </w:tcPr>
          <w:p w:rsidR="00F00AEF" w:rsidP="00F00AEF" w:rsidRDefault="1D98C6D7" w14:paraId="0CD2CF79" w14:textId="14CA6A58">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Projekta iesniegums iesniegts  Nolikum</w:t>
            </w:r>
            <w:r w:rsidRPr="42FE4070" w:rsidR="3A6D67FA">
              <w:rPr>
                <w:rFonts w:ascii="Times New Roman" w:hAnsi="Times New Roman" w:eastAsia="Times New Roman" w:cs="Times New Roman"/>
                <w:sz w:val="24"/>
                <w:szCs w:val="24"/>
                <w:lang w:val="lv-LV"/>
              </w:rPr>
              <w:t>ā</w:t>
            </w:r>
            <w:r w:rsidRPr="42FE4070">
              <w:rPr>
                <w:rFonts w:ascii="Times New Roman" w:hAnsi="Times New Roman" w:eastAsia="Times New Roman" w:cs="Times New Roman"/>
                <w:sz w:val="24"/>
                <w:szCs w:val="24"/>
                <w:lang w:val="lv-LV"/>
              </w:rPr>
              <w:t xml:space="preserve">  noteikt</w:t>
            </w:r>
            <w:r w:rsidRPr="42FE4070" w:rsidR="5062028A">
              <w:rPr>
                <w:rFonts w:ascii="Times New Roman" w:hAnsi="Times New Roman" w:eastAsia="Times New Roman" w:cs="Times New Roman"/>
                <w:sz w:val="24"/>
                <w:szCs w:val="24"/>
                <w:lang w:val="lv-LV"/>
              </w:rPr>
              <w:t>aj</w:t>
            </w:r>
            <w:r w:rsidRPr="42FE4070">
              <w:rPr>
                <w:rFonts w:ascii="Times New Roman" w:hAnsi="Times New Roman" w:eastAsia="Times New Roman" w:cs="Times New Roman"/>
                <w:sz w:val="24"/>
                <w:szCs w:val="24"/>
                <w:lang w:val="lv-LV"/>
              </w:rPr>
              <w:t>ā termiņ</w:t>
            </w:r>
            <w:r w:rsidRPr="42FE4070" w:rsidR="123DE1A2">
              <w:rPr>
                <w:rFonts w:ascii="Times New Roman" w:hAnsi="Times New Roman" w:eastAsia="Times New Roman" w:cs="Times New Roman"/>
                <w:sz w:val="24"/>
                <w:szCs w:val="24"/>
                <w:lang w:val="lv-LV"/>
              </w:rPr>
              <w:t>ā</w:t>
            </w:r>
            <w:r w:rsidRPr="42FE4070">
              <w:rPr>
                <w:rFonts w:ascii="Times New Roman" w:hAnsi="Times New Roman" w:eastAsia="Times New Roman" w:cs="Times New Roman"/>
                <w:sz w:val="24"/>
                <w:szCs w:val="24"/>
                <w:lang w:val="lv-LV"/>
              </w:rPr>
              <w:t>.</w:t>
            </w:r>
          </w:p>
          <w:p w:rsidRPr="007939F4" w:rsidR="002F5B1A" w:rsidP="00F00AEF" w:rsidRDefault="002F5B1A" w14:paraId="669B5DFB" w14:textId="616B5256">
            <w:pPr>
              <w:jc w:val="both"/>
              <w:rPr>
                <w:rFonts w:ascii="Times New Roman" w:hAnsi="Times New Roman" w:eastAsia="Times New Roman" w:cs="Times New Roman"/>
                <w:sz w:val="24"/>
                <w:szCs w:val="24"/>
                <w:lang w:val="lv-LV"/>
              </w:rPr>
            </w:pPr>
          </w:p>
        </w:tc>
        <w:tc>
          <w:tcPr>
            <w:tcW w:w="1560" w:type="dxa"/>
            <w:tcMar>
              <w:left w:w="105" w:type="dxa"/>
              <w:right w:w="105" w:type="dxa"/>
            </w:tcMar>
          </w:tcPr>
          <w:p w:rsidRPr="007939F4" w:rsidR="00F00AEF" w:rsidP="00F00AEF" w:rsidRDefault="00F00AEF" w14:paraId="71714A83"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F00AEF" w:rsidP="00F00AEF" w:rsidRDefault="00F00AEF" w14:paraId="224465C0" w14:textId="77777777">
            <w:pPr>
              <w:rPr>
                <w:rFonts w:ascii="Times New Roman" w:hAnsi="Times New Roman" w:eastAsia="Times New Roman" w:cs="Times New Roman"/>
                <w:sz w:val="24"/>
                <w:szCs w:val="24"/>
                <w:lang w:val="lv-LV"/>
              </w:rPr>
            </w:pPr>
          </w:p>
        </w:tc>
      </w:tr>
      <w:tr w:rsidRPr="007939F4" w:rsidR="00F00AEF" w:rsidTr="1D61E8DE" w14:paraId="7A16CAF4" w14:textId="77777777">
        <w:trPr>
          <w:trHeight w:val="300"/>
        </w:trPr>
        <w:tc>
          <w:tcPr>
            <w:tcW w:w="1365" w:type="dxa"/>
            <w:tcMar>
              <w:left w:w="105" w:type="dxa"/>
              <w:right w:w="105" w:type="dxa"/>
            </w:tcMar>
          </w:tcPr>
          <w:p w:rsidRPr="007939F4" w:rsidR="00F00AEF" w:rsidP="00F00AEF" w:rsidRDefault="00F00AEF" w14:paraId="3DF036A8" w14:textId="2D198A4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2</w:t>
            </w:r>
            <w:r w:rsidRPr="007939F4">
              <w:rPr>
                <w:rFonts w:ascii="Times New Roman" w:hAnsi="Times New Roman" w:eastAsia="Times New Roman" w:cs="Times New Roman"/>
                <w:sz w:val="24"/>
                <w:szCs w:val="24"/>
                <w:lang w:val="lv-LV"/>
              </w:rPr>
              <w:t>.</w:t>
            </w:r>
          </w:p>
        </w:tc>
        <w:tc>
          <w:tcPr>
            <w:tcW w:w="5998" w:type="dxa"/>
            <w:tcMar>
              <w:left w:w="105" w:type="dxa"/>
              <w:right w:w="105" w:type="dxa"/>
            </w:tcMar>
          </w:tcPr>
          <w:p w:rsidR="00F00AEF" w:rsidP="00F00AEF" w:rsidRDefault="1D98C6D7" w14:paraId="31377A1D" w14:textId="3FF19108">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Projekt</w:t>
            </w:r>
            <w:r w:rsidRPr="42FE4070" w:rsidR="4B2C0C1C">
              <w:rPr>
                <w:rFonts w:ascii="Times New Roman" w:hAnsi="Times New Roman" w:eastAsia="Times New Roman" w:cs="Times New Roman"/>
                <w:sz w:val="24"/>
                <w:szCs w:val="24"/>
                <w:lang w:val="lv-LV"/>
              </w:rPr>
              <w:t>a</w:t>
            </w:r>
            <w:r w:rsidRPr="42FE4070">
              <w:rPr>
                <w:rFonts w:ascii="Times New Roman" w:hAnsi="Times New Roman" w:eastAsia="Times New Roman" w:cs="Times New Roman"/>
                <w:sz w:val="24"/>
                <w:szCs w:val="24"/>
                <w:lang w:val="lv-LV"/>
              </w:rPr>
              <w:t xml:space="preserve"> iesniegums ir noformēts atbilstoši Nolikuma 3.1. punktā noteiktajām prasībām.</w:t>
            </w:r>
          </w:p>
          <w:p w:rsidRPr="002F5B1A" w:rsidR="002F5B1A" w:rsidP="00F00AEF" w:rsidRDefault="002F5B1A" w14:paraId="61C22084" w14:textId="2CEAE0BA">
            <w:pPr>
              <w:jc w:val="both"/>
              <w:rPr>
                <w:rFonts w:ascii="Times New Roman" w:hAnsi="Times New Roman" w:eastAsia="Times New Roman" w:cs="Times New Roman"/>
                <w:sz w:val="24"/>
                <w:szCs w:val="24"/>
                <w:lang w:val="lv-LV"/>
              </w:rPr>
            </w:pPr>
          </w:p>
        </w:tc>
        <w:tc>
          <w:tcPr>
            <w:tcW w:w="1560" w:type="dxa"/>
            <w:tcMar>
              <w:left w:w="105" w:type="dxa"/>
              <w:right w:w="105" w:type="dxa"/>
            </w:tcMar>
          </w:tcPr>
          <w:p w:rsidRPr="007939F4" w:rsidR="00F00AEF" w:rsidP="00F00AEF" w:rsidRDefault="00F00AEF" w14:paraId="6F66574B"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F00AEF" w:rsidP="00F00AEF" w:rsidRDefault="00F00AEF" w14:paraId="442FD54D" w14:textId="77777777">
            <w:pPr>
              <w:rPr>
                <w:rFonts w:ascii="Times New Roman" w:hAnsi="Times New Roman" w:eastAsia="Times New Roman" w:cs="Times New Roman"/>
                <w:sz w:val="24"/>
                <w:szCs w:val="24"/>
                <w:lang w:val="lv-LV"/>
              </w:rPr>
            </w:pPr>
          </w:p>
        </w:tc>
      </w:tr>
      <w:tr w:rsidRPr="007939F4" w:rsidR="00F00AEF" w:rsidTr="1D61E8DE" w14:paraId="11F17B0D" w14:textId="77777777">
        <w:trPr>
          <w:trHeight w:val="300"/>
        </w:trPr>
        <w:tc>
          <w:tcPr>
            <w:tcW w:w="1365" w:type="dxa"/>
            <w:tcMar>
              <w:left w:w="105" w:type="dxa"/>
              <w:right w:w="105" w:type="dxa"/>
            </w:tcMar>
          </w:tcPr>
          <w:p w:rsidRPr="007939F4" w:rsidR="00F00AEF" w:rsidP="00F00AEF" w:rsidRDefault="00F00AEF" w14:paraId="54B95CC4" w14:textId="44D9AEAF">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3</w:t>
            </w:r>
            <w:r w:rsidRPr="007939F4">
              <w:rPr>
                <w:rFonts w:ascii="Times New Roman" w:hAnsi="Times New Roman" w:eastAsia="Times New Roman" w:cs="Times New Roman"/>
                <w:sz w:val="24"/>
                <w:szCs w:val="24"/>
                <w:lang w:val="lv-LV"/>
              </w:rPr>
              <w:t>.</w:t>
            </w:r>
          </w:p>
        </w:tc>
        <w:tc>
          <w:tcPr>
            <w:tcW w:w="5998" w:type="dxa"/>
            <w:tcMar>
              <w:left w:w="105" w:type="dxa"/>
              <w:right w:w="105" w:type="dxa"/>
            </w:tcMar>
          </w:tcPr>
          <w:p w:rsidR="00F00AEF" w:rsidP="00F00AEF" w:rsidRDefault="1D98C6D7" w14:paraId="1C8132E5" w14:textId="0F265E66">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 xml:space="preserve">Ir iesniegti visi </w:t>
            </w:r>
            <w:r w:rsidRPr="42FE4070" w:rsidR="02CD5092">
              <w:rPr>
                <w:rFonts w:ascii="Times New Roman" w:hAnsi="Times New Roman" w:eastAsia="Times New Roman" w:cs="Times New Roman"/>
                <w:sz w:val="24"/>
                <w:szCs w:val="24"/>
                <w:lang w:val="lv-LV"/>
              </w:rPr>
              <w:t>nepieciešami</w:t>
            </w:r>
            <w:r w:rsidRPr="42FE4070" w:rsidR="16E4418B">
              <w:rPr>
                <w:rFonts w:ascii="Times New Roman" w:hAnsi="Times New Roman" w:eastAsia="Times New Roman" w:cs="Times New Roman"/>
                <w:sz w:val="24"/>
                <w:szCs w:val="24"/>
                <w:lang w:val="lv-LV"/>
              </w:rPr>
              <w:t>e</w:t>
            </w:r>
            <w:r w:rsidRPr="42FE4070">
              <w:rPr>
                <w:rFonts w:ascii="Times New Roman" w:hAnsi="Times New Roman" w:eastAsia="Times New Roman" w:cs="Times New Roman"/>
                <w:sz w:val="24"/>
                <w:szCs w:val="24"/>
                <w:lang w:val="lv-LV"/>
              </w:rPr>
              <w:t xml:space="preserve"> projekta dokumenti: </w:t>
            </w:r>
            <w:r w:rsidRPr="42FE4070" w:rsidR="6AEE856F">
              <w:rPr>
                <w:rFonts w:ascii="Times New Roman" w:hAnsi="Times New Roman" w:eastAsia="Times New Roman" w:cs="Times New Roman"/>
                <w:sz w:val="24"/>
                <w:szCs w:val="24"/>
                <w:lang w:val="lv-LV"/>
              </w:rPr>
              <w:t>p</w:t>
            </w:r>
            <w:r w:rsidRPr="42FE4070">
              <w:rPr>
                <w:rFonts w:ascii="Times New Roman" w:hAnsi="Times New Roman" w:eastAsia="Times New Roman" w:cs="Times New Roman"/>
                <w:sz w:val="24"/>
                <w:szCs w:val="24"/>
                <w:lang w:val="lv-LV"/>
              </w:rPr>
              <w:t xml:space="preserve">rojekta iesniegums, </w:t>
            </w:r>
            <w:r w:rsidRPr="42FE4070" w:rsidR="6EC46347">
              <w:rPr>
                <w:rFonts w:ascii="Times New Roman" w:hAnsi="Times New Roman" w:eastAsia="Times New Roman" w:cs="Times New Roman"/>
                <w:sz w:val="24"/>
                <w:szCs w:val="24"/>
                <w:lang w:val="lv-LV"/>
              </w:rPr>
              <w:t>p</w:t>
            </w:r>
            <w:r w:rsidRPr="42FE4070">
              <w:rPr>
                <w:rFonts w:ascii="Times New Roman" w:hAnsi="Times New Roman" w:eastAsia="Times New Roman" w:cs="Times New Roman"/>
                <w:sz w:val="24"/>
                <w:szCs w:val="24"/>
                <w:lang w:val="lv-LV"/>
              </w:rPr>
              <w:t>rojekta budžeta tāme,  un tie satur</w:t>
            </w:r>
            <w:r w:rsidRPr="42FE4070" w:rsidR="793DCFD5">
              <w:rPr>
                <w:rFonts w:ascii="Times New Roman" w:hAnsi="Times New Roman" w:eastAsia="Times New Roman" w:cs="Times New Roman"/>
                <w:sz w:val="24"/>
                <w:szCs w:val="24"/>
                <w:lang w:val="lv-LV"/>
              </w:rPr>
              <w:t xml:space="preserve"> visu</w:t>
            </w:r>
            <w:r w:rsidRPr="42FE4070">
              <w:rPr>
                <w:rFonts w:ascii="Times New Roman" w:hAnsi="Times New Roman" w:eastAsia="Times New Roman" w:cs="Times New Roman"/>
                <w:sz w:val="24"/>
                <w:szCs w:val="24"/>
                <w:lang w:val="lv-LV"/>
              </w:rPr>
              <w:t xml:space="preserve"> prasīto informāciju.</w:t>
            </w:r>
          </w:p>
          <w:p w:rsidRPr="002F5B1A" w:rsidR="002F5B1A" w:rsidP="00F00AEF" w:rsidRDefault="002F5B1A" w14:paraId="6628B620" w14:textId="1278E852">
            <w:pPr>
              <w:jc w:val="both"/>
              <w:rPr>
                <w:rFonts w:ascii="Times New Roman" w:hAnsi="Times New Roman" w:eastAsia="Times New Roman" w:cs="Times New Roman"/>
                <w:sz w:val="24"/>
                <w:szCs w:val="24"/>
                <w:lang w:val="lv-LV"/>
              </w:rPr>
            </w:pPr>
          </w:p>
        </w:tc>
        <w:tc>
          <w:tcPr>
            <w:tcW w:w="1560" w:type="dxa"/>
            <w:tcMar>
              <w:left w:w="105" w:type="dxa"/>
              <w:right w:w="105" w:type="dxa"/>
            </w:tcMar>
          </w:tcPr>
          <w:p w:rsidRPr="007939F4" w:rsidR="00F00AEF" w:rsidP="00F00AEF" w:rsidRDefault="00F00AEF" w14:paraId="42DFCB2F" w14:textId="77777777">
            <w:pPr>
              <w:rPr>
                <w:rFonts w:ascii="Times New Roman" w:hAnsi="Times New Roman" w:eastAsia="Times New Roman" w:cs="Times New Roman"/>
                <w:sz w:val="24"/>
                <w:szCs w:val="24"/>
              </w:rPr>
            </w:pPr>
          </w:p>
        </w:tc>
        <w:tc>
          <w:tcPr>
            <w:tcW w:w="4961" w:type="dxa"/>
            <w:tcMar>
              <w:left w:w="105" w:type="dxa"/>
              <w:right w:w="105" w:type="dxa"/>
            </w:tcMar>
          </w:tcPr>
          <w:p w:rsidRPr="007939F4" w:rsidR="00F00AEF" w:rsidP="00F00AEF" w:rsidRDefault="00F00AEF" w14:paraId="1E829096" w14:textId="77777777">
            <w:pPr>
              <w:rPr>
                <w:rFonts w:ascii="Times New Roman" w:hAnsi="Times New Roman" w:eastAsia="Times New Roman" w:cs="Times New Roman"/>
                <w:sz w:val="24"/>
                <w:szCs w:val="24"/>
              </w:rPr>
            </w:pPr>
          </w:p>
        </w:tc>
      </w:tr>
      <w:tr w:rsidRPr="007939F4" w:rsidR="00F00AEF" w:rsidTr="1D61E8DE" w14:paraId="3DF85607" w14:textId="77777777">
        <w:trPr>
          <w:trHeight w:val="300"/>
        </w:trPr>
        <w:tc>
          <w:tcPr>
            <w:tcW w:w="1365" w:type="dxa"/>
            <w:tcMar>
              <w:left w:w="105" w:type="dxa"/>
              <w:right w:w="105" w:type="dxa"/>
            </w:tcMar>
          </w:tcPr>
          <w:p w:rsidRPr="007939F4" w:rsidR="00F00AEF" w:rsidP="00F00AEF" w:rsidRDefault="00F00AEF" w14:paraId="780A49CE" w14:textId="5B0C6FA9">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4</w:t>
            </w:r>
            <w:r w:rsidRPr="007939F4">
              <w:rPr>
                <w:rFonts w:ascii="Times New Roman" w:hAnsi="Times New Roman" w:eastAsia="Times New Roman" w:cs="Times New Roman"/>
                <w:sz w:val="24"/>
                <w:szCs w:val="24"/>
                <w:lang w:val="lv-LV"/>
              </w:rPr>
              <w:t>.</w:t>
            </w:r>
          </w:p>
        </w:tc>
        <w:tc>
          <w:tcPr>
            <w:tcW w:w="5998" w:type="dxa"/>
            <w:tcMar>
              <w:left w:w="105" w:type="dxa"/>
              <w:right w:w="105" w:type="dxa"/>
            </w:tcMar>
          </w:tcPr>
          <w:p w:rsidRPr="002F5B1A" w:rsidR="002F5B1A" w:rsidP="00F00AEF" w:rsidRDefault="1D98C6D7" w14:paraId="3DBE6ADB" w14:textId="10B9B7E5">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Projekta budžeta tām</w:t>
            </w:r>
            <w:r w:rsidRPr="42FE4070" w:rsidR="4F99FDB2">
              <w:rPr>
                <w:rFonts w:ascii="Times New Roman" w:hAnsi="Times New Roman" w:eastAsia="Times New Roman" w:cs="Times New Roman"/>
                <w:sz w:val="24"/>
                <w:szCs w:val="24"/>
                <w:lang w:val="lv-LV"/>
              </w:rPr>
              <w:t>ē</w:t>
            </w:r>
            <w:r w:rsidRPr="42FE4070">
              <w:rPr>
                <w:rFonts w:ascii="Times New Roman" w:hAnsi="Times New Roman" w:eastAsia="Times New Roman" w:cs="Times New Roman"/>
                <w:sz w:val="24"/>
                <w:szCs w:val="24"/>
                <w:lang w:val="lv-LV"/>
              </w:rPr>
              <w:t xml:space="preserve"> </w:t>
            </w:r>
            <w:r w:rsidRPr="42FE4070" w:rsidR="30D15860">
              <w:rPr>
                <w:rFonts w:ascii="Times New Roman" w:hAnsi="Times New Roman" w:eastAsia="Times New Roman" w:cs="Times New Roman"/>
                <w:sz w:val="24"/>
                <w:szCs w:val="24"/>
                <w:lang w:val="lv-LV"/>
              </w:rPr>
              <w:t xml:space="preserve"> ir norādītas</w:t>
            </w:r>
            <w:r w:rsidRPr="42FE4070">
              <w:rPr>
                <w:rFonts w:ascii="Times New Roman" w:hAnsi="Times New Roman" w:eastAsia="Times New Roman" w:cs="Times New Roman"/>
                <w:sz w:val="24"/>
                <w:szCs w:val="24"/>
                <w:lang w:val="lv-LV"/>
              </w:rPr>
              <w:t xml:space="preserve"> visas izmaksas, kas </w:t>
            </w:r>
            <w:r w:rsidRPr="42FE4070" w:rsidR="7A05660B">
              <w:rPr>
                <w:rFonts w:ascii="Times New Roman" w:hAnsi="Times New Roman" w:eastAsia="Times New Roman" w:cs="Times New Roman"/>
                <w:sz w:val="24"/>
                <w:szCs w:val="24"/>
                <w:lang w:val="lv-LV"/>
              </w:rPr>
              <w:t>atbilst</w:t>
            </w:r>
            <w:r w:rsidRPr="42FE4070">
              <w:rPr>
                <w:rFonts w:ascii="Times New Roman" w:hAnsi="Times New Roman" w:eastAsia="Times New Roman" w:cs="Times New Roman"/>
                <w:sz w:val="24"/>
                <w:szCs w:val="24"/>
                <w:lang w:val="lv-LV"/>
              </w:rPr>
              <w:t xml:space="preserve"> </w:t>
            </w:r>
            <w:r w:rsidRPr="42FE4070" w:rsidR="611DCAEF">
              <w:rPr>
                <w:rFonts w:ascii="Times New Roman" w:hAnsi="Times New Roman" w:eastAsia="Times New Roman" w:cs="Times New Roman"/>
                <w:sz w:val="24"/>
                <w:szCs w:val="24"/>
                <w:lang w:val="lv-LV"/>
              </w:rPr>
              <w:t>p</w:t>
            </w:r>
            <w:r w:rsidRPr="42FE4070">
              <w:rPr>
                <w:rFonts w:ascii="Times New Roman" w:hAnsi="Times New Roman" w:eastAsia="Times New Roman" w:cs="Times New Roman"/>
                <w:sz w:val="24"/>
                <w:szCs w:val="24"/>
                <w:lang w:val="lv-LV"/>
              </w:rPr>
              <w:t>rojekta iesniegumā norādītajām aktivitātēm.</w:t>
            </w:r>
          </w:p>
        </w:tc>
        <w:tc>
          <w:tcPr>
            <w:tcW w:w="1560" w:type="dxa"/>
            <w:tcMar>
              <w:left w:w="105" w:type="dxa"/>
              <w:right w:w="105" w:type="dxa"/>
            </w:tcMar>
          </w:tcPr>
          <w:p w:rsidRPr="007939F4" w:rsidR="00F00AEF" w:rsidP="00F00AEF" w:rsidRDefault="00F00AEF" w14:paraId="4D1639AF" w14:textId="77777777">
            <w:pPr>
              <w:rPr>
                <w:rFonts w:ascii="Times New Roman" w:hAnsi="Times New Roman" w:eastAsia="Times New Roman" w:cs="Times New Roman"/>
                <w:sz w:val="24"/>
                <w:szCs w:val="24"/>
              </w:rPr>
            </w:pPr>
          </w:p>
        </w:tc>
        <w:tc>
          <w:tcPr>
            <w:tcW w:w="4961" w:type="dxa"/>
            <w:tcMar>
              <w:left w:w="105" w:type="dxa"/>
              <w:right w:w="105" w:type="dxa"/>
            </w:tcMar>
          </w:tcPr>
          <w:p w:rsidRPr="007939F4" w:rsidR="00F00AEF" w:rsidP="00F00AEF" w:rsidRDefault="00F00AEF" w14:paraId="68AFDE84" w14:textId="77777777">
            <w:pPr>
              <w:rPr>
                <w:rFonts w:ascii="Times New Roman" w:hAnsi="Times New Roman" w:eastAsia="Times New Roman" w:cs="Times New Roman"/>
                <w:sz w:val="24"/>
                <w:szCs w:val="24"/>
              </w:rPr>
            </w:pPr>
          </w:p>
        </w:tc>
      </w:tr>
      <w:tr w:rsidRPr="007939F4" w:rsidR="00F00AEF" w:rsidTr="1D61E8DE" w14:paraId="1775BD7C" w14:textId="77777777">
        <w:trPr>
          <w:trHeight w:val="300"/>
        </w:trPr>
        <w:tc>
          <w:tcPr>
            <w:tcW w:w="1365" w:type="dxa"/>
            <w:tcMar>
              <w:left w:w="105" w:type="dxa"/>
              <w:right w:w="105" w:type="dxa"/>
            </w:tcMar>
          </w:tcPr>
          <w:p w:rsidRPr="007939F4" w:rsidR="00F00AEF" w:rsidP="00F00AEF" w:rsidRDefault="00F00AEF" w14:paraId="1215920E" w14:textId="6985D133">
            <w:pPr>
              <w:jc w:val="center"/>
              <w:rPr>
                <w:rFonts w:ascii="Times New Roman" w:hAnsi="Times New Roman" w:eastAsia="Times New Roman" w:cs="Times New Roman"/>
                <w:sz w:val="24"/>
                <w:szCs w:val="24"/>
              </w:rPr>
            </w:pPr>
            <w:r w:rsidRPr="007939F4">
              <w:rPr>
                <w:rFonts w:ascii="Times New Roman" w:hAnsi="Times New Roman" w:eastAsia="Times New Roman" w:cs="Times New Roman"/>
                <w:sz w:val="24"/>
                <w:szCs w:val="24"/>
                <w:lang w:val="lv-LV"/>
              </w:rPr>
              <w:t>1.</w:t>
            </w:r>
            <w:r>
              <w:rPr>
                <w:rFonts w:ascii="Times New Roman" w:hAnsi="Times New Roman" w:eastAsia="Times New Roman" w:cs="Times New Roman"/>
                <w:sz w:val="24"/>
                <w:szCs w:val="24"/>
                <w:lang w:val="lv-LV"/>
              </w:rPr>
              <w:t>5</w:t>
            </w:r>
            <w:r w:rsidRPr="007939F4">
              <w:rPr>
                <w:rFonts w:ascii="Times New Roman" w:hAnsi="Times New Roman" w:eastAsia="Times New Roman" w:cs="Times New Roman"/>
                <w:sz w:val="24"/>
                <w:szCs w:val="24"/>
                <w:lang w:val="lv-LV"/>
              </w:rPr>
              <w:t>.</w:t>
            </w:r>
          </w:p>
        </w:tc>
        <w:tc>
          <w:tcPr>
            <w:tcW w:w="5998" w:type="dxa"/>
            <w:tcMar>
              <w:left w:w="105" w:type="dxa"/>
              <w:right w:w="105" w:type="dxa"/>
            </w:tcMar>
          </w:tcPr>
          <w:p w:rsidRPr="002F5B1A" w:rsidR="002F5B1A" w:rsidP="00F00AEF" w:rsidRDefault="1D98C6D7" w14:paraId="6090E8B1" w14:textId="567E32D3">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Projekta budžeta tām</w:t>
            </w:r>
            <w:r w:rsidRPr="42FE4070" w:rsidR="370A8172">
              <w:rPr>
                <w:rFonts w:ascii="Times New Roman" w:hAnsi="Times New Roman" w:eastAsia="Times New Roman" w:cs="Times New Roman"/>
                <w:sz w:val="24"/>
                <w:szCs w:val="24"/>
                <w:lang w:val="lv-LV"/>
              </w:rPr>
              <w:t>ē</w:t>
            </w:r>
            <w:r w:rsidRPr="42FE4070">
              <w:rPr>
                <w:rFonts w:ascii="Times New Roman" w:hAnsi="Times New Roman" w:eastAsia="Times New Roman" w:cs="Times New Roman"/>
                <w:sz w:val="24"/>
                <w:szCs w:val="24"/>
                <w:lang w:val="lv-LV"/>
              </w:rPr>
              <w:t xml:space="preserve"> nav </w:t>
            </w:r>
            <w:r w:rsidRPr="42FE4070" w:rsidR="1048F7CA">
              <w:rPr>
                <w:rFonts w:ascii="Times New Roman" w:hAnsi="Times New Roman" w:eastAsia="Times New Roman" w:cs="Times New Roman"/>
                <w:sz w:val="24"/>
                <w:szCs w:val="24"/>
                <w:lang w:val="lv-LV"/>
              </w:rPr>
              <w:t xml:space="preserve">aritmētisko </w:t>
            </w:r>
            <w:r w:rsidRPr="42FE4070">
              <w:rPr>
                <w:rFonts w:ascii="Times New Roman" w:hAnsi="Times New Roman" w:eastAsia="Times New Roman" w:cs="Times New Roman"/>
                <w:sz w:val="24"/>
                <w:szCs w:val="24"/>
                <w:lang w:val="lv-LV"/>
              </w:rPr>
              <w:t>kļūd</w:t>
            </w:r>
            <w:r w:rsidRPr="42FE4070" w:rsidR="7F5AFF3D">
              <w:rPr>
                <w:rFonts w:ascii="Times New Roman" w:hAnsi="Times New Roman" w:eastAsia="Times New Roman" w:cs="Times New Roman"/>
                <w:sz w:val="24"/>
                <w:szCs w:val="24"/>
                <w:lang w:val="lv-LV"/>
              </w:rPr>
              <w:t>u</w:t>
            </w:r>
            <w:r w:rsidRPr="42FE4070">
              <w:rPr>
                <w:rFonts w:ascii="Times New Roman" w:hAnsi="Times New Roman" w:eastAsia="Times New Roman" w:cs="Times New Roman"/>
                <w:sz w:val="24"/>
                <w:szCs w:val="24"/>
                <w:lang w:val="lv-LV"/>
              </w:rPr>
              <w:t>.</w:t>
            </w:r>
          </w:p>
        </w:tc>
        <w:tc>
          <w:tcPr>
            <w:tcW w:w="1560" w:type="dxa"/>
            <w:tcMar>
              <w:left w:w="105" w:type="dxa"/>
              <w:right w:w="105" w:type="dxa"/>
            </w:tcMar>
          </w:tcPr>
          <w:p w:rsidRPr="007939F4" w:rsidR="00F00AEF" w:rsidP="00F00AEF" w:rsidRDefault="00F00AEF" w14:paraId="323BC4B0" w14:textId="77777777">
            <w:pPr>
              <w:rPr>
                <w:rFonts w:ascii="Times New Roman" w:hAnsi="Times New Roman" w:eastAsia="Times New Roman" w:cs="Times New Roman"/>
                <w:sz w:val="24"/>
                <w:szCs w:val="24"/>
              </w:rPr>
            </w:pPr>
          </w:p>
        </w:tc>
        <w:tc>
          <w:tcPr>
            <w:tcW w:w="4961" w:type="dxa"/>
            <w:tcMar>
              <w:left w:w="105" w:type="dxa"/>
              <w:right w:w="105" w:type="dxa"/>
            </w:tcMar>
          </w:tcPr>
          <w:p w:rsidRPr="007939F4" w:rsidR="00F00AEF" w:rsidP="00F00AEF" w:rsidRDefault="00F00AEF" w14:paraId="39F56D7A" w14:textId="77777777">
            <w:pPr>
              <w:rPr>
                <w:rFonts w:ascii="Times New Roman" w:hAnsi="Times New Roman" w:eastAsia="Times New Roman" w:cs="Times New Roman"/>
                <w:sz w:val="24"/>
                <w:szCs w:val="24"/>
              </w:rPr>
            </w:pPr>
          </w:p>
        </w:tc>
      </w:tr>
      <w:tr w:rsidR="5EC73220" w:rsidTr="1D61E8DE" w14:paraId="37E03C0C" w14:textId="77777777">
        <w:trPr>
          <w:trHeight w:val="300"/>
        </w:trPr>
        <w:tc>
          <w:tcPr>
            <w:tcW w:w="1365" w:type="dxa"/>
            <w:tcMar>
              <w:left w:w="105" w:type="dxa"/>
              <w:right w:w="105" w:type="dxa"/>
            </w:tcMar>
          </w:tcPr>
          <w:p w:rsidR="7589FA57" w:rsidP="5EC73220" w:rsidRDefault="7589FA57" w14:paraId="0E5D12CE" w14:textId="73BAC00E">
            <w:pPr>
              <w:jc w:val="center"/>
              <w:rPr>
                <w:rFonts w:ascii="Times New Roman" w:hAnsi="Times New Roman" w:eastAsia="Times New Roman" w:cs="Times New Roman"/>
                <w:sz w:val="24"/>
                <w:szCs w:val="24"/>
                <w:lang w:val="lv-LV"/>
              </w:rPr>
            </w:pPr>
            <w:r w:rsidRPr="5EC73220">
              <w:rPr>
                <w:rFonts w:ascii="Times New Roman" w:hAnsi="Times New Roman" w:eastAsia="Times New Roman" w:cs="Times New Roman"/>
                <w:sz w:val="24"/>
                <w:szCs w:val="24"/>
                <w:lang w:val="lv-LV"/>
              </w:rPr>
              <w:t>1.6.</w:t>
            </w:r>
          </w:p>
        </w:tc>
        <w:tc>
          <w:tcPr>
            <w:tcW w:w="5998" w:type="dxa"/>
            <w:tcMar>
              <w:left w:w="105" w:type="dxa"/>
              <w:right w:w="105" w:type="dxa"/>
            </w:tcMar>
          </w:tcPr>
          <w:p w:rsidR="71083B43" w:rsidP="42FE4070" w:rsidRDefault="71083B43" w14:paraId="4821E312" w14:textId="040AE1FB">
            <w:pPr>
              <w:spacing w:line="276" w:lineRule="auto"/>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color w:val="000000" w:themeColor="text1"/>
                <w:sz w:val="24"/>
                <w:szCs w:val="24"/>
                <w:lang w:val="lv-LV"/>
              </w:rPr>
              <w:t>Projekta iesniegumā ietvertais piedāvājums atbilst Nolikuma 1.2.5.apakšpuntā noteiktajām minimālajām</w:t>
            </w:r>
            <w:r w:rsidRPr="42FE4070" w:rsidR="00F46498">
              <w:rPr>
                <w:rFonts w:ascii="Times New Roman" w:hAnsi="Times New Roman" w:eastAsia="Times New Roman" w:cs="Times New Roman"/>
                <w:color w:val="000000" w:themeColor="text1"/>
                <w:sz w:val="24"/>
                <w:szCs w:val="24"/>
                <w:lang w:val="lv-LV"/>
              </w:rPr>
              <w:t xml:space="preserve"> projekta</w:t>
            </w:r>
            <w:r w:rsidRPr="42FE4070">
              <w:rPr>
                <w:rFonts w:ascii="Times New Roman" w:hAnsi="Times New Roman" w:eastAsia="Times New Roman" w:cs="Times New Roman"/>
                <w:color w:val="000000" w:themeColor="text1"/>
                <w:sz w:val="24"/>
                <w:szCs w:val="24"/>
                <w:lang w:val="lv-LV"/>
              </w:rPr>
              <w:t xml:space="preserve"> </w:t>
            </w:r>
            <w:r w:rsidRPr="42FE4070">
              <w:rPr>
                <w:rFonts w:ascii="Times New Roman" w:hAnsi="Times New Roman" w:eastAsia="Times New Roman" w:cs="Times New Roman"/>
                <w:color w:val="000000" w:themeColor="text1"/>
                <w:sz w:val="24"/>
                <w:szCs w:val="24"/>
                <w:lang w:val="lv-LV"/>
              </w:rPr>
              <w:lastRenderedPageBreak/>
              <w:t xml:space="preserve">prasībām, proti </w:t>
            </w:r>
            <w:r w:rsidRPr="42FE4070" w:rsidR="52E039EA">
              <w:rPr>
                <w:rFonts w:ascii="Times New Roman" w:hAnsi="Times New Roman" w:eastAsia="Times New Roman" w:cs="Times New Roman"/>
                <w:color w:val="000000" w:themeColor="text1"/>
                <w:sz w:val="24"/>
                <w:szCs w:val="24"/>
                <w:lang w:val="lv-LV"/>
              </w:rPr>
              <w:t>nodrošin</w:t>
            </w:r>
            <w:r w:rsidRPr="42FE4070" w:rsidR="52E039EA">
              <w:rPr>
                <w:rFonts w:ascii="Times New Roman" w:hAnsi="Times New Roman" w:eastAsia="Times New Roman" w:cs="Times New Roman"/>
                <w:sz w:val="24"/>
                <w:szCs w:val="24"/>
                <w:lang w:val="lv-LV"/>
              </w:rPr>
              <w:t>ātas vismaz 30 izglītības stundas, minimālais dalībnieku skaits ir 40 cilvēki</w:t>
            </w:r>
            <w:r w:rsidRPr="2F435C16" w:rsidR="52D08498">
              <w:rPr>
                <w:rFonts w:ascii="Times New Roman" w:hAnsi="Times New Roman" w:eastAsia="Times New Roman" w:cs="Times New Roman"/>
                <w:color w:val="000000" w:themeColor="text1"/>
                <w:sz w:val="24"/>
                <w:szCs w:val="24"/>
                <w:lang w:val="lv-LV"/>
              </w:rPr>
              <w:t xml:space="preserve"> (</w:t>
            </w:r>
            <w:r w:rsidRPr="2F435C16" w:rsidR="564B63A4">
              <w:rPr>
                <w:rFonts w:ascii="Times New Roman" w:hAnsi="Times New Roman" w:eastAsia="Times New Roman" w:cs="Times New Roman"/>
                <w:color w:val="000000" w:themeColor="text1"/>
                <w:sz w:val="24"/>
                <w:szCs w:val="24"/>
                <w:lang w:val="lv-LV"/>
              </w:rPr>
              <w:t xml:space="preserve">projekta iesniedzējs sedz izmaksas par apmācāmo dalībai nepieciešamajiem </w:t>
            </w:r>
            <w:proofErr w:type="spellStart"/>
            <w:r w:rsidRPr="2F435C16" w:rsidR="564B63A4">
              <w:rPr>
                <w:rFonts w:ascii="Times New Roman" w:hAnsi="Times New Roman" w:eastAsia="Times New Roman" w:cs="Times New Roman"/>
                <w:color w:val="000000" w:themeColor="text1"/>
                <w:sz w:val="24"/>
                <w:szCs w:val="24"/>
                <w:lang w:val="lv-LV"/>
              </w:rPr>
              <w:t>pamatizdevumiem</w:t>
            </w:r>
            <w:proofErr w:type="spellEnd"/>
            <w:r w:rsidRPr="2F435C16" w:rsidR="564B63A4">
              <w:rPr>
                <w:rFonts w:ascii="Times New Roman" w:hAnsi="Times New Roman" w:eastAsia="Times New Roman" w:cs="Times New Roman"/>
                <w:color w:val="000000" w:themeColor="text1"/>
                <w:sz w:val="24"/>
                <w:szCs w:val="24"/>
                <w:lang w:val="lv-LV"/>
              </w:rPr>
              <w:t>, tostarp ceļa un transporta izmaksas uz un no mācībām, ēdināšanas izmaksas, mācību laikā naktsmītņu izdevumus</w:t>
            </w:r>
            <w:r w:rsidRPr="2F435C16" w:rsidR="52D08498">
              <w:rPr>
                <w:rFonts w:ascii="Times New Roman" w:hAnsi="Times New Roman" w:eastAsia="Times New Roman" w:cs="Times New Roman"/>
                <w:color w:val="000000" w:themeColor="text1"/>
                <w:sz w:val="24"/>
                <w:szCs w:val="24"/>
                <w:lang w:val="lv-LV"/>
              </w:rPr>
              <w:t>) un ir</w:t>
            </w:r>
            <w:r w:rsidRPr="42FE4070" w:rsidR="52E039EA">
              <w:rPr>
                <w:rFonts w:ascii="Times New Roman" w:hAnsi="Times New Roman" w:eastAsia="Times New Roman" w:cs="Times New Roman"/>
                <w:sz w:val="24"/>
                <w:szCs w:val="24"/>
                <w:lang w:val="lv-LV"/>
              </w:rPr>
              <w:t xml:space="preserve"> ietvertas vismaz četras </w:t>
            </w:r>
            <w:r w:rsidRPr="42FE4070" w:rsidR="68413F96">
              <w:rPr>
                <w:rFonts w:ascii="Times New Roman" w:hAnsi="Times New Roman" w:eastAsia="Times New Roman" w:cs="Times New Roman"/>
                <w:sz w:val="24"/>
                <w:szCs w:val="24"/>
                <w:lang w:val="lv-LV"/>
              </w:rPr>
              <w:t xml:space="preserve">Nolikuma </w:t>
            </w:r>
            <w:r w:rsidRPr="42FE4070" w:rsidR="52E039EA">
              <w:rPr>
                <w:rFonts w:ascii="Times New Roman" w:hAnsi="Times New Roman" w:eastAsia="Times New Roman" w:cs="Times New Roman"/>
                <w:sz w:val="24"/>
                <w:szCs w:val="24"/>
                <w:lang w:val="lv-LV"/>
              </w:rPr>
              <w:t xml:space="preserve">1.2.3.apakšpunktā minētās </w:t>
            </w:r>
            <w:r w:rsidRPr="42FE4070" w:rsidR="52E039EA">
              <w:rPr>
                <w:rFonts w:ascii="Times New Roman" w:hAnsi="Times New Roman" w:eastAsia="Times New Roman" w:cs="Times New Roman"/>
                <w:color w:val="000000" w:themeColor="text1"/>
                <w:sz w:val="24"/>
                <w:szCs w:val="24"/>
                <w:lang w:val="lv-LV"/>
              </w:rPr>
              <w:t>atbalsta jomas</w:t>
            </w:r>
            <w:r w:rsidRPr="42FE4070" w:rsidR="450F2901">
              <w:rPr>
                <w:rFonts w:ascii="Times New Roman" w:hAnsi="Times New Roman" w:eastAsia="Times New Roman" w:cs="Times New Roman"/>
                <w:color w:val="000000" w:themeColor="text1"/>
                <w:sz w:val="24"/>
                <w:szCs w:val="24"/>
                <w:lang w:val="lv-LV"/>
              </w:rPr>
              <w:t>.</w:t>
            </w:r>
          </w:p>
        </w:tc>
        <w:tc>
          <w:tcPr>
            <w:tcW w:w="1560" w:type="dxa"/>
            <w:tcMar>
              <w:left w:w="105" w:type="dxa"/>
              <w:right w:w="105" w:type="dxa"/>
            </w:tcMar>
          </w:tcPr>
          <w:p w:rsidRPr="00467612" w:rsidR="5EC73220" w:rsidP="5EC73220" w:rsidRDefault="5EC73220" w14:paraId="6CFE41A9" w14:textId="01E9A95F">
            <w:pPr>
              <w:rPr>
                <w:rFonts w:ascii="Times New Roman" w:hAnsi="Times New Roman" w:eastAsia="Times New Roman" w:cs="Times New Roman"/>
                <w:sz w:val="24"/>
                <w:szCs w:val="24"/>
                <w:lang w:val="lv-LV"/>
              </w:rPr>
            </w:pPr>
          </w:p>
        </w:tc>
        <w:tc>
          <w:tcPr>
            <w:tcW w:w="4961" w:type="dxa"/>
            <w:tcMar>
              <w:left w:w="105" w:type="dxa"/>
              <w:right w:w="105" w:type="dxa"/>
            </w:tcMar>
          </w:tcPr>
          <w:p w:rsidRPr="00467612" w:rsidR="5EC73220" w:rsidP="5EC73220" w:rsidRDefault="5EC73220" w14:paraId="61D83D9D" w14:textId="62AA0F6A">
            <w:pPr>
              <w:rPr>
                <w:rFonts w:ascii="Times New Roman" w:hAnsi="Times New Roman" w:eastAsia="Times New Roman" w:cs="Times New Roman"/>
                <w:sz w:val="24"/>
                <w:szCs w:val="24"/>
                <w:lang w:val="lv-LV"/>
              </w:rPr>
            </w:pPr>
          </w:p>
        </w:tc>
      </w:tr>
      <w:tr w:rsidRPr="008F3727" w:rsidR="007939F4" w:rsidTr="1D61E8DE" w14:paraId="631A57E5" w14:textId="77777777">
        <w:trPr>
          <w:trHeight w:val="300"/>
        </w:trPr>
        <w:tc>
          <w:tcPr>
            <w:tcW w:w="1365" w:type="dxa"/>
            <w:shd w:val="clear" w:color="auto" w:fill="DBDBDB"/>
            <w:tcMar>
              <w:left w:w="105" w:type="dxa"/>
              <w:right w:w="105" w:type="dxa"/>
            </w:tcMar>
          </w:tcPr>
          <w:p w:rsidRPr="007939F4" w:rsidR="007939F4" w:rsidP="007939F4" w:rsidRDefault="007939F4" w14:paraId="5774E6A1" w14:textId="77777777">
            <w:pPr>
              <w:jc w:val="center"/>
              <w:rPr>
                <w:rFonts w:ascii="Times New Roman" w:hAnsi="Times New Roman" w:eastAsia="Times New Roman" w:cs="Times New Roman"/>
                <w:sz w:val="24"/>
                <w:szCs w:val="24"/>
                <w:lang w:val="lv-LV"/>
              </w:rPr>
            </w:pPr>
            <w:r w:rsidRPr="007939F4">
              <w:rPr>
                <w:rFonts w:ascii="Times New Roman" w:hAnsi="Times New Roman" w:eastAsia="Times New Roman" w:cs="Times New Roman"/>
                <w:sz w:val="24"/>
                <w:szCs w:val="24"/>
                <w:lang w:val="lv-LV"/>
              </w:rPr>
              <w:t>2.</w:t>
            </w:r>
          </w:p>
        </w:tc>
        <w:tc>
          <w:tcPr>
            <w:tcW w:w="5998" w:type="dxa"/>
            <w:shd w:val="clear" w:color="auto" w:fill="DBDBDB"/>
            <w:tcMar>
              <w:left w:w="105" w:type="dxa"/>
              <w:right w:w="105" w:type="dxa"/>
            </w:tcMar>
          </w:tcPr>
          <w:p w:rsidRPr="007939F4" w:rsidR="007939F4" w:rsidP="007939F4" w:rsidRDefault="00801C66" w14:paraId="3AC08F39" w14:textId="2CC51DF8">
            <w:pPr>
              <w:jc w:val="center"/>
              <w:rPr>
                <w:rFonts w:ascii="Times New Roman" w:hAnsi="Times New Roman" w:eastAsia="Times New Roman" w:cs="Times New Roman"/>
                <w:sz w:val="24"/>
                <w:szCs w:val="24"/>
                <w:lang w:val="lv-LV"/>
              </w:rPr>
            </w:pPr>
            <w:r w:rsidRPr="6DEBBDEE">
              <w:rPr>
                <w:rFonts w:ascii="Times New Roman" w:hAnsi="Times New Roman" w:eastAsia="Times New Roman" w:cs="Times New Roman"/>
                <w:b/>
                <w:bCs/>
                <w:sz w:val="24"/>
                <w:szCs w:val="24"/>
                <w:lang w:val="lv-LV"/>
              </w:rPr>
              <w:t>IZSLĒGŠANAS KRITĒRIJI</w:t>
            </w:r>
          </w:p>
        </w:tc>
        <w:tc>
          <w:tcPr>
            <w:tcW w:w="1560" w:type="dxa"/>
            <w:shd w:val="clear" w:color="auto" w:fill="DBDBDB"/>
            <w:tcMar>
              <w:left w:w="105" w:type="dxa"/>
              <w:right w:w="105" w:type="dxa"/>
            </w:tcMar>
          </w:tcPr>
          <w:p w:rsidRPr="007939F4" w:rsidR="003F3C30" w:rsidP="003F3C30" w:rsidRDefault="003F3C30" w14:paraId="62983801" w14:textId="77777777">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Vērtējums</w:t>
            </w:r>
          </w:p>
          <w:p w:rsidRPr="007939F4" w:rsidR="007939F4" w:rsidP="003F3C30" w:rsidRDefault="003F3C30" w14:paraId="0843444B" w14:textId="04A95702">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(Jā/Jā, ar nosacījumu/ Nē/ NA)</w:t>
            </w:r>
          </w:p>
        </w:tc>
        <w:tc>
          <w:tcPr>
            <w:tcW w:w="4961" w:type="dxa"/>
            <w:shd w:val="clear" w:color="auto" w:fill="DBDBDB"/>
            <w:tcMar>
              <w:left w:w="105" w:type="dxa"/>
              <w:right w:w="105" w:type="dxa"/>
            </w:tcMar>
          </w:tcPr>
          <w:p w:rsidRPr="007939F4" w:rsidR="007939F4" w:rsidP="007939F4" w:rsidRDefault="003F3C30" w14:paraId="179FA8C5" w14:textId="7EE1615F">
            <w:pPr>
              <w:jc w:val="center"/>
              <w:rPr>
                <w:rFonts w:ascii="Times New Roman" w:hAnsi="Times New Roman" w:eastAsia="Times New Roman" w:cs="Times New Roman"/>
                <w:b/>
                <w:bCs/>
                <w:sz w:val="24"/>
                <w:szCs w:val="24"/>
                <w:lang w:val="lv-LV"/>
              </w:rPr>
            </w:pPr>
            <w:r w:rsidRPr="007939F4">
              <w:rPr>
                <w:rFonts w:ascii="Times New Roman" w:hAnsi="Times New Roman" w:eastAsia="Times New Roman" w:cs="Times New Roman"/>
                <w:b/>
                <w:bCs/>
                <w:sz w:val="24"/>
                <w:szCs w:val="24"/>
                <w:lang w:val="lv-LV"/>
              </w:rPr>
              <w:t>Vērtējuma pamatojums</w:t>
            </w:r>
          </w:p>
        </w:tc>
      </w:tr>
      <w:tr w:rsidRPr="007939F4" w:rsidR="00B12F35" w:rsidTr="1D61E8DE" w14:paraId="26BDF6A8" w14:textId="77777777">
        <w:trPr>
          <w:trHeight w:val="300"/>
        </w:trPr>
        <w:tc>
          <w:tcPr>
            <w:tcW w:w="1365" w:type="dxa"/>
            <w:tcMar>
              <w:left w:w="105" w:type="dxa"/>
              <w:right w:w="105" w:type="dxa"/>
            </w:tcMar>
          </w:tcPr>
          <w:p w:rsidRPr="007939F4" w:rsidR="00B12F35" w:rsidP="00B12F35" w:rsidRDefault="005D41A9" w14:paraId="04AACD3A" w14:textId="7C0B232D">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2.1.</w:t>
            </w:r>
          </w:p>
        </w:tc>
        <w:tc>
          <w:tcPr>
            <w:tcW w:w="5998" w:type="dxa"/>
            <w:tcMar>
              <w:left w:w="105" w:type="dxa"/>
              <w:right w:w="105" w:type="dxa"/>
            </w:tcMar>
          </w:tcPr>
          <w:p w:rsidRPr="002A7181" w:rsidR="00F34696" w:rsidP="00F34696" w:rsidRDefault="00F34696" w14:paraId="335C74E1"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Projekta iesniedzējs atbilst Nolikuma 2.1. punkta prasībām:</w:t>
            </w:r>
          </w:p>
          <w:p w:rsidRPr="002A7181" w:rsidR="00F34696" w:rsidP="00F34696" w:rsidRDefault="00F34696" w14:paraId="7CFCA457"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 xml:space="preserve">Projekta iesniegumu var iesniegt un </w:t>
            </w:r>
            <w:proofErr w:type="spellStart"/>
            <w:r w:rsidRPr="002A7181">
              <w:rPr>
                <w:rFonts w:ascii="Times New Roman" w:hAnsi="Times New Roman" w:eastAsia="Times New Roman" w:cs="Times New Roman"/>
                <w:sz w:val="24"/>
                <w:szCs w:val="24"/>
                <w:lang w:val="lv-LV"/>
              </w:rPr>
              <w:t>grantu</w:t>
            </w:r>
            <w:proofErr w:type="spellEnd"/>
            <w:r w:rsidRPr="002A7181">
              <w:rPr>
                <w:rFonts w:ascii="Times New Roman" w:hAnsi="Times New Roman" w:eastAsia="Times New Roman" w:cs="Times New Roman"/>
                <w:sz w:val="24"/>
                <w:szCs w:val="24"/>
                <w:lang w:val="lv-LV"/>
              </w:rPr>
              <w:t xml:space="preserve"> var saņemt Latvijas Republikas tiešās un pastarpinātās valsts pārvaldes un pašvaldību iestādes, atvasinātas publiskas personas, kā arī Latvijas Republikā reģistrētas biedrības, nodibinājumi, komersanti, arodbiedrības un citi tiesību subjekti.</w:t>
            </w:r>
          </w:p>
          <w:p w:rsidRPr="007939F4" w:rsidR="00B12F35" w:rsidP="00F34696" w:rsidRDefault="00F34696" w14:paraId="278FE62A" w14:textId="03399E30">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Grantu nevar saņemt politiskās partijas un to apvienības, kā arī fiziskas personas.</w:t>
            </w:r>
          </w:p>
        </w:tc>
        <w:tc>
          <w:tcPr>
            <w:tcW w:w="1560" w:type="dxa"/>
            <w:tcMar>
              <w:left w:w="105" w:type="dxa"/>
              <w:right w:w="105" w:type="dxa"/>
            </w:tcMar>
          </w:tcPr>
          <w:p w:rsidRPr="007939F4" w:rsidR="00B12F35" w:rsidP="00B12F35" w:rsidRDefault="00B12F35" w14:paraId="567DA6A8"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B12F35" w:rsidP="00B12F35" w:rsidRDefault="00B12F35" w14:paraId="2D6F6D39" w14:textId="77777777">
            <w:pPr>
              <w:rPr>
                <w:rFonts w:ascii="Times New Roman" w:hAnsi="Times New Roman" w:eastAsia="Times New Roman" w:cs="Times New Roman"/>
                <w:sz w:val="24"/>
                <w:szCs w:val="24"/>
                <w:lang w:val="lv-LV"/>
              </w:rPr>
            </w:pPr>
          </w:p>
        </w:tc>
      </w:tr>
      <w:tr w:rsidRPr="007939F4" w:rsidR="00B12F35" w:rsidTr="1D61E8DE" w14:paraId="1DDA7439" w14:textId="77777777">
        <w:trPr>
          <w:trHeight w:val="300"/>
        </w:trPr>
        <w:tc>
          <w:tcPr>
            <w:tcW w:w="1365" w:type="dxa"/>
            <w:tcMar>
              <w:left w:w="105" w:type="dxa"/>
              <w:right w:w="105" w:type="dxa"/>
            </w:tcMar>
          </w:tcPr>
          <w:p w:rsidRPr="007939F4" w:rsidR="00B12F35" w:rsidP="00B12F35" w:rsidRDefault="005D41A9" w14:paraId="60AC416D" w14:textId="5CC4C6A0">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2.2.</w:t>
            </w:r>
          </w:p>
        </w:tc>
        <w:tc>
          <w:tcPr>
            <w:tcW w:w="5998" w:type="dxa"/>
            <w:tcMar>
              <w:left w:w="105" w:type="dxa"/>
              <w:right w:w="105" w:type="dxa"/>
            </w:tcMar>
          </w:tcPr>
          <w:p w:rsidRPr="002A7181" w:rsidR="00640FA2" w:rsidP="00640FA2" w:rsidRDefault="00640FA2" w14:paraId="2F4AA3ED"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Projekta iesniedzēja piesaistītais līdzfinansētājs, ja attiecināms, atbilst Nolikuma 2.2. punkta prasībām.</w:t>
            </w:r>
          </w:p>
          <w:p w:rsidRPr="002A7181" w:rsidR="00640FA2" w:rsidDel="00DF51C5" w:rsidP="00640FA2" w:rsidRDefault="32B1DABB" w14:paraId="31AE8A56" w14:textId="144B84F8">
            <w:pPr>
              <w:jc w:val="both"/>
              <w:rPr>
                <w:rFonts w:ascii="Times New Roman" w:hAnsi="Times New Roman" w:eastAsia="Times New Roman" w:cs="Times New Roman"/>
                <w:sz w:val="24"/>
                <w:szCs w:val="24"/>
                <w:lang w:val="lv-LV"/>
              </w:rPr>
            </w:pPr>
            <w:r>
              <w:rPr>
                <w:rStyle w:val="normaltextrun"/>
                <w:rFonts w:ascii="Times New Roman" w:hAnsi="Times New Roman" w:cs="Times New Roman"/>
                <w:color w:val="000000"/>
                <w:sz w:val="24"/>
                <w:szCs w:val="24"/>
                <w:shd w:val="clear" w:color="auto" w:fill="FFFFFF"/>
                <w:lang w:val="lv-LV"/>
              </w:rPr>
              <w:t>Lai veicinātu iesniedzēju atbildību par projekta rezultātiem, projekta iesniedzēji tiek aicināti sniegt savu līdzfinansējumu vai piesaistīt trešo personu līdzfinansējumu projekta īstenošanai. Līdzfinansētājs var būt</w:t>
            </w:r>
            <w:r w:rsidRPr="001D06FF">
              <w:rPr>
                <w:rStyle w:val="normaltextrun"/>
                <w:rFonts w:ascii="Times New Roman" w:hAnsi="Times New Roman" w:cs="Times New Roman"/>
                <w:color w:val="000000"/>
                <w:sz w:val="24"/>
                <w:szCs w:val="24"/>
                <w:shd w:val="clear" w:color="auto" w:fill="FFFFFF"/>
                <w:lang w:val="lv-LV"/>
              </w:rPr>
              <w:t xml:space="preserve"> </w:t>
            </w:r>
            <w:r>
              <w:rPr>
                <w:rStyle w:val="normaltextrun"/>
                <w:rFonts w:ascii="Times New Roman" w:hAnsi="Times New Roman" w:cs="Times New Roman"/>
                <w:color w:val="000000"/>
                <w:sz w:val="24"/>
                <w:szCs w:val="24"/>
                <w:shd w:val="clear" w:color="auto" w:fill="FFFFFF"/>
                <w:lang w:val="lv-LV"/>
              </w:rPr>
              <w:t>Eiropas Savienības dalībvalsts</w:t>
            </w:r>
            <w:r w:rsidRPr="001D06FF">
              <w:rPr>
                <w:rStyle w:val="normaltextrun"/>
                <w:rFonts w:ascii="Times New Roman" w:hAnsi="Times New Roman" w:cs="Times New Roman"/>
                <w:color w:val="000000"/>
                <w:sz w:val="24"/>
                <w:szCs w:val="24"/>
                <w:shd w:val="clear" w:color="auto" w:fill="FFFFFF"/>
                <w:lang w:val="lv-LV"/>
              </w:rPr>
              <w:t xml:space="preserve"> </w:t>
            </w:r>
            <w:r>
              <w:rPr>
                <w:rStyle w:val="normaltextrun"/>
                <w:rFonts w:ascii="Times New Roman" w:hAnsi="Times New Roman" w:cs="Times New Roman"/>
                <w:color w:val="000000"/>
                <w:sz w:val="24"/>
                <w:szCs w:val="24"/>
                <w:shd w:val="clear" w:color="auto" w:fill="FFFFFF"/>
                <w:lang w:val="lv-LV"/>
              </w:rPr>
              <w:t>un</w:t>
            </w:r>
            <w:r w:rsidRPr="001D06FF">
              <w:rPr>
                <w:rStyle w:val="normaltextrun"/>
                <w:rFonts w:ascii="Times New Roman" w:hAnsi="Times New Roman" w:cs="Times New Roman"/>
                <w:color w:val="000000"/>
                <w:sz w:val="24"/>
                <w:szCs w:val="24"/>
                <w:shd w:val="clear" w:color="auto" w:fill="FFFFFF"/>
                <w:lang w:val="lv-LV"/>
              </w:rPr>
              <w:t xml:space="preserve"> </w:t>
            </w:r>
            <w:r>
              <w:rPr>
                <w:rStyle w:val="normaltextrun"/>
                <w:rFonts w:ascii="Times New Roman" w:hAnsi="Times New Roman" w:cs="Times New Roman"/>
                <w:color w:val="000000"/>
                <w:sz w:val="24"/>
                <w:szCs w:val="24"/>
                <w:shd w:val="clear" w:color="auto" w:fill="FFFFFF"/>
                <w:lang w:val="lv-LV"/>
              </w:rPr>
              <w:t>Ukrainas</w:t>
            </w:r>
            <w:r w:rsidRPr="001D06FF">
              <w:rPr>
                <w:rStyle w:val="normaltextrun"/>
                <w:rFonts w:ascii="Times New Roman" w:hAnsi="Times New Roman" w:cs="Times New Roman"/>
                <w:color w:val="000000"/>
                <w:sz w:val="24"/>
                <w:szCs w:val="24"/>
                <w:shd w:val="clear" w:color="auto" w:fill="FFFFFF"/>
                <w:lang w:val="lv-LV"/>
              </w:rPr>
              <w:t xml:space="preserve"> </w:t>
            </w:r>
            <w:r>
              <w:rPr>
                <w:rStyle w:val="normaltextrun"/>
                <w:rFonts w:ascii="Times New Roman" w:hAnsi="Times New Roman" w:cs="Times New Roman"/>
                <w:color w:val="000000"/>
                <w:sz w:val="24"/>
                <w:szCs w:val="24"/>
                <w:shd w:val="clear" w:color="auto" w:fill="FFFFFF"/>
                <w:lang w:val="lv-LV"/>
              </w:rPr>
              <w:t>tiešās un pastarpinātās valsts pārvaldes iestādes, atvasinātas publiskas personas, citas valsts iestādes, kā arī</w:t>
            </w:r>
            <w:r w:rsidRPr="001D06FF">
              <w:rPr>
                <w:rStyle w:val="normaltextrun"/>
                <w:rFonts w:ascii="Times New Roman" w:hAnsi="Times New Roman" w:cs="Times New Roman"/>
                <w:color w:val="000000"/>
                <w:sz w:val="24"/>
                <w:szCs w:val="24"/>
                <w:shd w:val="clear" w:color="auto" w:fill="FFFFFF"/>
                <w:lang w:val="lv-LV"/>
              </w:rPr>
              <w:t xml:space="preserve"> </w:t>
            </w:r>
            <w:r>
              <w:rPr>
                <w:rStyle w:val="normaltextrun"/>
                <w:rFonts w:ascii="Times New Roman" w:hAnsi="Times New Roman" w:cs="Times New Roman"/>
                <w:color w:val="000000"/>
                <w:sz w:val="24"/>
                <w:szCs w:val="24"/>
                <w:shd w:val="clear" w:color="auto" w:fill="FFFFFF"/>
                <w:lang w:val="lv-LV"/>
              </w:rPr>
              <w:t>Eiropas Savienības dalībvalstīs un Ukrainā reģistrētās</w:t>
            </w:r>
            <w:r w:rsidRPr="001D06FF">
              <w:rPr>
                <w:rStyle w:val="normaltextrun"/>
                <w:rFonts w:ascii="Times New Roman" w:hAnsi="Times New Roman" w:cs="Times New Roman"/>
                <w:color w:val="000000"/>
                <w:sz w:val="24"/>
                <w:szCs w:val="24"/>
                <w:shd w:val="clear" w:color="auto" w:fill="FFFFFF"/>
                <w:lang w:val="lv-LV"/>
              </w:rPr>
              <w:t xml:space="preserve"> biedrības, nodibinājumi, komersanti, arodbiedrības un citi subjekti. Līdzfinansētājs nevar būt politiskās partijas un to apvienības, kā arī fiziskas personas</w:t>
            </w:r>
            <w:r w:rsidRPr="5CC84CAD">
              <w:rPr>
                <w:rStyle w:val="normaltextrun"/>
                <w:rFonts w:ascii="Times New Roman" w:hAnsi="Times New Roman" w:cs="Times New Roman"/>
                <w:color w:val="000000" w:themeColor="text1"/>
                <w:sz w:val="24"/>
                <w:szCs w:val="24"/>
                <w:lang w:val="lv-LV"/>
              </w:rPr>
              <w:t>.</w:t>
            </w:r>
          </w:p>
          <w:p w:rsidRPr="007939F4" w:rsidR="00B12F35" w:rsidP="00640FA2" w:rsidRDefault="00B12F35" w14:paraId="4B56EDDB" w14:textId="638424F8">
            <w:pPr>
              <w:jc w:val="both"/>
              <w:rPr>
                <w:rFonts w:ascii="Times New Roman" w:hAnsi="Times New Roman" w:eastAsia="Times New Roman" w:cs="Times New Roman"/>
                <w:sz w:val="24"/>
                <w:szCs w:val="24"/>
                <w:lang w:val="lv-LV"/>
              </w:rPr>
            </w:pPr>
          </w:p>
        </w:tc>
        <w:tc>
          <w:tcPr>
            <w:tcW w:w="1560" w:type="dxa"/>
            <w:tcMar>
              <w:left w:w="105" w:type="dxa"/>
              <w:right w:w="105" w:type="dxa"/>
            </w:tcMar>
          </w:tcPr>
          <w:p w:rsidRPr="007939F4" w:rsidR="00B12F35" w:rsidP="00B12F35" w:rsidRDefault="00B12F35" w14:paraId="60EFBCAE"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B12F35" w:rsidP="00B12F35" w:rsidRDefault="00B12F35" w14:paraId="68263C0C" w14:textId="77777777">
            <w:pPr>
              <w:rPr>
                <w:rFonts w:ascii="Times New Roman" w:hAnsi="Times New Roman" w:eastAsia="Times New Roman" w:cs="Times New Roman"/>
                <w:sz w:val="24"/>
                <w:szCs w:val="24"/>
                <w:lang w:val="lv-LV"/>
              </w:rPr>
            </w:pPr>
          </w:p>
        </w:tc>
      </w:tr>
      <w:tr w:rsidRPr="007939F4" w:rsidR="00B12F35" w:rsidTr="1D61E8DE" w14:paraId="20E830D8" w14:textId="77777777">
        <w:trPr>
          <w:trHeight w:val="300"/>
        </w:trPr>
        <w:tc>
          <w:tcPr>
            <w:tcW w:w="1365" w:type="dxa"/>
            <w:tcMar>
              <w:left w:w="105" w:type="dxa"/>
              <w:right w:w="105" w:type="dxa"/>
            </w:tcMar>
          </w:tcPr>
          <w:p w:rsidRPr="007939F4" w:rsidR="00B12F35" w:rsidP="00B12F35" w:rsidRDefault="005D41A9" w14:paraId="60A97CB5" w14:textId="71D0FA40">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2.3.</w:t>
            </w:r>
          </w:p>
        </w:tc>
        <w:tc>
          <w:tcPr>
            <w:tcW w:w="5998" w:type="dxa"/>
            <w:tcMar>
              <w:left w:w="105" w:type="dxa"/>
              <w:right w:w="105" w:type="dxa"/>
            </w:tcMar>
          </w:tcPr>
          <w:p w:rsidRPr="002A7181" w:rsidR="00705947" w:rsidP="00705947" w:rsidRDefault="00705947" w14:paraId="20BD986F"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705947" w:rsidP="00705947" w:rsidRDefault="00705947" w14:paraId="248DA195" w14:textId="77777777">
            <w:pPr>
              <w:jc w:val="both"/>
              <w:rPr>
                <w:rFonts w:ascii="Times New Roman" w:hAnsi="Times New Roman" w:eastAsia="Times New Roman" w:cs="Times New Roman"/>
                <w:sz w:val="24"/>
                <w:szCs w:val="24"/>
                <w:lang w:val="lv-LV"/>
              </w:rPr>
            </w:pPr>
          </w:p>
          <w:p w:rsidRPr="007939F4" w:rsidR="00B12F35" w:rsidP="00705947" w:rsidRDefault="00705947" w14:paraId="612208F7" w14:textId="687CA100">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tc>
        <w:tc>
          <w:tcPr>
            <w:tcW w:w="1560" w:type="dxa"/>
            <w:tcMar>
              <w:left w:w="105" w:type="dxa"/>
              <w:right w:w="105" w:type="dxa"/>
            </w:tcMar>
          </w:tcPr>
          <w:p w:rsidRPr="007939F4" w:rsidR="00B12F35" w:rsidP="00B12F35" w:rsidRDefault="00B12F35" w14:paraId="71BEC411"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B12F35" w:rsidP="00B12F35" w:rsidRDefault="00B12F35" w14:paraId="3E74C64C" w14:textId="77777777">
            <w:pPr>
              <w:rPr>
                <w:rFonts w:ascii="Times New Roman" w:hAnsi="Times New Roman" w:eastAsia="Times New Roman" w:cs="Times New Roman"/>
                <w:sz w:val="24"/>
                <w:szCs w:val="24"/>
                <w:lang w:val="lv-LV"/>
              </w:rPr>
            </w:pPr>
          </w:p>
        </w:tc>
      </w:tr>
      <w:tr w:rsidRPr="007939F4" w:rsidR="00B12F35" w:rsidTr="1D61E8DE" w14:paraId="6C2173CE" w14:textId="77777777">
        <w:trPr>
          <w:trHeight w:val="300"/>
        </w:trPr>
        <w:tc>
          <w:tcPr>
            <w:tcW w:w="1365" w:type="dxa"/>
            <w:tcMar>
              <w:left w:w="105" w:type="dxa"/>
              <w:right w:w="105" w:type="dxa"/>
            </w:tcMar>
          </w:tcPr>
          <w:p w:rsidRPr="007939F4" w:rsidR="00B12F35" w:rsidP="00B12F35" w:rsidRDefault="005D41A9" w14:paraId="06A6A324" w14:textId="15573E70">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2.4.</w:t>
            </w:r>
          </w:p>
        </w:tc>
        <w:tc>
          <w:tcPr>
            <w:tcW w:w="5998" w:type="dxa"/>
            <w:tcMar>
              <w:left w:w="105" w:type="dxa"/>
              <w:right w:w="105" w:type="dxa"/>
            </w:tcMar>
          </w:tcPr>
          <w:p w:rsidRPr="002A7181" w:rsidR="00575EF2" w:rsidP="00575EF2" w:rsidRDefault="00575EF2" w14:paraId="036C115B"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575EF2" w:rsidP="00575EF2" w:rsidRDefault="00575EF2" w14:paraId="63E2730C" w14:textId="77777777">
            <w:pPr>
              <w:jc w:val="both"/>
              <w:rPr>
                <w:rFonts w:ascii="Times New Roman" w:hAnsi="Times New Roman" w:eastAsia="Times New Roman" w:cs="Times New Roman"/>
                <w:sz w:val="24"/>
                <w:szCs w:val="24"/>
                <w:lang w:val="lv-LV"/>
              </w:rPr>
            </w:pPr>
          </w:p>
          <w:p w:rsidRPr="007939F4" w:rsidR="00B12F35" w:rsidP="00575EF2" w:rsidRDefault="00575EF2" w14:paraId="41CD594B" w14:textId="01648CE6">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projekta iesniedzējam ir Valsts ieņēmumu dienesta administrēto nodokļu (nodevu) parāds, kas kopsummā pārsniedz 150,00 EUR.</w:t>
            </w:r>
          </w:p>
        </w:tc>
        <w:tc>
          <w:tcPr>
            <w:tcW w:w="1560" w:type="dxa"/>
            <w:tcMar>
              <w:left w:w="105" w:type="dxa"/>
              <w:right w:w="105" w:type="dxa"/>
            </w:tcMar>
          </w:tcPr>
          <w:p w:rsidRPr="007939F4" w:rsidR="00B12F35" w:rsidP="00B12F35" w:rsidRDefault="00B12F35" w14:paraId="7DE77B71"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B12F35" w:rsidP="00B12F35" w:rsidRDefault="00B12F35" w14:paraId="34779F27" w14:textId="77777777">
            <w:pPr>
              <w:rPr>
                <w:rFonts w:ascii="Times New Roman" w:hAnsi="Times New Roman" w:eastAsia="Times New Roman" w:cs="Times New Roman"/>
                <w:sz w:val="24"/>
                <w:szCs w:val="24"/>
                <w:lang w:val="lv-LV"/>
              </w:rPr>
            </w:pPr>
          </w:p>
        </w:tc>
      </w:tr>
      <w:tr w:rsidRPr="007939F4" w:rsidR="00B12F35" w:rsidTr="1D61E8DE" w14:paraId="13D331C3" w14:textId="77777777">
        <w:trPr>
          <w:trHeight w:val="300"/>
        </w:trPr>
        <w:tc>
          <w:tcPr>
            <w:tcW w:w="1365" w:type="dxa"/>
            <w:tcMar>
              <w:left w:w="105" w:type="dxa"/>
              <w:right w:w="105" w:type="dxa"/>
            </w:tcMar>
          </w:tcPr>
          <w:p w:rsidRPr="007939F4" w:rsidR="00B12F35" w:rsidP="00B12F35" w:rsidRDefault="005D41A9" w14:paraId="5A64A177" w14:textId="07F0E6AA">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2.5.</w:t>
            </w:r>
          </w:p>
        </w:tc>
        <w:tc>
          <w:tcPr>
            <w:tcW w:w="5998" w:type="dxa"/>
            <w:tcMar>
              <w:left w:w="105" w:type="dxa"/>
              <w:right w:w="105" w:type="dxa"/>
            </w:tcMar>
          </w:tcPr>
          <w:p w:rsidRPr="002A7181" w:rsidR="00527AC9" w:rsidP="00527AC9" w:rsidRDefault="00527AC9" w14:paraId="2509A6D0"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527AC9" w:rsidP="00527AC9" w:rsidRDefault="00527AC9" w14:paraId="7E514AA2" w14:textId="77777777">
            <w:pPr>
              <w:jc w:val="both"/>
              <w:rPr>
                <w:rFonts w:ascii="Times New Roman" w:hAnsi="Times New Roman" w:eastAsia="Times New Roman" w:cs="Times New Roman"/>
                <w:sz w:val="24"/>
                <w:szCs w:val="24"/>
                <w:lang w:val="lv-LV"/>
              </w:rPr>
            </w:pPr>
          </w:p>
          <w:p w:rsidRPr="002A7181" w:rsidR="00527AC9" w:rsidP="00527AC9" w:rsidRDefault="00527AC9" w14:paraId="0FA91739"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rsidRPr="007939F4" w:rsidR="00B12F35" w:rsidP="00527AC9" w:rsidRDefault="00527AC9" w14:paraId="61934757" w14:textId="64ECAE9C">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tc>
        <w:tc>
          <w:tcPr>
            <w:tcW w:w="1560" w:type="dxa"/>
            <w:tcMar>
              <w:left w:w="105" w:type="dxa"/>
              <w:right w:w="105" w:type="dxa"/>
            </w:tcMar>
          </w:tcPr>
          <w:p w:rsidRPr="007939F4" w:rsidR="00B12F35" w:rsidP="00B12F35" w:rsidRDefault="00B12F35" w14:paraId="6A24D122"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7939F4" w:rsidR="00B12F35" w:rsidP="00B12F35" w:rsidRDefault="00B12F35" w14:paraId="21780136" w14:textId="77777777">
            <w:pPr>
              <w:rPr>
                <w:rFonts w:ascii="Times New Roman" w:hAnsi="Times New Roman" w:eastAsia="Times New Roman" w:cs="Times New Roman"/>
                <w:sz w:val="24"/>
                <w:szCs w:val="24"/>
                <w:lang w:val="lv-LV"/>
              </w:rPr>
            </w:pPr>
          </w:p>
        </w:tc>
      </w:tr>
      <w:tr w:rsidRPr="007939F4" w:rsidR="00B12F35" w:rsidTr="1D61E8DE" w14:paraId="78106431" w14:textId="77777777">
        <w:trPr>
          <w:trHeight w:val="300"/>
        </w:trPr>
        <w:tc>
          <w:tcPr>
            <w:tcW w:w="1365" w:type="dxa"/>
            <w:tcMar>
              <w:left w:w="105" w:type="dxa"/>
              <w:right w:w="105" w:type="dxa"/>
            </w:tcMar>
          </w:tcPr>
          <w:p w:rsidRPr="007939F4" w:rsidR="00B12F35" w:rsidP="6EF60648" w:rsidRDefault="004249D1" w14:paraId="3024D193" w14:textId="682F9E41">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2.6.</w:t>
            </w:r>
          </w:p>
        </w:tc>
        <w:tc>
          <w:tcPr>
            <w:tcW w:w="5998" w:type="dxa"/>
            <w:tcMar>
              <w:left w:w="105" w:type="dxa"/>
              <w:right w:w="105" w:type="dxa"/>
            </w:tcMar>
          </w:tcPr>
          <w:p w:rsidRPr="002A7181" w:rsidR="00EF1592" w:rsidP="00EF1592" w:rsidRDefault="00EF1592" w14:paraId="056C5E0C"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EF1592" w:rsidP="00EF1592" w:rsidRDefault="00EF1592" w14:paraId="2960AEE7" w14:textId="77777777">
            <w:pPr>
              <w:jc w:val="both"/>
              <w:rPr>
                <w:rFonts w:ascii="Times New Roman" w:hAnsi="Times New Roman" w:eastAsia="Times New Roman" w:cs="Times New Roman"/>
                <w:sz w:val="24"/>
                <w:szCs w:val="24"/>
                <w:lang w:val="lv-LV"/>
              </w:rPr>
            </w:pPr>
          </w:p>
          <w:p w:rsidRPr="00B12F35" w:rsidR="00B12F35" w:rsidP="0456F05E" w:rsidRDefault="77EB8FDE" w14:paraId="0F88C2EE" w14:textId="0EA504A9">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lastRenderedPageBreak/>
              <w:t>attiecībā uz šo projekta iesniedzēju vai līdzfinansētāju, tā valdes vai padomes locekli, patieso labuma guvēju, pārstāvēt tiesīgo personu vai prokūristu, vai personu, kura ir pilnvarota pārstāvēt</w:t>
            </w:r>
            <w:r w:rsidRPr="00467612">
              <w:rPr>
                <w:rFonts w:ascii="Times New Roman" w:hAnsi="Times New Roman" w:eastAsia="Times New Roman" w:cs="Times New Roman"/>
                <w:sz w:val="24"/>
                <w:szCs w:val="24"/>
                <w:lang w:val="lv-LV"/>
              </w:rPr>
              <w:t xml:space="preserve"> </w:t>
            </w:r>
            <w:r w:rsidRPr="42FE4070" w:rsidR="4556E90F">
              <w:rPr>
                <w:rFonts w:ascii="Times New Roman" w:hAnsi="Times New Roman" w:eastAsia="Times New Roman" w:cs="Times New Roman"/>
                <w:sz w:val="24"/>
                <w:szCs w:val="24"/>
                <w:lang w:val="lv-LV"/>
              </w:rPr>
              <w:t>projekta iesniedzēju vai līdzfinansētāju</w:t>
            </w:r>
            <w:r w:rsidRPr="00467612">
              <w:rPr>
                <w:rFonts w:ascii="Times New Roman" w:hAnsi="Times New Roman" w:eastAsia="Times New Roman" w:cs="Times New Roman"/>
                <w:sz w:val="24"/>
                <w:szCs w:val="24"/>
                <w:lang w:val="lv-LV"/>
              </w:rPr>
              <w:t xml:space="preserve"> darbībās, kas saistītas ar filiāli, vai personālsabiedrības biedru, tā valdes vai padomes locekli, patieso labuma guvēju, pārstāvēt tiesīgo personu vai prokūristu, ja </w:t>
            </w:r>
            <w:r w:rsidRPr="42FE4070" w:rsidR="67AE8858">
              <w:rPr>
                <w:rFonts w:ascii="Times New Roman" w:hAnsi="Times New Roman" w:eastAsia="Times New Roman" w:cs="Times New Roman"/>
                <w:sz w:val="24"/>
                <w:szCs w:val="24"/>
                <w:lang w:val="lv-LV"/>
              </w:rPr>
              <w:t>projekta iesniedzējs vai līdzfinansētājs</w:t>
            </w:r>
            <w:r w:rsidRPr="00467612">
              <w:rPr>
                <w:rFonts w:ascii="Times New Roman" w:hAnsi="Times New Roman" w:eastAsia="Times New Roman" w:cs="Times New Roman"/>
                <w:sz w:val="24"/>
                <w:szCs w:val="24"/>
                <w:lang w:val="lv-LV"/>
              </w:rPr>
              <w:t xml:space="preserve"> ir personālsabiedrība, ir noteiktas starptautiskās vai nacionālās sankcijas vai būtiskas finanšu tirgus intereses ietekmējošas Eiropas Savienības dalībvalsts vai Ziemeļatlantijas līguma organizācijas dalībvalsts sankcijas. Ja attiecībā uz </w:t>
            </w:r>
            <w:r w:rsidRPr="42FE4070" w:rsidR="2D126355">
              <w:rPr>
                <w:rFonts w:ascii="Times New Roman" w:hAnsi="Times New Roman" w:eastAsia="Times New Roman" w:cs="Times New Roman"/>
                <w:sz w:val="24"/>
                <w:szCs w:val="24"/>
                <w:lang w:val="lv-LV"/>
              </w:rPr>
              <w:t>projekta iesniedzēju</w:t>
            </w:r>
            <w:r w:rsidRPr="00467612">
              <w:rPr>
                <w:rFonts w:ascii="Times New Roman" w:hAnsi="Times New Roman" w:eastAsia="Times New Roman" w:cs="Times New Roman"/>
                <w:sz w:val="24"/>
                <w:szCs w:val="24"/>
                <w:lang w:val="lv-LV"/>
              </w:rPr>
              <w:t xml:space="preserve"> vai kādu no minētajām personām noteiktās starptautiskās vai nacionālās sankcijas vai būtiskas finanšu tirgus intereses ietekmējošas Eiropas Savienības dalībvalsts vai Ziemeļatlantijas līguma organizācijas dalībvalsts sankcijas kavēs līguma izpildi, </w:t>
            </w:r>
            <w:r w:rsidRPr="42FE4070" w:rsidR="71309149">
              <w:rPr>
                <w:rFonts w:ascii="Times New Roman" w:hAnsi="Times New Roman" w:eastAsia="Times New Roman" w:cs="Times New Roman"/>
                <w:sz w:val="24"/>
                <w:szCs w:val="24"/>
                <w:lang w:val="lv-LV"/>
              </w:rPr>
              <w:t>projekta iesniedzējs</w:t>
            </w:r>
            <w:r w:rsidRPr="42FE4070">
              <w:rPr>
                <w:rFonts w:ascii="Times New Roman" w:hAnsi="Times New Roman" w:eastAsia="Times New Roman" w:cs="Times New Roman"/>
                <w:sz w:val="24"/>
                <w:szCs w:val="24"/>
                <w:lang w:val="lv-LV"/>
              </w:rPr>
              <w:t xml:space="preserve"> ir izslēdzams no dalības līguma slēgšanas tiesību piešķiršanas procedūrā.</w:t>
            </w:r>
          </w:p>
        </w:tc>
        <w:tc>
          <w:tcPr>
            <w:tcW w:w="1560" w:type="dxa"/>
            <w:tcMar>
              <w:left w:w="105" w:type="dxa"/>
              <w:right w:w="105" w:type="dxa"/>
            </w:tcMar>
          </w:tcPr>
          <w:p w:rsidRPr="00B12F35" w:rsidR="00B12F35" w:rsidP="00B12F35" w:rsidRDefault="00B12F35" w14:paraId="0CAAE5BA"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B12F35" w:rsidR="00B12F35" w:rsidP="00B12F35" w:rsidRDefault="00B12F35" w14:paraId="133BCC11" w14:textId="77777777">
            <w:pPr>
              <w:rPr>
                <w:rFonts w:ascii="Times New Roman" w:hAnsi="Times New Roman" w:eastAsia="Times New Roman" w:cs="Times New Roman"/>
                <w:sz w:val="24"/>
                <w:szCs w:val="24"/>
                <w:lang w:val="lv-LV"/>
              </w:rPr>
            </w:pPr>
          </w:p>
        </w:tc>
      </w:tr>
      <w:tr w:rsidRPr="007939F4" w:rsidR="00B12F35" w:rsidTr="1D61E8DE" w14:paraId="77E0FDAF" w14:textId="77777777">
        <w:trPr>
          <w:trHeight w:val="300"/>
        </w:trPr>
        <w:tc>
          <w:tcPr>
            <w:tcW w:w="1365" w:type="dxa"/>
            <w:tcMar>
              <w:left w:w="105" w:type="dxa"/>
              <w:right w:w="105" w:type="dxa"/>
            </w:tcMar>
          </w:tcPr>
          <w:p w:rsidRPr="007939F4" w:rsidR="00B12F35" w:rsidP="6EF60648" w:rsidRDefault="004249D1" w14:paraId="27E09899" w14:textId="732CF0F7">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2.7.</w:t>
            </w:r>
          </w:p>
        </w:tc>
        <w:tc>
          <w:tcPr>
            <w:tcW w:w="5998" w:type="dxa"/>
            <w:tcMar>
              <w:left w:w="105" w:type="dxa"/>
              <w:right w:w="105" w:type="dxa"/>
            </w:tcMar>
          </w:tcPr>
          <w:p w:rsidRPr="002A7181" w:rsidR="004F7101" w:rsidP="004F7101" w:rsidRDefault="004F7101" w14:paraId="61581586"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4F7101" w:rsidP="004F7101" w:rsidRDefault="004F7101" w14:paraId="0B3E8DB9" w14:textId="77777777">
            <w:pPr>
              <w:jc w:val="both"/>
              <w:rPr>
                <w:rFonts w:ascii="Times New Roman" w:hAnsi="Times New Roman" w:eastAsia="Times New Roman" w:cs="Times New Roman"/>
                <w:sz w:val="24"/>
                <w:szCs w:val="24"/>
                <w:lang w:val="lv-LV"/>
              </w:rPr>
            </w:pPr>
          </w:p>
          <w:p w:rsidRPr="00B12F35" w:rsidR="00B12F35" w:rsidP="004F7101" w:rsidRDefault="004F7101" w14:paraId="6E4AF587" w14:textId="79CFB61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iesniedzēja organizācijai 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tc>
        <w:tc>
          <w:tcPr>
            <w:tcW w:w="1560" w:type="dxa"/>
            <w:tcMar>
              <w:left w:w="105" w:type="dxa"/>
              <w:right w:w="105" w:type="dxa"/>
            </w:tcMar>
          </w:tcPr>
          <w:p w:rsidRPr="00B12F35" w:rsidR="00B12F35" w:rsidP="00B12F35" w:rsidRDefault="00B12F35" w14:paraId="4CBA34FA"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B12F35" w:rsidR="00B12F35" w:rsidP="00B12F35" w:rsidRDefault="00B12F35" w14:paraId="1E8F3B41" w14:textId="77777777">
            <w:pPr>
              <w:rPr>
                <w:rFonts w:ascii="Times New Roman" w:hAnsi="Times New Roman" w:eastAsia="Times New Roman" w:cs="Times New Roman"/>
                <w:sz w:val="24"/>
                <w:szCs w:val="24"/>
                <w:lang w:val="lv-LV"/>
              </w:rPr>
            </w:pPr>
          </w:p>
        </w:tc>
      </w:tr>
      <w:tr w:rsidRPr="007939F4" w:rsidR="00B12F35" w:rsidTr="1D61E8DE" w14:paraId="5CD3DA8B" w14:textId="77777777">
        <w:trPr>
          <w:trHeight w:val="300"/>
        </w:trPr>
        <w:tc>
          <w:tcPr>
            <w:tcW w:w="1365" w:type="dxa"/>
            <w:tcMar>
              <w:left w:w="105" w:type="dxa"/>
              <w:right w:w="105" w:type="dxa"/>
            </w:tcMar>
          </w:tcPr>
          <w:p w:rsidRPr="007939F4" w:rsidR="00B12F35" w:rsidP="6EF60648" w:rsidRDefault="004249D1" w14:paraId="0D7110F2" w14:textId="059F0327">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2.8.</w:t>
            </w:r>
          </w:p>
        </w:tc>
        <w:tc>
          <w:tcPr>
            <w:tcW w:w="5998" w:type="dxa"/>
            <w:tcMar>
              <w:left w:w="105" w:type="dxa"/>
              <w:right w:w="105" w:type="dxa"/>
            </w:tcMar>
          </w:tcPr>
          <w:p w:rsidRPr="002A7181" w:rsidR="00113ABB" w:rsidP="00113ABB" w:rsidRDefault="00113ABB" w14:paraId="11BF6A6D" w14:textId="77777777">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Uz projekta iesniedzēju nav attiecināms jebkurš no šādiem gadījumiem:</w:t>
            </w:r>
          </w:p>
          <w:p w:rsidRPr="002A7181" w:rsidR="00113ABB" w:rsidP="00113ABB" w:rsidRDefault="00113ABB" w14:paraId="7762939D" w14:textId="77777777">
            <w:pPr>
              <w:jc w:val="both"/>
              <w:rPr>
                <w:rFonts w:ascii="Times New Roman" w:hAnsi="Times New Roman" w:eastAsia="Times New Roman" w:cs="Times New Roman"/>
                <w:sz w:val="24"/>
                <w:szCs w:val="24"/>
                <w:lang w:val="lv-LV"/>
              </w:rPr>
            </w:pPr>
          </w:p>
          <w:p w:rsidRPr="00B12F35" w:rsidR="00B12F35" w:rsidP="00113ABB" w:rsidRDefault="00113ABB" w14:paraId="45A3DCD2" w14:textId="1BC5DAD5">
            <w:pPr>
              <w:jc w:val="both"/>
              <w:rPr>
                <w:rFonts w:ascii="Times New Roman" w:hAnsi="Times New Roman" w:eastAsia="Times New Roman" w:cs="Times New Roman"/>
                <w:sz w:val="24"/>
                <w:szCs w:val="24"/>
                <w:lang w:val="lv-LV"/>
              </w:rPr>
            </w:pPr>
            <w:r w:rsidRPr="002A7181">
              <w:rPr>
                <w:rFonts w:ascii="Times New Roman" w:hAnsi="Times New Roman" w:eastAsia="Times New Roman" w:cs="Times New Roman"/>
                <w:sz w:val="24"/>
                <w:szCs w:val="24"/>
                <w:lang w:val="lv-LV"/>
              </w:rPr>
              <w:t xml:space="preserve">Aģentūra ar projekta iesniedzēju iepriekš ir izbeigusi </w:t>
            </w:r>
            <w:proofErr w:type="spellStart"/>
            <w:r w:rsidRPr="002A7181">
              <w:rPr>
                <w:rFonts w:ascii="Times New Roman" w:hAnsi="Times New Roman" w:eastAsia="Times New Roman" w:cs="Times New Roman"/>
                <w:sz w:val="24"/>
                <w:szCs w:val="24"/>
                <w:lang w:val="lv-LV"/>
              </w:rPr>
              <w:t>granta</w:t>
            </w:r>
            <w:proofErr w:type="spellEnd"/>
            <w:r w:rsidRPr="002A7181">
              <w:rPr>
                <w:rFonts w:ascii="Times New Roman" w:hAnsi="Times New Roman" w:eastAsia="Times New Roman" w:cs="Times New Roman"/>
                <w:sz w:val="24"/>
                <w:szCs w:val="24"/>
                <w:lang w:val="lv-LV"/>
              </w:rPr>
              <w:t xml:space="preserve"> līgumu </w:t>
            </w:r>
            <w:proofErr w:type="spellStart"/>
            <w:r w:rsidRPr="002A7181">
              <w:rPr>
                <w:rFonts w:ascii="Times New Roman" w:hAnsi="Times New Roman" w:eastAsia="Times New Roman" w:cs="Times New Roman"/>
                <w:sz w:val="24"/>
                <w:szCs w:val="24"/>
                <w:lang w:val="lv-LV"/>
              </w:rPr>
              <w:t>granta</w:t>
            </w:r>
            <w:proofErr w:type="spellEnd"/>
            <w:r w:rsidRPr="002A7181">
              <w:rPr>
                <w:rFonts w:ascii="Times New Roman" w:hAnsi="Times New Roman" w:eastAsia="Times New Roman" w:cs="Times New Roman"/>
                <w:sz w:val="24"/>
                <w:szCs w:val="24"/>
                <w:lang w:val="lv-LV"/>
              </w:rPr>
              <w:t xml:space="preserve"> saņēmēja pienākumu nepildīšanas dēļ.</w:t>
            </w:r>
          </w:p>
        </w:tc>
        <w:tc>
          <w:tcPr>
            <w:tcW w:w="1560" w:type="dxa"/>
            <w:tcMar>
              <w:left w:w="105" w:type="dxa"/>
              <w:right w:w="105" w:type="dxa"/>
            </w:tcMar>
          </w:tcPr>
          <w:p w:rsidRPr="00B12F35" w:rsidR="00B12F35" w:rsidP="00B12F35" w:rsidRDefault="00B12F35" w14:paraId="3A5B3403" w14:textId="77777777">
            <w:pPr>
              <w:rPr>
                <w:rFonts w:ascii="Times New Roman" w:hAnsi="Times New Roman" w:eastAsia="Times New Roman" w:cs="Times New Roman"/>
                <w:sz w:val="24"/>
                <w:szCs w:val="24"/>
                <w:lang w:val="lv-LV"/>
              </w:rPr>
            </w:pPr>
          </w:p>
        </w:tc>
        <w:tc>
          <w:tcPr>
            <w:tcW w:w="4961" w:type="dxa"/>
            <w:tcMar>
              <w:left w:w="105" w:type="dxa"/>
              <w:right w:w="105" w:type="dxa"/>
            </w:tcMar>
          </w:tcPr>
          <w:p w:rsidRPr="00B12F35" w:rsidR="00B12F35" w:rsidP="00B12F35" w:rsidRDefault="00B12F35" w14:paraId="57E73B1E" w14:textId="77777777">
            <w:pPr>
              <w:rPr>
                <w:rFonts w:ascii="Times New Roman" w:hAnsi="Times New Roman" w:eastAsia="Times New Roman" w:cs="Times New Roman"/>
                <w:sz w:val="24"/>
                <w:szCs w:val="24"/>
                <w:lang w:val="lv-LV"/>
              </w:rPr>
            </w:pPr>
          </w:p>
        </w:tc>
      </w:tr>
      <w:tr w:rsidRPr="008F3727" w:rsidR="00361D62" w:rsidTr="1D61E8DE" w14:paraId="1D216A28" w14:textId="77777777">
        <w:trPr>
          <w:trHeight w:val="300"/>
        </w:trPr>
        <w:tc>
          <w:tcPr>
            <w:tcW w:w="1365" w:type="dxa"/>
            <w:shd w:val="clear" w:color="auto" w:fill="DBDBDB"/>
            <w:tcMar>
              <w:left w:w="105" w:type="dxa"/>
              <w:right w:w="105" w:type="dxa"/>
            </w:tcMar>
          </w:tcPr>
          <w:p w:rsidRPr="007939F4" w:rsidR="00361D62" w:rsidP="00361D62" w:rsidRDefault="00361D62" w14:paraId="2828C1B6" w14:textId="673976A1">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 xml:space="preserve">3. </w:t>
            </w:r>
          </w:p>
        </w:tc>
        <w:tc>
          <w:tcPr>
            <w:tcW w:w="5998" w:type="dxa"/>
            <w:shd w:val="clear" w:color="auto" w:fill="DBDBDB"/>
            <w:tcMar>
              <w:left w:w="105" w:type="dxa"/>
              <w:right w:w="105" w:type="dxa"/>
            </w:tcMar>
          </w:tcPr>
          <w:p w:rsidRPr="007939F4" w:rsidR="00361D62" w:rsidP="00361D62" w:rsidRDefault="00361D62" w14:paraId="3E9C1B9D" w14:textId="63A908FF">
            <w:pPr>
              <w:jc w:val="center"/>
              <w:rPr>
                <w:rFonts w:ascii="Times New Roman" w:hAnsi="Times New Roman" w:eastAsia="Times New Roman" w:cs="Times New Roman"/>
                <w:b/>
                <w:bCs/>
                <w:sz w:val="24"/>
                <w:szCs w:val="24"/>
                <w:lang w:val="lv-LV"/>
              </w:rPr>
            </w:pPr>
            <w:r w:rsidRPr="00853450">
              <w:rPr>
                <w:rFonts w:ascii="Times New Roman" w:hAnsi="Times New Roman" w:eastAsia="Times New Roman" w:cs="Times New Roman"/>
                <w:b/>
                <w:bCs/>
                <w:sz w:val="24"/>
                <w:szCs w:val="24"/>
                <w:lang w:val="lv-LV"/>
              </w:rPr>
              <w:t>SATURISKIE KRITĒRIJI</w:t>
            </w:r>
          </w:p>
        </w:tc>
        <w:tc>
          <w:tcPr>
            <w:tcW w:w="1560" w:type="dxa"/>
            <w:shd w:val="clear" w:color="auto" w:fill="DBDBDB"/>
            <w:tcMar>
              <w:left w:w="105" w:type="dxa"/>
              <w:right w:w="105" w:type="dxa"/>
            </w:tcMar>
          </w:tcPr>
          <w:p w:rsidRPr="007939F4" w:rsidR="00361D62" w:rsidP="00361D62" w:rsidRDefault="003333DF" w14:paraId="05DC2E3B" w14:textId="53629032">
            <w:pPr>
              <w:jc w:val="center"/>
              <w:rPr>
                <w:rFonts w:ascii="Times New Roman" w:hAnsi="Times New Roman" w:eastAsia="Times New Roman" w:cs="Times New Roman"/>
                <w:b/>
                <w:bCs/>
                <w:sz w:val="24"/>
                <w:szCs w:val="24"/>
                <w:lang w:val="lv-LV"/>
              </w:rPr>
            </w:pPr>
            <w:r>
              <w:rPr>
                <w:rFonts w:ascii="Times New Roman" w:hAnsi="Times New Roman" w:eastAsia="Times New Roman" w:cs="Times New Roman"/>
                <w:b/>
                <w:bCs/>
                <w:sz w:val="24"/>
                <w:szCs w:val="24"/>
                <w:lang w:val="lv-LV"/>
              </w:rPr>
              <w:t>Punkti</w:t>
            </w:r>
          </w:p>
        </w:tc>
        <w:tc>
          <w:tcPr>
            <w:tcW w:w="4961" w:type="dxa"/>
            <w:shd w:val="clear" w:color="auto" w:fill="DBDBDB"/>
            <w:tcMar>
              <w:left w:w="105" w:type="dxa"/>
              <w:right w:w="105" w:type="dxa"/>
            </w:tcMar>
          </w:tcPr>
          <w:p w:rsidRPr="007939F4" w:rsidR="00361D62" w:rsidP="00361D62" w:rsidRDefault="0063389D" w14:paraId="6AE638E4" w14:textId="60B8B4C4">
            <w:pPr>
              <w:jc w:val="center"/>
              <w:rPr>
                <w:rFonts w:ascii="Times New Roman" w:hAnsi="Times New Roman" w:eastAsia="Times New Roman" w:cs="Times New Roman"/>
                <w:b/>
                <w:bCs/>
                <w:sz w:val="24"/>
                <w:szCs w:val="24"/>
                <w:lang w:val="lv-LV"/>
              </w:rPr>
            </w:pPr>
            <w:r>
              <w:rPr>
                <w:rFonts w:ascii="Times New Roman" w:hAnsi="Times New Roman" w:eastAsia="Times New Roman" w:cs="Times New Roman"/>
                <w:b/>
                <w:bCs/>
                <w:sz w:val="24"/>
                <w:szCs w:val="24"/>
                <w:lang w:val="lv-LV"/>
              </w:rPr>
              <w:t>Piešķirto punktu skaits/pamatojums</w:t>
            </w:r>
          </w:p>
        </w:tc>
      </w:tr>
      <w:tr w:rsidRPr="007939F4" w:rsidR="00361D62" w:rsidTr="1D61E8DE" w14:paraId="2B0E35D8" w14:textId="77777777">
        <w:trPr>
          <w:trHeight w:val="300"/>
        </w:trPr>
        <w:tc>
          <w:tcPr>
            <w:tcW w:w="1365" w:type="dxa"/>
            <w:tcMar>
              <w:left w:w="105" w:type="dxa"/>
              <w:right w:w="105" w:type="dxa"/>
            </w:tcMar>
          </w:tcPr>
          <w:p w:rsidRPr="007939F4" w:rsidR="00361D62" w:rsidP="00361D62" w:rsidRDefault="00317BCA" w14:paraId="25F24697" w14:textId="32084CED">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3.1.</w:t>
            </w:r>
          </w:p>
        </w:tc>
        <w:tc>
          <w:tcPr>
            <w:tcW w:w="5998" w:type="dxa"/>
            <w:tcMar>
              <w:left w:w="105" w:type="dxa"/>
              <w:right w:w="105" w:type="dxa"/>
            </w:tcMar>
          </w:tcPr>
          <w:p w:rsidR="00207893" w:rsidP="00207893" w:rsidRDefault="00207893" w14:paraId="77ECF287" w14:textId="5074AD49">
            <w:p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 xml:space="preserve">Projekta </w:t>
            </w:r>
            <w:r w:rsidRPr="42FE4070" w:rsidR="1D8B5EC3">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iekļauto ekspertu pieredze psihiatrijas jomā, kas ietver klīnisko darbu ar pacientiem (</w:t>
            </w:r>
            <w:r w:rsidRPr="42FE4070">
              <w:rPr>
                <w:rFonts w:ascii="Times New Roman" w:hAnsi="Times New Roman" w:eastAsia="Times New Roman" w:cs="Times New Roman"/>
                <w:b/>
                <w:bCs/>
                <w:sz w:val="24"/>
                <w:szCs w:val="24"/>
                <w:lang w:val="lv-LV"/>
              </w:rPr>
              <w:t>11 punkti</w:t>
            </w:r>
            <w:r w:rsidRPr="42FE4070">
              <w:rPr>
                <w:rFonts w:ascii="Times New Roman" w:hAnsi="Times New Roman" w:eastAsia="Times New Roman" w:cs="Times New Roman"/>
                <w:sz w:val="24"/>
                <w:szCs w:val="24"/>
                <w:lang w:val="lv-LV"/>
              </w:rPr>
              <w:t>):</w:t>
            </w:r>
          </w:p>
          <w:p w:rsidR="00207893" w:rsidP="00207893" w:rsidRDefault="00207893" w14:paraId="582116A2" w14:textId="1751912D">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11 punkti</w:t>
            </w:r>
            <w:r w:rsidRPr="42FE4070">
              <w:rPr>
                <w:rFonts w:ascii="Times New Roman" w:hAnsi="Times New Roman" w:eastAsia="Times New Roman" w:cs="Times New Roman"/>
                <w:sz w:val="24"/>
                <w:szCs w:val="24"/>
                <w:lang w:val="lv-LV"/>
              </w:rPr>
              <w:t xml:space="preserve"> – projekta </w:t>
            </w:r>
            <w:r w:rsidRPr="42FE4070" w:rsidR="46DEC97F">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3 un vairāk eksperti ar vairāk kā 10 gadu pieredzi;</w:t>
            </w:r>
          </w:p>
          <w:p w:rsidRPr="00FE6FA1" w:rsidR="00207893" w:rsidP="00207893" w:rsidRDefault="00207893" w14:paraId="086E2CC8" w14:textId="0C7F1392">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8 punkti</w:t>
            </w:r>
            <w:r w:rsidRPr="42FE4070">
              <w:rPr>
                <w:rFonts w:ascii="Times New Roman" w:hAnsi="Times New Roman" w:eastAsia="Times New Roman" w:cs="Times New Roman"/>
                <w:sz w:val="24"/>
                <w:szCs w:val="24"/>
                <w:lang w:val="lv-LV"/>
              </w:rPr>
              <w:t xml:space="preserve"> – projekta </w:t>
            </w:r>
            <w:r w:rsidRPr="42FE4070" w:rsidR="0FAAC4B3">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3 un vairāk eksperti ar pieredzi 5-10 gadiem;</w:t>
            </w:r>
          </w:p>
          <w:p w:rsidRPr="006960D6" w:rsidR="00207893" w:rsidP="00207893" w:rsidRDefault="00207893" w14:paraId="05B8A5AA" w14:textId="118CE7B0">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8 punkti</w:t>
            </w:r>
            <w:r w:rsidRPr="42FE4070">
              <w:rPr>
                <w:rFonts w:ascii="Times New Roman" w:hAnsi="Times New Roman" w:eastAsia="Times New Roman" w:cs="Times New Roman"/>
                <w:sz w:val="24"/>
                <w:szCs w:val="24"/>
                <w:lang w:val="lv-LV"/>
              </w:rPr>
              <w:t xml:space="preserve"> – projekta </w:t>
            </w:r>
            <w:r w:rsidRPr="42FE4070" w:rsidR="21D830CE">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1 – 2 eksperti ar vairāk kā 10 gadu pieredzi;</w:t>
            </w:r>
          </w:p>
          <w:p w:rsidR="00207893" w:rsidP="00207893" w:rsidRDefault="00207893" w14:paraId="17B8164B" w14:textId="485AC81E">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5 punkti</w:t>
            </w:r>
            <w:r w:rsidRPr="42FE4070">
              <w:rPr>
                <w:rFonts w:ascii="Times New Roman" w:hAnsi="Times New Roman" w:eastAsia="Times New Roman" w:cs="Times New Roman"/>
                <w:sz w:val="24"/>
                <w:szCs w:val="24"/>
                <w:lang w:val="lv-LV"/>
              </w:rPr>
              <w:t xml:space="preserve"> – projekta </w:t>
            </w:r>
            <w:r w:rsidRPr="42FE4070" w:rsidR="60B4C4D3">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3 un vairāk eksperti ar pieredzi līdz 5 gadiem;</w:t>
            </w:r>
          </w:p>
          <w:p w:rsidR="00207893" w:rsidP="00207893" w:rsidRDefault="00207893" w14:paraId="0C3C032E" w14:textId="4805642A">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5 punkti</w:t>
            </w:r>
            <w:r w:rsidRPr="42FE4070">
              <w:rPr>
                <w:rFonts w:ascii="Times New Roman" w:hAnsi="Times New Roman" w:eastAsia="Times New Roman" w:cs="Times New Roman"/>
                <w:sz w:val="24"/>
                <w:szCs w:val="24"/>
                <w:lang w:val="lv-LV"/>
              </w:rPr>
              <w:t xml:space="preserve"> – projekta </w:t>
            </w:r>
            <w:r w:rsidRPr="42FE4070" w:rsidR="15642D2E">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1 – 2 eksperti ar pieredzi 5-10 gadiem;</w:t>
            </w:r>
          </w:p>
          <w:p w:rsidR="00207893" w:rsidP="00207893" w:rsidRDefault="00207893" w14:paraId="35FA2DA4" w14:textId="383C0FF0">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2 punkti</w:t>
            </w:r>
            <w:r w:rsidRPr="42FE4070">
              <w:rPr>
                <w:rFonts w:ascii="Times New Roman" w:hAnsi="Times New Roman" w:eastAsia="Times New Roman" w:cs="Times New Roman"/>
                <w:sz w:val="24"/>
                <w:szCs w:val="24"/>
                <w:lang w:val="lv-LV"/>
              </w:rPr>
              <w:t xml:space="preserve"> – projekta </w:t>
            </w:r>
            <w:r w:rsidRPr="42FE4070" w:rsidR="236A2B44">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1 – 2 eksperti ar pieredzi līdz 5 gadiem;</w:t>
            </w:r>
          </w:p>
          <w:p w:rsidRPr="00207893" w:rsidR="00361D62" w:rsidP="00207893" w:rsidRDefault="00207893" w14:paraId="5A8AE253" w14:textId="013E5761">
            <w:pPr>
              <w:pStyle w:val="ListParagraph"/>
              <w:numPr>
                <w:ilvl w:val="0"/>
                <w:numId w:val="11"/>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0 punkti</w:t>
            </w:r>
            <w:r w:rsidRPr="42FE4070">
              <w:rPr>
                <w:rFonts w:ascii="Times New Roman" w:hAnsi="Times New Roman" w:eastAsia="Times New Roman" w:cs="Times New Roman"/>
                <w:sz w:val="24"/>
                <w:szCs w:val="24"/>
                <w:lang w:val="lv-LV"/>
              </w:rPr>
              <w:t xml:space="preserve"> –</w:t>
            </w:r>
            <w:r w:rsidRPr="42FE4070" w:rsidR="3D77F005">
              <w:rPr>
                <w:rFonts w:ascii="Times New Roman" w:hAnsi="Times New Roman" w:eastAsia="Times New Roman" w:cs="Times New Roman"/>
                <w:sz w:val="24"/>
                <w:szCs w:val="24"/>
                <w:lang w:val="lv-LV"/>
              </w:rPr>
              <w:t xml:space="preserve">projekta iesniegumā </w:t>
            </w:r>
            <w:r w:rsidRPr="42FE4070">
              <w:rPr>
                <w:rFonts w:ascii="Times New Roman" w:hAnsi="Times New Roman" w:eastAsia="Times New Roman" w:cs="Times New Roman"/>
                <w:sz w:val="24"/>
                <w:szCs w:val="24"/>
                <w:lang w:val="lv-LV"/>
              </w:rPr>
              <w:t>nav sniegta informācija</w:t>
            </w:r>
            <w:r w:rsidRPr="42FE4070" w:rsidR="00DF51C5">
              <w:rPr>
                <w:rFonts w:ascii="Times New Roman" w:hAnsi="Times New Roman" w:eastAsia="Times New Roman" w:cs="Times New Roman"/>
                <w:sz w:val="24"/>
                <w:szCs w:val="24"/>
                <w:lang w:val="lv-LV"/>
              </w:rPr>
              <w:t xml:space="preserve"> par ekspertu pieredzi</w:t>
            </w:r>
            <w:r w:rsidRPr="42FE4070">
              <w:rPr>
                <w:rFonts w:ascii="Times New Roman" w:hAnsi="Times New Roman" w:eastAsia="Times New Roman" w:cs="Times New Roman"/>
                <w:sz w:val="24"/>
                <w:szCs w:val="24"/>
                <w:lang w:val="lv-LV"/>
              </w:rPr>
              <w:t>.</w:t>
            </w:r>
          </w:p>
        </w:tc>
        <w:tc>
          <w:tcPr>
            <w:tcW w:w="1560" w:type="dxa"/>
            <w:tcMar>
              <w:left w:w="105" w:type="dxa"/>
              <w:right w:w="105" w:type="dxa"/>
            </w:tcMar>
          </w:tcPr>
          <w:p w:rsidRPr="007939F4" w:rsidR="00361D62" w:rsidP="00361D62" w:rsidRDefault="00207893" w14:paraId="1D197155" w14:textId="2B5F0181">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11</w:t>
            </w:r>
          </w:p>
        </w:tc>
        <w:tc>
          <w:tcPr>
            <w:tcW w:w="4961" w:type="dxa"/>
            <w:tcMar>
              <w:left w:w="105" w:type="dxa"/>
              <w:right w:w="105" w:type="dxa"/>
            </w:tcMar>
          </w:tcPr>
          <w:p w:rsidRPr="007939F4" w:rsidR="00361D62" w:rsidP="00361D62" w:rsidRDefault="00361D62" w14:paraId="741D81EC" w14:textId="77777777">
            <w:pPr>
              <w:rPr>
                <w:rFonts w:ascii="Times New Roman" w:hAnsi="Times New Roman" w:eastAsia="Times New Roman" w:cs="Times New Roman"/>
                <w:sz w:val="24"/>
                <w:szCs w:val="24"/>
                <w:lang w:val="lv-LV"/>
              </w:rPr>
            </w:pPr>
          </w:p>
        </w:tc>
      </w:tr>
      <w:tr w:rsidRPr="007939F4" w:rsidR="00361D62" w:rsidTr="1D61E8DE" w14:paraId="7767D6EC" w14:textId="77777777">
        <w:trPr>
          <w:trHeight w:val="300"/>
        </w:trPr>
        <w:tc>
          <w:tcPr>
            <w:tcW w:w="1365" w:type="dxa"/>
            <w:tcMar>
              <w:left w:w="105" w:type="dxa"/>
              <w:right w:w="105" w:type="dxa"/>
            </w:tcMar>
          </w:tcPr>
          <w:p w:rsidRPr="007939F4" w:rsidR="00361D62" w:rsidP="00361D62" w:rsidRDefault="00317BCA" w14:paraId="5B3463BA" w14:textId="2CAC0834">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3.2.</w:t>
            </w:r>
          </w:p>
        </w:tc>
        <w:tc>
          <w:tcPr>
            <w:tcW w:w="5998" w:type="dxa"/>
            <w:tcMar>
              <w:left w:w="105" w:type="dxa"/>
              <w:right w:w="105" w:type="dxa"/>
            </w:tcMar>
          </w:tcPr>
          <w:p w:rsidR="001F7CB1" w:rsidP="001F7CB1" w:rsidRDefault="001F7CB1" w14:paraId="39C97649" w14:textId="77777777">
            <w:pPr>
              <w:jc w:val="both"/>
              <w:rPr>
                <w:rFonts w:ascii="Times New Roman" w:hAnsi="Times New Roman" w:eastAsia="Times New Roman" w:cs="Times New Roman"/>
                <w:sz w:val="24"/>
                <w:szCs w:val="24"/>
                <w:lang w:val="lv-LV"/>
              </w:rPr>
            </w:pPr>
            <w:r w:rsidRPr="00B93DE0">
              <w:rPr>
                <w:rFonts w:ascii="Times New Roman" w:hAnsi="Times New Roman" w:eastAsia="Times New Roman" w:cs="Times New Roman"/>
                <w:sz w:val="24"/>
                <w:szCs w:val="24"/>
                <w:lang w:val="lv-LV"/>
              </w:rPr>
              <w:t xml:space="preserve">Projektā iekļauto ekspertu pieredze psihiatriskās infrastruktūras objektu attīstībā </w:t>
            </w:r>
            <w:r w:rsidRPr="006960D6">
              <w:rPr>
                <w:rFonts w:ascii="Times New Roman" w:hAnsi="Times New Roman" w:eastAsia="Times New Roman" w:cs="Times New Roman"/>
                <w:sz w:val="24"/>
                <w:szCs w:val="24"/>
                <w:lang w:val="lv-LV"/>
              </w:rPr>
              <w:t>(</w:t>
            </w:r>
            <w:r w:rsidRPr="00D1069E">
              <w:rPr>
                <w:rFonts w:ascii="Times New Roman" w:hAnsi="Times New Roman" w:eastAsia="Times New Roman" w:cs="Times New Roman"/>
                <w:b/>
                <w:bCs/>
                <w:sz w:val="24"/>
                <w:szCs w:val="24"/>
                <w:lang w:val="lv-LV"/>
              </w:rPr>
              <w:t>8 punkti</w:t>
            </w:r>
            <w:r w:rsidRPr="006960D6">
              <w:rPr>
                <w:rFonts w:ascii="Times New Roman" w:hAnsi="Times New Roman" w:eastAsia="Times New Roman" w:cs="Times New Roman"/>
                <w:sz w:val="24"/>
                <w:szCs w:val="24"/>
                <w:lang w:val="lv-LV"/>
              </w:rPr>
              <w:t>)</w:t>
            </w:r>
            <w:r>
              <w:rPr>
                <w:rFonts w:ascii="Times New Roman" w:hAnsi="Times New Roman" w:eastAsia="Times New Roman" w:cs="Times New Roman"/>
                <w:sz w:val="24"/>
                <w:szCs w:val="24"/>
                <w:lang w:val="lv-LV"/>
              </w:rPr>
              <w:t>:</w:t>
            </w:r>
          </w:p>
          <w:p w:rsidRPr="00A74900" w:rsidR="001F7CB1" w:rsidP="001F7CB1" w:rsidRDefault="76FBF056" w14:paraId="00CB9016" w14:textId="5A3B4A57">
            <w:pPr>
              <w:pStyle w:val="ListParagraph"/>
              <w:numPr>
                <w:ilvl w:val="0"/>
                <w:numId w:val="12"/>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8 punkti</w:t>
            </w:r>
            <w:r w:rsidRPr="42FE4070">
              <w:rPr>
                <w:rFonts w:ascii="Times New Roman" w:hAnsi="Times New Roman" w:eastAsia="Times New Roman" w:cs="Times New Roman"/>
                <w:sz w:val="24"/>
                <w:szCs w:val="24"/>
                <w:lang w:val="lv-LV"/>
              </w:rPr>
              <w:t xml:space="preserve"> – projekta </w:t>
            </w:r>
            <w:r w:rsidRPr="42FE4070" w:rsidR="2A2D1067">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eksperti ar pieredzi vairāku psihiatriskās veselības infrastruktūras objekt</w:t>
            </w:r>
            <w:r w:rsidRPr="42FE4070" w:rsidR="5F65EAAF">
              <w:rPr>
                <w:rFonts w:ascii="Times New Roman" w:hAnsi="Times New Roman" w:eastAsia="Times New Roman" w:cs="Times New Roman"/>
                <w:sz w:val="24"/>
                <w:szCs w:val="24"/>
                <w:lang w:val="lv-LV"/>
              </w:rPr>
              <w:t>u</w:t>
            </w:r>
            <w:r w:rsidRPr="42FE4070">
              <w:rPr>
                <w:rFonts w:ascii="Times New Roman" w:hAnsi="Times New Roman" w:eastAsia="Times New Roman" w:cs="Times New Roman"/>
                <w:sz w:val="24"/>
                <w:szCs w:val="24"/>
                <w:lang w:val="lv-LV"/>
              </w:rPr>
              <w:t xml:space="preserve"> attīstībā;</w:t>
            </w:r>
          </w:p>
          <w:p w:rsidR="001F7CB1" w:rsidP="001F7CB1" w:rsidRDefault="001F7CB1" w14:paraId="67F62C3D" w14:textId="1F659463">
            <w:pPr>
              <w:pStyle w:val="ListParagraph"/>
              <w:numPr>
                <w:ilvl w:val="0"/>
                <w:numId w:val="12"/>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4 punkti</w:t>
            </w:r>
            <w:r w:rsidRPr="42FE4070">
              <w:rPr>
                <w:rFonts w:ascii="Times New Roman" w:hAnsi="Times New Roman" w:eastAsia="Times New Roman" w:cs="Times New Roman"/>
                <w:sz w:val="24"/>
                <w:szCs w:val="24"/>
                <w:lang w:val="lv-LV"/>
              </w:rPr>
              <w:t xml:space="preserve"> – projekta </w:t>
            </w:r>
            <w:r w:rsidRPr="42FE4070" w:rsidR="6F811ADF">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iekļauti eksperti ar pieredzi vismaz viena psihiatriskās veselības infrastruktūras objekta attīstībā;</w:t>
            </w:r>
          </w:p>
          <w:p w:rsidRPr="001F7CB1" w:rsidR="00361D62" w:rsidP="001F7CB1" w:rsidRDefault="001F7CB1" w14:paraId="03E2C29F" w14:textId="4D1E52D1">
            <w:pPr>
              <w:pStyle w:val="ListParagraph"/>
              <w:numPr>
                <w:ilvl w:val="0"/>
                <w:numId w:val="12"/>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0 punkti</w:t>
            </w:r>
            <w:r w:rsidRPr="42FE4070">
              <w:rPr>
                <w:rFonts w:ascii="Times New Roman" w:hAnsi="Times New Roman" w:eastAsia="Times New Roman" w:cs="Times New Roman"/>
                <w:sz w:val="24"/>
                <w:szCs w:val="24"/>
                <w:lang w:val="lv-LV"/>
              </w:rPr>
              <w:t xml:space="preserve"> – projekta </w:t>
            </w:r>
            <w:r w:rsidRPr="42FE4070" w:rsidR="4399B000">
              <w:rPr>
                <w:rFonts w:ascii="Times New Roman" w:hAnsi="Times New Roman" w:eastAsia="Times New Roman" w:cs="Times New Roman"/>
                <w:sz w:val="24"/>
                <w:szCs w:val="24"/>
                <w:lang w:val="lv-LV"/>
              </w:rPr>
              <w:t>iesniegumā</w:t>
            </w:r>
            <w:r w:rsidRPr="42FE4070">
              <w:rPr>
                <w:rFonts w:ascii="Times New Roman" w:hAnsi="Times New Roman" w:eastAsia="Times New Roman" w:cs="Times New Roman"/>
                <w:sz w:val="24"/>
                <w:szCs w:val="24"/>
                <w:lang w:val="lv-LV"/>
              </w:rPr>
              <w:t xml:space="preserve"> iekļautajiem ekspertiem nav pieredzes psihiatriskās veselības infrastruktūras objektu attīstībā vai nav sniegta informācija.</w:t>
            </w:r>
          </w:p>
        </w:tc>
        <w:tc>
          <w:tcPr>
            <w:tcW w:w="1560" w:type="dxa"/>
            <w:tcMar>
              <w:left w:w="105" w:type="dxa"/>
              <w:right w:w="105" w:type="dxa"/>
            </w:tcMar>
          </w:tcPr>
          <w:p w:rsidRPr="007939F4" w:rsidR="00361D62" w:rsidP="00361D62" w:rsidRDefault="001F7CB1" w14:paraId="2D50FE64" w14:textId="6A0C10C6">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8</w:t>
            </w:r>
          </w:p>
        </w:tc>
        <w:tc>
          <w:tcPr>
            <w:tcW w:w="4961" w:type="dxa"/>
            <w:tcMar>
              <w:left w:w="105" w:type="dxa"/>
              <w:right w:w="105" w:type="dxa"/>
            </w:tcMar>
          </w:tcPr>
          <w:p w:rsidRPr="007939F4" w:rsidR="00361D62" w:rsidP="00361D62" w:rsidRDefault="00361D62" w14:paraId="173C17C0" w14:textId="77777777">
            <w:pPr>
              <w:rPr>
                <w:rFonts w:ascii="Times New Roman" w:hAnsi="Times New Roman" w:eastAsia="Times New Roman" w:cs="Times New Roman"/>
                <w:sz w:val="24"/>
                <w:szCs w:val="24"/>
                <w:lang w:val="lv-LV"/>
              </w:rPr>
            </w:pPr>
          </w:p>
        </w:tc>
      </w:tr>
      <w:tr w:rsidRPr="007939F4" w:rsidR="00361D62" w:rsidTr="1D61E8DE" w14:paraId="56BC0FBC" w14:textId="77777777">
        <w:trPr>
          <w:trHeight w:val="300"/>
        </w:trPr>
        <w:tc>
          <w:tcPr>
            <w:tcW w:w="1365" w:type="dxa"/>
            <w:tcMar>
              <w:left w:w="105" w:type="dxa"/>
              <w:right w:w="105" w:type="dxa"/>
            </w:tcMar>
          </w:tcPr>
          <w:p w:rsidRPr="007939F4" w:rsidR="00361D62" w:rsidP="00361D62" w:rsidRDefault="00317BCA" w14:paraId="65AD0216" w14:textId="4EDE7E17">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3.3.</w:t>
            </w:r>
          </w:p>
        </w:tc>
        <w:tc>
          <w:tcPr>
            <w:tcW w:w="5998" w:type="dxa"/>
            <w:tcMar>
              <w:left w:w="105" w:type="dxa"/>
              <w:right w:w="105" w:type="dxa"/>
            </w:tcMar>
          </w:tcPr>
          <w:p w:rsidRPr="009E6B23" w:rsidR="00C411AA" w:rsidP="00C411AA" w:rsidRDefault="13EEEECB" w14:paraId="0C40A6AE" w14:textId="77777777">
            <w:pPr>
              <w:jc w:val="both"/>
              <w:rPr>
                <w:rFonts w:ascii="Times New Roman" w:hAnsi="Times New Roman" w:eastAsia="Times New Roman" w:cs="Times New Roman"/>
                <w:sz w:val="24"/>
                <w:szCs w:val="24"/>
                <w:lang w:val="lv-LV"/>
              </w:rPr>
            </w:pPr>
            <w:r w:rsidRPr="5CC84CAD">
              <w:rPr>
                <w:rFonts w:ascii="Times New Roman" w:hAnsi="Times New Roman" w:eastAsia="Times New Roman" w:cs="Times New Roman"/>
                <w:sz w:val="24"/>
                <w:szCs w:val="24"/>
                <w:lang w:val="lv-LV"/>
              </w:rPr>
              <w:t>Projekta programmas atbalsta jomu vērtējums (</w:t>
            </w:r>
            <w:r w:rsidRPr="5CC84CAD">
              <w:rPr>
                <w:rFonts w:ascii="Times New Roman" w:hAnsi="Times New Roman" w:eastAsia="Times New Roman" w:cs="Times New Roman"/>
                <w:b/>
                <w:bCs/>
                <w:sz w:val="24"/>
                <w:szCs w:val="24"/>
                <w:lang w:val="lv-LV"/>
              </w:rPr>
              <w:t>līdz 14 punktiem – iespējams saņemt 2 punktus par katru sniegtā atbalsta jomu;</w:t>
            </w:r>
            <w:r w:rsidRPr="5CC84CAD">
              <w:rPr>
                <w:rFonts w:ascii="Times New Roman" w:hAnsi="Times New Roman" w:eastAsia="Times New Roman" w:cs="Times New Roman"/>
                <w:sz w:val="24"/>
                <w:szCs w:val="24"/>
                <w:lang w:val="lv-LV"/>
              </w:rPr>
              <w:t xml:space="preserve"> </w:t>
            </w:r>
            <w:r w:rsidRPr="5CC84CAD">
              <w:rPr>
                <w:rFonts w:ascii="Times New Roman" w:hAnsi="Times New Roman" w:eastAsia="Times New Roman" w:cs="Times New Roman"/>
                <w:b/>
                <w:bCs/>
                <w:sz w:val="24"/>
                <w:szCs w:val="24"/>
                <w:lang w:val="lv-LV"/>
              </w:rPr>
              <w:t>punkti tiek piešķirti tikai tad, ja projektā iekļautajiem ekspertiem uzrādīta atbilstoša profesionālā pieredze)</w:t>
            </w:r>
            <w:r w:rsidRPr="5CC84CAD">
              <w:rPr>
                <w:rFonts w:ascii="Times New Roman" w:hAnsi="Times New Roman" w:eastAsia="Times New Roman" w:cs="Times New Roman"/>
                <w:sz w:val="24"/>
                <w:szCs w:val="24"/>
                <w:lang w:val="lv-LV"/>
              </w:rPr>
              <w:t>:</w:t>
            </w:r>
          </w:p>
          <w:p w:rsidRPr="00F8151F" w:rsidR="00C411AA" w:rsidP="00C411AA" w:rsidRDefault="00C411AA" w14:paraId="274719A3" w14:textId="3C150014">
            <w:pPr>
              <w:pStyle w:val="ListParagraph"/>
              <w:numPr>
                <w:ilvl w:val="0"/>
                <w:numId w:val="13"/>
              </w:numPr>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065121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a</w:t>
            </w:r>
            <w:r w:rsidRPr="1D61E8DE" w:rsidR="00C411AA">
              <w:rPr>
                <w:rFonts w:ascii="Times New Roman" w:hAnsi="Times New Roman" w:eastAsia="Times New Roman" w:cs="Times New Roman"/>
                <w:sz w:val="24"/>
                <w:szCs w:val="24"/>
                <w:lang w:val="lv-LV"/>
              </w:rPr>
              <w:t>tkarību profilakse un ārstēšana;</w:t>
            </w:r>
          </w:p>
          <w:p w:rsidRPr="00467612" w:rsidR="00C411AA" w:rsidP="00C411AA" w:rsidRDefault="00C411AA" w14:paraId="6DAF4411" w14:textId="53B51CC9">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23BEB0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d</w:t>
            </w:r>
            <w:r w:rsidRPr="1D61E8DE" w:rsidR="00C411AA">
              <w:rPr>
                <w:rFonts w:ascii="Times New Roman" w:hAnsi="Times New Roman" w:eastAsia="Times New Roman" w:cs="Times New Roman"/>
                <w:sz w:val="24"/>
                <w:szCs w:val="24"/>
                <w:lang w:val="lv-LV"/>
              </w:rPr>
              <w:t>epresijas, trauksmes un adaptīvo traucējumu ārstēšana;</w:t>
            </w:r>
          </w:p>
          <w:p w:rsidRPr="00467612" w:rsidR="00C411AA" w:rsidP="00C411AA" w:rsidRDefault="00C411AA" w14:paraId="77D3242A" w14:textId="1E3A8154">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5CE443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bērnu un pusaudžu garīgā veselība;</w:t>
            </w:r>
          </w:p>
          <w:p w:rsidRPr="00467612" w:rsidR="00C411AA" w:rsidP="00C411AA" w:rsidRDefault="00C411AA" w14:paraId="7A1F5BB6" w14:textId="64391C94">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2090BC2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garīgās veselības integrācija primārajā veselības aprūpē;</w:t>
            </w:r>
          </w:p>
          <w:p w:rsidRPr="00467612" w:rsidR="00C411AA" w:rsidP="00C411AA" w:rsidRDefault="00C411AA" w14:paraId="200E4A15" w14:textId="75790722">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4D47844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klīniskās rehabilitācijas plānošana, tai skaitā piemērotas psihiatriskās veselības infrastruktūras objektu attīstība;</w:t>
            </w:r>
          </w:p>
          <w:p w:rsidRPr="00467612" w:rsidR="00C411AA" w:rsidP="00C411AA" w:rsidRDefault="00C411AA" w14:paraId="5F3CCFEF" w14:textId="73E467A4">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680FFD2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Latvijas pieredze psihiatrijas sistēmas attīstībā un pilnveidošanā, psihiskās veselības pakalpojumu modernizācija; </w:t>
            </w:r>
          </w:p>
          <w:p w:rsidRPr="00467612" w:rsidR="00C411AA" w:rsidP="00C411AA" w:rsidRDefault="00C411AA" w14:paraId="66B81847" w14:textId="78661090">
            <w:pPr>
              <w:pStyle w:val="ListParagraph"/>
              <w:numPr>
                <w:ilvl w:val="0"/>
                <w:numId w:val="13"/>
              </w:numPr>
              <w:spacing/>
              <w:contextualSpacing w:val="0"/>
              <w:jc w:val="both"/>
              <w:rPr>
                <w:rFonts w:ascii="Times New Roman" w:hAnsi="Times New Roman" w:eastAsia="Times New Roman" w:cs="Times New Roman"/>
                <w:sz w:val="24"/>
                <w:szCs w:val="24"/>
                <w:lang w:val="lv-LV"/>
              </w:rPr>
            </w:pPr>
            <w:r w:rsidRPr="1D61E8DE" w:rsidR="00C411AA">
              <w:rPr>
                <w:rFonts w:ascii="Times New Roman" w:hAnsi="Times New Roman" w:eastAsia="Times New Roman" w:cs="Times New Roman"/>
                <w:b w:val="1"/>
                <w:bCs w:val="1"/>
                <w:sz w:val="24"/>
                <w:szCs w:val="24"/>
                <w:lang w:val="lv-LV"/>
              </w:rPr>
              <w:t>2 punkti</w:t>
            </w:r>
            <w:r w:rsidRPr="1D61E8DE" w:rsidR="00C411AA">
              <w:rPr>
                <w:rFonts w:ascii="Times New Roman" w:hAnsi="Times New Roman" w:eastAsia="Times New Roman" w:cs="Times New Roman"/>
                <w:sz w:val="24"/>
                <w:szCs w:val="24"/>
                <w:lang w:val="lv-LV"/>
              </w:rPr>
              <w:t xml:space="preserve"> </w:t>
            </w:r>
            <w:r w:rsidRPr="1D61E8DE" w:rsidR="782F59C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00C411AA">
              <w:rPr>
                <w:rFonts w:ascii="Times New Roman" w:hAnsi="Times New Roman" w:eastAsia="Times New Roman" w:cs="Times New Roman"/>
                <w:sz w:val="24"/>
                <w:szCs w:val="24"/>
                <w:lang w:val="lv-LV"/>
              </w:rPr>
              <w:t xml:space="preserve"> veselības aprūpes darbinieku </w:t>
            </w:r>
            <w:r w:rsidRPr="1D61E8DE" w:rsidR="00C411AA">
              <w:rPr>
                <w:rFonts w:ascii="Times New Roman" w:hAnsi="Times New Roman" w:eastAsia="Times New Roman" w:cs="Times New Roman"/>
                <w:sz w:val="24"/>
                <w:szCs w:val="24"/>
                <w:lang w:val="lv-LV"/>
              </w:rPr>
              <w:t>psihoemocionālā</w:t>
            </w:r>
            <w:r w:rsidRPr="1D61E8DE" w:rsidR="00C411AA">
              <w:rPr>
                <w:rFonts w:ascii="Times New Roman" w:hAnsi="Times New Roman" w:eastAsia="Times New Roman" w:cs="Times New Roman"/>
                <w:sz w:val="24"/>
                <w:szCs w:val="24"/>
                <w:lang w:val="lv-LV"/>
              </w:rPr>
              <w:t xml:space="preserve"> </w:t>
            </w:r>
            <w:r w:rsidRPr="1D61E8DE" w:rsidR="00C411AA">
              <w:rPr>
                <w:rFonts w:ascii="Times New Roman" w:hAnsi="Times New Roman" w:eastAsia="Times New Roman" w:cs="Times New Roman"/>
                <w:sz w:val="24"/>
                <w:szCs w:val="24"/>
                <w:lang w:val="lv-LV"/>
              </w:rPr>
              <w:t>labbūtība</w:t>
            </w:r>
            <w:r w:rsidRPr="1D61E8DE" w:rsidR="00C411AA">
              <w:rPr>
                <w:rFonts w:ascii="Times New Roman" w:hAnsi="Times New Roman" w:eastAsia="Times New Roman" w:cs="Times New Roman"/>
                <w:sz w:val="24"/>
                <w:szCs w:val="24"/>
                <w:lang w:val="lv-LV"/>
              </w:rPr>
              <w:t>;</w:t>
            </w:r>
          </w:p>
          <w:p w:rsidRPr="00467612" w:rsidR="00361D62" w:rsidP="42FE4070" w:rsidRDefault="00361D62" w14:paraId="3935E4A1" w14:textId="6B4F93A4">
            <w:pPr>
              <w:pStyle w:val="ListParagraph"/>
              <w:contextualSpacing w:val="0"/>
              <w:jc w:val="both"/>
              <w:rPr>
                <w:rFonts w:ascii="Times New Roman" w:hAnsi="Times New Roman" w:eastAsia="Times New Roman" w:cs="Times New Roman"/>
                <w:sz w:val="24"/>
                <w:szCs w:val="24"/>
                <w:lang w:val="lv-LV"/>
              </w:rPr>
            </w:pPr>
          </w:p>
        </w:tc>
        <w:tc>
          <w:tcPr>
            <w:tcW w:w="1560" w:type="dxa"/>
            <w:tcMar>
              <w:left w:w="105" w:type="dxa"/>
              <w:right w:w="105" w:type="dxa"/>
            </w:tcMar>
          </w:tcPr>
          <w:p w:rsidRPr="007939F4" w:rsidR="00361D62" w:rsidP="00361D62" w:rsidRDefault="00C411AA" w14:paraId="6390B7C6" w14:textId="68BA8B4C">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14</w:t>
            </w:r>
          </w:p>
        </w:tc>
        <w:tc>
          <w:tcPr>
            <w:tcW w:w="4961" w:type="dxa"/>
            <w:tcMar>
              <w:left w:w="105" w:type="dxa"/>
              <w:right w:w="105" w:type="dxa"/>
            </w:tcMar>
          </w:tcPr>
          <w:p w:rsidRPr="007939F4" w:rsidR="00361D62" w:rsidP="00361D62" w:rsidRDefault="00361D62" w14:paraId="41E7051D" w14:textId="77777777">
            <w:pPr>
              <w:rPr>
                <w:rFonts w:ascii="Times New Roman" w:hAnsi="Times New Roman" w:eastAsia="Times New Roman" w:cs="Times New Roman"/>
                <w:sz w:val="24"/>
                <w:szCs w:val="24"/>
                <w:lang w:val="lv-LV"/>
              </w:rPr>
            </w:pPr>
          </w:p>
        </w:tc>
      </w:tr>
      <w:tr w:rsidRPr="007939F4" w:rsidR="00361D62" w:rsidTr="1D61E8DE" w14:paraId="7C2D362D" w14:textId="77777777">
        <w:trPr>
          <w:trHeight w:val="300"/>
        </w:trPr>
        <w:tc>
          <w:tcPr>
            <w:tcW w:w="1365" w:type="dxa"/>
            <w:tcMar>
              <w:left w:w="105" w:type="dxa"/>
              <w:right w:w="105" w:type="dxa"/>
            </w:tcMar>
          </w:tcPr>
          <w:p w:rsidRPr="007939F4" w:rsidR="00361D62" w:rsidP="00361D62" w:rsidRDefault="00317BCA" w14:paraId="35F35336" w14:textId="2330BA0B">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3.4.</w:t>
            </w:r>
          </w:p>
        </w:tc>
        <w:tc>
          <w:tcPr>
            <w:tcW w:w="5998" w:type="dxa"/>
            <w:tcMar>
              <w:left w:w="105" w:type="dxa"/>
              <w:right w:w="105" w:type="dxa"/>
            </w:tcMar>
          </w:tcPr>
          <w:p w:rsidRPr="00A11773" w:rsidR="00842A16" w:rsidP="00842A16" w:rsidRDefault="00842A16" w14:paraId="1ADE01A0" w14:textId="77777777">
            <w:pPr>
              <w:jc w:val="both"/>
              <w:rPr>
                <w:rFonts w:ascii="Times New Roman" w:hAnsi="Times New Roman" w:eastAsia="Times New Roman" w:cs="Times New Roman"/>
                <w:sz w:val="24"/>
                <w:szCs w:val="24"/>
                <w:lang w:val="lv-LV"/>
              </w:rPr>
            </w:pPr>
            <w:r w:rsidRPr="00A11773">
              <w:rPr>
                <w:rFonts w:ascii="Times New Roman" w:hAnsi="Times New Roman" w:eastAsia="Times New Roman" w:cs="Times New Roman"/>
                <w:sz w:val="24"/>
                <w:szCs w:val="24"/>
                <w:lang w:val="lv-LV"/>
              </w:rPr>
              <w:t>Projektā īstenotajās aktivitātēs apmācīto speciālistu skaits (</w:t>
            </w:r>
            <w:r w:rsidRPr="00842A16">
              <w:rPr>
                <w:rFonts w:ascii="Times New Roman" w:hAnsi="Times New Roman" w:eastAsia="Times New Roman" w:cs="Times New Roman"/>
                <w:b/>
                <w:bCs/>
                <w:sz w:val="24"/>
                <w:szCs w:val="24"/>
                <w:lang w:val="lv-LV"/>
              </w:rPr>
              <w:t>7 punkti</w:t>
            </w:r>
            <w:r w:rsidRPr="00A11773">
              <w:rPr>
                <w:rFonts w:ascii="Times New Roman" w:hAnsi="Times New Roman" w:eastAsia="Times New Roman" w:cs="Times New Roman"/>
                <w:sz w:val="24"/>
                <w:szCs w:val="24"/>
                <w:lang w:val="lv-LV"/>
              </w:rPr>
              <w:t>)</w:t>
            </w:r>
            <w:r>
              <w:rPr>
                <w:rFonts w:ascii="Times New Roman" w:hAnsi="Times New Roman" w:eastAsia="Times New Roman" w:cs="Times New Roman"/>
                <w:sz w:val="24"/>
                <w:szCs w:val="24"/>
                <w:lang w:val="lv-LV"/>
              </w:rPr>
              <w:t>:</w:t>
            </w:r>
          </w:p>
          <w:p w:rsidRPr="00A11773" w:rsidR="00842A16" w:rsidP="00842A16" w:rsidRDefault="00842A16" w14:paraId="51F10D13" w14:textId="77777777">
            <w:pPr>
              <w:pStyle w:val="ListParagraph"/>
              <w:numPr>
                <w:ilvl w:val="0"/>
                <w:numId w:val="14"/>
              </w:numPr>
              <w:jc w:val="both"/>
              <w:rPr>
                <w:rFonts w:ascii="Times New Roman" w:hAnsi="Times New Roman" w:eastAsia="Times New Roman" w:cs="Times New Roman"/>
                <w:sz w:val="24"/>
                <w:szCs w:val="24"/>
                <w:lang w:val="lv-LV"/>
              </w:rPr>
            </w:pPr>
            <w:r w:rsidRPr="00842A16">
              <w:rPr>
                <w:rFonts w:ascii="Times New Roman" w:hAnsi="Times New Roman" w:eastAsia="Times New Roman" w:cs="Times New Roman"/>
                <w:b/>
                <w:bCs/>
                <w:sz w:val="24"/>
                <w:szCs w:val="24"/>
                <w:lang w:val="lv-LV"/>
              </w:rPr>
              <w:t>7 punkti</w:t>
            </w:r>
            <w:r w:rsidRPr="00A11773">
              <w:rPr>
                <w:rFonts w:ascii="Times New Roman" w:hAnsi="Times New Roman" w:eastAsia="Times New Roman" w:cs="Times New Roman"/>
                <w:sz w:val="24"/>
                <w:szCs w:val="24"/>
                <w:lang w:val="lv-LV"/>
              </w:rPr>
              <w:t xml:space="preserve"> – 60+ speciālisti;</w:t>
            </w:r>
          </w:p>
          <w:p w:rsidRPr="00A11773" w:rsidR="00842A16" w:rsidP="00842A16" w:rsidRDefault="00842A16" w14:paraId="278F635A" w14:textId="77777777">
            <w:pPr>
              <w:pStyle w:val="ListParagraph"/>
              <w:numPr>
                <w:ilvl w:val="0"/>
                <w:numId w:val="14"/>
              </w:numPr>
              <w:jc w:val="both"/>
              <w:rPr>
                <w:rFonts w:ascii="Times New Roman" w:hAnsi="Times New Roman" w:eastAsia="Times New Roman" w:cs="Times New Roman"/>
                <w:sz w:val="24"/>
                <w:szCs w:val="24"/>
                <w:lang w:val="lv-LV"/>
              </w:rPr>
            </w:pPr>
            <w:r w:rsidRPr="00842A16">
              <w:rPr>
                <w:rFonts w:ascii="Times New Roman" w:hAnsi="Times New Roman" w:eastAsia="Times New Roman" w:cs="Times New Roman"/>
                <w:b/>
                <w:bCs/>
                <w:sz w:val="24"/>
                <w:szCs w:val="24"/>
                <w:lang w:val="lv-LV"/>
              </w:rPr>
              <w:t>5 punkti</w:t>
            </w:r>
            <w:r w:rsidRPr="00A11773">
              <w:rPr>
                <w:rFonts w:ascii="Times New Roman" w:hAnsi="Times New Roman" w:eastAsia="Times New Roman" w:cs="Times New Roman"/>
                <w:sz w:val="24"/>
                <w:szCs w:val="24"/>
                <w:lang w:val="lv-LV"/>
              </w:rPr>
              <w:t xml:space="preserve"> – 50-59 speciālisti;</w:t>
            </w:r>
          </w:p>
          <w:p w:rsidRPr="001428C9" w:rsidR="00361D62" w:rsidP="001428C9" w:rsidRDefault="00842A16" w14:paraId="52CBFDEE" w14:textId="07C9620B">
            <w:pPr>
              <w:pStyle w:val="ListParagraph"/>
              <w:numPr>
                <w:ilvl w:val="0"/>
                <w:numId w:val="14"/>
              </w:numPr>
              <w:jc w:val="both"/>
              <w:rPr>
                <w:rFonts w:ascii="Times New Roman" w:hAnsi="Times New Roman" w:eastAsia="Times New Roman" w:cs="Times New Roman"/>
                <w:sz w:val="24"/>
                <w:szCs w:val="24"/>
                <w:lang w:val="lv-LV"/>
              </w:rPr>
            </w:pPr>
            <w:r w:rsidRPr="42FE4070">
              <w:rPr>
                <w:rFonts w:ascii="Times New Roman" w:hAnsi="Times New Roman" w:eastAsia="Times New Roman" w:cs="Times New Roman"/>
                <w:b/>
                <w:bCs/>
                <w:sz w:val="24"/>
                <w:szCs w:val="24"/>
                <w:lang w:val="lv-LV"/>
              </w:rPr>
              <w:t xml:space="preserve">3 </w:t>
            </w:r>
            <w:r w:rsidRPr="1C7D79F4">
              <w:rPr>
                <w:rFonts w:ascii="Times New Roman" w:hAnsi="Times New Roman" w:eastAsia="Times New Roman" w:cs="Times New Roman"/>
                <w:b/>
                <w:bCs/>
                <w:sz w:val="24"/>
                <w:szCs w:val="24"/>
                <w:lang w:val="lv-LV"/>
              </w:rPr>
              <w:t>punkt</w:t>
            </w:r>
            <w:r w:rsidRPr="1C7D79F4" w:rsidR="0BC1D9F3">
              <w:rPr>
                <w:rFonts w:ascii="Times New Roman" w:hAnsi="Times New Roman" w:eastAsia="Times New Roman" w:cs="Times New Roman"/>
                <w:b/>
                <w:bCs/>
                <w:sz w:val="24"/>
                <w:szCs w:val="24"/>
                <w:lang w:val="lv-LV"/>
              </w:rPr>
              <w:t>i</w:t>
            </w:r>
            <w:r w:rsidRPr="42FE4070">
              <w:rPr>
                <w:rFonts w:ascii="Times New Roman" w:hAnsi="Times New Roman" w:eastAsia="Times New Roman" w:cs="Times New Roman"/>
                <w:sz w:val="24"/>
                <w:szCs w:val="24"/>
                <w:lang w:val="lv-LV"/>
              </w:rPr>
              <w:t xml:space="preserve"> – 4</w:t>
            </w:r>
            <w:r w:rsidRPr="42FE4070" w:rsidR="74546D6F">
              <w:rPr>
                <w:rFonts w:ascii="Times New Roman" w:hAnsi="Times New Roman" w:eastAsia="Times New Roman" w:cs="Times New Roman"/>
                <w:sz w:val="24"/>
                <w:szCs w:val="24"/>
                <w:lang w:val="lv-LV"/>
              </w:rPr>
              <w:t>1</w:t>
            </w:r>
            <w:r w:rsidRPr="42FE4070">
              <w:rPr>
                <w:rFonts w:ascii="Times New Roman" w:hAnsi="Times New Roman" w:eastAsia="Times New Roman" w:cs="Times New Roman"/>
                <w:sz w:val="24"/>
                <w:szCs w:val="24"/>
                <w:lang w:val="lv-LV"/>
              </w:rPr>
              <w:t>-49 speciālisti</w:t>
            </w:r>
            <w:r w:rsidRPr="1C7D79F4" w:rsidR="35839F6A">
              <w:rPr>
                <w:rFonts w:ascii="Times New Roman" w:hAnsi="Times New Roman" w:eastAsia="Times New Roman" w:cs="Times New Roman"/>
                <w:sz w:val="24"/>
                <w:szCs w:val="24"/>
                <w:lang w:val="lv-LV"/>
              </w:rPr>
              <w:t>.</w:t>
            </w:r>
          </w:p>
        </w:tc>
        <w:tc>
          <w:tcPr>
            <w:tcW w:w="1560" w:type="dxa"/>
            <w:tcMar>
              <w:left w:w="105" w:type="dxa"/>
              <w:right w:w="105" w:type="dxa"/>
            </w:tcMar>
          </w:tcPr>
          <w:p w:rsidRPr="007939F4" w:rsidR="00361D62" w:rsidP="00361D62" w:rsidRDefault="00842A16" w14:paraId="76D97FF4" w14:textId="4020A3D4">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t>7</w:t>
            </w:r>
          </w:p>
        </w:tc>
        <w:tc>
          <w:tcPr>
            <w:tcW w:w="4961" w:type="dxa"/>
            <w:tcMar>
              <w:left w:w="105" w:type="dxa"/>
              <w:right w:w="105" w:type="dxa"/>
            </w:tcMar>
          </w:tcPr>
          <w:p w:rsidRPr="007939F4" w:rsidR="00361D62" w:rsidP="00361D62" w:rsidRDefault="00361D62" w14:paraId="110EB472" w14:textId="77777777">
            <w:pPr>
              <w:rPr>
                <w:rFonts w:ascii="Times New Roman" w:hAnsi="Times New Roman" w:eastAsia="Times New Roman" w:cs="Times New Roman"/>
                <w:sz w:val="24"/>
                <w:szCs w:val="24"/>
                <w:lang w:val="lv-LV"/>
              </w:rPr>
            </w:pPr>
          </w:p>
        </w:tc>
      </w:tr>
      <w:tr w:rsidR="0456F05E" w:rsidTr="1D61E8DE" w14:paraId="3CA4D726" w14:textId="77777777">
        <w:trPr>
          <w:trHeight w:val="300"/>
        </w:trPr>
        <w:tc>
          <w:tcPr>
            <w:tcW w:w="1365" w:type="dxa"/>
            <w:tcMar>
              <w:left w:w="105" w:type="dxa"/>
              <w:right w:w="105" w:type="dxa"/>
            </w:tcMar>
          </w:tcPr>
          <w:p w:rsidR="222B8A8A" w:rsidP="0456F05E" w:rsidRDefault="222B8A8A" w14:paraId="1E7F7508" w14:textId="17E1D70B">
            <w:pPr>
              <w:jc w:val="center"/>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3.5.</w:t>
            </w:r>
          </w:p>
        </w:tc>
        <w:tc>
          <w:tcPr>
            <w:tcW w:w="5998" w:type="dxa"/>
            <w:tcMar>
              <w:left w:w="105" w:type="dxa"/>
              <w:right w:w="105" w:type="dxa"/>
            </w:tcMar>
          </w:tcPr>
          <w:p w:rsidR="222B8A8A" w:rsidP="3FE9F962" w:rsidRDefault="374BEB94" w14:paraId="67311083" w14:textId="596210E5">
            <w:pPr>
              <w:jc w:val="both"/>
              <w:rPr>
                <w:rFonts w:ascii="Times New Roman" w:hAnsi="Times New Roman" w:eastAsia="Times New Roman" w:cs="Times New Roman"/>
                <w:sz w:val="24"/>
                <w:szCs w:val="24"/>
                <w:lang w:val="lv-LV"/>
              </w:rPr>
            </w:pPr>
            <w:r w:rsidRPr="00467612">
              <w:rPr>
                <w:rFonts w:ascii="Times New Roman" w:hAnsi="Times New Roman" w:eastAsia="Times New Roman" w:cs="Times New Roman"/>
                <w:sz w:val="24"/>
                <w:szCs w:val="24"/>
                <w:lang w:val="lv-LV"/>
              </w:rPr>
              <w:t xml:space="preserve">Projekta ietvaros īstenoto </w:t>
            </w:r>
            <w:r w:rsidRPr="55E1196A" w:rsidR="42CE6869">
              <w:rPr>
                <w:rFonts w:ascii="Times New Roman" w:hAnsi="Times New Roman" w:eastAsia="Times New Roman" w:cs="Times New Roman"/>
                <w:sz w:val="24"/>
                <w:szCs w:val="24"/>
                <w:lang w:val="lv-LV"/>
              </w:rPr>
              <w:t xml:space="preserve">klātienes </w:t>
            </w:r>
            <w:r w:rsidRPr="00467612">
              <w:rPr>
                <w:rFonts w:ascii="Times New Roman" w:hAnsi="Times New Roman" w:eastAsia="Times New Roman" w:cs="Times New Roman"/>
                <w:sz w:val="24"/>
                <w:szCs w:val="24"/>
                <w:lang w:val="lv-LV"/>
              </w:rPr>
              <w:t>izglītības stundu skaits (</w:t>
            </w:r>
            <w:r w:rsidRPr="00467612">
              <w:rPr>
                <w:rFonts w:ascii="Times New Roman" w:hAnsi="Times New Roman" w:eastAsia="Times New Roman" w:cs="Times New Roman"/>
                <w:b/>
                <w:bCs/>
                <w:sz w:val="24"/>
                <w:szCs w:val="24"/>
                <w:lang w:val="lv-LV"/>
              </w:rPr>
              <w:t>6 punkti</w:t>
            </w:r>
            <w:r w:rsidRPr="00467612">
              <w:rPr>
                <w:rFonts w:ascii="Times New Roman" w:hAnsi="Times New Roman" w:eastAsia="Times New Roman" w:cs="Times New Roman"/>
                <w:sz w:val="24"/>
                <w:szCs w:val="24"/>
                <w:lang w:val="lv-LV"/>
              </w:rPr>
              <w:t>):</w:t>
            </w:r>
          </w:p>
          <w:p w:rsidR="222B8A8A" w:rsidP="3FE9F962" w:rsidRDefault="374BEB94" w14:paraId="57C34275" w14:textId="51C11FFF">
            <w:pPr>
              <w:pStyle w:val="ListParagraph"/>
              <w:numPr>
                <w:ilvl w:val="0"/>
                <w:numId w:val="1"/>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6 punkti</w:t>
            </w:r>
            <w:r w:rsidRPr="7B3B9888">
              <w:rPr>
                <w:rFonts w:ascii="Times New Roman" w:hAnsi="Times New Roman" w:eastAsia="Times New Roman" w:cs="Times New Roman"/>
                <w:sz w:val="24"/>
                <w:szCs w:val="24"/>
                <w:lang w:val="lv-LV"/>
              </w:rPr>
              <w:t xml:space="preserve"> – 41 un vairāk stundas;</w:t>
            </w:r>
          </w:p>
          <w:p w:rsidR="222B8A8A" w:rsidP="3FE9F962" w:rsidRDefault="374BEB94" w14:paraId="339C05C3" w14:textId="0F7C0F36">
            <w:pPr>
              <w:pStyle w:val="ListParagraph"/>
              <w:numPr>
                <w:ilvl w:val="0"/>
                <w:numId w:val="1"/>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36</w:t>
            </w:r>
            <w:r w:rsidRPr="7B3B9888" w:rsidR="77E8CAC9">
              <w:rPr>
                <w:rFonts w:ascii="Times New Roman" w:hAnsi="Times New Roman" w:eastAsia="Times New Roman" w:cs="Times New Roman"/>
                <w:sz w:val="24"/>
                <w:szCs w:val="24"/>
                <w:lang w:val="lv-LV"/>
              </w:rPr>
              <w:t xml:space="preserve"> </w:t>
            </w:r>
            <w:r w:rsidRPr="7B3B9888">
              <w:rPr>
                <w:rFonts w:ascii="Times New Roman" w:hAnsi="Times New Roman" w:eastAsia="Times New Roman" w:cs="Times New Roman"/>
                <w:sz w:val="24"/>
                <w:szCs w:val="24"/>
                <w:lang w:val="lv-LV"/>
              </w:rPr>
              <w:t>-</w:t>
            </w:r>
            <w:r w:rsidRPr="7B3B9888" w:rsidR="7BF2223C">
              <w:rPr>
                <w:rFonts w:ascii="Times New Roman" w:hAnsi="Times New Roman" w:eastAsia="Times New Roman" w:cs="Times New Roman"/>
                <w:sz w:val="24"/>
                <w:szCs w:val="24"/>
                <w:lang w:val="lv-LV"/>
              </w:rPr>
              <w:t xml:space="preserve"> </w:t>
            </w:r>
            <w:r w:rsidRPr="7B3B9888">
              <w:rPr>
                <w:rFonts w:ascii="Times New Roman" w:hAnsi="Times New Roman" w:eastAsia="Times New Roman" w:cs="Times New Roman"/>
                <w:sz w:val="24"/>
                <w:szCs w:val="24"/>
                <w:lang w:val="lv-LV"/>
              </w:rPr>
              <w:t>40 stundas;</w:t>
            </w:r>
          </w:p>
          <w:p w:rsidR="222B8A8A" w:rsidP="3FE9F962" w:rsidRDefault="374BEB94" w14:paraId="202F42FF" w14:textId="69E1D426">
            <w:pPr>
              <w:pStyle w:val="ListParagraph"/>
              <w:numPr>
                <w:ilvl w:val="0"/>
                <w:numId w:val="1"/>
              </w:numPr>
              <w:jc w:val="both"/>
              <w:rPr>
                <w:rFonts w:ascii="Times New Roman" w:hAnsi="Times New Roman" w:eastAsia="Times New Roman" w:cs="Times New Roman"/>
                <w:color w:val="000000" w:themeColor="text1"/>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3</w:t>
            </w:r>
            <w:r w:rsidRPr="7B3B9888" w:rsidR="5F3E0EF6">
              <w:rPr>
                <w:rFonts w:ascii="Times New Roman" w:hAnsi="Times New Roman" w:eastAsia="Times New Roman" w:cs="Times New Roman"/>
                <w:sz w:val="24"/>
                <w:szCs w:val="24"/>
                <w:lang w:val="lv-LV"/>
              </w:rPr>
              <w:t>1</w:t>
            </w:r>
            <w:r w:rsidRPr="7B3B9888" w:rsidR="77E8CAC9">
              <w:rPr>
                <w:rFonts w:ascii="Times New Roman" w:hAnsi="Times New Roman" w:eastAsia="Times New Roman" w:cs="Times New Roman"/>
                <w:sz w:val="24"/>
                <w:szCs w:val="24"/>
                <w:lang w:val="lv-LV"/>
              </w:rPr>
              <w:t xml:space="preserve"> </w:t>
            </w:r>
            <w:r w:rsidRPr="7B3B9888">
              <w:rPr>
                <w:rFonts w:ascii="Times New Roman" w:hAnsi="Times New Roman" w:eastAsia="Times New Roman" w:cs="Times New Roman"/>
                <w:sz w:val="24"/>
                <w:szCs w:val="24"/>
                <w:lang w:val="lv-LV"/>
              </w:rPr>
              <w:t>-</w:t>
            </w:r>
            <w:r w:rsidRPr="7B3B9888" w:rsidR="39B2CC8E">
              <w:rPr>
                <w:rFonts w:ascii="Times New Roman" w:hAnsi="Times New Roman" w:eastAsia="Times New Roman" w:cs="Times New Roman"/>
                <w:sz w:val="24"/>
                <w:szCs w:val="24"/>
                <w:lang w:val="lv-LV"/>
              </w:rPr>
              <w:t xml:space="preserve"> </w:t>
            </w:r>
            <w:r w:rsidRPr="7B3B9888">
              <w:rPr>
                <w:rFonts w:ascii="Times New Roman" w:hAnsi="Times New Roman" w:eastAsia="Times New Roman" w:cs="Times New Roman"/>
                <w:sz w:val="24"/>
                <w:szCs w:val="24"/>
                <w:lang w:val="lv-LV"/>
              </w:rPr>
              <w:t>35 stundas.</w:t>
            </w:r>
          </w:p>
        </w:tc>
        <w:tc>
          <w:tcPr>
            <w:tcW w:w="1560" w:type="dxa"/>
            <w:tcMar>
              <w:left w:w="105" w:type="dxa"/>
              <w:right w:w="105" w:type="dxa"/>
            </w:tcMar>
          </w:tcPr>
          <w:p w:rsidR="222B8A8A" w:rsidP="0456F05E" w:rsidRDefault="222B8A8A" w14:paraId="482BA2FE" w14:textId="06B00051">
            <w:pPr>
              <w:jc w:val="center"/>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6</w:t>
            </w:r>
          </w:p>
        </w:tc>
        <w:tc>
          <w:tcPr>
            <w:tcW w:w="4961" w:type="dxa"/>
            <w:tcMar>
              <w:left w:w="105" w:type="dxa"/>
              <w:right w:w="105" w:type="dxa"/>
            </w:tcMar>
          </w:tcPr>
          <w:p w:rsidR="0456F05E" w:rsidP="0456F05E" w:rsidRDefault="0456F05E" w14:paraId="70328D47" w14:textId="27675253">
            <w:pPr>
              <w:rPr>
                <w:rFonts w:ascii="Times New Roman" w:hAnsi="Times New Roman" w:eastAsia="Times New Roman" w:cs="Times New Roman"/>
                <w:sz w:val="24"/>
                <w:szCs w:val="24"/>
                <w:lang w:val="lv-LV"/>
              </w:rPr>
            </w:pPr>
          </w:p>
        </w:tc>
      </w:tr>
      <w:tr w:rsidR="00361D62" w:rsidTr="1D61E8DE" w14:paraId="4618FA15" w14:textId="77777777">
        <w:trPr>
          <w:trHeight w:val="300"/>
        </w:trPr>
        <w:tc>
          <w:tcPr>
            <w:tcW w:w="1365" w:type="dxa"/>
            <w:tcMar>
              <w:left w:w="105" w:type="dxa"/>
              <w:right w:w="105" w:type="dxa"/>
            </w:tcMar>
          </w:tcPr>
          <w:p w:rsidR="00361D62" w:rsidP="00361D62" w:rsidRDefault="3D429182" w14:paraId="077FDD22" w14:textId="1E6C7EC7">
            <w:pPr>
              <w:jc w:val="center"/>
              <w:rPr>
                <w:rFonts w:ascii="Times New Roman" w:hAnsi="Times New Roman" w:eastAsia="Times New Roman" w:cs="Times New Roman"/>
                <w:sz w:val="24"/>
                <w:szCs w:val="24"/>
                <w:lang w:val="lv-LV"/>
              </w:rPr>
            </w:pPr>
            <w:r w:rsidRPr="42FE4070">
              <w:rPr>
                <w:rFonts w:ascii="Times New Roman" w:hAnsi="Times New Roman" w:eastAsia="Times New Roman" w:cs="Times New Roman"/>
                <w:sz w:val="24"/>
                <w:szCs w:val="24"/>
                <w:lang w:val="lv-LV"/>
              </w:rPr>
              <w:t>3.</w:t>
            </w:r>
            <w:r w:rsidRPr="42FE4070" w:rsidR="4F7F0B03">
              <w:rPr>
                <w:rFonts w:ascii="Times New Roman" w:hAnsi="Times New Roman" w:eastAsia="Times New Roman" w:cs="Times New Roman"/>
                <w:sz w:val="24"/>
                <w:szCs w:val="24"/>
                <w:lang w:val="lv-LV"/>
              </w:rPr>
              <w:t>6</w:t>
            </w:r>
            <w:r w:rsidRPr="42FE4070">
              <w:rPr>
                <w:rFonts w:ascii="Times New Roman" w:hAnsi="Times New Roman" w:eastAsia="Times New Roman" w:cs="Times New Roman"/>
                <w:sz w:val="24"/>
                <w:szCs w:val="24"/>
                <w:lang w:val="lv-LV"/>
              </w:rPr>
              <w:t>.</w:t>
            </w:r>
          </w:p>
        </w:tc>
        <w:tc>
          <w:tcPr>
            <w:tcW w:w="5998" w:type="dxa"/>
            <w:tcMar>
              <w:left w:w="105" w:type="dxa"/>
              <w:right w:w="105" w:type="dxa"/>
            </w:tcMar>
          </w:tcPr>
          <w:p w:rsidRPr="00EE4F52" w:rsidR="00A4696E" w:rsidP="00A4696E" w:rsidRDefault="00A4696E" w14:paraId="2C680BBC"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programmas saturs – apmācību rīkošanas specifika (</w:t>
            </w:r>
            <w:r w:rsidRPr="7B3B9888">
              <w:rPr>
                <w:rFonts w:ascii="Times New Roman" w:hAnsi="Times New Roman" w:eastAsia="Times New Roman" w:cs="Times New Roman"/>
                <w:b/>
                <w:sz w:val="24"/>
                <w:szCs w:val="24"/>
                <w:lang w:val="lv-LV"/>
              </w:rPr>
              <w:t>8 punkti</w:t>
            </w:r>
            <w:r w:rsidRPr="7B3B9888">
              <w:rPr>
                <w:rFonts w:ascii="Times New Roman" w:hAnsi="Times New Roman" w:eastAsia="Times New Roman" w:cs="Times New Roman"/>
                <w:sz w:val="24"/>
                <w:szCs w:val="24"/>
                <w:lang w:val="lv-LV"/>
              </w:rPr>
              <w:t>):</w:t>
            </w:r>
          </w:p>
          <w:p w:rsidR="00A4696E" w:rsidP="00A4696E" w:rsidRDefault="00A4696E" w14:paraId="2E96F5DA"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8 punkti</w:t>
            </w:r>
            <w:r w:rsidRPr="7B3B9888">
              <w:rPr>
                <w:rFonts w:ascii="Times New Roman" w:hAnsi="Times New Roman" w:eastAsia="Times New Roman" w:cs="Times New Roman"/>
                <w:sz w:val="24"/>
                <w:szCs w:val="24"/>
                <w:lang w:val="lv-LV"/>
              </w:rPr>
              <w:t xml:space="preserve"> – apmācības tiek rīkotas klātienē gan Latvijā, gan Ukrainā, vairākās apmācību sesijās, papildus apmācības tiek nodrošinātas tiešsaistē;</w:t>
            </w:r>
          </w:p>
          <w:p w:rsidR="00A4696E" w:rsidP="00A4696E" w:rsidRDefault="6AD44EA9" w14:paraId="70627BC4"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7 punkti</w:t>
            </w:r>
            <w:r w:rsidRPr="7B3B9888">
              <w:rPr>
                <w:rFonts w:ascii="Times New Roman" w:hAnsi="Times New Roman" w:eastAsia="Times New Roman" w:cs="Times New Roman"/>
                <w:sz w:val="24"/>
                <w:szCs w:val="24"/>
                <w:lang w:val="lv-LV"/>
              </w:rPr>
              <w:t xml:space="preserve"> – apmācības tiek rīkotas klātienē gan Latvijā, gan Ukrainā, vairākās apmācību sesijās;</w:t>
            </w:r>
          </w:p>
          <w:p w:rsidRPr="00EE4F52" w:rsidR="00A4696E" w:rsidP="00A4696E" w:rsidRDefault="00A4696E" w14:paraId="0D330AAA"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lastRenderedPageBreak/>
              <w:t>6 punkti</w:t>
            </w:r>
            <w:r w:rsidRPr="7B3B9888">
              <w:rPr>
                <w:rFonts w:ascii="Times New Roman" w:hAnsi="Times New Roman" w:eastAsia="Times New Roman" w:cs="Times New Roman"/>
                <w:sz w:val="24"/>
                <w:szCs w:val="24"/>
                <w:lang w:val="lv-LV"/>
              </w:rPr>
              <w:t xml:space="preserve"> – apmācības tiek rīkotas klātienē Latvijā, vairākās klātienes apmācību sesijās, papildus apmācības tiek nodrošinātas tiešsaistē;</w:t>
            </w:r>
          </w:p>
          <w:p w:rsidR="00A4696E" w:rsidP="00A4696E" w:rsidRDefault="00A4696E" w14:paraId="7A2CC3FE"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5 punkti</w:t>
            </w:r>
            <w:r w:rsidRPr="7B3B9888">
              <w:rPr>
                <w:rFonts w:ascii="Times New Roman" w:hAnsi="Times New Roman" w:eastAsia="Times New Roman" w:cs="Times New Roman"/>
                <w:sz w:val="24"/>
                <w:szCs w:val="24"/>
                <w:lang w:val="lv-LV"/>
              </w:rPr>
              <w:t xml:space="preserve"> – apmācības tiek rīkotas klātienē Latvijā, vairākās klātienes apmācību sesijās;</w:t>
            </w:r>
          </w:p>
          <w:p w:rsidRPr="00EE4F52" w:rsidR="00A4696E" w:rsidP="00A4696E" w:rsidRDefault="00A4696E" w14:paraId="2267D5DF"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apmācības tiek rīkotas klātienē Latvijā, vienā klātienes apmācību sesijā, papildus apmācības tiek nodrošinātas tiešsaistē;</w:t>
            </w:r>
          </w:p>
          <w:p w:rsidR="00D64FA6" w:rsidP="00A4696E" w:rsidRDefault="00A4696E" w14:paraId="1594DCFD" w14:textId="7777777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apmācības tiek rīkotas klātienē Latvijā, vienā klātienes apmācību sesijā;</w:t>
            </w:r>
          </w:p>
          <w:p w:rsidRPr="00D64FA6" w:rsidR="00361D62" w:rsidP="00A4696E" w:rsidRDefault="00A4696E" w14:paraId="28CFBC29" w14:textId="4C6C2030">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0B49F2B2">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nav norādīts, kur un kā tiks nodrošinātas apmācības speciālistiem.</w:t>
            </w:r>
          </w:p>
        </w:tc>
        <w:tc>
          <w:tcPr>
            <w:tcW w:w="1560" w:type="dxa"/>
            <w:tcMar>
              <w:left w:w="105" w:type="dxa"/>
              <w:right w:w="105" w:type="dxa"/>
            </w:tcMar>
          </w:tcPr>
          <w:p w:rsidR="00361D62" w:rsidP="00361D62" w:rsidRDefault="00D64FA6" w14:paraId="66E0E6D4" w14:textId="49191CC1">
            <w:pPr>
              <w:jc w:val="center"/>
              <w:rPr>
                <w:rFonts w:ascii="Times New Roman" w:hAnsi="Times New Roman" w:eastAsia="Times New Roman" w:cs="Times New Roman"/>
                <w:sz w:val="24"/>
                <w:szCs w:val="24"/>
                <w:lang w:val="lv-LV"/>
              </w:rPr>
            </w:pPr>
            <w:r>
              <w:rPr>
                <w:rFonts w:ascii="Times New Roman" w:hAnsi="Times New Roman" w:eastAsia="Times New Roman" w:cs="Times New Roman"/>
                <w:sz w:val="24"/>
                <w:szCs w:val="24"/>
                <w:lang w:val="lv-LV"/>
              </w:rPr>
              <w:lastRenderedPageBreak/>
              <w:t>8</w:t>
            </w:r>
          </w:p>
        </w:tc>
        <w:tc>
          <w:tcPr>
            <w:tcW w:w="4961" w:type="dxa"/>
            <w:tcMar>
              <w:left w:w="105" w:type="dxa"/>
              <w:right w:w="105" w:type="dxa"/>
            </w:tcMar>
          </w:tcPr>
          <w:p w:rsidR="00361D62" w:rsidP="00361D62" w:rsidRDefault="00361D62" w14:paraId="0E8F579B" w14:textId="56B222A5">
            <w:pPr>
              <w:rPr>
                <w:rFonts w:ascii="Times New Roman" w:hAnsi="Times New Roman" w:eastAsia="Times New Roman" w:cs="Times New Roman"/>
                <w:sz w:val="24"/>
                <w:szCs w:val="24"/>
                <w:lang w:val="lv-LV"/>
              </w:rPr>
            </w:pPr>
          </w:p>
        </w:tc>
      </w:tr>
      <w:tr w:rsidR="00317BCA" w:rsidTr="1D61E8DE" w14:paraId="0E499295" w14:textId="77777777">
        <w:trPr>
          <w:trHeight w:val="300"/>
        </w:trPr>
        <w:tc>
          <w:tcPr>
            <w:tcW w:w="1365" w:type="dxa"/>
            <w:tcMar>
              <w:left w:w="105" w:type="dxa"/>
              <w:right w:w="105" w:type="dxa"/>
            </w:tcMar>
          </w:tcPr>
          <w:p w:rsidR="00317BCA" w:rsidP="00361D62" w:rsidRDefault="3D429182" w14:paraId="67105600" w14:textId="25B5421A">
            <w:pPr>
              <w:jc w:val="center"/>
              <w:rPr>
                <w:rFonts w:ascii="Times New Roman" w:hAnsi="Times New Roman" w:eastAsia="Times New Roman" w:cs="Times New Roman"/>
                <w:sz w:val="24"/>
                <w:szCs w:val="24"/>
              </w:rPr>
            </w:pPr>
            <w:r w:rsidRPr="42FE4070">
              <w:rPr>
                <w:rFonts w:ascii="Times New Roman" w:hAnsi="Times New Roman" w:eastAsia="Times New Roman" w:cs="Times New Roman"/>
                <w:sz w:val="24"/>
                <w:szCs w:val="24"/>
              </w:rPr>
              <w:t>3.</w:t>
            </w:r>
            <w:r w:rsidRPr="42FE4070" w:rsidR="01AFC40A">
              <w:rPr>
                <w:rFonts w:ascii="Times New Roman" w:hAnsi="Times New Roman" w:eastAsia="Times New Roman" w:cs="Times New Roman"/>
                <w:sz w:val="24"/>
                <w:szCs w:val="24"/>
              </w:rPr>
              <w:t>7</w:t>
            </w:r>
            <w:r w:rsidRPr="42FE4070">
              <w:rPr>
                <w:rFonts w:ascii="Times New Roman" w:hAnsi="Times New Roman" w:eastAsia="Times New Roman" w:cs="Times New Roman"/>
                <w:sz w:val="24"/>
                <w:szCs w:val="24"/>
              </w:rPr>
              <w:t>.</w:t>
            </w:r>
          </w:p>
        </w:tc>
        <w:tc>
          <w:tcPr>
            <w:tcW w:w="5998" w:type="dxa"/>
            <w:tcMar>
              <w:left w:w="105" w:type="dxa"/>
              <w:right w:w="105" w:type="dxa"/>
            </w:tcMar>
          </w:tcPr>
          <w:p w:rsidRPr="00101CC4" w:rsidR="001B36CF" w:rsidP="001B36CF" w:rsidRDefault="001B36CF" w14:paraId="19D98811"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programmas saturs – apmācību saturs (</w:t>
            </w:r>
            <w:r w:rsidRPr="7B3B9888">
              <w:rPr>
                <w:rFonts w:ascii="Times New Roman" w:hAnsi="Times New Roman" w:eastAsia="Times New Roman" w:cs="Times New Roman"/>
                <w:b/>
                <w:sz w:val="24"/>
                <w:szCs w:val="24"/>
                <w:lang w:val="lv-LV"/>
              </w:rPr>
              <w:t>6 punkti</w:t>
            </w:r>
            <w:r w:rsidRPr="7B3B9888">
              <w:rPr>
                <w:rFonts w:ascii="Times New Roman" w:hAnsi="Times New Roman" w:eastAsia="Times New Roman" w:cs="Times New Roman"/>
                <w:sz w:val="24"/>
                <w:szCs w:val="24"/>
                <w:lang w:val="lv-LV"/>
              </w:rPr>
              <w:t xml:space="preserve">; </w:t>
            </w:r>
            <w:r w:rsidRPr="7B3B9888">
              <w:rPr>
                <w:rFonts w:ascii="Times New Roman" w:hAnsi="Times New Roman" w:eastAsia="Times New Roman" w:cs="Times New Roman"/>
                <w:b/>
                <w:sz w:val="24"/>
                <w:szCs w:val="24"/>
                <w:lang w:val="lv-LV"/>
              </w:rPr>
              <w:t>punkti tiek piešķirti tikai tad, ja projektā iekļautajiem ekspertiem uzrādīta atbilstoša profesionālā pieredze</w:t>
            </w:r>
            <w:r w:rsidRPr="7B3B9888">
              <w:rPr>
                <w:rFonts w:ascii="Times New Roman" w:hAnsi="Times New Roman" w:eastAsia="Times New Roman" w:cs="Times New Roman"/>
                <w:sz w:val="24"/>
                <w:szCs w:val="24"/>
                <w:lang w:val="lv-LV"/>
              </w:rPr>
              <w:t>)</w:t>
            </w:r>
          </w:p>
          <w:p w:rsidRPr="006A3CBF" w:rsidR="001B36CF" w:rsidP="001B36CF" w:rsidRDefault="001B36CF" w14:paraId="4945ACD2" w14:textId="5F272560">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6 punkti</w:t>
            </w:r>
            <w:r w:rsidRPr="7B3B9888">
              <w:rPr>
                <w:rFonts w:ascii="Times New Roman" w:hAnsi="Times New Roman" w:eastAsia="Times New Roman" w:cs="Times New Roman"/>
                <w:sz w:val="24"/>
                <w:szCs w:val="24"/>
                <w:lang w:val="lv-LV"/>
              </w:rPr>
              <w:t xml:space="preserve"> – projekta </w:t>
            </w:r>
            <w:r w:rsidRPr="7B3B9888" w:rsidR="22697915">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iekļautas apmācības gan par ambulatorās aprūpes, gan stacionārās aprūpes modernizāciju un pilnveidošanu;</w:t>
            </w:r>
          </w:p>
          <w:p w:rsidRPr="006A3CBF" w:rsidR="001B36CF" w:rsidP="001B36CF" w:rsidRDefault="001B36CF" w14:paraId="1103DA6B" w14:textId="247B59CE">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projekta </w:t>
            </w:r>
            <w:r w:rsidRPr="7B3B9888" w:rsidR="39FE0913">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iekļautas apmācības par ambulatorās aprūpes modernizāciju un pilnveidošanu;</w:t>
            </w:r>
          </w:p>
          <w:p w:rsidR="001B36CF" w:rsidP="001B36CF" w:rsidRDefault="001B36CF" w14:paraId="43FE8811" w14:textId="0D9B7939">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3 punkti</w:t>
            </w:r>
            <w:r w:rsidRPr="7B3B9888">
              <w:rPr>
                <w:rFonts w:ascii="Times New Roman" w:hAnsi="Times New Roman" w:eastAsia="Times New Roman" w:cs="Times New Roman"/>
                <w:sz w:val="24"/>
                <w:szCs w:val="24"/>
                <w:lang w:val="lv-LV"/>
              </w:rPr>
              <w:t xml:space="preserve"> – projekta </w:t>
            </w:r>
            <w:r w:rsidRPr="7B3B9888" w:rsidR="0BC9D7B2">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iekļautas apmācības par stacionārās aprūpes modernizāciju un pilnveidošanu;</w:t>
            </w:r>
          </w:p>
          <w:p w:rsidRPr="001B36CF" w:rsidR="00317BCA" w:rsidP="001B36CF" w:rsidRDefault="34E51876" w14:paraId="78C0325C" w14:textId="3BA2F8C7">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7144A58C">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nav iekļautas </w:t>
            </w:r>
            <w:r w:rsidRPr="7B3B9888" w:rsidR="07829B99">
              <w:rPr>
                <w:rFonts w:ascii="Times New Roman" w:hAnsi="Times New Roman" w:eastAsia="Times New Roman" w:cs="Times New Roman"/>
                <w:sz w:val="24"/>
                <w:szCs w:val="24"/>
                <w:lang w:val="lv-LV"/>
              </w:rPr>
              <w:t xml:space="preserve">apmācības </w:t>
            </w:r>
            <w:r w:rsidRPr="7B3B9888">
              <w:rPr>
                <w:rFonts w:ascii="Times New Roman" w:hAnsi="Times New Roman" w:eastAsia="Times New Roman" w:cs="Times New Roman"/>
                <w:sz w:val="24"/>
                <w:szCs w:val="24"/>
                <w:lang w:val="lv-LV"/>
              </w:rPr>
              <w:t>ne par ambulatorās aprūpes, ne par stacionārās aprūpes modernizāciju un pilnveidošanu, vai šī informācija norādīta neviennozīmīgi.</w:t>
            </w:r>
          </w:p>
        </w:tc>
        <w:tc>
          <w:tcPr>
            <w:tcW w:w="1560" w:type="dxa"/>
            <w:tcMar>
              <w:left w:w="105" w:type="dxa"/>
              <w:right w:w="105" w:type="dxa"/>
            </w:tcMar>
          </w:tcPr>
          <w:p w:rsidRPr="001B36CF" w:rsidR="00317BCA" w:rsidP="00361D62" w:rsidRDefault="001B36CF" w14:paraId="0058F700" w14:textId="16B6D270">
            <w:pPr>
              <w:jc w:val="center"/>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t>6</w:t>
            </w:r>
          </w:p>
        </w:tc>
        <w:tc>
          <w:tcPr>
            <w:tcW w:w="4961" w:type="dxa"/>
            <w:tcMar>
              <w:left w:w="105" w:type="dxa"/>
              <w:right w:w="105" w:type="dxa"/>
            </w:tcMar>
          </w:tcPr>
          <w:p w:rsidRPr="001B36CF" w:rsidR="00317BCA" w:rsidP="00361D62" w:rsidRDefault="00317BCA" w14:paraId="70086CF9" w14:textId="77777777">
            <w:pPr>
              <w:rPr>
                <w:rFonts w:ascii="Times New Roman" w:hAnsi="Times New Roman" w:eastAsia="Times New Roman" w:cs="Times New Roman"/>
                <w:sz w:val="24"/>
                <w:szCs w:val="24"/>
                <w:lang w:val="it-IT"/>
              </w:rPr>
            </w:pPr>
          </w:p>
        </w:tc>
      </w:tr>
      <w:tr w:rsidR="00317BCA" w:rsidTr="1D61E8DE" w14:paraId="550FCDEF" w14:textId="77777777">
        <w:trPr>
          <w:trHeight w:val="300"/>
        </w:trPr>
        <w:tc>
          <w:tcPr>
            <w:tcW w:w="1365" w:type="dxa"/>
            <w:tcMar>
              <w:left w:w="105" w:type="dxa"/>
              <w:right w:w="105" w:type="dxa"/>
            </w:tcMar>
          </w:tcPr>
          <w:p w:rsidR="00317BCA" w:rsidP="00361D62" w:rsidRDefault="3D429182" w14:paraId="6ECD75EA" w14:textId="360F8125">
            <w:pPr>
              <w:jc w:val="center"/>
              <w:rPr>
                <w:rFonts w:ascii="Times New Roman" w:hAnsi="Times New Roman" w:eastAsia="Times New Roman" w:cs="Times New Roman"/>
                <w:sz w:val="24"/>
                <w:szCs w:val="24"/>
              </w:rPr>
            </w:pPr>
            <w:r w:rsidRPr="42FE4070">
              <w:rPr>
                <w:rFonts w:ascii="Times New Roman" w:hAnsi="Times New Roman" w:eastAsia="Times New Roman" w:cs="Times New Roman"/>
                <w:sz w:val="24"/>
                <w:szCs w:val="24"/>
              </w:rPr>
              <w:t>3.</w:t>
            </w:r>
            <w:r w:rsidRPr="42FE4070" w:rsidR="430A1E0B">
              <w:rPr>
                <w:rFonts w:ascii="Times New Roman" w:hAnsi="Times New Roman" w:eastAsia="Times New Roman" w:cs="Times New Roman"/>
                <w:sz w:val="24"/>
                <w:szCs w:val="24"/>
              </w:rPr>
              <w:t>8</w:t>
            </w:r>
            <w:r w:rsidRPr="42FE4070">
              <w:rPr>
                <w:rFonts w:ascii="Times New Roman" w:hAnsi="Times New Roman" w:eastAsia="Times New Roman" w:cs="Times New Roman"/>
                <w:sz w:val="24"/>
                <w:szCs w:val="24"/>
              </w:rPr>
              <w:t>.</w:t>
            </w:r>
          </w:p>
        </w:tc>
        <w:tc>
          <w:tcPr>
            <w:tcW w:w="5998" w:type="dxa"/>
            <w:tcMar>
              <w:left w:w="105" w:type="dxa"/>
              <w:right w:w="105" w:type="dxa"/>
            </w:tcMar>
          </w:tcPr>
          <w:p w:rsidRPr="00126F29" w:rsidR="00103FE8" w:rsidP="00103FE8" w:rsidRDefault="00103FE8" w14:paraId="752638B1"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programmas saturs – speciālistu profils (</w:t>
            </w: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w:t>
            </w:r>
          </w:p>
          <w:p w:rsidR="00103FE8" w:rsidP="00103FE8" w:rsidRDefault="00103FE8" w14:paraId="5659C2A1" w14:textId="46D4ABE8">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projekta </w:t>
            </w:r>
            <w:r w:rsidRPr="7B3B9888" w:rsidR="1938E7CE">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piemērota gan psihiatru, gan plašāka profila speciālistu apmācīšanai;</w:t>
            </w:r>
          </w:p>
          <w:p w:rsidR="00103FE8" w:rsidP="00103FE8" w:rsidRDefault="00103FE8" w14:paraId="367F41D0" w14:textId="7849A24D">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lastRenderedPageBreak/>
              <w:t>2 punkti</w:t>
            </w:r>
            <w:r w:rsidRPr="7B3B9888">
              <w:rPr>
                <w:rFonts w:ascii="Times New Roman" w:hAnsi="Times New Roman" w:eastAsia="Times New Roman" w:cs="Times New Roman"/>
                <w:sz w:val="24"/>
                <w:szCs w:val="24"/>
                <w:lang w:val="lv-LV"/>
              </w:rPr>
              <w:t xml:space="preserve"> – projekta </w:t>
            </w:r>
            <w:r w:rsidRPr="7B3B9888" w:rsidR="4DF316A1">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piemērota tikai psihiatru apmācīšanai;</w:t>
            </w:r>
          </w:p>
          <w:p w:rsidRPr="00103FE8" w:rsidR="00317BCA" w:rsidP="00103FE8" w:rsidRDefault="00103FE8" w14:paraId="5B318EFD" w14:textId="707A2C21">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749D5BB4">
              <w:rPr>
                <w:rFonts w:ascii="Times New Roman" w:hAnsi="Times New Roman" w:eastAsia="Times New Roman" w:cs="Times New Roman"/>
                <w:sz w:val="24"/>
                <w:szCs w:val="24"/>
                <w:lang w:val="lv-LV"/>
              </w:rPr>
              <w:t xml:space="preserve">iesniegumā </w:t>
            </w:r>
            <w:r w:rsidRPr="7B3B9888">
              <w:rPr>
                <w:rFonts w:ascii="Times New Roman" w:hAnsi="Times New Roman" w:eastAsia="Times New Roman" w:cs="Times New Roman"/>
                <w:sz w:val="24"/>
                <w:szCs w:val="24"/>
                <w:lang w:val="lv-LV"/>
              </w:rPr>
              <w:t>iekļautā apmācību programma neiekļauj informāciju par apmācāmo speciālistu profilu vai informācija norādīta neviennozīmīgi.</w:t>
            </w:r>
          </w:p>
        </w:tc>
        <w:tc>
          <w:tcPr>
            <w:tcW w:w="1560" w:type="dxa"/>
            <w:tcMar>
              <w:left w:w="105" w:type="dxa"/>
              <w:right w:w="105" w:type="dxa"/>
            </w:tcMar>
          </w:tcPr>
          <w:p w:rsidRPr="00103FE8" w:rsidR="00317BCA" w:rsidP="00361D62" w:rsidRDefault="00103FE8" w14:paraId="174758DA" w14:textId="4B0C88B4">
            <w:pPr>
              <w:jc w:val="center"/>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lastRenderedPageBreak/>
              <w:t>4</w:t>
            </w:r>
          </w:p>
        </w:tc>
        <w:tc>
          <w:tcPr>
            <w:tcW w:w="4961" w:type="dxa"/>
            <w:tcMar>
              <w:left w:w="105" w:type="dxa"/>
              <w:right w:w="105" w:type="dxa"/>
            </w:tcMar>
          </w:tcPr>
          <w:p w:rsidRPr="00103FE8" w:rsidR="00317BCA" w:rsidP="00361D62" w:rsidRDefault="00317BCA" w14:paraId="27286DFA" w14:textId="77777777">
            <w:pPr>
              <w:rPr>
                <w:rFonts w:ascii="Times New Roman" w:hAnsi="Times New Roman" w:eastAsia="Times New Roman" w:cs="Times New Roman"/>
                <w:sz w:val="24"/>
                <w:szCs w:val="24"/>
                <w:lang w:val="it-IT"/>
              </w:rPr>
            </w:pPr>
          </w:p>
        </w:tc>
      </w:tr>
      <w:tr w:rsidR="00317BCA" w:rsidTr="1D61E8DE" w14:paraId="3FF53C4B" w14:textId="77777777">
        <w:trPr>
          <w:trHeight w:val="300"/>
        </w:trPr>
        <w:tc>
          <w:tcPr>
            <w:tcW w:w="1365" w:type="dxa"/>
            <w:tcMar>
              <w:left w:w="105" w:type="dxa"/>
              <w:right w:w="105" w:type="dxa"/>
            </w:tcMar>
          </w:tcPr>
          <w:p w:rsidR="00317BCA" w:rsidP="00361D62" w:rsidRDefault="3D429182" w14:paraId="62C0AF14" w14:textId="77FE68A3">
            <w:pPr>
              <w:jc w:val="center"/>
              <w:rPr>
                <w:rFonts w:ascii="Times New Roman" w:hAnsi="Times New Roman" w:eastAsia="Times New Roman" w:cs="Times New Roman"/>
                <w:sz w:val="24"/>
                <w:szCs w:val="24"/>
              </w:rPr>
            </w:pPr>
            <w:r w:rsidRPr="42FE4070">
              <w:rPr>
                <w:rFonts w:ascii="Times New Roman" w:hAnsi="Times New Roman" w:eastAsia="Times New Roman" w:cs="Times New Roman"/>
                <w:sz w:val="24"/>
                <w:szCs w:val="24"/>
              </w:rPr>
              <w:t>3.</w:t>
            </w:r>
            <w:r w:rsidRPr="42FE4070" w:rsidR="08021C57">
              <w:rPr>
                <w:rFonts w:ascii="Times New Roman" w:hAnsi="Times New Roman" w:eastAsia="Times New Roman" w:cs="Times New Roman"/>
                <w:sz w:val="24"/>
                <w:szCs w:val="24"/>
              </w:rPr>
              <w:t>9</w:t>
            </w:r>
            <w:r w:rsidRPr="42FE4070">
              <w:rPr>
                <w:rFonts w:ascii="Times New Roman" w:hAnsi="Times New Roman" w:eastAsia="Times New Roman" w:cs="Times New Roman"/>
                <w:sz w:val="24"/>
                <w:szCs w:val="24"/>
              </w:rPr>
              <w:t>.</w:t>
            </w:r>
          </w:p>
        </w:tc>
        <w:tc>
          <w:tcPr>
            <w:tcW w:w="5998" w:type="dxa"/>
            <w:tcMar>
              <w:left w:w="105" w:type="dxa"/>
              <w:right w:w="105" w:type="dxa"/>
            </w:tcMar>
          </w:tcPr>
          <w:p w:rsidRPr="00126F29" w:rsidR="00962A8A" w:rsidP="00962A8A" w:rsidRDefault="00962A8A" w14:paraId="7E19EE6A"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programmas saturs – apmācību programmas specifika (</w:t>
            </w:r>
            <w:r w:rsidRPr="7B3B9888">
              <w:rPr>
                <w:rFonts w:ascii="Times New Roman" w:hAnsi="Times New Roman" w:eastAsia="Times New Roman" w:cs="Times New Roman"/>
                <w:b/>
                <w:sz w:val="24"/>
                <w:szCs w:val="24"/>
                <w:lang w:val="lv-LV"/>
              </w:rPr>
              <w:t>8 punkti</w:t>
            </w:r>
            <w:r w:rsidRPr="7B3B9888">
              <w:rPr>
                <w:rFonts w:ascii="Times New Roman" w:hAnsi="Times New Roman" w:eastAsia="Times New Roman" w:cs="Times New Roman"/>
                <w:sz w:val="24"/>
                <w:szCs w:val="24"/>
                <w:lang w:val="lv-LV"/>
              </w:rPr>
              <w:t>)</w:t>
            </w:r>
          </w:p>
          <w:p w:rsidR="00962A8A" w:rsidP="00962A8A" w:rsidRDefault="00962A8A" w14:paraId="43DC5018" w14:textId="5E135F52">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8 punkti</w:t>
            </w:r>
            <w:r w:rsidRPr="7B3B9888">
              <w:rPr>
                <w:rFonts w:ascii="Times New Roman" w:hAnsi="Times New Roman" w:eastAsia="Times New Roman" w:cs="Times New Roman"/>
                <w:sz w:val="24"/>
                <w:szCs w:val="24"/>
                <w:lang w:val="lv-LV"/>
              </w:rPr>
              <w:t xml:space="preserve"> – projekta </w:t>
            </w:r>
            <w:r w:rsidRPr="7B3B9888" w:rsidR="11AA0484">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nosedz </w:t>
            </w:r>
            <w:r w:rsidRPr="7B3B9888" w:rsidR="6C54FBA2">
              <w:rPr>
                <w:rFonts w:ascii="Times New Roman" w:hAnsi="Times New Roman" w:eastAsia="Times New Roman" w:cs="Times New Roman"/>
                <w:sz w:val="24"/>
                <w:szCs w:val="24"/>
                <w:lang w:val="lv-LV"/>
              </w:rPr>
              <w:t xml:space="preserve">gan </w:t>
            </w:r>
            <w:r w:rsidRPr="7B3B9888">
              <w:rPr>
                <w:rFonts w:ascii="Times New Roman" w:hAnsi="Times New Roman" w:eastAsia="Times New Roman" w:cs="Times New Roman"/>
                <w:sz w:val="24"/>
                <w:szCs w:val="24"/>
                <w:lang w:val="lv-LV"/>
              </w:rPr>
              <w:t>infrastruktūras plānošanas, gan klīniskās vajadzības;</w:t>
            </w:r>
          </w:p>
          <w:p w:rsidRPr="00337A5C" w:rsidR="00962A8A" w:rsidP="00962A8A" w:rsidRDefault="00962A8A" w14:paraId="75F97EA9" w14:textId="22F0676C">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projekta </w:t>
            </w:r>
            <w:r w:rsidRPr="7B3B9888" w:rsidR="4FC2DFB2">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ietver klīnisko vajadzību plānošanas apmācības;</w:t>
            </w:r>
          </w:p>
          <w:p w:rsidR="00962A8A" w:rsidP="00962A8A" w:rsidRDefault="00962A8A" w14:paraId="4F720A2B" w14:textId="3E1852F3">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projekta </w:t>
            </w:r>
            <w:r w:rsidRPr="7B3B9888" w:rsidR="666BE54E">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ietver infrastruktūras plānošanas apmācības;</w:t>
            </w:r>
          </w:p>
          <w:p w:rsidRPr="00962A8A" w:rsidR="00317BCA" w:rsidP="00962A8A" w:rsidRDefault="00962A8A" w14:paraId="1509709A" w14:textId="498560B3">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40F4A4C2">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neiekļauj informāciju par apmācību programmas specifiku vai informācija norādīta neviennozīmīgi.</w:t>
            </w:r>
          </w:p>
        </w:tc>
        <w:tc>
          <w:tcPr>
            <w:tcW w:w="1560" w:type="dxa"/>
            <w:tcMar>
              <w:left w:w="105" w:type="dxa"/>
              <w:right w:w="105" w:type="dxa"/>
            </w:tcMar>
          </w:tcPr>
          <w:p w:rsidRPr="00962A8A" w:rsidR="00317BCA" w:rsidP="00361D62" w:rsidRDefault="00962A8A" w14:paraId="263191B9" w14:textId="64FCF95F">
            <w:pPr>
              <w:jc w:val="center"/>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t>8</w:t>
            </w:r>
          </w:p>
        </w:tc>
        <w:tc>
          <w:tcPr>
            <w:tcW w:w="4961" w:type="dxa"/>
            <w:tcMar>
              <w:left w:w="105" w:type="dxa"/>
              <w:right w:w="105" w:type="dxa"/>
            </w:tcMar>
          </w:tcPr>
          <w:p w:rsidRPr="00962A8A" w:rsidR="00317BCA" w:rsidP="00361D62" w:rsidRDefault="00317BCA" w14:paraId="56B02E83" w14:textId="77777777">
            <w:pPr>
              <w:rPr>
                <w:rFonts w:ascii="Times New Roman" w:hAnsi="Times New Roman" w:eastAsia="Times New Roman" w:cs="Times New Roman"/>
                <w:sz w:val="24"/>
                <w:szCs w:val="24"/>
                <w:lang w:val="it-IT"/>
              </w:rPr>
            </w:pPr>
          </w:p>
        </w:tc>
      </w:tr>
      <w:tr w:rsidR="00317BCA" w:rsidTr="1D61E8DE" w14:paraId="0135E887" w14:textId="77777777">
        <w:trPr>
          <w:trHeight w:val="300"/>
        </w:trPr>
        <w:tc>
          <w:tcPr>
            <w:tcW w:w="1365" w:type="dxa"/>
            <w:tcMar>
              <w:left w:w="105" w:type="dxa"/>
              <w:right w:w="105" w:type="dxa"/>
            </w:tcMar>
          </w:tcPr>
          <w:p w:rsidR="00317BCA" w:rsidP="00361D62" w:rsidRDefault="3D429182" w14:paraId="2C576547" w14:textId="4B4FCEEE">
            <w:pPr>
              <w:jc w:val="center"/>
              <w:rPr>
                <w:rFonts w:ascii="Times New Roman" w:hAnsi="Times New Roman" w:eastAsia="Times New Roman" w:cs="Times New Roman"/>
                <w:sz w:val="24"/>
                <w:szCs w:val="24"/>
              </w:rPr>
            </w:pPr>
            <w:r w:rsidRPr="42FE4070">
              <w:rPr>
                <w:rFonts w:ascii="Times New Roman" w:hAnsi="Times New Roman" w:eastAsia="Times New Roman" w:cs="Times New Roman"/>
                <w:sz w:val="24"/>
                <w:szCs w:val="24"/>
              </w:rPr>
              <w:t>3.</w:t>
            </w:r>
            <w:r w:rsidRPr="42FE4070" w:rsidR="712E4113">
              <w:rPr>
                <w:rFonts w:ascii="Times New Roman" w:hAnsi="Times New Roman" w:eastAsia="Times New Roman" w:cs="Times New Roman"/>
                <w:sz w:val="24"/>
                <w:szCs w:val="24"/>
              </w:rPr>
              <w:t>10</w:t>
            </w:r>
            <w:r w:rsidRPr="42FE4070">
              <w:rPr>
                <w:rFonts w:ascii="Times New Roman" w:hAnsi="Times New Roman" w:eastAsia="Times New Roman" w:cs="Times New Roman"/>
                <w:sz w:val="24"/>
                <w:szCs w:val="24"/>
              </w:rPr>
              <w:t>.</w:t>
            </w:r>
          </w:p>
        </w:tc>
        <w:tc>
          <w:tcPr>
            <w:tcW w:w="5998" w:type="dxa"/>
            <w:tcMar>
              <w:left w:w="105" w:type="dxa"/>
              <w:right w:w="105" w:type="dxa"/>
            </w:tcMar>
          </w:tcPr>
          <w:p w:rsidRPr="00126F29" w:rsidR="007C439A" w:rsidP="007C439A" w:rsidRDefault="007C439A" w14:paraId="5B2020C3"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programmas saturs – psihiatru profils (</w:t>
            </w:r>
            <w:r w:rsidRPr="7B3B9888">
              <w:rPr>
                <w:rFonts w:ascii="Times New Roman" w:hAnsi="Times New Roman" w:eastAsia="Times New Roman" w:cs="Times New Roman"/>
                <w:b/>
                <w:sz w:val="24"/>
                <w:szCs w:val="24"/>
                <w:lang w:val="lv-LV"/>
              </w:rPr>
              <w:t>6 punkti</w:t>
            </w:r>
            <w:r w:rsidRPr="7B3B9888">
              <w:rPr>
                <w:rFonts w:ascii="Times New Roman" w:hAnsi="Times New Roman" w:eastAsia="Times New Roman" w:cs="Times New Roman"/>
                <w:sz w:val="24"/>
                <w:szCs w:val="24"/>
                <w:lang w:val="lv-LV"/>
              </w:rPr>
              <w:t>)</w:t>
            </w:r>
          </w:p>
          <w:p w:rsidR="007C439A" w:rsidP="007C439A" w:rsidRDefault="007C439A" w14:paraId="7A95C542" w14:textId="57737405">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6 punkti</w:t>
            </w:r>
            <w:r w:rsidRPr="7B3B9888">
              <w:rPr>
                <w:rFonts w:ascii="Times New Roman" w:hAnsi="Times New Roman" w:eastAsia="Times New Roman" w:cs="Times New Roman"/>
                <w:sz w:val="24"/>
                <w:szCs w:val="24"/>
                <w:lang w:val="lv-LV"/>
              </w:rPr>
              <w:t xml:space="preserve"> – projekta </w:t>
            </w:r>
            <w:r w:rsidRPr="7B3B9888" w:rsidR="6A39EBCB">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ietver gan pieaugušo, gan bērnu psihiatru apmācību;</w:t>
            </w:r>
          </w:p>
          <w:p w:rsidRPr="00604E7D" w:rsidR="007C439A" w:rsidP="007C439A" w:rsidRDefault="007C439A" w14:paraId="5EBD6ECF" w14:textId="5FCBADD2">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projekta </w:t>
            </w:r>
            <w:r w:rsidRPr="7B3B9888" w:rsidR="4FF1E44F">
              <w:rPr>
                <w:rFonts w:ascii="Times New Roman" w:hAnsi="Times New Roman" w:eastAsia="Times New Roman" w:cs="Times New Roman"/>
                <w:sz w:val="24"/>
                <w:szCs w:val="24"/>
                <w:lang w:val="lv-LV"/>
              </w:rPr>
              <w:t xml:space="preserve">iesniegumā </w:t>
            </w:r>
            <w:r w:rsidRPr="7B3B9888">
              <w:rPr>
                <w:rFonts w:ascii="Times New Roman" w:hAnsi="Times New Roman" w:eastAsia="Times New Roman" w:cs="Times New Roman"/>
                <w:sz w:val="24"/>
                <w:szCs w:val="24"/>
                <w:lang w:val="lv-LV"/>
              </w:rPr>
              <w:t>iekļautā apmācību programma ietver tikai pieaugušo psihiatru apmācību;</w:t>
            </w:r>
          </w:p>
          <w:p w:rsidR="007C439A" w:rsidP="007C439A" w:rsidRDefault="007C439A" w14:paraId="067E6EC0" w14:textId="14983E1C">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projekta </w:t>
            </w:r>
            <w:r w:rsidRPr="7B3B9888" w:rsidR="651EBA18">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ietver tikai bērnu psihiatru apmācību;</w:t>
            </w:r>
          </w:p>
          <w:p w:rsidRPr="007C439A" w:rsidR="00317BCA" w:rsidP="007C439A" w:rsidRDefault="007C439A" w14:paraId="2FD51276" w14:textId="04FD9D21">
            <w:pPr>
              <w:pStyle w:val="ListParagraph"/>
              <w:numPr>
                <w:ilvl w:val="0"/>
                <w:numId w:val="15"/>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60485245">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iekļautā apmācību programma neiekļauj informāciju par apmācāmo </w:t>
            </w:r>
            <w:r w:rsidRPr="7B3B9888">
              <w:rPr>
                <w:rFonts w:ascii="Times New Roman" w:hAnsi="Times New Roman" w:eastAsia="Times New Roman" w:cs="Times New Roman"/>
                <w:sz w:val="24"/>
                <w:szCs w:val="24"/>
                <w:lang w:val="lv-LV"/>
              </w:rPr>
              <w:lastRenderedPageBreak/>
              <w:t>psihiatru profilu, vai informācija norādīta neviennozīmīgi.</w:t>
            </w:r>
          </w:p>
        </w:tc>
        <w:tc>
          <w:tcPr>
            <w:tcW w:w="1560" w:type="dxa"/>
            <w:tcMar>
              <w:left w:w="105" w:type="dxa"/>
              <w:right w:w="105" w:type="dxa"/>
            </w:tcMar>
          </w:tcPr>
          <w:p w:rsidRPr="007C439A" w:rsidR="00317BCA" w:rsidP="00361D62" w:rsidRDefault="007C439A" w14:paraId="1C31FF27" w14:textId="304DD904">
            <w:pPr>
              <w:jc w:val="center"/>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lastRenderedPageBreak/>
              <w:t>6</w:t>
            </w:r>
          </w:p>
        </w:tc>
        <w:tc>
          <w:tcPr>
            <w:tcW w:w="4961" w:type="dxa"/>
            <w:tcMar>
              <w:left w:w="105" w:type="dxa"/>
              <w:right w:w="105" w:type="dxa"/>
            </w:tcMar>
          </w:tcPr>
          <w:p w:rsidRPr="007C439A" w:rsidR="00317BCA" w:rsidP="00361D62" w:rsidRDefault="00317BCA" w14:paraId="45163D2E" w14:textId="77777777">
            <w:pPr>
              <w:rPr>
                <w:rFonts w:ascii="Times New Roman" w:hAnsi="Times New Roman" w:eastAsia="Times New Roman" w:cs="Times New Roman"/>
                <w:sz w:val="24"/>
                <w:szCs w:val="24"/>
                <w:lang w:val="it-IT"/>
              </w:rPr>
            </w:pPr>
          </w:p>
        </w:tc>
      </w:tr>
      <w:tr w:rsidR="0093360C" w:rsidTr="1D61E8DE" w14:paraId="71441395" w14:textId="77777777">
        <w:trPr>
          <w:trHeight w:val="300"/>
        </w:trPr>
        <w:tc>
          <w:tcPr>
            <w:tcW w:w="1365" w:type="dxa"/>
            <w:tcMar>
              <w:left w:w="105" w:type="dxa"/>
              <w:right w:w="105" w:type="dxa"/>
            </w:tcMar>
          </w:tcPr>
          <w:p w:rsidRPr="42FE4070" w:rsidR="0093360C" w:rsidP="00361D62" w:rsidRDefault="00D949E9" w14:paraId="6B318D41" w14:textId="518B86F6">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3.11</w:t>
            </w:r>
          </w:p>
        </w:tc>
        <w:tc>
          <w:tcPr>
            <w:tcW w:w="5998" w:type="dxa"/>
            <w:tcMar>
              <w:left w:w="105" w:type="dxa"/>
              <w:right w:w="105" w:type="dxa"/>
            </w:tcMar>
          </w:tcPr>
          <w:p w:rsidRPr="00B141FB" w:rsidR="0093360C" w:rsidP="1D61E8DE" w:rsidRDefault="00A061AD" w14:paraId="13D01F4A" w14:textId="542C7AEF">
            <w:pPr>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Budžeta detalizācija, pamatotība un izmaksu efektivitāte </w:t>
            </w: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(5 punkti)</w:t>
            </w:r>
          </w:p>
          <w:p w:rsidRPr="00B141FB" w:rsidR="0093360C" w:rsidP="1D61E8DE" w:rsidRDefault="00A061AD" w14:paraId="43FD4650" w14:textId="63D5E162">
            <w:pPr>
              <w:pStyle w:val="ListParagraph"/>
              <w:numPr>
                <w:ilvl w:val="0"/>
                <w:numId w:val="30"/>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5 punkti</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4044B7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ir detalizēts, pārskatāms un pamatots, ievērojot Ministru kabineta noteikumos noteiktos limitus. Izmaksas ir samērīgas ar plānotajiem rezultātiem, un nav konstatējamas nepamatotas, pārvērtētas vai ar projekta mērķi nesaistītas izmaksas.</w:t>
            </w:r>
          </w:p>
          <w:p w:rsidRPr="00B141FB" w:rsidR="0093360C" w:rsidP="1D61E8DE" w:rsidRDefault="00A061AD" w14:paraId="729514D5" w14:textId="1981050E">
            <w:pPr>
              <w:pStyle w:val="ListParagraph"/>
              <w:numPr>
                <w:ilvl w:val="0"/>
                <w:numId w:val="3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4 punkti</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633B557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kopumā ir pamatots un samērīgs, ievērojot Ministru kabineta noteikumos noteiktos limitus, bet atsevišķām izmaksu pozīcijām būtu nepieciešams papildu skaidrojums.</w:t>
            </w:r>
          </w:p>
          <w:p w:rsidRPr="00B141FB" w:rsidR="0093360C" w:rsidP="1D61E8DE" w:rsidRDefault="00A061AD" w14:paraId="2EB5F366" w14:textId="65147D9C">
            <w:pPr>
              <w:pStyle w:val="ListParagraph"/>
              <w:numPr>
                <w:ilvl w:val="0"/>
                <w:numId w:val="32"/>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3 punkti</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210D69E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ir saprotams, bet izmaksu detalizācija vai pamatojums ir daļēji nepietiekams.</w:t>
            </w:r>
          </w:p>
          <w:p w:rsidRPr="00B141FB" w:rsidR="0093360C" w:rsidP="1D61E8DE" w:rsidRDefault="00A061AD" w14:paraId="716C15CC" w14:textId="65EE936D">
            <w:pPr>
              <w:pStyle w:val="ListParagraph"/>
              <w:numPr>
                <w:ilvl w:val="0"/>
                <w:numId w:val="33"/>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2 punkti</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0797265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ir vispārīgs, un vairākām izmaksu pozīcijām trūkst pietiekama pamatojuma.</w:t>
            </w:r>
          </w:p>
          <w:p w:rsidRPr="00B141FB" w:rsidR="0093360C" w:rsidP="1D61E8DE" w:rsidRDefault="00A061AD" w14:paraId="0837BC77" w14:textId="35712CC3">
            <w:pPr>
              <w:pStyle w:val="ListParagraph"/>
              <w:numPr>
                <w:ilvl w:val="0"/>
                <w:numId w:val="34"/>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 punkts</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62329D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ir nepietiekami detalizēts vai rada būtiskas šaubas par izmaksu samērīgumu.</w:t>
            </w:r>
          </w:p>
          <w:p w:rsidRPr="00B141FB" w:rsidR="0093360C" w:rsidP="1D61E8DE" w:rsidRDefault="00A061AD" w14:paraId="6704F4A4" w14:textId="3AAAEA0A">
            <w:pPr>
              <w:pStyle w:val="ListParagraph"/>
              <w:numPr>
                <w:ilvl w:val="0"/>
                <w:numId w:val="35"/>
              </w:numPr>
              <w:shd w:val="clear" w:color="auto" w:fill="FFFFFF" w:themeFill="background1"/>
              <w:spacing w:before="0" w:beforeAutospacing="off" w:after="0" w:afterAutospacing="off"/>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1D61E8DE" w:rsidR="359E8B9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0 punkti</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1D61E8DE" w:rsidR="4C3D1CE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v-LV"/>
              </w:rPr>
              <w:t>–</w:t>
            </w:r>
            <w:r w:rsidRPr="1D61E8DE" w:rsidR="359E8B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budžets nav pamatots vai nav iespējams izvērtēt izmaksu samērīgumu.</w:t>
            </w:r>
          </w:p>
        </w:tc>
        <w:tc>
          <w:tcPr>
            <w:tcW w:w="1560" w:type="dxa"/>
            <w:tcMar>
              <w:left w:w="105" w:type="dxa"/>
              <w:right w:w="105" w:type="dxa"/>
            </w:tcMar>
          </w:tcPr>
          <w:p w:rsidR="0093360C" w:rsidP="00361D62" w:rsidRDefault="00A061AD" w14:paraId="442A257F" w14:textId="2306AC00">
            <w:pPr>
              <w:jc w:val="center"/>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t>5</w:t>
            </w:r>
          </w:p>
        </w:tc>
        <w:tc>
          <w:tcPr>
            <w:tcW w:w="4961" w:type="dxa"/>
            <w:tcMar>
              <w:left w:w="105" w:type="dxa"/>
              <w:right w:w="105" w:type="dxa"/>
            </w:tcMar>
          </w:tcPr>
          <w:p w:rsidRPr="007C439A" w:rsidR="0093360C" w:rsidP="00361D62" w:rsidRDefault="0093360C" w14:paraId="1FED64E3" w14:textId="77777777">
            <w:pPr>
              <w:rPr>
                <w:rFonts w:ascii="Times New Roman" w:hAnsi="Times New Roman" w:eastAsia="Times New Roman" w:cs="Times New Roman"/>
                <w:sz w:val="24"/>
                <w:szCs w:val="24"/>
                <w:lang w:val="it-IT"/>
              </w:rPr>
            </w:pPr>
          </w:p>
        </w:tc>
      </w:tr>
      <w:tr w:rsidR="00317BCA" w:rsidTr="1D61E8DE" w14:paraId="67D72659" w14:textId="77777777">
        <w:trPr>
          <w:trHeight w:val="300"/>
        </w:trPr>
        <w:tc>
          <w:tcPr>
            <w:tcW w:w="1365" w:type="dxa"/>
            <w:tcMar>
              <w:left w:w="105" w:type="dxa"/>
              <w:right w:w="105" w:type="dxa"/>
            </w:tcMar>
          </w:tcPr>
          <w:p w:rsidR="00317BCA" w:rsidP="00361D62" w:rsidRDefault="3D429182" w14:paraId="0D8EC28B" w14:textId="51094EF1">
            <w:pPr>
              <w:jc w:val="center"/>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3.1</w:t>
            </w:r>
            <w:r w:rsidRPr="7B3B9888" w:rsidR="00A061AD">
              <w:rPr>
                <w:rFonts w:ascii="Times New Roman" w:hAnsi="Times New Roman" w:eastAsia="Times New Roman" w:cs="Times New Roman"/>
                <w:sz w:val="24"/>
                <w:szCs w:val="24"/>
                <w:lang w:val="lv-LV"/>
              </w:rPr>
              <w:t>2</w:t>
            </w:r>
            <w:r w:rsidRPr="7B3B9888">
              <w:rPr>
                <w:rFonts w:ascii="Times New Roman" w:hAnsi="Times New Roman" w:eastAsia="Times New Roman" w:cs="Times New Roman"/>
                <w:sz w:val="24"/>
                <w:szCs w:val="24"/>
                <w:lang w:val="lv-LV"/>
              </w:rPr>
              <w:t>.</w:t>
            </w:r>
          </w:p>
        </w:tc>
        <w:tc>
          <w:tcPr>
            <w:tcW w:w="5998" w:type="dxa"/>
            <w:tcMar>
              <w:left w:w="105" w:type="dxa"/>
              <w:right w:w="105" w:type="dxa"/>
            </w:tcMar>
          </w:tcPr>
          <w:p w:rsidRPr="00337A5C" w:rsidR="00235C48" w:rsidP="00235C48" w:rsidRDefault="00235C48" w14:paraId="6B8601D2" w14:textId="77777777">
            <w:p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t>Projekta īstenošanai nepieciešamo telpu un praktiskās bāzes pieejamība un piemērotība (</w:t>
            </w: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w:t>
            </w:r>
          </w:p>
          <w:p w:rsidR="00235C48" w:rsidP="00235C48" w:rsidRDefault="00235C48" w14:paraId="0F00B606" w14:textId="21FD4420">
            <w:pPr>
              <w:pStyle w:val="ListParagraph"/>
              <w:numPr>
                <w:ilvl w:val="0"/>
                <w:numId w:val="16"/>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4 punkti</w:t>
            </w:r>
            <w:r w:rsidRPr="7B3B9888">
              <w:rPr>
                <w:rFonts w:ascii="Times New Roman" w:hAnsi="Times New Roman" w:eastAsia="Times New Roman" w:cs="Times New Roman"/>
                <w:sz w:val="24"/>
                <w:szCs w:val="24"/>
                <w:lang w:val="lv-LV"/>
              </w:rPr>
              <w:t xml:space="preserve"> – projekta </w:t>
            </w:r>
            <w:r w:rsidRPr="7B3B9888" w:rsidR="404868FF">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ir skaidri norādīts, ka projekta īstenotājam ir pieejamas atbilstošas telpas apmācību, praktisko nodarbību un pieredzes apmaiņas nodrošināšanai, tai skaitā mācību telpas, praktiskās demonstrācijas vide un ārstniecības vai rehabilitācijas procesa iepazīšanai piemērotas telpas;</w:t>
            </w:r>
          </w:p>
          <w:p w:rsidR="00235C48" w:rsidP="00235C48" w:rsidRDefault="00235C48" w14:paraId="2953CAD7" w14:textId="04DE1926">
            <w:pPr>
              <w:pStyle w:val="ListParagraph"/>
              <w:numPr>
                <w:ilvl w:val="0"/>
                <w:numId w:val="16"/>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2 punkti</w:t>
            </w:r>
            <w:r w:rsidRPr="7B3B9888">
              <w:rPr>
                <w:rFonts w:ascii="Times New Roman" w:hAnsi="Times New Roman" w:eastAsia="Times New Roman" w:cs="Times New Roman"/>
                <w:sz w:val="24"/>
                <w:szCs w:val="24"/>
                <w:lang w:val="lv-LV"/>
              </w:rPr>
              <w:t xml:space="preserve"> – projekta </w:t>
            </w:r>
            <w:r w:rsidRPr="7B3B9888" w:rsidR="36AED894">
              <w:rPr>
                <w:rFonts w:ascii="Times New Roman" w:hAnsi="Times New Roman" w:eastAsia="Times New Roman" w:cs="Times New Roman"/>
                <w:sz w:val="24"/>
                <w:szCs w:val="24"/>
                <w:lang w:val="lv-LV"/>
              </w:rPr>
              <w:t xml:space="preserve">iesniegumā </w:t>
            </w:r>
            <w:r w:rsidRPr="7B3B9888">
              <w:rPr>
                <w:rFonts w:ascii="Times New Roman" w:hAnsi="Times New Roman" w:eastAsia="Times New Roman" w:cs="Times New Roman"/>
                <w:sz w:val="24"/>
                <w:szCs w:val="24"/>
                <w:lang w:val="lv-LV"/>
              </w:rPr>
              <w:t>ir norādīts, ka projekta īstenotājam ir pieejamas telpas apmācību nodrošināšanai un vismaz daļēja praktiskās pieredzes demonstrēšanas iespēja, taču telpu pieejamība vai izmantošana projekta mērķiem aprakstīta nepilnīgi;</w:t>
            </w:r>
          </w:p>
          <w:p w:rsidR="00235C48" w:rsidP="00235C48" w:rsidRDefault="00235C48" w14:paraId="0571F781" w14:textId="21A7C4C1">
            <w:pPr>
              <w:pStyle w:val="ListParagraph"/>
              <w:numPr>
                <w:ilvl w:val="0"/>
                <w:numId w:val="16"/>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lastRenderedPageBreak/>
              <w:t>1 punkts</w:t>
            </w:r>
            <w:r w:rsidRPr="7B3B9888">
              <w:rPr>
                <w:rFonts w:ascii="Times New Roman" w:hAnsi="Times New Roman" w:eastAsia="Times New Roman" w:cs="Times New Roman"/>
                <w:sz w:val="24"/>
                <w:szCs w:val="24"/>
                <w:lang w:val="lv-LV"/>
              </w:rPr>
              <w:t xml:space="preserve"> – projekta </w:t>
            </w:r>
            <w:r w:rsidRPr="7B3B9888" w:rsidR="511E24BF">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ir norādīta tikai vispārīga telpu pieejamība apmācību rīkošanai, bet nav skaidri aprakstīts, kā telpas tiks izmantotas praktisko nodarbību, pieredzes apmaiņas vai ārstniecības un rehabilitācijas procesa demonstrēšanai;</w:t>
            </w:r>
          </w:p>
          <w:p w:rsidRPr="00235C48" w:rsidR="00317BCA" w:rsidP="00235C48" w:rsidRDefault="00235C48" w14:paraId="38CA0E26" w14:textId="43380EA0">
            <w:pPr>
              <w:pStyle w:val="ListParagraph"/>
              <w:numPr>
                <w:ilvl w:val="0"/>
                <w:numId w:val="16"/>
              </w:numPr>
              <w:jc w:val="both"/>
              <w:rPr>
                <w:rFonts w:ascii="Times New Roman" w:hAnsi="Times New Roman" w:eastAsia="Times New Roman" w:cs="Times New Roman"/>
                <w:sz w:val="24"/>
                <w:szCs w:val="24"/>
                <w:lang w:val="lv-LV"/>
              </w:rPr>
            </w:pPr>
            <w:r w:rsidRPr="7B3B9888">
              <w:rPr>
                <w:rFonts w:ascii="Times New Roman" w:hAnsi="Times New Roman" w:eastAsia="Times New Roman" w:cs="Times New Roman"/>
                <w:b/>
                <w:sz w:val="24"/>
                <w:szCs w:val="24"/>
                <w:lang w:val="lv-LV"/>
              </w:rPr>
              <w:t>0 punkti</w:t>
            </w:r>
            <w:r w:rsidRPr="7B3B9888">
              <w:rPr>
                <w:rFonts w:ascii="Times New Roman" w:hAnsi="Times New Roman" w:eastAsia="Times New Roman" w:cs="Times New Roman"/>
                <w:sz w:val="24"/>
                <w:szCs w:val="24"/>
                <w:lang w:val="lv-LV"/>
              </w:rPr>
              <w:t xml:space="preserve"> – projekta </w:t>
            </w:r>
            <w:r w:rsidRPr="7B3B9888" w:rsidR="75C46DEC">
              <w:rPr>
                <w:rFonts w:ascii="Times New Roman" w:hAnsi="Times New Roman" w:eastAsia="Times New Roman" w:cs="Times New Roman"/>
                <w:sz w:val="24"/>
                <w:szCs w:val="24"/>
                <w:lang w:val="lv-LV"/>
              </w:rPr>
              <w:t>iesniegumā</w:t>
            </w:r>
            <w:r w:rsidRPr="7B3B9888">
              <w:rPr>
                <w:rFonts w:ascii="Times New Roman" w:hAnsi="Times New Roman" w:eastAsia="Times New Roman" w:cs="Times New Roman"/>
                <w:sz w:val="24"/>
                <w:szCs w:val="24"/>
                <w:lang w:val="lv-LV"/>
              </w:rPr>
              <w:t xml:space="preserve"> nav sniegta informācija par projekta īstenošanai nepieciešamo telpu pieejamību vai telpas nav piemērotas projekta aktivitāšu nodrošināšanai.</w:t>
            </w:r>
          </w:p>
        </w:tc>
        <w:tc>
          <w:tcPr>
            <w:tcW w:w="1560" w:type="dxa"/>
            <w:tcMar>
              <w:left w:w="105" w:type="dxa"/>
              <w:right w:w="105" w:type="dxa"/>
            </w:tcMar>
          </w:tcPr>
          <w:p w:rsidRPr="00235C48" w:rsidR="00317BCA" w:rsidP="00361D62" w:rsidRDefault="4FAE3C73" w14:paraId="3A8D9A1D" w14:textId="0F1E324B">
            <w:pPr>
              <w:jc w:val="center"/>
              <w:rPr>
                <w:rFonts w:ascii="Times New Roman" w:hAnsi="Times New Roman" w:eastAsia="Times New Roman" w:cs="Times New Roman"/>
                <w:sz w:val="24"/>
                <w:szCs w:val="24"/>
                <w:lang w:val="lv-LV"/>
              </w:rPr>
            </w:pPr>
            <w:r w:rsidRPr="7B3B9888">
              <w:rPr>
                <w:rFonts w:ascii="Times New Roman" w:hAnsi="Times New Roman" w:eastAsia="Times New Roman" w:cs="Times New Roman"/>
                <w:sz w:val="24"/>
                <w:szCs w:val="24"/>
                <w:lang w:val="lv-LV"/>
              </w:rPr>
              <w:lastRenderedPageBreak/>
              <w:t>4</w:t>
            </w:r>
          </w:p>
        </w:tc>
        <w:tc>
          <w:tcPr>
            <w:tcW w:w="4961" w:type="dxa"/>
            <w:tcMar>
              <w:left w:w="105" w:type="dxa"/>
              <w:right w:w="105" w:type="dxa"/>
            </w:tcMar>
          </w:tcPr>
          <w:p w:rsidRPr="00235C48" w:rsidR="00317BCA" w:rsidP="00361D62" w:rsidRDefault="00317BCA" w14:paraId="655E25A5" w14:textId="77777777">
            <w:pPr>
              <w:rPr>
                <w:rFonts w:ascii="Times New Roman" w:hAnsi="Times New Roman" w:eastAsia="Times New Roman" w:cs="Times New Roman"/>
                <w:sz w:val="24"/>
                <w:szCs w:val="24"/>
                <w:lang w:val="lv-LV"/>
              </w:rPr>
            </w:pPr>
          </w:p>
        </w:tc>
      </w:tr>
    </w:tbl>
    <w:p w:rsidR="2F435C16" w:rsidRDefault="2F435C16" w14:paraId="67B44F99" w14:textId="7E5CDCD6"/>
    <w:p w:rsidRPr="00936788" w:rsidR="006A3BD6" w:rsidP="006A3BD6" w:rsidRDefault="006A3BD6" w14:paraId="211E6236" w14:textId="77777777">
      <w:pPr>
        <w:rPr>
          <w:sz w:val="24"/>
          <w:szCs w:val="24"/>
        </w:rPr>
      </w:pPr>
    </w:p>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4454C6" w:rsidR="006A3BD6" w:rsidTr="5CC84CAD" w14:paraId="0BDF7F6B" w14:textId="77777777">
        <w:trPr>
          <w:trHeight w:val="283"/>
          <w:jc w:val="center"/>
        </w:trPr>
        <w:tc>
          <w:tcPr>
            <w:tcW w:w="388" w:type="dxa"/>
            <w:tcBorders>
              <w:right w:val="single" w:color="auto" w:sz="4" w:space="0"/>
            </w:tcBorders>
            <w:vAlign w:val="center"/>
          </w:tcPr>
          <w:p w:rsidRPr="004454C6" w:rsidR="006A3BD6" w:rsidP="00FC4A93" w:rsidRDefault="006A3BD6" w14:paraId="25AA792D" w14:textId="77777777">
            <w:pPr>
              <w:spacing w:after="0" w:line="240" w:lineRule="auto"/>
              <w:rPr>
                <w:rFonts w:ascii="Times New Roman" w:hAnsi="Times New Roman" w:eastAsia="Times New Roman" w:cs="Times New Roman"/>
                <w:kern w:val="0"/>
                <w:sz w:val="24"/>
                <w:szCs w:val="24"/>
                <w14:ligatures w14:val="none"/>
              </w:rPr>
            </w:pPr>
          </w:p>
        </w:tc>
        <w:tc>
          <w:tcPr>
            <w:tcW w:w="9421" w:type="dxa"/>
            <w:tcBorders>
              <w:top w:val="nil"/>
              <w:left w:val="single" w:color="auto" w:sz="4" w:space="0"/>
              <w:bottom w:val="nil"/>
              <w:right w:val="nil"/>
            </w:tcBorders>
            <w:vAlign w:val="center"/>
          </w:tcPr>
          <w:p w:rsidRPr="004454C6" w:rsidR="006A3BD6" w:rsidP="5CC84CAD" w:rsidRDefault="006A3BD6" w14:paraId="17F778BC" w14:textId="77777777">
            <w:pPr>
              <w:keepNext/>
              <w:spacing w:after="0" w:line="240" w:lineRule="auto"/>
              <w:outlineLvl w:val="0"/>
              <w:rPr>
                <w:rFonts w:ascii="Times New Roman" w:hAnsi="Times New Roman" w:eastAsia="Times New Roman" w:cs="Times New Roman"/>
                <w:kern w:val="0"/>
                <w:sz w:val="24"/>
                <w:szCs w:val="24"/>
                <w:u w:val="single"/>
                <w14:ligatures w14:val="none"/>
              </w:rPr>
            </w:pPr>
            <w:r w:rsidRPr="004454C6">
              <w:rPr>
                <w:rFonts w:ascii="Times New Roman" w:hAnsi="Times New Roman" w:eastAsia="Times New Roman" w:cs="Times New Roman"/>
                <w:kern w:val="0"/>
                <w:sz w:val="24"/>
                <w:szCs w:val="24"/>
                <w14:ligatures w14:val="none"/>
              </w:rPr>
              <w:t>Projekta iesniegums</w:t>
            </w:r>
            <w:r w:rsidRPr="004454C6">
              <w:rPr>
                <w:rFonts w:ascii="Times New Roman" w:hAnsi="Times New Roman" w:eastAsia="Times New Roman" w:cs="Times New Roman"/>
                <w:kern w:val="0"/>
                <w:sz w:val="24"/>
                <w:szCs w:val="24"/>
                <w:u w:val="single"/>
                <w14:ligatures w14:val="none"/>
              </w:rPr>
              <w:t xml:space="preserve"> ir virzāms apstiprināšanai</w:t>
            </w:r>
          </w:p>
        </w:tc>
      </w:tr>
    </w:tbl>
    <w:p w:rsidRPr="004454C6" w:rsidR="006A3BD6" w:rsidP="006A3BD6" w:rsidRDefault="006A3BD6" w14:paraId="1827EB6A" w14:textId="77777777">
      <w:pPr>
        <w:spacing w:before="60" w:after="60" w:line="240" w:lineRule="auto"/>
        <w:jc w:val="both"/>
        <w:rPr>
          <w:rFonts w:ascii="Times New Roman" w:hAnsi="Times New Roman" w:eastAsia="Times New Roman" w:cs="Times New Roman"/>
          <w:kern w:val="0"/>
          <w:sz w:val="24"/>
          <w:szCs w:val="24"/>
          <w14:ligatures w14:val="none"/>
        </w:rPr>
      </w:pPr>
    </w:p>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6A3BD6" w:rsidR="006A3BD6" w:rsidTr="5CC84CAD" w14:paraId="4ACB90FC" w14:textId="77777777">
        <w:trPr>
          <w:trHeight w:val="283"/>
          <w:jc w:val="center"/>
        </w:trPr>
        <w:tc>
          <w:tcPr>
            <w:tcW w:w="385" w:type="dxa"/>
            <w:tcBorders>
              <w:right w:val="single" w:color="auto" w:sz="4" w:space="0"/>
            </w:tcBorders>
            <w:vAlign w:val="center"/>
          </w:tcPr>
          <w:p w:rsidRPr="006A3BD6" w:rsidR="006A3BD6" w:rsidP="00FC4A93" w:rsidRDefault="006A3BD6" w14:paraId="4E7EF62F" w14:textId="178798B9">
            <w:pPr>
              <w:spacing w:after="0" w:line="240" w:lineRule="auto"/>
              <w:rPr>
                <w:rFonts w:ascii="Times New Roman" w:hAnsi="Times New Roman" w:eastAsia="Times New Roman" w:cs="Times New Roman"/>
                <w:kern w:val="0"/>
                <w:sz w:val="24"/>
                <w:szCs w:val="24"/>
                <w:highlight w:val="yellow"/>
                <w14:ligatures w14:val="none"/>
              </w:rPr>
            </w:pPr>
          </w:p>
        </w:tc>
        <w:tc>
          <w:tcPr>
            <w:tcW w:w="9356" w:type="dxa"/>
            <w:tcBorders>
              <w:top w:val="nil"/>
              <w:left w:val="single" w:color="auto" w:sz="4" w:space="0"/>
              <w:bottom w:val="nil"/>
              <w:right w:val="nil"/>
            </w:tcBorders>
            <w:vAlign w:val="center"/>
          </w:tcPr>
          <w:p w:rsidRPr="006A3BD6" w:rsidR="006A3BD6" w:rsidP="5CC84CAD" w:rsidRDefault="006A3BD6" w14:paraId="77B73725" w14:textId="77777777">
            <w:pPr>
              <w:keepNext/>
              <w:spacing w:after="0" w:line="240" w:lineRule="auto"/>
              <w:outlineLvl w:val="0"/>
              <w:rPr>
                <w:rFonts w:ascii="Times New Roman" w:hAnsi="Times New Roman" w:eastAsia="Times New Roman" w:cs="Times New Roman"/>
                <w:kern w:val="0"/>
                <w:sz w:val="24"/>
                <w:szCs w:val="24"/>
                <w:u w:val="single"/>
                <w14:ligatures w14:val="none"/>
              </w:rPr>
            </w:pPr>
            <w:r w:rsidRPr="006A3BD6">
              <w:rPr>
                <w:rFonts w:ascii="Times New Roman" w:hAnsi="Times New Roman" w:eastAsia="Times New Roman" w:cs="Times New Roman"/>
                <w:kern w:val="0"/>
                <w:sz w:val="24"/>
                <w:szCs w:val="24"/>
                <w14:ligatures w14:val="none"/>
              </w:rPr>
              <w:t>Projekta iesniegums</w:t>
            </w:r>
            <w:r w:rsidRPr="006A3BD6">
              <w:rPr>
                <w:rFonts w:ascii="Times New Roman" w:hAnsi="Times New Roman" w:eastAsia="Times New Roman" w:cs="Times New Roman"/>
                <w:kern w:val="0"/>
                <w:sz w:val="24"/>
                <w:szCs w:val="24"/>
                <w:u w:val="single"/>
                <w14:ligatures w14:val="none"/>
              </w:rPr>
              <w:t xml:space="preserve"> ir virzāms apstiprināšanai ar nosacījumu</w:t>
            </w:r>
          </w:p>
        </w:tc>
      </w:tr>
    </w:tbl>
    <w:p w:rsidRPr="006A3BD6" w:rsidR="006A3BD6" w:rsidP="006A3BD6" w:rsidRDefault="006A3BD6" w14:paraId="7E85E7D6" w14:textId="77777777">
      <w:pPr>
        <w:spacing w:before="60" w:after="60" w:line="240" w:lineRule="auto"/>
        <w:jc w:val="both"/>
        <w:rPr>
          <w:rFonts w:ascii="Times New Roman" w:hAnsi="Times New Roman" w:eastAsia="Times New Roman" w:cs="Times New Roman"/>
          <w:kern w:val="0"/>
          <w:sz w:val="24"/>
          <w:szCs w:val="24"/>
          <w14:ligatures w14:val="none"/>
        </w:rPr>
      </w:pPr>
    </w:p>
    <w:tbl>
      <w:tblPr>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8"/>
        <w:gridCol w:w="9421"/>
      </w:tblGrid>
      <w:tr w:rsidRPr="004F14FE" w:rsidR="006A3BD6" w:rsidTr="5CC84CAD" w14:paraId="48CA079B" w14:textId="77777777">
        <w:trPr>
          <w:trHeight w:val="283"/>
          <w:jc w:val="center"/>
        </w:trPr>
        <w:tc>
          <w:tcPr>
            <w:tcW w:w="388" w:type="dxa"/>
            <w:tcBorders>
              <w:right w:val="single" w:color="auto" w:sz="4" w:space="0"/>
            </w:tcBorders>
            <w:vAlign w:val="center"/>
          </w:tcPr>
          <w:p w:rsidRPr="004F14FE" w:rsidR="006A3BD6" w:rsidP="00FC4A93" w:rsidRDefault="006A3BD6" w14:paraId="721C0A34" w14:textId="77777777">
            <w:pPr>
              <w:spacing w:after="0" w:line="240" w:lineRule="auto"/>
              <w:rPr>
                <w:rFonts w:ascii="Times New Roman" w:hAnsi="Times New Roman" w:eastAsia="Times New Roman" w:cs="Times New Roman"/>
                <w:kern w:val="0"/>
                <w:sz w:val="24"/>
                <w:szCs w:val="24"/>
                <w:highlight w:val="yellow"/>
                <w14:ligatures w14:val="none"/>
              </w:rPr>
            </w:pPr>
          </w:p>
        </w:tc>
        <w:tc>
          <w:tcPr>
            <w:tcW w:w="9421" w:type="dxa"/>
            <w:tcBorders>
              <w:top w:val="nil"/>
              <w:left w:val="single" w:color="auto" w:sz="4" w:space="0"/>
              <w:bottom w:val="nil"/>
              <w:right w:val="nil"/>
            </w:tcBorders>
            <w:vAlign w:val="center"/>
          </w:tcPr>
          <w:p w:rsidRPr="004F14FE" w:rsidR="006A3BD6" w:rsidP="5CC84CAD" w:rsidRDefault="006A3BD6" w14:paraId="38C06AB2" w14:textId="77777777">
            <w:pPr>
              <w:keepNext/>
              <w:spacing w:after="0" w:line="240" w:lineRule="auto"/>
              <w:outlineLvl w:val="0"/>
              <w:rPr>
                <w:rFonts w:ascii="Times New Roman" w:hAnsi="Times New Roman" w:eastAsia="Times New Roman" w:cs="Times New Roman"/>
                <w:kern w:val="0"/>
                <w:sz w:val="24"/>
                <w:szCs w:val="24"/>
                <w:u w:val="single"/>
                <w14:ligatures w14:val="none"/>
              </w:rPr>
            </w:pPr>
            <w:r w:rsidRPr="004F14FE">
              <w:rPr>
                <w:rFonts w:ascii="Times New Roman" w:hAnsi="Times New Roman" w:eastAsia="Times New Roman" w:cs="Times New Roman"/>
                <w:kern w:val="0"/>
                <w:sz w:val="24"/>
                <w:szCs w:val="24"/>
                <w14:ligatures w14:val="none"/>
              </w:rPr>
              <w:t>Projekta iesniegums</w:t>
            </w:r>
            <w:r w:rsidRPr="004F14FE">
              <w:rPr>
                <w:rFonts w:ascii="Times New Roman" w:hAnsi="Times New Roman" w:eastAsia="Times New Roman" w:cs="Times New Roman"/>
                <w:kern w:val="0"/>
                <w:sz w:val="24"/>
                <w:szCs w:val="24"/>
                <w:u w:val="single"/>
                <w14:ligatures w14:val="none"/>
              </w:rPr>
              <w:t xml:space="preserve"> noraidāms</w:t>
            </w:r>
          </w:p>
        </w:tc>
      </w:tr>
    </w:tbl>
    <w:p w:rsidRPr="00936788" w:rsidR="006A3BD6" w:rsidP="006A3BD6" w:rsidRDefault="006A3BD6" w14:paraId="09929017" w14:textId="77777777">
      <w:pPr>
        <w:rPr>
          <w:sz w:val="24"/>
          <w:szCs w:val="24"/>
        </w:rPr>
      </w:pPr>
    </w:p>
    <w:p w:rsidR="5CC84CAD" w:rsidRDefault="5CC84CAD" w14:paraId="66B41E8A" w14:textId="00EFDF49">
      <w:r>
        <w:br w:type="page"/>
      </w:r>
    </w:p>
    <w:p w:rsidR="5CC84CAD" w:rsidP="5CC84CAD" w:rsidRDefault="5CC84CAD" w14:paraId="166B9400" w14:textId="425C299E">
      <w:pPr>
        <w:rPr>
          <w:sz w:val="24"/>
          <w:szCs w:val="24"/>
        </w:rPr>
      </w:pPr>
    </w:p>
    <w:tbl>
      <w:tblPr>
        <w:tblStyle w:val="TableGrid1"/>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300"/>
        <w:gridCol w:w="7584"/>
      </w:tblGrid>
      <w:tr w:rsidRPr="007B3914" w:rsidR="006A3BD6" w:rsidTr="00FC4A93" w14:paraId="7F836BAF" w14:textId="77777777">
        <w:trPr>
          <w:trHeight w:val="300"/>
        </w:trPr>
        <w:tc>
          <w:tcPr>
            <w:tcW w:w="13884" w:type="dxa"/>
            <w:gridSpan w:val="2"/>
            <w:shd w:val="clear" w:color="auto" w:fill="D0CECE"/>
            <w:tcMar>
              <w:left w:w="105" w:type="dxa"/>
              <w:right w:w="105" w:type="dxa"/>
            </w:tcMar>
          </w:tcPr>
          <w:p w:rsidRPr="007B3914" w:rsidR="006A3BD6" w:rsidP="00FC4A93" w:rsidRDefault="006A3BD6" w14:paraId="56AE8078"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priekšsēdētāja/s vārds, uzvārds</w:t>
            </w:r>
          </w:p>
        </w:tc>
      </w:tr>
      <w:tr w:rsidRPr="007B3914" w:rsidR="006A3BD6" w:rsidTr="00FC4A93" w14:paraId="60858AEF" w14:textId="77777777">
        <w:trPr>
          <w:trHeight w:val="300"/>
        </w:trPr>
        <w:tc>
          <w:tcPr>
            <w:tcW w:w="6300" w:type="dxa"/>
            <w:tcMar>
              <w:left w:w="105" w:type="dxa"/>
              <w:right w:w="105" w:type="dxa"/>
            </w:tcMar>
          </w:tcPr>
          <w:p w:rsidRPr="007B3914" w:rsidR="006A3BD6" w:rsidP="00FC4A93" w:rsidRDefault="006A3BD6" w14:paraId="6FC70E95" w14:textId="61B4D55F">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42876DA1"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 xml:space="preserve">(elektroniskais paraksts)      </w:t>
            </w:r>
            <w:r w:rsidRPr="007B3914">
              <w:rPr>
                <w:rFonts w:ascii="Times New Roman" w:hAnsi="Times New Roman" w:cs="Times New Roman"/>
                <w:kern w:val="2"/>
                <w:sz w:val="24"/>
                <w:szCs w:val="24"/>
                <w:lang w:val="lv-LV"/>
                <w14:ligatures w14:val="standardContextual"/>
              </w:rPr>
              <w:t>Datums skatāms laika zīmogā</w:t>
            </w:r>
          </w:p>
        </w:tc>
      </w:tr>
      <w:tr w:rsidRPr="007B3914" w:rsidR="006A3BD6" w:rsidTr="00FC4A93" w14:paraId="0D57EA13" w14:textId="77777777">
        <w:trPr>
          <w:trHeight w:val="300"/>
        </w:trPr>
        <w:tc>
          <w:tcPr>
            <w:tcW w:w="13884" w:type="dxa"/>
            <w:gridSpan w:val="2"/>
            <w:shd w:val="clear" w:color="auto" w:fill="D0CECE"/>
            <w:tcMar>
              <w:left w:w="105" w:type="dxa"/>
              <w:right w:w="105" w:type="dxa"/>
            </w:tcMar>
          </w:tcPr>
          <w:p w:rsidRPr="007B3914" w:rsidR="006A3BD6" w:rsidP="00FC4A93" w:rsidRDefault="006A3BD6" w14:paraId="7E2FDDAB"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 vietnieka/</w:t>
            </w:r>
            <w:proofErr w:type="spellStart"/>
            <w:r w:rsidRPr="007B3914">
              <w:rPr>
                <w:rFonts w:ascii="Times New Roman" w:hAnsi="Times New Roman" w:cs="Times New Roman"/>
                <w:kern w:val="2"/>
                <w:sz w:val="24"/>
                <w:szCs w:val="24"/>
                <w:lang w:val="lv-LV"/>
                <w14:ligatures w14:val="standardContextual"/>
              </w:rPr>
              <w:t>ces</w:t>
            </w:r>
            <w:proofErr w:type="spellEnd"/>
            <w:r w:rsidRPr="007B3914">
              <w:rPr>
                <w:rFonts w:ascii="Times New Roman" w:hAnsi="Times New Roman" w:cs="Times New Roman"/>
                <w:kern w:val="2"/>
                <w:sz w:val="24"/>
                <w:szCs w:val="24"/>
                <w:lang w:val="lv-LV"/>
                <w14:ligatures w14:val="standardContextual"/>
              </w:rPr>
              <w:t xml:space="preserve"> vārds, uzvārds</w:t>
            </w:r>
          </w:p>
        </w:tc>
      </w:tr>
      <w:tr w:rsidRPr="007B3914" w:rsidR="006A3BD6" w:rsidTr="00FC4A93" w14:paraId="09D82E25" w14:textId="77777777">
        <w:trPr>
          <w:trHeight w:val="300"/>
        </w:trPr>
        <w:tc>
          <w:tcPr>
            <w:tcW w:w="6300" w:type="dxa"/>
            <w:tcMar>
              <w:left w:w="105" w:type="dxa"/>
              <w:right w:w="105" w:type="dxa"/>
            </w:tcMar>
          </w:tcPr>
          <w:p w:rsidRPr="007B3914" w:rsidR="006A3BD6" w:rsidP="00FC4A93" w:rsidRDefault="006A3BD6" w14:paraId="00BBA59C" w14:textId="7BFADCC8">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39CD08D2" w14:textId="77777777">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3F3C30" w:rsidTr="003F3C30" w14:paraId="6250858E" w14:textId="77777777">
        <w:trPr>
          <w:trHeight w:val="300"/>
        </w:trPr>
        <w:tc>
          <w:tcPr>
            <w:tcW w:w="13884" w:type="dxa"/>
            <w:gridSpan w:val="2"/>
            <w:shd w:val="clear" w:color="auto" w:fill="D1D1D1" w:themeFill="background2" w:themeFillShade="E6"/>
            <w:tcMar>
              <w:left w:w="105" w:type="dxa"/>
              <w:right w:w="105" w:type="dxa"/>
            </w:tcMar>
          </w:tcPr>
          <w:p w:rsidRPr="003F3C30" w:rsidR="003F3C30" w:rsidP="00FC4A93" w:rsidRDefault="003F3C30" w14:paraId="52E97C40" w14:textId="5F9E191C">
            <w:pPr>
              <w:rPr>
                <w:rFonts w:ascii="Times New Roman" w:hAnsi="Times New Roman" w:cs="Times New Roman"/>
                <w:i/>
                <w:iCs/>
                <w:sz w:val="24"/>
                <w:szCs w:val="24"/>
                <w:lang w:val="lv-LV"/>
              </w:rPr>
            </w:pPr>
            <w:r w:rsidRPr="007B3914">
              <w:rPr>
                <w:rFonts w:ascii="Times New Roman" w:hAnsi="Times New Roman" w:cs="Times New Roman"/>
                <w:kern w:val="2"/>
                <w:sz w:val="24"/>
                <w:szCs w:val="24"/>
                <w:lang w:val="lv-LV"/>
                <w14:ligatures w14:val="standardContextual"/>
              </w:rPr>
              <w:t xml:space="preserve">Komisijas </w:t>
            </w:r>
            <w:r w:rsidR="00B744E2">
              <w:rPr>
                <w:rFonts w:ascii="Times New Roman" w:hAnsi="Times New Roman" w:cs="Times New Roman"/>
                <w:kern w:val="2"/>
                <w:sz w:val="24"/>
                <w:szCs w:val="24"/>
                <w:lang w:val="lv-LV"/>
                <w14:ligatures w14:val="standardContextual"/>
              </w:rPr>
              <w:t xml:space="preserve">locekļa un </w:t>
            </w:r>
            <w:r>
              <w:rPr>
                <w:rFonts w:ascii="Times New Roman" w:hAnsi="Times New Roman" w:cs="Times New Roman"/>
                <w:kern w:val="2"/>
                <w:sz w:val="24"/>
                <w:szCs w:val="24"/>
                <w:lang w:val="lv-LV"/>
                <w14:ligatures w14:val="standardContextual"/>
              </w:rPr>
              <w:t>sekretariāta</w:t>
            </w:r>
            <w:r w:rsidR="00B744E2">
              <w:rPr>
                <w:rFonts w:ascii="Times New Roman" w:hAnsi="Times New Roman" w:cs="Times New Roman"/>
                <w:kern w:val="2"/>
                <w:sz w:val="24"/>
                <w:szCs w:val="24"/>
                <w:lang w:val="lv-LV"/>
                <w14:ligatures w14:val="standardContextual"/>
              </w:rPr>
              <w:t xml:space="preserve"> </w:t>
            </w:r>
            <w:r w:rsidRPr="007B3914" w:rsidR="00B744E2">
              <w:rPr>
                <w:rFonts w:ascii="Times New Roman" w:hAnsi="Times New Roman" w:cs="Times New Roman"/>
                <w:kern w:val="2"/>
                <w:sz w:val="24"/>
                <w:szCs w:val="24"/>
                <w:lang w:val="lv-LV"/>
                <w14:ligatures w14:val="standardContextual"/>
              </w:rPr>
              <w:t>vārds, uzvārds</w:t>
            </w:r>
          </w:p>
        </w:tc>
      </w:tr>
      <w:tr w:rsidRPr="007B3914" w:rsidR="003F3C30" w:rsidTr="00FC4A93" w14:paraId="461E0BF6" w14:textId="77777777">
        <w:trPr>
          <w:trHeight w:val="300"/>
        </w:trPr>
        <w:tc>
          <w:tcPr>
            <w:tcW w:w="6300" w:type="dxa"/>
            <w:tcMar>
              <w:left w:w="105" w:type="dxa"/>
              <w:right w:w="105" w:type="dxa"/>
            </w:tcMar>
          </w:tcPr>
          <w:p w:rsidRPr="003F3C30" w:rsidR="003F3C30" w:rsidP="00FC4A93" w:rsidRDefault="003F3C30" w14:paraId="46207E6A" w14:textId="77777777">
            <w:pPr>
              <w:rPr>
                <w:rFonts w:ascii="Times New Roman" w:hAnsi="Times New Roman" w:cs="Times New Roman"/>
                <w:sz w:val="24"/>
                <w:szCs w:val="24"/>
                <w:lang w:val="lv-LV"/>
              </w:rPr>
            </w:pPr>
          </w:p>
        </w:tc>
        <w:tc>
          <w:tcPr>
            <w:tcW w:w="7584" w:type="dxa"/>
            <w:tcMar>
              <w:left w:w="105" w:type="dxa"/>
              <w:right w:w="105" w:type="dxa"/>
            </w:tcMar>
          </w:tcPr>
          <w:p w:rsidRPr="003F3C30" w:rsidR="003F3C30" w:rsidP="00FC4A93" w:rsidRDefault="003F3C30" w14:paraId="679E7C93" w14:textId="5486FBBB">
            <w:pPr>
              <w:rPr>
                <w:rFonts w:ascii="Times New Roman" w:hAnsi="Times New Roman" w:cs="Times New Roman"/>
                <w:i/>
                <w:iCs/>
                <w:sz w:val="24"/>
                <w:szCs w:val="24"/>
                <w:lang w:val="lv-LV"/>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6A3BD6" w:rsidTr="00FC4A93" w14:paraId="4CD92B7E" w14:textId="77777777">
        <w:trPr>
          <w:trHeight w:val="300"/>
        </w:trPr>
        <w:tc>
          <w:tcPr>
            <w:tcW w:w="13884" w:type="dxa"/>
            <w:gridSpan w:val="2"/>
            <w:shd w:val="clear" w:color="auto" w:fill="D0CECE"/>
            <w:tcMar>
              <w:left w:w="105" w:type="dxa"/>
              <w:right w:w="105" w:type="dxa"/>
            </w:tcMar>
          </w:tcPr>
          <w:p w:rsidRPr="007B3914" w:rsidR="006A3BD6" w:rsidP="00FC4A93" w:rsidRDefault="006A3BD6" w14:paraId="456EF5D1" w14:textId="77777777">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locekļa vārds, uzvārds</w:t>
            </w:r>
          </w:p>
        </w:tc>
      </w:tr>
      <w:tr w:rsidRPr="007B3914" w:rsidR="006A3BD6" w:rsidTr="00FC4A93" w14:paraId="5EDEE7FB" w14:textId="77777777">
        <w:trPr>
          <w:trHeight w:val="300"/>
        </w:trPr>
        <w:tc>
          <w:tcPr>
            <w:tcW w:w="6300" w:type="dxa"/>
            <w:tcMar>
              <w:left w:w="105" w:type="dxa"/>
              <w:right w:w="105" w:type="dxa"/>
            </w:tcMar>
          </w:tcPr>
          <w:p w:rsidRPr="007B3914" w:rsidR="006A3BD6" w:rsidP="00FC4A93" w:rsidRDefault="006A3BD6" w14:paraId="42664F13" w14:textId="2A0F79DF">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7B3914" w:rsidR="006A3BD6" w:rsidP="00FC4A93" w:rsidRDefault="006A3BD6" w14:paraId="69F45E9F" w14:textId="77777777">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6A3BD6" w:rsidTr="00FC4A93" w14:paraId="66DAE4C2" w14:textId="77777777">
        <w:trPr>
          <w:trHeight w:val="300"/>
        </w:trPr>
        <w:tc>
          <w:tcPr>
            <w:tcW w:w="6300" w:type="dxa"/>
            <w:tcMar>
              <w:left w:w="105" w:type="dxa"/>
              <w:right w:w="105" w:type="dxa"/>
            </w:tcMar>
          </w:tcPr>
          <w:p w:rsidRPr="00467612" w:rsidR="006A3BD6" w:rsidP="00FC4A93" w:rsidRDefault="006A3BD6" w14:paraId="28766971" w14:textId="2EC32074">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rsidRPr="00467612" w:rsidR="006A3BD6" w:rsidP="00FC4A93" w:rsidRDefault="006A3BD6" w14:paraId="61B7E50C" w14:textId="77777777">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Pr="007B3914" w:rsidR="009277E4" w:rsidTr="009277E4" w14:paraId="754686E6" w14:textId="77777777">
        <w:trPr>
          <w:trHeight w:val="383"/>
        </w:trPr>
        <w:tc>
          <w:tcPr>
            <w:tcW w:w="6300" w:type="dxa"/>
            <w:tcMar>
              <w:left w:w="105" w:type="dxa"/>
              <w:right w:w="105" w:type="dxa"/>
            </w:tcMar>
          </w:tcPr>
          <w:p w:rsidRPr="00467612" w:rsidR="009277E4" w:rsidP="00FC4A93" w:rsidRDefault="009277E4" w14:paraId="7022F541" w14:textId="77777777">
            <w:pPr>
              <w:rPr>
                <w:rFonts w:ascii="Times New Roman" w:hAnsi="Times New Roman" w:cs="Times New Roman"/>
                <w:sz w:val="24"/>
                <w:szCs w:val="24"/>
                <w:lang w:val="lv-LV"/>
              </w:rPr>
            </w:pPr>
          </w:p>
        </w:tc>
        <w:tc>
          <w:tcPr>
            <w:tcW w:w="7584" w:type="dxa"/>
            <w:tcMar>
              <w:left w:w="105" w:type="dxa"/>
              <w:right w:w="105" w:type="dxa"/>
            </w:tcMar>
          </w:tcPr>
          <w:p w:rsidRPr="00467612" w:rsidR="009277E4" w:rsidP="00FC4A93" w:rsidRDefault="009277E4" w14:paraId="0827ADE3" w14:textId="77F888AA">
            <w:pPr>
              <w:rPr>
                <w:rFonts w:ascii="Times New Roman" w:hAnsi="Times New Roman" w:cs="Times New Roman"/>
                <w:i/>
                <w:iCs/>
                <w:sz w:val="24"/>
                <w:szCs w:val="24"/>
                <w:lang w:val="lv-LV"/>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bl>
    <w:p w:rsidRPr="008F3727" w:rsidR="006A3BD6" w:rsidP="006A3BD6" w:rsidRDefault="006A3BD6" w14:paraId="3742B963" w14:textId="77777777"/>
    <w:sectPr w:rsidRPr="008F3727" w:rsidR="006A3BD6" w:rsidSect="00467612">
      <w:headerReference w:type="default" r:id="rId10"/>
      <w:footerReference w:type="default" r:id="rId11"/>
      <w:pgSz w:w="16838" w:h="11906" w:orient="landscape"/>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297" w:rsidRDefault="004C6297" w14:paraId="0E068942" w14:textId="77777777">
      <w:pPr>
        <w:spacing w:after="0" w:line="240" w:lineRule="auto"/>
      </w:pPr>
      <w:r>
        <w:separator/>
      </w:r>
    </w:p>
  </w:endnote>
  <w:endnote w:type="continuationSeparator" w:id="0">
    <w:p w:rsidR="004C6297" w:rsidRDefault="004C6297" w14:paraId="587F9145" w14:textId="77777777">
      <w:pPr>
        <w:spacing w:after="0" w:line="240" w:lineRule="auto"/>
      </w:pPr>
      <w:r>
        <w:continuationSeparator/>
      </w:r>
    </w:p>
  </w:endnote>
  <w:endnote w:type="continuationNotice" w:id="1">
    <w:p w:rsidR="004C6297" w:rsidRDefault="004C6297" w14:paraId="3FC35E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71233"/>
      <w:docPartObj>
        <w:docPartGallery w:val="Page Numbers (Bottom of Page)"/>
        <w:docPartUnique/>
      </w:docPartObj>
    </w:sdtPr>
    <w:sdtEndPr>
      <w:rPr>
        <w:rFonts w:ascii="Times New Roman" w:hAnsi="Times New Roman" w:cs="Times New Roman"/>
        <w:noProof/>
      </w:rPr>
    </w:sdtEndPr>
    <w:sdtContent>
      <w:p w:rsidRPr="008539D5" w:rsidR="008539D5" w:rsidRDefault="008539D5" w14:paraId="56E91B97" w14:textId="7ED3F44D">
        <w:pPr>
          <w:pStyle w:val="Footer"/>
          <w:jc w:val="center"/>
          <w:rPr>
            <w:rFonts w:ascii="Times New Roman" w:hAnsi="Times New Roman" w:cs="Times New Roman"/>
          </w:rPr>
        </w:pPr>
        <w:r w:rsidRPr="008539D5">
          <w:rPr>
            <w:rFonts w:ascii="Times New Roman" w:hAnsi="Times New Roman" w:cs="Times New Roman"/>
          </w:rPr>
          <w:fldChar w:fldCharType="begin"/>
        </w:r>
        <w:r w:rsidRPr="008539D5">
          <w:rPr>
            <w:rFonts w:ascii="Times New Roman" w:hAnsi="Times New Roman" w:cs="Times New Roman"/>
          </w:rPr>
          <w:instrText xml:space="preserve"> PAGE   \* MERGEFORMAT </w:instrText>
        </w:r>
        <w:r w:rsidRPr="008539D5">
          <w:rPr>
            <w:rFonts w:ascii="Times New Roman" w:hAnsi="Times New Roman" w:cs="Times New Roman"/>
          </w:rPr>
          <w:fldChar w:fldCharType="separate"/>
        </w:r>
        <w:r w:rsidRPr="008539D5">
          <w:rPr>
            <w:rFonts w:ascii="Times New Roman" w:hAnsi="Times New Roman" w:cs="Times New Roman"/>
            <w:noProof/>
          </w:rPr>
          <w:t>2</w:t>
        </w:r>
        <w:r w:rsidRPr="008539D5">
          <w:rPr>
            <w:rFonts w:ascii="Times New Roman" w:hAnsi="Times New Roman" w:cs="Times New Roman"/>
            <w:noProof/>
          </w:rPr>
          <w:fldChar w:fldCharType="end"/>
        </w:r>
      </w:p>
    </w:sdtContent>
  </w:sdt>
  <w:p w:rsidR="291CCF5C" w:rsidP="291CCF5C" w:rsidRDefault="291CCF5C" w14:paraId="3D40D7A0" w14:textId="5C7A1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297" w:rsidRDefault="004C6297" w14:paraId="0BA82FCE" w14:textId="77777777">
      <w:pPr>
        <w:spacing w:after="0" w:line="240" w:lineRule="auto"/>
      </w:pPr>
      <w:r>
        <w:separator/>
      </w:r>
    </w:p>
  </w:footnote>
  <w:footnote w:type="continuationSeparator" w:id="0">
    <w:p w:rsidR="004C6297" w:rsidRDefault="004C6297" w14:paraId="5267761B" w14:textId="77777777">
      <w:pPr>
        <w:spacing w:after="0" w:line="240" w:lineRule="auto"/>
      </w:pPr>
      <w:r>
        <w:continuationSeparator/>
      </w:r>
    </w:p>
  </w:footnote>
  <w:footnote w:type="continuationNotice" w:id="1">
    <w:p w:rsidR="004C6297" w:rsidRDefault="004C6297" w14:paraId="14EAC3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1CCF5C" w:rsidTr="291CCF5C" w14:paraId="60F47996" w14:textId="77777777">
      <w:trPr>
        <w:trHeight w:val="300"/>
      </w:trPr>
      <w:tc>
        <w:tcPr>
          <w:tcW w:w="3005" w:type="dxa"/>
        </w:tcPr>
        <w:p w:rsidR="291CCF5C" w:rsidP="291CCF5C" w:rsidRDefault="291CCF5C" w14:paraId="6AA5A0E6" w14:textId="76F134F9">
          <w:pPr>
            <w:pStyle w:val="Header"/>
            <w:ind w:left="-115"/>
          </w:pPr>
        </w:p>
      </w:tc>
      <w:tc>
        <w:tcPr>
          <w:tcW w:w="3005" w:type="dxa"/>
        </w:tcPr>
        <w:p w:rsidR="291CCF5C" w:rsidP="291CCF5C" w:rsidRDefault="291CCF5C" w14:paraId="2A3D0457" w14:textId="254159F2">
          <w:pPr>
            <w:pStyle w:val="Header"/>
            <w:jc w:val="center"/>
          </w:pPr>
        </w:p>
      </w:tc>
      <w:tc>
        <w:tcPr>
          <w:tcW w:w="3005" w:type="dxa"/>
        </w:tcPr>
        <w:p w:rsidR="291CCF5C" w:rsidP="291CCF5C" w:rsidRDefault="291CCF5C" w14:paraId="5515CAAE" w14:textId="2FF12EBC">
          <w:pPr>
            <w:pStyle w:val="Header"/>
            <w:ind w:right="-115"/>
            <w:jc w:val="right"/>
          </w:pPr>
        </w:p>
      </w:tc>
    </w:tr>
  </w:tbl>
  <w:p w:rsidR="291CCF5C" w:rsidP="291CCF5C" w:rsidRDefault="291CCF5C" w14:paraId="13192777" w14:textId="2229286D">
    <w:pPr>
      <w:pStyle w:val="Header"/>
    </w:pPr>
  </w:p>
</w:hdr>
</file>

<file path=word/intelligence2.xml><?xml version="1.0" encoding="utf-8"?>
<int2:intelligence xmlns:int2="http://schemas.microsoft.com/office/intelligence/2020/intelligence" xmlns:oel="http://schemas.microsoft.com/office/2019/extlst">
  <int2:observations>
    <int2:textHash int2:hashCode="rswgXkys4Bgbh1" int2:id="K7QAX9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b052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d948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252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2184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fbb63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8fc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5170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5dba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b2e6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5161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19c4c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91ff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09569C"/>
    <w:multiLevelType w:val="hybridMultilevel"/>
    <w:tmpl w:val="B25C23E4"/>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110C6ED8"/>
    <w:multiLevelType w:val="hybridMultilevel"/>
    <w:tmpl w:val="CF128E98"/>
    <w:lvl w:ilvl="0" w:tplc="C75252E6">
      <w:start w:val="1"/>
      <w:numFmt w:val="bullet"/>
      <w:lvlText w:val="-"/>
      <w:lvlJc w:val="left"/>
      <w:pPr>
        <w:ind w:left="720" w:hanging="360"/>
      </w:pPr>
      <w:rPr>
        <w:rFonts w:hint="default" w:ascii="Aptos" w:hAnsi="Aptos"/>
      </w:rPr>
    </w:lvl>
    <w:lvl w:ilvl="1" w:tplc="CA62A976">
      <w:start w:val="1"/>
      <w:numFmt w:val="bullet"/>
      <w:lvlText w:val="o"/>
      <w:lvlJc w:val="left"/>
      <w:pPr>
        <w:ind w:left="1440" w:hanging="360"/>
      </w:pPr>
      <w:rPr>
        <w:rFonts w:hint="default" w:ascii="Courier New" w:hAnsi="Courier New"/>
      </w:rPr>
    </w:lvl>
    <w:lvl w:ilvl="2" w:tplc="B17A1A70">
      <w:start w:val="1"/>
      <w:numFmt w:val="bullet"/>
      <w:lvlText w:val=""/>
      <w:lvlJc w:val="left"/>
      <w:pPr>
        <w:ind w:left="2160" w:hanging="360"/>
      </w:pPr>
      <w:rPr>
        <w:rFonts w:hint="default" w:ascii="Wingdings" w:hAnsi="Wingdings"/>
      </w:rPr>
    </w:lvl>
    <w:lvl w:ilvl="3" w:tplc="8D6E4182">
      <w:start w:val="1"/>
      <w:numFmt w:val="bullet"/>
      <w:lvlText w:val=""/>
      <w:lvlJc w:val="left"/>
      <w:pPr>
        <w:ind w:left="2880" w:hanging="360"/>
      </w:pPr>
      <w:rPr>
        <w:rFonts w:hint="default" w:ascii="Symbol" w:hAnsi="Symbol"/>
      </w:rPr>
    </w:lvl>
    <w:lvl w:ilvl="4" w:tplc="A808C3FC">
      <w:start w:val="1"/>
      <w:numFmt w:val="bullet"/>
      <w:lvlText w:val="o"/>
      <w:lvlJc w:val="left"/>
      <w:pPr>
        <w:ind w:left="3600" w:hanging="360"/>
      </w:pPr>
      <w:rPr>
        <w:rFonts w:hint="default" w:ascii="Courier New" w:hAnsi="Courier New"/>
      </w:rPr>
    </w:lvl>
    <w:lvl w:ilvl="5" w:tplc="4CC69CAA">
      <w:start w:val="1"/>
      <w:numFmt w:val="bullet"/>
      <w:lvlText w:val=""/>
      <w:lvlJc w:val="left"/>
      <w:pPr>
        <w:ind w:left="4320" w:hanging="360"/>
      </w:pPr>
      <w:rPr>
        <w:rFonts w:hint="default" w:ascii="Wingdings" w:hAnsi="Wingdings"/>
      </w:rPr>
    </w:lvl>
    <w:lvl w:ilvl="6" w:tplc="9A02AB74">
      <w:start w:val="1"/>
      <w:numFmt w:val="bullet"/>
      <w:lvlText w:val=""/>
      <w:lvlJc w:val="left"/>
      <w:pPr>
        <w:ind w:left="5040" w:hanging="360"/>
      </w:pPr>
      <w:rPr>
        <w:rFonts w:hint="default" w:ascii="Symbol" w:hAnsi="Symbol"/>
      </w:rPr>
    </w:lvl>
    <w:lvl w:ilvl="7" w:tplc="1E22823C">
      <w:start w:val="1"/>
      <w:numFmt w:val="bullet"/>
      <w:lvlText w:val="o"/>
      <w:lvlJc w:val="left"/>
      <w:pPr>
        <w:ind w:left="5760" w:hanging="360"/>
      </w:pPr>
      <w:rPr>
        <w:rFonts w:hint="default" w:ascii="Courier New" w:hAnsi="Courier New"/>
      </w:rPr>
    </w:lvl>
    <w:lvl w:ilvl="8" w:tplc="E15406CC">
      <w:start w:val="1"/>
      <w:numFmt w:val="bullet"/>
      <w:lvlText w:val=""/>
      <w:lvlJc w:val="left"/>
      <w:pPr>
        <w:ind w:left="6480" w:hanging="360"/>
      </w:pPr>
      <w:rPr>
        <w:rFonts w:hint="default" w:ascii="Wingdings" w:hAnsi="Wingdings"/>
      </w:rPr>
    </w:lvl>
  </w:abstractNum>
  <w:abstractNum w:abstractNumId="2" w15:restartNumberingAfterBreak="0">
    <w:nsid w:val="1B635719"/>
    <w:multiLevelType w:val="hybridMultilevel"/>
    <w:tmpl w:val="2206BF52"/>
    <w:lvl w:ilvl="0" w:tplc="B3B60504">
      <w:start w:val="1"/>
      <w:numFmt w:val="bullet"/>
      <w:lvlText w:val="-"/>
      <w:lvlJc w:val="left"/>
      <w:pPr>
        <w:ind w:left="7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EA9CB5"/>
    <w:multiLevelType w:val="hybridMultilevel"/>
    <w:tmpl w:val="E87A26F6"/>
    <w:lvl w:ilvl="0" w:tplc="01DA6576">
      <w:start w:val="1"/>
      <w:numFmt w:val="bullet"/>
      <w:lvlText w:val="-"/>
      <w:lvlJc w:val="left"/>
      <w:pPr>
        <w:ind w:left="720" w:hanging="360"/>
      </w:pPr>
      <w:rPr>
        <w:rFonts w:hint="default" w:ascii="Aptos" w:hAnsi="Aptos"/>
      </w:rPr>
    </w:lvl>
    <w:lvl w:ilvl="1" w:tplc="CE10B028">
      <w:start w:val="1"/>
      <w:numFmt w:val="bullet"/>
      <w:lvlText w:val="o"/>
      <w:lvlJc w:val="left"/>
      <w:pPr>
        <w:ind w:left="1440" w:hanging="360"/>
      </w:pPr>
      <w:rPr>
        <w:rFonts w:hint="default" w:ascii="Courier New" w:hAnsi="Courier New"/>
      </w:rPr>
    </w:lvl>
    <w:lvl w:ilvl="2" w:tplc="A03C8E96">
      <w:start w:val="1"/>
      <w:numFmt w:val="bullet"/>
      <w:lvlText w:val=""/>
      <w:lvlJc w:val="left"/>
      <w:pPr>
        <w:ind w:left="2160" w:hanging="360"/>
      </w:pPr>
      <w:rPr>
        <w:rFonts w:hint="default" w:ascii="Wingdings" w:hAnsi="Wingdings"/>
      </w:rPr>
    </w:lvl>
    <w:lvl w:ilvl="3" w:tplc="7BF62140">
      <w:start w:val="1"/>
      <w:numFmt w:val="bullet"/>
      <w:lvlText w:val=""/>
      <w:lvlJc w:val="left"/>
      <w:pPr>
        <w:ind w:left="2880" w:hanging="360"/>
      </w:pPr>
      <w:rPr>
        <w:rFonts w:hint="default" w:ascii="Symbol" w:hAnsi="Symbol"/>
      </w:rPr>
    </w:lvl>
    <w:lvl w:ilvl="4" w:tplc="E3CA66BC">
      <w:start w:val="1"/>
      <w:numFmt w:val="bullet"/>
      <w:lvlText w:val="o"/>
      <w:lvlJc w:val="left"/>
      <w:pPr>
        <w:ind w:left="3600" w:hanging="360"/>
      </w:pPr>
      <w:rPr>
        <w:rFonts w:hint="default" w:ascii="Courier New" w:hAnsi="Courier New"/>
      </w:rPr>
    </w:lvl>
    <w:lvl w:ilvl="5" w:tplc="BF907BD0">
      <w:start w:val="1"/>
      <w:numFmt w:val="bullet"/>
      <w:lvlText w:val=""/>
      <w:lvlJc w:val="left"/>
      <w:pPr>
        <w:ind w:left="4320" w:hanging="360"/>
      </w:pPr>
      <w:rPr>
        <w:rFonts w:hint="default" w:ascii="Wingdings" w:hAnsi="Wingdings"/>
      </w:rPr>
    </w:lvl>
    <w:lvl w:ilvl="6" w:tplc="5100EA40">
      <w:start w:val="1"/>
      <w:numFmt w:val="bullet"/>
      <w:lvlText w:val=""/>
      <w:lvlJc w:val="left"/>
      <w:pPr>
        <w:ind w:left="5040" w:hanging="360"/>
      </w:pPr>
      <w:rPr>
        <w:rFonts w:hint="default" w:ascii="Symbol" w:hAnsi="Symbol"/>
      </w:rPr>
    </w:lvl>
    <w:lvl w:ilvl="7" w:tplc="5110504C">
      <w:start w:val="1"/>
      <w:numFmt w:val="bullet"/>
      <w:lvlText w:val="o"/>
      <w:lvlJc w:val="left"/>
      <w:pPr>
        <w:ind w:left="5760" w:hanging="360"/>
      </w:pPr>
      <w:rPr>
        <w:rFonts w:hint="default" w:ascii="Courier New" w:hAnsi="Courier New"/>
      </w:rPr>
    </w:lvl>
    <w:lvl w:ilvl="8" w:tplc="0DFCD43E">
      <w:start w:val="1"/>
      <w:numFmt w:val="bullet"/>
      <w:lvlText w:val=""/>
      <w:lvlJc w:val="left"/>
      <w:pPr>
        <w:ind w:left="6480" w:hanging="360"/>
      </w:pPr>
      <w:rPr>
        <w:rFonts w:hint="default" w:ascii="Wingdings" w:hAnsi="Wingdings"/>
      </w:rPr>
    </w:lvl>
  </w:abstractNum>
  <w:abstractNum w:abstractNumId="4" w15:restartNumberingAfterBreak="0">
    <w:nsid w:val="269E1323"/>
    <w:multiLevelType w:val="hybridMultilevel"/>
    <w:tmpl w:val="C0760EEA"/>
    <w:lvl w:ilvl="0" w:tplc="6DD854FE">
      <w:start w:val="1"/>
      <w:numFmt w:val="bullet"/>
      <w:lvlText w:val="-"/>
      <w:lvlJc w:val="left"/>
      <w:pPr>
        <w:ind w:left="720" w:hanging="360"/>
      </w:pPr>
      <w:rPr>
        <w:rFonts w:hint="default" w:ascii="Aptos" w:hAnsi="Aptos"/>
      </w:rPr>
    </w:lvl>
    <w:lvl w:ilvl="1" w:tplc="05607680">
      <w:start w:val="1"/>
      <w:numFmt w:val="bullet"/>
      <w:lvlText w:val="o"/>
      <w:lvlJc w:val="left"/>
      <w:pPr>
        <w:ind w:left="1440" w:hanging="360"/>
      </w:pPr>
      <w:rPr>
        <w:rFonts w:hint="default" w:ascii="Courier New" w:hAnsi="Courier New"/>
      </w:rPr>
    </w:lvl>
    <w:lvl w:ilvl="2" w:tplc="6826FC70">
      <w:start w:val="1"/>
      <w:numFmt w:val="bullet"/>
      <w:lvlText w:val=""/>
      <w:lvlJc w:val="left"/>
      <w:pPr>
        <w:ind w:left="2160" w:hanging="360"/>
      </w:pPr>
      <w:rPr>
        <w:rFonts w:hint="default" w:ascii="Wingdings" w:hAnsi="Wingdings"/>
      </w:rPr>
    </w:lvl>
    <w:lvl w:ilvl="3" w:tplc="FBC0A554">
      <w:start w:val="1"/>
      <w:numFmt w:val="bullet"/>
      <w:lvlText w:val=""/>
      <w:lvlJc w:val="left"/>
      <w:pPr>
        <w:ind w:left="2880" w:hanging="360"/>
      </w:pPr>
      <w:rPr>
        <w:rFonts w:hint="default" w:ascii="Symbol" w:hAnsi="Symbol"/>
      </w:rPr>
    </w:lvl>
    <w:lvl w:ilvl="4" w:tplc="190AD48C">
      <w:start w:val="1"/>
      <w:numFmt w:val="bullet"/>
      <w:lvlText w:val="o"/>
      <w:lvlJc w:val="left"/>
      <w:pPr>
        <w:ind w:left="3600" w:hanging="360"/>
      </w:pPr>
      <w:rPr>
        <w:rFonts w:hint="default" w:ascii="Courier New" w:hAnsi="Courier New"/>
      </w:rPr>
    </w:lvl>
    <w:lvl w:ilvl="5" w:tplc="984C03D0">
      <w:start w:val="1"/>
      <w:numFmt w:val="bullet"/>
      <w:lvlText w:val=""/>
      <w:lvlJc w:val="left"/>
      <w:pPr>
        <w:ind w:left="4320" w:hanging="360"/>
      </w:pPr>
      <w:rPr>
        <w:rFonts w:hint="default" w:ascii="Wingdings" w:hAnsi="Wingdings"/>
      </w:rPr>
    </w:lvl>
    <w:lvl w:ilvl="6" w:tplc="AEC43B86">
      <w:start w:val="1"/>
      <w:numFmt w:val="bullet"/>
      <w:lvlText w:val=""/>
      <w:lvlJc w:val="left"/>
      <w:pPr>
        <w:ind w:left="5040" w:hanging="360"/>
      </w:pPr>
      <w:rPr>
        <w:rFonts w:hint="default" w:ascii="Symbol" w:hAnsi="Symbol"/>
      </w:rPr>
    </w:lvl>
    <w:lvl w:ilvl="7" w:tplc="E592A00C">
      <w:start w:val="1"/>
      <w:numFmt w:val="bullet"/>
      <w:lvlText w:val="o"/>
      <w:lvlJc w:val="left"/>
      <w:pPr>
        <w:ind w:left="5760" w:hanging="360"/>
      </w:pPr>
      <w:rPr>
        <w:rFonts w:hint="default" w:ascii="Courier New" w:hAnsi="Courier New"/>
      </w:rPr>
    </w:lvl>
    <w:lvl w:ilvl="8" w:tplc="60563866">
      <w:start w:val="1"/>
      <w:numFmt w:val="bullet"/>
      <w:lvlText w:val=""/>
      <w:lvlJc w:val="left"/>
      <w:pPr>
        <w:ind w:left="6480" w:hanging="360"/>
      </w:pPr>
      <w:rPr>
        <w:rFonts w:hint="default" w:ascii="Wingdings" w:hAnsi="Wingdings"/>
      </w:rPr>
    </w:lvl>
  </w:abstractNum>
  <w:abstractNum w:abstractNumId="5" w15:restartNumberingAfterBreak="0">
    <w:nsid w:val="26B97B1C"/>
    <w:multiLevelType w:val="hybridMultilevel"/>
    <w:tmpl w:val="141497B0"/>
    <w:lvl w:ilvl="0" w:tplc="C4627B86">
      <w:start w:val="1"/>
      <w:numFmt w:val="bullet"/>
      <w:lvlText w:val="-"/>
      <w:lvlJc w:val="left"/>
      <w:pPr>
        <w:ind w:left="720" w:hanging="360"/>
      </w:pPr>
      <w:rPr>
        <w:rFonts w:hint="default" w:ascii="Aptos" w:hAnsi="Aptos"/>
      </w:rPr>
    </w:lvl>
    <w:lvl w:ilvl="1" w:tplc="32E03F6E">
      <w:start w:val="1"/>
      <w:numFmt w:val="bullet"/>
      <w:lvlText w:val="o"/>
      <w:lvlJc w:val="left"/>
      <w:pPr>
        <w:ind w:left="1440" w:hanging="360"/>
      </w:pPr>
      <w:rPr>
        <w:rFonts w:hint="default" w:ascii="Courier New" w:hAnsi="Courier New"/>
      </w:rPr>
    </w:lvl>
    <w:lvl w:ilvl="2" w:tplc="AAF61014">
      <w:start w:val="1"/>
      <w:numFmt w:val="bullet"/>
      <w:lvlText w:val=""/>
      <w:lvlJc w:val="left"/>
      <w:pPr>
        <w:ind w:left="2160" w:hanging="360"/>
      </w:pPr>
      <w:rPr>
        <w:rFonts w:hint="default" w:ascii="Wingdings" w:hAnsi="Wingdings"/>
      </w:rPr>
    </w:lvl>
    <w:lvl w:ilvl="3" w:tplc="0B7851F8">
      <w:start w:val="1"/>
      <w:numFmt w:val="bullet"/>
      <w:lvlText w:val=""/>
      <w:lvlJc w:val="left"/>
      <w:pPr>
        <w:ind w:left="2880" w:hanging="360"/>
      </w:pPr>
      <w:rPr>
        <w:rFonts w:hint="default" w:ascii="Symbol" w:hAnsi="Symbol"/>
      </w:rPr>
    </w:lvl>
    <w:lvl w:ilvl="4" w:tplc="E8F6AFCA">
      <w:start w:val="1"/>
      <w:numFmt w:val="bullet"/>
      <w:lvlText w:val="o"/>
      <w:lvlJc w:val="left"/>
      <w:pPr>
        <w:ind w:left="3600" w:hanging="360"/>
      </w:pPr>
      <w:rPr>
        <w:rFonts w:hint="default" w:ascii="Courier New" w:hAnsi="Courier New"/>
      </w:rPr>
    </w:lvl>
    <w:lvl w:ilvl="5" w:tplc="4A38A102">
      <w:start w:val="1"/>
      <w:numFmt w:val="bullet"/>
      <w:lvlText w:val=""/>
      <w:lvlJc w:val="left"/>
      <w:pPr>
        <w:ind w:left="4320" w:hanging="360"/>
      </w:pPr>
      <w:rPr>
        <w:rFonts w:hint="default" w:ascii="Wingdings" w:hAnsi="Wingdings"/>
      </w:rPr>
    </w:lvl>
    <w:lvl w:ilvl="6" w:tplc="3F82EC54">
      <w:start w:val="1"/>
      <w:numFmt w:val="bullet"/>
      <w:lvlText w:val=""/>
      <w:lvlJc w:val="left"/>
      <w:pPr>
        <w:ind w:left="5040" w:hanging="360"/>
      </w:pPr>
      <w:rPr>
        <w:rFonts w:hint="default" w:ascii="Symbol" w:hAnsi="Symbol"/>
      </w:rPr>
    </w:lvl>
    <w:lvl w:ilvl="7" w:tplc="125A5224">
      <w:start w:val="1"/>
      <w:numFmt w:val="bullet"/>
      <w:lvlText w:val="o"/>
      <w:lvlJc w:val="left"/>
      <w:pPr>
        <w:ind w:left="5760" w:hanging="360"/>
      </w:pPr>
      <w:rPr>
        <w:rFonts w:hint="default" w:ascii="Courier New" w:hAnsi="Courier New"/>
      </w:rPr>
    </w:lvl>
    <w:lvl w:ilvl="8" w:tplc="7EEC88FA">
      <w:start w:val="1"/>
      <w:numFmt w:val="bullet"/>
      <w:lvlText w:val=""/>
      <w:lvlJc w:val="left"/>
      <w:pPr>
        <w:ind w:left="6480" w:hanging="360"/>
      </w:pPr>
      <w:rPr>
        <w:rFonts w:hint="default" w:ascii="Wingdings" w:hAnsi="Wingdings"/>
      </w:rPr>
    </w:lvl>
  </w:abstractNum>
  <w:abstractNum w:abstractNumId="6" w15:restartNumberingAfterBreak="0">
    <w:nsid w:val="2A18AD2B"/>
    <w:multiLevelType w:val="hybridMultilevel"/>
    <w:tmpl w:val="CF92C4EC"/>
    <w:lvl w:ilvl="0" w:tplc="4CE6A01E">
      <w:start w:val="1"/>
      <w:numFmt w:val="bullet"/>
      <w:lvlText w:val="-"/>
      <w:lvlJc w:val="left"/>
      <w:pPr>
        <w:ind w:left="720" w:hanging="360"/>
      </w:pPr>
      <w:rPr>
        <w:rFonts w:hint="default" w:ascii="Aptos" w:hAnsi="Aptos"/>
      </w:rPr>
    </w:lvl>
    <w:lvl w:ilvl="1" w:tplc="3FAE5C18">
      <w:start w:val="1"/>
      <w:numFmt w:val="bullet"/>
      <w:lvlText w:val="o"/>
      <w:lvlJc w:val="left"/>
      <w:pPr>
        <w:ind w:left="1440" w:hanging="360"/>
      </w:pPr>
      <w:rPr>
        <w:rFonts w:hint="default" w:ascii="Courier New" w:hAnsi="Courier New"/>
      </w:rPr>
    </w:lvl>
    <w:lvl w:ilvl="2" w:tplc="7048FAE2">
      <w:start w:val="1"/>
      <w:numFmt w:val="bullet"/>
      <w:lvlText w:val=""/>
      <w:lvlJc w:val="left"/>
      <w:pPr>
        <w:ind w:left="2160" w:hanging="360"/>
      </w:pPr>
      <w:rPr>
        <w:rFonts w:hint="default" w:ascii="Wingdings" w:hAnsi="Wingdings"/>
      </w:rPr>
    </w:lvl>
    <w:lvl w:ilvl="3" w:tplc="4BB4C494">
      <w:start w:val="1"/>
      <w:numFmt w:val="bullet"/>
      <w:lvlText w:val=""/>
      <w:lvlJc w:val="left"/>
      <w:pPr>
        <w:ind w:left="2880" w:hanging="360"/>
      </w:pPr>
      <w:rPr>
        <w:rFonts w:hint="default" w:ascii="Symbol" w:hAnsi="Symbol"/>
      </w:rPr>
    </w:lvl>
    <w:lvl w:ilvl="4" w:tplc="18086CC0">
      <w:start w:val="1"/>
      <w:numFmt w:val="bullet"/>
      <w:lvlText w:val="o"/>
      <w:lvlJc w:val="left"/>
      <w:pPr>
        <w:ind w:left="3600" w:hanging="360"/>
      </w:pPr>
      <w:rPr>
        <w:rFonts w:hint="default" w:ascii="Courier New" w:hAnsi="Courier New"/>
      </w:rPr>
    </w:lvl>
    <w:lvl w:ilvl="5" w:tplc="64686002">
      <w:start w:val="1"/>
      <w:numFmt w:val="bullet"/>
      <w:lvlText w:val=""/>
      <w:lvlJc w:val="left"/>
      <w:pPr>
        <w:ind w:left="4320" w:hanging="360"/>
      </w:pPr>
      <w:rPr>
        <w:rFonts w:hint="default" w:ascii="Wingdings" w:hAnsi="Wingdings"/>
      </w:rPr>
    </w:lvl>
    <w:lvl w:ilvl="6" w:tplc="BE6CBE66">
      <w:start w:val="1"/>
      <w:numFmt w:val="bullet"/>
      <w:lvlText w:val=""/>
      <w:lvlJc w:val="left"/>
      <w:pPr>
        <w:ind w:left="5040" w:hanging="360"/>
      </w:pPr>
      <w:rPr>
        <w:rFonts w:hint="default" w:ascii="Symbol" w:hAnsi="Symbol"/>
      </w:rPr>
    </w:lvl>
    <w:lvl w:ilvl="7" w:tplc="E8E435DC">
      <w:start w:val="1"/>
      <w:numFmt w:val="bullet"/>
      <w:lvlText w:val="o"/>
      <w:lvlJc w:val="left"/>
      <w:pPr>
        <w:ind w:left="5760" w:hanging="360"/>
      </w:pPr>
      <w:rPr>
        <w:rFonts w:hint="default" w:ascii="Courier New" w:hAnsi="Courier New"/>
      </w:rPr>
    </w:lvl>
    <w:lvl w:ilvl="8" w:tplc="8312C72E">
      <w:start w:val="1"/>
      <w:numFmt w:val="bullet"/>
      <w:lvlText w:val=""/>
      <w:lvlJc w:val="left"/>
      <w:pPr>
        <w:ind w:left="6480" w:hanging="360"/>
      </w:pPr>
      <w:rPr>
        <w:rFonts w:hint="default" w:ascii="Wingdings" w:hAnsi="Wingdings"/>
      </w:rPr>
    </w:lvl>
  </w:abstractNum>
  <w:abstractNum w:abstractNumId="7" w15:restartNumberingAfterBreak="0">
    <w:nsid w:val="35E010A7"/>
    <w:multiLevelType w:val="multilevel"/>
    <w:tmpl w:val="30A80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767A56"/>
    <w:multiLevelType w:val="hybridMultilevel"/>
    <w:tmpl w:val="233615E4"/>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3D5E06B3"/>
    <w:multiLevelType w:val="hybridMultilevel"/>
    <w:tmpl w:val="55C278D8"/>
    <w:lvl w:ilvl="0" w:tplc="B3B60504">
      <w:start w:val="1"/>
      <w:numFmt w:val="bullet"/>
      <w:lvlText w:val="-"/>
      <w:lvlJc w:val="left"/>
      <w:pPr>
        <w:ind w:left="7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1C64D4"/>
    <w:multiLevelType w:val="hybridMultilevel"/>
    <w:tmpl w:val="BC080D2E"/>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4C14C82B"/>
    <w:multiLevelType w:val="hybridMultilevel"/>
    <w:tmpl w:val="65AAC72A"/>
    <w:lvl w:ilvl="0" w:tplc="1BF2725A">
      <w:start w:val="1"/>
      <w:numFmt w:val="bullet"/>
      <w:lvlText w:val="-"/>
      <w:lvlJc w:val="left"/>
      <w:pPr>
        <w:ind w:left="720" w:hanging="360"/>
      </w:pPr>
      <w:rPr>
        <w:rFonts w:hint="default" w:ascii="Aptos" w:hAnsi="Aptos"/>
      </w:rPr>
    </w:lvl>
    <w:lvl w:ilvl="1" w:tplc="53EE2E68">
      <w:start w:val="1"/>
      <w:numFmt w:val="bullet"/>
      <w:lvlText w:val="o"/>
      <w:lvlJc w:val="left"/>
      <w:pPr>
        <w:ind w:left="1440" w:hanging="360"/>
      </w:pPr>
      <w:rPr>
        <w:rFonts w:hint="default" w:ascii="Courier New" w:hAnsi="Courier New"/>
      </w:rPr>
    </w:lvl>
    <w:lvl w:ilvl="2" w:tplc="C62899CA">
      <w:start w:val="1"/>
      <w:numFmt w:val="bullet"/>
      <w:lvlText w:val=""/>
      <w:lvlJc w:val="left"/>
      <w:pPr>
        <w:ind w:left="2160" w:hanging="360"/>
      </w:pPr>
      <w:rPr>
        <w:rFonts w:hint="default" w:ascii="Wingdings" w:hAnsi="Wingdings"/>
      </w:rPr>
    </w:lvl>
    <w:lvl w:ilvl="3" w:tplc="46E6390E">
      <w:start w:val="1"/>
      <w:numFmt w:val="bullet"/>
      <w:lvlText w:val=""/>
      <w:lvlJc w:val="left"/>
      <w:pPr>
        <w:ind w:left="2880" w:hanging="360"/>
      </w:pPr>
      <w:rPr>
        <w:rFonts w:hint="default" w:ascii="Symbol" w:hAnsi="Symbol"/>
      </w:rPr>
    </w:lvl>
    <w:lvl w:ilvl="4" w:tplc="226CF038">
      <w:start w:val="1"/>
      <w:numFmt w:val="bullet"/>
      <w:lvlText w:val="o"/>
      <w:lvlJc w:val="left"/>
      <w:pPr>
        <w:ind w:left="3600" w:hanging="360"/>
      </w:pPr>
      <w:rPr>
        <w:rFonts w:hint="default" w:ascii="Courier New" w:hAnsi="Courier New"/>
      </w:rPr>
    </w:lvl>
    <w:lvl w:ilvl="5" w:tplc="49E41184">
      <w:start w:val="1"/>
      <w:numFmt w:val="bullet"/>
      <w:lvlText w:val=""/>
      <w:lvlJc w:val="left"/>
      <w:pPr>
        <w:ind w:left="4320" w:hanging="360"/>
      </w:pPr>
      <w:rPr>
        <w:rFonts w:hint="default" w:ascii="Wingdings" w:hAnsi="Wingdings"/>
      </w:rPr>
    </w:lvl>
    <w:lvl w:ilvl="6" w:tplc="758CE0B0">
      <w:start w:val="1"/>
      <w:numFmt w:val="bullet"/>
      <w:lvlText w:val=""/>
      <w:lvlJc w:val="left"/>
      <w:pPr>
        <w:ind w:left="5040" w:hanging="360"/>
      </w:pPr>
      <w:rPr>
        <w:rFonts w:hint="default" w:ascii="Symbol" w:hAnsi="Symbol"/>
      </w:rPr>
    </w:lvl>
    <w:lvl w:ilvl="7" w:tplc="81C27580">
      <w:start w:val="1"/>
      <w:numFmt w:val="bullet"/>
      <w:lvlText w:val="o"/>
      <w:lvlJc w:val="left"/>
      <w:pPr>
        <w:ind w:left="5760" w:hanging="360"/>
      </w:pPr>
      <w:rPr>
        <w:rFonts w:hint="default" w:ascii="Courier New" w:hAnsi="Courier New"/>
      </w:rPr>
    </w:lvl>
    <w:lvl w:ilvl="8" w:tplc="0B2CE6D2">
      <w:start w:val="1"/>
      <w:numFmt w:val="bullet"/>
      <w:lvlText w:val=""/>
      <w:lvlJc w:val="left"/>
      <w:pPr>
        <w:ind w:left="6480" w:hanging="360"/>
      </w:pPr>
      <w:rPr>
        <w:rFonts w:hint="default" w:ascii="Wingdings" w:hAnsi="Wingdings"/>
      </w:rPr>
    </w:lvl>
  </w:abstractNum>
  <w:abstractNum w:abstractNumId="12" w15:restartNumberingAfterBreak="0">
    <w:nsid w:val="4CCCDFEC"/>
    <w:multiLevelType w:val="hybridMultilevel"/>
    <w:tmpl w:val="376EF134"/>
    <w:lvl w:ilvl="0" w:tplc="DA86F09E">
      <w:start w:val="1"/>
      <w:numFmt w:val="bullet"/>
      <w:lvlText w:val="-"/>
      <w:lvlJc w:val="left"/>
      <w:pPr>
        <w:ind w:left="720" w:hanging="360"/>
      </w:pPr>
      <w:rPr>
        <w:rFonts w:hint="default" w:ascii="Aptos" w:hAnsi="Aptos"/>
      </w:rPr>
    </w:lvl>
    <w:lvl w:ilvl="1" w:tplc="8904EBC6">
      <w:start w:val="1"/>
      <w:numFmt w:val="bullet"/>
      <w:lvlText w:val="o"/>
      <w:lvlJc w:val="left"/>
      <w:pPr>
        <w:ind w:left="1440" w:hanging="360"/>
      </w:pPr>
      <w:rPr>
        <w:rFonts w:hint="default" w:ascii="Courier New" w:hAnsi="Courier New"/>
      </w:rPr>
    </w:lvl>
    <w:lvl w:ilvl="2" w:tplc="9F5AC0EC">
      <w:start w:val="1"/>
      <w:numFmt w:val="bullet"/>
      <w:lvlText w:val=""/>
      <w:lvlJc w:val="left"/>
      <w:pPr>
        <w:ind w:left="2160" w:hanging="360"/>
      </w:pPr>
      <w:rPr>
        <w:rFonts w:hint="default" w:ascii="Wingdings" w:hAnsi="Wingdings"/>
      </w:rPr>
    </w:lvl>
    <w:lvl w:ilvl="3" w:tplc="A8C0795A">
      <w:start w:val="1"/>
      <w:numFmt w:val="bullet"/>
      <w:lvlText w:val=""/>
      <w:lvlJc w:val="left"/>
      <w:pPr>
        <w:ind w:left="2880" w:hanging="360"/>
      </w:pPr>
      <w:rPr>
        <w:rFonts w:hint="default" w:ascii="Symbol" w:hAnsi="Symbol"/>
      </w:rPr>
    </w:lvl>
    <w:lvl w:ilvl="4" w:tplc="E1725CA0">
      <w:start w:val="1"/>
      <w:numFmt w:val="bullet"/>
      <w:lvlText w:val="o"/>
      <w:lvlJc w:val="left"/>
      <w:pPr>
        <w:ind w:left="3600" w:hanging="360"/>
      </w:pPr>
      <w:rPr>
        <w:rFonts w:hint="default" w:ascii="Courier New" w:hAnsi="Courier New"/>
      </w:rPr>
    </w:lvl>
    <w:lvl w:ilvl="5" w:tplc="E71E088C">
      <w:start w:val="1"/>
      <w:numFmt w:val="bullet"/>
      <w:lvlText w:val=""/>
      <w:lvlJc w:val="left"/>
      <w:pPr>
        <w:ind w:left="4320" w:hanging="360"/>
      </w:pPr>
      <w:rPr>
        <w:rFonts w:hint="default" w:ascii="Wingdings" w:hAnsi="Wingdings"/>
      </w:rPr>
    </w:lvl>
    <w:lvl w:ilvl="6" w:tplc="5BB215A8">
      <w:start w:val="1"/>
      <w:numFmt w:val="bullet"/>
      <w:lvlText w:val=""/>
      <w:lvlJc w:val="left"/>
      <w:pPr>
        <w:ind w:left="5040" w:hanging="360"/>
      </w:pPr>
      <w:rPr>
        <w:rFonts w:hint="default" w:ascii="Symbol" w:hAnsi="Symbol"/>
      </w:rPr>
    </w:lvl>
    <w:lvl w:ilvl="7" w:tplc="459AAB06">
      <w:start w:val="1"/>
      <w:numFmt w:val="bullet"/>
      <w:lvlText w:val="o"/>
      <w:lvlJc w:val="left"/>
      <w:pPr>
        <w:ind w:left="5760" w:hanging="360"/>
      </w:pPr>
      <w:rPr>
        <w:rFonts w:hint="default" w:ascii="Courier New" w:hAnsi="Courier New"/>
      </w:rPr>
    </w:lvl>
    <w:lvl w:ilvl="8" w:tplc="9918CC68">
      <w:start w:val="1"/>
      <w:numFmt w:val="bullet"/>
      <w:lvlText w:val=""/>
      <w:lvlJc w:val="left"/>
      <w:pPr>
        <w:ind w:left="6480" w:hanging="360"/>
      </w:pPr>
      <w:rPr>
        <w:rFonts w:hint="default" w:ascii="Wingdings" w:hAnsi="Wingdings"/>
      </w:rPr>
    </w:lvl>
  </w:abstractNum>
  <w:abstractNum w:abstractNumId="13" w15:restartNumberingAfterBreak="0">
    <w:nsid w:val="501E5566"/>
    <w:multiLevelType w:val="hybridMultilevel"/>
    <w:tmpl w:val="FBFEC67C"/>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5543258C"/>
    <w:multiLevelType w:val="multilevel"/>
    <w:tmpl w:val="63A08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B1C1816"/>
    <w:multiLevelType w:val="multilevel"/>
    <w:tmpl w:val="97E48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0FE35C2"/>
    <w:multiLevelType w:val="multilevel"/>
    <w:tmpl w:val="48C66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42AF6CD"/>
    <w:multiLevelType w:val="hybridMultilevel"/>
    <w:tmpl w:val="CCC088E4"/>
    <w:lvl w:ilvl="0" w:tplc="1E561D4A">
      <w:start w:val="1"/>
      <w:numFmt w:val="bullet"/>
      <w:lvlText w:val="-"/>
      <w:lvlJc w:val="left"/>
      <w:pPr>
        <w:ind w:left="720" w:hanging="360"/>
      </w:pPr>
      <w:rPr>
        <w:rFonts w:hint="default" w:ascii="Aptos" w:hAnsi="Aptos"/>
      </w:rPr>
    </w:lvl>
    <w:lvl w:ilvl="1" w:tplc="04A80CAC">
      <w:start w:val="1"/>
      <w:numFmt w:val="bullet"/>
      <w:lvlText w:val="o"/>
      <w:lvlJc w:val="left"/>
      <w:pPr>
        <w:ind w:left="1440" w:hanging="360"/>
      </w:pPr>
      <w:rPr>
        <w:rFonts w:hint="default" w:ascii="Courier New" w:hAnsi="Courier New"/>
      </w:rPr>
    </w:lvl>
    <w:lvl w:ilvl="2" w:tplc="708E506C">
      <w:start w:val="1"/>
      <w:numFmt w:val="bullet"/>
      <w:lvlText w:val=""/>
      <w:lvlJc w:val="left"/>
      <w:pPr>
        <w:ind w:left="2160" w:hanging="360"/>
      </w:pPr>
      <w:rPr>
        <w:rFonts w:hint="default" w:ascii="Wingdings" w:hAnsi="Wingdings"/>
      </w:rPr>
    </w:lvl>
    <w:lvl w:ilvl="3" w:tplc="8DB4AFD6">
      <w:start w:val="1"/>
      <w:numFmt w:val="bullet"/>
      <w:lvlText w:val=""/>
      <w:lvlJc w:val="left"/>
      <w:pPr>
        <w:ind w:left="2880" w:hanging="360"/>
      </w:pPr>
      <w:rPr>
        <w:rFonts w:hint="default" w:ascii="Symbol" w:hAnsi="Symbol"/>
      </w:rPr>
    </w:lvl>
    <w:lvl w:ilvl="4" w:tplc="14A695B8">
      <w:start w:val="1"/>
      <w:numFmt w:val="bullet"/>
      <w:lvlText w:val="o"/>
      <w:lvlJc w:val="left"/>
      <w:pPr>
        <w:ind w:left="3600" w:hanging="360"/>
      </w:pPr>
      <w:rPr>
        <w:rFonts w:hint="default" w:ascii="Courier New" w:hAnsi="Courier New"/>
      </w:rPr>
    </w:lvl>
    <w:lvl w:ilvl="5" w:tplc="5E1AA0EE">
      <w:start w:val="1"/>
      <w:numFmt w:val="bullet"/>
      <w:lvlText w:val=""/>
      <w:lvlJc w:val="left"/>
      <w:pPr>
        <w:ind w:left="4320" w:hanging="360"/>
      </w:pPr>
      <w:rPr>
        <w:rFonts w:hint="default" w:ascii="Wingdings" w:hAnsi="Wingdings"/>
      </w:rPr>
    </w:lvl>
    <w:lvl w:ilvl="6" w:tplc="4CCCAEB4">
      <w:start w:val="1"/>
      <w:numFmt w:val="bullet"/>
      <w:lvlText w:val=""/>
      <w:lvlJc w:val="left"/>
      <w:pPr>
        <w:ind w:left="5040" w:hanging="360"/>
      </w:pPr>
      <w:rPr>
        <w:rFonts w:hint="default" w:ascii="Symbol" w:hAnsi="Symbol"/>
      </w:rPr>
    </w:lvl>
    <w:lvl w:ilvl="7" w:tplc="B6068214">
      <w:start w:val="1"/>
      <w:numFmt w:val="bullet"/>
      <w:lvlText w:val="o"/>
      <w:lvlJc w:val="left"/>
      <w:pPr>
        <w:ind w:left="5760" w:hanging="360"/>
      </w:pPr>
      <w:rPr>
        <w:rFonts w:hint="default" w:ascii="Courier New" w:hAnsi="Courier New"/>
      </w:rPr>
    </w:lvl>
    <w:lvl w:ilvl="8" w:tplc="9A8EBBF6">
      <w:start w:val="1"/>
      <w:numFmt w:val="bullet"/>
      <w:lvlText w:val=""/>
      <w:lvlJc w:val="left"/>
      <w:pPr>
        <w:ind w:left="6480" w:hanging="360"/>
      </w:pPr>
      <w:rPr>
        <w:rFonts w:hint="default" w:ascii="Wingdings" w:hAnsi="Wingdings"/>
      </w:rPr>
    </w:lvl>
  </w:abstractNum>
  <w:abstractNum w:abstractNumId="18" w15:restartNumberingAfterBreak="0">
    <w:nsid w:val="6D3E3BB0"/>
    <w:multiLevelType w:val="hybridMultilevel"/>
    <w:tmpl w:val="663A430C"/>
    <w:lvl w:ilvl="0" w:tplc="7A2ECF0A">
      <w:start w:val="1"/>
      <w:numFmt w:val="bullet"/>
      <w:lvlText w:val="-"/>
      <w:lvlJc w:val="left"/>
      <w:pPr>
        <w:ind w:left="720" w:hanging="360"/>
      </w:pPr>
      <w:rPr>
        <w:rFonts w:hint="default" w:ascii="Aptos" w:hAnsi="Aptos"/>
      </w:rPr>
    </w:lvl>
    <w:lvl w:ilvl="1" w:tplc="43A0ADE4">
      <w:start w:val="1"/>
      <w:numFmt w:val="bullet"/>
      <w:lvlText w:val="o"/>
      <w:lvlJc w:val="left"/>
      <w:pPr>
        <w:ind w:left="1440" w:hanging="360"/>
      </w:pPr>
      <w:rPr>
        <w:rFonts w:hint="default" w:ascii="Courier New" w:hAnsi="Courier New"/>
      </w:rPr>
    </w:lvl>
    <w:lvl w:ilvl="2" w:tplc="AE081F86">
      <w:start w:val="1"/>
      <w:numFmt w:val="bullet"/>
      <w:lvlText w:val=""/>
      <w:lvlJc w:val="left"/>
      <w:pPr>
        <w:ind w:left="2160" w:hanging="360"/>
      </w:pPr>
      <w:rPr>
        <w:rFonts w:hint="default" w:ascii="Wingdings" w:hAnsi="Wingdings"/>
      </w:rPr>
    </w:lvl>
    <w:lvl w:ilvl="3" w:tplc="B0B6E55A">
      <w:start w:val="1"/>
      <w:numFmt w:val="bullet"/>
      <w:lvlText w:val=""/>
      <w:lvlJc w:val="left"/>
      <w:pPr>
        <w:ind w:left="2880" w:hanging="360"/>
      </w:pPr>
      <w:rPr>
        <w:rFonts w:hint="default" w:ascii="Symbol" w:hAnsi="Symbol"/>
      </w:rPr>
    </w:lvl>
    <w:lvl w:ilvl="4" w:tplc="540485E2">
      <w:start w:val="1"/>
      <w:numFmt w:val="bullet"/>
      <w:lvlText w:val="o"/>
      <w:lvlJc w:val="left"/>
      <w:pPr>
        <w:ind w:left="3600" w:hanging="360"/>
      </w:pPr>
      <w:rPr>
        <w:rFonts w:hint="default" w:ascii="Courier New" w:hAnsi="Courier New"/>
      </w:rPr>
    </w:lvl>
    <w:lvl w:ilvl="5" w:tplc="8E3029F6">
      <w:start w:val="1"/>
      <w:numFmt w:val="bullet"/>
      <w:lvlText w:val=""/>
      <w:lvlJc w:val="left"/>
      <w:pPr>
        <w:ind w:left="4320" w:hanging="360"/>
      </w:pPr>
      <w:rPr>
        <w:rFonts w:hint="default" w:ascii="Wingdings" w:hAnsi="Wingdings"/>
      </w:rPr>
    </w:lvl>
    <w:lvl w:ilvl="6" w:tplc="18780720">
      <w:start w:val="1"/>
      <w:numFmt w:val="bullet"/>
      <w:lvlText w:val=""/>
      <w:lvlJc w:val="left"/>
      <w:pPr>
        <w:ind w:left="5040" w:hanging="360"/>
      </w:pPr>
      <w:rPr>
        <w:rFonts w:hint="default" w:ascii="Symbol" w:hAnsi="Symbol"/>
      </w:rPr>
    </w:lvl>
    <w:lvl w:ilvl="7" w:tplc="AB545330">
      <w:start w:val="1"/>
      <w:numFmt w:val="bullet"/>
      <w:lvlText w:val="o"/>
      <w:lvlJc w:val="left"/>
      <w:pPr>
        <w:ind w:left="5760" w:hanging="360"/>
      </w:pPr>
      <w:rPr>
        <w:rFonts w:hint="default" w:ascii="Courier New" w:hAnsi="Courier New"/>
      </w:rPr>
    </w:lvl>
    <w:lvl w:ilvl="8" w:tplc="AFDADB5C">
      <w:start w:val="1"/>
      <w:numFmt w:val="bullet"/>
      <w:lvlText w:val=""/>
      <w:lvlJc w:val="left"/>
      <w:pPr>
        <w:ind w:left="6480" w:hanging="360"/>
      </w:pPr>
      <w:rPr>
        <w:rFonts w:hint="default" w:ascii="Wingdings" w:hAnsi="Wingdings"/>
      </w:rPr>
    </w:lvl>
  </w:abstractNum>
  <w:abstractNum w:abstractNumId="19" w15:restartNumberingAfterBreak="0">
    <w:nsid w:val="6EE104CD"/>
    <w:multiLevelType w:val="multilevel"/>
    <w:tmpl w:val="9C46D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7D456F3"/>
    <w:multiLevelType w:val="multilevel"/>
    <w:tmpl w:val="FF785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E1DA31"/>
    <w:multiLevelType w:val="hybridMultilevel"/>
    <w:tmpl w:val="FFFFFFFF"/>
    <w:lvl w:ilvl="0" w:tplc="D902A200">
      <w:start w:val="1"/>
      <w:numFmt w:val="bullet"/>
      <w:lvlText w:val="-"/>
      <w:lvlJc w:val="left"/>
      <w:pPr>
        <w:ind w:left="720" w:hanging="360"/>
      </w:pPr>
      <w:rPr>
        <w:rFonts w:hint="default" w:ascii="Aptos" w:hAnsi="Aptos"/>
      </w:rPr>
    </w:lvl>
    <w:lvl w:ilvl="1" w:tplc="49F22C0E">
      <w:start w:val="1"/>
      <w:numFmt w:val="bullet"/>
      <w:lvlText w:val="o"/>
      <w:lvlJc w:val="left"/>
      <w:pPr>
        <w:ind w:left="1440" w:hanging="360"/>
      </w:pPr>
      <w:rPr>
        <w:rFonts w:hint="default" w:ascii="Courier New" w:hAnsi="Courier New"/>
      </w:rPr>
    </w:lvl>
    <w:lvl w:ilvl="2" w:tplc="648602E2">
      <w:start w:val="1"/>
      <w:numFmt w:val="bullet"/>
      <w:lvlText w:val=""/>
      <w:lvlJc w:val="left"/>
      <w:pPr>
        <w:ind w:left="2160" w:hanging="360"/>
      </w:pPr>
      <w:rPr>
        <w:rFonts w:hint="default" w:ascii="Wingdings" w:hAnsi="Wingdings"/>
      </w:rPr>
    </w:lvl>
    <w:lvl w:ilvl="3" w:tplc="04883898">
      <w:start w:val="1"/>
      <w:numFmt w:val="bullet"/>
      <w:lvlText w:val=""/>
      <w:lvlJc w:val="left"/>
      <w:pPr>
        <w:ind w:left="2880" w:hanging="360"/>
      </w:pPr>
      <w:rPr>
        <w:rFonts w:hint="default" w:ascii="Symbol" w:hAnsi="Symbol"/>
      </w:rPr>
    </w:lvl>
    <w:lvl w:ilvl="4" w:tplc="7DC20A1E">
      <w:start w:val="1"/>
      <w:numFmt w:val="bullet"/>
      <w:lvlText w:val="o"/>
      <w:lvlJc w:val="left"/>
      <w:pPr>
        <w:ind w:left="3600" w:hanging="360"/>
      </w:pPr>
      <w:rPr>
        <w:rFonts w:hint="default" w:ascii="Courier New" w:hAnsi="Courier New"/>
      </w:rPr>
    </w:lvl>
    <w:lvl w:ilvl="5" w:tplc="713C7142">
      <w:start w:val="1"/>
      <w:numFmt w:val="bullet"/>
      <w:lvlText w:val=""/>
      <w:lvlJc w:val="left"/>
      <w:pPr>
        <w:ind w:left="4320" w:hanging="360"/>
      </w:pPr>
      <w:rPr>
        <w:rFonts w:hint="default" w:ascii="Wingdings" w:hAnsi="Wingdings"/>
      </w:rPr>
    </w:lvl>
    <w:lvl w:ilvl="6" w:tplc="61346F6A">
      <w:start w:val="1"/>
      <w:numFmt w:val="bullet"/>
      <w:lvlText w:val=""/>
      <w:lvlJc w:val="left"/>
      <w:pPr>
        <w:ind w:left="5040" w:hanging="360"/>
      </w:pPr>
      <w:rPr>
        <w:rFonts w:hint="default" w:ascii="Symbol" w:hAnsi="Symbol"/>
      </w:rPr>
    </w:lvl>
    <w:lvl w:ilvl="7" w:tplc="B6160324">
      <w:start w:val="1"/>
      <w:numFmt w:val="bullet"/>
      <w:lvlText w:val="o"/>
      <w:lvlJc w:val="left"/>
      <w:pPr>
        <w:ind w:left="5760" w:hanging="360"/>
      </w:pPr>
      <w:rPr>
        <w:rFonts w:hint="default" w:ascii="Courier New" w:hAnsi="Courier New"/>
      </w:rPr>
    </w:lvl>
    <w:lvl w:ilvl="8" w:tplc="B9929AFE">
      <w:start w:val="1"/>
      <w:numFmt w:val="bullet"/>
      <w:lvlText w:val=""/>
      <w:lvlJc w:val="left"/>
      <w:pPr>
        <w:ind w:left="6480" w:hanging="360"/>
      </w:pPr>
      <w:rPr>
        <w:rFonts w:hint="default" w:ascii="Wingdings" w:hAnsi="Wingdings"/>
      </w:rPr>
    </w:lvl>
  </w:abstractNum>
  <w:abstractNum w:abstractNumId="22" w15:restartNumberingAfterBreak="0">
    <w:nsid w:val="79D65573"/>
    <w:multiLevelType w:val="hybridMultilevel"/>
    <w:tmpl w:val="CBD8D812"/>
    <w:lvl w:ilvl="0" w:tplc="B3B60504">
      <w:start w:val="1"/>
      <w:numFmt w:val="bullet"/>
      <w:lvlText w:val="-"/>
      <w:lvlJc w:val="left"/>
      <w:pPr>
        <w:ind w:left="720" w:hanging="360"/>
      </w:pPr>
      <w:rPr>
        <w:rFonts w:hint="default" w:ascii="Aptos" w:hAnsi="Apto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1983121686">
    <w:abstractNumId w:val="21"/>
  </w:num>
  <w:num w:numId="2" w16cid:durableId="933784077">
    <w:abstractNumId w:val="18"/>
  </w:num>
  <w:num w:numId="3" w16cid:durableId="222910235">
    <w:abstractNumId w:val="11"/>
  </w:num>
  <w:num w:numId="4" w16cid:durableId="840316709">
    <w:abstractNumId w:val="3"/>
  </w:num>
  <w:num w:numId="5" w16cid:durableId="860435965">
    <w:abstractNumId w:val="12"/>
  </w:num>
  <w:num w:numId="6" w16cid:durableId="279411192">
    <w:abstractNumId w:val="17"/>
  </w:num>
  <w:num w:numId="7" w16cid:durableId="1116867750">
    <w:abstractNumId w:val="4"/>
  </w:num>
  <w:num w:numId="8" w16cid:durableId="1841265424">
    <w:abstractNumId w:val="5"/>
  </w:num>
  <w:num w:numId="9" w16cid:durableId="1581939708">
    <w:abstractNumId w:val="6"/>
  </w:num>
  <w:num w:numId="10" w16cid:durableId="880285040">
    <w:abstractNumId w:val="1"/>
  </w:num>
  <w:num w:numId="11" w16cid:durableId="122046630">
    <w:abstractNumId w:val="0"/>
  </w:num>
  <w:num w:numId="12" w16cid:durableId="1017923709">
    <w:abstractNumId w:val="13"/>
  </w:num>
  <w:num w:numId="13" w16cid:durableId="838038392">
    <w:abstractNumId w:val="22"/>
  </w:num>
  <w:num w:numId="14" w16cid:durableId="307245700">
    <w:abstractNumId w:val="10"/>
  </w:num>
  <w:num w:numId="15" w16cid:durableId="1111045923">
    <w:abstractNumId w:val="8"/>
  </w:num>
  <w:num w:numId="16" w16cid:durableId="832648703">
    <w:abstractNumId w:val="9"/>
  </w:num>
  <w:num w:numId="17" w16cid:durableId="524641136">
    <w:abstractNumId w:val="2"/>
  </w:num>
  <w:num w:numId="18" w16cid:durableId="2003386210">
    <w:abstractNumId w:val="7"/>
  </w:num>
  <w:num w:numId="19" w16cid:durableId="1752778746">
    <w:abstractNumId w:val="14"/>
  </w:num>
  <w:num w:numId="20" w16cid:durableId="692536032">
    <w:abstractNumId w:val="20"/>
  </w:num>
  <w:num w:numId="21" w16cid:durableId="1324776405">
    <w:abstractNumId w:val="15"/>
  </w:num>
  <w:num w:numId="22" w16cid:durableId="530925131">
    <w:abstractNumId w:val="16"/>
  </w:num>
  <w:num w:numId="23" w16cid:durableId="14934494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1"/>
    <w:rsid w:val="000671C4"/>
    <w:rsid w:val="00076B93"/>
    <w:rsid w:val="00082CFF"/>
    <w:rsid w:val="000D3CC6"/>
    <w:rsid w:val="000E381D"/>
    <w:rsid w:val="00103819"/>
    <w:rsid w:val="00103FE8"/>
    <w:rsid w:val="00113ABB"/>
    <w:rsid w:val="00140018"/>
    <w:rsid w:val="00142835"/>
    <w:rsid w:val="001428C9"/>
    <w:rsid w:val="0017280D"/>
    <w:rsid w:val="00180C9E"/>
    <w:rsid w:val="001869F5"/>
    <w:rsid w:val="0019403D"/>
    <w:rsid w:val="001B1195"/>
    <w:rsid w:val="001B36CF"/>
    <w:rsid w:val="001D1FCA"/>
    <w:rsid w:val="001E7C1C"/>
    <w:rsid w:val="001F7CB1"/>
    <w:rsid w:val="00207893"/>
    <w:rsid w:val="00235C48"/>
    <w:rsid w:val="002464E5"/>
    <w:rsid w:val="002548C5"/>
    <w:rsid w:val="002577E3"/>
    <w:rsid w:val="00281385"/>
    <w:rsid w:val="002D0B07"/>
    <w:rsid w:val="002E4BBD"/>
    <w:rsid w:val="002F3698"/>
    <w:rsid w:val="002F5B1A"/>
    <w:rsid w:val="00317BCA"/>
    <w:rsid w:val="00321C4A"/>
    <w:rsid w:val="003333DF"/>
    <w:rsid w:val="00352A46"/>
    <w:rsid w:val="003567C9"/>
    <w:rsid w:val="00361C74"/>
    <w:rsid w:val="00361D62"/>
    <w:rsid w:val="00375EEE"/>
    <w:rsid w:val="00382437"/>
    <w:rsid w:val="003A2F27"/>
    <w:rsid w:val="003B13F8"/>
    <w:rsid w:val="003B75FF"/>
    <w:rsid w:val="003D7CFB"/>
    <w:rsid w:val="003F3C30"/>
    <w:rsid w:val="004249D1"/>
    <w:rsid w:val="00445AC3"/>
    <w:rsid w:val="00467612"/>
    <w:rsid w:val="00477AE4"/>
    <w:rsid w:val="00481D4A"/>
    <w:rsid w:val="004A179D"/>
    <w:rsid w:val="004B1B4B"/>
    <w:rsid w:val="004B54A0"/>
    <w:rsid w:val="004C6297"/>
    <w:rsid w:val="004D262F"/>
    <w:rsid w:val="004E1ADC"/>
    <w:rsid w:val="004F7101"/>
    <w:rsid w:val="005037BB"/>
    <w:rsid w:val="00527AC9"/>
    <w:rsid w:val="005579DC"/>
    <w:rsid w:val="00575EF2"/>
    <w:rsid w:val="005860C5"/>
    <w:rsid w:val="00586391"/>
    <w:rsid w:val="005C76D7"/>
    <w:rsid w:val="005D41A9"/>
    <w:rsid w:val="005E4C07"/>
    <w:rsid w:val="006119A1"/>
    <w:rsid w:val="0063389D"/>
    <w:rsid w:val="00640FA2"/>
    <w:rsid w:val="0066755B"/>
    <w:rsid w:val="00677393"/>
    <w:rsid w:val="006A3BD6"/>
    <w:rsid w:val="006B128E"/>
    <w:rsid w:val="006B1A9F"/>
    <w:rsid w:val="00705947"/>
    <w:rsid w:val="00707F25"/>
    <w:rsid w:val="0072594F"/>
    <w:rsid w:val="007406BD"/>
    <w:rsid w:val="00792421"/>
    <w:rsid w:val="007939F4"/>
    <w:rsid w:val="007B7CF1"/>
    <w:rsid w:val="007C439A"/>
    <w:rsid w:val="00800E62"/>
    <w:rsid w:val="00801C66"/>
    <w:rsid w:val="00835D6C"/>
    <w:rsid w:val="00842A16"/>
    <w:rsid w:val="008539D5"/>
    <w:rsid w:val="00860022"/>
    <w:rsid w:val="00863F65"/>
    <w:rsid w:val="00894C79"/>
    <w:rsid w:val="008B0C0A"/>
    <w:rsid w:val="008B31D6"/>
    <w:rsid w:val="008D5608"/>
    <w:rsid w:val="008F04B1"/>
    <w:rsid w:val="008F1F6D"/>
    <w:rsid w:val="008F3727"/>
    <w:rsid w:val="009021BF"/>
    <w:rsid w:val="00917A3E"/>
    <w:rsid w:val="009277E4"/>
    <w:rsid w:val="0093360C"/>
    <w:rsid w:val="00951651"/>
    <w:rsid w:val="00955D8E"/>
    <w:rsid w:val="00962A8A"/>
    <w:rsid w:val="00991420"/>
    <w:rsid w:val="009D366D"/>
    <w:rsid w:val="009E23C9"/>
    <w:rsid w:val="00A048D0"/>
    <w:rsid w:val="00A061AD"/>
    <w:rsid w:val="00A14DBA"/>
    <w:rsid w:val="00A33011"/>
    <w:rsid w:val="00A4696E"/>
    <w:rsid w:val="00A651AE"/>
    <w:rsid w:val="00AA650C"/>
    <w:rsid w:val="00AAC561"/>
    <w:rsid w:val="00B12F35"/>
    <w:rsid w:val="00B141FB"/>
    <w:rsid w:val="00B52C14"/>
    <w:rsid w:val="00B7307E"/>
    <w:rsid w:val="00B73804"/>
    <w:rsid w:val="00B744E2"/>
    <w:rsid w:val="00B76EDF"/>
    <w:rsid w:val="00BB77DB"/>
    <w:rsid w:val="00C14CFD"/>
    <w:rsid w:val="00C411AA"/>
    <w:rsid w:val="00C45CBE"/>
    <w:rsid w:val="00C45D6D"/>
    <w:rsid w:val="00C6366C"/>
    <w:rsid w:val="00C73731"/>
    <w:rsid w:val="00C76E95"/>
    <w:rsid w:val="00C7760A"/>
    <w:rsid w:val="00CC1A1A"/>
    <w:rsid w:val="00CF6909"/>
    <w:rsid w:val="00D1069E"/>
    <w:rsid w:val="00D107C3"/>
    <w:rsid w:val="00D32666"/>
    <w:rsid w:val="00D418DB"/>
    <w:rsid w:val="00D53289"/>
    <w:rsid w:val="00D562E0"/>
    <w:rsid w:val="00D64FA6"/>
    <w:rsid w:val="00D949E9"/>
    <w:rsid w:val="00D951FE"/>
    <w:rsid w:val="00DA50B2"/>
    <w:rsid w:val="00DD2CB7"/>
    <w:rsid w:val="00DF51C5"/>
    <w:rsid w:val="00E218CA"/>
    <w:rsid w:val="00E376CB"/>
    <w:rsid w:val="00E93708"/>
    <w:rsid w:val="00EA3D12"/>
    <w:rsid w:val="00EB32BC"/>
    <w:rsid w:val="00ED3AC1"/>
    <w:rsid w:val="00ED41C2"/>
    <w:rsid w:val="00ED6399"/>
    <w:rsid w:val="00EF1592"/>
    <w:rsid w:val="00EF342A"/>
    <w:rsid w:val="00EF4B77"/>
    <w:rsid w:val="00F00AEF"/>
    <w:rsid w:val="00F22861"/>
    <w:rsid w:val="00F34696"/>
    <w:rsid w:val="00F42BD7"/>
    <w:rsid w:val="00F46498"/>
    <w:rsid w:val="00F743E0"/>
    <w:rsid w:val="00F80CFF"/>
    <w:rsid w:val="00FB5AB6"/>
    <w:rsid w:val="00FB7510"/>
    <w:rsid w:val="00FC4A93"/>
    <w:rsid w:val="00FE16B7"/>
    <w:rsid w:val="00FE74A4"/>
    <w:rsid w:val="013B459A"/>
    <w:rsid w:val="01AFC40A"/>
    <w:rsid w:val="01B42DA8"/>
    <w:rsid w:val="01EE4391"/>
    <w:rsid w:val="0205B61B"/>
    <w:rsid w:val="02CD5092"/>
    <w:rsid w:val="04204FF3"/>
    <w:rsid w:val="0430CE03"/>
    <w:rsid w:val="0456F05E"/>
    <w:rsid w:val="051D144D"/>
    <w:rsid w:val="0596A189"/>
    <w:rsid w:val="0651213F"/>
    <w:rsid w:val="06E67BD4"/>
    <w:rsid w:val="07159E32"/>
    <w:rsid w:val="07829B99"/>
    <w:rsid w:val="07972653"/>
    <w:rsid w:val="07EFD0E5"/>
    <w:rsid w:val="08021C57"/>
    <w:rsid w:val="08AD796D"/>
    <w:rsid w:val="08D32761"/>
    <w:rsid w:val="0B1C7D13"/>
    <w:rsid w:val="0B49F2B2"/>
    <w:rsid w:val="0BC1D9F3"/>
    <w:rsid w:val="0BC9D7B2"/>
    <w:rsid w:val="0CC13B7B"/>
    <w:rsid w:val="0D102559"/>
    <w:rsid w:val="0DE3B9DF"/>
    <w:rsid w:val="0DEC9E17"/>
    <w:rsid w:val="0FAAC4B3"/>
    <w:rsid w:val="0FE691D9"/>
    <w:rsid w:val="1025F892"/>
    <w:rsid w:val="1048F7CA"/>
    <w:rsid w:val="113E2C6D"/>
    <w:rsid w:val="11AA0484"/>
    <w:rsid w:val="123DE1A2"/>
    <w:rsid w:val="12D17A7B"/>
    <w:rsid w:val="13EEEECB"/>
    <w:rsid w:val="1400BE09"/>
    <w:rsid w:val="15642D2E"/>
    <w:rsid w:val="1597C4D2"/>
    <w:rsid w:val="16E4418B"/>
    <w:rsid w:val="17825A74"/>
    <w:rsid w:val="18275136"/>
    <w:rsid w:val="18D8BCB3"/>
    <w:rsid w:val="1938E7CE"/>
    <w:rsid w:val="198FB2E9"/>
    <w:rsid w:val="19DE368D"/>
    <w:rsid w:val="1AAC9CA7"/>
    <w:rsid w:val="1B2CB514"/>
    <w:rsid w:val="1C129D30"/>
    <w:rsid w:val="1C7D79F4"/>
    <w:rsid w:val="1D61E8DE"/>
    <w:rsid w:val="1D8B5EC3"/>
    <w:rsid w:val="1D98C6D7"/>
    <w:rsid w:val="1DFBB896"/>
    <w:rsid w:val="202145C6"/>
    <w:rsid w:val="2058C7A5"/>
    <w:rsid w:val="2090BC2E"/>
    <w:rsid w:val="2103DD80"/>
    <w:rsid w:val="210D69E8"/>
    <w:rsid w:val="21724F46"/>
    <w:rsid w:val="21D830CE"/>
    <w:rsid w:val="222B8A8A"/>
    <w:rsid w:val="2250B353"/>
    <w:rsid w:val="22697915"/>
    <w:rsid w:val="228AD925"/>
    <w:rsid w:val="236A2B44"/>
    <w:rsid w:val="23BEB0DB"/>
    <w:rsid w:val="287AC92C"/>
    <w:rsid w:val="28FEB61E"/>
    <w:rsid w:val="291CCF5C"/>
    <w:rsid w:val="2A2D1067"/>
    <w:rsid w:val="2B71C514"/>
    <w:rsid w:val="2D09F47E"/>
    <w:rsid w:val="2D126355"/>
    <w:rsid w:val="2DF622F7"/>
    <w:rsid w:val="2EBC9813"/>
    <w:rsid w:val="2EE83915"/>
    <w:rsid w:val="2F435C16"/>
    <w:rsid w:val="303DD231"/>
    <w:rsid w:val="30D15860"/>
    <w:rsid w:val="324E76F3"/>
    <w:rsid w:val="32743769"/>
    <w:rsid w:val="32B1DABB"/>
    <w:rsid w:val="331F4CF9"/>
    <w:rsid w:val="33BC7316"/>
    <w:rsid w:val="34E51876"/>
    <w:rsid w:val="357C3FE3"/>
    <w:rsid w:val="357FDBA5"/>
    <w:rsid w:val="35839F6A"/>
    <w:rsid w:val="359E8B9A"/>
    <w:rsid w:val="3645E87D"/>
    <w:rsid w:val="36AED894"/>
    <w:rsid w:val="36D63E0D"/>
    <w:rsid w:val="370A8172"/>
    <w:rsid w:val="374BEB94"/>
    <w:rsid w:val="376EB11E"/>
    <w:rsid w:val="381344A8"/>
    <w:rsid w:val="3862DAD1"/>
    <w:rsid w:val="387AB4CC"/>
    <w:rsid w:val="38BA75E5"/>
    <w:rsid w:val="3947879A"/>
    <w:rsid w:val="39B2CC8E"/>
    <w:rsid w:val="39B39CF6"/>
    <w:rsid w:val="39FE0913"/>
    <w:rsid w:val="3A58F46A"/>
    <w:rsid w:val="3A6D67FA"/>
    <w:rsid w:val="3A8DF13A"/>
    <w:rsid w:val="3AAA59CE"/>
    <w:rsid w:val="3B0AEA7E"/>
    <w:rsid w:val="3B57D435"/>
    <w:rsid w:val="3B6E91AB"/>
    <w:rsid w:val="3C3416FD"/>
    <w:rsid w:val="3CA527AD"/>
    <w:rsid w:val="3D429182"/>
    <w:rsid w:val="3D77F005"/>
    <w:rsid w:val="3D9CA015"/>
    <w:rsid w:val="3FE9F962"/>
    <w:rsid w:val="402B9BAF"/>
    <w:rsid w:val="40300731"/>
    <w:rsid w:val="4044B762"/>
    <w:rsid w:val="404868FF"/>
    <w:rsid w:val="40F4A4C2"/>
    <w:rsid w:val="410FC716"/>
    <w:rsid w:val="4146B782"/>
    <w:rsid w:val="42CE6869"/>
    <w:rsid w:val="42F55337"/>
    <w:rsid w:val="42FE4070"/>
    <w:rsid w:val="430A1E0B"/>
    <w:rsid w:val="4399B000"/>
    <w:rsid w:val="450F2901"/>
    <w:rsid w:val="4556E90F"/>
    <w:rsid w:val="463F8991"/>
    <w:rsid w:val="46DEC97F"/>
    <w:rsid w:val="4ABCACA6"/>
    <w:rsid w:val="4ADAB9C9"/>
    <w:rsid w:val="4B2C0C1C"/>
    <w:rsid w:val="4C2186C6"/>
    <w:rsid w:val="4C3D1CE3"/>
    <w:rsid w:val="4D187D9C"/>
    <w:rsid w:val="4D47844E"/>
    <w:rsid w:val="4DF316A1"/>
    <w:rsid w:val="4EABC732"/>
    <w:rsid w:val="4F7F0B03"/>
    <w:rsid w:val="4F99FDB2"/>
    <w:rsid w:val="4FAE3C73"/>
    <w:rsid w:val="4FC2DFB2"/>
    <w:rsid w:val="4FD1A6E8"/>
    <w:rsid w:val="4FF1E44F"/>
    <w:rsid w:val="5062028A"/>
    <w:rsid w:val="5062BBF6"/>
    <w:rsid w:val="511E24BF"/>
    <w:rsid w:val="5172EED0"/>
    <w:rsid w:val="51B6844F"/>
    <w:rsid w:val="52D08498"/>
    <w:rsid w:val="52E039EA"/>
    <w:rsid w:val="52E9677D"/>
    <w:rsid w:val="534EB43E"/>
    <w:rsid w:val="54698C86"/>
    <w:rsid w:val="54FCB7F4"/>
    <w:rsid w:val="54FECDC2"/>
    <w:rsid w:val="55670174"/>
    <w:rsid w:val="55A49FC0"/>
    <w:rsid w:val="55B4EDB4"/>
    <w:rsid w:val="55E1196A"/>
    <w:rsid w:val="564B63A4"/>
    <w:rsid w:val="586DD0F2"/>
    <w:rsid w:val="588C33E6"/>
    <w:rsid w:val="5BE59A87"/>
    <w:rsid w:val="5CC84CAD"/>
    <w:rsid w:val="5CE4436D"/>
    <w:rsid w:val="5DD14C4D"/>
    <w:rsid w:val="5E5C142E"/>
    <w:rsid w:val="5EC73220"/>
    <w:rsid w:val="5EDA4C52"/>
    <w:rsid w:val="5F3E0EF6"/>
    <w:rsid w:val="5F65EAAF"/>
    <w:rsid w:val="5FF655EC"/>
    <w:rsid w:val="60485245"/>
    <w:rsid w:val="60B4C4D3"/>
    <w:rsid w:val="611DCAEF"/>
    <w:rsid w:val="61858647"/>
    <w:rsid w:val="62276A3C"/>
    <w:rsid w:val="62329DB9"/>
    <w:rsid w:val="633B557B"/>
    <w:rsid w:val="651EBA18"/>
    <w:rsid w:val="65569163"/>
    <w:rsid w:val="65E1DD9F"/>
    <w:rsid w:val="665F6335"/>
    <w:rsid w:val="666BE54E"/>
    <w:rsid w:val="66ABD813"/>
    <w:rsid w:val="67AE8858"/>
    <w:rsid w:val="680FFD29"/>
    <w:rsid w:val="68413F96"/>
    <w:rsid w:val="690B185E"/>
    <w:rsid w:val="6941025D"/>
    <w:rsid w:val="6A39EBCB"/>
    <w:rsid w:val="6A67A6B9"/>
    <w:rsid w:val="6A7548C4"/>
    <w:rsid w:val="6AD44EA9"/>
    <w:rsid w:val="6AEE856F"/>
    <w:rsid w:val="6BA93D69"/>
    <w:rsid w:val="6BBE6CC2"/>
    <w:rsid w:val="6BC62DE6"/>
    <w:rsid w:val="6C54FBA2"/>
    <w:rsid w:val="6CEEA998"/>
    <w:rsid w:val="6DC70753"/>
    <w:rsid w:val="6DE7AB6C"/>
    <w:rsid w:val="6DEBBDEE"/>
    <w:rsid w:val="6E597774"/>
    <w:rsid w:val="6EC46347"/>
    <w:rsid w:val="6EF60648"/>
    <w:rsid w:val="6F811ADF"/>
    <w:rsid w:val="6F840012"/>
    <w:rsid w:val="701B647D"/>
    <w:rsid w:val="706076E2"/>
    <w:rsid w:val="708EB061"/>
    <w:rsid w:val="71083B43"/>
    <w:rsid w:val="712E4113"/>
    <w:rsid w:val="71309149"/>
    <w:rsid w:val="7144A58C"/>
    <w:rsid w:val="715D8E84"/>
    <w:rsid w:val="721617AB"/>
    <w:rsid w:val="72B7E696"/>
    <w:rsid w:val="732563F0"/>
    <w:rsid w:val="738EF9DE"/>
    <w:rsid w:val="73938F8D"/>
    <w:rsid w:val="739A0177"/>
    <w:rsid w:val="73B55FB4"/>
    <w:rsid w:val="73FB2BD2"/>
    <w:rsid w:val="74546D6F"/>
    <w:rsid w:val="745ED354"/>
    <w:rsid w:val="749D5BB4"/>
    <w:rsid w:val="74AC7318"/>
    <w:rsid w:val="7589FA57"/>
    <w:rsid w:val="75C46DEC"/>
    <w:rsid w:val="76FBF056"/>
    <w:rsid w:val="773165EF"/>
    <w:rsid w:val="77777C16"/>
    <w:rsid w:val="77E8CAC9"/>
    <w:rsid w:val="77EB8FDE"/>
    <w:rsid w:val="782F59CD"/>
    <w:rsid w:val="78A480BA"/>
    <w:rsid w:val="793DCFD5"/>
    <w:rsid w:val="7A05660B"/>
    <w:rsid w:val="7A791828"/>
    <w:rsid w:val="7AB19611"/>
    <w:rsid w:val="7AB6D0B2"/>
    <w:rsid w:val="7B3B9888"/>
    <w:rsid w:val="7BF2223C"/>
    <w:rsid w:val="7C3ACCA4"/>
    <w:rsid w:val="7DF14C16"/>
    <w:rsid w:val="7DFC98A4"/>
    <w:rsid w:val="7F5AFF3D"/>
    <w:rsid w:val="7F95938D"/>
    <w:rsid w:val="7FF1609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0FA"/>
  <w15:chartTrackingRefBased/>
  <w15:docId w15:val="{5DA20985-1FF7-4275-BE6D-DB504147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737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7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7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737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737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737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737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737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737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737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737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73731"/>
    <w:rPr>
      <w:rFonts w:eastAsiaTheme="majorEastAsia" w:cstheme="majorBidi"/>
      <w:color w:val="272727" w:themeColor="text1" w:themeTint="D8"/>
    </w:rPr>
  </w:style>
  <w:style w:type="paragraph" w:styleId="Title">
    <w:name w:val="Title"/>
    <w:basedOn w:val="Normal"/>
    <w:next w:val="Normal"/>
    <w:link w:val="TitleChar"/>
    <w:uiPriority w:val="10"/>
    <w:qFormat/>
    <w:rsid w:val="00C737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737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737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7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731"/>
    <w:pPr>
      <w:spacing w:before="160"/>
      <w:jc w:val="center"/>
    </w:pPr>
    <w:rPr>
      <w:i/>
      <w:iCs/>
      <w:color w:val="404040" w:themeColor="text1" w:themeTint="BF"/>
    </w:rPr>
  </w:style>
  <w:style w:type="character" w:styleId="QuoteChar" w:customStyle="1">
    <w:name w:val="Quote Char"/>
    <w:basedOn w:val="DefaultParagraphFont"/>
    <w:link w:val="Quote"/>
    <w:uiPriority w:val="29"/>
    <w:rsid w:val="00C73731"/>
    <w:rPr>
      <w:i/>
      <w:iCs/>
      <w:color w:val="404040" w:themeColor="text1" w:themeTint="BF"/>
    </w:rPr>
  </w:style>
  <w:style w:type="paragraph" w:styleId="ListParagraph">
    <w:name w:val="List Paragraph"/>
    <w:basedOn w:val="Normal"/>
    <w:uiPriority w:val="34"/>
    <w:qFormat/>
    <w:rsid w:val="00C73731"/>
    <w:pPr>
      <w:ind w:left="720"/>
      <w:contextualSpacing/>
    </w:pPr>
  </w:style>
  <w:style w:type="character" w:styleId="IntenseEmphasis">
    <w:name w:val="Intense Emphasis"/>
    <w:basedOn w:val="DefaultParagraphFont"/>
    <w:uiPriority w:val="21"/>
    <w:qFormat/>
    <w:rsid w:val="00C73731"/>
    <w:rPr>
      <w:i/>
      <w:iCs/>
      <w:color w:val="0F4761" w:themeColor="accent1" w:themeShade="BF"/>
    </w:rPr>
  </w:style>
  <w:style w:type="paragraph" w:styleId="IntenseQuote">
    <w:name w:val="Intense Quote"/>
    <w:basedOn w:val="Normal"/>
    <w:next w:val="Normal"/>
    <w:link w:val="IntenseQuoteChar"/>
    <w:uiPriority w:val="30"/>
    <w:qFormat/>
    <w:rsid w:val="00C737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73731"/>
    <w:rPr>
      <w:i/>
      <w:iCs/>
      <w:color w:val="0F4761" w:themeColor="accent1" w:themeShade="BF"/>
    </w:rPr>
  </w:style>
  <w:style w:type="character" w:styleId="IntenseReference">
    <w:name w:val="Intense Reference"/>
    <w:basedOn w:val="DefaultParagraphFont"/>
    <w:uiPriority w:val="32"/>
    <w:qFormat/>
    <w:rsid w:val="00C73731"/>
    <w:rPr>
      <w:b/>
      <w:bCs/>
      <w:smallCaps/>
      <w:color w:val="0F4761" w:themeColor="accent1" w:themeShade="BF"/>
      <w:spacing w:val="5"/>
    </w:rPr>
  </w:style>
  <w:style w:type="table" w:styleId="TableGrid1" w:customStyle="1">
    <w:name w:val="Table Grid1"/>
    <w:basedOn w:val="TableNormal"/>
    <w:next w:val="TableGrid"/>
    <w:uiPriority w:val="59"/>
    <w:rsid w:val="007939F4"/>
    <w:pPr>
      <w:spacing w:after="0" w:line="240" w:lineRule="auto"/>
    </w:pPr>
    <w:rPr>
      <w:kern w:val="0"/>
      <w:lang w:val="en-GB"/>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mmentText">
    <w:name w:val="annotation text"/>
    <w:basedOn w:val="Normal"/>
    <w:link w:val="CommentTextChar"/>
    <w:uiPriority w:val="99"/>
    <w:unhideWhenUsed/>
    <w:rsid w:val="007939F4"/>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7939F4"/>
    <w:rPr>
      <w:kern w:val="0"/>
      <w:sz w:val="20"/>
      <w:szCs w:val="20"/>
      <w:lang w:val="en-GB"/>
      <w14:ligatures w14:val="none"/>
    </w:rPr>
  </w:style>
  <w:style w:type="character" w:styleId="CommentReference">
    <w:name w:val="annotation reference"/>
    <w:basedOn w:val="DefaultParagraphFont"/>
    <w:uiPriority w:val="99"/>
    <w:semiHidden/>
    <w:unhideWhenUsed/>
    <w:rsid w:val="007939F4"/>
    <w:rPr>
      <w:sz w:val="16"/>
      <w:szCs w:val="16"/>
    </w:rPr>
  </w:style>
  <w:style w:type="table" w:styleId="TableGrid">
    <w:name w:val="Table Grid"/>
    <w:basedOn w:val="TableNormal"/>
    <w:uiPriority w:val="39"/>
    <w:rsid w:val="007939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F4B77"/>
    <w:pPr>
      <w:spacing w:after="0" w:line="240" w:lineRule="auto"/>
    </w:pPr>
  </w:style>
  <w:style w:type="paragraph" w:styleId="CommentSubject">
    <w:name w:val="annotation subject"/>
    <w:basedOn w:val="CommentText"/>
    <w:next w:val="CommentText"/>
    <w:link w:val="CommentSubjectChar"/>
    <w:uiPriority w:val="99"/>
    <w:semiHidden/>
    <w:unhideWhenUsed/>
    <w:rsid w:val="00180C9E"/>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180C9E"/>
    <w:rPr>
      <w:b/>
      <w:bCs/>
      <w:kern w:val="0"/>
      <w:sz w:val="20"/>
      <w:szCs w:val="20"/>
      <w:lang w:val="en-GB"/>
      <w14:ligatures w14:val="none"/>
    </w:rPr>
  </w:style>
  <w:style w:type="character" w:styleId="FootnoteReference">
    <w:name w:val="footnote reference"/>
    <w:basedOn w:val="DefaultParagraphFont"/>
    <w:uiPriority w:val="99"/>
    <w:semiHidden/>
    <w:unhideWhenUsed/>
    <w:rsid w:val="00ED3AC1"/>
    <w:rPr>
      <w:vertAlign w:val="superscript"/>
    </w:rPr>
  </w:style>
  <w:style w:type="paragraph" w:styleId="FootnoteText">
    <w:name w:val="footnote text"/>
    <w:basedOn w:val="Normal"/>
    <w:link w:val="FootnoteTextChar"/>
    <w:uiPriority w:val="99"/>
    <w:semiHidden/>
    <w:unhideWhenUsed/>
    <w:rsid w:val="00ED3AC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D3AC1"/>
    <w:rPr>
      <w:sz w:val="20"/>
      <w:szCs w:val="20"/>
    </w:rPr>
  </w:style>
  <w:style w:type="character" w:styleId="Hyperlink">
    <w:name w:val="Hyperlink"/>
    <w:basedOn w:val="DefaultParagraphFont"/>
    <w:uiPriority w:val="99"/>
    <w:unhideWhenUsed/>
    <w:rsid w:val="00ED3AC1"/>
    <w:rPr>
      <w:color w:val="467886" w:themeColor="hyperlink"/>
      <w:u w:val="single"/>
    </w:rPr>
  </w:style>
  <w:style w:type="character" w:styleId="UnresolvedMention">
    <w:name w:val="Unresolved Mention"/>
    <w:basedOn w:val="DefaultParagraphFont"/>
    <w:uiPriority w:val="99"/>
    <w:semiHidden/>
    <w:unhideWhenUsed/>
    <w:rsid w:val="004D262F"/>
    <w:rPr>
      <w:color w:val="605E5C"/>
      <w:shd w:val="clear" w:color="auto" w:fill="E1DFDD"/>
    </w:rPr>
  </w:style>
  <w:style w:type="character" w:styleId="FollowedHyperlink">
    <w:name w:val="FollowedHyperlink"/>
    <w:basedOn w:val="DefaultParagraphFont"/>
    <w:uiPriority w:val="99"/>
    <w:semiHidden/>
    <w:unhideWhenUsed/>
    <w:rsid w:val="004D262F"/>
    <w:rPr>
      <w:color w:val="96607D" w:themeColor="followedHyperlink"/>
      <w:u w:val="single"/>
    </w:rPr>
  </w:style>
  <w:style w:type="character" w:styleId="normaltextrun" w:customStyle="1">
    <w:name w:val="normaltextrun"/>
    <w:basedOn w:val="DefaultParagraphFont"/>
    <w:rsid w:val="00DF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96B65D53-403F-481A-8ADD-FE69A0B26EE0}">
    <t:Anchor>
      <t:Comment id="1232433791"/>
    </t:Anchor>
    <t:History>
      <t:Event id="{6825279A-A441-42C8-B658-1512BB2D4943}" time="2026-06-19T12:58:09.989Z">
        <t:Attribution userId="S::antons.zareckis@cfla.gov.lv::721800d7-8e16-4367-a481-a0cd1ec7a2cb" userProvider="AD" userName="Antons Zareckis"/>
        <t:Anchor>
          <t:Comment id="1232433791"/>
        </t:Anchor>
        <t:Create/>
      </t:Event>
      <t:Event id="{F9EB3F77-16D2-4362-B667-59C754497602}" time="2026-06-19T12:58:09.989Z">
        <t:Attribution userId="S::antons.zareckis@cfla.gov.lv::721800d7-8e16-4367-a481-a0cd1ec7a2cb" userProvider="AD" userName="Antons Zareckis"/>
        <t:Anchor>
          <t:Comment id="1232433791"/>
        </t:Anchor>
        <t:Assign userId="S::atis.tenbergs@cfla.gov.lv::ede644c3-1f5f-4f2d-8f45-db95fbc3b659" userProvider="AD" userName="Atis Tenbergs"/>
      </t:Event>
      <t:Event id="{F1342B4E-D85D-4062-AFB0-5DAD103E472C}" time="2026-06-19T12:58:09.989Z">
        <t:Attribution userId="S::antons.zareckis@cfla.gov.lv::721800d7-8e16-4367-a481-a0cd1ec7a2cb" userProvider="AD" userName="Antons Zareckis"/>
        <t:Anchor>
          <t:Comment id="1232433791"/>
        </t:Anchor>
        <t:SetTitle title="@Atis Tenbergs ņemama ārā, mazāk par minimālo."/>
      </t:Event>
      <t:Event id="{A13AAEB5-C352-4DC7-9726-888F5FBA975E}" time="2026-06-22T19:08:42.562Z">
        <t:Attribution userId="S::atis.tenbergs@cfla.gov.lv::ede644c3-1f5f-4f2d-8f45-db95fbc3b659" userProvider="AD" userName="Atis Tenbergs"/>
        <t:Progress percentComplete="100"/>
      </t:Event>
    </t:History>
  </t:Task>
  <t:Task id="{38F8A5F4-7A19-4D56-A9CE-F055C441DCBB}">
    <t:Anchor>
      <t:Comment id="1979808433"/>
    </t:Anchor>
    <t:History>
      <t:Event id="{9F15382A-82EB-49E0-BBBA-156ADEAC543D}" time="2026-06-19T12:57:01.066Z">
        <t:Attribution userId="S::antons.zareckis@cfla.gov.lv::721800d7-8e16-4367-a481-a0cd1ec7a2cb" userProvider="AD" userName="Antons Zareckis"/>
        <t:Anchor>
          <t:Comment id="1979808433"/>
        </t:Anchor>
        <t:Create/>
      </t:Event>
      <t:Event id="{005EE06F-1901-4E25-B938-AA7798C7C2C0}" time="2026-06-19T12:57:01.066Z">
        <t:Attribution userId="S::antons.zareckis@cfla.gov.lv::721800d7-8e16-4367-a481-a0cd1ec7a2cb" userProvider="AD" userName="Antons Zareckis"/>
        <t:Anchor>
          <t:Comment id="1979808433"/>
        </t:Anchor>
        <t:Assign userId="S::atis.tenbergs@cfla.gov.lv::ede644c3-1f5f-4f2d-8f45-db95fbc3b659" userProvider="AD" userName="Atis Tenbergs"/>
      </t:Event>
      <t:Event id="{CD75A2BD-0A52-4449-814A-8968E6ED1D59}" time="2026-06-19T12:57:01.066Z">
        <t:Attribution userId="S::antons.zareckis@cfla.gov.lv::721800d7-8e16-4367-a481-a0cd1ec7a2cb" userProvider="AD" userName="Antons Zareckis"/>
        <t:Anchor>
          <t:Comment id="1979808433"/>
        </t:Anchor>
        <t:SetTitle title="@Atis Tenbergs ņemama ārā, mazāk par minimālo."/>
      </t:Event>
      <t:Event id="{5306EC16-065E-4153-8C46-4DF45361E27B}" time="2026-06-22T19:08:39.659Z">
        <t:Attribution userId="S::atis.tenbergs@cfla.gov.lv::ede644c3-1f5f-4f2d-8f45-db95fbc3b659" userProvider="AD" userName="Atis Tenberg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Preciz_x0113_jumi xmlns="4d631741-575b-40bd-9aac-163c2da126db" xsi:nil="true"/>
    <Koment_x0101_ri xmlns="4d631741-575b-40bd-9aac-163c2da126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A94B5-E840-42B5-935D-0549B8E09B0D}">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2.xml><?xml version="1.0" encoding="utf-8"?>
<ds:datastoreItem xmlns:ds="http://schemas.openxmlformats.org/officeDocument/2006/customXml" ds:itemID="{96AF8D8F-4AAC-43BF-9588-C9DD63AE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3CE8A-4E1F-4BF4-A23B-6E96C35664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Linda Mičure</lastModifiedBy>
  <revision>111</revision>
  <dcterms:created xsi:type="dcterms:W3CDTF">2024-04-22T15:13:00.0000000Z</dcterms:created>
  <dcterms:modified xsi:type="dcterms:W3CDTF">2026-07-08T13:26:11.2680727Z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