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E4180" w14:textId="28FF7405" w:rsidR="002541ED" w:rsidRDefault="002541ED">
      <w:pPr>
        <w:rPr>
          <w:rFonts w:ascii="Times New Roman" w:hAnsi="Times New Roman" w:cs="Times New Roman"/>
          <w:b/>
          <w:sz w:val="24"/>
          <w:szCs w:val="24"/>
        </w:rPr>
      </w:pPr>
    </w:p>
    <w:p w14:paraId="42B3A125" w14:textId="77777777" w:rsidR="002541ED" w:rsidRDefault="002541ED">
      <w:pPr>
        <w:rPr>
          <w:rFonts w:ascii="Times New Roman" w:hAnsi="Times New Roman" w:cs="Times New Roman"/>
          <w:b/>
          <w:sz w:val="24"/>
          <w:szCs w:val="24"/>
        </w:rPr>
      </w:pPr>
    </w:p>
    <w:p w14:paraId="0039D386" w14:textId="77777777" w:rsidR="002541ED" w:rsidRDefault="002541ED">
      <w:pPr>
        <w:rPr>
          <w:rFonts w:ascii="Times New Roman" w:hAnsi="Times New Roman" w:cs="Times New Roman"/>
          <w:b/>
          <w:sz w:val="24"/>
          <w:szCs w:val="24"/>
        </w:rPr>
      </w:pPr>
    </w:p>
    <w:p w14:paraId="45746F4E" w14:textId="77777777" w:rsidR="002541ED" w:rsidRDefault="002541ED">
      <w:pPr>
        <w:rPr>
          <w:rFonts w:ascii="Times New Roman" w:hAnsi="Times New Roman" w:cs="Times New Roman"/>
          <w:b/>
          <w:sz w:val="24"/>
          <w:szCs w:val="24"/>
        </w:rPr>
      </w:pPr>
    </w:p>
    <w:p w14:paraId="1EDEE2F3" w14:textId="77777777" w:rsidR="002541ED" w:rsidRDefault="002541ED">
      <w:pPr>
        <w:rPr>
          <w:rFonts w:ascii="Times New Roman" w:hAnsi="Times New Roman" w:cs="Times New Roman"/>
          <w:b/>
          <w:sz w:val="24"/>
          <w:szCs w:val="24"/>
        </w:rPr>
      </w:pPr>
    </w:p>
    <w:p w14:paraId="67B53D72" w14:textId="77777777" w:rsidR="002541ED" w:rsidRDefault="002541ED">
      <w:pPr>
        <w:rPr>
          <w:rFonts w:ascii="Times New Roman" w:hAnsi="Times New Roman" w:cs="Times New Roman"/>
          <w:b/>
          <w:sz w:val="24"/>
          <w:szCs w:val="24"/>
        </w:rPr>
      </w:pPr>
    </w:p>
    <w:p w14:paraId="2F032EF5" w14:textId="77777777" w:rsidR="002541ED" w:rsidRDefault="002541ED">
      <w:pPr>
        <w:rPr>
          <w:rFonts w:ascii="Times New Roman" w:hAnsi="Times New Roman" w:cs="Times New Roman"/>
          <w:b/>
          <w:sz w:val="24"/>
          <w:szCs w:val="24"/>
        </w:rPr>
      </w:pPr>
    </w:p>
    <w:p w14:paraId="282D401A" w14:textId="77777777" w:rsidR="002541ED" w:rsidRDefault="002541ED">
      <w:pPr>
        <w:rPr>
          <w:rFonts w:ascii="Times New Roman" w:hAnsi="Times New Roman" w:cs="Times New Roman"/>
          <w:b/>
          <w:sz w:val="24"/>
          <w:szCs w:val="24"/>
        </w:rPr>
      </w:pPr>
    </w:p>
    <w:p w14:paraId="6B00E9C7" w14:textId="77777777" w:rsidR="002541ED" w:rsidRDefault="002541ED">
      <w:pPr>
        <w:rPr>
          <w:rFonts w:ascii="Times New Roman" w:hAnsi="Times New Roman" w:cs="Times New Roman"/>
          <w:b/>
          <w:sz w:val="24"/>
          <w:szCs w:val="24"/>
        </w:rPr>
      </w:pPr>
    </w:p>
    <w:p w14:paraId="574335B4" w14:textId="77777777" w:rsidR="002541ED" w:rsidRDefault="002541ED">
      <w:pPr>
        <w:rPr>
          <w:rFonts w:ascii="Times New Roman" w:hAnsi="Times New Roman" w:cs="Times New Roman"/>
          <w:b/>
          <w:sz w:val="24"/>
          <w:szCs w:val="24"/>
        </w:rPr>
      </w:pPr>
    </w:p>
    <w:p w14:paraId="45A1B16A" w14:textId="77777777" w:rsidR="002541ED" w:rsidRPr="00B50A11" w:rsidRDefault="002541ED" w:rsidP="002541ED">
      <w:pPr>
        <w:spacing w:after="0"/>
        <w:jc w:val="center"/>
        <w:rPr>
          <w:rFonts w:ascii="Times New Roman" w:hAnsi="Times New Roman" w:cs="Times New Roman"/>
          <w:b/>
          <w:sz w:val="28"/>
          <w:szCs w:val="28"/>
        </w:rPr>
      </w:pPr>
      <w:r>
        <w:rPr>
          <w:rFonts w:ascii="Times New Roman" w:hAnsi="Times New Roman"/>
          <w:b/>
          <w:sz w:val="28"/>
        </w:rPr>
        <w:t>Information Material</w:t>
      </w:r>
    </w:p>
    <w:p w14:paraId="67200B5E" w14:textId="1542D1C1" w:rsidR="002541ED" w:rsidRPr="00B50A11" w:rsidRDefault="002541ED" w:rsidP="002541ED">
      <w:pPr>
        <w:spacing w:after="0"/>
        <w:jc w:val="center"/>
        <w:rPr>
          <w:rFonts w:ascii="Times New Roman" w:hAnsi="Times New Roman" w:cs="Times New Roman"/>
          <w:b/>
          <w:sz w:val="28"/>
          <w:szCs w:val="28"/>
        </w:rPr>
      </w:pPr>
      <w:r>
        <w:rPr>
          <w:rFonts w:ascii="Times New Roman" w:hAnsi="Times New Roman"/>
          <w:b/>
          <w:sz w:val="28"/>
        </w:rPr>
        <w:t>on Determining the Status of a Micro, Small and Medium-sized Enterprise,</w:t>
      </w:r>
    </w:p>
    <w:p w14:paraId="53610983" w14:textId="77777777" w:rsidR="002541ED" w:rsidRPr="00B50A11" w:rsidRDefault="002541ED" w:rsidP="002541ED">
      <w:pPr>
        <w:spacing w:after="0"/>
        <w:jc w:val="center"/>
        <w:rPr>
          <w:rFonts w:ascii="Times New Roman" w:hAnsi="Times New Roman" w:cs="Times New Roman"/>
          <w:b/>
          <w:sz w:val="28"/>
          <w:szCs w:val="28"/>
        </w:rPr>
      </w:pPr>
      <w:r>
        <w:rPr>
          <w:rFonts w:ascii="Times New Roman" w:hAnsi="Times New Roman"/>
          <w:b/>
          <w:sz w:val="28"/>
        </w:rPr>
        <w:t>Single Undertaking and Undertaking in Difficulty</w:t>
      </w:r>
    </w:p>
    <w:p w14:paraId="4CB6C3CD" w14:textId="77777777" w:rsidR="00F32490" w:rsidRPr="002541ED" w:rsidRDefault="00F32490" w:rsidP="002541ED">
      <w:pPr>
        <w:spacing w:after="0"/>
        <w:jc w:val="center"/>
        <w:rPr>
          <w:rFonts w:ascii="Times New Roman" w:hAnsi="Times New Roman" w:cs="Times New Roman"/>
          <w:b/>
          <w:sz w:val="40"/>
          <w:szCs w:val="40"/>
        </w:rPr>
      </w:pPr>
    </w:p>
    <w:p w14:paraId="1A8267D1" w14:textId="77777777" w:rsidR="002541ED" w:rsidRDefault="002541ED">
      <w:pPr>
        <w:rPr>
          <w:rFonts w:ascii="Times New Roman" w:hAnsi="Times New Roman" w:cs="Times New Roman"/>
          <w:b/>
          <w:sz w:val="24"/>
          <w:szCs w:val="24"/>
        </w:rPr>
      </w:pPr>
    </w:p>
    <w:p w14:paraId="17D57653" w14:textId="77777777" w:rsidR="002541ED" w:rsidRDefault="002541ED">
      <w:pPr>
        <w:rPr>
          <w:rFonts w:ascii="Times New Roman" w:hAnsi="Times New Roman" w:cs="Times New Roman"/>
          <w:b/>
          <w:sz w:val="24"/>
          <w:szCs w:val="24"/>
        </w:rPr>
      </w:pPr>
    </w:p>
    <w:p w14:paraId="732906DF" w14:textId="77777777" w:rsidR="002541ED" w:rsidRDefault="002541ED">
      <w:pPr>
        <w:rPr>
          <w:rFonts w:ascii="Times New Roman" w:hAnsi="Times New Roman" w:cs="Times New Roman"/>
          <w:b/>
          <w:sz w:val="24"/>
          <w:szCs w:val="24"/>
        </w:rPr>
      </w:pPr>
    </w:p>
    <w:p w14:paraId="07F9861C" w14:textId="77777777" w:rsidR="002541ED" w:rsidRDefault="002541ED">
      <w:pPr>
        <w:rPr>
          <w:rFonts w:ascii="Times New Roman" w:hAnsi="Times New Roman" w:cs="Times New Roman"/>
          <w:b/>
          <w:sz w:val="24"/>
          <w:szCs w:val="24"/>
        </w:rPr>
      </w:pPr>
    </w:p>
    <w:p w14:paraId="0A9AA5A2" w14:textId="77777777" w:rsidR="002541ED" w:rsidRDefault="002541ED">
      <w:pPr>
        <w:rPr>
          <w:rFonts w:ascii="Times New Roman" w:hAnsi="Times New Roman" w:cs="Times New Roman"/>
          <w:b/>
          <w:sz w:val="24"/>
          <w:szCs w:val="24"/>
        </w:rPr>
      </w:pPr>
    </w:p>
    <w:p w14:paraId="69D0F9F0" w14:textId="77777777" w:rsidR="002541ED" w:rsidRDefault="002541ED">
      <w:pPr>
        <w:rPr>
          <w:rFonts w:ascii="Times New Roman" w:hAnsi="Times New Roman" w:cs="Times New Roman"/>
          <w:b/>
          <w:sz w:val="24"/>
          <w:szCs w:val="24"/>
        </w:rPr>
      </w:pPr>
    </w:p>
    <w:p w14:paraId="11114DF9" w14:textId="77777777" w:rsidR="002541ED" w:rsidRDefault="002541ED">
      <w:pPr>
        <w:rPr>
          <w:rFonts w:ascii="Times New Roman" w:hAnsi="Times New Roman" w:cs="Times New Roman"/>
          <w:b/>
          <w:sz w:val="24"/>
          <w:szCs w:val="24"/>
        </w:rPr>
      </w:pPr>
    </w:p>
    <w:p w14:paraId="5FE8FE81" w14:textId="77777777" w:rsidR="002541ED" w:rsidRDefault="002541ED">
      <w:pPr>
        <w:rPr>
          <w:rFonts w:ascii="Times New Roman" w:hAnsi="Times New Roman" w:cs="Times New Roman"/>
          <w:b/>
          <w:sz w:val="24"/>
          <w:szCs w:val="24"/>
        </w:rPr>
      </w:pPr>
    </w:p>
    <w:p w14:paraId="08788BC9" w14:textId="77777777" w:rsidR="00F32490" w:rsidRDefault="00F32490">
      <w:pPr>
        <w:rPr>
          <w:rFonts w:ascii="Times New Roman" w:hAnsi="Times New Roman" w:cs="Times New Roman"/>
          <w:b/>
          <w:sz w:val="24"/>
          <w:szCs w:val="24"/>
        </w:rPr>
      </w:pPr>
    </w:p>
    <w:p w14:paraId="33E0A192" w14:textId="3B816B4C" w:rsidR="002541ED" w:rsidRPr="002541ED" w:rsidRDefault="005E7B23" w:rsidP="002541ED">
      <w:pPr>
        <w:jc w:val="center"/>
        <w:rPr>
          <w:rFonts w:ascii="Times New Roman" w:hAnsi="Times New Roman" w:cs="Times New Roman"/>
          <w:b/>
          <w:sz w:val="28"/>
          <w:szCs w:val="28"/>
        </w:rPr>
      </w:pPr>
      <w:r>
        <w:rPr>
          <w:rFonts w:ascii="Times New Roman" w:hAnsi="Times New Roman"/>
          <w:b/>
          <w:sz w:val="28"/>
        </w:rPr>
        <w:t>v.</w:t>
      </w:r>
      <w:r w:rsidR="008D48C5">
        <w:rPr>
          <w:rFonts w:ascii="Times New Roman" w:hAnsi="Times New Roman"/>
          <w:b/>
          <w:sz w:val="28"/>
        </w:rPr>
        <w:t> 10</w:t>
      </w:r>
      <w:r>
        <w:rPr>
          <w:rFonts w:ascii="Times New Roman" w:hAnsi="Times New Roman"/>
          <w:b/>
          <w:sz w:val="28"/>
        </w:rPr>
        <w:t xml:space="preserve"> (</w:t>
      </w:r>
      <w:r w:rsidR="008D48C5">
        <w:rPr>
          <w:rFonts w:ascii="Times New Roman" w:hAnsi="Times New Roman"/>
          <w:b/>
          <w:sz w:val="28"/>
        </w:rPr>
        <w:t>11</w:t>
      </w:r>
      <w:r>
        <w:rPr>
          <w:rFonts w:ascii="Times New Roman" w:hAnsi="Times New Roman"/>
          <w:b/>
          <w:sz w:val="28"/>
        </w:rPr>
        <w:t>/</w:t>
      </w:r>
      <w:r w:rsidR="008D48C5">
        <w:rPr>
          <w:rFonts w:ascii="Times New Roman" w:hAnsi="Times New Roman"/>
          <w:b/>
          <w:sz w:val="28"/>
        </w:rPr>
        <w:t>2025</w:t>
      </w:r>
      <w:r>
        <w:rPr>
          <w:rFonts w:ascii="Times New Roman" w:hAnsi="Times New Roman"/>
          <w:b/>
          <w:sz w:val="28"/>
        </w:rPr>
        <w:t>)</w:t>
      </w:r>
    </w:p>
    <w:p w14:paraId="4BA31F4D" w14:textId="77777777" w:rsidR="00A43877" w:rsidRDefault="00A43877">
      <w:pPr>
        <w:rPr>
          <w:rFonts w:ascii="Times New Roman" w:hAnsi="Times New Roman" w:cs="Times New Roman"/>
          <w:b/>
          <w:sz w:val="24"/>
          <w:szCs w:val="24"/>
        </w:rPr>
        <w:sectPr w:rsidR="00A43877" w:rsidSect="00420053">
          <w:footerReference w:type="default" r:id="rId11"/>
          <w:pgSz w:w="11906" w:h="16838"/>
          <w:pgMar w:top="1440" w:right="1080" w:bottom="1440" w:left="1080" w:header="708" w:footer="708" w:gutter="0"/>
          <w:cols w:space="708"/>
          <w:titlePg/>
          <w:docGrid w:linePitch="360"/>
        </w:sectPr>
      </w:pPr>
    </w:p>
    <w:p w14:paraId="4BF4AED4" w14:textId="77777777" w:rsidR="002541ED" w:rsidRPr="00586458" w:rsidRDefault="002541ED" w:rsidP="00DC7365">
      <w:pPr>
        <w:jc w:val="center"/>
        <w:rPr>
          <w:rFonts w:ascii="Times New Roman" w:hAnsi="Times New Roman" w:cs="Times New Roman"/>
          <w:b/>
          <w:sz w:val="24"/>
          <w:szCs w:val="24"/>
        </w:rPr>
      </w:pPr>
      <w:r>
        <w:rPr>
          <w:rFonts w:ascii="Times New Roman" w:hAnsi="Times New Roman"/>
          <w:b/>
          <w:sz w:val="24"/>
        </w:rPr>
        <w:lastRenderedPageBreak/>
        <w:t>Table of Contents</w:t>
      </w:r>
    </w:p>
    <w:p w14:paraId="29D5E3A0" w14:textId="1163B3A1" w:rsidR="005E7E59" w:rsidRDefault="00DB2906">
      <w:pPr>
        <w:pStyle w:val="TOC1"/>
        <w:rPr>
          <w:rFonts w:eastAsiaTheme="minorEastAsia"/>
          <w:b w:val="0"/>
          <w:bCs w:val="0"/>
          <w:caps w:val="0"/>
          <w:noProof/>
          <w:kern w:val="2"/>
          <w:sz w:val="24"/>
          <w:szCs w:val="24"/>
          <w:lang w:val="lv-LV" w:eastAsia="lv-LV"/>
          <w14:ligatures w14:val="standardContextual"/>
        </w:rPr>
      </w:pPr>
      <w:r w:rsidRPr="00586458">
        <w:rPr>
          <w:rFonts w:ascii="Times New Roman" w:hAnsi="Times New Roman" w:cs="Times New Roman"/>
          <w:sz w:val="24"/>
        </w:rPr>
        <w:fldChar w:fldCharType="begin"/>
      </w:r>
      <w:r w:rsidRPr="00586458">
        <w:rPr>
          <w:rFonts w:ascii="Times New Roman" w:hAnsi="Times New Roman" w:cs="Times New Roman"/>
          <w:sz w:val="24"/>
        </w:rPr>
        <w:instrText xml:space="preserve"> TOC \h \z \t "Heading 1;2;Title;1" </w:instrText>
      </w:r>
      <w:r w:rsidRPr="00586458">
        <w:rPr>
          <w:rFonts w:ascii="Times New Roman" w:hAnsi="Times New Roman" w:cs="Times New Roman"/>
          <w:sz w:val="24"/>
        </w:rPr>
        <w:fldChar w:fldCharType="separate"/>
      </w:r>
      <w:hyperlink w:anchor="_Toc215477935" w:history="1">
        <w:r w:rsidR="005E7E59" w:rsidRPr="00D80A22">
          <w:rPr>
            <w:rStyle w:val="Hyperlink"/>
            <w:rFonts w:ascii="Times New Roman" w:hAnsi="Times New Roman" w:cs="Times New Roman"/>
            <w:noProof/>
          </w:rPr>
          <w:t>Introduction</w:t>
        </w:r>
        <w:r w:rsidR="005E7E59">
          <w:rPr>
            <w:noProof/>
            <w:webHidden/>
          </w:rPr>
          <w:tab/>
        </w:r>
        <w:r w:rsidR="005E7E59">
          <w:rPr>
            <w:noProof/>
            <w:webHidden/>
          </w:rPr>
          <w:fldChar w:fldCharType="begin"/>
        </w:r>
        <w:r w:rsidR="005E7E59">
          <w:rPr>
            <w:noProof/>
            <w:webHidden/>
          </w:rPr>
          <w:instrText xml:space="preserve"> PAGEREF _Toc215477935 \h </w:instrText>
        </w:r>
        <w:r w:rsidR="005E7E59">
          <w:rPr>
            <w:noProof/>
            <w:webHidden/>
          </w:rPr>
        </w:r>
        <w:r w:rsidR="005E7E59">
          <w:rPr>
            <w:noProof/>
            <w:webHidden/>
          </w:rPr>
          <w:fldChar w:fldCharType="separate"/>
        </w:r>
        <w:r w:rsidR="00690D26">
          <w:rPr>
            <w:noProof/>
            <w:webHidden/>
          </w:rPr>
          <w:t>3</w:t>
        </w:r>
        <w:r w:rsidR="005E7E59">
          <w:rPr>
            <w:noProof/>
            <w:webHidden/>
          </w:rPr>
          <w:fldChar w:fldCharType="end"/>
        </w:r>
      </w:hyperlink>
    </w:p>
    <w:p w14:paraId="0D8A28F3" w14:textId="3DA3AF4B" w:rsidR="005E7E59" w:rsidRDefault="005E7E59">
      <w:pPr>
        <w:pStyle w:val="TOC1"/>
        <w:rPr>
          <w:rFonts w:eastAsiaTheme="minorEastAsia"/>
          <w:b w:val="0"/>
          <w:bCs w:val="0"/>
          <w:caps w:val="0"/>
          <w:noProof/>
          <w:kern w:val="2"/>
          <w:sz w:val="24"/>
          <w:szCs w:val="24"/>
          <w:lang w:val="lv-LV" w:eastAsia="lv-LV"/>
          <w14:ligatures w14:val="standardContextual"/>
        </w:rPr>
      </w:pPr>
      <w:hyperlink w:anchor="_Toc215477936" w:history="1">
        <w:r w:rsidRPr="00D80A22">
          <w:rPr>
            <w:rStyle w:val="Hyperlink"/>
            <w:rFonts w:ascii="Times New Roman" w:hAnsi="Times New Roman"/>
            <w:noProof/>
          </w:rPr>
          <w:t>Part A</w:t>
        </w:r>
        <w:r>
          <w:rPr>
            <w:noProof/>
            <w:webHidden/>
          </w:rPr>
          <w:tab/>
        </w:r>
        <w:r>
          <w:rPr>
            <w:noProof/>
            <w:webHidden/>
          </w:rPr>
          <w:fldChar w:fldCharType="begin"/>
        </w:r>
        <w:r>
          <w:rPr>
            <w:noProof/>
            <w:webHidden/>
          </w:rPr>
          <w:instrText xml:space="preserve"> PAGEREF _Toc215477936 \h </w:instrText>
        </w:r>
        <w:r>
          <w:rPr>
            <w:noProof/>
            <w:webHidden/>
          </w:rPr>
        </w:r>
        <w:r>
          <w:rPr>
            <w:noProof/>
            <w:webHidden/>
          </w:rPr>
          <w:fldChar w:fldCharType="separate"/>
        </w:r>
        <w:r w:rsidR="00690D26">
          <w:rPr>
            <w:noProof/>
            <w:webHidden/>
          </w:rPr>
          <w:t>4</w:t>
        </w:r>
        <w:r>
          <w:rPr>
            <w:noProof/>
            <w:webHidden/>
          </w:rPr>
          <w:fldChar w:fldCharType="end"/>
        </w:r>
      </w:hyperlink>
    </w:p>
    <w:p w14:paraId="0851B21F" w14:textId="524E5E0E"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37" w:history="1">
        <w:r w:rsidRPr="00D80A22">
          <w:rPr>
            <w:rStyle w:val="Hyperlink"/>
            <w:b/>
          </w:rPr>
          <w:t>1</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Undertaking and SME Status</w:t>
        </w:r>
        <w:r>
          <w:rPr>
            <w:webHidden/>
          </w:rPr>
          <w:tab/>
        </w:r>
        <w:r>
          <w:rPr>
            <w:webHidden/>
          </w:rPr>
          <w:fldChar w:fldCharType="begin"/>
        </w:r>
        <w:r>
          <w:rPr>
            <w:webHidden/>
          </w:rPr>
          <w:instrText xml:space="preserve"> PAGEREF _Toc215477937 \h </w:instrText>
        </w:r>
        <w:r>
          <w:rPr>
            <w:webHidden/>
          </w:rPr>
        </w:r>
        <w:r>
          <w:rPr>
            <w:webHidden/>
          </w:rPr>
          <w:fldChar w:fldCharType="separate"/>
        </w:r>
        <w:r w:rsidR="00690D26">
          <w:rPr>
            <w:webHidden/>
          </w:rPr>
          <w:t>4</w:t>
        </w:r>
        <w:r>
          <w:rPr>
            <w:webHidden/>
          </w:rPr>
          <w:fldChar w:fldCharType="end"/>
        </w:r>
      </w:hyperlink>
    </w:p>
    <w:p w14:paraId="412AF972" w14:textId="45CE1E61"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38" w:history="1">
        <w:r w:rsidRPr="00D80A22">
          <w:rPr>
            <w:rStyle w:val="Hyperlink"/>
            <w:b/>
          </w:rPr>
          <w:t>2</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Information on the Staff Headcount, Annual Turnover and Annual Balance Sheet Total of the Enterprise in Question</w:t>
        </w:r>
        <w:r>
          <w:rPr>
            <w:webHidden/>
          </w:rPr>
          <w:tab/>
        </w:r>
        <w:r>
          <w:rPr>
            <w:webHidden/>
          </w:rPr>
          <w:fldChar w:fldCharType="begin"/>
        </w:r>
        <w:r>
          <w:rPr>
            <w:webHidden/>
          </w:rPr>
          <w:instrText xml:space="preserve"> PAGEREF _Toc215477938 \h </w:instrText>
        </w:r>
        <w:r>
          <w:rPr>
            <w:webHidden/>
          </w:rPr>
        </w:r>
        <w:r>
          <w:rPr>
            <w:webHidden/>
          </w:rPr>
          <w:fldChar w:fldCharType="separate"/>
        </w:r>
        <w:r w:rsidR="00690D26">
          <w:rPr>
            <w:webHidden/>
          </w:rPr>
          <w:t>5</w:t>
        </w:r>
        <w:r>
          <w:rPr>
            <w:webHidden/>
          </w:rPr>
          <w:fldChar w:fldCharType="end"/>
        </w:r>
      </w:hyperlink>
    </w:p>
    <w:p w14:paraId="28B06E5F" w14:textId="62DE285B"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39" w:history="1">
        <w:r w:rsidRPr="00D80A22">
          <w:rPr>
            <w:rStyle w:val="Hyperlink"/>
            <w:b/>
          </w:rPr>
          <w:t>3</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Conditions for Obtaining SME Status</w:t>
        </w:r>
        <w:r>
          <w:rPr>
            <w:webHidden/>
          </w:rPr>
          <w:tab/>
        </w:r>
        <w:r>
          <w:rPr>
            <w:webHidden/>
          </w:rPr>
          <w:fldChar w:fldCharType="begin"/>
        </w:r>
        <w:r>
          <w:rPr>
            <w:webHidden/>
          </w:rPr>
          <w:instrText xml:space="preserve"> PAGEREF _Toc215477939 \h </w:instrText>
        </w:r>
        <w:r>
          <w:rPr>
            <w:webHidden/>
          </w:rPr>
        </w:r>
        <w:r>
          <w:rPr>
            <w:webHidden/>
          </w:rPr>
          <w:fldChar w:fldCharType="separate"/>
        </w:r>
        <w:r w:rsidR="00690D26">
          <w:rPr>
            <w:webHidden/>
          </w:rPr>
          <w:t>6</w:t>
        </w:r>
        <w:r>
          <w:rPr>
            <w:webHidden/>
          </w:rPr>
          <w:fldChar w:fldCharType="end"/>
        </w:r>
      </w:hyperlink>
    </w:p>
    <w:p w14:paraId="1386F1D4" w14:textId="623F2E48"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40" w:history="1">
        <w:r w:rsidRPr="00D80A22">
          <w:rPr>
            <w:rStyle w:val="Hyperlink"/>
            <w:b/>
          </w:rPr>
          <w:t>4</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Obtaining Undertaking Data</w:t>
        </w:r>
        <w:r>
          <w:rPr>
            <w:webHidden/>
          </w:rPr>
          <w:tab/>
        </w:r>
        <w:r>
          <w:rPr>
            <w:webHidden/>
          </w:rPr>
          <w:fldChar w:fldCharType="begin"/>
        </w:r>
        <w:r>
          <w:rPr>
            <w:webHidden/>
          </w:rPr>
          <w:instrText xml:space="preserve"> PAGEREF _Toc215477940 \h </w:instrText>
        </w:r>
        <w:r>
          <w:rPr>
            <w:webHidden/>
          </w:rPr>
        </w:r>
        <w:r>
          <w:rPr>
            <w:webHidden/>
          </w:rPr>
          <w:fldChar w:fldCharType="separate"/>
        </w:r>
        <w:r w:rsidR="00690D26">
          <w:rPr>
            <w:webHidden/>
          </w:rPr>
          <w:t>7</w:t>
        </w:r>
        <w:r>
          <w:rPr>
            <w:webHidden/>
          </w:rPr>
          <w:fldChar w:fldCharType="end"/>
        </w:r>
      </w:hyperlink>
    </w:p>
    <w:p w14:paraId="3AF81826" w14:textId="0F869D92"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41" w:history="1">
        <w:r w:rsidRPr="00D80A22">
          <w:rPr>
            <w:rStyle w:val="Hyperlink"/>
            <w:b/>
          </w:rPr>
          <w:t>5</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Information on the Relationship of the Enterprise in Question with Other Undertakings</w:t>
        </w:r>
        <w:r>
          <w:rPr>
            <w:webHidden/>
          </w:rPr>
          <w:tab/>
        </w:r>
        <w:r>
          <w:rPr>
            <w:webHidden/>
          </w:rPr>
          <w:fldChar w:fldCharType="begin"/>
        </w:r>
        <w:r>
          <w:rPr>
            <w:webHidden/>
          </w:rPr>
          <w:instrText xml:space="preserve"> PAGEREF _Toc215477941 \h </w:instrText>
        </w:r>
        <w:r>
          <w:rPr>
            <w:webHidden/>
          </w:rPr>
        </w:r>
        <w:r>
          <w:rPr>
            <w:webHidden/>
          </w:rPr>
          <w:fldChar w:fldCharType="separate"/>
        </w:r>
        <w:r w:rsidR="00690D26">
          <w:rPr>
            <w:webHidden/>
          </w:rPr>
          <w:t>10</w:t>
        </w:r>
        <w:r>
          <w:rPr>
            <w:webHidden/>
          </w:rPr>
          <w:fldChar w:fldCharType="end"/>
        </w:r>
      </w:hyperlink>
    </w:p>
    <w:p w14:paraId="5AC3443E" w14:textId="4F6D952D"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42" w:history="1">
        <w:r w:rsidRPr="00D80A22">
          <w:rPr>
            <w:rStyle w:val="Hyperlink"/>
            <w:b/>
          </w:rPr>
          <w:t>6</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Autonomous Enterprise</w:t>
        </w:r>
        <w:r>
          <w:rPr>
            <w:webHidden/>
          </w:rPr>
          <w:tab/>
        </w:r>
        <w:r>
          <w:rPr>
            <w:webHidden/>
          </w:rPr>
          <w:fldChar w:fldCharType="begin"/>
        </w:r>
        <w:r>
          <w:rPr>
            <w:webHidden/>
          </w:rPr>
          <w:instrText xml:space="preserve"> PAGEREF _Toc215477942 \h </w:instrText>
        </w:r>
        <w:r>
          <w:rPr>
            <w:webHidden/>
          </w:rPr>
        </w:r>
        <w:r>
          <w:rPr>
            <w:webHidden/>
          </w:rPr>
          <w:fldChar w:fldCharType="separate"/>
        </w:r>
        <w:r w:rsidR="00690D26">
          <w:rPr>
            <w:webHidden/>
          </w:rPr>
          <w:t>10</w:t>
        </w:r>
        <w:r>
          <w:rPr>
            <w:webHidden/>
          </w:rPr>
          <w:fldChar w:fldCharType="end"/>
        </w:r>
      </w:hyperlink>
    </w:p>
    <w:p w14:paraId="101DE195" w14:textId="47BF0444"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43" w:history="1">
        <w:r w:rsidRPr="00D80A22">
          <w:rPr>
            <w:rStyle w:val="Hyperlink"/>
            <w:b/>
          </w:rPr>
          <w:t>7</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Partner Enterprise</w:t>
        </w:r>
        <w:r>
          <w:rPr>
            <w:webHidden/>
          </w:rPr>
          <w:tab/>
        </w:r>
        <w:r>
          <w:rPr>
            <w:webHidden/>
          </w:rPr>
          <w:fldChar w:fldCharType="begin"/>
        </w:r>
        <w:r>
          <w:rPr>
            <w:webHidden/>
          </w:rPr>
          <w:instrText xml:space="preserve"> PAGEREF _Toc215477943 \h </w:instrText>
        </w:r>
        <w:r>
          <w:rPr>
            <w:webHidden/>
          </w:rPr>
        </w:r>
        <w:r>
          <w:rPr>
            <w:webHidden/>
          </w:rPr>
          <w:fldChar w:fldCharType="separate"/>
        </w:r>
        <w:r w:rsidR="00690D26">
          <w:rPr>
            <w:webHidden/>
          </w:rPr>
          <w:t>11</w:t>
        </w:r>
        <w:r>
          <w:rPr>
            <w:webHidden/>
          </w:rPr>
          <w:fldChar w:fldCharType="end"/>
        </w:r>
      </w:hyperlink>
    </w:p>
    <w:p w14:paraId="6563C98C" w14:textId="3568E67B"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44" w:history="1">
        <w:r w:rsidRPr="00D80A22">
          <w:rPr>
            <w:rStyle w:val="Hyperlink"/>
            <w:b/>
          </w:rPr>
          <w:t>8</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Linked Enterprise</w:t>
        </w:r>
        <w:r>
          <w:rPr>
            <w:webHidden/>
          </w:rPr>
          <w:tab/>
        </w:r>
        <w:r>
          <w:rPr>
            <w:webHidden/>
          </w:rPr>
          <w:fldChar w:fldCharType="begin"/>
        </w:r>
        <w:r>
          <w:rPr>
            <w:webHidden/>
          </w:rPr>
          <w:instrText xml:space="preserve"> PAGEREF _Toc215477944 \h </w:instrText>
        </w:r>
        <w:r>
          <w:rPr>
            <w:webHidden/>
          </w:rPr>
        </w:r>
        <w:r>
          <w:rPr>
            <w:webHidden/>
          </w:rPr>
          <w:fldChar w:fldCharType="separate"/>
        </w:r>
        <w:r w:rsidR="00690D26">
          <w:rPr>
            <w:webHidden/>
          </w:rPr>
          <w:t>13</w:t>
        </w:r>
        <w:r>
          <w:rPr>
            <w:webHidden/>
          </w:rPr>
          <w:fldChar w:fldCharType="end"/>
        </w:r>
      </w:hyperlink>
    </w:p>
    <w:p w14:paraId="4037F772" w14:textId="111A153D"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45" w:history="1">
        <w:r w:rsidRPr="00D80A22">
          <w:rPr>
            <w:rStyle w:val="Hyperlink"/>
            <w:b/>
          </w:rPr>
          <w:t>9</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Determining the Status of Scientific Institutions</w:t>
        </w:r>
        <w:r>
          <w:rPr>
            <w:webHidden/>
          </w:rPr>
          <w:tab/>
        </w:r>
        <w:r>
          <w:rPr>
            <w:webHidden/>
          </w:rPr>
          <w:fldChar w:fldCharType="begin"/>
        </w:r>
        <w:r>
          <w:rPr>
            <w:webHidden/>
          </w:rPr>
          <w:instrText xml:space="preserve"> PAGEREF _Toc215477945 \h </w:instrText>
        </w:r>
        <w:r>
          <w:rPr>
            <w:webHidden/>
          </w:rPr>
        </w:r>
        <w:r>
          <w:rPr>
            <w:webHidden/>
          </w:rPr>
          <w:fldChar w:fldCharType="separate"/>
        </w:r>
        <w:r w:rsidR="00690D26">
          <w:rPr>
            <w:webHidden/>
          </w:rPr>
          <w:t>16</w:t>
        </w:r>
        <w:r>
          <w:rPr>
            <w:webHidden/>
          </w:rPr>
          <w:fldChar w:fldCharType="end"/>
        </w:r>
      </w:hyperlink>
    </w:p>
    <w:p w14:paraId="3E1CA65B" w14:textId="0D63AF93"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46" w:history="1">
        <w:r w:rsidRPr="00D80A22">
          <w:rPr>
            <w:rStyle w:val="Hyperlink"/>
            <w:b/>
          </w:rPr>
          <w:t>10</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Partner Enterprises and Linked Enterprises Outside Latvia</w:t>
        </w:r>
        <w:r>
          <w:rPr>
            <w:webHidden/>
          </w:rPr>
          <w:tab/>
        </w:r>
        <w:r>
          <w:rPr>
            <w:webHidden/>
          </w:rPr>
          <w:fldChar w:fldCharType="begin"/>
        </w:r>
        <w:r>
          <w:rPr>
            <w:webHidden/>
          </w:rPr>
          <w:instrText xml:space="preserve"> PAGEREF _Toc215477946 \h </w:instrText>
        </w:r>
        <w:r>
          <w:rPr>
            <w:webHidden/>
          </w:rPr>
        </w:r>
        <w:r>
          <w:rPr>
            <w:webHidden/>
          </w:rPr>
          <w:fldChar w:fldCharType="separate"/>
        </w:r>
        <w:r w:rsidR="00690D26">
          <w:rPr>
            <w:webHidden/>
          </w:rPr>
          <w:t>16</w:t>
        </w:r>
        <w:r>
          <w:rPr>
            <w:webHidden/>
          </w:rPr>
          <w:fldChar w:fldCharType="end"/>
        </w:r>
      </w:hyperlink>
    </w:p>
    <w:p w14:paraId="6C26D802" w14:textId="4CC82C6D"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47" w:history="1">
        <w:r w:rsidRPr="00D80A22">
          <w:rPr>
            <w:rStyle w:val="Hyperlink"/>
            <w:b/>
          </w:rPr>
          <w:t>11</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Sources of Data for Determining the Status of an Enterprise</w:t>
        </w:r>
        <w:r>
          <w:rPr>
            <w:webHidden/>
          </w:rPr>
          <w:tab/>
        </w:r>
        <w:r>
          <w:rPr>
            <w:webHidden/>
          </w:rPr>
          <w:fldChar w:fldCharType="begin"/>
        </w:r>
        <w:r>
          <w:rPr>
            <w:webHidden/>
          </w:rPr>
          <w:instrText xml:space="preserve"> PAGEREF _Toc215477947 \h </w:instrText>
        </w:r>
        <w:r>
          <w:rPr>
            <w:webHidden/>
          </w:rPr>
        </w:r>
        <w:r>
          <w:rPr>
            <w:webHidden/>
          </w:rPr>
          <w:fldChar w:fldCharType="separate"/>
        </w:r>
        <w:r w:rsidR="00690D26">
          <w:rPr>
            <w:webHidden/>
          </w:rPr>
          <w:t>16</w:t>
        </w:r>
        <w:r>
          <w:rPr>
            <w:webHidden/>
          </w:rPr>
          <w:fldChar w:fldCharType="end"/>
        </w:r>
      </w:hyperlink>
    </w:p>
    <w:p w14:paraId="2939B499" w14:textId="2DC5CB77"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48" w:history="1">
        <w:r w:rsidRPr="00D80A22">
          <w:rPr>
            <w:rStyle w:val="Hyperlink"/>
            <w:b/>
          </w:rPr>
          <w:t>12</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Action if an Undertaking Has not Correctly Determined Its Enterprise Status</w:t>
        </w:r>
        <w:r>
          <w:rPr>
            <w:webHidden/>
          </w:rPr>
          <w:tab/>
        </w:r>
        <w:r>
          <w:rPr>
            <w:webHidden/>
          </w:rPr>
          <w:fldChar w:fldCharType="begin"/>
        </w:r>
        <w:r>
          <w:rPr>
            <w:webHidden/>
          </w:rPr>
          <w:instrText xml:space="preserve"> PAGEREF _Toc215477948 \h </w:instrText>
        </w:r>
        <w:r>
          <w:rPr>
            <w:webHidden/>
          </w:rPr>
        </w:r>
        <w:r>
          <w:rPr>
            <w:webHidden/>
          </w:rPr>
          <w:fldChar w:fldCharType="separate"/>
        </w:r>
        <w:r w:rsidR="00690D26">
          <w:rPr>
            <w:webHidden/>
          </w:rPr>
          <w:t>17</w:t>
        </w:r>
        <w:r>
          <w:rPr>
            <w:webHidden/>
          </w:rPr>
          <w:fldChar w:fldCharType="end"/>
        </w:r>
      </w:hyperlink>
    </w:p>
    <w:p w14:paraId="25D20C67" w14:textId="6F82B866" w:rsidR="005E7E59" w:rsidRDefault="005E7E59">
      <w:pPr>
        <w:pStyle w:val="TOC1"/>
        <w:rPr>
          <w:rFonts w:eastAsiaTheme="minorEastAsia"/>
          <w:b w:val="0"/>
          <w:bCs w:val="0"/>
          <w:caps w:val="0"/>
          <w:noProof/>
          <w:kern w:val="2"/>
          <w:sz w:val="24"/>
          <w:szCs w:val="24"/>
          <w:lang w:val="lv-LV" w:eastAsia="lv-LV"/>
          <w14:ligatures w14:val="standardContextual"/>
        </w:rPr>
      </w:pPr>
      <w:hyperlink w:anchor="_Toc215477949" w:history="1">
        <w:r w:rsidRPr="00D80A22">
          <w:rPr>
            <w:rStyle w:val="Hyperlink"/>
            <w:rFonts w:ascii="Times New Roman" w:hAnsi="Times New Roman"/>
            <w:noProof/>
          </w:rPr>
          <w:t>Part B  Determining the Status of an Undertaking in Difficulty (UID)</w:t>
        </w:r>
        <w:r>
          <w:rPr>
            <w:noProof/>
            <w:webHidden/>
          </w:rPr>
          <w:tab/>
        </w:r>
        <w:r>
          <w:rPr>
            <w:noProof/>
            <w:webHidden/>
          </w:rPr>
          <w:fldChar w:fldCharType="begin"/>
        </w:r>
        <w:r>
          <w:rPr>
            <w:noProof/>
            <w:webHidden/>
          </w:rPr>
          <w:instrText xml:space="preserve"> PAGEREF _Toc215477949 \h </w:instrText>
        </w:r>
        <w:r>
          <w:rPr>
            <w:noProof/>
            <w:webHidden/>
          </w:rPr>
        </w:r>
        <w:r>
          <w:rPr>
            <w:noProof/>
            <w:webHidden/>
          </w:rPr>
          <w:fldChar w:fldCharType="separate"/>
        </w:r>
        <w:r w:rsidR="00690D26">
          <w:rPr>
            <w:noProof/>
            <w:webHidden/>
          </w:rPr>
          <w:t>18</w:t>
        </w:r>
        <w:r>
          <w:rPr>
            <w:noProof/>
            <w:webHidden/>
          </w:rPr>
          <w:fldChar w:fldCharType="end"/>
        </w:r>
      </w:hyperlink>
    </w:p>
    <w:p w14:paraId="06329573" w14:textId="7BB6D4DD"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50" w:history="1">
        <w:r w:rsidRPr="00D80A22">
          <w:rPr>
            <w:rStyle w:val="Hyperlink"/>
            <w:b/>
          </w:rPr>
          <w:t>13</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Undertaking and UID Status</w:t>
        </w:r>
        <w:r>
          <w:rPr>
            <w:webHidden/>
          </w:rPr>
          <w:tab/>
        </w:r>
        <w:r>
          <w:rPr>
            <w:webHidden/>
          </w:rPr>
          <w:fldChar w:fldCharType="begin"/>
        </w:r>
        <w:r>
          <w:rPr>
            <w:webHidden/>
          </w:rPr>
          <w:instrText xml:space="preserve"> PAGEREF _Toc215477950 \h </w:instrText>
        </w:r>
        <w:r>
          <w:rPr>
            <w:webHidden/>
          </w:rPr>
        </w:r>
        <w:r>
          <w:rPr>
            <w:webHidden/>
          </w:rPr>
          <w:fldChar w:fldCharType="separate"/>
        </w:r>
        <w:r w:rsidR="00690D26">
          <w:rPr>
            <w:webHidden/>
          </w:rPr>
          <w:t>18</w:t>
        </w:r>
        <w:r>
          <w:rPr>
            <w:webHidden/>
          </w:rPr>
          <w:fldChar w:fldCharType="end"/>
        </w:r>
      </w:hyperlink>
    </w:p>
    <w:p w14:paraId="5D9C21EF" w14:textId="19B02667"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51" w:history="1">
        <w:r w:rsidRPr="00D80A22">
          <w:rPr>
            <w:rStyle w:val="Hyperlink"/>
            <w:b/>
          </w:rPr>
          <w:t>14</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Definition of an Undertaking in Difficulty</w:t>
        </w:r>
        <w:r>
          <w:rPr>
            <w:webHidden/>
          </w:rPr>
          <w:tab/>
        </w:r>
        <w:r>
          <w:rPr>
            <w:webHidden/>
          </w:rPr>
          <w:fldChar w:fldCharType="begin"/>
        </w:r>
        <w:r>
          <w:rPr>
            <w:webHidden/>
          </w:rPr>
          <w:instrText xml:space="preserve"> PAGEREF _Toc215477951 \h </w:instrText>
        </w:r>
        <w:r>
          <w:rPr>
            <w:webHidden/>
          </w:rPr>
        </w:r>
        <w:r>
          <w:rPr>
            <w:webHidden/>
          </w:rPr>
          <w:fldChar w:fldCharType="separate"/>
        </w:r>
        <w:r w:rsidR="00690D26">
          <w:rPr>
            <w:webHidden/>
          </w:rPr>
          <w:t>19</w:t>
        </w:r>
        <w:r>
          <w:rPr>
            <w:webHidden/>
          </w:rPr>
          <w:fldChar w:fldCharType="end"/>
        </w:r>
      </w:hyperlink>
    </w:p>
    <w:p w14:paraId="49CEC0C4" w14:textId="3430E2F5"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52" w:history="1">
        <w:r w:rsidRPr="00D80A22">
          <w:rPr>
            <w:rStyle w:val="Hyperlink"/>
            <w:b/>
          </w:rPr>
          <w:t>15</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Determining an Undertaking in Difficulty</w:t>
        </w:r>
        <w:r>
          <w:rPr>
            <w:webHidden/>
          </w:rPr>
          <w:tab/>
        </w:r>
        <w:r>
          <w:rPr>
            <w:webHidden/>
          </w:rPr>
          <w:fldChar w:fldCharType="begin"/>
        </w:r>
        <w:r>
          <w:rPr>
            <w:webHidden/>
          </w:rPr>
          <w:instrText xml:space="preserve"> PAGEREF _Toc215477952 \h </w:instrText>
        </w:r>
        <w:r>
          <w:rPr>
            <w:webHidden/>
          </w:rPr>
        </w:r>
        <w:r>
          <w:rPr>
            <w:webHidden/>
          </w:rPr>
          <w:fldChar w:fldCharType="separate"/>
        </w:r>
        <w:r w:rsidR="00690D26">
          <w:rPr>
            <w:webHidden/>
          </w:rPr>
          <w:t>23</w:t>
        </w:r>
        <w:r>
          <w:rPr>
            <w:webHidden/>
          </w:rPr>
          <w:fldChar w:fldCharType="end"/>
        </w:r>
      </w:hyperlink>
    </w:p>
    <w:p w14:paraId="1BC5EB1C" w14:textId="057F6104" w:rsidR="005E7E59" w:rsidRDefault="005E7E59">
      <w:pPr>
        <w:pStyle w:val="TOC1"/>
        <w:rPr>
          <w:rFonts w:eastAsiaTheme="minorEastAsia"/>
          <w:b w:val="0"/>
          <w:bCs w:val="0"/>
          <w:caps w:val="0"/>
          <w:noProof/>
          <w:kern w:val="2"/>
          <w:sz w:val="24"/>
          <w:szCs w:val="24"/>
          <w:lang w:val="lv-LV" w:eastAsia="lv-LV"/>
          <w14:ligatures w14:val="standardContextual"/>
        </w:rPr>
      </w:pPr>
      <w:hyperlink w:anchor="_Toc215477953" w:history="1">
        <w:r w:rsidRPr="00D80A22">
          <w:rPr>
            <w:rStyle w:val="Hyperlink"/>
            <w:rFonts w:ascii="Times New Roman" w:hAnsi="Times New Roman"/>
            <w:noProof/>
          </w:rPr>
          <w:t>Part C</w:t>
        </w:r>
        <w:r>
          <w:rPr>
            <w:noProof/>
            <w:webHidden/>
          </w:rPr>
          <w:tab/>
        </w:r>
        <w:r>
          <w:rPr>
            <w:noProof/>
            <w:webHidden/>
          </w:rPr>
          <w:fldChar w:fldCharType="begin"/>
        </w:r>
        <w:r>
          <w:rPr>
            <w:noProof/>
            <w:webHidden/>
          </w:rPr>
          <w:instrText xml:space="preserve"> PAGEREF _Toc215477953 \h </w:instrText>
        </w:r>
        <w:r>
          <w:rPr>
            <w:noProof/>
            <w:webHidden/>
          </w:rPr>
        </w:r>
        <w:r>
          <w:rPr>
            <w:noProof/>
            <w:webHidden/>
          </w:rPr>
          <w:fldChar w:fldCharType="separate"/>
        </w:r>
        <w:r w:rsidR="00690D26">
          <w:rPr>
            <w:noProof/>
            <w:webHidden/>
          </w:rPr>
          <w:t>28</w:t>
        </w:r>
        <w:r>
          <w:rPr>
            <w:noProof/>
            <w:webHidden/>
          </w:rPr>
          <w:fldChar w:fldCharType="end"/>
        </w:r>
      </w:hyperlink>
    </w:p>
    <w:p w14:paraId="12D944BA" w14:textId="24E44A81"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54" w:history="1">
        <w:r w:rsidRPr="00D80A22">
          <w:rPr>
            <w:rStyle w:val="Hyperlink"/>
            <w:b/>
          </w:rPr>
          <w:t>16</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Definition of a Single Undertaking (hereinafter - SU)</w:t>
        </w:r>
        <w:r>
          <w:rPr>
            <w:webHidden/>
          </w:rPr>
          <w:tab/>
        </w:r>
        <w:r>
          <w:rPr>
            <w:webHidden/>
          </w:rPr>
          <w:fldChar w:fldCharType="begin"/>
        </w:r>
        <w:r>
          <w:rPr>
            <w:webHidden/>
          </w:rPr>
          <w:instrText xml:space="preserve"> PAGEREF _Toc215477954 \h </w:instrText>
        </w:r>
        <w:r>
          <w:rPr>
            <w:webHidden/>
          </w:rPr>
        </w:r>
        <w:r>
          <w:rPr>
            <w:webHidden/>
          </w:rPr>
          <w:fldChar w:fldCharType="separate"/>
        </w:r>
        <w:r w:rsidR="00690D26">
          <w:rPr>
            <w:webHidden/>
          </w:rPr>
          <w:t>28</w:t>
        </w:r>
        <w:r>
          <w:rPr>
            <w:webHidden/>
          </w:rPr>
          <w:fldChar w:fldCharType="end"/>
        </w:r>
      </w:hyperlink>
    </w:p>
    <w:p w14:paraId="342E45D9" w14:textId="6FE3C7BC"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55" w:history="1">
        <w:r w:rsidRPr="00D80A22">
          <w:rPr>
            <w:rStyle w:val="Hyperlink"/>
            <w:b/>
          </w:rPr>
          <w:t>17</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Undertaking and SU</w:t>
        </w:r>
        <w:r>
          <w:rPr>
            <w:webHidden/>
          </w:rPr>
          <w:tab/>
        </w:r>
        <w:r>
          <w:rPr>
            <w:webHidden/>
          </w:rPr>
          <w:fldChar w:fldCharType="begin"/>
        </w:r>
        <w:r>
          <w:rPr>
            <w:webHidden/>
          </w:rPr>
          <w:instrText xml:space="preserve"> PAGEREF _Toc215477955 \h </w:instrText>
        </w:r>
        <w:r>
          <w:rPr>
            <w:webHidden/>
          </w:rPr>
        </w:r>
        <w:r>
          <w:rPr>
            <w:webHidden/>
          </w:rPr>
          <w:fldChar w:fldCharType="separate"/>
        </w:r>
        <w:r w:rsidR="00690D26">
          <w:rPr>
            <w:webHidden/>
          </w:rPr>
          <w:t>29</w:t>
        </w:r>
        <w:r>
          <w:rPr>
            <w:webHidden/>
          </w:rPr>
          <w:fldChar w:fldCharType="end"/>
        </w:r>
      </w:hyperlink>
    </w:p>
    <w:p w14:paraId="6E3A6B19" w14:textId="0E88277B"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56" w:history="1">
        <w:r w:rsidRPr="00D80A22">
          <w:rPr>
            <w:rStyle w:val="Hyperlink"/>
            <w:b/>
          </w:rPr>
          <w:t>18</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Other Important Aspects Regarding the Determination of an SU</w:t>
        </w:r>
        <w:r>
          <w:rPr>
            <w:webHidden/>
          </w:rPr>
          <w:tab/>
        </w:r>
        <w:r>
          <w:rPr>
            <w:webHidden/>
          </w:rPr>
          <w:fldChar w:fldCharType="begin"/>
        </w:r>
        <w:r>
          <w:rPr>
            <w:webHidden/>
          </w:rPr>
          <w:instrText xml:space="preserve"> PAGEREF _Toc215477956 \h </w:instrText>
        </w:r>
        <w:r>
          <w:rPr>
            <w:webHidden/>
          </w:rPr>
        </w:r>
        <w:r>
          <w:rPr>
            <w:webHidden/>
          </w:rPr>
          <w:fldChar w:fldCharType="separate"/>
        </w:r>
        <w:r w:rsidR="00690D26">
          <w:rPr>
            <w:webHidden/>
          </w:rPr>
          <w:t>33</w:t>
        </w:r>
        <w:r>
          <w:rPr>
            <w:webHidden/>
          </w:rPr>
          <w:fldChar w:fldCharType="end"/>
        </w:r>
      </w:hyperlink>
    </w:p>
    <w:p w14:paraId="522B930B" w14:textId="1A98D5A6"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57" w:history="1">
        <w:r w:rsidRPr="00D80A22">
          <w:rPr>
            <w:rStyle w:val="Hyperlink"/>
            <w:b/>
          </w:rPr>
          <w:t>19</w:t>
        </w:r>
        <w:r>
          <w:rPr>
            <w:rFonts w:asciiTheme="minorHAnsi" w:eastAsiaTheme="minorEastAsia" w:hAnsiTheme="minorHAnsi" w:cstheme="minorBidi"/>
            <w:smallCaps w:val="0"/>
            <w:kern w:val="2"/>
            <w:sz w:val="24"/>
            <w:szCs w:val="24"/>
            <w:lang w:val="lv-LV" w:eastAsia="lv-LV"/>
            <w14:ligatures w14:val="standardContextual"/>
          </w:rPr>
          <w:tab/>
        </w:r>
        <w:r w:rsidRPr="00D80A22">
          <w:rPr>
            <w:rStyle w:val="Hyperlink"/>
            <w:b/>
          </w:rPr>
          <w:t>Action if the Applicant Has not Correctly Determined Its SU Status:</w:t>
        </w:r>
        <w:r>
          <w:rPr>
            <w:webHidden/>
          </w:rPr>
          <w:tab/>
        </w:r>
        <w:r>
          <w:rPr>
            <w:webHidden/>
          </w:rPr>
          <w:fldChar w:fldCharType="begin"/>
        </w:r>
        <w:r>
          <w:rPr>
            <w:webHidden/>
          </w:rPr>
          <w:instrText xml:space="preserve"> PAGEREF _Toc215477957 \h </w:instrText>
        </w:r>
        <w:r>
          <w:rPr>
            <w:webHidden/>
          </w:rPr>
        </w:r>
        <w:r>
          <w:rPr>
            <w:webHidden/>
          </w:rPr>
          <w:fldChar w:fldCharType="separate"/>
        </w:r>
        <w:r w:rsidR="00690D26">
          <w:rPr>
            <w:webHidden/>
          </w:rPr>
          <w:t>34</w:t>
        </w:r>
        <w:r>
          <w:rPr>
            <w:webHidden/>
          </w:rPr>
          <w:fldChar w:fldCharType="end"/>
        </w:r>
      </w:hyperlink>
    </w:p>
    <w:p w14:paraId="6CB4FBAA" w14:textId="2E1A0BDF"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58" w:history="1">
        <w:r w:rsidRPr="00D80A22">
          <w:rPr>
            <w:rStyle w:val="Hyperlink"/>
            <w:b/>
          </w:rPr>
          <w:t>Steps to Check SME Status</w:t>
        </w:r>
        <w:r>
          <w:rPr>
            <w:webHidden/>
          </w:rPr>
          <w:tab/>
        </w:r>
        <w:r>
          <w:rPr>
            <w:webHidden/>
          </w:rPr>
          <w:fldChar w:fldCharType="begin"/>
        </w:r>
        <w:r>
          <w:rPr>
            <w:webHidden/>
          </w:rPr>
          <w:instrText xml:space="preserve"> PAGEREF _Toc215477958 \h </w:instrText>
        </w:r>
        <w:r>
          <w:rPr>
            <w:webHidden/>
          </w:rPr>
        </w:r>
        <w:r>
          <w:rPr>
            <w:webHidden/>
          </w:rPr>
          <w:fldChar w:fldCharType="separate"/>
        </w:r>
        <w:r w:rsidR="00690D26">
          <w:rPr>
            <w:webHidden/>
          </w:rPr>
          <w:t>35</w:t>
        </w:r>
        <w:r>
          <w:rPr>
            <w:webHidden/>
          </w:rPr>
          <w:fldChar w:fldCharType="end"/>
        </w:r>
      </w:hyperlink>
    </w:p>
    <w:p w14:paraId="76278D75" w14:textId="7A5B173A"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59" w:history="1">
        <w:r w:rsidRPr="00D80A22">
          <w:rPr>
            <w:rStyle w:val="Hyperlink"/>
            <w:b/>
          </w:rPr>
          <w:t>Adding Data of Linked and Partner Enterprises to an Undertaking's Indicators</w:t>
        </w:r>
        <w:r>
          <w:rPr>
            <w:webHidden/>
          </w:rPr>
          <w:tab/>
        </w:r>
        <w:r>
          <w:rPr>
            <w:webHidden/>
          </w:rPr>
          <w:fldChar w:fldCharType="begin"/>
        </w:r>
        <w:r>
          <w:rPr>
            <w:webHidden/>
          </w:rPr>
          <w:instrText xml:space="preserve"> PAGEREF _Toc215477959 \h </w:instrText>
        </w:r>
        <w:r>
          <w:rPr>
            <w:webHidden/>
          </w:rPr>
        </w:r>
        <w:r>
          <w:rPr>
            <w:webHidden/>
          </w:rPr>
          <w:fldChar w:fldCharType="separate"/>
        </w:r>
        <w:r w:rsidR="00690D26">
          <w:rPr>
            <w:webHidden/>
          </w:rPr>
          <w:t>36</w:t>
        </w:r>
        <w:r>
          <w:rPr>
            <w:webHidden/>
          </w:rPr>
          <w:fldChar w:fldCharType="end"/>
        </w:r>
      </w:hyperlink>
    </w:p>
    <w:p w14:paraId="666AC680" w14:textId="237CB9AA"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60" w:history="1">
        <w:r w:rsidRPr="00D80A22">
          <w:rPr>
            <w:rStyle w:val="Hyperlink"/>
          </w:rPr>
          <w:t>Declaration of Compliance with the Requirements</w:t>
        </w:r>
        <w:r>
          <w:rPr>
            <w:webHidden/>
          </w:rPr>
          <w:tab/>
        </w:r>
        <w:r>
          <w:rPr>
            <w:webHidden/>
          </w:rPr>
          <w:fldChar w:fldCharType="begin"/>
        </w:r>
        <w:r>
          <w:rPr>
            <w:webHidden/>
          </w:rPr>
          <w:instrText xml:space="preserve"> PAGEREF _Toc215477960 \h </w:instrText>
        </w:r>
        <w:r>
          <w:rPr>
            <w:webHidden/>
          </w:rPr>
        </w:r>
        <w:r>
          <w:rPr>
            <w:webHidden/>
          </w:rPr>
          <w:fldChar w:fldCharType="separate"/>
        </w:r>
        <w:r w:rsidR="00690D26">
          <w:rPr>
            <w:webHidden/>
          </w:rPr>
          <w:t>37</w:t>
        </w:r>
        <w:r>
          <w:rPr>
            <w:webHidden/>
          </w:rPr>
          <w:fldChar w:fldCharType="end"/>
        </w:r>
      </w:hyperlink>
    </w:p>
    <w:p w14:paraId="294E063A" w14:textId="1C4C7C27" w:rsidR="005E7E59" w:rsidRDefault="005E7E59">
      <w:pPr>
        <w:pStyle w:val="TOC2"/>
        <w:rPr>
          <w:rFonts w:asciiTheme="minorHAnsi" w:eastAsiaTheme="minorEastAsia" w:hAnsiTheme="minorHAnsi" w:cstheme="minorBidi"/>
          <w:smallCaps w:val="0"/>
          <w:kern w:val="2"/>
          <w:sz w:val="24"/>
          <w:szCs w:val="24"/>
          <w:lang w:val="lv-LV" w:eastAsia="lv-LV"/>
          <w14:ligatures w14:val="standardContextual"/>
        </w:rPr>
      </w:pPr>
      <w:hyperlink w:anchor="_Toc215477961" w:history="1">
        <w:r w:rsidRPr="00D80A22">
          <w:rPr>
            <w:rStyle w:val="Hyperlink"/>
            <w:b/>
          </w:rPr>
          <w:t>Determining an Undertaking in Difficulty</w:t>
        </w:r>
        <w:r>
          <w:rPr>
            <w:webHidden/>
          </w:rPr>
          <w:tab/>
        </w:r>
        <w:r>
          <w:rPr>
            <w:webHidden/>
          </w:rPr>
          <w:fldChar w:fldCharType="begin"/>
        </w:r>
        <w:r>
          <w:rPr>
            <w:webHidden/>
          </w:rPr>
          <w:instrText xml:space="preserve"> PAGEREF _Toc215477961 \h </w:instrText>
        </w:r>
        <w:r>
          <w:rPr>
            <w:webHidden/>
          </w:rPr>
        </w:r>
        <w:r>
          <w:rPr>
            <w:webHidden/>
          </w:rPr>
          <w:fldChar w:fldCharType="separate"/>
        </w:r>
        <w:r w:rsidR="00690D26">
          <w:rPr>
            <w:webHidden/>
          </w:rPr>
          <w:t>38</w:t>
        </w:r>
        <w:r>
          <w:rPr>
            <w:webHidden/>
          </w:rPr>
          <w:fldChar w:fldCharType="end"/>
        </w:r>
      </w:hyperlink>
    </w:p>
    <w:p w14:paraId="2DC6FF4D" w14:textId="31519DDD" w:rsidR="00D42753" w:rsidRPr="00586458" w:rsidRDefault="00DB2906" w:rsidP="003B4079">
      <w:pPr>
        <w:rPr>
          <w:rFonts w:ascii="Times New Roman" w:hAnsi="Times New Roman" w:cs="Times New Roman"/>
          <w:caps/>
          <w:sz w:val="24"/>
        </w:rPr>
      </w:pPr>
      <w:r w:rsidRPr="00586458">
        <w:rPr>
          <w:rFonts w:ascii="Times New Roman" w:hAnsi="Times New Roman" w:cs="Times New Roman"/>
          <w:caps/>
          <w:sz w:val="24"/>
        </w:rPr>
        <w:fldChar w:fldCharType="end"/>
      </w:r>
    </w:p>
    <w:p w14:paraId="14691CB2" w14:textId="77777777" w:rsidR="00DB2906" w:rsidRPr="00586458" w:rsidRDefault="00DB2906" w:rsidP="003B4079">
      <w:pPr>
        <w:spacing w:after="0" w:line="240" w:lineRule="auto"/>
        <w:rPr>
          <w:rFonts w:ascii="Times New Roman" w:hAnsi="Times New Roman" w:cs="Times New Roman"/>
          <w:bCs/>
          <w:caps/>
          <w:sz w:val="24"/>
          <w:szCs w:val="24"/>
        </w:rPr>
      </w:pPr>
    </w:p>
    <w:p w14:paraId="1896E193" w14:textId="77777777" w:rsidR="00E86762" w:rsidRPr="00586458" w:rsidRDefault="00E86762" w:rsidP="003B4079">
      <w:pPr>
        <w:spacing w:after="0" w:line="240" w:lineRule="auto"/>
        <w:rPr>
          <w:rFonts w:ascii="Times New Roman" w:hAnsi="Times New Roman" w:cs="Times New Roman"/>
          <w:sz w:val="24"/>
          <w:szCs w:val="24"/>
        </w:rPr>
      </w:pPr>
    </w:p>
    <w:p w14:paraId="463CF44E" w14:textId="77777777" w:rsidR="00C75C73" w:rsidRPr="00586458" w:rsidRDefault="00C75C73">
      <w:pPr>
        <w:rPr>
          <w:rFonts w:ascii="Times New Roman" w:hAnsi="Times New Roman" w:cs="Times New Roman"/>
          <w:b/>
          <w:sz w:val="24"/>
          <w:szCs w:val="24"/>
        </w:rPr>
      </w:pPr>
      <w:r>
        <w:br w:type="page"/>
      </w:r>
    </w:p>
    <w:p w14:paraId="2B752B2E" w14:textId="512F58D0" w:rsidR="00C75C73" w:rsidRPr="00D31D00" w:rsidRDefault="00C75C73" w:rsidP="00586458">
      <w:pPr>
        <w:pStyle w:val="Title"/>
        <w:jc w:val="center"/>
        <w:rPr>
          <w:rFonts w:ascii="Times New Roman" w:hAnsi="Times New Roman" w:cs="Times New Roman"/>
          <w:b/>
          <w:spacing w:val="0"/>
          <w:sz w:val="24"/>
          <w:szCs w:val="24"/>
        </w:rPr>
      </w:pPr>
      <w:bookmarkStart w:id="0" w:name="_Toc461907292"/>
      <w:bookmarkStart w:id="1" w:name="_Toc66553942"/>
      <w:bookmarkStart w:id="2" w:name="_Toc66555062"/>
      <w:bookmarkStart w:id="3" w:name="_Toc215477935"/>
      <w:r w:rsidRPr="00D31D00">
        <w:rPr>
          <w:rFonts w:ascii="Times New Roman" w:hAnsi="Times New Roman" w:cs="Times New Roman"/>
          <w:b/>
          <w:spacing w:val="0"/>
          <w:sz w:val="24"/>
        </w:rPr>
        <w:lastRenderedPageBreak/>
        <w:t>Introduction</w:t>
      </w:r>
      <w:bookmarkEnd w:id="0"/>
      <w:bookmarkEnd w:id="1"/>
      <w:bookmarkEnd w:id="2"/>
      <w:bookmarkEnd w:id="3"/>
    </w:p>
    <w:p w14:paraId="49064B31" w14:textId="77777777" w:rsidR="00C75C73" w:rsidRPr="0043581D" w:rsidRDefault="00C75C73" w:rsidP="002F3FBB">
      <w:pPr>
        <w:spacing w:after="0"/>
        <w:jc w:val="center"/>
        <w:rPr>
          <w:rFonts w:ascii="Times New Roman" w:hAnsi="Times New Roman" w:cs="Times New Roman"/>
          <w:sz w:val="24"/>
          <w:szCs w:val="24"/>
        </w:rPr>
      </w:pPr>
    </w:p>
    <w:p w14:paraId="117F7B95" w14:textId="3E104FC5" w:rsidR="00A06DF2" w:rsidRDefault="0063045F" w:rsidP="000E5CA4">
      <w:pPr>
        <w:spacing w:after="240"/>
        <w:jc w:val="both"/>
        <w:rPr>
          <w:rFonts w:ascii="Times New Roman" w:hAnsi="Times New Roman" w:cs="Times New Roman"/>
          <w:sz w:val="24"/>
          <w:szCs w:val="24"/>
        </w:rPr>
      </w:pPr>
      <w:r w:rsidRPr="0043581D">
        <w:rPr>
          <w:rFonts w:ascii="Times New Roman" w:hAnsi="Times New Roman" w:cs="Times New Roman"/>
          <w:sz w:val="24"/>
        </w:rPr>
        <w:t>This is a document of informative nature prep</w:t>
      </w:r>
      <w:r>
        <w:rPr>
          <w:rFonts w:ascii="Times New Roman" w:hAnsi="Times New Roman"/>
          <w:sz w:val="24"/>
        </w:rPr>
        <w:t>ared by the Central Finance and Contracting Agency (hereinafter - the CFCA) within the scope of its competence. The information material provides an overview of how the status of a micro, small and medium-sized enterprise (hereinafter - SME), single undertaking (hereinafter - SU) and undertaking in difficulty (hereinafter - UID) is determined. The information material is intended for use by the CFCA's staff when selecting projects and monitoring projects during their implementation phase, in order to ensure a uniform approach and action by the CFCA, thus ensuring equal treatment of project applicants/beneficiaries. The information material refers to various sources of information relevant to the determination of the status of an SME, SU and UID on which the CFCA bases its approach. The information material is published on the CFCA's website to provide project applicants and beneficiaries with detailed and accessible information on how the CFCA assesses the status of an SME, SU and the features of a UID. The information material will also be updated and clarified as new clarifications or other relevant information from the European Commission become available.</w:t>
      </w:r>
    </w:p>
    <w:p w14:paraId="4B9175AD" w14:textId="7FED595F" w:rsidR="00C17A7B" w:rsidRDefault="00C17A7B" w:rsidP="000E5CA4">
      <w:pPr>
        <w:spacing w:after="240"/>
        <w:jc w:val="both"/>
        <w:rPr>
          <w:rFonts w:ascii="Times New Roman" w:hAnsi="Times New Roman" w:cs="Times New Roman"/>
          <w:sz w:val="24"/>
          <w:szCs w:val="24"/>
        </w:rPr>
      </w:pPr>
      <w:r>
        <w:rPr>
          <w:rFonts w:ascii="Times New Roman" w:hAnsi="Times New Roman"/>
          <w:sz w:val="24"/>
        </w:rPr>
        <w:t>In determining whether an undertaking qualifies as an SME, it is defined in accordance with European Commission regulations, not the Commercial Law. Micro-enterprise status is determined according to the definition in European Commission regulations, not the Micro-Enterprise Tax Law. Please note that the micro-enterprise status in the State Revenue Service's database is determined on the basis of the Micro-Enterprise Tax Law.</w:t>
      </w:r>
    </w:p>
    <w:p w14:paraId="265C4C69" w14:textId="7555E074" w:rsidR="00E0402F" w:rsidRPr="00E0402F" w:rsidRDefault="00E0402F" w:rsidP="000E5CA4">
      <w:pPr>
        <w:spacing w:after="240"/>
        <w:jc w:val="both"/>
        <w:rPr>
          <w:rFonts w:ascii="Times New Roman" w:hAnsi="Times New Roman" w:cs="Times New Roman"/>
          <w:sz w:val="24"/>
          <w:szCs w:val="24"/>
        </w:rPr>
      </w:pPr>
      <w:r>
        <w:rPr>
          <w:rFonts w:ascii="Times New Roman" w:hAnsi="Times New Roman"/>
          <w:sz w:val="24"/>
        </w:rPr>
        <w:t>This information material is not binding on any entity involved in the determination of the status of an SME, SU and UID and does not provide legal certainty or legal security for the determination of the status of an SME, SU and UID. The information material does not exempt you from the obligation to consult the regulatory framework and the clarifications provided by the European Commission on the determination of the status of an SME, SU and UID.</w:t>
      </w:r>
    </w:p>
    <w:p w14:paraId="7EEC3767" w14:textId="45AD1B07" w:rsidR="009E21AD" w:rsidRDefault="00C42F8E" w:rsidP="000E5CA4">
      <w:pPr>
        <w:spacing w:after="240"/>
        <w:jc w:val="both"/>
        <w:rPr>
          <w:rStyle w:val="Hyperlink"/>
          <w:rFonts w:ascii="Times New Roman" w:hAnsi="Times New Roman" w:cs="Times New Roman"/>
        </w:rPr>
      </w:pPr>
      <w:r>
        <w:rPr>
          <w:rFonts w:ascii="Times New Roman" w:hAnsi="Times New Roman"/>
          <w:sz w:val="24"/>
        </w:rPr>
        <w:t xml:space="preserve">For more detailed information on the determination of SME status (including schematic illustrations and examples), see the European Commission's </w:t>
      </w:r>
      <w:hyperlink r:id="rId12" w:history="1">
        <w:r>
          <w:rPr>
            <w:rStyle w:val="Hyperlink"/>
            <w:rFonts w:ascii="Times New Roman" w:hAnsi="Times New Roman"/>
          </w:rPr>
          <w:t>User</w:t>
        </w:r>
        <w:r w:rsidR="0064121A">
          <w:rPr>
            <w:rStyle w:val="Hyperlink"/>
            <w:rFonts w:ascii="Times New Roman" w:hAnsi="Times New Roman"/>
          </w:rPr>
          <w:t>’s</w:t>
        </w:r>
        <w:r>
          <w:rPr>
            <w:rStyle w:val="Hyperlink"/>
            <w:rFonts w:ascii="Times New Roman" w:hAnsi="Times New Roman"/>
          </w:rPr>
          <w:t xml:space="preserve"> Guide t</w:t>
        </w:r>
        <w:r w:rsidR="00FD4D64">
          <w:rPr>
            <w:rStyle w:val="Hyperlink"/>
            <w:rFonts w:ascii="Times New Roman" w:hAnsi="Times New Roman"/>
          </w:rPr>
          <w:t xml:space="preserve">o </w:t>
        </w:r>
        <w:r>
          <w:rPr>
            <w:rStyle w:val="Hyperlink"/>
            <w:rFonts w:ascii="Times New Roman" w:hAnsi="Times New Roman"/>
          </w:rPr>
          <w:t>the SME Definition</w:t>
        </w:r>
      </w:hyperlink>
      <w:r>
        <w:rPr>
          <w:rFonts w:ascii="Times New Roman" w:hAnsi="Times New Roman"/>
        </w:rPr>
        <w:t>.</w:t>
      </w:r>
    </w:p>
    <w:p w14:paraId="3DEC1476" w14:textId="36561FEA" w:rsidR="00C75C73" w:rsidRDefault="009947AD" w:rsidP="000E5CA4">
      <w:pPr>
        <w:spacing w:after="240"/>
        <w:jc w:val="both"/>
        <w:rPr>
          <w:rStyle w:val="Hyperlink"/>
          <w:rFonts w:ascii="Times New Roman" w:hAnsi="Times New Roman" w:cs="Times New Roman"/>
          <w:color w:val="auto"/>
          <w:sz w:val="24"/>
          <w:szCs w:val="24"/>
          <w:u w:val="none"/>
        </w:rPr>
      </w:pPr>
      <w:r>
        <w:rPr>
          <w:rStyle w:val="Hyperlink"/>
          <w:rFonts w:ascii="Times New Roman" w:hAnsi="Times New Roman"/>
          <w:color w:val="auto"/>
          <w:sz w:val="24"/>
          <w:u w:val="none"/>
        </w:rPr>
        <w:t>The European Commission's Directorate-General for Internal Market, Industry, Entrepreneurship and SMEs has developed a tool for SME status determination (</w:t>
      </w:r>
      <w:hyperlink r:id="rId13" w:history="1">
        <w:r>
          <w:rPr>
            <w:rStyle w:val="Hyperlink"/>
            <w:rFonts w:ascii="Times New Roman" w:hAnsi="Times New Roman"/>
            <w:i/>
            <w:sz w:val="24"/>
          </w:rPr>
          <w:t>SME self-assessment questionnaire</w:t>
        </w:r>
      </w:hyperlink>
      <w:r>
        <w:rPr>
          <w:rStyle w:val="Hyperlink"/>
          <w:rFonts w:ascii="Times New Roman" w:hAnsi="Times New Roman"/>
          <w:color w:val="auto"/>
          <w:sz w:val="24"/>
          <w:u w:val="none"/>
        </w:rPr>
        <w:t>).</w:t>
      </w:r>
    </w:p>
    <w:p w14:paraId="60460DB8" w14:textId="0E1153BD" w:rsidR="00680BAE" w:rsidRPr="00AD0FF8" w:rsidRDefault="00680BAE" w:rsidP="000E5CA4">
      <w:pPr>
        <w:spacing w:after="240"/>
        <w:jc w:val="both"/>
        <w:rPr>
          <w:rFonts w:ascii="Times New Roman" w:hAnsi="Times New Roman" w:cs="Times New Roman"/>
          <w:sz w:val="24"/>
          <w:szCs w:val="24"/>
        </w:rPr>
      </w:pPr>
      <w:r>
        <w:rPr>
          <w:rFonts w:ascii="Times New Roman" w:hAnsi="Times New Roman"/>
          <w:sz w:val="24"/>
        </w:rPr>
        <w:t>All references to the e-State Aid Wiki system used in this document are attached in Annex 5 (attached separately from this guidance material).</w:t>
      </w:r>
    </w:p>
    <w:p w14:paraId="6F29085A" w14:textId="77777777" w:rsidR="009A67EF" w:rsidRPr="00D31D00" w:rsidRDefault="002541ED" w:rsidP="00586458">
      <w:pPr>
        <w:pStyle w:val="Title"/>
        <w:jc w:val="center"/>
        <w:rPr>
          <w:rFonts w:ascii="Times New Roman" w:hAnsi="Times New Roman" w:cs="Times New Roman"/>
          <w:b/>
          <w:spacing w:val="0"/>
          <w:sz w:val="24"/>
          <w:szCs w:val="24"/>
        </w:rPr>
      </w:pPr>
      <w:r w:rsidRPr="00D31D00">
        <w:rPr>
          <w:spacing w:val="0"/>
        </w:rPr>
        <w:br w:type="page"/>
      </w:r>
      <w:bookmarkStart w:id="4" w:name="_Toc215477936"/>
      <w:bookmarkStart w:id="5" w:name="_Toc461907293"/>
      <w:bookmarkStart w:id="6" w:name="_Toc66553943"/>
      <w:bookmarkStart w:id="7" w:name="_Toc66555063"/>
      <w:r w:rsidRPr="00D31D00">
        <w:rPr>
          <w:rFonts w:ascii="Times New Roman" w:hAnsi="Times New Roman"/>
          <w:b/>
          <w:spacing w:val="0"/>
          <w:sz w:val="24"/>
        </w:rPr>
        <w:lastRenderedPageBreak/>
        <w:t>Part A</w:t>
      </w:r>
      <w:bookmarkEnd w:id="4"/>
      <w:r w:rsidRPr="00D31D00">
        <w:rPr>
          <w:rFonts w:ascii="Times New Roman" w:hAnsi="Times New Roman"/>
          <w:b/>
          <w:spacing w:val="0"/>
          <w:sz w:val="24"/>
        </w:rPr>
        <w:t xml:space="preserve"> </w:t>
      </w:r>
    </w:p>
    <w:p w14:paraId="69DD39C0" w14:textId="77777777" w:rsidR="009A67EF" w:rsidRPr="00FC65B4" w:rsidRDefault="009A67EF" w:rsidP="00586458">
      <w:pPr>
        <w:pStyle w:val="Title"/>
        <w:jc w:val="center"/>
        <w:rPr>
          <w:rFonts w:ascii="Times New Roman" w:hAnsi="Times New Roman" w:cs="Times New Roman"/>
          <w:b/>
          <w:sz w:val="24"/>
          <w:szCs w:val="24"/>
        </w:rPr>
      </w:pPr>
    </w:p>
    <w:p w14:paraId="440120DD" w14:textId="77777777" w:rsidR="00FC65B4" w:rsidRPr="00FC65B4" w:rsidRDefault="00E017E4" w:rsidP="00F32490">
      <w:pPr>
        <w:jc w:val="center"/>
        <w:rPr>
          <w:rFonts w:ascii="Times New Roman" w:eastAsiaTheme="majorEastAsia" w:hAnsi="Times New Roman" w:cs="Times New Roman"/>
          <w:b/>
          <w:spacing w:val="-10"/>
          <w:kern w:val="28"/>
          <w:sz w:val="28"/>
          <w:szCs w:val="24"/>
        </w:rPr>
      </w:pPr>
      <w:bookmarkStart w:id="8" w:name="OLE_LINK1"/>
      <w:r>
        <w:rPr>
          <w:rFonts w:ascii="Times New Roman" w:hAnsi="Times New Roman"/>
          <w:b/>
          <w:sz w:val="28"/>
        </w:rPr>
        <w:t xml:space="preserve">Determining Micro, Small and Medium-sized Enterprise Status </w:t>
      </w:r>
      <w:bookmarkEnd w:id="5"/>
      <w:bookmarkEnd w:id="6"/>
      <w:bookmarkEnd w:id="7"/>
    </w:p>
    <w:p w14:paraId="53D3DED0" w14:textId="2C368E62" w:rsidR="00F32490" w:rsidRPr="00FC65B4" w:rsidRDefault="00F32490" w:rsidP="00F32490">
      <w:pPr>
        <w:jc w:val="center"/>
        <w:rPr>
          <w:rFonts w:ascii="Times New Roman" w:hAnsi="Times New Roman" w:cs="Times New Roman"/>
          <w:b/>
          <w:sz w:val="24"/>
          <w:szCs w:val="24"/>
        </w:rPr>
      </w:pPr>
      <w:r>
        <w:rPr>
          <w:rFonts w:ascii="Times New Roman" w:hAnsi="Times New Roman"/>
          <w:sz w:val="24"/>
        </w:rPr>
        <w:t xml:space="preserve">under the terms of Commission Regulation (EU) </w:t>
      </w:r>
      <w:r>
        <w:rPr>
          <w:rFonts w:ascii="Times New Roman" w:hAnsi="Times New Roman"/>
          <w:b/>
          <w:sz w:val="24"/>
        </w:rPr>
        <w:t>No 651/2014</w:t>
      </w:r>
      <w:r>
        <w:rPr>
          <w:rFonts w:ascii="Times New Roman" w:hAnsi="Times New Roman"/>
          <w:sz w:val="24"/>
        </w:rPr>
        <w:t xml:space="preserve"> of 17 June 2014 declaring certain categories of aid compatible with the internal market in application of Articles 107 and 108 of the Treaty</w:t>
      </w:r>
    </w:p>
    <w:bookmarkEnd w:id="8"/>
    <w:p w14:paraId="0217A5A3" w14:textId="77777777" w:rsidR="006657F4" w:rsidRPr="00FC65B4" w:rsidRDefault="006657F4" w:rsidP="003B4079">
      <w:pPr>
        <w:spacing w:after="0"/>
        <w:rPr>
          <w:rFonts w:ascii="Times New Roman" w:hAnsi="Times New Roman" w:cs="Times New Roman"/>
          <w:sz w:val="24"/>
          <w:szCs w:val="24"/>
        </w:rPr>
      </w:pPr>
    </w:p>
    <w:p w14:paraId="603A0A0C" w14:textId="30C55A4A" w:rsidR="00C0137F" w:rsidRPr="00FC65B4" w:rsidRDefault="000062C6" w:rsidP="00FC65B4">
      <w:pPr>
        <w:pStyle w:val="Heading1"/>
        <w:rPr>
          <w:rFonts w:ascii="Times New Roman" w:hAnsi="Times New Roman" w:cs="Times New Roman"/>
          <w:b/>
          <w:color w:val="auto"/>
          <w:sz w:val="24"/>
          <w:szCs w:val="24"/>
        </w:rPr>
      </w:pPr>
      <w:bookmarkStart w:id="9" w:name="_Toc456531741"/>
      <w:bookmarkStart w:id="10" w:name="_Toc461907294"/>
      <w:bookmarkStart w:id="11" w:name="_Toc66553944"/>
      <w:bookmarkStart w:id="12" w:name="_Toc66555064"/>
      <w:bookmarkStart w:id="13" w:name="_Toc215477937"/>
      <w:r>
        <w:rPr>
          <w:rFonts w:ascii="Times New Roman" w:hAnsi="Times New Roman"/>
          <w:b/>
          <w:color w:val="auto"/>
          <w:sz w:val="24"/>
        </w:rPr>
        <w:t>Undertaking and SME Status</w:t>
      </w:r>
      <w:bookmarkEnd w:id="9"/>
      <w:bookmarkEnd w:id="10"/>
      <w:bookmarkEnd w:id="11"/>
      <w:bookmarkEnd w:id="12"/>
      <w:bookmarkEnd w:id="13"/>
    </w:p>
    <w:p w14:paraId="434F7E64" w14:textId="77777777" w:rsidR="00414103" w:rsidRPr="00FC65B4" w:rsidRDefault="00414103" w:rsidP="00414103">
      <w:pPr>
        <w:pStyle w:val="Heading2"/>
        <w:numPr>
          <w:ilvl w:val="0"/>
          <w:numId w:val="0"/>
        </w:numPr>
        <w:jc w:val="both"/>
        <w:rPr>
          <w:rFonts w:ascii="Times New Roman" w:hAnsi="Times New Roman" w:cs="Times New Roman"/>
          <w:color w:val="auto"/>
          <w:sz w:val="24"/>
          <w:szCs w:val="24"/>
        </w:rPr>
      </w:pPr>
      <w:bookmarkStart w:id="14" w:name="_Toc461907295"/>
    </w:p>
    <w:p w14:paraId="7A7D0400" w14:textId="22DFFBCA" w:rsidR="003B4079" w:rsidRPr="00FC65B4" w:rsidRDefault="003B4079" w:rsidP="00FC65B4">
      <w:pPr>
        <w:pStyle w:val="Heading2"/>
        <w:ind w:left="709" w:hanging="709"/>
        <w:jc w:val="both"/>
        <w:rPr>
          <w:rFonts w:ascii="Times New Roman" w:hAnsi="Times New Roman" w:cs="Times New Roman"/>
          <w:color w:val="auto"/>
          <w:sz w:val="24"/>
          <w:szCs w:val="24"/>
        </w:rPr>
      </w:pPr>
      <w:r>
        <w:rPr>
          <w:rFonts w:ascii="Times New Roman" w:hAnsi="Times New Roman"/>
          <w:color w:val="auto"/>
          <w:sz w:val="24"/>
        </w:rPr>
        <w:t>An undertaking is any entity engaged in an economic activity, irrespective of the legal form of the entity and whether the entity is set up to generate profit or is a non-profit entity.</w:t>
      </w:r>
      <w:r w:rsidR="001D522F" w:rsidRPr="000A0CB3">
        <w:rPr>
          <w:color w:val="auto"/>
          <w:vertAlign w:val="superscript"/>
        </w:rPr>
        <w:footnoteReference w:id="2"/>
      </w:r>
      <w:r>
        <w:rPr>
          <w:rFonts w:ascii="Times New Roman" w:hAnsi="Times New Roman"/>
          <w:color w:val="auto"/>
          <w:sz w:val="24"/>
        </w:rPr>
        <w:t xml:space="preserve"> This includes in particular self-employed persons and family businesses engaged in craft or other activities, as well as partnerships (both general and limited) and associations regularly engaged in an economic activity.</w:t>
      </w:r>
      <w:bookmarkEnd w:id="14"/>
      <w:r w:rsidR="003E2C2A" w:rsidRPr="00FC65B4">
        <w:rPr>
          <w:rFonts w:ascii="Times New Roman" w:hAnsi="Times New Roman" w:cs="Times New Roman"/>
          <w:color w:val="auto"/>
          <w:sz w:val="24"/>
          <w:szCs w:val="24"/>
          <w:vertAlign w:val="superscript"/>
        </w:rPr>
        <w:footnoteReference w:id="3"/>
      </w:r>
    </w:p>
    <w:p w14:paraId="4DD62412" w14:textId="2B310513" w:rsidR="002D6AA7" w:rsidRPr="00FC65B4" w:rsidRDefault="002D6AA7" w:rsidP="00FC65B4">
      <w:pPr>
        <w:pStyle w:val="Heading2"/>
        <w:ind w:left="709" w:hanging="709"/>
        <w:jc w:val="both"/>
        <w:rPr>
          <w:rFonts w:ascii="Times New Roman" w:hAnsi="Times New Roman" w:cs="Times New Roman"/>
          <w:color w:val="auto"/>
          <w:sz w:val="24"/>
          <w:szCs w:val="24"/>
        </w:rPr>
      </w:pPr>
      <w:r>
        <w:rPr>
          <w:rFonts w:ascii="Times New Roman" w:hAnsi="Times New Roman"/>
          <w:color w:val="auto"/>
          <w:sz w:val="24"/>
        </w:rPr>
        <w:t>Economic activity is generally defined as "the sale of products or services at a given price, on a given/direct market".</w:t>
      </w:r>
      <w:r w:rsidR="004C28C7" w:rsidRPr="00FC65B4">
        <w:rPr>
          <w:rFonts w:ascii="Times New Roman" w:hAnsi="Times New Roman" w:cs="Times New Roman"/>
          <w:color w:val="auto"/>
          <w:sz w:val="24"/>
          <w:szCs w:val="24"/>
          <w:vertAlign w:val="superscript"/>
        </w:rPr>
        <w:footnoteReference w:id="4"/>
      </w:r>
    </w:p>
    <w:p w14:paraId="2B32B788" w14:textId="77777777" w:rsidR="002D6AA7" w:rsidRPr="00FC65B4" w:rsidRDefault="002D6AA7" w:rsidP="003B4079">
      <w:pPr>
        <w:pStyle w:val="ListParagraph"/>
        <w:spacing w:after="0"/>
        <w:ind w:left="0"/>
        <w:jc w:val="both"/>
        <w:rPr>
          <w:rFonts w:ascii="Times New Roman" w:hAnsi="Times New Roman" w:cs="Times New Roman"/>
          <w:sz w:val="24"/>
          <w:szCs w:val="24"/>
        </w:rPr>
      </w:pPr>
    </w:p>
    <w:p w14:paraId="53B7B2F3" w14:textId="151D4388" w:rsidR="003B4079" w:rsidRPr="00FC65B4" w:rsidRDefault="003B4079" w:rsidP="003B4079">
      <w:pPr>
        <w:pStyle w:val="ListParagraph"/>
        <w:spacing w:after="0"/>
        <w:ind w:left="0"/>
        <w:jc w:val="both"/>
        <w:rPr>
          <w:rFonts w:ascii="Times New Roman" w:hAnsi="Times New Roman" w:cs="Times New Roman"/>
          <w:sz w:val="24"/>
          <w:szCs w:val="24"/>
        </w:rPr>
      </w:pPr>
      <w:bookmarkStart w:id="15" w:name="_Toc461907296"/>
      <w:r>
        <w:rPr>
          <w:rFonts w:ascii="Times New Roman" w:hAnsi="Times New Roman"/>
          <w:b/>
          <w:sz w:val="24"/>
        </w:rPr>
        <w:t>For example</w:t>
      </w:r>
      <w:r>
        <w:rPr>
          <w:rFonts w:ascii="Times New Roman" w:hAnsi="Times New Roman"/>
          <w:sz w:val="24"/>
        </w:rPr>
        <w:t xml:space="preserve">, associations, scientific institutions, self-employed persons, state/municipal enterprises, religious </w:t>
      </w:r>
      <w:proofErr w:type="spellStart"/>
      <w:r>
        <w:rPr>
          <w:rFonts w:ascii="Times New Roman" w:hAnsi="Times New Roman"/>
          <w:sz w:val="24"/>
        </w:rPr>
        <w:t>organisations</w:t>
      </w:r>
      <w:proofErr w:type="spellEnd"/>
      <w:r>
        <w:rPr>
          <w:rFonts w:ascii="Times New Roman" w:hAnsi="Times New Roman"/>
          <w:sz w:val="24"/>
        </w:rPr>
        <w:t>, and other entities are also considered to be undertakings engaged in an economic activity.</w:t>
      </w:r>
      <w:bookmarkEnd w:id="15"/>
    </w:p>
    <w:p w14:paraId="4958E640" w14:textId="77777777" w:rsidR="003B4079" w:rsidRPr="00FC65B4" w:rsidRDefault="003B4079" w:rsidP="003B4079">
      <w:pPr>
        <w:pStyle w:val="ListParagraph"/>
        <w:spacing w:after="0"/>
        <w:ind w:left="0"/>
        <w:jc w:val="both"/>
        <w:rPr>
          <w:rFonts w:ascii="Times New Roman" w:hAnsi="Times New Roman" w:cs="Times New Roman"/>
          <w:sz w:val="24"/>
          <w:szCs w:val="24"/>
        </w:rPr>
      </w:pPr>
    </w:p>
    <w:p w14:paraId="7285F426" w14:textId="77777777" w:rsidR="00024652" w:rsidRPr="00FC65B4" w:rsidRDefault="009B48FF" w:rsidP="00FC65B4">
      <w:pPr>
        <w:pStyle w:val="Heading2"/>
        <w:ind w:left="709" w:hanging="709"/>
        <w:jc w:val="both"/>
        <w:rPr>
          <w:rFonts w:ascii="Times New Roman" w:hAnsi="Times New Roman" w:cs="Times New Roman"/>
          <w:color w:val="auto"/>
          <w:sz w:val="24"/>
          <w:szCs w:val="24"/>
        </w:rPr>
      </w:pPr>
      <w:bookmarkStart w:id="16" w:name="_Toc461907297"/>
      <w:r>
        <w:rPr>
          <w:rFonts w:ascii="Times New Roman" w:hAnsi="Times New Roman"/>
          <w:color w:val="auto"/>
          <w:sz w:val="24"/>
        </w:rPr>
        <w:t>An undertaking may be several separate legal entities forming one economic unit.</w:t>
      </w:r>
      <w:r w:rsidRPr="00FC65B4">
        <w:rPr>
          <w:rFonts w:ascii="Times New Roman" w:hAnsi="Times New Roman" w:cs="Times New Roman"/>
          <w:color w:val="auto"/>
          <w:sz w:val="24"/>
          <w:szCs w:val="24"/>
          <w:vertAlign w:val="superscript"/>
        </w:rPr>
        <w:footnoteReference w:id="5"/>
      </w:r>
      <w:r>
        <w:rPr>
          <w:rFonts w:ascii="Times New Roman" w:hAnsi="Times New Roman"/>
          <w:color w:val="auto"/>
          <w:sz w:val="24"/>
        </w:rPr>
        <w:t xml:space="preserve"> One economic unit is </w:t>
      </w:r>
      <w:proofErr w:type="spellStart"/>
      <w:r>
        <w:rPr>
          <w:rFonts w:ascii="Times New Roman" w:hAnsi="Times New Roman"/>
          <w:color w:val="auto"/>
          <w:sz w:val="24"/>
        </w:rPr>
        <w:t>characterised</w:t>
      </w:r>
      <w:proofErr w:type="spellEnd"/>
      <w:r>
        <w:rPr>
          <w:rFonts w:ascii="Times New Roman" w:hAnsi="Times New Roman"/>
          <w:color w:val="auto"/>
          <w:sz w:val="24"/>
        </w:rPr>
        <w:t xml:space="preserve"> by the ability to independently determine the policy which it intends to adopt on the common market, including the persons and undertakings to which it makes offers or sells.</w:t>
      </w:r>
      <w:r w:rsidR="00C536BE" w:rsidRPr="00FC65B4">
        <w:rPr>
          <w:rFonts w:ascii="Times New Roman" w:hAnsi="Times New Roman" w:cs="Times New Roman"/>
          <w:color w:val="auto"/>
          <w:sz w:val="24"/>
          <w:szCs w:val="24"/>
          <w:vertAlign w:val="superscript"/>
        </w:rPr>
        <w:footnoteReference w:id="6"/>
      </w:r>
    </w:p>
    <w:p w14:paraId="17F439E9" w14:textId="5793CD71" w:rsidR="006045F9" w:rsidRPr="00FC65B4" w:rsidRDefault="00C0436E" w:rsidP="00FC65B4">
      <w:pPr>
        <w:pStyle w:val="Heading2"/>
        <w:ind w:left="709" w:hanging="709"/>
        <w:jc w:val="both"/>
        <w:rPr>
          <w:rFonts w:ascii="Times New Roman" w:hAnsi="Times New Roman" w:cs="Times New Roman"/>
          <w:color w:val="auto"/>
          <w:sz w:val="24"/>
          <w:szCs w:val="24"/>
        </w:rPr>
      </w:pPr>
      <w:r>
        <w:rPr>
          <w:rFonts w:ascii="Times New Roman" w:hAnsi="Times New Roman"/>
          <w:color w:val="auto"/>
          <w:sz w:val="24"/>
        </w:rPr>
        <w:t>Whether an undertaking is an SME or a large enterprise is determined on the date on which the decision to grant aid is taken</w:t>
      </w:r>
      <w:r w:rsidR="001B443F" w:rsidRPr="00FC65B4">
        <w:rPr>
          <w:rFonts w:ascii="Times New Roman" w:hAnsi="Times New Roman" w:cs="Times New Roman"/>
          <w:color w:val="auto"/>
          <w:sz w:val="24"/>
          <w:szCs w:val="24"/>
          <w:vertAlign w:val="superscript"/>
        </w:rPr>
        <w:footnoteReference w:id="7"/>
      </w:r>
      <w:r>
        <w:rPr>
          <w:rFonts w:ascii="Times New Roman" w:hAnsi="Times New Roman"/>
          <w:color w:val="auto"/>
          <w:sz w:val="24"/>
        </w:rPr>
        <w:t>. The status of an undertaking may change within a project and needs to be reassessed in the event of new business support being granted.</w:t>
      </w:r>
      <w:bookmarkEnd w:id="16"/>
    </w:p>
    <w:p w14:paraId="0F5E6CE6" w14:textId="77777777" w:rsidR="00190E63" w:rsidRPr="00FC65B4" w:rsidRDefault="00190E63" w:rsidP="00586458">
      <w:pPr>
        <w:pStyle w:val="Heading2"/>
        <w:numPr>
          <w:ilvl w:val="0"/>
          <w:numId w:val="0"/>
        </w:numPr>
        <w:jc w:val="both"/>
        <w:rPr>
          <w:rFonts w:ascii="Times New Roman" w:hAnsi="Times New Roman" w:cs="Times New Roman"/>
          <w:color w:val="auto"/>
          <w:sz w:val="24"/>
          <w:szCs w:val="24"/>
        </w:rPr>
      </w:pPr>
    </w:p>
    <w:p w14:paraId="34847172" w14:textId="77777777" w:rsidR="00F5159A" w:rsidRPr="00FC65B4" w:rsidRDefault="006045F9" w:rsidP="006045F9">
      <w:pPr>
        <w:spacing w:after="0"/>
        <w:jc w:val="both"/>
        <w:rPr>
          <w:rFonts w:ascii="Times New Roman" w:hAnsi="Times New Roman" w:cs="Times New Roman"/>
          <w:sz w:val="24"/>
          <w:szCs w:val="24"/>
        </w:rPr>
      </w:pPr>
      <w:r>
        <w:rPr>
          <w:rFonts w:ascii="Times New Roman" w:hAnsi="Times New Roman"/>
          <w:b/>
          <w:sz w:val="24"/>
        </w:rPr>
        <w:t>For example</w:t>
      </w:r>
      <w:r>
        <w:rPr>
          <w:rFonts w:ascii="Times New Roman" w:hAnsi="Times New Roman"/>
          <w:sz w:val="24"/>
        </w:rPr>
        <w:t>, if the project contract is with a medium-sized enterprise, but the enterprise would qualify as a large enterprise once the project is completed, the monitoring period is the same as for a medium-sized enterprise.</w:t>
      </w:r>
    </w:p>
    <w:p w14:paraId="5800FD9A" w14:textId="77777777" w:rsidR="00F5159A" w:rsidRPr="00FC65B4" w:rsidRDefault="00F5159A" w:rsidP="006045F9">
      <w:pPr>
        <w:spacing w:after="0"/>
        <w:jc w:val="both"/>
        <w:rPr>
          <w:rFonts w:ascii="Times New Roman" w:hAnsi="Times New Roman" w:cs="Times New Roman"/>
          <w:sz w:val="24"/>
          <w:szCs w:val="24"/>
        </w:rPr>
      </w:pPr>
      <w:r>
        <w:rPr>
          <w:rFonts w:ascii="Times New Roman" w:hAnsi="Times New Roman"/>
          <w:b/>
          <w:sz w:val="24"/>
        </w:rPr>
        <w:t>For example</w:t>
      </w:r>
      <w:r>
        <w:rPr>
          <w:rFonts w:ascii="Times New Roman" w:hAnsi="Times New Roman"/>
          <w:sz w:val="24"/>
        </w:rPr>
        <w:t>, if the aid is granted to a final beneficiary that is a small enterprise, the aid in question is paid as to a small enterprise, regardless of whether the status of the enterprise changes during the project period. If new aid is granted to the same undertaking, the status of the undertaking is reassessed.</w:t>
      </w:r>
    </w:p>
    <w:p w14:paraId="390DD8F5" w14:textId="77777777" w:rsidR="00190E63" w:rsidRPr="00FC65B4" w:rsidRDefault="00190E63" w:rsidP="006045F9">
      <w:pPr>
        <w:spacing w:after="0"/>
        <w:jc w:val="both"/>
        <w:rPr>
          <w:rFonts w:ascii="Times New Roman" w:hAnsi="Times New Roman" w:cs="Times New Roman"/>
          <w:sz w:val="24"/>
          <w:szCs w:val="24"/>
        </w:rPr>
      </w:pPr>
    </w:p>
    <w:p w14:paraId="63490AF0" w14:textId="236D63AC" w:rsidR="000A60B2" w:rsidRDefault="000A60B2" w:rsidP="00FC65B4">
      <w:pPr>
        <w:pStyle w:val="Heading2"/>
        <w:ind w:left="709" w:hanging="709"/>
        <w:jc w:val="both"/>
        <w:rPr>
          <w:rFonts w:ascii="Times New Roman" w:hAnsi="Times New Roman" w:cs="Times New Roman"/>
          <w:color w:val="auto"/>
          <w:sz w:val="24"/>
          <w:szCs w:val="24"/>
        </w:rPr>
      </w:pPr>
      <w:bookmarkStart w:id="17" w:name="_Toc461907298"/>
      <w:r>
        <w:rPr>
          <w:rFonts w:ascii="Times New Roman" w:hAnsi="Times New Roman"/>
          <w:color w:val="auto"/>
          <w:sz w:val="24"/>
        </w:rPr>
        <w:lastRenderedPageBreak/>
        <w:t>An undertaking shall indicate its status in the SME declaration</w:t>
      </w:r>
      <w:r w:rsidR="007A2C11" w:rsidRPr="00CC4761">
        <w:rPr>
          <w:rFonts w:ascii="Times New Roman" w:hAnsi="Times New Roman" w:cs="Times New Roman"/>
          <w:color w:val="auto"/>
          <w:sz w:val="24"/>
          <w:szCs w:val="24"/>
          <w:vertAlign w:val="superscript"/>
        </w:rPr>
        <w:footnoteReference w:id="8"/>
      </w:r>
      <w:r>
        <w:rPr>
          <w:rFonts w:ascii="Times New Roman" w:hAnsi="Times New Roman"/>
          <w:color w:val="auto"/>
          <w:sz w:val="24"/>
        </w:rPr>
        <w:t>.</w:t>
      </w:r>
      <w:bookmarkEnd w:id="17"/>
    </w:p>
    <w:p w14:paraId="62A6CC5C" w14:textId="2713F966" w:rsidR="00F47352" w:rsidRPr="00F47352" w:rsidRDefault="00F47352" w:rsidP="00F47352">
      <w:r>
        <w:rPr>
          <w:noProof/>
        </w:rPr>
        <mc:AlternateContent>
          <mc:Choice Requires="wps">
            <w:drawing>
              <wp:anchor distT="0" distB="0" distL="114300" distR="114300" simplePos="0" relativeHeight="251658428" behindDoc="1" locked="0" layoutInCell="1" allowOverlap="1" wp14:anchorId="4453859C" wp14:editId="59999DB7">
                <wp:simplePos x="0" y="0"/>
                <wp:positionH relativeFrom="column">
                  <wp:posOffset>37824</wp:posOffset>
                </wp:positionH>
                <wp:positionV relativeFrom="paragraph">
                  <wp:posOffset>148259</wp:posOffset>
                </wp:positionV>
                <wp:extent cx="6408751" cy="437321"/>
                <wp:effectExtent l="0" t="0" r="11430" b="20320"/>
                <wp:wrapNone/>
                <wp:docPr id="88144072" name="Rectangle: Rounded Corners 88144072"/>
                <wp:cNvGraphicFramePr/>
                <a:graphic xmlns:a="http://schemas.openxmlformats.org/drawingml/2006/main">
                  <a:graphicData uri="http://schemas.microsoft.com/office/word/2010/wordprocessingShape">
                    <wps:wsp>
                      <wps:cNvSpPr/>
                      <wps:spPr>
                        <a:xfrm>
                          <a:off x="0" y="0"/>
                          <a:ext cx="6408751" cy="43732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oundrect w14:anchorId="248E1253" id="Rectangle: Rounded Corners 1" o:spid="_x0000_s1026" style="position:absolute;margin-left:3pt;margin-top:11.65pt;width:504.65pt;height:34.45pt;z-index:-25165701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" fillcolor="#5b9bd5 [3204]" strokecolor="#091723 [484]" strokeweight="1pt">
                <v:stroke joinstyle="miter"/>
              </v:roundrect>
            </w:pict>
          </mc:Fallback>
        </mc:AlternateContent>
      </w:r>
    </w:p>
    <w:p w14:paraId="174ABA66" w14:textId="5E0F871C" w:rsidR="00CC4761" w:rsidRDefault="00CC4761" w:rsidP="00597467">
      <w:pPr>
        <w:ind w:left="709"/>
        <w:rPr>
          <w:rFonts w:ascii="Times New Roman" w:hAnsi="Times New Roman" w:cs="Times New Roman"/>
        </w:rPr>
      </w:pPr>
      <w:r>
        <w:rPr>
          <w:rFonts w:ascii="Times New Roman" w:hAnsi="Times New Roman"/>
        </w:rPr>
        <w:t>!</w:t>
      </w:r>
      <w:r>
        <w:rPr>
          <w:rFonts w:ascii="Times New Roman" w:hAnsi="Times New Roman"/>
        </w:rPr>
        <w:tab/>
        <w:t>Large enterprises shall also complete the SME declaration.</w:t>
      </w:r>
    </w:p>
    <w:p w14:paraId="6CA25458" w14:textId="77777777" w:rsidR="00F47352" w:rsidRPr="00597467" w:rsidRDefault="00F47352" w:rsidP="00597467">
      <w:pPr>
        <w:ind w:left="709"/>
        <w:rPr>
          <w:rFonts w:ascii="Times New Roman" w:hAnsi="Times New Roman" w:cs="Times New Roman"/>
        </w:rPr>
      </w:pPr>
    </w:p>
    <w:p w14:paraId="04359486" w14:textId="64070A05" w:rsidR="00DC7365" w:rsidRPr="00CC4761" w:rsidRDefault="0003149A" w:rsidP="00FC65B4">
      <w:pPr>
        <w:pStyle w:val="Heading2"/>
        <w:ind w:left="709" w:hanging="709"/>
        <w:jc w:val="both"/>
        <w:rPr>
          <w:rFonts w:ascii="Times New Roman" w:hAnsi="Times New Roman" w:cs="Times New Roman"/>
          <w:color w:val="auto"/>
          <w:sz w:val="24"/>
          <w:szCs w:val="24"/>
        </w:rPr>
      </w:pPr>
      <w:bookmarkStart w:id="18" w:name="_Toc461907299"/>
      <w:r>
        <w:rPr>
          <w:rFonts w:ascii="Times New Roman" w:hAnsi="Times New Roman"/>
          <w:color w:val="auto"/>
          <w:sz w:val="24"/>
        </w:rPr>
        <w:t>Establishing enterprise status requires:</w:t>
      </w:r>
      <w:bookmarkEnd w:id="18"/>
    </w:p>
    <w:p w14:paraId="168F8B69" w14:textId="6A9D886C" w:rsidR="00DC7365" w:rsidRPr="00734B24" w:rsidRDefault="0003149A" w:rsidP="00FC65B4">
      <w:pPr>
        <w:pStyle w:val="Heading3"/>
        <w:ind w:left="1418" w:hanging="1145"/>
        <w:jc w:val="both"/>
        <w:rPr>
          <w:rFonts w:ascii="Times New Roman" w:hAnsi="Times New Roman" w:cs="Times New Roman"/>
          <w:color w:val="auto"/>
        </w:rPr>
      </w:pPr>
      <w:bookmarkStart w:id="19" w:name="_Toc461907300"/>
      <w:r>
        <w:rPr>
          <w:rFonts w:ascii="Times New Roman" w:hAnsi="Times New Roman"/>
          <w:color w:val="auto"/>
        </w:rPr>
        <w:t>information on the staff headcount, annual net turnover and annual balance sheet total of the enterprise concerned, and</w:t>
      </w:r>
      <w:bookmarkEnd w:id="19"/>
    </w:p>
    <w:p w14:paraId="1BE3ED80" w14:textId="7682D20A" w:rsidR="0003149A" w:rsidRPr="00734B24" w:rsidRDefault="0003149A" w:rsidP="00FC65B4">
      <w:pPr>
        <w:pStyle w:val="Heading3"/>
        <w:ind w:left="1418" w:hanging="1145"/>
        <w:jc w:val="both"/>
        <w:rPr>
          <w:rFonts w:ascii="Times New Roman" w:hAnsi="Times New Roman" w:cs="Times New Roman"/>
          <w:color w:val="auto"/>
        </w:rPr>
      </w:pPr>
      <w:bookmarkStart w:id="20" w:name="_Toc461907301"/>
      <w:r>
        <w:rPr>
          <w:rFonts w:ascii="Times New Roman" w:hAnsi="Times New Roman"/>
          <w:color w:val="auto"/>
        </w:rPr>
        <w:t>information on the enterprise's relationship with other undertakings (details in Sub-sections 5-8 of this information material).</w:t>
      </w:r>
      <w:r w:rsidR="002056A0" w:rsidRPr="00FC65B4">
        <w:rPr>
          <w:rFonts w:ascii="Times New Roman" w:hAnsi="Times New Roman" w:cs="Times New Roman"/>
          <w:color w:val="auto"/>
          <w:vertAlign w:val="superscript"/>
        </w:rPr>
        <w:footnoteReference w:id="9"/>
      </w:r>
      <w:bookmarkEnd w:id="20"/>
    </w:p>
    <w:p w14:paraId="121AFD60" w14:textId="77777777" w:rsidR="008F4975" w:rsidRPr="00FC65B4" w:rsidRDefault="008F4975" w:rsidP="00DC7365">
      <w:pPr>
        <w:spacing w:after="0"/>
        <w:jc w:val="both"/>
        <w:rPr>
          <w:rFonts w:ascii="Times New Roman" w:hAnsi="Times New Roman" w:cs="Times New Roman"/>
          <w:sz w:val="24"/>
          <w:szCs w:val="24"/>
        </w:rPr>
      </w:pPr>
    </w:p>
    <w:p w14:paraId="3077165B" w14:textId="57950189" w:rsidR="0003149A" w:rsidRPr="00EA0A5B" w:rsidRDefault="0003149A" w:rsidP="00FC65B4">
      <w:pPr>
        <w:pStyle w:val="Heading1"/>
        <w:jc w:val="both"/>
        <w:rPr>
          <w:rFonts w:ascii="Times New Roman" w:hAnsi="Times New Roman" w:cs="Times New Roman"/>
          <w:b/>
          <w:color w:val="auto"/>
          <w:sz w:val="24"/>
          <w:szCs w:val="24"/>
        </w:rPr>
      </w:pPr>
      <w:bookmarkStart w:id="21" w:name="_Toc456531742"/>
      <w:bookmarkStart w:id="22" w:name="_Toc461907302"/>
      <w:bookmarkStart w:id="23" w:name="_Toc66553945"/>
      <w:bookmarkStart w:id="24" w:name="_Toc66555065"/>
      <w:bookmarkStart w:id="25" w:name="_Toc215477938"/>
      <w:r>
        <w:rPr>
          <w:rFonts w:ascii="Times New Roman" w:hAnsi="Times New Roman"/>
          <w:b/>
          <w:color w:val="auto"/>
          <w:sz w:val="24"/>
        </w:rPr>
        <w:t>Information on the Staff Headcount, Annual Turnover and Annual Balance Sheet Total of the Enterprise in Question</w:t>
      </w:r>
      <w:bookmarkEnd w:id="21"/>
      <w:bookmarkEnd w:id="22"/>
      <w:bookmarkEnd w:id="23"/>
      <w:bookmarkEnd w:id="24"/>
      <w:bookmarkEnd w:id="25"/>
    </w:p>
    <w:p w14:paraId="638F027C" w14:textId="51552734" w:rsidR="00F94B11" w:rsidRPr="008C3041" w:rsidRDefault="00380998" w:rsidP="00FC65B4">
      <w:pPr>
        <w:pStyle w:val="Heading2"/>
        <w:jc w:val="both"/>
        <w:rPr>
          <w:rFonts w:ascii="Times New Roman" w:hAnsi="Times New Roman" w:cs="Times New Roman"/>
          <w:color w:val="auto"/>
          <w:sz w:val="24"/>
          <w:szCs w:val="24"/>
        </w:rPr>
      </w:pPr>
      <w:bookmarkStart w:id="26" w:name="_Toc461907303"/>
      <w:bookmarkStart w:id="27" w:name="_Toc66553946"/>
      <w:r>
        <w:rPr>
          <w:rFonts w:ascii="Times New Roman" w:hAnsi="Times New Roman"/>
          <w:b/>
          <w:color w:val="auto"/>
          <w:sz w:val="24"/>
        </w:rPr>
        <w:t>Staff headcount</w:t>
      </w:r>
      <w:r w:rsidRPr="00FC65B4">
        <w:rPr>
          <w:rFonts w:ascii="Times New Roman" w:hAnsi="Times New Roman" w:cs="Times New Roman"/>
          <w:color w:val="auto"/>
          <w:sz w:val="24"/>
          <w:szCs w:val="24"/>
          <w:vertAlign w:val="superscript"/>
        </w:rPr>
        <w:footnoteReference w:id="10"/>
      </w:r>
      <w:r>
        <w:rPr>
          <w:rFonts w:ascii="Times New Roman" w:hAnsi="Times New Roman"/>
          <w:color w:val="auto"/>
          <w:sz w:val="24"/>
        </w:rPr>
        <w:t>.</w:t>
      </w:r>
      <w:bookmarkStart w:id="28" w:name="_Toc461907304"/>
      <w:bookmarkStart w:id="29" w:name="_Toc66553947"/>
      <w:bookmarkEnd w:id="26"/>
      <w:bookmarkEnd w:id="27"/>
    </w:p>
    <w:p w14:paraId="63B0B69B" w14:textId="26E0FE48" w:rsidR="00380998" w:rsidRPr="00EA0A5B" w:rsidRDefault="00380998" w:rsidP="00FC65B4">
      <w:pPr>
        <w:pStyle w:val="Heading2"/>
        <w:jc w:val="both"/>
        <w:rPr>
          <w:rFonts w:ascii="Times New Roman" w:hAnsi="Times New Roman" w:cs="Times New Roman"/>
          <w:color w:val="auto"/>
          <w:sz w:val="24"/>
          <w:szCs w:val="24"/>
        </w:rPr>
      </w:pPr>
      <w:r>
        <w:rPr>
          <w:rFonts w:ascii="Times New Roman" w:hAnsi="Times New Roman"/>
          <w:color w:val="auto"/>
          <w:sz w:val="24"/>
        </w:rPr>
        <w:t>The headcount is calculated in annual work units (full-time equivalents):</w:t>
      </w:r>
      <w:bookmarkEnd w:id="28"/>
      <w:bookmarkEnd w:id="29"/>
    </w:p>
    <w:p w14:paraId="0D5A4376" w14:textId="5C4A827B" w:rsidR="00380998" w:rsidRPr="00EA0A5B" w:rsidRDefault="00380998" w:rsidP="00FC65B4">
      <w:pPr>
        <w:pStyle w:val="Heading3"/>
        <w:ind w:left="1560" w:hanging="1004"/>
        <w:jc w:val="both"/>
        <w:rPr>
          <w:rFonts w:ascii="Times New Roman" w:hAnsi="Times New Roman" w:cs="Times New Roman"/>
          <w:color w:val="auto"/>
        </w:rPr>
      </w:pPr>
      <w:bookmarkStart w:id="30" w:name="_Toc461907305"/>
      <w:bookmarkStart w:id="31" w:name="_Toc66553948"/>
      <w:r>
        <w:rPr>
          <w:rFonts w:ascii="Times New Roman" w:hAnsi="Times New Roman"/>
          <w:color w:val="auto"/>
        </w:rPr>
        <w:t>One annual work unit means that one person has worked full-time in the enterprise or on its behalf during the entire reference year under consideration.</w:t>
      </w:r>
      <w:bookmarkEnd w:id="30"/>
      <w:bookmarkEnd w:id="31"/>
    </w:p>
    <w:p w14:paraId="5ADAAF9A" w14:textId="0B6A1368" w:rsidR="00380998" w:rsidRPr="00EA0A5B" w:rsidRDefault="00380998" w:rsidP="00FC65B4">
      <w:pPr>
        <w:pStyle w:val="Heading3"/>
        <w:ind w:left="1560" w:hanging="1004"/>
        <w:jc w:val="both"/>
        <w:rPr>
          <w:rFonts w:ascii="Times New Roman" w:hAnsi="Times New Roman" w:cs="Times New Roman"/>
          <w:color w:val="auto"/>
        </w:rPr>
      </w:pPr>
      <w:bookmarkStart w:id="32" w:name="_Toc461907306"/>
      <w:bookmarkStart w:id="33" w:name="_Toc66553949"/>
      <w:r>
        <w:rPr>
          <w:rFonts w:ascii="Times New Roman" w:hAnsi="Times New Roman"/>
          <w:color w:val="auto"/>
        </w:rPr>
        <w:t>The work of persons who have not worked the full year, who have worked part-time and seasonal workers are counted as fractions of one annual work unit.</w:t>
      </w:r>
      <w:bookmarkEnd w:id="32"/>
      <w:bookmarkEnd w:id="33"/>
    </w:p>
    <w:p w14:paraId="128F8775" w14:textId="071BAD50" w:rsidR="00380998" w:rsidRPr="00EA0A5B" w:rsidRDefault="00380998" w:rsidP="00FC65B4">
      <w:pPr>
        <w:pStyle w:val="Heading2"/>
        <w:jc w:val="both"/>
        <w:rPr>
          <w:rFonts w:ascii="Times New Roman" w:hAnsi="Times New Roman" w:cs="Times New Roman"/>
          <w:color w:val="auto"/>
          <w:sz w:val="24"/>
          <w:szCs w:val="24"/>
        </w:rPr>
      </w:pPr>
      <w:bookmarkStart w:id="34" w:name="_Toc461907307"/>
      <w:bookmarkStart w:id="35" w:name="_Toc66553950"/>
      <w:r>
        <w:rPr>
          <w:rFonts w:ascii="Times New Roman" w:hAnsi="Times New Roman"/>
          <w:color w:val="auto"/>
          <w:sz w:val="24"/>
        </w:rPr>
        <w:t>Staff headcount includes:</w:t>
      </w:r>
      <w:bookmarkEnd w:id="34"/>
      <w:bookmarkEnd w:id="35"/>
    </w:p>
    <w:p w14:paraId="274C452F" w14:textId="10BC3A8B" w:rsidR="00AE3D1E" w:rsidRPr="00EA0A5B" w:rsidRDefault="00AE3D1E" w:rsidP="00FC65B4">
      <w:pPr>
        <w:pStyle w:val="Heading3"/>
        <w:ind w:left="1560" w:hanging="1004"/>
        <w:jc w:val="both"/>
        <w:rPr>
          <w:rFonts w:ascii="Times New Roman" w:hAnsi="Times New Roman" w:cs="Times New Roman"/>
          <w:color w:val="auto"/>
        </w:rPr>
      </w:pPr>
      <w:bookmarkStart w:id="36" w:name="_Toc461907308"/>
      <w:bookmarkStart w:id="37" w:name="_Toc66553951"/>
      <w:r>
        <w:rPr>
          <w:rFonts w:ascii="Times New Roman" w:hAnsi="Times New Roman"/>
          <w:color w:val="auto"/>
        </w:rPr>
        <w:t>employees;</w:t>
      </w:r>
      <w:bookmarkEnd w:id="36"/>
      <w:bookmarkEnd w:id="37"/>
    </w:p>
    <w:p w14:paraId="3406DFF6" w14:textId="4BDB6563" w:rsidR="00AE3D1E" w:rsidRPr="00EA0A5B" w:rsidRDefault="00AE3D1E" w:rsidP="00FC65B4">
      <w:pPr>
        <w:pStyle w:val="Heading3"/>
        <w:ind w:left="1560" w:hanging="1004"/>
        <w:jc w:val="both"/>
        <w:rPr>
          <w:rFonts w:ascii="Times New Roman" w:hAnsi="Times New Roman" w:cs="Times New Roman"/>
          <w:color w:val="auto"/>
        </w:rPr>
      </w:pPr>
      <w:bookmarkStart w:id="38" w:name="_Toc461907309"/>
      <w:bookmarkStart w:id="39" w:name="_Toc66553952"/>
      <w:r>
        <w:rPr>
          <w:rFonts w:ascii="Times New Roman" w:hAnsi="Times New Roman"/>
          <w:color w:val="auto"/>
        </w:rPr>
        <w:t>persons working for the enterprise being subordinated to it and deemed to be employees under national law;</w:t>
      </w:r>
      <w:bookmarkEnd w:id="38"/>
      <w:bookmarkEnd w:id="39"/>
    </w:p>
    <w:p w14:paraId="06CAA993" w14:textId="35FDD5B9" w:rsidR="00AE3D1E" w:rsidRPr="00EA0A5B" w:rsidRDefault="00AE3D1E" w:rsidP="00FC65B4">
      <w:pPr>
        <w:pStyle w:val="Heading3"/>
        <w:ind w:left="1560" w:hanging="1004"/>
        <w:jc w:val="both"/>
        <w:rPr>
          <w:rFonts w:ascii="Times New Roman" w:hAnsi="Times New Roman" w:cs="Times New Roman"/>
          <w:color w:val="auto"/>
        </w:rPr>
      </w:pPr>
      <w:bookmarkStart w:id="40" w:name="_Toc461907310"/>
      <w:bookmarkStart w:id="41" w:name="_Toc66553953"/>
      <w:r>
        <w:rPr>
          <w:rFonts w:ascii="Times New Roman" w:hAnsi="Times New Roman"/>
          <w:color w:val="auto"/>
        </w:rPr>
        <w:t>owner-managers;</w:t>
      </w:r>
      <w:bookmarkEnd w:id="40"/>
      <w:bookmarkEnd w:id="41"/>
    </w:p>
    <w:p w14:paraId="27D831A3" w14:textId="77777777" w:rsidR="00AE3D1E" w:rsidRPr="00EA0A5B" w:rsidRDefault="00AE3D1E" w:rsidP="00FC65B4">
      <w:pPr>
        <w:pStyle w:val="Heading3"/>
        <w:ind w:left="1560" w:hanging="1004"/>
        <w:jc w:val="both"/>
        <w:rPr>
          <w:rFonts w:ascii="Times New Roman" w:hAnsi="Times New Roman" w:cs="Times New Roman"/>
          <w:color w:val="auto"/>
        </w:rPr>
      </w:pPr>
      <w:bookmarkStart w:id="42" w:name="_Toc461907311"/>
      <w:bookmarkStart w:id="43" w:name="_Toc66553954"/>
      <w:r>
        <w:rPr>
          <w:rFonts w:ascii="Times New Roman" w:hAnsi="Times New Roman"/>
          <w:color w:val="auto"/>
        </w:rPr>
        <w:t>partners (equity holders and shareholders other than those in 2.3.3) engaging in a regular activity in the enterprise and benefiting from financial advantages from the enterprise.</w:t>
      </w:r>
      <w:bookmarkEnd w:id="42"/>
      <w:bookmarkEnd w:id="43"/>
      <w:r>
        <w:rPr>
          <w:rFonts w:ascii="Times New Roman" w:hAnsi="Times New Roman"/>
          <w:color w:val="auto"/>
        </w:rPr>
        <w:t xml:space="preserve"> </w:t>
      </w:r>
    </w:p>
    <w:p w14:paraId="2BF50DC3" w14:textId="27A28A72" w:rsidR="00AE3D1E" w:rsidRPr="00EA0A5B" w:rsidRDefault="00AE3D1E" w:rsidP="00FC65B4">
      <w:pPr>
        <w:pStyle w:val="Heading2"/>
        <w:jc w:val="both"/>
        <w:rPr>
          <w:rFonts w:ascii="Times New Roman" w:hAnsi="Times New Roman" w:cs="Times New Roman"/>
          <w:color w:val="auto"/>
          <w:sz w:val="24"/>
          <w:szCs w:val="24"/>
        </w:rPr>
      </w:pPr>
      <w:bookmarkStart w:id="44" w:name="_Toc461907312"/>
      <w:bookmarkStart w:id="45" w:name="_Toc66553955"/>
      <w:r>
        <w:rPr>
          <w:rFonts w:ascii="Times New Roman" w:hAnsi="Times New Roman"/>
          <w:color w:val="auto"/>
          <w:sz w:val="24"/>
        </w:rPr>
        <w:t>Staff headcount does not include:</w:t>
      </w:r>
      <w:bookmarkEnd w:id="44"/>
      <w:bookmarkEnd w:id="45"/>
    </w:p>
    <w:p w14:paraId="731DB99E" w14:textId="154419F8" w:rsidR="00AE3D1E" w:rsidRPr="00EA0A5B" w:rsidRDefault="00AE3D1E" w:rsidP="00FC65B4">
      <w:pPr>
        <w:pStyle w:val="Heading3"/>
        <w:ind w:left="1560" w:hanging="1004"/>
        <w:jc w:val="both"/>
        <w:rPr>
          <w:rFonts w:ascii="Times New Roman" w:hAnsi="Times New Roman" w:cs="Times New Roman"/>
          <w:color w:val="auto"/>
        </w:rPr>
      </w:pPr>
      <w:bookmarkStart w:id="46" w:name="_Toc461907313"/>
      <w:bookmarkStart w:id="47" w:name="_Toc66553956"/>
      <w:r>
        <w:rPr>
          <w:rFonts w:ascii="Times New Roman" w:hAnsi="Times New Roman"/>
          <w:color w:val="auto"/>
        </w:rPr>
        <w:t>apprentices or students engaged in vocational training with an apprenticeship or vocational training contract, for example, also traineeships, are not included as staff.</w:t>
      </w:r>
      <w:bookmarkEnd w:id="46"/>
      <w:bookmarkEnd w:id="47"/>
    </w:p>
    <w:p w14:paraId="5666E30D" w14:textId="3495639F" w:rsidR="000B4A25" w:rsidRPr="00EA0A5B" w:rsidRDefault="004A54AF" w:rsidP="00FC65B4">
      <w:pPr>
        <w:pStyle w:val="Heading3"/>
        <w:ind w:left="1560" w:hanging="1004"/>
        <w:jc w:val="both"/>
        <w:rPr>
          <w:rFonts w:ascii="Times New Roman" w:hAnsi="Times New Roman" w:cs="Times New Roman"/>
          <w:color w:val="auto"/>
        </w:rPr>
      </w:pPr>
      <w:bookmarkStart w:id="48" w:name="_Toc461907314"/>
      <w:bookmarkStart w:id="49" w:name="_Toc66553957"/>
      <w:r>
        <w:rPr>
          <w:rFonts w:ascii="Times New Roman" w:hAnsi="Times New Roman"/>
          <w:color w:val="auto"/>
        </w:rPr>
        <w:t>employees on maternity or parental leave.</w:t>
      </w:r>
      <w:bookmarkEnd w:id="48"/>
      <w:bookmarkEnd w:id="49"/>
    </w:p>
    <w:p w14:paraId="44213EEB" w14:textId="3EE2091B" w:rsidR="00DA652B" w:rsidRPr="00EA0A5B" w:rsidRDefault="000B4A25" w:rsidP="00FC65B4">
      <w:pPr>
        <w:pStyle w:val="Heading2"/>
        <w:jc w:val="both"/>
        <w:rPr>
          <w:rFonts w:ascii="Times New Roman" w:hAnsi="Times New Roman" w:cs="Times New Roman"/>
          <w:color w:val="auto"/>
          <w:sz w:val="24"/>
          <w:szCs w:val="24"/>
        </w:rPr>
      </w:pPr>
      <w:bookmarkStart w:id="50" w:name="_Toc461907315"/>
      <w:bookmarkStart w:id="51" w:name="_Toc66553958"/>
      <w:r>
        <w:rPr>
          <w:rFonts w:ascii="Times New Roman" w:hAnsi="Times New Roman"/>
          <w:b/>
          <w:color w:val="auto"/>
          <w:sz w:val="24"/>
        </w:rPr>
        <w:t>Annual turnover</w:t>
      </w:r>
      <w:r w:rsidRPr="00FC65B4">
        <w:rPr>
          <w:rFonts w:ascii="Times New Roman" w:hAnsi="Times New Roman" w:cs="Times New Roman"/>
          <w:color w:val="auto"/>
          <w:sz w:val="24"/>
          <w:szCs w:val="24"/>
          <w:vertAlign w:val="superscript"/>
        </w:rPr>
        <w:footnoteReference w:id="11"/>
      </w:r>
      <w:r>
        <w:rPr>
          <w:rFonts w:ascii="Times New Roman" w:hAnsi="Times New Roman"/>
          <w:color w:val="auto"/>
          <w:sz w:val="24"/>
        </w:rPr>
        <w:t xml:space="preserve"> - the income that an enterprise received during the financial year in question from the sale of products and provision of services, excluding value added tax or other indirect taxes.</w:t>
      </w:r>
      <w:bookmarkEnd w:id="50"/>
      <w:bookmarkEnd w:id="51"/>
    </w:p>
    <w:p w14:paraId="7BC9843E" w14:textId="77777777" w:rsidR="00535A19" w:rsidRDefault="00721011" w:rsidP="00535A19">
      <w:pPr>
        <w:pStyle w:val="Heading2"/>
        <w:jc w:val="both"/>
        <w:rPr>
          <w:rFonts w:ascii="Times New Roman" w:hAnsi="Times New Roman"/>
          <w:color w:val="auto"/>
          <w:sz w:val="24"/>
        </w:rPr>
      </w:pPr>
      <w:bookmarkStart w:id="52" w:name="_Toc461907316"/>
      <w:bookmarkStart w:id="53" w:name="_Toc66553959"/>
      <w:r>
        <w:rPr>
          <w:rFonts w:ascii="Times New Roman" w:hAnsi="Times New Roman"/>
          <w:b/>
          <w:color w:val="auto"/>
          <w:sz w:val="24"/>
        </w:rPr>
        <w:t>Annual balance sheet</w:t>
      </w:r>
      <w:r>
        <w:rPr>
          <w:rFonts w:ascii="Times New Roman" w:hAnsi="Times New Roman"/>
          <w:color w:val="auto"/>
          <w:sz w:val="24"/>
        </w:rPr>
        <w:t xml:space="preserve"> </w:t>
      </w:r>
      <w:r>
        <w:rPr>
          <w:rFonts w:ascii="Times New Roman" w:hAnsi="Times New Roman"/>
          <w:b/>
          <w:bCs/>
          <w:color w:val="auto"/>
          <w:sz w:val="24"/>
        </w:rPr>
        <w:t>total</w:t>
      </w:r>
      <w:r>
        <w:rPr>
          <w:rFonts w:ascii="Times New Roman" w:hAnsi="Times New Roman"/>
          <w:color w:val="auto"/>
          <w:sz w:val="24"/>
        </w:rPr>
        <w:t xml:space="preserve"> - the value of a company’s assets.</w:t>
      </w:r>
      <w:bookmarkEnd w:id="52"/>
      <w:bookmarkEnd w:id="53"/>
    </w:p>
    <w:p w14:paraId="362A5417" w14:textId="03A40929" w:rsidR="00B52C71" w:rsidRPr="00D31D00" w:rsidRDefault="00B52C71" w:rsidP="00535A19">
      <w:pPr>
        <w:pStyle w:val="Heading2"/>
        <w:jc w:val="both"/>
        <w:rPr>
          <w:rFonts w:ascii="Times New Roman" w:hAnsi="Times New Roman"/>
          <w:color w:val="auto"/>
          <w:sz w:val="24"/>
        </w:rPr>
      </w:pPr>
      <w:r w:rsidRPr="00D31D00">
        <w:rPr>
          <w:rFonts w:ascii="Times New Roman" w:hAnsi="Times New Roman" w:cs="Times New Roman"/>
          <w:sz w:val="24"/>
          <w:szCs w:val="24"/>
        </w:rPr>
        <w:t>Staff headcount</w:t>
      </w:r>
      <w:r w:rsidR="001A252E">
        <w:rPr>
          <w:rFonts w:ascii="Times New Roman" w:hAnsi="Times New Roman" w:cs="Times New Roman"/>
          <w:sz w:val="24"/>
          <w:szCs w:val="24"/>
        </w:rPr>
        <w:t xml:space="preserve">, annual turnover and </w:t>
      </w:r>
      <w:r w:rsidR="005D13D7">
        <w:rPr>
          <w:rFonts w:ascii="Times New Roman" w:hAnsi="Times New Roman" w:cs="Times New Roman"/>
          <w:sz w:val="24"/>
          <w:szCs w:val="24"/>
        </w:rPr>
        <w:t xml:space="preserve">annual </w:t>
      </w:r>
      <w:r w:rsidR="001A252E">
        <w:rPr>
          <w:rFonts w:ascii="Times New Roman" w:hAnsi="Times New Roman" w:cs="Times New Roman"/>
          <w:sz w:val="24"/>
          <w:szCs w:val="24"/>
        </w:rPr>
        <w:t xml:space="preserve">balance sheet </w:t>
      </w:r>
      <w:r w:rsidR="005D13D7">
        <w:rPr>
          <w:rFonts w:ascii="Times New Roman" w:hAnsi="Times New Roman" w:cs="Times New Roman"/>
          <w:sz w:val="24"/>
          <w:szCs w:val="24"/>
        </w:rPr>
        <w:t xml:space="preserve">values </w:t>
      </w:r>
      <w:r w:rsidRPr="00D31D00">
        <w:rPr>
          <w:rFonts w:ascii="Times New Roman" w:hAnsi="Times New Roman" w:cs="Times New Roman"/>
          <w:sz w:val="24"/>
          <w:szCs w:val="24"/>
        </w:rPr>
        <w:t xml:space="preserve">does not apply for </w:t>
      </w:r>
      <w:r w:rsidR="001615ED">
        <w:rPr>
          <w:rFonts w:ascii="Times New Roman" w:hAnsi="Times New Roman" w:cs="Times New Roman"/>
          <w:sz w:val="24"/>
          <w:szCs w:val="24"/>
        </w:rPr>
        <w:t>the institutions of L</w:t>
      </w:r>
      <w:r w:rsidRPr="00D31D00">
        <w:rPr>
          <w:rFonts w:ascii="Times New Roman" w:hAnsi="Times New Roman" w:cs="Times New Roman"/>
          <w:sz w:val="24"/>
          <w:szCs w:val="24"/>
        </w:rPr>
        <w:t xml:space="preserve">ocal authorities, </w:t>
      </w:r>
      <w:r w:rsidR="003E3559">
        <w:rPr>
          <w:rFonts w:ascii="Times New Roman" w:hAnsi="Times New Roman" w:cs="Times New Roman"/>
          <w:sz w:val="24"/>
          <w:szCs w:val="24"/>
        </w:rPr>
        <w:t>managing authorities</w:t>
      </w:r>
      <w:r w:rsidR="000F4DDC" w:rsidRPr="00D31D00">
        <w:rPr>
          <w:rFonts w:ascii="Times New Roman" w:hAnsi="Times New Roman" w:cs="Times New Roman"/>
          <w:sz w:val="24"/>
          <w:szCs w:val="24"/>
        </w:rPr>
        <w:t xml:space="preserve"> </w:t>
      </w:r>
      <w:r w:rsidR="00851790">
        <w:rPr>
          <w:rFonts w:ascii="Times New Roman" w:hAnsi="Times New Roman" w:cs="Times New Roman"/>
          <w:sz w:val="24"/>
          <w:szCs w:val="24"/>
        </w:rPr>
        <w:t xml:space="preserve">of SEZ </w:t>
      </w:r>
      <w:r w:rsidR="000F4DDC" w:rsidRPr="00D31D00">
        <w:rPr>
          <w:rFonts w:ascii="Times New Roman" w:hAnsi="Times New Roman" w:cs="Times New Roman"/>
          <w:sz w:val="24"/>
          <w:szCs w:val="24"/>
        </w:rPr>
        <w:t>and othe</w:t>
      </w:r>
      <w:r w:rsidR="00706DD4">
        <w:rPr>
          <w:rFonts w:ascii="Times New Roman" w:hAnsi="Times New Roman" w:cs="Times New Roman"/>
          <w:sz w:val="24"/>
          <w:szCs w:val="24"/>
        </w:rPr>
        <w:t>r</w:t>
      </w:r>
      <w:r w:rsidR="000F4DDC" w:rsidRPr="00D31D00">
        <w:rPr>
          <w:rFonts w:ascii="Times New Roman" w:hAnsi="Times New Roman" w:cs="Times New Roman"/>
          <w:sz w:val="24"/>
          <w:szCs w:val="24"/>
        </w:rPr>
        <w:t xml:space="preserve"> </w:t>
      </w:r>
      <w:r w:rsidR="003E3D9B">
        <w:rPr>
          <w:rFonts w:ascii="Times New Roman" w:hAnsi="Times New Roman" w:cs="Times New Roman"/>
          <w:sz w:val="24"/>
          <w:szCs w:val="24"/>
        </w:rPr>
        <w:t>P</w:t>
      </w:r>
      <w:r w:rsidR="000F4DDC" w:rsidRPr="00D31D00">
        <w:rPr>
          <w:rFonts w:ascii="Times New Roman" w:hAnsi="Times New Roman" w:cs="Times New Roman"/>
          <w:sz w:val="24"/>
          <w:szCs w:val="24"/>
        </w:rPr>
        <w:t>ublic institu</w:t>
      </w:r>
      <w:r w:rsidR="00546F19">
        <w:rPr>
          <w:rFonts w:ascii="Times New Roman" w:hAnsi="Times New Roman" w:cs="Times New Roman"/>
          <w:sz w:val="24"/>
          <w:szCs w:val="24"/>
        </w:rPr>
        <w:t>t</w:t>
      </w:r>
      <w:r w:rsidR="000F4DDC" w:rsidRPr="00D31D00">
        <w:rPr>
          <w:rFonts w:ascii="Times New Roman" w:hAnsi="Times New Roman" w:cs="Times New Roman"/>
          <w:sz w:val="24"/>
          <w:szCs w:val="24"/>
        </w:rPr>
        <w:t>ions, as those are considered as large entities.</w:t>
      </w:r>
    </w:p>
    <w:p w14:paraId="663643B7" w14:textId="77777777" w:rsidR="00AF015A" w:rsidRPr="00EA0A5B" w:rsidRDefault="00AF015A">
      <w:pPr>
        <w:rPr>
          <w:rFonts w:ascii="Times New Roman" w:hAnsi="Times New Roman" w:cs="Times New Roman"/>
          <w:sz w:val="24"/>
          <w:szCs w:val="24"/>
        </w:rPr>
      </w:pPr>
      <w:r>
        <w:br w:type="page"/>
      </w:r>
    </w:p>
    <w:p w14:paraId="4AD0A0D7" w14:textId="370B5CA5" w:rsidR="007142FD" w:rsidRPr="00EA0A5B" w:rsidRDefault="0067439A" w:rsidP="00FC65B4">
      <w:pPr>
        <w:pStyle w:val="Heading1"/>
        <w:jc w:val="both"/>
        <w:rPr>
          <w:rFonts w:ascii="Times New Roman" w:hAnsi="Times New Roman" w:cs="Times New Roman"/>
          <w:b/>
          <w:color w:val="auto"/>
          <w:sz w:val="24"/>
          <w:szCs w:val="24"/>
        </w:rPr>
      </w:pPr>
      <w:bookmarkStart w:id="54" w:name="_Toc456531743"/>
      <w:bookmarkStart w:id="55" w:name="_Toc461907317"/>
      <w:bookmarkStart w:id="56" w:name="_Toc66553960"/>
      <w:bookmarkStart w:id="57" w:name="_Toc66555066"/>
      <w:bookmarkStart w:id="58" w:name="_Toc215477939"/>
      <w:r>
        <w:rPr>
          <w:rFonts w:ascii="Times New Roman" w:hAnsi="Times New Roman"/>
          <w:b/>
          <w:color w:val="auto"/>
          <w:sz w:val="24"/>
        </w:rPr>
        <w:lastRenderedPageBreak/>
        <w:t>Conditions for Obtaining SME Status</w:t>
      </w:r>
      <w:bookmarkEnd w:id="54"/>
      <w:bookmarkEnd w:id="55"/>
      <w:bookmarkEnd w:id="56"/>
      <w:bookmarkEnd w:id="57"/>
      <w:bookmarkEnd w:id="58"/>
    </w:p>
    <w:p w14:paraId="40B73E62" w14:textId="77777777" w:rsidR="007142FD" w:rsidRPr="00EA0A5B" w:rsidRDefault="007142FD" w:rsidP="00DC7365">
      <w:pPr>
        <w:spacing w:after="0"/>
        <w:jc w:val="both"/>
        <w:rPr>
          <w:rFonts w:ascii="Times New Roman" w:hAnsi="Times New Roman" w:cs="Times New Roman"/>
          <w:sz w:val="24"/>
          <w:szCs w:val="24"/>
        </w:rPr>
      </w:pPr>
    </w:p>
    <w:p w14:paraId="50E10D1E" w14:textId="77777777" w:rsidR="00BC587A" w:rsidRPr="00EA0A5B" w:rsidRDefault="003E32E4" w:rsidP="00127FA4">
      <w:pPr>
        <w:spacing w:after="0"/>
        <w:ind w:left="360"/>
        <w:jc w:val="both"/>
        <w:rPr>
          <w:rFonts w:ascii="Times New Roman" w:hAnsi="Times New Roman" w:cs="Times New Roman"/>
          <w:sz w:val="20"/>
          <w:szCs w:val="20"/>
        </w:rPr>
      </w:pPr>
      <w:r>
        <w:rPr>
          <w:rFonts w:ascii="Times New Roman" w:hAnsi="Times New Roman"/>
          <w:i/>
          <w:sz w:val="20"/>
        </w:rPr>
        <w:t>To determine SME status, it is useful to first examine the enterprise's relationship with its linked enterprises and partner enterprises. The information on the conditions for obtaining SME status in this Sub-section "Conditions for Obtaining SME Status" refers to an autonomous enterprise (Sub-section 6 of the information material). If the enterprise has a linked enterprise or a partner enterprise, the data on the linked enterprise and the partner enterprise shall be added together (Sub-sections 7 and 8 of the information material)</w:t>
      </w:r>
      <w:r>
        <w:rPr>
          <w:rFonts w:ascii="Times New Roman" w:hAnsi="Times New Roman"/>
          <w:sz w:val="20"/>
        </w:rPr>
        <w:t>.</w:t>
      </w:r>
    </w:p>
    <w:p w14:paraId="64C117BB" w14:textId="77777777" w:rsidR="003E32E4" w:rsidRPr="00EA0A5B" w:rsidRDefault="003E32E4" w:rsidP="003E32E4">
      <w:pPr>
        <w:pStyle w:val="ListParagraph"/>
        <w:spacing w:after="0"/>
        <w:ind w:left="792"/>
        <w:jc w:val="both"/>
        <w:rPr>
          <w:rFonts w:ascii="Times New Roman" w:hAnsi="Times New Roman" w:cs="Times New Roman"/>
          <w:sz w:val="24"/>
          <w:szCs w:val="24"/>
        </w:rPr>
      </w:pPr>
    </w:p>
    <w:p w14:paraId="5EB846FC" w14:textId="2336AFB3" w:rsidR="00082172" w:rsidRPr="008C3041" w:rsidRDefault="00082172" w:rsidP="00FC65B4">
      <w:pPr>
        <w:pStyle w:val="Heading2"/>
        <w:jc w:val="both"/>
        <w:rPr>
          <w:rFonts w:ascii="Times New Roman" w:hAnsi="Times New Roman" w:cs="Times New Roman"/>
          <w:color w:val="auto"/>
          <w:sz w:val="24"/>
          <w:szCs w:val="24"/>
        </w:rPr>
      </w:pPr>
      <w:bookmarkStart w:id="59" w:name="_Toc461907318"/>
      <w:bookmarkStart w:id="60" w:name="_Toc66553961"/>
      <w:r>
        <w:rPr>
          <w:rFonts w:ascii="Times New Roman" w:hAnsi="Times New Roman"/>
          <w:color w:val="auto"/>
          <w:sz w:val="24"/>
        </w:rPr>
        <w:t>SME status is determined</w:t>
      </w:r>
      <w:r w:rsidR="002A2308" w:rsidRPr="00FC65B4">
        <w:rPr>
          <w:rFonts w:ascii="Times New Roman" w:hAnsi="Times New Roman" w:cs="Times New Roman"/>
          <w:color w:val="auto"/>
          <w:sz w:val="24"/>
          <w:szCs w:val="24"/>
          <w:vertAlign w:val="superscript"/>
        </w:rPr>
        <w:footnoteReference w:id="12"/>
      </w:r>
      <w:r>
        <w:rPr>
          <w:rFonts w:ascii="Times New Roman" w:hAnsi="Times New Roman"/>
          <w:color w:val="auto"/>
          <w:sz w:val="24"/>
        </w:rPr>
        <w:t>, taking into account:</w:t>
      </w:r>
      <w:bookmarkEnd w:id="59"/>
      <w:bookmarkEnd w:id="60"/>
    </w:p>
    <w:p w14:paraId="5E881A85" w14:textId="6B61E9A4" w:rsidR="00721011" w:rsidRPr="00EA0A5B" w:rsidRDefault="00082172" w:rsidP="00FC65B4">
      <w:pPr>
        <w:pStyle w:val="Heading3"/>
        <w:ind w:left="1560" w:hanging="1004"/>
        <w:jc w:val="both"/>
        <w:rPr>
          <w:rFonts w:ascii="Times New Roman" w:hAnsi="Times New Roman" w:cs="Times New Roman"/>
          <w:color w:val="auto"/>
        </w:rPr>
      </w:pPr>
      <w:bookmarkStart w:id="61" w:name="_Toc461907319"/>
      <w:bookmarkStart w:id="62" w:name="_Toc66553962"/>
      <w:r>
        <w:rPr>
          <w:rFonts w:ascii="Times New Roman" w:hAnsi="Times New Roman"/>
          <w:color w:val="auto"/>
        </w:rPr>
        <w:t>staff headcount and</w:t>
      </w:r>
      <w:bookmarkEnd w:id="61"/>
      <w:bookmarkEnd w:id="62"/>
    </w:p>
    <w:p w14:paraId="266E4C84" w14:textId="2613E037" w:rsidR="00082172" w:rsidRPr="00EA0A5B" w:rsidRDefault="00082172" w:rsidP="00FC65B4">
      <w:pPr>
        <w:pStyle w:val="Heading3"/>
        <w:ind w:left="1560" w:hanging="1004"/>
        <w:jc w:val="both"/>
        <w:rPr>
          <w:rFonts w:ascii="Times New Roman" w:hAnsi="Times New Roman" w:cs="Times New Roman"/>
          <w:color w:val="auto"/>
        </w:rPr>
      </w:pPr>
      <w:bookmarkStart w:id="63" w:name="_Toc461907320"/>
      <w:bookmarkStart w:id="64" w:name="_Toc66553963"/>
      <w:r>
        <w:rPr>
          <w:rFonts w:ascii="Times New Roman" w:hAnsi="Times New Roman"/>
          <w:color w:val="auto"/>
        </w:rPr>
        <w:t xml:space="preserve">annual net turnover </w:t>
      </w:r>
      <w:r>
        <w:rPr>
          <w:rFonts w:ascii="Times New Roman" w:hAnsi="Times New Roman"/>
          <w:b/>
          <w:color w:val="auto"/>
          <w:u w:val="single"/>
        </w:rPr>
        <w:t>or</w:t>
      </w:r>
      <w:r>
        <w:rPr>
          <w:rFonts w:ascii="Times New Roman" w:hAnsi="Times New Roman"/>
          <w:color w:val="auto"/>
        </w:rPr>
        <w:t xml:space="preserve"> annual balance sheet total</w:t>
      </w:r>
      <w:bookmarkEnd w:id="63"/>
      <w:bookmarkEnd w:id="64"/>
    </w:p>
    <w:p w14:paraId="707A2284" w14:textId="5F4A550D" w:rsidR="00082172" w:rsidRPr="00EA0A5B" w:rsidRDefault="008966DA" w:rsidP="00FC65B4">
      <w:pPr>
        <w:pStyle w:val="Heading2"/>
        <w:jc w:val="both"/>
        <w:rPr>
          <w:rFonts w:ascii="Times New Roman" w:hAnsi="Times New Roman" w:cs="Times New Roman"/>
          <w:color w:val="auto"/>
          <w:sz w:val="24"/>
          <w:szCs w:val="24"/>
        </w:rPr>
      </w:pPr>
      <w:bookmarkStart w:id="65" w:name="_Toc461907321"/>
      <w:bookmarkStart w:id="66" w:name="_Toc66553964"/>
      <w:r>
        <w:rPr>
          <w:rFonts w:ascii="Times New Roman" w:hAnsi="Times New Roman"/>
          <w:color w:val="auto"/>
          <w:sz w:val="24"/>
        </w:rPr>
        <w:t xml:space="preserve">Figure 1 shows the two conditions that must be met for an enterprise to become an SME. </w:t>
      </w:r>
      <w:r>
        <w:rPr>
          <w:rFonts w:ascii="Times New Roman" w:hAnsi="Times New Roman"/>
          <w:b/>
          <w:color w:val="auto"/>
          <w:sz w:val="24"/>
        </w:rPr>
        <w:t>For example</w:t>
      </w:r>
      <w:r>
        <w:rPr>
          <w:rFonts w:ascii="Times New Roman" w:hAnsi="Times New Roman"/>
          <w:color w:val="auto"/>
          <w:sz w:val="24"/>
        </w:rPr>
        <w:t>, to qualify as a micro-enterprise, an enterprise must meet two conditions:</w:t>
      </w:r>
      <w:bookmarkEnd w:id="65"/>
      <w:bookmarkEnd w:id="66"/>
    </w:p>
    <w:p w14:paraId="188B157F" w14:textId="6979F194" w:rsidR="00B731B8" w:rsidRPr="00EA0A5B" w:rsidRDefault="00530995" w:rsidP="00FC65B4">
      <w:pPr>
        <w:pStyle w:val="Heading3"/>
        <w:ind w:left="1560" w:hanging="1004"/>
        <w:jc w:val="both"/>
        <w:rPr>
          <w:rFonts w:ascii="Times New Roman" w:hAnsi="Times New Roman" w:cs="Times New Roman"/>
          <w:color w:val="auto"/>
        </w:rPr>
      </w:pPr>
      <w:bookmarkStart w:id="67" w:name="_Toc461907322"/>
      <w:bookmarkStart w:id="68" w:name="_Toc66553965"/>
      <w:r>
        <w:rPr>
          <w:rFonts w:ascii="Times New Roman" w:hAnsi="Times New Roman"/>
          <w:color w:val="auto"/>
        </w:rPr>
        <w:t>the enterprise must employ fewer than 10 persons, and</w:t>
      </w:r>
      <w:bookmarkEnd w:id="67"/>
      <w:bookmarkEnd w:id="68"/>
    </w:p>
    <w:p w14:paraId="2AC46036" w14:textId="3A09520A" w:rsidR="00B731B8" w:rsidRPr="00EA0A5B" w:rsidRDefault="00B731B8" w:rsidP="00FC65B4">
      <w:pPr>
        <w:pStyle w:val="Heading3"/>
        <w:ind w:left="1560" w:hanging="1004"/>
        <w:jc w:val="both"/>
        <w:rPr>
          <w:rFonts w:ascii="Times New Roman" w:hAnsi="Times New Roman" w:cs="Times New Roman"/>
          <w:color w:val="auto"/>
        </w:rPr>
      </w:pPr>
      <w:bookmarkStart w:id="69" w:name="_Toc461907323"/>
      <w:bookmarkStart w:id="70" w:name="_Toc66553966"/>
      <w:r>
        <w:rPr>
          <w:rFonts w:ascii="Times New Roman" w:hAnsi="Times New Roman"/>
          <w:color w:val="auto"/>
        </w:rPr>
        <w:t xml:space="preserve">the annual turnover </w:t>
      </w:r>
      <w:r>
        <w:rPr>
          <w:rFonts w:ascii="Times New Roman" w:hAnsi="Times New Roman"/>
          <w:b/>
          <w:color w:val="auto"/>
          <w:u w:val="single"/>
        </w:rPr>
        <w:t>or</w:t>
      </w:r>
      <w:r>
        <w:rPr>
          <w:rFonts w:ascii="Times New Roman" w:hAnsi="Times New Roman"/>
          <w:color w:val="auto"/>
        </w:rPr>
        <w:t xml:space="preserve"> (i.e. at the merchant's choice) the annual balance sheet total of the enterprise does not exceed EUR 2 million.</w:t>
      </w:r>
      <w:bookmarkEnd w:id="69"/>
      <w:bookmarkEnd w:id="70"/>
    </w:p>
    <w:p w14:paraId="4AABBE80" w14:textId="77777777" w:rsidR="00B731B8" w:rsidRPr="00EA0A5B" w:rsidRDefault="00B731B8" w:rsidP="00DC7365">
      <w:pPr>
        <w:spacing w:after="0"/>
        <w:jc w:val="both"/>
        <w:rPr>
          <w:rFonts w:ascii="Times New Roman" w:hAnsi="Times New Roman" w:cs="Times New Roman"/>
          <w:sz w:val="24"/>
          <w:szCs w:val="24"/>
        </w:rPr>
      </w:pPr>
    </w:p>
    <w:p w14:paraId="39B807E5" w14:textId="77777777" w:rsidR="008F4975" w:rsidRPr="00EA0A5B" w:rsidRDefault="008F4975" w:rsidP="00DC7365">
      <w:pPr>
        <w:spacing w:after="0"/>
        <w:jc w:val="both"/>
        <w:rPr>
          <w:rFonts w:ascii="Times New Roman" w:hAnsi="Times New Roman" w:cs="Times New Roman"/>
          <w:sz w:val="24"/>
          <w:szCs w:val="24"/>
        </w:rPr>
      </w:pPr>
    </w:p>
    <w:p w14:paraId="6413BC66" w14:textId="77777777" w:rsidR="00721011" w:rsidRPr="00EA0A5B" w:rsidRDefault="00721011" w:rsidP="005572F3">
      <w:pPr>
        <w:spacing w:after="0"/>
        <w:jc w:val="center"/>
        <w:rPr>
          <w:rFonts w:ascii="Times New Roman" w:hAnsi="Times New Roman" w:cs="Times New Roman"/>
          <w:sz w:val="24"/>
          <w:szCs w:val="24"/>
        </w:rPr>
      </w:pPr>
      <w:r>
        <w:rPr>
          <w:rFonts w:ascii="Times New Roman" w:hAnsi="Times New Roman"/>
          <w:sz w:val="24"/>
        </w:rPr>
        <w:t>Figure 1: Micro, Small or Medium-sized Enterprise</w:t>
      </w:r>
    </w:p>
    <w:p w14:paraId="642F7795" w14:textId="77777777" w:rsidR="005572F3" w:rsidRPr="00EA0A5B" w:rsidRDefault="005572F3" w:rsidP="005572F3">
      <w:pPr>
        <w:spacing w:after="0"/>
        <w:jc w:val="center"/>
        <w:rPr>
          <w:rFonts w:ascii="Times New Roman" w:hAnsi="Times New Roman" w:cs="Times New Roman"/>
          <w:sz w:val="24"/>
          <w:szCs w:val="24"/>
        </w:rPr>
      </w:pPr>
    </w:p>
    <w:p w14:paraId="0C0B89DD" w14:textId="77777777" w:rsidR="00721011" w:rsidRPr="00FC65B4" w:rsidRDefault="00721011" w:rsidP="00DC7365">
      <w:pPr>
        <w:spacing w:after="0"/>
        <w:jc w:val="both"/>
        <w:rPr>
          <w:rFonts w:ascii="Times New Roman" w:hAnsi="Times New Roman" w:cs="Times New Roman"/>
          <w:sz w:val="24"/>
          <w:szCs w:val="24"/>
        </w:rPr>
      </w:pPr>
      <w:r>
        <w:rPr>
          <w:noProof/>
        </w:rPr>
        <w:drawing>
          <wp:inline distT="0" distB="0" distL="0" distR="0" wp14:anchorId="63E756AD" wp14:editId="3CF508F5">
            <wp:extent cx="6188710" cy="2662813"/>
            <wp:effectExtent l="0" t="0" r="2540" b="444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1B4AAFE" w14:textId="77777777" w:rsidR="002651DF" w:rsidRPr="008C3041" w:rsidRDefault="002651DF" w:rsidP="00DC7365">
      <w:pPr>
        <w:spacing w:after="0"/>
        <w:jc w:val="both"/>
        <w:rPr>
          <w:rFonts w:ascii="Times New Roman" w:hAnsi="Times New Roman" w:cs="Times New Roman"/>
          <w:sz w:val="24"/>
          <w:szCs w:val="24"/>
        </w:rPr>
      </w:pPr>
    </w:p>
    <w:p w14:paraId="7B10A597" w14:textId="41F76250" w:rsidR="005D0E8F" w:rsidRPr="00EA0A5B" w:rsidRDefault="00B731B8" w:rsidP="00FC65B4">
      <w:pPr>
        <w:pStyle w:val="Heading2"/>
        <w:jc w:val="both"/>
        <w:rPr>
          <w:rFonts w:ascii="Times New Roman" w:hAnsi="Times New Roman" w:cs="Times New Roman"/>
          <w:color w:val="auto"/>
          <w:sz w:val="24"/>
          <w:szCs w:val="24"/>
        </w:rPr>
      </w:pPr>
      <w:bookmarkStart w:id="71" w:name="_Toc461907324"/>
      <w:bookmarkStart w:id="72" w:name="_Toc66553967"/>
      <w:r>
        <w:rPr>
          <w:rFonts w:ascii="Times New Roman" w:hAnsi="Times New Roman"/>
          <w:color w:val="auto"/>
          <w:sz w:val="24"/>
        </w:rPr>
        <w:t>When determining the status of an enterprise, the upper threshold for the staff headcount must be respected in all cases, but the upper threshold for one of the two financial indicators (annual turnover or annual balance sheet total) may be exceeded.</w:t>
      </w:r>
      <w:bookmarkEnd w:id="71"/>
      <w:bookmarkEnd w:id="72"/>
    </w:p>
    <w:p w14:paraId="48AD9175" w14:textId="77777777" w:rsidR="00282887" w:rsidRPr="00EA0A5B" w:rsidRDefault="002056A0" w:rsidP="00AB3DBB">
      <w:pPr>
        <w:spacing w:after="0"/>
        <w:jc w:val="both"/>
        <w:rPr>
          <w:rFonts w:ascii="Times New Roman" w:hAnsi="Times New Roman" w:cs="Times New Roman"/>
          <w:sz w:val="24"/>
          <w:szCs w:val="24"/>
        </w:rPr>
      </w:pPr>
      <w:r>
        <w:rPr>
          <w:rFonts w:ascii="Times New Roman" w:hAnsi="Times New Roman"/>
          <w:b/>
          <w:bCs/>
          <w:sz w:val="24"/>
        </w:rPr>
        <w:t>For example</w:t>
      </w:r>
      <w:r>
        <w:rPr>
          <w:rFonts w:ascii="Times New Roman" w:hAnsi="Times New Roman"/>
          <w:sz w:val="24"/>
        </w:rPr>
        <w:t>:</w:t>
      </w:r>
    </w:p>
    <w:p w14:paraId="45B21C3B" w14:textId="37DC1CDE" w:rsidR="00282887" w:rsidRPr="00EA0A5B" w:rsidRDefault="00B731B8" w:rsidP="00AB3DBB">
      <w:pPr>
        <w:pStyle w:val="ListParagraph"/>
        <w:numPr>
          <w:ilvl w:val="0"/>
          <w:numId w:val="24"/>
        </w:numPr>
        <w:spacing w:after="0"/>
        <w:jc w:val="both"/>
        <w:rPr>
          <w:rFonts w:ascii="Times New Roman" w:hAnsi="Times New Roman" w:cs="Times New Roman"/>
          <w:sz w:val="24"/>
          <w:szCs w:val="24"/>
        </w:rPr>
      </w:pPr>
      <w:bookmarkStart w:id="73" w:name="_Toc461907325"/>
      <w:r>
        <w:rPr>
          <w:rFonts w:ascii="Times New Roman" w:hAnsi="Times New Roman"/>
          <w:sz w:val="24"/>
        </w:rPr>
        <w:t>if an undertaking has 9 employees, an annual turnover of EUR 1,455,000 and an annual balance sheet total of EUR 2,256,200, the undertaking is a micro-enterprise as the upper threshold is only breached in one of the undertaking's two financial indicators.</w:t>
      </w:r>
      <w:bookmarkEnd w:id="73"/>
    </w:p>
    <w:p w14:paraId="5CF1DE65" w14:textId="52CF7596" w:rsidR="00A43877" w:rsidRPr="00EA0A5B" w:rsidRDefault="002056A0" w:rsidP="00AB3DBB">
      <w:pPr>
        <w:pStyle w:val="ListParagraph"/>
        <w:numPr>
          <w:ilvl w:val="0"/>
          <w:numId w:val="24"/>
        </w:numPr>
        <w:spacing w:after="0"/>
        <w:jc w:val="both"/>
        <w:rPr>
          <w:rFonts w:ascii="Times New Roman" w:hAnsi="Times New Roman" w:cs="Times New Roman"/>
          <w:sz w:val="24"/>
          <w:szCs w:val="24"/>
        </w:rPr>
      </w:pPr>
      <w:bookmarkStart w:id="74" w:name="_Toc461907326"/>
      <w:r>
        <w:rPr>
          <w:rFonts w:ascii="Times New Roman" w:hAnsi="Times New Roman"/>
          <w:sz w:val="24"/>
        </w:rPr>
        <w:t>if an undertaking's turnover and balance sheet total correspond to the status of a small enterprise, but the staff headcount corresponds to the category of a medium-sized enterprise, it is a medium-sized enterprise, i.e. if the undertaking employs 67 persons, has a balance sheet total of EUR 4,580,000 and a net turnover of EUR 9,000,00, it is a medium-sized enterprise.</w:t>
      </w:r>
      <w:bookmarkEnd w:id="74"/>
    </w:p>
    <w:p w14:paraId="45EDB629" w14:textId="690CFED7" w:rsidR="00DC333C" w:rsidRPr="00EA0A5B" w:rsidRDefault="00DC333C" w:rsidP="00DC333C">
      <w:pPr>
        <w:pStyle w:val="ListParagraph"/>
        <w:numPr>
          <w:ilvl w:val="0"/>
          <w:numId w:val="24"/>
        </w:numPr>
        <w:spacing w:after="0"/>
        <w:jc w:val="both"/>
        <w:rPr>
          <w:rFonts w:ascii="Times New Roman" w:hAnsi="Times New Roman" w:cs="Times New Roman"/>
          <w:sz w:val="24"/>
          <w:szCs w:val="24"/>
        </w:rPr>
      </w:pPr>
      <w:bookmarkStart w:id="75" w:name="_Toc461907327"/>
      <w:r>
        <w:rPr>
          <w:rFonts w:ascii="Times New Roman" w:hAnsi="Times New Roman"/>
          <w:sz w:val="24"/>
        </w:rPr>
        <w:lastRenderedPageBreak/>
        <w:t>if an undertaking has 200 employees, an annual turnover of EUR 55,000,000 and an annual balance sheet total of EUR 56,000,000, the undertaking is a large enterprise because two of its financial indicators are exceeded.</w:t>
      </w:r>
      <w:bookmarkEnd w:id="75"/>
    </w:p>
    <w:p w14:paraId="4B722B32" w14:textId="7BE89CA8" w:rsidR="00DC1BF8" w:rsidRPr="00EA0A5B" w:rsidRDefault="00EB483B" w:rsidP="00B57548">
      <w:pPr>
        <w:pStyle w:val="ListParagraph"/>
        <w:spacing w:after="0"/>
        <w:jc w:val="right"/>
        <w:rPr>
          <w:rFonts w:ascii="Times New Roman" w:hAnsi="Times New Roman" w:cs="Times New Roman"/>
          <w:sz w:val="24"/>
          <w:szCs w:val="24"/>
        </w:rPr>
      </w:pPr>
      <w:bookmarkStart w:id="76" w:name="_Toc461907328"/>
      <w:r>
        <w:rPr>
          <w:rFonts w:ascii="Times New Roman" w:hAnsi="Times New Roman"/>
          <w:sz w:val="24"/>
        </w:rPr>
        <w:t>Table 1</w:t>
      </w:r>
      <w:bookmarkEnd w:id="76"/>
    </w:p>
    <w:p w14:paraId="75EFF101" w14:textId="08EB12EA" w:rsidR="00EB483B" w:rsidRPr="00EA0A5B" w:rsidRDefault="00EB483B" w:rsidP="008F4975">
      <w:pPr>
        <w:pStyle w:val="ListParagraph"/>
        <w:spacing w:after="120"/>
        <w:jc w:val="center"/>
        <w:rPr>
          <w:rFonts w:ascii="Times New Roman" w:hAnsi="Times New Roman" w:cs="Times New Roman"/>
          <w:sz w:val="24"/>
          <w:szCs w:val="24"/>
        </w:rPr>
      </w:pPr>
      <w:bookmarkStart w:id="77" w:name="_Toc461907329"/>
      <w:r>
        <w:rPr>
          <w:rFonts w:ascii="Times New Roman" w:hAnsi="Times New Roman"/>
          <w:sz w:val="24"/>
        </w:rPr>
        <w:t>Determining the Status of an Undertaking According to Thresholds</w:t>
      </w:r>
      <w:bookmarkEnd w:id="77"/>
    </w:p>
    <w:p w14:paraId="10FDBD62" w14:textId="77777777" w:rsidR="008F4975" w:rsidRPr="00EA0A5B" w:rsidRDefault="008F4975" w:rsidP="008F4975">
      <w:pPr>
        <w:pStyle w:val="ListParagraph"/>
        <w:spacing w:after="120"/>
        <w:jc w:val="center"/>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780"/>
        <w:gridCol w:w="1774"/>
        <w:gridCol w:w="1786"/>
        <w:gridCol w:w="1808"/>
        <w:gridCol w:w="1759"/>
      </w:tblGrid>
      <w:tr w:rsidR="00FC65B4" w:rsidRPr="00EA0A5B" w14:paraId="5FD7DBDB" w14:textId="77777777" w:rsidTr="00DC1BF8">
        <w:tc>
          <w:tcPr>
            <w:tcW w:w="1798" w:type="dxa"/>
          </w:tcPr>
          <w:p w14:paraId="7157228E" w14:textId="4EFDD6D3" w:rsidR="00DC1BF8" w:rsidRPr="00EA0A5B" w:rsidRDefault="00DC1BF8" w:rsidP="00DC1BF8">
            <w:pPr>
              <w:pStyle w:val="ListParagraph"/>
              <w:ind w:left="0"/>
              <w:jc w:val="center"/>
              <w:rPr>
                <w:rFonts w:ascii="Times New Roman" w:hAnsi="Times New Roman" w:cs="Times New Roman"/>
                <w:b/>
                <w:sz w:val="20"/>
                <w:szCs w:val="20"/>
              </w:rPr>
            </w:pPr>
            <w:bookmarkStart w:id="78" w:name="_Toc461907330"/>
            <w:r>
              <w:rPr>
                <w:rFonts w:ascii="Times New Roman" w:hAnsi="Times New Roman"/>
                <w:b/>
                <w:sz w:val="20"/>
              </w:rPr>
              <w:t>Undertaking</w:t>
            </w:r>
            <w:bookmarkEnd w:id="78"/>
          </w:p>
        </w:tc>
        <w:tc>
          <w:tcPr>
            <w:tcW w:w="1800" w:type="dxa"/>
          </w:tcPr>
          <w:p w14:paraId="36D58624" w14:textId="2F0574BB" w:rsidR="00DC1BF8" w:rsidRPr="00EA0A5B" w:rsidRDefault="00DC1BF8" w:rsidP="00DC1BF8">
            <w:pPr>
              <w:pStyle w:val="ListParagraph"/>
              <w:ind w:left="0"/>
              <w:jc w:val="center"/>
              <w:rPr>
                <w:rFonts w:ascii="Times New Roman" w:hAnsi="Times New Roman" w:cs="Times New Roman"/>
                <w:b/>
                <w:sz w:val="20"/>
                <w:szCs w:val="20"/>
              </w:rPr>
            </w:pPr>
            <w:bookmarkStart w:id="79" w:name="_Toc461907331"/>
            <w:r>
              <w:rPr>
                <w:rFonts w:ascii="Times New Roman" w:hAnsi="Times New Roman"/>
                <w:b/>
                <w:sz w:val="20"/>
              </w:rPr>
              <w:t>Staff headcount</w:t>
            </w:r>
            <w:bookmarkEnd w:id="79"/>
          </w:p>
        </w:tc>
        <w:tc>
          <w:tcPr>
            <w:tcW w:w="1805" w:type="dxa"/>
          </w:tcPr>
          <w:p w14:paraId="3887E3ED" w14:textId="4B9803B5" w:rsidR="00DC1BF8" w:rsidRPr="00EA0A5B" w:rsidRDefault="00DC1BF8" w:rsidP="00DC1BF8">
            <w:pPr>
              <w:pStyle w:val="ListParagraph"/>
              <w:ind w:left="0"/>
              <w:jc w:val="center"/>
              <w:rPr>
                <w:rFonts w:ascii="Times New Roman" w:hAnsi="Times New Roman" w:cs="Times New Roman"/>
                <w:b/>
                <w:sz w:val="20"/>
                <w:szCs w:val="20"/>
              </w:rPr>
            </w:pPr>
            <w:bookmarkStart w:id="80" w:name="_Toc461907332"/>
            <w:r>
              <w:rPr>
                <w:rFonts w:ascii="Times New Roman" w:hAnsi="Times New Roman"/>
                <w:b/>
                <w:sz w:val="20"/>
              </w:rPr>
              <w:t>Balance sheet total, euro</w:t>
            </w:r>
            <w:bookmarkEnd w:id="80"/>
          </w:p>
        </w:tc>
        <w:tc>
          <w:tcPr>
            <w:tcW w:w="1828" w:type="dxa"/>
          </w:tcPr>
          <w:p w14:paraId="503FD490" w14:textId="5AE97F1B" w:rsidR="00DC1BF8" w:rsidRPr="00EA0A5B" w:rsidRDefault="00DC1BF8" w:rsidP="00DC1BF8">
            <w:pPr>
              <w:pStyle w:val="ListParagraph"/>
              <w:ind w:left="0"/>
              <w:jc w:val="center"/>
              <w:rPr>
                <w:rFonts w:ascii="Times New Roman" w:hAnsi="Times New Roman" w:cs="Times New Roman"/>
                <w:b/>
                <w:sz w:val="20"/>
                <w:szCs w:val="20"/>
              </w:rPr>
            </w:pPr>
            <w:bookmarkStart w:id="81" w:name="_Toc461907333"/>
            <w:r>
              <w:rPr>
                <w:rFonts w:ascii="Times New Roman" w:hAnsi="Times New Roman"/>
                <w:b/>
                <w:sz w:val="20"/>
              </w:rPr>
              <w:t>Net turnover, euro</w:t>
            </w:r>
            <w:bookmarkEnd w:id="81"/>
          </w:p>
        </w:tc>
        <w:tc>
          <w:tcPr>
            <w:tcW w:w="1785" w:type="dxa"/>
          </w:tcPr>
          <w:p w14:paraId="3BCA6D82" w14:textId="610BD76B" w:rsidR="00DC1BF8" w:rsidRPr="00EA0A5B" w:rsidRDefault="00DC1BF8" w:rsidP="00DC1BF8">
            <w:pPr>
              <w:pStyle w:val="ListParagraph"/>
              <w:ind w:left="0"/>
              <w:jc w:val="center"/>
              <w:rPr>
                <w:rFonts w:ascii="Times New Roman" w:hAnsi="Times New Roman" w:cs="Times New Roman"/>
                <w:b/>
                <w:sz w:val="20"/>
                <w:szCs w:val="20"/>
              </w:rPr>
            </w:pPr>
            <w:bookmarkStart w:id="82" w:name="_Toc461907334"/>
            <w:r>
              <w:rPr>
                <w:rFonts w:ascii="Times New Roman" w:hAnsi="Times New Roman"/>
                <w:b/>
                <w:sz w:val="20"/>
              </w:rPr>
              <w:t>STATUS</w:t>
            </w:r>
            <w:bookmarkEnd w:id="82"/>
          </w:p>
        </w:tc>
      </w:tr>
      <w:tr w:rsidR="00FC65B4" w:rsidRPr="00EA0A5B" w14:paraId="661252C7" w14:textId="77777777" w:rsidTr="00DC1BF8">
        <w:tc>
          <w:tcPr>
            <w:tcW w:w="1798" w:type="dxa"/>
          </w:tcPr>
          <w:p w14:paraId="771A5345" w14:textId="579180BC" w:rsidR="00DC1BF8" w:rsidRPr="00EA0A5B" w:rsidRDefault="00DC1BF8" w:rsidP="00DC1BF8">
            <w:pPr>
              <w:pStyle w:val="ListParagraph"/>
              <w:ind w:left="0"/>
              <w:jc w:val="both"/>
              <w:rPr>
                <w:rFonts w:ascii="Times New Roman" w:hAnsi="Times New Roman" w:cs="Times New Roman"/>
                <w:sz w:val="24"/>
                <w:szCs w:val="24"/>
              </w:rPr>
            </w:pPr>
            <w:bookmarkStart w:id="83" w:name="_Toc461907335"/>
            <w:r>
              <w:rPr>
                <w:rFonts w:ascii="Times New Roman" w:hAnsi="Times New Roman"/>
                <w:sz w:val="24"/>
              </w:rPr>
              <w:t>A</w:t>
            </w:r>
            <w:bookmarkEnd w:id="83"/>
          </w:p>
        </w:tc>
        <w:tc>
          <w:tcPr>
            <w:tcW w:w="1800" w:type="dxa"/>
          </w:tcPr>
          <w:p w14:paraId="47F981CA" w14:textId="7DFFABFF" w:rsidR="00DC1BF8" w:rsidRPr="00EA0A5B" w:rsidRDefault="00DC1BF8" w:rsidP="00DC1BF8">
            <w:pPr>
              <w:pStyle w:val="ListParagraph"/>
              <w:ind w:left="0"/>
              <w:jc w:val="both"/>
              <w:rPr>
                <w:rFonts w:ascii="Times New Roman" w:hAnsi="Times New Roman" w:cs="Times New Roman"/>
                <w:b/>
                <w:sz w:val="24"/>
                <w:szCs w:val="24"/>
              </w:rPr>
            </w:pPr>
            <w:bookmarkStart w:id="84" w:name="_Toc461907336"/>
            <w:r>
              <w:rPr>
                <w:rFonts w:ascii="Times New Roman" w:hAnsi="Times New Roman"/>
                <w:b/>
                <w:sz w:val="24"/>
              </w:rPr>
              <w:t>8</w:t>
            </w:r>
            <w:bookmarkEnd w:id="84"/>
          </w:p>
        </w:tc>
        <w:tc>
          <w:tcPr>
            <w:tcW w:w="1805" w:type="dxa"/>
          </w:tcPr>
          <w:p w14:paraId="49F508CF" w14:textId="1D674FB2" w:rsidR="00DC1BF8" w:rsidRPr="00EA0A5B" w:rsidRDefault="00DC1BF8" w:rsidP="00DC1BF8">
            <w:pPr>
              <w:pStyle w:val="ListParagraph"/>
              <w:ind w:left="0"/>
              <w:jc w:val="both"/>
              <w:rPr>
                <w:rFonts w:ascii="Times New Roman" w:hAnsi="Times New Roman" w:cs="Times New Roman"/>
                <w:b/>
                <w:sz w:val="24"/>
                <w:szCs w:val="24"/>
              </w:rPr>
            </w:pPr>
            <w:bookmarkStart w:id="85" w:name="_Toc461907337"/>
            <w:r>
              <w:rPr>
                <w:rFonts w:ascii="Times New Roman" w:hAnsi="Times New Roman"/>
                <w:b/>
                <w:sz w:val="24"/>
              </w:rPr>
              <w:t>25,000</w:t>
            </w:r>
            <w:bookmarkEnd w:id="85"/>
          </w:p>
        </w:tc>
        <w:tc>
          <w:tcPr>
            <w:tcW w:w="1828" w:type="dxa"/>
          </w:tcPr>
          <w:p w14:paraId="585FD2A7" w14:textId="4C04DF5F" w:rsidR="00DC1BF8" w:rsidRPr="00EA0A5B" w:rsidRDefault="00DC1BF8" w:rsidP="00DC1BF8">
            <w:pPr>
              <w:pStyle w:val="ListParagraph"/>
              <w:ind w:left="0"/>
              <w:jc w:val="both"/>
              <w:rPr>
                <w:rFonts w:ascii="Times New Roman" w:hAnsi="Times New Roman" w:cs="Times New Roman"/>
                <w:b/>
                <w:sz w:val="24"/>
                <w:szCs w:val="24"/>
              </w:rPr>
            </w:pPr>
            <w:bookmarkStart w:id="86" w:name="_Toc461907338"/>
            <w:r>
              <w:rPr>
                <w:rFonts w:ascii="Times New Roman" w:hAnsi="Times New Roman"/>
                <w:b/>
                <w:sz w:val="24"/>
              </w:rPr>
              <w:t>1,500,000</w:t>
            </w:r>
            <w:bookmarkEnd w:id="86"/>
          </w:p>
        </w:tc>
        <w:tc>
          <w:tcPr>
            <w:tcW w:w="1785" w:type="dxa"/>
          </w:tcPr>
          <w:p w14:paraId="6F212842" w14:textId="2059EEFA" w:rsidR="00DC1BF8" w:rsidRPr="00EA0A5B" w:rsidRDefault="00DC1BF8" w:rsidP="00DC1BF8">
            <w:pPr>
              <w:pStyle w:val="ListParagraph"/>
              <w:ind w:left="0"/>
              <w:jc w:val="both"/>
              <w:rPr>
                <w:rFonts w:ascii="Times New Roman" w:hAnsi="Times New Roman" w:cs="Times New Roman"/>
                <w:sz w:val="24"/>
                <w:szCs w:val="24"/>
              </w:rPr>
            </w:pPr>
            <w:bookmarkStart w:id="87" w:name="_Toc461907339"/>
            <w:r>
              <w:rPr>
                <w:rFonts w:ascii="Times New Roman" w:hAnsi="Times New Roman"/>
                <w:sz w:val="24"/>
              </w:rPr>
              <w:t>micro</w:t>
            </w:r>
            <w:bookmarkEnd w:id="87"/>
          </w:p>
        </w:tc>
      </w:tr>
      <w:tr w:rsidR="00FC65B4" w:rsidRPr="00EA0A5B" w14:paraId="7AF08460" w14:textId="77777777" w:rsidTr="00DC1BF8">
        <w:tc>
          <w:tcPr>
            <w:tcW w:w="1798" w:type="dxa"/>
          </w:tcPr>
          <w:p w14:paraId="67FE7E39" w14:textId="2373C410" w:rsidR="00DC1BF8" w:rsidRPr="00EA0A5B" w:rsidRDefault="00DC1BF8" w:rsidP="00DC1BF8">
            <w:pPr>
              <w:pStyle w:val="ListParagraph"/>
              <w:ind w:left="0"/>
              <w:jc w:val="both"/>
              <w:rPr>
                <w:rFonts w:ascii="Times New Roman" w:hAnsi="Times New Roman" w:cs="Times New Roman"/>
                <w:sz w:val="24"/>
                <w:szCs w:val="24"/>
              </w:rPr>
            </w:pPr>
            <w:bookmarkStart w:id="88" w:name="_Toc461907340"/>
            <w:r>
              <w:rPr>
                <w:rFonts w:ascii="Times New Roman" w:hAnsi="Times New Roman"/>
                <w:sz w:val="24"/>
              </w:rPr>
              <w:t>B</w:t>
            </w:r>
            <w:bookmarkEnd w:id="88"/>
          </w:p>
        </w:tc>
        <w:tc>
          <w:tcPr>
            <w:tcW w:w="1800" w:type="dxa"/>
          </w:tcPr>
          <w:p w14:paraId="293D3A0F" w14:textId="73CD7676" w:rsidR="00DC1BF8" w:rsidRPr="00EA0A5B" w:rsidRDefault="00DC1BF8" w:rsidP="00DC1BF8">
            <w:pPr>
              <w:pStyle w:val="ListParagraph"/>
              <w:ind w:left="0"/>
              <w:jc w:val="both"/>
              <w:rPr>
                <w:rFonts w:ascii="Times New Roman" w:hAnsi="Times New Roman" w:cs="Times New Roman"/>
                <w:b/>
                <w:sz w:val="24"/>
                <w:szCs w:val="24"/>
              </w:rPr>
            </w:pPr>
            <w:bookmarkStart w:id="89" w:name="_Toc461907341"/>
            <w:r>
              <w:rPr>
                <w:rFonts w:ascii="Times New Roman" w:hAnsi="Times New Roman"/>
                <w:b/>
                <w:sz w:val="24"/>
              </w:rPr>
              <w:t>8</w:t>
            </w:r>
            <w:bookmarkEnd w:id="89"/>
          </w:p>
        </w:tc>
        <w:tc>
          <w:tcPr>
            <w:tcW w:w="1805" w:type="dxa"/>
          </w:tcPr>
          <w:p w14:paraId="2CE913C3" w14:textId="7C65E0C7" w:rsidR="00DC1BF8" w:rsidRPr="00EA0A5B" w:rsidRDefault="00DC1BF8" w:rsidP="00DC1BF8">
            <w:pPr>
              <w:pStyle w:val="ListParagraph"/>
              <w:ind w:left="0"/>
              <w:jc w:val="both"/>
              <w:rPr>
                <w:rFonts w:ascii="Times New Roman" w:hAnsi="Times New Roman" w:cs="Times New Roman"/>
                <w:b/>
                <w:sz w:val="24"/>
                <w:szCs w:val="24"/>
              </w:rPr>
            </w:pPr>
            <w:bookmarkStart w:id="90" w:name="_Toc461907342"/>
            <w:r>
              <w:rPr>
                <w:rFonts w:ascii="Times New Roman" w:hAnsi="Times New Roman"/>
                <w:b/>
                <w:sz w:val="24"/>
              </w:rPr>
              <w:t>25,000</w:t>
            </w:r>
            <w:bookmarkEnd w:id="90"/>
          </w:p>
        </w:tc>
        <w:tc>
          <w:tcPr>
            <w:tcW w:w="1828" w:type="dxa"/>
          </w:tcPr>
          <w:p w14:paraId="04A7F02B" w14:textId="1F8519EE" w:rsidR="00DC1BF8" w:rsidRPr="00EA0A5B" w:rsidRDefault="00DC1BF8" w:rsidP="00DC1BF8">
            <w:pPr>
              <w:pStyle w:val="ListParagraph"/>
              <w:ind w:left="0"/>
              <w:jc w:val="both"/>
              <w:rPr>
                <w:rFonts w:ascii="Times New Roman" w:hAnsi="Times New Roman" w:cs="Times New Roman"/>
                <w:sz w:val="24"/>
                <w:szCs w:val="24"/>
              </w:rPr>
            </w:pPr>
            <w:bookmarkStart w:id="91" w:name="_Toc461907343"/>
            <w:r>
              <w:rPr>
                <w:rFonts w:ascii="Times New Roman" w:hAnsi="Times New Roman"/>
                <w:sz w:val="24"/>
              </w:rPr>
              <w:t>2,500,000</w:t>
            </w:r>
            <w:bookmarkEnd w:id="91"/>
          </w:p>
        </w:tc>
        <w:tc>
          <w:tcPr>
            <w:tcW w:w="1785" w:type="dxa"/>
          </w:tcPr>
          <w:p w14:paraId="39B54A4F" w14:textId="7C4E9637" w:rsidR="00DC1BF8" w:rsidRPr="00EA0A5B" w:rsidRDefault="00DC1BF8" w:rsidP="00DC1BF8">
            <w:pPr>
              <w:pStyle w:val="ListParagraph"/>
              <w:ind w:left="0"/>
              <w:jc w:val="both"/>
              <w:rPr>
                <w:rFonts w:ascii="Times New Roman" w:hAnsi="Times New Roman" w:cs="Times New Roman"/>
                <w:sz w:val="24"/>
                <w:szCs w:val="24"/>
              </w:rPr>
            </w:pPr>
            <w:bookmarkStart w:id="92" w:name="_Toc461907344"/>
            <w:r>
              <w:rPr>
                <w:rFonts w:ascii="Times New Roman" w:hAnsi="Times New Roman"/>
                <w:sz w:val="24"/>
              </w:rPr>
              <w:t>micro</w:t>
            </w:r>
            <w:bookmarkEnd w:id="92"/>
          </w:p>
        </w:tc>
      </w:tr>
      <w:tr w:rsidR="00FC65B4" w:rsidRPr="00EA0A5B" w14:paraId="69AEC219" w14:textId="77777777" w:rsidTr="00DC1BF8">
        <w:tc>
          <w:tcPr>
            <w:tcW w:w="1798" w:type="dxa"/>
          </w:tcPr>
          <w:p w14:paraId="7813423F" w14:textId="47A198B2" w:rsidR="00DC1BF8" w:rsidRPr="00EA0A5B" w:rsidRDefault="00DC1BF8" w:rsidP="00DC1BF8">
            <w:pPr>
              <w:pStyle w:val="ListParagraph"/>
              <w:ind w:left="0"/>
              <w:jc w:val="both"/>
              <w:rPr>
                <w:rFonts w:ascii="Times New Roman" w:hAnsi="Times New Roman" w:cs="Times New Roman"/>
                <w:sz w:val="24"/>
                <w:szCs w:val="24"/>
              </w:rPr>
            </w:pPr>
            <w:bookmarkStart w:id="93" w:name="_Toc461907345"/>
            <w:r>
              <w:rPr>
                <w:rFonts w:ascii="Times New Roman" w:hAnsi="Times New Roman"/>
                <w:sz w:val="24"/>
              </w:rPr>
              <w:t>C</w:t>
            </w:r>
            <w:bookmarkEnd w:id="93"/>
          </w:p>
        </w:tc>
        <w:tc>
          <w:tcPr>
            <w:tcW w:w="1800" w:type="dxa"/>
          </w:tcPr>
          <w:p w14:paraId="15E14FF8" w14:textId="7C73BA43" w:rsidR="00DC1BF8" w:rsidRPr="00EA0A5B" w:rsidRDefault="00DC1BF8" w:rsidP="00DC1BF8">
            <w:pPr>
              <w:pStyle w:val="ListParagraph"/>
              <w:ind w:left="0"/>
              <w:jc w:val="both"/>
              <w:rPr>
                <w:rFonts w:ascii="Times New Roman" w:hAnsi="Times New Roman" w:cs="Times New Roman"/>
                <w:b/>
                <w:sz w:val="24"/>
                <w:szCs w:val="24"/>
              </w:rPr>
            </w:pPr>
            <w:bookmarkStart w:id="94" w:name="_Toc461907346"/>
            <w:r>
              <w:rPr>
                <w:rFonts w:ascii="Times New Roman" w:hAnsi="Times New Roman"/>
                <w:b/>
                <w:sz w:val="24"/>
              </w:rPr>
              <w:t>15</w:t>
            </w:r>
            <w:bookmarkEnd w:id="94"/>
          </w:p>
        </w:tc>
        <w:tc>
          <w:tcPr>
            <w:tcW w:w="1805" w:type="dxa"/>
          </w:tcPr>
          <w:p w14:paraId="7FC591EA" w14:textId="5522E41A" w:rsidR="00DC1BF8" w:rsidRPr="00EA0A5B" w:rsidRDefault="00DC1BF8" w:rsidP="00DC1BF8">
            <w:pPr>
              <w:pStyle w:val="ListParagraph"/>
              <w:ind w:left="0"/>
              <w:jc w:val="both"/>
              <w:rPr>
                <w:rFonts w:ascii="Times New Roman" w:hAnsi="Times New Roman" w:cs="Times New Roman"/>
                <w:sz w:val="24"/>
                <w:szCs w:val="24"/>
              </w:rPr>
            </w:pPr>
            <w:bookmarkStart w:id="95" w:name="_Toc461907347"/>
            <w:r>
              <w:rPr>
                <w:rFonts w:ascii="Times New Roman" w:hAnsi="Times New Roman"/>
                <w:sz w:val="24"/>
              </w:rPr>
              <w:t>25,000</w:t>
            </w:r>
            <w:bookmarkEnd w:id="95"/>
          </w:p>
        </w:tc>
        <w:tc>
          <w:tcPr>
            <w:tcW w:w="1828" w:type="dxa"/>
          </w:tcPr>
          <w:p w14:paraId="597BC062" w14:textId="7DBC7886" w:rsidR="00DC1BF8" w:rsidRPr="00EA0A5B" w:rsidRDefault="00DC1BF8" w:rsidP="00DC1BF8">
            <w:pPr>
              <w:pStyle w:val="ListParagraph"/>
              <w:ind w:left="0"/>
              <w:jc w:val="both"/>
              <w:rPr>
                <w:rFonts w:ascii="Times New Roman" w:hAnsi="Times New Roman" w:cs="Times New Roman"/>
                <w:sz w:val="24"/>
                <w:szCs w:val="24"/>
              </w:rPr>
            </w:pPr>
            <w:bookmarkStart w:id="96" w:name="_Toc461907348"/>
            <w:r>
              <w:rPr>
                <w:rFonts w:ascii="Times New Roman" w:hAnsi="Times New Roman"/>
                <w:sz w:val="24"/>
              </w:rPr>
              <w:t>1,500,000</w:t>
            </w:r>
            <w:bookmarkEnd w:id="96"/>
          </w:p>
        </w:tc>
        <w:tc>
          <w:tcPr>
            <w:tcW w:w="1785" w:type="dxa"/>
          </w:tcPr>
          <w:p w14:paraId="7B904B89" w14:textId="17C53A20" w:rsidR="00DC1BF8" w:rsidRPr="00EA0A5B" w:rsidRDefault="00DC1BF8" w:rsidP="00DC1BF8">
            <w:pPr>
              <w:pStyle w:val="ListParagraph"/>
              <w:ind w:left="0"/>
              <w:jc w:val="both"/>
              <w:rPr>
                <w:rFonts w:ascii="Times New Roman" w:hAnsi="Times New Roman" w:cs="Times New Roman"/>
                <w:sz w:val="24"/>
                <w:szCs w:val="24"/>
              </w:rPr>
            </w:pPr>
            <w:bookmarkStart w:id="97" w:name="_Toc461907349"/>
            <w:r>
              <w:rPr>
                <w:rFonts w:ascii="Times New Roman" w:hAnsi="Times New Roman"/>
                <w:sz w:val="24"/>
              </w:rPr>
              <w:t>small</w:t>
            </w:r>
            <w:bookmarkEnd w:id="97"/>
          </w:p>
        </w:tc>
      </w:tr>
      <w:tr w:rsidR="00FC65B4" w:rsidRPr="00EA0A5B" w14:paraId="220C22BE" w14:textId="77777777" w:rsidTr="00DC1BF8">
        <w:tc>
          <w:tcPr>
            <w:tcW w:w="1798" w:type="dxa"/>
          </w:tcPr>
          <w:p w14:paraId="705938AF" w14:textId="66D21A8F" w:rsidR="00DC1BF8" w:rsidRPr="00EA0A5B" w:rsidRDefault="00DC1BF8" w:rsidP="00DC1BF8">
            <w:pPr>
              <w:pStyle w:val="ListParagraph"/>
              <w:ind w:left="0"/>
              <w:jc w:val="both"/>
              <w:rPr>
                <w:rFonts w:ascii="Times New Roman" w:hAnsi="Times New Roman" w:cs="Times New Roman"/>
                <w:sz w:val="24"/>
                <w:szCs w:val="24"/>
              </w:rPr>
            </w:pPr>
            <w:bookmarkStart w:id="98" w:name="_Toc461907350"/>
            <w:r>
              <w:rPr>
                <w:rFonts w:ascii="Times New Roman" w:hAnsi="Times New Roman"/>
                <w:sz w:val="24"/>
              </w:rPr>
              <w:t>D</w:t>
            </w:r>
            <w:bookmarkEnd w:id="98"/>
          </w:p>
        </w:tc>
        <w:tc>
          <w:tcPr>
            <w:tcW w:w="1800" w:type="dxa"/>
          </w:tcPr>
          <w:p w14:paraId="29E0783A" w14:textId="79668E62" w:rsidR="00DC1BF8" w:rsidRPr="00EA0A5B" w:rsidRDefault="00DC1BF8" w:rsidP="00DC1BF8">
            <w:pPr>
              <w:pStyle w:val="ListParagraph"/>
              <w:ind w:left="0"/>
              <w:jc w:val="both"/>
              <w:rPr>
                <w:rFonts w:ascii="Times New Roman" w:hAnsi="Times New Roman" w:cs="Times New Roman"/>
                <w:b/>
                <w:sz w:val="24"/>
                <w:szCs w:val="24"/>
              </w:rPr>
            </w:pPr>
            <w:bookmarkStart w:id="99" w:name="_Toc461907351"/>
            <w:r>
              <w:rPr>
                <w:rFonts w:ascii="Times New Roman" w:hAnsi="Times New Roman"/>
                <w:b/>
                <w:sz w:val="24"/>
              </w:rPr>
              <w:t>40</w:t>
            </w:r>
            <w:bookmarkEnd w:id="99"/>
          </w:p>
        </w:tc>
        <w:tc>
          <w:tcPr>
            <w:tcW w:w="1805" w:type="dxa"/>
          </w:tcPr>
          <w:p w14:paraId="23711D38" w14:textId="73EE93E8" w:rsidR="00DC1BF8" w:rsidRPr="00EA0A5B" w:rsidRDefault="00DC1BF8" w:rsidP="00DC1BF8">
            <w:pPr>
              <w:pStyle w:val="ListParagraph"/>
              <w:ind w:left="0"/>
              <w:jc w:val="both"/>
              <w:rPr>
                <w:rFonts w:ascii="Times New Roman" w:hAnsi="Times New Roman" w:cs="Times New Roman"/>
                <w:sz w:val="24"/>
                <w:szCs w:val="24"/>
              </w:rPr>
            </w:pPr>
            <w:bookmarkStart w:id="100" w:name="_Toc461907352"/>
            <w:r>
              <w:rPr>
                <w:rFonts w:ascii="Times New Roman" w:hAnsi="Times New Roman"/>
                <w:sz w:val="24"/>
              </w:rPr>
              <w:t>1,000,000</w:t>
            </w:r>
            <w:bookmarkEnd w:id="100"/>
          </w:p>
        </w:tc>
        <w:tc>
          <w:tcPr>
            <w:tcW w:w="1828" w:type="dxa"/>
          </w:tcPr>
          <w:p w14:paraId="457AA025" w14:textId="03B8395A" w:rsidR="00DC1BF8" w:rsidRPr="00EA0A5B" w:rsidRDefault="00DC1BF8" w:rsidP="00DC1BF8">
            <w:pPr>
              <w:pStyle w:val="ListParagraph"/>
              <w:ind w:left="0"/>
              <w:jc w:val="both"/>
              <w:rPr>
                <w:rFonts w:ascii="Times New Roman" w:hAnsi="Times New Roman" w:cs="Times New Roman"/>
                <w:b/>
                <w:sz w:val="24"/>
                <w:szCs w:val="24"/>
              </w:rPr>
            </w:pPr>
            <w:bookmarkStart w:id="101" w:name="_Toc461907353"/>
            <w:r>
              <w:rPr>
                <w:rFonts w:ascii="Times New Roman" w:hAnsi="Times New Roman"/>
                <w:b/>
                <w:sz w:val="24"/>
              </w:rPr>
              <w:t>9,000,000</w:t>
            </w:r>
            <w:bookmarkEnd w:id="101"/>
          </w:p>
        </w:tc>
        <w:tc>
          <w:tcPr>
            <w:tcW w:w="1785" w:type="dxa"/>
          </w:tcPr>
          <w:p w14:paraId="0C5E8B21" w14:textId="2EB2DA98" w:rsidR="00DC1BF8" w:rsidRPr="00EA0A5B" w:rsidRDefault="00DC1BF8" w:rsidP="00DC1BF8">
            <w:pPr>
              <w:pStyle w:val="ListParagraph"/>
              <w:ind w:left="0"/>
              <w:jc w:val="both"/>
              <w:rPr>
                <w:rFonts w:ascii="Times New Roman" w:hAnsi="Times New Roman" w:cs="Times New Roman"/>
                <w:sz w:val="24"/>
                <w:szCs w:val="24"/>
              </w:rPr>
            </w:pPr>
            <w:bookmarkStart w:id="102" w:name="_Toc461907354"/>
            <w:r>
              <w:rPr>
                <w:rFonts w:ascii="Times New Roman" w:hAnsi="Times New Roman"/>
                <w:sz w:val="24"/>
              </w:rPr>
              <w:t>small</w:t>
            </w:r>
            <w:bookmarkEnd w:id="102"/>
          </w:p>
        </w:tc>
      </w:tr>
      <w:tr w:rsidR="00FC65B4" w:rsidRPr="00EA0A5B" w14:paraId="13990451" w14:textId="77777777" w:rsidTr="00DC1BF8">
        <w:tc>
          <w:tcPr>
            <w:tcW w:w="1798" w:type="dxa"/>
          </w:tcPr>
          <w:p w14:paraId="469D9DE0" w14:textId="344DC32D" w:rsidR="00DC1BF8" w:rsidRPr="00EA0A5B" w:rsidRDefault="00DC1BF8" w:rsidP="00DC1BF8">
            <w:pPr>
              <w:pStyle w:val="ListParagraph"/>
              <w:ind w:left="0"/>
              <w:jc w:val="both"/>
              <w:rPr>
                <w:rFonts w:ascii="Times New Roman" w:hAnsi="Times New Roman" w:cs="Times New Roman"/>
                <w:sz w:val="24"/>
                <w:szCs w:val="24"/>
              </w:rPr>
            </w:pPr>
            <w:bookmarkStart w:id="103" w:name="_Toc461907355"/>
            <w:r>
              <w:rPr>
                <w:rFonts w:ascii="Times New Roman" w:hAnsi="Times New Roman"/>
                <w:sz w:val="24"/>
              </w:rPr>
              <w:t>E</w:t>
            </w:r>
            <w:bookmarkEnd w:id="103"/>
          </w:p>
        </w:tc>
        <w:tc>
          <w:tcPr>
            <w:tcW w:w="1800" w:type="dxa"/>
          </w:tcPr>
          <w:p w14:paraId="27BE85D3" w14:textId="11A7053B" w:rsidR="00DC1BF8" w:rsidRPr="00EA0A5B" w:rsidRDefault="00DC1BF8" w:rsidP="00DC1BF8">
            <w:pPr>
              <w:pStyle w:val="ListParagraph"/>
              <w:ind w:left="0"/>
              <w:jc w:val="both"/>
              <w:rPr>
                <w:rFonts w:ascii="Times New Roman" w:hAnsi="Times New Roman" w:cs="Times New Roman"/>
                <w:b/>
                <w:sz w:val="24"/>
                <w:szCs w:val="24"/>
              </w:rPr>
            </w:pPr>
            <w:bookmarkStart w:id="104" w:name="_Toc461907356"/>
            <w:r>
              <w:rPr>
                <w:rFonts w:ascii="Times New Roman" w:hAnsi="Times New Roman"/>
                <w:b/>
                <w:sz w:val="24"/>
              </w:rPr>
              <w:t>40</w:t>
            </w:r>
            <w:bookmarkEnd w:id="104"/>
          </w:p>
        </w:tc>
        <w:tc>
          <w:tcPr>
            <w:tcW w:w="1805" w:type="dxa"/>
          </w:tcPr>
          <w:p w14:paraId="5320B543" w14:textId="4151A22E" w:rsidR="00DC1BF8" w:rsidRPr="00EA0A5B" w:rsidRDefault="00DC1BF8" w:rsidP="00DC1BF8">
            <w:pPr>
              <w:pStyle w:val="ListParagraph"/>
              <w:ind w:left="0"/>
              <w:jc w:val="both"/>
              <w:rPr>
                <w:rFonts w:ascii="Times New Roman" w:hAnsi="Times New Roman" w:cs="Times New Roman"/>
                <w:sz w:val="24"/>
                <w:szCs w:val="24"/>
              </w:rPr>
            </w:pPr>
            <w:bookmarkStart w:id="105" w:name="_Toc461907357"/>
            <w:r>
              <w:rPr>
                <w:rFonts w:ascii="Times New Roman" w:hAnsi="Times New Roman"/>
                <w:sz w:val="24"/>
              </w:rPr>
              <w:t>12,000,000</w:t>
            </w:r>
            <w:bookmarkEnd w:id="105"/>
          </w:p>
        </w:tc>
        <w:tc>
          <w:tcPr>
            <w:tcW w:w="1828" w:type="dxa"/>
          </w:tcPr>
          <w:p w14:paraId="28D69B5D" w14:textId="5BB550C9" w:rsidR="00DC1BF8" w:rsidRPr="00EA0A5B" w:rsidRDefault="00DC1BF8" w:rsidP="00DC1BF8">
            <w:pPr>
              <w:pStyle w:val="ListParagraph"/>
              <w:ind w:left="0"/>
              <w:jc w:val="both"/>
              <w:rPr>
                <w:rFonts w:ascii="Times New Roman" w:hAnsi="Times New Roman" w:cs="Times New Roman"/>
                <w:b/>
                <w:sz w:val="24"/>
                <w:szCs w:val="24"/>
              </w:rPr>
            </w:pPr>
            <w:bookmarkStart w:id="106" w:name="_Toc461907358"/>
            <w:r>
              <w:rPr>
                <w:rFonts w:ascii="Times New Roman" w:hAnsi="Times New Roman"/>
                <w:b/>
                <w:sz w:val="24"/>
              </w:rPr>
              <w:t>8,000,000</w:t>
            </w:r>
            <w:bookmarkEnd w:id="106"/>
          </w:p>
        </w:tc>
        <w:tc>
          <w:tcPr>
            <w:tcW w:w="1785" w:type="dxa"/>
          </w:tcPr>
          <w:p w14:paraId="4C131853" w14:textId="6C96CBA0" w:rsidR="00DC1BF8" w:rsidRPr="00EA0A5B" w:rsidRDefault="00DC1BF8" w:rsidP="00DC1BF8">
            <w:pPr>
              <w:pStyle w:val="ListParagraph"/>
              <w:ind w:left="0"/>
              <w:jc w:val="both"/>
              <w:rPr>
                <w:rFonts w:ascii="Times New Roman" w:hAnsi="Times New Roman" w:cs="Times New Roman"/>
                <w:sz w:val="24"/>
                <w:szCs w:val="24"/>
              </w:rPr>
            </w:pPr>
            <w:bookmarkStart w:id="107" w:name="_Toc461907359"/>
            <w:r>
              <w:rPr>
                <w:rFonts w:ascii="Times New Roman" w:hAnsi="Times New Roman"/>
                <w:sz w:val="24"/>
              </w:rPr>
              <w:t>small</w:t>
            </w:r>
            <w:bookmarkEnd w:id="107"/>
          </w:p>
        </w:tc>
      </w:tr>
      <w:tr w:rsidR="00FC65B4" w:rsidRPr="00EA0A5B" w14:paraId="2E2248BB" w14:textId="77777777" w:rsidTr="000A60B2">
        <w:trPr>
          <w:trHeight w:val="267"/>
        </w:trPr>
        <w:tc>
          <w:tcPr>
            <w:tcW w:w="1798" w:type="dxa"/>
          </w:tcPr>
          <w:p w14:paraId="70475AEF" w14:textId="609C4FBC" w:rsidR="00DC1BF8" w:rsidRPr="00EA0A5B" w:rsidRDefault="00DC1BF8" w:rsidP="00DC1BF8">
            <w:pPr>
              <w:pStyle w:val="ListParagraph"/>
              <w:ind w:left="0"/>
              <w:jc w:val="both"/>
              <w:rPr>
                <w:rFonts w:ascii="Times New Roman" w:hAnsi="Times New Roman" w:cs="Times New Roman"/>
                <w:sz w:val="24"/>
                <w:szCs w:val="24"/>
              </w:rPr>
            </w:pPr>
            <w:bookmarkStart w:id="108" w:name="_Toc461907360"/>
            <w:r>
              <w:rPr>
                <w:rFonts w:ascii="Times New Roman" w:hAnsi="Times New Roman"/>
                <w:sz w:val="24"/>
              </w:rPr>
              <w:t>F</w:t>
            </w:r>
            <w:bookmarkEnd w:id="108"/>
          </w:p>
        </w:tc>
        <w:tc>
          <w:tcPr>
            <w:tcW w:w="1800" w:type="dxa"/>
          </w:tcPr>
          <w:p w14:paraId="7C7875E9" w14:textId="29C50925" w:rsidR="00DC1BF8" w:rsidRPr="00EA0A5B" w:rsidRDefault="00DC1BF8" w:rsidP="00DC1BF8">
            <w:pPr>
              <w:pStyle w:val="ListParagraph"/>
              <w:ind w:left="0"/>
              <w:jc w:val="both"/>
              <w:rPr>
                <w:rFonts w:ascii="Times New Roman" w:hAnsi="Times New Roman" w:cs="Times New Roman"/>
                <w:b/>
                <w:sz w:val="24"/>
                <w:szCs w:val="24"/>
              </w:rPr>
            </w:pPr>
            <w:bookmarkStart w:id="109" w:name="_Toc461907361"/>
            <w:r>
              <w:rPr>
                <w:rFonts w:ascii="Times New Roman" w:hAnsi="Times New Roman"/>
                <w:b/>
                <w:sz w:val="24"/>
              </w:rPr>
              <w:t>200</w:t>
            </w:r>
            <w:bookmarkEnd w:id="109"/>
          </w:p>
        </w:tc>
        <w:tc>
          <w:tcPr>
            <w:tcW w:w="1805" w:type="dxa"/>
          </w:tcPr>
          <w:p w14:paraId="34506BD9" w14:textId="3087070D" w:rsidR="00DC1BF8" w:rsidRPr="00EA0A5B" w:rsidRDefault="00DC1BF8" w:rsidP="00DC1BF8">
            <w:pPr>
              <w:pStyle w:val="ListParagraph"/>
              <w:ind w:left="0"/>
              <w:jc w:val="both"/>
              <w:rPr>
                <w:rFonts w:ascii="Times New Roman" w:hAnsi="Times New Roman" w:cs="Times New Roman"/>
                <w:sz w:val="24"/>
                <w:szCs w:val="24"/>
              </w:rPr>
            </w:pPr>
            <w:bookmarkStart w:id="110" w:name="_Toc461907362"/>
            <w:r>
              <w:rPr>
                <w:rFonts w:ascii="Times New Roman" w:hAnsi="Times New Roman"/>
                <w:sz w:val="24"/>
              </w:rPr>
              <w:t>1,000,000</w:t>
            </w:r>
            <w:bookmarkEnd w:id="110"/>
          </w:p>
        </w:tc>
        <w:tc>
          <w:tcPr>
            <w:tcW w:w="1828" w:type="dxa"/>
          </w:tcPr>
          <w:p w14:paraId="0C463595" w14:textId="513CF77C" w:rsidR="00DC1BF8" w:rsidRPr="00EA0A5B" w:rsidRDefault="00DC1BF8" w:rsidP="00DC1BF8">
            <w:pPr>
              <w:pStyle w:val="ListParagraph"/>
              <w:ind w:left="0"/>
              <w:jc w:val="both"/>
              <w:rPr>
                <w:rFonts w:ascii="Times New Roman" w:hAnsi="Times New Roman" w:cs="Times New Roman"/>
                <w:sz w:val="24"/>
                <w:szCs w:val="24"/>
              </w:rPr>
            </w:pPr>
            <w:bookmarkStart w:id="111" w:name="_Toc461907363"/>
            <w:r>
              <w:rPr>
                <w:rFonts w:ascii="Times New Roman" w:hAnsi="Times New Roman"/>
                <w:sz w:val="24"/>
              </w:rPr>
              <w:t>9,000,000</w:t>
            </w:r>
            <w:bookmarkEnd w:id="111"/>
          </w:p>
        </w:tc>
        <w:tc>
          <w:tcPr>
            <w:tcW w:w="1785" w:type="dxa"/>
          </w:tcPr>
          <w:p w14:paraId="7C824F1F" w14:textId="2613EF80" w:rsidR="00DC1BF8" w:rsidRPr="00EA0A5B" w:rsidRDefault="00DC1BF8" w:rsidP="00DC1BF8">
            <w:pPr>
              <w:pStyle w:val="ListParagraph"/>
              <w:ind w:left="0"/>
              <w:jc w:val="both"/>
              <w:rPr>
                <w:rFonts w:ascii="Times New Roman" w:hAnsi="Times New Roman" w:cs="Times New Roman"/>
                <w:sz w:val="24"/>
                <w:szCs w:val="24"/>
              </w:rPr>
            </w:pPr>
            <w:bookmarkStart w:id="112" w:name="_Toc461907364"/>
            <w:r>
              <w:rPr>
                <w:rFonts w:ascii="Times New Roman" w:hAnsi="Times New Roman"/>
                <w:sz w:val="24"/>
              </w:rPr>
              <w:t>medium-sized</w:t>
            </w:r>
            <w:bookmarkEnd w:id="112"/>
          </w:p>
        </w:tc>
      </w:tr>
      <w:tr w:rsidR="00FC65B4" w:rsidRPr="00EA0A5B" w14:paraId="3041FE57" w14:textId="77777777" w:rsidTr="00DC1BF8">
        <w:tc>
          <w:tcPr>
            <w:tcW w:w="1798" w:type="dxa"/>
          </w:tcPr>
          <w:p w14:paraId="744CFA22" w14:textId="490F6C31" w:rsidR="00DC1BF8" w:rsidRPr="00EA0A5B" w:rsidRDefault="00DC1BF8" w:rsidP="00DC1BF8">
            <w:pPr>
              <w:pStyle w:val="ListParagraph"/>
              <w:ind w:left="0"/>
              <w:jc w:val="both"/>
              <w:rPr>
                <w:rFonts w:ascii="Times New Roman" w:hAnsi="Times New Roman" w:cs="Times New Roman"/>
                <w:sz w:val="24"/>
                <w:szCs w:val="24"/>
              </w:rPr>
            </w:pPr>
            <w:bookmarkStart w:id="113" w:name="_Toc461907365"/>
            <w:r>
              <w:rPr>
                <w:rFonts w:ascii="Times New Roman" w:hAnsi="Times New Roman"/>
                <w:sz w:val="24"/>
              </w:rPr>
              <w:t>G</w:t>
            </w:r>
            <w:bookmarkEnd w:id="113"/>
          </w:p>
        </w:tc>
        <w:tc>
          <w:tcPr>
            <w:tcW w:w="1800" w:type="dxa"/>
          </w:tcPr>
          <w:p w14:paraId="4824E023" w14:textId="4B8568B8" w:rsidR="00DC1BF8" w:rsidRPr="00EA0A5B" w:rsidRDefault="00DC1BF8" w:rsidP="00DC1BF8">
            <w:pPr>
              <w:pStyle w:val="ListParagraph"/>
              <w:ind w:left="0"/>
              <w:jc w:val="both"/>
              <w:rPr>
                <w:rFonts w:ascii="Times New Roman" w:hAnsi="Times New Roman" w:cs="Times New Roman"/>
                <w:b/>
                <w:sz w:val="24"/>
                <w:szCs w:val="24"/>
              </w:rPr>
            </w:pPr>
            <w:bookmarkStart w:id="114" w:name="_Toc461907366"/>
            <w:r>
              <w:rPr>
                <w:rFonts w:ascii="Times New Roman" w:hAnsi="Times New Roman"/>
                <w:b/>
                <w:sz w:val="24"/>
              </w:rPr>
              <w:t>200</w:t>
            </w:r>
            <w:bookmarkEnd w:id="114"/>
          </w:p>
        </w:tc>
        <w:tc>
          <w:tcPr>
            <w:tcW w:w="1805" w:type="dxa"/>
          </w:tcPr>
          <w:p w14:paraId="49B78D3C" w14:textId="0ECB6BAB" w:rsidR="00DC1BF8" w:rsidRPr="00EA0A5B" w:rsidRDefault="00DC1BF8" w:rsidP="00DC1BF8">
            <w:pPr>
              <w:pStyle w:val="ListParagraph"/>
              <w:ind w:left="0"/>
              <w:jc w:val="both"/>
              <w:rPr>
                <w:rFonts w:ascii="Times New Roman" w:hAnsi="Times New Roman" w:cs="Times New Roman"/>
                <w:b/>
                <w:sz w:val="24"/>
                <w:szCs w:val="24"/>
              </w:rPr>
            </w:pPr>
            <w:bookmarkStart w:id="115" w:name="_Toc461907367"/>
            <w:r>
              <w:rPr>
                <w:rFonts w:ascii="Times New Roman" w:hAnsi="Times New Roman"/>
                <w:b/>
                <w:sz w:val="24"/>
              </w:rPr>
              <w:t>12,000,000</w:t>
            </w:r>
            <w:bookmarkEnd w:id="115"/>
          </w:p>
        </w:tc>
        <w:tc>
          <w:tcPr>
            <w:tcW w:w="1828" w:type="dxa"/>
          </w:tcPr>
          <w:p w14:paraId="21B20D91" w14:textId="5065CA56" w:rsidR="00DC1BF8" w:rsidRPr="00EA0A5B" w:rsidRDefault="00DC1BF8" w:rsidP="00DC1BF8">
            <w:pPr>
              <w:pStyle w:val="ListParagraph"/>
              <w:ind w:left="0"/>
              <w:jc w:val="both"/>
              <w:rPr>
                <w:rFonts w:ascii="Times New Roman" w:hAnsi="Times New Roman" w:cs="Times New Roman"/>
                <w:b/>
                <w:sz w:val="24"/>
                <w:szCs w:val="24"/>
              </w:rPr>
            </w:pPr>
            <w:bookmarkStart w:id="116" w:name="_Toc461907368"/>
            <w:r>
              <w:rPr>
                <w:rFonts w:ascii="Times New Roman" w:hAnsi="Times New Roman"/>
                <w:b/>
                <w:sz w:val="24"/>
              </w:rPr>
              <w:t>45,000,000</w:t>
            </w:r>
            <w:bookmarkEnd w:id="116"/>
          </w:p>
        </w:tc>
        <w:tc>
          <w:tcPr>
            <w:tcW w:w="1785" w:type="dxa"/>
          </w:tcPr>
          <w:p w14:paraId="46BF3430" w14:textId="2F759B73" w:rsidR="00DC1BF8" w:rsidRPr="00EA0A5B" w:rsidRDefault="00DC1BF8" w:rsidP="00DC1BF8">
            <w:pPr>
              <w:pStyle w:val="ListParagraph"/>
              <w:ind w:left="0"/>
              <w:jc w:val="both"/>
              <w:rPr>
                <w:rFonts w:ascii="Times New Roman" w:hAnsi="Times New Roman" w:cs="Times New Roman"/>
                <w:sz w:val="24"/>
                <w:szCs w:val="24"/>
              </w:rPr>
            </w:pPr>
            <w:bookmarkStart w:id="117" w:name="_Toc461907369"/>
            <w:r>
              <w:rPr>
                <w:rFonts w:ascii="Times New Roman" w:hAnsi="Times New Roman"/>
                <w:sz w:val="24"/>
              </w:rPr>
              <w:t>medium-sized</w:t>
            </w:r>
            <w:bookmarkEnd w:id="117"/>
          </w:p>
        </w:tc>
      </w:tr>
      <w:tr w:rsidR="00FC65B4" w:rsidRPr="00EA0A5B" w14:paraId="02795573" w14:textId="77777777" w:rsidTr="00DC1BF8">
        <w:tc>
          <w:tcPr>
            <w:tcW w:w="1798" w:type="dxa"/>
          </w:tcPr>
          <w:p w14:paraId="6EC70E78" w14:textId="1BC0D076" w:rsidR="00DC1BF8" w:rsidRPr="00EA0A5B" w:rsidRDefault="00DC1BF8" w:rsidP="00DC1BF8">
            <w:pPr>
              <w:pStyle w:val="ListParagraph"/>
              <w:ind w:left="0"/>
              <w:jc w:val="both"/>
              <w:rPr>
                <w:rFonts w:ascii="Times New Roman" w:hAnsi="Times New Roman" w:cs="Times New Roman"/>
                <w:sz w:val="24"/>
                <w:szCs w:val="24"/>
              </w:rPr>
            </w:pPr>
            <w:bookmarkStart w:id="118" w:name="_Toc461907370"/>
            <w:r>
              <w:rPr>
                <w:rFonts w:ascii="Times New Roman" w:hAnsi="Times New Roman"/>
                <w:sz w:val="24"/>
              </w:rPr>
              <w:t>H</w:t>
            </w:r>
            <w:bookmarkEnd w:id="118"/>
          </w:p>
        </w:tc>
        <w:tc>
          <w:tcPr>
            <w:tcW w:w="1800" w:type="dxa"/>
          </w:tcPr>
          <w:p w14:paraId="6582FAA4" w14:textId="20F11E49" w:rsidR="00DC1BF8" w:rsidRPr="00EA0A5B" w:rsidRDefault="00DC1BF8" w:rsidP="00DC1BF8">
            <w:pPr>
              <w:pStyle w:val="ListParagraph"/>
              <w:ind w:left="0"/>
              <w:jc w:val="both"/>
              <w:rPr>
                <w:rFonts w:ascii="Times New Roman" w:hAnsi="Times New Roman" w:cs="Times New Roman"/>
                <w:b/>
                <w:sz w:val="24"/>
                <w:szCs w:val="24"/>
              </w:rPr>
            </w:pPr>
            <w:bookmarkStart w:id="119" w:name="_Toc461907371"/>
            <w:r>
              <w:rPr>
                <w:rFonts w:ascii="Times New Roman" w:hAnsi="Times New Roman"/>
                <w:b/>
                <w:sz w:val="24"/>
              </w:rPr>
              <w:t>200</w:t>
            </w:r>
            <w:bookmarkEnd w:id="119"/>
          </w:p>
        </w:tc>
        <w:tc>
          <w:tcPr>
            <w:tcW w:w="1805" w:type="dxa"/>
          </w:tcPr>
          <w:p w14:paraId="6CD658E4" w14:textId="59602C80" w:rsidR="00DC1BF8" w:rsidRPr="00EA0A5B" w:rsidRDefault="00DC1BF8" w:rsidP="00DC1BF8">
            <w:pPr>
              <w:pStyle w:val="ListParagraph"/>
              <w:ind w:left="0"/>
              <w:jc w:val="both"/>
              <w:rPr>
                <w:rFonts w:ascii="Times New Roman" w:hAnsi="Times New Roman" w:cs="Times New Roman"/>
                <w:b/>
                <w:sz w:val="24"/>
                <w:szCs w:val="24"/>
              </w:rPr>
            </w:pPr>
            <w:bookmarkStart w:id="120" w:name="_Toc461907372"/>
            <w:r>
              <w:rPr>
                <w:rFonts w:ascii="Times New Roman" w:hAnsi="Times New Roman"/>
                <w:b/>
                <w:sz w:val="24"/>
              </w:rPr>
              <w:t>25,000,000</w:t>
            </w:r>
            <w:bookmarkEnd w:id="120"/>
          </w:p>
        </w:tc>
        <w:tc>
          <w:tcPr>
            <w:tcW w:w="1828" w:type="dxa"/>
          </w:tcPr>
          <w:p w14:paraId="761D1192" w14:textId="6F672E5E" w:rsidR="00DC1BF8" w:rsidRPr="00EA0A5B" w:rsidRDefault="00DC1BF8" w:rsidP="00DC1BF8">
            <w:pPr>
              <w:pStyle w:val="ListParagraph"/>
              <w:ind w:left="0"/>
              <w:jc w:val="both"/>
              <w:rPr>
                <w:rFonts w:ascii="Times New Roman" w:hAnsi="Times New Roman" w:cs="Times New Roman"/>
                <w:sz w:val="24"/>
                <w:szCs w:val="24"/>
              </w:rPr>
            </w:pPr>
            <w:bookmarkStart w:id="121" w:name="_Toc461907373"/>
            <w:r>
              <w:rPr>
                <w:rFonts w:ascii="Times New Roman" w:hAnsi="Times New Roman"/>
                <w:sz w:val="24"/>
              </w:rPr>
              <w:t>65,000,000</w:t>
            </w:r>
            <w:bookmarkEnd w:id="121"/>
          </w:p>
        </w:tc>
        <w:tc>
          <w:tcPr>
            <w:tcW w:w="1785" w:type="dxa"/>
          </w:tcPr>
          <w:p w14:paraId="5437F9DC" w14:textId="27EB6378" w:rsidR="00DC1BF8" w:rsidRPr="00EA0A5B" w:rsidRDefault="00DC1BF8" w:rsidP="00DC1BF8">
            <w:pPr>
              <w:pStyle w:val="ListParagraph"/>
              <w:ind w:left="0"/>
              <w:jc w:val="both"/>
              <w:rPr>
                <w:rFonts w:ascii="Times New Roman" w:hAnsi="Times New Roman" w:cs="Times New Roman"/>
                <w:sz w:val="24"/>
                <w:szCs w:val="24"/>
              </w:rPr>
            </w:pPr>
            <w:bookmarkStart w:id="122" w:name="_Toc461907374"/>
            <w:r>
              <w:rPr>
                <w:rFonts w:ascii="Times New Roman" w:hAnsi="Times New Roman"/>
                <w:sz w:val="24"/>
              </w:rPr>
              <w:t>medium-sized</w:t>
            </w:r>
            <w:bookmarkEnd w:id="122"/>
          </w:p>
        </w:tc>
      </w:tr>
      <w:tr w:rsidR="00FC65B4" w:rsidRPr="00EA0A5B" w14:paraId="511BBC14" w14:textId="77777777" w:rsidTr="00DC1BF8">
        <w:tc>
          <w:tcPr>
            <w:tcW w:w="1798" w:type="dxa"/>
          </w:tcPr>
          <w:p w14:paraId="03CFDF2B" w14:textId="235C6268" w:rsidR="00DC1BF8" w:rsidRPr="00EA0A5B" w:rsidRDefault="000A60B2" w:rsidP="00DC1BF8">
            <w:pPr>
              <w:pStyle w:val="ListParagraph"/>
              <w:ind w:left="0"/>
              <w:jc w:val="both"/>
              <w:rPr>
                <w:rFonts w:ascii="Times New Roman" w:hAnsi="Times New Roman" w:cs="Times New Roman"/>
                <w:sz w:val="24"/>
                <w:szCs w:val="24"/>
              </w:rPr>
            </w:pPr>
            <w:bookmarkStart w:id="123" w:name="_Toc461907375"/>
            <w:r>
              <w:rPr>
                <w:rFonts w:ascii="Times New Roman" w:hAnsi="Times New Roman"/>
                <w:sz w:val="24"/>
              </w:rPr>
              <w:t>I</w:t>
            </w:r>
            <w:bookmarkEnd w:id="123"/>
          </w:p>
        </w:tc>
        <w:tc>
          <w:tcPr>
            <w:tcW w:w="1800" w:type="dxa"/>
          </w:tcPr>
          <w:p w14:paraId="58B1258D" w14:textId="52154E5F" w:rsidR="00DC1BF8" w:rsidRPr="00EA0A5B" w:rsidRDefault="000A60B2" w:rsidP="00DC1BF8">
            <w:pPr>
              <w:pStyle w:val="ListParagraph"/>
              <w:ind w:left="0"/>
              <w:jc w:val="both"/>
              <w:rPr>
                <w:rFonts w:ascii="Times New Roman" w:hAnsi="Times New Roman" w:cs="Times New Roman"/>
                <w:b/>
                <w:sz w:val="24"/>
                <w:szCs w:val="24"/>
              </w:rPr>
            </w:pPr>
            <w:bookmarkStart w:id="124" w:name="_Toc461907376"/>
            <w:r>
              <w:rPr>
                <w:rFonts w:ascii="Times New Roman" w:hAnsi="Times New Roman"/>
                <w:b/>
                <w:sz w:val="24"/>
              </w:rPr>
              <w:t>450</w:t>
            </w:r>
            <w:bookmarkEnd w:id="124"/>
          </w:p>
        </w:tc>
        <w:tc>
          <w:tcPr>
            <w:tcW w:w="1805" w:type="dxa"/>
          </w:tcPr>
          <w:p w14:paraId="1EFA7426" w14:textId="600291DA" w:rsidR="00DC1BF8" w:rsidRPr="00EA0A5B" w:rsidRDefault="000A60B2" w:rsidP="00DC1BF8">
            <w:pPr>
              <w:pStyle w:val="ListParagraph"/>
              <w:ind w:left="0"/>
              <w:jc w:val="both"/>
              <w:rPr>
                <w:rFonts w:ascii="Times New Roman" w:hAnsi="Times New Roman" w:cs="Times New Roman"/>
                <w:sz w:val="24"/>
                <w:szCs w:val="24"/>
              </w:rPr>
            </w:pPr>
            <w:bookmarkStart w:id="125" w:name="_Toc461907377"/>
            <w:r>
              <w:rPr>
                <w:rFonts w:ascii="Times New Roman" w:hAnsi="Times New Roman"/>
                <w:sz w:val="24"/>
              </w:rPr>
              <w:t>25,000,000</w:t>
            </w:r>
            <w:bookmarkEnd w:id="125"/>
          </w:p>
        </w:tc>
        <w:tc>
          <w:tcPr>
            <w:tcW w:w="1828" w:type="dxa"/>
          </w:tcPr>
          <w:p w14:paraId="09468982" w14:textId="34990D5D" w:rsidR="00DC1BF8" w:rsidRPr="00EA0A5B" w:rsidRDefault="000A60B2" w:rsidP="00DC1BF8">
            <w:pPr>
              <w:pStyle w:val="ListParagraph"/>
              <w:ind w:left="0"/>
              <w:jc w:val="both"/>
              <w:rPr>
                <w:rFonts w:ascii="Times New Roman" w:hAnsi="Times New Roman" w:cs="Times New Roman"/>
                <w:sz w:val="24"/>
                <w:szCs w:val="24"/>
              </w:rPr>
            </w:pPr>
            <w:bookmarkStart w:id="126" w:name="_Toc461907378"/>
            <w:r>
              <w:rPr>
                <w:rFonts w:ascii="Times New Roman" w:hAnsi="Times New Roman"/>
                <w:sz w:val="24"/>
              </w:rPr>
              <w:t>45,000,000</w:t>
            </w:r>
            <w:bookmarkEnd w:id="126"/>
          </w:p>
        </w:tc>
        <w:tc>
          <w:tcPr>
            <w:tcW w:w="1785" w:type="dxa"/>
          </w:tcPr>
          <w:p w14:paraId="72160070" w14:textId="035F0290" w:rsidR="00DC1BF8" w:rsidRPr="00EA0A5B" w:rsidRDefault="000A60B2" w:rsidP="00DC1BF8">
            <w:pPr>
              <w:pStyle w:val="ListParagraph"/>
              <w:ind w:left="0"/>
              <w:jc w:val="both"/>
              <w:rPr>
                <w:rFonts w:ascii="Times New Roman" w:hAnsi="Times New Roman" w:cs="Times New Roman"/>
                <w:sz w:val="24"/>
                <w:szCs w:val="24"/>
              </w:rPr>
            </w:pPr>
            <w:bookmarkStart w:id="127" w:name="_Toc461907379"/>
            <w:r>
              <w:rPr>
                <w:rFonts w:ascii="Times New Roman" w:hAnsi="Times New Roman"/>
                <w:sz w:val="24"/>
              </w:rPr>
              <w:t>large</w:t>
            </w:r>
            <w:bookmarkEnd w:id="127"/>
          </w:p>
        </w:tc>
      </w:tr>
      <w:tr w:rsidR="00FC65B4" w:rsidRPr="00EA0A5B" w14:paraId="025A8C1A" w14:textId="77777777" w:rsidTr="00DC1BF8">
        <w:tc>
          <w:tcPr>
            <w:tcW w:w="1798" w:type="dxa"/>
          </w:tcPr>
          <w:p w14:paraId="300B1A9E" w14:textId="7EB88E08" w:rsidR="00DC1BF8" w:rsidRPr="00EA0A5B" w:rsidRDefault="000A60B2" w:rsidP="00DC1BF8">
            <w:pPr>
              <w:pStyle w:val="ListParagraph"/>
              <w:ind w:left="0"/>
              <w:jc w:val="both"/>
              <w:rPr>
                <w:rFonts w:ascii="Times New Roman" w:hAnsi="Times New Roman" w:cs="Times New Roman"/>
                <w:sz w:val="24"/>
                <w:szCs w:val="24"/>
              </w:rPr>
            </w:pPr>
            <w:bookmarkStart w:id="128" w:name="_Toc461907380"/>
            <w:r>
              <w:rPr>
                <w:rFonts w:ascii="Times New Roman" w:hAnsi="Times New Roman"/>
                <w:sz w:val="24"/>
              </w:rPr>
              <w:t>J</w:t>
            </w:r>
            <w:bookmarkEnd w:id="128"/>
          </w:p>
        </w:tc>
        <w:tc>
          <w:tcPr>
            <w:tcW w:w="1800" w:type="dxa"/>
          </w:tcPr>
          <w:p w14:paraId="3508E096" w14:textId="3B31A7C3" w:rsidR="00DC1BF8" w:rsidRPr="00EA0A5B" w:rsidRDefault="000A60B2" w:rsidP="00DC1BF8">
            <w:pPr>
              <w:pStyle w:val="ListParagraph"/>
              <w:ind w:left="0"/>
              <w:jc w:val="both"/>
              <w:rPr>
                <w:rFonts w:ascii="Times New Roman" w:hAnsi="Times New Roman" w:cs="Times New Roman"/>
                <w:b/>
                <w:sz w:val="24"/>
                <w:szCs w:val="24"/>
              </w:rPr>
            </w:pPr>
            <w:bookmarkStart w:id="129" w:name="_Toc461907381"/>
            <w:r>
              <w:rPr>
                <w:rFonts w:ascii="Times New Roman" w:hAnsi="Times New Roman"/>
                <w:b/>
                <w:sz w:val="24"/>
              </w:rPr>
              <w:t>450</w:t>
            </w:r>
            <w:bookmarkEnd w:id="129"/>
          </w:p>
        </w:tc>
        <w:tc>
          <w:tcPr>
            <w:tcW w:w="1805" w:type="dxa"/>
          </w:tcPr>
          <w:p w14:paraId="309CB562" w14:textId="61335184" w:rsidR="00DC1BF8" w:rsidRPr="00EA0A5B" w:rsidRDefault="000A60B2" w:rsidP="00DC1BF8">
            <w:pPr>
              <w:pStyle w:val="ListParagraph"/>
              <w:ind w:left="0"/>
              <w:jc w:val="both"/>
              <w:rPr>
                <w:rFonts w:ascii="Times New Roman" w:hAnsi="Times New Roman" w:cs="Times New Roman"/>
                <w:b/>
                <w:sz w:val="24"/>
                <w:szCs w:val="24"/>
              </w:rPr>
            </w:pPr>
            <w:bookmarkStart w:id="130" w:name="_Toc461907382"/>
            <w:r>
              <w:rPr>
                <w:rFonts w:ascii="Times New Roman" w:hAnsi="Times New Roman"/>
                <w:b/>
                <w:sz w:val="24"/>
              </w:rPr>
              <w:t>65,000,000</w:t>
            </w:r>
            <w:bookmarkEnd w:id="130"/>
          </w:p>
        </w:tc>
        <w:tc>
          <w:tcPr>
            <w:tcW w:w="1828" w:type="dxa"/>
          </w:tcPr>
          <w:p w14:paraId="06E730BE" w14:textId="10FDD232" w:rsidR="00DC1BF8" w:rsidRPr="00EA0A5B" w:rsidRDefault="000A60B2" w:rsidP="00DC1BF8">
            <w:pPr>
              <w:pStyle w:val="ListParagraph"/>
              <w:ind w:left="0"/>
              <w:jc w:val="both"/>
              <w:rPr>
                <w:rFonts w:ascii="Times New Roman" w:hAnsi="Times New Roman" w:cs="Times New Roman"/>
                <w:b/>
                <w:sz w:val="24"/>
                <w:szCs w:val="24"/>
              </w:rPr>
            </w:pPr>
            <w:bookmarkStart w:id="131" w:name="_Toc461907383"/>
            <w:r>
              <w:rPr>
                <w:rFonts w:ascii="Times New Roman" w:hAnsi="Times New Roman"/>
                <w:b/>
                <w:sz w:val="24"/>
              </w:rPr>
              <w:t>75,000,000</w:t>
            </w:r>
            <w:bookmarkEnd w:id="131"/>
          </w:p>
        </w:tc>
        <w:tc>
          <w:tcPr>
            <w:tcW w:w="1785" w:type="dxa"/>
          </w:tcPr>
          <w:p w14:paraId="6E45AF14" w14:textId="55B7A634" w:rsidR="00DC1BF8" w:rsidRPr="00EA0A5B" w:rsidRDefault="004C7F29" w:rsidP="00DC1BF8">
            <w:pPr>
              <w:pStyle w:val="ListParagraph"/>
              <w:ind w:left="0"/>
              <w:jc w:val="both"/>
              <w:rPr>
                <w:rFonts w:ascii="Times New Roman" w:hAnsi="Times New Roman" w:cs="Times New Roman"/>
                <w:sz w:val="24"/>
                <w:szCs w:val="24"/>
              </w:rPr>
            </w:pPr>
            <w:bookmarkStart w:id="132" w:name="_Toc461907384"/>
            <w:r>
              <w:rPr>
                <w:rFonts w:ascii="Times New Roman" w:hAnsi="Times New Roman"/>
                <w:sz w:val="24"/>
              </w:rPr>
              <w:t>large</w:t>
            </w:r>
            <w:bookmarkEnd w:id="132"/>
          </w:p>
        </w:tc>
      </w:tr>
      <w:tr w:rsidR="00FC65B4" w:rsidRPr="00EA0A5B" w14:paraId="5D71BCE5" w14:textId="77777777" w:rsidTr="00DC1BF8">
        <w:tc>
          <w:tcPr>
            <w:tcW w:w="1798" w:type="dxa"/>
          </w:tcPr>
          <w:p w14:paraId="66BD8268" w14:textId="11949DDF" w:rsidR="004C7F29" w:rsidRPr="00EA0A5B" w:rsidRDefault="004C7F29" w:rsidP="00DC1BF8">
            <w:pPr>
              <w:pStyle w:val="ListParagraph"/>
              <w:ind w:left="0"/>
              <w:jc w:val="both"/>
              <w:rPr>
                <w:rFonts w:ascii="Times New Roman" w:hAnsi="Times New Roman" w:cs="Times New Roman"/>
                <w:sz w:val="24"/>
                <w:szCs w:val="24"/>
              </w:rPr>
            </w:pPr>
            <w:bookmarkStart w:id="133" w:name="_Toc461907385"/>
            <w:r>
              <w:rPr>
                <w:rFonts w:ascii="Times New Roman" w:hAnsi="Times New Roman"/>
                <w:sz w:val="24"/>
              </w:rPr>
              <w:t>K</w:t>
            </w:r>
            <w:bookmarkEnd w:id="133"/>
          </w:p>
        </w:tc>
        <w:tc>
          <w:tcPr>
            <w:tcW w:w="1800" w:type="dxa"/>
          </w:tcPr>
          <w:p w14:paraId="0F40BC22" w14:textId="171BB994" w:rsidR="004C7F29" w:rsidRPr="00EA0A5B" w:rsidRDefault="009C1612" w:rsidP="00DC1BF8">
            <w:pPr>
              <w:pStyle w:val="ListParagraph"/>
              <w:ind w:left="0"/>
              <w:jc w:val="both"/>
              <w:rPr>
                <w:rFonts w:ascii="Times New Roman" w:hAnsi="Times New Roman" w:cs="Times New Roman"/>
                <w:sz w:val="24"/>
                <w:szCs w:val="24"/>
              </w:rPr>
            </w:pPr>
            <w:bookmarkStart w:id="134" w:name="_Toc461907386"/>
            <w:r>
              <w:rPr>
                <w:rFonts w:ascii="Times New Roman" w:hAnsi="Times New Roman"/>
                <w:sz w:val="24"/>
              </w:rPr>
              <w:t>8</w:t>
            </w:r>
            <w:bookmarkEnd w:id="134"/>
          </w:p>
        </w:tc>
        <w:tc>
          <w:tcPr>
            <w:tcW w:w="1805" w:type="dxa"/>
          </w:tcPr>
          <w:p w14:paraId="417E217E" w14:textId="77777777" w:rsidR="004C7F29" w:rsidRPr="00EA0A5B" w:rsidRDefault="009C1612" w:rsidP="00DC1BF8">
            <w:pPr>
              <w:pStyle w:val="ListParagraph"/>
              <w:ind w:left="0"/>
              <w:jc w:val="both"/>
              <w:rPr>
                <w:rFonts w:ascii="Times New Roman" w:hAnsi="Times New Roman" w:cs="Times New Roman"/>
                <w:b/>
                <w:sz w:val="24"/>
                <w:szCs w:val="24"/>
              </w:rPr>
            </w:pPr>
            <w:bookmarkStart w:id="135" w:name="_Toc461907387"/>
            <w:r>
              <w:rPr>
                <w:rFonts w:ascii="Times New Roman" w:hAnsi="Times New Roman"/>
                <w:b/>
                <w:sz w:val="24"/>
              </w:rPr>
              <w:t>65,000,000</w:t>
            </w:r>
            <w:bookmarkEnd w:id="135"/>
            <w:r>
              <w:rPr>
                <w:rFonts w:ascii="Times New Roman" w:hAnsi="Times New Roman"/>
                <w:b/>
                <w:sz w:val="24"/>
              </w:rPr>
              <w:t xml:space="preserve"> </w:t>
            </w:r>
          </w:p>
        </w:tc>
        <w:tc>
          <w:tcPr>
            <w:tcW w:w="1828" w:type="dxa"/>
          </w:tcPr>
          <w:p w14:paraId="1ED7C102" w14:textId="643CE237" w:rsidR="004C7F29" w:rsidRPr="00EA0A5B" w:rsidRDefault="009C1612" w:rsidP="00DC1BF8">
            <w:pPr>
              <w:pStyle w:val="ListParagraph"/>
              <w:ind w:left="0"/>
              <w:jc w:val="both"/>
              <w:rPr>
                <w:rFonts w:ascii="Times New Roman" w:hAnsi="Times New Roman" w:cs="Times New Roman"/>
                <w:b/>
                <w:sz w:val="24"/>
                <w:szCs w:val="24"/>
              </w:rPr>
            </w:pPr>
            <w:bookmarkStart w:id="136" w:name="_Toc461907388"/>
            <w:r>
              <w:rPr>
                <w:rFonts w:ascii="Times New Roman" w:hAnsi="Times New Roman"/>
                <w:b/>
                <w:sz w:val="24"/>
              </w:rPr>
              <w:t>75,000,000</w:t>
            </w:r>
            <w:bookmarkEnd w:id="136"/>
          </w:p>
        </w:tc>
        <w:tc>
          <w:tcPr>
            <w:tcW w:w="1785" w:type="dxa"/>
          </w:tcPr>
          <w:p w14:paraId="56142239" w14:textId="77777777" w:rsidR="004C7F29" w:rsidRPr="00EA0A5B" w:rsidRDefault="00B5415C" w:rsidP="00DC1BF8">
            <w:pPr>
              <w:pStyle w:val="ListParagraph"/>
              <w:ind w:left="0"/>
              <w:jc w:val="both"/>
              <w:rPr>
                <w:rFonts w:ascii="Times New Roman" w:hAnsi="Times New Roman" w:cs="Times New Roman"/>
                <w:sz w:val="24"/>
                <w:szCs w:val="24"/>
              </w:rPr>
            </w:pPr>
            <w:bookmarkStart w:id="137" w:name="_Toc461907389"/>
            <w:r>
              <w:rPr>
                <w:rFonts w:ascii="Times New Roman" w:hAnsi="Times New Roman"/>
                <w:sz w:val="24"/>
              </w:rPr>
              <w:t>large</w:t>
            </w:r>
            <w:bookmarkEnd w:id="137"/>
            <w:r>
              <w:rPr>
                <w:rFonts w:ascii="Times New Roman" w:hAnsi="Times New Roman"/>
                <w:sz w:val="24"/>
              </w:rPr>
              <w:t xml:space="preserve"> </w:t>
            </w:r>
          </w:p>
        </w:tc>
      </w:tr>
      <w:tr w:rsidR="00FC65B4" w:rsidRPr="00EA0A5B" w14:paraId="350030B9" w14:textId="77777777" w:rsidTr="00DC1BF8">
        <w:tc>
          <w:tcPr>
            <w:tcW w:w="1798" w:type="dxa"/>
          </w:tcPr>
          <w:p w14:paraId="6F689560" w14:textId="59104C8C" w:rsidR="00B5415C" w:rsidRPr="00EA0A5B" w:rsidRDefault="00B5415C" w:rsidP="00DC1BF8">
            <w:pPr>
              <w:pStyle w:val="ListParagraph"/>
              <w:ind w:left="0"/>
              <w:jc w:val="both"/>
              <w:rPr>
                <w:rFonts w:ascii="Times New Roman" w:hAnsi="Times New Roman" w:cs="Times New Roman"/>
                <w:sz w:val="24"/>
                <w:szCs w:val="24"/>
              </w:rPr>
            </w:pPr>
            <w:bookmarkStart w:id="138" w:name="_Toc461907390"/>
            <w:r>
              <w:rPr>
                <w:rFonts w:ascii="Times New Roman" w:hAnsi="Times New Roman"/>
                <w:sz w:val="24"/>
              </w:rPr>
              <w:t>L</w:t>
            </w:r>
            <w:bookmarkEnd w:id="138"/>
          </w:p>
        </w:tc>
        <w:tc>
          <w:tcPr>
            <w:tcW w:w="1800" w:type="dxa"/>
          </w:tcPr>
          <w:p w14:paraId="1A376B34" w14:textId="77777777" w:rsidR="00B5415C" w:rsidRPr="00EA0A5B" w:rsidRDefault="00B5415C" w:rsidP="00DC1BF8">
            <w:pPr>
              <w:pStyle w:val="ListParagraph"/>
              <w:ind w:left="0"/>
              <w:jc w:val="both"/>
              <w:rPr>
                <w:rFonts w:ascii="Times New Roman" w:hAnsi="Times New Roman" w:cs="Times New Roman"/>
                <w:b/>
                <w:sz w:val="24"/>
                <w:szCs w:val="24"/>
              </w:rPr>
            </w:pPr>
            <w:bookmarkStart w:id="139" w:name="_Toc461907391"/>
            <w:r>
              <w:rPr>
                <w:rFonts w:ascii="Times New Roman" w:hAnsi="Times New Roman"/>
                <w:b/>
                <w:sz w:val="24"/>
              </w:rPr>
              <w:t>8</w:t>
            </w:r>
            <w:bookmarkEnd w:id="139"/>
            <w:r>
              <w:rPr>
                <w:rFonts w:ascii="Times New Roman" w:hAnsi="Times New Roman"/>
                <w:b/>
                <w:sz w:val="24"/>
              </w:rPr>
              <w:t xml:space="preserve"> </w:t>
            </w:r>
          </w:p>
        </w:tc>
        <w:tc>
          <w:tcPr>
            <w:tcW w:w="1805" w:type="dxa"/>
          </w:tcPr>
          <w:p w14:paraId="5B186FF2" w14:textId="36FB8059" w:rsidR="00B5415C" w:rsidRPr="00EA0A5B" w:rsidRDefault="00AA4263" w:rsidP="00DC1BF8">
            <w:pPr>
              <w:pStyle w:val="ListParagraph"/>
              <w:ind w:left="0"/>
              <w:jc w:val="both"/>
              <w:rPr>
                <w:rFonts w:ascii="Times New Roman" w:hAnsi="Times New Roman" w:cs="Times New Roman"/>
                <w:sz w:val="24"/>
                <w:szCs w:val="24"/>
              </w:rPr>
            </w:pPr>
            <w:bookmarkStart w:id="140" w:name="_Toc461907392"/>
            <w:r>
              <w:rPr>
                <w:rFonts w:ascii="Times New Roman" w:hAnsi="Times New Roman"/>
                <w:sz w:val="24"/>
              </w:rPr>
              <w:t>65,000,000</w:t>
            </w:r>
            <w:bookmarkEnd w:id="140"/>
          </w:p>
        </w:tc>
        <w:tc>
          <w:tcPr>
            <w:tcW w:w="1828" w:type="dxa"/>
          </w:tcPr>
          <w:p w14:paraId="538B90BF" w14:textId="6C851F8B" w:rsidR="00B5415C" w:rsidRPr="00EA0A5B" w:rsidRDefault="00AA4263" w:rsidP="00DC1BF8">
            <w:pPr>
              <w:pStyle w:val="ListParagraph"/>
              <w:ind w:left="0"/>
              <w:jc w:val="both"/>
              <w:rPr>
                <w:rFonts w:ascii="Times New Roman" w:hAnsi="Times New Roman" w:cs="Times New Roman"/>
                <w:b/>
                <w:sz w:val="24"/>
                <w:szCs w:val="24"/>
              </w:rPr>
            </w:pPr>
            <w:bookmarkStart w:id="141" w:name="_Toc461907393"/>
            <w:r>
              <w:rPr>
                <w:rFonts w:ascii="Times New Roman" w:hAnsi="Times New Roman"/>
                <w:b/>
                <w:sz w:val="24"/>
              </w:rPr>
              <w:t>1,500,000</w:t>
            </w:r>
            <w:bookmarkEnd w:id="141"/>
          </w:p>
        </w:tc>
        <w:tc>
          <w:tcPr>
            <w:tcW w:w="1785" w:type="dxa"/>
          </w:tcPr>
          <w:p w14:paraId="2C3CD691" w14:textId="7E283A81" w:rsidR="00B5415C" w:rsidRPr="00EA0A5B" w:rsidRDefault="00AA4263" w:rsidP="00DC1BF8">
            <w:pPr>
              <w:pStyle w:val="ListParagraph"/>
              <w:ind w:left="0"/>
              <w:jc w:val="both"/>
              <w:rPr>
                <w:rFonts w:ascii="Times New Roman" w:hAnsi="Times New Roman" w:cs="Times New Roman"/>
                <w:sz w:val="24"/>
                <w:szCs w:val="24"/>
              </w:rPr>
            </w:pPr>
            <w:bookmarkStart w:id="142" w:name="_Toc461907394"/>
            <w:r>
              <w:rPr>
                <w:rFonts w:ascii="Times New Roman" w:hAnsi="Times New Roman"/>
                <w:sz w:val="24"/>
              </w:rPr>
              <w:t>micro</w:t>
            </w:r>
            <w:bookmarkEnd w:id="142"/>
          </w:p>
        </w:tc>
      </w:tr>
      <w:tr w:rsidR="00FC65B4" w:rsidRPr="00EA0A5B" w14:paraId="54EBE87A" w14:textId="77777777" w:rsidTr="00DC1BF8">
        <w:tc>
          <w:tcPr>
            <w:tcW w:w="1798" w:type="dxa"/>
          </w:tcPr>
          <w:p w14:paraId="6359FDF3" w14:textId="4E0ECB48" w:rsidR="00856376" w:rsidRPr="00EA0A5B" w:rsidRDefault="00856376" w:rsidP="00DC1BF8">
            <w:pPr>
              <w:pStyle w:val="ListParagraph"/>
              <w:ind w:left="0"/>
              <w:jc w:val="both"/>
              <w:rPr>
                <w:rFonts w:ascii="Times New Roman" w:hAnsi="Times New Roman" w:cs="Times New Roman"/>
                <w:sz w:val="24"/>
                <w:szCs w:val="24"/>
              </w:rPr>
            </w:pPr>
            <w:bookmarkStart w:id="143" w:name="_Toc461907395"/>
            <w:r>
              <w:rPr>
                <w:rFonts w:ascii="Times New Roman" w:hAnsi="Times New Roman"/>
                <w:sz w:val="24"/>
              </w:rPr>
              <w:t>M</w:t>
            </w:r>
            <w:bookmarkEnd w:id="143"/>
          </w:p>
        </w:tc>
        <w:tc>
          <w:tcPr>
            <w:tcW w:w="1800" w:type="dxa"/>
          </w:tcPr>
          <w:p w14:paraId="0E703DD4" w14:textId="3913EFD1" w:rsidR="00856376" w:rsidRPr="00EA0A5B" w:rsidRDefault="0093263F" w:rsidP="00DC1BF8">
            <w:pPr>
              <w:pStyle w:val="ListParagraph"/>
              <w:ind w:left="0"/>
              <w:jc w:val="both"/>
              <w:rPr>
                <w:rFonts w:ascii="Times New Roman" w:hAnsi="Times New Roman" w:cs="Times New Roman"/>
                <w:sz w:val="24"/>
                <w:szCs w:val="24"/>
              </w:rPr>
            </w:pPr>
            <w:bookmarkStart w:id="144" w:name="_Toc461907396"/>
            <w:r>
              <w:rPr>
                <w:rFonts w:ascii="Times New Roman" w:hAnsi="Times New Roman"/>
                <w:sz w:val="24"/>
              </w:rPr>
              <w:t>8</w:t>
            </w:r>
            <w:bookmarkEnd w:id="144"/>
          </w:p>
        </w:tc>
        <w:tc>
          <w:tcPr>
            <w:tcW w:w="1805" w:type="dxa"/>
          </w:tcPr>
          <w:p w14:paraId="0300ACBC" w14:textId="07F9E4CE" w:rsidR="00856376" w:rsidRPr="00EA0A5B" w:rsidRDefault="0093263F" w:rsidP="00DC1BF8">
            <w:pPr>
              <w:pStyle w:val="ListParagraph"/>
              <w:ind w:left="0"/>
              <w:jc w:val="both"/>
              <w:rPr>
                <w:rFonts w:ascii="Times New Roman" w:hAnsi="Times New Roman" w:cs="Times New Roman"/>
                <w:b/>
                <w:sz w:val="24"/>
                <w:szCs w:val="24"/>
              </w:rPr>
            </w:pPr>
            <w:bookmarkStart w:id="145" w:name="_Toc461907397"/>
            <w:r>
              <w:rPr>
                <w:rFonts w:ascii="Times New Roman" w:hAnsi="Times New Roman"/>
                <w:b/>
                <w:sz w:val="24"/>
              </w:rPr>
              <w:t>65,000,000</w:t>
            </w:r>
            <w:bookmarkEnd w:id="145"/>
          </w:p>
        </w:tc>
        <w:tc>
          <w:tcPr>
            <w:tcW w:w="1828" w:type="dxa"/>
          </w:tcPr>
          <w:p w14:paraId="4BEF5D0C" w14:textId="7D38CE91" w:rsidR="00856376" w:rsidRPr="00EA0A5B" w:rsidRDefault="0093263F" w:rsidP="00DC1BF8">
            <w:pPr>
              <w:pStyle w:val="ListParagraph"/>
              <w:ind w:left="0"/>
              <w:jc w:val="both"/>
              <w:rPr>
                <w:rFonts w:ascii="Times New Roman" w:hAnsi="Times New Roman" w:cs="Times New Roman"/>
                <w:b/>
                <w:sz w:val="24"/>
                <w:szCs w:val="24"/>
              </w:rPr>
            </w:pPr>
            <w:bookmarkStart w:id="146" w:name="_Toc461907398"/>
            <w:r>
              <w:rPr>
                <w:rFonts w:ascii="Times New Roman" w:hAnsi="Times New Roman"/>
                <w:b/>
                <w:sz w:val="24"/>
              </w:rPr>
              <w:t>9,000,000</w:t>
            </w:r>
            <w:bookmarkEnd w:id="146"/>
          </w:p>
        </w:tc>
        <w:tc>
          <w:tcPr>
            <w:tcW w:w="1785" w:type="dxa"/>
          </w:tcPr>
          <w:p w14:paraId="38D16A68" w14:textId="77777777" w:rsidR="00856376" w:rsidRPr="00EA0A5B" w:rsidRDefault="0093263F" w:rsidP="00DC1BF8">
            <w:pPr>
              <w:pStyle w:val="ListParagraph"/>
              <w:ind w:left="0"/>
              <w:jc w:val="both"/>
              <w:rPr>
                <w:rFonts w:ascii="Times New Roman" w:hAnsi="Times New Roman" w:cs="Times New Roman"/>
                <w:sz w:val="24"/>
                <w:szCs w:val="24"/>
              </w:rPr>
            </w:pPr>
            <w:bookmarkStart w:id="147" w:name="_Toc461907399"/>
            <w:r>
              <w:rPr>
                <w:rFonts w:ascii="Times New Roman" w:hAnsi="Times New Roman"/>
                <w:sz w:val="24"/>
              </w:rPr>
              <w:t>small</w:t>
            </w:r>
            <w:bookmarkEnd w:id="147"/>
            <w:r>
              <w:rPr>
                <w:rFonts w:ascii="Times New Roman" w:hAnsi="Times New Roman"/>
                <w:sz w:val="24"/>
              </w:rPr>
              <w:t xml:space="preserve"> </w:t>
            </w:r>
          </w:p>
        </w:tc>
      </w:tr>
      <w:tr w:rsidR="0093263F" w:rsidRPr="00EA0A5B" w14:paraId="42328E22" w14:textId="77777777" w:rsidTr="00DC1BF8">
        <w:tc>
          <w:tcPr>
            <w:tcW w:w="1798" w:type="dxa"/>
          </w:tcPr>
          <w:p w14:paraId="79428235" w14:textId="79BCB9B9" w:rsidR="0093263F" w:rsidRPr="00EA0A5B" w:rsidRDefault="0093263F" w:rsidP="00DC1BF8">
            <w:pPr>
              <w:pStyle w:val="ListParagraph"/>
              <w:ind w:left="0"/>
              <w:jc w:val="both"/>
              <w:rPr>
                <w:rFonts w:ascii="Times New Roman" w:hAnsi="Times New Roman" w:cs="Times New Roman"/>
                <w:sz w:val="24"/>
                <w:szCs w:val="24"/>
              </w:rPr>
            </w:pPr>
            <w:bookmarkStart w:id="148" w:name="_Toc461907400"/>
            <w:r>
              <w:rPr>
                <w:rFonts w:ascii="Times New Roman" w:hAnsi="Times New Roman"/>
                <w:sz w:val="24"/>
              </w:rPr>
              <w:t>N</w:t>
            </w:r>
            <w:bookmarkEnd w:id="148"/>
          </w:p>
        </w:tc>
        <w:tc>
          <w:tcPr>
            <w:tcW w:w="1800" w:type="dxa"/>
          </w:tcPr>
          <w:p w14:paraId="078A2F0E" w14:textId="13C9813B" w:rsidR="0093263F" w:rsidRPr="00EA0A5B" w:rsidRDefault="0093263F" w:rsidP="00DC1BF8">
            <w:pPr>
              <w:pStyle w:val="ListParagraph"/>
              <w:ind w:left="0"/>
              <w:jc w:val="both"/>
              <w:rPr>
                <w:rFonts w:ascii="Times New Roman" w:hAnsi="Times New Roman" w:cs="Times New Roman"/>
                <w:sz w:val="24"/>
                <w:szCs w:val="24"/>
              </w:rPr>
            </w:pPr>
            <w:bookmarkStart w:id="149" w:name="_Toc461907401"/>
            <w:r>
              <w:rPr>
                <w:rFonts w:ascii="Times New Roman" w:hAnsi="Times New Roman"/>
                <w:sz w:val="24"/>
              </w:rPr>
              <w:t>8</w:t>
            </w:r>
            <w:bookmarkEnd w:id="149"/>
          </w:p>
        </w:tc>
        <w:tc>
          <w:tcPr>
            <w:tcW w:w="1805" w:type="dxa"/>
          </w:tcPr>
          <w:p w14:paraId="5B3BF30B" w14:textId="4F61DDB4" w:rsidR="0093263F" w:rsidRPr="00EA0A5B" w:rsidRDefault="0093263F" w:rsidP="00DC1BF8">
            <w:pPr>
              <w:pStyle w:val="ListParagraph"/>
              <w:ind w:left="0"/>
              <w:jc w:val="both"/>
              <w:rPr>
                <w:rFonts w:ascii="Times New Roman" w:hAnsi="Times New Roman" w:cs="Times New Roman"/>
                <w:b/>
                <w:sz w:val="24"/>
                <w:szCs w:val="24"/>
              </w:rPr>
            </w:pPr>
            <w:bookmarkStart w:id="150" w:name="_Toc461907402"/>
            <w:r>
              <w:rPr>
                <w:rFonts w:ascii="Times New Roman" w:hAnsi="Times New Roman"/>
                <w:b/>
                <w:sz w:val="24"/>
              </w:rPr>
              <w:t>65,000,000</w:t>
            </w:r>
            <w:bookmarkEnd w:id="150"/>
          </w:p>
        </w:tc>
        <w:tc>
          <w:tcPr>
            <w:tcW w:w="1828" w:type="dxa"/>
          </w:tcPr>
          <w:p w14:paraId="25E7C75D" w14:textId="56C1A8A4" w:rsidR="0093263F" w:rsidRPr="00EA0A5B" w:rsidRDefault="006832BB" w:rsidP="00DC1BF8">
            <w:pPr>
              <w:pStyle w:val="ListParagraph"/>
              <w:ind w:left="0"/>
              <w:jc w:val="both"/>
              <w:rPr>
                <w:rFonts w:ascii="Times New Roman" w:hAnsi="Times New Roman" w:cs="Times New Roman"/>
                <w:b/>
                <w:sz w:val="24"/>
                <w:szCs w:val="24"/>
              </w:rPr>
            </w:pPr>
            <w:bookmarkStart w:id="151" w:name="_Toc461907403"/>
            <w:r>
              <w:rPr>
                <w:rFonts w:ascii="Times New Roman" w:hAnsi="Times New Roman"/>
                <w:b/>
                <w:sz w:val="24"/>
              </w:rPr>
              <w:t>45,000,000</w:t>
            </w:r>
            <w:bookmarkEnd w:id="151"/>
          </w:p>
        </w:tc>
        <w:tc>
          <w:tcPr>
            <w:tcW w:w="1785" w:type="dxa"/>
          </w:tcPr>
          <w:p w14:paraId="47D7F082" w14:textId="739EA9BA" w:rsidR="0093263F" w:rsidRPr="00EA0A5B" w:rsidRDefault="0093263F" w:rsidP="00DC1BF8">
            <w:pPr>
              <w:pStyle w:val="ListParagraph"/>
              <w:ind w:left="0"/>
              <w:jc w:val="both"/>
              <w:rPr>
                <w:rFonts w:ascii="Times New Roman" w:hAnsi="Times New Roman" w:cs="Times New Roman"/>
                <w:sz w:val="24"/>
                <w:szCs w:val="24"/>
              </w:rPr>
            </w:pPr>
            <w:bookmarkStart w:id="152" w:name="_Toc461907404"/>
            <w:r>
              <w:rPr>
                <w:rFonts w:ascii="Times New Roman" w:hAnsi="Times New Roman"/>
                <w:sz w:val="24"/>
              </w:rPr>
              <w:t>medium-sized</w:t>
            </w:r>
            <w:bookmarkEnd w:id="152"/>
          </w:p>
        </w:tc>
      </w:tr>
    </w:tbl>
    <w:p w14:paraId="28837F33" w14:textId="77777777" w:rsidR="007255CB" w:rsidRPr="00EA0A5B" w:rsidRDefault="007255CB" w:rsidP="007255CB">
      <w:pPr>
        <w:pStyle w:val="lvl2partA"/>
        <w:numPr>
          <w:ilvl w:val="0"/>
          <w:numId w:val="0"/>
        </w:numPr>
        <w:ind w:left="360"/>
      </w:pPr>
      <w:bookmarkStart w:id="153" w:name="_Toc456531744"/>
    </w:p>
    <w:p w14:paraId="57B3A0FE" w14:textId="3D5A2684" w:rsidR="007142FD" w:rsidRPr="00EA0A5B" w:rsidRDefault="007142FD" w:rsidP="00FC65B4">
      <w:pPr>
        <w:pStyle w:val="Heading1"/>
        <w:jc w:val="both"/>
        <w:rPr>
          <w:rFonts w:ascii="Times New Roman" w:hAnsi="Times New Roman" w:cs="Times New Roman"/>
          <w:b/>
          <w:color w:val="auto"/>
          <w:sz w:val="24"/>
          <w:szCs w:val="24"/>
        </w:rPr>
      </w:pPr>
      <w:bookmarkStart w:id="154" w:name="_Toc461907405"/>
      <w:bookmarkStart w:id="155" w:name="_Toc66553968"/>
      <w:bookmarkStart w:id="156" w:name="_Toc215477940"/>
      <w:r>
        <w:rPr>
          <w:rFonts w:ascii="Times New Roman" w:hAnsi="Times New Roman"/>
          <w:b/>
          <w:color w:val="auto"/>
          <w:sz w:val="24"/>
        </w:rPr>
        <w:t>Obtaining Undertaking Data</w:t>
      </w:r>
      <w:bookmarkEnd w:id="153"/>
      <w:bookmarkEnd w:id="154"/>
      <w:bookmarkEnd w:id="155"/>
      <w:bookmarkEnd w:id="156"/>
    </w:p>
    <w:p w14:paraId="21340578" w14:textId="77777777" w:rsidR="007142FD" w:rsidRPr="00EA0A5B" w:rsidRDefault="007142FD" w:rsidP="00DC7365">
      <w:pPr>
        <w:spacing w:after="0"/>
        <w:jc w:val="both"/>
        <w:rPr>
          <w:rFonts w:ascii="Times New Roman" w:hAnsi="Times New Roman" w:cs="Times New Roman"/>
          <w:sz w:val="24"/>
          <w:szCs w:val="24"/>
        </w:rPr>
      </w:pPr>
    </w:p>
    <w:p w14:paraId="63C29439" w14:textId="227842FD" w:rsidR="004541B9" w:rsidRDefault="007142FD" w:rsidP="00FC65B4">
      <w:pPr>
        <w:pStyle w:val="Heading2"/>
        <w:jc w:val="both"/>
        <w:rPr>
          <w:rFonts w:ascii="Times New Roman" w:hAnsi="Times New Roman" w:cs="Times New Roman"/>
          <w:color w:val="auto"/>
          <w:sz w:val="24"/>
          <w:szCs w:val="24"/>
        </w:rPr>
      </w:pPr>
      <w:bookmarkStart w:id="157" w:name="_Toc461907406"/>
      <w:bookmarkStart w:id="158" w:name="_Toc66553969"/>
      <w:r>
        <w:rPr>
          <w:rFonts w:ascii="Times New Roman" w:hAnsi="Times New Roman"/>
          <w:color w:val="auto"/>
          <w:sz w:val="24"/>
        </w:rPr>
        <w:t>An undertaking's data for determining its status is derived from information provided in the undertaking's annual accounts and, where necessary (for newly established undertakings that have not closed their first financial year), in the operational (interim) accounts.</w:t>
      </w:r>
      <w:bookmarkEnd w:id="157"/>
      <w:bookmarkEnd w:id="158"/>
    </w:p>
    <w:p w14:paraId="3ABD416C" w14:textId="7300CF5C" w:rsidR="000A60B2" w:rsidRPr="00EA0A5B" w:rsidRDefault="000A60B2" w:rsidP="00FC65B4">
      <w:pPr>
        <w:pStyle w:val="Heading2"/>
        <w:jc w:val="both"/>
        <w:rPr>
          <w:rFonts w:ascii="Times New Roman" w:hAnsi="Times New Roman" w:cs="Times New Roman"/>
          <w:color w:val="auto"/>
          <w:sz w:val="24"/>
          <w:szCs w:val="24"/>
        </w:rPr>
      </w:pPr>
      <w:bookmarkStart w:id="159" w:name="_Toc461907407"/>
      <w:bookmarkStart w:id="160" w:name="_Toc66553970"/>
      <w:r>
        <w:rPr>
          <w:rFonts w:ascii="Times New Roman" w:hAnsi="Times New Roman"/>
          <w:color w:val="auto"/>
          <w:sz w:val="24"/>
        </w:rPr>
        <w:t>Source of information:</w:t>
      </w:r>
      <w:bookmarkEnd w:id="159"/>
      <w:bookmarkEnd w:id="160"/>
    </w:p>
    <w:p w14:paraId="0983A999" w14:textId="580825B2" w:rsidR="000A60B2" w:rsidRPr="00EA0A5B" w:rsidRDefault="000A60B2" w:rsidP="00FC65B4">
      <w:pPr>
        <w:pStyle w:val="Heading3"/>
        <w:ind w:left="1560" w:hanging="1004"/>
        <w:jc w:val="both"/>
        <w:rPr>
          <w:rFonts w:ascii="Times New Roman" w:hAnsi="Times New Roman" w:cs="Times New Roman"/>
          <w:color w:val="auto"/>
        </w:rPr>
      </w:pPr>
      <w:bookmarkStart w:id="161" w:name="_Toc461907408"/>
      <w:bookmarkStart w:id="162" w:name="_Toc66553971"/>
      <w:r>
        <w:rPr>
          <w:rFonts w:ascii="Times New Roman" w:hAnsi="Times New Roman"/>
          <w:color w:val="auto"/>
        </w:rPr>
        <w:t>staff headcount - in the annual balance sheet item "Number of Employees";</w:t>
      </w:r>
      <w:bookmarkEnd w:id="161"/>
      <w:bookmarkEnd w:id="162"/>
    </w:p>
    <w:p w14:paraId="1B0E1280" w14:textId="1177F654" w:rsidR="000A60B2" w:rsidRPr="00EA0A5B" w:rsidRDefault="000A60B2" w:rsidP="00FC65B4">
      <w:pPr>
        <w:pStyle w:val="Heading3"/>
        <w:ind w:left="1560" w:hanging="1004"/>
        <w:jc w:val="both"/>
        <w:rPr>
          <w:rFonts w:ascii="Times New Roman" w:hAnsi="Times New Roman" w:cs="Times New Roman"/>
          <w:color w:val="auto"/>
        </w:rPr>
      </w:pPr>
      <w:bookmarkStart w:id="163" w:name="_Toc461907409"/>
      <w:bookmarkStart w:id="164" w:name="_Toc66553972"/>
      <w:r>
        <w:rPr>
          <w:rFonts w:ascii="Times New Roman" w:hAnsi="Times New Roman"/>
          <w:color w:val="auto"/>
        </w:rPr>
        <w:t>annual turnover - in the annual profit/loss account item "Net Turnover";</w:t>
      </w:r>
      <w:bookmarkEnd w:id="163"/>
      <w:bookmarkEnd w:id="164"/>
    </w:p>
    <w:p w14:paraId="05E869A8" w14:textId="72930D94" w:rsidR="00B11B7E" w:rsidRPr="00EA0A5B" w:rsidRDefault="00B11B7E" w:rsidP="00FC65B4">
      <w:pPr>
        <w:pStyle w:val="Heading3"/>
        <w:ind w:left="1560" w:hanging="1004"/>
        <w:jc w:val="both"/>
        <w:rPr>
          <w:rFonts w:ascii="Times New Roman" w:hAnsi="Times New Roman" w:cs="Times New Roman"/>
          <w:color w:val="auto"/>
        </w:rPr>
      </w:pPr>
      <w:bookmarkStart w:id="165" w:name="_Toc461907410"/>
      <w:bookmarkStart w:id="166" w:name="_Toc66553973"/>
      <w:r>
        <w:rPr>
          <w:rFonts w:ascii="Times New Roman" w:hAnsi="Times New Roman"/>
          <w:color w:val="auto"/>
        </w:rPr>
        <w:t>SME declaration;</w:t>
      </w:r>
      <w:bookmarkEnd w:id="165"/>
      <w:bookmarkEnd w:id="166"/>
    </w:p>
    <w:p w14:paraId="402A0B80" w14:textId="0C9111D6" w:rsidR="00B11B7E" w:rsidRPr="00EA0A5B" w:rsidRDefault="00B11B7E" w:rsidP="00FC65B4">
      <w:pPr>
        <w:pStyle w:val="Heading3"/>
        <w:ind w:left="1560" w:hanging="1004"/>
        <w:jc w:val="both"/>
        <w:rPr>
          <w:rFonts w:ascii="Times New Roman" w:hAnsi="Times New Roman" w:cs="Times New Roman"/>
          <w:color w:val="auto"/>
        </w:rPr>
      </w:pPr>
      <w:bookmarkStart w:id="167" w:name="_Toc461907411"/>
      <w:bookmarkStart w:id="168" w:name="_Toc66553974"/>
      <w:r>
        <w:rPr>
          <w:rFonts w:ascii="Times New Roman" w:hAnsi="Times New Roman"/>
          <w:color w:val="auto"/>
        </w:rPr>
        <w:t>SRS database (</w:t>
      </w:r>
      <w:proofErr w:type="spellStart"/>
      <w:r>
        <w:rPr>
          <w:rFonts w:ascii="Times New Roman" w:hAnsi="Times New Roman"/>
          <w:color w:val="auto"/>
        </w:rPr>
        <w:t>Lursoft</w:t>
      </w:r>
      <w:proofErr w:type="spellEnd"/>
      <w:r>
        <w:rPr>
          <w:rFonts w:ascii="Times New Roman" w:hAnsi="Times New Roman"/>
          <w:color w:val="auto"/>
        </w:rPr>
        <w:t xml:space="preserve"> or other publicly available resources);</w:t>
      </w:r>
      <w:bookmarkEnd w:id="167"/>
      <w:bookmarkEnd w:id="168"/>
    </w:p>
    <w:p w14:paraId="2808138E" w14:textId="5DED54B9" w:rsidR="000A60B2" w:rsidRPr="00EA0A5B" w:rsidRDefault="000A60B2" w:rsidP="00FC65B4">
      <w:pPr>
        <w:pStyle w:val="Heading3"/>
        <w:ind w:left="1560" w:hanging="1004"/>
        <w:jc w:val="both"/>
        <w:rPr>
          <w:rFonts w:ascii="Times New Roman" w:hAnsi="Times New Roman" w:cs="Times New Roman"/>
          <w:color w:val="auto"/>
        </w:rPr>
      </w:pPr>
      <w:bookmarkStart w:id="169" w:name="_Toc461907412"/>
      <w:bookmarkStart w:id="170" w:name="_Toc66553975"/>
      <w:r>
        <w:rPr>
          <w:rFonts w:ascii="Times New Roman" w:hAnsi="Times New Roman"/>
          <w:color w:val="auto"/>
        </w:rPr>
        <w:t>Annual balance sheet total - in the annual balance sheet item "ASSETS BALANCE SHEET".</w:t>
      </w:r>
      <w:bookmarkEnd w:id="169"/>
      <w:bookmarkEnd w:id="170"/>
    </w:p>
    <w:p w14:paraId="58E2F132" w14:textId="785D13F9" w:rsidR="00CC3B99" w:rsidRPr="00EA0A5B" w:rsidRDefault="00CC3B99" w:rsidP="00FC65B4">
      <w:pPr>
        <w:pStyle w:val="Heading2"/>
        <w:jc w:val="both"/>
        <w:rPr>
          <w:rFonts w:ascii="Times New Roman" w:hAnsi="Times New Roman" w:cs="Times New Roman"/>
          <w:color w:val="auto"/>
          <w:sz w:val="24"/>
          <w:szCs w:val="24"/>
        </w:rPr>
      </w:pPr>
      <w:bookmarkStart w:id="171" w:name="_Toc461907413"/>
      <w:bookmarkStart w:id="172" w:name="_Toc66553976"/>
      <w:r>
        <w:rPr>
          <w:rFonts w:ascii="Times New Roman" w:hAnsi="Times New Roman"/>
          <w:color w:val="auto"/>
          <w:sz w:val="24"/>
        </w:rPr>
        <w:t>If the staff headcount exceeds the upper thresholds for the SME status according to the undertaking's last two closed annual accounts, but the SME declaration (or project application) submitted indicates the SME status, an explanation of the staff headcount is requested.</w:t>
      </w:r>
      <w:bookmarkEnd w:id="171"/>
      <w:bookmarkEnd w:id="172"/>
    </w:p>
    <w:p w14:paraId="154BF75D" w14:textId="77777777" w:rsidR="00992AE3" w:rsidRPr="00EA0A5B" w:rsidRDefault="00992AE3" w:rsidP="00DC7365">
      <w:pPr>
        <w:pStyle w:val="ListParagraph"/>
        <w:spacing w:after="0"/>
        <w:ind w:left="792"/>
        <w:jc w:val="both"/>
        <w:rPr>
          <w:rFonts w:ascii="Times New Roman" w:hAnsi="Times New Roman" w:cs="Times New Roman"/>
          <w:sz w:val="24"/>
          <w:szCs w:val="24"/>
        </w:rPr>
      </w:pPr>
    </w:p>
    <w:p w14:paraId="1E5D695A" w14:textId="6D6C03A2" w:rsidR="00CC3B99" w:rsidRPr="00EA0A5B" w:rsidRDefault="00CC3B99" w:rsidP="00AB3DBB">
      <w:pPr>
        <w:spacing w:after="0"/>
        <w:jc w:val="both"/>
        <w:rPr>
          <w:rFonts w:ascii="Times New Roman" w:hAnsi="Times New Roman" w:cs="Times New Roman"/>
          <w:sz w:val="24"/>
          <w:szCs w:val="24"/>
        </w:rPr>
      </w:pPr>
      <w:r>
        <w:rPr>
          <w:rFonts w:ascii="Times New Roman" w:hAnsi="Times New Roman"/>
          <w:b/>
          <w:sz w:val="24"/>
        </w:rPr>
        <w:t>For example</w:t>
      </w:r>
      <w:r>
        <w:rPr>
          <w:rFonts w:ascii="Times New Roman" w:hAnsi="Times New Roman"/>
          <w:sz w:val="24"/>
        </w:rPr>
        <w:t xml:space="preserve">, if an undertaking has declared in its SME declaration that it qualifies as a medium-sized enterprise with 220 employees, but a check of the annual accounts shows that the staff headcount in the last accounting year is 258, compared to 254 in the previous accounting year, based on data from linked enterprises and partner enterprises, so the undertaking is a large enterprise according to the data of the last two accounting years. In such situations, additional information is obtained to determine the number of employees according to the method of calculating the staff headcount specified in Sub-section 2.2 of this information material, using the information on the staff </w:t>
      </w:r>
      <w:r>
        <w:rPr>
          <w:rFonts w:ascii="Times New Roman" w:hAnsi="Times New Roman"/>
          <w:sz w:val="24"/>
        </w:rPr>
        <w:lastRenderedPageBreak/>
        <w:t>headcount and their workload available in the SRS database, or the undertaking is required to update the SME declaration in accordance with the annual accounting data.</w:t>
      </w:r>
    </w:p>
    <w:p w14:paraId="009F6EE0" w14:textId="77777777" w:rsidR="004F005E" w:rsidRPr="00EA0A5B" w:rsidRDefault="004F005E" w:rsidP="00DC7365">
      <w:pPr>
        <w:pStyle w:val="ListParagraph"/>
        <w:spacing w:after="0"/>
        <w:ind w:left="792"/>
        <w:jc w:val="both"/>
        <w:rPr>
          <w:rFonts w:ascii="Times New Roman" w:hAnsi="Times New Roman" w:cs="Times New Roman"/>
          <w:sz w:val="24"/>
          <w:szCs w:val="24"/>
        </w:rPr>
      </w:pPr>
    </w:p>
    <w:p w14:paraId="7F6D3E4B" w14:textId="4C79E43F" w:rsidR="004D3A0F" w:rsidRPr="00EA0A5B" w:rsidRDefault="008F031B" w:rsidP="00FC65B4">
      <w:pPr>
        <w:pStyle w:val="Heading2"/>
        <w:jc w:val="both"/>
        <w:rPr>
          <w:rFonts w:ascii="Times New Roman" w:hAnsi="Times New Roman" w:cs="Times New Roman"/>
          <w:color w:val="auto"/>
          <w:sz w:val="24"/>
          <w:szCs w:val="24"/>
        </w:rPr>
      </w:pPr>
      <w:bookmarkStart w:id="173" w:name="_Toc461907414"/>
      <w:bookmarkStart w:id="174" w:name="_Toc66553977"/>
      <w:r>
        <w:rPr>
          <w:rFonts w:ascii="Times New Roman" w:hAnsi="Times New Roman"/>
          <w:color w:val="auto"/>
          <w:sz w:val="24"/>
        </w:rPr>
        <w:t>An undertaking only loses or acquires the status of a micro, small, medium-sized or large enterprise status if its indicators exceed the thresholds for two consecutive accounting periods</w:t>
      </w:r>
      <w:r w:rsidR="00581B34" w:rsidRPr="00FC65B4">
        <w:rPr>
          <w:rFonts w:ascii="Times New Roman" w:hAnsi="Times New Roman" w:cs="Times New Roman"/>
          <w:color w:val="auto"/>
          <w:sz w:val="24"/>
          <w:szCs w:val="24"/>
          <w:vertAlign w:val="superscript"/>
        </w:rPr>
        <w:footnoteReference w:id="13"/>
      </w:r>
      <w:r>
        <w:rPr>
          <w:rFonts w:ascii="Times New Roman" w:hAnsi="Times New Roman"/>
          <w:color w:val="auto"/>
          <w:sz w:val="24"/>
        </w:rPr>
        <w:t>, except if the SME is merged or acquired by a larger group, in which case it loses its SME status immediately from the date of the transaction</w:t>
      </w:r>
      <w:r w:rsidR="00043689" w:rsidRPr="00FC65B4">
        <w:rPr>
          <w:rFonts w:ascii="Times New Roman" w:hAnsi="Times New Roman" w:cs="Times New Roman"/>
          <w:color w:val="auto"/>
          <w:sz w:val="24"/>
          <w:szCs w:val="24"/>
          <w:vertAlign w:val="superscript"/>
        </w:rPr>
        <w:footnoteReference w:id="14"/>
      </w:r>
      <w:r>
        <w:rPr>
          <w:rFonts w:ascii="Times New Roman" w:hAnsi="Times New Roman"/>
          <w:color w:val="auto"/>
          <w:sz w:val="24"/>
        </w:rPr>
        <w:t>.</w:t>
      </w:r>
      <w:bookmarkEnd w:id="173"/>
      <w:bookmarkEnd w:id="174"/>
    </w:p>
    <w:p w14:paraId="1CFBC8EC" w14:textId="72548A1C" w:rsidR="004D3A0F" w:rsidRPr="00EA0A5B" w:rsidRDefault="004541B9" w:rsidP="00FC65B4">
      <w:pPr>
        <w:pStyle w:val="Heading2"/>
        <w:jc w:val="both"/>
        <w:rPr>
          <w:rFonts w:ascii="Times New Roman" w:hAnsi="Times New Roman" w:cs="Times New Roman"/>
          <w:color w:val="auto"/>
          <w:sz w:val="24"/>
          <w:szCs w:val="24"/>
        </w:rPr>
      </w:pPr>
      <w:bookmarkStart w:id="175" w:name="_Toc461907415"/>
      <w:bookmarkStart w:id="176" w:name="_Toc66553978"/>
      <w:r>
        <w:rPr>
          <w:rFonts w:ascii="Times New Roman" w:hAnsi="Times New Roman"/>
          <w:color w:val="auto"/>
          <w:sz w:val="24"/>
        </w:rPr>
        <w:t>Obtaining data of an undertaking depends on the information available:</w:t>
      </w:r>
      <w:bookmarkEnd w:id="175"/>
      <w:bookmarkEnd w:id="176"/>
    </w:p>
    <w:p w14:paraId="0257C68D" w14:textId="105D8E8E" w:rsidR="004D3A0F" w:rsidRPr="00EA0A5B" w:rsidRDefault="004541B9" w:rsidP="00FC65B4">
      <w:pPr>
        <w:pStyle w:val="Heading3"/>
        <w:ind w:left="1560" w:hanging="1004"/>
        <w:jc w:val="both"/>
        <w:rPr>
          <w:rFonts w:ascii="Times New Roman" w:hAnsi="Times New Roman" w:cs="Times New Roman"/>
          <w:color w:val="auto"/>
        </w:rPr>
      </w:pPr>
      <w:bookmarkStart w:id="177" w:name="_Toc461907416"/>
      <w:bookmarkStart w:id="178" w:name="_Toc66553979"/>
      <w:r>
        <w:rPr>
          <w:rFonts w:ascii="Times New Roman" w:hAnsi="Times New Roman"/>
          <w:color w:val="auto"/>
        </w:rPr>
        <w:t>Newly established enterprises that do not yet have approved annual accounts should make a declaration that includes a bona fide estimate (in the form of a business plan) made over the course of the financial year. This business plan should cover the entire period (financial</w:t>
      </w:r>
      <w:r w:rsidR="00D632CD">
        <w:rPr>
          <w:rFonts w:ascii="Times New Roman" w:hAnsi="Times New Roman"/>
          <w:color w:val="auto"/>
        </w:rPr>
        <w:t xml:space="preserve"> </w:t>
      </w:r>
      <w:r>
        <w:rPr>
          <w:rFonts w:ascii="Times New Roman" w:hAnsi="Times New Roman"/>
          <w:color w:val="auto"/>
        </w:rPr>
        <w:t>years) until the undertaking starts generating turnover. The business plan must include at least financial projections concerning the profit and loss account, the balance sheet and the forecasted headcount of the company, together with a narrative part describing the core activity of the company. The document must be dated and signed by a person entitled to engage the company.</w:t>
      </w:r>
      <w:r w:rsidR="0056069D" w:rsidRPr="00FC65B4">
        <w:rPr>
          <w:rFonts w:ascii="Times New Roman" w:hAnsi="Times New Roman" w:cs="Times New Roman"/>
          <w:color w:val="auto"/>
          <w:vertAlign w:val="superscript"/>
        </w:rPr>
        <w:footnoteReference w:id="15"/>
      </w:r>
      <w:bookmarkEnd w:id="177"/>
      <w:r>
        <w:rPr>
          <w:rFonts w:ascii="Times New Roman" w:hAnsi="Times New Roman"/>
          <w:color w:val="auto"/>
        </w:rPr>
        <w:t xml:space="preserve"> A newly established enterprise can submit an operational financial account or an SME declaration with information on its core activity, turnover, balance sheet, staff headcount and information on linked and partner enterprises if the enterprise is not autonomous.</w:t>
      </w:r>
      <w:bookmarkEnd w:id="178"/>
    </w:p>
    <w:p w14:paraId="7C68C744" w14:textId="348FB7D4" w:rsidR="004D3A0F" w:rsidRPr="00EA0A5B" w:rsidRDefault="00466948" w:rsidP="00FC65B4">
      <w:pPr>
        <w:pStyle w:val="Heading3"/>
        <w:ind w:left="1560" w:hanging="1004"/>
        <w:jc w:val="both"/>
        <w:rPr>
          <w:rFonts w:ascii="Times New Roman" w:hAnsi="Times New Roman" w:cs="Times New Roman"/>
          <w:color w:val="auto"/>
        </w:rPr>
      </w:pPr>
      <w:bookmarkStart w:id="179" w:name="_Toc461907417"/>
      <w:bookmarkStart w:id="180" w:name="_Toc66553980"/>
      <w:r>
        <w:rPr>
          <w:rFonts w:ascii="Times New Roman" w:hAnsi="Times New Roman"/>
          <w:color w:val="auto"/>
        </w:rPr>
        <w:t>If an enterprise has only one approved annual statement, the status of the enterprise is determined by the data in that annual statement.</w:t>
      </w:r>
      <w:bookmarkEnd w:id="179"/>
      <w:bookmarkEnd w:id="180"/>
    </w:p>
    <w:p w14:paraId="5AB176D0" w14:textId="26662E93" w:rsidR="004D3A0F" w:rsidRPr="00FC65B4" w:rsidRDefault="00DD0ACE" w:rsidP="00FC65B4">
      <w:pPr>
        <w:pStyle w:val="Heading3"/>
        <w:ind w:left="1560" w:hanging="1004"/>
        <w:jc w:val="both"/>
        <w:rPr>
          <w:rFonts w:ascii="Times New Roman" w:hAnsi="Times New Roman" w:cs="Times New Roman"/>
          <w:color w:val="auto"/>
        </w:rPr>
      </w:pPr>
      <w:bookmarkStart w:id="181" w:name="_Toc461907418"/>
      <w:bookmarkStart w:id="182" w:name="_Toc66553981"/>
      <w:r>
        <w:rPr>
          <w:rFonts w:ascii="Times New Roman" w:hAnsi="Times New Roman"/>
          <w:color w:val="auto"/>
        </w:rPr>
        <w:t>If a newly established enterprise has only two approved annual statements, the status of the enterprise is determined by the first approved annual statement.</w:t>
      </w:r>
      <w:r w:rsidR="00FD65D1" w:rsidRPr="00FC65B4">
        <w:rPr>
          <w:rFonts w:ascii="Times New Roman" w:hAnsi="Times New Roman" w:cs="Times New Roman"/>
          <w:color w:val="auto"/>
          <w:vertAlign w:val="superscript"/>
        </w:rPr>
        <w:footnoteReference w:id="16"/>
      </w:r>
      <w:bookmarkEnd w:id="181"/>
      <w:bookmarkEnd w:id="182"/>
    </w:p>
    <w:p w14:paraId="6527E4C0" w14:textId="715A6F4C" w:rsidR="004D3A0F" w:rsidRPr="00EA0A5B" w:rsidRDefault="004D3A0F" w:rsidP="00FC65B4">
      <w:pPr>
        <w:pStyle w:val="Heading3"/>
        <w:ind w:left="1560" w:hanging="1004"/>
        <w:jc w:val="both"/>
        <w:rPr>
          <w:rFonts w:ascii="Times New Roman" w:hAnsi="Times New Roman" w:cs="Times New Roman"/>
          <w:color w:val="auto"/>
        </w:rPr>
      </w:pPr>
      <w:bookmarkStart w:id="183" w:name="_Toc461907419"/>
      <w:bookmarkStart w:id="184" w:name="_Toc66553982"/>
      <w:r>
        <w:rPr>
          <w:rFonts w:ascii="Times New Roman" w:hAnsi="Times New Roman"/>
          <w:color w:val="auto"/>
        </w:rPr>
        <w:t>If an enterprise has three or more approved annual statements, the status of the enterprise is determined by examining the enterprise's data for the last two accounting periods. If the status of the enterprise differs for the last two accounting periods, the last three accounting periods are checked. An enterprise loses SME status if it exceeds the SME thresholds for two consecutive accounting years</w:t>
      </w:r>
      <w:bookmarkEnd w:id="183"/>
      <w:r>
        <w:rPr>
          <w:rFonts w:ascii="Times New Roman" w:hAnsi="Times New Roman"/>
          <w:color w:val="auto"/>
        </w:rPr>
        <w:t>, see Example 3 in Table 2.</w:t>
      </w:r>
      <w:bookmarkEnd w:id="184"/>
    </w:p>
    <w:p w14:paraId="467F75C3" w14:textId="0220A1D0" w:rsidR="004D3A0F" w:rsidRPr="00EA0A5B" w:rsidRDefault="00DD0ACE" w:rsidP="00FC65B4">
      <w:pPr>
        <w:pStyle w:val="Heading3"/>
        <w:ind w:left="1560" w:hanging="1004"/>
        <w:jc w:val="both"/>
        <w:rPr>
          <w:rFonts w:ascii="Times New Roman" w:hAnsi="Times New Roman" w:cs="Times New Roman"/>
          <w:color w:val="auto"/>
        </w:rPr>
      </w:pPr>
      <w:bookmarkStart w:id="185" w:name="_Toc461907420"/>
      <w:bookmarkStart w:id="186" w:name="_Toc66553983"/>
      <w:r>
        <w:rPr>
          <w:rFonts w:ascii="Times New Roman" w:hAnsi="Times New Roman"/>
          <w:color w:val="auto"/>
        </w:rPr>
        <w:t xml:space="preserve">Given that the financial information approved in the annual statement may have changed at the time of the decision to grant the aid, the applicant may be asked to submit an operational (interim) statement </w:t>
      </w:r>
      <w:r w:rsidR="00B217BB">
        <w:rPr>
          <w:rFonts w:ascii="Times New Roman" w:hAnsi="Times New Roman"/>
          <w:color w:val="auto"/>
        </w:rPr>
        <w:t xml:space="preserve">audited </w:t>
      </w:r>
      <w:r>
        <w:rPr>
          <w:rFonts w:ascii="Times New Roman" w:hAnsi="Times New Roman"/>
          <w:color w:val="auto"/>
        </w:rPr>
        <w:t>by a sworn auditor.</w:t>
      </w:r>
      <w:bookmarkEnd w:id="185"/>
      <w:bookmarkEnd w:id="186"/>
    </w:p>
    <w:p w14:paraId="22D595C7" w14:textId="77777777" w:rsidR="00F3006B" w:rsidRPr="00EA0A5B" w:rsidRDefault="00F3006B" w:rsidP="00E9393B">
      <w:pPr>
        <w:pStyle w:val="ListParagraph"/>
        <w:spacing w:after="0"/>
        <w:ind w:left="1214"/>
        <w:jc w:val="both"/>
        <w:rPr>
          <w:rFonts w:ascii="Times New Roman" w:hAnsi="Times New Roman" w:cs="Times New Roman"/>
          <w:sz w:val="24"/>
          <w:szCs w:val="24"/>
        </w:rPr>
      </w:pPr>
    </w:p>
    <w:p w14:paraId="76DFC842" w14:textId="2A154683" w:rsidR="00D82E54" w:rsidRPr="00EA0A5B" w:rsidRDefault="008F031B" w:rsidP="00E9393B">
      <w:pPr>
        <w:spacing w:after="0"/>
        <w:ind w:left="284"/>
        <w:jc w:val="both"/>
        <w:rPr>
          <w:rFonts w:ascii="Times New Roman" w:hAnsi="Times New Roman" w:cs="Times New Roman"/>
          <w:sz w:val="24"/>
          <w:szCs w:val="24"/>
        </w:rPr>
      </w:pPr>
      <w:r>
        <w:rPr>
          <w:rFonts w:ascii="Times New Roman" w:hAnsi="Times New Roman"/>
          <w:b/>
          <w:sz w:val="24"/>
        </w:rPr>
        <w:t>For example</w:t>
      </w:r>
      <w:r>
        <w:rPr>
          <w:rFonts w:ascii="Times New Roman" w:hAnsi="Times New Roman"/>
          <w:sz w:val="24"/>
        </w:rPr>
        <w:t>, Table 2 shows the situation when an undertaking gains or loses SME status. In this case, there are eight possible cases for assessing whether an undertaking is an SME or not (see Table 2).</w:t>
      </w:r>
    </w:p>
    <w:p w14:paraId="4F9D2700" w14:textId="67DC6488" w:rsidR="00E24842" w:rsidRDefault="00E24842" w:rsidP="00586458">
      <w:pPr>
        <w:jc w:val="right"/>
        <w:rPr>
          <w:rFonts w:ascii="Times New Roman" w:hAnsi="Times New Roman" w:cs="Times New Roman"/>
          <w:sz w:val="24"/>
          <w:szCs w:val="24"/>
        </w:rPr>
      </w:pPr>
    </w:p>
    <w:p w14:paraId="0D099219" w14:textId="77777777" w:rsidR="00C079DD" w:rsidRDefault="00C079DD" w:rsidP="00586458">
      <w:pPr>
        <w:jc w:val="right"/>
        <w:rPr>
          <w:rFonts w:ascii="Times New Roman" w:hAnsi="Times New Roman" w:cs="Times New Roman"/>
          <w:sz w:val="24"/>
          <w:szCs w:val="24"/>
        </w:rPr>
      </w:pPr>
    </w:p>
    <w:p w14:paraId="7869CBD4" w14:textId="77777777" w:rsidR="00350DA1" w:rsidRDefault="00350DA1" w:rsidP="00586458">
      <w:pPr>
        <w:jc w:val="right"/>
        <w:rPr>
          <w:rFonts w:ascii="Times New Roman" w:hAnsi="Times New Roman" w:cs="Times New Roman"/>
          <w:sz w:val="24"/>
          <w:szCs w:val="24"/>
        </w:rPr>
      </w:pPr>
    </w:p>
    <w:p w14:paraId="35C634F1" w14:textId="77777777" w:rsidR="007E79E1" w:rsidRDefault="007E79E1" w:rsidP="00586458">
      <w:pPr>
        <w:jc w:val="right"/>
        <w:rPr>
          <w:rFonts w:ascii="Times New Roman" w:hAnsi="Times New Roman" w:cs="Times New Roman"/>
          <w:sz w:val="24"/>
          <w:szCs w:val="24"/>
        </w:rPr>
      </w:pPr>
    </w:p>
    <w:p w14:paraId="1C7BD3C1" w14:textId="632E0B06" w:rsidR="00AB3DBB" w:rsidRPr="00EA0A5B" w:rsidRDefault="00EB483B" w:rsidP="00586458">
      <w:pPr>
        <w:jc w:val="right"/>
        <w:rPr>
          <w:rFonts w:ascii="Times New Roman" w:hAnsi="Times New Roman" w:cs="Times New Roman"/>
          <w:sz w:val="24"/>
          <w:szCs w:val="24"/>
        </w:rPr>
      </w:pPr>
      <w:r>
        <w:rPr>
          <w:rFonts w:ascii="Times New Roman" w:hAnsi="Times New Roman"/>
          <w:sz w:val="24"/>
        </w:rPr>
        <w:lastRenderedPageBreak/>
        <w:t>Table 2</w:t>
      </w:r>
    </w:p>
    <w:p w14:paraId="55774FF5" w14:textId="77777777" w:rsidR="00C450D6" w:rsidRPr="00FC65B4" w:rsidRDefault="00C450D6" w:rsidP="00AB3DBB">
      <w:pPr>
        <w:spacing w:after="0"/>
        <w:jc w:val="center"/>
        <w:rPr>
          <w:rFonts w:ascii="Times New Roman" w:hAnsi="Times New Roman" w:cs="Times New Roman"/>
          <w:sz w:val="24"/>
          <w:szCs w:val="24"/>
        </w:rPr>
      </w:pPr>
      <w:r>
        <w:rPr>
          <w:rFonts w:ascii="Times New Roman" w:hAnsi="Times New Roman"/>
          <w:sz w:val="24"/>
        </w:rPr>
        <w:t>Example for determining SME status for three accounting periods if 2016 is the last approved accounting period</w:t>
      </w:r>
      <w:r w:rsidR="008F031B" w:rsidRPr="00FC65B4">
        <w:rPr>
          <w:rStyle w:val="FootnoteReference"/>
          <w:rFonts w:ascii="Times New Roman" w:hAnsi="Times New Roman" w:cs="Times New Roman"/>
          <w:sz w:val="24"/>
          <w:szCs w:val="24"/>
        </w:rPr>
        <w:footnoteReference w:id="17"/>
      </w:r>
    </w:p>
    <w:tbl>
      <w:tblPr>
        <w:tblStyle w:val="TableGrid"/>
        <w:tblW w:w="5000" w:type="pct"/>
        <w:tblLook w:val="04A0" w:firstRow="1" w:lastRow="0" w:firstColumn="1" w:lastColumn="0" w:noHBand="0" w:noVBand="1"/>
      </w:tblPr>
      <w:tblGrid>
        <w:gridCol w:w="1490"/>
        <w:gridCol w:w="1941"/>
        <w:gridCol w:w="1939"/>
        <w:gridCol w:w="1939"/>
        <w:gridCol w:w="2318"/>
      </w:tblGrid>
      <w:tr w:rsidR="00FC65B4" w:rsidRPr="00EA0A5B" w14:paraId="5A0AAC93" w14:textId="77777777" w:rsidTr="00777031">
        <w:trPr>
          <w:tblHeader/>
        </w:trPr>
        <w:tc>
          <w:tcPr>
            <w:tcW w:w="774" w:type="pct"/>
          </w:tcPr>
          <w:p w14:paraId="5D43475D" w14:textId="77777777" w:rsidR="00C450D6" w:rsidRPr="008C3041" w:rsidRDefault="00C450D6" w:rsidP="00DC7365">
            <w:pPr>
              <w:jc w:val="both"/>
              <w:rPr>
                <w:rFonts w:ascii="Times New Roman" w:hAnsi="Times New Roman" w:cs="Times New Roman"/>
                <w:b/>
                <w:sz w:val="24"/>
                <w:szCs w:val="24"/>
              </w:rPr>
            </w:pPr>
            <w:r>
              <w:rPr>
                <w:rFonts w:ascii="Times New Roman" w:hAnsi="Times New Roman"/>
                <w:b/>
                <w:sz w:val="24"/>
              </w:rPr>
              <w:t>Case No</w:t>
            </w:r>
          </w:p>
        </w:tc>
        <w:tc>
          <w:tcPr>
            <w:tcW w:w="1008" w:type="pct"/>
          </w:tcPr>
          <w:p w14:paraId="7915A10F" w14:textId="77777777" w:rsidR="00C450D6" w:rsidRPr="00E377C5" w:rsidRDefault="00C450D6" w:rsidP="00DC7365">
            <w:pPr>
              <w:jc w:val="both"/>
              <w:rPr>
                <w:rFonts w:ascii="Times New Roman" w:hAnsi="Times New Roman" w:cs="Times New Roman"/>
                <w:b/>
                <w:sz w:val="24"/>
                <w:szCs w:val="24"/>
              </w:rPr>
            </w:pPr>
            <w:r>
              <w:rPr>
                <w:rFonts w:ascii="Times New Roman" w:hAnsi="Times New Roman"/>
                <w:b/>
                <w:sz w:val="24"/>
              </w:rPr>
              <w:t>2014</w:t>
            </w:r>
          </w:p>
        </w:tc>
        <w:tc>
          <w:tcPr>
            <w:tcW w:w="1007" w:type="pct"/>
          </w:tcPr>
          <w:p w14:paraId="4DD0BA54" w14:textId="77777777" w:rsidR="00C450D6" w:rsidRPr="00EA0A5B" w:rsidRDefault="00C450D6" w:rsidP="00DC7365">
            <w:pPr>
              <w:jc w:val="both"/>
              <w:rPr>
                <w:rFonts w:ascii="Times New Roman" w:hAnsi="Times New Roman" w:cs="Times New Roman"/>
                <w:b/>
                <w:sz w:val="24"/>
                <w:szCs w:val="24"/>
              </w:rPr>
            </w:pPr>
            <w:r>
              <w:rPr>
                <w:rFonts w:ascii="Times New Roman" w:hAnsi="Times New Roman"/>
                <w:b/>
                <w:sz w:val="24"/>
              </w:rPr>
              <w:t>2015</w:t>
            </w:r>
          </w:p>
        </w:tc>
        <w:tc>
          <w:tcPr>
            <w:tcW w:w="1007" w:type="pct"/>
          </w:tcPr>
          <w:p w14:paraId="5B890859" w14:textId="77777777" w:rsidR="00C450D6" w:rsidRPr="00EA0A5B" w:rsidRDefault="00C450D6" w:rsidP="00DC7365">
            <w:pPr>
              <w:jc w:val="both"/>
              <w:rPr>
                <w:rFonts w:ascii="Times New Roman" w:hAnsi="Times New Roman" w:cs="Times New Roman"/>
                <w:b/>
                <w:sz w:val="24"/>
                <w:szCs w:val="24"/>
              </w:rPr>
            </w:pPr>
            <w:r>
              <w:rPr>
                <w:rFonts w:ascii="Times New Roman" w:hAnsi="Times New Roman"/>
                <w:b/>
                <w:sz w:val="24"/>
              </w:rPr>
              <w:t>2016</w:t>
            </w:r>
          </w:p>
        </w:tc>
        <w:tc>
          <w:tcPr>
            <w:tcW w:w="1204" w:type="pct"/>
          </w:tcPr>
          <w:p w14:paraId="33122463" w14:textId="77777777" w:rsidR="00C450D6" w:rsidRPr="00EA0A5B" w:rsidRDefault="00C450D6" w:rsidP="00DC7365">
            <w:pPr>
              <w:jc w:val="both"/>
              <w:rPr>
                <w:rFonts w:ascii="Times New Roman" w:hAnsi="Times New Roman" w:cs="Times New Roman"/>
                <w:b/>
                <w:sz w:val="24"/>
                <w:szCs w:val="24"/>
              </w:rPr>
            </w:pPr>
            <w:r>
              <w:rPr>
                <w:rFonts w:ascii="Times New Roman" w:hAnsi="Times New Roman"/>
                <w:b/>
                <w:sz w:val="24"/>
              </w:rPr>
              <w:t>Status of SME</w:t>
            </w:r>
          </w:p>
        </w:tc>
      </w:tr>
      <w:tr w:rsidR="00FC65B4" w:rsidRPr="00EA0A5B" w14:paraId="0CDCD77C" w14:textId="77777777" w:rsidTr="00290867">
        <w:tc>
          <w:tcPr>
            <w:tcW w:w="774" w:type="pct"/>
          </w:tcPr>
          <w:p w14:paraId="668B6F99" w14:textId="77777777" w:rsidR="0090309D" w:rsidRPr="00EA0A5B" w:rsidRDefault="0090309D" w:rsidP="00DC7365">
            <w:pPr>
              <w:jc w:val="both"/>
              <w:rPr>
                <w:rFonts w:ascii="Times New Roman" w:hAnsi="Times New Roman" w:cs="Times New Roman"/>
                <w:b/>
                <w:sz w:val="24"/>
                <w:szCs w:val="24"/>
              </w:rPr>
            </w:pPr>
            <w:r>
              <w:rPr>
                <w:rFonts w:ascii="Times New Roman" w:hAnsi="Times New Roman"/>
                <w:b/>
                <w:sz w:val="24"/>
              </w:rPr>
              <w:t>1</w:t>
            </w:r>
          </w:p>
        </w:tc>
        <w:tc>
          <w:tcPr>
            <w:tcW w:w="1008" w:type="pct"/>
          </w:tcPr>
          <w:p w14:paraId="0E452584" w14:textId="77777777" w:rsidR="0090309D" w:rsidRPr="00EA0A5B" w:rsidRDefault="0090309D" w:rsidP="00DC7365">
            <w:pPr>
              <w:jc w:val="both"/>
              <w:rPr>
                <w:rFonts w:ascii="Times New Roman" w:hAnsi="Times New Roman" w:cs="Times New Roman"/>
                <w:sz w:val="24"/>
                <w:szCs w:val="24"/>
              </w:rPr>
            </w:pPr>
            <w:r>
              <w:rPr>
                <w:rFonts w:ascii="Times New Roman" w:hAnsi="Times New Roman"/>
                <w:sz w:val="24"/>
              </w:rPr>
              <w:t>Not SME</w:t>
            </w:r>
          </w:p>
        </w:tc>
        <w:tc>
          <w:tcPr>
            <w:tcW w:w="1007" w:type="pct"/>
          </w:tcPr>
          <w:p w14:paraId="0DBCDFC5" w14:textId="77777777" w:rsidR="0090309D" w:rsidRPr="00EA0A5B" w:rsidRDefault="0090309D" w:rsidP="00DC7365">
            <w:pPr>
              <w:jc w:val="both"/>
              <w:rPr>
                <w:rFonts w:ascii="Times New Roman" w:hAnsi="Times New Roman" w:cs="Times New Roman"/>
                <w:sz w:val="24"/>
                <w:szCs w:val="24"/>
              </w:rPr>
            </w:pPr>
            <w:r>
              <w:rPr>
                <w:rFonts w:ascii="Times New Roman" w:hAnsi="Times New Roman"/>
                <w:sz w:val="24"/>
              </w:rPr>
              <w:t>Not SME</w:t>
            </w:r>
          </w:p>
        </w:tc>
        <w:tc>
          <w:tcPr>
            <w:tcW w:w="1007" w:type="pct"/>
          </w:tcPr>
          <w:p w14:paraId="21E13F7E" w14:textId="77777777" w:rsidR="0090309D" w:rsidRPr="00EA0A5B" w:rsidRDefault="0090309D" w:rsidP="00DC7365">
            <w:pPr>
              <w:jc w:val="both"/>
              <w:rPr>
                <w:rFonts w:ascii="Times New Roman" w:hAnsi="Times New Roman" w:cs="Times New Roman"/>
                <w:sz w:val="24"/>
                <w:szCs w:val="24"/>
              </w:rPr>
            </w:pPr>
            <w:r>
              <w:rPr>
                <w:rFonts w:ascii="Times New Roman" w:hAnsi="Times New Roman"/>
                <w:sz w:val="24"/>
              </w:rPr>
              <w:t>Not SME</w:t>
            </w:r>
          </w:p>
        </w:tc>
        <w:tc>
          <w:tcPr>
            <w:tcW w:w="1204" w:type="pct"/>
          </w:tcPr>
          <w:p w14:paraId="594D7DB8" w14:textId="77777777" w:rsidR="0090309D" w:rsidRPr="00EA0A5B" w:rsidRDefault="0090309D" w:rsidP="00DC7365">
            <w:pPr>
              <w:jc w:val="both"/>
              <w:rPr>
                <w:rFonts w:ascii="Times New Roman" w:hAnsi="Times New Roman" w:cs="Times New Roman"/>
                <w:sz w:val="24"/>
                <w:szCs w:val="24"/>
              </w:rPr>
            </w:pPr>
            <w:r>
              <w:rPr>
                <w:rFonts w:ascii="Times New Roman" w:hAnsi="Times New Roman"/>
                <w:sz w:val="24"/>
              </w:rPr>
              <w:t>Not SME</w:t>
            </w:r>
          </w:p>
        </w:tc>
      </w:tr>
      <w:tr w:rsidR="00FC65B4" w:rsidRPr="00EA0A5B" w14:paraId="5CDF1A0A" w14:textId="77777777" w:rsidTr="00290867">
        <w:tc>
          <w:tcPr>
            <w:tcW w:w="774" w:type="pct"/>
          </w:tcPr>
          <w:p w14:paraId="0F436925" w14:textId="77777777" w:rsidR="00C6606F" w:rsidRPr="00EA0A5B" w:rsidRDefault="00C6606F" w:rsidP="00DC7365">
            <w:pPr>
              <w:jc w:val="both"/>
              <w:rPr>
                <w:rFonts w:ascii="Times New Roman" w:hAnsi="Times New Roman" w:cs="Times New Roman"/>
                <w:b/>
                <w:sz w:val="24"/>
                <w:szCs w:val="24"/>
              </w:rPr>
            </w:pPr>
            <w:r>
              <w:rPr>
                <w:rFonts w:ascii="Times New Roman" w:hAnsi="Times New Roman"/>
                <w:b/>
                <w:sz w:val="24"/>
              </w:rPr>
              <w:t>2</w:t>
            </w:r>
          </w:p>
        </w:tc>
        <w:tc>
          <w:tcPr>
            <w:tcW w:w="1008" w:type="pct"/>
          </w:tcPr>
          <w:p w14:paraId="282573A7"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SME</w:t>
            </w:r>
          </w:p>
        </w:tc>
        <w:tc>
          <w:tcPr>
            <w:tcW w:w="1007" w:type="pct"/>
          </w:tcPr>
          <w:p w14:paraId="3FD2A4E3"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Not SME</w:t>
            </w:r>
          </w:p>
        </w:tc>
        <w:tc>
          <w:tcPr>
            <w:tcW w:w="1007" w:type="pct"/>
          </w:tcPr>
          <w:p w14:paraId="0F0C5C6E"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Not SME</w:t>
            </w:r>
          </w:p>
        </w:tc>
        <w:tc>
          <w:tcPr>
            <w:tcW w:w="1204" w:type="pct"/>
          </w:tcPr>
          <w:p w14:paraId="684291C5"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Not SME</w:t>
            </w:r>
          </w:p>
        </w:tc>
      </w:tr>
      <w:tr w:rsidR="00FC65B4" w:rsidRPr="00EA0A5B" w14:paraId="4DC4AAB7" w14:textId="77777777" w:rsidTr="00290867">
        <w:tc>
          <w:tcPr>
            <w:tcW w:w="774" w:type="pct"/>
          </w:tcPr>
          <w:p w14:paraId="75F6EBEA" w14:textId="77777777" w:rsidR="00C6606F" w:rsidRPr="00EA0A5B" w:rsidRDefault="00C6606F" w:rsidP="00DC7365">
            <w:pPr>
              <w:jc w:val="both"/>
              <w:rPr>
                <w:rFonts w:ascii="Times New Roman" w:hAnsi="Times New Roman" w:cs="Times New Roman"/>
                <w:b/>
                <w:sz w:val="24"/>
                <w:szCs w:val="24"/>
              </w:rPr>
            </w:pPr>
            <w:r>
              <w:rPr>
                <w:rFonts w:ascii="Times New Roman" w:hAnsi="Times New Roman"/>
                <w:b/>
                <w:sz w:val="24"/>
              </w:rPr>
              <w:t>3</w:t>
            </w:r>
          </w:p>
        </w:tc>
        <w:tc>
          <w:tcPr>
            <w:tcW w:w="1008" w:type="pct"/>
          </w:tcPr>
          <w:p w14:paraId="1CC55AA2"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SME</w:t>
            </w:r>
          </w:p>
        </w:tc>
        <w:tc>
          <w:tcPr>
            <w:tcW w:w="1007" w:type="pct"/>
          </w:tcPr>
          <w:p w14:paraId="5A32BE9C"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Not SME</w:t>
            </w:r>
          </w:p>
        </w:tc>
        <w:tc>
          <w:tcPr>
            <w:tcW w:w="1007" w:type="pct"/>
          </w:tcPr>
          <w:p w14:paraId="67C744A1"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SME</w:t>
            </w:r>
          </w:p>
        </w:tc>
        <w:tc>
          <w:tcPr>
            <w:tcW w:w="1204" w:type="pct"/>
          </w:tcPr>
          <w:p w14:paraId="62A0CC26"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SME</w:t>
            </w:r>
          </w:p>
        </w:tc>
      </w:tr>
      <w:tr w:rsidR="00FC65B4" w:rsidRPr="00EA0A5B" w14:paraId="57493DB1" w14:textId="77777777" w:rsidTr="00290867">
        <w:tc>
          <w:tcPr>
            <w:tcW w:w="774" w:type="pct"/>
          </w:tcPr>
          <w:p w14:paraId="0CD61150" w14:textId="77777777" w:rsidR="00C6606F" w:rsidRPr="00EA0A5B" w:rsidRDefault="00C6606F" w:rsidP="00DC7365">
            <w:pPr>
              <w:jc w:val="both"/>
              <w:rPr>
                <w:rFonts w:ascii="Times New Roman" w:hAnsi="Times New Roman" w:cs="Times New Roman"/>
                <w:b/>
                <w:sz w:val="24"/>
                <w:szCs w:val="24"/>
              </w:rPr>
            </w:pPr>
            <w:r>
              <w:rPr>
                <w:rFonts w:ascii="Times New Roman" w:hAnsi="Times New Roman"/>
                <w:b/>
                <w:sz w:val="24"/>
              </w:rPr>
              <w:t>4</w:t>
            </w:r>
          </w:p>
        </w:tc>
        <w:tc>
          <w:tcPr>
            <w:tcW w:w="1008" w:type="pct"/>
          </w:tcPr>
          <w:p w14:paraId="0B62F3F2"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Not SME</w:t>
            </w:r>
          </w:p>
        </w:tc>
        <w:tc>
          <w:tcPr>
            <w:tcW w:w="1007" w:type="pct"/>
          </w:tcPr>
          <w:p w14:paraId="6E354222"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Not SME</w:t>
            </w:r>
          </w:p>
        </w:tc>
        <w:tc>
          <w:tcPr>
            <w:tcW w:w="1007" w:type="pct"/>
          </w:tcPr>
          <w:p w14:paraId="0C370D8A"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SME</w:t>
            </w:r>
          </w:p>
        </w:tc>
        <w:tc>
          <w:tcPr>
            <w:tcW w:w="1204" w:type="pct"/>
          </w:tcPr>
          <w:p w14:paraId="370F0BEC"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Not SME</w:t>
            </w:r>
          </w:p>
        </w:tc>
      </w:tr>
      <w:tr w:rsidR="00FC65B4" w:rsidRPr="00EA0A5B" w14:paraId="47A9852A" w14:textId="77777777" w:rsidTr="00290867">
        <w:tc>
          <w:tcPr>
            <w:tcW w:w="774" w:type="pct"/>
          </w:tcPr>
          <w:p w14:paraId="2FD08ACA" w14:textId="77777777" w:rsidR="00C6606F" w:rsidRPr="00EA0A5B" w:rsidRDefault="00C6606F" w:rsidP="00DC7365">
            <w:pPr>
              <w:jc w:val="both"/>
              <w:rPr>
                <w:rFonts w:ascii="Times New Roman" w:hAnsi="Times New Roman" w:cs="Times New Roman"/>
                <w:b/>
                <w:sz w:val="24"/>
                <w:szCs w:val="24"/>
              </w:rPr>
            </w:pPr>
            <w:r>
              <w:rPr>
                <w:rFonts w:ascii="Times New Roman" w:hAnsi="Times New Roman"/>
                <w:b/>
                <w:sz w:val="24"/>
              </w:rPr>
              <w:t>5</w:t>
            </w:r>
          </w:p>
        </w:tc>
        <w:tc>
          <w:tcPr>
            <w:tcW w:w="1008" w:type="pct"/>
          </w:tcPr>
          <w:p w14:paraId="6E6938E7"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Not SME</w:t>
            </w:r>
          </w:p>
        </w:tc>
        <w:tc>
          <w:tcPr>
            <w:tcW w:w="1007" w:type="pct"/>
          </w:tcPr>
          <w:p w14:paraId="55B8E7BC"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SME</w:t>
            </w:r>
          </w:p>
        </w:tc>
        <w:tc>
          <w:tcPr>
            <w:tcW w:w="1007" w:type="pct"/>
          </w:tcPr>
          <w:p w14:paraId="319EEDD7"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Not SME</w:t>
            </w:r>
          </w:p>
        </w:tc>
        <w:tc>
          <w:tcPr>
            <w:tcW w:w="1204" w:type="pct"/>
          </w:tcPr>
          <w:p w14:paraId="39172314"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Not SME</w:t>
            </w:r>
          </w:p>
        </w:tc>
      </w:tr>
      <w:tr w:rsidR="00FC65B4" w:rsidRPr="00EA0A5B" w14:paraId="7D36481C" w14:textId="77777777" w:rsidTr="00290867">
        <w:tc>
          <w:tcPr>
            <w:tcW w:w="774" w:type="pct"/>
          </w:tcPr>
          <w:p w14:paraId="4D66805D" w14:textId="77777777" w:rsidR="00C6606F" w:rsidRPr="00EA0A5B" w:rsidRDefault="00C6606F" w:rsidP="00DC7365">
            <w:pPr>
              <w:jc w:val="both"/>
              <w:rPr>
                <w:rFonts w:ascii="Times New Roman" w:hAnsi="Times New Roman" w:cs="Times New Roman"/>
                <w:b/>
                <w:sz w:val="24"/>
                <w:szCs w:val="24"/>
              </w:rPr>
            </w:pPr>
            <w:r>
              <w:rPr>
                <w:rFonts w:ascii="Times New Roman" w:hAnsi="Times New Roman"/>
                <w:b/>
                <w:sz w:val="24"/>
              </w:rPr>
              <w:t>6</w:t>
            </w:r>
          </w:p>
        </w:tc>
        <w:tc>
          <w:tcPr>
            <w:tcW w:w="1008" w:type="pct"/>
          </w:tcPr>
          <w:p w14:paraId="70573D09"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SME</w:t>
            </w:r>
          </w:p>
        </w:tc>
        <w:tc>
          <w:tcPr>
            <w:tcW w:w="1007" w:type="pct"/>
          </w:tcPr>
          <w:p w14:paraId="5DCD6686"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SME</w:t>
            </w:r>
          </w:p>
        </w:tc>
        <w:tc>
          <w:tcPr>
            <w:tcW w:w="1007" w:type="pct"/>
          </w:tcPr>
          <w:p w14:paraId="2BE2FE05"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Not SME</w:t>
            </w:r>
          </w:p>
        </w:tc>
        <w:tc>
          <w:tcPr>
            <w:tcW w:w="1204" w:type="pct"/>
          </w:tcPr>
          <w:p w14:paraId="3E37C967"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SME</w:t>
            </w:r>
          </w:p>
        </w:tc>
      </w:tr>
      <w:tr w:rsidR="00FC65B4" w:rsidRPr="00EA0A5B" w14:paraId="595AC006" w14:textId="77777777" w:rsidTr="00290867">
        <w:tc>
          <w:tcPr>
            <w:tcW w:w="774" w:type="pct"/>
          </w:tcPr>
          <w:p w14:paraId="26795641" w14:textId="77777777" w:rsidR="00C6606F" w:rsidRPr="00EA0A5B" w:rsidRDefault="00C6606F" w:rsidP="00DC7365">
            <w:pPr>
              <w:jc w:val="both"/>
              <w:rPr>
                <w:rFonts w:ascii="Times New Roman" w:hAnsi="Times New Roman" w:cs="Times New Roman"/>
                <w:b/>
                <w:sz w:val="24"/>
                <w:szCs w:val="24"/>
              </w:rPr>
            </w:pPr>
            <w:r>
              <w:rPr>
                <w:rFonts w:ascii="Times New Roman" w:hAnsi="Times New Roman"/>
                <w:b/>
                <w:sz w:val="24"/>
              </w:rPr>
              <w:t>7</w:t>
            </w:r>
          </w:p>
        </w:tc>
        <w:tc>
          <w:tcPr>
            <w:tcW w:w="1008" w:type="pct"/>
          </w:tcPr>
          <w:p w14:paraId="17EECDAA"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Not SME</w:t>
            </w:r>
          </w:p>
        </w:tc>
        <w:tc>
          <w:tcPr>
            <w:tcW w:w="1007" w:type="pct"/>
          </w:tcPr>
          <w:p w14:paraId="3F54A243"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SME</w:t>
            </w:r>
          </w:p>
        </w:tc>
        <w:tc>
          <w:tcPr>
            <w:tcW w:w="1007" w:type="pct"/>
          </w:tcPr>
          <w:p w14:paraId="2CE1C453"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SME</w:t>
            </w:r>
          </w:p>
        </w:tc>
        <w:tc>
          <w:tcPr>
            <w:tcW w:w="1204" w:type="pct"/>
          </w:tcPr>
          <w:p w14:paraId="6C3571C7"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SME</w:t>
            </w:r>
          </w:p>
        </w:tc>
      </w:tr>
      <w:tr w:rsidR="00C6606F" w:rsidRPr="00EA0A5B" w14:paraId="66A00DAE" w14:textId="77777777" w:rsidTr="00290867">
        <w:tc>
          <w:tcPr>
            <w:tcW w:w="774" w:type="pct"/>
          </w:tcPr>
          <w:p w14:paraId="09859334" w14:textId="77777777" w:rsidR="00C6606F" w:rsidRPr="00EA0A5B" w:rsidRDefault="00C6606F" w:rsidP="00DC7365">
            <w:pPr>
              <w:jc w:val="both"/>
              <w:rPr>
                <w:rFonts w:ascii="Times New Roman" w:hAnsi="Times New Roman" w:cs="Times New Roman"/>
                <w:b/>
                <w:sz w:val="24"/>
                <w:szCs w:val="24"/>
              </w:rPr>
            </w:pPr>
            <w:r>
              <w:rPr>
                <w:rFonts w:ascii="Times New Roman" w:hAnsi="Times New Roman"/>
                <w:b/>
                <w:sz w:val="24"/>
              </w:rPr>
              <w:t>8</w:t>
            </w:r>
          </w:p>
        </w:tc>
        <w:tc>
          <w:tcPr>
            <w:tcW w:w="1008" w:type="pct"/>
          </w:tcPr>
          <w:p w14:paraId="646CF061"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SME</w:t>
            </w:r>
          </w:p>
        </w:tc>
        <w:tc>
          <w:tcPr>
            <w:tcW w:w="1007" w:type="pct"/>
          </w:tcPr>
          <w:p w14:paraId="424EA5CF"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SME</w:t>
            </w:r>
          </w:p>
        </w:tc>
        <w:tc>
          <w:tcPr>
            <w:tcW w:w="1007" w:type="pct"/>
          </w:tcPr>
          <w:p w14:paraId="5E3BD79B"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SME</w:t>
            </w:r>
          </w:p>
        </w:tc>
        <w:tc>
          <w:tcPr>
            <w:tcW w:w="1204" w:type="pct"/>
          </w:tcPr>
          <w:p w14:paraId="38CB343E" w14:textId="77777777" w:rsidR="00C6606F" w:rsidRPr="00EA0A5B" w:rsidRDefault="00C6606F" w:rsidP="00DC7365">
            <w:pPr>
              <w:jc w:val="both"/>
              <w:rPr>
                <w:rFonts w:ascii="Times New Roman" w:hAnsi="Times New Roman" w:cs="Times New Roman"/>
                <w:sz w:val="24"/>
                <w:szCs w:val="24"/>
              </w:rPr>
            </w:pPr>
            <w:r>
              <w:rPr>
                <w:rFonts w:ascii="Times New Roman" w:hAnsi="Times New Roman"/>
                <w:sz w:val="24"/>
              </w:rPr>
              <w:t>SME</w:t>
            </w:r>
          </w:p>
        </w:tc>
      </w:tr>
    </w:tbl>
    <w:p w14:paraId="2539C047" w14:textId="77777777" w:rsidR="0090309D" w:rsidRPr="00EA0A5B" w:rsidRDefault="0090309D" w:rsidP="00C079DD">
      <w:pPr>
        <w:spacing w:after="0"/>
        <w:jc w:val="both"/>
        <w:rPr>
          <w:rFonts w:ascii="Times New Roman" w:hAnsi="Times New Roman" w:cs="Times New Roman"/>
          <w:sz w:val="24"/>
          <w:szCs w:val="24"/>
        </w:rPr>
      </w:pPr>
    </w:p>
    <w:p w14:paraId="33922522" w14:textId="77777777" w:rsidR="00C6606F" w:rsidRDefault="00B81C35" w:rsidP="00251A81">
      <w:pPr>
        <w:spacing w:after="0"/>
        <w:ind w:left="284"/>
        <w:jc w:val="both"/>
        <w:rPr>
          <w:rFonts w:ascii="Times New Roman" w:hAnsi="Times New Roman" w:cs="Times New Roman"/>
          <w:sz w:val="24"/>
          <w:szCs w:val="24"/>
        </w:rPr>
      </w:pPr>
      <w:r>
        <w:rPr>
          <w:rFonts w:ascii="Times New Roman" w:hAnsi="Times New Roman"/>
          <w:sz w:val="24"/>
        </w:rPr>
        <w:t>From the example in Table 2, it can be concluded that it is only necessary to check the data for 2014 in cases 3 to 6, i.e. if the SME status of the undertaking for the last two accounting periods is different.</w:t>
      </w:r>
    </w:p>
    <w:p w14:paraId="5E0428EA" w14:textId="77777777" w:rsidR="00D321E3" w:rsidRPr="00EA0A5B" w:rsidRDefault="00D321E3" w:rsidP="00251A81">
      <w:pPr>
        <w:spacing w:after="0"/>
        <w:ind w:left="284"/>
        <w:jc w:val="both"/>
        <w:rPr>
          <w:rFonts w:ascii="Times New Roman" w:hAnsi="Times New Roman" w:cs="Times New Roman"/>
          <w:sz w:val="24"/>
          <w:szCs w:val="24"/>
        </w:rPr>
      </w:pPr>
    </w:p>
    <w:p w14:paraId="08A74BD1" w14:textId="4C6580A3" w:rsidR="00BF1DBB" w:rsidRPr="00EA0A5B" w:rsidRDefault="004035E8" w:rsidP="00251A81">
      <w:pPr>
        <w:spacing w:after="0"/>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58426" behindDoc="1" locked="0" layoutInCell="1" allowOverlap="1" wp14:anchorId="6D04C4BB" wp14:editId="22AE5974">
                <wp:simplePos x="0" y="0"/>
                <wp:positionH relativeFrom="column">
                  <wp:posOffset>-246380</wp:posOffset>
                </wp:positionH>
                <wp:positionV relativeFrom="paragraph">
                  <wp:posOffset>36195</wp:posOffset>
                </wp:positionV>
                <wp:extent cx="6597650" cy="654050"/>
                <wp:effectExtent l="0" t="0" r="12700" b="12700"/>
                <wp:wrapNone/>
                <wp:docPr id="1635914057" name="Rectangle: Rounded Corners 1635914057"/>
                <wp:cNvGraphicFramePr/>
                <a:graphic xmlns:a="http://schemas.openxmlformats.org/drawingml/2006/main">
                  <a:graphicData uri="http://schemas.microsoft.com/office/word/2010/wordprocessingShape">
                    <wps:wsp>
                      <wps:cNvSpPr/>
                      <wps:spPr>
                        <a:xfrm>
                          <a:off x="0" y="0"/>
                          <a:ext cx="6597650" cy="654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oundrect w14:anchorId="3CA1DCF3" id="Rectangle: Rounded Corners 1635914057" o:spid="_x0000_s1026" style="position:absolute;margin-left:-19.4pt;margin-top:2.85pt;width:519.5pt;height:51.5pt;z-index:-25165803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" fillcolor="#5b9bd5 [3204]" strokecolor="#091723 [484]" strokeweight="1pt">
                <v:stroke joinstyle="miter"/>
              </v:roundrect>
            </w:pict>
          </mc:Fallback>
        </mc:AlternateContent>
      </w:r>
    </w:p>
    <w:p w14:paraId="151448D3" w14:textId="72F54BA5" w:rsidR="00656646" w:rsidRPr="00EA0A5B" w:rsidRDefault="00332DF3" w:rsidP="003B7A36">
      <w:pPr>
        <w:pStyle w:val="ListParagraph"/>
        <w:numPr>
          <w:ilvl w:val="0"/>
          <w:numId w:val="36"/>
        </w:numPr>
        <w:spacing w:after="0"/>
        <w:ind w:left="357" w:hanging="357"/>
        <w:jc w:val="both"/>
        <w:rPr>
          <w:rFonts w:ascii="Times New Roman" w:hAnsi="Times New Roman" w:cs="Times New Roman"/>
          <w:sz w:val="24"/>
          <w:szCs w:val="24"/>
        </w:rPr>
      </w:pPr>
      <w:bookmarkStart w:id="187" w:name="_Toc461907421"/>
      <w:r>
        <w:rPr>
          <w:rFonts w:ascii="Times New Roman" w:hAnsi="Times New Roman"/>
          <w:sz w:val="24"/>
        </w:rPr>
        <w:t>The example in Table 2 on SME status is also applicable in the case of a change of status from or to micro, small and medium-sized enterprise.</w:t>
      </w:r>
      <w:bookmarkEnd w:id="187"/>
    </w:p>
    <w:p w14:paraId="463A8D76" w14:textId="77777777" w:rsidR="004D3A0F" w:rsidRPr="00EA0A5B" w:rsidRDefault="004D3A0F" w:rsidP="00251A81">
      <w:pPr>
        <w:pStyle w:val="ListParagraph"/>
        <w:spacing w:after="0"/>
        <w:ind w:left="0"/>
        <w:jc w:val="both"/>
        <w:rPr>
          <w:rFonts w:ascii="Times New Roman" w:hAnsi="Times New Roman" w:cs="Times New Roman"/>
          <w:sz w:val="24"/>
          <w:szCs w:val="24"/>
        </w:rPr>
      </w:pPr>
    </w:p>
    <w:p w14:paraId="04810D8F" w14:textId="77777777" w:rsidR="00D321E3" w:rsidRDefault="00D321E3" w:rsidP="00C079DD">
      <w:pPr>
        <w:spacing w:after="0"/>
        <w:jc w:val="both"/>
        <w:rPr>
          <w:rFonts w:ascii="Times New Roman" w:hAnsi="Times New Roman" w:cs="Times New Roman"/>
          <w:b/>
          <w:sz w:val="24"/>
          <w:szCs w:val="24"/>
        </w:rPr>
      </w:pPr>
    </w:p>
    <w:p w14:paraId="4F51B44B" w14:textId="168196C0" w:rsidR="00721011" w:rsidRPr="00EA0A5B" w:rsidRDefault="0056069D" w:rsidP="00C079DD">
      <w:pPr>
        <w:spacing w:after="0"/>
        <w:jc w:val="both"/>
        <w:rPr>
          <w:rFonts w:ascii="Times New Roman" w:hAnsi="Times New Roman" w:cs="Times New Roman"/>
          <w:sz w:val="24"/>
          <w:szCs w:val="24"/>
        </w:rPr>
      </w:pPr>
      <w:r>
        <w:rPr>
          <w:rFonts w:ascii="Times New Roman" w:hAnsi="Times New Roman"/>
          <w:b/>
          <w:sz w:val="24"/>
        </w:rPr>
        <w:t>For example</w:t>
      </w:r>
      <w:r>
        <w:rPr>
          <w:rFonts w:ascii="Times New Roman" w:hAnsi="Times New Roman"/>
          <w:sz w:val="24"/>
        </w:rPr>
        <w:t>, if the undertaking is a medium-sized enterprise in 2016 (the last approved accounting period), a small enterprise in 2015 and a micro-enterprise in 2014, the undertaking's status is small enterprise because its indicators do not exceed the upper thresholds for small enterprise indicators for two consecutive accounting periods.</w:t>
      </w:r>
    </w:p>
    <w:p w14:paraId="0C7E8594" w14:textId="77777777" w:rsidR="004D3A0F" w:rsidRPr="00EA0A5B" w:rsidRDefault="004D3A0F" w:rsidP="00251A81">
      <w:pPr>
        <w:pStyle w:val="ListParagraph"/>
        <w:spacing w:after="0"/>
        <w:ind w:left="0"/>
        <w:jc w:val="both"/>
        <w:rPr>
          <w:rFonts w:ascii="Times New Roman" w:hAnsi="Times New Roman" w:cs="Times New Roman"/>
          <w:sz w:val="24"/>
          <w:szCs w:val="24"/>
        </w:rPr>
      </w:pPr>
    </w:p>
    <w:p w14:paraId="6CD73A8E" w14:textId="360BDB8F" w:rsidR="00282887" w:rsidRPr="00E377C5" w:rsidRDefault="00A03458" w:rsidP="00251A81">
      <w:pPr>
        <w:pStyle w:val="Heading2"/>
        <w:ind w:left="0"/>
        <w:jc w:val="both"/>
        <w:rPr>
          <w:rFonts w:ascii="Times New Roman" w:hAnsi="Times New Roman" w:cs="Times New Roman"/>
          <w:color w:val="auto"/>
          <w:sz w:val="24"/>
          <w:szCs w:val="24"/>
        </w:rPr>
      </w:pPr>
      <w:bookmarkStart w:id="188" w:name="_Toc461907422"/>
      <w:bookmarkStart w:id="189" w:name="_Toc66553984"/>
      <w:r>
        <w:rPr>
          <w:rFonts w:ascii="Times New Roman" w:hAnsi="Times New Roman"/>
          <w:color w:val="auto"/>
          <w:sz w:val="24"/>
        </w:rPr>
        <w:t>If an undertaking's indicators are included in an account that is shorter or longer than 12 months, monthly averages and extrapolation can be used to determine the undertaking's status</w:t>
      </w:r>
      <w:r w:rsidRPr="00FC65B4">
        <w:rPr>
          <w:rFonts w:ascii="Times New Roman" w:hAnsi="Times New Roman" w:cs="Times New Roman"/>
          <w:color w:val="auto"/>
          <w:sz w:val="24"/>
          <w:szCs w:val="24"/>
          <w:vertAlign w:val="superscript"/>
        </w:rPr>
        <w:footnoteReference w:id="18"/>
      </w:r>
      <w:r>
        <w:rPr>
          <w:rFonts w:ascii="Times New Roman" w:hAnsi="Times New Roman"/>
          <w:color w:val="auto"/>
          <w:sz w:val="24"/>
        </w:rPr>
        <w:t>. If the indicators are not available for the whole accounting period but only for some months of the accounting period, the undertaking's indicators for the accounting period are obtained by carrying out the following arithmetic operations:</w:t>
      </w:r>
      <w:bookmarkEnd w:id="188"/>
      <w:bookmarkEnd w:id="189"/>
    </w:p>
    <w:p w14:paraId="2DACAF7E" w14:textId="5933EA0B" w:rsidR="00282887" w:rsidRPr="00EA0A5B" w:rsidRDefault="00A03458" w:rsidP="00251A81">
      <w:pPr>
        <w:pStyle w:val="Heading3"/>
        <w:ind w:left="567" w:hanging="709"/>
        <w:jc w:val="both"/>
        <w:rPr>
          <w:rFonts w:ascii="Times New Roman" w:hAnsi="Times New Roman" w:cs="Times New Roman"/>
          <w:color w:val="auto"/>
        </w:rPr>
      </w:pPr>
      <w:bookmarkStart w:id="190" w:name="_Toc66553779"/>
      <w:bookmarkStart w:id="191" w:name="_Toc66553985"/>
      <w:bookmarkStart w:id="192" w:name="_Toc66554893"/>
      <w:bookmarkStart w:id="193" w:name="_Toc461907423"/>
      <w:bookmarkStart w:id="194" w:name="_Toc66553986"/>
      <w:bookmarkEnd w:id="190"/>
      <w:bookmarkEnd w:id="191"/>
      <w:bookmarkEnd w:id="192"/>
      <w:r>
        <w:rPr>
          <w:rFonts w:ascii="Times New Roman" w:hAnsi="Times New Roman"/>
          <w:color w:val="auto"/>
        </w:rPr>
        <w:t>indicators for the months of the accounting period for which information is available in the account are aggregated,</w:t>
      </w:r>
      <w:bookmarkEnd w:id="193"/>
      <w:bookmarkEnd w:id="194"/>
    </w:p>
    <w:p w14:paraId="54D54D30" w14:textId="34903E16" w:rsidR="00282887" w:rsidRPr="00EA0A5B" w:rsidRDefault="00A03458" w:rsidP="00251A81">
      <w:pPr>
        <w:pStyle w:val="Heading3"/>
        <w:ind w:left="567" w:hanging="709"/>
        <w:jc w:val="both"/>
        <w:rPr>
          <w:rFonts w:ascii="Times New Roman" w:hAnsi="Times New Roman" w:cs="Times New Roman"/>
          <w:color w:val="auto"/>
        </w:rPr>
      </w:pPr>
      <w:bookmarkStart w:id="195" w:name="_Toc461907424"/>
      <w:bookmarkStart w:id="196" w:name="_Toc66553987"/>
      <w:r>
        <w:rPr>
          <w:rFonts w:ascii="Times New Roman" w:hAnsi="Times New Roman"/>
          <w:color w:val="auto"/>
        </w:rPr>
        <w:t>the resulting amount is divided by the number of months in the accounting period in which the information is reported,</w:t>
      </w:r>
      <w:bookmarkEnd w:id="195"/>
      <w:bookmarkEnd w:id="196"/>
    </w:p>
    <w:p w14:paraId="15FF112B" w14:textId="131DBB21" w:rsidR="00A03458" w:rsidRPr="00EA0A5B" w:rsidRDefault="00A03458" w:rsidP="00251A81">
      <w:pPr>
        <w:pStyle w:val="Heading3"/>
        <w:ind w:left="567" w:hanging="709"/>
        <w:jc w:val="both"/>
        <w:rPr>
          <w:rFonts w:ascii="Times New Roman" w:hAnsi="Times New Roman" w:cs="Times New Roman"/>
          <w:color w:val="auto"/>
        </w:rPr>
      </w:pPr>
      <w:bookmarkStart w:id="197" w:name="_Toc461907425"/>
      <w:bookmarkStart w:id="198" w:name="_Toc66553988"/>
      <w:r>
        <w:rPr>
          <w:rFonts w:ascii="Times New Roman" w:hAnsi="Times New Roman"/>
          <w:color w:val="auto"/>
        </w:rPr>
        <w:t>the resulting division is multiplied by 12 (the total number of months in the accounting period).</w:t>
      </w:r>
      <w:bookmarkEnd w:id="197"/>
      <w:bookmarkEnd w:id="198"/>
    </w:p>
    <w:p w14:paraId="75425338" w14:textId="77777777" w:rsidR="005572F3" w:rsidRDefault="005572F3" w:rsidP="00C079DD">
      <w:pPr>
        <w:pStyle w:val="Heading3"/>
        <w:numPr>
          <w:ilvl w:val="0"/>
          <w:numId w:val="0"/>
        </w:numPr>
        <w:jc w:val="both"/>
        <w:rPr>
          <w:rFonts w:ascii="Times New Roman" w:hAnsi="Times New Roman" w:cs="Times New Roman"/>
          <w:color w:val="auto"/>
        </w:rPr>
      </w:pPr>
    </w:p>
    <w:p w14:paraId="1DF3E3EB" w14:textId="77777777" w:rsidR="00E96B9F" w:rsidRDefault="00E96B9F" w:rsidP="00E96B9F"/>
    <w:p w14:paraId="08CA2EFB" w14:textId="77777777" w:rsidR="00E96B9F" w:rsidRDefault="00E96B9F" w:rsidP="00E96B9F"/>
    <w:p w14:paraId="3472A34C" w14:textId="77777777" w:rsidR="00E96B9F" w:rsidRDefault="00E96B9F" w:rsidP="00E96B9F"/>
    <w:p w14:paraId="5D18E546" w14:textId="77777777" w:rsidR="00E96B9F" w:rsidRPr="00E96B9F" w:rsidRDefault="00E96B9F" w:rsidP="00E96B9F"/>
    <w:p w14:paraId="0C7F78D1" w14:textId="7DD12493" w:rsidR="0003149A" w:rsidRPr="00EA0A5B" w:rsidRDefault="0003149A" w:rsidP="00251A81">
      <w:pPr>
        <w:pStyle w:val="Heading1"/>
        <w:ind w:left="0"/>
        <w:jc w:val="both"/>
        <w:rPr>
          <w:rFonts w:ascii="Times New Roman" w:hAnsi="Times New Roman" w:cs="Times New Roman"/>
          <w:b/>
          <w:color w:val="auto"/>
          <w:sz w:val="24"/>
          <w:szCs w:val="24"/>
        </w:rPr>
      </w:pPr>
      <w:bookmarkStart w:id="199" w:name="_Toc456531745"/>
      <w:bookmarkStart w:id="200" w:name="_Toc461907426"/>
      <w:bookmarkStart w:id="201" w:name="_Toc66553989"/>
      <w:bookmarkStart w:id="202" w:name="_Toc215477941"/>
      <w:r>
        <w:rPr>
          <w:rFonts w:ascii="Times New Roman" w:hAnsi="Times New Roman"/>
          <w:b/>
          <w:color w:val="auto"/>
          <w:sz w:val="24"/>
        </w:rPr>
        <w:lastRenderedPageBreak/>
        <w:t>Information on the Relationship of the Enterprise in Question with Other Undertakings</w:t>
      </w:r>
      <w:bookmarkEnd w:id="199"/>
      <w:bookmarkEnd w:id="200"/>
      <w:bookmarkEnd w:id="201"/>
      <w:bookmarkEnd w:id="202"/>
    </w:p>
    <w:p w14:paraId="114AABF1" w14:textId="77777777" w:rsidR="0003149A" w:rsidRPr="00E377C5" w:rsidRDefault="0003149A" w:rsidP="00C079DD">
      <w:pPr>
        <w:spacing w:after="0"/>
        <w:jc w:val="both"/>
        <w:rPr>
          <w:rFonts w:ascii="Times New Roman" w:hAnsi="Times New Roman" w:cs="Times New Roman"/>
          <w:sz w:val="24"/>
          <w:szCs w:val="24"/>
        </w:rPr>
      </w:pPr>
    </w:p>
    <w:p w14:paraId="78B2F0FF" w14:textId="665F53B6" w:rsidR="00720F48" w:rsidRPr="00E377C5" w:rsidRDefault="00720F48" w:rsidP="00251A81">
      <w:pPr>
        <w:pStyle w:val="Heading2"/>
        <w:ind w:left="0"/>
        <w:jc w:val="both"/>
        <w:rPr>
          <w:rFonts w:ascii="Times New Roman" w:hAnsi="Times New Roman" w:cs="Times New Roman"/>
          <w:color w:val="auto"/>
          <w:sz w:val="24"/>
          <w:szCs w:val="24"/>
        </w:rPr>
      </w:pPr>
      <w:bookmarkStart w:id="203" w:name="_Toc461907427"/>
      <w:bookmarkStart w:id="204" w:name="_Toc66553990"/>
      <w:r>
        <w:rPr>
          <w:rFonts w:ascii="Times New Roman" w:hAnsi="Times New Roman"/>
          <w:color w:val="auto"/>
          <w:sz w:val="24"/>
        </w:rPr>
        <w:t>In determining the status of an enterprise, the relationship of the enterprise to other undertakings shall be considered:</w:t>
      </w:r>
      <w:bookmarkEnd w:id="203"/>
      <w:bookmarkEnd w:id="204"/>
    </w:p>
    <w:p w14:paraId="03D46C8A" w14:textId="4AB8E9BC" w:rsidR="00720F48" w:rsidRDefault="00822DF9" w:rsidP="00251A81">
      <w:pPr>
        <w:pStyle w:val="Heading3"/>
        <w:ind w:left="426" w:hanging="568"/>
        <w:jc w:val="both"/>
        <w:rPr>
          <w:rFonts w:ascii="Times New Roman" w:hAnsi="Times New Roman" w:cs="Times New Roman"/>
          <w:color w:val="auto"/>
        </w:rPr>
      </w:pPr>
      <w:bookmarkStart w:id="205" w:name="_Toc461907428"/>
      <w:bookmarkStart w:id="206" w:name="_Toc66553991"/>
      <w:r>
        <w:rPr>
          <w:rFonts w:ascii="Times New Roman" w:hAnsi="Times New Roman"/>
          <w:color w:val="auto"/>
        </w:rPr>
        <w:t>Who (natural person and/or undertaking) owns capital shares or voting rights in the enterprise and to what extent (%),</w:t>
      </w:r>
      <w:bookmarkEnd w:id="205"/>
      <w:bookmarkEnd w:id="206"/>
    </w:p>
    <w:p w14:paraId="07548E07" w14:textId="03CCFD11" w:rsidR="00720F48" w:rsidRDefault="00720F48" w:rsidP="00251A81">
      <w:pPr>
        <w:pStyle w:val="Heading3"/>
        <w:ind w:left="426" w:hanging="568"/>
        <w:jc w:val="both"/>
        <w:rPr>
          <w:rFonts w:ascii="Times New Roman" w:hAnsi="Times New Roman" w:cs="Times New Roman"/>
          <w:color w:val="auto"/>
        </w:rPr>
      </w:pPr>
      <w:bookmarkStart w:id="207" w:name="_Toc461907429"/>
      <w:bookmarkStart w:id="208" w:name="_Toc66553992"/>
      <w:r>
        <w:rPr>
          <w:rFonts w:ascii="Times New Roman" w:hAnsi="Times New Roman"/>
          <w:color w:val="auto"/>
        </w:rPr>
        <w:t>whether the enterprise and its owner own capital shares or voting rights in other undertakings.</w:t>
      </w:r>
      <w:r w:rsidR="00E318A8" w:rsidRPr="00FC65B4">
        <w:rPr>
          <w:rFonts w:ascii="Times New Roman" w:hAnsi="Times New Roman" w:cs="Times New Roman"/>
          <w:color w:val="auto"/>
          <w:vertAlign w:val="superscript"/>
        </w:rPr>
        <w:footnoteReference w:id="19"/>
      </w:r>
      <w:bookmarkEnd w:id="207"/>
      <w:bookmarkEnd w:id="208"/>
    </w:p>
    <w:p w14:paraId="6A153576" w14:textId="77777777" w:rsidR="00251A81" w:rsidRPr="00251A81" w:rsidRDefault="00251A81" w:rsidP="00251A81"/>
    <w:p w14:paraId="51D9563E" w14:textId="5A1027D8" w:rsidR="00720F48" w:rsidRPr="008C3041" w:rsidRDefault="00720F48" w:rsidP="00FC65B4">
      <w:pPr>
        <w:pStyle w:val="Heading2"/>
        <w:jc w:val="both"/>
        <w:rPr>
          <w:rFonts w:ascii="Times New Roman" w:hAnsi="Times New Roman" w:cs="Times New Roman"/>
          <w:color w:val="auto"/>
          <w:sz w:val="24"/>
          <w:szCs w:val="24"/>
        </w:rPr>
      </w:pPr>
      <w:bookmarkStart w:id="209" w:name="_Toc461907430"/>
      <w:bookmarkStart w:id="210" w:name="_Toc66553993"/>
      <w:r>
        <w:rPr>
          <w:rFonts w:ascii="Times New Roman" w:hAnsi="Times New Roman"/>
          <w:color w:val="auto"/>
          <w:sz w:val="24"/>
        </w:rPr>
        <w:t>Based on their mutual link, enterprises are divided into three groups:</w:t>
      </w:r>
      <w:bookmarkEnd w:id="209"/>
      <w:bookmarkEnd w:id="210"/>
      <w:r>
        <w:rPr>
          <w:rFonts w:ascii="Times New Roman" w:hAnsi="Times New Roman"/>
          <w:color w:val="auto"/>
          <w:sz w:val="24"/>
        </w:rPr>
        <w:t xml:space="preserve"> </w:t>
      </w:r>
    </w:p>
    <w:p w14:paraId="19CE6F1A" w14:textId="1D022A92" w:rsidR="00720F48" w:rsidRPr="00E377C5" w:rsidRDefault="00720F48" w:rsidP="00FC65B4">
      <w:pPr>
        <w:pStyle w:val="Heading3"/>
        <w:ind w:left="1560" w:hanging="1004"/>
        <w:jc w:val="both"/>
        <w:rPr>
          <w:rFonts w:ascii="Times New Roman" w:hAnsi="Times New Roman" w:cs="Times New Roman"/>
          <w:color w:val="auto"/>
        </w:rPr>
      </w:pPr>
      <w:bookmarkStart w:id="211" w:name="_Toc461907431"/>
      <w:bookmarkStart w:id="212" w:name="_Toc66553994"/>
      <w:r>
        <w:rPr>
          <w:rFonts w:ascii="Times New Roman" w:hAnsi="Times New Roman"/>
          <w:color w:val="auto"/>
        </w:rPr>
        <w:t>Autonomous enterprises;</w:t>
      </w:r>
      <w:bookmarkEnd w:id="211"/>
      <w:bookmarkEnd w:id="212"/>
    </w:p>
    <w:p w14:paraId="1F890579" w14:textId="01B2463E" w:rsidR="00720F48" w:rsidRPr="00E377C5" w:rsidRDefault="00720F48" w:rsidP="00FC65B4">
      <w:pPr>
        <w:pStyle w:val="Heading3"/>
        <w:ind w:left="1560" w:hanging="1004"/>
        <w:jc w:val="both"/>
        <w:rPr>
          <w:rFonts w:ascii="Times New Roman" w:hAnsi="Times New Roman" w:cs="Times New Roman"/>
          <w:color w:val="auto"/>
        </w:rPr>
      </w:pPr>
      <w:bookmarkStart w:id="213" w:name="_Toc461907432"/>
      <w:bookmarkStart w:id="214" w:name="_Toc66553995"/>
      <w:r>
        <w:rPr>
          <w:rFonts w:ascii="Times New Roman" w:hAnsi="Times New Roman"/>
          <w:color w:val="auto"/>
        </w:rPr>
        <w:t>Partner enterprises;</w:t>
      </w:r>
      <w:bookmarkEnd w:id="213"/>
      <w:bookmarkEnd w:id="214"/>
    </w:p>
    <w:p w14:paraId="66A3C24E" w14:textId="52053235" w:rsidR="00A43877" w:rsidRPr="00EA0A5B" w:rsidRDefault="00720F48" w:rsidP="00FC65B4">
      <w:pPr>
        <w:pStyle w:val="Heading3"/>
        <w:ind w:left="1560" w:hanging="1004"/>
        <w:jc w:val="both"/>
        <w:rPr>
          <w:rFonts w:ascii="Times New Roman" w:hAnsi="Times New Roman" w:cs="Times New Roman"/>
          <w:color w:val="auto"/>
        </w:rPr>
      </w:pPr>
      <w:bookmarkStart w:id="215" w:name="_Toc461907433"/>
      <w:bookmarkStart w:id="216" w:name="_Toc66553996"/>
      <w:r>
        <w:rPr>
          <w:rFonts w:ascii="Times New Roman" w:hAnsi="Times New Roman"/>
          <w:color w:val="auto"/>
        </w:rPr>
        <w:t>Linked enterprises.</w:t>
      </w:r>
      <w:bookmarkEnd w:id="215"/>
      <w:bookmarkEnd w:id="216"/>
    </w:p>
    <w:p w14:paraId="336211E3" w14:textId="77777777" w:rsidR="00A43877" w:rsidRPr="00EA0A5B" w:rsidRDefault="00A43877" w:rsidP="00FE7A73">
      <w:pPr>
        <w:spacing w:after="0"/>
        <w:rPr>
          <w:rFonts w:ascii="Times New Roman" w:hAnsi="Times New Roman" w:cs="Times New Roman"/>
          <w:sz w:val="24"/>
          <w:szCs w:val="24"/>
        </w:rPr>
      </w:pPr>
    </w:p>
    <w:p w14:paraId="54550C5A" w14:textId="00CB7BA2" w:rsidR="00124DE1" w:rsidRPr="00EA0A5B" w:rsidRDefault="00124DE1" w:rsidP="00FC65B4">
      <w:pPr>
        <w:pStyle w:val="Heading1"/>
        <w:jc w:val="both"/>
        <w:rPr>
          <w:rFonts w:ascii="Times New Roman" w:hAnsi="Times New Roman" w:cs="Times New Roman"/>
          <w:b/>
          <w:color w:val="auto"/>
          <w:sz w:val="24"/>
          <w:szCs w:val="24"/>
        </w:rPr>
      </w:pPr>
      <w:bookmarkStart w:id="217" w:name="_Toc456531746"/>
      <w:bookmarkStart w:id="218" w:name="_Toc461907434"/>
      <w:bookmarkStart w:id="219" w:name="_Toc66553997"/>
      <w:bookmarkStart w:id="220" w:name="_Toc215477942"/>
      <w:r>
        <w:rPr>
          <w:rFonts w:ascii="Times New Roman" w:hAnsi="Times New Roman"/>
          <w:b/>
          <w:color w:val="auto"/>
          <w:sz w:val="24"/>
        </w:rPr>
        <w:t>Autonomous Enterprise</w:t>
      </w:r>
      <w:bookmarkEnd w:id="217"/>
      <w:bookmarkEnd w:id="218"/>
      <w:bookmarkEnd w:id="219"/>
      <w:bookmarkEnd w:id="220"/>
    </w:p>
    <w:p w14:paraId="5DC7BF32" w14:textId="77777777" w:rsidR="00124DE1" w:rsidRPr="00EA0A5B" w:rsidRDefault="00124DE1" w:rsidP="00DC7365">
      <w:pPr>
        <w:spacing w:after="0"/>
        <w:jc w:val="both"/>
        <w:rPr>
          <w:rFonts w:ascii="Times New Roman" w:hAnsi="Times New Roman" w:cs="Times New Roman"/>
          <w:sz w:val="24"/>
          <w:szCs w:val="24"/>
        </w:rPr>
      </w:pPr>
    </w:p>
    <w:p w14:paraId="52FECD96" w14:textId="5B7675CD" w:rsidR="00282887" w:rsidRPr="00EA0A5B" w:rsidRDefault="00124DE1" w:rsidP="00FC65B4">
      <w:pPr>
        <w:pStyle w:val="Heading2"/>
        <w:jc w:val="both"/>
        <w:rPr>
          <w:rFonts w:ascii="Times New Roman" w:hAnsi="Times New Roman" w:cs="Times New Roman"/>
          <w:color w:val="auto"/>
          <w:sz w:val="24"/>
          <w:szCs w:val="24"/>
        </w:rPr>
      </w:pPr>
      <w:bookmarkStart w:id="221" w:name="_Toc461907435"/>
      <w:bookmarkStart w:id="222" w:name="_Toc66553998"/>
      <w:r>
        <w:rPr>
          <w:rFonts w:ascii="Times New Roman" w:hAnsi="Times New Roman"/>
          <w:color w:val="auto"/>
          <w:sz w:val="24"/>
        </w:rPr>
        <w:t>The enterprise in question is an autonomous enterprise in any of the cases referred to in Sub-sections 6.1.1 to 6.1.3 below:</w:t>
      </w:r>
      <w:bookmarkEnd w:id="221"/>
      <w:bookmarkEnd w:id="222"/>
    </w:p>
    <w:p w14:paraId="1421C6F7" w14:textId="13606F6D" w:rsidR="00124DE1" w:rsidRPr="00FC65B4" w:rsidRDefault="00124DE1" w:rsidP="00FC65B4">
      <w:pPr>
        <w:pStyle w:val="Heading3"/>
        <w:ind w:left="1560" w:hanging="1004"/>
        <w:jc w:val="both"/>
        <w:rPr>
          <w:rFonts w:ascii="Times New Roman" w:hAnsi="Times New Roman" w:cs="Times New Roman"/>
          <w:color w:val="auto"/>
        </w:rPr>
      </w:pPr>
      <w:bookmarkStart w:id="223" w:name="_Toc461907436"/>
      <w:bookmarkStart w:id="224" w:name="_Toc66553999"/>
      <w:r>
        <w:rPr>
          <w:rFonts w:ascii="Times New Roman" w:hAnsi="Times New Roman"/>
          <w:color w:val="auto"/>
        </w:rPr>
        <w:t>the enterprise in question has no participation in other undertakings and no other undertaking has a participation in the enterprise in question.</w:t>
      </w:r>
      <w:r w:rsidR="00B043ED" w:rsidRPr="00FC65B4">
        <w:rPr>
          <w:rFonts w:ascii="Times New Roman" w:hAnsi="Times New Roman" w:cs="Times New Roman"/>
          <w:color w:val="auto"/>
          <w:vertAlign w:val="superscript"/>
        </w:rPr>
        <w:footnoteReference w:id="20"/>
      </w:r>
      <w:bookmarkEnd w:id="223"/>
      <w:bookmarkEnd w:id="224"/>
    </w:p>
    <w:p w14:paraId="6EDAB28A" w14:textId="69E453C7" w:rsidR="00124DE1" w:rsidRPr="008C3041" w:rsidRDefault="00124DE1" w:rsidP="00FC65B4">
      <w:pPr>
        <w:pStyle w:val="Heading3"/>
        <w:ind w:left="1560" w:hanging="1004"/>
        <w:jc w:val="both"/>
        <w:rPr>
          <w:rFonts w:ascii="Times New Roman" w:hAnsi="Times New Roman" w:cs="Times New Roman"/>
          <w:color w:val="auto"/>
        </w:rPr>
      </w:pPr>
      <w:bookmarkStart w:id="225" w:name="_Toc461907437"/>
      <w:bookmarkStart w:id="226" w:name="_Toc66554000"/>
      <w:r>
        <w:rPr>
          <w:rFonts w:ascii="Times New Roman" w:hAnsi="Times New Roman"/>
          <w:color w:val="auto"/>
        </w:rPr>
        <w:t>the enterprise in question has a holding of less than 25 % of the capital shares or voting rights (whichever is higher) in one or more other undertakings and/or any external undertakings have a stake of no more than 25 % of the capital shares or voting rights (whichever is higher) in the enterprise. If there are several investors each with a stake of less than 25 % in the enterprise, the enterprise in question is autonomous - provided that these investors are not linked to each other</w:t>
      </w:r>
      <w:r w:rsidR="00066A42" w:rsidRPr="00FC65B4">
        <w:rPr>
          <w:rFonts w:ascii="Times New Roman" w:hAnsi="Times New Roman" w:cs="Times New Roman"/>
          <w:color w:val="auto"/>
          <w:vertAlign w:val="superscript"/>
        </w:rPr>
        <w:footnoteReference w:id="21"/>
      </w:r>
      <w:r>
        <w:rPr>
          <w:rFonts w:ascii="Times New Roman" w:hAnsi="Times New Roman"/>
          <w:color w:val="auto"/>
        </w:rPr>
        <w:t>, including through a natural person</w:t>
      </w:r>
      <w:r w:rsidR="001D23BF" w:rsidRPr="00FC65B4">
        <w:rPr>
          <w:rFonts w:ascii="Times New Roman" w:hAnsi="Times New Roman" w:cs="Times New Roman"/>
          <w:color w:val="auto"/>
          <w:vertAlign w:val="superscript"/>
        </w:rPr>
        <w:footnoteReference w:id="22"/>
      </w:r>
      <w:r>
        <w:rPr>
          <w:rFonts w:ascii="Times New Roman" w:hAnsi="Times New Roman"/>
          <w:color w:val="auto"/>
        </w:rPr>
        <w:t>.</w:t>
      </w:r>
      <w:bookmarkEnd w:id="225"/>
      <w:bookmarkEnd w:id="226"/>
    </w:p>
    <w:p w14:paraId="57005CE8" w14:textId="15996022" w:rsidR="00124DE1" w:rsidRPr="00E377C5" w:rsidRDefault="00124DE1" w:rsidP="00FC65B4">
      <w:pPr>
        <w:pStyle w:val="Heading3"/>
        <w:ind w:left="1560" w:hanging="1004"/>
        <w:jc w:val="both"/>
        <w:rPr>
          <w:rFonts w:ascii="Times New Roman" w:hAnsi="Times New Roman" w:cs="Times New Roman"/>
          <w:color w:val="auto"/>
        </w:rPr>
      </w:pPr>
      <w:bookmarkStart w:id="227" w:name="_Toc461907438"/>
      <w:bookmarkStart w:id="228" w:name="_Toc66554001"/>
      <w:r>
        <w:rPr>
          <w:rFonts w:ascii="Times New Roman" w:hAnsi="Times New Roman"/>
          <w:color w:val="auto"/>
        </w:rPr>
        <w:t>An enterprise is autonomous if the aggregate holding of all the following groups of investors in the enterprise in question does not exceed 50 % and these investors are not linked, either individually or jointly, to the enterprise in question:</w:t>
      </w:r>
      <w:bookmarkEnd w:id="227"/>
      <w:bookmarkEnd w:id="228"/>
    </w:p>
    <w:p w14:paraId="43F90506" w14:textId="41EA8A59" w:rsidR="00124DE1" w:rsidRPr="008C3041" w:rsidRDefault="00124DE1" w:rsidP="00FC65B4">
      <w:pPr>
        <w:pStyle w:val="Heading4"/>
        <w:ind w:left="2268"/>
        <w:rPr>
          <w:rFonts w:ascii="Times New Roman" w:hAnsi="Times New Roman" w:cs="Times New Roman"/>
          <w:i w:val="0"/>
          <w:color w:val="auto"/>
          <w:sz w:val="24"/>
          <w:szCs w:val="24"/>
        </w:rPr>
      </w:pPr>
      <w:bookmarkStart w:id="229" w:name="_Toc461907439"/>
      <w:bookmarkStart w:id="230" w:name="_Toc66554002"/>
      <w:r>
        <w:rPr>
          <w:rFonts w:ascii="Times New Roman" w:hAnsi="Times New Roman"/>
          <w:i w:val="0"/>
          <w:color w:val="auto"/>
          <w:sz w:val="24"/>
        </w:rPr>
        <w:t xml:space="preserve">public investment corporations, venture capital companies, individuals or </w:t>
      </w:r>
      <w:r>
        <w:rPr>
          <w:rFonts w:ascii="Times New Roman" w:hAnsi="Times New Roman"/>
          <w:color w:val="auto"/>
          <w:sz w:val="24"/>
        </w:rPr>
        <w:t>business angels</w:t>
      </w:r>
      <w:r w:rsidR="00AE5DDA" w:rsidRPr="00FC65B4">
        <w:rPr>
          <w:rFonts w:ascii="Times New Roman" w:hAnsi="Times New Roman" w:cs="Times New Roman"/>
          <w:i w:val="0"/>
          <w:color w:val="auto"/>
          <w:sz w:val="24"/>
          <w:szCs w:val="24"/>
          <w:vertAlign w:val="superscript"/>
        </w:rPr>
        <w:footnoteReference w:id="23"/>
      </w:r>
      <w:r>
        <w:rPr>
          <w:rFonts w:ascii="Times New Roman" w:hAnsi="Times New Roman"/>
          <w:color w:val="auto"/>
          <w:sz w:val="24"/>
        </w:rPr>
        <w:t>;</w:t>
      </w:r>
      <w:bookmarkEnd w:id="229"/>
      <w:bookmarkEnd w:id="230"/>
    </w:p>
    <w:p w14:paraId="4342A1BA" w14:textId="43649D92" w:rsidR="00124DE1" w:rsidRPr="00E377C5" w:rsidRDefault="00124DE1" w:rsidP="00FC65B4">
      <w:pPr>
        <w:pStyle w:val="Heading4"/>
        <w:ind w:left="2268"/>
        <w:rPr>
          <w:rFonts w:ascii="Times New Roman" w:hAnsi="Times New Roman" w:cs="Times New Roman"/>
          <w:i w:val="0"/>
          <w:color w:val="auto"/>
          <w:sz w:val="24"/>
          <w:szCs w:val="24"/>
        </w:rPr>
      </w:pPr>
      <w:bookmarkStart w:id="231" w:name="_Toc461907440"/>
      <w:bookmarkStart w:id="232" w:name="_Toc66554003"/>
      <w:r>
        <w:rPr>
          <w:rFonts w:ascii="Times New Roman" w:hAnsi="Times New Roman"/>
          <w:i w:val="0"/>
          <w:color w:val="auto"/>
          <w:sz w:val="24"/>
        </w:rPr>
        <w:t xml:space="preserve">universities or non-profit research </w:t>
      </w:r>
      <w:proofErr w:type="spellStart"/>
      <w:r>
        <w:rPr>
          <w:rFonts w:ascii="Times New Roman" w:hAnsi="Times New Roman"/>
          <w:i w:val="0"/>
          <w:color w:val="auto"/>
          <w:sz w:val="24"/>
        </w:rPr>
        <w:t>centres</w:t>
      </w:r>
      <w:bookmarkEnd w:id="231"/>
      <w:bookmarkEnd w:id="232"/>
      <w:proofErr w:type="spellEnd"/>
    </w:p>
    <w:p w14:paraId="6E4341A5" w14:textId="1502C870" w:rsidR="00124DE1" w:rsidRPr="00E377C5" w:rsidRDefault="00124DE1" w:rsidP="00FC65B4">
      <w:pPr>
        <w:pStyle w:val="Heading4"/>
        <w:ind w:left="2268"/>
        <w:rPr>
          <w:rFonts w:ascii="Times New Roman" w:hAnsi="Times New Roman" w:cs="Times New Roman"/>
          <w:i w:val="0"/>
          <w:color w:val="auto"/>
          <w:sz w:val="24"/>
          <w:szCs w:val="24"/>
        </w:rPr>
      </w:pPr>
      <w:bookmarkStart w:id="233" w:name="_Toc461907441"/>
      <w:bookmarkStart w:id="234" w:name="_Toc66554004"/>
      <w:r>
        <w:rPr>
          <w:rFonts w:ascii="Times New Roman" w:hAnsi="Times New Roman"/>
          <w:i w:val="0"/>
          <w:color w:val="auto"/>
          <w:sz w:val="24"/>
        </w:rPr>
        <w:t>institutional investors, including regional development funds</w:t>
      </w:r>
      <w:bookmarkEnd w:id="233"/>
      <w:bookmarkEnd w:id="234"/>
    </w:p>
    <w:p w14:paraId="253A586B" w14:textId="14BDFEA6" w:rsidR="00124DE1" w:rsidRDefault="00124DE1" w:rsidP="00FC65B4">
      <w:pPr>
        <w:pStyle w:val="Heading4"/>
        <w:ind w:left="2268"/>
        <w:rPr>
          <w:rFonts w:ascii="Times New Roman" w:hAnsi="Times New Roman" w:cs="Times New Roman"/>
          <w:i w:val="0"/>
          <w:color w:val="auto"/>
          <w:sz w:val="24"/>
          <w:szCs w:val="24"/>
        </w:rPr>
      </w:pPr>
      <w:bookmarkStart w:id="235" w:name="_Toc461907442"/>
      <w:bookmarkStart w:id="236" w:name="_Toc66554005"/>
      <w:r>
        <w:rPr>
          <w:rFonts w:ascii="Times New Roman" w:hAnsi="Times New Roman"/>
          <w:i w:val="0"/>
          <w:color w:val="auto"/>
          <w:sz w:val="24"/>
        </w:rPr>
        <w:t>autonomous local authorities with an annual budget of less than EUR 10 million and less than 5,000 inhabitants.</w:t>
      </w:r>
      <w:bookmarkEnd w:id="235"/>
      <w:bookmarkEnd w:id="236"/>
    </w:p>
    <w:p w14:paraId="57DEF341" w14:textId="77777777" w:rsidR="00423CFD" w:rsidRPr="002323EF" w:rsidRDefault="00423CFD" w:rsidP="002323EF">
      <w:pPr>
        <w:rPr>
          <w:i/>
        </w:rPr>
      </w:pPr>
    </w:p>
    <w:p w14:paraId="4A5ED5EA" w14:textId="599C45F0" w:rsidR="00523563" w:rsidRPr="00FC65B4" w:rsidRDefault="00656646" w:rsidP="00FC65B4">
      <w:pPr>
        <w:pStyle w:val="Heading2"/>
        <w:jc w:val="both"/>
        <w:rPr>
          <w:rFonts w:ascii="Times New Roman" w:hAnsi="Times New Roman" w:cs="Times New Roman"/>
          <w:color w:val="auto"/>
          <w:sz w:val="24"/>
          <w:szCs w:val="24"/>
        </w:rPr>
      </w:pPr>
      <w:bookmarkStart w:id="237" w:name="_Toc461907443"/>
      <w:bookmarkStart w:id="238" w:name="_Toc66554006"/>
      <w:r>
        <w:rPr>
          <w:rFonts w:ascii="Times New Roman" w:hAnsi="Times New Roman"/>
          <w:color w:val="auto"/>
          <w:sz w:val="24"/>
        </w:rPr>
        <w:lastRenderedPageBreak/>
        <w:t>An enterprise is not an SME if one or more public bodies from the group of investors referred to in Sub-sections 6.1.3.1 to 6.1.3.4 of this information material have invested more than 50 % in this enterprise.</w:t>
      </w:r>
      <w:r w:rsidR="000114DC" w:rsidRPr="00FC65B4">
        <w:rPr>
          <w:rFonts w:ascii="Times New Roman" w:hAnsi="Times New Roman" w:cs="Times New Roman"/>
          <w:color w:val="auto"/>
          <w:sz w:val="24"/>
          <w:szCs w:val="24"/>
          <w:vertAlign w:val="superscript"/>
        </w:rPr>
        <w:footnoteReference w:id="24"/>
      </w:r>
      <w:bookmarkEnd w:id="237"/>
      <w:bookmarkEnd w:id="238"/>
    </w:p>
    <w:p w14:paraId="33415211" w14:textId="77777777" w:rsidR="00BF1DBB" w:rsidRPr="008C3041" w:rsidRDefault="00BF1DBB" w:rsidP="00BF1DBB">
      <w:pPr>
        <w:spacing w:after="0"/>
        <w:ind w:left="360"/>
        <w:jc w:val="both"/>
        <w:rPr>
          <w:rFonts w:ascii="Times New Roman" w:hAnsi="Times New Roman" w:cs="Times New Roman"/>
          <w:sz w:val="24"/>
          <w:szCs w:val="24"/>
        </w:rPr>
      </w:pPr>
    </w:p>
    <w:p w14:paraId="6BF62AC4" w14:textId="77777777" w:rsidR="001B378A" w:rsidRPr="00FC65B4" w:rsidRDefault="001B378A" w:rsidP="00BF1DBB">
      <w:pPr>
        <w:spacing w:after="0"/>
        <w:ind w:left="360"/>
        <w:jc w:val="both"/>
        <w:rPr>
          <w:rFonts w:ascii="Times New Roman" w:hAnsi="Times New Roman" w:cs="Times New Roman"/>
          <w:sz w:val="24"/>
          <w:szCs w:val="24"/>
        </w:rPr>
      </w:pPr>
      <w:r>
        <w:rPr>
          <w:rFonts w:ascii="Times New Roman" w:hAnsi="Times New Roman"/>
          <w:b/>
          <w:sz w:val="24"/>
        </w:rPr>
        <w:t>For example</w:t>
      </w:r>
      <w:r>
        <w:rPr>
          <w:rFonts w:ascii="Times New Roman" w:hAnsi="Times New Roman"/>
          <w:sz w:val="24"/>
        </w:rPr>
        <w:t>, if an enterprise is owned by three public bodies that meet the characteristics of Sub-section 6.1.3.4 of this information material and each public body owns one third of the enterprise, then the enterprise is not an SME.</w:t>
      </w:r>
      <w:r w:rsidRPr="00FC65B4">
        <w:rPr>
          <w:rStyle w:val="FootnoteReference"/>
          <w:rFonts w:ascii="Times New Roman" w:hAnsi="Times New Roman" w:cs="Times New Roman"/>
          <w:sz w:val="24"/>
          <w:szCs w:val="24"/>
        </w:rPr>
        <w:footnoteReference w:id="25"/>
      </w:r>
    </w:p>
    <w:p w14:paraId="5DD3A42D" w14:textId="77777777" w:rsidR="00BF1DBB" w:rsidRPr="008C3041" w:rsidRDefault="00BF1DBB" w:rsidP="00BF1DBB">
      <w:pPr>
        <w:pStyle w:val="ListParagraph"/>
        <w:spacing w:after="0"/>
        <w:ind w:left="792"/>
        <w:jc w:val="both"/>
        <w:rPr>
          <w:rFonts w:ascii="Times New Roman" w:hAnsi="Times New Roman" w:cs="Times New Roman"/>
          <w:sz w:val="24"/>
          <w:szCs w:val="24"/>
        </w:rPr>
      </w:pPr>
    </w:p>
    <w:p w14:paraId="1B4E3FAC" w14:textId="47EB050D" w:rsidR="00656646" w:rsidRPr="00EA0A5B" w:rsidRDefault="00656646" w:rsidP="00FC65B4">
      <w:pPr>
        <w:pStyle w:val="Heading2"/>
        <w:jc w:val="both"/>
        <w:rPr>
          <w:rFonts w:ascii="Times New Roman" w:hAnsi="Times New Roman" w:cs="Times New Roman"/>
          <w:color w:val="auto"/>
          <w:sz w:val="24"/>
          <w:szCs w:val="24"/>
        </w:rPr>
      </w:pPr>
      <w:bookmarkStart w:id="239" w:name="_Toc461907444"/>
      <w:bookmarkStart w:id="240" w:name="_Toc66554007"/>
      <w:r>
        <w:rPr>
          <w:rFonts w:ascii="Times New Roman" w:hAnsi="Times New Roman"/>
          <w:color w:val="auto"/>
          <w:sz w:val="24"/>
        </w:rPr>
        <w:t>An enterprise is not an SME if 25% or more of the capital shares or voting rights of the enterprise are controlled, directly or indirectly, by one or more public bodies other than those referred to in Sub-sections 6.1.3.1 to 6.1.3.4 of this information material. For further information on the status of scientific institutions, see Section 9 of this information material.</w:t>
      </w:r>
      <w:bookmarkEnd w:id="239"/>
      <w:bookmarkEnd w:id="240"/>
    </w:p>
    <w:p w14:paraId="23ED5D7D" w14:textId="77777777" w:rsidR="00CB51D9" w:rsidRPr="00EA0A5B" w:rsidRDefault="00CB51D9" w:rsidP="00CB51D9">
      <w:pPr>
        <w:spacing w:after="0"/>
        <w:jc w:val="both"/>
        <w:rPr>
          <w:rFonts w:ascii="Times New Roman" w:hAnsi="Times New Roman" w:cs="Times New Roman"/>
          <w:sz w:val="24"/>
          <w:szCs w:val="24"/>
        </w:rPr>
      </w:pPr>
    </w:p>
    <w:p w14:paraId="64283A22" w14:textId="39BAE886" w:rsidR="00124DE1" w:rsidRPr="00EA0A5B" w:rsidRDefault="00124DE1" w:rsidP="00FC65B4">
      <w:pPr>
        <w:pStyle w:val="Heading1"/>
        <w:jc w:val="both"/>
        <w:rPr>
          <w:rFonts w:ascii="Times New Roman" w:hAnsi="Times New Roman" w:cs="Times New Roman"/>
          <w:b/>
          <w:color w:val="auto"/>
          <w:sz w:val="24"/>
          <w:szCs w:val="24"/>
        </w:rPr>
      </w:pPr>
      <w:bookmarkStart w:id="241" w:name="_Toc456531747"/>
      <w:bookmarkStart w:id="242" w:name="_Toc461907445"/>
      <w:bookmarkStart w:id="243" w:name="_Toc66554008"/>
      <w:bookmarkStart w:id="244" w:name="_Toc215477943"/>
      <w:r>
        <w:rPr>
          <w:rFonts w:ascii="Times New Roman" w:hAnsi="Times New Roman"/>
          <w:b/>
          <w:color w:val="auto"/>
          <w:sz w:val="24"/>
        </w:rPr>
        <w:t>Partner Enterprise</w:t>
      </w:r>
      <w:bookmarkEnd w:id="241"/>
      <w:bookmarkEnd w:id="242"/>
      <w:bookmarkEnd w:id="243"/>
      <w:bookmarkEnd w:id="244"/>
    </w:p>
    <w:p w14:paraId="764B0D41" w14:textId="77777777" w:rsidR="00124DE1" w:rsidRPr="00EA0A5B" w:rsidRDefault="00124DE1" w:rsidP="00DC7365">
      <w:pPr>
        <w:spacing w:after="0"/>
        <w:jc w:val="both"/>
        <w:rPr>
          <w:rFonts w:ascii="Times New Roman" w:hAnsi="Times New Roman" w:cs="Times New Roman"/>
          <w:sz w:val="24"/>
          <w:szCs w:val="24"/>
        </w:rPr>
      </w:pPr>
    </w:p>
    <w:p w14:paraId="38486DD3" w14:textId="59F8B8D3" w:rsidR="008C7556" w:rsidRPr="00EA0A5B" w:rsidRDefault="00BF1DBB" w:rsidP="00FC65B4">
      <w:pPr>
        <w:pStyle w:val="Heading2"/>
        <w:jc w:val="both"/>
        <w:rPr>
          <w:rFonts w:ascii="Times New Roman" w:hAnsi="Times New Roman" w:cs="Times New Roman"/>
          <w:color w:val="auto"/>
          <w:sz w:val="24"/>
          <w:szCs w:val="24"/>
        </w:rPr>
      </w:pPr>
      <w:bookmarkStart w:id="245" w:name="_Toc461907446"/>
      <w:bookmarkStart w:id="246" w:name="_Toc66554009"/>
      <w:r>
        <w:rPr>
          <w:rFonts w:ascii="Times New Roman" w:hAnsi="Times New Roman"/>
          <w:color w:val="auto"/>
          <w:sz w:val="24"/>
        </w:rPr>
        <w:t>The enterprise in question has a partner enterprise if:</w:t>
      </w:r>
      <w:bookmarkEnd w:id="245"/>
      <w:bookmarkEnd w:id="246"/>
    </w:p>
    <w:p w14:paraId="4DAA1131" w14:textId="39018318" w:rsidR="008C7556" w:rsidRPr="00EA0A5B" w:rsidRDefault="008C7556" w:rsidP="00FC65B4">
      <w:pPr>
        <w:pStyle w:val="Heading3"/>
        <w:ind w:left="1560" w:hanging="1004"/>
        <w:jc w:val="both"/>
        <w:rPr>
          <w:rFonts w:ascii="Times New Roman" w:hAnsi="Times New Roman" w:cs="Times New Roman"/>
          <w:color w:val="auto"/>
        </w:rPr>
      </w:pPr>
      <w:bookmarkStart w:id="247" w:name="_Toc461907447"/>
      <w:bookmarkStart w:id="248" w:name="_Toc66554010"/>
      <w:r>
        <w:rPr>
          <w:rFonts w:ascii="Times New Roman" w:hAnsi="Times New Roman"/>
          <w:color w:val="auto"/>
        </w:rPr>
        <w:t>the enterprise in question holds 25 % or more, but less than 50 % of the capital shares or voting rights of another enterprise</w:t>
      </w:r>
      <w:bookmarkEnd w:id="247"/>
      <w:bookmarkEnd w:id="248"/>
      <w:r>
        <w:rPr>
          <w:rFonts w:ascii="Times New Roman" w:hAnsi="Times New Roman"/>
          <w:color w:val="auto"/>
        </w:rPr>
        <w:t>;</w:t>
      </w:r>
    </w:p>
    <w:p w14:paraId="106260F7" w14:textId="7787A75D" w:rsidR="00B85BA3" w:rsidRPr="00FC65B4" w:rsidRDefault="008C7556" w:rsidP="00FC65B4">
      <w:pPr>
        <w:pStyle w:val="Heading3"/>
        <w:ind w:left="1560" w:hanging="1004"/>
        <w:jc w:val="both"/>
        <w:rPr>
          <w:rFonts w:ascii="Times New Roman" w:hAnsi="Times New Roman" w:cs="Times New Roman"/>
          <w:color w:val="auto"/>
        </w:rPr>
      </w:pPr>
      <w:bookmarkStart w:id="249" w:name="_Toc461907448"/>
      <w:bookmarkStart w:id="250" w:name="_Toc66554011"/>
      <w:r>
        <w:rPr>
          <w:rFonts w:ascii="Times New Roman" w:hAnsi="Times New Roman"/>
          <w:color w:val="auto"/>
        </w:rPr>
        <w:t>another enterprise holds 25 % or more, but less than 50 % of the capital shares or voting rights of the enterprise in question</w:t>
      </w:r>
      <w:r w:rsidR="001A6069" w:rsidRPr="003D27D0">
        <w:rPr>
          <w:rFonts w:ascii="Times New Roman" w:hAnsi="Times New Roman" w:cs="Times New Roman"/>
          <w:color w:val="auto"/>
          <w:vertAlign w:val="superscript"/>
        </w:rPr>
        <w:footnoteReference w:id="26"/>
      </w:r>
      <w:bookmarkEnd w:id="249"/>
      <w:bookmarkEnd w:id="250"/>
      <w:r>
        <w:rPr>
          <w:rFonts w:ascii="Times New Roman" w:hAnsi="Times New Roman"/>
          <w:color w:val="auto"/>
        </w:rPr>
        <w:t>.</w:t>
      </w:r>
    </w:p>
    <w:p w14:paraId="292EA73E" w14:textId="0CAD45DF" w:rsidR="00523563" w:rsidRPr="00E377C5" w:rsidRDefault="008C7556" w:rsidP="00FC65B4">
      <w:pPr>
        <w:pStyle w:val="Heading2"/>
        <w:jc w:val="both"/>
        <w:rPr>
          <w:rFonts w:ascii="Times New Roman" w:hAnsi="Times New Roman" w:cs="Times New Roman"/>
          <w:color w:val="auto"/>
          <w:sz w:val="24"/>
          <w:szCs w:val="24"/>
        </w:rPr>
      </w:pPr>
      <w:bookmarkStart w:id="251" w:name="_Toc461907449"/>
      <w:bookmarkStart w:id="252" w:name="_Toc66554012"/>
      <w:r>
        <w:rPr>
          <w:rFonts w:ascii="Times New Roman" w:hAnsi="Times New Roman"/>
          <w:color w:val="auto"/>
          <w:sz w:val="24"/>
        </w:rPr>
        <w:t>The enterprise in question must add a proportion of its partner's staff headcount and financial data to its own figures. This proportion will reflect the percentage of shares or voting rights (whichever is higher) that it holds.</w:t>
      </w:r>
      <w:bookmarkEnd w:id="251"/>
      <w:bookmarkEnd w:id="252"/>
    </w:p>
    <w:p w14:paraId="7DD2C23F" w14:textId="77777777" w:rsidR="00BF1DBB" w:rsidRPr="00E377C5" w:rsidRDefault="00BF1DBB" w:rsidP="00BF1DBB">
      <w:pPr>
        <w:spacing w:after="0"/>
        <w:ind w:left="360"/>
        <w:jc w:val="both"/>
        <w:rPr>
          <w:rFonts w:ascii="Times New Roman" w:hAnsi="Times New Roman" w:cs="Times New Roman"/>
          <w:sz w:val="24"/>
          <w:szCs w:val="24"/>
        </w:rPr>
      </w:pPr>
    </w:p>
    <w:p w14:paraId="1972EB17" w14:textId="77777777" w:rsidR="008C7556" w:rsidRPr="00EA0A5B" w:rsidRDefault="008C7556" w:rsidP="00BF1DBB">
      <w:pPr>
        <w:spacing w:after="0"/>
        <w:ind w:left="360"/>
        <w:jc w:val="both"/>
        <w:rPr>
          <w:rFonts w:ascii="Times New Roman" w:hAnsi="Times New Roman" w:cs="Times New Roman"/>
          <w:sz w:val="24"/>
          <w:szCs w:val="24"/>
        </w:rPr>
      </w:pPr>
      <w:r>
        <w:rPr>
          <w:rFonts w:ascii="Times New Roman" w:hAnsi="Times New Roman"/>
          <w:b/>
          <w:sz w:val="24"/>
        </w:rPr>
        <w:t>For example</w:t>
      </w:r>
      <w:r>
        <w:rPr>
          <w:rFonts w:ascii="Times New Roman" w:hAnsi="Times New Roman"/>
          <w:sz w:val="24"/>
        </w:rPr>
        <w:t>, if an enterprise has a 30 % stake in another enterprise, it adds 30 % of the partner enterprise's headcount, annual turnover and annual balance sheet total to its own figures.</w:t>
      </w:r>
    </w:p>
    <w:p w14:paraId="68B1A31A" w14:textId="77777777" w:rsidR="00BF1DBB" w:rsidRPr="00EA0A5B" w:rsidRDefault="00BF1DBB" w:rsidP="00BF1DBB">
      <w:pPr>
        <w:spacing w:after="0"/>
        <w:ind w:left="360"/>
        <w:jc w:val="both"/>
        <w:rPr>
          <w:rFonts w:ascii="Times New Roman" w:hAnsi="Times New Roman" w:cs="Times New Roman"/>
          <w:sz w:val="24"/>
          <w:szCs w:val="24"/>
        </w:rPr>
      </w:pPr>
    </w:p>
    <w:p w14:paraId="01CAFCCF" w14:textId="390D8DBD" w:rsidR="008C7556" w:rsidRPr="00FC65B4" w:rsidRDefault="008C7556" w:rsidP="00FC65B4">
      <w:pPr>
        <w:pStyle w:val="Heading2"/>
        <w:jc w:val="both"/>
        <w:rPr>
          <w:rFonts w:ascii="Times New Roman" w:hAnsi="Times New Roman" w:cs="Times New Roman"/>
          <w:color w:val="auto"/>
          <w:sz w:val="24"/>
          <w:szCs w:val="24"/>
        </w:rPr>
      </w:pPr>
      <w:bookmarkStart w:id="253" w:name="_Toc461907450"/>
      <w:bookmarkStart w:id="254" w:name="_Toc66554013"/>
      <w:r>
        <w:rPr>
          <w:rFonts w:ascii="Times New Roman" w:hAnsi="Times New Roman"/>
          <w:color w:val="auto"/>
          <w:sz w:val="24"/>
        </w:rPr>
        <w:t>If there are several partner enterprises, the same type of calculation must be made for each partner enterprise situated immediately upstream or downstream from the enterprise in question (hereinafter - first-tier partner enterprise). Calculations must be made for the first-tier partner enterprise, but not for other tiers of partner enterprises that are not immediately upstream or downstream of the enterprise in question.</w:t>
      </w:r>
      <w:r w:rsidR="001A6069" w:rsidRPr="00FC65B4">
        <w:rPr>
          <w:rFonts w:ascii="Times New Roman" w:hAnsi="Times New Roman" w:cs="Times New Roman"/>
          <w:color w:val="auto"/>
          <w:sz w:val="24"/>
          <w:szCs w:val="24"/>
          <w:vertAlign w:val="superscript"/>
        </w:rPr>
        <w:footnoteReference w:id="27"/>
      </w:r>
      <w:bookmarkEnd w:id="253"/>
      <w:bookmarkEnd w:id="254"/>
    </w:p>
    <w:p w14:paraId="635134F0" w14:textId="5C9042C7" w:rsidR="00523563" w:rsidRPr="00EA0A5B" w:rsidRDefault="001A6069" w:rsidP="00FC65B4">
      <w:pPr>
        <w:pStyle w:val="Heading2"/>
        <w:jc w:val="both"/>
        <w:rPr>
          <w:rFonts w:ascii="Times New Roman" w:hAnsi="Times New Roman" w:cs="Times New Roman"/>
          <w:color w:val="auto"/>
          <w:sz w:val="24"/>
          <w:szCs w:val="24"/>
        </w:rPr>
      </w:pPr>
      <w:bookmarkStart w:id="255" w:name="_Toc461907451"/>
      <w:bookmarkStart w:id="256" w:name="_Toc66554014"/>
      <w:r>
        <w:rPr>
          <w:rFonts w:ascii="Times New Roman" w:hAnsi="Times New Roman"/>
          <w:color w:val="auto"/>
          <w:sz w:val="24"/>
        </w:rPr>
        <w:t>If the first-tier partner enterprise has one or more linked enterprises, the data of the linked enterprises must first be aggregated with the first-tier partner enterprise or the consolidated account of the partner enterprise must be used and then added to the data of the enterprise in question proportional to the percentage holding of the first-tier partner enterprise in the enterprise in question.</w:t>
      </w:r>
      <w:bookmarkEnd w:id="255"/>
      <w:bookmarkEnd w:id="256"/>
    </w:p>
    <w:p w14:paraId="3D68CDAE" w14:textId="77777777" w:rsidR="00BF1DBB" w:rsidRPr="00EA0A5B" w:rsidRDefault="00BF1DBB" w:rsidP="00BF1DBB">
      <w:pPr>
        <w:spacing w:after="0"/>
        <w:ind w:left="360"/>
        <w:jc w:val="both"/>
        <w:rPr>
          <w:rFonts w:ascii="Times New Roman" w:hAnsi="Times New Roman" w:cs="Times New Roman"/>
          <w:sz w:val="24"/>
          <w:szCs w:val="24"/>
        </w:rPr>
      </w:pPr>
    </w:p>
    <w:p w14:paraId="78A76BAB" w14:textId="74082F61" w:rsidR="00B20FE5" w:rsidRDefault="00BF1DBB" w:rsidP="00BF1DBB">
      <w:pPr>
        <w:spacing w:after="0"/>
        <w:ind w:left="360"/>
        <w:jc w:val="both"/>
        <w:rPr>
          <w:rFonts w:ascii="Times New Roman" w:hAnsi="Times New Roman" w:cs="Times New Roman"/>
          <w:sz w:val="24"/>
          <w:szCs w:val="24"/>
        </w:rPr>
      </w:pPr>
      <w:r>
        <w:rPr>
          <w:rFonts w:ascii="Times New Roman" w:hAnsi="Times New Roman"/>
          <w:b/>
          <w:sz w:val="24"/>
        </w:rPr>
        <w:t>For example</w:t>
      </w:r>
      <w:r>
        <w:rPr>
          <w:rFonts w:ascii="Times New Roman" w:hAnsi="Times New Roman"/>
          <w:sz w:val="24"/>
        </w:rPr>
        <w:t xml:space="preserve">, the enterprise in question A has one partner enterprise B. Partner enterprise B has a 30 % stake in enterprise A. Partner enterprise B has one linked enterprise C. Enterprise C has a 100 % stake in enterprise B. Linked enterprise C has one linked enterprise D. Enterprise D has a 100 % stake in enterprise C. To calculate the SME status of enterprise A, the data of enterprise </w:t>
      </w:r>
      <w:r>
        <w:rPr>
          <w:rFonts w:ascii="Times New Roman" w:hAnsi="Times New Roman"/>
          <w:sz w:val="24"/>
        </w:rPr>
        <w:lastRenderedPageBreak/>
        <w:t xml:space="preserve">B, enterprise C and enterprise D must first be added together, then multiplied by 30 % and the result added to 100 % of the data of enterprise A. </w:t>
      </w:r>
    </w:p>
    <w:p w14:paraId="0FF1D78A" w14:textId="77777777" w:rsidR="00B3479C" w:rsidRDefault="00B3479C" w:rsidP="00454B1B">
      <w:pPr>
        <w:spacing w:after="0"/>
        <w:rPr>
          <w:rFonts w:ascii="Times New Roman" w:hAnsi="Times New Roman" w:cs="Times New Roman"/>
          <w:sz w:val="24"/>
          <w:szCs w:val="24"/>
        </w:rPr>
      </w:pPr>
    </w:p>
    <w:p w14:paraId="352C2E5F" w14:textId="77777777" w:rsidR="00B3479C" w:rsidRDefault="00B3479C" w:rsidP="00454B1B">
      <w:pPr>
        <w:spacing w:after="0"/>
        <w:rPr>
          <w:rFonts w:ascii="Times New Roman" w:hAnsi="Times New Roman" w:cs="Times New Roman"/>
          <w:sz w:val="24"/>
          <w:szCs w:val="24"/>
        </w:rPr>
      </w:pPr>
    </w:p>
    <w:p w14:paraId="28B8EBEC" w14:textId="77777777" w:rsidR="00B3479C" w:rsidRDefault="00B3479C" w:rsidP="00210F97">
      <w:pPr>
        <w:spacing w:after="0"/>
        <w:ind w:left="360"/>
        <w:jc w:val="center"/>
        <w:rPr>
          <w:rFonts w:ascii="Times New Roman" w:hAnsi="Times New Roman" w:cs="Times New Roman"/>
          <w:sz w:val="24"/>
          <w:szCs w:val="24"/>
        </w:rPr>
      </w:pPr>
    </w:p>
    <w:p w14:paraId="3CB56D93" w14:textId="7AFBCB73" w:rsidR="00D44C27" w:rsidRPr="00210F97" w:rsidRDefault="00D44C27" w:rsidP="00210F97">
      <w:pPr>
        <w:spacing w:after="0"/>
        <w:ind w:left="360"/>
        <w:jc w:val="center"/>
        <w:rPr>
          <w:rFonts w:ascii="Times New Roman" w:hAnsi="Times New Roman" w:cs="Times New Roman"/>
          <w:sz w:val="24"/>
          <w:szCs w:val="24"/>
        </w:rPr>
      </w:pPr>
      <w:r>
        <w:rPr>
          <w:rFonts w:ascii="Times New Roman" w:hAnsi="Times New Roman"/>
          <w:sz w:val="24"/>
        </w:rPr>
        <w:t>Figure 2. Partner Enterprises and Linked Enterprises</w:t>
      </w:r>
    </w:p>
    <w:p w14:paraId="49DA68B2" w14:textId="2406450D" w:rsidR="00BE7FE0" w:rsidRPr="00FC65B4" w:rsidRDefault="00F46C97" w:rsidP="00DF6888">
      <w:pPr>
        <w:spacing w:after="0"/>
        <w:ind w:left="360"/>
        <w:jc w:val="center"/>
        <w:rPr>
          <w:rFonts w:ascii="Times New Roman" w:hAnsi="Times New Roman" w:cs="Times New Roman"/>
          <w:sz w:val="24"/>
          <w:szCs w:val="24"/>
        </w:rPr>
      </w:pPr>
      <w:r w:rsidRPr="002F1971">
        <w:rPr>
          <w:rFonts w:ascii="Times New Roman" w:hAnsi="Times New Roman" w:cs="Times New Roman"/>
          <w:noProof/>
          <w:sz w:val="24"/>
          <w:szCs w:val="24"/>
        </w:rPr>
        <mc:AlternateContent>
          <mc:Choice Requires="wps">
            <w:drawing>
              <wp:anchor distT="45720" distB="45720" distL="114300" distR="114300" simplePos="0" relativeHeight="251658452" behindDoc="0" locked="0" layoutInCell="1" allowOverlap="1" wp14:anchorId="17DB1016" wp14:editId="0203BEDB">
                <wp:simplePos x="0" y="0"/>
                <wp:positionH relativeFrom="column">
                  <wp:posOffset>5149850</wp:posOffset>
                </wp:positionH>
                <wp:positionV relativeFrom="paragraph">
                  <wp:posOffset>1341120</wp:posOffset>
                </wp:positionV>
                <wp:extent cx="901700" cy="298450"/>
                <wp:effectExtent l="0" t="0" r="0" b="6350"/>
                <wp:wrapNone/>
                <wp:docPr id="1657465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98450"/>
                        </a:xfrm>
                        <a:prstGeom prst="rect">
                          <a:avLst/>
                        </a:prstGeom>
                        <a:solidFill>
                          <a:srgbClr val="FFFFFF"/>
                        </a:solidFill>
                        <a:ln w="9525">
                          <a:noFill/>
                          <a:miter lim="800000"/>
                          <a:headEnd/>
                          <a:tailEnd/>
                        </a:ln>
                      </wps:spPr>
                      <wps:txbx>
                        <w:txbxContent>
                          <w:p w14:paraId="29FCF2BB" w14:textId="3F8B4DB4" w:rsidR="00F46C97" w:rsidRPr="00F46C97" w:rsidRDefault="00F46C97" w:rsidP="00F46C97">
                            <w:pPr>
                              <w:rPr>
                                <w:rFonts w:ascii="Times New Roman" w:hAnsi="Times New Roman" w:cs="Times New Roman"/>
                                <w:lang w:val="lv-LV"/>
                              </w:rPr>
                            </w:pPr>
                            <w:r w:rsidRPr="00F46C97">
                              <w:rPr>
                                <w:rFonts w:ascii="Times New Roman" w:hAnsi="Times New Roman" w:cs="Times New Roman"/>
                                <w:lang w:val="lv-LV"/>
                              </w:rPr>
                              <w:t xml:space="preserve">Enterprise </w:t>
                            </w:r>
                            <w:r>
                              <w:rPr>
                                <w:rFonts w:ascii="Times New Roman" w:hAnsi="Times New Roman" w:cs="Times New Roman"/>
                                <w:lang w:val="lv-LV"/>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B1016" id="_x0000_t202" coordsize="21600,21600" o:spt="202" path="m,l,21600r21600,l21600,xe">
                <v:stroke joinstyle="miter"/>
                <v:path gradientshapeok="t" o:connecttype="rect"/>
              </v:shapetype>
              <v:shape id="Text Box 2" o:spid="_x0000_s1026" type="#_x0000_t202" style="position:absolute;left:0;text-align:left;margin-left:405.5pt;margin-top:105.6pt;width:71pt;height:23.5pt;z-index:2516584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" stroked="f">
                <v:textbox>
                  <w:txbxContent>
                    <w:p w14:paraId="29FCF2BB" w14:textId="3F8B4DB4" w:rsidR="00F46C97" w:rsidRPr="00F46C97" w:rsidRDefault="00F46C97" w:rsidP="00F46C97">
                      <w:pPr>
                        <w:rPr>
                          <w:rFonts w:ascii="Times New Roman" w:hAnsi="Times New Roman" w:cs="Times New Roman"/>
                          <w:lang w:val="lv-LV"/>
                        </w:rPr>
                      </w:pPr>
                      <w:r w:rsidRPr="00F46C97">
                        <w:rPr>
                          <w:rFonts w:ascii="Times New Roman" w:hAnsi="Times New Roman" w:cs="Times New Roman"/>
                          <w:lang w:val="lv-LV"/>
                        </w:rPr>
                        <w:t xml:space="preserve">Enterprise </w:t>
                      </w:r>
                      <w:r>
                        <w:rPr>
                          <w:rFonts w:ascii="Times New Roman" w:hAnsi="Times New Roman" w:cs="Times New Roman"/>
                          <w:lang w:val="lv-LV"/>
                        </w:rPr>
                        <w:t>D</w:t>
                      </w:r>
                    </w:p>
                  </w:txbxContent>
                </v:textbox>
              </v:shape>
            </w:pict>
          </mc:Fallback>
        </mc:AlternateContent>
      </w:r>
      <w:r w:rsidRPr="002F1971">
        <w:rPr>
          <w:rFonts w:ascii="Times New Roman" w:hAnsi="Times New Roman" w:cs="Times New Roman"/>
          <w:noProof/>
          <w:sz w:val="24"/>
          <w:szCs w:val="24"/>
        </w:rPr>
        <mc:AlternateContent>
          <mc:Choice Requires="wps">
            <w:drawing>
              <wp:anchor distT="45720" distB="45720" distL="114300" distR="114300" simplePos="0" relativeHeight="251658451" behindDoc="0" locked="0" layoutInCell="1" allowOverlap="1" wp14:anchorId="2CD71CCD" wp14:editId="58758134">
                <wp:simplePos x="0" y="0"/>
                <wp:positionH relativeFrom="column">
                  <wp:posOffset>3587750</wp:posOffset>
                </wp:positionH>
                <wp:positionV relativeFrom="paragraph">
                  <wp:posOffset>1325245</wp:posOffset>
                </wp:positionV>
                <wp:extent cx="901700" cy="298450"/>
                <wp:effectExtent l="0" t="0" r="0" b="6350"/>
                <wp:wrapNone/>
                <wp:docPr id="16986188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98450"/>
                        </a:xfrm>
                        <a:prstGeom prst="rect">
                          <a:avLst/>
                        </a:prstGeom>
                        <a:solidFill>
                          <a:srgbClr val="FFFFFF"/>
                        </a:solidFill>
                        <a:ln w="9525">
                          <a:noFill/>
                          <a:miter lim="800000"/>
                          <a:headEnd/>
                          <a:tailEnd/>
                        </a:ln>
                      </wps:spPr>
                      <wps:txbx>
                        <w:txbxContent>
                          <w:p w14:paraId="2ABC5EF4" w14:textId="5968F146" w:rsidR="00F46C97" w:rsidRPr="00F46C97" w:rsidRDefault="00F46C97" w:rsidP="00F46C97">
                            <w:pPr>
                              <w:rPr>
                                <w:rFonts w:ascii="Times New Roman" w:hAnsi="Times New Roman" w:cs="Times New Roman"/>
                                <w:lang w:val="lv-LV"/>
                              </w:rPr>
                            </w:pPr>
                            <w:r w:rsidRPr="00F46C97">
                              <w:rPr>
                                <w:rFonts w:ascii="Times New Roman" w:hAnsi="Times New Roman" w:cs="Times New Roman"/>
                                <w:lang w:val="lv-LV"/>
                              </w:rPr>
                              <w:t xml:space="preserve">Enterprise </w:t>
                            </w:r>
                            <w:r>
                              <w:rPr>
                                <w:rFonts w:ascii="Times New Roman" w:hAnsi="Times New Roman" w:cs="Times New Roman"/>
                                <w:lang w:val="lv-LV"/>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71CCD" id="_x0000_s1027" type="#_x0000_t202" style="position:absolute;left:0;text-align:left;margin-left:282.5pt;margin-top:104.35pt;width:71pt;height:23.5pt;z-index:2516584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" stroked="f">
                <v:textbox>
                  <w:txbxContent>
                    <w:p w14:paraId="2ABC5EF4" w14:textId="5968F146" w:rsidR="00F46C97" w:rsidRPr="00F46C97" w:rsidRDefault="00F46C97" w:rsidP="00F46C97">
                      <w:pPr>
                        <w:rPr>
                          <w:rFonts w:ascii="Times New Roman" w:hAnsi="Times New Roman" w:cs="Times New Roman"/>
                          <w:lang w:val="lv-LV"/>
                        </w:rPr>
                      </w:pPr>
                      <w:r w:rsidRPr="00F46C97">
                        <w:rPr>
                          <w:rFonts w:ascii="Times New Roman" w:hAnsi="Times New Roman" w:cs="Times New Roman"/>
                          <w:lang w:val="lv-LV"/>
                        </w:rPr>
                        <w:t xml:space="preserve">Enterprise </w:t>
                      </w:r>
                      <w:r>
                        <w:rPr>
                          <w:rFonts w:ascii="Times New Roman" w:hAnsi="Times New Roman" w:cs="Times New Roman"/>
                          <w:lang w:val="lv-LV"/>
                        </w:rPr>
                        <w:t>C</w:t>
                      </w:r>
                    </w:p>
                  </w:txbxContent>
                </v:textbox>
              </v:shape>
            </w:pict>
          </mc:Fallback>
        </mc:AlternateContent>
      </w:r>
      <w:r w:rsidRPr="002F1971">
        <w:rPr>
          <w:rFonts w:ascii="Times New Roman" w:hAnsi="Times New Roman" w:cs="Times New Roman"/>
          <w:noProof/>
          <w:sz w:val="24"/>
          <w:szCs w:val="24"/>
        </w:rPr>
        <mc:AlternateContent>
          <mc:Choice Requires="wps">
            <w:drawing>
              <wp:anchor distT="45720" distB="45720" distL="114300" distR="114300" simplePos="0" relativeHeight="251658450" behindDoc="0" locked="0" layoutInCell="1" allowOverlap="1" wp14:anchorId="13A62574" wp14:editId="0D3D6833">
                <wp:simplePos x="0" y="0"/>
                <wp:positionH relativeFrom="column">
                  <wp:posOffset>1899920</wp:posOffset>
                </wp:positionH>
                <wp:positionV relativeFrom="paragraph">
                  <wp:posOffset>1370965</wp:posOffset>
                </wp:positionV>
                <wp:extent cx="901700" cy="298450"/>
                <wp:effectExtent l="0" t="0" r="0" b="6350"/>
                <wp:wrapNone/>
                <wp:docPr id="915676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98450"/>
                        </a:xfrm>
                        <a:prstGeom prst="rect">
                          <a:avLst/>
                        </a:prstGeom>
                        <a:solidFill>
                          <a:srgbClr val="FFFFFF"/>
                        </a:solidFill>
                        <a:ln w="9525">
                          <a:noFill/>
                          <a:miter lim="800000"/>
                          <a:headEnd/>
                          <a:tailEnd/>
                        </a:ln>
                      </wps:spPr>
                      <wps:txbx>
                        <w:txbxContent>
                          <w:p w14:paraId="1C3722E9" w14:textId="4CC13288" w:rsidR="00F46C97" w:rsidRPr="00F46C97" w:rsidRDefault="00F46C97" w:rsidP="00F46C97">
                            <w:pPr>
                              <w:rPr>
                                <w:rFonts w:ascii="Times New Roman" w:hAnsi="Times New Roman" w:cs="Times New Roman"/>
                                <w:lang w:val="lv-LV"/>
                              </w:rPr>
                            </w:pPr>
                            <w:r w:rsidRPr="00F46C97">
                              <w:rPr>
                                <w:rFonts w:ascii="Times New Roman" w:hAnsi="Times New Roman" w:cs="Times New Roman"/>
                                <w:lang w:val="lv-LV"/>
                              </w:rPr>
                              <w:t xml:space="preserve">Enterprise </w:t>
                            </w:r>
                            <w:r>
                              <w:rPr>
                                <w:rFonts w:ascii="Times New Roman" w:hAnsi="Times New Roman" w:cs="Times New Roman"/>
                                <w:lang w:val="lv-LV"/>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62574" id="_x0000_s1028" type="#_x0000_t202" style="position:absolute;left:0;text-align:left;margin-left:149.6pt;margin-top:107.95pt;width:71pt;height:23.5pt;z-index:2516584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" stroked="f">
                <v:textbox>
                  <w:txbxContent>
                    <w:p w14:paraId="1C3722E9" w14:textId="4CC13288" w:rsidR="00F46C97" w:rsidRPr="00F46C97" w:rsidRDefault="00F46C97" w:rsidP="00F46C97">
                      <w:pPr>
                        <w:rPr>
                          <w:rFonts w:ascii="Times New Roman" w:hAnsi="Times New Roman" w:cs="Times New Roman"/>
                          <w:lang w:val="lv-LV"/>
                        </w:rPr>
                      </w:pPr>
                      <w:r w:rsidRPr="00F46C97">
                        <w:rPr>
                          <w:rFonts w:ascii="Times New Roman" w:hAnsi="Times New Roman" w:cs="Times New Roman"/>
                          <w:lang w:val="lv-LV"/>
                        </w:rPr>
                        <w:t xml:space="preserve">Enterprise </w:t>
                      </w:r>
                      <w:r>
                        <w:rPr>
                          <w:rFonts w:ascii="Times New Roman" w:hAnsi="Times New Roman" w:cs="Times New Roman"/>
                          <w:lang w:val="lv-LV"/>
                        </w:rPr>
                        <w:t>B</w:t>
                      </w:r>
                    </w:p>
                  </w:txbxContent>
                </v:textbox>
              </v:shape>
            </w:pict>
          </mc:Fallback>
        </mc:AlternateContent>
      </w:r>
      <w:r w:rsidRPr="002F1971">
        <w:rPr>
          <w:rFonts w:ascii="Times New Roman" w:hAnsi="Times New Roman" w:cs="Times New Roman"/>
          <w:noProof/>
          <w:sz w:val="24"/>
          <w:szCs w:val="24"/>
        </w:rPr>
        <mc:AlternateContent>
          <mc:Choice Requires="wps">
            <w:drawing>
              <wp:anchor distT="45720" distB="45720" distL="114300" distR="114300" simplePos="0" relativeHeight="251658449" behindDoc="0" locked="0" layoutInCell="1" allowOverlap="1" wp14:anchorId="6B0DF1D2" wp14:editId="6C628535">
                <wp:simplePos x="0" y="0"/>
                <wp:positionH relativeFrom="column">
                  <wp:posOffset>356870</wp:posOffset>
                </wp:positionH>
                <wp:positionV relativeFrom="paragraph">
                  <wp:posOffset>1370965</wp:posOffset>
                </wp:positionV>
                <wp:extent cx="901700" cy="298450"/>
                <wp:effectExtent l="0" t="0" r="0" b="6350"/>
                <wp:wrapNone/>
                <wp:docPr id="796477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98450"/>
                        </a:xfrm>
                        <a:prstGeom prst="rect">
                          <a:avLst/>
                        </a:prstGeom>
                        <a:solidFill>
                          <a:srgbClr val="FFFFFF"/>
                        </a:solidFill>
                        <a:ln w="9525">
                          <a:noFill/>
                          <a:miter lim="800000"/>
                          <a:headEnd/>
                          <a:tailEnd/>
                        </a:ln>
                      </wps:spPr>
                      <wps:txbx>
                        <w:txbxContent>
                          <w:p w14:paraId="72C34471" w14:textId="6DB068A5" w:rsidR="00F46C97" w:rsidRPr="00F46C97" w:rsidRDefault="00F46C97" w:rsidP="00F46C97">
                            <w:pPr>
                              <w:rPr>
                                <w:rFonts w:ascii="Times New Roman" w:hAnsi="Times New Roman" w:cs="Times New Roman"/>
                                <w:lang w:val="lv-LV"/>
                              </w:rPr>
                            </w:pPr>
                            <w:r w:rsidRPr="00F46C97">
                              <w:rPr>
                                <w:rFonts w:ascii="Times New Roman" w:hAnsi="Times New Roman" w:cs="Times New Roman"/>
                                <w:lang w:val="lv-LV"/>
                              </w:rPr>
                              <w:t>Enterprise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DF1D2" id="_x0000_s1029" type="#_x0000_t202" style="position:absolute;left:0;text-align:left;margin-left:28.1pt;margin-top:107.95pt;width:71pt;height:23.5pt;z-index:2516584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" stroked="f">
                <v:textbox>
                  <w:txbxContent>
                    <w:p w14:paraId="72C34471" w14:textId="6DB068A5" w:rsidR="00F46C97" w:rsidRPr="00F46C97" w:rsidRDefault="00F46C97" w:rsidP="00F46C97">
                      <w:pPr>
                        <w:rPr>
                          <w:rFonts w:ascii="Times New Roman" w:hAnsi="Times New Roman" w:cs="Times New Roman"/>
                          <w:lang w:val="lv-LV"/>
                        </w:rPr>
                      </w:pPr>
                      <w:r w:rsidRPr="00F46C97">
                        <w:rPr>
                          <w:rFonts w:ascii="Times New Roman" w:hAnsi="Times New Roman" w:cs="Times New Roman"/>
                          <w:lang w:val="lv-LV"/>
                        </w:rPr>
                        <w:t>Enterprise A</w:t>
                      </w:r>
                    </w:p>
                  </w:txbxContent>
                </v:textbox>
              </v:shape>
            </w:pict>
          </mc:Fallback>
        </mc:AlternateContent>
      </w:r>
      <w:r w:rsidRPr="002F1971">
        <w:rPr>
          <w:rFonts w:ascii="Times New Roman" w:hAnsi="Times New Roman" w:cs="Times New Roman"/>
          <w:noProof/>
          <w:sz w:val="24"/>
          <w:szCs w:val="24"/>
        </w:rPr>
        <mc:AlternateContent>
          <mc:Choice Requires="wps">
            <w:drawing>
              <wp:anchor distT="45720" distB="45720" distL="114300" distR="114300" simplePos="0" relativeHeight="251657215" behindDoc="0" locked="0" layoutInCell="1" allowOverlap="1" wp14:anchorId="4F2E2818" wp14:editId="1FDC3867">
                <wp:simplePos x="0" y="0"/>
                <wp:positionH relativeFrom="column">
                  <wp:posOffset>1347470</wp:posOffset>
                </wp:positionH>
                <wp:positionV relativeFrom="paragraph">
                  <wp:posOffset>177165</wp:posOffset>
                </wp:positionV>
                <wp:extent cx="584200" cy="57150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571500"/>
                        </a:xfrm>
                        <a:prstGeom prst="rect">
                          <a:avLst/>
                        </a:prstGeom>
                        <a:solidFill>
                          <a:srgbClr val="FFFFFF"/>
                        </a:solidFill>
                        <a:ln w="9525">
                          <a:noFill/>
                          <a:miter lim="800000"/>
                          <a:headEnd/>
                          <a:tailEnd/>
                        </a:ln>
                      </wps:spPr>
                      <wps:txbx>
                        <w:txbxContent>
                          <w:p w14:paraId="44BE583F" w14:textId="04DB0E92" w:rsidR="002F1971" w:rsidRPr="00AB4FA9" w:rsidRDefault="002F1971">
                            <w:pPr>
                              <w:rPr>
                                <w:rFonts w:ascii="Times New Roman" w:hAnsi="Times New Roman" w:cs="Times New Roman"/>
                                <w:sz w:val="20"/>
                                <w:szCs w:val="20"/>
                              </w:rPr>
                            </w:pPr>
                            <w:r w:rsidRPr="00AB4FA9">
                              <w:rPr>
                                <w:rFonts w:ascii="Times New Roman" w:hAnsi="Times New Roman" w:cs="Times New Roman"/>
                                <w:sz w:val="20"/>
                                <w:szCs w:val="20"/>
                              </w:rPr>
                              <w:t>Partner enter</w:t>
                            </w:r>
                            <w:r w:rsidR="00AB4FA9">
                              <w:rPr>
                                <w:rFonts w:ascii="Times New Roman" w:hAnsi="Times New Roman" w:cs="Times New Roman"/>
                                <w:sz w:val="20"/>
                                <w:szCs w:val="20"/>
                              </w:rPr>
                              <w:t>-</w:t>
                            </w:r>
                            <w:r w:rsidRPr="00AB4FA9">
                              <w:rPr>
                                <w:rFonts w:ascii="Times New Roman" w:hAnsi="Times New Roman" w:cs="Times New Roman"/>
                                <w:sz w:val="20"/>
                                <w:szCs w:val="20"/>
                              </w:rPr>
                              <w:t>prise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E2818" id="_x0000_t202" coordsize="21600,21600" o:spt="202" path="m,l,21600r21600,l21600,xe">
                <v:stroke joinstyle="miter"/>
                <v:path gradientshapeok="t" o:connecttype="rect"/>
              </v:shapetype>
              <v:shape id="_x0000_s1030" type="#_x0000_t202" style="position:absolute;left:0;text-align:left;margin-left:106.1pt;margin-top:13.95pt;width:46pt;height:45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" stroked="f">
                <v:textbox>
                  <w:txbxContent>
                    <w:p w14:paraId="44BE583F" w14:textId="04DB0E92" w:rsidR="002F1971" w:rsidRPr="00AB4FA9" w:rsidRDefault="002F1971">
                      <w:pPr>
                        <w:rPr>
                          <w:rFonts w:ascii="Times New Roman" w:hAnsi="Times New Roman" w:cs="Times New Roman"/>
                          <w:sz w:val="20"/>
                          <w:szCs w:val="20"/>
                        </w:rPr>
                      </w:pPr>
                      <w:r w:rsidRPr="00AB4FA9">
                        <w:rPr>
                          <w:rFonts w:ascii="Times New Roman" w:hAnsi="Times New Roman" w:cs="Times New Roman"/>
                          <w:sz w:val="20"/>
                          <w:szCs w:val="20"/>
                        </w:rPr>
                        <w:t>Partner enter</w:t>
                      </w:r>
                      <w:r w:rsidR="00AB4FA9">
                        <w:rPr>
                          <w:rFonts w:ascii="Times New Roman" w:hAnsi="Times New Roman" w:cs="Times New Roman"/>
                          <w:sz w:val="20"/>
                          <w:szCs w:val="20"/>
                        </w:rPr>
                        <w:t>-</w:t>
                      </w:r>
                      <w:proofErr w:type="spellStart"/>
                      <w:r w:rsidRPr="00AB4FA9">
                        <w:rPr>
                          <w:rFonts w:ascii="Times New Roman" w:hAnsi="Times New Roman" w:cs="Times New Roman"/>
                          <w:sz w:val="20"/>
                          <w:szCs w:val="20"/>
                        </w:rPr>
                        <w:t>prise</w:t>
                      </w:r>
                      <w:proofErr w:type="spellEnd"/>
                    </w:p>
                  </w:txbxContent>
                </v:textbox>
              </v:shape>
            </w:pict>
          </mc:Fallback>
        </mc:AlternateContent>
      </w:r>
      <w:r w:rsidRPr="002F1971">
        <w:rPr>
          <w:rFonts w:ascii="Times New Roman" w:hAnsi="Times New Roman" w:cs="Times New Roman"/>
          <w:noProof/>
          <w:sz w:val="24"/>
          <w:szCs w:val="24"/>
        </w:rPr>
        <mc:AlternateContent>
          <mc:Choice Requires="wps">
            <w:drawing>
              <wp:anchor distT="45720" distB="45720" distL="114300" distR="114300" simplePos="0" relativeHeight="251658448" behindDoc="0" locked="0" layoutInCell="1" allowOverlap="1" wp14:anchorId="325D8FF0" wp14:editId="1CAD0424">
                <wp:simplePos x="0" y="0"/>
                <wp:positionH relativeFrom="column">
                  <wp:posOffset>4579620</wp:posOffset>
                </wp:positionH>
                <wp:positionV relativeFrom="paragraph">
                  <wp:posOffset>107315</wp:posOffset>
                </wp:positionV>
                <wp:extent cx="584200" cy="622300"/>
                <wp:effectExtent l="0" t="0" r="6350" b="6350"/>
                <wp:wrapNone/>
                <wp:docPr id="1954578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622300"/>
                        </a:xfrm>
                        <a:prstGeom prst="rect">
                          <a:avLst/>
                        </a:prstGeom>
                        <a:solidFill>
                          <a:srgbClr val="FFFFFF"/>
                        </a:solidFill>
                        <a:ln w="9525">
                          <a:noFill/>
                          <a:miter lim="800000"/>
                          <a:headEnd/>
                          <a:tailEnd/>
                        </a:ln>
                      </wps:spPr>
                      <wps:txbx>
                        <w:txbxContent>
                          <w:p w14:paraId="0E94881D" w14:textId="77777777" w:rsidR="00F46C97" w:rsidRPr="00AB4FA9" w:rsidRDefault="00F46C97" w:rsidP="00F46C97">
                            <w:pPr>
                              <w:rPr>
                                <w:rFonts w:ascii="Times New Roman" w:hAnsi="Times New Roman" w:cs="Times New Roman"/>
                                <w:sz w:val="20"/>
                                <w:szCs w:val="20"/>
                              </w:rPr>
                            </w:pPr>
                            <w:r>
                              <w:rPr>
                                <w:rFonts w:ascii="Times New Roman" w:hAnsi="Times New Roman" w:cs="Times New Roman"/>
                                <w:sz w:val="20"/>
                                <w:szCs w:val="20"/>
                              </w:rPr>
                              <w:t xml:space="preserve">Linked </w:t>
                            </w:r>
                            <w:r w:rsidRPr="00AB4FA9">
                              <w:rPr>
                                <w:rFonts w:ascii="Times New Roman" w:hAnsi="Times New Roman" w:cs="Times New Roman"/>
                                <w:sz w:val="20"/>
                                <w:szCs w:val="20"/>
                              </w:rPr>
                              <w:t>enter</w:t>
                            </w:r>
                            <w:r>
                              <w:rPr>
                                <w:rFonts w:ascii="Times New Roman" w:hAnsi="Times New Roman" w:cs="Times New Roman"/>
                                <w:sz w:val="20"/>
                                <w:szCs w:val="20"/>
                              </w:rPr>
                              <w:t>-</w:t>
                            </w:r>
                            <w:r w:rsidRPr="00AB4FA9">
                              <w:rPr>
                                <w:rFonts w:ascii="Times New Roman" w:hAnsi="Times New Roman" w:cs="Times New Roman"/>
                                <w:sz w:val="20"/>
                                <w:szCs w:val="20"/>
                              </w:rPr>
                              <w:t>prise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D8FF0" id="_x0000_s1031" type="#_x0000_t202" style="position:absolute;left:0;text-align:left;margin-left:360.6pt;margin-top:8.45pt;width:46pt;height:49pt;z-index:25165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" stroked="f">
                <v:textbox>
                  <w:txbxContent>
                    <w:p w14:paraId="0E94881D" w14:textId="77777777" w:rsidR="00F46C97" w:rsidRPr="00AB4FA9" w:rsidRDefault="00F46C97" w:rsidP="00F46C97">
                      <w:pPr>
                        <w:rPr>
                          <w:rFonts w:ascii="Times New Roman" w:hAnsi="Times New Roman" w:cs="Times New Roman"/>
                          <w:sz w:val="20"/>
                          <w:szCs w:val="20"/>
                        </w:rPr>
                      </w:pPr>
                      <w:r>
                        <w:rPr>
                          <w:rFonts w:ascii="Times New Roman" w:hAnsi="Times New Roman" w:cs="Times New Roman"/>
                          <w:sz w:val="20"/>
                          <w:szCs w:val="20"/>
                        </w:rPr>
                        <w:t xml:space="preserve">Linked </w:t>
                      </w:r>
                      <w:r w:rsidRPr="00AB4FA9">
                        <w:rPr>
                          <w:rFonts w:ascii="Times New Roman" w:hAnsi="Times New Roman" w:cs="Times New Roman"/>
                          <w:sz w:val="20"/>
                          <w:szCs w:val="20"/>
                        </w:rPr>
                        <w:t>enter</w:t>
                      </w:r>
                      <w:r>
                        <w:rPr>
                          <w:rFonts w:ascii="Times New Roman" w:hAnsi="Times New Roman" w:cs="Times New Roman"/>
                          <w:sz w:val="20"/>
                          <w:szCs w:val="20"/>
                        </w:rPr>
                        <w:t>-</w:t>
                      </w:r>
                      <w:proofErr w:type="spellStart"/>
                      <w:r w:rsidRPr="00AB4FA9">
                        <w:rPr>
                          <w:rFonts w:ascii="Times New Roman" w:hAnsi="Times New Roman" w:cs="Times New Roman"/>
                          <w:sz w:val="20"/>
                          <w:szCs w:val="20"/>
                        </w:rPr>
                        <w:t>prise</w:t>
                      </w:r>
                      <w:proofErr w:type="spellEnd"/>
                    </w:p>
                  </w:txbxContent>
                </v:textbox>
              </v:shape>
            </w:pict>
          </mc:Fallback>
        </mc:AlternateContent>
      </w:r>
      <w:r w:rsidR="00AB4FA9" w:rsidRPr="002F1971">
        <w:rPr>
          <w:rFonts w:ascii="Times New Roman" w:hAnsi="Times New Roman" w:cs="Times New Roman"/>
          <w:noProof/>
          <w:sz w:val="24"/>
          <w:szCs w:val="24"/>
        </w:rPr>
        <mc:AlternateContent>
          <mc:Choice Requires="wps">
            <w:drawing>
              <wp:anchor distT="45720" distB="45720" distL="114300" distR="114300" simplePos="0" relativeHeight="251656190" behindDoc="0" locked="0" layoutInCell="1" allowOverlap="1" wp14:anchorId="6B39AAA8" wp14:editId="05CCD12C">
                <wp:simplePos x="0" y="0"/>
                <wp:positionH relativeFrom="column">
                  <wp:posOffset>2934970</wp:posOffset>
                </wp:positionH>
                <wp:positionV relativeFrom="paragraph">
                  <wp:posOffset>126365</wp:posOffset>
                </wp:positionV>
                <wp:extent cx="584200" cy="622300"/>
                <wp:effectExtent l="0" t="0" r="6350" b="6350"/>
                <wp:wrapNone/>
                <wp:docPr id="20871658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622300"/>
                        </a:xfrm>
                        <a:prstGeom prst="rect">
                          <a:avLst/>
                        </a:prstGeom>
                        <a:solidFill>
                          <a:srgbClr val="FFFFFF"/>
                        </a:solidFill>
                        <a:ln w="9525">
                          <a:noFill/>
                          <a:miter lim="800000"/>
                          <a:headEnd/>
                          <a:tailEnd/>
                        </a:ln>
                      </wps:spPr>
                      <wps:txbx>
                        <w:txbxContent>
                          <w:p w14:paraId="04A0727D" w14:textId="346356AA" w:rsidR="00AB4FA9" w:rsidRPr="00AB4FA9" w:rsidRDefault="00AB4FA9" w:rsidP="00AB4FA9">
                            <w:pPr>
                              <w:rPr>
                                <w:rFonts w:ascii="Times New Roman" w:hAnsi="Times New Roman" w:cs="Times New Roman"/>
                                <w:sz w:val="20"/>
                                <w:szCs w:val="20"/>
                              </w:rPr>
                            </w:pPr>
                            <w:r>
                              <w:rPr>
                                <w:rFonts w:ascii="Times New Roman" w:hAnsi="Times New Roman" w:cs="Times New Roman"/>
                                <w:sz w:val="20"/>
                                <w:szCs w:val="20"/>
                              </w:rPr>
                              <w:t>Linke</w:t>
                            </w:r>
                            <w:r w:rsidR="00F46C97">
                              <w:rPr>
                                <w:rFonts w:ascii="Times New Roman" w:hAnsi="Times New Roman" w:cs="Times New Roman"/>
                                <w:sz w:val="20"/>
                                <w:szCs w:val="20"/>
                              </w:rPr>
                              <w:t xml:space="preserve">d </w:t>
                            </w:r>
                            <w:r w:rsidRPr="00AB4FA9">
                              <w:rPr>
                                <w:rFonts w:ascii="Times New Roman" w:hAnsi="Times New Roman" w:cs="Times New Roman"/>
                                <w:sz w:val="20"/>
                                <w:szCs w:val="20"/>
                              </w:rPr>
                              <w:t>enter</w:t>
                            </w:r>
                            <w:r>
                              <w:rPr>
                                <w:rFonts w:ascii="Times New Roman" w:hAnsi="Times New Roman" w:cs="Times New Roman"/>
                                <w:sz w:val="20"/>
                                <w:szCs w:val="20"/>
                              </w:rPr>
                              <w:t>-</w:t>
                            </w:r>
                            <w:r w:rsidRPr="00AB4FA9">
                              <w:rPr>
                                <w:rFonts w:ascii="Times New Roman" w:hAnsi="Times New Roman" w:cs="Times New Roman"/>
                                <w:sz w:val="20"/>
                                <w:szCs w:val="20"/>
                              </w:rPr>
                              <w:t>prise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9AAA8" id="_x0000_s1032" type="#_x0000_t202" style="position:absolute;left:0;text-align:left;margin-left:231.1pt;margin-top:9.95pt;width:46pt;height:49pt;z-index:2516561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" stroked="f">
                <v:textbox>
                  <w:txbxContent>
                    <w:p w14:paraId="04A0727D" w14:textId="346356AA" w:rsidR="00AB4FA9" w:rsidRPr="00AB4FA9" w:rsidRDefault="00AB4FA9" w:rsidP="00AB4FA9">
                      <w:pPr>
                        <w:rPr>
                          <w:rFonts w:ascii="Times New Roman" w:hAnsi="Times New Roman" w:cs="Times New Roman"/>
                          <w:sz w:val="20"/>
                          <w:szCs w:val="20"/>
                        </w:rPr>
                      </w:pPr>
                      <w:r>
                        <w:rPr>
                          <w:rFonts w:ascii="Times New Roman" w:hAnsi="Times New Roman" w:cs="Times New Roman"/>
                          <w:sz w:val="20"/>
                          <w:szCs w:val="20"/>
                        </w:rPr>
                        <w:t>Linke</w:t>
                      </w:r>
                      <w:r w:rsidR="00F46C97">
                        <w:rPr>
                          <w:rFonts w:ascii="Times New Roman" w:hAnsi="Times New Roman" w:cs="Times New Roman"/>
                          <w:sz w:val="20"/>
                          <w:szCs w:val="20"/>
                        </w:rPr>
                        <w:t xml:space="preserve">d </w:t>
                      </w:r>
                      <w:r w:rsidRPr="00AB4FA9">
                        <w:rPr>
                          <w:rFonts w:ascii="Times New Roman" w:hAnsi="Times New Roman" w:cs="Times New Roman"/>
                          <w:sz w:val="20"/>
                          <w:szCs w:val="20"/>
                        </w:rPr>
                        <w:t>enter</w:t>
                      </w:r>
                      <w:r>
                        <w:rPr>
                          <w:rFonts w:ascii="Times New Roman" w:hAnsi="Times New Roman" w:cs="Times New Roman"/>
                          <w:sz w:val="20"/>
                          <w:szCs w:val="20"/>
                        </w:rPr>
                        <w:t>-</w:t>
                      </w:r>
                      <w:proofErr w:type="spellStart"/>
                      <w:r w:rsidRPr="00AB4FA9">
                        <w:rPr>
                          <w:rFonts w:ascii="Times New Roman" w:hAnsi="Times New Roman" w:cs="Times New Roman"/>
                          <w:sz w:val="20"/>
                          <w:szCs w:val="20"/>
                        </w:rPr>
                        <w:t>prise</w:t>
                      </w:r>
                      <w:proofErr w:type="spellEnd"/>
                    </w:p>
                  </w:txbxContent>
                </v:textbox>
              </v:shape>
            </w:pict>
          </mc:Fallback>
        </mc:AlternateContent>
      </w:r>
      <w:r w:rsidR="00BE7FE0">
        <w:rPr>
          <w:noProof/>
        </w:rPr>
        <w:drawing>
          <wp:inline distT="0" distB="0" distL="0" distR="0" wp14:anchorId="1F657E3D" wp14:editId="13A8BED5">
            <wp:extent cx="5950229" cy="1685677"/>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87181" cy="1724475"/>
                    </a:xfrm>
                    <a:prstGeom prst="rect">
                      <a:avLst/>
                    </a:prstGeom>
                  </pic:spPr>
                </pic:pic>
              </a:graphicData>
            </a:graphic>
          </wp:inline>
        </w:drawing>
      </w:r>
    </w:p>
    <w:p w14:paraId="5AEF4BF4" w14:textId="44164B29" w:rsidR="008F4975" w:rsidRPr="00E377C5" w:rsidRDefault="00DF6888" w:rsidP="007A7516">
      <w:pPr>
        <w:spacing w:after="0"/>
        <w:ind w:left="426"/>
        <w:jc w:val="both"/>
        <w:rPr>
          <w:rFonts w:ascii="Times New Roman" w:hAnsi="Times New Roman" w:cs="Times New Roman"/>
          <w:sz w:val="24"/>
          <w:szCs w:val="24"/>
        </w:rPr>
      </w:pPr>
      <w:r>
        <w:rPr>
          <w:rFonts w:ascii="Times New Roman" w:hAnsi="Times New Roman"/>
          <w:sz w:val="24"/>
        </w:rPr>
        <w:t>SME status for enterprise A = 100% of enterprise A's data + 0.3 x (enterprise B's data + enterprise C's data + enterprise D's data)</w:t>
      </w:r>
    </w:p>
    <w:p w14:paraId="2941C0EF" w14:textId="361A263E" w:rsidR="00DF6888" w:rsidRPr="00E377C5" w:rsidRDefault="00DF6888" w:rsidP="00DF6888">
      <w:pPr>
        <w:spacing w:after="0"/>
        <w:jc w:val="both"/>
        <w:rPr>
          <w:rFonts w:ascii="Times New Roman" w:hAnsi="Times New Roman" w:cs="Times New Roman"/>
          <w:sz w:val="24"/>
          <w:szCs w:val="24"/>
        </w:rPr>
      </w:pPr>
    </w:p>
    <w:p w14:paraId="5A935CE0" w14:textId="52C9F34A" w:rsidR="005D6250" w:rsidRPr="00E377C5" w:rsidRDefault="005D6250" w:rsidP="00FC65B4">
      <w:pPr>
        <w:pStyle w:val="Heading2"/>
        <w:jc w:val="both"/>
        <w:rPr>
          <w:rFonts w:ascii="Times New Roman" w:hAnsi="Times New Roman" w:cs="Times New Roman"/>
          <w:color w:val="auto"/>
          <w:sz w:val="24"/>
          <w:szCs w:val="24"/>
        </w:rPr>
      </w:pPr>
      <w:bookmarkStart w:id="257" w:name="_Toc66554015"/>
      <w:r>
        <w:rPr>
          <w:rFonts w:ascii="Times New Roman" w:hAnsi="Times New Roman"/>
          <w:color w:val="auto"/>
          <w:sz w:val="24"/>
        </w:rPr>
        <w:t>The judgments of the General Court</w:t>
      </w:r>
      <w:r w:rsidRPr="00FC65B4">
        <w:rPr>
          <w:rFonts w:ascii="Times New Roman" w:hAnsi="Times New Roman" w:cs="Times New Roman"/>
          <w:color w:val="auto"/>
          <w:sz w:val="24"/>
          <w:szCs w:val="24"/>
          <w:vertAlign w:val="superscript"/>
        </w:rPr>
        <w:footnoteReference w:id="28"/>
      </w:r>
      <w:r>
        <w:rPr>
          <w:rFonts w:ascii="Times New Roman" w:hAnsi="Times New Roman"/>
          <w:color w:val="auto"/>
          <w:sz w:val="24"/>
        </w:rPr>
        <w:t xml:space="preserve"> explain how to add company data to the applicant's data. In case T-675/13</w:t>
      </w:r>
      <w:r w:rsidRPr="00FC65B4">
        <w:rPr>
          <w:rFonts w:ascii="Times New Roman" w:hAnsi="Times New Roman" w:cs="Times New Roman"/>
          <w:color w:val="auto"/>
          <w:sz w:val="24"/>
          <w:szCs w:val="24"/>
          <w:vertAlign w:val="superscript"/>
        </w:rPr>
        <w:footnoteReference w:id="29"/>
      </w:r>
      <w:r>
        <w:rPr>
          <w:rFonts w:ascii="Times New Roman" w:hAnsi="Times New Roman"/>
          <w:color w:val="auto"/>
          <w:sz w:val="24"/>
        </w:rPr>
        <w:t xml:space="preserve">, the General Court concluded that the data of the applicant for aid </w:t>
      </w:r>
      <w:r>
        <w:rPr>
          <w:rFonts w:ascii="Times New Roman" w:hAnsi="Times New Roman"/>
          <w:i/>
          <w:color w:val="auto"/>
          <w:sz w:val="24"/>
        </w:rPr>
        <w:t xml:space="preserve">(K </w:t>
      </w:r>
      <w:proofErr w:type="spellStart"/>
      <w:r>
        <w:rPr>
          <w:rFonts w:ascii="Times New Roman" w:hAnsi="Times New Roman"/>
          <w:i/>
          <w:color w:val="auto"/>
          <w:sz w:val="24"/>
        </w:rPr>
        <w:t>Chimica</w:t>
      </w:r>
      <w:proofErr w:type="spellEnd"/>
      <w:r>
        <w:rPr>
          <w:rFonts w:ascii="Times New Roman" w:hAnsi="Times New Roman"/>
          <w:i/>
          <w:color w:val="auto"/>
          <w:sz w:val="24"/>
        </w:rPr>
        <w:t xml:space="preserve"> Srl</w:t>
      </w:r>
      <w:r>
        <w:rPr>
          <w:rFonts w:ascii="Times New Roman" w:hAnsi="Times New Roman"/>
          <w:color w:val="auto"/>
          <w:sz w:val="24"/>
        </w:rPr>
        <w:t xml:space="preserve">) should not be added to the data of </w:t>
      </w:r>
      <w:r>
        <w:rPr>
          <w:rFonts w:ascii="Times New Roman" w:hAnsi="Times New Roman"/>
          <w:i/>
          <w:color w:val="auto"/>
          <w:sz w:val="24"/>
        </w:rPr>
        <w:t xml:space="preserve">Compagnie </w:t>
      </w:r>
      <w:proofErr w:type="spellStart"/>
      <w:r>
        <w:rPr>
          <w:rFonts w:ascii="Times New Roman" w:hAnsi="Times New Roman"/>
          <w:i/>
          <w:color w:val="auto"/>
          <w:sz w:val="24"/>
        </w:rPr>
        <w:t>d'Investissement</w:t>
      </w:r>
      <w:proofErr w:type="spellEnd"/>
      <w:r>
        <w:rPr>
          <w:rFonts w:ascii="Times New Roman" w:hAnsi="Times New Roman"/>
          <w:i/>
          <w:color w:val="auto"/>
          <w:sz w:val="24"/>
        </w:rPr>
        <w:t xml:space="preserve"> des Alpes SA</w:t>
      </w:r>
      <w:r>
        <w:rPr>
          <w:rFonts w:ascii="Times New Roman" w:hAnsi="Times New Roman"/>
          <w:color w:val="auto"/>
          <w:sz w:val="24"/>
        </w:rPr>
        <w:t>. The mutual link of the enterprises is explained in Figure 3.</w:t>
      </w:r>
      <w:bookmarkEnd w:id="257"/>
    </w:p>
    <w:p w14:paraId="625EE539" w14:textId="045E7332" w:rsidR="005D6250" w:rsidRDefault="005D6250" w:rsidP="005D6250">
      <w:pPr>
        <w:pStyle w:val="ListParagraph"/>
        <w:spacing w:after="0"/>
        <w:ind w:left="792"/>
        <w:jc w:val="both"/>
        <w:rPr>
          <w:rFonts w:ascii="Times New Roman" w:hAnsi="Times New Roman" w:cs="Times New Roman"/>
          <w:sz w:val="24"/>
          <w:szCs w:val="24"/>
        </w:rPr>
      </w:pPr>
    </w:p>
    <w:p w14:paraId="56E27E98" w14:textId="55FA8318" w:rsidR="00371B6E" w:rsidRDefault="00DE32E7" w:rsidP="00DE32E7">
      <w:pPr>
        <w:pStyle w:val="ListParagraph"/>
        <w:spacing w:after="0"/>
        <w:ind w:left="792"/>
        <w:jc w:val="center"/>
        <w:rPr>
          <w:rFonts w:ascii="Times New Roman" w:hAnsi="Times New Roman" w:cs="Times New Roman"/>
          <w:sz w:val="24"/>
          <w:szCs w:val="24"/>
        </w:rPr>
      </w:pPr>
      <w:r>
        <w:rPr>
          <w:rFonts w:ascii="Times New Roman" w:hAnsi="Times New Roman"/>
          <w:sz w:val="24"/>
        </w:rPr>
        <w:t>Figure 3. Mutual Link of Enterprises</w:t>
      </w:r>
    </w:p>
    <w:p w14:paraId="0CDCAD75" w14:textId="2A6BDC73" w:rsidR="00632DCA" w:rsidRPr="00EA0A5B" w:rsidRDefault="00EA7B1D" w:rsidP="00A90889">
      <w:pPr>
        <w:pStyle w:val="ListParagraph"/>
        <w:spacing w:after="0"/>
        <w:ind w:left="792"/>
        <w:jc w:val="center"/>
        <w:rPr>
          <w:rFonts w:ascii="Times New Roman" w:hAnsi="Times New Roman" w:cs="Times New Roman"/>
          <w:sz w:val="24"/>
          <w:szCs w:val="24"/>
        </w:rPr>
      </w:pPr>
      <w:r w:rsidRPr="002F1971">
        <w:rPr>
          <w:rFonts w:ascii="Times New Roman" w:hAnsi="Times New Roman" w:cs="Times New Roman"/>
          <w:noProof/>
          <w:sz w:val="24"/>
          <w:szCs w:val="24"/>
        </w:rPr>
        <mc:AlternateContent>
          <mc:Choice Requires="wps">
            <w:drawing>
              <wp:anchor distT="45720" distB="45720" distL="114300" distR="114300" simplePos="0" relativeHeight="251658455" behindDoc="0" locked="0" layoutInCell="1" allowOverlap="1" wp14:anchorId="668937C2" wp14:editId="0E4B4FDF">
                <wp:simplePos x="0" y="0"/>
                <wp:positionH relativeFrom="column">
                  <wp:posOffset>2585720</wp:posOffset>
                </wp:positionH>
                <wp:positionV relativeFrom="paragraph">
                  <wp:posOffset>167005</wp:posOffset>
                </wp:positionV>
                <wp:extent cx="692150" cy="381000"/>
                <wp:effectExtent l="0" t="0" r="0" b="0"/>
                <wp:wrapNone/>
                <wp:docPr id="300928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381000"/>
                        </a:xfrm>
                        <a:prstGeom prst="rect">
                          <a:avLst/>
                        </a:prstGeom>
                        <a:solidFill>
                          <a:srgbClr val="FFFFFF"/>
                        </a:solidFill>
                        <a:ln w="9525">
                          <a:noFill/>
                          <a:miter lim="800000"/>
                          <a:headEnd/>
                          <a:tailEnd/>
                        </a:ln>
                      </wps:spPr>
                      <wps:txbx>
                        <w:txbxContent>
                          <w:p w14:paraId="4229F90B" w14:textId="2BA6D84B" w:rsidR="00EA7B1D" w:rsidRPr="00EA7B1D" w:rsidRDefault="00EA7B1D" w:rsidP="00EA7B1D">
                            <w:pPr>
                              <w:rPr>
                                <w:rFonts w:ascii="Times New Roman" w:hAnsi="Times New Roman" w:cs="Times New Roman"/>
                                <w:sz w:val="18"/>
                                <w:szCs w:val="18"/>
                              </w:rPr>
                            </w:pPr>
                            <w:r>
                              <w:rPr>
                                <w:rFonts w:ascii="Times New Roman" w:hAnsi="Times New Roman" w:cs="Times New Roman"/>
                                <w:sz w:val="18"/>
                                <w:szCs w:val="18"/>
                              </w:rPr>
                              <w:t xml:space="preserve">Partner </w:t>
                            </w:r>
                            <w:r w:rsidRPr="00EA7B1D">
                              <w:rPr>
                                <w:rFonts w:ascii="Times New Roman" w:hAnsi="Times New Roman" w:cs="Times New Roman"/>
                                <w:sz w:val="18"/>
                                <w:szCs w:val="18"/>
                              </w:rPr>
                              <w:t>enterprises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937C2" id="_x0000_s1033" type="#_x0000_t202" style="position:absolute;left:0;text-align:left;margin-left:203.6pt;margin-top:13.15pt;width:54.5pt;height:30pt;z-index:2516584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" stroked="f">
                <v:textbox>
                  <w:txbxContent>
                    <w:p w14:paraId="4229F90B" w14:textId="2BA6D84B" w:rsidR="00EA7B1D" w:rsidRPr="00EA7B1D" w:rsidRDefault="00EA7B1D" w:rsidP="00EA7B1D">
                      <w:pPr>
                        <w:rPr>
                          <w:rFonts w:ascii="Times New Roman" w:hAnsi="Times New Roman" w:cs="Times New Roman"/>
                          <w:sz w:val="18"/>
                          <w:szCs w:val="18"/>
                        </w:rPr>
                      </w:pPr>
                      <w:r>
                        <w:rPr>
                          <w:rFonts w:ascii="Times New Roman" w:hAnsi="Times New Roman" w:cs="Times New Roman"/>
                          <w:sz w:val="18"/>
                          <w:szCs w:val="18"/>
                        </w:rPr>
                        <w:t xml:space="preserve">Partner </w:t>
                      </w:r>
                      <w:r w:rsidRPr="00EA7B1D">
                        <w:rPr>
                          <w:rFonts w:ascii="Times New Roman" w:hAnsi="Times New Roman" w:cs="Times New Roman"/>
                          <w:sz w:val="18"/>
                          <w:szCs w:val="18"/>
                        </w:rPr>
                        <w:t>enterprises</w:t>
                      </w:r>
                    </w:p>
                  </w:txbxContent>
                </v:textbox>
              </v:shape>
            </w:pict>
          </mc:Fallback>
        </mc:AlternateContent>
      </w:r>
      <w:r w:rsidRPr="002F1971">
        <w:rPr>
          <w:rFonts w:ascii="Times New Roman" w:hAnsi="Times New Roman" w:cs="Times New Roman"/>
          <w:noProof/>
          <w:sz w:val="24"/>
          <w:szCs w:val="24"/>
        </w:rPr>
        <mc:AlternateContent>
          <mc:Choice Requires="wps">
            <w:drawing>
              <wp:anchor distT="45720" distB="45720" distL="114300" distR="114300" simplePos="0" relativeHeight="251658453" behindDoc="0" locked="0" layoutInCell="1" allowOverlap="1" wp14:anchorId="7118C5F9" wp14:editId="1F35D487">
                <wp:simplePos x="0" y="0"/>
                <wp:positionH relativeFrom="column">
                  <wp:posOffset>1074420</wp:posOffset>
                </wp:positionH>
                <wp:positionV relativeFrom="paragraph">
                  <wp:posOffset>154305</wp:posOffset>
                </wp:positionV>
                <wp:extent cx="692150" cy="381000"/>
                <wp:effectExtent l="0" t="0" r="0" b="0"/>
                <wp:wrapNone/>
                <wp:docPr id="1255607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381000"/>
                        </a:xfrm>
                        <a:prstGeom prst="rect">
                          <a:avLst/>
                        </a:prstGeom>
                        <a:solidFill>
                          <a:srgbClr val="FFFFFF"/>
                        </a:solidFill>
                        <a:ln w="9525">
                          <a:noFill/>
                          <a:miter lim="800000"/>
                          <a:headEnd/>
                          <a:tailEnd/>
                        </a:ln>
                      </wps:spPr>
                      <wps:txbx>
                        <w:txbxContent>
                          <w:p w14:paraId="4F60CFEC" w14:textId="0DC1567B" w:rsidR="00EA7B1D" w:rsidRPr="00EA7B1D" w:rsidRDefault="00EA7B1D" w:rsidP="00EA7B1D">
                            <w:pPr>
                              <w:rPr>
                                <w:rFonts w:ascii="Times New Roman" w:hAnsi="Times New Roman" w:cs="Times New Roman"/>
                                <w:sz w:val="18"/>
                                <w:szCs w:val="18"/>
                              </w:rPr>
                            </w:pPr>
                            <w:r w:rsidRPr="00EA7B1D">
                              <w:rPr>
                                <w:rFonts w:ascii="Times New Roman" w:hAnsi="Times New Roman" w:cs="Times New Roman"/>
                                <w:sz w:val="18"/>
                                <w:szCs w:val="18"/>
                              </w:rPr>
                              <w:t>Linked enterprises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8C5F9" id="_x0000_s1034" type="#_x0000_t202" style="position:absolute;left:0;text-align:left;margin-left:84.6pt;margin-top:12.15pt;width:54.5pt;height:30pt;z-index:2516584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" stroked="f">
                <v:textbox>
                  <w:txbxContent>
                    <w:p w14:paraId="4F60CFEC" w14:textId="0DC1567B" w:rsidR="00EA7B1D" w:rsidRPr="00EA7B1D" w:rsidRDefault="00EA7B1D" w:rsidP="00EA7B1D">
                      <w:pPr>
                        <w:rPr>
                          <w:rFonts w:ascii="Times New Roman" w:hAnsi="Times New Roman" w:cs="Times New Roman"/>
                          <w:sz w:val="18"/>
                          <w:szCs w:val="18"/>
                        </w:rPr>
                      </w:pPr>
                      <w:r w:rsidRPr="00EA7B1D">
                        <w:rPr>
                          <w:rFonts w:ascii="Times New Roman" w:hAnsi="Times New Roman" w:cs="Times New Roman"/>
                          <w:sz w:val="18"/>
                          <w:szCs w:val="18"/>
                        </w:rPr>
                        <w:t>Linked enterprises</w:t>
                      </w:r>
                    </w:p>
                  </w:txbxContent>
                </v:textbox>
              </v:shape>
            </w:pict>
          </mc:Fallback>
        </mc:AlternateContent>
      </w:r>
    </w:p>
    <w:p w14:paraId="6D8CB277" w14:textId="06F4E4FF" w:rsidR="005D6250" w:rsidRPr="00FC65B4" w:rsidRDefault="00EA7B1D" w:rsidP="005D6250">
      <w:pPr>
        <w:pStyle w:val="ListParagraph"/>
        <w:spacing w:after="0"/>
        <w:ind w:left="0"/>
        <w:jc w:val="both"/>
        <w:rPr>
          <w:rFonts w:ascii="Times New Roman" w:hAnsi="Times New Roman" w:cs="Times New Roman"/>
          <w:sz w:val="24"/>
          <w:szCs w:val="24"/>
        </w:rPr>
      </w:pPr>
      <w:r w:rsidRPr="002F1971">
        <w:rPr>
          <w:rFonts w:ascii="Times New Roman" w:hAnsi="Times New Roman" w:cs="Times New Roman"/>
          <w:noProof/>
          <w:sz w:val="24"/>
          <w:szCs w:val="24"/>
        </w:rPr>
        <mc:AlternateContent>
          <mc:Choice Requires="wps">
            <w:drawing>
              <wp:anchor distT="45720" distB="45720" distL="114300" distR="114300" simplePos="0" relativeHeight="251658456" behindDoc="0" locked="0" layoutInCell="1" allowOverlap="1" wp14:anchorId="62A50EA0" wp14:editId="2D4FEA4F">
                <wp:simplePos x="0" y="0"/>
                <wp:positionH relativeFrom="column">
                  <wp:posOffset>2592070</wp:posOffset>
                </wp:positionH>
                <wp:positionV relativeFrom="paragraph">
                  <wp:posOffset>975360</wp:posOffset>
                </wp:positionV>
                <wp:extent cx="692150" cy="381000"/>
                <wp:effectExtent l="0" t="0" r="0" b="0"/>
                <wp:wrapNone/>
                <wp:docPr id="2113267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381000"/>
                        </a:xfrm>
                        <a:prstGeom prst="rect">
                          <a:avLst/>
                        </a:prstGeom>
                        <a:solidFill>
                          <a:srgbClr val="FFFFFF"/>
                        </a:solidFill>
                        <a:ln w="9525">
                          <a:noFill/>
                          <a:miter lim="800000"/>
                          <a:headEnd/>
                          <a:tailEnd/>
                        </a:ln>
                      </wps:spPr>
                      <wps:txbx>
                        <w:txbxContent>
                          <w:p w14:paraId="01B2A88E" w14:textId="77777777" w:rsidR="00EA7B1D" w:rsidRPr="00EA7B1D" w:rsidRDefault="00EA7B1D" w:rsidP="00EA7B1D">
                            <w:pPr>
                              <w:rPr>
                                <w:rFonts w:ascii="Times New Roman" w:hAnsi="Times New Roman" w:cs="Times New Roman"/>
                                <w:sz w:val="18"/>
                                <w:szCs w:val="18"/>
                              </w:rPr>
                            </w:pPr>
                            <w:r>
                              <w:rPr>
                                <w:rFonts w:ascii="Times New Roman" w:hAnsi="Times New Roman" w:cs="Times New Roman"/>
                                <w:sz w:val="18"/>
                                <w:szCs w:val="18"/>
                              </w:rPr>
                              <w:t xml:space="preserve">Partner </w:t>
                            </w:r>
                            <w:r w:rsidRPr="00EA7B1D">
                              <w:rPr>
                                <w:rFonts w:ascii="Times New Roman" w:hAnsi="Times New Roman" w:cs="Times New Roman"/>
                                <w:sz w:val="18"/>
                                <w:szCs w:val="18"/>
                              </w:rPr>
                              <w:t>enterprises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50EA0" id="_x0000_s1035" type="#_x0000_t202" style="position:absolute;left:0;text-align:left;margin-left:204.1pt;margin-top:76.8pt;width:54.5pt;height:30pt;z-index:251658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" stroked="f">
                <v:textbox>
                  <w:txbxContent>
                    <w:p w14:paraId="01B2A88E" w14:textId="77777777" w:rsidR="00EA7B1D" w:rsidRPr="00EA7B1D" w:rsidRDefault="00EA7B1D" w:rsidP="00EA7B1D">
                      <w:pPr>
                        <w:rPr>
                          <w:rFonts w:ascii="Times New Roman" w:hAnsi="Times New Roman" w:cs="Times New Roman"/>
                          <w:sz w:val="18"/>
                          <w:szCs w:val="18"/>
                        </w:rPr>
                      </w:pPr>
                      <w:r>
                        <w:rPr>
                          <w:rFonts w:ascii="Times New Roman" w:hAnsi="Times New Roman" w:cs="Times New Roman"/>
                          <w:sz w:val="18"/>
                          <w:szCs w:val="18"/>
                        </w:rPr>
                        <w:t xml:space="preserve">Partner </w:t>
                      </w:r>
                      <w:r w:rsidRPr="00EA7B1D">
                        <w:rPr>
                          <w:rFonts w:ascii="Times New Roman" w:hAnsi="Times New Roman" w:cs="Times New Roman"/>
                          <w:sz w:val="18"/>
                          <w:szCs w:val="18"/>
                        </w:rPr>
                        <w:t>enterprises</w:t>
                      </w:r>
                    </w:p>
                  </w:txbxContent>
                </v:textbox>
              </v:shape>
            </w:pict>
          </mc:Fallback>
        </mc:AlternateContent>
      </w:r>
      <w:r w:rsidRPr="002F1971">
        <w:rPr>
          <w:rFonts w:ascii="Times New Roman" w:hAnsi="Times New Roman" w:cs="Times New Roman"/>
          <w:noProof/>
          <w:sz w:val="24"/>
          <w:szCs w:val="24"/>
        </w:rPr>
        <mc:AlternateContent>
          <mc:Choice Requires="wps">
            <w:drawing>
              <wp:anchor distT="45720" distB="45720" distL="114300" distR="114300" simplePos="0" relativeHeight="251658454" behindDoc="0" locked="0" layoutInCell="1" allowOverlap="1" wp14:anchorId="03166D12" wp14:editId="1159779D">
                <wp:simplePos x="0" y="0"/>
                <wp:positionH relativeFrom="column">
                  <wp:posOffset>4535170</wp:posOffset>
                </wp:positionH>
                <wp:positionV relativeFrom="paragraph">
                  <wp:posOffset>327660</wp:posOffset>
                </wp:positionV>
                <wp:extent cx="692150" cy="381000"/>
                <wp:effectExtent l="0" t="0" r="0" b="0"/>
                <wp:wrapNone/>
                <wp:docPr id="753687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381000"/>
                        </a:xfrm>
                        <a:prstGeom prst="rect">
                          <a:avLst/>
                        </a:prstGeom>
                        <a:solidFill>
                          <a:srgbClr val="FFFFFF"/>
                        </a:solidFill>
                        <a:ln w="9525">
                          <a:noFill/>
                          <a:miter lim="800000"/>
                          <a:headEnd/>
                          <a:tailEnd/>
                        </a:ln>
                      </wps:spPr>
                      <wps:txbx>
                        <w:txbxContent>
                          <w:p w14:paraId="2437ACA3" w14:textId="77777777" w:rsidR="00EA7B1D" w:rsidRPr="00EA7B1D" w:rsidRDefault="00EA7B1D" w:rsidP="00EA7B1D">
                            <w:pPr>
                              <w:rPr>
                                <w:rFonts w:ascii="Times New Roman" w:hAnsi="Times New Roman" w:cs="Times New Roman"/>
                                <w:sz w:val="18"/>
                                <w:szCs w:val="18"/>
                              </w:rPr>
                            </w:pPr>
                            <w:r w:rsidRPr="00EA7B1D">
                              <w:rPr>
                                <w:rFonts w:ascii="Times New Roman" w:hAnsi="Times New Roman" w:cs="Times New Roman"/>
                                <w:sz w:val="18"/>
                                <w:szCs w:val="18"/>
                              </w:rPr>
                              <w:t>Linked enterprises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66D12" id="_x0000_s1036" type="#_x0000_t202" style="position:absolute;left:0;text-align:left;margin-left:357.1pt;margin-top:25.8pt;width:54.5pt;height:30pt;z-index:2516584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" stroked="f">
                <v:textbox>
                  <w:txbxContent>
                    <w:p w14:paraId="2437ACA3" w14:textId="77777777" w:rsidR="00EA7B1D" w:rsidRPr="00EA7B1D" w:rsidRDefault="00EA7B1D" w:rsidP="00EA7B1D">
                      <w:pPr>
                        <w:rPr>
                          <w:rFonts w:ascii="Times New Roman" w:hAnsi="Times New Roman" w:cs="Times New Roman"/>
                          <w:sz w:val="18"/>
                          <w:szCs w:val="18"/>
                        </w:rPr>
                      </w:pPr>
                      <w:r w:rsidRPr="00EA7B1D">
                        <w:rPr>
                          <w:rFonts w:ascii="Times New Roman" w:hAnsi="Times New Roman" w:cs="Times New Roman"/>
                          <w:sz w:val="18"/>
                          <w:szCs w:val="18"/>
                        </w:rPr>
                        <w:t>Linked enterprises</w:t>
                      </w:r>
                    </w:p>
                  </w:txbxContent>
                </v:textbox>
              </v:shape>
            </w:pict>
          </mc:Fallback>
        </mc:AlternateContent>
      </w:r>
      <w:r w:rsidR="005D6250">
        <w:rPr>
          <w:rFonts w:ascii="Times New Roman" w:hAnsi="Times New Roman"/>
          <w:noProof/>
          <w:sz w:val="24"/>
        </w:rPr>
        <w:drawing>
          <wp:inline distT="0" distB="0" distL="0" distR="0" wp14:anchorId="4BADAE98" wp14:editId="3D4394B9">
            <wp:extent cx="6178550" cy="133350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78550" cy="1333500"/>
                    </a:xfrm>
                    <a:prstGeom prst="rect">
                      <a:avLst/>
                    </a:prstGeom>
                    <a:noFill/>
                    <a:ln w="6350">
                      <a:noFill/>
                    </a:ln>
                  </pic:spPr>
                </pic:pic>
              </a:graphicData>
            </a:graphic>
          </wp:inline>
        </w:drawing>
      </w:r>
    </w:p>
    <w:p w14:paraId="49A77B9C" w14:textId="77777777" w:rsidR="005D6250" w:rsidRPr="008C3041" w:rsidRDefault="005D6250" w:rsidP="005D6250">
      <w:pPr>
        <w:pStyle w:val="ListParagraph"/>
        <w:spacing w:after="0" w:line="240" w:lineRule="auto"/>
        <w:ind w:left="792"/>
        <w:rPr>
          <w:rFonts w:ascii="Times New Roman" w:hAnsi="Times New Roman" w:cs="Times New Roman"/>
          <w:sz w:val="24"/>
          <w:szCs w:val="24"/>
        </w:rPr>
      </w:pPr>
    </w:p>
    <w:p w14:paraId="393DFD98" w14:textId="6F6FC1ED" w:rsidR="005D6250" w:rsidRPr="00FC65B4" w:rsidRDefault="005D6250" w:rsidP="00FC65B4">
      <w:pPr>
        <w:pStyle w:val="Heading2"/>
        <w:jc w:val="both"/>
        <w:rPr>
          <w:rFonts w:ascii="Times New Roman" w:hAnsi="Times New Roman" w:cs="Times New Roman"/>
          <w:color w:val="auto"/>
          <w:sz w:val="24"/>
          <w:szCs w:val="24"/>
        </w:rPr>
      </w:pPr>
      <w:bookmarkStart w:id="258" w:name="_Toc66554016"/>
      <w:r>
        <w:rPr>
          <w:rFonts w:ascii="Times New Roman" w:hAnsi="Times New Roman"/>
          <w:color w:val="auto"/>
          <w:sz w:val="24"/>
        </w:rPr>
        <w:t>In the light of the judgments of the General Court</w:t>
      </w:r>
      <w:r w:rsidRPr="00FC65B4">
        <w:rPr>
          <w:rFonts w:ascii="Times New Roman" w:hAnsi="Times New Roman" w:cs="Times New Roman"/>
          <w:color w:val="auto"/>
          <w:sz w:val="24"/>
          <w:szCs w:val="24"/>
          <w:vertAlign w:val="superscript"/>
        </w:rPr>
        <w:footnoteReference w:id="30"/>
      </w:r>
      <w:r>
        <w:rPr>
          <w:rFonts w:ascii="Times New Roman" w:hAnsi="Times New Roman"/>
          <w:color w:val="auto"/>
          <w:sz w:val="24"/>
        </w:rPr>
        <w:t>, no undertaking linked to a partnership enterprise of the linked enterprise of the enterprise in question shall be considered when determine the SME status.</w:t>
      </w:r>
      <w:r w:rsidRPr="00FC65B4">
        <w:rPr>
          <w:rFonts w:ascii="Times New Roman" w:hAnsi="Times New Roman" w:cs="Times New Roman"/>
          <w:color w:val="auto"/>
          <w:sz w:val="24"/>
          <w:szCs w:val="24"/>
          <w:vertAlign w:val="superscript"/>
        </w:rPr>
        <w:footnoteReference w:id="31"/>
      </w:r>
      <w:bookmarkEnd w:id="258"/>
    </w:p>
    <w:p w14:paraId="1A36759B" w14:textId="4A81DDFC" w:rsidR="005D6250" w:rsidRDefault="005D6250" w:rsidP="00DF6888">
      <w:pPr>
        <w:spacing w:after="0"/>
        <w:jc w:val="both"/>
        <w:rPr>
          <w:rFonts w:ascii="Times New Roman" w:hAnsi="Times New Roman" w:cs="Times New Roman"/>
          <w:sz w:val="24"/>
          <w:szCs w:val="24"/>
        </w:rPr>
      </w:pPr>
    </w:p>
    <w:p w14:paraId="7537A0CF" w14:textId="4562068A" w:rsidR="006D5ECD" w:rsidRDefault="006D5ECD" w:rsidP="00DF6888">
      <w:pPr>
        <w:spacing w:after="0"/>
        <w:jc w:val="both"/>
        <w:rPr>
          <w:rFonts w:ascii="Times New Roman" w:hAnsi="Times New Roman" w:cs="Times New Roman"/>
          <w:sz w:val="24"/>
          <w:szCs w:val="24"/>
        </w:rPr>
      </w:pPr>
    </w:p>
    <w:p w14:paraId="735E86AA" w14:textId="481B24AD" w:rsidR="00B3479C" w:rsidRDefault="00B3479C" w:rsidP="00DF6888">
      <w:pPr>
        <w:spacing w:after="0"/>
        <w:jc w:val="both"/>
        <w:rPr>
          <w:rFonts w:ascii="Times New Roman" w:hAnsi="Times New Roman" w:cs="Times New Roman"/>
          <w:sz w:val="24"/>
          <w:szCs w:val="24"/>
        </w:rPr>
      </w:pPr>
    </w:p>
    <w:p w14:paraId="364A766E" w14:textId="334A1300" w:rsidR="001B378A" w:rsidRPr="00E377C5" w:rsidRDefault="001B378A" w:rsidP="00FC65B4">
      <w:pPr>
        <w:pStyle w:val="Heading1"/>
        <w:jc w:val="both"/>
        <w:rPr>
          <w:rFonts w:ascii="Times New Roman" w:hAnsi="Times New Roman" w:cs="Times New Roman"/>
          <w:b/>
          <w:color w:val="auto"/>
          <w:sz w:val="24"/>
          <w:szCs w:val="24"/>
        </w:rPr>
      </w:pPr>
      <w:bookmarkStart w:id="259" w:name="_Toc456531748"/>
      <w:bookmarkStart w:id="260" w:name="_Toc461907452"/>
      <w:bookmarkStart w:id="261" w:name="_Toc66554017"/>
      <w:bookmarkStart w:id="262" w:name="_Toc215477944"/>
      <w:r>
        <w:rPr>
          <w:rFonts w:ascii="Times New Roman" w:hAnsi="Times New Roman"/>
          <w:b/>
          <w:color w:val="auto"/>
          <w:sz w:val="24"/>
        </w:rPr>
        <w:lastRenderedPageBreak/>
        <w:t>Linked Enterprise</w:t>
      </w:r>
      <w:bookmarkEnd w:id="259"/>
      <w:bookmarkEnd w:id="260"/>
      <w:bookmarkEnd w:id="261"/>
      <w:bookmarkEnd w:id="262"/>
    </w:p>
    <w:p w14:paraId="61AE1980" w14:textId="77777777" w:rsidR="001B378A" w:rsidRPr="00E377C5" w:rsidRDefault="001B378A" w:rsidP="00DC7365">
      <w:pPr>
        <w:spacing w:after="0"/>
        <w:jc w:val="both"/>
        <w:rPr>
          <w:rFonts w:ascii="Times New Roman" w:hAnsi="Times New Roman" w:cs="Times New Roman"/>
          <w:sz w:val="24"/>
          <w:szCs w:val="24"/>
        </w:rPr>
      </w:pPr>
    </w:p>
    <w:p w14:paraId="6F151E89" w14:textId="74FF28A2" w:rsidR="00BB0A1F" w:rsidRPr="00FC65B4" w:rsidRDefault="00B623E5" w:rsidP="00FC65B4">
      <w:pPr>
        <w:pStyle w:val="Heading2"/>
        <w:jc w:val="both"/>
        <w:rPr>
          <w:rFonts w:ascii="Times New Roman" w:hAnsi="Times New Roman" w:cs="Times New Roman"/>
          <w:color w:val="auto"/>
          <w:sz w:val="24"/>
          <w:szCs w:val="24"/>
        </w:rPr>
      </w:pPr>
      <w:bookmarkStart w:id="263" w:name="_Toc461907453"/>
      <w:bookmarkStart w:id="264" w:name="_Toc66554018"/>
      <w:r>
        <w:rPr>
          <w:rFonts w:ascii="Times New Roman" w:hAnsi="Times New Roman"/>
          <w:color w:val="auto"/>
          <w:sz w:val="24"/>
        </w:rPr>
        <w:t>An enterprise is a linked enterprise if at least one of the following characteristics is met</w:t>
      </w:r>
      <w:r w:rsidR="00C03859" w:rsidRPr="00FC65B4">
        <w:rPr>
          <w:rFonts w:ascii="Times New Roman" w:hAnsi="Times New Roman" w:cs="Times New Roman"/>
          <w:color w:val="auto"/>
          <w:sz w:val="24"/>
          <w:szCs w:val="24"/>
          <w:vertAlign w:val="superscript"/>
        </w:rPr>
        <w:footnoteReference w:id="32"/>
      </w:r>
      <w:r>
        <w:rPr>
          <w:rFonts w:ascii="Times New Roman" w:hAnsi="Times New Roman"/>
          <w:color w:val="auto"/>
          <w:sz w:val="24"/>
        </w:rPr>
        <w:t>:</w:t>
      </w:r>
      <w:bookmarkEnd w:id="263"/>
      <w:bookmarkEnd w:id="264"/>
    </w:p>
    <w:p w14:paraId="18416236" w14:textId="1B135AC3" w:rsidR="00BB0A1F" w:rsidRPr="008C3041" w:rsidRDefault="00BB0A1F" w:rsidP="00FC65B4">
      <w:pPr>
        <w:pStyle w:val="Heading3"/>
        <w:ind w:left="1560" w:hanging="1004"/>
        <w:jc w:val="both"/>
        <w:rPr>
          <w:rFonts w:ascii="Times New Roman" w:hAnsi="Times New Roman" w:cs="Times New Roman"/>
          <w:color w:val="auto"/>
        </w:rPr>
      </w:pPr>
      <w:bookmarkStart w:id="265" w:name="_Toc461907454"/>
      <w:bookmarkStart w:id="266" w:name="_Toc66554019"/>
      <w:r>
        <w:rPr>
          <w:rFonts w:ascii="Times New Roman" w:hAnsi="Times New Roman"/>
          <w:color w:val="auto"/>
        </w:rPr>
        <w:t>an enterprise has a majority of the shareholders' or members' voting rights in another enterprise;</w:t>
      </w:r>
      <w:bookmarkEnd w:id="265"/>
      <w:bookmarkEnd w:id="266"/>
    </w:p>
    <w:p w14:paraId="1F616F96" w14:textId="0A5120EE" w:rsidR="00BB0A1F" w:rsidRPr="00E377C5" w:rsidRDefault="00BB0A1F" w:rsidP="00FC65B4">
      <w:pPr>
        <w:pStyle w:val="Heading3"/>
        <w:ind w:left="1560" w:hanging="1004"/>
        <w:jc w:val="both"/>
        <w:rPr>
          <w:rFonts w:ascii="Times New Roman" w:hAnsi="Times New Roman" w:cs="Times New Roman"/>
          <w:color w:val="auto"/>
        </w:rPr>
      </w:pPr>
      <w:bookmarkStart w:id="267" w:name="_Toc461907455"/>
      <w:bookmarkStart w:id="268" w:name="_Toc66554020"/>
      <w:r>
        <w:rPr>
          <w:rFonts w:ascii="Times New Roman" w:hAnsi="Times New Roman"/>
          <w:color w:val="auto"/>
        </w:rPr>
        <w:t>an enterprise has the right to appoint or remove a majority of the members of the administrative, management or supervisory body of another enterprise;</w:t>
      </w:r>
      <w:bookmarkEnd w:id="267"/>
      <w:bookmarkEnd w:id="268"/>
    </w:p>
    <w:p w14:paraId="78028948" w14:textId="0D178AE5" w:rsidR="00BB0A1F" w:rsidRPr="00E377C5" w:rsidRDefault="00BB0A1F" w:rsidP="00FC65B4">
      <w:pPr>
        <w:pStyle w:val="Heading3"/>
        <w:ind w:left="1560" w:hanging="1004"/>
        <w:jc w:val="both"/>
        <w:rPr>
          <w:rFonts w:ascii="Times New Roman" w:hAnsi="Times New Roman" w:cs="Times New Roman"/>
          <w:color w:val="auto"/>
        </w:rPr>
      </w:pPr>
      <w:bookmarkStart w:id="269" w:name="_Toc461907456"/>
      <w:bookmarkStart w:id="270" w:name="_Toc66554021"/>
      <w:r>
        <w:rPr>
          <w:rFonts w:ascii="Times New Roman" w:hAnsi="Times New Roman"/>
          <w:color w:val="auto"/>
        </w:rPr>
        <w:t>an enterprise has the right to exercise a dominant influence over another enterprise pursuant to a contract entered into with that enterprise or to a provision in its memorandum or articles of association;</w:t>
      </w:r>
      <w:bookmarkEnd w:id="269"/>
      <w:bookmarkEnd w:id="270"/>
    </w:p>
    <w:p w14:paraId="14598D6A" w14:textId="29AB68A0" w:rsidR="008C7556" w:rsidRPr="00EA0A5B" w:rsidRDefault="00BB0A1F" w:rsidP="00FC65B4">
      <w:pPr>
        <w:pStyle w:val="Heading3"/>
        <w:ind w:left="1560" w:hanging="1004"/>
        <w:jc w:val="both"/>
        <w:rPr>
          <w:rFonts w:ascii="Times New Roman" w:hAnsi="Times New Roman" w:cs="Times New Roman"/>
          <w:color w:val="auto"/>
        </w:rPr>
      </w:pPr>
      <w:bookmarkStart w:id="271" w:name="_Toc461907457"/>
      <w:bookmarkStart w:id="272" w:name="_Toc66554022"/>
      <w:r>
        <w:rPr>
          <w:rFonts w:ascii="Times New Roman" w:hAnsi="Times New Roman"/>
          <w:color w:val="auto"/>
        </w:rPr>
        <w:t>an enterprise, which is a shareholder in or member of another enterprise, controls alone, pursuant to an agreement with other shareholders in or members of that enterprise, a majority of shareholders' or members' voting rights in that enterprise.</w:t>
      </w:r>
      <w:bookmarkEnd w:id="271"/>
      <w:bookmarkEnd w:id="272"/>
    </w:p>
    <w:p w14:paraId="4A92D188" w14:textId="4FCA0539" w:rsidR="000F79AB" w:rsidRPr="00FC65B4" w:rsidRDefault="00BB0A1F" w:rsidP="00FC65B4">
      <w:pPr>
        <w:pStyle w:val="Heading2"/>
        <w:jc w:val="both"/>
        <w:rPr>
          <w:rFonts w:ascii="Times New Roman" w:hAnsi="Times New Roman" w:cs="Times New Roman"/>
          <w:color w:val="auto"/>
          <w:sz w:val="24"/>
          <w:szCs w:val="24"/>
        </w:rPr>
      </w:pPr>
      <w:bookmarkStart w:id="273" w:name="_Toc461907458"/>
      <w:bookmarkStart w:id="274" w:name="_Toc66554023"/>
      <w:r>
        <w:rPr>
          <w:rFonts w:ascii="Times New Roman" w:hAnsi="Times New Roman"/>
          <w:color w:val="auto"/>
          <w:sz w:val="24"/>
        </w:rPr>
        <w:t xml:space="preserve">Dominant influence over another enterprise - the ability (veto rights, shares to which special rights are attached, powers acquired on the basis of long-term contracts etc.) of one entity (including public bodies, private undertakings, individuals) to influence the operating and financial policies (budget, business plan, investment decisions or senior management appointments, etc.) of another enterprise in accordance with its own wishes. Even in the case of a minority shareholding, sole control may occur on a legal basis in situations where specific rights are attached to this shareholding (i.e. preferential shares to which special rights are attached enabling the minority shareholder to determine the strategic commercial </w:t>
      </w:r>
      <w:proofErr w:type="spellStart"/>
      <w:r>
        <w:rPr>
          <w:rFonts w:ascii="Times New Roman" w:hAnsi="Times New Roman"/>
          <w:color w:val="auto"/>
          <w:sz w:val="24"/>
        </w:rPr>
        <w:t>behaviour</w:t>
      </w:r>
      <w:proofErr w:type="spellEnd"/>
      <w:r>
        <w:rPr>
          <w:rFonts w:ascii="Times New Roman" w:hAnsi="Times New Roman"/>
          <w:color w:val="auto"/>
          <w:sz w:val="24"/>
        </w:rPr>
        <w:t xml:space="preserve"> of the target company, such as the power to appoint more than half of the members of the supervisory board or the administrative board)</w:t>
      </w:r>
      <w:r w:rsidR="000976DB" w:rsidRPr="00FC65B4">
        <w:rPr>
          <w:rFonts w:ascii="Times New Roman" w:hAnsi="Times New Roman" w:cs="Times New Roman"/>
          <w:color w:val="auto"/>
          <w:sz w:val="24"/>
          <w:szCs w:val="24"/>
          <w:vertAlign w:val="superscript"/>
        </w:rPr>
        <w:footnoteReference w:id="33"/>
      </w:r>
      <w:r>
        <w:rPr>
          <w:rFonts w:ascii="Times New Roman" w:hAnsi="Times New Roman"/>
          <w:color w:val="auto"/>
          <w:sz w:val="24"/>
        </w:rPr>
        <w:t>. Where one enterprise has a shareholding exceeding 50 % in the other, one enterprise is always considered to have a dominant influence over the other</w:t>
      </w:r>
      <w:r w:rsidR="000976DB" w:rsidRPr="00FC65B4">
        <w:rPr>
          <w:rFonts w:ascii="Times New Roman" w:hAnsi="Times New Roman" w:cs="Times New Roman"/>
          <w:color w:val="auto"/>
          <w:sz w:val="24"/>
          <w:szCs w:val="24"/>
          <w:vertAlign w:val="superscript"/>
        </w:rPr>
        <w:footnoteReference w:id="34"/>
      </w:r>
      <w:r>
        <w:rPr>
          <w:rFonts w:ascii="Times New Roman" w:hAnsi="Times New Roman"/>
          <w:color w:val="auto"/>
          <w:sz w:val="24"/>
        </w:rPr>
        <w:t>.</w:t>
      </w:r>
      <w:bookmarkEnd w:id="273"/>
      <w:bookmarkEnd w:id="274"/>
    </w:p>
    <w:p w14:paraId="53743F02" w14:textId="77777777" w:rsidR="006B14B3" w:rsidRDefault="006B14B3" w:rsidP="0031193E">
      <w:pPr>
        <w:spacing w:after="0"/>
        <w:jc w:val="both"/>
        <w:rPr>
          <w:rFonts w:ascii="Times New Roman" w:hAnsi="Times New Roman" w:cs="Times New Roman"/>
          <w:b/>
          <w:sz w:val="24"/>
          <w:szCs w:val="24"/>
        </w:rPr>
      </w:pPr>
      <w:bookmarkStart w:id="276" w:name="_Toc461907459"/>
    </w:p>
    <w:p w14:paraId="0389E6B9" w14:textId="207DE8F0" w:rsidR="00EE0F99" w:rsidRPr="00EA0A5B" w:rsidRDefault="0031193E" w:rsidP="0031193E">
      <w:pPr>
        <w:spacing w:after="0"/>
        <w:jc w:val="both"/>
        <w:rPr>
          <w:rFonts w:ascii="Times New Roman" w:hAnsi="Times New Roman" w:cs="Times New Roman"/>
          <w:sz w:val="24"/>
          <w:szCs w:val="24"/>
        </w:rPr>
      </w:pPr>
      <w:r>
        <w:rPr>
          <w:rFonts w:ascii="Times New Roman" w:hAnsi="Times New Roman"/>
          <w:b/>
          <w:sz w:val="24"/>
        </w:rPr>
        <w:t>For example</w:t>
      </w:r>
      <w:r>
        <w:rPr>
          <w:rFonts w:ascii="Times New Roman" w:hAnsi="Times New Roman"/>
          <w:sz w:val="24"/>
        </w:rPr>
        <w:t>, enterprise A has a 50 % shareholding in enterprise C and enterprise B has a 50 % shareholding in enterprise C. If there are no special provisions in the documents of enterprise C allowing any of the shareholders of enterprise C to take decisions on their own, then both enterprise A and enterprise B have veto rights</w:t>
      </w:r>
      <w:r w:rsidR="008E4DC7" w:rsidRPr="00FC65B4">
        <w:rPr>
          <w:rStyle w:val="FootnoteReference"/>
          <w:rFonts w:ascii="Times New Roman" w:hAnsi="Times New Roman" w:cs="Times New Roman"/>
          <w:sz w:val="24"/>
          <w:szCs w:val="24"/>
        </w:rPr>
        <w:footnoteReference w:id="35"/>
      </w:r>
      <w:r>
        <w:rPr>
          <w:rFonts w:ascii="Times New Roman" w:hAnsi="Times New Roman"/>
          <w:sz w:val="24"/>
        </w:rPr>
        <w:t xml:space="preserve"> and therefore a dominant influence over enterprise C. So enterprise A is linked to enterprise C and enterprise B is linked to enterprise C.</w:t>
      </w:r>
    </w:p>
    <w:p w14:paraId="45472D04" w14:textId="7A0A2E89" w:rsidR="002F3EAF" w:rsidRPr="00FC65B4" w:rsidRDefault="002F3EAF" w:rsidP="00FC65B4">
      <w:pPr>
        <w:pStyle w:val="Heading2"/>
        <w:jc w:val="both"/>
        <w:rPr>
          <w:rFonts w:ascii="Times New Roman" w:hAnsi="Times New Roman" w:cs="Times New Roman"/>
          <w:color w:val="auto"/>
          <w:sz w:val="24"/>
          <w:szCs w:val="24"/>
        </w:rPr>
      </w:pPr>
      <w:bookmarkStart w:id="277" w:name="_Toc66554024"/>
      <w:r>
        <w:rPr>
          <w:rFonts w:ascii="Times New Roman" w:hAnsi="Times New Roman"/>
          <w:color w:val="auto"/>
          <w:sz w:val="24"/>
        </w:rPr>
        <w:lastRenderedPageBreak/>
        <w:t>Enterprises are also linked if the relationship referred to in Sub-section 8.1 of Part A of this information material does not take place directly between the enterprises but through intermediaries</w:t>
      </w:r>
      <w:r w:rsidR="00041841" w:rsidRPr="00FC65B4">
        <w:rPr>
          <w:rFonts w:ascii="Times New Roman" w:hAnsi="Times New Roman" w:cs="Times New Roman"/>
          <w:color w:val="auto"/>
          <w:sz w:val="24"/>
          <w:szCs w:val="24"/>
          <w:vertAlign w:val="superscript"/>
        </w:rPr>
        <w:footnoteReference w:id="36"/>
      </w:r>
      <w:r>
        <w:rPr>
          <w:rFonts w:ascii="Times New Roman" w:hAnsi="Times New Roman"/>
          <w:color w:val="auto"/>
          <w:sz w:val="24"/>
        </w:rPr>
        <w:t>:</w:t>
      </w:r>
      <w:bookmarkEnd w:id="276"/>
      <w:bookmarkEnd w:id="277"/>
    </w:p>
    <w:p w14:paraId="5696CD7D" w14:textId="2C8CC17C" w:rsidR="00691BBE" w:rsidRPr="00E377C5" w:rsidRDefault="002F3EAF" w:rsidP="00FC65B4">
      <w:pPr>
        <w:pStyle w:val="Heading3"/>
        <w:ind w:left="1560" w:hanging="1004"/>
        <w:jc w:val="both"/>
        <w:rPr>
          <w:rFonts w:ascii="Times New Roman" w:hAnsi="Times New Roman" w:cs="Times New Roman"/>
          <w:color w:val="auto"/>
        </w:rPr>
      </w:pPr>
      <w:bookmarkStart w:id="278" w:name="_Toc461907460"/>
      <w:bookmarkStart w:id="279" w:name="_Toc66554025"/>
      <w:r>
        <w:rPr>
          <w:rFonts w:ascii="Times New Roman" w:hAnsi="Times New Roman"/>
          <w:color w:val="auto"/>
        </w:rPr>
        <w:t>through one or more other enterprises,</w:t>
      </w:r>
      <w:bookmarkEnd w:id="278"/>
      <w:bookmarkEnd w:id="279"/>
    </w:p>
    <w:p w14:paraId="725628D9" w14:textId="3DE243CF" w:rsidR="00691BBE" w:rsidRPr="00E377C5" w:rsidRDefault="00691BBE" w:rsidP="00FC65B4">
      <w:pPr>
        <w:pStyle w:val="Heading3"/>
        <w:ind w:left="1560" w:hanging="1004"/>
        <w:jc w:val="both"/>
        <w:rPr>
          <w:rFonts w:ascii="Times New Roman" w:hAnsi="Times New Roman" w:cs="Times New Roman"/>
          <w:color w:val="auto"/>
        </w:rPr>
      </w:pPr>
      <w:bookmarkStart w:id="280" w:name="_Toc461907461"/>
      <w:bookmarkStart w:id="281" w:name="_Toc66554026"/>
      <w:r>
        <w:rPr>
          <w:rFonts w:ascii="Times New Roman" w:hAnsi="Times New Roman"/>
          <w:color w:val="auto"/>
        </w:rPr>
        <w:t>through an investor:</w:t>
      </w:r>
      <w:bookmarkEnd w:id="280"/>
      <w:bookmarkEnd w:id="281"/>
    </w:p>
    <w:p w14:paraId="6E69F102" w14:textId="26CF743A" w:rsidR="00691BBE" w:rsidRPr="00EA0A5B" w:rsidRDefault="00691BBE" w:rsidP="00FC65B4">
      <w:pPr>
        <w:pStyle w:val="Heading4"/>
        <w:ind w:left="2268"/>
        <w:jc w:val="both"/>
        <w:rPr>
          <w:rFonts w:ascii="Times New Roman" w:hAnsi="Times New Roman" w:cs="Times New Roman"/>
          <w:i w:val="0"/>
          <w:color w:val="auto"/>
          <w:sz w:val="24"/>
          <w:szCs w:val="24"/>
        </w:rPr>
      </w:pPr>
      <w:bookmarkStart w:id="282" w:name="_Toc461907462"/>
      <w:bookmarkStart w:id="283" w:name="_Toc66554027"/>
      <w:r>
        <w:rPr>
          <w:rFonts w:ascii="Times New Roman" w:hAnsi="Times New Roman"/>
          <w:i w:val="0"/>
          <w:color w:val="auto"/>
          <w:sz w:val="24"/>
        </w:rPr>
        <w:t xml:space="preserve">public investment corporations, venture capital companies, individuals or </w:t>
      </w:r>
      <w:r>
        <w:rPr>
          <w:rFonts w:ascii="Times New Roman" w:hAnsi="Times New Roman"/>
          <w:color w:val="auto"/>
          <w:sz w:val="24"/>
        </w:rPr>
        <w:t>business angels</w:t>
      </w:r>
      <w:r>
        <w:rPr>
          <w:rFonts w:ascii="Times New Roman" w:hAnsi="Times New Roman"/>
          <w:i w:val="0"/>
          <w:color w:val="auto"/>
          <w:sz w:val="24"/>
        </w:rPr>
        <w:t>,</w:t>
      </w:r>
      <w:bookmarkEnd w:id="282"/>
      <w:bookmarkEnd w:id="283"/>
    </w:p>
    <w:p w14:paraId="714FD462" w14:textId="321EF31A" w:rsidR="00691BBE" w:rsidRPr="00EA0A5B" w:rsidRDefault="00691BBE" w:rsidP="00FC65B4">
      <w:pPr>
        <w:pStyle w:val="Heading4"/>
        <w:ind w:left="2268"/>
        <w:jc w:val="both"/>
        <w:rPr>
          <w:rFonts w:ascii="Times New Roman" w:hAnsi="Times New Roman" w:cs="Times New Roman"/>
          <w:i w:val="0"/>
          <w:color w:val="auto"/>
          <w:sz w:val="24"/>
          <w:szCs w:val="24"/>
        </w:rPr>
      </w:pPr>
      <w:bookmarkStart w:id="284" w:name="_Toc461907463"/>
      <w:bookmarkStart w:id="285" w:name="_Toc66554028"/>
      <w:r>
        <w:rPr>
          <w:rFonts w:ascii="Times New Roman" w:hAnsi="Times New Roman"/>
          <w:i w:val="0"/>
          <w:color w:val="auto"/>
          <w:sz w:val="24"/>
        </w:rPr>
        <w:t xml:space="preserve">universities or non-profit research </w:t>
      </w:r>
      <w:proofErr w:type="spellStart"/>
      <w:r>
        <w:rPr>
          <w:rFonts w:ascii="Times New Roman" w:hAnsi="Times New Roman"/>
          <w:i w:val="0"/>
          <w:color w:val="auto"/>
          <w:sz w:val="24"/>
        </w:rPr>
        <w:t>centres</w:t>
      </w:r>
      <w:proofErr w:type="spellEnd"/>
      <w:r>
        <w:rPr>
          <w:rFonts w:ascii="Times New Roman" w:hAnsi="Times New Roman"/>
          <w:i w:val="0"/>
          <w:color w:val="auto"/>
          <w:sz w:val="24"/>
        </w:rPr>
        <w:t>,</w:t>
      </w:r>
      <w:bookmarkEnd w:id="284"/>
      <w:bookmarkEnd w:id="285"/>
    </w:p>
    <w:p w14:paraId="1E939AC8" w14:textId="2901AA63" w:rsidR="00691BBE" w:rsidRPr="00EA0A5B" w:rsidRDefault="00691BBE" w:rsidP="00FC65B4">
      <w:pPr>
        <w:pStyle w:val="Heading4"/>
        <w:ind w:left="2268"/>
        <w:jc w:val="both"/>
        <w:rPr>
          <w:rFonts w:ascii="Times New Roman" w:hAnsi="Times New Roman" w:cs="Times New Roman"/>
          <w:i w:val="0"/>
          <w:color w:val="auto"/>
          <w:sz w:val="24"/>
          <w:szCs w:val="24"/>
        </w:rPr>
      </w:pPr>
      <w:bookmarkStart w:id="286" w:name="_Toc461907464"/>
      <w:bookmarkStart w:id="287" w:name="_Toc66554029"/>
      <w:r>
        <w:rPr>
          <w:rFonts w:ascii="Times New Roman" w:hAnsi="Times New Roman"/>
          <w:i w:val="0"/>
          <w:color w:val="auto"/>
          <w:sz w:val="24"/>
        </w:rPr>
        <w:t>institutional investors, including regional development funds</w:t>
      </w:r>
      <w:bookmarkEnd w:id="286"/>
      <w:bookmarkEnd w:id="287"/>
    </w:p>
    <w:p w14:paraId="1FA5A2C8" w14:textId="3F9C8F9E" w:rsidR="008B5506" w:rsidRDefault="00691BBE" w:rsidP="00FC65B4">
      <w:pPr>
        <w:pStyle w:val="Heading4"/>
        <w:ind w:left="2268"/>
        <w:jc w:val="both"/>
        <w:rPr>
          <w:rFonts w:ascii="Times New Roman" w:hAnsi="Times New Roman" w:cs="Times New Roman"/>
          <w:i w:val="0"/>
          <w:color w:val="auto"/>
          <w:sz w:val="24"/>
          <w:szCs w:val="24"/>
        </w:rPr>
      </w:pPr>
      <w:bookmarkStart w:id="288" w:name="_Toc461907465"/>
      <w:bookmarkStart w:id="289" w:name="_Toc66554030"/>
      <w:r>
        <w:rPr>
          <w:rFonts w:ascii="Times New Roman" w:hAnsi="Times New Roman"/>
          <w:i w:val="0"/>
          <w:color w:val="auto"/>
          <w:sz w:val="24"/>
        </w:rPr>
        <w:t>autonomous local authorities with an annual budget of less than EUR 10 million and less than 5,000 inhabitants.</w:t>
      </w:r>
      <w:bookmarkEnd w:id="288"/>
      <w:bookmarkEnd w:id="289"/>
    </w:p>
    <w:p w14:paraId="743E7D02" w14:textId="77777777" w:rsidR="001F4687" w:rsidRPr="001F4687" w:rsidRDefault="001F4687" w:rsidP="001F4687"/>
    <w:p w14:paraId="30628802" w14:textId="06A51F08" w:rsidR="00F34B80" w:rsidRPr="00E377C5" w:rsidRDefault="004F4C73" w:rsidP="00FC65B4">
      <w:pPr>
        <w:pStyle w:val="Heading3"/>
        <w:ind w:left="1560" w:hanging="1004"/>
        <w:jc w:val="both"/>
        <w:rPr>
          <w:rFonts w:ascii="Times New Roman" w:hAnsi="Times New Roman" w:cs="Times New Roman"/>
          <w:color w:val="auto"/>
        </w:rPr>
      </w:pPr>
      <w:bookmarkStart w:id="290" w:name="_Toc461907466"/>
      <w:bookmarkStart w:id="291" w:name="_Toc66554031"/>
      <w:r>
        <w:rPr>
          <w:rFonts w:ascii="Times New Roman" w:hAnsi="Times New Roman"/>
          <w:color w:val="auto"/>
        </w:rPr>
        <w:t>through a natural person or group of natural persons acting jointly if they engage in their activity or in part of their activity in the same relevant market or in adjacent markets.</w:t>
      </w:r>
      <w:bookmarkEnd w:id="290"/>
      <w:bookmarkEnd w:id="291"/>
    </w:p>
    <w:p w14:paraId="430D964E" w14:textId="457CA41B" w:rsidR="00441F8B" w:rsidRDefault="007025CC" w:rsidP="008B5506">
      <w:pPr>
        <w:spacing w:after="0"/>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58240" behindDoc="1" locked="0" layoutInCell="1" allowOverlap="1" wp14:anchorId="59B06FC1" wp14:editId="4E9391D1">
                <wp:simplePos x="0" y="0"/>
                <wp:positionH relativeFrom="column">
                  <wp:posOffset>-17780</wp:posOffset>
                </wp:positionH>
                <wp:positionV relativeFrom="paragraph">
                  <wp:posOffset>119336</wp:posOffset>
                </wp:positionV>
                <wp:extent cx="6220641" cy="920795"/>
                <wp:effectExtent l="0" t="0" r="27940" b="12700"/>
                <wp:wrapNone/>
                <wp:docPr id="1837299236" name="Rectangle: Rounded Corners 1837299236"/>
                <wp:cNvGraphicFramePr/>
                <a:graphic xmlns:a="http://schemas.openxmlformats.org/drawingml/2006/main">
                  <a:graphicData uri="http://schemas.microsoft.com/office/word/2010/wordprocessingShape">
                    <wps:wsp>
                      <wps:cNvSpPr/>
                      <wps:spPr>
                        <a:xfrm>
                          <a:off x="0" y="0"/>
                          <a:ext cx="6220641" cy="92079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8F9756" id="Rectangle: Rounded Corners 1837299236" o:spid="_x0000_s1026" style="position:absolute;margin-left:-1.4pt;margin-top:9.4pt;width:489.8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" fillcolor="#5b9bd5 [3204]" strokecolor="#091723 [484]" strokeweight="1pt">
                <v:stroke joinstyle="miter"/>
              </v:roundrect>
            </w:pict>
          </mc:Fallback>
        </mc:AlternateContent>
      </w:r>
    </w:p>
    <w:p w14:paraId="12754ED7" w14:textId="47216079" w:rsidR="00F34B80" w:rsidRPr="00E377C5" w:rsidRDefault="00231679" w:rsidP="00B3479C">
      <w:pPr>
        <w:spacing w:after="0"/>
        <w:ind w:left="601" w:hanging="244"/>
        <w:jc w:val="both"/>
        <w:rPr>
          <w:rFonts w:ascii="Times New Roman" w:hAnsi="Times New Roman" w:cs="Times New Roman"/>
          <w:sz w:val="24"/>
          <w:szCs w:val="24"/>
        </w:rPr>
      </w:pPr>
      <w:r>
        <w:rPr>
          <w:rFonts w:ascii="Times New Roman" w:hAnsi="Times New Roman"/>
          <w:sz w:val="24"/>
        </w:rPr>
        <w:t xml:space="preserve">! If the stake or voting rights of a natural person in an enterprise which is an applicant for aid do not exceed 50 % and the natural person </w:t>
      </w:r>
      <w:r w:rsidR="00A07540">
        <w:rPr>
          <w:rFonts w:ascii="Times New Roman" w:hAnsi="Times New Roman"/>
          <w:sz w:val="24"/>
        </w:rPr>
        <w:t>is not engaged in an economic activity</w:t>
      </w:r>
      <w:r>
        <w:rPr>
          <w:rFonts w:ascii="Times New Roman" w:hAnsi="Times New Roman"/>
          <w:sz w:val="24"/>
        </w:rPr>
        <w:t xml:space="preserve"> by itself, the data of the natural person's linked enterprises (other undertakings with a stake of 50 % or more) are excluded from the data of the applicant for aid.</w:t>
      </w:r>
    </w:p>
    <w:p w14:paraId="395E3F56" w14:textId="77777777" w:rsidR="00BF1DBB" w:rsidRPr="00E377C5" w:rsidRDefault="00BF1DBB" w:rsidP="00BF1DBB">
      <w:pPr>
        <w:spacing w:after="0"/>
        <w:jc w:val="both"/>
        <w:rPr>
          <w:rFonts w:ascii="Times New Roman" w:hAnsi="Times New Roman" w:cs="Times New Roman"/>
          <w:sz w:val="24"/>
          <w:szCs w:val="24"/>
        </w:rPr>
      </w:pPr>
    </w:p>
    <w:p w14:paraId="6FB086AE" w14:textId="44917892" w:rsidR="006E5C98" w:rsidRPr="00FC65B4" w:rsidRDefault="006E5C98" w:rsidP="00BF1DBB">
      <w:pPr>
        <w:spacing w:after="0"/>
        <w:jc w:val="both"/>
        <w:rPr>
          <w:rFonts w:ascii="Times New Roman" w:hAnsi="Times New Roman" w:cs="Times New Roman"/>
          <w:sz w:val="24"/>
          <w:szCs w:val="24"/>
        </w:rPr>
      </w:pPr>
      <w:r>
        <w:rPr>
          <w:rFonts w:ascii="Times New Roman" w:hAnsi="Times New Roman"/>
          <w:b/>
          <w:sz w:val="24"/>
        </w:rPr>
        <w:t>For example</w:t>
      </w:r>
      <w:r>
        <w:rPr>
          <w:rFonts w:ascii="Times New Roman" w:hAnsi="Times New Roman"/>
          <w:sz w:val="24"/>
        </w:rPr>
        <w:t>, five natural persons, who are not economic operators, each own 20% of the shares in enterprise A and 20% of the shares in enterprise B. If enterprises A and B do not operate in the same or an adjacent market, then enterprises A and B are not linked enterprises.</w:t>
      </w:r>
      <w:r w:rsidRPr="00FC65B4">
        <w:rPr>
          <w:rStyle w:val="FootnoteReference"/>
          <w:rFonts w:ascii="Times New Roman" w:hAnsi="Times New Roman" w:cs="Times New Roman"/>
          <w:sz w:val="24"/>
          <w:szCs w:val="24"/>
        </w:rPr>
        <w:footnoteReference w:id="37"/>
      </w:r>
    </w:p>
    <w:p w14:paraId="622BA324" w14:textId="77777777" w:rsidR="00BF1DBB" w:rsidRPr="008C3041" w:rsidRDefault="00A4526B" w:rsidP="00BF1DBB">
      <w:pPr>
        <w:spacing w:after="0"/>
        <w:jc w:val="both"/>
        <w:rPr>
          <w:rFonts w:ascii="Times New Roman" w:hAnsi="Times New Roman" w:cs="Times New Roman"/>
          <w:sz w:val="24"/>
          <w:szCs w:val="24"/>
        </w:rPr>
      </w:pPr>
      <w:r>
        <w:rPr>
          <w:rFonts w:ascii="Times New Roman" w:hAnsi="Times New Roman"/>
          <w:sz w:val="24"/>
        </w:rPr>
        <w:t xml:space="preserve"> </w:t>
      </w:r>
    </w:p>
    <w:p w14:paraId="3F1E8581" w14:textId="57B3E852" w:rsidR="00691BBE" w:rsidRPr="00FC65B4" w:rsidRDefault="004F4C73" w:rsidP="00FC65B4">
      <w:pPr>
        <w:pStyle w:val="Heading2"/>
        <w:jc w:val="both"/>
        <w:rPr>
          <w:rFonts w:ascii="Times New Roman" w:hAnsi="Times New Roman" w:cs="Times New Roman"/>
          <w:color w:val="auto"/>
          <w:sz w:val="24"/>
          <w:szCs w:val="24"/>
        </w:rPr>
      </w:pPr>
      <w:bookmarkStart w:id="293" w:name="_Toc461907467"/>
      <w:bookmarkStart w:id="294" w:name="_Toc66554032"/>
      <w:r>
        <w:rPr>
          <w:rFonts w:ascii="Times New Roman" w:hAnsi="Times New Roman"/>
          <w:color w:val="auto"/>
          <w:sz w:val="24"/>
        </w:rPr>
        <w:t xml:space="preserve">Adjacent market - closely related </w:t>
      </w:r>
      <w:r w:rsidR="0059209D">
        <w:rPr>
          <w:rFonts w:ascii="Times New Roman" w:hAnsi="Times New Roman"/>
          <w:color w:val="auto"/>
          <w:sz w:val="24"/>
        </w:rPr>
        <w:t>neighboring</w:t>
      </w:r>
      <w:r>
        <w:rPr>
          <w:rFonts w:ascii="Times New Roman" w:hAnsi="Times New Roman"/>
          <w:color w:val="auto"/>
          <w:sz w:val="24"/>
        </w:rPr>
        <w:t xml:space="preserve"> markets where products are complementary to each other or are generally purchased by the same set of customers for the same end use or the enterprises operate at different levels of the supply chain.</w:t>
      </w:r>
      <w:r w:rsidR="007569A9" w:rsidRPr="00FC65B4">
        <w:rPr>
          <w:rFonts w:ascii="Times New Roman" w:hAnsi="Times New Roman" w:cs="Times New Roman"/>
          <w:color w:val="auto"/>
          <w:sz w:val="24"/>
          <w:szCs w:val="24"/>
          <w:vertAlign w:val="superscript"/>
        </w:rPr>
        <w:footnoteReference w:id="38"/>
      </w:r>
      <w:bookmarkEnd w:id="293"/>
      <w:bookmarkEnd w:id="294"/>
    </w:p>
    <w:p w14:paraId="10F46F25" w14:textId="74E62957" w:rsidR="006F11C2" w:rsidRPr="00FC65B4" w:rsidRDefault="006F11C2" w:rsidP="00FC65B4">
      <w:pPr>
        <w:pStyle w:val="Heading2"/>
        <w:jc w:val="both"/>
        <w:rPr>
          <w:rFonts w:ascii="Times New Roman" w:hAnsi="Times New Roman" w:cs="Times New Roman"/>
          <w:color w:val="auto"/>
          <w:sz w:val="24"/>
          <w:szCs w:val="24"/>
        </w:rPr>
      </w:pPr>
      <w:bookmarkStart w:id="295" w:name="_Toc461907468"/>
      <w:bookmarkStart w:id="296" w:name="_Toc66554033"/>
      <w:r>
        <w:rPr>
          <w:rFonts w:ascii="Times New Roman" w:hAnsi="Times New Roman"/>
          <w:color w:val="auto"/>
          <w:sz w:val="24"/>
        </w:rPr>
        <w:t>If an enterprise is required to draw up consolidated accounts (the annual accounts of a single undertaking providing information on the group as a whole as a single entity), the enterprise is usually a linked enterprise.</w:t>
      </w:r>
      <w:r w:rsidR="00151B6B" w:rsidRPr="00FC65B4">
        <w:rPr>
          <w:rFonts w:ascii="Times New Roman" w:hAnsi="Times New Roman" w:cs="Times New Roman"/>
          <w:color w:val="auto"/>
          <w:sz w:val="24"/>
          <w:szCs w:val="24"/>
          <w:vertAlign w:val="superscript"/>
        </w:rPr>
        <w:footnoteReference w:id="39"/>
      </w:r>
      <w:bookmarkEnd w:id="295"/>
      <w:bookmarkEnd w:id="296"/>
    </w:p>
    <w:p w14:paraId="0C58AAA6" w14:textId="742CA817" w:rsidR="00DA2EB7" w:rsidRPr="00FC65B4" w:rsidRDefault="006F11C2" w:rsidP="00FC65B4">
      <w:pPr>
        <w:pStyle w:val="Heading2"/>
        <w:jc w:val="both"/>
        <w:rPr>
          <w:rFonts w:ascii="Times New Roman" w:hAnsi="Times New Roman" w:cs="Times New Roman"/>
          <w:color w:val="auto"/>
          <w:sz w:val="24"/>
          <w:szCs w:val="24"/>
        </w:rPr>
      </w:pPr>
      <w:bookmarkStart w:id="297" w:name="_Toc461907469"/>
      <w:bookmarkStart w:id="298" w:name="_Toc66554034"/>
      <w:r>
        <w:rPr>
          <w:rFonts w:ascii="Times New Roman" w:hAnsi="Times New Roman"/>
          <w:color w:val="auto"/>
          <w:sz w:val="24"/>
        </w:rPr>
        <w:t>Data of all the linked enterprises of the enterprise in question must be added to the data of the enterprise in question. Data of first-tier enterprises must be added to the data of each linked enterprise.</w:t>
      </w:r>
      <w:r w:rsidR="00041841" w:rsidRPr="00FC65B4">
        <w:rPr>
          <w:rFonts w:ascii="Times New Roman" w:hAnsi="Times New Roman" w:cs="Times New Roman"/>
          <w:color w:val="auto"/>
          <w:sz w:val="24"/>
          <w:szCs w:val="24"/>
          <w:vertAlign w:val="superscript"/>
        </w:rPr>
        <w:footnoteReference w:id="40"/>
      </w:r>
      <w:bookmarkEnd w:id="297"/>
      <w:bookmarkEnd w:id="298"/>
    </w:p>
    <w:p w14:paraId="40974B5E" w14:textId="77777777" w:rsidR="00BF1DBB" w:rsidRPr="008C3041" w:rsidRDefault="00BF1DBB" w:rsidP="00BF1DBB">
      <w:pPr>
        <w:spacing w:after="0"/>
        <w:ind w:left="360"/>
        <w:jc w:val="both"/>
        <w:rPr>
          <w:rFonts w:ascii="Times New Roman" w:hAnsi="Times New Roman" w:cs="Times New Roman"/>
          <w:sz w:val="24"/>
          <w:szCs w:val="24"/>
        </w:rPr>
      </w:pPr>
    </w:p>
    <w:p w14:paraId="07331D4F" w14:textId="77777777" w:rsidR="00B707F3" w:rsidRPr="00FC65B4" w:rsidRDefault="00BF1DBB" w:rsidP="00D2282E">
      <w:pPr>
        <w:spacing w:after="0"/>
        <w:jc w:val="both"/>
        <w:rPr>
          <w:rFonts w:ascii="Times New Roman" w:hAnsi="Times New Roman" w:cs="Times New Roman"/>
          <w:sz w:val="24"/>
          <w:szCs w:val="24"/>
        </w:rPr>
      </w:pPr>
      <w:r>
        <w:rPr>
          <w:rFonts w:ascii="Times New Roman" w:hAnsi="Times New Roman"/>
          <w:b/>
          <w:sz w:val="24"/>
        </w:rPr>
        <w:t>For example</w:t>
      </w:r>
      <w:r>
        <w:rPr>
          <w:rFonts w:ascii="Times New Roman" w:hAnsi="Times New Roman"/>
          <w:sz w:val="24"/>
        </w:rPr>
        <w:t>, if one investor's (a venture capital fund's) stake in the enterprise exceeds 50 % or one investor's stake in the enterprise does not exceed 50 %, but the investments in the enterprises are made under a contract where the investor has the right to determine the conduct of the enterprise (dominant influence over the enterprise), then all the enterprises in which the investor has invested are linked enterprises.</w:t>
      </w:r>
      <w:r w:rsidR="00B707F3" w:rsidRPr="00FC65B4">
        <w:rPr>
          <w:rStyle w:val="FootnoteReference"/>
          <w:rFonts w:ascii="Times New Roman" w:hAnsi="Times New Roman" w:cs="Times New Roman"/>
          <w:sz w:val="24"/>
          <w:szCs w:val="24"/>
        </w:rPr>
        <w:footnoteReference w:id="41"/>
      </w:r>
      <w:r>
        <w:rPr>
          <w:rFonts w:ascii="Times New Roman" w:hAnsi="Times New Roman"/>
          <w:sz w:val="24"/>
        </w:rPr>
        <w:t xml:space="preserve"> In addition, if the venture capital fund and the enterprise in question are </w:t>
      </w:r>
      <w:r>
        <w:rPr>
          <w:rFonts w:ascii="Times New Roman" w:hAnsi="Times New Roman"/>
          <w:sz w:val="24"/>
        </w:rPr>
        <w:lastRenderedPageBreak/>
        <w:t>linked enterprises, then the indicators of the venture capital fund must be added to the indicators of the enterprise in order to determine the status of the enterprise.</w:t>
      </w:r>
      <w:r w:rsidR="00B707F3" w:rsidRPr="00FC65B4">
        <w:rPr>
          <w:rStyle w:val="FootnoteReference"/>
          <w:rFonts w:ascii="Times New Roman" w:hAnsi="Times New Roman" w:cs="Times New Roman"/>
          <w:sz w:val="24"/>
          <w:szCs w:val="24"/>
        </w:rPr>
        <w:footnoteReference w:id="42"/>
      </w:r>
    </w:p>
    <w:p w14:paraId="3B61C019" w14:textId="77777777" w:rsidR="002E489B" w:rsidRPr="008C3041" w:rsidRDefault="002E489B" w:rsidP="00D2282E">
      <w:pPr>
        <w:spacing w:after="0"/>
        <w:jc w:val="both"/>
        <w:rPr>
          <w:rFonts w:ascii="Times New Roman" w:hAnsi="Times New Roman" w:cs="Times New Roman"/>
          <w:sz w:val="24"/>
          <w:szCs w:val="24"/>
        </w:rPr>
      </w:pPr>
    </w:p>
    <w:p w14:paraId="060E8F90" w14:textId="6C780024" w:rsidR="002E489B" w:rsidRDefault="002E489B" w:rsidP="00FC65B4">
      <w:pPr>
        <w:pStyle w:val="Heading2"/>
        <w:jc w:val="both"/>
        <w:rPr>
          <w:rFonts w:ascii="Times New Roman" w:hAnsi="Times New Roman" w:cs="Times New Roman"/>
          <w:color w:val="auto"/>
          <w:sz w:val="24"/>
          <w:szCs w:val="24"/>
        </w:rPr>
      </w:pPr>
      <w:bookmarkStart w:id="299" w:name="_Toc66554035"/>
      <w:r>
        <w:rPr>
          <w:rFonts w:ascii="Times New Roman" w:hAnsi="Times New Roman"/>
          <w:color w:val="auto"/>
          <w:sz w:val="24"/>
        </w:rPr>
        <w:t>Enterprises which have one or other of such relationships (Sub-section 8.1 of Part A) through a natural person or group of natural persons (who are not economic operators) acting jointly are also considered linked enterprises if they engage in their activity or in part of their activity in the same relevant market or in adjacent markets.</w:t>
      </w:r>
      <w:r w:rsidRPr="00FC65B4">
        <w:rPr>
          <w:rFonts w:ascii="Times New Roman" w:hAnsi="Times New Roman" w:cs="Times New Roman"/>
          <w:color w:val="auto"/>
          <w:sz w:val="24"/>
          <w:szCs w:val="24"/>
          <w:vertAlign w:val="superscript"/>
        </w:rPr>
        <w:footnoteReference w:id="43"/>
      </w:r>
      <w:bookmarkEnd w:id="299"/>
    </w:p>
    <w:p w14:paraId="537703D4" w14:textId="49146917" w:rsidR="00CC1121" w:rsidRDefault="009853C4" w:rsidP="00FC65B4">
      <w:pPr>
        <w:pStyle w:val="Heading2"/>
        <w:jc w:val="both"/>
        <w:rPr>
          <w:rFonts w:ascii="Times New Roman" w:hAnsi="Times New Roman" w:cs="Times New Roman"/>
          <w:color w:val="auto"/>
          <w:sz w:val="24"/>
          <w:szCs w:val="24"/>
        </w:rPr>
      </w:pPr>
      <w:bookmarkStart w:id="300" w:name="_Toc66554036"/>
      <w:r>
        <w:rPr>
          <w:rFonts w:ascii="Times New Roman" w:hAnsi="Times New Roman"/>
          <w:color w:val="auto"/>
          <w:sz w:val="24"/>
        </w:rPr>
        <w:t xml:space="preserve">Where a natural person owns a majority of the shares </w:t>
      </w:r>
      <w:r w:rsidR="00F53844">
        <w:rPr>
          <w:rFonts w:ascii="Times New Roman" w:hAnsi="Times New Roman"/>
          <w:color w:val="auto"/>
          <w:sz w:val="24"/>
        </w:rPr>
        <w:t xml:space="preserve">(50% or more) </w:t>
      </w:r>
      <w:r>
        <w:rPr>
          <w:rFonts w:ascii="Times New Roman" w:hAnsi="Times New Roman"/>
          <w:color w:val="auto"/>
          <w:sz w:val="24"/>
        </w:rPr>
        <w:t xml:space="preserve">in several enterprises and exercises control by directly or indirectly influencing the management of those enterprises, </w:t>
      </w:r>
      <w:r w:rsidR="00706FE1">
        <w:rPr>
          <w:rFonts w:ascii="Times New Roman" w:hAnsi="Times New Roman"/>
          <w:color w:val="auto"/>
          <w:sz w:val="24"/>
        </w:rPr>
        <w:t>person</w:t>
      </w:r>
      <w:r>
        <w:rPr>
          <w:rFonts w:ascii="Times New Roman" w:hAnsi="Times New Roman"/>
          <w:color w:val="auto"/>
          <w:sz w:val="24"/>
        </w:rPr>
        <w:t xml:space="preserve"> is deemed to participate in the economic activities of those enterprises, so that the natural person, through the ownership and management of the enterprises, carries out an economic activity</w:t>
      </w:r>
      <w:r w:rsidRPr="00FC65B4">
        <w:rPr>
          <w:rFonts w:ascii="Times New Roman" w:hAnsi="Times New Roman" w:cs="Times New Roman"/>
          <w:color w:val="auto"/>
          <w:sz w:val="24"/>
          <w:szCs w:val="24"/>
          <w:vertAlign w:val="superscript"/>
        </w:rPr>
        <w:footnoteReference w:id="44"/>
      </w:r>
      <w:r>
        <w:rPr>
          <w:rFonts w:ascii="Times New Roman" w:hAnsi="Times New Roman"/>
          <w:color w:val="auto"/>
          <w:sz w:val="24"/>
        </w:rPr>
        <w:t>. If the owner of an enterprise is a natural person who has voting rights in that enterprise, that natural person is deemed to be carrying out an economic activity</w:t>
      </w:r>
      <w:r w:rsidR="005E3DE8" w:rsidRPr="00FC65B4">
        <w:rPr>
          <w:rFonts w:ascii="Times New Roman" w:hAnsi="Times New Roman" w:cs="Times New Roman"/>
          <w:color w:val="auto"/>
          <w:sz w:val="24"/>
          <w:szCs w:val="24"/>
          <w:vertAlign w:val="superscript"/>
        </w:rPr>
        <w:footnoteReference w:id="45"/>
      </w:r>
      <w:r w:rsidR="005C5E80">
        <w:rPr>
          <w:rFonts w:ascii="Times New Roman" w:hAnsi="Times New Roman"/>
          <w:color w:val="auto"/>
          <w:sz w:val="24"/>
        </w:rPr>
        <w:t xml:space="preserve"> and is deemed as a company.</w:t>
      </w:r>
      <w:r>
        <w:rPr>
          <w:rFonts w:ascii="Times New Roman" w:hAnsi="Times New Roman"/>
          <w:color w:val="auto"/>
          <w:sz w:val="24"/>
        </w:rPr>
        <w:t xml:space="preserve"> For example, a majority shareholder who appoints the board of directors (or is otherwise involved in the management of the enterprise) carries out an economic activity and thus forms linked enterprises. The opposite </w:t>
      </w:r>
      <w:r w:rsidR="007B10D6">
        <w:rPr>
          <w:rFonts w:ascii="Times New Roman" w:hAnsi="Times New Roman"/>
          <w:color w:val="auto"/>
          <w:sz w:val="24"/>
        </w:rPr>
        <w:t xml:space="preserve">(exclusion) </w:t>
      </w:r>
      <w:r>
        <w:rPr>
          <w:rFonts w:ascii="Times New Roman" w:hAnsi="Times New Roman"/>
          <w:color w:val="auto"/>
          <w:sz w:val="24"/>
        </w:rPr>
        <w:t xml:space="preserve">would be the case if a member (including </w:t>
      </w:r>
      <w:r w:rsidR="006E432F">
        <w:rPr>
          <w:rFonts w:ascii="Times New Roman" w:hAnsi="Times New Roman"/>
          <w:color w:val="auto"/>
          <w:sz w:val="24"/>
        </w:rPr>
        <w:t xml:space="preserve">for example - </w:t>
      </w:r>
      <w:r>
        <w:rPr>
          <w:rFonts w:ascii="Times New Roman" w:hAnsi="Times New Roman"/>
          <w:color w:val="auto"/>
          <w:sz w:val="24"/>
        </w:rPr>
        <w:t>a</w:t>
      </w:r>
      <w:r w:rsidR="00000B11">
        <w:rPr>
          <w:rFonts w:ascii="Times New Roman" w:hAnsi="Times New Roman"/>
          <w:color w:val="auto"/>
          <w:sz w:val="24"/>
        </w:rPr>
        <w:t>s a</w:t>
      </w:r>
      <w:r>
        <w:rPr>
          <w:rFonts w:ascii="Times New Roman" w:hAnsi="Times New Roman"/>
          <w:color w:val="auto"/>
          <w:sz w:val="24"/>
        </w:rPr>
        <w:t xml:space="preserve"> majority member) has entered into agreements prohibiting him/her from participating directly or indirectly in the management of the enterprise</w:t>
      </w:r>
      <w:r w:rsidRPr="00FC65B4">
        <w:rPr>
          <w:rFonts w:ascii="Times New Roman" w:hAnsi="Times New Roman" w:cs="Times New Roman"/>
          <w:color w:val="auto"/>
          <w:sz w:val="24"/>
          <w:szCs w:val="24"/>
          <w:vertAlign w:val="superscript"/>
        </w:rPr>
        <w:footnoteReference w:id="46"/>
      </w:r>
      <w:r>
        <w:rPr>
          <w:rFonts w:ascii="Times New Roman" w:hAnsi="Times New Roman"/>
          <w:color w:val="auto"/>
          <w:sz w:val="24"/>
        </w:rPr>
        <w:t>.</w:t>
      </w:r>
      <w:bookmarkEnd w:id="300"/>
      <w:r>
        <w:rPr>
          <w:rFonts w:ascii="Times New Roman" w:hAnsi="Times New Roman"/>
          <w:color w:val="auto"/>
          <w:sz w:val="24"/>
        </w:rPr>
        <w:t xml:space="preserve"> </w:t>
      </w:r>
    </w:p>
    <w:p w14:paraId="1D08F1DD" w14:textId="77777777" w:rsidR="002A08A5" w:rsidRDefault="002A08A5" w:rsidP="002A08A5"/>
    <w:p w14:paraId="3383B32C" w14:textId="0C571E08" w:rsidR="002A08A5" w:rsidRPr="00160102" w:rsidRDefault="002A08A5" w:rsidP="002A08A5">
      <w:pPr>
        <w:ind w:firstLine="576"/>
        <w:jc w:val="both"/>
        <w:rPr>
          <w:rFonts w:ascii="Times New Roman" w:hAnsi="Times New Roman" w:cs="Times New Roman"/>
          <w:sz w:val="24"/>
          <w:szCs w:val="24"/>
        </w:rPr>
      </w:pPr>
      <w:r>
        <w:rPr>
          <w:rFonts w:ascii="Times New Roman" w:hAnsi="Times New Roman"/>
          <w:b/>
          <w:sz w:val="24"/>
        </w:rPr>
        <w:t>For example,</w:t>
      </w:r>
      <w:r>
        <w:rPr>
          <w:rFonts w:ascii="Times New Roman" w:hAnsi="Times New Roman"/>
          <w:sz w:val="24"/>
        </w:rPr>
        <w:t xml:space="preserve"> enterprise A is 50% owned by natural person </w:t>
      </w:r>
      <w:r w:rsidR="00742185">
        <w:rPr>
          <w:rFonts w:ascii="Times New Roman" w:hAnsi="Times New Roman"/>
          <w:sz w:val="24"/>
        </w:rPr>
        <w:t>1 (</w:t>
      </w:r>
      <w:proofErr w:type="spellStart"/>
      <w:r>
        <w:rPr>
          <w:rFonts w:ascii="Times New Roman" w:hAnsi="Times New Roman"/>
          <w:sz w:val="24"/>
        </w:rPr>
        <w:t>I.Bērziņš</w:t>
      </w:r>
      <w:proofErr w:type="spellEnd"/>
      <w:r w:rsidR="00742185">
        <w:rPr>
          <w:rFonts w:ascii="Times New Roman" w:hAnsi="Times New Roman"/>
          <w:sz w:val="24"/>
        </w:rPr>
        <w:t>)</w:t>
      </w:r>
      <w:r>
        <w:rPr>
          <w:rFonts w:ascii="Times New Roman" w:hAnsi="Times New Roman"/>
          <w:sz w:val="24"/>
        </w:rPr>
        <w:t xml:space="preserve"> and 50% by natural person </w:t>
      </w:r>
      <w:r w:rsidR="00742185">
        <w:rPr>
          <w:rFonts w:ascii="Times New Roman" w:hAnsi="Times New Roman"/>
          <w:sz w:val="24"/>
        </w:rPr>
        <w:t>2 (</w:t>
      </w:r>
      <w:proofErr w:type="spellStart"/>
      <w:r>
        <w:rPr>
          <w:rFonts w:ascii="Times New Roman" w:hAnsi="Times New Roman"/>
          <w:sz w:val="24"/>
        </w:rPr>
        <w:t>A.Celms</w:t>
      </w:r>
      <w:proofErr w:type="spellEnd"/>
      <w:r w:rsidR="00742185">
        <w:rPr>
          <w:rFonts w:ascii="Times New Roman" w:hAnsi="Times New Roman"/>
          <w:sz w:val="24"/>
        </w:rPr>
        <w:t>)</w:t>
      </w:r>
      <w:r>
        <w:rPr>
          <w:rFonts w:ascii="Times New Roman" w:hAnsi="Times New Roman"/>
          <w:sz w:val="24"/>
        </w:rPr>
        <w:t>. The two natural persons each individually own 100 % of enterprises B and C. The enterprise group consists of all enterprises A, B and C.</w:t>
      </w:r>
    </w:p>
    <w:p w14:paraId="5E7D63B1" w14:textId="79365B98" w:rsidR="002A08A5" w:rsidRPr="00095494" w:rsidRDefault="002A08A5" w:rsidP="002A08A5">
      <w:pPr>
        <w:jc w:val="center"/>
        <w:rPr>
          <w:rFonts w:ascii="Times New Roman" w:hAnsi="Times New Roman" w:cs="Times New Roman"/>
          <w:sz w:val="24"/>
          <w:szCs w:val="24"/>
        </w:rPr>
      </w:pPr>
      <w:r>
        <w:rPr>
          <w:rFonts w:ascii="Times New Roman" w:hAnsi="Times New Roman"/>
          <w:sz w:val="24"/>
        </w:rPr>
        <w:t xml:space="preserve">Figure </w:t>
      </w:r>
      <w:r w:rsidRPr="00095494">
        <w:rPr>
          <w:rFonts w:ascii="Times New Roman" w:hAnsi="Times New Roman" w:cs="Times New Roman"/>
          <w:sz w:val="24"/>
        </w:rPr>
        <w:t>4 Mutual Link of Enterprises through Natural Persons</w:t>
      </w:r>
    </w:p>
    <w:p w14:paraId="0B666CCC" w14:textId="77777777" w:rsidR="002A08A5" w:rsidRPr="00095494" w:rsidRDefault="002A08A5" w:rsidP="002A08A5">
      <w:pPr>
        <w:rPr>
          <w:rFonts w:ascii="Times New Roman" w:hAnsi="Times New Roman" w:cs="Times New Roman"/>
          <w:sz w:val="24"/>
          <w:szCs w:val="24"/>
        </w:rPr>
      </w:pPr>
      <w:r w:rsidRPr="00095494">
        <w:rPr>
          <w:rFonts w:ascii="Times New Roman" w:hAnsi="Times New Roman" w:cs="Times New Roman"/>
          <w:noProof/>
          <w:sz w:val="24"/>
        </w:rPr>
        <mc:AlternateContent>
          <mc:Choice Requires="wps">
            <w:drawing>
              <wp:anchor distT="0" distB="0" distL="114300" distR="114300" simplePos="0" relativeHeight="251658441" behindDoc="0" locked="0" layoutInCell="1" allowOverlap="1" wp14:anchorId="7E3034BE" wp14:editId="1A644D58">
                <wp:simplePos x="0" y="0"/>
                <wp:positionH relativeFrom="column">
                  <wp:posOffset>1403350</wp:posOffset>
                </wp:positionH>
                <wp:positionV relativeFrom="paragraph">
                  <wp:posOffset>230505</wp:posOffset>
                </wp:positionV>
                <wp:extent cx="520700" cy="266700"/>
                <wp:effectExtent l="0" t="0" r="0" b="0"/>
                <wp:wrapNone/>
                <wp:docPr id="356766638" name="Text Box 356766638"/>
                <wp:cNvGraphicFramePr/>
                <a:graphic xmlns:a="http://schemas.openxmlformats.org/drawingml/2006/main">
                  <a:graphicData uri="http://schemas.microsoft.com/office/word/2010/wordprocessingShape">
                    <wps:wsp>
                      <wps:cNvSpPr txBox="1"/>
                      <wps:spPr>
                        <a:xfrm>
                          <a:off x="0" y="0"/>
                          <a:ext cx="5207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1C6622" w14:textId="77777777" w:rsidR="002A08A5" w:rsidRPr="00C87AD0" w:rsidRDefault="002A08A5" w:rsidP="002A08A5">
                            <w: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034BE" id="Text Box 356766638" o:spid="_x0000_s1037" type="#_x0000_t202" style="position:absolute;margin-left:110.5pt;margin-top:18.15pt;width:41pt;height:21pt;z-index:251658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" filled="f" stroked="f">
                <v:textbox>
                  <w:txbxContent>
                    <w:p w14:paraId="511C6622" w14:textId="77777777" w:rsidR="002A08A5" w:rsidRPr="00C87AD0" w:rsidRDefault="002A08A5" w:rsidP="002A08A5">
                      <w:r>
                        <w:t>50%</w:t>
                      </w:r>
                    </w:p>
                  </w:txbxContent>
                </v:textbox>
              </v:shape>
            </w:pict>
          </mc:Fallback>
        </mc:AlternateContent>
      </w:r>
      <w:r w:rsidRPr="00095494">
        <w:rPr>
          <w:rFonts w:ascii="Times New Roman" w:hAnsi="Times New Roman" w:cs="Times New Roman"/>
          <w:noProof/>
          <w:sz w:val="24"/>
        </w:rPr>
        <mc:AlternateContent>
          <mc:Choice Requires="wps">
            <w:drawing>
              <wp:anchor distT="0" distB="0" distL="114300" distR="114300" simplePos="0" relativeHeight="251658443" behindDoc="0" locked="0" layoutInCell="1" allowOverlap="1" wp14:anchorId="14F7E73D" wp14:editId="056EC078">
                <wp:simplePos x="0" y="0"/>
                <wp:positionH relativeFrom="column">
                  <wp:posOffset>1504950</wp:posOffset>
                </wp:positionH>
                <wp:positionV relativeFrom="paragraph">
                  <wp:posOffset>1149350</wp:posOffset>
                </wp:positionV>
                <wp:extent cx="520700" cy="266700"/>
                <wp:effectExtent l="0" t="0" r="0" b="0"/>
                <wp:wrapNone/>
                <wp:docPr id="1855733417" name="Text Box 1855733417"/>
                <wp:cNvGraphicFramePr/>
                <a:graphic xmlns:a="http://schemas.openxmlformats.org/drawingml/2006/main">
                  <a:graphicData uri="http://schemas.microsoft.com/office/word/2010/wordprocessingShape">
                    <wps:wsp>
                      <wps:cNvSpPr txBox="1"/>
                      <wps:spPr>
                        <a:xfrm>
                          <a:off x="0" y="0"/>
                          <a:ext cx="5207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86F806" w14:textId="77777777" w:rsidR="002A08A5" w:rsidRPr="00C87AD0" w:rsidRDefault="002A08A5" w:rsidP="002A08A5">
                            <w: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7E73D" id="Text Box 1855733417" o:spid="_x0000_s1038" type="#_x0000_t202" style="position:absolute;margin-left:118.5pt;margin-top:90.5pt;width:41pt;height:21pt;z-index:2516584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" filled="f" stroked="f">
                <v:textbox>
                  <w:txbxContent>
                    <w:p w14:paraId="4986F806" w14:textId="77777777" w:rsidR="002A08A5" w:rsidRPr="00C87AD0" w:rsidRDefault="002A08A5" w:rsidP="002A08A5">
                      <w:r>
                        <w:t>50%</w:t>
                      </w:r>
                    </w:p>
                  </w:txbxContent>
                </v:textbox>
              </v:shape>
            </w:pict>
          </mc:Fallback>
        </mc:AlternateContent>
      </w:r>
      <w:r w:rsidRPr="00095494">
        <w:rPr>
          <w:rFonts w:ascii="Times New Roman" w:hAnsi="Times New Roman" w:cs="Times New Roman"/>
          <w:noProof/>
          <w:sz w:val="24"/>
        </w:rPr>
        <mc:AlternateContent>
          <mc:Choice Requires="wps">
            <w:drawing>
              <wp:anchor distT="0" distB="0" distL="114300" distR="114300" simplePos="0" relativeHeight="251658440" behindDoc="0" locked="0" layoutInCell="1" allowOverlap="1" wp14:anchorId="04DA5CA4" wp14:editId="4820B706">
                <wp:simplePos x="0" y="0"/>
                <wp:positionH relativeFrom="column">
                  <wp:posOffset>3473450</wp:posOffset>
                </wp:positionH>
                <wp:positionV relativeFrom="paragraph">
                  <wp:posOffset>1221105</wp:posOffset>
                </wp:positionV>
                <wp:extent cx="628650" cy="6350"/>
                <wp:effectExtent l="0" t="57150" r="38100" b="88900"/>
                <wp:wrapNone/>
                <wp:docPr id="287346201" name="Straight Arrow Connector 287346201"/>
                <wp:cNvGraphicFramePr/>
                <a:graphic xmlns:a="http://schemas.openxmlformats.org/drawingml/2006/main">
                  <a:graphicData uri="http://schemas.microsoft.com/office/word/2010/wordprocessingShape">
                    <wps:wsp>
                      <wps:cNvCnPr/>
                      <wps:spPr>
                        <a:xfrm>
                          <a:off x="0" y="0"/>
                          <a:ext cx="628650" cy="63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type w14:anchorId="5C139ACC" id="_x0000_t32" coordsize="21600,21600" o:spt="32" o:oned="t" path="m,l21600,21600e" filled="f">
                <v:path arrowok="t" fillok="f" o:connecttype="none"/>
                <o:lock v:ext="edit" shapetype="t"/>
              </v:shapetype>
              <v:shape id="Straight Arrow Connector 287346201" o:spid="_x0000_s1026" type="#_x0000_t32" style="position:absolute;margin-left:273.5pt;margin-top:96.15pt;width:49.5pt;height:.5pt;z-index:2516717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" strokecolor="#ed7d31 [3205]" strokeweight=".5pt">
                <v:stroke endarrow="block" joinstyle="miter"/>
              </v:shape>
            </w:pict>
          </mc:Fallback>
        </mc:AlternateContent>
      </w:r>
      <w:r w:rsidRPr="00095494">
        <w:rPr>
          <w:rFonts w:ascii="Times New Roman" w:hAnsi="Times New Roman" w:cs="Times New Roman"/>
          <w:noProof/>
          <w:sz w:val="24"/>
        </w:rPr>
        <mc:AlternateContent>
          <mc:Choice Requires="wps">
            <w:drawing>
              <wp:anchor distT="0" distB="0" distL="114300" distR="114300" simplePos="0" relativeHeight="251658439" behindDoc="0" locked="0" layoutInCell="1" allowOverlap="1" wp14:anchorId="2A1A4AE8" wp14:editId="4DB86512">
                <wp:simplePos x="0" y="0"/>
                <wp:positionH relativeFrom="column">
                  <wp:posOffset>3479800</wp:posOffset>
                </wp:positionH>
                <wp:positionV relativeFrom="paragraph">
                  <wp:posOffset>876300</wp:posOffset>
                </wp:positionV>
                <wp:extent cx="546100" cy="260350"/>
                <wp:effectExtent l="0" t="0" r="0" b="6350"/>
                <wp:wrapNone/>
                <wp:docPr id="606719430" name="Text Box 606719430"/>
                <wp:cNvGraphicFramePr/>
                <a:graphic xmlns:a="http://schemas.openxmlformats.org/drawingml/2006/main">
                  <a:graphicData uri="http://schemas.microsoft.com/office/word/2010/wordprocessingShape">
                    <wps:wsp>
                      <wps:cNvSpPr txBox="1"/>
                      <wps:spPr>
                        <a:xfrm>
                          <a:off x="0" y="0"/>
                          <a:ext cx="54610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E5D791" w14:textId="77777777" w:rsidR="002A08A5" w:rsidRPr="00C87AD0" w:rsidRDefault="002A08A5" w:rsidP="002A08A5">
                            <w: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A4AE8" id="Text Box 606719430" o:spid="_x0000_s1039" type="#_x0000_t202" style="position:absolute;margin-left:274pt;margin-top:69pt;width:43pt;height:20.5pt;z-index:251658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" filled="f" stroked="f">
                <v:textbox>
                  <w:txbxContent>
                    <w:p w14:paraId="59E5D791" w14:textId="77777777" w:rsidR="002A08A5" w:rsidRPr="00C87AD0" w:rsidRDefault="002A08A5" w:rsidP="002A08A5">
                      <w:r>
                        <w:t>100%</w:t>
                      </w:r>
                    </w:p>
                  </w:txbxContent>
                </v:textbox>
              </v:shape>
            </w:pict>
          </mc:Fallback>
        </mc:AlternateContent>
      </w:r>
      <w:r w:rsidRPr="00095494">
        <w:rPr>
          <w:rFonts w:ascii="Times New Roman" w:hAnsi="Times New Roman" w:cs="Times New Roman"/>
          <w:noProof/>
          <w:sz w:val="24"/>
        </w:rPr>
        <mc:AlternateContent>
          <mc:Choice Requires="wps">
            <w:drawing>
              <wp:anchor distT="0" distB="0" distL="114300" distR="114300" simplePos="0" relativeHeight="251658438" behindDoc="0" locked="0" layoutInCell="1" allowOverlap="1" wp14:anchorId="360A459F" wp14:editId="431DB5AF">
                <wp:simplePos x="0" y="0"/>
                <wp:positionH relativeFrom="column">
                  <wp:posOffset>3467100</wp:posOffset>
                </wp:positionH>
                <wp:positionV relativeFrom="paragraph">
                  <wp:posOffset>135255</wp:posOffset>
                </wp:positionV>
                <wp:extent cx="546100" cy="260350"/>
                <wp:effectExtent l="0" t="0" r="0" b="6350"/>
                <wp:wrapNone/>
                <wp:docPr id="1374902765" name="Text Box 1374902765"/>
                <wp:cNvGraphicFramePr/>
                <a:graphic xmlns:a="http://schemas.openxmlformats.org/drawingml/2006/main">
                  <a:graphicData uri="http://schemas.microsoft.com/office/word/2010/wordprocessingShape">
                    <wps:wsp>
                      <wps:cNvSpPr txBox="1"/>
                      <wps:spPr>
                        <a:xfrm>
                          <a:off x="0" y="0"/>
                          <a:ext cx="54610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8BCA43" w14:textId="77777777" w:rsidR="002A08A5" w:rsidRPr="00C87AD0" w:rsidRDefault="002A08A5" w:rsidP="002A08A5">
                            <w: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A459F" id="Text Box 1374902765" o:spid="_x0000_s1040" type="#_x0000_t202" style="position:absolute;margin-left:273pt;margin-top:10.65pt;width:43pt;height:20.5pt;z-index:251658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" filled="f" stroked="f">
                <v:textbox>
                  <w:txbxContent>
                    <w:p w14:paraId="618BCA43" w14:textId="77777777" w:rsidR="002A08A5" w:rsidRPr="00C87AD0" w:rsidRDefault="002A08A5" w:rsidP="002A08A5">
                      <w:r>
                        <w:t>100%</w:t>
                      </w:r>
                    </w:p>
                  </w:txbxContent>
                </v:textbox>
              </v:shape>
            </w:pict>
          </mc:Fallback>
        </mc:AlternateContent>
      </w:r>
      <w:r w:rsidRPr="00095494">
        <w:rPr>
          <w:rFonts w:ascii="Times New Roman" w:hAnsi="Times New Roman" w:cs="Times New Roman"/>
          <w:noProof/>
          <w:sz w:val="24"/>
        </w:rPr>
        <mc:AlternateContent>
          <mc:Choice Requires="wps">
            <w:drawing>
              <wp:anchor distT="0" distB="0" distL="114300" distR="114300" simplePos="0" relativeHeight="251658437" behindDoc="0" locked="0" layoutInCell="1" allowOverlap="1" wp14:anchorId="65CFDB01" wp14:editId="7211ACCC">
                <wp:simplePos x="0" y="0"/>
                <wp:positionH relativeFrom="column">
                  <wp:posOffset>3429000</wp:posOffset>
                </wp:positionH>
                <wp:positionV relativeFrom="paragraph">
                  <wp:posOffset>357505</wp:posOffset>
                </wp:positionV>
                <wp:extent cx="641350" cy="0"/>
                <wp:effectExtent l="0" t="76200" r="25400" b="95250"/>
                <wp:wrapNone/>
                <wp:docPr id="2001186194" name="Straight Arrow Connector 2001186194"/>
                <wp:cNvGraphicFramePr/>
                <a:graphic xmlns:a="http://schemas.openxmlformats.org/drawingml/2006/main">
                  <a:graphicData uri="http://schemas.microsoft.com/office/word/2010/wordprocessingShape">
                    <wps:wsp>
                      <wps:cNvCnPr/>
                      <wps:spPr>
                        <a:xfrm>
                          <a:off x="0" y="0"/>
                          <a:ext cx="641350"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 w14:anchorId="29BA1066" id="Straight Arrow Connector 2001186194" o:spid="_x0000_s1026" type="#_x0000_t32" style="position:absolute;margin-left:270pt;margin-top:28.15pt;width:50.5pt;height:0;z-index:25166868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" strokecolor="#ed7d31 [3205]" strokeweight=".5pt">
                <v:stroke endarrow="block" joinstyle="miter"/>
              </v:shape>
            </w:pict>
          </mc:Fallback>
        </mc:AlternateContent>
      </w:r>
      <w:r w:rsidRPr="00095494">
        <w:rPr>
          <w:rFonts w:ascii="Times New Roman" w:hAnsi="Times New Roman" w:cs="Times New Roman"/>
          <w:noProof/>
          <w:sz w:val="24"/>
        </w:rPr>
        <mc:AlternateContent>
          <mc:Choice Requires="wps">
            <w:drawing>
              <wp:anchor distT="0" distB="0" distL="114300" distR="114300" simplePos="0" relativeHeight="251658436" behindDoc="0" locked="0" layoutInCell="1" allowOverlap="1" wp14:anchorId="2B1EFC7B" wp14:editId="5EC8C396">
                <wp:simplePos x="0" y="0"/>
                <wp:positionH relativeFrom="column">
                  <wp:posOffset>1511300</wp:posOffset>
                </wp:positionH>
                <wp:positionV relativeFrom="paragraph">
                  <wp:posOffset>1030605</wp:posOffset>
                </wp:positionV>
                <wp:extent cx="514350" cy="190500"/>
                <wp:effectExtent l="0" t="0" r="76200" b="57150"/>
                <wp:wrapNone/>
                <wp:docPr id="277102175" name="Straight Arrow Connector 277102175"/>
                <wp:cNvGraphicFramePr/>
                <a:graphic xmlns:a="http://schemas.openxmlformats.org/drawingml/2006/main">
                  <a:graphicData uri="http://schemas.microsoft.com/office/word/2010/wordprocessingShape">
                    <wps:wsp>
                      <wps:cNvCnPr/>
                      <wps:spPr>
                        <a:xfrm>
                          <a:off x="0" y="0"/>
                          <a:ext cx="514350" cy="1905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 w14:anchorId="38C825F4" id="Straight Arrow Connector 277102175" o:spid="_x0000_s1026" type="#_x0000_t32" style="position:absolute;margin-left:119pt;margin-top:81.15pt;width:40.5pt;height:15pt;z-index:2516676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" strokecolor="#ed7d31 [3205]" strokeweight=".5pt">
                <v:stroke endarrow="block" joinstyle="miter"/>
              </v:shape>
            </w:pict>
          </mc:Fallback>
        </mc:AlternateContent>
      </w:r>
      <w:r w:rsidRPr="00095494">
        <w:rPr>
          <w:rFonts w:ascii="Times New Roman" w:hAnsi="Times New Roman" w:cs="Times New Roman"/>
          <w:noProof/>
          <w:sz w:val="24"/>
        </w:rPr>
        <mc:AlternateContent>
          <mc:Choice Requires="wps">
            <w:drawing>
              <wp:anchor distT="0" distB="0" distL="114300" distR="114300" simplePos="0" relativeHeight="251658435" behindDoc="0" locked="0" layoutInCell="1" allowOverlap="1" wp14:anchorId="57044794" wp14:editId="5A3ADCCB">
                <wp:simplePos x="0" y="0"/>
                <wp:positionH relativeFrom="column">
                  <wp:posOffset>1530350</wp:posOffset>
                </wp:positionH>
                <wp:positionV relativeFrom="paragraph">
                  <wp:posOffset>382905</wp:posOffset>
                </wp:positionV>
                <wp:extent cx="514350" cy="190500"/>
                <wp:effectExtent l="0" t="38100" r="57150" b="19050"/>
                <wp:wrapNone/>
                <wp:docPr id="1458310646" name="Straight Arrow Connector 1458310646"/>
                <wp:cNvGraphicFramePr/>
                <a:graphic xmlns:a="http://schemas.openxmlformats.org/drawingml/2006/main">
                  <a:graphicData uri="http://schemas.microsoft.com/office/word/2010/wordprocessingShape">
                    <wps:wsp>
                      <wps:cNvCnPr/>
                      <wps:spPr>
                        <a:xfrm flipV="1">
                          <a:off x="0" y="0"/>
                          <a:ext cx="514350" cy="1905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3E37521" id="Straight Arrow Connector 1458310646" o:spid="_x0000_s1026" type="#_x0000_t32" style="position:absolute;margin-left:120.5pt;margin-top:30.15pt;width:40.5pt;height:15pt;flip:y;z-index:251666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" strokecolor="#ed7d31 [3205]" strokeweight=".5pt">
                <v:stroke endarrow="block" joinstyle="miter"/>
              </v:shape>
            </w:pict>
          </mc:Fallback>
        </mc:AlternateContent>
      </w:r>
      <w:r w:rsidRPr="00095494">
        <w:rPr>
          <w:rFonts w:ascii="Times New Roman" w:hAnsi="Times New Roman" w:cs="Times New Roman"/>
          <w:noProof/>
          <w:sz w:val="24"/>
        </w:rPr>
        <mc:AlternateContent>
          <mc:Choice Requires="wps">
            <w:drawing>
              <wp:anchor distT="0" distB="0" distL="114300" distR="114300" simplePos="0" relativeHeight="251658433" behindDoc="0" locked="0" layoutInCell="1" allowOverlap="1" wp14:anchorId="1F354465" wp14:editId="598D98B4">
                <wp:simplePos x="0" y="0"/>
                <wp:positionH relativeFrom="column">
                  <wp:posOffset>4114800</wp:posOffset>
                </wp:positionH>
                <wp:positionV relativeFrom="paragraph">
                  <wp:posOffset>889000</wp:posOffset>
                </wp:positionV>
                <wp:extent cx="1327150" cy="520700"/>
                <wp:effectExtent l="0" t="0" r="25400" b="12700"/>
                <wp:wrapNone/>
                <wp:docPr id="526463303" name="Rectangle: Rounded Corners 526463303"/>
                <wp:cNvGraphicFramePr/>
                <a:graphic xmlns:a="http://schemas.openxmlformats.org/drawingml/2006/main">
                  <a:graphicData uri="http://schemas.microsoft.com/office/word/2010/wordprocessingShape">
                    <wps:wsp>
                      <wps:cNvSpPr/>
                      <wps:spPr>
                        <a:xfrm>
                          <a:off x="0" y="0"/>
                          <a:ext cx="1327150" cy="520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ADB5E75" w14:textId="77777777" w:rsidR="002A08A5" w:rsidRPr="00D31D00" w:rsidRDefault="002A08A5" w:rsidP="002A08A5">
                            <w:pPr>
                              <w:jc w:val="center"/>
                              <w:rPr>
                                <w:rFonts w:ascii="Times New Roman" w:hAnsi="Times New Roman" w:cs="Times New Roman"/>
                              </w:rPr>
                            </w:pPr>
                            <w:r w:rsidRPr="00D31D00">
                              <w:rPr>
                                <w:rFonts w:ascii="Times New Roman" w:hAnsi="Times New Roman" w:cs="Times New Roman"/>
                              </w:rPr>
                              <w:t>Enterprise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54465" id="Rectangle: Rounded Corners 526463303" o:spid="_x0000_s1041" style="position:absolute;margin-left:324pt;margin-top:70pt;width:104.5pt;height:41pt;z-index:251658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" fillcolor="white [3201]" strokecolor="#70ad47 [3209]" strokeweight="1pt">
                <v:stroke joinstyle="miter"/>
                <v:textbox>
                  <w:txbxContent>
                    <w:p w14:paraId="4ADB5E75" w14:textId="77777777" w:rsidR="002A08A5" w:rsidRPr="00D31D00" w:rsidRDefault="002A08A5" w:rsidP="002A08A5">
                      <w:pPr>
                        <w:jc w:val="center"/>
                        <w:rPr>
                          <w:rFonts w:ascii="Times New Roman" w:hAnsi="Times New Roman" w:cs="Times New Roman"/>
                        </w:rPr>
                      </w:pPr>
                      <w:r w:rsidRPr="00D31D00">
                        <w:rPr>
                          <w:rFonts w:ascii="Times New Roman" w:hAnsi="Times New Roman" w:cs="Times New Roman"/>
                        </w:rPr>
                        <w:t>Enterprise C</w:t>
                      </w:r>
                    </w:p>
                  </w:txbxContent>
                </v:textbox>
              </v:roundrect>
            </w:pict>
          </mc:Fallback>
        </mc:AlternateContent>
      </w:r>
      <w:r w:rsidRPr="00095494">
        <w:rPr>
          <w:rFonts w:ascii="Times New Roman" w:hAnsi="Times New Roman" w:cs="Times New Roman"/>
          <w:noProof/>
          <w:sz w:val="24"/>
        </w:rPr>
        <mc:AlternateContent>
          <mc:Choice Requires="wps">
            <w:drawing>
              <wp:anchor distT="0" distB="0" distL="114300" distR="114300" simplePos="0" relativeHeight="251658434" behindDoc="0" locked="0" layoutInCell="1" allowOverlap="1" wp14:anchorId="28280C35" wp14:editId="2369066D">
                <wp:simplePos x="0" y="0"/>
                <wp:positionH relativeFrom="column">
                  <wp:posOffset>4121150</wp:posOffset>
                </wp:positionH>
                <wp:positionV relativeFrom="paragraph">
                  <wp:posOffset>126365</wp:posOffset>
                </wp:positionV>
                <wp:extent cx="1327150" cy="520700"/>
                <wp:effectExtent l="0" t="0" r="25400" b="12700"/>
                <wp:wrapNone/>
                <wp:docPr id="952940273" name="Rectangle: Rounded Corners 952940273"/>
                <wp:cNvGraphicFramePr/>
                <a:graphic xmlns:a="http://schemas.openxmlformats.org/drawingml/2006/main">
                  <a:graphicData uri="http://schemas.microsoft.com/office/word/2010/wordprocessingShape">
                    <wps:wsp>
                      <wps:cNvSpPr/>
                      <wps:spPr>
                        <a:xfrm>
                          <a:off x="0" y="0"/>
                          <a:ext cx="1327150" cy="520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CC37A7B" w14:textId="77777777" w:rsidR="002A08A5" w:rsidRPr="00D31D00" w:rsidRDefault="002A08A5" w:rsidP="002A08A5">
                            <w:pPr>
                              <w:jc w:val="center"/>
                              <w:rPr>
                                <w:rFonts w:ascii="Times New Roman" w:hAnsi="Times New Roman" w:cs="Times New Roman"/>
                              </w:rPr>
                            </w:pPr>
                            <w:r w:rsidRPr="00D31D00">
                              <w:rPr>
                                <w:rFonts w:ascii="Times New Roman" w:hAnsi="Times New Roman" w:cs="Times New Roman"/>
                              </w:rPr>
                              <w:t>Enterprise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80C35" id="Rectangle: Rounded Corners 952940273" o:spid="_x0000_s1042" style="position:absolute;margin-left:324.5pt;margin-top:9.95pt;width:104.5pt;height:41pt;z-index:251658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" fillcolor="white [3201]" strokecolor="#70ad47 [3209]" strokeweight="1pt">
                <v:stroke joinstyle="miter"/>
                <v:textbox>
                  <w:txbxContent>
                    <w:p w14:paraId="5CC37A7B" w14:textId="77777777" w:rsidR="002A08A5" w:rsidRPr="00D31D00" w:rsidRDefault="002A08A5" w:rsidP="002A08A5">
                      <w:pPr>
                        <w:jc w:val="center"/>
                        <w:rPr>
                          <w:rFonts w:ascii="Times New Roman" w:hAnsi="Times New Roman" w:cs="Times New Roman"/>
                        </w:rPr>
                      </w:pPr>
                      <w:r w:rsidRPr="00D31D00">
                        <w:rPr>
                          <w:rFonts w:ascii="Times New Roman" w:hAnsi="Times New Roman" w:cs="Times New Roman"/>
                        </w:rPr>
                        <w:t>Enterprise B</w:t>
                      </w:r>
                    </w:p>
                  </w:txbxContent>
                </v:textbox>
              </v:roundrect>
            </w:pict>
          </mc:Fallback>
        </mc:AlternateContent>
      </w:r>
      <w:r w:rsidRPr="00095494">
        <w:rPr>
          <w:rFonts w:ascii="Times New Roman" w:hAnsi="Times New Roman" w:cs="Times New Roman"/>
          <w:noProof/>
          <w:sz w:val="24"/>
        </w:rPr>
        <mc:AlternateContent>
          <mc:Choice Requires="wps">
            <w:drawing>
              <wp:anchor distT="0" distB="0" distL="114300" distR="114300" simplePos="0" relativeHeight="251658432" behindDoc="0" locked="0" layoutInCell="1" allowOverlap="1" wp14:anchorId="0F284DC8" wp14:editId="183C9E64">
                <wp:simplePos x="0" y="0"/>
                <wp:positionH relativeFrom="column">
                  <wp:posOffset>2089150</wp:posOffset>
                </wp:positionH>
                <wp:positionV relativeFrom="paragraph">
                  <wp:posOffset>958850</wp:posOffset>
                </wp:positionV>
                <wp:extent cx="1333500" cy="494676"/>
                <wp:effectExtent l="0" t="0" r="19050" b="19685"/>
                <wp:wrapNone/>
                <wp:docPr id="301711391" name="Rectangle: Rounded Corners 301711391"/>
                <wp:cNvGraphicFramePr/>
                <a:graphic xmlns:a="http://schemas.openxmlformats.org/drawingml/2006/main">
                  <a:graphicData uri="http://schemas.microsoft.com/office/word/2010/wordprocessingShape">
                    <wps:wsp>
                      <wps:cNvSpPr/>
                      <wps:spPr>
                        <a:xfrm>
                          <a:off x="0" y="0"/>
                          <a:ext cx="1333500" cy="49467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3EA191" w14:textId="2CC6F9C1" w:rsidR="002A08A5" w:rsidRPr="00D31D00" w:rsidRDefault="002A08A5" w:rsidP="002A08A5">
                            <w:pPr>
                              <w:spacing w:after="0"/>
                              <w:jc w:val="center"/>
                              <w:rPr>
                                <w:rFonts w:ascii="Times New Roman" w:hAnsi="Times New Roman" w:cs="Times New Roman"/>
                              </w:rPr>
                            </w:pPr>
                            <w:r w:rsidRPr="00D31D00">
                              <w:rPr>
                                <w:rFonts w:ascii="Times New Roman" w:hAnsi="Times New Roman" w:cs="Times New Roman"/>
                              </w:rPr>
                              <w:t>Natural person</w:t>
                            </w:r>
                            <w:r w:rsidR="007F6513" w:rsidRPr="00D31D00">
                              <w:rPr>
                                <w:rFonts w:ascii="Times New Roman" w:hAnsi="Times New Roman" w:cs="Times New Roman"/>
                              </w:rPr>
                              <w:t xml:space="preserve"> 2</w:t>
                            </w:r>
                          </w:p>
                          <w:p w14:paraId="47C90C32" w14:textId="2A9686B9" w:rsidR="002A08A5" w:rsidRPr="00D31D00" w:rsidRDefault="00742185" w:rsidP="002A08A5">
                            <w:pPr>
                              <w:spacing w:after="0"/>
                              <w:jc w:val="center"/>
                              <w:rPr>
                                <w:rFonts w:ascii="Times New Roman" w:hAnsi="Times New Roman" w:cs="Times New Roman"/>
                              </w:rPr>
                            </w:pPr>
                            <w:r w:rsidRPr="00D31D00">
                              <w:rPr>
                                <w:rFonts w:ascii="Times New Roman" w:hAnsi="Times New Roman" w:cs="Times New Roman"/>
                              </w:rPr>
                              <w:t>(</w:t>
                            </w:r>
                            <w:r w:rsidR="002A08A5" w:rsidRPr="00D31D00">
                              <w:rPr>
                                <w:rFonts w:ascii="Times New Roman" w:hAnsi="Times New Roman" w:cs="Times New Roman"/>
                              </w:rPr>
                              <w:t>A.Celms</w:t>
                            </w:r>
                            <w:r w:rsidRPr="00D31D00">
                              <w:rPr>
                                <w:rFonts w:ascii="Times New Roman" w:hAnsi="Times New Roman" w:cs="Times New Roman"/>
                              </w:rPr>
                              <w:t>)</w:t>
                            </w:r>
                          </w:p>
                          <w:p w14:paraId="06E5AFD0" w14:textId="77777777" w:rsidR="002A08A5" w:rsidRPr="00D31D00" w:rsidRDefault="002A08A5" w:rsidP="002A08A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284DC8" id="Rectangle: Rounded Corners 301711391" o:spid="_x0000_s1043" style="position:absolute;margin-left:164.5pt;margin-top:75.5pt;width:105pt;height:38.95pt;z-index:251658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" fillcolor="white [3201]" strokecolor="#70ad47 [3209]" strokeweight="1pt">
                <v:stroke joinstyle="miter"/>
                <v:textbox>
                  <w:txbxContent>
                    <w:p w14:paraId="523EA191" w14:textId="2CC6F9C1" w:rsidR="002A08A5" w:rsidRPr="00D31D00" w:rsidRDefault="002A08A5" w:rsidP="002A08A5">
                      <w:pPr>
                        <w:spacing w:after="0"/>
                        <w:jc w:val="center"/>
                        <w:rPr>
                          <w:rFonts w:ascii="Times New Roman" w:hAnsi="Times New Roman" w:cs="Times New Roman"/>
                        </w:rPr>
                      </w:pPr>
                      <w:r w:rsidRPr="00D31D00">
                        <w:rPr>
                          <w:rFonts w:ascii="Times New Roman" w:hAnsi="Times New Roman" w:cs="Times New Roman"/>
                        </w:rPr>
                        <w:t>Natural person</w:t>
                      </w:r>
                      <w:r w:rsidR="007F6513" w:rsidRPr="00D31D00">
                        <w:rPr>
                          <w:rFonts w:ascii="Times New Roman" w:hAnsi="Times New Roman" w:cs="Times New Roman"/>
                        </w:rPr>
                        <w:t xml:space="preserve"> 2</w:t>
                      </w:r>
                    </w:p>
                    <w:p w14:paraId="47C90C32" w14:textId="2A9686B9" w:rsidR="002A08A5" w:rsidRPr="00D31D00" w:rsidRDefault="00742185" w:rsidP="002A08A5">
                      <w:pPr>
                        <w:spacing w:after="0"/>
                        <w:jc w:val="center"/>
                        <w:rPr>
                          <w:rFonts w:ascii="Times New Roman" w:hAnsi="Times New Roman" w:cs="Times New Roman"/>
                        </w:rPr>
                      </w:pPr>
                      <w:r w:rsidRPr="00D31D00">
                        <w:rPr>
                          <w:rFonts w:ascii="Times New Roman" w:hAnsi="Times New Roman" w:cs="Times New Roman"/>
                        </w:rPr>
                        <w:t>(</w:t>
                      </w:r>
                      <w:proofErr w:type="spellStart"/>
                      <w:r w:rsidR="002A08A5" w:rsidRPr="00D31D00">
                        <w:rPr>
                          <w:rFonts w:ascii="Times New Roman" w:hAnsi="Times New Roman" w:cs="Times New Roman"/>
                        </w:rPr>
                        <w:t>A.Celms</w:t>
                      </w:r>
                      <w:proofErr w:type="spellEnd"/>
                      <w:r w:rsidRPr="00D31D00">
                        <w:rPr>
                          <w:rFonts w:ascii="Times New Roman" w:hAnsi="Times New Roman" w:cs="Times New Roman"/>
                        </w:rPr>
                        <w:t>)</w:t>
                      </w:r>
                    </w:p>
                    <w:p w14:paraId="06E5AFD0" w14:textId="77777777" w:rsidR="002A08A5" w:rsidRPr="00D31D00" w:rsidRDefault="002A08A5" w:rsidP="002A08A5">
                      <w:pPr>
                        <w:jc w:val="center"/>
                        <w:rPr>
                          <w:rFonts w:ascii="Times New Roman" w:hAnsi="Times New Roman" w:cs="Times New Roman"/>
                        </w:rPr>
                      </w:pPr>
                    </w:p>
                  </w:txbxContent>
                </v:textbox>
              </v:roundrect>
            </w:pict>
          </mc:Fallback>
        </mc:AlternateContent>
      </w:r>
      <w:r w:rsidRPr="00095494">
        <w:rPr>
          <w:rFonts w:ascii="Times New Roman" w:hAnsi="Times New Roman" w:cs="Times New Roman"/>
          <w:noProof/>
          <w:sz w:val="24"/>
        </w:rPr>
        <mc:AlternateContent>
          <mc:Choice Requires="wps">
            <w:drawing>
              <wp:anchor distT="0" distB="0" distL="114300" distR="114300" simplePos="0" relativeHeight="251658431" behindDoc="0" locked="0" layoutInCell="1" allowOverlap="1" wp14:anchorId="689526A9" wp14:editId="3CF91469">
                <wp:simplePos x="0" y="0"/>
                <wp:positionH relativeFrom="column">
                  <wp:posOffset>2082800</wp:posOffset>
                </wp:positionH>
                <wp:positionV relativeFrom="paragraph">
                  <wp:posOffset>146050</wp:posOffset>
                </wp:positionV>
                <wp:extent cx="1333500" cy="499662"/>
                <wp:effectExtent l="0" t="0" r="19050" b="15240"/>
                <wp:wrapNone/>
                <wp:docPr id="438297072" name="Rectangle: Rounded Corners 438297072"/>
                <wp:cNvGraphicFramePr/>
                <a:graphic xmlns:a="http://schemas.openxmlformats.org/drawingml/2006/main">
                  <a:graphicData uri="http://schemas.microsoft.com/office/word/2010/wordprocessingShape">
                    <wps:wsp>
                      <wps:cNvSpPr/>
                      <wps:spPr>
                        <a:xfrm>
                          <a:off x="0" y="0"/>
                          <a:ext cx="1333500" cy="49966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4966347" w14:textId="11E02B9C" w:rsidR="002A08A5" w:rsidRPr="00D31D00" w:rsidRDefault="002A08A5" w:rsidP="002A08A5">
                            <w:pPr>
                              <w:spacing w:after="0"/>
                              <w:jc w:val="center"/>
                              <w:rPr>
                                <w:rFonts w:ascii="Times New Roman" w:hAnsi="Times New Roman" w:cs="Times New Roman"/>
                              </w:rPr>
                            </w:pPr>
                            <w:r w:rsidRPr="00D31D00">
                              <w:rPr>
                                <w:rFonts w:ascii="Times New Roman" w:hAnsi="Times New Roman" w:cs="Times New Roman"/>
                              </w:rPr>
                              <w:t>Natural person</w:t>
                            </w:r>
                            <w:r w:rsidR="007F6513" w:rsidRPr="00D31D00">
                              <w:rPr>
                                <w:rFonts w:ascii="Times New Roman" w:hAnsi="Times New Roman" w:cs="Times New Roman"/>
                              </w:rPr>
                              <w:t xml:space="preserve"> 1</w:t>
                            </w:r>
                          </w:p>
                          <w:p w14:paraId="086B74C9" w14:textId="03C3CC6A" w:rsidR="002A08A5" w:rsidRPr="00D31D00" w:rsidRDefault="00742185" w:rsidP="002A08A5">
                            <w:pPr>
                              <w:spacing w:after="0"/>
                              <w:jc w:val="center"/>
                              <w:rPr>
                                <w:rFonts w:ascii="Times New Roman" w:hAnsi="Times New Roman" w:cs="Times New Roman"/>
                              </w:rPr>
                            </w:pPr>
                            <w:r w:rsidRPr="00D31D00">
                              <w:rPr>
                                <w:rFonts w:ascii="Times New Roman" w:hAnsi="Times New Roman" w:cs="Times New Roman"/>
                              </w:rPr>
                              <w:t>(</w:t>
                            </w:r>
                            <w:r w:rsidR="002A08A5" w:rsidRPr="00D31D00">
                              <w:rPr>
                                <w:rFonts w:ascii="Times New Roman" w:hAnsi="Times New Roman" w:cs="Times New Roman"/>
                              </w:rPr>
                              <w:t>I.Bērziņš</w:t>
                            </w:r>
                            <w:r w:rsidRPr="00D31D00">
                              <w:rPr>
                                <w:rFonts w:ascii="Times New Roman" w:hAnsi="Times New Roman" w:cs="Times New Roman"/>
                              </w:rPr>
                              <w:t>)</w:t>
                            </w:r>
                          </w:p>
                          <w:p w14:paraId="1D6BFC44" w14:textId="77777777" w:rsidR="002A08A5" w:rsidRPr="00D31D00" w:rsidRDefault="002A08A5" w:rsidP="002A08A5">
                            <w:pPr>
                              <w:spacing w:after="0"/>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9526A9" id="Rectangle: Rounded Corners 438297072" o:spid="_x0000_s1044" style="position:absolute;margin-left:164pt;margin-top:11.5pt;width:105pt;height:39.35pt;z-index:2516584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" fillcolor="white [3201]" strokecolor="#70ad47 [3209]" strokeweight="1pt">
                <v:stroke joinstyle="miter"/>
                <v:textbox>
                  <w:txbxContent>
                    <w:p w14:paraId="34966347" w14:textId="11E02B9C" w:rsidR="002A08A5" w:rsidRPr="00D31D00" w:rsidRDefault="002A08A5" w:rsidP="002A08A5">
                      <w:pPr>
                        <w:spacing w:after="0"/>
                        <w:jc w:val="center"/>
                        <w:rPr>
                          <w:rFonts w:ascii="Times New Roman" w:hAnsi="Times New Roman" w:cs="Times New Roman"/>
                        </w:rPr>
                      </w:pPr>
                      <w:r w:rsidRPr="00D31D00">
                        <w:rPr>
                          <w:rFonts w:ascii="Times New Roman" w:hAnsi="Times New Roman" w:cs="Times New Roman"/>
                        </w:rPr>
                        <w:t>Natural person</w:t>
                      </w:r>
                      <w:r w:rsidR="007F6513" w:rsidRPr="00D31D00">
                        <w:rPr>
                          <w:rFonts w:ascii="Times New Roman" w:hAnsi="Times New Roman" w:cs="Times New Roman"/>
                        </w:rPr>
                        <w:t xml:space="preserve"> 1</w:t>
                      </w:r>
                    </w:p>
                    <w:p w14:paraId="086B74C9" w14:textId="03C3CC6A" w:rsidR="002A08A5" w:rsidRPr="00D31D00" w:rsidRDefault="00742185" w:rsidP="002A08A5">
                      <w:pPr>
                        <w:spacing w:after="0"/>
                        <w:jc w:val="center"/>
                        <w:rPr>
                          <w:rFonts w:ascii="Times New Roman" w:hAnsi="Times New Roman" w:cs="Times New Roman"/>
                        </w:rPr>
                      </w:pPr>
                      <w:r w:rsidRPr="00D31D00">
                        <w:rPr>
                          <w:rFonts w:ascii="Times New Roman" w:hAnsi="Times New Roman" w:cs="Times New Roman"/>
                        </w:rPr>
                        <w:t>(</w:t>
                      </w:r>
                      <w:proofErr w:type="spellStart"/>
                      <w:r w:rsidR="002A08A5" w:rsidRPr="00D31D00">
                        <w:rPr>
                          <w:rFonts w:ascii="Times New Roman" w:hAnsi="Times New Roman" w:cs="Times New Roman"/>
                        </w:rPr>
                        <w:t>I.Bērziņš</w:t>
                      </w:r>
                      <w:proofErr w:type="spellEnd"/>
                      <w:r w:rsidRPr="00D31D00">
                        <w:rPr>
                          <w:rFonts w:ascii="Times New Roman" w:hAnsi="Times New Roman" w:cs="Times New Roman"/>
                        </w:rPr>
                        <w:t>)</w:t>
                      </w:r>
                    </w:p>
                    <w:p w14:paraId="1D6BFC44" w14:textId="77777777" w:rsidR="002A08A5" w:rsidRPr="00D31D00" w:rsidRDefault="002A08A5" w:rsidP="002A08A5">
                      <w:pPr>
                        <w:spacing w:after="0"/>
                        <w:jc w:val="center"/>
                        <w:rPr>
                          <w:rFonts w:ascii="Times New Roman" w:hAnsi="Times New Roman" w:cs="Times New Roman"/>
                        </w:rPr>
                      </w:pPr>
                    </w:p>
                  </w:txbxContent>
                </v:textbox>
              </v:roundrect>
            </w:pict>
          </mc:Fallback>
        </mc:AlternateContent>
      </w:r>
      <w:r w:rsidRPr="00095494">
        <w:rPr>
          <w:rFonts w:ascii="Times New Roman" w:hAnsi="Times New Roman" w:cs="Times New Roman"/>
          <w:noProof/>
          <w:sz w:val="24"/>
        </w:rPr>
        <mc:AlternateContent>
          <mc:Choice Requires="wps">
            <w:drawing>
              <wp:anchor distT="0" distB="0" distL="114300" distR="114300" simplePos="0" relativeHeight="251658430" behindDoc="0" locked="0" layoutInCell="1" allowOverlap="1" wp14:anchorId="3A90D304" wp14:editId="60FC163F">
                <wp:simplePos x="0" y="0"/>
                <wp:positionH relativeFrom="column">
                  <wp:posOffset>88900</wp:posOffset>
                </wp:positionH>
                <wp:positionV relativeFrom="paragraph">
                  <wp:posOffset>541020</wp:posOffset>
                </wp:positionV>
                <wp:extent cx="1327150" cy="520700"/>
                <wp:effectExtent l="0" t="0" r="25400" b="12700"/>
                <wp:wrapNone/>
                <wp:docPr id="2129898375" name="Rectangle: Rounded Corners 2129898375"/>
                <wp:cNvGraphicFramePr/>
                <a:graphic xmlns:a="http://schemas.openxmlformats.org/drawingml/2006/main">
                  <a:graphicData uri="http://schemas.microsoft.com/office/word/2010/wordprocessingShape">
                    <wps:wsp>
                      <wps:cNvSpPr/>
                      <wps:spPr>
                        <a:xfrm>
                          <a:off x="0" y="0"/>
                          <a:ext cx="1327150" cy="520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B98DDA" w14:textId="77777777" w:rsidR="002A08A5" w:rsidRPr="00D31D00" w:rsidRDefault="002A08A5" w:rsidP="002A08A5">
                            <w:pPr>
                              <w:jc w:val="center"/>
                              <w:rPr>
                                <w:rFonts w:ascii="Times New Roman" w:hAnsi="Times New Roman" w:cs="Times New Roman"/>
                              </w:rPr>
                            </w:pPr>
                            <w:r w:rsidRPr="00D31D00">
                              <w:rPr>
                                <w:rFonts w:ascii="Times New Roman" w:hAnsi="Times New Roman" w:cs="Times New Roman"/>
                              </w:rPr>
                              <w:t>Enterprise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90D304" id="Rectangle: Rounded Corners 2129898375" o:spid="_x0000_s1045" style="position:absolute;margin-left:7pt;margin-top:42.6pt;width:104.5pt;height:41pt;z-index:251658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" fillcolor="white [3201]" strokecolor="#70ad47 [3209]" strokeweight="1pt">
                <v:stroke joinstyle="miter"/>
                <v:textbox>
                  <w:txbxContent>
                    <w:p w14:paraId="52B98DDA" w14:textId="77777777" w:rsidR="002A08A5" w:rsidRPr="00D31D00" w:rsidRDefault="002A08A5" w:rsidP="002A08A5">
                      <w:pPr>
                        <w:jc w:val="center"/>
                        <w:rPr>
                          <w:rFonts w:ascii="Times New Roman" w:hAnsi="Times New Roman" w:cs="Times New Roman"/>
                        </w:rPr>
                      </w:pPr>
                      <w:r w:rsidRPr="00D31D00">
                        <w:rPr>
                          <w:rFonts w:ascii="Times New Roman" w:hAnsi="Times New Roman" w:cs="Times New Roman"/>
                        </w:rPr>
                        <w:t>Enterprise A</w:t>
                      </w:r>
                    </w:p>
                  </w:txbxContent>
                </v:textbox>
              </v:roundrect>
            </w:pict>
          </mc:Fallback>
        </mc:AlternateContent>
      </w:r>
    </w:p>
    <w:p w14:paraId="73688C5F" w14:textId="77777777" w:rsidR="002A08A5" w:rsidRPr="00095494" w:rsidRDefault="002A08A5" w:rsidP="002A08A5">
      <w:pPr>
        <w:rPr>
          <w:rFonts w:ascii="Times New Roman" w:hAnsi="Times New Roman" w:cs="Times New Roman"/>
          <w:sz w:val="24"/>
          <w:szCs w:val="24"/>
        </w:rPr>
      </w:pPr>
    </w:p>
    <w:p w14:paraId="0CDE168B" w14:textId="77777777" w:rsidR="002A08A5" w:rsidRPr="00095494" w:rsidRDefault="002A08A5" w:rsidP="002A08A5">
      <w:pPr>
        <w:rPr>
          <w:rFonts w:ascii="Times New Roman" w:hAnsi="Times New Roman" w:cs="Times New Roman"/>
          <w:sz w:val="24"/>
          <w:szCs w:val="24"/>
        </w:rPr>
      </w:pPr>
    </w:p>
    <w:p w14:paraId="3F139A0E" w14:textId="77777777" w:rsidR="002A08A5" w:rsidRPr="00095494" w:rsidRDefault="002A08A5" w:rsidP="002A08A5">
      <w:pPr>
        <w:rPr>
          <w:rFonts w:ascii="Times New Roman" w:hAnsi="Times New Roman" w:cs="Times New Roman"/>
          <w:sz w:val="24"/>
          <w:szCs w:val="24"/>
        </w:rPr>
      </w:pPr>
    </w:p>
    <w:p w14:paraId="6E09D078" w14:textId="77777777" w:rsidR="002A08A5" w:rsidRPr="00095494" w:rsidRDefault="002A08A5" w:rsidP="002A08A5">
      <w:pPr>
        <w:rPr>
          <w:rFonts w:ascii="Times New Roman" w:hAnsi="Times New Roman" w:cs="Times New Roman"/>
          <w:sz w:val="24"/>
          <w:szCs w:val="24"/>
        </w:rPr>
      </w:pPr>
    </w:p>
    <w:p w14:paraId="098F6D14" w14:textId="77777777" w:rsidR="002A08A5" w:rsidRPr="00095494" w:rsidRDefault="002A08A5" w:rsidP="002A08A5">
      <w:pPr>
        <w:spacing w:after="0"/>
        <w:ind w:left="426"/>
        <w:jc w:val="both"/>
        <w:rPr>
          <w:rFonts w:ascii="Times New Roman" w:hAnsi="Times New Roman" w:cs="Times New Roman"/>
          <w:sz w:val="24"/>
          <w:szCs w:val="24"/>
        </w:rPr>
      </w:pPr>
    </w:p>
    <w:p w14:paraId="5E5857E1" w14:textId="77777777" w:rsidR="002A08A5" w:rsidRPr="00095494" w:rsidRDefault="002A08A5" w:rsidP="002A08A5">
      <w:pPr>
        <w:spacing w:after="0"/>
        <w:ind w:left="426"/>
        <w:jc w:val="both"/>
        <w:rPr>
          <w:rFonts w:ascii="Times New Roman" w:hAnsi="Times New Roman" w:cs="Times New Roman"/>
          <w:sz w:val="24"/>
          <w:szCs w:val="24"/>
        </w:rPr>
      </w:pPr>
      <w:r w:rsidRPr="00095494">
        <w:rPr>
          <w:rFonts w:ascii="Times New Roman" w:hAnsi="Times New Roman" w:cs="Times New Roman"/>
          <w:sz w:val="24"/>
        </w:rPr>
        <w:t>SME status for enterprise A = 100% of enterprise A's data + 100% of enterprise B's data + 100% of enterprise C's data.</w:t>
      </w:r>
    </w:p>
    <w:p w14:paraId="0F86BB82" w14:textId="77777777" w:rsidR="002A08A5" w:rsidRPr="002A08A5" w:rsidRDefault="002A08A5" w:rsidP="002A08A5"/>
    <w:p w14:paraId="608284BD" w14:textId="1C0B28D8" w:rsidR="009853C4" w:rsidRPr="00FC65B4" w:rsidRDefault="009853C4" w:rsidP="00FC65B4">
      <w:pPr>
        <w:pStyle w:val="Heading2"/>
        <w:jc w:val="both"/>
        <w:rPr>
          <w:rFonts w:ascii="Times New Roman" w:hAnsi="Times New Roman" w:cs="Times New Roman"/>
          <w:color w:val="auto"/>
          <w:sz w:val="24"/>
          <w:szCs w:val="24"/>
        </w:rPr>
      </w:pPr>
      <w:bookmarkStart w:id="301" w:name="_Toc66554037"/>
      <w:r>
        <w:rPr>
          <w:rFonts w:ascii="Times New Roman" w:hAnsi="Times New Roman"/>
          <w:color w:val="auto"/>
          <w:sz w:val="24"/>
        </w:rPr>
        <w:lastRenderedPageBreak/>
        <w:t>If a natural person owns capital shares in an enterprise (including majority shares) but does not participate directly or indirectly in the management of the enterprise, that natural person is not considered an enterprise. In such a case, the natural person may only form a link with enterprises with which it has any of the relationships referred to in Article 3(3)(a-d) of Annex 1 to Regulation No 651/2014 and where the enterprises operate in the same relevant market or in adjacent markets</w:t>
      </w:r>
      <w:r w:rsidRPr="00FC65B4">
        <w:rPr>
          <w:rFonts w:ascii="Times New Roman" w:hAnsi="Times New Roman" w:cs="Times New Roman"/>
          <w:color w:val="auto"/>
          <w:sz w:val="24"/>
          <w:szCs w:val="24"/>
          <w:vertAlign w:val="superscript"/>
        </w:rPr>
        <w:footnoteReference w:id="47"/>
      </w:r>
      <w:r>
        <w:rPr>
          <w:rFonts w:ascii="Times New Roman" w:hAnsi="Times New Roman"/>
          <w:color w:val="auto"/>
          <w:sz w:val="24"/>
        </w:rPr>
        <w:t>.</w:t>
      </w:r>
      <w:bookmarkEnd w:id="301"/>
    </w:p>
    <w:p w14:paraId="41EA695F" w14:textId="051507C8" w:rsidR="002E489B" w:rsidRPr="008C3041" w:rsidRDefault="002E489B" w:rsidP="008B74C7">
      <w:pPr>
        <w:spacing w:after="0"/>
        <w:jc w:val="both"/>
        <w:rPr>
          <w:rFonts w:ascii="Times New Roman" w:hAnsi="Times New Roman" w:cs="Times New Roman"/>
          <w:sz w:val="24"/>
          <w:szCs w:val="24"/>
        </w:rPr>
      </w:pPr>
    </w:p>
    <w:p w14:paraId="59561163" w14:textId="66309CDC" w:rsidR="00B23430" w:rsidRPr="00E377C5" w:rsidRDefault="00B23430" w:rsidP="002E489B">
      <w:pPr>
        <w:spacing w:after="0"/>
        <w:jc w:val="both"/>
        <w:rPr>
          <w:rFonts w:ascii="Times New Roman" w:hAnsi="Times New Roman" w:cs="Times New Roman"/>
          <w:sz w:val="24"/>
          <w:szCs w:val="24"/>
        </w:rPr>
      </w:pPr>
    </w:p>
    <w:p w14:paraId="4EF8101A" w14:textId="77777777" w:rsidR="002B05AF" w:rsidRPr="00E377C5" w:rsidRDefault="002B05AF" w:rsidP="002B05AF">
      <w:pPr>
        <w:spacing w:after="0"/>
        <w:jc w:val="both"/>
        <w:rPr>
          <w:rFonts w:ascii="Times New Roman" w:hAnsi="Times New Roman" w:cs="Times New Roman"/>
          <w:sz w:val="24"/>
          <w:szCs w:val="24"/>
        </w:rPr>
      </w:pPr>
      <w:bookmarkStart w:id="302" w:name="_Toc456531749"/>
      <w:bookmarkStart w:id="303" w:name="_Toc461907470"/>
      <w:bookmarkStart w:id="304" w:name="_Toc456531750"/>
    </w:p>
    <w:p w14:paraId="1D8E9C53" w14:textId="77777777" w:rsidR="002B05AF" w:rsidRPr="00EA0A5B" w:rsidRDefault="002B05AF" w:rsidP="00FC65B4">
      <w:pPr>
        <w:pStyle w:val="Heading1"/>
        <w:jc w:val="both"/>
        <w:rPr>
          <w:rFonts w:ascii="Times New Roman" w:hAnsi="Times New Roman" w:cs="Times New Roman"/>
          <w:b/>
          <w:color w:val="auto"/>
          <w:sz w:val="24"/>
          <w:szCs w:val="24"/>
        </w:rPr>
      </w:pPr>
      <w:bookmarkStart w:id="305" w:name="_Toc460404516"/>
      <w:bookmarkStart w:id="306" w:name="_Toc66554038"/>
      <w:bookmarkStart w:id="307" w:name="_Toc215477945"/>
      <w:r>
        <w:rPr>
          <w:rFonts w:ascii="Times New Roman" w:hAnsi="Times New Roman"/>
          <w:b/>
          <w:color w:val="auto"/>
          <w:sz w:val="24"/>
        </w:rPr>
        <w:t>Determining the Status of Scientific Institutions</w:t>
      </w:r>
      <w:bookmarkEnd w:id="305"/>
      <w:bookmarkEnd w:id="306"/>
      <w:bookmarkEnd w:id="307"/>
    </w:p>
    <w:p w14:paraId="12DEEB2B" w14:textId="77777777" w:rsidR="00D21186" w:rsidRPr="00FC65B4" w:rsidRDefault="00BE72CB" w:rsidP="00FC65B4">
      <w:pPr>
        <w:pStyle w:val="Heading2"/>
        <w:jc w:val="both"/>
        <w:rPr>
          <w:rFonts w:ascii="Times New Roman" w:hAnsi="Times New Roman" w:cs="Times New Roman"/>
          <w:color w:val="auto"/>
          <w:sz w:val="24"/>
          <w:szCs w:val="24"/>
        </w:rPr>
      </w:pPr>
      <w:bookmarkStart w:id="308" w:name="_Toc66554039"/>
      <w:r>
        <w:rPr>
          <w:rFonts w:ascii="Times New Roman" w:hAnsi="Times New Roman"/>
          <w:color w:val="auto"/>
          <w:sz w:val="24"/>
        </w:rPr>
        <w:t>State-founded universities, colleges and scientific institutes have the status of large enterprises.</w:t>
      </w:r>
      <w:r w:rsidR="00A20802" w:rsidRPr="00FC65B4">
        <w:rPr>
          <w:rFonts w:ascii="Times New Roman" w:hAnsi="Times New Roman" w:cs="Times New Roman"/>
          <w:color w:val="auto"/>
          <w:sz w:val="24"/>
          <w:szCs w:val="24"/>
          <w:vertAlign w:val="superscript"/>
        </w:rPr>
        <w:footnoteReference w:id="48"/>
      </w:r>
      <w:bookmarkEnd w:id="308"/>
    </w:p>
    <w:p w14:paraId="0CF09350" w14:textId="77777777" w:rsidR="00A20802" w:rsidRPr="00FC65B4" w:rsidRDefault="00BE72CB" w:rsidP="00FC65B4">
      <w:pPr>
        <w:pStyle w:val="Heading2"/>
        <w:jc w:val="both"/>
        <w:rPr>
          <w:rFonts w:ascii="Times New Roman" w:hAnsi="Times New Roman" w:cs="Times New Roman"/>
          <w:color w:val="auto"/>
          <w:sz w:val="24"/>
          <w:szCs w:val="24"/>
        </w:rPr>
      </w:pPr>
      <w:bookmarkStart w:id="309" w:name="_Toc66554040"/>
      <w:r>
        <w:rPr>
          <w:rFonts w:ascii="Times New Roman" w:hAnsi="Times New Roman"/>
          <w:color w:val="auto"/>
          <w:sz w:val="24"/>
        </w:rPr>
        <w:t>For scientific institutions that are a legal person governed by private law or a division thereof, the status of the entity shall be determined in accordance with the procedure set out in Part A of this information material.</w:t>
      </w:r>
      <w:r w:rsidR="00505E70" w:rsidRPr="00FC65B4">
        <w:rPr>
          <w:rFonts w:ascii="Times New Roman" w:hAnsi="Times New Roman" w:cs="Times New Roman"/>
          <w:color w:val="auto"/>
          <w:sz w:val="24"/>
          <w:szCs w:val="24"/>
          <w:vertAlign w:val="superscript"/>
        </w:rPr>
        <w:footnoteReference w:id="49"/>
      </w:r>
      <w:bookmarkEnd w:id="309"/>
    </w:p>
    <w:p w14:paraId="4443C155" w14:textId="77777777" w:rsidR="00ED08F8" w:rsidRPr="008C3041" w:rsidRDefault="00ED08F8" w:rsidP="002B05AF">
      <w:pPr>
        <w:spacing w:after="0" w:line="240" w:lineRule="auto"/>
        <w:rPr>
          <w:rFonts w:ascii="Times New Roman" w:hAnsi="Times New Roman" w:cs="Times New Roman"/>
          <w:sz w:val="24"/>
          <w:szCs w:val="24"/>
        </w:rPr>
      </w:pPr>
    </w:p>
    <w:p w14:paraId="1122299C" w14:textId="77777777" w:rsidR="00BF1DBB" w:rsidRPr="008C3041" w:rsidRDefault="00BF1DBB" w:rsidP="00FC65B4">
      <w:pPr>
        <w:pStyle w:val="Heading1"/>
        <w:jc w:val="both"/>
        <w:rPr>
          <w:rFonts w:ascii="Times New Roman" w:hAnsi="Times New Roman" w:cs="Times New Roman"/>
          <w:b/>
          <w:color w:val="auto"/>
          <w:sz w:val="24"/>
          <w:szCs w:val="24"/>
        </w:rPr>
      </w:pPr>
      <w:bookmarkStart w:id="310" w:name="_Toc66554041"/>
      <w:bookmarkStart w:id="311" w:name="_Toc215477946"/>
      <w:r>
        <w:rPr>
          <w:rFonts w:ascii="Times New Roman" w:hAnsi="Times New Roman"/>
          <w:b/>
          <w:color w:val="auto"/>
          <w:sz w:val="24"/>
        </w:rPr>
        <w:t>Partner Enterprises and Linked Enterprises Outside Latvia</w:t>
      </w:r>
      <w:bookmarkEnd w:id="302"/>
      <w:bookmarkEnd w:id="303"/>
      <w:bookmarkEnd w:id="310"/>
      <w:bookmarkEnd w:id="311"/>
    </w:p>
    <w:p w14:paraId="13852C44" w14:textId="261BDF9B" w:rsidR="00BF1DBB" w:rsidRPr="00FC65B4" w:rsidRDefault="00BF1DBB" w:rsidP="00FC65B4">
      <w:pPr>
        <w:pStyle w:val="Heading2"/>
        <w:jc w:val="both"/>
        <w:rPr>
          <w:rFonts w:ascii="Times New Roman" w:hAnsi="Times New Roman" w:cs="Times New Roman"/>
          <w:color w:val="auto"/>
          <w:sz w:val="24"/>
          <w:szCs w:val="24"/>
        </w:rPr>
      </w:pPr>
      <w:bookmarkStart w:id="312" w:name="_Toc461907471"/>
      <w:bookmarkStart w:id="313" w:name="_Toc66554042"/>
      <w:r>
        <w:rPr>
          <w:rFonts w:ascii="Times New Roman" w:hAnsi="Times New Roman"/>
          <w:color w:val="auto"/>
          <w:sz w:val="24"/>
        </w:rPr>
        <w:t>The definition of SME applies to all autonomous enterprises, partner enterprises and linked enterprises, regardless of their country of incorporation.</w:t>
      </w:r>
      <w:bookmarkEnd w:id="312"/>
      <w:bookmarkEnd w:id="313"/>
    </w:p>
    <w:p w14:paraId="53B7DA51" w14:textId="02F5DC54" w:rsidR="00AF015A" w:rsidRPr="00EA0A5B" w:rsidRDefault="00BF1DBB" w:rsidP="00FC65B4">
      <w:pPr>
        <w:pStyle w:val="Heading2"/>
        <w:jc w:val="both"/>
        <w:rPr>
          <w:rFonts w:ascii="Times New Roman" w:hAnsi="Times New Roman" w:cs="Times New Roman"/>
          <w:color w:val="auto"/>
          <w:sz w:val="24"/>
          <w:szCs w:val="24"/>
        </w:rPr>
      </w:pPr>
      <w:bookmarkStart w:id="314" w:name="_Toc461907472"/>
      <w:bookmarkStart w:id="315" w:name="_Toc66554043"/>
      <w:r>
        <w:rPr>
          <w:rFonts w:ascii="Times New Roman" w:hAnsi="Times New Roman"/>
          <w:color w:val="auto"/>
          <w:sz w:val="24"/>
        </w:rPr>
        <w:t>If it is established, on the basis of publicly available information, that the undertaking in question has linked enterprises or partner enterprises for which the information required for the SME determination is not available, the undertaking shall provide confirmation that the undertaking itself does not have access to such information on foreign linked enterprises (and partner enterprises) by completing the section of the SME declaration "Explanation of Special Cases for Completing the Declaration".</w:t>
      </w:r>
      <w:bookmarkEnd w:id="314"/>
      <w:bookmarkEnd w:id="315"/>
    </w:p>
    <w:p w14:paraId="2D123D09" w14:textId="192EDF29" w:rsidR="00C04219" w:rsidRDefault="0004544B" w:rsidP="00C04219">
      <w:pPr>
        <w:pStyle w:val="ListParagraph"/>
        <w:spacing w:after="0"/>
        <w:ind w:left="792"/>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58425" behindDoc="1" locked="0" layoutInCell="1" allowOverlap="1" wp14:anchorId="3633F43F" wp14:editId="41C6227A">
                <wp:simplePos x="0" y="0"/>
                <wp:positionH relativeFrom="column">
                  <wp:posOffset>-31927</wp:posOffset>
                </wp:positionH>
                <wp:positionV relativeFrom="paragraph">
                  <wp:posOffset>95427</wp:posOffset>
                </wp:positionV>
                <wp:extent cx="6227806" cy="617754"/>
                <wp:effectExtent l="0" t="0" r="20955" b="11430"/>
                <wp:wrapNone/>
                <wp:docPr id="227902203" name="Rectangle: Rounded Corners 227902203"/>
                <wp:cNvGraphicFramePr/>
                <a:graphic xmlns:a="http://schemas.openxmlformats.org/drawingml/2006/main">
                  <a:graphicData uri="http://schemas.microsoft.com/office/word/2010/wordprocessingShape">
                    <wps:wsp>
                      <wps:cNvSpPr/>
                      <wps:spPr>
                        <a:xfrm>
                          <a:off x="0" y="0"/>
                          <a:ext cx="6227806" cy="617754"/>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A9532DF" id="Rectangle: Rounded Corners 227902203" o:spid="_x0000_s1026" style="position:absolute;margin-left:-2.5pt;margin-top:7.5pt;width:490.4pt;height:48.65pt;z-index:-2516580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" fillcolor="#5b9bd5 [3204]" strokecolor="#091723 [484]" strokeweight="1pt">
                <v:stroke joinstyle="miter"/>
              </v:roundrect>
            </w:pict>
          </mc:Fallback>
        </mc:AlternateContent>
      </w:r>
    </w:p>
    <w:p w14:paraId="6AF77D17" w14:textId="264DC4A6" w:rsidR="00D21260" w:rsidRPr="00231679" w:rsidRDefault="00231679" w:rsidP="005B2729">
      <w:pPr>
        <w:spacing w:after="0"/>
        <w:ind w:left="555" w:hanging="198"/>
        <w:jc w:val="both"/>
        <w:rPr>
          <w:rFonts w:ascii="Times New Roman" w:hAnsi="Times New Roman" w:cs="Times New Roman"/>
          <w:sz w:val="24"/>
          <w:szCs w:val="24"/>
        </w:rPr>
      </w:pPr>
      <w:r>
        <w:rPr>
          <w:rFonts w:ascii="Times New Roman" w:hAnsi="Times New Roman"/>
          <w:sz w:val="24"/>
        </w:rPr>
        <w:t>! It should be noted that, where the features of an undertaking in difficulty are to be verified, information on the whole group of linked enterprises is required.</w:t>
      </w:r>
    </w:p>
    <w:p w14:paraId="144C4774" w14:textId="4C326F8C" w:rsidR="001F4687" w:rsidRDefault="001F4687" w:rsidP="00C04219">
      <w:pPr>
        <w:pStyle w:val="ListParagraph"/>
        <w:spacing w:after="0"/>
        <w:ind w:left="792"/>
        <w:jc w:val="both"/>
        <w:rPr>
          <w:rFonts w:ascii="Times New Roman" w:hAnsi="Times New Roman" w:cs="Times New Roman"/>
          <w:sz w:val="24"/>
          <w:szCs w:val="24"/>
        </w:rPr>
      </w:pPr>
    </w:p>
    <w:p w14:paraId="45EE2573" w14:textId="77777777" w:rsidR="001F4687" w:rsidRPr="00EA0A5B" w:rsidRDefault="001F4687" w:rsidP="00C04219">
      <w:pPr>
        <w:pStyle w:val="ListParagraph"/>
        <w:spacing w:after="0"/>
        <w:ind w:left="792"/>
        <w:jc w:val="both"/>
        <w:rPr>
          <w:rFonts w:ascii="Times New Roman" w:hAnsi="Times New Roman" w:cs="Times New Roman"/>
          <w:sz w:val="24"/>
          <w:szCs w:val="24"/>
        </w:rPr>
      </w:pPr>
    </w:p>
    <w:p w14:paraId="4F3F4957" w14:textId="26805478" w:rsidR="00F85A5F" w:rsidRPr="00EA0A5B" w:rsidRDefault="00F85A5F" w:rsidP="00FC65B4">
      <w:pPr>
        <w:pStyle w:val="Heading1"/>
        <w:jc w:val="both"/>
        <w:rPr>
          <w:rFonts w:ascii="Times New Roman" w:hAnsi="Times New Roman" w:cs="Times New Roman"/>
          <w:b/>
          <w:color w:val="auto"/>
          <w:sz w:val="24"/>
          <w:szCs w:val="24"/>
        </w:rPr>
      </w:pPr>
      <w:bookmarkStart w:id="316" w:name="_Toc461907473"/>
      <w:bookmarkStart w:id="317" w:name="_Toc66554044"/>
      <w:bookmarkStart w:id="318" w:name="_Toc215477947"/>
      <w:r>
        <w:rPr>
          <w:rFonts w:ascii="Times New Roman" w:hAnsi="Times New Roman"/>
          <w:b/>
          <w:color w:val="auto"/>
          <w:sz w:val="24"/>
        </w:rPr>
        <w:t>Sources of Data for Determining the Status of an Enterprise</w:t>
      </w:r>
      <w:bookmarkEnd w:id="304"/>
      <w:bookmarkEnd w:id="316"/>
      <w:bookmarkEnd w:id="317"/>
      <w:bookmarkEnd w:id="318"/>
    </w:p>
    <w:p w14:paraId="33C9CF37" w14:textId="65391371" w:rsidR="00F85A5F" w:rsidRPr="005566CE" w:rsidRDefault="009F0192" w:rsidP="00FC65B4">
      <w:pPr>
        <w:pStyle w:val="Heading2"/>
        <w:jc w:val="both"/>
        <w:rPr>
          <w:rFonts w:ascii="Times New Roman" w:hAnsi="Times New Roman" w:cs="Times New Roman"/>
          <w:color w:val="auto"/>
          <w:sz w:val="24"/>
          <w:szCs w:val="24"/>
        </w:rPr>
      </w:pPr>
      <w:bookmarkStart w:id="319" w:name="_Toc461907474"/>
      <w:bookmarkStart w:id="320" w:name="_Toc66554045"/>
      <w:proofErr w:type="spellStart"/>
      <w:r>
        <w:rPr>
          <w:rFonts w:ascii="Times New Roman" w:hAnsi="Times New Roman"/>
          <w:color w:val="auto"/>
          <w:sz w:val="24"/>
        </w:rPr>
        <w:t>Lursoft</w:t>
      </w:r>
      <w:proofErr w:type="spellEnd"/>
      <w:r>
        <w:rPr>
          <w:rFonts w:ascii="Times New Roman" w:hAnsi="Times New Roman"/>
          <w:color w:val="auto"/>
          <w:sz w:val="24"/>
        </w:rPr>
        <w:t xml:space="preserve"> (database of enterprises registered in Latvia): </w:t>
      </w:r>
      <w:hyperlink r:id="rId21" w:history="1">
        <w:r>
          <w:rPr>
            <w:rFonts w:ascii="Times New Roman" w:hAnsi="Times New Roman"/>
            <w:color w:val="auto"/>
            <w:sz w:val="24"/>
            <w:u w:val="single"/>
          </w:rPr>
          <w:t>https://www.lursoft.lv/lv/uznemumu-registrs</w:t>
        </w:r>
      </w:hyperlink>
      <w:bookmarkEnd w:id="319"/>
      <w:r>
        <w:rPr>
          <w:rFonts w:ascii="Times New Roman" w:hAnsi="Times New Roman"/>
          <w:color w:val="auto"/>
          <w:sz w:val="24"/>
        </w:rPr>
        <w:t xml:space="preserve">; Information system of the Register of Enterprises: </w:t>
      </w:r>
      <w:hyperlink r:id="rId22" w:anchor="/data-search" w:history="1">
        <w:r>
          <w:rPr>
            <w:rFonts w:ascii="Times New Roman" w:hAnsi="Times New Roman"/>
            <w:color w:val="auto"/>
            <w:sz w:val="24"/>
            <w:u w:val="single"/>
          </w:rPr>
          <w:t>https://info.ur.gov.lv/#/data-search</w:t>
        </w:r>
      </w:hyperlink>
      <w:r>
        <w:rPr>
          <w:rFonts w:ascii="Times New Roman" w:hAnsi="Times New Roman"/>
          <w:color w:val="auto"/>
          <w:sz w:val="24"/>
        </w:rPr>
        <w:t>;</w:t>
      </w:r>
      <w:bookmarkEnd w:id="320"/>
    </w:p>
    <w:p w14:paraId="2524201A" w14:textId="7091FF16" w:rsidR="000F208A" w:rsidRPr="005566CE" w:rsidRDefault="000F208A" w:rsidP="00FC65B4">
      <w:pPr>
        <w:pStyle w:val="Heading2"/>
        <w:jc w:val="both"/>
        <w:rPr>
          <w:rFonts w:ascii="Times New Roman" w:hAnsi="Times New Roman" w:cs="Times New Roman"/>
          <w:color w:val="auto"/>
          <w:sz w:val="24"/>
          <w:szCs w:val="24"/>
        </w:rPr>
      </w:pPr>
      <w:bookmarkStart w:id="321" w:name="_Toc66554046"/>
      <w:r>
        <w:rPr>
          <w:rFonts w:ascii="Times New Roman" w:hAnsi="Times New Roman"/>
          <w:color w:val="auto"/>
          <w:sz w:val="24"/>
        </w:rPr>
        <w:t xml:space="preserve">Database of enterprises registered in Denmark: </w:t>
      </w:r>
      <w:hyperlink r:id="rId23" w:history="1">
        <w:r>
          <w:rPr>
            <w:rStyle w:val="Hyperlink"/>
            <w:rFonts w:ascii="Times New Roman" w:hAnsi="Times New Roman"/>
            <w:color w:val="auto"/>
            <w:sz w:val="24"/>
          </w:rPr>
          <w:t>https://datacvr.virk.dk/data/</w:t>
        </w:r>
      </w:hyperlink>
      <w:r>
        <w:rPr>
          <w:rFonts w:ascii="Times New Roman" w:hAnsi="Times New Roman"/>
          <w:color w:val="auto"/>
          <w:sz w:val="24"/>
        </w:rPr>
        <w:t>;</w:t>
      </w:r>
      <w:bookmarkEnd w:id="321"/>
    </w:p>
    <w:p w14:paraId="47FE3A03" w14:textId="37A96927" w:rsidR="000B4BA3" w:rsidRPr="004A5B31" w:rsidRDefault="000B4BA3" w:rsidP="00FC37A6">
      <w:pPr>
        <w:pStyle w:val="Heading2"/>
        <w:rPr>
          <w:rFonts w:ascii="Times New Roman" w:hAnsi="Times New Roman" w:cs="Times New Roman"/>
          <w:color w:val="auto"/>
          <w:sz w:val="24"/>
          <w:szCs w:val="24"/>
        </w:rPr>
      </w:pPr>
      <w:r>
        <w:rPr>
          <w:rFonts w:ascii="Times New Roman" w:hAnsi="Times New Roman"/>
          <w:color w:val="auto"/>
          <w:sz w:val="24"/>
        </w:rPr>
        <w:t>Database of enterprises registered in Estonia:</w:t>
      </w:r>
      <w:r>
        <w:rPr>
          <w:color w:val="auto"/>
        </w:rPr>
        <w:t xml:space="preserve"> </w:t>
      </w:r>
      <w:hyperlink r:id="rId24" w:history="1">
        <w:r>
          <w:rPr>
            <w:rStyle w:val="Hyperlink"/>
            <w:rFonts w:ascii="Times New Roman" w:hAnsi="Times New Roman"/>
            <w:color w:val="auto"/>
            <w:sz w:val="24"/>
          </w:rPr>
          <w:t>https://ariregister.rik.ee</w:t>
        </w:r>
      </w:hyperlink>
    </w:p>
    <w:p w14:paraId="748CE500" w14:textId="4CA4A5BB" w:rsidR="00FC37A6" w:rsidRPr="005566CE" w:rsidRDefault="00FC37A6" w:rsidP="000B4BA3">
      <w:pPr>
        <w:rPr>
          <w:rFonts w:ascii="Times New Roman" w:hAnsi="Times New Roman" w:cs="Times New Roman"/>
          <w:sz w:val="24"/>
          <w:szCs w:val="24"/>
        </w:rPr>
      </w:pPr>
      <w:r>
        <w:t>11.4</w:t>
      </w:r>
      <w:r>
        <w:rPr>
          <w:rFonts w:ascii="Times New Roman" w:hAnsi="Times New Roman"/>
          <w:sz w:val="24"/>
        </w:rPr>
        <w:t xml:space="preserve">   Database of enterprises registered in Russia: </w:t>
      </w:r>
      <w:hyperlink r:id="rId25" w:history="1">
        <w:r>
          <w:rPr>
            <w:rStyle w:val="Hyperlink"/>
            <w:rFonts w:ascii="Times New Roman" w:hAnsi="Times New Roman"/>
            <w:color w:val="auto"/>
            <w:sz w:val="24"/>
          </w:rPr>
          <w:t>https://www.list-org.com/</w:t>
        </w:r>
      </w:hyperlink>
    </w:p>
    <w:p w14:paraId="383807A4" w14:textId="5FBB20B0" w:rsidR="00FA412C" w:rsidRPr="005566CE" w:rsidRDefault="00FA412C" w:rsidP="000B4BA3">
      <w:pPr>
        <w:rPr>
          <w:rFonts w:ascii="Times New Roman" w:hAnsi="Times New Roman" w:cs="Times New Roman"/>
          <w:sz w:val="24"/>
          <w:szCs w:val="24"/>
        </w:rPr>
      </w:pPr>
      <w:r>
        <w:rPr>
          <w:rFonts w:ascii="Times New Roman" w:hAnsi="Times New Roman"/>
          <w:sz w:val="24"/>
        </w:rPr>
        <w:t xml:space="preserve">11.5   Database of enterprises registered in Finland: </w:t>
      </w:r>
      <w:hyperlink r:id="rId26" w:history="1">
        <w:r>
          <w:rPr>
            <w:rStyle w:val="Hyperlink"/>
            <w:rFonts w:ascii="Times New Roman" w:hAnsi="Times New Roman"/>
            <w:color w:val="auto"/>
            <w:sz w:val="24"/>
          </w:rPr>
          <w:t>https://www.hitta.se/</w:t>
        </w:r>
      </w:hyperlink>
    </w:p>
    <w:p w14:paraId="00E57EAA" w14:textId="2DE59462" w:rsidR="005566CE" w:rsidRPr="005566CE" w:rsidRDefault="00860B51" w:rsidP="000B4BA3">
      <w:pPr>
        <w:rPr>
          <w:rFonts w:ascii="Times New Roman" w:hAnsi="Times New Roman" w:cs="Times New Roman"/>
          <w:sz w:val="24"/>
          <w:szCs w:val="24"/>
        </w:rPr>
      </w:pPr>
      <w:r>
        <w:rPr>
          <w:rFonts w:ascii="Times New Roman" w:hAnsi="Times New Roman"/>
          <w:sz w:val="24"/>
        </w:rPr>
        <w:t xml:space="preserve">11.6   Database of enterprises registered in Denmark: </w:t>
      </w:r>
      <w:hyperlink r:id="rId27" w:history="1">
        <w:r>
          <w:rPr>
            <w:rStyle w:val="Hyperlink"/>
            <w:rFonts w:ascii="Times New Roman" w:hAnsi="Times New Roman"/>
            <w:color w:val="auto"/>
            <w:sz w:val="24"/>
          </w:rPr>
          <w:t>https://datacvr.virk.dk/</w:t>
        </w:r>
      </w:hyperlink>
    </w:p>
    <w:p w14:paraId="36BEDCE7" w14:textId="62EA1FCD" w:rsidR="00860B51" w:rsidRPr="005566CE" w:rsidRDefault="00A672E2" w:rsidP="000B4BA3">
      <w:pPr>
        <w:rPr>
          <w:rFonts w:ascii="Times New Roman" w:hAnsi="Times New Roman" w:cs="Times New Roman"/>
          <w:sz w:val="24"/>
          <w:szCs w:val="24"/>
        </w:rPr>
      </w:pPr>
      <w:r>
        <w:rPr>
          <w:rFonts w:ascii="Times New Roman" w:hAnsi="Times New Roman"/>
          <w:sz w:val="24"/>
        </w:rPr>
        <w:t xml:space="preserve">11.7   Data of US enterprises: </w:t>
      </w:r>
      <w:hyperlink r:id="rId28" w:history="1">
        <w:r>
          <w:rPr>
            <w:rStyle w:val="Hyperlink"/>
            <w:rFonts w:ascii="Times New Roman" w:hAnsi="Times New Roman"/>
            <w:color w:val="auto"/>
            <w:sz w:val="24"/>
          </w:rPr>
          <w:t>https://www.marketscreener.com/</w:t>
        </w:r>
      </w:hyperlink>
    </w:p>
    <w:p w14:paraId="414C8FD2" w14:textId="537D8C6F" w:rsidR="008A3EE1" w:rsidRPr="005566CE" w:rsidRDefault="005566CE" w:rsidP="005566CE">
      <w:pPr>
        <w:pStyle w:val="Heading2"/>
        <w:numPr>
          <w:ilvl w:val="1"/>
          <w:numId w:val="362"/>
        </w:numPr>
        <w:ind w:left="578" w:hanging="578"/>
        <w:rPr>
          <w:rFonts w:ascii="Times New Roman" w:hAnsi="Times New Roman" w:cs="Times New Roman"/>
          <w:sz w:val="24"/>
          <w:szCs w:val="24"/>
        </w:rPr>
      </w:pPr>
      <w:r>
        <w:rPr>
          <w:rFonts w:ascii="Times New Roman" w:hAnsi="Times New Roman"/>
          <w:sz w:val="24"/>
        </w:rPr>
        <w:lastRenderedPageBreak/>
        <w:t xml:space="preserve"> </w:t>
      </w:r>
      <w:r>
        <w:rPr>
          <w:rFonts w:ascii="Times New Roman" w:hAnsi="Times New Roman"/>
          <w:color w:val="auto"/>
          <w:sz w:val="24"/>
        </w:rPr>
        <w:t>Data of German enterprises</w:t>
      </w:r>
      <w:r>
        <w:rPr>
          <w:rFonts w:ascii="Times New Roman" w:hAnsi="Times New Roman"/>
          <w:sz w:val="24"/>
        </w:rPr>
        <w:t>:</w:t>
      </w:r>
      <w:r>
        <w:t xml:space="preserve"> </w:t>
      </w:r>
      <w:hyperlink r:id="rId29" w:history="1">
        <w:r>
          <w:rPr>
            <w:rStyle w:val="Hyperlink"/>
            <w:rFonts w:ascii="Times New Roman" w:hAnsi="Times New Roman"/>
            <w:color w:val="auto"/>
            <w:sz w:val="24"/>
          </w:rPr>
          <w:t>https://www.bundesanzeiger.de/pub/de</w:t>
        </w:r>
      </w:hyperlink>
    </w:p>
    <w:p w14:paraId="601F4E7D" w14:textId="2D26C762" w:rsidR="00F85A5F" w:rsidRPr="005566CE" w:rsidRDefault="005566CE" w:rsidP="00B1647E">
      <w:pPr>
        <w:pStyle w:val="Heading2"/>
        <w:numPr>
          <w:ilvl w:val="1"/>
          <w:numId w:val="362"/>
        </w:numPr>
        <w:ind w:left="578" w:hanging="578"/>
        <w:jc w:val="both"/>
        <w:rPr>
          <w:rFonts w:ascii="Times New Roman" w:hAnsi="Times New Roman" w:cs="Times New Roman"/>
          <w:color w:val="auto"/>
          <w:sz w:val="24"/>
          <w:szCs w:val="24"/>
        </w:rPr>
      </w:pPr>
      <w:bookmarkStart w:id="322" w:name="_Toc461907475"/>
      <w:bookmarkStart w:id="323" w:name="_Toc66554047"/>
      <w:r>
        <w:rPr>
          <w:rFonts w:ascii="Times New Roman" w:hAnsi="Times New Roman"/>
          <w:color w:val="auto"/>
          <w:sz w:val="24"/>
        </w:rPr>
        <w:t xml:space="preserve"> European Business Register: </w:t>
      </w:r>
      <w:hyperlink r:id="rId30" w:history="1">
        <w:r>
          <w:rPr>
            <w:rFonts w:ascii="Times New Roman" w:hAnsi="Times New Roman"/>
            <w:color w:val="auto"/>
            <w:sz w:val="24"/>
            <w:u w:val="single"/>
          </w:rPr>
          <w:t>https://www.lursoft.lv/lv/eiropas-biznesa-registrs</w:t>
        </w:r>
      </w:hyperlink>
      <w:r>
        <w:rPr>
          <w:rFonts w:ascii="Times New Roman" w:hAnsi="Times New Roman"/>
          <w:color w:val="auto"/>
          <w:sz w:val="24"/>
        </w:rPr>
        <w:t>;</w:t>
      </w:r>
      <w:bookmarkEnd w:id="322"/>
      <w:bookmarkEnd w:id="323"/>
    </w:p>
    <w:p w14:paraId="2C1305A0" w14:textId="6B03C60D" w:rsidR="00F85A5F" w:rsidRPr="00B1647E" w:rsidRDefault="00BE3528" w:rsidP="00B1647E">
      <w:pPr>
        <w:pStyle w:val="Heading2"/>
        <w:numPr>
          <w:ilvl w:val="1"/>
          <w:numId w:val="362"/>
        </w:numPr>
        <w:ind w:left="578" w:hanging="578"/>
        <w:jc w:val="both"/>
        <w:rPr>
          <w:rFonts w:ascii="Times New Roman" w:hAnsi="Times New Roman" w:cs="Times New Roman"/>
          <w:color w:val="auto"/>
          <w:sz w:val="24"/>
          <w:szCs w:val="24"/>
        </w:rPr>
      </w:pPr>
      <w:bookmarkStart w:id="324" w:name="_Toc461907476"/>
      <w:bookmarkStart w:id="325" w:name="_Toc66554048"/>
      <w:r>
        <w:rPr>
          <w:rFonts w:ascii="Times New Roman" w:hAnsi="Times New Roman"/>
          <w:color w:val="auto"/>
          <w:sz w:val="24"/>
        </w:rPr>
        <w:t xml:space="preserve"> </w:t>
      </w:r>
      <w:bookmarkEnd w:id="324"/>
      <w:bookmarkEnd w:id="325"/>
      <w:r>
        <w:rPr>
          <w:rFonts w:ascii="Times New Roman" w:hAnsi="Times New Roman"/>
          <w:color w:val="auto"/>
          <w:sz w:val="24"/>
        </w:rPr>
        <w:t>State Revenue Service database;</w:t>
      </w:r>
    </w:p>
    <w:p w14:paraId="7B3F1816" w14:textId="4632AD02" w:rsidR="00CC68EA" w:rsidRPr="00B1647E" w:rsidRDefault="00494427" w:rsidP="00B1647E">
      <w:pPr>
        <w:pStyle w:val="Heading2"/>
        <w:numPr>
          <w:ilvl w:val="1"/>
          <w:numId w:val="362"/>
        </w:numPr>
        <w:ind w:left="578" w:hanging="578"/>
        <w:jc w:val="both"/>
        <w:rPr>
          <w:rFonts w:ascii="Times New Roman" w:hAnsi="Times New Roman" w:cs="Times New Roman"/>
          <w:color w:val="auto"/>
          <w:sz w:val="24"/>
          <w:szCs w:val="24"/>
        </w:rPr>
      </w:pPr>
      <w:bookmarkStart w:id="326" w:name="_Toc66554049"/>
      <w:r>
        <w:rPr>
          <w:rFonts w:ascii="Times New Roman" w:hAnsi="Times New Roman"/>
          <w:color w:val="auto"/>
          <w:sz w:val="24"/>
        </w:rPr>
        <w:t xml:space="preserve"> For quoted stock companies: </w:t>
      </w:r>
      <w:hyperlink r:id="rId31" w:history="1">
        <w:r>
          <w:rPr>
            <w:rFonts w:ascii="Times New Roman" w:hAnsi="Times New Roman"/>
            <w:color w:val="auto"/>
            <w:sz w:val="24"/>
            <w:u w:val="single"/>
          </w:rPr>
          <w:t>https://www.nasdaqbaltic.com/market/</w:t>
        </w:r>
      </w:hyperlink>
      <w:r>
        <w:rPr>
          <w:rFonts w:ascii="Times New Roman" w:hAnsi="Times New Roman"/>
          <w:color w:val="auto"/>
          <w:sz w:val="24"/>
        </w:rPr>
        <w:t>;</w:t>
      </w:r>
      <w:bookmarkEnd w:id="326"/>
    </w:p>
    <w:p w14:paraId="69041B4C" w14:textId="3822AB07" w:rsidR="00F20774" w:rsidRPr="00423CFD" w:rsidRDefault="00256BF0" w:rsidP="00FC65B4">
      <w:pPr>
        <w:pStyle w:val="Heading1"/>
        <w:jc w:val="both"/>
        <w:rPr>
          <w:rFonts w:ascii="Times New Roman" w:hAnsi="Times New Roman" w:cs="Times New Roman"/>
          <w:b/>
          <w:color w:val="auto"/>
          <w:sz w:val="24"/>
          <w:szCs w:val="24"/>
        </w:rPr>
      </w:pPr>
      <w:bookmarkStart w:id="327" w:name="_Toc215477948"/>
      <w:r>
        <w:rPr>
          <w:rFonts w:ascii="Times New Roman" w:hAnsi="Times New Roman"/>
          <w:b/>
          <w:color w:val="auto"/>
          <w:sz w:val="24"/>
        </w:rPr>
        <w:t>Action if an Undertaking Has not Correctly Determined Its Enterprise Status</w:t>
      </w:r>
      <w:bookmarkEnd w:id="327"/>
    </w:p>
    <w:p w14:paraId="30052837" w14:textId="433EF830" w:rsidR="00F20774" w:rsidRPr="00423CFD" w:rsidRDefault="00F20774" w:rsidP="00FC65B4">
      <w:pPr>
        <w:pStyle w:val="Heading2"/>
        <w:jc w:val="both"/>
        <w:rPr>
          <w:rFonts w:ascii="Times New Roman" w:hAnsi="Times New Roman" w:cs="Times New Roman"/>
          <w:color w:val="auto"/>
          <w:sz w:val="24"/>
          <w:szCs w:val="24"/>
        </w:rPr>
      </w:pPr>
      <w:bookmarkStart w:id="328" w:name="_Toc461907479"/>
      <w:bookmarkStart w:id="329" w:name="_Toc66554052"/>
      <w:r>
        <w:rPr>
          <w:rFonts w:ascii="Times New Roman" w:hAnsi="Times New Roman"/>
          <w:color w:val="auto"/>
          <w:sz w:val="24"/>
        </w:rPr>
        <w:t>If it is established that an undertaking has not correctly determined its SME status, the undertaking will not be granted aid or will be requested to provide the information necessary for the aid to be granted, e.g. updates to the aid intensity according to the undertaking's determined status (applies to large enterprises);</w:t>
      </w:r>
      <w:bookmarkEnd w:id="328"/>
      <w:bookmarkEnd w:id="329"/>
    </w:p>
    <w:p w14:paraId="50E48811" w14:textId="04BEAC6C" w:rsidR="00F20774" w:rsidRPr="008C3041" w:rsidRDefault="00BD0AC0" w:rsidP="00BE3528">
      <w:pPr>
        <w:pStyle w:val="Heading2"/>
        <w:keepLines w:val="0"/>
        <w:ind w:left="578" w:hanging="578"/>
        <w:jc w:val="both"/>
        <w:rPr>
          <w:rFonts w:ascii="Times New Roman" w:hAnsi="Times New Roman" w:cs="Times New Roman"/>
          <w:color w:val="auto"/>
          <w:sz w:val="24"/>
          <w:szCs w:val="24"/>
        </w:rPr>
      </w:pPr>
      <w:bookmarkStart w:id="330" w:name="_Toc461907480"/>
      <w:bookmarkStart w:id="331" w:name="_Toc66554053"/>
      <w:r>
        <w:rPr>
          <w:rFonts w:ascii="Times New Roman" w:hAnsi="Times New Roman"/>
          <w:color w:val="auto"/>
          <w:sz w:val="24"/>
        </w:rPr>
        <w:t xml:space="preserve">If, after checking the SME status, it is established that an undertaking has incorrectly stated its status (e.g. it does not qualify as a small enterprise but is a medium-sized enterprise), the undertaking must resubmit a declaration in accordance with the Cabinet Regulation of 16 December 2014 </w:t>
      </w:r>
      <w:hyperlink r:id="rId32" w:history="1">
        <w:r>
          <w:rPr>
            <w:rStyle w:val="Hyperlink"/>
            <w:rFonts w:ascii="Times New Roman" w:hAnsi="Times New Roman"/>
          </w:rPr>
          <w:t>No 776</w:t>
        </w:r>
      </w:hyperlink>
      <w:r>
        <w:rPr>
          <w:rFonts w:ascii="Times New Roman" w:hAnsi="Times New Roman"/>
          <w:color w:val="auto"/>
          <w:sz w:val="24"/>
        </w:rPr>
        <w:t xml:space="preserve"> "Procedure for Commercial Undertakings to Declare their Compliance with the Status of a Small and Medium-Sized Commercial Undertaking", Annex 1 and, if applicable, Annex 2, and to correct the aid intensity according to the category of undertaking determined;</w:t>
      </w:r>
      <w:bookmarkEnd w:id="330"/>
      <w:bookmarkEnd w:id="331"/>
    </w:p>
    <w:p w14:paraId="6A44D5F4" w14:textId="5F2BF156" w:rsidR="00F20774" w:rsidRDefault="003039BB" w:rsidP="00BE3528">
      <w:pPr>
        <w:pStyle w:val="Heading2"/>
        <w:keepLines w:val="0"/>
        <w:ind w:left="578" w:hanging="578"/>
        <w:jc w:val="both"/>
        <w:rPr>
          <w:rFonts w:ascii="Times New Roman" w:hAnsi="Times New Roman" w:cs="Times New Roman"/>
          <w:color w:val="auto"/>
          <w:sz w:val="24"/>
          <w:szCs w:val="24"/>
        </w:rPr>
      </w:pPr>
      <w:bookmarkStart w:id="332" w:name="_Toc461907481"/>
      <w:bookmarkStart w:id="333" w:name="_Toc66554054"/>
      <w:r>
        <w:rPr>
          <w:rFonts w:ascii="Times New Roman" w:hAnsi="Times New Roman"/>
          <w:color w:val="auto"/>
          <w:sz w:val="24"/>
        </w:rPr>
        <w:t>If the information found in relation to the verification of the data in the SME declaration does not affect the aid intensity, no update of the SME declaration is requested</w:t>
      </w:r>
      <w:bookmarkEnd w:id="332"/>
      <w:bookmarkEnd w:id="333"/>
      <w:r>
        <w:rPr>
          <w:rFonts w:ascii="Times New Roman" w:hAnsi="Times New Roman"/>
          <w:color w:val="auto"/>
          <w:sz w:val="24"/>
        </w:rPr>
        <w:t>;</w:t>
      </w:r>
    </w:p>
    <w:p w14:paraId="622E42A5" w14:textId="6AE6C26D" w:rsidR="00FB3A74" w:rsidRPr="007950DD" w:rsidRDefault="212746B6" w:rsidP="00BE3528">
      <w:pPr>
        <w:pStyle w:val="Heading2"/>
        <w:keepLines w:val="0"/>
        <w:ind w:left="578" w:hanging="578"/>
        <w:jc w:val="both"/>
        <w:rPr>
          <w:rFonts w:ascii="Times New Roman" w:hAnsi="Times New Roman" w:cs="Times New Roman"/>
          <w:color w:val="auto"/>
          <w:sz w:val="24"/>
          <w:szCs w:val="24"/>
        </w:rPr>
      </w:pPr>
      <w:r>
        <w:rPr>
          <w:rFonts w:ascii="Times New Roman" w:hAnsi="Times New Roman"/>
          <w:color w:val="auto"/>
          <w:sz w:val="24"/>
        </w:rPr>
        <w:t xml:space="preserve">In case of breach of the conditions </w:t>
      </w:r>
      <w:r w:rsidR="004841CF">
        <w:rPr>
          <w:rFonts w:ascii="Times New Roman" w:hAnsi="Times New Roman"/>
          <w:color w:val="auto"/>
          <w:sz w:val="24"/>
        </w:rPr>
        <w:t xml:space="preserve">based on </w:t>
      </w:r>
      <w:r>
        <w:rPr>
          <w:rFonts w:ascii="Times New Roman" w:hAnsi="Times New Roman"/>
          <w:color w:val="auto"/>
          <w:sz w:val="24"/>
        </w:rPr>
        <w:t xml:space="preserve">Commission Regulation No 651/2014, </w:t>
      </w:r>
      <w:r w:rsidR="00E074D7">
        <w:rPr>
          <w:rFonts w:ascii="Times New Roman" w:hAnsi="Times New Roman"/>
          <w:color w:val="auto"/>
          <w:sz w:val="24"/>
        </w:rPr>
        <w:t xml:space="preserve">including  incorrectly </w:t>
      </w:r>
      <w:r w:rsidR="00B30E26">
        <w:rPr>
          <w:rFonts w:ascii="Times New Roman" w:hAnsi="Times New Roman"/>
          <w:color w:val="auto"/>
          <w:sz w:val="24"/>
        </w:rPr>
        <w:t xml:space="preserve">assessing the SME category and granting greater </w:t>
      </w:r>
      <w:r w:rsidR="00AB28D8">
        <w:rPr>
          <w:rFonts w:ascii="Times New Roman" w:hAnsi="Times New Roman"/>
          <w:color w:val="auto"/>
          <w:sz w:val="24"/>
        </w:rPr>
        <w:t xml:space="preserve">aid </w:t>
      </w:r>
      <w:r w:rsidR="00CF6B82">
        <w:rPr>
          <w:rFonts w:ascii="Times New Roman" w:hAnsi="Times New Roman"/>
          <w:color w:val="auto"/>
          <w:sz w:val="24"/>
        </w:rPr>
        <w:t xml:space="preserve">amount </w:t>
      </w:r>
      <w:r w:rsidR="004A5DD4">
        <w:rPr>
          <w:rFonts w:ascii="Times New Roman" w:hAnsi="Times New Roman"/>
          <w:color w:val="auto"/>
          <w:sz w:val="24"/>
        </w:rPr>
        <w:t>than applicable</w:t>
      </w:r>
      <w:r w:rsidR="00B30E26">
        <w:rPr>
          <w:rFonts w:ascii="Times New Roman" w:hAnsi="Times New Roman"/>
          <w:color w:val="auto"/>
          <w:sz w:val="24"/>
        </w:rPr>
        <w:t xml:space="preserve">, </w:t>
      </w:r>
      <w:r>
        <w:rPr>
          <w:rFonts w:ascii="Times New Roman" w:hAnsi="Times New Roman"/>
          <w:color w:val="auto"/>
          <w:sz w:val="24"/>
        </w:rPr>
        <w:t xml:space="preserve">the beneficiary is obliged to reimburse to the provider all unlawful operating aid received in the framework of the project, together with interest on the funds which are free from operating aid in accordance with Chapter IV or V of the Law on Control of Aid for Commercial Activity. </w:t>
      </w:r>
    </w:p>
    <w:p w14:paraId="6DD0F36A" w14:textId="43AACF54" w:rsidR="00061425" w:rsidRPr="00423CFD" w:rsidRDefault="008E3921" w:rsidP="00586458">
      <w:pPr>
        <w:pStyle w:val="Title"/>
        <w:jc w:val="center"/>
        <w:rPr>
          <w:rFonts w:ascii="Times New Roman" w:hAnsi="Times New Roman" w:cs="Times New Roman"/>
          <w:b/>
          <w:sz w:val="24"/>
          <w:szCs w:val="24"/>
        </w:rPr>
      </w:pPr>
      <w:r>
        <w:br w:type="page"/>
      </w:r>
      <w:bookmarkStart w:id="334" w:name="_Toc461907482"/>
      <w:bookmarkStart w:id="335" w:name="_Toc66554057"/>
      <w:bookmarkStart w:id="336" w:name="_Toc66555067"/>
      <w:bookmarkStart w:id="337" w:name="_Toc215477949"/>
      <w:r>
        <w:rPr>
          <w:rFonts w:ascii="Times New Roman" w:hAnsi="Times New Roman"/>
          <w:b/>
          <w:sz w:val="24"/>
        </w:rPr>
        <w:lastRenderedPageBreak/>
        <w:t>Part B</w:t>
      </w:r>
      <w:r>
        <w:rPr>
          <w:rFonts w:ascii="Times New Roman" w:hAnsi="Times New Roman"/>
          <w:b/>
          <w:sz w:val="24"/>
        </w:rPr>
        <w:br/>
      </w:r>
      <w:r>
        <w:rPr>
          <w:rFonts w:ascii="Times New Roman" w:hAnsi="Times New Roman"/>
          <w:b/>
          <w:sz w:val="24"/>
        </w:rPr>
        <w:br/>
      </w:r>
      <w:bookmarkStart w:id="338" w:name="_Toc457499012"/>
      <w:r>
        <w:rPr>
          <w:rFonts w:ascii="Times New Roman" w:hAnsi="Times New Roman"/>
          <w:b/>
          <w:sz w:val="28"/>
        </w:rPr>
        <w:t>Determining the Status of an Undertaking in Difficulty (UID)</w:t>
      </w:r>
      <w:bookmarkEnd w:id="334"/>
      <w:bookmarkEnd w:id="335"/>
      <w:bookmarkEnd w:id="336"/>
      <w:bookmarkEnd w:id="337"/>
      <w:bookmarkEnd w:id="338"/>
    </w:p>
    <w:p w14:paraId="04171A6E" w14:textId="77777777" w:rsidR="005572F3" w:rsidRPr="00FC65B4" w:rsidRDefault="005572F3" w:rsidP="005572F3">
      <w:pPr>
        <w:jc w:val="center"/>
        <w:rPr>
          <w:rFonts w:ascii="Times New Roman" w:hAnsi="Times New Roman" w:cs="Times New Roman"/>
          <w:sz w:val="24"/>
          <w:szCs w:val="24"/>
        </w:rPr>
      </w:pPr>
      <w:r>
        <w:rPr>
          <w:rFonts w:ascii="Times New Roman" w:hAnsi="Times New Roman"/>
          <w:sz w:val="24"/>
        </w:rPr>
        <w:t xml:space="preserve">under the terms of Commission Regulation (EU) </w:t>
      </w:r>
      <w:r>
        <w:rPr>
          <w:rFonts w:ascii="Times New Roman" w:hAnsi="Times New Roman"/>
          <w:b/>
          <w:bCs/>
          <w:sz w:val="24"/>
        </w:rPr>
        <w:t>No 651/2014</w:t>
      </w:r>
      <w:r>
        <w:rPr>
          <w:rFonts w:ascii="Times New Roman" w:hAnsi="Times New Roman"/>
          <w:sz w:val="24"/>
        </w:rPr>
        <w:t xml:space="preserve"> of 17 June 2014 declaring certain categories of aid compatible with the internal market in application of Articles 107 and 108 of the Treaty and the Communication from the Commission "Guidelines on State aid for rescuing and restructuring non-financial undertakings in difficulty"</w:t>
      </w:r>
      <w:r w:rsidR="00D36737" w:rsidRPr="00FC65B4">
        <w:rPr>
          <w:rStyle w:val="FootnoteReference"/>
          <w:rFonts w:ascii="Times New Roman" w:hAnsi="Times New Roman" w:cs="Times New Roman"/>
          <w:sz w:val="24"/>
          <w:szCs w:val="24"/>
        </w:rPr>
        <w:footnoteReference w:id="50"/>
      </w:r>
    </w:p>
    <w:p w14:paraId="055D9740" w14:textId="77777777" w:rsidR="00C33E1C" w:rsidRPr="008C3041" w:rsidRDefault="00C33E1C" w:rsidP="00C33E1C">
      <w:pPr>
        <w:pStyle w:val="lvl2partB"/>
        <w:numPr>
          <w:ilvl w:val="0"/>
          <w:numId w:val="0"/>
        </w:numPr>
        <w:ind w:left="360"/>
      </w:pPr>
      <w:bookmarkStart w:id="339" w:name="_Toc461907483"/>
      <w:bookmarkStart w:id="340" w:name="_Toc456531778"/>
    </w:p>
    <w:p w14:paraId="728028F2" w14:textId="77777777" w:rsidR="003D6F89" w:rsidRPr="00E377C5" w:rsidRDefault="003D6F89" w:rsidP="00FC65B4">
      <w:pPr>
        <w:pStyle w:val="Heading1"/>
        <w:jc w:val="both"/>
        <w:rPr>
          <w:rFonts w:ascii="Times New Roman" w:hAnsi="Times New Roman" w:cs="Times New Roman"/>
          <w:b/>
          <w:color w:val="auto"/>
          <w:sz w:val="24"/>
          <w:szCs w:val="24"/>
        </w:rPr>
      </w:pPr>
      <w:bookmarkStart w:id="341" w:name="_Toc66554058"/>
      <w:bookmarkStart w:id="342" w:name="_Toc215477950"/>
      <w:r>
        <w:rPr>
          <w:rFonts w:ascii="Times New Roman" w:hAnsi="Times New Roman"/>
          <w:b/>
          <w:color w:val="auto"/>
          <w:sz w:val="24"/>
        </w:rPr>
        <w:t>Undertaking and UID Status</w:t>
      </w:r>
      <w:bookmarkEnd w:id="339"/>
      <w:bookmarkEnd w:id="341"/>
      <w:bookmarkEnd w:id="342"/>
    </w:p>
    <w:p w14:paraId="39AFBCAF" w14:textId="77777777" w:rsidR="003D6F89" w:rsidRPr="00E377C5" w:rsidRDefault="003D6F89" w:rsidP="00DC7365">
      <w:pPr>
        <w:spacing w:after="0"/>
        <w:jc w:val="both"/>
        <w:rPr>
          <w:rFonts w:ascii="Times New Roman" w:hAnsi="Times New Roman" w:cs="Times New Roman"/>
          <w:sz w:val="24"/>
          <w:szCs w:val="24"/>
        </w:rPr>
      </w:pPr>
    </w:p>
    <w:p w14:paraId="25E6474A" w14:textId="77777777" w:rsidR="003D6F89" w:rsidRPr="00FC65B4" w:rsidRDefault="00FE2C49" w:rsidP="00FC65B4">
      <w:pPr>
        <w:pStyle w:val="Heading2"/>
        <w:jc w:val="both"/>
        <w:rPr>
          <w:rFonts w:ascii="Times New Roman" w:hAnsi="Times New Roman" w:cs="Times New Roman"/>
          <w:color w:val="auto"/>
          <w:sz w:val="24"/>
          <w:szCs w:val="24"/>
        </w:rPr>
      </w:pPr>
      <w:bookmarkStart w:id="343" w:name="_Toc461907484"/>
      <w:bookmarkStart w:id="344" w:name="_Toc66554059"/>
      <w:r>
        <w:rPr>
          <w:rFonts w:ascii="Times New Roman" w:hAnsi="Times New Roman"/>
          <w:color w:val="auto"/>
          <w:sz w:val="24"/>
        </w:rPr>
        <w:t>An undertaking is any entity engaged in an economic activity, irrespective of the legal form of the entity and whether the entity is set up to generate profit or is a non-profit entity.</w:t>
      </w:r>
      <w:r w:rsidRPr="00FC65B4">
        <w:rPr>
          <w:rFonts w:ascii="Times New Roman" w:hAnsi="Times New Roman" w:cs="Times New Roman"/>
          <w:color w:val="auto"/>
          <w:sz w:val="24"/>
          <w:szCs w:val="24"/>
          <w:vertAlign w:val="superscript"/>
        </w:rPr>
        <w:footnoteReference w:id="51"/>
      </w:r>
      <w:r>
        <w:rPr>
          <w:rFonts w:ascii="Times New Roman" w:hAnsi="Times New Roman"/>
          <w:color w:val="auto"/>
          <w:sz w:val="24"/>
        </w:rPr>
        <w:t xml:space="preserve"> This includes in particular self-employed persons and family businesses engaged in craft or other activities, as well as partnerships (both general and limited) and associations regularly engaged in an economic activity.</w:t>
      </w:r>
      <w:r w:rsidRPr="00FC65B4">
        <w:rPr>
          <w:rFonts w:ascii="Times New Roman" w:hAnsi="Times New Roman" w:cs="Times New Roman"/>
          <w:color w:val="auto"/>
          <w:sz w:val="24"/>
          <w:szCs w:val="24"/>
          <w:vertAlign w:val="superscript"/>
        </w:rPr>
        <w:footnoteReference w:id="52"/>
      </w:r>
      <w:bookmarkEnd w:id="343"/>
      <w:bookmarkEnd w:id="344"/>
      <w:r>
        <w:rPr>
          <w:rFonts w:ascii="Times New Roman" w:hAnsi="Times New Roman"/>
          <w:color w:val="auto"/>
          <w:sz w:val="24"/>
        </w:rPr>
        <w:t xml:space="preserve"> </w:t>
      </w:r>
    </w:p>
    <w:p w14:paraId="0E49A0D3" w14:textId="77777777" w:rsidR="005D0E8F" w:rsidRPr="008C3041" w:rsidRDefault="005D0E8F" w:rsidP="00732B17">
      <w:pPr>
        <w:pStyle w:val="Saturardtjs2"/>
        <w:numPr>
          <w:ilvl w:val="0"/>
          <w:numId w:val="0"/>
        </w:numPr>
        <w:ind w:left="360"/>
        <w:rPr>
          <w:b w:val="0"/>
        </w:rPr>
      </w:pPr>
    </w:p>
    <w:p w14:paraId="39AB884F" w14:textId="77777777" w:rsidR="005D0E8F" w:rsidRPr="00423CFD" w:rsidRDefault="005D0E8F" w:rsidP="00777031">
      <w:pPr>
        <w:spacing w:after="0"/>
        <w:jc w:val="both"/>
        <w:rPr>
          <w:rFonts w:ascii="Times New Roman" w:hAnsi="Times New Roman" w:cs="Times New Roman"/>
          <w:sz w:val="24"/>
          <w:szCs w:val="24"/>
        </w:rPr>
      </w:pPr>
      <w:r>
        <w:rPr>
          <w:rFonts w:ascii="Times New Roman" w:hAnsi="Times New Roman"/>
          <w:b/>
          <w:sz w:val="24"/>
        </w:rPr>
        <w:t>For example</w:t>
      </w:r>
      <w:r>
        <w:rPr>
          <w:rFonts w:ascii="Times New Roman" w:hAnsi="Times New Roman"/>
          <w:sz w:val="24"/>
        </w:rPr>
        <w:t>, associations, scientific institutions, self-employed persons, state/municipal enterprises, etc. are also considered to be undertakings, which are considered to be economic operators.</w:t>
      </w:r>
    </w:p>
    <w:p w14:paraId="04990762" w14:textId="77777777" w:rsidR="005D0E8F" w:rsidRPr="00423CFD" w:rsidRDefault="005D0E8F" w:rsidP="00DC7365">
      <w:pPr>
        <w:pStyle w:val="ListParagraph"/>
        <w:spacing w:after="0"/>
        <w:ind w:left="792"/>
        <w:jc w:val="both"/>
        <w:rPr>
          <w:rFonts w:ascii="Times New Roman" w:hAnsi="Times New Roman" w:cs="Times New Roman"/>
          <w:sz w:val="24"/>
          <w:szCs w:val="24"/>
        </w:rPr>
      </w:pPr>
    </w:p>
    <w:p w14:paraId="7DBCF56B" w14:textId="77777777" w:rsidR="00A573C8" w:rsidRPr="00FC65B4" w:rsidRDefault="00A573C8" w:rsidP="00FC65B4">
      <w:pPr>
        <w:pStyle w:val="Heading2"/>
        <w:jc w:val="both"/>
        <w:rPr>
          <w:rFonts w:ascii="Times New Roman" w:hAnsi="Times New Roman" w:cs="Times New Roman"/>
          <w:color w:val="auto"/>
          <w:sz w:val="24"/>
          <w:szCs w:val="24"/>
        </w:rPr>
      </w:pPr>
      <w:bookmarkStart w:id="345" w:name="_Toc66554060"/>
      <w:bookmarkStart w:id="346" w:name="_Toc461907485"/>
      <w:r>
        <w:rPr>
          <w:rFonts w:ascii="Times New Roman" w:hAnsi="Times New Roman"/>
          <w:color w:val="auto"/>
          <w:sz w:val="24"/>
        </w:rPr>
        <w:t>An undertaking may be several separate legal entities forming one economic unit.</w:t>
      </w:r>
      <w:r w:rsidRPr="00FC65B4">
        <w:rPr>
          <w:rFonts w:ascii="Times New Roman" w:hAnsi="Times New Roman" w:cs="Times New Roman"/>
          <w:color w:val="auto"/>
          <w:sz w:val="24"/>
          <w:szCs w:val="24"/>
          <w:vertAlign w:val="superscript"/>
        </w:rPr>
        <w:footnoteReference w:id="53"/>
      </w:r>
      <w:r>
        <w:rPr>
          <w:rFonts w:ascii="Times New Roman" w:hAnsi="Times New Roman"/>
          <w:color w:val="auto"/>
          <w:sz w:val="24"/>
        </w:rPr>
        <w:t xml:space="preserve"> One economic unit is </w:t>
      </w:r>
      <w:proofErr w:type="spellStart"/>
      <w:r>
        <w:rPr>
          <w:rFonts w:ascii="Times New Roman" w:hAnsi="Times New Roman"/>
          <w:color w:val="auto"/>
          <w:sz w:val="24"/>
        </w:rPr>
        <w:t>characterised</w:t>
      </w:r>
      <w:proofErr w:type="spellEnd"/>
      <w:r>
        <w:rPr>
          <w:rFonts w:ascii="Times New Roman" w:hAnsi="Times New Roman"/>
          <w:color w:val="auto"/>
          <w:sz w:val="24"/>
        </w:rPr>
        <w:t xml:space="preserve"> by the ability to independently determine the policy which it intends to adopt on the common market, including the persons and undertakings to which it makes offers or sells.</w:t>
      </w:r>
      <w:r w:rsidRPr="00FC65B4">
        <w:rPr>
          <w:rFonts w:ascii="Times New Roman" w:hAnsi="Times New Roman" w:cs="Times New Roman"/>
          <w:color w:val="auto"/>
          <w:sz w:val="24"/>
          <w:szCs w:val="24"/>
          <w:vertAlign w:val="superscript"/>
        </w:rPr>
        <w:footnoteReference w:id="54"/>
      </w:r>
      <w:bookmarkEnd w:id="345"/>
    </w:p>
    <w:p w14:paraId="46D0C7DD" w14:textId="3AC304FC" w:rsidR="003D6F89" w:rsidRPr="00423CFD" w:rsidRDefault="003D6F89" w:rsidP="00FC65B4">
      <w:pPr>
        <w:pStyle w:val="Heading2"/>
        <w:jc w:val="both"/>
        <w:rPr>
          <w:rFonts w:ascii="Times New Roman" w:hAnsi="Times New Roman" w:cs="Times New Roman"/>
          <w:color w:val="auto"/>
          <w:sz w:val="24"/>
          <w:szCs w:val="24"/>
        </w:rPr>
      </w:pPr>
      <w:bookmarkStart w:id="347" w:name="OLE_LINK2"/>
      <w:bookmarkStart w:id="348" w:name="_Toc66554061"/>
      <w:r>
        <w:rPr>
          <w:rFonts w:ascii="Times New Roman" w:hAnsi="Times New Roman"/>
          <w:color w:val="auto"/>
          <w:sz w:val="24"/>
        </w:rPr>
        <w:t xml:space="preserve">The determination of whether an undertaking is in difficulty shall be made </w:t>
      </w:r>
      <w:r>
        <w:rPr>
          <w:rFonts w:ascii="Times New Roman" w:hAnsi="Times New Roman"/>
          <w:b/>
          <w:color w:val="auto"/>
          <w:sz w:val="24"/>
        </w:rPr>
        <w:t>on the date of submission of the project application and on the date of the decision approving the project application or, on the date of adoption of the opinion on compliance with the conditions</w:t>
      </w:r>
      <w:bookmarkEnd w:id="347"/>
      <w:r>
        <w:rPr>
          <w:rFonts w:ascii="Times New Roman" w:hAnsi="Times New Roman"/>
          <w:b/>
          <w:color w:val="auto"/>
          <w:sz w:val="24"/>
        </w:rPr>
        <w:t xml:space="preserve">, </w:t>
      </w:r>
      <w:r>
        <w:rPr>
          <w:rFonts w:ascii="Times New Roman" w:hAnsi="Times New Roman"/>
          <w:color w:val="auto"/>
          <w:sz w:val="24"/>
        </w:rPr>
        <w:t>if a decision was adopted on approval of the project application with conditions, unless otherwise specified in the aid scheme.</w:t>
      </w:r>
      <w:bookmarkEnd w:id="346"/>
      <w:r>
        <w:rPr>
          <w:rFonts w:ascii="Times New Roman" w:hAnsi="Times New Roman"/>
          <w:color w:val="auto"/>
          <w:sz w:val="24"/>
        </w:rPr>
        <w:t xml:space="preserve"> If the UID status of an undertaking is to be determined during the project implementation period, it shall be determined as of the date of submission of the undertaking's application to the CFCA and the date of granting of the State aid.</w:t>
      </w:r>
      <w:bookmarkEnd w:id="348"/>
      <w:r>
        <w:rPr>
          <w:rFonts w:ascii="Times New Roman" w:hAnsi="Times New Roman"/>
          <w:color w:val="auto"/>
          <w:sz w:val="24"/>
        </w:rPr>
        <w:t xml:space="preserve"> </w:t>
      </w:r>
    </w:p>
    <w:p w14:paraId="462E3516" w14:textId="1C254D01" w:rsidR="00143F7D" w:rsidRDefault="003D6F89" w:rsidP="00FC65B4">
      <w:pPr>
        <w:pStyle w:val="Heading2"/>
        <w:jc w:val="both"/>
        <w:rPr>
          <w:rFonts w:ascii="Times New Roman" w:hAnsi="Times New Roman" w:cs="Times New Roman"/>
          <w:color w:val="auto"/>
          <w:sz w:val="24"/>
          <w:szCs w:val="24"/>
        </w:rPr>
      </w:pPr>
      <w:bookmarkStart w:id="349" w:name="_Toc461907486"/>
      <w:bookmarkStart w:id="350" w:name="_Toc66554062"/>
      <w:r>
        <w:rPr>
          <w:rFonts w:ascii="Times New Roman" w:hAnsi="Times New Roman"/>
          <w:color w:val="auto"/>
          <w:sz w:val="24"/>
        </w:rPr>
        <w:t xml:space="preserve">When assessing the features of an undertaking in difficulty, it is necessary to obtain information </w:t>
      </w:r>
      <w:r>
        <w:rPr>
          <w:rFonts w:ascii="Times New Roman" w:hAnsi="Times New Roman"/>
          <w:b/>
          <w:color w:val="auto"/>
          <w:sz w:val="24"/>
        </w:rPr>
        <w:t xml:space="preserve">on the applicant for aid and its linked enterprises. </w:t>
      </w:r>
      <w:r>
        <w:rPr>
          <w:rFonts w:ascii="Times New Roman" w:hAnsi="Times New Roman"/>
          <w:color w:val="auto"/>
          <w:sz w:val="24"/>
        </w:rPr>
        <w:t>Data from partner enterprises are not taken into account</w:t>
      </w:r>
      <w:r w:rsidR="00D45B81">
        <w:rPr>
          <w:rStyle w:val="FootnoteReference"/>
          <w:rFonts w:ascii="Times New Roman" w:hAnsi="Times New Roman"/>
          <w:color w:val="auto"/>
          <w:sz w:val="24"/>
        </w:rPr>
        <w:footnoteReference w:id="55"/>
      </w:r>
      <w:r>
        <w:rPr>
          <w:rFonts w:ascii="Times New Roman" w:hAnsi="Times New Roman"/>
          <w:color w:val="auto"/>
          <w:sz w:val="24"/>
        </w:rPr>
        <w:t>.</w:t>
      </w:r>
    </w:p>
    <w:p w14:paraId="6D8DC2F4" w14:textId="7CA99E2A" w:rsidR="00D02857" w:rsidRPr="00D02857" w:rsidRDefault="00D02857" w:rsidP="00D02857">
      <w:r>
        <w:rPr>
          <w:rFonts w:ascii="Times New Roman" w:hAnsi="Times New Roman"/>
          <w:noProof/>
          <w:sz w:val="24"/>
        </w:rPr>
        <mc:AlternateContent>
          <mc:Choice Requires="wps">
            <w:drawing>
              <wp:anchor distT="0" distB="0" distL="114300" distR="114300" simplePos="0" relativeHeight="251658429" behindDoc="1" locked="0" layoutInCell="1" allowOverlap="1" wp14:anchorId="2F1735A8" wp14:editId="37BC29C4">
                <wp:simplePos x="0" y="0"/>
                <wp:positionH relativeFrom="margin">
                  <wp:posOffset>-11608</wp:posOffset>
                </wp:positionH>
                <wp:positionV relativeFrom="paragraph">
                  <wp:posOffset>177050</wp:posOffset>
                </wp:positionV>
                <wp:extent cx="6165850" cy="575496"/>
                <wp:effectExtent l="0" t="0" r="25400" b="15240"/>
                <wp:wrapNone/>
                <wp:docPr id="982089777" name="Rectangle: Rounded Corners 982089777"/>
                <wp:cNvGraphicFramePr/>
                <a:graphic xmlns:a="http://schemas.openxmlformats.org/drawingml/2006/main">
                  <a:graphicData uri="http://schemas.microsoft.com/office/word/2010/wordprocessingShape">
                    <wps:wsp>
                      <wps:cNvSpPr/>
                      <wps:spPr>
                        <a:xfrm>
                          <a:off x="0" y="0"/>
                          <a:ext cx="6165850" cy="575496"/>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A3123" id="Rectangle: Rounded Corners 982089777" o:spid="_x0000_s1026" style="position:absolute;margin-left:-.9pt;margin-top:13.95pt;width:485.5pt;height:45.3pt;z-index:-2516580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" fillcolor="#5b9bd5 [3204]" strokecolor="#091723 [484]" strokeweight="1pt">
                <v:stroke joinstyle="miter"/>
                <w10:wrap anchorx="margin"/>
              </v:roundrect>
            </w:pict>
          </mc:Fallback>
        </mc:AlternateContent>
      </w:r>
    </w:p>
    <w:p w14:paraId="66A462B1" w14:textId="2B3FD8FE" w:rsidR="00361D10" w:rsidRPr="00AB2863" w:rsidRDefault="00FC1594" w:rsidP="0057222C">
      <w:pPr>
        <w:ind w:left="357" w:firstLine="142"/>
        <w:jc w:val="both"/>
      </w:pPr>
      <w:r>
        <w:rPr>
          <w:rFonts w:ascii="Times New Roman" w:hAnsi="Times New Roman"/>
          <w:sz w:val="24"/>
        </w:rPr>
        <w:t>! UID criteria are checked both for the undertaking individually and for all linked enterprises (the whole group).</w:t>
      </w:r>
    </w:p>
    <w:bookmarkEnd w:id="349"/>
    <w:bookmarkEnd w:id="350"/>
    <w:p w14:paraId="20D8AA5B" w14:textId="31BDAD8F" w:rsidR="00AF015A" w:rsidRPr="00423CFD" w:rsidRDefault="00AF015A">
      <w:pPr>
        <w:rPr>
          <w:rFonts w:ascii="Times New Roman" w:hAnsi="Times New Roman" w:cs="Times New Roman"/>
          <w:b/>
          <w:sz w:val="24"/>
          <w:szCs w:val="24"/>
        </w:rPr>
      </w:pPr>
    </w:p>
    <w:p w14:paraId="330C1756" w14:textId="2AB6A76E" w:rsidR="008E3921" w:rsidRPr="00423CFD" w:rsidRDefault="00B71ED7" w:rsidP="00FC65B4">
      <w:pPr>
        <w:pStyle w:val="Heading1"/>
        <w:jc w:val="both"/>
        <w:rPr>
          <w:rFonts w:ascii="Times New Roman" w:hAnsi="Times New Roman" w:cs="Times New Roman"/>
          <w:b/>
          <w:color w:val="auto"/>
          <w:sz w:val="24"/>
          <w:szCs w:val="24"/>
        </w:rPr>
      </w:pPr>
      <w:bookmarkStart w:id="351" w:name="_Toc461907487"/>
      <w:bookmarkStart w:id="352" w:name="_Toc66554063"/>
      <w:bookmarkStart w:id="353" w:name="_Toc215477951"/>
      <w:r>
        <w:rPr>
          <w:rFonts w:ascii="Times New Roman" w:hAnsi="Times New Roman"/>
          <w:b/>
          <w:color w:val="auto"/>
          <w:sz w:val="24"/>
        </w:rPr>
        <w:t>Definition of an Undertaking in Difficulty</w:t>
      </w:r>
      <w:bookmarkEnd w:id="340"/>
      <w:bookmarkEnd w:id="351"/>
      <w:bookmarkEnd w:id="352"/>
      <w:bookmarkEnd w:id="353"/>
    </w:p>
    <w:p w14:paraId="71E81F02" w14:textId="77777777" w:rsidR="00B71ED7" w:rsidRPr="00423CFD" w:rsidRDefault="00B71ED7" w:rsidP="00DC7365">
      <w:pPr>
        <w:spacing w:after="0"/>
        <w:jc w:val="both"/>
        <w:rPr>
          <w:rFonts w:ascii="Times New Roman" w:hAnsi="Times New Roman" w:cs="Times New Roman"/>
          <w:sz w:val="24"/>
          <w:szCs w:val="24"/>
        </w:rPr>
      </w:pPr>
    </w:p>
    <w:p w14:paraId="70FA9356" w14:textId="1B5A22EE" w:rsidR="00B71ED7" w:rsidRPr="00E377C5" w:rsidRDefault="00026AD7" w:rsidP="00FC65B4">
      <w:pPr>
        <w:pStyle w:val="Heading2"/>
        <w:jc w:val="both"/>
        <w:rPr>
          <w:rFonts w:ascii="Times New Roman" w:hAnsi="Times New Roman" w:cs="Times New Roman"/>
          <w:color w:val="auto"/>
          <w:sz w:val="24"/>
          <w:szCs w:val="24"/>
        </w:rPr>
      </w:pPr>
      <w:bookmarkStart w:id="354" w:name="_Toc461907488"/>
      <w:bookmarkStart w:id="355" w:name="_Toc66554064"/>
      <w:r>
        <w:rPr>
          <w:rFonts w:ascii="Times New Roman" w:hAnsi="Times New Roman"/>
          <w:color w:val="auto"/>
          <w:sz w:val="24"/>
        </w:rPr>
        <w:t>UID is hereinafter defined in accordance with Article 2(18) of Commission Regulation No 651/2014.</w:t>
      </w:r>
      <w:r w:rsidR="00DF7F4A" w:rsidRPr="00FC65B4">
        <w:rPr>
          <w:rFonts w:ascii="Times New Roman" w:hAnsi="Times New Roman" w:cs="Times New Roman"/>
          <w:color w:val="auto"/>
          <w:sz w:val="24"/>
          <w:szCs w:val="24"/>
          <w:vertAlign w:val="superscript"/>
        </w:rPr>
        <w:footnoteReference w:id="56"/>
      </w:r>
      <w:r>
        <w:rPr>
          <w:rFonts w:ascii="Times New Roman" w:hAnsi="Times New Roman"/>
          <w:color w:val="auto"/>
          <w:sz w:val="24"/>
        </w:rPr>
        <w:t xml:space="preserve"> UID is an undertaking that has at least one of the following features:</w:t>
      </w:r>
      <w:bookmarkEnd w:id="354"/>
      <w:bookmarkEnd w:id="355"/>
    </w:p>
    <w:p w14:paraId="57F3395C" w14:textId="7FA839B8" w:rsidR="00AF290F" w:rsidRPr="00423CFD" w:rsidRDefault="00CD4D10" w:rsidP="00FC65B4">
      <w:pPr>
        <w:pStyle w:val="Heading3"/>
        <w:ind w:left="1560" w:hanging="1004"/>
        <w:jc w:val="both"/>
        <w:rPr>
          <w:rFonts w:ascii="Times New Roman" w:hAnsi="Times New Roman" w:cs="Times New Roman"/>
          <w:color w:val="auto"/>
        </w:rPr>
      </w:pPr>
      <w:bookmarkStart w:id="356" w:name="_Toc461907489"/>
      <w:bookmarkStart w:id="357" w:name="_Toc66554065"/>
      <w:r>
        <w:rPr>
          <w:rFonts w:ascii="Times New Roman" w:hAnsi="Times New Roman"/>
          <w:color w:val="auto"/>
        </w:rPr>
        <w:t xml:space="preserve">In the case of a capital company (including a joint-stock company and a limited liability company), where more than half of its subscribed share capital (including share premium) has disappeared as a result of accumulated losses. This is the case when deduction of accumulated losses from reserves (and all other elements generally considered as part of the own funds of the company) leads to a negative cumulative amount that exceeds half of the </w:t>
      </w:r>
      <w:r w:rsidRPr="00D31D00">
        <w:rPr>
          <w:rFonts w:ascii="Times New Roman" w:hAnsi="Times New Roman"/>
          <w:b/>
          <w:bCs/>
          <w:color w:val="auto"/>
        </w:rPr>
        <w:t>subscribed share capital</w:t>
      </w:r>
      <w:r>
        <w:rPr>
          <w:rFonts w:ascii="Times New Roman" w:hAnsi="Times New Roman"/>
          <w:color w:val="auto"/>
        </w:rPr>
        <w:t xml:space="preserve"> (including share premium).</w:t>
      </w:r>
      <w:bookmarkEnd w:id="356"/>
      <w:bookmarkEnd w:id="357"/>
    </w:p>
    <w:p w14:paraId="28EC66A6" w14:textId="7286BE3E" w:rsidR="00AF290F" w:rsidRPr="00423CFD" w:rsidRDefault="00CD4D10" w:rsidP="00FC65B4">
      <w:pPr>
        <w:pStyle w:val="Heading3"/>
        <w:ind w:left="1560" w:hanging="1004"/>
        <w:jc w:val="both"/>
        <w:rPr>
          <w:rFonts w:ascii="Times New Roman" w:hAnsi="Times New Roman" w:cs="Times New Roman"/>
          <w:color w:val="auto"/>
        </w:rPr>
      </w:pPr>
      <w:bookmarkStart w:id="358" w:name="_Toc461907490"/>
      <w:bookmarkStart w:id="359" w:name="_Toc66554066"/>
      <w:r>
        <w:rPr>
          <w:rFonts w:ascii="Times New Roman" w:hAnsi="Times New Roman"/>
          <w:color w:val="auto"/>
        </w:rPr>
        <w:t>In the case of a company where at least some members have unlimited liability for the debt of the company (including general partnerships, limited partnerships), where more than half of its capital as shown in the company accounts has disappeared as a result of accumulated losses.</w:t>
      </w:r>
      <w:bookmarkEnd w:id="358"/>
      <w:bookmarkEnd w:id="359"/>
    </w:p>
    <w:p w14:paraId="102ABB2F" w14:textId="470825EF" w:rsidR="00E64C91" w:rsidRPr="00423CFD" w:rsidRDefault="009661BD" w:rsidP="00FC65B4">
      <w:pPr>
        <w:spacing w:after="0"/>
        <w:ind w:left="1934"/>
        <w:jc w:val="both"/>
        <w:rPr>
          <w:rFonts w:ascii="Times New Roman" w:hAnsi="Times New Roman" w:cs="Times New Roman"/>
          <w:sz w:val="24"/>
          <w:szCs w:val="24"/>
        </w:rPr>
      </w:pPr>
      <w:bookmarkStart w:id="360" w:name="_Toc461907491"/>
      <w:r>
        <w:rPr>
          <w:rFonts w:ascii="Times New Roman" w:hAnsi="Times New Roman"/>
          <w:sz w:val="24"/>
        </w:rPr>
        <w:t>Verification of the conditions of Sub-sections 14.1.1 and 14.1.2:</w:t>
      </w:r>
      <w:bookmarkEnd w:id="360"/>
    </w:p>
    <w:p w14:paraId="525BBB7C" w14:textId="77777777" w:rsidR="000F6B68" w:rsidRPr="00423CFD" w:rsidRDefault="000F6B68" w:rsidP="00DC7365">
      <w:pPr>
        <w:pStyle w:val="ListParagraph"/>
        <w:spacing w:after="0"/>
        <w:jc w:val="both"/>
        <w:rPr>
          <w:rFonts w:ascii="Times New Roman" w:hAnsi="Times New Roman" w:cs="Times New Roman"/>
          <w:sz w:val="24"/>
          <w:szCs w:val="24"/>
        </w:rPr>
      </w:pPr>
    </w:p>
    <w:p w14:paraId="243473D8" w14:textId="77777777" w:rsidR="00E64C91" w:rsidRPr="00FC65B4" w:rsidRDefault="00C6175A" w:rsidP="00DC7365">
      <w:pPr>
        <w:jc w:val="center"/>
        <w:rPr>
          <w:rFonts w:ascii="Times New Roman" w:eastAsiaTheme="minorEastAsia" w:hAnsi="Times New Roman" w:cs="Times New Roman"/>
          <w:sz w:val="24"/>
          <w:szCs w:val="24"/>
        </w:rPr>
      </w:pPr>
      <m:oMath>
        <m:r>
          <w:rPr>
            <w:rFonts w:ascii="Cambria Math" w:hAnsi="Cambria Math" w:cs="Cambria Math"/>
            <w:sz w:val="28"/>
            <w:szCs w:val="28"/>
          </w:rPr>
          <m:t>X=</m:t>
        </m:r>
        <m:f>
          <m:fPr>
            <m:ctrlPr>
              <w:rPr>
                <w:rFonts w:ascii="Cambria Math" w:hAnsi="Cambria Math"/>
                <w:i/>
                <w:sz w:val="28"/>
                <w:szCs w:val="28"/>
              </w:rPr>
            </m:ctrlPr>
          </m:fPr>
          <m:num>
            <m:r>
              <w:rPr>
                <w:rFonts w:ascii="Cambria Math" w:hAnsi="Cambria Math" w:cs="Cambria Math"/>
                <w:sz w:val="28"/>
                <w:szCs w:val="28"/>
              </w:rPr>
              <m:t>(PZ1+PZ0+R)</m:t>
            </m:r>
          </m:num>
          <m:den>
            <m:r>
              <w:rPr>
                <w:rFonts w:ascii="Cambria Math" w:hAnsi="Cambria Math" w:cs="Cambria Math"/>
                <w:sz w:val="28"/>
                <w:szCs w:val="28"/>
              </w:rPr>
              <m:t>PK</m:t>
            </m:r>
          </m:den>
        </m:f>
      </m:oMath>
      <w:r>
        <w:rPr>
          <w:rFonts w:ascii="Times New Roman" w:hAnsi="Times New Roman"/>
          <w:sz w:val="24"/>
        </w:rPr>
        <w:t>, where</w:t>
      </w:r>
    </w:p>
    <w:p w14:paraId="0B4CD93F" w14:textId="77777777" w:rsidR="00E64C91" w:rsidRPr="008C3041" w:rsidRDefault="00E64C91" w:rsidP="00DC7365">
      <w:pPr>
        <w:spacing w:after="0"/>
        <w:jc w:val="both"/>
        <w:rPr>
          <w:rFonts w:ascii="Times New Roman" w:hAnsi="Times New Roman" w:cs="Times New Roman"/>
          <w:sz w:val="24"/>
          <w:szCs w:val="24"/>
        </w:rPr>
      </w:pPr>
    </w:p>
    <w:tbl>
      <w:tblPr>
        <w:tblStyle w:val="TableGrid"/>
        <w:tblW w:w="4804" w:type="pct"/>
        <w:tblInd w:w="3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7"/>
        <w:gridCol w:w="3476"/>
        <w:gridCol w:w="5157"/>
      </w:tblGrid>
      <w:tr w:rsidR="00FC65B4" w:rsidRPr="00423CFD" w14:paraId="4AE790AB" w14:textId="77777777" w:rsidTr="00E5131E">
        <w:tc>
          <w:tcPr>
            <w:tcW w:w="330" w:type="pct"/>
          </w:tcPr>
          <w:p w14:paraId="1E370D12" w14:textId="7210EC22" w:rsidR="00E64C91" w:rsidRPr="00E377C5" w:rsidRDefault="00E64C91" w:rsidP="00DC7365">
            <w:pPr>
              <w:pStyle w:val="ListParagraph"/>
              <w:spacing w:before="40" w:after="40"/>
              <w:ind w:left="0"/>
              <w:contextualSpacing w:val="0"/>
              <w:jc w:val="both"/>
              <w:rPr>
                <w:rFonts w:ascii="Times New Roman" w:hAnsi="Times New Roman" w:cs="Times New Roman"/>
                <w:i/>
                <w:sz w:val="24"/>
                <w:szCs w:val="24"/>
              </w:rPr>
            </w:pPr>
            <w:bookmarkStart w:id="361" w:name="_Toc461907492"/>
            <w:r>
              <w:rPr>
                <w:rFonts w:ascii="Times New Roman" w:hAnsi="Times New Roman"/>
                <w:i/>
                <w:sz w:val="24"/>
              </w:rPr>
              <w:t>X</w:t>
            </w:r>
            <w:bookmarkEnd w:id="361"/>
          </w:p>
        </w:tc>
        <w:tc>
          <w:tcPr>
            <w:tcW w:w="1881" w:type="pct"/>
          </w:tcPr>
          <w:p w14:paraId="40FD3472" w14:textId="6CBA6202" w:rsidR="00E64C91" w:rsidRPr="008C3041" w:rsidRDefault="00AB6A62" w:rsidP="00497282">
            <w:pPr>
              <w:pStyle w:val="ListParagraph"/>
              <w:spacing w:before="40" w:after="40"/>
              <w:ind w:left="0"/>
              <w:contextualSpacing w:val="0"/>
              <w:rPr>
                <w:rFonts w:ascii="Times New Roman" w:hAnsi="Times New Roman" w:cs="Times New Roman"/>
                <w:sz w:val="24"/>
                <w:szCs w:val="24"/>
              </w:rPr>
            </w:pPr>
            <w:bookmarkStart w:id="362" w:name="_Toc461907493"/>
            <w:r>
              <w:rPr>
                <w:rFonts w:ascii="Times New Roman" w:hAnsi="Times New Roman"/>
                <w:sz w:val="24"/>
              </w:rPr>
              <w:t>loss</w:t>
            </w:r>
            <w:r w:rsidR="00992770" w:rsidRPr="00FC65B4">
              <w:rPr>
                <w:rStyle w:val="FootnoteReference"/>
                <w:rFonts w:ascii="Times New Roman" w:hAnsi="Times New Roman" w:cs="Times New Roman"/>
                <w:sz w:val="24"/>
                <w:szCs w:val="24"/>
              </w:rPr>
              <w:footnoteReference w:id="57"/>
            </w:r>
            <w:r>
              <w:rPr>
                <w:rFonts w:ascii="Times New Roman" w:hAnsi="Times New Roman"/>
                <w:sz w:val="24"/>
              </w:rPr>
              <w:t xml:space="preserve"> ratio</w:t>
            </w:r>
            <w:bookmarkEnd w:id="362"/>
          </w:p>
        </w:tc>
        <w:tc>
          <w:tcPr>
            <w:tcW w:w="2789" w:type="pct"/>
          </w:tcPr>
          <w:p w14:paraId="4CD1C923" w14:textId="32BFA233" w:rsidR="00E64C91" w:rsidRPr="00E377C5" w:rsidRDefault="00E64C91" w:rsidP="00DC7365">
            <w:pPr>
              <w:pStyle w:val="ListParagraph"/>
              <w:spacing w:before="40" w:after="40"/>
              <w:ind w:left="0"/>
              <w:contextualSpacing w:val="0"/>
              <w:rPr>
                <w:rFonts w:ascii="Times New Roman" w:hAnsi="Times New Roman" w:cs="Times New Roman"/>
                <w:sz w:val="24"/>
                <w:szCs w:val="24"/>
              </w:rPr>
            </w:pPr>
            <w:bookmarkStart w:id="364" w:name="_Toc461907494"/>
            <w:r>
              <w:rPr>
                <w:rFonts w:ascii="Times New Roman" w:hAnsi="Times New Roman"/>
                <w:sz w:val="24"/>
              </w:rPr>
              <w:t>If X ≥ -0.5, the undertaking is not an undertaking in difficulty</w:t>
            </w:r>
            <w:bookmarkEnd w:id="364"/>
          </w:p>
          <w:p w14:paraId="271E27BF" w14:textId="36F12905" w:rsidR="00E64C91" w:rsidRPr="00423CFD" w:rsidRDefault="00E64C91" w:rsidP="00DC7365">
            <w:pPr>
              <w:pStyle w:val="ListParagraph"/>
              <w:spacing w:before="40" w:after="40"/>
              <w:ind w:left="0"/>
              <w:contextualSpacing w:val="0"/>
              <w:rPr>
                <w:rFonts w:ascii="Times New Roman" w:hAnsi="Times New Roman" w:cs="Times New Roman"/>
                <w:sz w:val="24"/>
                <w:szCs w:val="24"/>
              </w:rPr>
            </w:pPr>
            <w:bookmarkStart w:id="365" w:name="_Toc461907495"/>
            <w:r>
              <w:rPr>
                <w:rFonts w:ascii="Times New Roman" w:hAnsi="Times New Roman"/>
                <w:sz w:val="24"/>
              </w:rPr>
              <w:t>If X &lt; -0.5, the undertaking is an undertaking in difficulty</w:t>
            </w:r>
            <w:bookmarkEnd w:id="365"/>
          </w:p>
        </w:tc>
      </w:tr>
      <w:tr w:rsidR="00FC65B4" w:rsidRPr="00423CFD" w14:paraId="4CC924BE" w14:textId="77777777" w:rsidTr="00E5131E">
        <w:tc>
          <w:tcPr>
            <w:tcW w:w="330" w:type="pct"/>
          </w:tcPr>
          <w:p w14:paraId="30A5D87F" w14:textId="775FA4E2" w:rsidR="00E64C91" w:rsidRPr="00423CFD" w:rsidRDefault="00E64C91" w:rsidP="00DC7365">
            <w:pPr>
              <w:pStyle w:val="ListParagraph"/>
              <w:spacing w:before="40" w:after="40"/>
              <w:ind w:left="0"/>
              <w:contextualSpacing w:val="0"/>
              <w:jc w:val="both"/>
              <w:rPr>
                <w:rFonts w:ascii="Times New Roman" w:hAnsi="Times New Roman" w:cs="Times New Roman"/>
                <w:i/>
                <w:sz w:val="24"/>
                <w:szCs w:val="24"/>
              </w:rPr>
            </w:pPr>
            <w:bookmarkStart w:id="366" w:name="_Toc461907496"/>
            <w:r>
              <w:rPr>
                <w:rFonts w:ascii="Times New Roman" w:hAnsi="Times New Roman"/>
                <w:i/>
                <w:sz w:val="24"/>
              </w:rPr>
              <w:t>PZ1</w:t>
            </w:r>
            <w:bookmarkEnd w:id="366"/>
          </w:p>
        </w:tc>
        <w:tc>
          <w:tcPr>
            <w:tcW w:w="1881" w:type="pct"/>
          </w:tcPr>
          <w:p w14:paraId="656F5AF3" w14:textId="141118C1" w:rsidR="00E64C91" w:rsidRPr="00423CFD" w:rsidRDefault="00E64C91" w:rsidP="00497282">
            <w:pPr>
              <w:pStyle w:val="ListParagraph"/>
              <w:spacing w:before="40" w:after="40"/>
              <w:ind w:left="0"/>
              <w:contextualSpacing w:val="0"/>
              <w:rPr>
                <w:rFonts w:ascii="Times New Roman" w:hAnsi="Times New Roman" w:cs="Times New Roman"/>
                <w:sz w:val="24"/>
                <w:szCs w:val="24"/>
              </w:rPr>
            </w:pPr>
            <w:bookmarkStart w:id="367" w:name="_Toc461907497"/>
            <w:r>
              <w:rPr>
                <w:rFonts w:ascii="Times New Roman" w:hAnsi="Times New Roman"/>
                <w:sz w:val="24"/>
              </w:rPr>
              <w:t>retained profit or losses from prior periods after the last closed annual financial account</w:t>
            </w:r>
            <w:bookmarkEnd w:id="367"/>
          </w:p>
        </w:tc>
        <w:tc>
          <w:tcPr>
            <w:tcW w:w="2789" w:type="pct"/>
          </w:tcPr>
          <w:p w14:paraId="7C00FBCF" w14:textId="3D9FBB0F" w:rsidR="00E64C91" w:rsidRPr="00423CFD" w:rsidRDefault="00282887" w:rsidP="00DC7365">
            <w:pPr>
              <w:pStyle w:val="ListParagraph"/>
              <w:spacing w:before="40" w:after="40"/>
              <w:ind w:left="0"/>
              <w:contextualSpacing w:val="0"/>
              <w:rPr>
                <w:rFonts w:ascii="Times New Roman" w:hAnsi="Times New Roman" w:cs="Times New Roman"/>
                <w:sz w:val="24"/>
                <w:szCs w:val="24"/>
              </w:rPr>
            </w:pPr>
            <w:bookmarkStart w:id="368" w:name="_Toc461907498"/>
            <w:r>
              <w:rPr>
                <w:rFonts w:ascii="Times New Roman" w:hAnsi="Times New Roman"/>
                <w:sz w:val="24"/>
              </w:rPr>
              <w:t>Balance sheet item Equity capital - retained profit or non-covered losses from previous years</w:t>
            </w:r>
            <w:bookmarkEnd w:id="368"/>
          </w:p>
        </w:tc>
      </w:tr>
      <w:tr w:rsidR="00FC65B4" w:rsidRPr="00423CFD" w14:paraId="4A565413" w14:textId="77777777" w:rsidTr="00E5131E">
        <w:tc>
          <w:tcPr>
            <w:tcW w:w="330" w:type="pct"/>
          </w:tcPr>
          <w:p w14:paraId="5B936044" w14:textId="3DEC5787" w:rsidR="00E64C91" w:rsidRPr="00423CFD" w:rsidRDefault="00E64C91" w:rsidP="00DC7365">
            <w:pPr>
              <w:pStyle w:val="ListParagraph"/>
              <w:spacing w:before="40" w:after="40"/>
              <w:ind w:left="0"/>
              <w:contextualSpacing w:val="0"/>
              <w:jc w:val="both"/>
              <w:rPr>
                <w:rFonts w:ascii="Times New Roman" w:hAnsi="Times New Roman" w:cs="Times New Roman"/>
                <w:i/>
                <w:sz w:val="24"/>
                <w:szCs w:val="24"/>
              </w:rPr>
            </w:pPr>
            <w:bookmarkStart w:id="369" w:name="_Toc461907499"/>
            <w:r>
              <w:rPr>
                <w:rFonts w:ascii="Times New Roman" w:hAnsi="Times New Roman"/>
                <w:i/>
                <w:sz w:val="24"/>
              </w:rPr>
              <w:t>PZ0</w:t>
            </w:r>
            <w:bookmarkEnd w:id="369"/>
          </w:p>
        </w:tc>
        <w:tc>
          <w:tcPr>
            <w:tcW w:w="1881" w:type="pct"/>
          </w:tcPr>
          <w:p w14:paraId="3FE10957" w14:textId="0F92D3C6" w:rsidR="00E64C91" w:rsidRPr="00423CFD" w:rsidRDefault="00E64C91">
            <w:pPr>
              <w:pStyle w:val="ListParagraph"/>
              <w:spacing w:before="40" w:after="40"/>
              <w:ind w:left="0"/>
              <w:contextualSpacing w:val="0"/>
              <w:rPr>
                <w:rFonts w:ascii="Times New Roman" w:hAnsi="Times New Roman" w:cs="Times New Roman"/>
                <w:sz w:val="24"/>
                <w:szCs w:val="24"/>
              </w:rPr>
            </w:pPr>
            <w:bookmarkStart w:id="370" w:name="_Toc461907500"/>
            <w:r>
              <w:rPr>
                <w:rFonts w:ascii="Times New Roman" w:hAnsi="Times New Roman"/>
                <w:sz w:val="24"/>
              </w:rPr>
              <w:t>retained profit or losses from the accounting period after the last closed annual financial account</w:t>
            </w:r>
            <w:bookmarkEnd w:id="370"/>
          </w:p>
        </w:tc>
        <w:tc>
          <w:tcPr>
            <w:tcW w:w="2789" w:type="pct"/>
          </w:tcPr>
          <w:p w14:paraId="37301304" w14:textId="62D05347" w:rsidR="00E64C91" w:rsidRPr="00423CFD" w:rsidRDefault="00282887" w:rsidP="00DC7365">
            <w:pPr>
              <w:pStyle w:val="ListParagraph"/>
              <w:spacing w:before="40" w:after="40"/>
              <w:ind w:left="0"/>
              <w:contextualSpacing w:val="0"/>
              <w:rPr>
                <w:rFonts w:ascii="Times New Roman" w:hAnsi="Times New Roman" w:cs="Times New Roman"/>
                <w:sz w:val="24"/>
                <w:szCs w:val="24"/>
              </w:rPr>
            </w:pPr>
            <w:bookmarkStart w:id="371" w:name="_Toc461907501"/>
            <w:r>
              <w:rPr>
                <w:rFonts w:ascii="Times New Roman" w:hAnsi="Times New Roman"/>
                <w:sz w:val="24"/>
              </w:rPr>
              <w:t>Balance sheet item Equity capital - profit or losses for the accounting year</w:t>
            </w:r>
            <w:bookmarkEnd w:id="371"/>
          </w:p>
        </w:tc>
      </w:tr>
      <w:tr w:rsidR="00FC65B4" w:rsidRPr="00423CFD" w14:paraId="5FE81F0B" w14:textId="77777777" w:rsidTr="00E5131E">
        <w:tc>
          <w:tcPr>
            <w:tcW w:w="330" w:type="pct"/>
          </w:tcPr>
          <w:p w14:paraId="6CE42BA6" w14:textId="311F75CD" w:rsidR="00E64C91" w:rsidRPr="00423CFD" w:rsidRDefault="00E64C91" w:rsidP="00DC7365">
            <w:pPr>
              <w:pStyle w:val="ListParagraph"/>
              <w:spacing w:before="40" w:after="40"/>
              <w:ind w:left="0"/>
              <w:contextualSpacing w:val="0"/>
              <w:jc w:val="both"/>
              <w:rPr>
                <w:rFonts w:ascii="Times New Roman" w:hAnsi="Times New Roman" w:cs="Times New Roman"/>
                <w:i/>
                <w:sz w:val="24"/>
                <w:szCs w:val="24"/>
              </w:rPr>
            </w:pPr>
            <w:bookmarkStart w:id="372" w:name="_Toc461907502"/>
            <w:r>
              <w:rPr>
                <w:rFonts w:ascii="Times New Roman" w:hAnsi="Times New Roman"/>
                <w:i/>
                <w:sz w:val="24"/>
              </w:rPr>
              <w:t>R:</w:t>
            </w:r>
            <w:bookmarkEnd w:id="372"/>
          </w:p>
        </w:tc>
        <w:tc>
          <w:tcPr>
            <w:tcW w:w="1881" w:type="pct"/>
          </w:tcPr>
          <w:p w14:paraId="086B7BD7" w14:textId="77777777" w:rsidR="00E64C91" w:rsidRPr="00423CFD" w:rsidRDefault="00E64C91" w:rsidP="00497282">
            <w:pPr>
              <w:pStyle w:val="ListParagraph"/>
              <w:spacing w:before="40" w:after="40"/>
              <w:ind w:left="0"/>
              <w:contextualSpacing w:val="0"/>
              <w:rPr>
                <w:rFonts w:ascii="Times New Roman" w:hAnsi="Times New Roman" w:cs="Times New Roman"/>
                <w:sz w:val="24"/>
                <w:szCs w:val="24"/>
              </w:rPr>
            </w:pPr>
            <w:bookmarkStart w:id="373" w:name="_Toc461907503"/>
            <w:r>
              <w:rPr>
                <w:rFonts w:ascii="Times New Roman" w:hAnsi="Times New Roman"/>
                <w:sz w:val="24"/>
              </w:rPr>
              <w:t>Reserves</w:t>
            </w:r>
            <w:bookmarkEnd w:id="373"/>
            <w:r>
              <w:rPr>
                <w:rFonts w:ascii="Times New Roman" w:hAnsi="Times New Roman"/>
                <w:sz w:val="24"/>
              </w:rPr>
              <w:t xml:space="preserve"> </w:t>
            </w:r>
          </w:p>
        </w:tc>
        <w:tc>
          <w:tcPr>
            <w:tcW w:w="2789" w:type="pct"/>
          </w:tcPr>
          <w:p w14:paraId="1E7A9663" w14:textId="5C974517" w:rsidR="00E64C91" w:rsidRPr="00423CFD" w:rsidRDefault="00282887" w:rsidP="00DC7365">
            <w:pPr>
              <w:pStyle w:val="ListParagraph"/>
              <w:spacing w:before="40" w:after="40"/>
              <w:ind w:left="0"/>
              <w:contextualSpacing w:val="0"/>
              <w:rPr>
                <w:rFonts w:ascii="Times New Roman" w:hAnsi="Times New Roman" w:cs="Times New Roman"/>
                <w:sz w:val="24"/>
                <w:szCs w:val="24"/>
              </w:rPr>
            </w:pPr>
            <w:bookmarkStart w:id="374" w:name="_Toc461907504"/>
            <w:r>
              <w:rPr>
                <w:rFonts w:ascii="Times New Roman" w:hAnsi="Times New Roman"/>
                <w:sz w:val="24"/>
              </w:rPr>
              <w:t>Balance sheet Equity capital items Long-term investment revaluation reserve, fair value reserve of financial instruments and reserve amount</w:t>
            </w:r>
            <w:bookmarkEnd w:id="374"/>
          </w:p>
        </w:tc>
      </w:tr>
      <w:tr w:rsidR="00EA0A5B" w:rsidRPr="00423CFD" w14:paraId="2E49DA30" w14:textId="77777777" w:rsidTr="00E5131E">
        <w:tc>
          <w:tcPr>
            <w:tcW w:w="330" w:type="pct"/>
          </w:tcPr>
          <w:p w14:paraId="66FBC2FC" w14:textId="5C9C45F8" w:rsidR="00E64C91" w:rsidRPr="00423CFD" w:rsidRDefault="00E64C91" w:rsidP="00DC7365">
            <w:pPr>
              <w:pStyle w:val="ListParagraph"/>
              <w:spacing w:before="40" w:after="40"/>
              <w:ind w:left="0"/>
              <w:contextualSpacing w:val="0"/>
              <w:jc w:val="both"/>
              <w:rPr>
                <w:rFonts w:ascii="Times New Roman" w:hAnsi="Times New Roman" w:cs="Times New Roman"/>
                <w:i/>
                <w:sz w:val="24"/>
                <w:szCs w:val="24"/>
              </w:rPr>
            </w:pPr>
            <w:bookmarkStart w:id="375" w:name="_Toc461907505"/>
            <w:r>
              <w:rPr>
                <w:rFonts w:ascii="Times New Roman" w:hAnsi="Times New Roman"/>
                <w:i/>
                <w:sz w:val="24"/>
              </w:rPr>
              <w:t>PK</w:t>
            </w:r>
            <w:bookmarkEnd w:id="375"/>
          </w:p>
        </w:tc>
        <w:tc>
          <w:tcPr>
            <w:tcW w:w="1881" w:type="pct"/>
          </w:tcPr>
          <w:p w14:paraId="63741D27" w14:textId="14470E89" w:rsidR="00E64C91" w:rsidRPr="00423CFD" w:rsidRDefault="00497282" w:rsidP="008E0A81">
            <w:pPr>
              <w:pStyle w:val="ListParagraph"/>
              <w:spacing w:before="40" w:after="40"/>
              <w:ind w:left="0"/>
              <w:contextualSpacing w:val="0"/>
              <w:rPr>
                <w:rFonts w:ascii="Times New Roman" w:hAnsi="Times New Roman" w:cs="Times New Roman"/>
                <w:sz w:val="24"/>
                <w:szCs w:val="24"/>
              </w:rPr>
            </w:pPr>
            <w:bookmarkStart w:id="376" w:name="_Toc461907506"/>
            <w:r>
              <w:rPr>
                <w:rFonts w:ascii="Times New Roman" w:hAnsi="Times New Roman"/>
                <w:sz w:val="24"/>
              </w:rPr>
              <w:t xml:space="preserve">subscribed capital (share capital and share premium or equivalent) </w:t>
            </w:r>
            <w:r>
              <w:rPr>
                <w:rFonts w:ascii="Times New Roman" w:hAnsi="Times New Roman"/>
                <w:sz w:val="24"/>
              </w:rPr>
              <w:lastRenderedPageBreak/>
              <w:t>after the last closed annual financial account</w:t>
            </w:r>
            <w:bookmarkEnd w:id="376"/>
          </w:p>
        </w:tc>
        <w:tc>
          <w:tcPr>
            <w:tcW w:w="2789" w:type="pct"/>
          </w:tcPr>
          <w:p w14:paraId="788F58AD" w14:textId="085002BE" w:rsidR="00E64C91" w:rsidRPr="00423CFD" w:rsidRDefault="00282887" w:rsidP="00DC7365">
            <w:pPr>
              <w:pStyle w:val="ListParagraph"/>
              <w:spacing w:before="40" w:after="40"/>
              <w:ind w:left="0"/>
              <w:contextualSpacing w:val="0"/>
              <w:rPr>
                <w:rFonts w:ascii="Times New Roman" w:hAnsi="Times New Roman" w:cs="Times New Roman"/>
                <w:sz w:val="24"/>
                <w:szCs w:val="24"/>
              </w:rPr>
            </w:pPr>
            <w:bookmarkStart w:id="377" w:name="_Toc461907507"/>
            <w:r>
              <w:rPr>
                <w:rFonts w:ascii="Times New Roman" w:hAnsi="Times New Roman"/>
                <w:sz w:val="24"/>
              </w:rPr>
              <w:lastRenderedPageBreak/>
              <w:t>Balance sheet item Equity capital - share capital and share premium</w:t>
            </w:r>
            <w:bookmarkEnd w:id="377"/>
          </w:p>
        </w:tc>
      </w:tr>
    </w:tbl>
    <w:p w14:paraId="6244284B" w14:textId="77777777" w:rsidR="00E64C91" w:rsidRPr="00423CFD" w:rsidRDefault="00E64C91" w:rsidP="00DC7365">
      <w:pPr>
        <w:spacing w:after="0"/>
        <w:ind w:left="360"/>
        <w:jc w:val="both"/>
        <w:rPr>
          <w:rFonts w:ascii="Times New Roman" w:hAnsi="Times New Roman" w:cs="Times New Roman"/>
          <w:sz w:val="24"/>
          <w:szCs w:val="24"/>
        </w:rPr>
      </w:pPr>
    </w:p>
    <w:p w14:paraId="6BCAC2AC" w14:textId="078C0D6B" w:rsidR="001129E7" w:rsidRPr="00423CFD" w:rsidRDefault="00CD4D10" w:rsidP="00FC65B4">
      <w:pPr>
        <w:pStyle w:val="Heading3"/>
        <w:ind w:left="1560" w:hanging="1004"/>
        <w:jc w:val="both"/>
        <w:rPr>
          <w:rFonts w:ascii="Times New Roman" w:hAnsi="Times New Roman" w:cs="Times New Roman"/>
          <w:color w:val="auto"/>
        </w:rPr>
      </w:pPr>
      <w:bookmarkStart w:id="378" w:name="_Toc461907508"/>
      <w:bookmarkStart w:id="379" w:name="_Toc66554067"/>
      <w:r>
        <w:rPr>
          <w:rFonts w:ascii="Times New Roman" w:hAnsi="Times New Roman"/>
          <w:color w:val="auto"/>
        </w:rPr>
        <w:t>The undertaking has been declared insolvent by a court judgment, is the subject of judicial protection proceedings or out-of-court judicial protection proceedings by a court decision, has had its economic activities wound up, or meets the criteria laid down in laws and regulations for being subject to insolvency proceedings at the request of its creditors.</w:t>
      </w:r>
      <w:bookmarkEnd w:id="378"/>
      <w:bookmarkEnd w:id="379"/>
    </w:p>
    <w:p w14:paraId="5C9B433C" w14:textId="4DFE0D67" w:rsidR="00DF5D5C" w:rsidRPr="00423CFD" w:rsidRDefault="00DF5D5C" w:rsidP="00FC65B4">
      <w:pPr>
        <w:pStyle w:val="Heading4"/>
        <w:ind w:left="2268"/>
        <w:jc w:val="both"/>
        <w:rPr>
          <w:rFonts w:ascii="Times New Roman" w:hAnsi="Times New Roman" w:cs="Times New Roman"/>
          <w:color w:val="auto"/>
          <w:sz w:val="24"/>
          <w:szCs w:val="24"/>
        </w:rPr>
      </w:pPr>
      <w:bookmarkStart w:id="380" w:name="_Toc461907509"/>
      <w:bookmarkStart w:id="381" w:name="_Toc66554068"/>
      <w:r>
        <w:rPr>
          <w:rFonts w:ascii="Times New Roman" w:hAnsi="Times New Roman"/>
          <w:i w:val="0"/>
          <w:color w:val="auto"/>
          <w:sz w:val="24"/>
        </w:rPr>
        <w:t xml:space="preserve">This criterion shall be checked in the </w:t>
      </w:r>
      <w:hyperlink r:id="rId33" w:history="1">
        <w:r>
          <w:rPr>
            <w:rStyle w:val="Hyperlink"/>
            <w:rFonts w:ascii="Times New Roman" w:hAnsi="Times New Roman"/>
            <w:i w:val="0"/>
            <w:sz w:val="24"/>
          </w:rPr>
          <w:t>Insolvency Register</w:t>
        </w:r>
      </w:hyperlink>
      <w:r>
        <w:rPr>
          <w:rFonts w:ascii="Times New Roman" w:hAnsi="Times New Roman"/>
          <w:i w:val="0"/>
          <w:color w:val="auto"/>
          <w:sz w:val="24"/>
        </w:rPr>
        <w:t>, insolvency registers of other countries or on the basis of information available elsewhere on the features of insolvency proceedings of a legal person within the meaning of Article 57 of the Insolvency Law. An undertaking is considered to be in difficulty as soon as the beneficiary of the aid meets one of the features of insolvency proceedings of a legal person, whether or not information on the undertaking is available in the Insolvency Register.</w:t>
      </w:r>
      <w:bookmarkEnd w:id="380"/>
      <w:bookmarkEnd w:id="381"/>
    </w:p>
    <w:p w14:paraId="4B6F2D49" w14:textId="5AE867DC" w:rsidR="007F7E03" w:rsidRPr="00423CFD" w:rsidRDefault="007F7E03" w:rsidP="00FC65B4">
      <w:pPr>
        <w:pStyle w:val="Heading4"/>
        <w:ind w:left="2268"/>
        <w:jc w:val="both"/>
        <w:rPr>
          <w:rFonts w:ascii="Times New Roman" w:hAnsi="Times New Roman" w:cs="Times New Roman"/>
          <w:color w:val="auto"/>
          <w:sz w:val="24"/>
          <w:szCs w:val="24"/>
        </w:rPr>
      </w:pPr>
      <w:bookmarkStart w:id="382" w:name="_Toc461907510"/>
      <w:bookmarkStart w:id="383" w:name="_Toc66554069"/>
      <w:r>
        <w:rPr>
          <w:rFonts w:ascii="Times New Roman" w:hAnsi="Times New Roman"/>
          <w:i w:val="0"/>
          <w:color w:val="auto"/>
          <w:sz w:val="24"/>
        </w:rPr>
        <w:t>As there is no publicly available verifiable information on whether an undertaking meets the criteria laid down in its national laws and regulations to be subject to insolvency proceedings at the request of its creditors, it shall be requested to provide the relevant declaration to verify this condition (Annex 3 to the information material).</w:t>
      </w:r>
      <w:bookmarkEnd w:id="382"/>
      <w:bookmarkEnd w:id="383"/>
    </w:p>
    <w:p w14:paraId="4C3C26A5" w14:textId="65201264" w:rsidR="00E8359E" w:rsidRPr="00423CFD" w:rsidRDefault="00CD4D10" w:rsidP="00E8359E">
      <w:pPr>
        <w:pStyle w:val="Heading3"/>
        <w:ind w:left="1560" w:hanging="1004"/>
        <w:jc w:val="both"/>
        <w:rPr>
          <w:rFonts w:ascii="Times New Roman" w:hAnsi="Times New Roman" w:cs="Times New Roman"/>
          <w:color w:val="auto"/>
        </w:rPr>
      </w:pPr>
      <w:bookmarkStart w:id="384" w:name="_Toc461907511"/>
      <w:bookmarkStart w:id="385" w:name="_Toc66554070"/>
      <w:r>
        <w:rPr>
          <w:rFonts w:ascii="Times New Roman" w:hAnsi="Times New Roman"/>
          <w:color w:val="auto"/>
        </w:rPr>
        <w:t>The undertaking has received rescue aid and has not yet reimbursed the loan or terminated the guarantee or has received restructuring aid and is still subject to a restructuring plan.</w:t>
      </w:r>
      <w:bookmarkEnd w:id="384"/>
      <w:bookmarkEnd w:id="385"/>
      <w:r w:rsidR="00E8359E">
        <w:rPr>
          <w:rFonts w:ascii="Times New Roman" w:hAnsi="Times New Roman"/>
          <w:color w:val="auto"/>
        </w:rPr>
        <w:t xml:space="preserve"> </w:t>
      </w:r>
      <w:r w:rsidR="00497B87">
        <w:rPr>
          <w:rFonts w:ascii="Times New Roman" w:hAnsi="Times New Roman"/>
          <w:color w:val="auto"/>
        </w:rPr>
        <w:t>This criterion shall be checked also for the</w:t>
      </w:r>
      <w:r w:rsidR="00C93364" w:rsidRPr="00C93364">
        <w:rPr>
          <w:rFonts w:ascii="Consolas" w:eastAsiaTheme="minorHAnsi" w:hAnsi="Consolas" w:cs="Arial"/>
          <w:color w:val="auto"/>
          <w:sz w:val="22"/>
          <w:szCs w:val="22"/>
        </w:rPr>
        <w:t xml:space="preserve"> </w:t>
      </w:r>
      <w:r w:rsidR="00C93364" w:rsidRPr="00C93364">
        <w:rPr>
          <w:rFonts w:ascii="Times New Roman" w:hAnsi="Times New Roman"/>
          <w:color w:val="auto"/>
        </w:rPr>
        <w:t>group of undertakings</w:t>
      </w:r>
      <w:r w:rsidR="00E8359E">
        <w:rPr>
          <w:rFonts w:ascii="Times New Roman" w:hAnsi="Times New Roman" w:cs="Times New Roman"/>
          <w:color w:val="auto"/>
        </w:rPr>
        <w:t>.</w:t>
      </w:r>
    </w:p>
    <w:p w14:paraId="03293738" w14:textId="3AA36B99" w:rsidR="00AF290F" w:rsidRPr="00423CFD" w:rsidRDefault="00E8359E" w:rsidP="00FC65B4">
      <w:pPr>
        <w:pStyle w:val="Heading3"/>
        <w:ind w:left="1560" w:hanging="1004"/>
        <w:jc w:val="both"/>
        <w:rPr>
          <w:rFonts w:ascii="Times New Roman" w:hAnsi="Times New Roman" w:cs="Times New Roman"/>
          <w:color w:val="auto"/>
        </w:rPr>
      </w:pPr>
      <w:r>
        <w:rPr>
          <w:rFonts w:ascii="Times New Roman" w:hAnsi="Times New Roman"/>
          <w:color w:val="auto"/>
        </w:rPr>
        <w:t xml:space="preserve"> </w:t>
      </w:r>
    </w:p>
    <w:p w14:paraId="5F380FD2" w14:textId="359009A5" w:rsidR="00B63A11" w:rsidRPr="00E377C5" w:rsidRDefault="00BB7B18" w:rsidP="00D76914">
      <w:pPr>
        <w:pStyle w:val="ListParagraph"/>
        <w:ind w:left="360"/>
        <w:jc w:val="both"/>
        <w:rPr>
          <w:rFonts w:ascii="Times New Roman" w:hAnsi="Times New Roman" w:cs="Times New Roman"/>
          <w:sz w:val="24"/>
          <w:szCs w:val="24"/>
        </w:rPr>
      </w:pPr>
      <w:bookmarkStart w:id="386" w:name="_Toc461907512"/>
      <w:r>
        <w:rPr>
          <w:rFonts w:ascii="Times New Roman" w:hAnsi="Times New Roman"/>
          <w:sz w:val="24"/>
        </w:rPr>
        <w:t>In order to verify whether an undertaking has received rescue or restructuring aid under the Guidelines on State aid for rescuing and restructuring UIDs</w:t>
      </w:r>
      <w:r w:rsidR="00D76914" w:rsidRPr="00FC65B4">
        <w:rPr>
          <w:rStyle w:val="FootnoteReference"/>
          <w:rFonts w:ascii="Times New Roman" w:hAnsi="Times New Roman" w:cs="Times New Roman"/>
          <w:sz w:val="24"/>
          <w:szCs w:val="24"/>
        </w:rPr>
        <w:footnoteReference w:id="58"/>
      </w:r>
      <w:r>
        <w:rPr>
          <w:rFonts w:ascii="Times New Roman" w:hAnsi="Times New Roman"/>
          <w:sz w:val="24"/>
        </w:rPr>
        <w:t>, the name of the undertaking and the duration of the rescue or restructuring aid shall be verified by the following steps:</w:t>
      </w:r>
      <w:bookmarkEnd w:id="386"/>
    </w:p>
    <w:p w14:paraId="04C3D924" w14:textId="1312B62D" w:rsidR="00B63A11" w:rsidRPr="00E377C5" w:rsidRDefault="00B63A11" w:rsidP="00B63A11">
      <w:pPr>
        <w:pStyle w:val="ListParagraph"/>
        <w:numPr>
          <w:ilvl w:val="0"/>
          <w:numId w:val="41"/>
        </w:numPr>
        <w:jc w:val="both"/>
        <w:rPr>
          <w:rFonts w:ascii="Times New Roman" w:hAnsi="Times New Roman" w:cs="Times New Roman"/>
          <w:sz w:val="24"/>
          <w:szCs w:val="24"/>
        </w:rPr>
      </w:pPr>
      <w:bookmarkStart w:id="387" w:name="_Toc461907513"/>
      <w:r>
        <w:rPr>
          <w:rFonts w:ascii="Times New Roman" w:hAnsi="Times New Roman"/>
          <w:sz w:val="24"/>
        </w:rPr>
        <w:t>requesting a declaration from the undertaking</w:t>
      </w:r>
      <w:bookmarkEnd w:id="387"/>
    </w:p>
    <w:p w14:paraId="686DE922" w14:textId="1976414D" w:rsidR="00D76914" w:rsidRPr="00FC65B4" w:rsidRDefault="00D76914" w:rsidP="00B63A11">
      <w:pPr>
        <w:pStyle w:val="ListParagraph"/>
        <w:numPr>
          <w:ilvl w:val="0"/>
          <w:numId w:val="41"/>
        </w:numPr>
        <w:jc w:val="both"/>
        <w:rPr>
          <w:rFonts w:ascii="Times New Roman" w:hAnsi="Times New Roman" w:cs="Times New Roman"/>
          <w:sz w:val="24"/>
          <w:szCs w:val="24"/>
        </w:rPr>
      </w:pPr>
      <w:bookmarkStart w:id="388" w:name="_Toc461907514"/>
      <w:r>
        <w:rPr>
          <w:rFonts w:ascii="Times New Roman" w:hAnsi="Times New Roman"/>
          <w:sz w:val="24"/>
        </w:rPr>
        <w:t>using the State Aid Advanced Search</w:t>
      </w:r>
      <w:r w:rsidRPr="00FC65B4">
        <w:rPr>
          <w:rStyle w:val="FootnoteReference"/>
          <w:rFonts w:ascii="Times New Roman" w:hAnsi="Times New Roman" w:cs="Times New Roman"/>
          <w:sz w:val="24"/>
          <w:szCs w:val="24"/>
        </w:rPr>
        <w:footnoteReference w:id="59"/>
      </w:r>
      <w:r>
        <w:rPr>
          <w:rFonts w:ascii="Times New Roman" w:hAnsi="Times New Roman"/>
          <w:sz w:val="24"/>
        </w:rPr>
        <w:t xml:space="preserve"> option of the </w:t>
      </w:r>
      <w:hyperlink r:id="rId34" w:history="1">
        <w:r>
          <w:rPr>
            <w:rStyle w:val="Hyperlink"/>
            <w:rFonts w:ascii="Times New Roman" w:hAnsi="Times New Roman"/>
            <w:sz w:val="24"/>
          </w:rPr>
          <w:t>State Aid Search Tool</w:t>
        </w:r>
      </w:hyperlink>
      <w:r>
        <w:rPr>
          <w:rFonts w:ascii="Times New Roman" w:hAnsi="Times New Roman"/>
          <w:sz w:val="24"/>
        </w:rPr>
        <w:t xml:space="preserve"> and by consulting the Commission's decision on the undertaking in question</w:t>
      </w:r>
      <w:r w:rsidRPr="00FC65B4">
        <w:rPr>
          <w:rStyle w:val="FootnoteReference"/>
          <w:rFonts w:ascii="Times New Roman" w:hAnsi="Times New Roman" w:cs="Times New Roman"/>
          <w:sz w:val="24"/>
          <w:szCs w:val="24"/>
        </w:rPr>
        <w:footnoteReference w:id="60"/>
      </w:r>
      <w:r>
        <w:rPr>
          <w:rFonts w:ascii="Times New Roman" w:hAnsi="Times New Roman"/>
          <w:sz w:val="24"/>
        </w:rPr>
        <w:t>.</w:t>
      </w:r>
      <w:bookmarkEnd w:id="388"/>
    </w:p>
    <w:p w14:paraId="5B9599E3" w14:textId="77777777" w:rsidR="00D76914" w:rsidRPr="008C3041" w:rsidRDefault="00D76914" w:rsidP="00D76914">
      <w:pPr>
        <w:pStyle w:val="ListParagraph"/>
        <w:spacing w:after="0"/>
        <w:ind w:left="1214"/>
        <w:jc w:val="both"/>
        <w:rPr>
          <w:rFonts w:ascii="Times New Roman" w:hAnsi="Times New Roman" w:cs="Times New Roman"/>
          <w:sz w:val="24"/>
          <w:szCs w:val="24"/>
        </w:rPr>
      </w:pPr>
    </w:p>
    <w:p w14:paraId="153D7FD2" w14:textId="1ABF8302" w:rsidR="00AF290F" w:rsidRPr="00423CFD" w:rsidRDefault="00AF290F" w:rsidP="00FC65B4">
      <w:pPr>
        <w:pStyle w:val="Heading3"/>
        <w:ind w:left="1560" w:hanging="1004"/>
        <w:jc w:val="both"/>
        <w:rPr>
          <w:rFonts w:ascii="Times New Roman" w:hAnsi="Times New Roman" w:cs="Times New Roman"/>
          <w:color w:val="auto"/>
        </w:rPr>
      </w:pPr>
      <w:bookmarkStart w:id="389" w:name="_Toc461907515"/>
      <w:bookmarkStart w:id="390" w:name="_Toc66554071"/>
      <w:r>
        <w:rPr>
          <w:rFonts w:ascii="Times New Roman" w:hAnsi="Times New Roman"/>
          <w:color w:val="auto"/>
        </w:rPr>
        <w:t xml:space="preserve">for a large enterprise, in addition to the above features, for the last two years (if </w:t>
      </w:r>
      <w:r>
        <w:rPr>
          <w:rFonts w:ascii="Times New Roman" w:hAnsi="Times New Roman"/>
          <w:b/>
          <w:color w:val="auto"/>
        </w:rPr>
        <w:t xml:space="preserve">both </w:t>
      </w:r>
      <w:r>
        <w:rPr>
          <w:rFonts w:ascii="Times New Roman" w:hAnsi="Times New Roman"/>
          <w:color w:val="auto"/>
        </w:rPr>
        <w:t xml:space="preserve">of the following conditions are met in the last </w:t>
      </w:r>
      <w:r w:rsidR="00DA0C81" w:rsidRPr="00DA0C81">
        <w:rPr>
          <w:rFonts w:ascii="Times New Roman" w:hAnsi="Times New Roman"/>
          <w:b/>
          <w:color w:val="auto"/>
        </w:rPr>
        <w:t>financial years concluded</w:t>
      </w:r>
      <w:r>
        <w:rPr>
          <w:rFonts w:ascii="Times New Roman" w:hAnsi="Times New Roman"/>
          <w:color w:val="auto"/>
        </w:rPr>
        <w:t>):</w:t>
      </w:r>
      <w:bookmarkEnd w:id="389"/>
      <w:bookmarkEnd w:id="390"/>
    </w:p>
    <w:p w14:paraId="735D5368" w14:textId="456A406C" w:rsidR="000F6B68" w:rsidRPr="00FC65B4" w:rsidRDefault="00554567" w:rsidP="00FC65B4">
      <w:pPr>
        <w:pStyle w:val="Heading4"/>
        <w:ind w:left="2268"/>
        <w:jc w:val="both"/>
        <w:rPr>
          <w:rFonts w:ascii="Times New Roman" w:hAnsi="Times New Roman" w:cs="Times New Roman"/>
          <w:color w:val="auto"/>
          <w:sz w:val="24"/>
          <w:szCs w:val="24"/>
        </w:rPr>
      </w:pPr>
      <w:bookmarkStart w:id="391" w:name="_Toc461907516"/>
      <w:bookmarkStart w:id="392" w:name="_Toc66554072"/>
      <w:r>
        <w:rPr>
          <w:rFonts w:ascii="Times New Roman" w:hAnsi="Times New Roman"/>
          <w:i w:val="0"/>
          <w:color w:val="auto"/>
          <w:sz w:val="24"/>
        </w:rPr>
        <w:t>first condition: the undertaking's book debt to equity ratio has been greater than 7.5.</w:t>
      </w:r>
      <w:r w:rsidR="004C3BF5" w:rsidRPr="00FC65B4">
        <w:rPr>
          <w:rFonts w:ascii="Times New Roman" w:hAnsi="Times New Roman" w:cs="Times New Roman"/>
          <w:i w:val="0"/>
          <w:color w:val="auto"/>
          <w:sz w:val="24"/>
          <w:szCs w:val="24"/>
          <w:vertAlign w:val="superscript"/>
        </w:rPr>
        <w:footnoteReference w:id="61"/>
      </w:r>
      <w:bookmarkEnd w:id="391"/>
      <w:bookmarkEnd w:id="392"/>
    </w:p>
    <w:p w14:paraId="5E55BEDB" w14:textId="77777777" w:rsidR="00AB3DBB" w:rsidRPr="008C3041" w:rsidRDefault="00AB3DBB" w:rsidP="00AB3DBB">
      <w:pPr>
        <w:spacing w:after="0"/>
        <w:jc w:val="both"/>
        <w:rPr>
          <w:rFonts w:ascii="Times New Roman" w:hAnsi="Times New Roman" w:cs="Times New Roman"/>
          <w:sz w:val="24"/>
          <w:szCs w:val="24"/>
        </w:rPr>
      </w:pPr>
    </w:p>
    <w:p w14:paraId="1A87BDFD" w14:textId="77777777" w:rsidR="00AF290F" w:rsidRPr="00E377C5" w:rsidRDefault="003B0BBF" w:rsidP="00AB3DBB">
      <w:pPr>
        <w:spacing w:after="0"/>
        <w:jc w:val="both"/>
        <w:rPr>
          <w:rFonts w:ascii="Times New Roman" w:hAnsi="Times New Roman" w:cs="Times New Roman"/>
          <w:sz w:val="24"/>
          <w:szCs w:val="24"/>
        </w:rPr>
      </w:pPr>
      <w:r>
        <w:rPr>
          <w:rFonts w:ascii="Times New Roman" w:hAnsi="Times New Roman"/>
          <w:sz w:val="24"/>
        </w:rPr>
        <w:t>The ratio shall be checked for each of the last two years separately:</w:t>
      </w:r>
    </w:p>
    <w:p w14:paraId="649051FF" w14:textId="77777777" w:rsidR="00201D4F" w:rsidRPr="00E377C5" w:rsidRDefault="00201D4F" w:rsidP="00DC7365">
      <w:pPr>
        <w:spacing w:after="0"/>
        <w:ind w:left="1213"/>
        <w:jc w:val="both"/>
        <w:rPr>
          <w:rFonts w:ascii="Times New Roman" w:hAnsi="Times New Roman" w:cs="Times New Roman"/>
          <w:sz w:val="24"/>
          <w:szCs w:val="24"/>
        </w:rPr>
      </w:pPr>
    </w:p>
    <w:p w14:paraId="0FA6A198" w14:textId="77777777" w:rsidR="000F6B68" w:rsidRPr="008C3041" w:rsidRDefault="000F6B68" w:rsidP="00DC7365">
      <w:pPr>
        <w:jc w:val="center"/>
        <w:rPr>
          <w:rFonts w:ascii="Times New Roman" w:eastAsiaTheme="minorEastAsia" w:hAnsi="Times New Roman" w:cs="Times New Roman"/>
          <w:sz w:val="24"/>
          <w:szCs w:val="24"/>
        </w:rPr>
      </w:pPr>
      <m:oMath>
        <m:r>
          <w:rPr>
            <w:rFonts w:ascii="Cambria Math" w:hAnsi="Cambria Math" w:cs="Cambria Math"/>
            <w:sz w:val="28"/>
            <w:szCs w:val="28"/>
          </w:rPr>
          <m:t>X=</m:t>
        </m:r>
        <m:f>
          <m:fPr>
            <m:ctrlPr>
              <w:rPr>
                <w:rFonts w:ascii="Cambria Math" w:hAnsi="Cambria Math"/>
                <w:i/>
                <w:sz w:val="28"/>
                <w:szCs w:val="28"/>
              </w:rPr>
            </m:ctrlPr>
          </m:fPr>
          <m:num>
            <m:r>
              <w:rPr>
                <w:rFonts w:ascii="Cambria Math" w:hAnsi="Cambria Math"/>
                <w:sz w:val="28"/>
                <w:szCs w:val="28"/>
              </w:rPr>
              <m:t>kreditori</m:t>
            </m:r>
          </m:num>
          <m:den>
            <m:r>
              <w:rPr>
                <w:rFonts w:ascii="Cambria Math" w:hAnsi="Cambria Math" w:cs="Cambria Math"/>
                <w:sz w:val="28"/>
                <w:szCs w:val="28"/>
              </w:rPr>
              <m:t>pašu kapitāls</m:t>
            </m:r>
          </m:den>
        </m:f>
      </m:oMath>
      <w:r>
        <w:rPr>
          <w:rFonts w:ascii="Times New Roman" w:hAnsi="Times New Roman"/>
          <w:sz w:val="24"/>
        </w:rPr>
        <w:t>, where</w:t>
      </w:r>
    </w:p>
    <w:tbl>
      <w:tblPr>
        <w:tblStyle w:val="TableGrid"/>
        <w:tblW w:w="4784" w:type="pct"/>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82"/>
        <w:gridCol w:w="7529"/>
      </w:tblGrid>
      <w:tr w:rsidR="00FC65B4" w:rsidRPr="00423CFD" w14:paraId="3219AFDB" w14:textId="77777777" w:rsidTr="00DA1BAF">
        <w:tc>
          <w:tcPr>
            <w:tcW w:w="913" w:type="pct"/>
          </w:tcPr>
          <w:p w14:paraId="069204A9" w14:textId="3E30B651" w:rsidR="0059277B" w:rsidRPr="00E377C5" w:rsidRDefault="0059277B" w:rsidP="00DC7365">
            <w:pPr>
              <w:pStyle w:val="ListParagraph"/>
              <w:spacing w:before="40" w:after="40"/>
              <w:ind w:left="0"/>
              <w:contextualSpacing w:val="0"/>
              <w:rPr>
                <w:rFonts w:ascii="Times New Roman" w:hAnsi="Times New Roman" w:cs="Times New Roman"/>
                <w:sz w:val="24"/>
                <w:szCs w:val="24"/>
              </w:rPr>
            </w:pPr>
            <w:bookmarkStart w:id="393" w:name="_Toc461907517"/>
            <w:r>
              <w:rPr>
                <w:rFonts w:ascii="Times New Roman" w:hAnsi="Times New Roman"/>
                <w:i/>
                <w:sz w:val="24"/>
              </w:rPr>
              <w:lastRenderedPageBreak/>
              <w:t>X</w:t>
            </w:r>
            <w:bookmarkEnd w:id="393"/>
          </w:p>
        </w:tc>
        <w:tc>
          <w:tcPr>
            <w:tcW w:w="4087" w:type="pct"/>
          </w:tcPr>
          <w:p w14:paraId="2AC982F7" w14:textId="7D51D60E" w:rsidR="0059277B" w:rsidRPr="00E377C5" w:rsidRDefault="0059277B" w:rsidP="00DC7365">
            <w:pPr>
              <w:pStyle w:val="ListParagraph"/>
              <w:spacing w:before="40" w:after="40"/>
              <w:ind w:left="0"/>
              <w:contextualSpacing w:val="0"/>
              <w:rPr>
                <w:rFonts w:ascii="Times New Roman" w:hAnsi="Times New Roman" w:cs="Times New Roman"/>
                <w:sz w:val="24"/>
                <w:szCs w:val="24"/>
              </w:rPr>
            </w:pPr>
            <w:bookmarkStart w:id="394" w:name="_Toc461907518"/>
            <w:r>
              <w:rPr>
                <w:rFonts w:ascii="Times New Roman" w:hAnsi="Times New Roman"/>
                <w:sz w:val="24"/>
              </w:rPr>
              <w:t>the book debt to equity ratio</w:t>
            </w:r>
            <w:bookmarkEnd w:id="394"/>
          </w:p>
          <w:p w14:paraId="0FB200B8" w14:textId="3319C62F" w:rsidR="00E5131E" w:rsidRPr="00423CFD" w:rsidRDefault="00E5131E" w:rsidP="00E5131E">
            <w:pPr>
              <w:pStyle w:val="ListParagraph"/>
              <w:spacing w:before="40" w:after="40"/>
              <w:ind w:left="0"/>
              <w:contextualSpacing w:val="0"/>
              <w:rPr>
                <w:rFonts w:ascii="Times New Roman" w:hAnsi="Times New Roman" w:cs="Times New Roman"/>
                <w:sz w:val="24"/>
                <w:szCs w:val="24"/>
              </w:rPr>
            </w:pPr>
            <w:bookmarkStart w:id="395" w:name="_Toc461907519"/>
            <w:r>
              <w:rPr>
                <w:rFonts w:ascii="Times New Roman" w:hAnsi="Times New Roman"/>
                <w:sz w:val="24"/>
              </w:rPr>
              <w:t>If 0 ≤ X ≤ 7.5, the undertaking is not an undertaking in difficulty</w:t>
            </w:r>
            <w:bookmarkEnd w:id="395"/>
          </w:p>
          <w:p w14:paraId="3AD25528" w14:textId="067E4FF2" w:rsidR="00E5131E" w:rsidRPr="00423CFD" w:rsidRDefault="00E5131E" w:rsidP="004228A9">
            <w:pPr>
              <w:pStyle w:val="ListParagraph"/>
              <w:spacing w:before="40" w:after="40"/>
              <w:ind w:left="0"/>
              <w:contextualSpacing w:val="0"/>
              <w:rPr>
                <w:rFonts w:ascii="Times New Roman" w:hAnsi="Times New Roman" w:cs="Times New Roman"/>
                <w:sz w:val="24"/>
                <w:szCs w:val="24"/>
              </w:rPr>
            </w:pPr>
            <w:bookmarkStart w:id="396" w:name="_Toc461907520"/>
            <w:r>
              <w:rPr>
                <w:rFonts w:ascii="Times New Roman" w:hAnsi="Times New Roman"/>
                <w:sz w:val="24"/>
              </w:rPr>
              <w:t>If X &lt; 0 or X &gt; 7.5, the undertaking is an undertaking in difficulty</w:t>
            </w:r>
            <w:bookmarkEnd w:id="396"/>
          </w:p>
        </w:tc>
      </w:tr>
      <w:tr w:rsidR="00FC65B4" w:rsidRPr="00423CFD" w14:paraId="03F148B5" w14:textId="77777777" w:rsidTr="00DA1BAF">
        <w:tc>
          <w:tcPr>
            <w:tcW w:w="913" w:type="pct"/>
          </w:tcPr>
          <w:p w14:paraId="1E7C339C" w14:textId="2670A54A" w:rsidR="0059277B" w:rsidRPr="00423CFD" w:rsidRDefault="0059277B" w:rsidP="00DC7365">
            <w:pPr>
              <w:pStyle w:val="ListParagraph"/>
              <w:spacing w:before="40" w:after="40"/>
              <w:ind w:left="0"/>
              <w:contextualSpacing w:val="0"/>
              <w:rPr>
                <w:rFonts w:ascii="Times New Roman" w:hAnsi="Times New Roman" w:cs="Times New Roman"/>
                <w:sz w:val="24"/>
                <w:szCs w:val="24"/>
              </w:rPr>
            </w:pPr>
            <w:bookmarkStart w:id="397" w:name="_Toc461907521"/>
            <w:r>
              <w:rPr>
                <w:rFonts w:ascii="Times New Roman" w:hAnsi="Times New Roman"/>
                <w:sz w:val="24"/>
              </w:rPr>
              <w:t>creditors</w:t>
            </w:r>
            <w:bookmarkEnd w:id="397"/>
          </w:p>
        </w:tc>
        <w:tc>
          <w:tcPr>
            <w:tcW w:w="4087" w:type="pct"/>
          </w:tcPr>
          <w:p w14:paraId="1DD4B35A" w14:textId="4CF03FA3" w:rsidR="0059277B" w:rsidRPr="00423CFD" w:rsidRDefault="0059277B" w:rsidP="00DC7365">
            <w:pPr>
              <w:pStyle w:val="ListParagraph"/>
              <w:spacing w:before="40" w:after="40"/>
              <w:ind w:left="0"/>
              <w:contextualSpacing w:val="0"/>
              <w:rPr>
                <w:rFonts w:ascii="Times New Roman" w:hAnsi="Times New Roman" w:cs="Times New Roman"/>
                <w:sz w:val="24"/>
                <w:szCs w:val="24"/>
              </w:rPr>
            </w:pPr>
            <w:bookmarkStart w:id="398" w:name="_Toc461907522"/>
            <w:r>
              <w:rPr>
                <w:rFonts w:ascii="Times New Roman" w:hAnsi="Times New Roman"/>
                <w:sz w:val="24"/>
              </w:rPr>
              <w:t>Balance sheet Liabilities item "TOTAL creditors"</w:t>
            </w:r>
            <w:bookmarkEnd w:id="398"/>
          </w:p>
        </w:tc>
      </w:tr>
      <w:tr w:rsidR="00EA0A5B" w:rsidRPr="00423CFD" w14:paraId="6A02FEE8" w14:textId="77777777" w:rsidTr="00DA1BAF">
        <w:tc>
          <w:tcPr>
            <w:tcW w:w="913" w:type="pct"/>
          </w:tcPr>
          <w:p w14:paraId="5A7F0665" w14:textId="69EE08E2" w:rsidR="0059277B" w:rsidRPr="00423CFD" w:rsidRDefault="0059277B" w:rsidP="00DC7365">
            <w:pPr>
              <w:pStyle w:val="ListParagraph"/>
              <w:spacing w:before="40" w:after="40"/>
              <w:ind w:left="0"/>
              <w:contextualSpacing w:val="0"/>
              <w:rPr>
                <w:rFonts w:ascii="Times New Roman" w:hAnsi="Times New Roman" w:cs="Times New Roman"/>
                <w:sz w:val="24"/>
                <w:szCs w:val="24"/>
              </w:rPr>
            </w:pPr>
            <w:bookmarkStart w:id="399" w:name="_Toc461907523"/>
            <w:r>
              <w:rPr>
                <w:rFonts w:ascii="Times New Roman" w:hAnsi="Times New Roman"/>
                <w:sz w:val="24"/>
              </w:rPr>
              <w:t>equity</w:t>
            </w:r>
            <w:bookmarkEnd w:id="399"/>
          </w:p>
        </w:tc>
        <w:tc>
          <w:tcPr>
            <w:tcW w:w="4087" w:type="pct"/>
          </w:tcPr>
          <w:p w14:paraId="562524D6" w14:textId="4E54B841" w:rsidR="0059277B" w:rsidRPr="00423CFD" w:rsidRDefault="0059277B" w:rsidP="00DC625F">
            <w:pPr>
              <w:pStyle w:val="ListParagraph"/>
              <w:spacing w:before="40" w:after="40"/>
              <w:ind w:left="0"/>
              <w:contextualSpacing w:val="0"/>
              <w:rPr>
                <w:rFonts w:ascii="Times New Roman" w:hAnsi="Times New Roman" w:cs="Times New Roman"/>
                <w:sz w:val="24"/>
                <w:szCs w:val="24"/>
              </w:rPr>
            </w:pPr>
            <w:bookmarkStart w:id="400" w:name="_Toc461907524"/>
            <w:r>
              <w:rPr>
                <w:rFonts w:ascii="Times New Roman" w:hAnsi="Times New Roman"/>
                <w:sz w:val="24"/>
              </w:rPr>
              <w:t>Balance sheet Liabilities item "TOTAL equity".</w:t>
            </w:r>
            <w:bookmarkEnd w:id="400"/>
          </w:p>
        </w:tc>
      </w:tr>
    </w:tbl>
    <w:p w14:paraId="0FF9E9F8" w14:textId="77777777" w:rsidR="000F6B68" w:rsidRPr="00423CFD" w:rsidRDefault="000F6B68" w:rsidP="00DC7365">
      <w:pPr>
        <w:spacing w:after="0"/>
        <w:ind w:left="720"/>
        <w:jc w:val="both"/>
        <w:rPr>
          <w:rFonts w:ascii="Times New Roman" w:hAnsi="Times New Roman" w:cs="Times New Roman"/>
          <w:sz w:val="24"/>
          <w:szCs w:val="24"/>
        </w:rPr>
      </w:pPr>
    </w:p>
    <w:p w14:paraId="019180DA" w14:textId="72CF6A78" w:rsidR="00AF290F" w:rsidRPr="00FC65B4" w:rsidRDefault="00554567" w:rsidP="00FC65B4">
      <w:pPr>
        <w:pStyle w:val="Heading4"/>
        <w:ind w:left="2268"/>
        <w:jc w:val="both"/>
        <w:rPr>
          <w:rFonts w:ascii="Times New Roman" w:hAnsi="Times New Roman" w:cs="Times New Roman"/>
          <w:color w:val="auto"/>
          <w:sz w:val="24"/>
          <w:szCs w:val="24"/>
        </w:rPr>
      </w:pPr>
      <w:bookmarkStart w:id="401" w:name="_Toc461907525"/>
      <w:bookmarkStart w:id="402" w:name="_Toc66554073"/>
      <w:r>
        <w:rPr>
          <w:rFonts w:ascii="Times New Roman" w:hAnsi="Times New Roman"/>
          <w:i w:val="0"/>
          <w:color w:val="auto"/>
          <w:sz w:val="24"/>
        </w:rPr>
        <w:t>second condition: the undertaking's EBITDA interest coverage ratio has been below 1.0.</w:t>
      </w:r>
      <w:r w:rsidR="00B974CD" w:rsidRPr="00FC65B4">
        <w:rPr>
          <w:rFonts w:ascii="Times New Roman" w:hAnsi="Times New Roman" w:cs="Times New Roman"/>
          <w:i w:val="0"/>
          <w:color w:val="auto"/>
          <w:sz w:val="24"/>
          <w:szCs w:val="24"/>
          <w:vertAlign w:val="superscript"/>
        </w:rPr>
        <w:footnoteReference w:id="62"/>
      </w:r>
      <w:bookmarkEnd w:id="401"/>
      <w:bookmarkEnd w:id="402"/>
    </w:p>
    <w:p w14:paraId="4608CFAF" w14:textId="77777777" w:rsidR="00AB3DBB" w:rsidRPr="008C3041" w:rsidRDefault="00AB3DBB" w:rsidP="00AB3DBB">
      <w:pPr>
        <w:spacing w:after="0"/>
        <w:jc w:val="both"/>
        <w:rPr>
          <w:rFonts w:ascii="Times New Roman" w:hAnsi="Times New Roman" w:cs="Times New Roman"/>
          <w:sz w:val="24"/>
          <w:szCs w:val="24"/>
        </w:rPr>
      </w:pPr>
    </w:p>
    <w:p w14:paraId="5B145805" w14:textId="77777777" w:rsidR="00ED5C58" w:rsidRPr="00E377C5" w:rsidRDefault="00A65602" w:rsidP="00AB3DBB">
      <w:pPr>
        <w:spacing w:after="0"/>
        <w:jc w:val="both"/>
        <w:rPr>
          <w:rFonts w:ascii="Times New Roman" w:hAnsi="Times New Roman" w:cs="Times New Roman"/>
          <w:sz w:val="24"/>
          <w:szCs w:val="24"/>
        </w:rPr>
      </w:pPr>
      <w:r>
        <w:rPr>
          <w:rFonts w:ascii="Times New Roman" w:hAnsi="Times New Roman"/>
          <w:sz w:val="24"/>
        </w:rPr>
        <w:t>The undertaking's interest coverage ratio shall be checked for each of the last two years separately:</w:t>
      </w:r>
    </w:p>
    <w:p w14:paraId="3681AF41" w14:textId="77777777" w:rsidR="00ED5C58" w:rsidRPr="00423CFD" w:rsidRDefault="00ED5C58" w:rsidP="00DC7365">
      <w:pPr>
        <w:spacing w:after="0"/>
        <w:ind w:left="1224"/>
        <w:jc w:val="both"/>
        <w:rPr>
          <w:rFonts w:ascii="Times New Roman" w:hAnsi="Times New Roman" w:cs="Times New Roman"/>
          <w:sz w:val="24"/>
          <w:szCs w:val="24"/>
        </w:rPr>
      </w:pPr>
    </w:p>
    <w:p w14:paraId="282D189F" w14:textId="77777777" w:rsidR="0054015C" w:rsidRPr="00423CFD" w:rsidRDefault="0054015C" w:rsidP="0054015C">
      <w:pPr>
        <w:spacing w:after="0"/>
        <w:jc w:val="both"/>
        <w:rPr>
          <w:rFonts w:ascii="Times New Roman" w:hAnsi="Times New Roman" w:cs="Times New Roman"/>
          <w:sz w:val="24"/>
          <w:szCs w:val="24"/>
        </w:rPr>
      </w:pPr>
      <w:r>
        <w:rPr>
          <w:rFonts w:ascii="Times New Roman" w:hAnsi="Times New Roman"/>
          <w:sz w:val="24"/>
        </w:rPr>
        <w:t xml:space="preserve">If the calculation is based on the undertaking's data according to a profit and loss account scheme classified according to the function of expenses, </w:t>
      </w:r>
      <w:r>
        <w:rPr>
          <w:rFonts w:ascii="Times New Roman" w:hAnsi="Times New Roman"/>
          <w:i/>
          <w:sz w:val="24"/>
        </w:rPr>
        <w:t>EBITDA</w:t>
      </w:r>
      <w:r>
        <w:rPr>
          <w:rFonts w:ascii="Times New Roman" w:hAnsi="Times New Roman"/>
          <w:sz w:val="24"/>
        </w:rPr>
        <w:t xml:space="preserve"> shall be calculated according to the formula:</w:t>
      </w:r>
    </w:p>
    <w:p w14:paraId="65165497" w14:textId="77777777" w:rsidR="0054015C" w:rsidRPr="00423CFD" w:rsidRDefault="0054015C" w:rsidP="00DC7365">
      <w:pPr>
        <w:spacing w:after="0"/>
        <w:ind w:left="1224"/>
        <w:jc w:val="both"/>
        <w:rPr>
          <w:rFonts w:ascii="Times New Roman" w:hAnsi="Times New Roman" w:cs="Times New Roman"/>
          <w:sz w:val="24"/>
          <w:szCs w:val="24"/>
        </w:rPr>
      </w:pPr>
    </w:p>
    <w:p w14:paraId="24B813FA" w14:textId="77777777" w:rsidR="00A65602" w:rsidRPr="00423CFD" w:rsidRDefault="007E0B0C" w:rsidP="00DC7365">
      <w:pPr>
        <w:spacing w:after="0"/>
        <w:ind w:left="1276"/>
        <w:jc w:val="both"/>
        <w:rPr>
          <w:rFonts w:ascii="Times New Roman" w:eastAsiaTheme="minorEastAsia" w:hAnsi="Times New Roman" w:cs="Times New Roman"/>
          <w:sz w:val="24"/>
          <w:szCs w:val="24"/>
        </w:rPr>
      </w:pPr>
      <w:r>
        <w:rPr>
          <w:rFonts w:ascii="Times New Roman" w:hAnsi="Times New Roman"/>
          <w:i/>
          <w:sz w:val="24"/>
        </w:rPr>
        <w:t>EBITDA = gross profit or loss - cost of sales - administrative expenses + other operating income - other operating expenses + depreciation</w:t>
      </w:r>
    </w:p>
    <w:p w14:paraId="44E31F9B" w14:textId="77777777" w:rsidR="00ED5C58" w:rsidRPr="00423CFD" w:rsidRDefault="00ED5C58" w:rsidP="00DC7365">
      <w:pPr>
        <w:pStyle w:val="ListParagraph"/>
        <w:spacing w:after="0"/>
        <w:ind w:left="1843"/>
        <w:rPr>
          <w:rFonts w:ascii="Times New Roman" w:hAnsi="Times New Roman" w:cs="Times New Roman"/>
          <w:sz w:val="24"/>
          <w:szCs w:val="24"/>
        </w:rPr>
      </w:pPr>
    </w:p>
    <w:p w14:paraId="58406994" w14:textId="525754FF" w:rsidR="00ED5C58" w:rsidRPr="00423CFD" w:rsidRDefault="00ED5C58" w:rsidP="00DC7365">
      <w:pPr>
        <w:pStyle w:val="ListParagraph"/>
        <w:spacing w:after="0"/>
        <w:ind w:left="1843"/>
        <w:rPr>
          <w:rFonts w:ascii="Times New Roman" w:hAnsi="Times New Roman" w:cs="Times New Roman"/>
          <w:sz w:val="24"/>
          <w:szCs w:val="24"/>
        </w:rPr>
      </w:pPr>
      <w:bookmarkStart w:id="403" w:name="_Toc461907526"/>
      <w:r>
        <w:rPr>
          <w:rFonts w:ascii="Times New Roman" w:hAnsi="Times New Roman"/>
          <w:sz w:val="24"/>
        </w:rPr>
        <w:t>and</w:t>
      </w:r>
      <w:bookmarkEnd w:id="403"/>
    </w:p>
    <w:p w14:paraId="3A1F3EAA" w14:textId="77777777" w:rsidR="00ED5C58" w:rsidRPr="00423CFD" w:rsidRDefault="00ED5C58" w:rsidP="00DC7365">
      <w:pPr>
        <w:pStyle w:val="ListParagraph"/>
        <w:spacing w:after="0"/>
        <w:ind w:left="1843"/>
        <w:rPr>
          <w:rFonts w:ascii="Times New Roman" w:eastAsiaTheme="minorEastAsia" w:hAnsi="Times New Roman" w:cs="Times New Roman"/>
          <w:sz w:val="24"/>
          <w:szCs w:val="24"/>
        </w:rPr>
      </w:pPr>
    </w:p>
    <w:p w14:paraId="5BB3C8D0" w14:textId="77777777" w:rsidR="00ED5C58" w:rsidRPr="008C3041" w:rsidRDefault="002D565E" w:rsidP="00DC7365">
      <w:pPr>
        <w:ind w:left="1276"/>
        <w:rPr>
          <w:rFonts w:ascii="Times New Roman" w:eastAsiaTheme="minorEastAsia" w:hAnsi="Times New Roman" w:cs="Times New Roman"/>
          <w:sz w:val="24"/>
          <w:szCs w:val="24"/>
        </w:rPr>
      </w:pPr>
      <m:oMath>
        <m:r>
          <w:rPr>
            <w:rFonts w:ascii="Cambria Math" w:hAnsi="Cambria Math" w:cs="Cambria Math"/>
            <w:sz w:val="28"/>
            <w:szCs w:val="28"/>
          </w:rPr>
          <m:t>X=</m:t>
        </m:r>
        <m:f>
          <m:fPr>
            <m:ctrlPr>
              <w:rPr>
                <w:rFonts w:ascii="Cambria Math" w:hAnsi="Cambria Math"/>
                <w:i/>
                <w:sz w:val="28"/>
                <w:szCs w:val="28"/>
              </w:rPr>
            </m:ctrlPr>
          </m:fPr>
          <m:num>
            <m:r>
              <w:rPr>
                <w:rFonts w:ascii="Cambria Math" w:hAnsi="Cambria Math"/>
                <w:sz w:val="28"/>
                <w:szCs w:val="28"/>
              </w:rPr>
              <m:t>EBITDA</m:t>
            </m:r>
          </m:num>
          <m:den>
            <m:r>
              <w:rPr>
                <w:rFonts w:ascii="Cambria Math" w:hAnsi="Cambria Math" w:cs="Cambria Math"/>
                <w:sz w:val="28"/>
                <w:szCs w:val="28"/>
              </w:rPr>
              <m:t>Procentu maksājumi un tamlīdzīgas izmaksas</m:t>
            </m:r>
          </m:den>
        </m:f>
      </m:oMath>
      <w:r>
        <w:rPr>
          <w:rFonts w:ascii="Times New Roman" w:hAnsi="Times New Roman"/>
          <w:sz w:val="24"/>
        </w:rPr>
        <w:t>, where</w:t>
      </w:r>
    </w:p>
    <w:tbl>
      <w:tblPr>
        <w:tblStyle w:val="TableGrid"/>
        <w:tblW w:w="0" w:type="auto"/>
        <w:tblInd w:w="7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5554"/>
      </w:tblGrid>
      <w:tr w:rsidR="00FC65B4" w:rsidRPr="00423CFD" w14:paraId="4504D62B" w14:textId="77777777" w:rsidTr="00DA1BAF">
        <w:tc>
          <w:tcPr>
            <w:tcW w:w="3402" w:type="dxa"/>
          </w:tcPr>
          <w:p w14:paraId="1B2BB13A" w14:textId="2A5E53F6" w:rsidR="00C763D2" w:rsidRPr="00E377C5" w:rsidRDefault="00C763D2" w:rsidP="00DC7365">
            <w:pPr>
              <w:pStyle w:val="ListParagraph"/>
              <w:spacing w:before="40" w:after="40"/>
              <w:ind w:left="0"/>
              <w:contextualSpacing w:val="0"/>
              <w:rPr>
                <w:rFonts w:ascii="Times New Roman" w:hAnsi="Times New Roman" w:cs="Times New Roman"/>
                <w:sz w:val="24"/>
                <w:szCs w:val="24"/>
              </w:rPr>
            </w:pPr>
            <w:bookmarkStart w:id="404" w:name="_Toc461907527"/>
            <w:r>
              <w:rPr>
                <w:rFonts w:ascii="Times New Roman" w:hAnsi="Times New Roman"/>
                <w:i/>
                <w:sz w:val="24"/>
              </w:rPr>
              <w:t>X</w:t>
            </w:r>
            <w:bookmarkEnd w:id="404"/>
          </w:p>
        </w:tc>
        <w:tc>
          <w:tcPr>
            <w:tcW w:w="5630" w:type="dxa"/>
          </w:tcPr>
          <w:p w14:paraId="763AB37E" w14:textId="169ECC3E" w:rsidR="00C763D2" w:rsidRPr="00E377C5" w:rsidRDefault="00C763D2" w:rsidP="00DC7365">
            <w:pPr>
              <w:pStyle w:val="ListParagraph"/>
              <w:spacing w:before="40" w:after="40"/>
              <w:ind w:left="0"/>
              <w:contextualSpacing w:val="0"/>
              <w:rPr>
                <w:rFonts w:ascii="Times New Roman" w:hAnsi="Times New Roman" w:cs="Times New Roman"/>
                <w:sz w:val="24"/>
                <w:szCs w:val="24"/>
              </w:rPr>
            </w:pPr>
            <w:bookmarkStart w:id="405" w:name="_Toc461907528"/>
            <w:r>
              <w:rPr>
                <w:rFonts w:ascii="Times New Roman" w:hAnsi="Times New Roman"/>
                <w:sz w:val="24"/>
              </w:rPr>
              <w:t xml:space="preserve">Interest coverage ratio to </w:t>
            </w:r>
            <w:r>
              <w:rPr>
                <w:rFonts w:ascii="Times New Roman" w:hAnsi="Times New Roman"/>
                <w:i/>
                <w:sz w:val="24"/>
              </w:rPr>
              <w:t>EBITDA</w:t>
            </w:r>
            <w:bookmarkEnd w:id="405"/>
          </w:p>
        </w:tc>
      </w:tr>
      <w:tr w:rsidR="00FC65B4" w:rsidRPr="00423CFD" w14:paraId="07847598" w14:textId="77777777" w:rsidTr="00DA1BAF">
        <w:tc>
          <w:tcPr>
            <w:tcW w:w="3402" w:type="dxa"/>
          </w:tcPr>
          <w:p w14:paraId="659910F3" w14:textId="256ACBDF"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06" w:name="_Toc461907529"/>
            <w:r>
              <w:rPr>
                <w:rFonts w:ascii="Times New Roman" w:hAnsi="Times New Roman"/>
                <w:i/>
                <w:sz w:val="24"/>
              </w:rPr>
              <w:t>EBITDA</w:t>
            </w:r>
            <w:bookmarkEnd w:id="406"/>
          </w:p>
        </w:tc>
        <w:tc>
          <w:tcPr>
            <w:tcW w:w="5630" w:type="dxa"/>
          </w:tcPr>
          <w:p w14:paraId="3C2C389B" w14:textId="761BE23A"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07" w:name="_Toc461907530"/>
            <w:r>
              <w:rPr>
                <w:rFonts w:ascii="Times New Roman" w:hAnsi="Times New Roman"/>
                <w:sz w:val="24"/>
              </w:rPr>
              <w:t xml:space="preserve">Earnings before interest, tax, depreciation and </w:t>
            </w:r>
            <w:bookmarkEnd w:id="407"/>
            <w:r w:rsidR="00D32D29">
              <w:rPr>
                <w:rFonts w:ascii="Times New Roman" w:hAnsi="Times New Roman"/>
                <w:sz w:val="24"/>
              </w:rPr>
              <w:t>amortization</w:t>
            </w:r>
          </w:p>
        </w:tc>
      </w:tr>
      <w:tr w:rsidR="00FC65B4" w:rsidRPr="00423CFD" w14:paraId="7B2281F6" w14:textId="77777777" w:rsidTr="00DA1BAF">
        <w:tc>
          <w:tcPr>
            <w:tcW w:w="3402" w:type="dxa"/>
          </w:tcPr>
          <w:p w14:paraId="7F9FEF2E" w14:textId="4AFFBBA4" w:rsidR="00C763D2" w:rsidRPr="00423CFD" w:rsidRDefault="0067439A" w:rsidP="00DC7365">
            <w:pPr>
              <w:pStyle w:val="ListParagraph"/>
              <w:spacing w:before="40" w:after="40"/>
              <w:ind w:left="0"/>
              <w:contextualSpacing w:val="0"/>
              <w:rPr>
                <w:rFonts w:ascii="Times New Roman" w:hAnsi="Times New Roman" w:cs="Times New Roman"/>
                <w:i/>
                <w:sz w:val="24"/>
                <w:szCs w:val="24"/>
              </w:rPr>
            </w:pPr>
            <w:bookmarkStart w:id="408" w:name="_Toc461907531"/>
            <w:r>
              <w:rPr>
                <w:rFonts w:ascii="Times New Roman" w:hAnsi="Times New Roman"/>
                <w:i/>
                <w:sz w:val="24"/>
              </w:rPr>
              <w:t>Gross profit or loss</w:t>
            </w:r>
            <w:bookmarkEnd w:id="408"/>
          </w:p>
        </w:tc>
        <w:tc>
          <w:tcPr>
            <w:tcW w:w="5630" w:type="dxa"/>
          </w:tcPr>
          <w:p w14:paraId="35A7A2EF" w14:textId="73063234"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09" w:name="_Toc461907532"/>
            <w:r>
              <w:rPr>
                <w:rFonts w:ascii="Times New Roman" w:hAnsi="Times New Roman"/>
                <w:sz w:val="24"/>
              </w:rPr>
              <w:t>PZA* item 3 or PZA** (item 1 + item 2 - item 5 - item 6 - item 7)</w:t>
            </w:r>
            <w:bookmarkEnd w:id="409"/>
          </w:p>
        </w:tc>
      </w:tr>
      <w:tr w:rsidR="00FC65B4" w:rsidRPr="00423CFD" w14:paraId="0EE71B71" w14:textId="77777777" w:rsidTr="00DA1BAF">
        <w:tc>
          <w:tcPr>
            <w:tcW w:w="3402" w:type="dxa"/>
          </w:tcPr>
          <w:p w14:paraId="75E0C415" w14:textId="28B35EA4" w:rsidR="00C763D2" w:rsidRPr="00423CFD" w:rsidRDefault="0067439A" w:rsidP="00DC7365">
            <w:pPr>
              <w:pStyle w:val="ListParagraph"/>
              <w:spacing w:before="40" w:after="40"/>
              <w:ind w:left="0"/>
              <w:contextualSpacing w:val="0"/>
              <w:rPr>
                <w:rFonts w:ascii="Times New Roman" w:hAnsi="Times New Roman" w:cs="Times New Roman"/>
                <w:sz w:val="24"/>
                <w:szCs w:val="24"/>
              </w:rPr>
            </w:pPr>
            <w:bookmarkStart w:id="410" w:name="_Toc461907533"/>
            <w:r>
              <w:rPr>
                <w:rFonts w:ascii="Times New Roman" w:hAnsi="Times New Roman"/>
                <w:i/>
                <w:sz w:val="24"/>
              </w:rPr>
              <w:t>Cost of sales</w:t>
            </w:r>
            <w:bookmarkEnd w:id="410"/>
          </w:p>
        </w:tc>
        <w:tc>
          <w:tcPr>
            <w:tcW w:w="5630" w:type="dxa"/>
          </w:tcPr>
          <w:p w14:paraId="4ACF5470" w14:textId="6AE32D46"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11" w:name="_Toc461907534"/>
            <w:r>
              <w:rPr>
                <w:rFonts w:ascii="Times New Roman" w:hAnsi="Times New Roman"/>
                <w:sz w:val="24"/>
              </w:rPr>
              <w:t>PZA* item 4</w:t>
            </w:r>
            <w:bookmarkEnd w:id="411"/>
          </w:p>
        </w:tc>
      </w:tr>
      <w:tr w:rsidR="00FC65B4" w:rsidRPr="00423CFD" w14:paraId="63F1163A" w14:textId="77777777" w:rsidTr="00DA1BAF">
        <w:tc>
          <w:tcPr>
            <w:tcW w:w="3402" w:type="dxa"/>
          </w:tcPr>
          <w:p w14:paraId="53146DDB" w14:textId="30FA156A" w:rsidR="00C763D2" w:rsidRPr="00423CFD" w:rsidRDefault="0067439A" w:rsidP="00DC7365">
            <w:pPr>
              <w:pStyle w:val="ListParagraph"/>
              <w:spacing w:before="40" w:after="40"/>
              <w:ind w:left="0"/>
              <w:contextualSpacing w:val="0"/>
              <w:rPr>
                <w:rFonts w:ascii="Times New Roman" w:hAnsi="Times New Roman" w:cs="Times New Roman"/>
                <w:i/>
                <w:sz w:val="24"/>
                <w:szCs w:val="24"/>
              </w:rPr>
            </w:pPr>
            <w:bookmarkStart w:id="412" w:name="_Toc461907535"/>
            <w:r>
              <w:rPr>
                <w:rFonts w:ascii="Times New Roman" w:hAnsi="Times New Roman"/>
                <w:i/>
                <w:sz w:val="24"/>
              </w:rPr>
              <w:t>Administrative expenses</w:t>
            </w:r>
            <w:bookmarkEnd w:id="412"/>
          </w:p>
        </w:tc>
        <w:tc>
          <w:tcPr>
            <w:tcW w:w="5630" w:type="dxa"/>
          </w:tcPr>
          <w:p w14:paraId="51C7400D" w14:textId="172BE670"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13" w:name="_Toc461907536"/>
            <w:r>
              <w:rPr>
                <w:rFonts w:ascii="Times New Roman" w:hAnsi="Times New Roman"/>
                <w:sz w:val="24"/>
              </w:rPr>
              <w:t>PZA* item 5</w:t>
            </w:r>
            <w:bookmarkEnd w:id="413"/>
          </w:p>
        </w:tc>
      </w:tr>
      <w:tr w:rsidR="00FC65B4" w:rsidRPr="00423CFD" w14:paraId="5FD76491" w14:textId="77777777" w:rsidTr="00DA1BAF">
        <w:tc>
          <w:tcPr>
            <w:tcW w:w="3402" w:type="dxa"/>
          </w:tcPr>
          <w:p w14:paraId="32EE914D" w14:textId="7818BF94" w:rsidR="00C763D2" w:rsidRPr="00423CFD" w:rsidRDefault="0067439A" w:rsidP="00DC7365">
            <w:pPr>
              <w:pStyle w:val="ListParagraph"/>
              <w:spacing w:before="40" w:after="40"/>
              <w:ind w:left="0"/>
              <w:contextualSpacing w:val="0"/>
              <w:rPr>
                <w:rFonts w:ascii="Times New Roman" w:hAnsi="Times New Roman" w:cs="Times New Roman"/>
                <w:i/>
                <w:sz w:val="24"/>
                <w:szCs w:val="24"/>
              </w:rPr>
            </w:pPr>
            <w:bookmarkStart w:id="414" w:name="_Toc461907537"/>
            <w:r>
              <w:rPr>
                <w:rFonts w:ascii="Times New Roman" w:hAnsi="Times New Roman"/>
                <w:i/>
                <w:sz w:val="24"/>
              </w:rPr>
              <w:t>Other operating income</w:t>
            </w:r>
            <w:bookmarkEnd w:id="414"/>
          </w:p>
        </w:tc>
        <w:tc>
          <w:tcPr>
            <w:tcW w:w="5630" w:type="dxa"/>
          </w:tcPr>
          <w:p w14:paraId="054915D6" w14:textId="40CF105E"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15" w:name="_Toc461907538"/>
            <w:r>
              <w:rPr>
                <w:rFonts w:ascii="Times New Roman" w:hAnsi="Times New Roman"/>
                <w:sz w:val="24"/>
              </w:rPr>
              <w:t>PZA* item 6 or PZA** item 4</w:t>
            </w:r>
            <w:bookmarkEnd w:id="415"/>
          </w:p>
        </w:tc>
      </w:tr>
      <w:tr w:rsidR="00FC65B4" w:rsidRPr="00423CFD" w14:paraId="14D7163C" w14:textId="77777777" w:rsidTr="00DA1BAF">
        <w:tc>
          <w:tcPr>
            <w:tcW w:w="3402" w:type="dxa"/>
          </w:tcPr>
          <w:p w14:paraId="653A06DC" w14:textId="5BA05A79" w:rsidR="00C763D2" w:rsidRPr="00423CFD" w:rsidRDefault="0067439A" w:rsidP="00DC7365">
            <w:pPr>
              <w:pStyle w:val="ListParagraph"/>
              <w:spacing w:before="40" w:after="40"/>
              <w:ind w:left="0"/>
              <w:contextualSpacing w:val="0"/>
              <w:rPr>
                <w:rFonts w:ascii="Times New Roman" w:hAnsi="Times New Roman" w:cs="Times New Roman"/>
                <w:i/>
                <w:sz w:val="24"/>
                <w:szCs w:val="24"/>
              </w:rPr>
            </w:pPr>
            <w:bookmarkStart w:id="416" w:name="_Toc461907539"/>
            <w:r>
              <w:rPr>
                <w:rFonts w:ascii="Times New Roman" w:hAnsi="Times New Roman"/>
                <w:i/>
                <w:sz w:val="24"/>
              </w:rPr>
              <w:t>Other operating expenses</w:t>
            </w:r>
            <w:bookmarkEnd w:id="416"/>
          </w:p>
        </w:tc>
        <w:tc>
          <w:tcPr>
            <w:tcW w:w="5630" w:type="dxa"/>
          </w:tcPr>
          <w:p w14:paraId="7E260D3F" w14:textId="758A7ABD"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17" w:name="_Toc461907540"/>
            <w:r>
              <w:rPr>
                <w:rFonts w:ascii="Times New Roman" w:hAnsi="Times New Roman"/>
                <w:sz w:val="24"/>
              </w:rPr>
              <w:t>PZA* item 7 or PZA** item 8</w:t>
            </w:r>
            <w:bookmarkEnd w:id="417"/>
          </w:p>
        </w:tc>
      </w:tr>
      <w:tr w:rsidR="00FC65B4" w:rsidRPr="00423CFD" w14:paraId="0EC5D41A" w14:textId="77777777" w:rsidTr="00DA1BAF">
        <w:tc>
          <w:tcPr>
            <w:tcW w:w="3402" w:type="dxa"/>
          </w:tcPr>
          <w:p w14:paraId="1A7CC873" w14:textId="78B52278" w:rsidR="00C763D2" w:rsidRPr="00423CFD" w:rsidRDefault="0067439A" w:rsidP="00DC7365">
            <w:pPr>
              <w:pStyle w:val="ListParagraph"/>
              <w:spacing w:before="40" w:after="40"/>
              <w:ind w:left="0"/>
              <w:contextualSpacing w:val="0"/>
              <w:rPr>
                <w:rFonts w:ascii="Times New Roman" w:hAnsi="Times New Roman" w:cs="Times New Roman"/>
                <w:i/>
                <w:sz w:val="24"/>
                <w:szCs w:val="24"/>
              </w:rPr>
            </w:pPr>
            <w:bookmarkStart w:id="418" w:name="_Toc461907541"/>
            <w:r>
              <w:rPr>
                <w:rFonts w:ascii="Times New Roman" w:hAnsi="Times New Roman"/>
                <w:i/>
                <w:sz w:val="24"/>
              </w:rPr>
              <w:t>Depreciation, including:</w:t>
            </w:r>
            <w:bookmarkEnd w:id="418"/>
          </w:p>
        </w:tc>
        <w:tc>
          <w:tcPr>
            <w:tcW w:w="5630" w:type="dxa"/>
          </w:tcPr>
          <w:p w14:paraId="4022B6A6" w14:textId="58458AD0" w:rsidR="00C763D2" w:rsidRPr="00423CFD" w:rsidRDefault="00C763D2" w:rsidP="00DC7365">
            <w:pPr>
              <w:pStyle w:val="ListParagraph"/>
              <w:spacing w:before="40" w:after="40"/>
              <w:ind w:left="0"/>
              <w:contextualSpacing w:val="0"/>
              <w:rPr>
                <w:rFonts w:ascii="Times New Roman" w:hAnsi="Times New Roman" w:cs="Times New Roman"/>
                <w:i/>
                <w:sz w:val="24"/>
                <w:szCs w:val="24"/>
              </w:rPr>
            </w:pPr>
            <w:bookmarkStart w:id="419" w:name="_Toc461907542"/>
            <w:r>
              <w:rPr>
                <w:rFonts w:ascii="Times New Roman" w:hAnsi="Times New Roman"/>
                <w:i/>
                <w:sz w:val="24"/>
              </w:rPr>
              <w:t>Depreciation of intangible investments + Depreciation of cost of production of products sold + Depreciation of cost of sales + Depreciation of administrative expenses</w:t>
            </w:r>
            <w:bookmarkEnd w:id="419"/>
          </w:p>
        </w:tc>
      </w:tr>
      <w:tr w:rsidR="00FC65B4" w:rsidRPr="00423CFD" w14:paraId="614D715F" w14:textId="77777777" w:rsidTr="00DA1BAF">
        <w:tc>
          <w:tcPr>
            <w:tcW w:w="3402" w:type="dxa"/>
          </w:tcPr>
          <w:p w14:paraId="56669C19" w14:textId="3F72AC9D" w:rsidR="00C763D2" w:rsidRPr="00423CFD" w:rsidRDefault="00C763D2" w:rsidP="00DC7365">
            <w:pPr>
              <w:pStyle w:val="ListParagraph"/>
              <w:spacing w:before="40" w:after="40"/>
              <w:ind w:left="0"/>
              <w:contextualSpacing w:val="0"/>
              <w:rPr>
                <w:rFonts w:ascii="Times New Roman" w:hAnsi="Times New Roman" w:cs="Times New Roman"/>
                <w:i/>
                <w:sz w:val="24"/>
                <w:szCs w:val="24"/>
              </w:rPr>
            </w:pPr>
            <w:bookmarkStart w:id="420" w:name="_Toc461907543"/>
            <w:r>
              <w:rPr>
                <w:rFonts w:ascii="Times New Roman" w:hAnsi="Times New Roman"/>
                <w:i/>
                <w:sz w:val="24"/>
              </w:rPr>
              <w:t>Depreciation of intangible investments</w:t>
            </w:r>
            <w:bookmarkEnd w:id="420"/>
          </w:p>
        </w:tc>
        <w:tc>
          <w:tcPr>
            <w:tcW w:w="5630" w:type="dxa"/>
          </w:tcPr>
          <w:p w14:paraId="397F3CD4" w14:textId="20D0A669"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21" w:name="_Toc461907544"/>
            <w:r>
              <w:rPr>
                <w:rFonts w:ascii="Times New Roman" w:hAnsi="Times New Roman"/>
                <w:sz w:val="24"/>
              </w:rPr>
              <w:t>Annex to the annual statement or item 1(b) of NPP*</w:t>
            </w:r>
            <w:bookmarkEnd w:id="421"/>
          </w:p>
        </w:tc>
      </w:tr>
      <w:tr w:rsidR="00FC65B4" w:rsidRPr="00423CFD" w14:paraId="2D9BAB85" w14:textId="77777777" w:rsidTr="00DA1BAF">
        <w:tc>
          <w:tcPr>
            <w:tcW w:w="3402" w:type="dxa"/>
          </w:tcPr>
          <w:p w14:paraId="730339FA" w14:textId="15B26035" w:rsidR="00C763D2" w:rsidRPr="00423CFD" w:rsidRDefault="00C763D2" w:rsidP="00DC7365">
            <w:pPr>
              <w:pStyle w:val="ListParagraph"/>
              <w:spacing w:before="40" w:after="40"/>
              <w:ind w:left="0"/>
              <w:contextualSpacing w:val="0"/>
              <w:rPr>
                <w:rFonts w:ascii="Times New Roman" w:hAnsi="Times New Roman" w:cs="Times New Roman"/>
                <w:i/>
                <w:sz w:val="24"/>
                <w:szCs w:val="24"/>
              </w:rPr>
            </w:pPr>
            <w:bookmarkStart w:id="422" w:name="_Toc461907545"/>
            <w:r>
              <w:rPr>
                <w:rFonts w:ascii="Times New Roman" w:hAnsi="Times New Roman"/>
                <w:i/>
                <w:sz w:val="24"/>
              </w:rPr>
              <w:t>Depreciation of cost of production of products sold</w:t>
            </w:r>
            <w:bookmarkEnd w:id="422"/>
          </w:p>
        </w:tc>
        <w:tc>
          <w:tcPr>
            <w:tcW w:w="5630" w:type="dxa"/>
          </w:tcPr>
          <w:p w14:paraId="5DD41E4F" w14:textId="50AF67C7"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23" w:name="_Toc461907546"/>
            <w:r>
              <w:rPr>
                <w:rFonts w:ascii="Times New Roman" w:hAnsi="Times New Roman"/>
                <w:sz w:val="24"/>
              </w:rPr>
              <w:t>Annex to the annual statement or item 1(a) of NPP*</w:t>
            </w:r>
            <w:bookmarkEnd w:id="423"/>
          </w:p>
        </w:tc>
      </w:tr>
      <w:tr w:rsidR="00FC65B4" w:rsidRPr="00423CFD" w14:paraId="6F08B511" w14:textId="77777777" w:rsidTr="00DA1BAF">
        <w:tc>
          <w:tcPr>
            <w:tcW w:w="3402" w:type="dxa"/>
          </w:tcPr>
          <w:p w14:paraId="480FD998" w14:textId="331B1E2E" w:rsidR="00C763D2" w:rsidRPr="00423CFD" w:rsidRDefault="00C763D2" w:rsidP="00DC7365">
            <w:pPr>
              <w:pStyle w:val="ListParagraph"/>
              <w:spacing w:before="40" w:after="40"/>
              <w:ind w:left="0"/>
              <w:contextualSpacing w:val="0"/>
              <w:rPr>
                <w:rFonts w:ascii="Times New Roman" w:hAnsi="Times New Roman" w:cs="Times New Roman"/>
                <w:i/>
                <w:sz w:val="24"/>
                <w:szCs w:val="24"/>
              </w:rPr>
            </w:pPr>
            <w:bookmarkStart w:id="424" w:name="_Toc461907547"/>
            <w:r>
              <w:rPr>
                <w:rFonts w:ascii="Times New Roman" w:hAnsi="Times New Roman"/>
                <w:i/>
                <w:sz w:val="24"/>
              </w:rPr>
              <w:t>Depreciation of cost of sales</w:t>
            </w:r>
            <w:bookmarkEnd w:id="424"/>
          </w:p>
        </w:tc>
        <w:tc>
          <w:tcPr>
            <w:tcW w:w="5630" w:type="dxa"/>
          </w:tcPr>
          <w:p w14:paraId="231B729D" w14:textId="4017A3E8"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25" w:name="_Toc461907548"/>
            <w:r>
              <w:rPr>
                <w:rFonts w:ascii="Times New Roman" w:hAnsi="Times New Roman"/>
                <w:sz w:val="24"/>
              </w:rPr>
              <w:t>Annex to the annual account or item 1(a) of NPP*</w:t>
            </w:r>
            <w:bookmarkEnd w:id="425"/>
          </w:p>
        </w:tc>
      </w:tr>
      <w:tr w:rsidR="00FC65B4" w:rsidRPr="00423CFD" w14:paraId="56BBE6D7" w14:textId="77777777" w:rsidTr="00DA1BAF">
        <w:tc>
          <w:tcPr>
            <w:tcW w:w="3402" w:type="dxa"/>
          </w:tcPr>
          <w:p w14:paraId="3C174AAE" w14:textId="24F7A8A3" w:rsidR="00C763D2" w:rsidRPr="00423CFD" w:rsidRDefault="00C763D2" w:rsidP="00DC7365">
            <w:pPr>
              <w:pStyle w:val="ListParagraph"/>
              <w:spacing w:before="40" w:after="40"/>
              <w:ind w:left="0"/>
              <w:contextualSpacing w:val="0"/>
              <w:rPr>
                <w:rFonts w:ascii="Times New Roman" w:hAnsi="Times New Roman" w:cs="Times New Roman"/>
                <w:i/>
                <w:sz w:val="24"/>
                <w:szCs w:val="24"/>
              </w:rPr>
            </w:pPr>
            <w:bookmarkStart w:id="426" w:name="_Toc461907549"/>
            <w:r>
              <w:rPr>
                <w:rFonts w:ascii="Times New Roman" w:hAnsi="Times New Roman"/>
                <w:i/>
                <w:sz w:val="24"/>
              </w:rPr>
              <w:t>Depreciation of administrative expenses</w:t>
            </w:r>
            <w:bookmarkEnd w:id="426"/>
          </w:p>
        </w:tc>
        <w:tc>
          <w:tcPr>
            <w:tcW w:w="5630" w:type="dxa"/>
          </w:tcPr>
          <w:p w14:paraId="6498D8A4" w14:textId="113595E8"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27" w:name="_Toc461907550"/>
            <w:r>
              <w:rPr>
                <w:rFonts w:ascii="Times New Roman" w:hAnsi="Times New Roman"/>
                <w:sz w:val="24"/>
              </w:rPr>
              <w:t>Annex to the annual account or item 1(a) of NPP*</w:t>
            </w:r>
            <w:bookmarkEnd w:id="427"/>
          </w:p>
        </w:tc>
      </w:tr>
      <w:tr w:rsidR="00FC65B4" w:rsidRPr="00423CFD" w14:paraId="2CEF428C" w14:textId="77777777" w:rsidTr="00DA1BAF">
        <w:tc>
          <w:tcPr>
            <w:tcW w:w="3402" w:type="dxa"/>
          </w:tcPr>
          <w:p w14:paraId="0193A917" w14:textId="6FE38FA5" w:rsidR="00C763D2" w:rsidRPr="00423CFD" w:rsidRDefault="00C763D2" w:rsidP="00DC7365">
            <w:pPr>
              <w:pStyle w:val="ListParagraph"/>
              <w:spacing w:before="40" w:after="40"/>
              <w:ind w:left="0"/>
              <w:contextualSpacing w:val="0"/>
              <w:rPr>
                <w:rFonts w:ascii="Times New Roman" w:hAnsi="Times New Roman" w:cs="Times New Roman"/>
                <w:i/>
                <w:sz w:val="24"/>
                <w:szCs w:val="24"/>
              </w:rPr>
            </w:pPr>
            <w:bookmarkStart w:id="428" w:name="_Toc461907551"/>
            <w:r>
              <w:rPr>
                <w:rFonts w:ascii="Times New Roman" w:hAnsi="Times New Roman"/>
                <w:i/>
                <w:sz w:val="24"/>
              </w:rPr>
              <w:t>Interest payments and similar costs</w:t>
            </w:r>
            <w:bookmarkEnd w:id="428"/>
          </w:p>
        </w:tc>
        <w:tc>
          <w:tcPr>
            <w:tcW w:w="5630" w:type="dxa"/>
          </w:tcPr>
          <w:p w14:paraId="18CA88D0" w14:textId="11BF4686"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29" w:name="_Toc461907552"/>
            <w:r>
              <w:rPr>
                <w:rFonts w:ascii="Times New Roman" w:hAnsi="Times New Roman"/>
                <w:sz w:val="24"/>
              </w:rPr>
              <w:t>PZA* item 12 or PZA** item 13</w:t>
            </w:r>
            <w:bookmarkEnd w:id="429"/>
          </w:p>
        </w:tc>
      </w:tr>
    </w:tbl>
    <w:p w14:paraId="71D8AF90" w14:textId="77777777" w:rsidR="007E0B0C" w:rsidRPr="00423CFD" w:rsidRDefault="00AB3BF2" w:rsidP="00DC7365">
      <w:pPr>
        <w:spacing w:after="0"/>
        <w:ind w:left="720"/>
        <w:jc w:val="both"/>
        <w:rPr>
          <w:rFonts w:ascii="Times New Roman" w:hAnsi="Times New Roman" w:cs="Times New Roman"/>
          <w:sz w:val="20"/>
          <w:szCs w:val="20"/>
        </w:rPr>
      </w:pPr>
      <w:r>
        <w:rPr>
          <w:rFonts w:ascii="Times New Roman" w:hAnsi="Times New Roman"/>
          <w:sz w:val="20"/>
        </w:rPr>
        <w:lastRenderedPageBreak/>
        <w:t>PZA* - Profit or loss account scheme (classified according to the function of expenses)</w:t>
      </w:r>
    </w:p>
    <w:p w14:paraId="20D42070" w14:textId="77777777" w:rsidR="00AB3BF2" w:rsidRPr="00423CFD" w:rsidRDefault="00AB3BF2" w:rsidP="00DC7365">
      <w:pPr>
        <w:spacing w:after="0"/>
        <w:ind w:left="720"/>
        <w:jc w:val="both"/>
        <w:rPr>
          <w:rFonts w:ascii="Times New Roman" w:hAnsi="Times New Roman" w:cs="Times New Roman"/>
          <w:sz w:val="20"/>
          <w:szCs w:val="20"/>
        </w:rPr>
      </w:pPr>
      <w:r>
        <w:rPr>
          <w:rFonts w:ascii="Times New Roman" w:hAnsi="Times New Roman"/>
          <w:sz w:val="20"/>
        </w:rPr>
        <w:t>PZA** - Profit or loss account scheme (classified according to the type of expenses)</w:t>
      </w:r>
    </w:p>
    <w:p w14:paraId="04ED20F6" w14:textId="77777777" w:rsidR="00AB3BF2" w:rsidRDefault="00AB3BF2" w:rsidP="00DC7365">
      <w:pPr>
        <w:spacing w:after="0"/>
        <w:ind w:left="720"/>
        <w:jc w:val="both"/>
        <w:rPr>
          <w:rFonts w:ascii="Times New Roman" w:hAnsi="Times New Roman"/>
          <w:sz w:val="20"/>
        </w:rPr>
      </w:pPr>
      <w:r>
        <w:rPr>
          <w:rFonts w:ascii="Times New Roman" w:hAnsi="Times New Roman"/>
          <w:sz w:val="20"/>
        </w:rPr>
        <w:t>NPP* - Cash flow prepared using the indirect method (the amount of depreciation of fixed assets is shown only on one of the optional lines)</w:t>
      </w:r>
    </w:p>
    <w:p w14:paraId="58BCE208" w14:textId="35BCFE71" w:rsidR="002B7A19" w:rsidRPr="00423CFD" w:rsidRDefault="00093EC0" w:rsidP="00DC7365">
      <w:pPr>
        <w:spacing w:after="0"/>
        <w:ind w:left="720"/>
        <w:jc w:val="both"/>
        <w:rPr>
          <w:rFonts w:ascii="Times New Roman" w:hAnsi="Times New Roman" w:cs="Times New Roman"/>
          <w:sz w:val="24"/>
          <w:szCs w:val="24"/>
        </w:rPr>
      </w:pPr>
      <w:r w:rsidRPr="00093EC0">
        <w:rPr>
          <w:rFonts w:ascii="Times New Roman" w:hAnsi="Times New Roman" w:cs="Times New Roman"/>
          <w:sz w:val="24"/>
          <w:szCs w:val="24"/>
        </w:rPr>
        <w:t xml:space="preserve">In order to establish compliance with this </w:t>
      </w:r>
      <w:r w:rsidR="00B359C0">
        <w:rPr>
          <w:rFonts w:ascii="Times New Roman" w:hAnsi="Times New Roman" w:cs="Times New Roman"/>
          <w:sz w:val="24"/>
          <w:szCs w:val="24"/>
        </w:rPr>
        <w:t>criter</w:t>
      </w:r>
      <w:r w:rsidR="00964B97">
        <w:rPr>
          <w:rFonts w:ascii="Times New Roman" w:hAnsi="Times New Roman" w:cs="Times New Roman"/>
          <w:sz w:val="24"/>
          <w:szCs w:val="24"/>
        </w:rPr>
        <w:t>ion</w:t>
      </w:r>
      <w:r w:rsidRPr="00093EC0">
        <w:rPr>
          <w:rFonts w:ascii="Times New Roman" w:hAnsi="Times New Roman" w:cs="Times New Roman"/>
          <w:sz w:val="24"/>
          <w:szCs w:val="24"/>
        </w:rPr>
        <w:t>, both indicators have to be met in the last two financial years concluded.</w:t>
      </w:r>
    </w:p>
    <w:p w14:paraId="181640A8" w14:textId="77777777" w:rsidR="007E0B0C" w:rsidRPr="00423CFD" w:rsidRDefault="007E0B0C" w:rsidP="00DC7365">
      <w:pPr>
        <w:spacing w:after="0"/>
        <w:ind w:left="720"/>
        <w:jc w:val="both"/>
        <w:rPr>
          <w:rFonts w:ascii="Times New Roman" w:hAnsi="Times New Roman" w:cs="Times New Roman"/>
          <w:sz w:val="24"/>
          <w:szCs w:val="24"/>
        </w:rPr>
      </w:pPr>
    </w:p>
    <w:p w14:paraId="28BB24DB" w14:textId="0FF7543E" w:rsidR="00190E63" w:rsidRPr="00423CFD" w:rsidRDefault="00E02F10" w:rsidP="00FC65B4">
      <w:pPr>
        <w:pStyle w:val="Heading2"/>
        <w:jc w:val="both"/>
        <w:rPr>
          <w:rFonts w:ascii="Times New Roman" w:hAnsi="Times New Roman" w:cs="Times New Roman"/>
          <w:color w:val="auto"/>
          <w:sz w:val="24"/>
          <w:szCs w:val="24"/>
        </w:rPr>
      </w:pPr>
      <w:bookmarkStart w:id="430" w:name="_Toc461907553"/>
      <w:bookmarkStart w:id="431" w:name="_Toc66554074"/>
      <w:r>
        <w:rPr>
          <w:rFonts w:ascii="Times New Roman" w:hAnsi="Times New Roman"/>
          <w:color w:val="auto"/>
          <w:sz w:val="24"/>
        </w:rPr>
        <w:t xml:space="preserve">If the micro, small or medium-sized enterprise is autonomous and has been in existence for less than three years, only the insolvency criterion in Sub-section 14.1.3 and the rescue aid criterion in Sub-section 14.1.4 of this information material shall be verified to determine whether it is </w:t>
      </w:r>
      <w:r>
        <w:rPr>
          <w:rFonts w:ascii="Times New Roman" w:hAnsi="Times New Roman"/>
          <w:b/>
          <w:bCs/>
          <w:color w:val="auto"/>
          <w:sz w:val="24"/>
        </w:rPr>
        <w:t>not</w:t>
      </w:r>
      <w:r>
        <w:rPr>
          <w:rFonts w:ascii="Times New Roman" w:hAnsi="Times New Roman"/>
          <w:color w:val="auto"/>
          <w:sz w:val="24"/>
        </w:rPr>
        <w:t xml:space="preserve"> an undertaking in difficulty.</w:t>
      </w:r>
      <w:r w:rsidR="00B974CD" w:rsidRPr="00FC65B4">
        <w:rPr>
          <w:rFonts w:ascii="Times New Roman" w:hAnsi="Times New Roman" w:cs="Times New Roman"/>
          <w:color w:val="auto"/>
          <w:sz w:val="24"/>
          <w:szCs w:val="24"/>
          <w:vertAlign w:val="superscript"/>
        </w:rPr>
        <w:footnoteReference w:id="63"/>
      </w:r>
      <w:r>
        <w:rPr>
          <w:rFonts w:ascii="Times New Roman" w:hAnsi="Times New Roman"/>
          <w:color w:val="auto"/>
          <w:sz w:val="24"/>
        </w:rPr>
        <w:t xml:space="preserve"> If the undertaking in question (the applicant for aid), which has been in existence for less than three years, is part of a group of linked enterprises, then the UID features shall be assessed according to the procedure described in this information material, including the data of the undertaking which has been in existence for less than three years in the UID calculation. The three-year period of existence shall be counted until the aid is granted.</w:t>
      </w:r>
      <w:bookmarkEnd w:id="430"/>
      <w:bookmarkEnd w:id="431"/>
    </w:p>
    <w:p w14:paraId="2E81A566" w14:textId="77777777" w:rsidR="00E02F10" w:rsidRPr="00423CFD" w:rsidRDefault="000B7D70" w:rsidP="00190E63">
      <w:pPr>
        <w:spacing w:after="0"/>
        <w:ind w:left="360"/>
        <w:jc w:val="both"/>
        <w:rPr>
          <w:rFonts w:ascii="Times New Roman" w:hAnsi="Times New Roman" w:cs="Times New Roman"/>
          <w:sz w:val="24"/>
          <w:szCs w:val="24"/>
        </w:rPr>
      </w:pPr>
      <w:r>
        <w:rPr>
          <w:rFonts w:ascii="Times New Roman" w:hAnsi="Times New Roman"/>
          <w:b/>
          <w:sz w:val="24"/>
        </w:rPr>
        <w:t>For example</w:t>
      </w:r>
      <w:r>
        <w:rPr>
          <w:rFonts w:ascii="Times New Roman" w:hAnsi="Times New Roman"/>
          <w:sz w:val="24"/>
        </w:rPr>
        <w:t>, if an autonomous enterprise is registered on 17 July 2013 and the decision to grant aid is taken on 25 July 2016, the enterprise must be assessed on all the features of a UID.</w:t>
      </w:r>
    </w:p>
    <w:p w14:paraId="3EB30A9A" w14:textId="77777777" w:rsidR="00E965E8" w:rsidRPr="00FC65B4" w:rsidRDefault="00E965E8" w:rsidP="00190E63">
      <w:pPr>
        <w:spacing w:after="0"/>
        <w:ind w:left="360"/>
        <w:jc w:val="both"/>
        <w:rPr>
          <w:rFonts w:ascii="Times New Roman" w:hAnsi="Times New Roman" w:cs="Times New Roman"/>
          <w:sz w:val="24"/>
          <w:szCs w:val="24"/>
        </w:rPr>
      </w:pPr>
      <w:r>
        <w:rPr>
          <w:rFonts w:ascii="Times New Roman" w:hAnsi="Times New Roman"/>
          <w:b/>
          <w:sz w:val="24"/>
        </w:rPr>
        <w:t>For example</w:t>
      </w:r>
      <w:r>
        <w:rPr>
          <w:rFonts w:ascii="Times New Roman" w:hAnsi="Times New Roman"/>
          <w:sz w:val="24"/>
        </w:rPr>
        <w:t>, an autonomous enterprise was registered in 2008 and its financial accounts show that it had no economic activity until 2015. In 2015, the enterprise made its first commercial sale. If the decision to grant aid is taken in 2016, the enterprise must be assessed on all the features of a UID, since it has been in existence for more than three years, even though it has not carried out any economic activity for a long time.</w:t>
      </w:r>
      <w:r w:rsidR="00AE4A59" w:rsidRPr="00FC65B4">
        <w:rPr>
          <w:rStyle w:val="FootnoteReference"/>
          <w:rFonts w:ascii="Times New Roman" w:hAnsi="Times New Roman" w:cs="Times New Roman"/>
          <w:sz w:val="24"/>
          <w:szCs w:val="24"/>
        </w:rPr>
        <w:footnoteReference w:id="64"/>
      </w:r>
    </w:p>
    <w:p w14:paraId="75AA99E6" w14:textId="557E9362" w:rsidR="00730CB6" w:rsidRPr="00FC65B4" w:rsidRDefault="00730CB6" w:rsidP="00190E63">
      <w:pPr>
        <w:spacing w:after="0"/>
        <w:ind w:left="360"/>
        <w:jc w:val="both"/>
        <w:rPr>
          <w:rFonts w:ascii="Times New Roman" w:hAnsi="Times New Roman" w:cs="Times New Roman"/>
          <w:sz w:val="24"/>
          <w:szCs w:val="24"/>
        </w:rPr>
      </w:pPr>
      <w:r>
        <w:rPr>
          <w:rFonts w:ascii="Times New Roman" w:hAnsi="Times New Roman"/>
          <w:b/>
          <w:sz w:val="24"/>
        </w:rPr>
        <w:t xml:space="preserve">For example, </w:t>
      </w:r>
      <w:r>
        <w:rPr>
          <w:rFonts w:ascii="Times New Roman" w:hAnsi="Times New Roman"/>
          <w:sz w:val="24"/>
        </w:rPr>
        <w:t>if at least one of the undertakings in a group of linked enterprises has been in existence for more than three years, the group of undertakings, including the data of the newly established undertakings, must be assessed on all the features of a UID according to the criteria mentioned in Sub-sections 14.1.1 to 14.1.4 of this information material.</w:t>
      </w:r>
      <w:r w:rsidRPr="00FC65B4">
        <w:rPr>
          <w:rStyle w:val="FootnoteReference"/>
          <w:rFonts w:ascii="Times New Roman" w:hAnsi="Times New Roman" w:cs="Times New Roman"/>
          <w:sz w:val="24"/>
          <w:szCs w:val="24"/>
        </w:rPr>
        <w:footnoteReference w:id="65"/>
      </w:r>
    </w:p>
    <w:p w14:paraId="2CDEF23C" w14:textId="5F793274" w:rsidR="007D5E6A" w:rsidRDefault="007D5E6A" w:rsidP="00DC7365">
      <w:pPr>
        <w:pStyle w:val="ListParagraph"/>
        <w:spacing w:after="0"/>
        <w:ind w:left="792"/>
        <w:jc w:val="both"/>
        <w:rPr>
          <w:rFonts w:ascii="Times New Roman" w:hAnsi="Times New Roman" w:cs="Times New Roman"/>
          <w:sz w:val="24"/>
          <w:szCs w:val="24"/>
        </w:rPr>
      </w:pPr>
    </w:p>
    <w:p w14:paraId="7FFFAE00" w14:textId="2E7A0F6A" w:rsidR="00190E63" w:rsidRPr="00FC65B4" w:rsidRDefault="006E4628" w:rsidP="00FC65B4">
      <w:pPr>
        <w:pStyle w:val="Heading2"/>
        <w:jc w:val="both"/>
        <w:rPr>
          <w:rFonts w:ascii="Times New Roman" w:hAnsi="Times New Roman" w:cs="Times New Roman"/>
          <w:color w:val="auto"/>
          <w:sz w:val="24"/>
          <w:szCs w:val="24"/>
        </w:rPr>
      </w:pPr>
      <w:bookmarkStart w:id="432" w:name="_Toc461907554"/>
      <w:bookmarkStart w:id="433" w:name="_Toc66554075"/>
      <w:r>
        <w:rPr>
          <w:rFonts w:ascii="Times New Roman" w:hAnsi="Times New Roman"/>
          <w:i/>
          <w:color w:val="auto"/>
          <w:sz w:val="24"/>
        </w:rPr>
        <w:t xml:space="preserve">(Applicable to </w:t>
      </w:r>
      <w:r w:rsidR="00090501">
        <w:rPr>
          <w:rFonts w:ascii="Times New Roman" w:hAnsi="Times New Roman"/>
          <w:i/>
          <w:color w:val="auto"/>
          <w:sz w:val="24"/>
        </w:rPr>
        <w:t>“</w:t>
      </w:r>
      <w:r>
        <w:rPr>
          <w:rFonts w:ascii="Times New Roman" w:hAnsi="Times New Roman"/>
          <w:i/>
          <w:color w:val="auto"/>
          <w:sz w:val="24"/>
        </w:rPr>
        <w:t>Altum</w:t>
      </w:r>
      <w:r w:rsidR="00090501">
        <w:rPr>
          <w:rFonts w:ascii="Times New Roman" w:hAnsi="Times New Roman"/>
          <w:i/>
          <w:color w:val="auto"/>
          <w:sz w:val="24"/>
        </w:rPr>
        <w:t>”</w:t>
      </w:r>
      <w:r>
        <w:rPr>
          <w:rFonts w:ascii="Times New Roman" w:hAnsi="Times New Roman"/>
          <w:i/>
          <w:color w:val="auto"/>
          <w:sz w:val="24"/>
        </w:rPr>
        <w:t xml:space="preserve"> </w:t>
      </w:r>
      <w:r w:rsidR="00090501">
        <w:rPr>
          <w:rFonts w:ascii="Times New Roman" w:hAnsi="Times New Roman"/>
          <w:i/>
          <w:color w:val="auto"/>
          <w:sz w:val="24"/>
        </w:rPr>
        <w:t xml:space="preserve">(Latvia) </w:t>
      </w:r>
      <w:r>
        <w:rPr>
          <w:rFonts w:ascii="Times New Roman" w:hAnsi="Times New Roman"/>
          <w:i/>
          <w:color w:val="auto"/>
          <w:sz w:val="24"/>
        </w:rPr>
        <w:t>only</w:t>
      </w:r>
      <w:r>
        <w:rPr>
          <w:rFonts w:ascii="Times New Roman" w:hAnsi="Times New Roman"/>
          <w:color w:val="auto"/>
          <w:sz w:val="24"/>
        </w:rPr>
        <w:t xml:space="preserve">) In the case of a micro, small or medium-sized enterprise, only the insolvency criterion referred to in Sub-section 14.1.3 of this information material shall be checked to determine whether the enterprise is not an undertaking in difficulty if, </w:t>
      </w:r>
      <w:r w:rsidR="00BC4B22" w:rsidRPr="00BC4B22">
        <w:rPr>
          <w:rFonts w:ascii="Times New Roman" w:hAnsi="Times New Roman"/>
          <w:color w:val="auto"/>
          <w:sz w:val="24"/>
        </w:rPr>
        <w:t xml:space="preserve">SME that has been </w:t>
      </w:r>
      <w:r w:rsidR="0052033C">
        <w:rPr>
          <w:rFonts w:ascii="Times New Roman" w:hAnsi="Times New Roman"/>
          <w:color w:val="auto"/>
          <w:sz w:val="24"/>
        </w:rPr>
        <w:t xml:space="preserve">active in </w:t>
      </w:r>
      <w:r w:rsidR="00392408">
        <w:rPr>
          <w:rFonts w:ascii="Times New Roman" w:hAnsi="Times New Roman"/>
          <w:color w:val="auto"/>
          <w:sz w:val="24"/>
        </w:rPr>
        <w:t>its</w:t>
      </w:r>
      <w:r w:rsidR="0052033C">
        <w:rPr>
          <w:rFonts w:ascii="Times New Roman" w:hAnsi="Times New Roman"/>
          <w:color w:val="auto"/>
          <w:sz w:val="24"/>
        </w:rPr>
        <w:t xml:space="preserve"> mark</w:t>
      </w:r>
      <w:r w:rsidR="00392408">
        <w:rPr>
          <w:rFonts w:ascii="Times New Roman" w:hAnsi="Times New Roman"/>
          <w:color w:val="auto"/>
          <w:sz w:val="24"/>
        </w:rPr>
        <w:t>e</w:t>
      </w:r>
      <w:r w:rsidR="0052033C">
        <w:rPr>
          <w:rFonts w:ascii="Times New Roman" w:hAnsi="Times New Roman"/>
          <w:color w:val="auto"/>
          <w:sz w:val="24"/>
        </w:rPr>
        <w:t xml:space="preserve">t </w:t>
      </w:r>
      <w:r w:rsidR="00BC4B22" w:rsidRPr="00BC4B22">
        <w:rPr>
          <w:rFonts w:ascii="Times New Roman" w:hAnsi="Times New Roman"/>
          <w:color w:val="auto"/>
          <w:sz w:val="24"/>
        </w:rPr>
        <w:t xml:space="preserve">less than </w:t>
      </w:r>
      <w:r w:rsidR="00C84607">
        <w:rPr>
          <w:rFonts w:ascii="Times New Roman" w:hAnsi="Times New Roman"/>
          <w:color w:val="auto"/>
          <w:sz w:val="24"/>
        </w:rPr>
        <w:t>10</w:t>
      </w:r>
      <w:r w:rsidR="00BC4B22" w:rsidRPr="00BC4B22">
        <w:rPr>
          <w:rFonts w:ascii="Times New Roman" w:hAnsi="Times New Roman"/>
          <w:color w:val="auto"/>
          <w:sz w:val="24"/>
        </w:rPr>
        <w:t xml:space="preserve"> years </w:t>
      </w:r>
      <w:r w:rsidR="00C84607">
        <w:rPr>
          <w:rFonts w:ascii="Times New Roman" w:hAnsi="Times New Roman"/>
          <w:color w:val="auto"/>
          <w:sz w:val="24"/>
        </w:rPr>
        <w:t xml:space="preserve">or </w:t>
      </w:r>
      <w:r>
        <w:rPr>
          <w:rFonts w:ascii="Times New Roman" w:hAnsi="Times New Roman"/>
          <w:color w:val="auto"/>
          <w:sz w:val="24"/>
        </w:rPr>
        <w:t xml:space="preserve">within </w:t>
      </w:r>
      <w:r w:rsidR="00C84607">
        <w:rPr>
          <w:rFonts w:ascii="Times New Roman" w:hAnsi="Times New Roman"/>
          <w:color w:val="auto"/>
          <w:sz w:val="24"/>
        </w:rPr>
        <w:t>7</w:t>
      </w:r>
      <w:r w:rsidR="00E51323">
        <w:rPr>
          <w:rFonts w:ascii="Times New Roman" w:hAnsi="Times New Roman"/>
          <w:color w:val="auto"/>
          <w:sz w:val="24"/>
        </w:rPr>
        <w:t xml:space="preserve"> </w:t>
      </w:r>
      <w:r>
        <w:rPr>
          <w:rFonts w:ascii="Times New Roman" w:hAnsi="Times New Roman"/>
          <w:color w:val="auto"/>
          <w:sz w:val="24"/>
        </w:rPr>
        <w:t>years of the first commercial sale of the enterprise, the selected financial intermediary has carried out due diligence on the enterprise and concluded that the enterprise qualifies for risk finance investments.</w:t>
      </w:r>
      <w:r w:rsidR="00B974CD" w:rsidRPr="00FC65B4">
        <w:rPr>
          <w:rFonts w:ascii="Times New Roman" w:hAnsi="Times New Roman" w:cs="Times New Roman"/>
          <w:color w:val="auto"/>
          <w:sz w:val="24"/>
          <w:szCs w:val="24"/>
          <w:vertAlign w:val="superscript"/>
        </w:rPr>
        <w:footnoteReference w:id="66"/>
      </w:r>
      <w:bookmarkStart w:id="434" w:name="_Toc456531779"/>
      <w:bookmarkEnd w:id="432"/>
      <w:bookmarkEnd w:id="433"/>
    </w:p>
    <w:p w14:paraId="0EC33DC6" w14:textId="77777777" w:rsidR="00AF015A" w:rsidRPr="00E377C5" w:rsidRDefault="00AF015A">
      <w:r>
        <w:br w:type="page"/>
      </w:r>
    </w:p>
    <w:p w14:paraId="73258D7F" w14:textId="0EDD97FA" w:rsidR="00C05FB9" w:rsidRPr="00586458" w:rsidRDefault="00C05FB9" w:rsidP="00FC65B4">
      <w:pPr>
        <w:pStyle w:val="Heading1"/>
        <w:jc w:val="both"/>
        <w:rPr>
          <w:rFonts w:ascii="Times New Roman" w:hAnsi="Times New Roman" w:cs="Times New Roman"/>
          <w:b/>
          <w:color w:val="auto"/>
          <w:sz w:val="24"/>
          <w:szCs w:val="24"/>
        </w:rPr>
      </w:pPr>
      <w:bookmarkStart w:id="435" w:name="_Toc461907555"/>
      <w:bookmarkStart w:id="436" w:name="_Toc66554076"/>
      <w:bookmarkStart w:id="437" w:name="_Toc215477952"/>
      <w:r>
        <w:rPr>
          <w:rFonts w:ascii="Times New Roman" w:hAnsi="Times New Roman"/>
          <w:b/>
          <w:color w:val="auto"/>
          <w:sz w:val="24"/>
        </w:rPr>
        <w:lastRenderedPageBreak/>
        <w:t>Determining an Undertaking in Difficulty</w:t>
      </w:r>
      <w:bookmarkEnd w:id="434"/>
      <w:bookmarkEnd w:id="435"/>
      <w:bookmarkEnd w:id="436"/>
      <w:bookmarkEnd w:id="437"/>
    </w:p>
    <w:p w14:paraId="02B246AA" w14:textId="77777777" w:rsidR="00F3006B" w:rsidRPr="00190E63" w:rsidRDefault="00F3006B" w:rsidP="00F3006B">
      <w:pPr>
        <w:pStyle w:val="ListParagraph"/>
        <w:spacing w:after="0"/>
        <w:ind w:left="360"/>
        <w:jc w:val="both"/>
        <w:rPr>
          <w:rFonts w:ascii="Times New Roman" w:hAnsi="Times New Roman" w:cs="Times New Roman"/>
          <w:b/>
          <w:sz w:val="24"/>
          <w:szCs w:val="24"/>
        </w:rPr>
      </w:pPr>
    </w:p>
    <w:p w14:paraId="0C4D8F40" w14:textId="77777777" w:rsidR="00C05FB9" w:rsidRPr="00586458" w:rsidRDefault="00BC18DB" w:rsidP="00FC65B4">
      <w:pPr>
        <w:pStyle w:val="Heading2"/>
        <w:jc w:val="both"/>
        <w:rPr>
          <w:rFonts w:ascii="Times New Roman" w:hAnsi="Times New Roman" w:cs="Times New Roman"/>
          <w:color w:val="auto"/>
          <w:sz w:val="24"/>
          <w:szCs w:val="24"/>
        </w:rPr>
      </w:pPr>
      <w:bookmarkStart w:id="438" w:name="_Toc461907556"/>
      <w:bookmarkStart w:id="439" w:name="_Toc66554077"/>
      <w:r>
        <w:rPr>
          <w:rFonts w:ascii="Times New Roman" w:hAnsi="Times New Roman"/>
          <w:color w:val="auto"/>
          <w:sz w:val="24"/>
        </w:rPr>
        <w:t>The status of the undertaking shall be determined (SME or large enterprise).</w:t>
      </w:r>
      <w:bookmarkEnd w:id="438"/>
      <w:bookmarkEnd w:id="439"/>
    </w:p>
    <w:p w14:paraId="167D332B" w14:textId="13E9B5AE" w:rsidR="00081C44" w:rsidRPr="00586458" w:rsidRDefault="008B1CAB" w:rsidP="00FC65B4">
      <w:pPr>
        <w:pStyle w:val="Heading2"/>
        <w:jc w:val="both"/>
        <w:rPr>
          <w:rFonts w:ascii="Times New Roman" w:hAnsi="Times New Roman" w:cs="Times New Roman"/>
          <w:color w:val="auto"/>
          <w:sz w:val="24"/>
          <w:szCs w:val="24"/>
        </w:rPr>
      </w:pPr>
      <w:bookmarkStart w:id="440" w:name="_Toc461907557"/>
      <w:bookmarkStart w:id="441" w:name="_Toc66554078"/>
      <w:r>
        <w:rPr>
          <w:rFonts w:ascii="Times New Roman" w:hAnsi="Times New Roman"/>
          <w:color w:val="auto"/>
          <w:sz w:val="24"/>
        </w:rPr>
        <w:t>Features of a UID shall be assessed according to its size - SME status or large enterprise - in accordance with the eligibility conditions set out in the previous Section of this information material.</w:t>
      </w:r>
      <w:bookmarkEnd w:id="440"/>
      <w:bookmarkEnd w:id="441"/>
    </w:p>
    <w:p w14:paraId="5C20A378" w14:textId="0BBD7987" w:rsidR="00081C44" w:rsidRPr="00586458" w:rsidRDefault="00026AD7" w:rsidP="00FC65B4">
      <w:pPr>
        <w:pStyle w:val="Heading2"/>
        <w:jc w:val="both"/>
        <w:rPr>
          <w:rFonts w:ascii="Times New Roman" w:hAnsi="Times New Roman" w:cs="Times New Roman"/>
          <w:color w:val="auto"/>
          <w:sz w:val="24"/>
          <w:szCs w:val="24"/>
        </w:rPr>
      </w:pPr>
      <w:bookmarkStart w:id="442" w:name="_Toc461907558"/>
      <w:bookmarkStart w:id="443" w:name="_Toc66554079"/>
      <w:r>
        <w:rPr>
          <w:rFonts w:ascii="Times New Roman" w:hAnsi="Times New Roman"/>
          <w:color w:val="auto"/>
          <w:sz w:val="24"/>
        </w:rPr>
        <w:t>When assessing the features of a UID, the data of the applicant for aid and all its linked enterprises shall be taken into account (partner enterprises shall not be included).</w:t>
      </w:r>
      <w:bookmarkEnd w:id="442"/>
      <w:bookmarkEnd w:id="443"/>
    </w:p>
    <w:p w14:paraId="6B2C1FA6" w14:textId="41C3E86D" w:rsidR="00CE6C53" w:rsidRPr="00586458" w:rsidRDefault="00EF759C" w:rsidP="00FC65B4">
      <w:pPr>
        <w:pStyle w:val="Heading2"/>
        <w:jc w:val="both"/>
        <w:rPr>
          <w:rFonts w:ascii="Times New Roman" w:hAnsi="Times New Roman" w:cs="Times New Roman"/>
          <w:color w:val="auto"/>
          <w:sz w:val="24"/>
          <w:szCs w:val="24"/>
        </w:rPr>
      </w:pPr>
      <w:bookmarkStart w:id="444" w:name="_Toc461907559"/>
      <w:bookmarkStart w:id="445" w:name="_Toc66554080"/>
      <w:r>
        <w:rPr>
          <w:rFonts w:ascii="Times New Roman" w:hAnsi="Times New Roman"/>
          <w:color w:val="auto"/>
          <w:sz w:val="24"/>
        </w:rPr>
        <w:t xml:space="preserve">For the undertakings that </w:t>
      </w:r>
      <w:r w:rsidR="00050A9B">
        <w:rPr>
          <w:rFonts w:ascii="Times New Roman" w:hAnsi="Times New Roman"/>
          <w:color w:val="auto"/>
          <w:sz w:val="24"/>
        </w:rPr>
        <w:t xml:space="preserve">do not </w:t>
      </w:r>
      <w:r w:rsidR="0044669F">
        <w:rPr>
          <w:rFonts w:ascii="Times New Roman" w:hAnsi="Times New Roman"/>
          <w:color w:val="auto"/>
          <w:sz w:val="24"/>
        </w:rPr>
        <w:t>prepare</w:t>
      </w:r>
      <w:r w:rsidR="00050A9B">
        <w:rPr>
          <w:rFonts w:ascii="Times New Roman" w:hAnsi="Times New Roman"/>
          <w:color w:val="auto"/>
          <w:sz w:val="24"/>
        </w:rPr>
        <w:t xml:space="preserve"> </w:t>
      </w:r>
      <w:r w:rsidR="00E83BF0" w:rsidRPr="00E83BF0">
        <w:rPr>
          <w:rFonts w:ascii="Times New Roman" w:hAnsi="Times New Roman"/>
          <w:color w:val="auto"/>
          <w:sz w:val="24"/>
        </w:rPr>
        <w:t xml:space="preserve">annual statements in accordance with the procedure set out in the </w:t>
      </w:r>
      <w:r w:rsidR="00E83BF0" w:rsidRPr="00E83BF0">
        <w:rPr>
          <w:rFonts w:ascii="Times New Roman" w:hAnsi="Times New Roman"/>
          <w:i/>
          <w:iCs/>
          <w:color w:val="auto"/>
          <w:sz w:val="24"/>
        </w:rPr>
        <w:t>Law on Annual Statements and Consolidated Annual Statements</w:t>
      </w:r>
      <w:r w:rsidR="00E83BF0" w:rsidRPr="00E83BF0">
        <w:rPr>
          <w:rFonts w:ascii="Times New Roman" w:hAnsi="Times New Roman"/>
          <w:color w:val="auto"/>
          <w:sz w:val="24"/>
        </w:rPr>
        <w:t xml:space="preserve">, but instead follow other regulatory enactments applicable to their legal form — for example, associations and scientific institutions — the data available in the respective reports shall be used for </w:t>
      </w:r>
      <w:r w:rsidR="00A90224">
        <w:rPr>
          <w:rFonts w:ascii="Times New Roman" w:hAnsi="Times New Roman"/>
          <w:color w:val="auto"/>
          <w:sz w:val="24"/>
        </w:rPr>
        <w:t xml:space="preserve">evaluation of a </w:t>
      </w:r>
      <w:r w:rsidR="00661EE9">
        <w:rPr>
          <w:rFonts w:ascii="Times New Roman" w:hAnsi="Times New Roman"/>
          <w:color w:val="auto"/>
          <w:sz w:val="24"/>
        </w:rPr>
        <w:t xml:space="preserve">UID </w:t>
      </w:r>
      <w:r w:rsidR="00E83BF0" w:rsidRPr="00E83BF0">
        <w:rPr>
          <w:rFonts w:ascii="Times New Roman" w:hAnsi="Times New Roman"/>
          <w:color w:val="auto"/>
          <w:sz w:val="24"/>
        </w:rPr>
        <w:t>indicators.</w:t>
      </w:r>
      <w:bookmarkEnd w:id="444"/>
      <w:bookmarkEnd w:id="445"/>
    </w:p>
    <w:p w14:paraId="16C71ECA" w14:textId="382CA826" w:rsidR="00F32490" w:rsidRPr="00586458" w:rsidRDefault="00026AD7" w:rsidP="00FC65B4">
      <w:pPr>
        <w:pStyle w:val="Heading2"/>
        <w:jc w:val="both"/>
        <w:rPr>
          <w:rFonts w:ascii="Times New Roman" w:hAnsi="Times New Roman" w:cs="Times New Roman"/>
          <w:color w:val="auto"/>
          <w:sz w:val="24"/>
          <w:szCs w:val="24"/>
        </w:rPr>
      </w:pPr>
      <w:bookmarkStart w:id="446" w:name="_Toc66554081"/>
      <w:r>
        <w:rPr>
          <w:rFonts w:ascii="Times New Roman" w:hAnsi="Times New Roman"/>
          <w:color w:val="auto"/>
          <w:sz w:val="24"/>
        </w:rPr>
        <w:t xml:space="preserve">The assessment of the features of a UID shall be made </w:t>
      </w:r>
      <w:r>
        <w:rPr>
          <w:rFonts w:ascii="Times New Roman" w:hAnsi="Times New Roman"/>
          <w:b/>
          <w:bCs/>
          <w:color w:val="auto"/>
          <w:sz w:val="24"/>
        </w:rPr>
        <w:t>on the date of submission of the project application and on the date of the decision approving the project application or, on the date of adoption of the opinion on compliance with the conditions</w:t>
      </w:r>
      <w:r>
        <w:rPr>
          <w:rFonts w:ascii="Times New Roman" w:hAnsi="Times New Roman"/>
          <w:color w:val="auto"/>
          <w:sz w:val="24"/>
        </w:rPr>
        <w:t>, if a decision was adopted on approval of the project application with conditions. If the UID status of an undertaking is to be determined during the project implementation period</w:t>
      </w:r>
      <w:r w:rsidR="00560EF1">
        <w:rPr>
          <w:rFonts w:ascii="Times New Roman" w:hAnsi="Times New Roman"/>
          <w:color w:val="auto"/>
          <w:sz w:val="24"/>
        </w:rPr>
        <w:t xml:space="preserve"> (</w:t>
      </w:r>
      <w:r w:rsidR="007614D0">
        <w:rPr>
          <w:rFonts w:ascii="Times New Roman" w:hAnsi="Times New Roman"/>
          <w:color w:val="auto"/>
          <w:sz w:val="24"/>
        </w:rPr>
        <w:t xml:space="preserve">for </w:t>
      </w:r>
      <w:r w:rsidR="00560EF1" w:rsidRPr="00560EF1">
        <w:rPr>
          <w:rFonts w:ascii="Times New Roman" w:hAnsi="Times New Roman"/>
          <w:color w:val="auto"/>
          <w:sz w:val="24"/>
        </w:rPr>
        <w:t xml:space="preserve">situations where a company </w:t>
      </w:r>
      <w:r w:rsidR="00CB3A83">
        <w:rPr>
          <w:rFonts w:ascii="Times New Roman" w:hAnsi="Times New Roman"/>
          <w:color w:val="auto"/>
          <w:sz w:val="24"/>
        </w:rPr>
        <w:t xml:space="preserve">that is </w:t>
      </w:r>
      <w:r w:rsidR="00560EF1" w:rsidRPr="00560EF1">
        <w:rPr>
          <w:rFonts w:ascii="Times New Roman" w:hAnsi="Times New Roman"/>
          <w:color w:val="auto"/>
          <w:sz w:val="24"/>
        </w:rPr>
        <w:t xml:space="preserve">planned to receive </w:t>
      </w:r>
      <w:r w:rsidR="00D42CF9">
        <w:rPr>
          <w:rFonts w:ascii="Times New Roman" w:hAnsi="Times New Roman"/>
          <w:color w:val="auto"/>
          <w:sz w:val="24"/>
        </w:rPr>
        <w:t>S</w:t>
      </w:r>
      <w:r w:rsidR="00560EF1" w:rsidRPr="00560EF1">
        <w:rPr>
          <w:rFonts w:ascii="Times New Roman" w:hAnsi="Times New Roman"/>
          <w:color w:val="auto"/>
          <w:sz w:val="24"/>
        </w:rPr>
        <w:t>tate aid is added to the project during its implementation)</w:t>
      </w:r>
      <w:r>
        <w:rPr>
          <w:rFonts w:ascii="Times New Roman" w:hAnsi="Times New Roman"/>
          <w:color w:val="auto"/>
          <w:sz w:val="24"/>
        </w:rPr>
        <w:t>, it shall be determined as of the date of granting of the State aid</w:t>
      </w:r>
      <w:bookmarkEnd w:id="446"/>
      <w:r>
        <w:rPr>
          <w:rFonts w:ascii="Times New Roman" w:hAnsi="Times New Roman"/>
          <w:color w:val="auto"/>
          <w:sz w:val="24"/>
        </w:rPr>
        <w:t>.</w:t>
      </w:r>
    </w:p>
    <w:p w14:paraId="02BCE924" w14:textId="31155D96" w:rsidR="003A2204" w:rsidRPr="00586458" w:rsidRDefault="00D42CF9" w:rsidP="00FC65B4">
      <w:pPr>
        <w:pStyle w:val="Heading2"/>
        <w:jc w:val="both"/>
        <w:rPr>
          <w:rFonts w:ascii="Times New Roman" w:hAnsi="Times New Roman" w:cs="Times New Roman"/>
          <w:color w:val="auto"/>
          <w:sz w:val="24"/>
          <w:szCs w:val="24"/>
        </w:rPr>
      </w:pPr>
      <w:bookmarkStart w:id="447" w:name="_Toc66554082"/>
      <w:r>
        <w:rPr>
          <w:rFonts w:ascii="Times New Roman" w:hAnsi="Times New Roman"/>
          <w:color w:val="auto"/>
          <w:sz w:val="24"/>
        </w:rPr>
        <w:t xml:space="preserve">Assessing </w:t>
      </w:r>
      <w:r w:rsidR="003A2204">
        <w:rPr>
          <w:rFonts w:ascii="Times New Roman" w:hAnsi="Times New Roman"/>
          <w:color w:val="auto"/>
          <w:sz w:val="24"/>
        </w:rPr>
        <w:t>the UID</w:t>
      </w:r>
      <w:r w:rsidR="0045555C">
        <w:rPr>
          <w:rFonts w:ascii="Times New Roman" w:hAnsi="Times New Roman"/>
          <w:color w:val="auto"/>
          <w:sz w:val="24"/>
        </w:rPr>
        <w:t xml:space="preserve"> </w:t>
      </w:r>
      <w:r w:rsidR="00276895">
        <w:rPr>
          <w:rFonts w:ascii="Times New Roman" w:hAnsi="Times New Roman"/>
          <w:color w:val="auto"/>
          <w:sz w:val="24"/>
        </w:rPr>
        <w:t>indicators</w:t>
      </w:r>
      <w:r w:rsidR="00DF350A">
        <w:rPr>
          <w:rFonts w:ascii="Times New Roman" w:hAnsi="Times New Roman"/>
          <w:color w:val="auto"/>
          <w:sz w:val="24"/>
        </w:rPr>
        <w:t xml:space="preserve"> for the applicant</w:t>
      </w:r>
      <w:r w:rsidR="003A2204">
        <w:rPr>
          <w:rFonts w:ascii="Times New Roman" w:hAnsi="Times New Roman"/>
          <w:color w:val="auto"/>
          <w:sz w:val="24"/>
        </w:rPr>
        <w:t>, the grantor of aid shall base its decision on the information attached to the project application as of the date of submission of the project application and on reliable data publicly available</w:t>
      </w:r>
      <w:r w:rsidR="003A2204" w:rsidRPr="008F09F3">
        <w:rPr>
          <w:rFonts w:ascii="Times New Roman" w:hAnsi="Times New Roman" w:cs="Times New Roman"/>
          <w:color w:val="auto"/>
          <w:sz w:val="24"/>
          <w:szCs w:val="24"/>
          <w:vertAlign w:val="superscript"/>
        </w:rPr>
        <w:footnoteReference w:id="67"/>
      </w:r>
      <w:r w:rsidR="003A2204">
        <w:rPr>
          <w:rFonts w:ascii="Times New Roman" w:hAnsi="Times New Roman"/>
          <w:color w:val="auto"/>
          <w:sz w:val="24"/>
        </w:rPr>
        <w:t xml:space="preserve"> on the applicant and its linked enterprises (if applicable), including:</w:t>
      </w:r>
      <w:bookmarkEnd w:id="447"/>
    </w:p>
    <w:p w14:paraId="2448C13B" w14:textId="77777777" w:rsidR="003A2204" w:rsidRPr="005E7B7B" w:rsidRDefault="003A2204" w:rsidP="003A2204">
      <w:pPr>
        <w:pStyle w:val="ListParagraph"/>
        <w:numPr>
          <w:ilvl w:val="0"/>
          <w:numId w:val="50"/>
        </w:numPr>
        <w:spacing w:after="0" w:line="240" w:lineRule="auto"/>
        <w:contextualSpacing w:val="0"/>
        <w:jc w:val="both"/>
        <w:rPr>
          <w:rFonts w:ascii="Times New Roman" w:hAnsi="Times New Roman" w:cs="Times New Roman"/>
          <w:sz w:val="24"/>
          <w:szCs w:val="24"/>
        </w:rPr>
      </w:pPr>
      <w:r>
        <w:rPr>
          <w:rFonts w:ascii="Times New Roman" w:hAnsi="Times New Roman"/>
          <w:sz w:val="24"/>
        </w:rPr>
        <w:t>shareholders;</w:t>
      </w:r>
    </w:p>
    <w:p w14:paraId="1629B2EC" w14:textId="77777777" w:rsidR="003A2204" w:rsidRPr="005E7B7B" w:rsidRDefault="003A2204" w:rsidP="003A2204">
      <w:pPr>
        <w:pStyle w:val="ListParagraph"/>
        <w:numPr>
          <w:ilvl w:val="0"/>
          <w:numId w:val="50"/>
        </w:numPr>
        <w:spacing w:after="0" w:line="240" w:lineRule="auto"/>
        <w:contextualSpacing w:val="0"/>
        <w:jc w:val="both"/>
        <w:rPr>
          <w:rFonts w:ascii="Times New Roman" w:hAnsi="Times New Roman" w:cs="Times New Roman"/>
          <w:sz w:val="24"/>
          <w:szCs w:val="24"/>
        </w:rPr>
      </w:pPr>
      <w:r>
        <w:rPr>
          <w:rFonts w:ascii="Times New Roman" w:hAnsi="Times New Roman"/>
          <w:sz w:val="24"/>
        </w:rPr>
        <w:t>financial situation:</w:t>
      </w:r>
    </w:p>
    <w:p w14:paraId="58C1C64C" w14:textId="77777777" w:rsidR="003A2204" w:rsidRPr="005E7B7B" w:rsidRDefault="003A2204" w:rsidP="003A2204">
      <w:pPr>
        <w:pStyle w:val="ListParagraph"/>
        <w:numPr>
          <w:ilvl w:val="0"/>
          <w:numId w:val="51"/>
        </w:numPr>
        <w:spacing w:after="0" w:line="240" w:lineRule="auto"/>
        <w:contextualSpacing w:val="0"/>
        <w:jc w:val="both"/>
        <w:rPr>
          <w:rFonts w:ascii="Times New Roman" w:hAnsi="Times New Roman" w:cs="Times New Roman"/>
          <w:sz w:val="24"/>
          <w:szCs w:val="24"/>
        </w:rPr>
      </w:pPr>
      <w:r>
        <w:rPr>
          <w:rFonts w:ascii="Times New Roman" w:hAnsi="Times New Roman"/>
          <w:sz w:val="24"/>
        </w:rPr>
        <w:t>the last annual statement</w:t>
      </w:r>
      <w:r w:rsidRPr="005E7B7B">
        <w:rPr>
          <w:rStyle w:val="FootnoteReference"/>
          <w:rFonts w:ascii="Times New Roman" w:hAnsi="Times New Roman" w:cs="Times New Roman"/>
          <w:sz w:val="24"/>
          <w:szCs w:val="24"/>
        </w:rPr>
        <w:footnoteReference w:id="68"/>
      </w:r>
      <w:r>
        <w:rPr>
          <w:rFonts w:ascii="Times New Roman" w:hAnsi="Times New Roman"/>
          <w:sz w:val="24"/>
        </w:rPr>
        <w:t xml:space="preserve"> submitted in accordance with the requirements of the laws and regulations and, accordingly, the timeliness of the submission of the statement shall be assessed in the context of the deadlines for submission of documents as defined in this Section;</w:t>
      </w:r>
    </w:p>
    <w:p w14:paraId="1CE14527" w14:textId="205903E7" w:rsidR="003A2204" w:rsidRPr="005E7B7B" w:rsidRDefault="003A2204" w:rsidP="003A2204">
      <w:pPr>
        <w:pStyle w:val="ListParagraph"/>
        <w:numPr>
          <w:ilvl w:val="0"/>
          <w:numId w:val="51"/>
        </w:numPr>
        <w:spacing w:after="0" w:line="240" w:lineRule="auto"/>
        <w:contextualSpacing w:val="0"/>
        <w:jc w:val="both"/>
        <w:rPr>
          <w:rFonts w:ascii="Times New Roman" w:hAnsi="Times New Roman" w:cs="Times New Roman"/>
          <w:sz w:val="24"/>
          <w:szCs w:val="24"/>
        </w:rPr>
      </w:pPr>
      <w:r>
        <w:rPr>
          <w:rFonts w:ascii="Times New Roman" w:hAnsi="Times New Roman"/>
          <w:sz w:val="24"/>
        </w:rPr>
        <w:t xml:space="preserve">an operational interim report not "older" than one month as of the date of submission of the project application, </w:t>
      </w:r>
      <w:r w:rsidR="00EF79C0">
        <w:rPr>
          <w:rFonts w:ascii="Times New Roman" w:hAnsi="Times New Roman"/>
          <w:sz w:val="24"/>
        </w:rPr>
        <w:t xml:space="preserve">audited </w:t>
      </w:r>
      <w:r>
        <w:rPr>
          <w:rFonts w:ascii="Times New Roman" w:hAnsi="Times New Roman"/>
          <w:sz w:val="24"/>
        </w:rPr>
        <w:t xml:space="preserve">by a sworn auditor and submitted together with the project application. An operational report must also be attached in the event of a significant change in the situation of the project applicant and its linked enterprises (if applicable), e.g. as of the date of submission of the project application 21.05.2019, the project applicant, according to the information available in the Annual Statement 2018, meets the criteria of being a UID - at least one of the circumstances referred to in Article 2(18) of Commission Regulation No </w:t>
      </w:r>
      <w:hyperlink r:id="rId35" w:tgtFrame="_blank" w:history="1">
        <w:r>
          <w:rPr>
            <w:rStyle w:val="Hyperlink"/>
            <w:rFonts w:ascii="Times New Roman" w:hAnsi="Times New Roman"/>
            <w:sz w:val="24"/>
          </w:rPr>
          <w:t>651/2014</w:t>
        </w:r>
      </w:hyperlink>
      <w:r>
        <w:rPr>
          <w:rFonts w:ascii="Times New Roman" w:hAnsi="Times New Roman"/>
          <w:sz w:val="24"/>
        </w:rPr>
        <w:t xml:space="preserve">, however, in the period between the end of 2018 and the date of submission of the project application, the financial situation has significantly improved, eliminating the features of a UID, in order to demonstrate these facts, the project applicant must submit with the project </w:t>
      </w:r>
      <w:r>
        <w:rPr>
          <w:rFonts w:ascii="Times New Roman" w:hAnsi="Times New Roman"/>
          <w:sz w:val="24"/>
        </w:rPr>
        <w:lastRenderedPageBreak/>
        <w:t xml:space="preserve">application an operational interim report of the project applicant and of the linked enterprises (if applicable) for the interim period, </w:t>
      </w:r>
      <w:r w:rsidR="00CE035A">
        <w:rPr>
          <w:rFonts w:ascii="Times New Roman" w:hAnsi="Times New Roman"/>
          <w:sz w:val="24"/>
        </w:rPr>
        <w:t xml:space="preserve">audited </w:t>
      </w:r>
      <w:r>
        <w:rPr>
          <w:rFonts w:ascii="Times New Roman" w:hAnsi="Times New Roman"/>
          <w:sz w:val="24"/>
        </w:rPr>
        <w:t>by a sworn auditor and not "older" than one month as of the date of submission of the project application.</w:t>
      </w:r>
    </w:p>
    <w:p w14:paraId="0926A018" w14:textId="5F830D49" w:rsidR="003A2204" w:rsidRPr="005E7B7B" w:rsidRDefault="003A2204" w:rsidP="003A2204">
      <w:pPr>
        <w:pStyle w:val="ListParagraph"/>
        <w:numPr>
          <w:ilvl w:val="0"/>
          <w:numId w:val="50"/>
        </w:numPr>
        <w:spacing w:after="0" w:line="240" w:lineRule="auto"/>
        <w:contextualSpacing w:val="0"/>
        <w:jc w:val="both"/>
        <w:rPr>
          <w:rFonts w:ascii="Times New Roman" w:hAnsi="Times New Roman" w:cs="Times New Roman"/>
          <w:sz w:val="24"/>
          <w:szCs w:val="24"/>
        </w:rPr>
      </w:pPr>
      <w:r>
        <w:rPr>
          <w:rFonts w:ascii="Times New Roman" w:hAnsi="Times New Roman"/>
          <w:sz w:val="24"/>
        </w:rPr>
        <w:t>information on the equity capital increase, which shall be assessed together with the operational interim report</w:t>
      </w:r>
      <w:r w:rsidR="006938F8">
        <w:rPr>
          <w:rFonts w:ascii="Times New Roman" w:hAnsi="Times New Roman"/>
          <w:sz w:val="24"/>
        </w:rPr>
        <w:t>,</w:t>
      </w:r>
      <w:r>
        <w:rPr>
          <w:rFonts w:ascii="Times New Roman" w:hAnsi="Times New Roman"/>
          <w:sz w:val="24"/>
        </w:rPr>
        <w:t xml:space="preserve"> </w:t>
      </w:r>
      <w:r w:rsidR="006938F8">
        <w:rPr>
          <w:rFonts w:ascii="Times New Roman" w:hAnsi="Times New Roman"/>
          <w:sz w:val="24"/>
        </w:rPr>
        <w:t xml:space="preserve">audited </w:t>
      </w:r>
      <w:r>
        <w:rPr>
          <w:rFonts w:ascii="Times New Roman" w:hAnsi="Times New Roman"/>
          <w:sz w:val="24"/>
        </w:rPr>
        <w:t xml:space="preserve">by a sworn auditor. </w:t>
      </w:r>
    </w:p>
    <w:p w14:paraId="29D871AA" w14:textId="0AAF6BB5" w:rsidR="003A2204" w:rsidRPr="005E7B7B" w:rsidRDefault="006E25AF" w:rsidP="003A2204">
      <w:pPr>
        <w:pStyle w:val="ListParagraph"/>
        <w:ind w:left="108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504" behindDoc="1" locked="0" layoutInCell="1" allowOverlap="1" wp14:anchorId="007D2299" wp14:editId="06C3AC17">
                <wp:simplePos x="0" y="0"/>
                <wp:positionH relativeFrom="margin">
                  <wp:align>left</wp:align>
                </wp:positionH>
                <wp:positionV relativeFrom="paragraph">
                  <wp:posOffset>376706</wp:posOffset>
                </wp:positionV>
                <wp:extent cx="6166485" cy="2160905"/>
                <wp:effectExtent l="0" t="0" r="24765" b="10795"/>
                <wp:wrapSquare wrapText="bothSides"/>
                <wp:docPr id="156596968" name="Rectangle: Rounded Corners 156596968"/>
                <wp:cNvGraphicFramePr/>
                <a:graphic xmlns:a="http://schemas.openxmlformats.org/drawingml/2006/main">
                  <a:graphicData uri="http://schemas.microsoft.com/office/word/2010/wordprocessingShape">
                    <wps:wsp>
                      <wps:cNvSpPr/>
                      <wps:spPr>
                        <a:xfrm>
                          <a:off x="0" y="0"/>
                          <a:ext cx="6166485" cy="216090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9E2AC15" w14:textId="4A08253E" w:rsidR="008847B5" w:rsidRDefault="008A1D23" w:rsidP="008A1D23">
                            <w:pPr>
                              <w:rPr>
                                <w:rFonts w:ascii="Times New Roman" w:hAnsi="Times New Roman" w:cs="Times New Roman"/>
                                <w:color w:val="000000" w:themeColor="text1"/>
                                <w:sz w:val="24"/>
                                <w:szCs w:val="24"/>
                              </w:rPr>
                            </w:pPr>
                            <w:r w:rsidRPr="00FE1270">
                              <w:rPr>
                                <w:rFonts w:ascii="Times New Roman" w:hAnsi="Times New Roman" w:cs="Times New Roman"/>
                                <w:color w:val="000000" w:themeColor="text1"/>
                                <w:sz w:val="24"/>
                                <w:szCs w:val="24"/>
                              </w:rPr>
                              <w:t xml:space="preserve">If any of the </w:t>
                            </w:r>
                            <w:r>
                              <w:rPr>
                                <w:rFonts w:ascii="Times New Roman" w:hAnsi="Times New Roman" w:cs="Times New Roman"/>
                                <w:color w:val="000000" w:themeColor="text1"/>
                                <w:sz w:val="24"/>
                                <w:szCs w:val="24"/>
                              </w:rPr>
                              <w:t>linked</w:t>
                            </w:r>
                            <w:r w:rsidRPr="00FE1270">
                              <w:rPr>
                                <w:rFonts w:ascii="Times New Roman" w:hAnsi="Times New Roman" w:cs="Times New Roman"/>
                                <w:color w:val="000000" w:themeColor="text1"/>
                                <w:sz w:val="24"/>
                                <w:szCs w:val="24"/>
                              </w:rPr>
                              <w:t xml:space="preserve"> companies </w:t>
                            </w:r>
                            <w:r>
                              <w:rPr>
                                <w:rFonts w:ascii="Times New Roman" w:hAnsi="Times New Roman" w:cs="Times New Roman"/>
                                <w:color w:val="000000" w:themeColor="text1"/>
                                <w:sz w:val="24"/>
                                <w:szCs w:val="24"/>
                              </w:rPr>
                              <w:t xml:space="preserve">of applicant for aid </w:t>
                            </w:r>
                            <w:r w:rsidRPr="00FE1270">
                              <w:rPr>
                                <w:rFonts w:ascii="Times New Roman" w:hAnsi="Times New Roman" w:cs="Times New Roman"/>
                                <w:color w:val="000000" w:themeColor="text1"/>
                                <w:sz w:val="24"/>
                                <w:szCs w:val="24"/>
                              </w:rPr>
                              <w:t xml:space="preserve">is a foreign company, when assessing the GNU </w:t>
                            </w:r>
                            <w:r w:rsidR="008B3FCA">
                              <w:rPr>
                                <w:rFonts w:ascii="Times New Roman" w:hAnsi="Times New Roman" w:cs="Times New Roman"/>
                                <w:color w:val="000000" w:themeColor="text1"/>
                                <w:sz w:val="24"/>
                                <w:szCs w:val="24"/>
                              </w:rPr>
                              <w:t>c</w:t>
                            </w:r>
                            <w:r w:rsidR="00131613">
                              <w:rPr>
                                <w:rFonts w:ascii="Times New Roman" w:hAnsi="Times New Roman" w:cs="Times New Roman"/>
                                <w:color w:val="000000" w:themeColor="text1"/>
                                <w:sz w:val="24"/>
                                <w:szCs w:val="24"/>
                              </w:rPr>
                              <w:t>riteria</w:t>
                            </w:r>
                            <w:r w:rsidR="008B3FCA" w:rsidRPr="00FE1270">
                              <w:rPr>
                                <w:rFonts w:ascii="Times New Roman" w:hAnsi="Times New Roman" w:cs="Times New Roman"/>
                                <w:color w:val="000000" w:themeColor="text1"/>
                                <w:sz w:val="24"/>
                                <w:szCs w:val="24"/>
                              </w:rPr>
                              <w:t xml:space="preserve"> </w:t>
                            </w:r>
                            <w:r w:rsidRPr="00FE1270">
                              <w:rPr>
                                <w:rFonts w:ascii="Times New Roman" w:hAnsi="Times New Roman" w:cs="Times New Roman"/>
                                <w:color w:val="000000" w:themeColor="text1"/>
                                <w:sz w:val="24"/>
                                <w:szCs w:val="24"/>
                              </w:rPr>
                              <w:t xml:space="preserve">for the group of </w:t>
                            </w:r>
                            <w:r>
                              <w:rPr>
                                <w:rFonts w:ascii="Times New Roman" w:hAnsi="Times New Roman" w:cs="Times New Roman"/>
                                <w:color w:val="000000" w:themeColor="text1"/>
                                <w:sz w:val="24"/>
                                <w:szCs w:val="24"/>
                              </w:rPr>
                              <w:t>linked</w:t>
                            </w:r>
                            <w:r w:rsidRPr="00FE1270">
                              <w:rPr>
                                <w:rFonts w:ascii="Times New Roman" w:hAnsi="Times New Roman" w:cs="Times New Roman"/>
                                <w:color w:val="000000" w:themeColor="text1"/>
                                <w:sz w:val="24"/>
                                <w:szCs w:val="24"/>
                              </w:rPr>
                              <w:t xml:space="preserve"> companies, publicly available information </w:t>
                            </w:r>
                            <w:r>
                              <w:rPr>
                                <w:rFonts w:ascii="Times New Roman" w:hAnsi="Times New Roman" w:cs="Times New Roman"/>
                                <w:color w:val="000000" w:themeColor="text1"/>
                                <w:sz w:val="24"/>
                                <w:szCs w:val="24"/>
                              </w:rPr>
                              <w:t xml:space="preserve">is checked. If </w:t>
                            </w:r>
                            <w:r w:rsidRPr="00FE1270">
                              <w:rPr>
                                <w:rFonts w:ascii="Times New Roman" w:hAnsi="Times New Roman" w:cs="Times New Roman"/>
                                <w:color w:val="000000" w:themeColor="text1"/>
                                <w:sz w:val="24"/>
                                <w:szCs w:val="24"/>
                              </w:rPr>
                              <w:t xml:space="preserve">the foreign </w:t>
                            </w:r>
                            <w:r>
                              <w:rPr>
                                <w:rFonts w:ascii="Times New Roman" w:hAnsi="Times New Roman" w:cs="Times New Roman"/>
                                <w:color w:val="000000" w:themeColor="text1"/>
                                <w:sz w:val="24"/>
                                <w:szCs w:val="24"/>
                              </w:rPr>
                              <w:t>linked</w:t>
                            </w:r>
                            <w:r w:rsidRPr="00FE1270">
                              <w:rPr>
                                <w:rFonts w:ascii="Times New Roman" w:hAnsi="Times New Roman" w:cs="Times New Roman"/>
                                <w:color w:val="000000" w:themeColor="text1"/>
                                <w:sz w:val="24"/>
                                <w:szCs w:val="24"/>
                              </w:rPr>
                              <w:t xml:space="preserve"> company</w:t>
                            </w:r>
                            <w:r>
                              <w:rPr>
                                <w:rFonts w:ascii="Times New Roman" w:hAnsi="Times New Roman" w:cs="Times New Roman"/>
                                <w:color w:val="000000" w:themeColor="text1"/>
                                <w:sz w:val="24"/>
                                <w:szCs w:val="24"/>
                              </w:rPr>
                              <w:t xml:space="preserve"> has </w:t>
                            </w:r>
                            <w:r w:rsidRPr="00FE1270">
                              <w:rPr>
                                <w:rFonts w:ascii="Times New Roman" w:hAnsi="Times New Roman" w:cs="Times New Roman"/>
                                <w:color w:val="000000" w:themeColor="text1"/>
                                <w:sz w:val="24"/>
                                <w:szCs w:val="24"/>
                              </w:rPr>
                              <w:t>breach</w:t>
                            </w:r>
                            <w:r>
                              <w:rPr>
                                <w:rFonts w:ascii="Times New Roman" w:hAnsi="Times New Roman" w:cs="Times New Roman"/>
                                <w:color w:val="000000" w:themeColor="text1"/>
                                <w:sz w:val="24"/>
                                <w:szCs w:val="24"/>
                              </w:rPr>
                              <w:t>ed</w:t>
                            </w:r>
                            <w:r w:rsidRPr="00FE12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w:t>
                            </w:r>
                            <w:r w:rsidRPr="00FE1270">
                              <w:rPr>
                                <w:rFonts w:ascii="Times New Roman" w:hAnsi="Times New Roman" w:cs="Times New Roman"/>
                                <w:color w:val="000000" w:themeColor="text1"/>
                                <w:sz w:val="24"/>
                                <w:szCs w:val="24"/>
                              </w:rPr>
                              <w:t xml:space="preserve">deadline </w:t>
                            </w:r>
                            <w:r>
                              <w:rPr>
                                <w:rFonts w:ascii="Times New Roman" w:hAnsi="Times New Roman" w:cs="Times New Roman"/>
                                <w:color w:val="000000" w:themeColor="text1"/>
                                <w:sz w:val="24"/>
                                <w:szCs w:val="24"/>
                              </w:rPr>
                              <w:t xml:space="preserve">of the submission of the </w:t>
                            </w:r>
                            <w:r w:rsidRPr="00FE1270">
                              <w:rPr>
                                <w:rFonts w:ascii="Times New Roman" w:hAnsi="Times New Roman" w:cs="Times New Roman"/>
                                <w:color w:val="000000" w:themeColor="text1"/>
                                <w:sz w:val="24"/>
                                <w:szCs w:val="24"/>
                              </w:rPr>
                              <w:t>annual report</w:t>
                            </w:r>
                            <w:r>
                              <w:rPr>
                                <w:rFonts w:ascii="Times New Roman" w:hAnsi="Times New Roman" w:cs="Times New Roman"/>
                                <w:color w:val="000000" w:themeColor="text1"/>
                                <w:sz w:val="24"/>
                                <w:szCs w:val="24"/>
                              </w:rPr>
                              <w:t>,</w:t>
                            </w:r>
                            <w:r w:rsidRPr="00FE12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that should </w:t>
                            </w:r>
                            <w:r w:rsidRPr="00FE1270">
                              <w:rPr>
                                <w:rFonts w:ascii="Times New Roman" w:hAnsi="Times New Roman" w:cs="Times New Roman"/>
                                <w:color w:val="000000" w:themeColor="text1"/>
                                <w:sz w:val="24"/>
                                <w:szCs w:val="24"/>
                              </w:rPr>
                              <w:t xml:space="preserve">be taken into </w:t>
                            </w:r>
                            <w:r>
                              <w:rPr>
                                <w:rFonts w:ascii="Times New Roman" w:hAnsi="Times New Roman" w:cs="Times New Roman"/>
                                <w:color w:val="000000" w:themeColor="text1"/>
                                <w:sz w:val="24"/>
                                <w:szCs w:val="24"/>
                              </w:rPr>
                              <w:t xml:space="preserve">evaluation, especially for </w:t>
                            </w:r>
                            <w:r w:rsidRPr="00FE1270">
                              <w:rPr>
                                <w:rFonts w:ascii="Times New Roman" w:hAnsi="Times New Roman" w:cs="Times New Roman"/>
                                <w:color w:val="000000" w:themeColor="text1"/>
                                <w:sz w:val="24"/>
                                <w:szCs w:val="24"/>
                              </w:rPr>
                              <w:t xml:space="preserve">situations where financial information </w:t>
                            </w:r>
                            <w:r>
                              <w:rPr>
                                <w:rFonts w:ascii="Times New Roman" w:hAnsi="Times New Roman" w:cs="Times New Roman"/>
                                <w:color w:val="000000" w:themeColor="text1"/>
                                <w:sz w:val="24"/>
                                <w:szCs w:val="24"/>
                              </w:rPr>
                              <w:t xml:space="preserve">is </w:t>
                            </w:r>
                            <w:r w:rsidRPr="00FE1270">
                              <w:rPr>
                                <w:rFonts w:ascii="Times New Roman" w:hAnsi="Times New Roman" w:cs="Times New Roman"/>
                                <w:color w:val="000000" w:themeColor="text1"/>
                                <w:sz w:val="24"/>
                                <w:szCs w:val="24"/>
                              </w:rPr>
                              <w:t xml:space="preserve">necessary for determining the GNU </w:t>
                            </w:r>
                            <w:r>
                              <w:rPr>
                                <w:rFonts w:ascii="Times New Roman" w:hAnsi="Times New Roman" w:cs="Times New Roman"/>
                                <w:color w:val="000000" w:themeColor="text1"/>
                                <w:sz w:val="24"/>
                                <w:szCs w:val="24"/>
                              </w:rPr>
                              <w:t>features</w:t>
                            </w:r>
                            <w:r w:rsidRPr="00FE1270">
                              <w:rPr>
                                <w:rFonts w:ascii="Times New Roman" w:hAnsi="Times New Roman" w:cs="Times New Roman"/>
                                <w:color w:val="000000" w:themeColor="text1"/>
                                <w:sz w:val="24"/>
                                <w:szCs w:val="24"/>
                              </w:rPr>
                              <w:t xml:space="preserve">. </w:t>
                            </w:r>
                          </w:p>
                          <w:p w14:paraId="3247CF37" w14:textId="4F995F1D" w:rsidR="008A1D23" w:rsidRPr="00141A9F" w:rsidRDefault="008A1D23" w:rsidP="008A1D23">
                            <w:pPr>
                              <w:rPr>
                                <w:rFonts w:ascii="Times New Roman" w:hAnsi="Times New Roman" w:cs="Times New Roman"/>
                                <w:color w:val="000000" w:themeColor="text1"/>
                                <w:sz w:val="24"/>
                                <w:szCs w:val="24"/>
                              </w:rPr>
                            </w:pPr>
                            <w:r w:rsidRPr="00FE1270">
                              <w:rPr>
                                <w:rFonts w:ascii="Times New Roman" w:hAnsi="Times New Roman" w:cs="Times New Roman"/>
                                <w:color w:val="000000" w:themeColor="text1"/>
                                <w:sz w:val="24"/>
                                <w:szCs w:val="24"/>
                              </w:rPr>
                              <w:t xml:space="preserve">For example, the website of the Estonian Commercial Register </w:t>
                            </w:r>
                            <w:r w:rsidRPr="00FE1270">
                              <w:rPr>
                                <w:color w:val="000000" w:themeColor="text1"/>
                              </w:rPr>
                              <w:t>(</w:t>
                            </w:r>
                            <w:hyperlink r:id="rId36" w:history="1">
                              <w:r w:rsidRPr="00297F3E">
                                <w:rPr>
                                  <w:rStyle w:val="Hyperlink"/>
                                  <w:rFonts w:ascii="Times New Roman" w:hAnsi="Times New Roman" w:cs="Times New Roman"/>
                                  <w:sz w:val="24"/>
                                  <w:szCs w:val="24"/>
                                </w:rPr>
                                <w:t>www.ariregister.rik.ee</w:t>
                              </w:r>
                            </w:hyperlink>
                            <w:r w:rsidRPr="00FE1270">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r w:rsidRPr="00FE1270">
                              <w:rPr>
                                <w:rFonts w:ascii="Times New Roman" w:hAnsi="Times New Roman" w:cs="Times New Roman"/>
                                <w:color w:val="000000" w:themeColor="text1"/>
                                <w:sz w:val="24"/>
                                <w:szCs w:val="24"/>
                              </w:rPr>
                              <w:t xml:space="preserve">provides information about </w:t>
                            </w:r>
                            <w:r>
                              <w:rPr>
                                <w:rFonts w:ascii="Times New Roman" w:hAnsi="Times New Roman" w:cs="Times New Roman"/>
                                <w:color w:val="000000" w:themeColor="text1"/>
                                <w:sz w:val="24"/>
                                <w:szCs w:val="24"/>
                              </w:rPr>
                              <w:t>linked</w:t>
                            </w:r>
                            <w:r w:rsidRPr="00FE1270">
                              <w:rPr>
                                <w:rFonts w:ascii="Times New Roman" w:hAnsi="Times New Roman" w:cs="Times New Roman"/>
                                <w:color w:val="000000" w:themeColor="text1"/>
                                <w:sz w:val="24"/>
                                <w:szCs w:val="24"/>
                              </w:rPr>
                              <w:t xml:space="preserve"> companies in Estonia, including whether an Estonian company has or has not breached the deadline</w:t>
                            </w:r>
                            <w:r>
                              <w:rPr>
                                <w:rFonts w:ascii="Times New Roman" w:hAnsi="Times New Roman" w:cs="Times New Roman"/>
                                <w:color w:val="000000" w:themeColor="text1"/>
                                <w:sz w:val="24"/>
                                <w:szCs w:val="24"/>
                              </w:rPr>
                              <w:t xml:space="preserve"> of the </w:t>
                            </w:r>
                            <w:r w:rsidRPr="00FE1270">
                              <w:rPr>
                                <w:rFonts w:ascii="Times New Roman" w:hAnsi="Times New Roman" w:cs="Times New Roman"/>
                                <w:color w:val="000000" w:themeColor="text1"/>
                                <w:sz w:val="24"/>
                                <w:szCs w:val="24"/>
                              </w:rPr>
                              <w:t>submission</w:t>
                            </w:r>
                            <w:r>
                              <w:rPr>
                                <w:rFonts w:ascii="Times New Roman" w:hAnsi="Times New Roman" w:cs="Times New Roman"/>
                                <w:color w:val="000000" w:themeColor="text1"/>
                                <w:sz w:val="24"/>
                                <w:szCs w:val="24"/>
                              </w:rPr>
                              <w:t xml:space="preserve"> of </w:t>
                            </w:r>
                            <w:r w:rsidRPr="00FE1270">
                              <w:rPr>
                                <w:rFonts w:ascii="Times New Roman" w:hAnsi="Times New Roman" w:cs="Times New Roman"/>
                                <w:color w:val="000000" w:themeColor="text1"/>
                                <w:sz w:val="24"/>
                                <w:szCs w:val="24"/>
                              </w:rPr>
                              <w:t>annual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7D2299" id="Rectangle: Rounded Corners 156596968" o:spid="_x0000_s1046" style="position:absolute;left:0;text-align:left;margin-left:0;margin-top:29.65pt;width:485.55pt;height:170.15pt;z-index:-251655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" fillcolor="#5b9bd5 [3204]" strokecolor="#091723 [484]" strokeweight="1pt">
                <v:stroke joinstyle="miter"/>
                <v:textbox>
                  <w:txbxContent>
                    <w:p w14:paraId="49E2AC15" w14:textId="4A08253E" w:rsidR="008847B5" w:rsidRDefault="008A1D23" w:rsidP="008A1D23">
                      <w:pPr>
                        <w:rPr>
                          <w:rFonts w:ascii="Times New Roman" w:hAnsi="Times New Roman" w:cs="Times New Roman"/>
                          <w:color w:val="000000" w:themeColor="text1"/>
                          <w:sz w:val="24"/>
                          <w:szCs w:val="24"/>
                        </w:rPr>
                      </w:pPr>
                      <w:r w:rsidRPr="00FE1270">
                        <w:rPr>
                          <w:rFonts w:ascii="Times New Roman" w:hAnsi="Times New Roman" w:cs="Times New Roman"/>
                          <w:color w:val="000000" w:themeColor="text1"/>
                          <w:sz w:val="24"/>
                          <w:szCs w:val="24"/>
                        </w:rPr>
                        <w:t xml:space="preserve">If any of the </w:t>
                      </w:r>
                      <w:r>
                        <w:rPr>
                          <w:rFonts w:ascii="Times New Roman" w:hAnsi="Times New Roman" w:cs="Times New Roman"/>
                          <w:color w:val="000000" w:themeColor="text1"/>
                          <w:sz w:val="24"/>
                          <w:szCs w:val="24"/>
                        </w:rPr>
                        <w:t>linked</w:t>
                      </w:r>
                      <w:r w:rsidRPr="00FE1270">
                        <w:rPr>
                          <w:rFonts w:ascii="Times New Roman" w:hAnsi="Times New Roman" w:cs="Times New Roman"/>
                          <w:color w:val="000000" w:themeColor="text1"/>
                          <w:sz w:val="24"/>
                          <w:szCs w:val="24"/>
                        </w:rPr>
                        <w:t xml:space="preserve"> companies </w:t>
                      </w:r>
                      <w:r>
                        <w:rPr>
                          <w:rFonts w:ascii="Times New Roman" w:hAnsi="Times New Roman" w:cs="Times New Roman"/>
                          <w:color w:val="000000" w:themeColor="text1"/>
                          <w:sz w:val="24"/>
                          <w:szCs w:val="24"/>
                        </w:rPr>
                        <w:t xml:space="preserve">of applicant for aid </w:t>
                      </w:r>
                      <w:r w:rsidRPr="00FE1270">
                        <w:rPr>
                          <w:rFonts w:ascii="Times New Roman" w:hAnsi="Times New Roman" w:cs="Times New Roman"/>
                          <w:color w:val="000000" w:themeColor="text1"/>
                          <w:sz w:val="24"/>
                          <w:szCs w:val="24"/>
                        </w:rPr>
                        <w:t xml:space="preserve">is a foreign company, when assessing the GNU </w:t>
                      </w:r>
                      <w:r w:rsidR="008B3FCA">
                        <w:rPr>
                          <w:rFonts w:ascii="Times New Roman" w:hAnsi="Times New Roman" w:cs="Times New Roman"/>
                          <w:color w:val="000000" w:themeColor="text1"/>
                          <w:sz w:val="24"/>
                          <w:szCs w:val="24"/>
                        </w:rPr>
                        <w:t>c</w:t>
                      </w:r>
                      <w:r w:rsidR="00131613">
                        <w:rPr>
                          <w:rFonts w:ascii="Times New Roman" w:hAnsi="Times New Roman" w:cs="Times New Roman"/>
                          <w:color w:val="000000" w:themeColor="text1"/>
                          <w:sz w:val="24"/>
                          <w:szCs w:val="24"/>
                        </w:rPr>
                        <w:t>riteria</w:t>
                      </w:r>
                      <w:r w:rsidR="008B3FCA" w:rsidRPr="00FE1270">
                        <w:rPr>
                          <w:rFonts w:ascii="Times New Roman" w:hAnsi="Times New Roman" w:cs="Times New Roman"/>
                          <w:color w:val="000000" w:themeColor="text1"/>
                          <w:sz w:val="24"/>
                          <w:szCs w:val="24"/>
                        </w:rPr>
                        <w:t xml:space="preserve"> </w:t>
                      </w:r>
                      <w:r w:rsidRPr="00FE1270">
                        <w:rPr>
                          <w:rFonts w:ascii="Times New Roman" w:hAnsi="Times New Roman" w:cs="Times New Roman"/>
                          <w:color w:val="000000" w:themeColor="text1"/>
                          <w:sz w:val="24"/>
                          <w:szCs w:val="24"/>
                        </w:rPr>
                        <w:t xml:space="preserve">for the group of </w:t>
                      </w:r>
                      <w:r>
                        <w:rPr>
                          <w:rFonts w:ascii="Times New Roman" w:hAnsi="Times New Roman" w:cs="Times New Roman"/>
                          <w:color w:val="000000" w:themeColor="text1"/>
                          <w:sz w:val="24"/>
                          <w:szCs w:val="24"/>
                        </w:rPr>
                        <w:t>linked</w:t>
                      </w:r>
                      <w:r w:rsidRPr="00FE1270">
                        <w:rPr>
                          <w:rFonts w:ascii="Times New Roman" w:hAnsi="Times New Roman" w:cs="Times New Roman"/>
                          <w:color w:val="000000" w:themeColor="text1"/>
                          <w:sz w:val="24"/>
                          <w:szCs w:val="24"/>
                        </w:rPr>
                        <w:t xml:space="preserve"> companies, publicly available information </w:t>
                      </w:r>
                      <w:r>
                        <w:rPr>
                          <w:rFonts w:ascii="Times New Roman" w:hAnsi="Times New Roman" w:cs="Times New Roman"/>
                          <w:color w:val="000000" w:themeColor="text1"/>
                          <w:sz w:val="24"/>
                          <w:szCs w:val="24"/>
                        </w:rPr>
                        <w:t xml:space="preserve">is checked. If </w:t>
                      </w:r>
                      <w:r w:rsidRPr="00FE1270">
                        <w:rPr>
                          <w:rFonts w:ascii="Times New Roman" w:hAnsi="Times New Roman" w:cs="Times New Roman"/>
                          <w:color w:val="000000" w:themeColor="text1"/>
                          <w:sz w:val="24"/>
                          <w:szCs w:val="24"/>
                        </w:rPr>
                        <w:t xml:space="preserve">the foreign </w:t>
                      </w:r>
                      <w:r>
                        <w:rPr>
                          <w:rFonts w:ascii="Times New Roman" w:hAnsi="Times New Roman" w:cs="Times New Roman"/>
                          <w:color w:val="000000" w:themeColor="text1"/>
                          <w:sz w:val="24"/>
                          <w:szCs w:val="24"/>
                        </w:rPr>
                        <w:t>linked</w:t>
                      </w:r>
                      <w:r w:rsidRPr="00FE1270">
                        <w:rPr>
                          <w:rFonts w:ascii="Times New Roman" w:hAnsi="Times New Roman" w:cs="Times New Roman"/>
                          <w:color w:val="000000" w:themeColor="text1"/>
                          <w:sz w:val="24"/>
                          <w:szCs w:val="24"/>
                        </w:rPr>
                        <w:t xml:space="preserve"> company</w:t>
                      </w:r>
                      <w:r>
                        <w:rPr>
                          <w:rFonts w:ascii="Times New Roman" w:hAnsi="Times New Roman" w:cs="Times New Roman"/>
                          <w:color w:val="000000" w:themeColor="text1"/>
                          <w:sz w:val="24"/>
                          <w:szCs w:val="24"/>
                        </w:rPr>
                        <w:t xml:space="preserve"> has </w:t>
                      </w:r>
                      <w:r w:rsidRPr="00FE1270">
                        <w:rPr>
                          <w:rFonts w:ascii="Times New Roman" w:hAnsi="Times New Roman" w:cs="Times New Roman"/>
                          <w:color w:val="000000" w:themeColor="text1"/>
                          <w:sz w:val="24"/>
                          <w:szCs w:val="24"/>
                        </w:rPr>
                        <w:t>breach</w:t>
                      </w:r>
                      <w:r>
                        <w:rPr>
                          <w:rFonts w:ascii="Times New Roman" w:hAnsi="Times New Roman" w:cs="Times New Roman"/>
                          <w:color w:val="000000" w:themeColor="text1"/>
                          <w:sz w:val="24"/>
                          <w:szCs w:val="24"/>
                        </w:rPr>
                        <w:t>ed</w:t>
                      </w:r>
                      <w:r w:rsidRPr="00FE12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w:t>
                      </w:r>
                      <w:r w:rsidRPr="00FE1270">
                        <w:rPr>
                          <w:rFonts w:ascii="Times New Roman" w:hAnsi="Times New Roman" w:cs="Times New Roman"/>
                          <w:color w:val="000000" w:themeColor="text1"/>
                          <w:sz w:val="24"/>
                          <w:szCs w:val="24"/>
                        </w:rPr>
                        <w:t xml:space="preserve">deadline </w:t>
                      </w:r>
                      <w:r>
                        <w:rPr>
                          <w:rFonts w:ascii="Times New Roman" w:hAnsi="Times New Roman" w:cs="Times New Roman"/>
                          <w:color w:val="000000" w:themeColor="text1"/>
                          <w:sz w:val="24"/>
                          <w:szCs w:val="24"/>
                        </w:rPr>
                        <w:t xml:space="preserve">of the submission of the </w:t>
                      </w:r>
                      <w:r w:rsidRPr="00FE1270">
                        <w:rPr>
                          <w:rFonts w:ascii="Times New Roman" w:hAnsi="Times New Roman" w:cs="Times New Roman"/>
                          <w:color w:val="000000" w:themeColor="text1"/>
                          <w:sz w:val="24"/>
                          <w:szCs w:val="24"/>
                        </w:rPr>
                        <w:t>annual report</w:t>
                      </w:r>
                      <w:r>
                        <w:rPr>
                          <w:rFonts w:ascii="Times New Roman" w:hAnsi="Times New Roman" w:cs="Times New Roman"/>
                          <w:color w:val="000000" w:themeColor="text1"/>
                          <w:sz w:val="24"/>
                          <w:szCs w:val="24"/>
                        </w:rPr>
                        <w:t>,</w:t>
                      </w:r>
                      <w:r w:rsidRPr="00FE12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that should </w:t>
                      </w:r>
                      <w:r w:rsidRPr="00FE1270">
                        <w:rPr>
                          <w:rFonts w:ascii="Times New Roman" w:hAnsi="Times New Roman" w:cs="Times New Roman"/>
                          <w:color w:val="000000" w:themeColor="text1"/>
                          <w:sz w:val="24"/>
                          <w:szCs w:val="24"/>
                        </w:rPr>
                        <w:t xml:space="preserve">be taken into </w:t>
                      </w:r>
                      <w:r>
                        <w:rPr>
                          <w:rFonts w:ascii="Times New Roman" w:hAnsi="Times New Roman" w:cs="Times New Roman"/>
                          <w:color w:val="000000" w:themeColor="text1"/>
                          <w:sz w:val="24"/>
                          <w:szCs w:val="24"/>
                        </w:rPr>
                        <w:t xml:space="preserve">evaluation, especially for </w:t>
                      </w:r>
                      <w:r w:rsidRPr="00FE1270">
                        <w:rPr>
                          <w:rFonts w:ascii="Times New Roman" w:hAnsi="Times New Roman" w:cs="Times New Roman"/>
                          <w:color w:val="000000" w:themeColor="text1"/>
                          <w:sz w:val="24"/>
                          <w:szCs w:val="24"/>
                        </w:rPr>
                        <w:t xml:space="preserve">situations where financial information </w:t>
                      </w:r>
                      <w:r>
                        <w:rPr>
                          <w:rFonts w:ascii="Times New Roman" w:hAnsi="Times New Roman" w:cs="Times New Roman"/>
                          <w:color w:val="000000" w:themeColor="text1"/>
                          <w:sz w:val="24"/>
                          <w:szCs w:val="24"/>
                        </w:rPr>
                        <w:t xml:space="preserve">is </w:t>
                      </w:r>
                      <w:r w:rsidRPr="00FE1270">
                        <w:rPr>
                          <w:rFonts w:ascii="Times New Roman" w:hAnsi="Times New Roman" w:cs="Times New Roman"/>
                          <w:color w:val="000000" w:themeColor="text1"/>
                          <w:sz w:val="24"/>
                          <w:szCs w:val="24"/>
                        </w:rPr>
                        <w:t xml:space="preserve">necessary for determining the GNU </w:t>
                      </w:r>
                      <w:r>
                        <w:rPr>
                          <w:rFonts w:ascii="Times New Roman" w:hAnsi="Times New Roman" w:cs="Times New Roman"/>
                          <w:color w:val="000000" w:themeColor="text1"/>
                          <w:sz w:val="24"/>
                          <w:szCs w:val="24"/>
                        </w:rPr>
                        <w:t>features</w:t>
                      </w:r>
                      <w:r w:rsidRPr="00FE1270">
                        <w:rPr>
                          <w:rFonts w:ascii="Times New Roman" w:hAnsi="Times New Roman" w:cs="Times New Roman"/>
                          <w:color w:val="000000" w:themeColor="text1"/>
                          <w:sz w:val="24"/>
                          <w:szCs w:val="24"/>
                        </w:rPr>
                        <w:t xml:space="preserve">. </w:t>
                      </w:r>
                    </w:p>
                    <w:p w14:paraId="3247CF37" w14:textId="4F995F1D" w:rsidR="008A1D23" w:rsidRPr="00141A9F" w:rsidRDefault="008A1D23" w:rsidP="008A1D23">
                      <w:pPr>
                        <w:rPr>
                          <w:rFonts w:ascii="Times New Roman" w:hAnsi="Times New Roman" w:cs="Times New Roman"/>
                          <w:color w:val="000000" w:themeColor="text1"/>
                          <w:sz w:val="24"/>
                          <w:szCs w:val="24"/>
                        </w:rPr>
                      </w:pPr>
                      <w:r w:rsidRPr="00FE1270">
                        <w:rPr>
                          <w:rFonts w:ascii="Times New Roman" w:hAnsi="Times New Roman" w:cs="Times New Roman"/>
                          <w:color w:val="000000" w:themeColor="text1"/>
                          <w:sz w:val="24"/>
                          <w:szCs w:val="24"/>
                        </w:rPr>
                        <w:t xml:space="preserve">For example, the website of the Estonian Commercial Register </w:t>
                      </w:r>
                      <w:r w:rsidRPr="00FE1270">
                        <w:rPr>
                          <w:color w:val="000000" w:themeColor="text1"/>
                        </w:rPr>
                        <w:t>(</w:t>
                      </w:r>
                      <w:hyperlink r:id="rId37" w:history="1">
                        <w:r w:rsidRPr="00297F3E">
                          <w:rPr>
                            <w:rStyle w:val="Hyperlink"/>
                            <w:rFonts w:ascii="Times New Roman" w:hAnsi="Times New Roman" w:cs="Times New Roman"/>
                            <w:sz w:val="24"/>
                            <w:szCs w:val="24"/>
                          </w:rPr>
                          <w:t>www.ariregister.rik.ee</w:t>
                        </w:r>
                      </w:hyperlink>
                      <w:r w:rsidRPr="00FE1270">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r w:rsidRPr="00FE1270">
                        <w:rPr>
                          <w:rFonts w:ascii="Times New Roman" w:hAnsi="Times New Roman" w:cs="Times New Roman"/>
                          <w:color w:val="000000" w:themeColor="text1"/>
                          <w:sz w:val="24"/>
                          <w:szCs w:val="24"/>
                        </w:rPr>
                        <w:t xml:space="preserve">provides information about </w:t>
                      </w:r>
                      <w:r>
                        <w:rPr>
                          <w:rFonts w:ascii="Times New Roman" w:hAnsi="Times New Roman" w:cs="Times New Roman"/>
                          <w:color w:val="000000" w:themeColor="text1"/>
                          <w:sz w:val="24"/>
                          <w:szCs w:val="24"/>
                        </w:rPr>
                        <w:t>linked</w:t>
                      </w:r>
                      <w:r w:rsidRPr="00FE1270">
                        <w:rPr>
                          <w:rFonts w:ascii="Times New Roman" w:hAnsi="Times New Roman" w:cs="Times New Roman"/>
                          <w:color w:val="000000" w:themeColor="text1"/>
                          <w:sz w:val="24"/>
                          <w:szCs w:val="24"/>
                        </w:rPr>
                        <w:t xml:space="preserve"> companies in Estonia, including whether an Estonian company has or has not breached the deadline</w:t>
                      </w:r>
                      <w:r>
                        <w:rPr>
                          <w:rFonts w:ascii="Times New Roman" w:hAnsi="Times New Roman" w:cs="Times New Roman"/>
                          <w:color w:val="000000" w:themeColor="text1"/>
                          <w:sz w:val="24"/>
                          <w:szCs w:val="24"/>
                        </w:rPr>
                        <w:t xml:space="preserve"> of the </w:t>
                      </w:r>
                      <w:r w:rsidRPr="00FE1270">
                        <w:rPr>
                          <w:rFonts w:ascii="Times New Roman" w:hAnsi="Times New Roman" w:cs="Times New Roman"/>
                          <w:color w:val="000000" w:themeColor="text1"/>
                          <w:sz w:val="24"/>
                          <w:szCs w:val="24"/>
                        </w:rPr>
                        <w:t>submission</w:t>
                      </w:r>
                      <w:r>
                        <w:rPr>
                          <w:rFonts w:ascii="Times New Roman" w:hAnsi="Times New Roman" w:cs="Times New Roman"/>
                          <w:color w:val="000000" w:themeColor="text1"/>
                          <w:sz w:val="24"/>
                          <w:szCs w:val="24"/>
                        </w:rPr>
                        <w:t xml:space="preserve"> of </w:t>
                      </w:r>
                      <w:r w:rsidRPr="00FE1270">
                        <w:rPr>
                          <w:rFonts w:ascii="Times New Roman" w:hAnsi="Times New Roman" w:cs="Times New Roman"/>
                          <w:color w:val="000000" w:themeColor="text1"/>
                          <w:sz w:val="24"/>
                          <w:szCs w:val="24"/>
                        </w:rPr>
                        <w:t>annual report.</w:t>
                      </w:r>
                    </w:p>
                  </w:txbxContent>
                </v:textbox>
                <w10:wrap type="square" anchorx="margin"/>
              </v:roundrect>
            </w:pict>
          </mc:Fallback>
        </mc:AlternateContent>
      </w:r>
    </w:p>
    <w:p w14:paraId="2B448722" w14:textId="28973126" w:rsidR="00127F21" w:rsidRDefault="00127F21" w:rsidP="009326EE">
      <w:pPr>
        <w:spacing w:after="120"/>
        <w:ind w:firstLine="576"/>
        <w:jc w:val="both"/>
        <w:rPr>
          <w:rFonts w:ascii="Times New Roman" w:hAnsi="Times New Roman"/>
          <w:sz w:val="24"/>
        </w:rPr>
      </w:pPr>
    </w:p>
    <w:p w14:paraId="1AC2E8F9" w14:textId="258B3D6B" w:rsidR="00B527B6" w:rsidRDefault="00B527B6" w:rsidP="009326EE">
      <w:pPr>
        <w:spacing w:after="120"/>
        <w:ind w:firstLine="576"/>
        <w:jc w:val="both"/>
        <w:rPr>
          <w:rFonts w:ascii="Times New Roman" w:hAnsi="Times New Roman"/>
          <w:sz w:val="24"/>
        </w:rPr>
      </w:pPr>
    </w:p>
    <w:p w14:paraId="6FF4EC0B" w14:textId="77777777" w:rsidR="00081C44" w:rsidRPr="00586458" w:rsidRDefault="00081C44" w:rsidP="00FC65B4">
      <w:pPr>
        <w:pStyle w:val="Heading2"/>
        <w:jc w:val="both"/>
        <w:rPr>
          <w:rFonts w:ascii="Times New Roman" w:hAnsi="Times New Roman" w:cs="Times New Roman"/>
          <w:color w:val="auto"/>
          <w:sz w:val="24"/>
          <w:szCs w:val="24"/>
        </w:rPr>
      </w:pPr>
      <w:bookmarkStart w:id="448" w:name="_Toc461907560"/>
      <w:bookmarkStart w:id="449" w:name="_Toc66554083"/>
      <w:r>
        <w:rPr>
          <w:rFonts w:ascii="Times New Roman" w:hAnsi="Times New Roman"/>
          <w:b/>
          <w:color w:val="auto"/>
          <w:sz w:val="24"/>
        </w:rPr>
        <w:t>If the applicant for aid is autonomous</w:t>
      </w:r>
      <w:r>
        <w:rPr>
          <w:rFonts w:ascii="Times New Roman" w:hAnsi="Times New Roman"/>
          <w:color w:val="auto"/>
          <w:sz w:val="24"/>
        </w:rPr>
        <w:t xml:space="preserve"> (i.e. there are no linked enterprises), then only the data of the specific undertaking shall be taken into account in the UID assessment. Aid shall not be granted to autonomous undertakings whose data show that the undertaking is in difficulty.</w:t>
      </w:r>
      <w:bookmarkEnd w:id="448"/>
      <w:bookmarkEnd w:id="449"/>
    </w:p>
    <w:p w14:paraId="682CC083" w14:textId="77777777" w:rsidR="000A1FCB" w:rsidRPr="00586458" w:rsidRDefault="00705C24" w:rsidP="00FC65B4">
      <w:pPr>
        <w:pStyle w:val="Heading2"/>
        <w:jc w:val="both"/>
        <w:rPr>
          <w:rFonts w:ascii="Times New Roman" w:hAnsi="Times New Roman" w:cs="Times New Roman"/>
          <w:color w:val="auto"/>
          <w:sz w:val="24"/>
          <w:szCs w:val="24"/>
        </w:rPr>
      </w:pPr>
      <w:bookmarkStart w:id="450" w:name="_Toc461907561"/>
      <w:bookmarkStart w:id="451" w:name="_Toc66554084"/>
      <w:r>
        <w:rPr>
          <w:rFonts w:ascii="Times New Roman" w:hAnsi="Times New Roman"/>
          <w:color w:val="auto"/>
          <w:sz w:val="24"/>
        </w:rPr>
        <w:t xml:space="preserve">If the applicant for aid </w:t>
      </w:r>
      <w:r>
        <w:rPr>
          <w:rFonts w:ascii="Times New Roman" w:hAnsi="Times New Roman"/>
          <w:b/>
          <w:color w:val="auto"/>
          <w:sz w:val="24"/>
        </w:rPr>
        <w:t>has linked enterprises</w:t>
      </w:r>
      <w:r>
        <w:rPr>
          <w:rFonts w:ascii="Times New Roman" w:hAnsi="Times New Roman"/>
          <w:color w:val="auto"/>
          <w:sz w:val="24"/>
        </w:rPr>
        <w:t xml:space="preserve"> and if </w:t>
      </w:r>
      <w:r>
        <w:rPr>
          <w:rFonts w:ascii="Times New Roman" w:hAnsi="Times New Roman"/>
          <w:b/>
          <w:color w:val="auto"/>
          <w:sz w:val="24"/>
          <w:u w:val="single"/>
        </w:rPr>
        <w:t>the consolidated accounts</w:t>
      </w:r>
      <w:r>
        <w:rPr>
          <w:rFonts w:ascii="Times New Roman" w:hAnsi="Times New Roman"/>
          <w:color w:val="auto"/>
          <w:sz w:val="24"/>
        </w:rPr>
        <w:t xml:space="preserve"> of the group of undertakings of which the applicant for aid is a member </w:t>
      </w:r>
      <w:r>
        <w:rPr>
          <w:rFonts w:ascii="Times New Roman" w:hAnsi="Times New Roman"/>
          <w:b/>
          <w:color w:val="auto"/>
          <w:sz w:val="24"/>
        </w:rPr>
        <w:t>are available</w:t>
      </w:r>
      <w:r>
        <w:rPr>
          <w:rFonts w:ascii="Times New Roman" w:hAnsi="Times New Roman"/>
          <w:color w:val="auto"/>
          <w:sz w:val="24"/>
        </w:rPr>
        <w:t>, the consolidated accounts shall be taken into account for the assessment of the UID features. At the same time, an assessment of the UID features of the applicant for aid itself shall be carried out. The following situations may arise:</w:t>
      </w:r>
      <w:bookmarkEnd w:id="450"/>
      <w:bookmarkEnd w:id="451"/>
    </w:p>
    <w:p w14:paraId="17E25954" w14:textId="46D2DB45" w:rsidR="000A1FCB" w:rsidRPr="00586458" w:rsidRDefault="00072892" w:rsidP="00FC65B4">
      <w:pPr>
        <w:pStyle w:val="Heading3"/>
        <w:ind w:left="1560" w:hanging="1004"/>
        <w:jc w:val="both"/>
        <w:rPr>
          <w:rFonts w:ascii="Times New Roman" w:hAnsi="Times New Roman" w:cs="Times New Roman"/>
          <w:color w:val="auto"/>
        </w:rPr>
      </w:pPr>
      <w:bookmarkStart w:id="452" w:name="_Toc461907562"/>
      <w:bookmarkStart w:id="453" w:name="_Toc66554085"/>
      <w:r>
        <w:rPr>
          <w:rFonts w:ascii="Times New Roman" w:hAnsi="Times New Roman"/>
          <w:color w:val="auto"/>
        </w:rPr>
        <w:t>If neither the group of undertakings, according to its consolidated accounts, nor the applicant for aid, according to the individual data of the undertaking, has UID features, aid shall be granted.</w:t>
      </w:r>
      <w:bookmarkEnd w:id="452"/>
      <w:bookmarkEnd w:id="453"/>
    </w:p>
    <w:p w14:paraId="6189A908" w14:textId="5595F319" w:rsidR="000A1FCB" w:rsidRPr="00586458" w:rsidRDefault="000A1FCB" w:rsidP="00FC65B4">
      <w:pPr>
        <w:pStyle w:val="Heading3"/>
        <w:ind w:left="1560" w:hanging="1004"/>
        <w:jc w:val="both"/>
        <w:rPr>
          <w:rFonts w:ascii="Times New Roman" w:hAnsi="Times New Roman" w:cs="Times New Roman"/>
          <w:color w:val="auto"/>
        </w:rPr>
      </w:pPr>
      <w:bookmarkStart w:id="454" w:name="_Toc461907563"/>
      <w:bookmarkStart w:id="455" w:name="_Toc66554086"/>
      <w:r>
        <w:rPr>
          <w:rFonts w:ascii="Times New Roman" w:hAnsi="Times New Roman"/>
          <w:color w:val="auto"/>
        </w:rPr>
        <w:t xml:space="preserve">If the group of undertakings, according to its consolidated accounts, </w:t>
      </w:r>
      <w:r w:rsidR="004F4D2F">
        <w:rPr>
          <w:rFonts w:ascii="Times New Roman" w:hAnsi="Times New Roman"/>
          <w:color w:val="auto"/>
        </w:rPr>
        <w:t xml:space="preserve">meets the </w:t>
      </w:r>
      <w:r>
        <w:rPr>
          <w:rFonts w:ascii="Times New Roman" w:hAnsi="Times New Roman"/>
          <w:color w:val="auto"/>
        </w:rPr>
        <w:t>UID status, but the applicant for aid, according to the individual data of the undertaking, does not have UID features, aid shall not be granted.</w:t>
      </w:r>
      <w:bookmarkEnd w:id="454"/>
      <w:bookmarkEnd w:id="455"/>
    </w:p>
    <w:p w14:paraId="12EA16E5" w14:textId="2232B3EB" w:rsidR="00F64AEC" w:rsidRPr="00586458" w:rsidRDefault="00F64AEC" w:rsidP="00FC65B4">
      <w:pPr>
        <w:pStyle w:val="Heading3"/>
        <w:ind w:left="1560" w:hanging="1004"/>
        <w:jc w:val="both"/>
        <w:rPr>
          <w:rFonts w:ascii="Times New Roman" w:hAnsi="Times New Roman" w:cs="Times New Roman"/>
          <w:color w:val="auto"/>
        </w:rPr>
      </w:pPr>
      <w:bookmarkStart w:id="456" w:name="_Toc66554087"/>
      <w:r>
        <w:rPr>
          <w:rFonts w:ascii="Times New Roman" w:hAnsi="Times New Roman"/>
          <w:color w:val="auto"/>
        </w:rPr>
        <w:t>If the group of undertakings, according to its consolidated accounts, does not have UID features, but the applicant for aid, according to the individual data of the undertaking, has UID features, aid shall not be granted.</w:t>
      </w:r>
      <w:bookmarkEnd w:id="456"/>
    </w:p>
    <w:p w14:paraId="7926769D" w14:textId="505C979D" w:rsidR="00070156" w:rsidRDefault="000E1882" w:rsidP="00FC65B4">
      <w:pPr>
        <w:pStyle w:val="Heading3"/>
        <w:ind w:left="1560" w:hanging="1004"/>
        <w:jc w:val="both"/>
        <w:rPr>
          <w:rFonts w:ascii="Times New Roman" w:hAnsi="Times New Roman" w:cs="Times New Roman"/>
          <w:color w:val="auto"/>
        </w:rPr>
      </w:pPr>
      <w:bookmarkStart w:id="457" w:name="_Toc66554088"/>
      <w:bookmarkStart w:id="458" w:name="_Toc461907564"/>
      <w:r>
        <w:rPr>
          <w:rFonts w:ascii="Times New Roman" w:hAnsi="Times New Roman"/>
          <w:color w:val="auto"/>
        </w:rPr>
        <w:t>If the applicant for aid, assessed individually, meets the features of a UID and the group of undertakings, according to its consolidated accounts, also meets the features of a UID, aid shall not be granted.</w:t>
      </w:r>
      <w:bookmarkEnd w:id="457"/>
      <w:r>
        <w:rPr>
          <w:rFonts w:ascii="Times New Roman" w:hAnsi="Times New Roman"/>
          <w:color w:val="auto"/>
        </w:rPr>
        <w:t xml:space="preserve"> </w:t>
      </w:r>
    </w:p>
    <w:bookmarkEnd w:id="458"/>
    <w:p w14:paraId="3DFCD1A5" w14:textId="53CAC41B" w:rsidR="008D56F7" w:rsidRDefault="008D56F7" w:rsidP="00423CFD">
      <w:pPr>
        <w:spacing w:after="0"/>
        <w:jc w:val="both"/>
        <w:rPr>
          <w:rFonts w:ascii="Times New Roman" w:hAnsi="Times New Roman" w:cs="Times New Roman"/>
          <w:b/>
          <w:sz w:val="24"/>
          <w:szCs w:val="24"/>
        </w:rPr>
      </w:pPr>
    </w:p>
    <w:p w14:paraId="53FF77BA" w14:textId="6018DBEE" w:rsidR="00F32490" w:rsidRDefault="00944146" w:rsidP="00423CFD">
      <w:pPr>
        <w:spacing w:after="0"/>
        <w:jc w:val="both"/>
        <w:rPr>
          <w:rFonts w:ascii="Times New Roman" w:hAnsi="Times New Roman" w:cs="Times New Roman"/>
          <w:sz w:val="24"/>
          <w:szCs w:val="24"/>
        </w:rPr>
      </w:pPr>
      <w:r>
        <w:rPr>
          <w:rFonts w:ascii="Times New Roman" w:hAnsi="Times New Roman"/>
          <w:b/>
          <w:sz w:val="24"/>
        </w:rPr>
        <w:t>For example</w:t>
      </w:r>
      <w:r>
        <w:rPr>
          <w:rFonts w:ascii="Times New Roman" w:hAnsi="Times New Roman"/>
          <w:sz w:val="24"/>
        </w:rPr>
        <w:t xml:space="preserve">, no aid shall be granted if </w:t>
      </w:r>
      <w:r w:rsidR="00F34D3A" w:rsidRPr="00F34D3A">
        <w:rPr>
          <w:rFonts w:ascii="Times New Roman" w:hAnsi="Times New Roman"/>
          <w:sz w:val="24"/>
        </w:rPr>
        <w:t xml:space="preserve">insolvency proceedings have been declared for the applicant, if a legal protection process is being implemented by court judgment, or if an out-of-court legal protection process is being implemented by court decision, or if the applicant meets the criteria set out in regulatory enactments for insolvency proceedings to be initiated against it at the request of </w:t>
      </w:r>
      <w:r w:rsidR="00F34D3A" w:rsidRPr="00F34D3A">
        <w:rPr>
          <w:rFonts w:ascii="Times New Roman" w:hAnsi="Times New Roman"/>
          <w:sz w:val="24"/>
        </w:rPr>
        <w:lastRenderedPageBreak/>
        <w:t>creditors</w:t>
      </w:r>
      <w:r>
        <w:rPr>
          <w:rFonts w:ascii="Times New Roman" w:hAnsi="Times New Roman"/>
          <w:sz w:val="24"/>
        </w:rPr>
        <w:t>, as in this case it is evident that the group of undertakings does not consider that the applicant for aid is necessary for the future activities of the group of undertakings.</w:t>
      </w:r>
      <w:r w:rsidR="006F4D36">
        <w:rPr>
          <w:rStyle w:val="FootnoteReference"/>
          <w:rFonts w:ascii="Times New Roman" w:hAnsi="Times New Roman" w:cs="Times New Roman"/>
          <w:sz w:val="24"/>
          <w:szCs w:val="24"/>
        </w:rPr>
        <w:footnoteReference w:id="69"/>
      </w:r>
    </w:p>
    <w:p w14:paraId="4153DDAB" w14:textId="77777777" w:rsidR="00C37B85" w:rsidRPr="00423CFD" w:rsidRDefault="00C37B85" w:rsidP="00423CFD">
      <w:pPr>
        <w:spacing w:after="0"/>
        <w:jc w:val="both"/>
        <w:rPr>
          <w:rFonts w:ascii="Times New Roman" w:hAnsi="Times New Roman" w:cs="Times New Roman"/>
          <w:sz w:val="24"/>
          <w:szCs w:val="24"/>
        </w:rPr>
      </w:pPr>
    </w:p>
    <w:p w14:paraId="59F25A20" w14:textId="4ED8FBB0" w:rsidR="00320A86" w:rsidRPr="00477142" w:rsidRDefault="00C52797" w:rsidP="00D31D00">
      <w:pPr>
        <w:pStyle w:val="Heading2"/>
        <w:rPr>
          <w:rFonts w:ascii="Times New Roman" w:hAnsi="Times New Roman" w:cs="Times New Roman"/>
          <w:color w:val="000000" w:themeColor="text1"/>
          <w:sz w:val="24"/>
          <w:szCs w:val="24"/>
        </w:rPr>
      </w:pPr>
      <w:bookmarkStart w:id="460" w:name="_Toc461907585"/>
      <w:bookmarkStart w:id="461" w:name="_Toc66554089"/>
      <w:r w:rsidRPr="00477142">
        <w:rPr>
          <w:rFonts w:ascii="Times New Roman" w:hAnsi="Times New Roman"/>
          <w:color w:val="000000" w:themeColor="text1"/>
          <w:sz w:val="24"/>
        </w:rPr>
        <w:t xml:space="preserve">If </w:t>
      </w:r>
      <w:r w:rsidR="00897DC6" w:rsidRPr="00477142">
        <w:rPr>
          <w:rFonts w:ascii="Times New Roman" w:hAnsi="Times New Roman" w:cs="Times New Roman"/>
          <w:color w:val="000000" w:themeColor="text1"/>
          <w:sz w:val="24"/>
          <w:szCs w:val="24"/>
        </w:rPr>
        <w:t xml:space="preserve">at the moment of assessing the UID features, </w:t>
      </w:r>
      <w:r w:rsidRPr="00477142">
        <w:rPr>
          <w:rFonts w:ascii="Times New Roman" w:hAnsi="Times New Roman"/>
          <w:color w:val="000000" w:themeColor="text1"/>
          <w:sz w:val="24"/>
        </w:rPr>
        <w:t xml:space="preserve">the </w:t>
      </w:r>
      <w:r w:rsidR="00980444" w:rsidRPr="00477142">
        <w:rPr>
          <w:rFonts w:ascii="Times New Roman" w:hAnsi="Times New Roman"/>
          <w:color w:val="000000" w:themeColor="text1"/>
          <w:sz w:val="24"/>
        </w:rPr>
        <w:t xml:space="preserve">aid </w:t>
      </w:r>
      <w:r w:rsidRPr="00477142">
        <w:rPr>
          <w:rFonts w:ascii="Times New Roman" w:hAnsi="Times New Roman"/>
          <w:color w:val="000000" w:themeColor="text1"/>
          <w:sz w:val="24"/>
        </w:rPr>
        <w:t xml:space="preserve">applicant </w:t>
      </w:r>
      <w:r w:rsidRPr="00477142">
        <w:rPr>
          <w:rFonts w:ascii="Times New Roman" w:hAnsi="Times New Roman"/>
          <w:b/>
          <w:color w:val="000000" w:themeColor="text1"/>
          <w:sz w:val="24"/>
        </w:rPr>
        <w:t xml:space="preserve">has </w:t>
      </w:r>
      <w:r w:rsidRPr="00477142">
        <w:rPr>
          <w:rFonts w:ascii="Times New Roman" w:hAnsi="Times New Roman"/>
          <w:b/>
          <w:color w:val="000000" w:themeColor="text1"/>
          <w:sz w:val="24"/>
          <w:u w:val="single"/>
        </w:rPr>
        <w:t>consolidated accounts</w:t>
      </w:r>
      <w:r w:rsidRPr="00477142">
        <w:rPr>
          <w:rFonts w:ascii="Times New Roman" w:hAnsi="Times New Roman"/>
          <w:color w:val="000000" w:themeColor="text1"/>
          <w:sz w:val="24"/>
        </w:rPr>
        <w:t xml:space="preserve"> </w:t>
      </w:r>
      <w:r w:rsidR="00566CAD" w:rsidRPr="00477142">
        <w:rPr>
          <w:rFonts w:ascii="Times New Roman" w:hAnsi="Times New Roman" w:cs="Times New Roman"/>
          <w:color w:val="000000" w:themeColor="text1"/>
          <w:sz w:val="24"/>
          <w:szCs w:val="24"/>
        </w:rPr>
        <w:t>and if</w:t>
      </w:r>
      <w:r w:rsidR="000F416F" w:rsidRPr="00477142">
        <w:rPr>
          <w:rFonts w:ascii="Times New Roman" w:hAnsi="Times New Roman" w:cs="Times New Roman"/>
          <w:color w:val="000000" w:themeColor="text1"/>
          <w:sz w:val="24"/>
          <w:szCs w:val="24"/>
        </w:rPr>
        <w:t xml:space="preserve"> </w:t>
      </w:r>
      <w:r w:rsidR="00320A86" w:rsidRPr="00477142">
        <w:rPr>
          <w:rFonts w:ascii="Times New Roman" w:hAnsi="Times New Roman" w:cs="Times New Roman"/>
          <w:color w:val="000000" w:themeColor="text1"/>
          <w:sz w:val="24"/>
          <w:szCs w:val="24"/>
        </w:rPr>
        <w:t xml:space="preserve">the composition of the group has changed and the consolidated annual report does not include the current financial data of the </w:t>
      </w:r>
      <w:r w:rsidR="00212395" w:rsidRPr="00477142">
        <w:rPr>
          <w:rFonts w:ascii="Times New Roman" w:hAnsi="Times New Roman" w:cs="Times New Roman"/>
          <w:color w:val="000000" w:themeColor="text1"/>
          <w:sz w:val="24"/>
          <w:szCs w:val="24"/>
        </w:rPr>
        <w:t>linked</w:t>
      </w:r>
      <w:r w:rsidR="00320A86" w:rsidRPr="00477142">
        <w:rPr>
          <w:rFonts w:ascii="Times New Roman" w:hAnsi="Times New Roman" w:cs="Times New Roman"/>
          <w:color w:val="000000" w:themeColor="text1"/>
          <w:sz w:val="24"/>
          <w:szCs w:val="24"/>
        </w:rPr>
        <w:t xml:space="preserve"> companies, the </w:t>
      </w:r>
      <w:r w:rsidR="00062E35" w:rsidRPr="00477142">
        <w:rPr>
          <w:rFonts w:ascii="Times New Roman" w:hAnsi="Times New Roman" w:cs="Times New Roman"/>
          <w:color w:val="000000" w:themeColor="text1"/>
          <w:sz w:val="24"/>
          <w:szCs w:val="24"/>
        </w:rPr>
        <w:t xml:space="preserve">aid </w:t>
      </w:r>
      <w:r w:rsidR="00D67BF1" w:rsidRPr="00477142">
        <w:rPr>
          <w:rFonts w:ascii="Times New Roman" w:hAnsi="Times New Roman" w:cs="Times New Roman"/>
          <w:color w:val="000000" w:themeColor="text1"/>
          <w:sz w:val="24"/>
          <w:szCs w:val="24"/>
        </w:rPr>
        <w:t>applicant</w:t>
      </w:r>
      <w:r w:rsidR="00320A86" w:rsidRPr="00477142">
        <w:rPr>
          <w:rFonts w:ascii="Times New Roman" w:hAnsi="Times New Roman" w:cs="Times New Roman"/>
          <w:color w:val="000000" w:themeColor="text1"/>
          <w:sz w:val="24"/>
          <w:szCs w:val="24"/>
        </w:rPr>
        <w:t xml:space="preserve">  shall use one of the options listed below for assessing the </w:t>
      </w:r>
      <w:r w:rsidR="000F416F" w:rsidRPr="00477142">
        <w:rPr>
          <w:rFonts w:ascii="Times New Roman" w:hAnsi="Times New Roman" w:cs="Times New Roman"/>
          <w:color w:val="000000" w:themeColor="text1"/>
          <w:sz w:val="24"/>
          <w:szCs w:val="24"/>
        </w:rPr>
        <w:t>UID</w:t>
      </w:r>
      <w:r w:rsidR="00320A86" w:rsidRPr="00477142">
        <w:rPr>
          <w:rFonts w:ascii="Times New Roman" w:hAnsi="Times New Roman" w:cs="Times New Roman"/>
          <w:color w:val="000000" w:themeColor="text1"/>
          <w:sz w:val="24"/>
          <w:szCs w:val="24"/>
        </w:rPr>
        <w:t xml:space="preserve"> indicators:</w:t>
      </w:r>
    </w:p>
    <w:p w14:paraId="4CA86CBA" w14:textId="77777777" w:rsidR="00320A86" w:rsidRPr="00D31D00" w:rsidRDefault="00320A86" w:rsidP="00320A86">
      <w:pPr>
        <w:jc w:val="both"/>
        <w:rPr>
          <w:rFonts w:ascii="Times New Roman" w:hAnsi="Times New Roman" w:cs="Times New Roman"/>
          <w:sz w:val="24"/>
          <w:szCs w:val="24"/>
        </w:rPr>
      </w:pPr>
    </w:p>
    <w:p w14:paraId="417854C4" w14:textId="753C7151" w:rsidR="00320A86" w:rsidRPr="00D31D00" w:rsidRDefault="00320A86" w:rsidP="00D31D00">
      <w:pPr>
        <w:ind w:left="567"/>
        <w:jc w:val="both"/>
        <w:rPr>
          <w:rFonts w:ascii="Times New Roman" w:hAnsi="Times New Roman" w:cs="Times New Roman"/>
          <w:sz w:val="24"/>
          <w:szCs w:val="24"/>
        </w:rPr>
      </w:pPr>
      <w:r w:rsidRPr="00D31D00">
        <w:rPr>
          <w:rFonts w:ascii="Times New Roman" w:hAnsi="Times New Roman" w:cs="Times New Roman"/>
          <w:sz w:val="24"/>
          <w:szCs w:val="24"/>
        </w:rPr>
        <w:t xml:space="preserve">15.9.1. adding or subtracting the individual report data </w:t>
      </w:r>
      <w:r w:rsidR="00C706E3" w:rsidRPr="00E36CB7">
        <w:rPr>
          <w:rFonts w:ascii="Times New Roman" w:hAnsi="Times New Roman" w:cs="Times New Roman"/>
          <w:sz w:val="24"/>
          <w:szCs w:val="24"/>
        </w:rPr>
        <w:t>from the consolidated report data</w:t>
      </w:r>
      <w:r w:rsidR="00C706E3" w:rsidRPr="00C706E3">
        <w:rPr>
          <w:rFonts w:ascii="Times New Roman" w:hAnsi="Times New Roman" w:cs="Times New Roman"/>
          <w:sz w:val="24"/>
          <w:szCs w:val="24"/>
        </w:rPr>
        <w:t xml:space="preserve"> </w:t>
      </w:r>
      <w:r w:rsidRPr="00D31D00">
        <w:rPr>
          <w:rFonts w:ascii="Times New Roman" w:hAnsi="Times New Roman" w:cs="Times New Roman"/>
          <w:sz w:val="24"/>
          <w:szCs w:val="24"/>
        </w:rPr>
        <w:t xml:space="preserve">of companies that have </w:t>
      </w:r>
      <w:r w:rsidR="00454745">
        <w:rPr>
          <w:rFonts w:ascii="Times New Roman" w:hAnsi="Times New Roman" w:cs="Times New Roman"/>
          <w:sz w:val="24"/>
          <w:szCs w:val="24"/>
        </w:rPr>
        <w:t xml:space="preserve">either </w:t>
      </w:r>
      <w:r w:rsidRPr="00D31D00">
        <w:rPr>
          <w:rFonts w:ascii="Times New Roman" w:hAnsi="Times New Roman" w:cs="Times New Roman"/>
          <w:sz w:val="24"/>
          <w:szCs w:val="24"/>
        </w:rPr>
        <w:t>joined or left the group;</w:t>
      </w:r>
    </w:p>
    <w:p w14:paraId="4058C68F" w14:textId="77777777" w:rsidR="00320A86" w:rsidRPr="00D31D00" w:rsidRDefault="00320A86" w:rsidP="00D31D00">
      <w:pPr>
        <w:ind w:left="567"/>
        <w:jc w:val="both"/>
        <w:rPr>
          <w:rFonts w:ascii="Times New Roman" w:hAnsi="Times New Roman" w:cs="Times New Roman"/>
          <w:sz w:val="24"/>
          <w:szCs w:val="24"/>
        </w:rPr>
      </w:pPr>
      <w:r w:rsidRPr="00D31D00">
        <w:rPr>
          <w:rFonts w:ascii="Times New Roman" w:hAnsi="Times New Roman" w:cs="Times New Roman"/>
          <w:sz w:val="24"/>
          <w:szCs w:val="24"/>
        </w:rPr>
        <w:t>15.9.2. submission of interim financial statements for the current group, audited by a sworn auditor;</w:t>
      </w:r>
    </w:p>
    <w:p w14:paraId="28C6303F" w14:textId="3CCDD23B" w:rsidR="00320A86" w:rsidRPr="00D31D00" w:rsidRDefault="00320A86" w:rsidP="00D31D00">
      <w:pPr>
        <w:ind w:left="567"/>
        <w:jc w:val="both"/>
        <w:rPr>
          <w:rFonts w:ascii="Times New Roman" w:hAnsi="Times New Roman" w:cs="Times New Roman"/>
          <w:sz w:val="24"/>
          <w:szCs w:val="24"/>
        </w:rPr>
      </w:pPr>
      <w:r w:rsidRPr="00D31D00">
        <w:rPr>
          <w:rFonts w:ascii="Times New Roman" w:hAnsi="Times New Roman" w:cs="Times New Roman"/>
          <w:sz w:val="24"/>
          <w:szCs w:val="24"/>
        </w:rPr>
        <w:t xml:space="preserve">15.9.3. assessment of the impact of changes in the </w:t>
      </w:r>
      <w:r w:rsidR="0049351D">
        <w:rPr>
          <w:rFonts w:ascii="Times New Roman" w:hAnsi="Times New Roman" w:cs="Times New Roman"/>
          <w:sz w:val="24"/>
          <w:szCs w:val="24"/>
        </w:rPr>
        <w:t>linked</w:t>
      </w:r>
      <w:r w:rsidRPr="00D31D00">
        <w:rPr>
          <w:rFonts w:ascii="Times New Roman" w:hAnsi="Times New Roman" w:cs="Times New Roman"/>
          <w:sz w:val="24"/>
          <w:szCs w:val="24"/>
        </w:rPr>
        <w:t xml:space="preserve"> company group on the group’s overall financial data. To assess the </w:t>
      </w:r>
      <w:r w:rsidR="00224C28">
        <w:rPr>
          <w:rFonts w:ascii="Times New Roman" w:hAnsi="Times New Roman" w:cs="Times New Roman"/>
          <w:sz w:val="24"/>
          <w:szCs w:val="24"/>
        </w:rPr>
        <w:t>impact</w:t>
      </w:r>
      <w:r w:rsidRPr="00D31D00">
        <w:rPr>
          <w:rFonts w:ascii="Times New Roman" w:hAnsi="Times New Roman" w:cs="Times New Roman"/>
          <w:sz w:val="24"/>
          <w:szCs w:val="24"/>
        </w:rPr>
        <w:t xml:space="preserve"> of the changes, it must be ensured that in the consolidated annual report or its annexes the proportion of each company’s financial data in the total </w:t>
      </w:r>
      <w:r w:rsidR="000F416F">
        <w:rPr>
          <w:rFonts w:ascii="Times New Roman" w:hAnsi="Times New Roman" w:cs="Times New Roman"/>
          <w:sz w:val="24"/>
          <w:szCs w:val="24"/>
        </w:rPr>
        <w:t xml:space="preserve">features </w:t>
      </w:r>
      <w:r w:rsidRPr="00D31D00">
        <w:rPr>
          <w:rFonts w:ascii="Times New Roman" w:hAnsi="Times New Roman" w:cs="Times New Roman"/>
          <w:sz w:val="24"/>
          <w:szCs w:val="24"/>
        </w:rPr>
        <w:t xml:space="preserve">can be identified, or that individual financial data of </w:t>
      </w:r>
      <w:r w:rsidR="0053227A">
        <w:rPr>
          <w:rFonts w:ascii="Times New Roman" w:hAnsi="Times New Roman" w:cs="Times New Roman"/>
          <w:sz w:val="24"/>
          <w:szCs w:val="24"/>
        </w:rPr>
        <w:t>linked</w:t>
      </w:r>
      <w:r w:rsidR="009440F3">
        <w:rPr>
          <w:rFonts w:ascii="Times New Roman" w:hAnsi="Times New Roman" w:cs="Times New Roman"/>
          <w:sz w:val="24"/>
          <w:szCs w:val="24"/>
        </w:rPr>
        <w:t xml:space="preserve"> natural</w:t>
      </w:r>
      <w:r w:rsidRPr="00D31D00">
        <w:rPr>
          <w:rFonts w:ascii="Times New Roman" w:hAnsi="Times New Roman" w:cs="Times New Roman"/>
          <w:sz w:val="24"/>
          <w:szCs w:val="24"/>
        </w:rPr>
        <w:t xml:space="preserve"> persons—such as Equity, Total Assets, Net Turnover—can be identified. Changes are considered </w:t>
      </w:r>
      <w:r w:rsidR="009440F3">
        <w:rPr>
          <w:rFonts w:ascii="Times New Roman" w:hAnsi="Times New Roman" w:cs="Times New Roman"/>
          <w:sz w:val="24"/>
          <w:szCs w:val="24"/>
        </w:rPr>
        <w:t>major</w:t>
      </w:r>
      <w:r w:rsidRPr="00D31D00">
        <w:rPr>
          <w:rFonts w:ascii="Times New Roman" w:hAnsi="Times New Roman" w:cs="Times New Roman"/>
          <w:sz w:val="24"/>
          <w:szCs w:val="24"/>
        </w:rPr>
        <w:t xml:space="preserve"> if the individual financial </w:t>
      </w:r>
      <w:r w:rsidR="000F416F">
        <w:rPr>
          <w:rFonts w:ascii="Times New Roman" w:hAnsi="Times New Roman" w:cs="Times New Roman"/>
          <w:sz w:val="24"/>
          <w:szCs w:val="24"/>
        </w:rPr>
        <w:t xml:space="preserve">features </w:t>
      </w:r>
      <w:r w:rsidRPr="00D31D00">
        <w:rPr>
          <w:rFonts w:ascii="Times New Roman" w:hAnsi="Times New Roman" w:cs="Times New Roman"/>
          <w:sz w:val="24"/>
          <w:szCs w:val="24"/>
        </w:rPr>
        <w:t xml:space="preserve">account for more than 2% of the total </w:t>
      </w:r>
      <w:r w:rsidR="00CB434F">
        <w:rPr>
          <w:rFonts w:ascii="Times New Roman" w:hAnsi="Times New Roman" w:cs="Times New Roman"/>
          <w:sz w:val="24"/>
          <w:szCs w:val="24"/>
        </w:rPr>
        <w:t xml:space="preserve">linked </w:t>
      </w:r>
      <w:r w:rsidRPr="00D31D00">
        <w:rPr>
          <w:rFonts w:ascii="Times New Roman" w:hAnsi="Times New Roman" w:cs="Times New Roman"/>
          <w:sz w:val="24"/>
          <w:szCs w:val="24"/>
        </w:rPr>
        <w:t xml:space="preserve">company group’s (including the </w:t>
      </w:r>
      <w:r w:rsidR="0001094F">
        <w:rPr>
          <w:rFonts w:ascii="Times New Roman" w:hAnsi="Times New Roman" w:cs="Times New Roman"/>
          <w:sz w:val="24"/>
          <w:szCs w:val="24"/>
        </w:rPr>
        <w:t xml:space="preserve">data of </w:t>
      </w:r>
      <w:r w:rsidR="000F416F">
        <w:rPr>
          <w:rFonts w:ascii="Times New Roman" w:hAnsi="Times New Roman" w:cs="Times New Roman"/>
          <w:sz w:val="24"/>
          <w:szCs w:val="24"/>
        </w:rPr>
        <w:t xml:space="preserve">the </w:t>
      </w:r>
      <w:r w:rsidRPr="00D31D00">
        <w:rPr>
          <w:rFonts w:ascii="Times New Roman" w:hAnsi="Times New Roman" w:cs="Times New Roman"/>
          <w:sz w:val="24"/>
          <w:szCs w:val="24"/>
        </w:rPr>
        <w:t>applicant</w:t>
      </w:r>
      <w:r w:rsidR="0001094F">
        <w:rPr>
          <w:rFonts w:ascii="Times New Roman" w:hAnsi="Times New Roman" w:cs="Times New Roman"/>
          <w:sz w:val="24"/>
          <w:szCs w:val="24"/>
        </w:rPr>
        <w:t xml:space="preserve"> for aid)</w:t>
      </w:r>
      <w:r w:rsidRPr="00D31D00">
        <w:rPr>
          <w:rFonts w:ascii="Times New Roman" w:hAnsi="Times New Roman" w:cs="Times New Roman"/>
          <w:sz w:val="24"/>
          <w:szCs w:val="24"/>
        </w:rPr>
        <w:t xml:space="preserve"> Net Turnover, at least 2% (or more) of Total Assets, and at least 2% (or more) of Equity. All three </w:t>
      </w:r>
      <w:r w:rsidR="000F416F">
        <w:rPr>
          <w:rFonts w:ascii="Times New Roman" w:hAnsi="Times New Roman" w:cs="Times New Roman"/>
          <w:sz w:val="24"/>
          <w:szCs w:val="24"/>
        </w:rPr>
        <w:t xml:space="preserve">features </w:t>
      </w:r>
      <w:r w:rsidRPr="00D31D00">
        <w:rPr>
          <w:rFonts w:ascii="Times New Roman" w:hAnsi="Times New Roman" w:cs="Times New Roman"/>
          <w:sz w:val="24"/>
          <w:szCs w:val="24"/>
        </w:rPr>
        <w:t xml:space="preserve">must be met for the impact of the changes on the group to be considered </w:t>
      </w:r>
      <w:r w:rsidR="009A0010">
        <w:rPr>
          <w:rFonts w:ascii="Times New Roman" w:hAnsi="Times New Roman" w:cs="Times New Roman"/>
          <w:sz w:val="24"/>
          <w:szCs w:val="24"/>
        </w:rPr>
        <w:t>major</w:t>
      </w:r>
      <w:r w:rsidRPr="00D31D00">
        <w:rPr>
          <w:rFonts w:ascii="Times New Roman" w:hAnsi="Times New Roman" w:cs="Times New Roman"/>
          <w:sz w:val="24"/>
          <w:szCs w:val="24"/>
        </w:rPr>
        <w:t xml:space="preserve">, in which case the consolidated report data cannot be used. If the changes are </w:t>
      </w:r>
      <w:r w:rsidR="00B404F1">
        <w:rPr>
          <w:rFonts w:ascii="Times New Roman" w:hAnsi="Times New Roman" w:cs="Times New Roman"/>
          <w:sz w:val="24"/>
          <w:szCs w:val="24"/>
        </w:rPr>
        <w:t>not major</w:t>
      </w:r>
      <w:r w:rsidRPr="00D31D00">
        <w:rPr>
          <w:rFonts w:ascii="Times New Roman" w:hAnsi="Times New Roman" w:cs="Times New Roman"/>
          <w:sz w:val="24"/>
          <w:szCs w:val="24"/>
        </w:rPr>
        <w:t xml:space="preserve">, the consolidated report data may be used without the financial data of those </w:t>
      </w:r>
      <w:r w:rsidR="00F869FB">
        <w:rPr>
          <w:rFonts w:ascii="Times New Roman" w:hAnsi="Times New Roman" w:cs="Times New Roman"/>
          <w:sz w:val="24"/>
          <w:szCs w:val="24"/>
        </w:rPr>
        <w:t>linked</w:t>
      </w:r>
      <w:r w:rsidRPr="00D31D00">
        <w:rPr>
          <w:rFonts w:ascii="Times New Roman" w:hAnsi="Times New Roman" w:cs="Times New Roman"/>
          <w:sz w:val="24"/>
          <w:szCs w:val="24"/>
        </w:rPr>
        <w:t xml:space="preserve"> companies whose impact is </w:t>
      </w:r>
      <w:r w:rsidR="00B404F1">
        <w:rPr>
          <w:rFonts w:ascii="Times New Roman" w:hAnsi="Times New Roman" w:cs="Times New Roman"/>
          <w:sz w:val="24"/>
          <w:szCs w:val="24"/>
        </w:rPr>
        <w:t>not major</w:t>
      </w:r>
      <w:r w:rsidRPr="00D31D00">
        <w:rPr>
          <w:rFonts w:ascii="Times New Roman" w:hAnsi="Times New Roman" w:cs="Times New Roman"/>
          <w:sz w:val="24"/>
          <w:szCs w:val="24"/>
        </w:rPr>
        <w:t>.</w:t>
      </w:r>
    </w:p>
    <w:p w14:paraId="5635A1A0" w14:textId="3F06E4A5" w:rsidR="00320A86" w:rsidRPr="00D31D00" w:rsidRDefault="00320A86" w:rsidP="00D31D00">
      <w:pPr>
        <w:ind w:left="567"/>
        <w:jc w:val="both"/>
        <w:rPr>
          <w:rFonts w:ascii="Times New Roman" w:hAnsi="Times New Roman" w:cs="Times New Roman"/>
          <w:sz w:val="24"/>
          <w:szCs w:val="24"/>
        </w:rPr>
      </w:pPr>
      <w:r w:rsidRPr="00D31D00">
        <w:rPr>
          <w:rFonts w:ascii="Times New Roman" w:hAnsi="Times New Roman" w:cs="Times New Roman"/>
          <w:sz w:val="24"/>
          <w:szCs w:val="24"/>
        </w:rPr>
        <w:t xml:space="preserve">15.9.4. </w:t>
      </w:r>
      <w:r w:rsidR="0028296C">
        <w:rPr>
          <w:rFonts w:ascii="Times New Roman" w:hAnsi="Times New Roman" w:cs="Times New Roman"/>
          <w:sz w:val="24"/>
          <w:szCs w:val="24"/>
        </w:rPr>
        <w:t>Asse</w:t>
      </w:r>
      <w:r w:rsidR="0058003E">
        <w:rPr>
          <w:rFonts w:ascii="Times New Roman" w:hAnsi="Times New Roman" w:cs="Times New Roman"/>
          <w:sz w:val="24"/>
          <w:szCs w:val="24"/>
        </w:rPr>
        <w:t>s</w:t>
      </w:r>
      <w:r w:rsidR="0028296C">
        <w:rPr>
          <w:rFonts w:ascii="Times New Roman" w:hAnsi="Times New Roman" w:cs="Times New Roman"/>
          <w:sz w:val="24"/>
          <w:szCs w:val="24"/>
        </w:rPr>
        <w:t xml:space="preserve">sment </w:t>
      </w:r>
      <w:r w:rsidR="003023FE">
        <w:rPr>
          <w:rFonts w:ascii="Times New Roman" w:hAnsi="Times New Roman" w:cs="Times New Roman"/>
          <w:sz w:val="24"/>
          <w:szCs w:val="24"/>
        </w:rPr>
        <w:t xml:space="preserve">by </w:t>
      </w:r>
      <w:r w:rsidR="0028296C">
        <w:rPr>
          <w:rFonts w:ascii="Times New Roman" w:hAnsi="Times New Roman" w:cs="Times New Roman"/>
          <w:sz w:val="24"/>
          <w:szCs w:val="24"/>
        </w:rPr>
        <w:t>the a</w:t>
      </w:r>
      <w:r w:rsidRPr="00D31D00">
        <w:rPr>
          <w:rFonts w:ascii="Times New Roman" w:hAnsi="Times New Roman" w:cs="Times New Roman"/>
          <w:sz w:val="24"/>
          <w:szCs w:val="24"/>
        </w:rPr>
        <w:t xml:space="preserve">ggregation of individual report data of all </w:t>
      </w:r>
      <w:r w:rsidR="00F869FB">
        <w:rPr>
          <w:rFonts w:ascii="Times New Roman" w:hAnsi="Times New Roman" w:cs="Times New Roman"/>
          <w:sz w:val="24"/>
          <w:szCs w:val="24"/>
        </w:rPr>
        <w:t>linked</w:t>
      </w:r>
      <w:r w:rsidRPr="00D31D00">
        <w:rPr>
          <w:rFonts w:ascii="Times New Roman" w:hAnsi="Times New Roman" w:cs="Times New Roman"/>
          <w:sz w:val="24"/>
          <w:szCs w:val="24"/>
        </w:rPr>
        <w:t xml:space="preserve"> companies in the group;</w:t>
      </w:r>
    </w:p>
    <w:p w14:paraId="51B5B9A1" w14:textId="044A36BC" w:rsidR="006104A8" w:rsidRPr="00FA2D09" w:rsidRDefault="00320A86" w:rsidP="00D31D00">
      <w:pPr>
        <w:pStyle w:val="Heading2"/>
        <w:numPr>
          <w:ilvl w:val="0"/>
          <w:numId w:val="0"/>
        </w:numPr>
        <w:ind w:left="567"/>
        <w:jc w:val="both"/>
        <w:rPr>
          <w:rFonts w:ascii="Times New Roman" w:hAnsi="Times New Roman" w:cs="Times New Roman"/>
          <w:color w:val="000000" w:themeColor="text1"/>
          <w:sz w:val="24"/>
          <w:szCs w:val="24"/>
        </w:rPr>
      </w:pPr>
      <w:r w:rsidRPr="00FA2D09">
        <w:rPr>
          <w:rFonts w:ascii="Times New Roman" w:hAnsi="Times New Roman" w:cs="Times New Roman"/>
          <w:color w:val="000000" w:themeColor="text1"/>
          <w:sz w:val="24"/>
          <w:szCs w:val="24"/>
        </w:rPr>
        <w:t xml:space="preserve">15.9.5. </w:t>
      </w:r>
      <w:r w:rsidR="00AB11C9" w:rsidRPr="00FA2D09">
        <w:rPr>
          <w:rFonts w:ascii="Times New Roman" w:hAnsi="Times New Roman" w:cs="Times New Roman"/>
          <w:color w:val="000000" w:themeColor="text1"/>
          <w:sz w:val="24"/>
          <w:szCs w:val="24"/>
        </w:rPr>
        <w:t>S</w:t>
      </w:r>
      <w:r w:rsidRPr="00FA2D09">
        <w:rPr>
          <w:rFonts w:ascii="Times New Roman" w:hAnsi="Times New Roman" w:cs="Times New Roman"/>
          <w:color w:val="000000" w:themeColor="text1"/>
          <w:sz w:val="24"/>
          <w:szCs w:val="24"/>
        </w:rPr>
        <w:t xml:space="preserve">worn auditor’s </w:t>
      </w:r>
      <w:r w:rsidR="00AB11C9" w:rsidRPr="00FA2D09">
        <w:rPr>
          <w:rFonts w:ascii="Times New Roman" w:hAnsi="Times New Roman" w:cs="Times New Roman"/>
          <w:color w:val="000000" w:themeColor="text1"/>
          <w:sz w:val="24"/>
          <w:szCs w:val="24"/>
        </w:rPr>
        <w:t xml:space="preserve">report </w:t>
      </w:r>
      <w:r w:rsidRPr="00FA2D09">
        <w:rPr>
          <w:rFonts w:ascii="Times New Roman" w:hAnsi="Times New Roman" w:cs="Times New Roman"/>
          <w:color w:val="000000" w:themeColor="text1"/>
          <w:sz w:val="24"/>
          <w:szCs w:val="24"/>
        </w:rPr>
        <w:t xml:space="preserve">confirming that </w:t>
      </w:r>
      <w:r w:rsidR="00EB1E99" w:rsidRPr="00FA2D09">
        <w:rPr>
          <w:rFonts w:ascii="Times New Roman" w:hAnsi="Times New Roman" w:cs="Times New Roman"/>
          <w:color w:val="000000" w:themeColor="text1"/>
          <w:sz w:val="24"/>
          <w:szCs w:val="24"/>
        </w:rPr>
        <w:t>linked</w:t>
      </w:r>
      <w:r w:rsidRPr="00FA2D09">
        <w:rPr>
          <w:rFonts w:ascii="Times New Roman" w:hAnsi="Times New Roman" w:cs="Times New Roman"/>
          <w:color w:val="000000" w:themeColor="text1"/>
          <w:sz w:val="24"/>
          <w:szCs w:val="24"/>
        </w:rPr>
        <w:t xml:space="preserve"> companies which are not included in the consolidated report and for which no individual annual reports have been submitted have </w:t>
      </w:r>
      <w:r w:rsidR="00AB11C9" w:rsidRPr="00FA2D09">
        <w:rPr>
          <w:rFonts w:ascii="Times New Roman" w:hAnsi="Times New Roman" w:cs="Times New Roman"/>
          <w:color w:val="000000" w:themeColor="text1"/>
          <w:sz w:val="24"/>
          <w:szCs w:val="24"/>
        </w:rPr>
        <w:t xml:space="preserve">no major </w:t>
      </w:r>
      <w:r w:rsidRPr="00FA2D09">
        <w:rPr>
          <w:rFonts w:ascii="Times New Roman" w:hAnsi="Times New Roman" w:cs="Times New Roman"/>
          <w:color w:val="000000" w:themeColor="text1"/>
          <w:sz w:val="24"/>
          <w:szCs w:val="24"/>
        </w:rPr>
        <w:t xml:space="preserve">impact on the group’s financial position and cannot </w:t>
      </w:r>
      <w:r w:rsidR="00EB1E99" w:rsidRPr="00FA2D09">
        <w:rPr>
          <w:rFonts w:ascii="Times New Roman" w:hAnsi="Times New Roman" w:cs="Times New Roman"/>
          <w:color w:val="000000" w:themeColor="text1"/>
          <w:sz w:val="24"/>
          <w:szCs w:val="24"/>
        </w:rPr>
        <w:t>create</w:t>
      </w:r>
      <w:r w:rsidRPr="00FA2D09">
        <w:rPr>
          <w:rFonts w:ascii="Times New Roman" w:hAnsi="Times New Roman" w:cs="Times New Roman"/>
          <w:color w:val="000000" w:themeColor="text1"/>
          <w:sz w:val="24"/>
          <w:szCs w:val="24"/>
        </w:rPr>
        <w:t xml:space="preserve"> </w:t>
      </w:r>
      <w:r w:rsidR="000F416F" w:rsidRPr="00FA2D09">
        <w:rPr>
          <w:rFonts w:ascii="Times New Roman" w:hAnsi="Times New Roman" w:cs="Times New Roman"/>
          <w:color w:val="000000" w:themeColor="text1"/>
          <w:sz w:val="24"/>
          <w:szCs w:val="24"/>
        </w:rPr>
        <w:t>UID</w:t>
      </w:r>
      <w:r w:rsidRPr="00FA2D09">
        <w:rPr>
          <w:rFonts w:ascii="Times New Roman" w:hAnsi="Times New Roman" w:cs="Times New Roman"/>
          <w:color w:val="000000" w:themeColor="text1"/>
          <w:sz w:val="24"/>
          <w:szCs w:val="24"/>
        </w:rPr>
        <w:t xml:space="preserve"> </w:t>
      </w:r>
      <w:r w:rsidR="000F416F" w:rsidRPr="00FA2D09">
        <w:rPr>
          <w:rFonts w:ascii="Times New Roman" w:hAnsi="Times New Roman" w:cs="Times New Roman"/>
          <w:color w:val="000000" w:themeColor="text1"/>
          <w:sz w:val="24"/>
          <w:szCs w:val="24"/>
        </w:rPr>
        <w:t xml:space="preserve">features </w:t>
      </w:r>
      <w:r w:rsidRPr="00FA2D09">
        <w:rPr>
          <w:rFonts w:ascii="Times New Roman" w:hAnsi="Times New Roman" w:cs="Times New Roman"/>
          <w:color w:val="000000" w:themeColor="text1"/>
          <w:sz w:val="24"/>
          <w:szCs w:val="24"/>
        </w:rPr>
        <w:t xml:space="preserve">at the group level, then the annual reports of those specific </w:t>
      </w:r>
      <w:r w:rsidR="000E3060" w:rsidRPr="00FA2D09">
        <w:rPr>
          <w:rFonts w:ascii="Times New Roman" w:hAnsi="Times New Roman" w:cs="Times New Roman"/>
          <w:color w:val="000000" w:themeColor="text1"/>
          <w:sz w:val="24"/>
          <w:szCs w:val="24"/>
        </w:rPr>
        <w:t>linked</w:t>
      </w:r>
      <w:r w:rsidRPr="00FA2D09">
        <w:rPr>
          <w:rFonts w:ascii="Times New Roman" w:hAnsi="Times New Roman" w:cs="Times New Roman"/>
          <w:color w:val="000000" w:themeColor="text1"/>
          <w:sz w:val="24"/>
          <w:szCs w:val="24"/>
        </w:rPr>
        <w:t xml:space="preserve"> companies are not required and are not included in the group’s </w:t>
      </w:r>
      <w:r w:rsidR="000F416F" w:rsidRPr="00FA2D09">
        <w:rPr>
          <w:rFonts w:ascii="Times New Roman" w:hAnsi="Times New Roman" w:cs="Times New Roman"/>
          <w:color w:val="000000" w:themeColor="text1"/>
          <w:sz w:val="24"/>
          <w:szCs w:val="24"/>
        </w:rPr>
        <w:t>UID</w:t>
      </w:r>
      <w:r w:rsidRPr="00FA2D09">
        <w:rPr>
          <w:rFonts w:ascii="Times New Roman" w:hAnsi="Times New Roman" w:cs="Times New Roman"/>
          <w:color w:val="000000" w:themeColor="text1"/>
          <w:sz w:val="24"/>
          <w:szCs w:val="24"/>
        </w:rPr>
        <w:t xml:space="preserve"> indicator assessment.</w:t>
      </w:r>
    </w:p>
    <w:p w14:paraId="790617D2" w14:textId="77777777" w:rsidR="00320A86" w:rsidRPr="00D31D00" w:rsidRDefault="00320A86" w:rsidP="00D31D00"/>
    <w:p w14:paraId="0AA0F65C" w14:textId="228E8CA1" w:rsidR="00F17746" w:rsidRPr="00586458" w:rsidRDefault="00CE6C53" w:rsidP="00FC65B4">
      <w:pPr>
        <w:pStyle w:val="Heading2"/>
        <w:jc w:val="both"/>
        <w:rPr>
          <w:rFonts w:ascii="Times New Roman" w:hAnsi="Times New Roman" w:cs="Times New Roman"/>
          <w:color w:val="auto"/>
          <w:sz w:val="24"/>
          <w:szCs w:val="24"/>
        </w:rPr>
      </w:pPr>
      <w:r>
        <w:rPr>
          <w:rFonts w:ascii="Times New Roman" w:hAnsi="Times New Roman"/>
          <w:color w:val="auto"/>
          <w:sz w:val="24"/>
        </w:rPr>
        <w:t xml:space="preserve">If the applicant for aid </w:t>
      </w:r>
      <w:r>
        <w:rPr>
          <w:rFonts w:ascii="Times New Roman" w:hAnsi="Times New Roman"/>
          <w:b/>
          <w:color w:val="auto"/>
          <w:sz w:val="24"/>
        </w:rPr>
        <w:t>has linked enterprises</w:t>
      </w:r>
      <w:r>
        <w:rPr>
          <w:rFonts w:ascii="Times New Roman" w:hAnsi="Times New Roman"/>
          <w:color w:val="auto"/>
          <w:sz w:val="24"/>
        </w:rPr>
        <w:t xml:space="preserve"> and </w:t>
      </w:r>
      <w:r>
        <w:rPr>
          <w:rFonts w:ascii="Times New Roman" w:hAnsi="Times New Roman"/>
          <w:b/>
          <w:color w:val="auto"/>
          <w:sz w:val="24"/>
          <w:u w:val="single"/>
        </w:rPr>
        <w:t>if the</w:t>
      </w:r>
      <w:r>
        <w:rPr>
          <w:rFonts w:ascii="Times New Roman" w:hAnsi="Times New Roman"/>
          <w:color w:val="auto"/>
          <w:sz w:val="24"/>
          <w:u w:val="single"/>
        </w:rPr>
        <w:t xml:space="preserve"> </w:t>
      </w:r>
      <w:r>
        <w:rPr>
          <w:rFonts w:ascii="Times New Roman" w:hAnsi="Times New Roman"/>
          <w:b/>
          <w:color w:val="auto"/>
          <w:sz w:val="24"/>
          <w:u w:val="single"/>
        </w:rPr>
        <w:t>consolidated accounts</w:t>
      </w:r>
      <w:r>
        <w:rPr>
          <w:rFonts w:ascii="Times New Roman" w:hAnsi="Times New Roman"/>
          <w:color w:val="auto"/>
          <w:sz w:val="24"/>
        </w:rPr>
        <w:t xml:space="preserve"> of the group of undertakings to which the applicant for aid belongs </w:t>
      </w:r>
      <w:r>
        <w:rPr>
          <w:rFonts w:ascii="Times New Roman" w:hAnsi="Times New Roman"/>
          <w:b/>
          <w:color w:val="auto"/>
          <w:sz w:val="24"/>
          <w:u w:val="single"/>
        </w:rPr>
        <w:t>are not available</w:t>
      </w:r>
      <w:r>
        <w:rPr>
          <w:rFonts w:ascii="Times New Roman" w:hAnsi="Times New Roman"/>
          <w:color w:val="auto"/>
          <w:sz w:val="24"/>
        </w:rPr>
        <w:t>, the aggregated data</w:t>
      </w:r>
      <w:r w:rsidR="00AC3752" w:rsidRPr="00EE1B28">
        <w:rPr>
          <w:rFonts w:ascii="Times New Roman" w:hAnsi="Times New Roman" w:cs="Times New Roman"/>
          <w:color w:val="auto"/>
          <w:sz w:val="24"/>
          <w:szCs w:val="24"/>
          <w:vertAlign w:val="superscript"/>
        </w:rPr>
        <w:footnoteReference w:id="70"/>
      </w:r>
      <w:r>
        <w:rPr>
          <w:rFonts w:ascii="Times New Roman" w:hAnsi="Times New Roman"/>
          <w:color w:val="auto"/>
          <w:sz w:val="24"/>
        </w:rPr>
        <w:t>, obtained by adding up the figures for each linked enterprise in the most recently closed annual statement for the purpose of assessing the UID features, shall be used to assess the UID features. The following situations may arise:</w:t>
      </w:r>
      <w:bookmarkEnd w:id="460"/>
      <w:bookmarkEnd w:id="461"/>
    </w:p>
    <w:p w14:paraId="5C17EE74" w14:textId="77777777" w:rsidR="00F3006B" w:rsidRPr="00AB3DBB" w:rsidRDefault="00F3006B" w:rsidP="00F3006B">
      <w:pPr>
        <w:pStyle w:val="ListParagraph"/>
        <w:spacing w:after="0"/>
        <w:ind w:left="792"/>
        <w:jc w:val="both"/>
        <w:rPr>
          <w:rFonts w:ascii="Times New Roman" w:hAnsi="Times New Roman" w:cs="Times New Roman"/>
          <w:sz w:val="24"/>
          <w:szCs w:val="24"/>
        </w:rPr>
      </w:pPr>
    </w:p>
    <w:p w14:paraId="1D23B97A" w14:textId="77777777" w:rsidR="00F17746" w:rsidRPr="00586458" w:rsidRDefault="00705C24" w:rsidP="00D31D00">
      <w:pPr>
        <w:pStyle w:val="Heading3"/>
        <w:ind w:left="567" w:firstLine="0"/>
        <w:jc w:val="both"/>
        <w:rPr>
          <w:rFonts w:ascii="Times New Roman" w:hAnsi="Times New Roman" w:cs="Times New Roman"/>
          <w:color w:val="auto"/>
        </w:rPr>
      </w:pPr>
      <w:bookmarkStart w:id="463" w:name="_Toc461907586"/>
      <w:bookmarkStart w:id="464" w:name="_Toc66554090"/>
      <w:r>
        <w:rPr>
          <w:rFonts w:ascii="Times New Roman" w:hAnsi="Times New Roman"/>
          <w:color w:val="auto"/>
        </w:rPr>
        <w:lastRenderedPageBreak/>
        <w:t>If, on the basis of aggregated data, it is calculated that the group of linked enterprises does not have UID features and the applicant for aid does not have UID features on the basis of its individual data, aid shall be granted even in cases where, on an individual basis, one or more undertakings in the group (other than the applicant for aid but its linked enterprises) have UID features, because the aggregated data for the group of undertakings as a whole are taken into account.</w:t>
      </w:r>
      <w:bookmarkEnd w:id="463"/>
      <w:bookmarkEnd w:id="464"/>
    </w:p>
    <w:p w14:paraId="7E8F2EEB" w14:textId="38B1A0E9" w:rsidR="008B1CAB" w:rsidRPr="00586458" w:rsidRDefault="00072892" w:rsidP="00D31D00">
      <w:pPr>
        <w:pStyle w:val="Heading3"/>
        <w:ind w:left="567" w:firstLine="0"/>
        <w:jc w:val="both"/>
        <w:rPr>
          <w:rFonts w:ascii="Times New Roman" w:hAnsi="Times New Roman" w:cs="Times New Roman"/>
          <w:color w:val="auto"/>
        </w:rPr>
      </w:pPr>
      <w:bookmarkStart w:id="465" w:name="_Toc66554091"/>
      <w:bookmarkStart w:id="466" w:name="_Toc461907587"/>
      <w:r>
        <w:rPr>
          <w:rFonts w:ascii="Times New Roman" w:hAnsi="Times New Roman"/>
          <w:color w:val="auto"/>
        </w:rPr>
        <w:t>If, on the basis of aggregated data, it is calculated that the group of linked enterprises has UID features, but the applicant for aid does not have UID features</w:t>
      </w:r>
      <w:bookmarkStart w:id="467" w:name="_Hlk32567323"/>
      <w:r>
        <w:rPr>
          <w:rFonts w:ascii="Times New Roman" w:hAnsi="Times New Roman"/>
          <w:color w:val="auto"/>
        </w:rPr>
        <w:t xml:space="preserve"> on the basis of its individual data, aid shall not be granted.</w:t>
      </w:r>
      <w:bookmarkEnd w:id="465"/>
      <w:bookmarkEnd w:id="467"/>
      <w:r>
        <w:rPr>
          <w:rFonts w:ascii="Times New Roman" w:hAnsi="Times New Roman"/>
          <w:color w:val="auto"/>
        </w:rPr>
        <w:t xml:space="preserve"> </w:t>
      </w:r>
      <w:bookmarkEnd w:id="466"/>
    </w:p>
    <w:p w14:paraId="0A9C21DC" w14:textId="2F8AD270" w:rsidR="00F32490" w:rsidRDefault="00F17746" w:rsidP="00D31D00">
      <w:pPr>
        <w:pStyle w:val="Heading3"/>
        <w:ind w:left="567" w:firstLine="0"/>
        <w:jc w:val="both"/>
        <w:rPr>
          <w:rFonts w:ascii="Times New Roman" w:hAnsi="Times New Roman" w:cs="Times New Roman"/>
          <w:color w:val="auto"/>
        </w:rPr>
      </w:pPr>
      <w:bookmarkStart w:id="468" w:name="_Toc461907588"/>
      <w:bookmarkStart w:id="469" w:name="_Toc66554092"/>
      <w:r>
        <w:rPr>
          <w:rFonts w:ascii="Times New Roman" w:hAnsi="Times New Roman"/>
          <w:color w:val="auto"/>
        </w:rPr>
        <w:t xml:space="preserve">If, on the basis of aggregated data, it is calculated that the group of linked enterprises does not have UID features, but the applicant for aid, individually assessed, meets the UID features, aid shall not be granted. </w:t>
      </w:r>
      <w:bookmarkEnd w:id="468"/>
      <w:r>
        <w:rPr>
          <w:rFonts w:ascii="Times New Roman" w:hAnsi="Times New Roman"/>
          <w:color w:val="auto"/>
        </w:rPr>
        <w:t>If the applicant for aid, individually assessed, meets the UID features and, on the basis of aggregated data, the group of linked enterprises also meets the UID features, aid shall not be granted.</w:t>
      </w:r>
      <w:bookmarkEnd w:id="469"/>
    </w:p>
    <w:p w14:paraId="22CB9A63" w14:textId="5654842F" w:rsidR="0082509A" w:rsidRPr="00586458" w:rsidRDefault="0082509A" w:rsidP="00D31D00">
      <w:pPr>
        <w:pStyle w:val="Heading2"/>
        <w:ind w:left="567" w:firstLine="0"/>
        <w:jc w:val="both"/>
        <w:rPr>
          <w:rFonts w:ascii="Times New Roman" w:hAnsi="Times New Roman" w:cs="Times New Roman"/>
          <w:color w:val="auto"/>
          <w:sz w:val="24"/>
          <w:szCs w:val="24"/>
        </w:rPr>
      </w:pPr>
      <w:bookmarkStart w:id="470" w:name="_Toc461907589"/>
      <w:bookmarkStart w:id="471" w:name="_Toc66554093"/>
      <w:r>
        <w:rPr>
          <w:rFonts w:ascii="Times New Roman" w:hAnsi="Times New Roman"/>
          <w:b/>
          <w:color w:val="auto"/>
          <w:sz w:val="24"/>
          <w:u w:val="single"/>
        </w:rPr>
        <w:t>If the undertakings are linked through natural persons</w:t>
      </w:r>
      <w:r>
        <w:rPr>
          <w:rFonts w:ascii="Times New Roman" w:hAnsi="Times New Roman"/>
          <w:color w:val="auto"/>
          <w:sz w:val="24"/>
        </w:rPr>
        <w:t>, the data required for the UID determination shall be aggregated for the linked enterprises, the applicant's data and the legal, financial and administrative relationship with the linked enterprises shall be assessed.</w:t>
      </w:r>
      <w:r w:rsidR="007F72EC" w:rsidRPr="00EE1B28">
        <w:rPr>
          <w:rFonts w:ascii="Times New Roman" w:hAnsi="Times New Roman" w:cs="Times New Roman"/>
          <w:color w:val="auto"/>
          <w:sz w:val="24"/>
          <w:szCs w:val="24"/>
          <w:vertAlign w:val="superscript"/>
        </w:rPr>
        <w:footnoteReference w:id="71"/>
      </w:r>
      <w:r>
        <w:rPr>
          <w:rFonts w:ascii="Times New Roman" w:hAnsi="Times New Roman"/>
          <w:color w:val="auto"/>
          <w:sz w:val="24"/>
        </w:rPr>
        <w:t xml:space="preserve"> The following situations may arise:</w:t>
      </w:r>
      <w:bookmarkEnd w:id="470"/>
      <w:bookmarkEnd w:id="471"/>
    </w:p>
    <w:p w14:paraId="77EE9AE8" w14:textId="77777777" w:rsidR="00F3006B" w:rsidRPr="007D7C49" w:rsidRDefault="00F3006B" w:rsidP="00D31D00">
      <w:pPr>
        <w:pStyle w:val="ListParagraph"/>
        <w:spacing w:after="0"/>
        <w:ind w:left="567"/>
        <w:jc w:val="both"/>
        <w:rPr>
          <w:rFonts w:ascii="Times New Roman" w:hAnsi="Times New Roman" w:cs="Times New Roman"/>
          <w:sz w:val="24"/>
          <w:szCs w:val="24"/>
        </w:rPr>
      </w:pPr>
    </w:p>
    <w:p w14:paraId="17B9B969" w14:textId="77777777" w:rsidR="00175067" w:rsidRPr="00586458" w:rsidRDefault="00175067" w:rsidP="00D31D00">
      <w:pPr>
        <w:pStyle w:val="Heading3"/>
        <w:ind w:left="567" w:firstLine="0"/>
        <w:jc w:val="both"/>
        <w:rPr>
          <w:rFonts w:ascii="Times New Roman" w:hAnsi="Times New Roman" w:cs="Times New Roman"/>
          <w:color w:val="auto"/>
        </w:rPr>
      </w:pPr>
      <w:bookmarkStart w:id="473" w:name="_Toc461907590"/>
      <w:bookmarkStart w:id="474" w:name="_Toc66554094"/>
      <w:r>
        <w:rPr>
          <w:rFonts w:ascii="Times New Roman" w:hAnsi="Times New Roman"/>
          <w:color w:val="auto"/>
        </w:rPr>
        <w:t>If, on the basis of aggregated data, it is calculated that the group of linked enterprises does not have UID features and the applicant for aid does not have UID features on the basis of its individual data, aid shall be granted;</w:t>
      </w:r>
      <w:bookmarkEnd w:id="473"/>
      <w:bookmarkEnd w:id="474"/>
    </w:p>
    <w:p w14:paraId="4B0A9FD3" w14:textId="167872DC" w:rsidR="0082509A" w:rsidRPr="00586458" w:rsidRDefault="0023268A" w:rsidP="00D31D00">
      <w:pPr>
        <w:pStyle w:val="Heading3"/>
        <w:ind w:left="567" w:firstLine="0"/>
        <w:jc w:val="both"/>
        <w:rPr>
          <w:rFonts w:ascii="Times New Roman" w:hAnsi="Times New Roman" w:cs="Times New Roman"/>
          <w:color w:val="auto"/>
        </w:rPr>
      </w:pPr>
      <w:bookmarkStart w:id="475" w:name="_Toc461907591"/>
      <w:bookmarkStart w:id="476" w:name="_Toc66554095"/>
      <w:r>
        <w:rPr>
          <w:rFonts w:ascii="Times New Roman" w:hAnsi="Times New Roman"/>
          <w:color w:val="auto"/>
        </w:rPr>
        <w:t xml:space="preserve">If </w:t>
      </w:r>
      <w:r>
        <w:rPr>
          <w:rFonts w:ascii="Times New Roman" w:hAnsi="Times New Roman"/>
          <w:b/>
          <w:color w:val="auto"/>
        </w:rPr>
        <w:t>the applicant for aid is not in difficulty on an individual basis</w:t>
      </w:r>
      <w:r>
        <w:rPr>
          <w:rFonts w:ascii="Times New Roman" w:hAnsi="Times New Roman"/>
          <w:color w:val="auto"/>
        </w:rPr>
        <w:t>, but the aggregation of data with the linked enterprises shows that the linked enterprises have UID features, aid shall not be granted in such cases;</w:t>
      </w:r>
      <w:bookmarkEnd w:id="475"/>
      <w:bookmarkEnd w:id="476"/>
    </w:p>
    <w:p w14:paraId="71A241B5" w14:textId="77777777" w:rsidR="00F17746" w:rsidRPr="00586458" w:rsidRDefault="0023268A" w:rsidP="00D31D00">
      <w:pPr>
        <w:pStyle w:val="Heading3"/>
        <w:ind w:left="567" w:firstLine="0"/>
        <w:jc w:val="both"/>
        <w:rPr>
          <w:rFonts w:ascii="Times New Roman" w:hAnsi="Times New Roman" w:cs="Times New Roman"/>
          <w:color w:val="auto"/>
        </w:rPr>
      </w:pPr>
      <w:bookmarkStart w:id="477" w:name="_Toc461907592"/>
      <w:bookmarkStart w:id="478" w:name="_Toc66554096"/>
      <w:r>
        <w:rPr>
          <w:rFonts w:ascii="Times New Roman" w:hAnsi="Times New Roman"/>
          <w:color w:val="auto"/>
        </w:rPr>
        <w:t xml:space="preserve">If </w:t>
      </w:r>
      <w:r>
        <w:rPr>
          <w:rFonts w:ascii="Times New Roman" w:hAnsi="Times New Roman"/>
          <w:b/>
          <w:color w:val="auto"/>
        </w:rPr>
        <w:t>the applicant for aid is in difficulty on an individual basis</w:t>
      </w:r>
      <w:r>
        <w:rPr>
          <w:rFonts w:ascii="Times New Roman" w:hAnsi="Times New Roman"/>
          <w:color w:val="auto"/>
        </w:rPr>
        <w:t>, but the aggregation of data with undertakings linked through natural persons shows that the set of undertakings linked through natural persons does not have UID features, aid shall not be granted in such cases.</w:t>
      </w:r>
      <w:bookmarkEnd w:id="477"/>
      <w:bookmarkEnd w:id="478"/>
    </w:p>
    <w:p w14:paraId="78BFB7B5" w14:textId="77777777" w:rsidR="00A77114" w:rsidRPr="00586458" w:rsidRDefault="00A77114" w:rsidP="00D31D00">
      <w:pPr>
        <w:pStyle w:val="Heading3"/>
        <w:ind w:left="567" w:firstLine="0"/>
        <w:jc w:val="both"/>
        <w:rPr>
          <w:rFonts w:ascii="Times New Roman" w:hAnsi="Times New Roman" w:cs="Times New Roman"/>
          <w:color w:val="auto"/>
        </w:rPr>
      </w:pPr>
      <w:bookmarkStart w:id="479" w:name="_Toc66554097"/>
      <w:r>
        <w:rPr>
          <w:rFonts w:ascii="Times New Roman" w:hAnsi="Times New Roman"/>
          <w:color w:val="auto"/>
        </w:rPr>
        <w:t>If the applicant for aid is in difficulty on an individual basis and the aggregation of data with linked enterprises shows that the linked enterprises have UID features, aid shall not be granted in such cases.</w:t>
      </w:r>
      <w:bookmarkEnd w:id="479"/>
    </w:p>
    <w:p w14:paraId="6DF79DCD" w14:textId="524B1502" w:rsidR="0082509A" w:rsidRDefault="0082509A" w:rsidP="00732B17">
      <w:pPr>
        <w:pStyle w:val="Saturardtjs2"/>
        <w:numPr>
          <w:ilvl w:val="0"/>
          <w:numId w:val="0"/>
        </w:numPr>
      </w:pPr>
    </w:p>
    <w:p w14:paraId="5C21732A" w14:textId="1BE40ABF" w:rsidR="002F50DE" w:rsidRDefault="002F50DE" w:rsidP="002F50DE">
      <w:pPr>
        <w:spacing w:after="0" w:line="240" w:lineRule="auto"/>
        <w:jc w:val="both"/>
      </w:pPr>
      <w:r>
        <w:rPr>
          <w:rFonts w:ascii="Times New Roman" w:hAnsi="Times New Roman"/>
          <w:sz w:val="24"/>
        </w:rPr>
        <w:t xml:space="preserve">When assessing the eligibility of a municipality or a municipal authority to the criterion, it shall be verified whether the applicant for aid is not in the process of financial </w:t>
      </w:r>
      <w:proofErr w:type="spellStart"/>
      <w:r>
        <w:rPr>
          <w:rFonts w:ascii="Times New Roman" w:hAnsi="Times New Roman"/>
          <w:sz w:val="24"/>
        </w:rPr>
        <w:t>stabilisation</w:t>
      </w:r>
      <w:proofErr w:type="spellEnd"/>
      <w:r>
        <w:rPr>
          <w:rFonts w:ascii="Times New Roman" w:hAnsi="Times New Roman"/>
          <w:sz w:val="24"/>
        </w:rPr>
        <w:t xml:space="preserve"> by checking the Ministry of Finance's website www.fm.gov.lv in the section "Municipal Financial Supervision" - </w:t>
      </w:r>
      <w:hyperlink r:id="rId38" w:history="1">
        <w:r>
          <w:rPr>
            <w:rStyle w:val="Hyperlink"/>
            <w:rFonts w:ascii="Times New Roman" w:hAnsi="Times New Roman"/>
            <w:sz w:val="24"/>
          </w:rPr>
          <w:t xml:space="preserve">Financial </w:t>
        </w:r>
        <w:r w:rsidR="007846AD">
          <w:rPr>
            <w:rStyle w:val="Hyperlink"/>
            <w:rFonts w:ascii="Times New Roman" w:hAnsi="Times New Roman"/>
            <w:sz w:val="24"/>
          </w:rPr>
          <w:t>Stabilization</w:t>
        </w:r>
        <w:r>
          <w:rPr>
            <w:rStyle w:val="Hyperlink"/>
            <w:rFonts w:ascii="Times New Roman" w:hAnsi="Times New Roman"/>
            <w:sz w:val="24"/>
          </w:rPr>
          <w:t xml:space="preserve"> Process</w:t>
        </w:r>
      </w:hyperlink>
      <w:r>
        <w:t>.</w:t>
      </w:r>
    </w:p>
    <w:p w14:paraId="521D9DA6" w14:textId="77777777" w:rsidR="00CB5A0B" w:rsidRDefault="00CB5A0B" w:rsidP="002F50DE">
      <w:pPr>
        <w:spacing w:after="0" w:line="240" w:lineRule="auto"/>
        <w:jc w:val="both"/>
      </w:pPr>
    </w:p>
    <w:p w14:paraId="0DB6CFA6" w14:textId="77777777" w:rsidR="00CB5A0B" w:rsidRPr="002F50DE" w:rsidRDefault="00CB5A0B" w:rsidP="002F50DE">
      <w:pPr>
        <w:spacing w:after="0" w:line="240" w:lineRule="auto"/>
        <w:jc w:val="both"/>
        <w:rPr>
          <w:rFonts w:ascii="Times New Roman" w:hAnsi="Times New Roman" w:cs="Times New Roman"/>
          <w:sz w:val="24"/>
          <w:szCs w:val="24"/>
        </w:rPr>
      </w:pPr>
    </w:p>
    <w:p w14:paraId="2250B43A" w14:textId="76D839C9" w:rsidR="00072A9D" w:rsidRDefault="005454AF" w:rsidP="00D31D00">
      <w:pPr>
        <w:keepNext/>
        <w:spacing w:after="0"/>
        <w:ind w:left="720"/>
        <w:jc w:val="right"/>
        <w:rPr>
          <w:rFonts w:ascii="Times New Roman" w:hAnsi="Times New Roman" w:cs="Times New Roman"/>
          <w:sz w:val="24"/>
          <w:szCs w:val="24"/>
        </w:rPr>
      </w:pPr>
      <w:r>
        <w:rPr>
          <w:rFonts w:ascii="Times New Roman" w:hAnsi="Times New Roman"/>
          <w:sz w:val="24"/>
        </w:rPr>
        <w:lastRenderedPageBreak/>
        <w:t xml:space="preserve">Table 4 </w:t>
      </w:r>
    </w:p>
    <w:p w14:paraId="0D1EE1A7" w14:textId="77777777" w:rsidR="00072A9D" w:rsidRPr="00233203" w:rsidRDefault="00072A9D" w:rsidP="00D31D00">
      <w:pPr>
        <w:keepNext/>
        <w:spacing w:after="0"/>
        <w:ind w:left="720"/>
        <w:jc w:val="right"/>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015"/>
        <w:gridCol w:w="1442"/>
        <w:gridCol w:w="2445"/>
        <w:gridCol w:w="4725"/>
      </w:tblGrid>
      <w:tr w:rsidR="00072A9D" w14:paraId="371BFC46" w14:textId="77777777" w:rsidTr="00462E95">
        <w:tc>
          <w:tcPr>
            <w:tcW w:w="527" w:type="pct"/>
          </w:tcPr>
          <w:p w14:paraId="74C36934" w14:textId="77777777" w:rsidR="00072A9D" w:rsidRPr="00BA4885" w:rsidRDefault="00072A9D" w:rsidP="00D31D00">
            <w:pPr>
              <w:pStyle w:val="ListParagraph"/>
              <w:keepNext/>
              <w:ind w:left="0"/>
              <w:jc w:val="center"/>
              <w:rPr>
                <w:rFonts w:ascii="Times New Roman" w:hAnsi="Times New Roman" w:cs="Times New Roman"/>
                <w:b/>
                <w:sz w:val="20"/>
                <w:szCs w:val="20"/>
              </w:rPr>
            </w:pPr>
            <w:r>
              <w:rPr>
                <w:rFonts w:ascii="Times New Roman" w:hAnsi="Times New Roman"/>
                <w:b/>
                <w:sz w:val="20"/>
              </w:rPr>
              <w:t>Example No</w:t>
            </w:r>
          </w:p>
        </w:tc>
        <w:tc>
          <w:tcPr>
            <w:tcW w:w="749" w:type="pct"/>
          </w:tcPr>
          <w:p w14:paraId="07A7F02C" w14:textId="77777777" w:rsidR="00072A9D" w:rsidRPr="00BA4885" w:rsidRDefault="00072A9D" w:rsidP="00D31D00">
            <w:pPr>
              <w:pStyle w:val="ListParagraph"/>
              <w:keepNext/>
              <w:ind w:left="0"/>
              <w:jc w:val="center"/>
              <w:rPr>
                <w:rFonts w:ascii="Times New Roman" w:hAnsi="Times New Roman" w:cs="Times New Roman"/>
                <w:b/>
                <w:sz w:val="20"/>
                <w:szCs w:val="20"/>
              </w:rPr>
            </w:pPr>
            <w:r>
              <w:rPr>
                <w:rFonts w:ascii="Times New Roman" w:hAnsi="Times New Roman"/>
                <w:b/>
                <w:sz w:val="20"/>
              </w:rPr>
              <w:t>Applicant for aid</w:t>
            </w:r>
          </w:p>
        </w:tc>
        <w:tc>
          <w:tcPr>
            <w:tcW w:w="1270" w:type="pct"/>
          </w:tcPr>
          <w:p w14:paraId="50B57A43" w14:textId="77777777" w:rsidR="00072A9D" w:rsidRPr="00BA4885" w:rsidRDefault="00072A9D" w:rsidP="00D31D00">
            <w:pPr>
              <w:pStyle w:val="ListParagraph"/>
              <w:keepNext/>
              <w:ind w:left="0"/>
              <w:jc w:val="center"/>
              <w:rPr>
                <w:rFonts w:ascii="Times New Roman" w:hAnsi="Times New Roman" w:cs="Times New Roman"/>
                <w:b/>
                <w:sz w:val="20"/>
                <w:szCs w:val="20"/>
              </w:rPr>
            </w:pPr>
            <w:r>
              <w:rPr>
                <w:rFonts w:ascii="Times New Roman" w:hAnsi="Times New Roman"/>
                <w:b/>
                <w:sz w:val="20"/>
              </w:rPr>
              <w:t>Group of enterprises linked to the applicant for aid</w:t>
            </w:r>
          </w:p>
        </w:tc>
        <w:tc>
          <w:tcPr>
            <w:tcW w:w="2454" w:type="pct"/>
          </w:tcPr>
          <w:p w14:paraId="5D20319B" w14:textId="77777777" w:rsidR="00072A9D" w:rsidRPr="00BA4885" w:rsidRDefault="00072A9D" w:rsidP="00D31D00">
            <w:pPr>
              <w:pStyle w:val="ListParagraph"/>
              <w:keepNext/>
              <w:ind w:left="0"/>
              <w:jc w:val="center"/>
              <w:rPr>
                <w:rFonts w:ascii="Times New Roman" w:hAnsi="Times New Roman" w:cs="Times New Roman"/>
                <w:b/>
                <w:sz w:val="20"/>
                <w:szCs w:val="20"/>
              </w:rPr>
            </w:pPr>
            <w:r>
              <w:rPr>
                <w:rFonts w:ascii="Times New Roman" w:hAnsi="Times New Roman"/>
                <w:b/>
                <w:sz w:val="20"/>
              </w:rPr>
              <w:t>Conclusion</w:t>
            </w:r>
          </w:p>
        </w:tc>
      </w:tr>
      <w:tr w:rsidR="00072A9D" w14:paraId="69F1E950" w14:textId="77777777" w:rsidTr="00462E95">
        <w:tc>
          <w:tcPr>
            <w:tcW w:w="527" w:type="pct"/>
          </w:tcPr>
          <w:p w14:paraId="47A9D1A9" w14:textId="77777777" w:rsidR="00072A9D" w:rsidRDefault="00072A9D" w:rsidP="00D31D00">
            <w:pPr>
              <w:pStyle w:val="ListParagraph"/>
              <w:keepNext/>
              <w:ind w:left="0"/>
              <w:jc w:val="center"/>
              <w:rPr>
                <w:rFonts w:ascii="Times New Roman" w:hAnsi="Times New Roman" w:cs="Times New Roman"/>
                <w:sz w:val="24"/>
                <w:szCs w:val="24"/>
              </w:rPr>
            </w:pPr>
            <w:r>
              <w:rPr>
                <w:rFonts w:ascii="Times New Roman" w:hAnsi="Times New Roman"/>
                <w:sz w:val="24"/>
              </w:rPr>
              <w:t>1</w:t>
            </w:r>
          </w:p>
        </w:tc>
        <w:tc>
          <w:tcPr>
            <w:tcW w:w="749" w:type="pct"/>
          </w:tcPr>
          <w:p w14:paraId="58DD1E21" w14:textId="77777777" w:rsidR="00072A9D" w:rsidRDefault="00072A9D" w:rsidP="00D31D00">
            <w:pPr>
              <w:pStyle w:val="ListParagraph"/>
              <w:keepNext/>
              <w:ind w:left="0"/>
              <w:jc w:val="both"/>
              <w:rPr>
                <w:rFonts w:ascii="Times New Roman" w:hAnsi="Times New Roman" w:cs="Times New Roman"/>
                <w:sz w:val="24"/>
                <w:szCs w:val="24"/>
              </w:rPr>
            </w:pPr>
            <w:r>
              <w:rPr>
                <w:rFonts w:ascii="Times New Roman" w:hAnsi="Times New Roman"/>
                <w:sz w:val="24"/>
              </w:rPr>
              <w:t>is not UID</w:t>
            </w:r>
          </w:p>
        </w:tc>
        <w:tc>
          <w:tcPr>
            <w:tcW w:w="1270" w:type="pct"/>
          </w:tcPr>
          <w:p w14:paraId="35D9BABF" w14:textId="77777777" w:rsidR="00072A9D" w:rsidRDefault="00072A9D" w:rsidP="00D31D00">
            <w:pPr>
              <w:pStyle w:val="ListParagraph"/>
              <w:keepNext/>
              <w:ind w:left="0"/>
              <w:jc w:val="both"/>
              <w:rPr>
                <w:rFonts w:ascii="Times New Roman" w:hAnsi="Times New Roman" w:cs="Times New Roman"/>
                <w:sz w:val="24"/>
                <w:szCs w:val="24"/>
              </w:rPr>
            </w:pPr>
            <w:r>
              <w:rPr>
                <w:rFonts w:ascii="Times New Roman" w:hAnsi="Times New Roman"/>
                <w:sz w:val="24"/>
              </w:rPr>
              <w:t>is not UID</w:t>
            </w:r>
          </w:p>
        </w:tc>
        <w:tc>
          <w:tcPr>
            <w:tcW w:w="2454" w:type="pct"/>
          </w:tcPr>
          <w:p w14:paraId="7CDDF44B" w14:textId="77777777" w:rsidR="00072A9D" w:rsidRDefault="00072A9D" w:rsidP="00D31D00">
            <w:pPr>
              <w:pStyle w:val="ListParagraph"/>
              <w:keepNext/>
              <w:ind w:left="0"/>
              <w:jc w:val="both"/>
              <w:rPr>
                <w:rFonts w:ascii="Times New Roman" w:hAnsi="Times New Roman" w:cs="Times New Roman"/>
                <w:sz w:val="24"/>
                <w:szCs w:val="24"/>
              </w:rPr>
            </w:pPr>
            <w:r>
              <w:rPr>
                <w:rFonts w:ascii="Times New Roman" w:hAnsi="Times New Roman"/>
                <w:sz w:val="24"/>
              </w:rPr>
              <w:t>Aid is granted</w:t>
            </w:r>
          </w:p>
        </w:tc>
      </w:tr>
      <w:tr w:rsidR="00072A9D" w14:paraId="36AD5DEF" w14:textId="77777777" w:rsidTr="00462E95">
        <w:tc>
          <w:tcPr>
            <w:tcW w:w="527" w:type="pct"/>
          </w:tcPr>
          <w:p w14:paraId="00909CE0" w14:textId="77777777" w:rsidR="00072A9D" w:rsidRDefault="00072A9D" w:rsidP="00D31D00">
            <w:pPr>
              <w:pStyle w:val="ListParagraph"/>
              <w:keepNext/>
              <w:ind w:left="0"/>
              <w:jc w:val="center"/>
              <w:rPr>
                <w:rFonts w:ascii="Times New Roman" w:hAnsi="Times New Roman" w:cs="Times New Roman"/>
                <w:sz w:val="24"/>
                <w:szCs w:val="24"/>
              </w:rPr>
            </w:pPr>
            <w:r>
              <w:rPr>
                <w:rFonts w:ascii="Times New Roman" w:hAnsi="Times New Roman"/>
                <w:sz w:val="24"/>
              </w:rPr>
              <w:t>2</w:t>
            </w:r>
          </w:p>
        </w:tc>
        <w:tc>
          <w:tcPr>
            <w:tcW w:w="749" w:type="pct"/>
          </w:tcPr>
          <w:p w14:paraId="46DEE5B0" w14:textId="77777777" w:rsidR="00072A9D" w:rsidRDefault="00072A9D" w:rsidP="00D31D00">
            <w:pPr>
              <w:pStyle w:val="ListParagraph"/>
              <w:keepNext/>
              <w:ind w:left="0"/>
              <w:jc w:val="both"/>
              <w:rPr>
                <w:rFonts w:ascii="Times New Roman" w:hAnsi="Times New Roman" w:cs="Times New Roman"/>
                <w:sz w:val="24"/>
                <w:szCs w:val="24"/>
              </w:rPr>
            </w:pPr>
            <w:r>
              <w:rPr>
                <w:rFonts w:ascii="Times New Roman" w:hAnsi="Times New Roman"/>
                <w:sz w:val="24"/>
              </w:rPr>
              <w:t>is not UID</w:t>
            </w:r>
          </w:p>
        </w:tc>
        <w:tc>
          <w:tcPr>
            <w:tcW w:w="1270" w:type="pct"/>
          </w:tcPr>
          <w:p w14:paraId="701E6023" w14:textId="77777777" w:rsidR="00072A9D" w:rsidRDefault="00072A9D" w:rsidP="00D31D00">
            <w:pPr>
              <w:pStyle w:val="ListParagraph"/>
              <w:keepNext/>
              <w:ind w:left="0"/>
              <w:jc w:val="both"/>
              <w:rPr>
                <w:rFonts w:ascii="Times New Roman" w:hAnsi="Times New Roman" w:cs="Times New Roman"/>
                <w:sz w:val="24"/>
                <w:szCs w:val="24"/>
              </w:rPr>
            </w:pPr>
            <w:r>
              <w:rPr>
                <w:rFonts w:ascii="Times New Roman" w:hAnsi="Times New Roman"/>
                <w:sz w:val="24"/>
              </w:rPr>
              <w:t>is UID</w:t>
            </w:r>
          </w:p>
        </w:tc>
        <w:tc>
          <w:tcPr>
            <w:tcW w:w="2454" w:type="pct"/>
          </w:tcPr>
          <w:p w14:paraId="585B03CB" w14:textId="77777777" w:rsidR="00072A9D" w:rsidRDefault="00072A9D" w:rsidP="00D31D00">
            <w:pPr>
              <w:pStyle w:val="ListParagraph"/>
              <w:keepNext/>
              <w:ind w:left="0"/>
              <w:jc w:val="both"/>
              <w:rPr>
                <w:rFonts w:ascii="Times New Roman" w:hAnsi="Times New Roman" w:cs="Times New Roman"/>
                <w:sz w:val="24"/>
                <w:szCs w:val="24"/>
              </w:rPr>
            </w:pPr>
            <w:r>
              <w:rPr>
                <w:rFonts w:ascii="Times New Roman" w:hAnsi="Times New Roman"/>
                <w:sz w:val="24"/>
              </w:rPr>
              <w:t>Aid not granted</w:t>
            </w:r>
          </w:p>
        </w:tc>
      </w:tr>
      <w:tr w:rsidR="00072A9D" w14:paraId="66FD8843" w14:textId="77777777" w:rsidTr="00462E95">
        <w:tc>
          <w:tcPr>
            <w:tcW w:w="527" w:type="pct"/>
          </w:tcPr>
          <w:p w14:paraId="33F975D6" w14:textId="77777777" w:rsidR="00072A9D" w:rsidRDefault="00072A9D" w:rsidP="00D31D00">
            <w:pPr>
              <w:pStyle w:val="ListParagraph"/>
              <w:keepNext/>
              <w:ind w:left="0"/>
              <w:jc w:val="center"/>
              <w:rPr>
                <w:rFonts w:ascii="Times New Roman" w:hAnsi="Times New Roman" w:cs="Times New Roman"/>
                <w:sz w:val="24"/>
                <w:szCs w:val="24"/>
              </w:rPr>
            </w:pPr>
            <w:r>
              <w:rPr>
                <w:rFonts w:ascii="Times New Roman" w:hAnsi="Times New Roman"/>
                <w:sz w:val="24"/>
              </w:rPr>
              <w:t>3</w:t>
            </w:r>
          </w:p>
        </w:tc>
        <w:tc>
          <w:tcPr>
            <w:tcW w:w="749" w:type="pct"/>
          </w:tcPr>
          <w:p w14:paraId="042A6EAF" w14:textId="77777777" w:rsidR="00072A9D" w:rsidRDefault="00072A9D" w:rsidP="00D31D00">
            <w:pPr>
              <w:pStyle w:val="ListParagraph"/>
              <w:keepNext/>
              <w:ind w:left="0"/>
              <w:jc w:val="both"/>
              <w:rPr>
                <w:rFonts w:ascii="Times New Roman" w:hAnsi="Times New Roman" w:cs="Times New Roman"/>
                <w:sz w:val="24"/>
                <w:szCs w:val="24"/>
              </w:rPr>
            </w:pPr>
            <w:r>
              <w:rPr>
                <w:rFonts w:ascii="Times New Roman" w:hAnsi="Times New Roman"/>
                <w:sz w:val="24"/>
              </w:rPr>
              <w:t>is UID</w:t>
            </w:r>
          </w:p>
        </w:tc>
        <w:tc>
          <w:tcPr>
            <w:tcW w:w="1270" w:type="pct"/>
          </w:tcPr>
          <w:p w14:paraId="6AE4DE2D" w14:textId="77777777" w:rsidR="00072A9D" w:rsidRDefault="00072A9D" w:rsidP="00D31D00">
            <w:pPr>
              <w:pStyle w:val="ListParagraph"/>
              <w:keepNext/>
              <w:ind w:left="0"/>
              <w:jc w:val="both"/>
              <w:rPr>
                <w:rFonts w:ascii="Times New Roman" w:hAnsi="Times New Roman" w:cs="Times New Roman"/>
                <w:sz w:val="24"/>
                <w:szCs w:val="24"/>
              </w:rPr>
            </w:pPr>
            <w:r>
              <w:rPr>
                <w:rFonts w:ascii="Times New Roman" w:hAnsi="Times New Roman"/>
                <w:sz w:val="24"/>
              </w:rPr>
              <w:t>is not UID</w:t>
            </w:r>
          </w:p>
        </w:tc>
        <w:tc>
          <w:tcPr>
            <w:tcW w:w="2454" w:type="pct"/>
          </w:tcPr>
          <w:p w14:paraId="692C63CC" w14:textId="427FBD4A" w:rsidR="00072A9D" w:rsidRDefault="00072A9D" w:rsidP="00D31D00">
            <w:pPr>
              <w:pStyle w:val="ListParagraph"/>
              <w:keepNext/>
              <w:ind w:left="0"/>
              <w:jc w:val="both"/>
              <w:rPr>
                <w:rFonts w:ascii="Times New Roman" w:hAnsi="Times New Roman" w:cs="Times New Roman"/>
                <w:sz w:val="24"/>
                <w:szCs w:val="24"/>
              </w:rPr>
            </w:pPr>
            <w:r>
              <w:rPr>
                <w:rFonts w:ascii="Times New Roman" w:hAnsi="Times New Roman"/>
                <w:sz w:val="24"/>
              </w:rPr>
              <w:t xml:space="preserve">Aid not granted </w:t>
            </w:r>
          </w:p>
        </w:tc>
      </w:tr>
      <w:tr w:rsidR="00072A9D" w:rsidRPr="00D33A66" w14:paraId="15B32B61" w14:textId="77777777" w:rsidTr="00462E95">
        <w:tc>
          <w:tcPr>
            <w:tcW w:w="527" w:type="pct"/>
          </w:tcPr>
          <w:p w14:paraId="2761558C" w14:textId="77777777" w:rsidR="00072A9D" w:rsidRPr="00D33A66" w:rsidRDefault="00072A9D" w:rsidP="00D31D00">
            <w:pPr>
              <w:pStyle w:val="ListParagraph"/>
              <w:keepNext/>
              <w:ind w:left="0"/>
              <w:jc w:val="center"/>
              <w:rPr>
                <w:rFonts w:ascii="Times New Roman" w:hAnsi="Times New Roman" w:cs="Times New Roman"/>
                <w:sz w:val="24"/>
                <w:szCs w:val="24"/>
              </w:rPr>
            </w:pPr>
            <w:r w:rsidRPr="00D33A66">
              <w:rPr>
                <w:rFonts w:ascii="Times New Roman" w:hAnsi="Times New Roman" w:cs="Times New Roman"/>
                <w:sz w:val="24"/>
              </w:rPr>
              <w:t>4</w:t>
            </w:r>
          </w:p>
        </w:tc>
        <w:tc>
          <w:tcPr>
            <w:tcW w:w="749" w:type="pct"/>
          </w:tcPr>
          <w:p w14:paraId="5C1BA237" w14:textId="77777777" w:rsidR="00072A9D" w:rsidRPr="00D33A66" w:rsidRDefault="00072A9D" w:rsidP="00D31D00">
            <w:pPr>
              <w:pStyle w:val="ListParagraph"/>
              <w:keepNext/>
              <w:ind w:left="0"/>
              <w:jc w:val="both"/>
              <w:rPr>
                <w:rFonts w:ascii="Times New Roman" w:hAnsi="Times New Roman" w:cs="Times New Roman"/>
                <w:sz w:val="24"/>
                <w:szCs w:val="24"/>
              </w:rPr>
            </w:pPr>
            <w:r w:rsidRPr="00D33A66">
              <w:rPr>
                <w:rFonts w:ascii="Times New Roman" w:hAnsi="Times New Roman" w:cs="Times New Roman"/>
                <w:sz w:val="24"/>
              </w:rPr>
              <w:t>is UID</w:t>
            </w:r>
          </w:p>
        </w:tc>
        <w:tc>
          <w:tcPr>
            <w:tcW w:w="1270" w:type="pct"/>
          </w:tcPr>
          <w:p w14:paraId="2B2B0753" w14:textId="77777777" w:rsidR="00072A9D" w:rsidRPr="00D33A66" w:rsidRDefault="00072A9D" w:rsidP="00D31D00">
            <w:pPr>
              <w:pStyle w:val="ListParagraph"/>
              <w:keepNext/>
              <w:ind w:left="0"/>
              <w:jc w:val="both"/>
              <w:rPr>
                <w:rFonts w:ascii="Times New Roman" w:hAnsi="Times New Roman" w:cs="Times New Roman"/>
                <w:sz w:val="24"/>
                <w:szCs w:val="24"/>
              </w:rPr>
            </w:pPr>
            <w:r w:rsidRPr="00D33A66">
              <w:rPr>
                <w:rFonts w:ascii="Times New Roman" w:hAnsi="Times New Roman" w:cs="Times New Roman"/>
                <w:sz w:val="24"/>
              </w:rPr>
              <w:t>is UID</w:t>
            </w:r>
          </w:p>
        </w:tc>
        <w:tc>
          <w:tcPr>
            <w:tcW w:w="2454" w:type="pct"/>
          </w:tcPr>
          <w:p w14:paraId="2CC4D1D9" w14:textId="77777777" w:rsidR="00072A9D" w:rsidRPr="00D33A66" w:rsidRDefault="00072A9D" w:rsidP="00D31D00">
            <w:pPr>
              <w:pStyle w:val="ListParagraph"/>
              <w:keepNext/>
              <w:ind w:left="0"/>
              <w:jc w:val="both"/>
              <w:rPr>
                <w:rFonts w:ascii="Times New Roman" w:hAnsi="Times New Roman" w:cs="Times New Roman"/>
                <w:sz w:val="24"/>
                <w:szCs w:val="24"/>
              </w:rPr>
            </w:pPr>
            <w:r w:rsidRPr="00D33A66">
              <w:rPr>
                <w:rFonts w:ascii="Times New Roman" w:hAnsi="Times New Roman" w:cs="Times New Roman"/>
                <w:sz w:val="24"/>
              </w:rPr>
              <w:t>Aid not granted</w:t>
            </w:r>
          </w:p>
        </w:tc>
      </w:tr>
    </w:tbl>
    <w:p w14:paraId="2F937A86" w14:textId="581DD5FD" w:rsidR="00CF06CA" w:rsidRPr="00D33A66" w:rsidRDefault="00CF06CA">
      <w:pPr>
        <w:rPr>
          <w:rFonts w:ascii="Times New Roman" w:hAnsi="Times New Roman" w:cs="Times New Roman"/>
          <w:b/>
          <w:sz w:val="24"/>
          <w:szCs w:val="24"/>
        </w:rPr>
      </w:pPr>
    </w:p>
    <w:p w14:paraId="4EF6367C" w14:textId="2B072E21" w:rsidR="00296364" w:rsidRPr="00D33A66" w:rsidRDefault="00296364" w:rsidP="00537FEC">
      <w:pPr>
        <w:pStyle w:val="Heading3"/>
        <w:numPr>
          <w:ilvl w:val="0"/>
          <w:numId w:val="0"/>
        </w:numPr>
        <w:jc w:val="both"/>
        <w:rPr>
          <w:rFonts w:ascii="Times New Roman" w:hAnsi="Times New Roman" w:cs="Times New Roman"/>
          <w:color w:val="auto"/>
        </w:rPr>
      </w:pPr>
      <w:r w:rsidRPr="00D33A66">
        <w:rPr>
          <w:rFonts w:ascii="Times New Roman" w:hAnsi="Times New Roman" w:cs="Times New Roman"/>
          <w:noProof/>
          <w:color w:val="auto"/>
        </w:rPr>
        <mc:AlternateContent>
          <mc:Choice Requires="wps">
            <w:drawing>
              <wp:anchor distT="0" distB="0" distL="114300" distR="114300" simplePos="0" relativeHeight="251658444" behindDoc="1" locked="0" layoutInCell="1" allowOverlap="1" wp14:anchorId="6C0D93F4" wp14:editId="0C46A2B5">
                <wp:simplePos x="0" y="0"/>
                <wp:positionH relativeFrom="column">
                  <wp:posOffset>-99385</wp:posOffset>
                </wp:positionH>
                <wp:positionV relativeFrom="paragraph">
                  <wp:posOffset>-62629</wp:posOffset>
                </wp:positionV>
                <wp:extent cx="6355457" cy="506321"/>
                <wp:effectExtent l="0" t="0" r="26670" b="27305"/>
                <wp:wrapNone/>
                <wp:docPr id="1237084677" name="Rectangle: Rounded Corners 1237084677"/>
                <wp:cNvGraphicFramePr/>
                <a:graphic xmlns:a="http://schemas.openxmlformats.org/drawingml/2006/main">
                  <a:graphicData uri="http://schemas.microsoft.com/office/word/2010/wordprocessingShape">
                    <wps:wsp>
                      <wps:cNvSpPr/>
                      <wps:spPr>
                        <a:xfrm>
                          <a:off x="0" y="0"/>
                          <a:ext cx="6355457" cy="50632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oundrect w14:anchorId="47D384EF" id="Rectangle: Rounded Corners 1" o:spid="_x0000_s1026" style="position:absolute;margin-left:-7.85pt;margin-top:-4.95pt;width:500.45pt;height:39.85pt;z-index:-25164165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" fillcolor="#5b9bd5 [3204]" strokecolor="#091723 [484]" strokeweight="1pt">
                <v:stroke joinstyle="miter"/>
              </v:roundrect>
            </w:pict>
          </mc:Fallback>
        </mc:AlternateContent>
      </w:r>
      <w:r w:rsidRPr="00D33A66">
        <w:rPr>
          <w:rFonts w:ascii="Times New Roman" w:hAnsi="Times New Roman" w:cs="Times New Roman"/>
          <w:color w:val="auto"/>
        </w:rPr>
        <w:t>! If any of the undertakings (except FS) in a group of enterprises has UID status, but the group as a whole does not have UID status, aid shall be granted.</w:t>
      </w:r>
    </w:p>
    <w:p w14:paraId="6CF389F8" w14:textId="1E6F39CA" w:rsidR="00E2582B" w:rsidRPr="00D33A66" w:rsidRDefault="007372F5">
      <w:pPr>
        <w:rPr>
          <w:rFonts w:ascii="Times New Roman" w:hAnsi="Times New Roman" w:cs="Times New Roman"/>
          <w:b/>
          <w:sz w:val="24"/>
          <w:szCs w:val="24"/>
        </w:rPr>
      </w:pPr>
      <w:r w:rsidRPr="00D33A66">
        <w:rPr>
          <w:rFonts w:ascii="Times New Roman" w:hAnsi="Times New Roman" w:cs="Times New Roman"/>
          <w:noProof/>
          <w:sz w:val="24"/>
        </w:rPr>
        <mc:AlternateContent>
          <mc:Choice Requires="wps">
            <w:drawing>
              <wp:anchor distT="0" distB="0" distL="114300" distR="114300" simplePos="0" relativeHeight="251658445" behindDoc="1" locked="0" layoutInCell="1" allowOverlap="1" wp14:anchorId="3B7A3BF2" wp14:editId="3B3E22EE">
                <wp:simplePos x="0" y="0"/>
                <wp:positionH relativeFrom="column">
                  <wp:posOffset>-101129</wp:posOffset>
                </wp:positionH>
                <wp:positionV relativeFrom="paragraph">
                  <wp:posOffset>252708</wp:posOffset>
                </wp:positionV>
                <wp:extent cx="6355080" cy="1355614"/>
                <wp:effectExtent l="0" t="0" r="26670" b="16510"/>
                <wp:wrapNone/>
                <wp:docPr id="1748687232" name="Rectangle: Rounded Corners 1748687232"/>
                <wp:cNvGraphicFramePr/>
                <a:graphic xmlns:a="http://schemas.openxmlformats.org/drawingml/2006/main">
                  <a:graphicData uri="http://schemas.microsoft.com/office/word/2010/wordprocessingShape">
                    <wps:wsp>
                      <wps:cNvSpPr/>
                      <wps:spPr>
                        <a:xfrm>
                          <a:off x="0" y="0"/>
                          <a:ext cx="6355080" cy="1355614"/>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71E93B" id="Rectangle: Rounded Corners 1748687232" o:spid="_x0000_s1026" style="position:absolute;margin-left:-7.95pt;margin-top:19.9pt;width:500.4pt;height:106.75pt;z-index:-2516580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" fillcolor="#5b9bd5 [3204]" strokecolor="#091723 [484]" strokeweight="1pt">
                <v:stroke joinstyle="miter"/>
              </v:roundrect>
            </w:pict>
          </mc:Fallback>
        </mc:AlternateContent>
      </w:r>
    </w:p>
    <w:p w14:paraId="2ADEAC06" w14:textId="5BF155C6" w:rsidR="007372F5" w:rsidRPr="00D33A66" w:rsidRDefault="007372F5" w:rsidP="007372F5">
      <w:pPr>
        <w:spacing w:after="0"/>
        <w:jc w:val="both"/>
        <w:rPr>
          <w:rFonts w:ascii="Times New Roman" w:hAnsi="Times New Roman" w:cs="Times New Roman"/>
          <w:sz w:val="24"/>
          <w:szCs w:val="24"/>
        </w:rPr>
      </w:pPr>
      <w:r w:rsidRPr="00D33A66">
        <w:rPr>
          <w:rFonts w:ascii="Times New Roman" w:hAnsi="Times New Roman" w:cs="Times New Roman"/>
          <w:sz w:val="24"/>
        </w:rPr>
        <w:t xml:space="preserve">! If it is established that there is an insolvent undertaking in a group of linked enterprises, this may not affect the applicant's eligibility for business aid only if it is shown that: </w:t>
      </w:r>
      <w:r w:rsidR="0077250E" w:rsidRPr="00D33A66">
        <w:rPr>
          <w:rFonts w:ascii="Times New Roman" w:hAnsi="Times New Roman" w:cs="Times New Roman"/>
          <w:sz w:val="24"/>
        </w:rPr>
        <w:br/>
      </w:r>
      <w:r w:rsidRPr="00D33A66">
        <w:rPr>
          <w:rFonts w:ascii="Times New Roman" w:hAnsi="Times New Roman" w:cs="Times New Roman"/>
          <w:sz w:val="24"/>
        </w:rPr>
        <w:t xml:space="preserve">(1) the insolvency of the linked enterprise does not affect the financial position of the group of linked enterprises as a whole in such a way that it qualifies as a group in difficulty and </w:t>
      </w:r>
      <w:r w:rsidR="0077250E" w:rsidRPr="00D33A66">
        <w:rPr>
          <w:rFonts w:ascii="Times New Roman" w:hAnsi="Times New Roman" w:cs="Times New Roman"/>
          <w:sz w:val="24"/>
        </w:rPr>
        <w:br/>
      </w:r>
      <w:r w:rsidRPr="00D33A66">
        <w:rPr>
          <w:rFonts w:ascii="Times New Roman" w:hAnsi="Times New Roman" w:cs="Times New Roman"/>
          <w:sz w:val="24"/>
        </w:rPr>
        <w:t>(2) the insolvent linked enterprise does not benefit in any way from the business aid received</w:t>
      </w:r>
      <w:r w:rsidR="00E7271D" w:rsidRPr="00D33A66">
        <w:rPr>
          <w:rStyle w:val="FootnoteReference"/>
          <w:rFonts w:ascii="Times New Roman" w:hAnsi="Times New Roman" w:cs="Times New Roman"/>
          <w:sz w:val="24"/>
          <w:szCs w:val="24"/>
        </w:rPr>
        <w:footnoteReference w:id="72"/>
      </w:r>
      <w:r w:rsidR="000F675F" w:rsidRPr="00D33A66">
        <w:rPr>
          <w:rFonts w:ascii="Times New Roman" w:hAnsi="Times New Roman" w:cs="Times New Roman"/>
          <w:sz w:val="24"/>
        </w:rPr>
        <w:t xml:space="preserve">, </w:t>
      </w:r>
      <w:r w:rsidR="00C62352" w:rsidRPr="00D33A66">
        <w:rPr>
          <w:rFonts w:ascii="Times New Roman" w:hAnsi="Times New Roman" w:cs="Times New Roman"/>
          <w:sz w:val="24"/>
        </w:rPr>
        <w:t xml:space="preserve">a </w:t>
      </w:r>
      <w:r w:rsidR="00F8242B" w:rsidRPr="00D33A66">
        <w:rPr>
          <w:rFonts w:ascii="Times New Roman" w:hAnsi="Times New Roman" w:cs="Times New Roman"/>
          <w:sz w:val="24"/>
        </w:rPr>
        <w:t>Declaration of Compliance</w:t>
      </w:r>
      <w:r w:rsidR="00DC1F03" w:rsidRPr="00D33A66">
        <w:rPr>
          <w:rFonts w:ascii="Times New Roman" w:hAnsi="Times New Roman" w:cs="Times New Roman"/>
          <w:sz w:val="24"/>
        </w:rPr>
        <w:t xml:space="preserve"> </w:t>
      </w:r>
      <w:r w:rsidR="00C62352" w:rsidRPr="00D33A66">
        <w:rPr>
          <w:rFonts w:ascii="Times New Roman" w:hAnsi="Times New Roman" w:cs="Times New Roman"/>
          <w:sz w:val="24"/>
        </w:rPr>
        <w:t>is required to be submitted</w:t>
      </w:r>
      <w:r w:rsidRPr="00D33A66">
        <w:rPr>
          <w:rFonts w:ascii="Times New Roman" w:hAnsi="Times New Roman" w:cs="Times New Roman"/>
          <w:sz w:val="24"/>
        </w:rPr>
        <w:t>.</w:t>
      </w:r>
    </w:p>
    <w:p w14:paraId="6CDCF17F" w14:textId="77777777" w:rsidR="007372F5" w:rsidRPr="00D33A66" w:rsidRDefault="007372F5" w:rsidP="007372F5">
      <w:pPr>
        <w:spacing w:after="0"/>
        <w:jc w:val="both"/>
        <w:rPr>
          <w:rFonts w:ascii="Times New Roman" w:hAnsi="Times New Roman" w:cs="Times New Roman"/>
          <w:sz w:val="24"/>
          <w:szCs w:val="24"/>
        </w:rPr>
      </w:pPr>
    </w:p>
    <w:p w14:paraId="194205D7" w14:textId="77777777" w:rsidR="007372F5" w:rsidRPr="00D33A66" w:rsidRDefault="007372F5">
      <w:pPr>
        <w:rPr>
          <w:rFonts w:ascii="Times New Roman" w:hAnsi="Times New Roman" w:cs="Times New Roman"/>
          <w:b/>
          <w:sz w:val="24"/>
          <w:szCs w:val="24"/>
        </w:rPr>
      </w:pPr>
    </w:p>
    <w:p w14:paraId="6D3897D0" w14:textId="582CA373" w:rsidR="00680545" w:rsidRDefault="00D8474E" w:rsidP="00680545">
      <w:pPr>
        <w:jc w:val="both"/>
        <w:rPr>
          <w:rFonts w:ascii="Times New Roman" w:hAnsi="Times New Roman"/>
          <w:sz w:val="24"/>
        </w:rPr>
      </w:pPr>
      <w:bookmarkStart w:id="480" w:name="_Toc461907597"/>
      <w:bookmarkStart w:id="481" w:name="_Toc66554143"/>
      <w:bookmarkStart w:id="482" w:name="_Toc66555069"/>
      <w:r w:rsidRPr="00D31D00">
        <w:rPr>
          <w:rFonts w:ascii="Times New Roman" w:hAnsi="Times New Roman" w:cs="Times New Roman"/>
          <w:sz w:val="24"/>
          <w:szCs w:val="24"/>
        </w:rPr>
        <w:t xml:space="preserve">15.12. </w:t>
      </w:r>
      <w:r w:rsidR="00EF6400" w:rsidRPr="00D31D00">
        <w:rPr>
          <w:rFonts w:ascii="Times New Roman" w:hAnsi="Times New Roman" w:cs="Times New Roman"/>
          <w:sz w:val="24"/>
          <w:szCs w:val="24"/>
        </w:rPr>
        <w:t xml:space="preserve">If the conditions for granting </w:t>
      </w:r>
      <w:r w:rsidR="007162B2">
        <w:rPr>
          <w:rFonts w:ascii="Times New Roman" w:hAnsi="Times New Roman" w:cs="Times New Roman"/>
          <w:sz w:val="24"/>
          <w:szCs w:val="24"/>
        </w:rPr>
        <w:t>state</w:t>
      </w:r>
      <w:r w:rsidR="00EF6400" w:rsidRPr="00D31D00">
        <w:rPr>
          <w:rFonts w:ascii="Times New Roman" w:hAnsi="Times New Roman" w:cs="Times New Roman"/>
          <w:sz w:val="24"/>
          <w:szCs w:val="24"/>
        </w:rPr>
        <w:t xml:space="preserve"> aid arising from Commission Regulation No. 651/2014 are violated, including cases where aid is granted to a company that </w:t>
      </w:r>
      <w:r w:rsidR="00D33A66" w:rsidRPr="00D31D00">
        <w:rPr>
          <w:rFonts w:ascii="Times New Roman" w:hAnsi="Times New Roman" w:cs="Times New Roman"/>
          <w:sz w:val="24"/>
          <w:szCs w:val="24"/>
        </w:rPr>
        <w:t>has UID features</w:t>
      </w:r>
      <w:r w:rsidR="00EF6400" w:rsidRPr="00D31D00">
        <w:rPr>
          <w:rFonts w:ascii="Times New Roman" w:hAnsi="Times New Roman" w:cs="Times New Roman"/>
          <w:sz w:val="24"/>
          <w:szCs w:val="24"/>
        </w:rPr>
        <w:t xml:space="preserve">, the </w:t>
      </w:r>
      <w:r w:rsidR="00680545">
        <w:rPr>
          <w:rFonts w:ascii="Times New Roman" w:hAnsi="Times New Roman"/>
          <w:sz w:val="24"/>
        </w:rPr>
        <w:t xml:space="preserve">beneficiary is obliged to reimburse to the </w:t>
      </w:r>
      <w:r w:rsidR="002D4960">
        <w:rPr>
          <w:rFonts w:ascii="Times New Roman" w:hAnsi="Times New Roman"/>
          <w:sz w:val="24"/>
        </w:rPr>
        <w:t>aid grantor</w:t>
      </w:r>
      <w:r w:rsidR="00680545">
        <w:rPr>
          <w:rFonts w:ascii="Times New Roman" w:hAnsi="Times New Roman"/>
          <w:sz w:val="24"/>
        </w:rPr>
        <w:t xml:space="preserve"> all unlawful aid received in the framework of the project, together with interest on the funds which are free from </w:t>
      </w:r>
      <w:r w:rsidR="002B4B99">
        <w:rPr>
          <w:rFonts w:ascii="Times New Roman" w:hAnsi="Times New Roman"/>
          <w:sz w:val="24"/>
        </w:rPr>
        <w:t>state</w:t>
      </w:r>
      <w:r w:rsidR="00680545">
        <w:rPr>
          <w:rFonts w:ascii="Times New Roman" w:hAnsi="Times New Roman"/>
          <w:sz w:val="24"/>
        </w:rPr>
        <w:t xml:space="preserve"> aid in accordance with Chapter IV or V of the Law on Control of Aid for Commercial Activity</w:t>
      </w:r>
      <w:r w:rsidR="005D7F02">
        <w:rPr>
          <w:rFonts w:ascii="Times New Roman" w:hAnsi="Times New Roman"/>
          <w:sz w:val="24"/>
        </w:rPr>
        <w:t>.</w:t>
      </w:r>
    </w:p>
    <w:p w14:paraId="06665B4D" w14:textId="43875E13" w:rsidR="00247214" w:rsidRDefault="00247214">
      <w:pPr>
        <w:rPr>
          <w:rFonts w:ascii="Times New Roman" w:eastAsiaTheme="majorEastAsia" w:hAnsi="Times New Roman" w:cs="Times New Roman"/>
          <w:b/>
          <w:spacing w:val="-10"/>
          <w:kern w:val="28"/>
          <w:sz w:val="24"/>
          <w:szCs w:val="24"/>
        </w:rPr>
      </w:pPr>
    </w:p>
    <w:p w14:paraId="285C9EBD" w14:textId="77777777" w:rsidR="004D27F2" w:rsidRDefault="004D27F2">
      <w:pPr>
        <w:rPr>
          <w:rFonts w:ascii="Times New Roman" w:eastAsiaTheme="majorEastAsia" w:hAnsi="Times New Roman" w:cstheme="majorBidi"/>
          <w:b/>
          <w:spacing w:val="-10"/>
          <w:kern w:val="28"/>
          <w:sz w:val="24"/>
          <w:szCs w:val="56"/>
        </w:rPr>
      </w:pPr>
      <w:bookmarkStart w:id="483" w:name="_Toc215477953"/>
      <w:r>
        <w:rPr>
          <w:rFonts w:ascii="Times New Roman" w:hAnsi="Times New Roman"/>
          <w:b/>
          <w:sz w:val="24"/>
        </w:rPr>
        <w:br w:type="page"/>
      </w:r>
    </w:p>
    <w:p w14:paraId="39A02E05" w14:textId="1F9EC0F1" w:rsidR="009F5904" w:rsidRPr="00375800" w:rsidRDefault="009F5904" w:rsidP="009F5904">
      <w:pPr>
        <w:pStyle w:val="Title"/>
        <w:jc w:val="center"/>
        <w:rPr>
          <w:rFonts w:ascii="Times New Roman" w:hAnsi="Times New Roman" w:cs="Times New Roman"/>
          <w:b/>
          <w:sz w:val="24"/>
          <w:szCs w:val="24"/>
        </w:rPr>
      </w:pPr>
      <w:r>
        <w:rPr>
          <w:rFonts w:ascii="Times New Roman" w:hAnsi="Times New Roman"/>
          <w:b/>
          <w:sz w:val="24"/>
        </w:rPr>
        <w:lastRenderedPageBreak/>
        <w:t>Part C</w:t>
      </w:r>
      <w:bookmarkEnd w:id="483"/>
      <w:r>
        <w:rPr>
          <w:rFonts w:ascii="Times New Roman" w:hAnsi="Times New Roman"/>
          <w:b/>
          <w:sz w:val="24"/>
        </w:rPr>
        <w:t xml:space="preserve"> </w:t>
      </w:r>
    </w:p>
    <w:p w14:paraId="511249CF" w14:textId="77777777" w:rsidR="009F5904" w:rsidRPr="00375800" w:rsidRDefault="009F5904" w:rsidP="009F5904">
      <w:pPr>
        <w:pStyle w:val="Title"/>
        <w:jc w:val="center"/>
        <w:rPr>
          <w:rFonts w:ascii="Times New Roman" w:hAnsi="Times New Roman" w:cs="Times New Roman"/>
          <w:b/>
          <w:sz w:val="24"/>
          <w:szCs w:val="24"/>
        </w:rPr>
      </w:pPr>
    </w:p>
    <w:p w14:paraId="45A67BCA" w14:textId="77777777" w:rsidR="009F5904" w:rsidRDefault="009F5904" w:rsidP="009F5904">
      <w:pPr>
        <w:jc w:val="center"/>
        <w:rPr>
          <w:rFonts w:ascii="Times New Roman" w:eastAsiaTheme="majorEastAsia" w:hAnsi="Times New Roman" w:cs="Times New Roman"/>
          <w:b/>
          <w:spacing w:val="-10"/>
          <w:kern w:val="28"/>
          <w:sz w:val="28"/>
          <w:szCs w:val="24"/>
        </w:rPr>
      </w:pPr>
      <w:r>
        <w:rPr>
          <w:rFonts w:ascii="Times New Roman" w:hAnsi="Times New Roman"/>
          <w:b/>
          <w:sz w:val="28"/>
        </w:rPr>
        <w:t xml:space="preserve">Determining a Single Undertaking </w:t>
      </w:r>
    </w:p>
    <w:p w14:paraId="3B99776B" w14:textId="6CC172AA" w:rsidR="003320E1" w:rsidRPr="008E5FCA" w:rsidRDefault="003320E1" w:rsidP="009F5904">
      <w:pPr>
        <w:jc w:val="center"/>
        <w:rPr>
          <w:rFonts w:ascii="Times New Roman" w:eastAsiaTheme="majorEastAsia" w:hAnsi="Times New Roman" w:cs="Times New Roman"/>
          <w:b/>
          <w:spacing w:val="-10"/>
          <w:kern w:val="28"/>
          <w:sz w:val="24"/>
          <w:szCs w:val="24"/>
        </w:rPr>
      </w:pPr>
      <w:r>
        <w:rPr>
          <w:rFonts w:ascii="Times New Roman" w:hAnsi="Times New Roman"/>
          <w:b/>
          <w:sz w:val="24"/>
        </w:rPr>
        <w:t xml:space="preserve">In conformity with Commission Regulation (EU) </w:t>
      </w:r>
      <w:r w:rsidR="00193043">
        <w:rPr>
          <w:rFonts w:ascii="Times New Roman" w:hAnsi="Times New Roman"/>
          <w:b/>
          <w:sz w:val="24"/>
        </w:rPr>
        <w:t>2023/2831</w:t>
      </w:r>
      <w:r>
        <w:rPr>
          <w:rFonts w:ascii="Times New Roman" w:hAnsi="Times New Roman"/>
          <w:b/>
          <w:sz w:val="24"/>
        </w:rPr>
        <w:t xml:space="preserve"> of </w:t>
      </w:r>
      <w:r w:rsidR="00193043">
        <w:rPr>
          <w:rFonts w:ascii="Times New Roman" w:hAnsi="Times New Roman"/>
          <w:b/>
          <w:sz w:val="24"/>
        </w:rPr>
        <w:t xml:space="preserve">13 </w:t>
      </w:r>
      <w:r>
        <w:rPr>
          <w:rFonts w:ascii="Times New Roman" w:hAnsi="Times New Roman"/>
          <w:b/>
          <w:sz w:val="24"/>
        </w:rPr>
        <w:t xml:space="preserve">December </w:t>
      </w:r>
      <w:r w:rsidR="00193043">
        <w:rPr>
          <w:rFonts w:ascii="Times New Roman" w:hAnsi="Times New Roman"/>
          <w:b/>
          <w:sz w:val="24"/>
        </w:rPr>
        <w:t xml:space="preserve">2023 </w:t>
      </w:r>
      <w:r>
        <w:rPr>
          <w:rFonts w:ascii="Times New Roman" w:hAnsi="Times New Roman"/>
          <w:b/>
          <w:sz w:val="24"/>
        </w:rPr>
        <w:t>on the application of Articles 107 and 108 of the Treaty on the Functioning of the European Union to de minimis aid</w:t>
      </w:r>
      <w:r w:rsidR="00992CEF">
        <w:rPr>
          <w:rStyle w:val="FootnoteReference"/>
          <w:rFonts w:ascii="Times New Roman" w:hAnsi="Times New Roman" w:cs="Times New Roman"/>
          <w:b/>
        </w:rPr>
        <w:footnoteReference w:id="73"/>
      </w:r>
      <w:r>
        <w:rPr>
          <w:rFonts w:ascii="Times New Roman" w:hAnsi="Times New Roman"/>
          <w:b/>
          <w:sz w:val="24"/>
        </w:rPr>
        <w:t xml:space="preserve"> </w:t>
      </w:r>
    </w:p>
    <w:p w14:paraId="32525013" w14:textId="121A140B" w:rsidR="009F5904" w:rsidRPr="00B50A11" w:rsidRDefault="009F5904" w:rsidP="00B50A11">
      <w:pPr>
        <w:pStyle w:val="Heading1"/>
        <w:jc w:val="both"/>
        <w:rPr>
          <w:rFonts w:ascii="Times New Roman" w:hAnsi="Times New Roman" w:cs="Times New Roman"/>
          <w:b/>
          <w:sz w:val="24"/>
          <w:szCs w:val="24"/>
        </w:rPr>
      </w:pPr>
      <w:bookmarkStart w:id="484" w:name="_Toc215477954"/>
      <w:r>
        <w:rPr>
          <w:rFonts w:ascii="Times New Roman" w:hAnsi="Times New Roman"/>
          <w:b/>
          <w:color w:val="auto"/>
          <w:sz w:val="24"/>
        </w:rPr>
        <w:t>Definition of a Single Undertaking (hereinafter - SU)</w:t>
      </w:r>
      <w:bookmarkEnd w:id="484"/>
    </w:p>
    <w:p w14:paraId="1AD6B0D6" w14:textId="0BD95F9D" w:rsidR="009F5904" w:rsidRPr="002C0599" w:rsidRDefault="009F5904" w:rsidP="00B50A11">
      <w:pPr>
        <w:pStyle w:val="Heading2"/>
        <w:jc w:val="both"/>
        <w:rPr>
          <w:color w:val="auto"/>
          <w:sz w:val="24"/>
          <w:szCs w:val="24"/>
        </w:rPr>
      </w:pPr>
      <w:r>
        <w:rPr>
          <w:rFonts w:ascii="Times New Roman" w:hAnsi="Times New Roman"/>
          <w:color w:val="auto"/>
          <w:sz w:val="24"/>
        </w:rPr>
        <w:t xml:space="preserve">SU is defined in accordance with Article 2(2) of </w:t>
      </w:r>
      <w:r>
        <w:rPr>
          <w:rStyle w:val="cf11"/>
          <w:rFonts w:ascii="Times New Roman" w:hAnsi="Times New Roman"/>
          <w:b w:val="0"/>
          <w:i w:val="0"/>
          <w:color w:val="auto"/>
          <w:sz w:val="24"/>
        </w:rPr>
        <w:t>Commission Regulation 2023/2831 on the application of Articles 107 and 108 of the Treaty on the Functioning of the European Union to de minimis aid</w:t>
      </w:r>
      <w:r w:rsidR="002C0599" w:rsidRPr="002C0599">
        <w:rPr>
          <w:rStyle w:val="FootnoteReference"/>
          <w:rFonts w:ascii="Times New Roman" w:hAnsi="Times New Roman" w:cs="Times New Roman"/>
          <w:color w:val="auto"/>
          <w:sz w:val="24"/>
          <w:szCs w:val="24"/>
        </w:rPr>
        <w:footnoteReference w:id="74"/>
      </w:r>
      <w:r>
        <w:rPr>
          <w:rFonts w:ascii="Times New Roman" w:hAnsi="Times New Roman"/>
          <w:color w:val="auto"/>
          <w:sz w:val="24"/>
        </w:rPr>
        <w:t>. SU includes all enterprises having at least one of the following relationships with each other:</w:t>
      </w:r>
    </w:p>
    <w:p w14:paraId="394AC39B" w14:textId="23DCF857" w:rsidR="009F5904" w:rsidRPr="00946D4D" w:rsidRDefault="008371F7" w:rsidP="00B50A11">
      <w:pPr>
        <w:pStyle w:val="Heading3"/>
        <w:ind w:left="1560" w:hanging="1004"/>
        <w:jc w:val="both"/>
        <w:rPr>
          <w:rFonts w:ascii="Times New Roman" w:hAnsi="Times New Roman" w:cs="Times New Roman"/>
          <w:bCs/>
        </w:rPr>
      </w:pPr>
      <w:r>
        <w:rPr>
          <w:rFonts w:ascii="Times New Roman" w:hAnsi="Times New Roman"/>
          <w:color w:val="333333"/>
          <w:shd w:val="clear" w:color="auto" w:fill="FFFFFF"/>
        </w:rPr>
        <w:t>one enterprise has a majority of the shareholders' or members' voting rights in another enterprise;</w:t>
      </w:r>
    </w:p>
    <w:p w14:paraId="043EDE30" w14:textId="23B793DE" w:rsidR="009F5904" w:rsidRPr="00946D4D" w:rsidRDefault="00AE43AA" w:rsidP="00B50A11">
      <w:pPr>
        <w:pStyle w:val="Heading3"/>
        <w:ind w:left="1560" w:hanging="1004"/>
        <w:jc w:val="both"/>
        <w:rPr>
          <w:rFonts w:ascii="Times New Roman" w:hAnsi="Times New Roman" w:cs="Times New Roman"/>
        </w:rPr>
      </w:pPr>
      <w:r>
        <w:rPr>
          <w:rFonts w:ascii="Times New Roman" w:hAnsi="Times New Roman"/>
          <w:color w:val="333333"/>
          <w:shd w:val="clear" w:color="auto" w:fill="FFFFFF"/>
        </w:rPr>
        <w:t>one enterprise has the right to appoint or remove a majority of the members of the administrative, management or supervisory body of another enterprise;</w:t>
      </w:r>
    </w:p>
    <w:p w14:paraId="7ADE98D9" w14:textId="6F7E3C75" w:rsidR="009F5904" w:rsidRPr="00946D4D" w:rsidRDefault="0032149F" w:rsidP="00B50A11">
      <w:pPr>
        <w:pStyle w:val="Heading3"/>
        <w:ind w:left="1560" w:hanging="1004"/>
        <w:jc w:val="both"/>
        <w:rPr>
          <w:rFonts w:ascii="Times New Roman" w:hAnsi="Times New Roman" w:cs="Times New Roman"/>
        </w:rPr>
      </w:pPr>
      <w:r>
        <w:rPr>
          <w:rFonts w:ascii="Times New Roman" w:hAnsi="Times New Roman"/>
          <w:color w:val="333333"/>
          <w:shd w:val="clear" w:color="auto" w:fill="FFFFFF"/>
        </w:rPr>
        <w:t>one enterprise has the right to exercise a dominant influence over another enterprise pursuant to a contract entered into with that enterprise or pursuant to a provision in its memorandum or articles of association;</w:t>
      </w:r>
    </w:p>
    <w:p w14:paraId="489AACA0" w14:textId="258666DE" w:rsidR="009F5904" w:rsidRPr="00946D4D" w:rsidRDefault="0032149F" w:rsidP="00B50A11">
      <w:pPr>
        <w:pStyle w:val="Heading3"/>
        <w:ind w:left="1560" w:hanging="1004"/>
        <w:jc w:val="both"/>
        <w:rPr>
          <w:rFonts w:ascii="Times New Roman" w:hAnsi="Times New Roman" w:cs="Times New Roman"/>
        </w:rPr>
      </w:pPr>
      <w:r>
        <w:rPr>
          <w:rFonts w:ascii="Times New Roman" w:hAnsi="Times New Roman"/>
          <w:color w:val="333333"/>
          <w:shd w:val="clear" w:color="auto" w:fill="FFFFFF"/>
        </w:rPr>
        <w:t>one enterprise, which is a shareholder in or member of another enterprise, controls alone, pursuant to an agreement with other shareholders in or members of that enterprise, a majority of shareholders' or members' voting rights in that enterprise.</w:t>
      </w:r>
    </w:p>
    <w:p w14:paraId="70DD5043" w14:textId="15DD1D78" w:rsidR="009F5904" w:rsidRPr="00B50A11" w:rsidRDefault="009F5904" w:rsidP="00B50A11">
      <w:pPr>
        <w:pStyle w:val="Heading2"/>
        <w:jc w:val="both"/>
        <w:rPr>
          <w:sz w:val="24"/>
          <w:szCs w:val="24"/>
        </w:rPr>
      </w:pPr>
      <w:r>
        <w:rPr>
          <w:rFonts w:ascii="Times New Roman" w:hAnsi="Times New Roman"/>
          <w:color w:val="auto"/>
          <w:sz w:val="24"/>
        </w:rPr>
        <w:t>Enterprises having any of the relationships referred to in Sub-sections 16.1.1 to 16.1.4 through one or more other enterprises shall also be considered to be a single undertaking.</w:t>
      </w:r>
    </w:p>
    <w:p w14:paraId="0D045886" w14:textId="0EB85466" w:rsidR="009F5904" w:rsidRPr="00A65DD9" w:rsidRDefault="009F5904" w:rsidP="00946D4D">
      <w:pPr>
        <w:pStyle w:val="Heading2"/>
        <w:jc w:val="both"/>
        <w:rPr>
          <w:bCs/>
          <w:sz w:val="22"/>
          <w:szCs w:val="22"/>
        </w:rPr>
      </w:pPr>
      <w:r>
        <w:rPr>
          <w:rFonts w:ascii="Times New Roman" w:hAnsi="Times New Roman"/>
          <w:color w:val="auto"/>
          <w:sz w:val="24"/>
        </w:rPr>
        <w:t>SU must be determined in order to respect the maximum aid ceiling set by the de minimis rules. For practical and administrative reasons, only undertakings located in the Member State in question are included in the SU, and the requirement to verify de minimis aid received is only binding in the territory of the Member State in question</w:t>
      </w:r>
      <w:r w:rsidR="00DB3E7F" w:rsidRPr="00DA6CFA">
        <w:rPr>
          <w:rStyle w:val="FootnoteReference"/>
          <w:bCs/>
          <w:color w:val="auto"/>
          <w:sz w:val="22"/>
          <w:szCs w:val="22"/>
        </w:rPr>
        <w:footnoteReference w:id="75"/>
      </w:r>
      <w:r>
        <w:rPr>
          <w:color w:val="auto"/>
          <w:sz w:val="22"/>
        </w:rPr>
        <w:t>.</w:t>
      </w:r>
    </w:p>
    <w:p w14:paraId="36CCACB3" w14:textId="77777777" w:rsidR="00223063" w:rsidRDefault="00223063" w:rsidP="00223063">
      <w:pPr>
        <w:rPr>
          <w:rFonts w:ascii="Times New Roman" w:hAnsi="Times New Roman" w:cs="Times New Roman"/>
          <w:b/>
        </w:rPr>
      </w:pPr>
    </w:p>
    <w:p w14:paraId="7AC4C40C" w14:textId="0B691165" w:rsidR="009F5904" w:rsidRPr="00B50A11" w:rsidRDefault="003462C2" w:rsidP="00B50A11">
      <w:pPr>
        <w:jc w:val="both"/>
      </w:pPr>
      <w:r>
        <w:rPr>
          <w:rFonts w:ascii="Times New Roman" w:hAnsi="Times New Roman"/>
          <w:b/>
          <w:sz w:val="24"/>
        </w:rPr>
        <w:t>Example:</w:t>
      </w:r>
      <w:r>
        <w:rPr>
          <w:rFonts w:ascii="Times New Roman" w:hAnsi="Times New Roman"/>
          <w:sz w:val="24"/>
        </w:rPr>
        <w:t xml:space="preserve"> Foreign enterprise A owns 100% of the capital shares</w:t>
      </w:r>
      <w:r w:rsidR="00FD1437">
        <w:rPr>
          <w:rStyle w:val="FootnoteReference"/>
          <w:rFonts w:ascii="Times New Roman" w:hAnsi="Times New Roman" w:cs="Times New Roman"/>
          <w:sz w:val="24"/>
          <w:szCs w:val="24"/>
        </w:rPr>
        <w:footnoteReference w:id="76"/>
      </w:r>
      <w:r>
        <w:rPr>
          <w:rFonts w:ascii="Times New Roman" w:hAnsi="Times New Roman"/>
          <w:sz w:val="24"/>
        </w:rPr>
        <w:t xml:space="preserve"> in enterprises B and C located in Latvia. SU will be formed by enterprises B and C</w:t>
      </w:r>
      <w:r w:rsidR="006F5B5D">
        <w:rPr>
          <w:rStyle w:val="FootnoteReference"/>
          <w:rFonts w:ascii="Times New Roman" w:hAnsi="Times New Roman" w:cs="Times New Roman"/>
          <w:sz w:val="24"/>
          <w:szCs w:val="24"/>
        </w:rPr>
        <w:footnoteReference w:id="77"/>
      </w:r>
      <w:r>
        <w:rPr>
          <w:rFonts w:ascii="Times New Roman" w:hAnsi="Times New Roman"/>
          <w:sz w:val="24"/>
        </w:rPr>
        <w:t xml:space="preserve">.  </w:t>
      </w:r>
    </w:p>
    <w:p w14:paraId="69A2097A" w14:textId="5FFDD204" w:rsidR="009F5904" w:rsidRPr="00B50A11" w:rsidRDefault="009F5904" w:rsidP="00B50A11">
      <w:pPr>
        <w:pStyle w:val="Heading1"/>
        <w:jc w:val="both"/>
        <w:rPr>
          <w:b/>
        </w:rPr>
      </w:pPr>
      <w:bookmarkStart w:id="485" w:name="_Toc215477955"/>
      <w:r>
        <w:rPr>
          <w:rFonts w:ascii="Times New Roman" w:hAnsi="Times New Roman"/>
          <w:b/>
          <w:color w:val="auto"/>
          <w:sz w:val="24"/>
        </w:rPr>
        <w:lastRenderedPageBreak/>
        <w:t>Undertaking and SU</w:t>
      </w:r>
      <w:bookmarkEnd w:id="485"/>
    </w:p>
    <w:p w14:paraId="085276C0" w14:textId="3726B2D0" w:rsidR="009F5904" w:rsidRPr="00B50A11" w:rsidRDefault="009F5904" w:rsidP="00B50A11">
      <w:pPr>
        <w:pStyle w:val="Heading2"/>
        <w:jc w:val="both"/>
      </w:pPr>
      <w:r>
        <w:rPr>
          <w:rFonts w:ascii="Times New Roman" w:hAnsi="Times New Roman"/>
          <w:color w:val="auto"/>
          <w:sz w:val="24"/>
        </w:rPr>
        <w:t>An undertaking is any entity engaged in an economic activity, irrespective of the legal form of the entity and whether the entity is set up to generate profit or is a non-profit entity.</w:t>
      </w:r>
      <w:r w:rsidRPr="0023459B">
        <w:rPr>
          <w:rFonts w:ascii="Times New Roman" w:hAnsi="Times New Roman" w:cs="Times New Roman"/>
          <w:color w:val="auto"/>
          <w:sz w:val="24"/>
          <w:szCs w:val="24"/>
          <w:vertAlign w:val="superscript"/>
        </w:rPr>
        <w:footnoteReference w:id="78"/>
      </w:r>
      <w:r>
        <w:rPr>
          <w:rFonts w:ascii="Times New Roman" w:hAnsi="Times New Roman"/>
          <w:color w:val="auto"/>
          <w:sz w:val="24"/>
        </w:rPr>
        <w:t xml:space="preserve"> Article 1(2)(10) of the Law on Control of Aid for Commercial Activity defines the term "commercial company", i.e. a commercial company in the context of aid for commercial activity is a natural person, a legal person, or an association of such persons which performs or is preparing to perform commercial activity regardless of the type of ownership and type of activity thereof.</w:t>
      </w:r>
    </w:p>
    <w:p w14:paraId="5EA246AA" w14:textId="77777777" w:rsidR="009F5904" w:rsidRPr="00B336B6" w:rsidRDefault="009F5904" w:rsidP="00223063">
      <w:pPr>
        <w:spacing w:line="312" w:lineRule="atLeast"/>
        <w:jc w:val="both"/>
        <w:rPr>
          <w:rFonts w:ascii="Times New Roman" w:hAnsi="Times New Roman" w:cs="Times New Roman"/>
          <w:u w:val="single"/>
        </w:rPr>
      </w:pPr>
    </w:p>
    <w:p w14:paraId="127DDA54" w14:textId="5458D07A" w:rsidR="009F5904" w:rsidRDefault="009F5904" w:rsidP="00B50A11">
      <w:pPr>
        <w:jc w:val="both"/>
        <w:rPr>
          <w:rFonts w:ascii="Times New Roman" w:hAnsi="Times New Roman" w:cs="Times New Roman"/>
          <w:sz w:val="24"/>
          <w:szCs w:val="24"/>
        </w:rPr>
      </w:pPr>
      <w:r>
        <w:rPr>
          <w:rFonts w:ascii="Times New Roman" w:hAnsi="Times New Roman"/>
          <w:b/>
          <w:sz w:val="24"/>
        </w:rPr>
        <w:t>For example</w:t>
      </w:r>
      <w:r>
        <w:rPr>
          <w:rFonts w:ascii="Times New Roman" w:hAnsi="Times New Roman"/>
          <w:sz w:val="24"/>
        </w:rPr>
        <w:t xml:space="preserve">, associations, scientific institutions, self-employed persons, state/municipal enterprises, religious </w:t>
      </w:r>
      <w:r w:rsidR="0043581D">
        <w:rPr>
          <w:rFonts w:ascii="Times New Roman" w:hAnsi="Times New Roman"/>
          <w:sz w:val="24"/>
        </w:rPr>
        <w:t xml:space="preserve">organizations </w:t>
      </w:r>
      <w:r>
        <w:rPr>
          <w:rFonts w:ascii="Times New Roman" w:hAnsi="Times New Roman"/>
          <w:sz w:val="24"/>
        </w:rPr>
        <w:t>and other entities, which carry out economic activity, are also considered to be undertakings.</w:t>
      </w:r>
    </w:p>
    <w:p w14:paraId="012D7195" w14:textId="3B0BEF94" w:rsidR="009F5904" w:rsidRPr="00B50A11" w:rsidRDefault="009F5904" w:rsidP="00B50A11">
      <w:pPr>
        <w:pStyle w:val="Heading2"/>
        <w:jc w:val="both"/>
      </w:pPr>
      <w:r>
        <w:rPr>
          <w:rFonts w:ascii="Times New Roman" w:hAnsi="Times New Roman"/>
          <w:color w:val="auto"/>
          <w:sz w:val="24"/>
        </w:rPr>
        <w:t xml:space="preserve">link between the undertakings to be included in the SU takes place through </w:t>
      </w:r>
      <w:r>
        <w:rPr>
          <w:rFonts w:ascii="Times New Roman" w:hAnsi="Times New Roman"/>
          <w:b/>
          <w:color w:val="auto"/>
          <w:sz w:val="24"/>
        </w:rPr>
        <w:t>other enterprises - legal persons</w:t>
      </w:r>
      <w:r>
        <w:rPr>
          <w:rFonts w:ascii="Times New Roman" w:hAnsi="Times New Roman"/>
          <w:color w:val="auto"/>
          <w:sz w:val="24"/>
        </w:rPr>
        <w:t xml:space="preserve"> between which the relationships defined in Sub-section 16.1 of this methodology are most often formed. In such situations, the principles for determining an SU are similar to those for determining linked enterprises under Article 3(3) of Annex I to Commission Regulation (EU) No 651/2014.</w:t>
      </w:r>
      <w:r>
        <w:rPr>
          <w:rFonts w:ascii="Times New Roman" w:hAnsi="Times New Roman"/>
          <w:sz w:val="24"/>
        </w:rPr>
        <w:t xml:space="preserve"> </w:t>
      </w:r>
      <w:r>
        <w:rPr>
          <w:rFonts w:ascii="Times New Roman" w:hAnsi="Times New Roman"/>
          <w:color w:val="auto"/>
          <w:sz w:val="24"/>
        </w:rPr>
        <w:t xml:space="preserve">Additional information on linked enterprises is available in Part A, Section 8 of this information material; </w:t>
      </w:r>
    </w:p>
    <w:p w14:paraId="476B02EC" w14:textId="6E42C7BC" w:rsidR="009F5904" w:rsidRPr="00DA6CFA" w:rsidRDefault="009F5904" w:rsidP="00B50A11">
      <w:pPr>
        <w:pStyle w:val="Heading2"/>
        <w:jc w:val="both"/>
        <w:rPr>
          <w:rFonts w:ascii="Times New Roman" w:hAnsi="Times New Roman" w:cs="Times New Roman"/>
          <w:color w:val="auto"/>
          <w:sz w:val="24"/>
          <w:szCs w:val="24"/>
        </w:rPr>
      </w:pPr>
      <w:bookmarkStart w:id="486" w:name="_Hlk96074739"/>
      <w:r>
        <w:rPr>
          <w:rFonts w:ascii="Times New Roman" w:hAnsi="Times New Roman"/>
          <w:color w:val="auto"/>
          <w:sz w:val="24"/>
        </w:rPr>
        <w:t xml:space="preserve">in determining an SU, account must also be taken of the link through a </w:t>
      </w:r>
      <w:r>
        <w:rPr>
          <w:rFonts w:ascii="Times New Roman" w:hAnsi="Times New Roman"/>
          <w:b/>
          <w:color w:val="auto"/>
          <w:sz w:val="24"/>
        </w:rPr>
        <w:t>natural person (group of natural persons)</w:t>
      </w:r>
      <w:r>
        <w:rPr>
          <w:rFonts w:ascii="Times New Roman" w:hAnsi="Times New Roman"/>
          <w:color w:val="auto"/>
          <w:sz w:val="24"/>
        </w:rPr>
        <w:t xml:space="preserve"> in the case where a natural person</w:t>
      </w:r>
      <w:r w:rsidR="00A07540">
        <w:rPr>
          <w:rFonts w:ascii="Times New Roman" w:hAnsi="Times New Roman"/>
          <w:color w:val="auto"/>
          <w:sz w:val="24"/>
        </w:rPr>
        <w:t xml:space="preserve"> is engaged in an economic activity</w:t>
      </w:r>
      <w:r>
        <w:rPr>
          <w:rFonts w:ascii="Times New Roman" w:hAnsi="Times New Roman"/>
          <w:color w:val="auto"/>
          <w:sz w:val="24"/>
        </w:rPr>
        <w:t xml:space="preserve"> at the time the aid is granted. A natural person is considered to be </w:t>
      </w:r>
      <w:r w:rsidR="00A07540">
        <w:rPr>
          <w:rFonts w:ascii="Times New Roman" w:hAnsi="Times New Roman"/>
          <w:color w:val="auto"/>
          <w:sz w:val="24"/>
        </w:rPr>
        <w:t>engaged in an economic activity</w:t>
      </w:r>
      <w:r>
        <w:rPr>
          <w:rFonts w:ascii="Times New Roman" w:hAnsi="Times New Roman"/>
          <w:color w:val="auto"/>
          <w:sz w:val="24"/>
        </w:rPr>
        <w:t xml:space="preserve"> if he/she owns shares in an enterprise and exercises control, directly or indirectly, over its management</w:t>
      </w:r>
      <w:r w:rsidRPr="00B50A11">
        <w:rPr>
          <w:rStyle w:val="FootnoteReference"/>
          <w:rFonts w:ascii="Times New Roman" w:hAnsi="Times New Roman" w:cs="Times New Roman"/>
          <w:color w:val="auto"/>
          <w:sz w:val="24"/>
          <w:szCs w:val="24"/>
        </w:rPr>
        <w:footnoteReference w:id="79"/>
      </w:r>
      <w:r>
        <w:rPr>
          <w:rFonts w:ascii="Times New Roman" w:hAnsi="Times New Roman"/>
          <w:color w:val="auto"/>
          <w:sz w:val="24"/>
        </w:rPr>
        <w:t xml:space="preserve">. Management in an enterprise by a natural person </w:t>
      </w:r>
      <w:bookmarkEnd w:id="486"/>
      <w:r>
        <w:rPr>
          <w:rFonts w:ascii="Times New Roman" w:hAnsi="Times New Roman"/>
          <w:color w:val="auto"/>
          <w:sz w:val="24"/>
        </w:rPr>
        <w:t>is both through a majority of capital shares, for example by being able to appoint the board of directors, and by acting in the management bodies of the enterprise</w:t>
      </w:r>
      <w:r w:rsidRPr="00B50A11">
        <w:rPr>
          <w:rStyle w:val="FootnoteReference"/>
          <w:rFonts w:ascii="Times New Roman" w:hAnsi="Times New Roman" w:cs="Times New Roman"/>
          <w:color w:val="auto"/>
          <w:sz w:val="24"/>
          <w:szCs w:val="24"/>
        </w:rPr>
        <w:footnoteReference w:id="80"/>
      </w:r>
      <w:r>
        <w:rPr>
          <w:rFonts w:ascii="Times New Roman" w:hAnsi="Times New Roman"/>
          <w:color w:val="auto"/>
          <w:sz w:val="24"/>
        </w:rPr>
        <w:t xml:space="preserve">. In a situation where a natural person only owns shares in an enterprise (including a majority), but there is a specific agreement prohibiting that natural person from participating in the management of the enterprise and none of the other relationships in Article 2(2) of Commission Regulation (EU) No </w:t>
      </w:r>
      <w:r w:rsidR="00667A80">
        <w:rPr>
          <w:rFonts w:ascii="Times New Roman" w:hAnsi="Times New Roman"/>
          <w:color w:val="auto"/>
          <w:sz w:val="24"/>
        </w:rPr>
        <w:t>2023/2831</w:t>
      </w:r>
      <w:r>
        <w:rPr>
          <w:rFonts w:ascii="Times New Roman" w:hAnsi="Times New Roman"/>
          <w:color w:val="auto"/>
          <w:sz w:val="24"/>
        </w:rPr>
        <w:t xml:space="preserve"> exist, that natural person </w:t>
      </w:r>
      <w:r w:rsidR="00A07540">
        <w:rPr>
          <w:rFonts w:ascii="Times New Roman" w:hAnsi="Times New Roman"/>
          <w:color w:val="auto"/>
          <w:sz w:val="24"/>
        </w:rPr>
        <w:t>is not engaged in an economic activity</w:t>
      </w:r>
      <w:r>
        <w:rPr>
          <w:rFonts w:ascii="Times New Roman" w:hAnsi="Times New Roman"/>
          <w:color w:val="auto"/>
          <w:sz w:val="24"/>
        </w:rPr>
        <w:t xml:space="preserve"> and cannot form an SU. Thus, if a natural person (a group of natural persons) owns a majority or at least 50% of the capital shares of two enterprises and exercises control by directly or indirectly influencing the management of those enterprises, he/she is deemed to participate in the economic activity of the enterprise, and both enterprises, as well as the natural person </w:t>
      </w:r>
      <w:r w:rsidR="00A07540">
        <w:rPr>
          <w:rFonts w:ascii="Times New Roman" w:hAnsi="Times New Roman"/>
          <w:color w:val="auto"/>
          <w:sz w:val="24"/>
        </w:rPr>
        <w:t xml:space="preserve">engaged in an economic activity </w:t>
      </w:r>
      <w:r>
        <w:rPr>
          <w:rFonts w:ascii="Times New Roman" w:hAnsi="Times New Roman"/>
          <w:color w:val="auto"/>
          <w:sz w:val="24"/>
        </w:rPr>
        <w:t xml:space="preserve">- are to be included in the SU. Also, if a natural person owns a majority or at least 50% of the capital shares in an enterprise and exercises control by directly or indirectly influencing the management of that enterprise, he/she is deemed to participate in the economic activity of the enterprise, and the SU is formed by the natural person </w:t>
      </w:r>
      <w:r w:rsidR="00A07540">
        <w:rPr>
          <w:rFonts w:ascii="Times New Roman" w:hAnsi="Times New Roman"/>
          <w:color w:val="auto"/>
          <w:sz w:val="24"/>
        </w:rPr>
        <w:t>engaged in an economic activity</w:t>
      </w:r>
      <w:r>
        <w:rPr>
          <w:rFonts w:ascii="Times New Roman" w:hAnsi="Times New Roman"/>
          <w:color w:val="auto"/>
          <w:sz w:val="24"/>
        </w:rPr>
        <w:t xml:space="preserve"> and the enterprise.</w:t>
      </w:r>
      <w:r>
        <w:rPr>
          <w:rFonts w:ascii="Times New Roman" w:hAnsi="Times New Roman"/>
          <w:sz w:val="24"/>
        </w:rPr>
        <w:t xml:space="preserve"> </w:t>
      </w:r>
      <w:r>
        <w:rPr>
          <w:rFonts w:ascii="Times New Roman" w:hAnsi="Times New Roman"/>
          <w:color w:val="auto"/>
          <w:sz w:val="24"/>
        </w:rPr>
        <w:t xml:space="preserve">At the same time, there may be cases where a natural person does not have a direct link to the enterprise through the feature set out in Sub-section 16.1, but, for example, together with the capital shares he/she owns, he/she has a contractual relationship or, by virtue of a clause in its memorandum or articles of association, has the right to exercise a dominant influence over the enterprise. </w:t>
      </w:r>
    </w:p>
    <w:p w14:paraId="6A060F3A" w14:textId="77777777" w:rsidR="00223063" w:rsidRDefault="00223063" w:rsidP="00223063">
      <w:pPr>
        <w:jc w:val="both"/>
        <w:rPr>
          <w:rFonts w:ascii="Times New Roman" w:hAnsi="Times New Roman" w:cs="Times New Roman"/>
          <w:b/>
          <w:bCs/>
          <w:sz w:val="24"/>
          <w:szCs w:val="24"/>
        </w:rPr>
      </w:pPr>
    </w:p>
    <w:p w14:paraId="6F5BEE80" w14:textId="12F57B53" w:rsidR="009F5904" w:rsidRPr="00B50A11" w:rsidRDefault="009F5904" w:rsidP="00B50A11">
      <w:pPr>
        <w:jc w:val="both"/>
        <w:rPr>
          <w:rFonts w:ascii="Times New Roman" w:hAnsi="Times New Roman" w:cs="Times New Roman"/>
          <w:sz w:val="24"/>
          <w:szCs w:val="24"/>
        </w:rPr>
      </w:pPr>
      <w:r>
        <w:rPr>
          <w:rFonts w:ascii="Times New Roman" w:hAnsi="Times New Roman"/>
          <w:b/>
          <w:sz w:val="24"/>
        </w:rPr>
        <w:lastRenderedPageBreak/>
        <w:t>Example 1</w:t>
      </w:r>
      <w:r>
        <w:rPr>
          <w:rFonts w:ascii="Times New Roman" w:hAnsi="Times New Roman"/>
          <w:sz w:val="24"/>
        </w:rPr>
        <w:t xml:space="preserve">: A natural person </w:t>
      </w:r>
      <w:r w:rsidR="00A07540">
        <w:rPr>
          <w:rFonts w:ascii="Times New Roman" w:hAnsi="Times New Roman"/>
          <w:sz w:val="24"/>
        </w:rPr>
        <w:t>engaged in an economic activity</w:t>
      </w:r>
      <w:r>
        <w:rPr>
          <w:rFonts w:ascii="Times New Roman" w:hAnsi="Times New Roman"/>
          <w:sz w:val="24"/>
        </w:rPr>
        <w:t xml:space="preserve"> owns 100% of enterprises A and B and 39% of enterprise C. There is no contractual relationship with another undertaking to exercise dominant influence and no specific agreement that a shareholder of the other undertaking can exercise sole control over those enterprises, nor does the other undertaking have the right </w:t>
      </w:r>
      <w:r>
        <w:rPr>
          <w:rFonts w:ascii="Times New Roman" w:hAnsi="Times New Roman"/>
          <w:sz w:val="24"/>
          <w:shd w:val="clear" w:color="auto" w:fill="FFFFFF"/>
        </w:rPr>
        <w:t>to appoint or dismiss a majority of the members of the administrative, management or supervisory bodies of the respective enterprises</w:t>
      </w:r>
      <w:r>
        <w:rPr>
          <w:rFonts w:ascii="Times New Roman" w:hAnsi="Times New Roman"/>
          <w:sz w:val="24"/>
        </w:rPr>
        <w:t xml:space="preserve">. Therefore, the SU consists of enterprises A and B as well as the natural person him-/herself, while enterprise C should not be included in the SU as none of the relationships in Article 2(2) of Commission Regulation (EU) No </w:t>
      </w:r>
      <w:r w:rsidR="00667A80">
        <w:rPr>
          <w:rFonts w:ascii="Times New Roman" w:hAnsi="Times New Roman"/>
          <w:sz w:val="24"/>
        </w:rPr>
        <w:t>2023/2831</w:t>
      </w:r>
      <w:r>
        <w:rPr>
          <w:rFonts w:ascii="Times New Roman" w:hAnsi="Times New Roman"/>
          <w:sz w:val="24"/>
        </w:rPr>
        <w:t xml:space="preserve"> exist.</w:t>
      </w:r>
      <w:r w:rsidRPr="00B50A11">
        <w:rPr>
          <w:rStyle w:val="FootnoteReference"/>
          <w:rFonts w:ascii="Times New Roman" w:hAnsi="Times New Roman" w:cs="Times New Roman"/>
          <w:sz w:val="24"/>
          <w:szCs w:val="24"/>
        </w:rPr>
        <w:footnoteReference w:id="81"/>
      </w:r>
      <w:r>
        <w:rPr>
          <w:rFonts w:ascii="Times New Roman" w:hAnsi="Times New Roman"/>
          <w:sz w:val="24"/>
        </w:rPr>
        <w:t xml:space="preserve"> </w:t>
      </w:r>
    </w:p>
    <w:p w14:paraId="34D996D7" w14:textId="02BEA2AA" w:rsidR="009F5904" w:rsidRDefault="009F5904" w:rsidP="00B50A11">
      <w:pPr>
        <w:jc w:val="both"/>
        <w:rPr>
          <w:rFonts w:ascii="Times New Roman" w:hAnsi="Times New Roman" w:cs="Times New Roman"/>
          <w:sz w:val="24"/>
          <w:szCs w:val="24"/>
        </w:rPr>
      </w:pPr>
      <w:r>
        <w:rPr>
          <w:rFonts w:ascii="Times New Roman" w:hAnsi="Times New Roman"/>
          <w:b/>
          <w:sz w:val="24"/>
        </w:rPr>
        <w:t>Example 2</w:t>
      </w:r>
      <w:r>
        <w:rPr>
          <w:rFonts w:ascii="Times New Roman" w:hAnsi="Times New Roman"/>
          <w:sz w:val="24"/>
        </w:rPr>
        <w:t xml:space="preserve">: 3 natural persons own enterprises A and B, where in enterprise A each has a 33.33% shareholding and all serve on the board of enterprise A, and in enterprise </w:t>
      </w:r>
      <w:proofErr w:type="spellStart"/>
      <w:r>
        <w:rPr>
          <w:rFonts w:ascii="Times New Roman" w:hAnsi="Times New Roman"/>
          <w:sz w:val="24"/>
        </w:rPr>
        <w:t>B each</w:t>
      </w:r>
      <w:proofErr w:type="spellEnd"/>
      <w:r>
        <w:rPr>
          <w:rFonts w:ascii="Times New Roman" w:hAnsi="Times New Roman"/>
          <w:sz w:val="24"/>
        </w:rPr>
        <w:t xml:space="preserve"> natural person in the group has a 24.5% shareholding and only one of the natural persons serves on the board. The SU should include both enterprises and all three natural persons, as all natural persons </w:t>
      </w:r>
      <w:r w:rsidR="00A07540">
        <w:rPr>
          <w:rFonts w:ascii="Times New Roman" w:hAnsi="Times New Roman"/>
          <w:sz w:val="24"/>
        </w:rPr>
        <w:t>are engaged in an economic activity</w:t>
      </w:r>
      <w:r>
        <w:rPr>
          <w:rFonts w:ascii="Times New Roman" w:hAnsi="Times New Roman"/>
          <w:sz w:val="24"/>
        </w:rPr>
        <w:t xml:space="preserve"> because they own capital shares and exercise control over both enterprises through a group of natural persons. Please see the example chart - Fig. 5.</w:t>
      </w:r>
    </w:p>
    <w:p w14:paraId="172653EA" w14:textId="63B04C29" w:rsidR="00014779" w:rsidRDefault="00BF165F" w:rsidP="00091047">
      <w:pPr>
        <w:jc w:val="center"/>
        <w:rPr>
          <w:noProof/>
        </w:rPr>
      </w:pPr>
      <w:r>
        <w:rPr>
          <w:rFonts w:ascii="Times New Roman" w:hAnsi="Times New Roman"/>
          <w:sz w:val="24"/>
        </w:rPr>
        <w:t>Figure 5. SU Group Chart</w:t>
      </w:r>
    </w:p>
    <w:p w14:paraId="346DEE1B" w14:textId="11B29922" w:rsidR="00014779" w:rsidRDefault="00014779" w:rsidP="00014779">
      <w:pPr>
        <w:rPr>
          <w:noProof/>
        </w:rPr>
      </w:pPr>
      <w:r>
        <w:rPr>
          <w:noProof/>
        </w:rPr>
        <mc:AlternateContent>
          <mc:Choice Requires="wps">
            <w:drawing>
              <wp:anchor distT="0" distB="0" distL="114300" distR="114300" simplePos="0" relativeHeight="251658410" behindDoc="0" locked="0" layoutInCell="1" allowOverlap="1" wp14:anchorId="10300229" wp14:editId="07775186">
                <wp:simplePos x="0" y="0"/>
                <wp:positionH relativeFrom="column">
                  <wp:posOffset>2170430</wp:posOffset>
                </wp:positionH>
                <wp:positionV relativeFrom="paragraph">
                  <wp:posOffset>140726</wp:posOffset>
                </wp:positionV>
                <wp:extent cx="914400" cy="284813"/>
                <wp:effectExtent l="0" t="0" r="24130" b="20320"/>
                <wp:wrapNone/>
                <wp:docPr id="426337601" name="Text Box 426337601"/>
                <wp:cNvGraphicFramePr/>
                <a:graphic xmlns:a="http://schemas.openxmlformats.org/drawingml/2006/main">
                  <a:graphicData uri="http://schemas.microsoft.com/office/word/2010/wordprocessingShape">
                    <wps:wsp>
                      <wps:cNvSpPr txBox="1"/>
                      <wps:spPr>
                        <a:xfrm>
                          <a:off x="0" y="0"/>
                          <a:ext cx="914400" cy="284813"/>
                        </a:xfrm>
                        <a:prstGeom prst="rect">
                          <a:avLst/>
                        </a:prstGeom>
                        <a:noFill/>
                        <a:ln/>
                      </wps:spPr>
                      <wps:style>
                        <a:lnRef idx="2">
                          <a:schemeClr val="accent2"/>
                        </a:lnRef>
                        <a:fillRef idx="1">
                          <a:schemeClr val="lt1"/>
                        </a:fillRef>
                        <a:effectRef idx="0">
                          <a:schemeClr val="accent2"/>
                        </a:effectRef>
                        <a:fontRef idx="minor">
                          <a:schemeClr val="dk1"/>
                        </a:fontRef>
                      </wps:style>
                      <wps:txbx>
                        <w:txbxContent>
                          <w:p w14:paraId="4701246C" w14:textId="77777777" w:rsidR="00014779" w:rsidRPr="001B39E8" w:rsidRDefault="00014779" w:rsidP="00014779">
                            <w:r>
                              <w:t>Enterprise 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300229" id="Text Box 426337601" o:spid="_x0000_s1047" type="#_x0000_t202" style="position:absolute;margin-left:170.9pt;margin-top:11.1pt;width:1in;height:22.45pt;z-index:25165841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" filled="f" strokecolor="#ed7d31 [3205]" strokeweight="1pt">
                <v:textbox>
                  <w:txbxContent>
                    <w:p w14:paraId="4701246C" w14:textId="77777777" w:rsidR="00014779" w:rsidRPr="001B39E8" w:rsidRDefault="00014779" w:rsidP="00014779">
                      <w:r>
                        <w:t>Enterprise A</w:t>
                      </w:r>
                    </w:p>
                  </w:txbxContent>
                </v:textbox>
              </v:shape>
            </w:pict>
          </mc:Fallback>
        </mc:AlternateContent>
      </w:r>
      <w:r>
        <w:rPr>
          <w:noProof/>
        </w:rPr>
        <mc:AlternateContent>
          <mc:Choice Requires="wps">
            <w:drawing>
              <wp:anchor distT="0" distB="0" distL="114300" distR="114300" simplePos="0" relativeHeight="251658409" behindDoc="0" locked="0" layoutInCell="1" allowOverlap="1" wp14:anchorId="6528D5E9" wp14:editId="7C29E92E">
                <wp:simplePos x="0" y="0"/>
                <wp:positionH relativeFrom="column">
                  <wp:posOffset>1803400</wp:posOffset>
                </wp:positionH>
                <wp:positionV relativeFrom="paragraph">
                  <wp:posOffset>9525</wp:posOffset>
                </wp:positionV>
                <wp:extent cx="1633220" cy="577850"/>
                <wp:effectExtent l="0" t="0" r="24130" b="12700"/>
                <wp:wrapNone/>
                <wp:docPr id="2095537101" name="Rectangle: Rounded Corners 2095537101"/>
                <wp:cNvGraphicFramePr/>
                <a:graphic xmlns:a="http://schemas.openxmlformats.org/drawingml/2006/main">
                  <a:graphicData uri="http://schemas.microsoft.com/office/word/2010/wordprocessingShape">
                    <wps:wsp>
                      <wps:cNvSpPr/>
                      <wps:spPr>
                        <a:xfrm>
                          <a:off x="0" y="0"/>
                          <a:ext cx="1633220" cy="577850"/>
                        </a:xfrm>
                        <a:prstGeom prst="roundRect">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1531CA7E" id="Rectangle: Rounded Corners 2095537101" o:spid="_x0000_s1026" style="position:absolute;margin-left:142pt;margin-top:.75pt;width:128.6pt;height:45.5pt;z-index:251658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" fillcolor="#ffe599 [1303]" strokecolor="#091723 [484]" strokeweight="1pt">
                <v:stroke joinstyle="miter"/>
              </v:roundrect>
            </w:pict>
          </mc:Fallback>
        </mc:AlternateContent>
      </w:r>
    </w:p>
    <w:p w14:paraId="78546130" w14:textId="77777777" w:rsidR="00014779" w:rsidRDefault="00014779" w:rsidP="00014779">
      <w:pPr>
        <w:rPr>
          <w:noProof/>
        </w:rPr>
      </w:pPr>
    </w:p>
    <w:p w14:paraId="58217768" w14:textId="77777777" w:rsidR="00014779" w:rsidRDefault="00014779" w:rsidP="00014779">
      <w:pPr>
        <w:rPr>
          <w:noProof/>
        </w:rPr>
      </w:pPr>
      <w:r>
        <w:rPr>
          <w:noProof/>
        </w:rPr>
        <mc:AlternateContent>
          <mc:Choice Requires="wps">
            <w:drawing>
              <wp:anchor distT="0" distB="0" distL="114300" distR="114300" simplePos="0" relativeHeight="251658421" behindDoc="0" locked="0" layoutInCell="1" allowOverlap="1" wp14:anchorId="12E15531" wp14:editId="698DF80A">
                <wp:simplePos x="0" y="0"/>
                <wp:positionH relativeFrom="column">
                  <wp:posOffset>3355922</wp:posOffset>
                </wp:positionH>
                <wp:positionV relativeFrom="paragraph">
                  <wp:posOffset>230796</wp:posOffset>
                </wp:positionV>
                <wp:extent cx="856313" cy="501546"/>
                <wp:effectExtent l="38100" t="38100" r="20320" b="32385"/>
                <wp:wrapNone/>
                <wp:docPr id="1803924111" name="Straight Arrow Connector 1803924111"/>
                <wp:cNvGraphicFramePr/>
                <a:graphic xmlns:a="http://schemas.openxmlformats.org/drawingml/2006/main">
                  <a:graphicData uri="http://schemas.microsoft.com/office/word/2010/wordprocessingShape">
                    <wps:wsp>
                      <wps:cNvCnPr/>
                      <wps:spPr>
                        <a:xfrm flipH="1" flipV="1">
                          <a:off x="0" y="0"/>
                          <a:ext cx="856313" cy="50154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352A25E" id="Straight Arrow Connector 1803924111" o:spid="_x0000_s1026" type="#_x0000_t32" style="position:absolute;margin-left:264.25pt;margin-top:18.15pt;width:67.45pt;height:39.5pt;flip:x y;z-index:251658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" strokecolor="#ed7d31 [3205]" strokeweight=".5pt">
                <v:stroke endarrow="block" joinstyle="miter"/>
              </v:shape>
            </w:pict>
          </mc:Fallback>
        </mc:AlternateContent>
      </w:r>
      <w:r>
        <w:rPr>
          <w:noProof/>
        </w:rPr>
        <mc:AlternateContent>
          <mc:Choice Requires="wps">
            <w:drawing>
              <wp:anchor distT="0" distB="0" distL="114300" distR="114300" simplePos="0" relativeHeight="251658420" behindDoc="0" locked="0" layoutInCell="1" allowOverlap="1" wp14:anchorId="06717D2A" wp14:editId="4ADB6C74">
                <wp:simplePos x="0" y="0"/>
                <wp:positionH relativeFrom="column">
                  <wp:posOffset>2663252</wp:posOffset>
                </wp:positionH>
                <wp:positionV relativeFrom="paragraph">
                  <wp:posOffset>222677</wp:posOffset>
                </wp:positionV>
                <wp:extent cx="4997" cy="519659"/>
                <wp:effectExtent l="76200" t="38100" r="71755" b="13970"/>
                <wp:wrapNone/>
                <wp:docPr id="1933189536" name="Straight Arrow Connector 1933189536"/>
                <wp:cNvGraphicFramePr/>
                <a:graphic xmlns:a="http://schemas.openxmlformats.org/drawingml/2006/main">
                  <a:graphicData uri="http://schemas.microsoft.com/office/word/2010/wordprocessingShape">
                    <wps:wsp>
                      <wps:cNvCnPr/>
                      <wps:spPr>
                        <a:xfrm flipV="1">
                          <a:off x="0" y="0"/>
                          <a:ext cx="4997" cy="51965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 w14:anchorId="78250ED5" id="Straight Arrow Connector 1933189536" o:spid="_x0000_s1026" type="#_x0000_t32" style="position:absolute;margin-left:209.7pt;margin-top:17.55pt;width:.4pt;height:40.9pt;flip:y;z-index:2516584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" strokecolor="#ed7d31 [3205]" strokeweight=".5pt">
                <v:stroke endarrow="block" joinstyle="miter"/>
              </v:shape>
            </w:pict>
          </mc:Fallback>
        </mc:AlternateContent>
      </w:r>
      <w:r>
        <w:rPr>
          <w:noProof/>
        </w:rPr>
        <mc:AlternateContent>
          <mc:Choice Requires="wps">
            <w:drawing>
              <wp:anchor distT="0" distB="0" distL="114300" distR="114300" simplePos="0" relativeHeight="251658419" behindDoc="0" locked="0" layoutInCell="1" allowOverlap="1" wp14:anchorId="5EDC80D2" wp14:editId="4C46DA98">
                <wp:simplePos x="0" y="0"/>
                <wp:positionH relativeFrom="column">
                  <wp:posOffset>1349115</wp:posOffset>
                </wp:positionH>
                <wp:positionV relativeFrom="paragraph">
                  <wp:posOffset>257654</wp:posOffset>
                </wp:positionV>
                <wp:extent cx="659567" cy="469692"/>
                <wp:effectExtent l="0" t="38100" r="45720" b="26035"/>
                <wp:wrapNone/>
                <wp:docPr id="2063238560" name="Straight Arrow Connector 2063238560"/>
                <wp:cNvGraphicFramePr/>
                <a:graphic xmlns:a="http://schemas.openxmlformats.org/drawingml/2006/main">
                  <a:graphicData uri="http://schemas.microsoft.com/office/word/2010/wordprocessingShape">
                    <wps:wsp>
                      <wps:cNvCnPr/>
                      <wps:spPr>
                        <a:xfrm flipV="1">
                          <a:off x="0" y="0"/>
                          <a:ext cx="659567" cy="469692"/>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 w14:anchorId="75B29B93" id="Straight Arrow Connector 2063238560" o:spid="_x0000_s1026" type="#_x0000_t32" style="position:absolute;margin-left:106.25pt;margin-top:20.3pt;width:51.95pt;height:37pt;flip:y;z-index:2516584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" strokecolor="#ed7d31 [3205]" strokeweight=".5pt">
                <v:stroke endarrow="block" joinstyle="miter"/>
              </v:shape>
            </w:pict>
          </mc:Fallback>
        </mc:AlternateContent>
      </w:r>
    </w:p>
    <w:p w14:paraId="16EEAC1F" w14:textId="77777777" w:rsidR="00014779" w:rsidRDefault="00014779" w:rsidP="00014779">
      <w:pPr>
        <w:rPr>
          <w:noProof/>
        </w:rPr>
      </w:pPr>
    </w:p>
    <w:p w14:paraId="5D4DE4D8" w14:textId="77777777" w:rsidR="00014779" w:rsidRDefault="00014779" w:rsidP="00014779">
      <w:pPr>
        <w:rPr>
          <w:noProof/>
        </w:rPr>
      </w:pPr>
      <w:r>
        <w:rPr>
          <w:noProof/>
        </w:rPr>
        <mc:AlternateContent>
          <mc:Choice Requires="wps">
            <w:drawing>
              <wp:anchor distT="0" distB="0" distL="114300" distR="114300" simplePos="0" relativeHeight="251658415" behindDoc="0" locked="0" layoutInCell="1" allowOverlap="1" wp14:anchorId="553CDF0C" wp14:editId="1B45A36E">
                <wp:simplePos x="0" y="0"/>
                <wp:positionH relativeFrom="column">
                  <wp:posOffset>3959361</wp:posOffset>
                </wp:positionH>
                <wp:positionV relativeFrom="paragraph">
                  <wp:posOffset>258237</wp:posOffset>
                </wp:positionV>
                <wp:extent cx="863600" cy="313929"/>
                <wp:effectExtent l="0" t="0" r="12700" b="10160"/>
                <wp:wrapNone/>
                <wp:docPr id="2027504824" name="Rectangle: Rounded Corners 2027504824"/>
                <wp:cNvGraphicFramePr/>
                <a:graphic xmlns:a="http://schemas.openxmlformats.org/drawingml/2006/main">
                  <a:graphicData uri="http://schemas.microsoft.com/office/word/2010/wordprocessingShape">
                    <wps:wsp>
                      <wps:cNvSpPr/>
                      <wps:spPr>
                        <a:xfrm>
                          <a:off x="0" y="0"/>
                          <a:ext cx="863600" cy="3139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800ACDA" w14:textId="77777777" w:rsidR="00014779" w:rsidRPr="001B39E8" w:rsidRDefault="00014779" w:rsidP="00014779">
                            <w:pPr>
                              <w:spacing w:after="0"/>
                              <w:jc w:val="center"/>
                              <w:rPr>
                                <w:sz w:val="20"/>
                                <w:szCs w:val="20"/>
                              </w:rPr>
                            </w:pPr>
                            <w:r>
                              <w:rPr>
                                <w:sz w:val="20"/>
                              </w:rPr>
                              <w:t>33.3%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3CDF0C" id="Rectangle: Rounded Corners 2027504824" o:spid="_x0000_s1048" style="position:absolute;margin-left:311.75pt;margin-top:20.35pt;width:68pt;height:24.7pt;z-index:251658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" fillcolor="white [3201]" strokecolor="#70ad47 [3209]" strokeweight="1pt">
                <v:stroke joinstyle="miter"/>
                <v:textbox>
                  <w:txbxContent>
                    <w:p w14:paraId="3800ACDA" w14:textId="77777777" w:rsidR="00014779" w:rsidRPr="001B39E8" w:rsidRDefault="00014779" w:rsidP="00014779">
                      <w:pPr>
                        <w:spacing w:after="0"/>
                        <w:jc w:val="center"/>
                        <w:rPr>
                          <w:sz w:val="20"/>
                          <w:szCs w:val="20"/>
                        </w:rPr>
                      </w:pPr>
                      <w:r>
                        <w:rPr>
                          <w:sz w:val="20"/>
                        </w:rPr>
                        <w:t>33.3%</w:t>
                      </w:r>
                    </w:p>
                  </w:txbxContent>
                </v:textbox>
              </v:roundrect>
            </w:pict>
          </mc:Fallback>
        </mc:AlternateContent>
      </w:r>
      <w:r>
        <w:rPr>
          <w:noProof/>
        </w:rPr>
        <mc:AlternateContent>
          <mc:Choice Requires="wps">
            <w:drawing>
              <wp:anchor distT="0" distB="0" distL="114300" distR="114300" simplePos="0" relativeHeight="251658414" behindDoc="0" locked="0" layoutInCell="1" allowOverlap="1" wp14:anchorId="599B8528" wp14:editId="3E503356">
                <wp:simplePos x="0" y="0"/>
                <wp:positionH relativeFrom="column">
                  <wp:posOffset>2255937</wp:posOffset>
                </wp:positionH>
                <wp:positionV relativeFrom="paragraph">
                  <wp:posOffset>247775</wp:posOffset>
                </wp:positionV>
                <wp:extent cx="863600" cy="313929"/>
                <wp:effectExtent l="0" t="0" r="12700" b="10160"/>
                <wp:wrapNone/>
                <wp:docPr id="455017587" name="Rectangle: Rounded Corners 455017587"/>
                <wp:cNvGraphicFramePr/>
                <a:graphic xmlns:a="http://schemas.openxmlformats.org/drawingml/2006/main">
                  <a:graphicData uri="http://schemas.microsoft.com/office/word/2010/wordprocessingShape">
                    <wps:wsp>
                      <wps:cNvSpPr/>
                      <wps:spPr>
                        <a:xfrm>
                          <a:off x="0" y="0"/>
                          <a:ext cx="863600" cy="3139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468EF85" w14:textId="77777777" w:rsidR="00014779" w:rsidRPr="001B39E8" w:rsidRDefault="00014779" w:rsidP="00014779">
                            <w:pPr>
                              <w:spacing w:after="0"/>
                              <w:jc w:val="center"/>
                              <w:rPr>
                                <w:sz w:val="20"/>
                                <w:szCs w:val="20"/>
                              </w:rPr>
                            </w:pPr>
                            <w:r>
                              <w:rPr>
                                <w:sz w:val="20"/>
                              </w:rPr>
                              <w:t>33.3%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B8528" id="Rectangle: Rounded Corners 455017587" o:spid="_x0000_s1049" style="position:absolute;margin-left:177.65pt;margin-top:19.5pt;width:68pt;height:24.7pt;z-index:25165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" fillcolor="white [3201]" strokecolor="#70ad47 [3209]" strokeweight="1pt">
                <v:stroke joinstyle="miter"/>
                <v:textbox>
                  <w:txbxContent>
                    <w:p w14:paraId="0468EF85" w14:textId="77777777" w:rsidR="00014779" w:rsidRPr="001B39E8" w:rsidRDefault="00014779" w:rsidP="00014779">
                      <w:pPr>
                        <w:spacing w:after="0"/>
                        <w:jc w:val="center"/>
                        <w:rPr>
                          <w:sz w:val="20"/>
                          <w:szCs w:val="20"/>
                        </w:rPr>
                      </w:pPr>
                      <w:r>
                        <w:rPr>
                          <w:sz w:val="20"/>
                        </w:rPr>
                        <w:t>33.3%</w:t>
                      </w:r>
                    </w:p>
                  </w:txbxContent>
                </v:textbox>
              </v:roundrect>
            </w:pict>
          </mc:Fallback>
        </mc:AlternateContent>
      </w:r>
      <w:r>
        <w:rPr>
          <w:noProof/>
        </w:rPr>
        <mc:AlternateContent>
          <mc:Choice Requires="wps">
            <w:drawing>
              <wp:anchor distT="0" distB="0" distL="114300" distR="114300" simplePos="0" relativeHeight="251658413" behindDoc="0" locked="0" layoutInCell="1" allowOverlap="1" wp14:anchorId="25CE41FC" wp14:editId="74C62EEB">
                <wp:simplePos x="0" y="0"/>
                <wp:positionH relativeFrom="column">
                  <wp:posOffset>604552</wp:posOffset>
                </wp:positionH>
                <wp:positionV relativeFrom="paragraph">
                  <wp:posOffset>255457</wp:posOffset>
                </wp:positionV>
                <wp:extent cx="863600" cy="313929"/>
                <wp:effectExtent l="0" t="0" r="12700" b="10160"/>
                <wp:wrapNone/>
                <wp:docPr id="324588097" name="Rectangle: Rounded Corners 324588097"/>
                <wp:cNvGraphicFramePr/>
                <a:graphic xmlns:a="http://schemas.openxmlformats.org/drawingml/2006/main">
                  <a:graphicData uri="http://schemas.microsoft.com/office/word/2010/wordprocessingShape">
                    <wps:wsp>
                      <wps:cNvSpPr/>
                      <wps:spPr>
                        <a:xfrm>
                          <a:off x="0" y="0"/>
                          <a:ext cx="863600" cy="3139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CF36ABC" w14:textId="77777777" w:rsidR="00014779" w:rsidRPr="001B39E8" w:rsidRDefault="00014779" w:rsidP="00014779">
                            <w:pPr>
                              <w:spacing w:after="0"/>
                              <w:jc w:val="center"/>
                              <w:rPr>
                                <w:sz w:val="20"/>
                                <w:szCs w:val="20"/>
                              </w:rPr>
                            </w:pPr>
                            <w:r>
                              <w:rPr>
                                <w:sz w:val="20"/>
                              </w:rPr>
                              <w:t>33.3%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E41FC" id="Rectangle: Rounded Corners 324588097" o:spid="_x0000_s1050" style="position:absolute;margin-left:47.6pt;margin-top:20.1pt;width:68pt;height:24.7pt;z-index:251658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" fillcolor="white [3201]" strokecolor="#70ad47 [3209]" strokeweight="1pt">
                <v:stroke joinstyle="miter"/>
                <v:textbox>
                  <w:txbxContent>
                    <w:p w14:paraId="0CF36ABC" w14:textId="77777777" w:rsidR="00014779" w:rsidRPr="001B39E8" w:rsidRDefault="00014779" w:rsidP="00014779">
                      <w:pPr>
                        <w:spacing w:after="0"/>
                        <w:jc w:val="center"/>
                        <w:rPr>
                          <w:sz w:val="20"/>
                          <w:szCs w:val="20"/>
                        </w:rPr>
                      </w:pPr>
                      <w:r>
                        <w:rPr>
                          <w:sz w:val="20"/>
                        </w:rPr>
                        <w:t>33.3%</w:t>
                      </w:r>
                    </w:p>
                  </w:txbxContent>
                </v:textbox>
              </v:roundrect>
            </w:pict>
          </mc:Fallback>
        </mc:AlternateContent>
      </w:r>
    </w:p>
    <w:p w14:paraId="10512C88" w14:textId="77777777" w:rsidR="00014779" w:rsidRDefault="00014779" w:rsidP="00014779">
      <w:pPr>
        <w:rPr>
          <w:noProof/>
        </w:rPr>
      </w:pPr>
      <w:r>
        <w:tab/>
      </w:r>
      <w:r>
        <w:tab/>
      </w:r>
      <w:r>
        <w:tab/>
      </w:r>
    </w:p>
    <w:p w14:paraId="15260CC4" w14:textId="7F82F6F0" w:rsidR="00014779" w:rsidRDefault="00014779" w:rsidP="00014779">
      <w:r>
        <w:rPr>
          <w:noProof/>
        </w:rPr>
        <mc:AlternateContent>
          <mc:Choice Requires="wps">
            <w:drawing>
              <wp:anchor distT="0" distB="0" distL="114300" distR="114300" simplePos="0" relativeHeight="251658422" behindDoc="0" locked="0" layoutInCell="1" allowOverlap="1" wp14:anchorId="7202ED6C" wp14:editId="755B3268">
                <wp:simplePos x="0" y="0"/>
                <wp:positionH relativeFrom="column">
                  <wp:posOffset>1284157</wp:posOffset>
                </wp:positionH>
                <wp:positionV relativeFrom="paragraph">
                  <wp:posOffset>1008411</wp:posOffset>
                </wp:positionV>
                <wp:extent cx="689548" cy="424211"/>
                <wp:effectExtent l="0" t="0" r="73025" b="52070"/>
                <wp:wrapNone/>
                <wp:docPr id="710920475" name="Straight Arrow Connector 710920475"/>
                <wp:cNvGraphicFramePr/>
                <a:graphic xmlns:a="http://schemas.openxmlformats.org/drawingml/2006/main">
                  <a:graphicData uri="http://schemas.microsoft.com/office/word/2010/wordprocessingShape">
                    <wps:wsp>
                      <wps:cNvCnPr/>
                      <wps:spPr>
                        <a:xfrm>
                          <a:off x="0" y="0"/>
                          <a:ext cx="689548" cy="424211"/>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6F46BB1" id="Straight Arrow Connector 710920475" o:spid="_x0000_s1026" type="#_x0000_t32" style="position:absolute;margin-left:101.1pt;margin-top:79.4pt;width:54.3pt;height:33.4pt;z-index:251658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" strokecolor="#ed7d31 [3205]" strokeweight=".5pt">
                <v:stroke endarrow="block" joinstyle="miter"/>
              </v:shape>
            </w:pict>
          </mc:Fallback>
        </mc:AlternateContent>
      </w:r>
      <w:r>
        <w:rPr>
          <w:noProof/>
        </w:rPr>
        <mc:AlternateContent>
          <mc:Choice Requires="wps">
            <w:drawing>
              <wp:anchor distT="0" distB="0" distL="114300" distR="114300" simplePos="0" relativeHeight="251658424" behindDoc="0" locked="0" layoutInCell="1" allowOverlap="1" wp14:anchorId="46A9A875" wp14:editId="75B060E6">
                <wp:simplePos x="0" y="0"/>
                <wp:positionH relativeFrom="column">
                  <wp:posOffset>3537679</wp:posOffset>
                </wp:positionH>
                <wp:positionV relativeFrom="paragraph">
                  <wp:posOffset>968437</wp:posOffset>
                </wp:positionV>
                <wp:extent cx="659567" cy="464696"/>
                <wp:effectExtent l="38100" t="0" r="26670" b="50165"/>
                <wp:wrapNone/>
                <wp:docPr id="1796918106" name="Straight Arrow Connector 1796918106"/>
                <wp:cNvGraphicFramePr/>
                <a:graphic xmlns:a="http://schemas.openxmlformats.org/drawingml/2006/main">
                  <a:graphicData uri="http://schemas.microsoft.com/office/word/2010/wordprocessingShape">
                    <wps:wsp>
                      <wps:cNvCnPr/>
                      <wps:spPr>
                        <a:xfrm flipH="1">
                          <a:off x="0" y="0"/>
                          <a:ext cx="659567" cy="46469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 w14:anchorId="09199DB5" id="Straight Arrow Connector 1796918106" o:spid="_x0000_s1026" type="#_x0000_t32" style="position:absolute;margin-left:278.55pt;margin-top:76.25pt;width:51.95pt;height:36.6pt;flip:x;z-index:25165842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" strokecolor="#ed7d31 [3205]" strokeweight=".5pt">
                <v:stroke endarrow="block" joinstyle="miter"/>
              </v:shape>
            </w:pict>
          </mc:Fallback>
        </mc:AlternateContent>
      </w:r>
      <w:r>
        <w:rPr>
          <w:noProof/>
        </w:rPr>
        <mc:AlternateContent>
          <mc:Choice Requires="wps">
            <w:drawing>
              <wp:anchor distT="0" distB="0" distL="114300" distR="114300" simplePos="0" relativeHeight="251658423" behindDoc="0" locked="0" layoutInCell="1" allowOverlap="1" wp14:anchorId="0A8253F0" wp14:editId="44DAE5BE">
                <wp:simplePos x="0" y="0"/>
                <wp:positionH relativeFrom="column">
                  <wp:posOffset>2678243</wp:posOffset>
                </wp:positionH>
                <wp:positionV relativeFrom="paragraph">
                  <wp:posOffset>983428</wp:posOffset>
                </wp:positionV>
                <wp:extent cx="0" cy="464695"/>
                <wp:effectExtent l="76200" t="0" r="57150" b="50165"/>
                <wp:wrapNone/>
                <wp:docPr id="1362206542" name="Straight Arrow Connector 1362206542"/>
                <wp:cNvGraphicFramePr/>
                <a:graphic xmlns:a="http://schemas.openxmlformats.org/drawingml/2006/main">
                  <a:graphicData uri="http://schemas.microsoft.com/office/word/2010/wordprocessingShape">
                    <wps:wsp>
                      <wps:cNvCnPr/>
                      <wps:spPr>
                        <a:xfrm>
                          <a:off x="0" y="0"/>
                          <a:ext cx="0" cy="46469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 w14:anchorId="26ABDB8C" id="Straight Arrow Connector 1362206542" o:spid="_x0000_s1026" type="#_x0000_t32" style="position:absolute;margin-left:210.9pt;margin-top:77.45pt;width:0;height:36.6pt;z-index:251658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" strokecolor="#ed7d31 [3205]" strokeweight=".5pt">
                <v:stroke endarrow="block" joinstyle="miter"/>
              </v:shape>
            </w:pict>
          </mc:Fallback>
        </mc:AlternateContent>
      </w:r>
      <w:r>
        <w:rPr>
          <w:noProof/>
        </w:rPr>
        <mc:AlternateContent>
          <mc:Choice Requires="wps">
            <w:drawing>
              <wp:anchor distT="0" distB="0" distL="114300" distR="114300" simplePos="0" relativeHeight="251658416" behindDoc="0" locked="0" layoutInCell="1" allowOverlap="1" wp14:anchorId="4482F250" wp14:editId="2A79725C">
                <wp:simplePos x="0" y="0"/>
                <wp:positionH relativeFrom="column">
                  <wp:posOffset>626495</wp:posOffset>
                </wp:positionH>
                <wp:positionV relativeFrom="paragraph">
                  <wp:posOffset>620562</wp:posOffset>
                </wp:positionV>
                <wp:extent cx="863600" cy="313929"/>
                <wp:effectExtent l="0" t="0" r="12700" b="10160"/>
                <wp:wrapNone/>
                <wp:docPr id="493716787" name="Rectangle: Rounded Corners 493716787"/>
                <wp:cNvGraphicFramePr/>
                <a:graphic xmlns:a="http://schemas.openxmlformats.org/drawingml/2006/main">
                  <a:graphicData uri="http://schemas.microsoft.com/office/word/2010/wordprocessingShape">
                    <wps:wsp>
                      <wps:cNvSpPr/>
                      <wps:spPr>
                        <a:xfrm>
                          <a:off x="0" y="0"/>
                          <a:ext cx="863600" cy="3139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30957BF" w14:textId="77777777" w:rsidR="00014779" w:rsidRPr="001B39E8" w:rsidRDefault="00014779" w:rsidP="00014779">
                            <w:pPr>
                              <w:spacing w:after="0"/>
                              <w:jc w:val="center"/>
                              <w:rPr>
                                <w:sz w:val="20"/>
                                <w:szCs w:val="20"/>
                              </w:rPr>
                            </w:pPr>
                            <w:r>
                              <w:rPr>
                                <w:sz w:val="20"/>
                              </w:rPr>
                              <w:t>24.5%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82F250" id="Rectangle: Rounded Corners 493716787" o:spid="_x0000_s1051" style="position:absolute;margin-left:49.35pt;margin-top:48.85pt;width:68pt;height:24.7pt;z-index:25165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" fillcolor="white [3201]" strokecolor="#70ad47 [3209]" strokeweight="1pt">
                <v:stroke joinstyle="miter"/>
                <v:textbox>
                  <w:txbxContent>
                    <w:p w14:paraId="730957BF" w14:textId="77777777" w:rsidR="00014779" w:rsidRPr="001B39E8" w:rsidRDefault="00014779" w:rsidP="00014779">
                      <w:pPr>
                        <w:spacing w:after="0"/>
                        <w:jc w:val="center"/>
                        <w:rPr>
                          <w:sz w:val="20"/>
                          <w:szCs w:val="20"/>
                        </w:rPr>
                      </w:pPr>
                      <w:r>
                        <w:rPr>
                          <w:sz w:val="20"/>
                        </w:rPr>
                        <w:t>24.5%</w:t>
                      </w:r>
                    </w:p>
                  </w:txbxContent>
                </v:textbox>
              </v:roundrect>
            </w:pict>
          </mc:Fallback>
        </mc:AlternateContent>
      </w:r>
      <w:r>
        <w:rPr>
          <w:noProof/>
        </w:rPr>
        <mc:AlternateContent>
          <mc:Choice Requires="wps">
            <w:drawing>
              <wp:anchor distT="0" distB="0" distL="114300" distR="114300" simplePos="0" relativeHeight="251658418" behindDoc="0" locked="0" layoutInCell="1" allowOverlap="1" wp14:anchorId="29FFDDBF" wp14:editId="57EAA228">
                <wp:simplePos x="0" y="0"/>
                <wp:positionH relativeFrom="column">
                  <wp:posOffset>3987030</wp:posOffset>
                </wp:positionH>
                <wp:positionV relativeFrom="paragraph">
                  <wp:posOffset>578485</wp:posOffset>
                </wp:positionV>
                <wp:extent cx="863600" cy="313929"/>
                <wp:effectExtent l="0" t="0" r="12700" b="10160"/>
                <wp:wrapNone/>
                <wp:docPr id="879257886" name="Rectangle: Rounded Corners 879257886"/>
                <wp:cNvGraphicFramePr/>
                <a:graphic xmlns:a="http://schemas.openxmlformats.org/drawingml/2006/main">
                  <a:graphicData uri="http://schemas.microsoft.com/office/word/2010/wordprocessingShape">
                    <wps:wsp>
                      <wps:cNvSpPr/>
                      <wps:spPr>
                        <a:xfrm>
                          <a:off x="0" y="0"/>
                          <a:ext cx="863600" cy="3139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68F2EA3" w14:textId="77777777" w:rsidR="00014779" w:rsidRPr="001B39E8" w:rsidRDefault="00014779" w:rsidP="00014779">
                            <w:pPr>
                              <w:spacing w:after="0"/>
                              <w:jc w:val="center"/>
                              <w:rPr>
                                <w:sz w:val="20"/>
                                <w:szCs w:val="20"/>
                              </w:rPr>
                            </w:pPr>
                            <w:r>
                              <w:rPr>
                                <w:sz w:val="20"/>
                              </w:rPr>
                              <w:t>24.5%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FDDBF" id="Rectangle: Rounded Corners 879257886" o:spid="_x0000_s1052" style="position:absolute;margin-left:313.95pt;margin-top:45.55pt;width:68pt;height:24.7pt;z-index:251658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" fillcolor="white [3201]" strokecolor="#70ad47 [3209]" strokeweight="1pt">
                <v:stroke joinstyle="miter"/>
                <v:textbox>
                  <w:txbxContent>
                    <w:p w14:paraId="468F2EA3" w14:textId="77777777" w:rsidR="00014779" w:rsidRPr="001B39E8" w:rsidRDefault="00014779" w:rsidP="00014779">
                      <w:pPr>
                        <w:spacing w:after="0"/>
                        <w:jc w:val="center"/>
                        <w:rPr>
                          <w:sz w:val="20"/>
                          <w:szCs w:val="20"/>
                        </w:rPr>
                      </w:pPr>
                      <w:r>
                        <w:rPr>
                          <w:sz w:val="20"/>
                        </w:rPr>
                        <w:t>24.5%</w:t>
                      </w:r>
                    </w:p>
                  </w:txbxContent>
                </v:textbox>
              </v:roundrect>
            </w:pict>
          </mc:Fallback>
        </mc:AlternateContent>
      </w:r>
      <w:r>
        <w:rPr>
          <w:noProof/>
        </w:rPr>
        <mc:AlternateContent>
          <mc:Choice Requires="wps">
            <w:drawing>
              <wp:anchor distT="0" distB="0" distL="114300" distR="114300" simplePos="0" relativeHeight="251658417" behindDoc="0" locked="0" layoutInCell="1" allowOverlap="1" wp14:anchorId="5F5BB418" wp14:editId="5C18D535">
                <wp:simplePos x="0" y="0"/>
                <wp:positionH relativeFrom="column">
                  <wp:posOffset>2253521</wp:posOffset>
                </wp:positionH>
                <wp:positionV relativeFrom="paragraph">
                  <wp:posOffset>623955</wp:posOffset>
                </wp:positionV>
                <wp:extent cx="863600" cy="313929"/>
                <wp:effectExtent l="0" t="0" r="12700" b="10160"/>
                <wp:wrapNone/>
                <wp:docPr id="223325954" name="Rectangle: Rounded Corners 223325954"/>
                <wp:cNvGraphicFramePr/>
                <a:graphic xmlns:a="http://schemas.openxmlformats.org/drawingml/2006/main">
                  <a:graphicData uri="http://schemas.microsoft.com/office/word/2010/wordprocessingShape">
                    <wps:wsp>
                      <wps:cNvSpPr/>
                      <wps:spPr>
                        <a:xfrm>
                          <a:off x="0" y="0"/>
                          <a:ext cx="863600" cy="3139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B5A0CB7" w14:textId="77777777" w:rsidR="00014779" w:rsidRPr="001B39E8" w:rsidRDefault="00014779" w:rsidP="00014779">
                            <w:pPr>
                              <w:spacing w:after="0"/>
                              <w:jc w:val="center"/>
                              <w:rPr>
                                <w:sz w:val="20"/>
                                <w:szCs w:val="20"/>
                              </w:rPr>
                            </w:pPr>
                            <w:r>
                              <w:rPr>
                                <w:sz w:val="20"/>
                              </w:rPr>
                              <w:t>24.5%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5BB418" id="Rectangle: Rounded Corners 223325954" o:spid="_x0000_s1053" style="position:absolute;margin-left:177.45pt;margin-top:49.15pt;width:68pt;height:24.7pt;z-index:25165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" fillcolor="white [3201]" strokecolor="#70ad47 [3209]" strokeweight="1pt">
                <v:stroke joinstyle="miter"/>
                <v:textbox>
                  <w:txbxContent>
                    <w:p w14:paraId="6B5A0CB7" w14:textId="77777777" w:rsidR="00014779" w:rsidRPr="001B39E8" w:rsidRDefault="00014779" w:rsidP="00014779">
                      <w:pPr>
                        <w:spacing w:after="0"/>
                        <w:jc w:val="center"/>
                        <w:rPr>
                          <w:sz w:val="20"/>
                          <w:szCs w:val="20"/>
                        </w:rPr>
                      </w:pPr>
                      <w:r>
                        <w:rPr>
                          <w:sz w:val="20"/>
                        </w:rPr>
                        <w:t>24.5%</w:t>
                      </w:r>
                    </w:p>
                  </w:txbxContent>
                </v:textbox>
              </v:roundrect>
            </w:pict>
          </mc:Fallback>
        </mc:AlternateContent>
      </w:r>
      <w:r>
        <w:rPr>
          <w:noProof/>
        </w:rPr>
        <mc:AlternateContent>
          <mc:Choice Requires="wps">
            <w:drawing>
              <wp:anchor distT="0" distB="0" distL="114300" distR="114300" simplePos="0" relativeHeight="251658406" behindDoc="0" locked="0" layoutInCell="1" allowOverlap="1" wp14:anchorId="3FB83FF3" wp14:editId="1A7A241F">
                <wp:simplePos x="0" y="0"/>
                <wp:positionH relativeFrom="column">
                  <wp:posOffset>344774</wp:posOffset>
                </wp:positionH>
                <wp:positionV relativeFrom="paragraph">
                  <wp:posOffset>44045</wp:posOffset>
                </wp:positionV>
                <wp:extent cx="1333500" cy="499662"/>
                <wp:effectExtent l="0" t="0" r="19050" b="15240"/>
                <wp:wrapNone/>
                <wp:docPr id="865840414" name="Rectangle: Rounded Corners 865840414"/>
                <wp:cNvGraphicFramePr/>
                <a:graphic xmlns:a="http://schemas.openxmlformats.org/drawingml/2006/main">
                  <a:graphicData uri="http://schemas.microsoft.com/office/word/2010/wordprocessingShape">
                    <wps:wsp>
                      <wps:cNvSpPr/>
                      <wps:spPr>
                        <a:xfrm>
                          <a:off x="0" y="0"/>
                          <a:ext cx="1333500" cy="49966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FD585B0" w14:textId="3AC0C922" w:rsidR="00014779" w:rsidRDefault="00014779" w:rsidP="00014779">
                            <w:pPr>
                              <w:spacing w:after="0"/>
                              <w:jc w:val="center"/>
                            </w:pPr>
                            <w:r>
                              <w:t>Natural person</w:t>
                            </w:r>
                            <w:r w:rsidR="00A860B0">
                              <w:t xml:space="preserve"> 1</w:t>
                            </w:r>
                          </w:p>
                          <w:p w14:paraId="2D7674C0" w14:textId="415CA230" w:rsidR="00014779" w:rsidRDefault="00A860B0" w:rsidP="00014779">
                            <w:pPr>
                              <w:spacing w:after="0"/>
                              <w:jc w:val="center"/>
                            </w:pPr>
                            <w:r>
                              <w:t>(</w:t>
                            </w:r>
                            <w:r w:rsidR="00014779">
                              <w:t>I.Bērziņš</w:t>
                            </w:r>
                            <w:r>
                              <w:t>)</w:t>
                            </w:r>
                          </w:p>
                          <w:p w14:paraId="3469ABFD" w14:textId="77777777" w:rsidR="00014779" w:rsidRPr="001B39E8" w:rsidRDefault="00014779" w:rsidP="00014779">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B83FF3" id="Rectangle: Rounded Corners 865840414" o:spid="_x0000_s1054" style="position:absolute;margin-left:27.15pt;margin-top:3.45pt;width:105pt;height:39.35pt;z-index:25165840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" fillcolor="white [3201]" strokecolor="#70ad47 [3209]" strokeweight="1pt">
                <v:stroke joinstyle="miter"/>
                <v:textbox>
                  <w:txbxContent>
                    <w:p w14:paraId="2FD585B0" w14:textId="3AC0C922" w:rsidR="00014779" w:rsidRDefault="00014779" w:rsidP="00014779">
                      <w:pPr>
                        <w:spacing w:after="0"/>
                        <w:jc w:val="center"/>
                      </w:pPr>
                      <w:r>
                        <w:t>Natural person</w:t>
                      </w:r>
                      <w:r w:rsidR="00A860B0">
                        <w:t xml:space="preserve"> 1</w:t>
                      </w:r>
                    </w:p>
                    <w:p w14:paraId="2D7674C0" w14:textId="415CA230" w:rsidR="00014779" w:rsidRDefault="00A860B0" w:rsidP="00014779">
                      <w:pPr>
                        <w:spacing w:after="0"/>
                        <w:jc w:val="center"/>
                      </w:pPr>
                      <w:r>
                        <w:t>(</w:t>
                      </w:r>
                      <w:proofErr w:type="spellStart"/>
                      <w:r w:rsidR="00014779">
                        <w:t>I.Bērziņš</w:t>
                      </w:r>
                      <w:proofErr w:type="spellEnd"/>
                      <w:r>
                        <w:t>)</w:t>
                      </w:r>
                    </w:p>
                    <w:p w14:paraId="3469ABFD" w14:textId="77777777" w:rsidR="00014779" w:rsidRPr="001B39E8" w:rsidRDefault="00014779" w:rsidP="00014779">
                      <w:pPr>
                        <w:spacing w:after="0"/>
                        <w:jc w:val="center"/>
                      </w:pPr>
                    </w:p>
                  </w:txbxContent>
                </v:textbox>
              </v:roundrect>
            </w:pict>
          </mc:Fallback>
        </mc:AlternateContent>
      </w:r>
      <w:r>
        <w:rPr>
          <w:noProof/>
        </w:rPr>
        <mc:AlternateContent>
          <mc:Choice Requires="wps">
            <w:drawing>
              <wp:anchor distT="0" distB="0" distL="114300" distR="114300" simplePos="0" relativeHeight="251658408" behindDoc="0" locked="0" layoutInCell="1" allowOverlap="1" wp14:anchorId="5AC880BE" wp14:editId="58FFDDCD">
                <wp:simplePos x="0" y="0"/>
                <wp:positionH relativeFrom="column">
                  <wp:posOffset>3737496</wp:posOffset>
                </wp:positionH>
                <wp:positionV relativeFrom="paragraph">
                  <wp:posOffset>44034</wp:posOffset>
                </wp:positionV>
                <wp:extent cx="1333500" cy="489679"/>
                <wp:effectExtent l="0" t="0" r="19050" b="24765"/>
                <wp:wrapNone/>
                <wp:docPr id="884516198" name="Rectangle: Rounded Corners 884516198"/>
                <wp:cNvGraphicFramePr/>
                <a:graphic xmlns:a="http://schemas.openxmlformats.org/drawingml/2006/main">
                  <a:graphicData uri="http://schemas.microsoft.com/office/word/2010/wordprocessingShape">
                    <wps:wsp>
                      <wps:cNvSpPr/>
                      <wps:spPr>
                        <a:xfrm>
                          <a:off x="0" y="0"/>
                          <a:ext cx="1333500" cy="48967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24A4DE0" w14:textId="40096D10" w:rsidR="00014779" w:rsidRDefault="00014779" w:rsidP="00014779">
                            <w:pPr>
                              <w:spacing w:after="0"/>
                              <w:jc w:val="center"/>
                            </w:pPr>
                            <w:r>
                              <w:t>Natural person</w:t>
                            </w:r>
                            <w:r w:rsidR="00A860B0">
                              <w:t xml:space="preserve"> 3</w:t>
                            </w:r>
                          </w:p>
                          <w:p w14:paraId="379A55AE" w14:textId="4B161A99" w:rsidR="00014779" w:rsidRPr="001B39E8" w:rsidRDefault="00A860B0" w:rsidP="00014779">
                            <w:pPr>
                              <w:spacing w:after="0"/>
                              <w:jc w:val="center"/>
                            </w:pPr>
                            <w:r>
                              <w:t>(</w:t>
                            </w:r>
                            <w:r w:rsidR="00014779">
                              <w:t>I.Kalns</w:t>
                            </w:r>
                            <w:r>
                              <w:t>)</w:t>
                            </w:r>
                          </w:p>
                          <w:p w14:paraId="36D5BCBE" w14:textId="77777777" w:rsidR="00014779" w:rsidRDefault="00014779" w:rsidP="000147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C880BE" id="Rectangle: Rounded Corners 884516198" o:spid="_x0000_s1055" style="position:absolute;margin-left:294.3pt;margin-top:3.45pt;width:105pt;height:38.55pt;z-index:251658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" fillcolor="white [3201]" strokecolor="#70ad47 [3209]" strokeweight="1pt">
                <v:stroke joinstyle="miter"/>
                <v:textbox>
                  <w:txbxContent>
                    <w:p w14:paraId="424A4DE0" w14:textId="40096D10" w:rsidR="00014779" w:rsidRDefault="00014779" w:rsidP="00014779">
                      <w:pPr>
                        <w:spacing w:after="0"/>
                        <w:jc w:val="center"/>
                      </w:pPr>
                      <w:r>
                        <w:t>Natural person</w:t>
                      </w:r>
                      <w:r w:rsidR="00A860B0">
                        <w:t xml:space="preserve"> 3</w:t>
                      </w:r>
                    </w:p>
                    <w:p w14:paraId="379A55AE" w14:textId="4B161A99" w:rsidR="00014779" w:rsidRPr="001B39E8" w:rsidRDefault="00A860B0" w:rsidP="00014779">
                      <w:pPr>
                        <w:spacing w:after="0"/>
                        <w:jc w:val="center"/>
                      </w:pPr>
                      <w:r>
                        <w:t>(</w:t>
                      </w:r>
                      <w:proofErr w:type="spellStart"/>
                      <w:r w:rsidR="00014779">
                        <w:t>I.Kalns</w:t>
                      </w:r>
                      <w:proofErr w:type="spellEnd"/>
                      <w:r>
                        <w:t>)</w:t>
                      </w:r>
                    </w:p>
                    <w:p w14:paraId="36D5BCBE" w14:textId="77777777" w:rsidR="00014779" w:rsidRDefault="00014779" w:rsidP="00014779">
                      <w:pPr>
                        <w:jc w:val="center"/>
                      </w:pPr>
                    </w:p>
                  </w:txbxContent>
                </v:textbox>
              </v:roundrect>
            </w:pict>
          </mc:Fallback>
        </mc:AlternateContent>
      </w:r>
      <w:r>
        <w:rPr>
          <w:noProof/>
        </w:rPr>
        <mc:AlternateContent>
          <mc:Choice Requires="wps">
            <w:drawing>
              <wp:anchor distT="0" distB="0" distL="114300" distR="114300" simplePos="0" relativeHeight="251658407" behindDoc="0" locked="0" layoutInCell="1" allowOverlap="1" wp14:anchorId="6AECE713" wp14:editId="1D69A96F">
                <wp:simplePos x="0" y="0"/>
                <wp:positionH relativeFrom="column">
                  <wp:posOffset>2033343</wp:posOffset>
                </wp:positionH>
                <wp:positionV relativeFrom="paragraph">
                  <wp:posOffset>49031</wp:posOffset>
                </wp:positionV>
                <wp:extent cx="1333500" cy="494676"/>
                <wp:effectExtent l="0" t="0" r="19050" b="19685"/>
                <wp:wrapNone/>
                <wp:docPr id="16531718" name="Rectangle: Rounded Corners 16531718"/>
                <wp:cNvGraphicFramePr/>
                <a:graphic xmlns:a="http://schemas.openxmlformats.org/drawingml/2006/main">
                  <a:graphicData uri="http://schemas.microsoft.com/office/word/2010/wordprocessingShape">
                    <wps:wsp>
                      <wps:cNvSpPr/>
                      <wps:spPr>
                        <a:xfrm>
                          <a:off x="0" y="0"/>
                          <a:ext cx="1333500" cy="49467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7FC6157" w14:textId="03F50AC2" w:rsidR="00014779" w:rsidRDefault="00014779" w:rsidP="00014779">
                            <w:pPr>
                              <w:spacing w:after="0"/>
                              <w:jc w:val="center"/>
                            </w:pPr>
                            <w:r>
                              <w:t>Natural person</w:t>
                            </w:r>
                            <w:r w:rsidR="00A860B0">
                              <w:t xml:space="preserve"> 2</w:t>
                            </w:r>
                          </w:p>
                          <w:p w14:paraId="682F0B03" w14:textId="7D42B2E0" w:rsidR="00014779" w:rsidRPr="001B39E8" w:rsidRDefault="00A860B0" w:rsidP="00014779">
                            <w:pPr>
                              <w:spacing w:after="0"/>
                              <w:jc w:val="center"/>
                            </w:pPr>
                            <w:r>
                              <w:t>(</w:t>
                            </w:r>
                            <w:r w:rsidR="00014779">
                              <w:t>A.Celms</w:t>
                            </w:r>
                            <w:r>
                              <w:t>)</w:t>
                            </w:r>
                          </w:p>
                          <w:p w14:paraId="6FC66C12" w14:textId="77777777" w:rsidR="00014779" w:rsidRDefault="00014779" w:rsidP="000147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ECE713" id="Rectangle: Rounded Corners 16531718" o:spid="_x0000_s1056" style="position:absolute;margin-left:160.1pt;margin-top:3.85pt;width:105pt;height:38.95pt;z-index:2516584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" fillcolor="white [3201]" strokecolor="#70ad47 [3209]" strokeweight="1pt">
                <v:stroke joinstyle="miter"/>
                <v:textbox>
                  <w:txbxContent>
                    <w:p w14:paraId="37FC6157" w14:textId="03F50AC2" w:rsidR="00014779" w:rsidRDefault="00014779" w:rsidP="00014779">
                      <w:pPr>
                        <w:spacing w:after="0"/>
                        <w:jc w:val="center"/>
                      </w:pPr>
                      <w:r>
                        <w:t>Natural person</w:t>
                      </w:r>
                      <w:r w:rsidR="00A860B0">
                        <w:t xml:space="preserve"> 2</w:t>
                      </w:r>
                    </w:p>
                    <w:p w14:paraId="682F0B03" w14:textId="7D42B2E0" w:rsidR="00014779" w:rsidRPr="001B39E8" w:rsidRDefault="00A860B0" w:rsidP="00014779">
                      <w:pPr>
                        <w:spacing w:after="0"/>
                        <w:jc w:val="center"/>
                      </w:pPr>
                      <w:r>
                        <w:t>(</w:t>
                      </w:r>
                      <w:proofErr w:type="spellStart"/>
                      <w:r w:rsidR="00014779">
                        <w:t>A.Celms</w:t>
                      </w:r>
                      <w:proofErr w:type="spellEnd"/>
                      <w:r>
                        <w:t>)</w:t>
                      </w:r>
                    </w:p>
                    <w:p w14:paraId="6FC66C12" w14:textId="77777777" w:rsidR="00014779" w:rsidRDefault="00014779" w:rsidP="00014779">
                      <w:pPr>
                        <w:jc w:val="center"/>
                      </w:pPr>
                    </w:p>
                  </w:txbxContent>
                </v:textbox>
              </v:roundrect>
            </w:pict>
          </mc:Fallback>
        </mc:AlternateContent>
      </w:r>
    </w:p>
    <w:p w14:paraId="78750FD2" w14:textId="77777777" w:rsidR="00014779" w:rsidRDefault="00014779" w:rsidP="00B50A11">
      <w:pPr>
        <w:jc w:val="both"/>
        <w:rPr>
          <w:rFonts w:ascii="Times New Roman" w:hAnsi="Times New Roman" w:cs="Times New Roman"/>
          <w:sz w:val="24"/>
          <w:szCs w:val="24"/>
        </w:rPr>
      </w:pPr>
    </w:p>
    <w:p w14:paraId="0E84A66E" w14:textId="77777777" w:rsidR="00014779" w:rsidRDefault="00014779" w:rsidP="00B50A11">
      <w:pPr>
        <w:jc w:val="both"/>
        <w:rPr>
          <w:rFonts w:ascii="Times New Roman" w:hAnsi="Times New Roman" w:cs="Times New Roman"/>
          <w:sz w:val="24"/>
          <w:szCs w:val="24"/>
        </w:rPr>
      </w:pPr>
    </w:p>
    <w:p w14:paraId="063007A6" w14:textId="77777777" w:rsidR="00014779" w:rsidRDefault="00014779" w:rsidP="00B50A11">
      <w:pPr>
        <w:jc w:val="both"/>
        <w:rPr>
          <w:rFonts w:ascii="Times New Roman" w:hAnsi="Times New Roman" w:cs="Times New Roman"/>
          <w:sz w:val="24"/>
          <w:szCs w:val="24"/>
        </w:rPr>
      </w:pPr>
    </w:p>
    <w:p w14:paraId="3B7EE80E" w14:textId="11B89C4E" w:rsidR="00014779" w:rsidRDefault="00014779" w:rsidP="00B50A11">
      <w:pPr>
        <w:jc w:val="both"/>
        <w:rPr>
          <w:rFonts w:ascii="Times New Roman" w:hAnsi="Times New Roman" w:cs="Times New Roman"/>
          <w:sz w:val="24"/>
          <w:szCs w:val="24"/>
        </w:rPr>
      </w:pPr>
    </w:p>
    <w:p w14:paraId="197FEC08" w14:textId="2B6DC2D3" w:rsidR="00014779" w:rsidRDefault="00014779" w:rsidP="00B50A11">
      <w:pPr>
        <w:jc w:val="both"/>
        <w:rPr>
          <w:rFonts w:ascii="Times New Roman" w:hAnsi="Times New Roman" w:cs="Times New Roman"/>
          <w:sz w:val="24"/>
          <w:szCs w:val="24"/>
        </w:rPr>
      </w:pPr>
      <w:r>
        <w:rPr>
          <w:noProof/>
        </w:rPr>
        <mc:AlternateContent>
          <mc:Choice Requires="wps">
            <w:drawing>
              <wp:anchor distT="0" distB="0" distL="114300" distR="114300" simplePos="0" relativeHeight="251658412" behindDoc="0" locked="0" layoutInCell="1" allowOverlap="1" wp14:anchorId="5D421A43" wp14:editId="657CF239">
                <wp:simplePos x="0" y="0"/>
                <wp:positionH relativeFrom="column">
                  <wp:posOffset>2201399</wp:posOffset>
                </wp:positionH>
                <wp:positionV relativeFrom="paragraph">
                  <wp:posOffset>209306</wp:posOffset>
                </wp:positionV>
                <wp:extent cx="914400" cy="284813"/>
                <wp:effectExtent l="0" t="0" r="24130" b="20320"/>
                <wp:wrapNone/>
                <wp:docPr id="697961299" name="Text Box 697961299"/>
                <wp:cNvGraphicFramePr/>
                <a:graphic xmlns:a="http://schemas.openxmlformats.org/drawingml/2006/main">
                  <a:graphicData uri="http://schemas.microsoft.com/office/word/2010/wordprocessingShape">
                    <wps:wsp>
                      <wps:cNvSpPr txBox="1"/>
                      <wps:spPr>
                        <a:xfrm>
                          <a:off x="0" y="0"/>
                          <a:ext cx="914400" cy="284813"/>
                        </a:xfrm>
                        <a:prstGeom prst="rect">
                          <a:avLst/>
                        </a:prstGeom>
                        <a:noFill/>
                        <a:ln/>
                      </wps:spPr>
                      <wps:style>
                        <a:lnRef idx="2">
                          <a:schemeClr val="accent2"/>
                        </a:lnRef>
                        <a:fillRef idx="1">
                          <a:schemeClr val="lt1"/>
                        </a:fillRef>
                        <a:effectRef idx="0">
                          <a:schemeClr val="accent2"/>
                        </a:effectRef>
                        <a:fontRef idx="minor">
                          <a:schemeClr val="dk1"/>
                        </a:fontRef>
                      </wps:style>
                      <wps:txbx>
                        <w:txbxContent>
                          <w:p w14:paraId="7EE58CF6" w14:textId="77777777" w:rsidR="00014779" w:rsidRPr="001B39E8" w:rsidRDefault="00014779" w:rsidP="00014779">
                            <w:r>
                              <w:t>Enterprise 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421A43" id="Text Box 697961299" o:spid="_x0000_s1057" type="#_x0000_t202" style="position:absolute;left:0;text-align:left;margin-left:173.35pt;margin-top:16.5pt;width:1in;height:22.45pt;z-index:2516584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" filled="f" strokecolor="#ed7d31 [3205]" strokeweight="1pt">
                <v:textbox>
                  <w:txbxContent>
                    <w:p w14:paraId="7EE58CF6" w14:textId="77777777" w:rsidR="00014779" w:rsidRPr="001B39E8" w:rsidRDefault="00014779" w:rsidP="00014779">
                      <w:r>
                        <w:t>Enterprise B</w:t>
                      </w:r>
                    </w:p>
                  </w:txbxContent>
                </v:textbox>
              </v:shape>
            </w:pict>
          </mc:Fallback>
        </mc:AlternateContent>
      </w:r>
      <w:r>
        <w:rPr>
          <w:noProof/>
        </w:rPr>
        <mc:AlternateContent>
          <mc:Choice Requires="wps">
            <w:drawing>
              <wp:anchor distT="0" distB="0" distL="114300" distR="114300" simplePos="0" relativeHeight="251658411" behindDoc="0" locked="0" layoutInCell="1" allowOverlap="1" wp14:anchorId="1CAC95C6" wp14:editId="5B71437F">
                <wp:simplePos x="0" y="0"/>
                <wp:positionH relativeFrom="column">
                  <wp:posOffset>1803595</wp:posOffset>
                </wp:positionH>
                <wp:positionV relativeFrom="paragraph">
                  <wp:posOffset>59934</wp:posOffset>
                </wp:positionV>
                <wp:extent cx="1688123" cy="554893"/>
                <wp:effectExtent l="0" t="0" r="26670" b="17145"/>
                <wp:wrapNone/>
                <wp:docPr id="1343348361" name="Rectangle: Rounded Corners 1343348361"/>
                <wp:cNvGraphicFramePr/>
                <a:graphic xmlns:a="http://schemas.openxmlformats.org/drawingml/2006/main">
                  <a:graphicData uri="http://schemas.microsoft.com/office/word/2010/wordprocessingShape">
                    <wps:wsp>
                      <wps:cNvSpPr/>
                      <wps:spPr>
                        <a:xfrm>
                          <a:off x="0" y="0"/>
                          <a:ext cx="1688123" cy="554893"/>
                        </a:xfrm>
                        <a:prstGeom prst="roundRect">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54B004D8" id="Rectangle: Rounded Corners 1343348361" o:spid="_x0000_s1026" style="position:absolute;margin-left:142pt;margin-top:4.7pt;width:132.9pt;height:43.7pt;z-index:251658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" fillcolor="#ffe599 [1303]" strokecolor="#091723 [484]" strokeweight="1pt">
                <v:stroke joinstyle="miter"/>
              </v:roundrect>
            </w:pict>
          </mc:Fallback>
        </mc:AlternateContent>
      </w:r>
    </w:p>
    <w:p w14:paraId="295F991E" w14:textId="77777777" w:rsidR="00014779" w:rsidRDefault="00014779" w:rsidP="00B50A11">
      <w:pPr>
        <w:jc w:val="both"/>
        <w:rPr>
          <w:rFonts w:ascii="Times New Roman" w:hAnsi="Times New Roman" w:cs="Times New Roman"/>
          <w:sz w:val="24"/>
          <w:szCs w:val="24"/>
        </w:rPr>
      </w:pPr>
    </w:p>
    <w:p w14:paraId="79EEAF29" w14:textId="77777777" w:rsidR="00C5667E" w:rsidRDefault="00C5667E" w:rsidP="00D23B4B">
      <w:pPr>
        <w:spacing w:after="0"/>
        <w:rPr>
          <w:rFonts w:ascii="Times New Roman" w:hAnsi="Times New Roman" w:cs="Times New Roman"/>
          <w:sz w:val="24"/>
          <w:szCs w:val="24"/>
        </w:rPr>
      </w:pPr>
    </w:p>
    <w:p w14:paraId="1B46AB18" w14:textId="6BF9D589" w:rsidR="00091047" w:rsidRDefault="00A54830" w:rsidP="00B50A11">
      <w:pPr>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58442" behindDoc="1" locked="0" layoutInCell="1" allowOverlap="1" wp14:anchorId="6A81E765" wp14:editId="36E60F5D">
                <wp:simplePos x="0" y="0"/>
                <wp:positionH relativeFrom="column">
                  <wp:posOffset>-61531</wp:posOffset>
                </wp:positionH>
                <wp:positionV relativeFrom="paragraph">
                  <wp:posOffset>224143</wp:posOffset>
                </wp:positionV>
                <wp:extent cx="6342077" cy="486562"/>
                <wp:effectExtent l="0" t="0" r="20955" b="27940"/>
                <wp:wrapNone/>
                <wp:docPr id="596075634" name="Rectangle: Rounded Corners 596075634"/>
                <wp:cNvGraphicFramePr/>
                <a:graphic xmlns:a="http://schemas.openxmlformats.org/drawingml/2006/main">
                  <a:graphicData uri="http://schemas.microsoft.com/office/word/2010/wordprocessingShape">
                    <wps:wsp>
                      <wps:cNvSpPr/>
                      <wps:spPr>
                        <a:xfrm>
                          <a:off x="0" y="0"/>
                          <a:ext cx="6342077" cy="486562"/>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oundrect w14:anchorId="3925FC9D" id="Rectangle: Rounded Corners 1" o:spid="_x0000_s1026" style="position:absolute;margin-left:-4.85pt;margin-top:17.65pt;width:499.4pt;height:38.3pt;z-index:-25164319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" fillcolor="#5b9bd5 [3204]" strokecolor="#091723 [484]" strokeweight="1pt">
                <v:stroke joinstyle="miter"/>
              </v:roundrect>
            </w:pict>
          </mc:Fallback>
        </mc:AlternateContent>
      </w:r>
    </w:p>
    <w:p w14:paraId="5ABDAAB5" w14:textId="443FB63D" w:rsidR="00014779" w:rsidRDefault="00A54830" w:rsidP="00B50A11">
      <w:pPr>
        <w:jc w:val="both"/>
        <w:rPr>
          <w:rFonts w:ascii="Times New Roman" w:hAnsi="Times New Roman" w:cs="Times New Roman"/>
          <w:sz w:val="24"/>
          <w:szCs w:val="24"/>
        </w:rPr>
      </w:pPr>
      <w:r>
        <w:rPr>
          <w:rFonts w:ascii="Times New Roman" w:hAnsi="Times New Roman"/>
          <w:sz w:val="24"/>
        </w:rPr>
        <w:t>! If participation is through a group of natural persons, each case of a natural person (links to enterprises) shall be assessed separately.</w:t>
      </w:r>
    </w:p>
    <w:p w14:paraId="13C1AC45" w14:textId="77777777" w:rsidR="00091047" w:rsidRDefault="00091047" w:rsidP="00B50A11">
      <w:pPr>
        <w:jc w:val="both"/>
        <w:rPr>
          <w:rFonts w:ascii="Times New Roman" w:hAnsi="Times New Roman" w:cs="Times New Roman"/>
          <w:sz w:val="24"/>
          <w:szCs w:val="24"/>
        </w:rPr>
      </w:pPr>
    </w:p>
    <w:p w14:paraId="291B5BC1" w14:textId="07EC1CB6" w:rsidR="00091047" w:rsidRDefault="00091047" w:rsidP="00A07540">
      <w:pPr>
        <w:jc w:val="both"/>
        <w:rPr>
          <w:rFonts w:ascii="Times New Roman" w:hAnsi="Times New Roman" w:cs="Times New Roman"/>
          <w:sz w:val="24"/>
          <w:szCs w:val="24"/>
        </w:rPr>
      </w:pPr>
      <w:r>
        <w:rPr>
          <w:rFonts w:ascii="Times New Roman" w:hAnsi="Times New Roman"/>
          <w:sz w:val="24"/>
        </w:rPr>
        <w:t xml:space="preserve">Example 3: If two natural persons each own 50% of the capital shares of enterprise A and there is no specific agreement to exercise control over enterprise A, this means that both of them participate in </w:t>
      </w:r>
      <w:r>
        <w:rPr>
          <w:rFonts w:ascii="Times New Roman" w:hAnsi="Times New Roman"/>
          <w:sz w:val="24"/>
        </w:rPr>
        <w:lastRenderedPageBreak/>
        <w:t xml:space="preserve">the management of the enterprise and accordingly </w:t>
      </w:r>
      <w:r w:rsidR="00A07540">
        <w:rPr>
          <w:rFonts w:ascii="Times New Roman" w:hAnsi="Times New Roman"/>
          <w:sz w:val="24"/>
        </w:rPr>
        <w:t>are engaged in an economic activity as undertakings.</w:t>
      </w:r>
      <w:r>
        <w:rPr>
          <w:rFonts w:ascii="Times New Roman" w:hAnsi="Times New Roman"/>
          <w:sz w:val="24"/>
        </w:rPr>
        <w:t xml:space="preserve"> </w:t>
      </w:r>
    </w:p>
    <w:p w14:paraId="3CB7273D" w14:textId="77777777" w:rsidR="00014779" w:rsidRPr="00B50A11" w:rsidRDefault="00014779" w:rsidP="00B50A11">
      <w:pPr>
        <w:jc w:val="both"/>
        <w:rPr>
          <w:rFonts w:ascii="Times New Roman" w:hAnsi="Times New Roman" w:cs="Times New Roman"/>
          <w:sz w:val="24"/>
          <w:szCs w:val="24"/>
        </w:rPr>
      </w:pPr>
    </w:p>
    <w:p w14:paraId="1A7C9724" w14:textId="6FECC8DB" w:rsidR="009F5904" w:rsidRPr="00B50A11" w:rsidRDefault="009F5904" w:rsidP="00B50A11">
      <w:pPr>
        <w:pStyle w:val="Heading2"/>
        <w:jc w:val="both"/>
        <w:rPr>
          <w:rFonts w:ascii="Times New Roman" w:hAnsi="Times New Roman" w:cs="Times New Roman"/>
          <w:sz w:val="24"/>
          <w:szCs w:val="24"/>
        </w:rPr>
      </w:pPr>
      <w:r>
        <w:rPr>
          <w:rFonts w:ascii="Times New Roman" w:hAnsi="Times New Roman"/>
          <w:color w:val="auto"/>
          <w:sz w:val="24"/>
        </w:rPr>
        <w:t xml:space="preserve">where the determination of an SU relates to </w:t>
      </w:r>
      <w:r>
        <w:rPr>
          <w:rFonts w:ascii="Times New Roman" w:hAnsi="Times New Roman"/>
          <w:b/>
          <w:color w:val="auto"/>
          <w:sz w:val="24"/>
        </w:rPr>
        <w:t>public or municipal</w:t>
      </w:r>
      <w:r>
        <w:rPr>
          <w:rFonts w:ascii="Times New Roman" w:hAnsi="Times New Roman"/>
          <w:color w:val="auto"/>
          <w:sz w:val="24"/>
        </w:rPr>
        <w:t xml:space="preserve"> undertakings, it should be noted that where a public body (public authority or municipality) owns enterprises which have no relationship with each other except for the fact that each of them has a direct link to the same public body or bodies, they are not treated as being linked to each other and do not form an SU</w:t>
      </w:r>
      <w:r w:rsidRPr="00B50A11">
        <w:rPr>
          <w:rStyle w:val="FootnoteReference"/>
          <w:rFonts w:ascii="Times New Roman" w:hAnsi="Times New Roman" w:cs="Times New Roman"/>
          <w:color w:val="auto"/>
          <w:sz w:val="24"/>
          <w:szCs w:val="24"/>
        </w:rPr>
        <w:footnoteReference w:id="82"/>
      </w:r>
      <w:r>
        <w:rPr>
          <w:rFonts w:ascii="Times New Roman" w:hAnsi="Times New Roman"/>
          <w:color w:val="auto"/>
          <w:sz w:val="24"/>
        </w:rPr>
        <w:t xml:space="preserve">. </w:t>
      </w:r>
    </w:p>
    <w:p w14:paraId="38BEFC2C" w14:textId="77777777" w:rsidR="009F5904" w:rsidRPr="00B50A11" w:rsidRDefault="009F5904" w:rsidP="00B50A11">
      <w:pPr>
        <w:jc w:val="both"/>
        <w:rPr>
          <w:rFonts w:ascii="Times New Roman" w:hAnsi="Times New Roman" w:cs="Times New Roman"/>
          <w:sz w:val="24"/>
          <w:szCs w:val="24"/>
        </w:rPr>
      </w:pPr>
      <w:r>
        <w:rPr>
          <w:rFonts w:ascii="Times New Roman" w:hAnsi="Times New Roman"/>
          <w:sz w:val="24"/>
        </w:rPr>
        <w:t xml:space="preserve">In assessing whether, in a given case, an SU is formed between the public body itself and its enterprise, the following considerations shall be </w:t>
      </w:r>
      <w:proofErr w:type="spellStart"/>
      <w:r>
        <w:rPr>
          <w:rFonts w:ascii="Times New Roman" w:hAnsi="Times New Roman"/>
          <w:sz w:val="24"/>
        </w:rPr>
        <w:t>analysed</w:t>
      </w:r>
      <w:proofErr w:type="spellEnd"/>
      <w:r>
        <w:rPr>
          <w:rFonts w:ascii="Times New Roman" w:hAnsi="Times New Roman"/>
          <w:sz w:val="24"/>
        </w:rPr>
        <w:t>:</w:t>
      </w:r>
    </w:p>
    <w:p w14:paraId="11DCF163" w14:textId="77777777" w:rsidR="009F5904" w:rsidRPr="00B50A11" w:rsidRDefault="009F5904" w:rsidP="00B50A11">
      <w:pPr>
        <w:jc w:val="both"/>
        <w:rPr>
          <w:rFonts w:ascii="Times New Roman" w:hAnsi="Times New Roman" w:cs="Times New Roman"/>
          <w:sz w:val="24"/>
          <w:szCs w:val="24"/>
        </w:rPr>
      </w:pPr>
      <w:r>
        <w:rPr>
          <w:rFonts w:ascii="Times New Roman" w:hAnsi="Times New Roman"/>
          <w:sz w:val="24"/>
        </w:rPr>
        <w:t>- whether the public body is only carrying out its delegated national functions;</w:t>
      </w:r>
    </w:p>
    <w:p w14:paraId="64252ECA" w14:textId="77777777" w:rsidR="009F5904" w:rsidRPr="00B50A11" w:rsidRDefault="009F5904" w:rsidP="00B50A11">
      <w:pPr>
        <w:jc w:val="both"/>
        <w:rPr>
          <w:rFonts w:ascii="Times New Roman" w:hAnsi="Times New Roman" w:cs="Times New Roman"/>
          <w:sz w:val="24"/>
          <w:szCs w:val="24"/>
        </w:rPr>
      </w:pPr>
      <w:r>
        <w:rPr>
          <w:rFonts w:ascii="Times New Roman" w:hAnsi="Times New Roman"/>
          <w:sz w:val="24"/>
        </w:rPr>
        <w:t>- whether it is itself engaged in economic activity apart from its own state-delegated functions;</w:t>
      </w:r>
    </w:p>
    <w:p w14:paraId="0180F4B2" w14:textId="77777777" w:rsidR="009F5904" w:rsidRDefault="009F5904" w:rsidP="00B50A11">
      <w:pPr>
        <w:jc w:val="both"/>
        <w:rPr>
          <w:rFonts w:ascii="Times New Roman" w:hAnsi="Times New Roman" w:cs="Times New Roman"/>
          <w:sz w:val="24"/>
          <w:szCs w:val="24"/>
        </w:rPr>
      </w:pPr>
      <w:r>
        <w:rPr>
          <w:rFonts w:ascii="Times New Roman" w:hAnsi="Times New Roman"/>
          <w:sz w:val="24"/>
        </w:rPr>
        <w:t>- if an economic activity is carried out, to what extent, and whether the financial flow of this economic activity is accounted for separately from other flows.</w:t>
      </w:r>
    </w:p>
    <w:p w14:paraId="4828B805" w14:textId="2A06AA16" w:rsidR="00890588" w:rsidRPr="00B50A11" w:rsidRDefault="002C589B" w:rsidP="00B50A11">
      <w:pPr>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58427" behindDoc="1" locked="0" layoutInCell="1" allowOverlap="1" wp14:anchorId="2A6B8F36" wp14:editId="503F5787">
                <wp:simplePos x="0" y="0"/>
                <wp:positionH relativeFrom="column">
                  <wp:posOffset>-164465</wp:posOffset>
                </wp:positionH>
                <wp:positionV relativeFrom="paragraph">
                  <wp:posOffset>161246</wp:posOffset>
                </wp:positionV>
                <wp:extent cx="6496893" cy="1035894"/>
                <wp:effectExtent l="0" t="0" r="18415" b="12065"/>
                <wp:wrapNone/>
                <wp:docPr id="1781684080" name="Rectangle: Rounded Corners 1781684080"/>
                <wp:cNvGraphicFramePr/>
                <a:graphic xmlns:a="http://schemas.openxmlformats.org/drawingml/2006/main">
                  <a:graphicData uri="http://schemas.microsoft.com/office/word/2010/wordprocessingShape">
                    <wps:wsp>
                      <wps:cNvSpPr/>
                      <wps:spPr>
                        <a:xfrm>
                          <a:off x="0" y="0"/>
                          <a:ext cx="6496893" cy="1035894"/>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7879F1" id="Rectangle: Rounded Corners 1781684080" o:spid="_x0000_s1026" style="position:absolute;margin-left:-12.95pt;margin-top:12.7pt;width:511.55pt;height:81.55pt;z-index:-2516580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" fillcolor="#5b9bd5 [3204]" strokecolor="#091723 [484]" strokeweight="1pt">
                <v:stroke joinstyle="miter"/>
              </v:roundrect>
            </w:pict>
          </mc:Fallback>
        </mc:AlternateContent>
      </w:r>
    </w:p>
    <w:p w14:paraId="4B380710" w14:textId="413BB11E" w:rsidR="009F5904" w:rsidRPr="00B50A11" w:rsidRDefault="000A4E26" w:rsidP="00B50A11">
      <w:pPr>
        <w:jc w:val="both"/>
        <w:rPr>
          <w:rFonts w:ascii="Times New Roman" w:hAnsi="Times New Roman" w:cs="Times New Roman"/>
          <w:sz w:val="24"/>
          <w:szCs w:val="24"/>
        </w:rPr>
      </w:pPr>
      <w:r>
        <w:rPr>
          <w:rFonts w:ascii="Times New Roman" w:hAnsi="Times New Roman"/>
          <w:sz w:val="24"/>
        </w:rPr>
        <w:t xml:space="preserve">! On the basis of the above considerations, it is necessary to </w:t>
      </w:r>
      <w:proofErr w:type="spellStart"/>
      <w:r>
        <w:rPr>
          <w:rFonts w:ascii="Times New Roman" w:hAnsi="Times New Roman"/>
          <w:sz w:val="24"/>
        </w:rPr>
        <w:t>analyse</w:t>
      </w:r>
      <w:proofErr w:type="spellEnd"/>
      <w:r>
        <w:rPr>
          <w:rFonts w:ascii="Times New Roman" w:hAnsi="Times New Roman"/>
          <w:sz w:val="24"/>
        </w:rPr>
        <w:t xml:space="preserve"> each specific situation and assess accordingly whether, in a given case, the public body is included in the SU together with its enterprise, or whether the public body does not form a SU with its enterprise and each is entitled to the de minimis ceiling.</w:t>
      </w:r>
      <w:r w:rsidR="009F5904" w:rsidRPr="00B50A11">
        <w:rPr>
          <w:rStyle w:val="FootnoteReference"/>
          <w:rFonts w:ascii="Times New Roman" w:hAnsi="Times New Roman" w:cs="Times New Roman"/>
          <w:sz w:val="24"/>
          <w:szCs w:val="24"/>
        </w:rPr>
        <w:footnoteReference w:id="83"/>
      </w:r>
      <w:r>
        <w:rPr>
          <w:rFonts w:ascii="Times New Roman" w:hAnsi="Times New Roman"/>
          <w:sz w:val="24"/>
        </w:rPr>
        <w:t xml:space="preserve">  </w:t>
      </w:r>
    </w:p>
    <w:p w14:paraId="3F73C5B5" w14:textId="77777777" w:rsidR="009F5904" w:rsidRPr="00223063" w:rsidRDefault="009F5904" w:rsidP="00B50A11">
      <w:pPr>
        <w:spacing w:after="0" w:line="312" w:lineRule="atLeast"/>
        <w:jc w:val="both"/>
        <w:rPr>
          <w:rFonts w:ascii="Times New Roman" w:hAnsi="Times New Roman" w:cs="Times New Roman"/>
        </w:rPr>
      </w:pPr>
    </w:p>
    <w:p w14:paraId="57748E57" w14:textId="72E9024F" w:rsidR="009F5904" w:rsidRPr="00F41AC0" w:rsidRDefault="009F5904" w:rsidP="00B50A11">
      <w:pPr>
        <w:jc w:val="both"/>
        <w:rPr>
          <w:rFonts w:ascii="Times New Roman" w:hAnsi="Times New Roman" w:cs="Times New Roman"/>
          <w:sz w:val="24"/>
          <w:szCs w:val="24"/>
        </w:rPr>
      </w:pPr>
      <w:r>
        <w:rPr>
          <w:rFonts w:ascii="Times New Roman" w:hAnsi="Times New Roman"/>
          <w:b/>
          <w:sz w:val="24"/>
        </w:rPr>
        <w:t>Example:</w:t>
      </w:r>
      <w:r>
        <w:rPr>
          <w:rFonts w:ascii="Times New Roman" w:hAnsi="Times New Roman"/>
          <w:sz w:val="24"/>
        </w:rPr>
        <w:t xml:space="preserve"> A municipality which does not carry out an economic activity, or carries out an economic activity to a small extent with an accounting separation of the economic activity flows, owns 100% of the municipal enterprise A, the municipal hospital B and the municipal public transport enterprise C. In this situation, each of the municipal enterprises A, B and C forms its own SU and can qualify for up to the maximum amount under the current de minimis rules.</w:t>
      </w:r>
    </w:p>
    <w:p w14:paraId="73D044BF" w14:textId="431D68FC" w:rsidR="009F5904" w:rsidRPr="00B50A11" w:rsidRDefault="009F5904" w:rsidP="00B50A11">
      <w:pPr>
        <w:pStyle w:val="Heading2"/>
        <w:keepLines w:val="0"/>
        <w:jc w:val="both"/>
        <w:rPr>
          <w:rFonts w:ascii="Times New Roman" w:hAnsi="Times New Roman" w:cs="Times New Roman"/>
          <w:sz w:val="24"/>
          <w:szCs w:val="24"/>
        </w:rPr>
      </w:pPr>
      <w:r>
        <w:rPr>
          <w:rFonts w:ascii="Times New Roman" w:hAnsi="Times New Roman"/>
          <w:color w:val="auto"/>
          <w:sz w:val="24"/>
        </w:rPr>
        <w:lastRenderedPageBreak/>
        <w:t xml:space="preserve">In determining whether </w:t>
      </w:r>
      <w:r>
        <w:rPr>
          <w:rFonts w:ascii="Times New Roman" w:hAnsi="Times New Roman"/>
          <w:b/>
          <w:color w:val="auto"/>
          <w:sz w:val="24"/>
        </w:rPr>
        <w:t>a society/association/cooperative</w:t>
      </w:r>
      <w:r>
        <w:rPr>
          <w:rFonts w:ascii="Times New Roman" w:hAnsi="Times New Roman"/>
          <w:color w:val="auto"/>
          <w:sz w:val="24"/>
        </w:rPr>
        <w:t xml:space="preserve"> forms a SU with an enterprise, the society/association/cooperative itself being an applicant for aid, or the enterprise with a link to the society/association/cooperative being an applicant for aid, it is necessary to assess:</w:t>
      </w:r>
    </w:p>
    <w:p w14:paraId="17EA5AB6" w14:textId="6E88D4B9" w:rsidR="009F5904" w:rsidRPr="00B50A11" w:rsidRDefault="009F5904" w:rsidP="00B50A11">
      <w:pPr>
        <w:pStyle w:val="Heading3"/>
        <w:ind w:left="1560" w:hanging="1004"/>
        <w:jc w:val="both"/>
        <w:rPr>
          <w:rFonts w:ascii="Times New Roman" w:hAnsi="Times New Roman" w:cs="Times New Roman"/>
        </w:rPr>
      </w:pPr>
      <w:r>
        <w:rPr>
          <w:rFonts w:ascii="Times New Roman" w:hAnsi="Times New Roman"/>
          <w:color w:val="auto"/>
        </w:rPr>
        <w:t xml:space="preserve">whether the association/society/cooperative forms an SU with an enterprise to be included in the SU, i.e. whether it has any of the relationships set out in Article 2(2) of Commission Regulation No </w:t>
      </w:r>
      <w:r w:rsidR="00C33EBF">
        <w:rPr>
          <w:rFonts w:ascii="Times New Roman" w:hAnsi="Times New Roman"/>
          <w:color w:val="auto"/>
        </w:rPr>
        <w:t>2023/2831</w:t>
      </w:r>
      <w:r>
        <w:rPr>
          <w:rFonts w:ascii="Times New Roman" w:hAnsi="Times New Roman"/>
          <w:color w:val="auto"/>
        </w:rPr>
        <w:t>, such as whether the society has a majority of capital shares or voting rights in the enterprise to be included in the SU;</w:t>
      </w:r>
    </w:p>
    <w:p w14:paraId="14A6AD65" w14:textId="2D7F169C" w:rsidR="009F5904" w:rsidRPr="00B50A11" w:rsidRDefault="009F5904" w:rsidP="00B50A11">
      <w:pPr>
        <w:pStyle w:val="Heading3"/>
        <w:ind w:left="1560" w:hanging="1004"/>
        <w:jc w:val="both"/>
        <w:rPr>
          <w:rFonts w:ascii="Times New Roman" w:hAnsi="Times New Roman" w:cs="Times New Roman"/>
        </w:rPr>
      </w:pPr>
      <w:r>
        <w:rPr>
          <w:rFonts w:ascii="Times New Roman" w:hAnsi="Times New Roman"/>
          <w:color w:val="auto"/>
        </w:rPr>
        <w:t>it is also necessary to assess the relationship between the owners/members of the association/society/cooperative in question and other enterprises according to the features set out in the definition of an SU.</w:t>
      </w:r>
      <w:r w:rsidRPr="0023459B">
        <w:rPr>
          <w:sz w:val="22"/>
          <w:szCs w:val="22"/>
          <w:vertAlign w:val="superscript"/>
        </w:rPr>
        <w:footnoteReference w:id="84"/>
      </w:r>
      <w:r>
        <w:rPr>
          <w:rFonts w:ascii="Times New Roman" w:hAnsi="Times New Roman"/>
          <w:color w:val="auto"/>
        </w:rPr>
        <w:t xml:space="preserve"> For example, given that the highest decision-making body in an association is the members' meeting,</w:t>
      </w:r>
      <w:r w:rsidRPr="0023459B">
        <w:rPr>
          <w:sz w:val="20"/>
          <w:szCs w:val="20"/>
          <w:vertAlign w:val="superscript"/>
        </w:rPr>
        <w:footnoteReference w:id="85"/>
      </w:r>
      <w:r>
        <w:rPr>
          <w:rFonts w:ascii="Times New Roman" w:hAnsi="Times New Roman"/>
          <w:color w:val="auto"/>
        </w:rPr>
        <w:t xml:space="preserve"> it is necessary to obtain information on the number of members and then assess whether it is possible to form an SU with other enterprises, as in most cases the number of members is high (more than two) and as a result none of them individually has a dominant influence and ability to form an SU through the members of the association.</w:t>
      </w:r>
    </w:p>
    <w:p w14:paraId="5956B4C9" w14:textId="1040B16B" w:rsidR="009F5904" w:rsidRPr="00B50A11" w:rsidRDefault="009F5904" w:rsidP="00B50A11">
      <w:pPr>
        <w:pStyle w:val="Heading2"/>
        <w:ind w:left="578" w:hanging="578"/>
        <w:jc w:val="both"/>
        <w:rPr>
          <w:rFonts w:ascii="Times New Roman" w:hAnsi="Times New Roman" w:cs="Times New Roman"/>
          <w:sz w:val="24"/>
          <w:szCs w:val="24"/>
        </w:rPr>
      </w:pPr>
      <w:r>
        <w:rPr>
          <w:rFonts w:ascii="Times New Roman" w:hAnsi="Times New Roman"/>
          <w:color w:val="auto"/>
          <w:sz w:val="24"/>
        </w:rPr>
        <w:t xml:space="preserve">In cases where an </w:t>
      </w:r>
      <w:r>
        <w:rPr>
          <w:rFonts w:ascii="Times New Roman" w:hAnsi="Times New Roman"/>
          <w:b/>
          <w:color w:val="auto"/>
          <w:sz w:val="24"/>
        </w:rPr>
        <w:t xml:space="preserve">institutional investor </w:t>
      </w:r>
      <w:r>
        <w:rPr>
          <w:rFonts w:ascii="Times New Roman" w:hAnsi="Times New Roman"/>
          <w:color w:val="auto"/>
          <w:sz w:val="24"/>
        </w:rPr>
        <w:t>(e.g. regional development funds, pension funds)</w:t>
      </w:r>
      <w:r>
        <w:rPr>
          <w:rFonts w:ascii="Times New Roman" w:hAnsi="Times New Roman"/>
          <w:b/>
          <w:color w:val="auto"/>
          <w:sz w:val="24"/>
        </w:rPr>
        <w:t xml:space="preserve"> or a venture capital company</w:t>
      </w:r>
      <w:r>
        <w:rPr>
          <w:rFonts w:ascii="Times New Roman" w:hAnsi="Times New Roman"/>
          <w:color w:val="auto"/>
          <w:sz w:val="24"/>
        </w:rPr>
        <w:t xml:space="preserve"> is a member of an enterprise, the enterprise (applicant for aid) shall be considered to be an SU with the relevant institutional investor if any of the features mentioned in the definition of an SU are fulfilled</w:t>
      </w:r>
      <w:r w:rsidRPr="00B50A11">
        <w:rPr>
          <w:rStyle w:val="FootnoteReference"/>
          <w:rFonts w:ascii="Times New Roman" w:hAnsi="Times New Roman" w:cs="Times New Roman"/>
          <w:color w:val="auto"/>
          <w:sz w:val="24"/>
          <w:szCs w:val="24"/>
        </w:rPr>
        <w:footnoteReference w:id="86"/>
      </w:r>
      <w:r>
        <w:rPr>
          <w:rFonts w:ascii="Times New Roman" w:hAnsi="Times New Roman"/>
          <w:color w:val="auto"/>
          <w:sz w:val="24"/>
        </w:rPr>
        <w:t>.</w:t>
      </w:r>
    </w:p>
    <w:p w14:paraId="16E09323" w14:textId="77777777" w:rsidR="00B336B6" w:rsidRDefault="00B336B6" w:rsidP="00223063">
      <w:pPr>
        <w:jc w:val="both"/>
        <w:rPr>
          <w:rFonts w:ascii="Times New Roman" w:hAnsi="Times New Roman" w:cs="Times New Roman"/>
          <w:b/>
          <w:bCs/>
          <w:sz w:val="24"/>
          <w:szCs w:val="24"/>
        </w:rPr>
      </w:pPr>
    </w:p>
    <w:p w14:paraId="6E626C97" w14:textId="0F2B9ADC" w:rsidR="009F5904" w:rsidRPr="00B50A11" w:rsidRDefault="009F5904" w:rsidP="00B50A11">
      <w:pPr>
        <w:jc w:val="both"/>
        <w:rPr>
          <w:rFonts w:ascii="Times New Roman" w:hAnsi="Times New Roman" w:cs="Times New Roman"/>
          <w:sz w:val="24"/>
          <w:szCs w:val="24"/>
        </w:rPr>
      </w:pPr>
      <w:r>
        <w:rPr>
          <w:rFonts w:ascii="Times New Roman" w:hAnsi="Times New Roman"/>
          <w:b/>
          <w:bCs/>
          <w:sz w:val="24"/>
        </w:rPr>
        <w:t>Example</w:t>
      </w:r>
      <w:r>
        <w:rPr>
          <w:rFonts w:ascii="Times New Roman" w:hAnsi="Times New Roman"/>
          <w:sz w:val="24"/>
        </w:rPr>
        <w:t xml:space="preserve">: Institutional investment enterprise A owns 51% of the capital shares in enterprise B, while the institutional investment enterprise has invested 49% in enterprise C. The SU consists of enterprises A and B and does not include enterprise C, assuming that enterprise A does not have any specific arrangement regarding dominant influence over enterprise C. </w:t>
      </w:r>
    </w:p>
    <w:p w14:paraId="2984BEA6" w14:textId="1CE308AD" w:rsidR="009F5904" w:rsidRPr="00B50A11" w:rsidRDefault="009F5904" w:rsidP="00B50A11">
      <w:pPr>
        <w:pStyle w:val="Heading1"/>
        <w:jc w:val="both"/>
        <w:rPr>
          <w:rFonts w:ascii="Times New Roman" w:hAnsi="Times New Roman" w:cs="Times New Roman"/>
          <w:b/>
          <w:sz w:val="24"/>
          <w:szCs w:val="24"/>
        </w:rPr>
      </w:pPr>
      <w:bookmarkStart w:id="488" w:name="_Toc215477956"/>
      <w:r>
        <w:rPr>
          <w:rFonts w:ascii="Times New Roman" w:hAnsi="Times New Roman"/>
          <w:b/>
          <w:color w:val="auto"/>
          <w:sz w:val="24"/>
        </w:rPr>
        <w:lastRenderedPageBreak/>
        <w:t>Other Important Aspects Regarding the Determination of an SU</w:t>
      </w:r>
      <w:bookmarkEnd w:id="488"/>
    </w:p>
    <w:p w14:paraId="6492B67A" w14:textId="3E4AAC0F" w:rsidR="009F5904" w:rsidRPr="00B50A11" w:rsidRDefault="009F5904" w:rsidP="00B50A11">
      <w:pPr>
        <w:pStyle w:val="Heading2"/>
        <w:jc w:val="both"/>
        <w:rPr>
          <w:rFonts w:ascii="Times New Roman" w:hAnsi="Times New Roman" w:cs="Times New Roman"/>
          <w:sz w:val="24"/>
          <w:szCs w:val="24"/>
        </w:rPr>
      </w:pPr>
      <w:r>
        <w:rPr>
          <w:rFonts w:ascii="Times New Roman" w:hAnsi="Times New Roman"/>
          <w:color w:val="auto"/>
          <w:sz w:val="24"/>
        </w:rPr>
        <w:t xml:space="preserve">An SU shall be determined at the time the de minimis aid is granted. The applicant for aid shall provide up-to-date information on the composition of the SU by filling in the </w:t>
      </w:r>
      <w:r>
        <w:rPr>
          <w:rFonts w:ascii="Times New Roman" w:hAnsi="Times New Roman"/>
          <w:color w:val="auto"/>
          <w:sz w:val="24"/>
          <w:shd w:val="clear" w:color="auto" w:fill="FFFFFF"/>
        </w:rPr>
        <w:t>Form Regarding Information to be Provided for Accounting and Granting of de minimis Aid</w:t>
      </w:r>
      <w:r w:rsidRPr="00B50A11">
        <w:rPr>
          <w:rStyle w:val="FootnoteReference"/>
          <w:rFonts w:ascii="Times New Roman" w:hAnsi="Times New Roman" w:cs="Times New Roman"/>
          <w:color w:val="auto"/>
          <w:sz w:val="24"/>
          <w:szCs w:val="24"/>
          <w:shd w:val="clear" w:color="auto" w:fill="FFFFFF"/>
        </w:rPr>
        <w:footnoteReference w:id="87"/>
      </w:r>
      <w:r>
        <w:rPr>
          <w:rFonts w:ascii="Times New Roman" w:hAnsi="Times New Roman"/>
          <w:color w:val="auto"/>
          <w:sz w:val="24"/>
          <w:shd w:val="clear" w:color="auto" w:fill="FFFFFF"/>
        </w:rPr>
        <w:t xml:space="preserve"> (hereinafter - De Minimis Form)</w:t>
      </w:r>
      <w:r>
        <w:rPr>
          <w:rFonts w:ascii="Times New Roman" w:hAnsi="Times New Roman"/>
          <w:color w:val="auto"/>
          <w:sz w:val="24"/>
        </w:rPr>
        <w:t xml:space="preserve"> in the De Minimis Aid Accounting System, which is accessible through the SRS Electronic Declaration System.</w:t>
      </w:r>
    </w:p>
    <w:p w14:paraId="6B6F4DCB" w14:textId="77EADFBC" w:rsidR="009F5904" w:rsidRPr="00B50A11" w:rsidRDefault="009F5904" w:rsidP="00B50A11">
      <w:pPr>
        <w:pStyle w:val="Heading2"/>
        <w:jc w:val="both"/>
        <w:rPr>
          <w:rFonts w:ascii="Times New Roman" w:hAnsi="Times New Roman" w:cs="Times New Roman"/>
          <w:sz w:val="24"/>
          <w:szCs w:val="24"/>
        </w:rPr>
      </w:pPr>
      <w:r>
        <w:rPr>
          <w:rFonts w:ascii="Times New Roman" w:hAnsi="Times New Roman"/>
          <w:color w:val="auto"/>
          <w:sz w:val="24"/>
        </w:rPr>
        <w:t>When determining an SU, there is no set number of link levels that should be assessed (e.g. two levels - parent and subsidiary), so it is necessary to assess all link levels when assessing whether an applicant for aid meets the definition of an SU.</w:t>
      </w:r>
      <w:r w:rsidRPr="00B50A11">
        <w:rPr>
          <w:rStyle w:val="FootnoteReference"/>
          <w:rFonts w:ascii="Times New Roman" w:hAnsi="Times New Roman" w:cs="Times New Roman"/>
          <w:color w:val="auto"/>
          <w:sz w:val="24"/>
          <w:szCs w:val="24"/>
        </w:rPr>
        <w:footnoteReference w:id="88"/>
      </w:r>
    </w:p>
    <w:p w14:paraId="28085F08" w14:textId="2EF3928B" w:rsidR="009F5904" w:rsidRPr="00B50A11" w:rsidRDefault="009F5904" w:rsidP="00B50A11">
      <w:pPr>
        <w:pStyle w:val="Heading2"/>
        <w:jc w:val="both"/>
        <w:rPr>
          <w:rFonts w:ascii="Times New Roman" w:hAnsi="Times New Roman" w:cs="Times New Roman"/>
          <w:sz w:val="24"/>
          <w:szCs w:val="24"/>
        </w:rPr>
      </w:pPr>
      <w:r>
        <w:rPr>
          <w:rFonts w:ascii="Times New Roman" w:hAnsi="Times New Roman"/>
          <w:color w:val="auto"/>
          <w:sz w:val="24"/>
        </w:rPr>
        <w:t>To avoid common mistakes when completing the De Minimis Form, as well as when providing information on the SU in the De Minimis Form:</w:t>
      </w:r>
    </w:p>
    <w:p w14:paraId="64327A2A" w14:textId="7D955F5E" w:rsidR="009F5904" w:rsidRPr="00DA6CFA" w:rsidRDefault="009F5904" w:rsidP="00B50A11">
      <w:pPr>
        <w:pStyle w:val="Heading3"/>
        <w:ind w:left="1560" w:hanging="1004"/>
        <w:jc w:val="both"/>
        <w:rPr>
          <w:rFonts w:ascii="Times New Roman" w:hAnsi="Times New Roman" w:cs="Times New Roman"/>
          <w:color w:val="auto"/>
        </w:rPr>
      </w:pPr>
      <w:r>
        <w:rPr>
          <w:rFonts w:ascii="Times New Roman" w:hAnsi="Times New Roman"/>
          <w:color w:val="auto"/>
        </w:rPr>
        <w:t xml:space="preserve">it is important to understand that the application for aid under Regulation </w:t>
      </w:r>
      <w:hyperlink r:id="rId39" w:history="1">
        <w:r w:rsidR="005C4E0E" w:rsidRPr="0043701D">
          <w:rPr>
            <w:rStyle w:val="Hyperlink"/>
            <w:rFonts w:ascii="Times New Roman" w:hAnsi="Times New Roman"/>
          </w:rPr>
          <w:t>2023/2832</w:t>
        </w:r>
      </w:hyperlink>
      <w:r w:rsidR="00B6407D">
        <w:rPr>
          <w:rStyle w:val="FootnoteReference"/>
          <w:rFonts w:ascii="Times New Roman" w:hAnsi="Times New Roman"/>
          <w:color w:val="auto"/>
        </w:rPr>
        <w:footnoteReference w:id="89"/>
      </w:r>
      <w:r>
        <w:rPr>
          <w:rFonts w:ascii="Times New Roman" w:hAnsi="Times New Roman"/>
          <w:color w:val="auto"/>
        </w:rPr>
        <w:t xml:space="preserve"> is only possible if the applicant for aid is a public service provider that has been obliged by a national or local authority to provide the service by means of a contract(s) and the conditions of Regulation </w:t>
      </w:r>
      <w:hyperlink r:id="rId40" w:history="1">
        <w:r w:rsidR="00597F96" w:rsidRPr="0043701D">
          <w:rPr>
            <w:rStyle w:val="Hyperlink"/>
            <w:rFonts w:ascii="Times New Roman" w:hAnsi="Times New Roman"/>
          </w:rPr>
          <w:t>2023/2832</w:t>
        </w:r>
      </w:hyperlink>
      <w:r>
        <w:rPr>
          <w:rFonts w:ascii="Times New Roman" w:hAnsi="Times New Roman"/>
          <w:color w:val="auto"/>
        </w:rPr>
        <w:t xml:space="preserve"> are included in the aid </w:t>
      </w:r>
      <w:proofErr w:type="spellStart"/>
      <w:r>
        <w:rPr>
          <w:rFonts w:ascii="Times New Roman" w:hAnsi="Times New Roman"/>
          <w:color w:val="auto"/>
        </w:rPr>
        <w:t>programme</w:t>
      </w:r>
      <w:proofErr w:type="spellEnd"/>
      <w:r>
        <w:rPr>
          <w:rFonts w:ascii="Times New Roman" w:hAnsi="Times New Roman"/>
          <w:color w:val="auto"/>
        </w:rPr>
        <w:t xml:space="preserve"> or </w:t>
      </w:r>
      <w:r>
        <w:rPr>
          <w:rFonts w:ascii="Times New Roman" w:hAnsi="Times New Roman"/>
          <w:i/>
          <w:color w:val="auto"/>
        </w:rPr>
        <w:t>ad-hoc</w:t>
      </w:r>
      <w:r>
        <w:rPr>
          <w:rFonts w:ascii="Times New Roman" w:hAnsi="Times New Roman"/>
          <w:color w:val="auto"/>
        </w:rPr>
        <w:t xml:space="preserve"> aid project;</w:t>
      </w:r>
    </w:p>
    <w:p w14:paraId="7F85894D" w14:textId="3E517E1D" w:rsidR="009F5904" w:rsidRPr="00B50A11" w:rsidRDefault="009F5904" w:rsidP="00B50A11">
      <w:pPr>
        <w:pStyle w:val="Heading3"/>
        <w:ind w:left="1560" w:hanging="1004"/>
        <w:jc w:val="both"/>
        <w:rPr>
          <w:rFonts w:ascii="Times New Roman" w:hAnsi="Times New Roman" w:cs="Times New Roman"/>
        </w:rPr>
      </w:pPr>
      <w:r>
        <w:rPr>
          <w:rFonts w:ascii="Times New Roman" w:hAnsi="Times New Roman"/>
          <w:color w:val="auto"/>
        </w:rPr>
        <w:t>if the owner of the enterprise is a natural person who is an economic operator as referred to in Sub-section 17.3 of this methodology, this natural person must also be indicated as a linked enterprise;</w:t>
      </w:r>
    </w:p>
    <w:p w14:paraId="40F14C54" w14:textId="3B938488" w:rsidR="009F5904" w:rsidRPr="00B50A11" w:rsidRDefault="009F5904" w:rsidP="00B50A11">
      <w:pPr>
        <w:pStyle w:val="Heading3"/>
        <w:ind w:left="1560" w:hanging="1004"/>
        <w:jc w:val="both"/>
        <w:rPr>
          <w:rFonts w:ascii="Times New Roman" w:hAnsi="Times New Roman" w:cs="Times New Roman"/>
        </w:rPr>
      </w:pPr>
      <w:r>
        <w:rPr>
          <w:rFonts w:ascii="Times New Roman" w:hAnsi="Times New Roman"/>
          <w:color w:val="auto"/>
        </w:rPr>
        <w:t xml:space="preserve">information if the enterprise has been merged, acquired or split up in the last three years must be correctly disclosed to ensure that the de minimis amount previously received by the merged, acquired or split up enterprise is correctly taken into account; </w:t>
      </w:r>
    </w:p>
    <w:p w14:paraId="0FE2183C" w14:textId="151AB9FE" w:rsidR="009F5904" w:rsidRPr="00B50A11" w:rsidRDefault="009F5904" w:rsidP="00B50A11">
      <w:pPr>
        <w:pStyle w:val="Heading2"/>
        <w:jc w:val="both"/>
        <w:rPr>
          <w:rFonts w:ascii="Times New Roman" w:hAnsi="Times New Roman" w:cs="Times New Roman"/>
          <w:sz w:val="24"/>
          <w:szCs w:val="24"/>
        </w:rPr>
      </w:pPr>
      <w:r>
        <w:rPr>
          <w:rFonts w:ascii="Times New Roman" w:hAnsi="Times New Roman"/>
          <w:color w:val="auto"/>
          <w:sz w:val="24"/>
        </w:rPr>
        <w:t xml:space="preserve">The grantor of aid shall base its verification of the SU on the information provided by the applicant for aid in the De Minimis Form available in the De Minimis Aid Accounting System, the information available in </w:t>
      </w:r>
      <w:proofErr w:type="spellStart"/>
      <w:r>
        <w:rPr>
          <w:rFonts w:ascii="Times New Roman" w:hAnsi="Times New Roman"/>
          <w:i/>
          <w:color w:val="auto"/>
          <w:sz w:val="24"/>
        </w:rPr>
        <w:t>Lursoft</w:t>
      </w:r>
      <w:proofErr w:type="spellEnd"/>
      <w:r w:rsidR="004E5BFF">
        <w:rPr>
          <w:rStyle w:val="FootnoteReference"/>
          <w:rFonts w:ascii="Times New Roman" w:hAnsi="Times New Roman"/>
          <w:i/>
          <w:color w:val="auto"/>
          <w:sz w:val="24"/>
        </w:rPr>
        <w:footnoteReference w:id="90"/>
      </w:r>
      <w:r>
        <w:rPr>
          <w:rFonts w:ascii="Times New Roman" w:hAnsi="Times New Roman"/>
          <w:color w:val="auto"/>
          <w:sz w:val="24"/>
        </w:rPr>
        <w:t xml:space="preserve"> (or other equivalent Register of Enterprises) database.  </w:t>
      </w:r>
    </w:p>
    <w:p w14:paraId="6FC871A9" w14:textId="77777777" w:rsidR="009F5904" w:rsidRPr="00B50A11" w:rsidRDefault="009F5904" w:rsidP="00B50A11">
      <w:pPr>
        <w:spacing w:line="312" w:lineRule="atLeast"/>
        <w:jc w:val="both"/>
        <w:rPr>
          <w:rFonts w:ascii="Times New Roman" w:hAnsi="Times New Roman" w:cs="Times New Roman"/>
          <w:b/>
          <w:bCs/>
          <w:sz w:val="24"/>
          <w:szCs w:val="24"/>
        </w:rPr>
      </w:pPr>
    </w:p>
    <w:p w14:paraId="77BD659D" w14:textId="6546C928" w:rsidR="009F5904" w:rsidRPr="00B50A11" w:rsidRDefault="009F5904" w:rsidP="00B50A11">
      <w:pPr>
        <w:pStyle w:val="Heading1"/>
        <w:jc w:val="both"/>
        <w:rPr>
          <w:rFonts w:ascii="Times New Roman" w:hAnsi="Times New Roman" w:cs="Times New Roman"/>
          <w:sz w:val="24"/>
          <w:szCs w:val="24"/>
        </w:rPr>
      </w:pPr>
      <w:bookmarkStart w:id="489" w:name="_Toc215477957"/>
      <w:r>
        <w:rPr>
          <w:rFonts w:ascii="Times New Roman" w:hAnsi="Times New Roman"/>
          <w:b/>
          <w:color w:val="auto"/>
          <w:sz w:val="24"/>
        </w:rPr>
        <w:lastRenderedPageBreak/>
        <w:t>Action if the Applicant Has not Correctly Determined Its SU Status:</w:t>
      </w:r>
      <w:bookmarkEnd w:id="489"/>
    </w:p>
    <w:p w14:paraId="37F036BD" w14:textId="724468B0" w:rsidR="009F5904" w:rsidRPr="00B50A11" w:rsidRDefault="009F5904" w:rsidP="00B50A11">
      <w:pPr>
        <w:pStyle w:val="Heading2"/>
        <w:jc w:val="both"/>
        <w:rPr>
          <w:rFonts w:ascii="Times New Roman" w:hAnsi="Times New Roman" w:cs="Times New Roman"/>
          <w:sz w:val="24"/>
          <w:szCs w:val="24"/>
        </w:rPr>
      </w:pPr>
      <w:r>
        <w:rPr>
          <w:rFonts w:ascii="Times New Roman" w:hAnsi="Times New Roman"/>
          <w:color w:val="auto"/>
          <w:sz w:val="24"/>
          <w:shd w:val="clear" w:color="auto" w:fill="FFFFFF"/>
        </w:rPr>
        <w:t>The applicant for aid shall be responsible for completeness and veracity of the information provided in the form, including information on the composition of its SU</w:t>
      </w:r>
      <w:r w:rsidRPr="00B50A11">
        <w:rPr>
          <w:rStyle w:val="FootnoteReference"/>
          <w:rFonts w:ascii="Times New Roman" w:hAnsi="Times New Roman" w:cs="Times New Roman"/>
          <w:color w:val="auto"/>
          <w:sz w:val="24"/>
          <w:szCs w:val="24"/>
          <w:shd w:val="clear" w:color="auto" w:fill="FFFFFF"/>
        </w:rPr>
        <w:footnoteReference w:id="91"/>
      </w:r>
      <w:r>
        <w:rPr>
          <w:rFonts w:ascii="Times New Roman" w:hAnsi="Times New Roman"/>
          <w:color w:val="auto"/>
          <w:sz w:val="24"/>
        </w:rPr>
        <w:t>;</w:t>
      </w:r>
    </w:p>
    <w:p w14:paraId="1570D07F" w14:textId="38F95E28" w:rsidR="009F5904" w:rsidRPr="00B50A11" w:rsidRDefault="009F5904" w:rsidP="00B50A11">
      <w:pPr>
        <w:pStyle w:val="Heading2"/>
        <w:jc w:val="both"/>
        <w:rPr>
          <w:rFonts w:ascii="Times New Roman" w:hAnsi="Times New Roman" w:cs="Times New Roman"/>
          <w:sz w:val="24"/>
          <w:szCs w:val="24"/>
        </w:rPr>
      </w:pPr>
      <w:r>
        <w:rPr>
          <w:rFonts w:ascii="Times New Roman" w:hAnsi="Times New Roman"/>
          <w:color w:val="auto"/>
          <w:sz w:val="24"/>
        </w:rPr>
        <w:t>If, after the verification of the SU, the grantor of aid has established that the applicant for aid has incorrectly provided information on its SU (e.g. it has not included an undertaking which, according to the regulatory framework, should be included in the SU), the applicant for aid must make corrections to the Form and resubmit it to the De Minimis Aid Accounting System;</w:t>
      </w:r>
    </w:p>
    <w:p w14:paraId="23FB57D4" w14:textId="6AD4BFB0" w:rsidR="009F5904" w:rsidRPr="00B50A11" w:rsidRDefault="009F5904" w:rsidP="00B50A11">
      <w:pPr>
        <w:pStyle w:val="Heading2"/>
        <w:jc w:val="both"/>
        <w:rPr>
          <w:rFonts w:ascii="Times New Roman" w:hAnsi="Times New Roman" w:cs="Times New Roman"/>
          <w:sz w:val="24"/>
          <w:szCs w:val="24"/>
        </w:rPr>
      </w:pPr>
      <w:r>
        <w:rPr>
          <w:rFonts w:ascii="Times New Roman" w:hAnsi="Times New Roman"/>
          <w:color w:val="auto"/>
          <w:sz w:val="24"/>
        </w:rPr>
        <w:t>If the de minimis ceiling is exceeded in the case of an incorrectly determined SU, the de minimis aid granted shall be qualified as unlawful and the beneficiary shall be obliged to reimburse to the grantor of aid all de minimis aid received under the project from State aid-free resources together with interest calculated from the date on which the de minimis aid was paid to the beneficiary under the project until the date of its recovery in accordance with the provisions of Chapter IV or V of the Law on Control of Aid for Commercial Activity.</w:t>
      </w:r>
    </w:p>
    <w:p w14:paraId="4EEE4052" w14:textId="77777777" w:rsidR="009F5904" w:rsidRPr="009D18EE" w:rsidRDefault="009F5904" w:rsidP="009F5904">
      <w:pPr>
        <w:spacing w:line="312" w:lineRule="exact"/>
        <w:rPr>
          <w:rFonts w:ascii="Times New Roman" w:hAnsi="Times New Roman"/>
          <w:b/>
          <w:bCs/>
        </w:rPr>
      </w:pPr>
    </w:p>
    <w:p w14:paraId="684CDA50" w14:textId="7EC9B7B9" w:rsidR="009C76BC" w:rsidRPr="00FC65B4" w:rsidRDefault="00B336B6" w:rsidP="00D6346A">
      <w:pPr>
        <w:jc w:val="center"/>
      </w:pPr>
      <w:r>
        <w:br w:type="page"/>
      </w:r>
      <w:r>
        <w:rPr>
          <w:rFonts w:ascii="Times New Roman" w:hAnsi="Times New Roman"/>
          <w:b/>
          <w:sz w:val="24"/>
        </w:rPr>
        <w:lastRenderedPageBreak/>
        <w:t>Annexes</w:t>
      </w:r>
      <w:bookmarkEnd w:id="480"/>
      <w:bookmarkEnd w:id="481"/>
      <w:bookmarkEnd w:id="482"/>
    </w:p>
    <w:p w14:paraId="67602CA4" w14:textId="77777777" w:rsidR="00F94CD1" w:rsidRDefault="00F94CD1" w:rsidP="009C76BC">
      <w:pPr>
        <w:pStyle w:val="lvl1"/>
      </w:pPr>
    </w:p>
    <w:p w14:paraId="6F9D79E6" w14:textId="77777777" w:rsidR="007B0E7F" w:rsidRPr="001B58C3" w:rsidRDefault="007B0E7F" w:rsidP="009C76BC">
      <w:pPr>
        <w:spacing w:after="0" w:line="240" w:lineRule="auto"/>
        <w:jc w:val="right"/>
        <w:rPr>
          <w:rFonts w:ascii="Times New Roman" w:hAnsi="Times New Roman" w:cs="Times New Roman"/>
          <w:sz w:val="24"/>
          <w:szCs w:val="24"/>
        </w:rPr>
      </w:pPr>
      <w:r>
        <w:rPr>
          <w:rFonts w:ascii="Times New Roman" w:hAnsi="Times New Roman"/>
          <w:sz w:val="24"/>
        </w:rPr>
        <w:t>Annex 1</w:t>
      </w:r>
    </w:p>
    <w:p w14:paraId="075A6318" w14:textId="174B5D0F" w:rsidR="007B0E7F" w:rsidRPr="00FC65B4" w:rsidRDefault="007B0E7F" w:rsidP="001E0518">
      <w:pPr>
        <w:pStyle w:val="Heading1"/>
        <w:numPr>
          <w:ilvl w:val="0"/>
          <w:numId w:val="0"/>
        </w:numPr>
        <w:jc w:val="center"/>
      </w:pPr>
      <w:bookmarkStart w:id="490" w:name="_Toc457499013"/>
      <w:bookmarkStart w:id="491" w:name="_Toc66554144"/>
      <w:bookmarkStart w:id="492" w:name="_Toc215477958"/>
      <w:r>
        <w:rPr>
          <w:rFonts w:ascii="Times New Roman" w:hAnsi="Times New Roman"/>
          <w:b/>
          <w:color w:val="auto"/>
          <w:sz w:val="24"/>
        </w:rPr>
        <w:t>Steps to Check SME Status</w:t>
      </w:r>
      <w:bookmarkEnd w:id="490"/>
      <w:bookmarkEnd w:id="491"/>
      <w:bookmarkEnd w:id="492"/>
    </w:p>
    <w:bookmarkStart w:id="493" w:name="_Toc461907598"/>
    <w:p w14:paraId="319850FC" w14:textId="6A6E7B1B" w:rsidR="0007393F" w:rsidRDefault="00B46522" w:rsidP="007B0E7F">
      <w:pPr>
        <w:pStyle w:val="ListParagraph"/>
        <w:spacing w:after="0"/>
        <w:ind w:left="0"/>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58266" behindDoc="0" locked="0" layoutInCell="1" allowOverlap="1" wp14:anchorId="34F96076" wp14:editId="4810E430">
                <wp:simplePos x="0" y="0"/>
                <wp:positionH relativeFrom="column">
                  <wp:posOffset>5232400</wp:posOffset>
                </wp:positionH>
                <wp:positionV relativeFrom="paragraph">
                  <wp:posOffset>999490</wp:posOffset>
                </wp:positionV>
                <wp:extent cx="133350" cy="3587750"/>
                <wp:effectExtent l="0" t="0" r="38100" b="12700"/>
                <wp:wrapNone/>
                <wp:docPr id="33" name="Right Brace 33"/>
                <wp:cNvGraphicFramePr/>
                <a:graphic xmlns:a="http://schemas.openxmlformats.org/drawingml/2006/main">
                  <a:graphicData uri="http://schemas.microsoft.com/office/word/2010/wordprocessingShape">
                    <wps:wsp>
                      <wps:cNvSpPr/>
                      <wps:spPr>
                        <a:xfrm>
                          <a:off x="0" y="0"/>
                          <a:ext cx="133350" cy="3587750"/>
                        </a:xfrm>
                        <a:prstGeom prst="rightBrace">
                          <a:avLst>
                            <a:gd name="adj1" fmla="val 139811"/>
                            <a:gd name="adj2" fmla="val 50000"/>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CA95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3" o:spid="_x0000_s1026" type="#_x0000_t88" style="position:absolute;margin-left:412pt;margin-top:78.7pt;width:10.5pt;height:28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" adj="1122" strokecolor="black [3213]" strokeweight=".5pt">
                <v:stroke joinstyle="miter"/>
              </v:shape>
            </w:pict>
          </mc:Fallback>
        </mc:AlternateContent>
      </w:r>
      <w:r>
        <w:rPr>
          <w:rFonts w:ascii="Times New Roman" w:hAnsi="Times New Roman"/>
          <w:noProof/>
          <w:sz w:val="24"/>
        </w:rPr>
        <mc:AlternateContent>
          <mc:Choice Requires="wps">
            <w:drawing>
              <wp:anchor distT="0" distB="0" distL="114300" distR="114300" simplePos="0" relativeHeight="251658296" behindDoc="1" locked="0" layoutInCell="1" allowOverlap="1" wp14:anchorId="500AA5B6" wp14:editId="43841860">
                <wp:simplePos x="0" y="0"/>
                <wp:positionH relativeFrom="column">
                  <wp:posOffset>4996815</wp:posOffset>
                </wp:positionH>
                <wp:positionV relativeFrom="paragraph">
                  <wp:posOffset>3150870</wp:posOffset>
                </wp:positionV>
                <wp:extent cx="317500" cy="249555"/>
                <wp:effectExtent l="0" t="0" r="6350" b="0"/>
                <wp:wrapNone/>
                <wp:docPr id="64" name="Text Box 64"/>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F8719"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0AA5B6" id="Text Box 64" o:spid="_x0000_s1058" type="#_x0000_t202" style="position:absolute;margin-left:393.45pt;margin-top:248.1pt;width:25pt;height:19.65pt;z-index:-251658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QCCeA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" fillcolor="white [3201]" stroked="f" strokeweight=".5pt">
                <v:textbox>
                  <w:txbxContent>
                    <w:p w14:paraId="6BAF8719"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97" behindDoc="1" locked="0" layoutInCell="1" allowOverlap="1" wp14:anchorId="3DA7EBDF" wp14:editId="6E10B169">
                <wp:simplePos x="0" y="0"/>
                <wp:positionH relativeFrom="column">
                  <wp:posOffset>5003165</wp:posOffset>
                </wp:positionH>
                <wp:positionV relativeFrom="paragraph">
                  <wp:posOffset>3769995</wp:posOffset>
                </wp:positionV>
                <wp:extent cx="317500" cy="249555"/>
                <wp:effectExtent l="0" t="0" r="6350" b="0"/>
                <wp:wrapNone/>
                <wp:docPr id="65" name="Text Box 65"/>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8FACA"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A7EBDF" id="Text Box 65" o:spid="_x0000_s1059" type="#_x0000_t202" style="position:absolute;margin-left:393.95pt;margin-top:296.85pt;width:25pt;height:19.65pt;z-index:-25165818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9XeA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" fillcolor="white [3201]" stroked="f" strokeweight=".5pt">
                <v:textbox>
                  <w:txbxContent>
                    <w:p w14:paraId="4448FACA"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98" behindDoc="1" locked="0" layoutInCell="1" allowOverlap="1" wp14:anchorId="1172FC76" wp14:editId="034C0354">
                <wp:simplePos x="0" y="0"/>
                <wp:positionH relativeFrom="column">
                  <wp:posOffset>4997450</wp:posOffset>
                </wp:positionH>
                <wp:positionV relativeFrom="paragraph">
                  <wp:posOffset>4344670</wp:posOffset>
                </wp:positionV>
                <wp:extent cx="317500" cy="249555"/>
                <wp:effectExtent l="0" t="0" r="6350" b="0"/>
                <wp:wrapNone/>
                <wp:docPr id="66" name="Text Box 66"/>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C82571"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72FC76" id="Text Box 66" o:spid="_x0000_s1060" type="#_x0000_t202" style="position:absolute;margin-left:393.5pt;margin-top:342.1pt;width:25pt;height:19.65pt;z-index:-2516581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jIQeA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" fillcolor="white [3201]" stroked="f" strokeweight=".5pt">
                <v:textbox>
                  <w:txbxContent>
                    <w:p w14:paraId="61C82571"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95" behindDoc="1" locked="0" layoutInCell="1" allowOverlap="1" wp14:anchorId="1628536F" wp14:editId="2415795C">
                <wp:simplePos x="0" y="0"/>
                <wp:positionH relativeFrom="column">
                  <wp:posOffset>5003800</wp:posOffset>
                </wp:positionH>
                <wp:positionV relativeFrom="paragraph">
                  <wp:posOffset>2472690</wp:posOffset>
                </wp:positionV>
                <wp:extent cx="317500" cy="249555"/>
                <wp:effectExtent l="0" t="0" r="6350" b="0"/>
                <wp:wrapNone/>
                <wp:docPr id="63" name="Text Box 63"/>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E7DB8"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28536F" id="Text Box 63" o:spid="_x0000_s1061" type="#_x0000_t202" style="position:absolute;margin-left:394pt;margin-top:194.7pt;width:25pt;height:19.65pt;z-index:-25165818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3Fdw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" fillcolor="white [3201]" stroked="f" strokeweight=".5pt">
                <v:textbox>
                  <w:txbxContent>
                    <w:p w14:paraId="06DE7DB8"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94" behindDoc="1" locked="0" layoutInCell="1" allowOverlap="1" wp14:anchorId="66DD7318" wp14:editId="58955428">
                <wp:simplePos x="0" y="0"/>
                <wp:positionH relativeFrom="column">
                  <wp:posOffset>5009515</wp:posOffset>
                </wp:positionH>
                <wp:positionV relativeFrom="paragraph">
                  <wp:posOffset>1834515</wp:posOffset>
                </wp:positionV>
                <wp:extent cx="317500" cy="249555"/>
                <wp:effectExtent l="0" t="0" r="6350" b="0"/>
                <wp:wrapNone/>
                <wp:docPr id="62" name="Text Box 62"/>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56C13"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DD7318" id="Text Box 62" o:spid="_x0000_s1062" type="#_x0000_t202" style="position:absolute;margin-left:394.45pt;margin-top:144.45pt;width:25pt;height:19.65pt;z-index:-25165818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xheA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" fillcolor="white [3201]" stroked="f" strokeweight=".5pt">
                <v:textbox>
                  <w:txbxContent>
                    <w:p w14:paraId="5A856C13"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93" behindDoc="1" locked="0" layoutInCell="1" allowOverlap="1" wp14:anchorId="73CA66B5" wp14:editId="36D32856">
                <wp:simplePos x="0" y="0"/>
                <wp:positionH relativeFrom="column">
                  <wp:posOffset>5003165</wp:posOffset>
                </wp:positionH>
                <wp:positionV relativeFrom="paragraph">
                  <wp:posOffset>1145540</wp:posOffset>
                </wp:positionV>
                <wp:extent cx="317500" cy="249555"/>
                <wp:effectExtent l="0" t="0" r="6350" b="0"/>
                <wp:wrapNone/>
                <wp:docPr id="61" name="Text Box 61"/>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7F9C4"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CA66B5" id="Text Box 61" o:spid="_x0000_s1063" type="#_x0000_t202" style="position:absolute;margin-left:393.95pt;margin-top:90.2pt;width:25pt;height:19.65pt;z-index:-2516581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pO0eA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" fillcolor="white [3201]" stroked="f" strokeweight=".5pt">
                <v:textbox>
                  <w:txbxContent>
                    <w:p w14:paraId="6F27F9C4"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92" behindDoc="1" locked="0" layoutInCell="1" allowOverlap="1" wp14:anchorId="5DBF4B60" wp14:editId="0EBB7D71">
                <wp:simplePos x="0" y="0"/>
                <wp:positionH relativeFrom="column">
                  <wp:posOffset>4166235</wp:posOffset>
                </wp:positionH>
                <wp:positionV relativeFrom="paragraph">
                  <wp:posOffset>6719017</wp:posOffset>
                </wp:positionV>
                <wp:extent cx="385445" cy="249555"/>
                <wp:effectExtent l="0" t="0" r="0" b="0"/>
                <wp:wrapNone/>
                <wp:docPr id="60" name="Text Box 60"/>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D5A27E"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F4B60" id="Text Box 60" o:spid="_x0000_s1064" type="#_x0000_t202" style="position:absolute;margin-left:328.05pt;margin-top:529.05pt;width:30.35pt;height:19.65pt;z-index:-251658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" fillcolor="white [3201]" stroked="f" strokeweight=".5pt">
                <v:textbox>
                  <w:txbxContent>
                    <w:p w14:paraId="51D5A27E"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91" behindDoc="1" locked="0" layoutInCell="1" allowOverlap="1" wp14:anchorId="49C80A2D" wp14:editId="1A3B4E0C">
                <wp:simplePos x="0" y="0"/>
                <wp:positionH relativeFrom="column">
                  <wp:posOffset>4161790</wp:posOffset>
                </wp:positionH>
                <wp:positionV relativeFrom="paragraph">
                  <wp:posOffset>6014267</wp:posOffset>
                </wp:positionV>
                <wp:extent cx="385445" cy="249555"/>
                <wp:effectExtent l="0" t="0" r="0" b="0"/>
                <wp:wrapNone/>
                <wp:docPr id="59" name="Text Box 59"/>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DFE166"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80A2D" id="Text Box 59" o:spid="_x0000_s1065" type="#_x0000_t202" style="position:absolute;margin-left:327.7pt;margin-top:473.55pt;width:30.35pt;height:19.65pt;z-index:-251658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" fillcolor="white [3201]" stroked="f" strokeweight=".5pt">
                <v:textbox>
                  <w:txbxContent>
                    <w:p w14:paraId="04DFE166"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90" behindDoc="1" locked="0" layoutInCell="1" allowOverlap="1" wp14:anchorId="702DD2D6" wp14:editId="28FE4997">
                <wp:simplePos x="0" y="0"/>
                <wp:positionH relativeFrom="column">
                  <wp:posOffset>4158615</wp:posOffset>
                </wp:positionH>
                <wp:positionV relativeFrom="paragraph">
                  <wp:posOffset>4605737</wp:posOffset>
                </wp:positionV>
                <wp:extent cx="385445" cy="24955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67B5CA"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DD2D6" id="Text Box 58" o:spid="_x0000_s1066" type="#_x0000_t202" style="position:absolute;margin-left:327.45pt;margin-top:362.65pt;width:30.35pt;height:19.65pt;z-index:-251658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" fillcolor="white [3201]" stroked="f" strokeweight=".5pt">
                <v:textbox>
                  <w:txbxContent>
                    <w:p w14:paraId="1667B5CA"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89" behindDoc="1" locked="0" layoutInCell="1" allowOverlap="1" wp14:anchorId="3E59E46C" wp14:editId="199CD06A">
                <wp:simplePos x="0" y="0"/>
                <wp:positionH relativeFrom="column">
                  <wp:posOffset>4152900</wp:posOffset>
                </wp:positionH>
                <wp:positionV relativeFrom="paragraph">
                  <wp:posOffset>4053287</wp:posOffset>
                </wp:positionV>
                <wp:extent cx="385445" cy="249555"/>
                <wp:effectExtent l="0" t="0" r="0" b="0"/>
                <wp:wrapNone/>
                <wp:docPr id="57" name="Text Box 57"/>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CFE5C4"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9E46C" id="Text Box 57" o:spid="_x0000_s1067" type="#_x0000_t202" style="position:absolute;margin-left:327pt;margin-top:319.15pt;width:30.35pt;height:19.65pt;z-index:-251658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" fillcolor="white [3201]" stroked="f" strokeweight=".5pt">
                <v:textbox>
                  <w:txbxContent>
                    <w:p w14:paraId="0FCFE5C4"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88" behindDoc="1" locked="0" layoutInCell="1" allowOverlap="1" wp14:anchorId="2FF4296E" wp14:editId="44E64045">
                <wp:simplePos x="0" y="0"/>
                <wp:positionH relativeFrom="column">
                  <wp:posOffset>4150995</wp:posOffset>
                </wp:positionH>
                <wp:positionV relativeFrom="paragraph">
                  <wp:posOffset>3495593</wp:posOffset>
                </wp:positionV>
                <wp:extent cx="385445" cy="24955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DE3D3"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296E" id="Text Box 56" o:spid="_x0000_s1068" type="#_x0000_t202" style="position:absolute;margin-left:326.85pt;margin-top:275.25pt;width:30.35pt;height:19.65pt;z-index:-25165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" fillcolor="white [3201]" stroked="f" strokeweight=".5pt">
                <v:textbox>
                  <w:txbxContent>
                    <w:p w14:paraId="7B7DE3D3"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87" behindDoc="1" locked="0" layoutInCell="1" allowOverlap="1" wp14:anchorId="503C72B4" wp14:editId="3A0942DA">
                <wp:simplePos x="0" y="0"/>
                <wp:positionH relativeFrom="column">
                  <wp:posOffset>4150995</wp:posOffset>
                </wp:positionH>
                <wp:positionV relativeFrom="paragraph">
                  <wp:posOffset>2818048</wp:posOffset>
                </wp:positionV>
                <wp:extent cx="385445" cy="249555"/>
                <wp:effectExtent l="0" t="0" r="0" b="0"/>
                <wp:wrapNone/>
                <wp:docPr id="55" name="Text Box 55"/>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50C3C9"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C72B4" id="Text Box 55" o:spid="_x0000_s1069" type="#_x0000_t202" style="position:absolute;margin-left:326.85pt;margin-top:221.9pt;width:30.35pt;height:19.65pt;z-index:-251658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" fillcolor="white [3201]" stroked="f" strokeweight=".5pt">
                <v:textbox>
                  <w:txbxContent>
                    <w:p w14:paraId="5D50C3C9"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86" behindDoc="1" locked="0" layoutInCell="1" allowOverlap="1" wp14:anchorId="10566869" wp14:editId="5DF034FF">
                <wp:simplePos x="0" y="0"/>
                <wp:positionH relativeFrom="column">
                  <wp:posOffset>4150995</wp:posOffset>
                </wp:positionH>
                <wp:positionV relativeFrom="paragraph">
                  <wp:posOffset>2124792</wp:posOffset>
                </wp:positionV>
                <wp:extent cx="385445" cy="24955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3B6B94"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66869" id="Text Box 54" o:spid="_x0000_s1070" type="#_x0000_t202" style="position:absolute;margin-left:326.85pt;margin-top:167.3pt;width:30.35pt;height:19.65pt;z-index:-2516581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" fillcolor="white [3201]" stroked="f" strokeweight=".5pt">
                <v:textbox>
                  <w:txbxContent>
                    <w:p w14:paraId="403B6B94"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85" behindDoc="1" locked="0" layoutInCell="1" allowOverlap="1" wp14:anchorId="632E04F5" wp14:editId="7781218A">
                <wp:simplePos x="0" y="0"/>
                <wp:positionH relativeFrom="column">
                  <wp:posOffset>4152900</wp:posOffset>
                </wp:positionH>
                <wp:positionV relativeFrom="paragraph">
                  <wp:posOffset>1555033</wp:posOffset>
                </wp:positionV>
                <wp:extent cx="385445" cy="24955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5C79E"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E04F5" id="Text Box 53" o:spid="_x0000_s1071" type="#_x0000_t202" style="position:absolute;margin-left:327pt;margin-top:122.45pt;width:30.35pt;height:19.65pt;z-index:-2516581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" fillcolor="white [3201]" stroked="f" strokeweight=".5pt">
                <v:textbox>
                  <w:txbxContent>
                    <w:p w14:paraId="4D25C79E"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53" behindDoc="0" locked="0" layoutInCell="1" allowOverlap="1" wp14:anchorId="2FF0929C" wp14:editId="3B353EAB">
                <wp:simplePos x="0" y="0"/>
                <wp:positionH relativeFrom="column">
                  <wp:posOffset>682625</wp:posOffset>
                </wp:positionH>
                <wp:positionV relativeFrom="paragraph">
                  <wp:posOffset>696042</wp:posOffset>
                </wp:positionV>
                <wp:extent cx="0" cy="295910"/>
                <wp:effectExtent l="76200" t="0" r="57150" b="66040"/>
                <wp:wrapNone/>
                <wp:docPr id="17" name="Straight Arrow Connector 17"/>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4D24DE6B" id="Straight Arrow Connector 17" o:spid="_x0000_s1026" type="#_x0000_t32" style="position:absolute;margin-left:53.75pt;margin-top:54.8pt;width:0;height:23.3pt;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284" behindDoc="0" locked="0" layoutInCell="1" allowOverlap="1" wp14:anchorId="04B1F15A" wp14:editId="3984CB42">
                <wp:simplePos x="0" y="0"/>
                <wp:positionH relativeFrom="column">
                  <wp:posOffset>3438053</wp:posOffset>
                </wp:positionH>
                <wp:positionV relativeFrom="paragraph">
                  <wp:posOffset>7697230</wp:posOffset>
                </wp:positionV>
                <wp:extent cx="1585595" cy="552261"/>
                <wp:effectExtent l="0" t="0" r="14605" b="19685"/>
                <wp:wrapNone/>
                <wp:docPr id="52" name="Text Box 52"/>
                <wp:cNvGraphicFramePr/>
                <a:graphic xmlns:a="http://schemas.openxmlformats.org/drawingml/2006/main">
                  <a:graphicData uri="http://schemas.microsoft.com/office/word/2010/wordprocessingShape">
                    <wps:wsp>
                      <wps:cNvSpPr txBox="1"/>
                      <wps:spPr>
                        <a:xfrm>
                          <a:off x="0" y="0"/>
                          <a:ext cx="1585595" cy="5522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72516B" w14:textId="77777777" w:rsidR="00E47BCC" w:rsidRPr="00E04F27" w:rsidRDefault="00E47BCC" w:rsidP="00156055">
                            <w:pPr>
                              <w:spacing w:after="0" w:line="240" w:lineRule="auto"/>
                              <w:rPr>
                                <w:rFonts w:ascii="Times New Roman" w:hAnsi="Times New Roman" w:cs="Times New Roman"/>
                                <w:sz w:val="20"/>
                                <w:szCs w:val="20"/>
                              </w:rPr>
                            </w:pPr>
                            <w:r>
                              <w:rPr>
                                <w:rFonts w:ascii="Times New Roman" w:hAnsi="Times New Roman"/>
                                <w:sz w:val="20"/>
                              </w:rPr>
                              <w:t>next step: calculate the undertaking's indicators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1F15A" id="Text Box 52" o:spid="_x0000_s1072" type="#_x0000_t202" style="position:absolute;margin-left:270.7pt;margin-top:606.1pt;width:124.85pt;height:43.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" fillcolor="white [3201]" strokeweight=".5pt">
                <v:textbox>
                  <w:txbxContent>
                    <w:p w14:paraId="5172516B" w14:textId="77777777" w:rsidR="00E47BCC" w:rsidRPr="00E04F27" w:rsidRDefault="00E47BCC" w:rsidP="00156055">
                      <w:pPr>
                        <w:spacing w:after="0" w:line="240" w:lineRule="auto"/>
                        <w:rPr>
                          <w:rFonts w:ascii="Times New Roman" w:hAnsi="Times New Roman" w:cs="Times New Roman"/>
                          <w:sz w:val="20"/>
                          <w:szCs w:val="20"/>
                        </w:rPr>
                      </w:pPr>
                      <w:r>
                        <w:rPr>
                          <w:rFonts w:ascii="Times New Roman" w:hAnsi="Times New Roman"/>
                          <w:sz w:val="20"/>
                        </w:rPr>
                        <w:t>next step: calculate the undertaking's indicators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83" behindDoc="0" locked="0" layoutInCell="1" allowOverlap="1" wp14:anchorId="36767A58" wp14:editId="7A4053DD">
                <wp:simplePos x="0" y="0"/>
                <wp:positionH relativeFrom="column">
                  <wp:posOffset>4165600</wp:posOffset>
                </wp:positionH>
                <wp:positionV relativeFrom="paragraph">
                  <wp:posOffset>7393387</wp:posOffset>
                </wp:positionV>
                <wp:extent cx="0" cy="295910"/>
                <wp:effectExtent l="76200" t="0" r="57150" b="66040"/>
                <wp:wrapNone/>
                <wp:docPr id="51" name="Straight Arrow Connector 51"/>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89AD3AA" id="Straight Arrow Connector 51" o:spid="_x0000_s1026" type="#_x0000_t32" style="position:absolute;margin-left:328pt;margin-top:582.15pt;width:0;height:23.3pt;z-index:2516582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281" behindDoc="0" locked="0" layoutInCell="1" allowOverlap="1" wp14:anchorId="10DE3395" wp14:editId="376D9CFE">
                <wp:simplePos x="0" y="0"/>
                <wp:positionH relativeFrom="column">
                  <wp:posOffset>3435985</wp:posOffset>
                </wp:positionH>
                <wp:positionV relativeFrom="paragraph">
                  <wp:posOffset>7001206</wp:posOffset>
                </wp:positionV>
                <wp:extent cx="1585595" cy="398780"/>
                <wp:effectExtent l="0" t="0" r="14605" b="20320"/>
                <wp:wrapNone/>
                <wp:docPr id="49" name="Text Box 49"/>
                <wp:cNvGraphicFramePr/>
                <a:graphic xmlns:a="http://schemas.openxmlformats.org/drawingml/2006/main">
                  <a:graphicData uri="http://schemas.microsoft.com/office/word/2010/wordprocessingShape">
                    <wps:wsp>
                      <wps:cNvSpPr txBox="1"/>
                      <wps:spPr>
                        <a:xfrm>
                          <a:off x="0" y="0"/>
                          <a:ext cx="1585595" cy="39878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306338" w14:textId="77777777" w:rsidR="00E47BCC" w:rsidRPr="00E04F27" w:rsidRDefault="00E47BCC" w:rsidP="00156055">
                            <w:pPr>
                              <w:spacing w:after="0" w:line="240" w:lineRule="auto"/>
                              <w:rPr>
                                <w:rFonts w:ascii="Times New Roman" w:hAnsi="Times New Roman" w:cs="Times New Roman"/>
                                <w:sz w:val="20"/>
                                <w:szCs w:val="20"/>
                              </w:rPr>
                            </w:pPr>
                            <w:r>
                              <w:rPr>
                                <w:rFonts w:ascii="Times New Roman" w:hAnsi="Times New Roman"/>
                                <w:sz w:val="20"/>
                              </w:rPr>
                              <w:t>conclusion: the undertaking is an autonomous enterprise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E3395" id="Text Box 49" o:spid="_x0000_s1073" type="#_x0000_t202" style="position:absolute;margin-left:270.55pt;margin-top:551.3pt;width:124.85pt;height:31.4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" fillcolor="white [3201]" strokeweight="1.5pt">
                <v:textbox>
                  <w:txbxContent>
                    <w:p w14:paraId="09306338" w14:textId="77777777" w:rsidR="00E47BCC" w:rsidRPr="00E04F27" w:rsidRDefault="00E47BCC" w:rsidP="00156055">
                      <w:pPr>
                        <w:spacing w:after="0" w:line="240" w:lineRule="auto"/>
                        <w:rPr>
                          <w:rFonts w:ascii="Times New Roman" w:hAnsi="Times New Roman" w:cs="Times New Roman"/>
                          <w:sz w:val="20"/>
                          <w:szCs w:val="20"/>
                        </w:rPr>
                      </w:pPr>
                      <w:r>
                        <w:rPr>
                          <w:rFonts w:ascii="Times New Roman" w:hAnsi="Times New Roman"/>
                          <w:sz w:val="20"/>
                        </w:rPr>
                        <w:t>conclusion: the undertaking is an autonomous enterprise</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82" behindDoc="0" locked="0" layoutInCell="1" allowOverlap="1" wp14:anchorId="032C8927" wp14:editId="5E965E94">
                <wp:simplePos x="0" y="0"/>
                <wp:positionH relativeFrom="column">
                  <wp:posOffset>4167505</wp:posOffset>
                </wp:positionH>
                <wp:positionV relativeFrom="paragraph">
                  <wp:posOffset>6699581</wp:posOffset>
                </wp:positionV>
                <wp:extent cx="0" cy="295910"/>
                <wp:effectExtent l="76200" t="0" r="57150" b="66040"/>
                <wp:wrapNone/>
                <wp:docPr id="50" name="Straight Arrow Connector 50"/>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13B623F6" id="Straight Arrow Connector 50" o:spid="_x0000_s1026" type="#_x0000_t32" style="position:absolute;margin-left:328.15pt;margin-top:527.55pt;width:0;height:23.3pt;z-index:25165828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279" behindDoc="0" locked="0" layoutInCell="1" allowOverlap="1" wp14:anchorId="49B74390" wp14:editId="16A7B618">
                <wp:simplePos x="0" y="0"/>
                <wp:positionH relativeFrom="column">
                  <wp:posOffset>1182757</wp:posOffset>
                </wp:positionH>
                <wp:positionV relativeFrom="paragraph">
                  <wp:posOffset>6292684</wp:posOffset>
                </wp:positionV>
                <wp:extent cx="3843268" cy="398780"/>
                <wp:effectExtent l="0" t="0" r="24130" b="20320"/>
                <wp:wrapNone/>
                <wp:docPr id="47" name="Text Box 47"/>
                <wp:cNvGraphicFramePr/>
                <a:graphic xmlns:a="http://schemas.openxmlformats.org/drawingml/2006/main">
                  <a:graphicData uri="http://schemas.microsoft.com/office/word/2010/wordprocessingShape">
                    <wps:wsp>
                      <wps:cNvSpPr txBox="1"/>
                      <wps:spPr>
                        <a:xfrm>
                          <a:off x="0" y="0"/>
                          <a:ext cx="3843268" cy="398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00D833" w14:textId="45D1FA0E" w:rsidR="00E47BCC" w:rsidRPr="00E04F27" w:rsidRDefault="00E47BCC" w:rsidP="00D62369">
                            <w:pPr>
                              <w:spacing w:after="0" w:line="240" w:lineRule="auto"/>
                              <w:rPr>
                                <w:rFonts w:ascii="Times New Roman" w:hAnsi="Times New Roman" w:cs="Times New Roman"/>
                                <w:sz w:val="20"/>
                                <w:szCs w:val="20"/>
                              </w:rPr>
                            </w:pPr>
                            <w:r>
                              <w:rPr>
                                <w:rFonts w:ascii="Times New Roman" w:hAnsi="Times New Roman"/>
                                <w:sz w:val="20"/>
                              </w:rPr>
                              <w:t>another enterprise holds 25 % or more, but less than 50 % of the capital shares or voting rights of the enterprise in question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4390" id="Text Box 47" o:spid="_x0000_s1074" type="#_x0000_t202" style="position:absolute;margin-left:93.15pt;margin-top:495.5pt;width:302.6pt;height:31.4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" fillcolor="white [3201]" strokeweight=".5pt">
                <v:textbox>
                  <w:txbxContent>
                    <w:p w14:paraId="6100D833" w14:textId="45D1FA0E" w:rsidR="00E47BCC" w:rsidRPr="00E04F27" w:rsidRDefault="00E47BCC" w:rsidP="00D62369">
                      <w:pPr>
                        <w:spacing w:after="0" w:line="240" w:lineRule="auto"/>
                        <w:rPr>
                          <w:rFonts w:ascii="Times New Roman" w:hAnsi="Times New Roman" w:cs="Times New Roman"/>
                          <w:sz w:val="20"/>
                          <w:szCs w:val="20"/>
                        </w:rPr>
                      </w:pPr>
                      <w:r>
                        <w:rPr>
                          <w:rFonts w:ascii="Times New Roman" w:hAnsi="Times New Roman"/>
                          <w:sz w:val="20"/>
                        </w:rPr>
                        <w:t>another enterprise holds 25 % or more, but less than 50 % of the capital shares or voting rights of the enterprise in question</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80" behindDoc="0" locked="0" layoutInCell="1" allowOverlap="1" wp14:anchorId="3B0174D6" wp14:editId="41EBFF79">
                <wp:simplePos x="0" y="0"/>
                <wp:positionH relativeFrom="column">
                  <wp:posOffset>4168140</wp:posOffset>
                </wp:positionH>
                <wp:positionV relativeFrom="paragraph">
                  <wp:posOffset>5992799</wp:posOffset>
                </wp:positionV>
                <wp:extent cx="0" cy="295910"/>
                <wp:effectExtent l="76200" t="0" r="57150" b="66040"/>
                <wp:wrapNone/>
                <wp:docPr id="48" name="Straight Arrow Connector 48"/>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A57BD0D" id="Straight Arrow Connector 48" o:spid="_x0000_s1026" type="#_x0000_t32" style="position:absolute;margin-left:328.2pt;margin-top:471.85pt;width:0;height:23.3pt;z-index:25165828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278" behindDoc="0" locked="0" layoutInCell="1" allowOverlap="1" wp14:anchorId="1AAD95EB" wp14:editId="1E5499CE">
                <wp:simplePos x="0" y="0"/>
                <wp:positionH relativeFrom="column">
                  <wp:posOffset>4168140</wp:posOffset>
                </wp:positionH>
                <wp:positionV relativeFrom="paragraph">
                  <wp:posOffset>5279086</wp:posOffset>
                </wp:positionV>
                <wp:extent cx="0" cy="295910"/>
                <wp:effectExtent l="76200" t="0" r="57150" b="66040"/>
                <wp:wrapNone/>
                <wp:docPr id="46" name="Straight Arrow Connector 46"/>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0E46627" id="Straight Arrow Connector 46" o:spid="_x0000_s1026" type="#_x0000_t32" style="position:absolute;margin-left:328.2pt;margin-top:415.7pt;width:0;height:23.3pt;z-index:2516582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275" behindDoc="0" locked="0" layoutInCell="1" allowOverlap="1" wp14:anchorId="5EBB9D0F" wp14:editId="5E853C96">
                <wp:simplePos x="0" y="0"/>
                <wp:positionH relativeFrom="column">
                  <wp:posOffset>3423213</wp:posOffset>
                </wp:positionH>
                <wp:positionV relativeFrom="paragraph">
                  <wp:posOffset>4876446</wp:posOffset>
                </wp:positionV>
                <wp:extent cx="1585595" cy="399327"/>
                <wp:effectExtent l="0" t="0" r="14605" b="20320"/>
                <wp:wrapNone/>
                <wp:docPr id="43" name="Text Box 43"/>
                <wp:cNvGraphicFramePr/>
                <a:graphic xmlns:a="http://schemas.openxmlformats.org/drawingml/2006/main">
                  <a:graphicData uri="http://schemas.microsoft.com/office/word/2010/wordprocessingShape">
                    <wps:wsp>
                      <wps:cNvSpPr txBox="1"/>
                      <wps:spPr>
                        <a:xfrm>
                          <a:off x="0" y="0"/>
                          <a:ext cx="1585595" cy="399327"/>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3E93E2" w14:textId="77777777" w:rsidR="00E47BCC" w:rsidRPr="00E04F27" w:rsidRDefault="00E47BCC" w:rsidP="0026507F">
                            <w:pPr>
                              <w:spacing w:after="0" w:line="240" w:lineRule="auto"/>
                              <w:rPr>
                                <w:rFonts w:ascii="Times New Roman" w:hAnsi="Times New Roman" w:cs="Times New Roman"/>
                                <w:sz w:val="20"/>
                                <w:szCs w:val="20"/>
                              </w:rPr>
                            </w:pPr>
                            <w:r>
                              <w:rPr>
                                <w:rFonts w:ascii="Times New Roman" w:hAnsi="Times New Roman"/>
                                <w:sz w:val="20"/>
                              </w:rPr>
                              <w:t>verification of partner enterprises: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B9D0F" id="Text Box 43" o:spid="_x0000_s1075" type="#_x0000_t202" style="position:absolute;margin-left:269.55pt;margin-top:383.95pt;width:124.85pt;height:31.4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" fillcolor="#f2f2f2 [3052]" strokeweight=".5pt">
                <v:textbox>
                  <w:txbxContent>
                    <w:p w14:paraId="0D3E93E2" w14:textId="77777777" w:rsidR="00E47BCC" w:rsidRPr="00E04F27" w:rsidRDefault="00E47BCC" w:rsidP="0026507F">
                      <w:pPr>
                        <w:spacing w:after="0" w:line="240" w:lineRule="auto"/>
                        <w:rPr>
                          <w:rFonts w:ascii="Times New Roman" w:hAnsi="Times New Roman" w:cs="Times New Roman"/>
                          <w:sz w:val="20"/>
                          <w:szCs w:val="20"/>
                        </w:rPr>
                      </w:pPr>
                      <w:r>
                        <w:rPr>
                          <w:rFonts w:ascii="Times New Roman" w:hAnsi="Times New Roman"/>
                          <w:sz w:val="20"/>
                        </w:rPr>
                        <w:t>verification of partner enterprises: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76" behindDoc="0" locked="0" layoutInCell="1" allowOverlap="1" wp14:anchorId="38723529" wp14:editId="106E4A9A">
                <wp:simplePos x="0" y="0"/>
                <wp:positionH relativeFrom="column">
                  <wp:posOffset>4172585</wp:posOffset>
                </wp:positionH>
                <wp:positionV relativeFrom="paragraph">
                  <wp:posOffset>4589217</wp:posOffset>
                </wp:positionV>
                <wp:extent cx="0" cy="295910"/>
                <wp:effectExtent l="76200" t="0" r="57150" b="66040"/>
                <wp:wrapNone/>
                <wp:docPr id="44" name="Straight Arrow Connector 44"/>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13E6EA15" id="Straight Arrow Connector 44" o:spid="_x0000_s1026" type="#_x0000_t32" style="position:absolute;margin-left:328.55pt;margin-top:361.35pt;width:0;height:23.3pt;z-index:25165827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273" behindDoc="0" locked="0" layoutInCell="1" allowOverlap="1" wp14:anchorId="7230AE37" wp14:editId="50985DA1">
                <wp:simplePos x="0" y="0"/>
                <wp:positionH relativeFrom="column">
                  <wp:posOffset>10160</wp:posOffset>
                </wp:positionH>
                <wp:positionV relativeFrom="paragraph">
                  <wp:posOffset>4336978</wp:posOffset>
                </wp:positionV>
                <wp:extent cx="5003165" cy="254000"/>
                <wp:effectExtent l="0" t="0" r="26035" b="12700"/>
                <wp:wrapNone/>
                <wp:docPr id="41" name="Text Box 41"/>
                <wp:cNvGraphicFramePr/>
                <a:graphic xmlns:a="http://schemas.openxmlformats.org/drawingml/2006/main">
                  <a:graphicData uri="http://schemas.microsoft.com/office/word/2010/wordprocessingShape">
                    <wps:wsp>
                      <wps:cNvSpPr txBox="1"/>
                      <wps:spPr>
                        <a:xfrm>
                          <a:off x="0" y="0"/>
                          <a:ext cx="500316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EE23E9" w14:textId="77777777" w:rsidR="00E47BCC" w:rsidRPr="00E04F27" w:rsidRDefault="00E47BCC" w:rsidP="00B05F97">
                            <w:pPr>
                              <w:spacing w:after="0" w:line="240" w:lineRule="auto"/>
                              <w:rPr>
                                <w:rFonts w:ascii="Times New Roman" w:hAnsi="Times New Roman" w:cs="Times New Roman"/>
                                <w:sz w:val="20"/>
                                <w:szCs w:val="20"/>
                              </w:rPr>
                            </w:pPr>
                            <w:r>
                              <w:rPr>
                                <w:rFonts w:ascii="Times New Roman" w:hAnsi="Times New Roman"/>
                                <w:sz w:val="20"/>
                              </w:rPr>
                              <w:t>enterprises are linked through intermediaries (undertaking, investor or natural person)</w:t>
                            </w:r>
                          </w:p>
                          <w:p w14:paraId="69E47291" w14:textId="77777777" w:rsidR="00E47BCC" w:rsidRPr="00E04F27" w:rsidRDefault="00E47BCC" w:rsidP="00B05F97">
                            <w:pPr>
                              <w:spacing w:after="0"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0AE37" id="Text Box 41" o:spid="_x0000_s1076" type="#_x0000_t202" style="position:absolute;margin-left:.8pt;margin-top:341.5pt;width:393.95pt;height:20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" fillcolor="white [3201]" strokeweight=".5pt">
                <v:textbox>
                  <w:txbxContent>
                    <w:p w14:paraId="2BEE23E9" w14:textId="77777777" w:rsidR="00E47BCC" w:rsidRPr="00E04F27" w:rsidRDefault="00E47BCC" w:rsidP="00B05F97">
                      <w:pPr>
                        <w:spacing w:after="0" w:line="240" w:lineRule="auto"/>
                        <w:rPr>
                          <w:rFonts w:ascii="Times New Roman" w:hAnsi="Times New Roman" w:cs="Times New Roman"/>
                          <w:sz w:val="20"/>
                          <w:szCs w:val="20"/>
                        </w:rPr>
                      </w:pPr>
                      <w:r>
                        <w:rPr>
                          <w:rFonts w:ascii="Times New Roman" w:hAnsi="Times New Roman"/>
                          <w:sz w:val="20"/>
                        </w:rPr>
                        <w:t>enterprises are linked through intermediaries (undertaking, investor or natural person)</w:t>
                      </w:r>
                    </w:p>
                    <w:p w14:paraId="69E47291" w14:textId="77777777" w:rsidR="00E47BCC" w:rsidRPr="00E04F27" w:rsidRDefault="00E47BCC" w:rsidP="00B05F97">
                      <w:pPr>
                        <w:spacing w:after="0" w:line="240" w:lineRule="auto"/>
                        <w:rPr>
                          <w:rFonts w:ascii="Times New Roman" w:hAnsi="Times New Roman" w:cs="Times New Roman"/>
                          <w:sz w:val="20"/>
                          <w:szCs w:val="20"/>
                        </w:rPr>
                      </w:pP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74" behindDoc="0" locked="0" layoutInCell="1" allowOverlap="1" wp14:anchorId="004CC7D4" wp14:editId="1C9AB76E">
                <wp:simplePos x="0" y="0"/>
                <wp:positionH relativeFrom="column">
                  <wp:posOffset>4173220</wp:posOffset>
                </wp:positionH>
                <wp:positionV relativeFrom="paragraph">
                  <wp:posOffset>4038672</wp:posOffset>
                </wp:positionV>
                <wp:extent cx="0" cy="295910"/>
                <wp:effectExtent l="76200" t="0" r="57150" b="66040"/>
                <wp:wrapNone/>
                <wp:docPr id="42" name="Straight Arrow Connector 42"/>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72F3BF6" id="Straight Arrow Connector 42" o:spid="_x0000_s1026" type="#_x0000_t32" style="position:absolute;margin-left:328.6pt;margin-top:318pt;width:0;height:23.3pt;z-index:25165827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267" behindDoc="0" locked="0" layoutInCell="1" allowOverlap="1" wp14:anchorId="767BBF44" wp14:editId="046586CC">
                <wp:simplePos x="0" y="0"/>
                <wp:positionH relativeFrom="column">
                  <wp:posOffset>4164965</wp:posOffset>
                </wp:positionH>
                <wp:positionV relativeFrom="paragraph">
                  <wp:posOffset>1538182</wp:posOffset>
                </wp:positionV>
                <wp:extent cx="0" cy="295910"/>
                <wp:effectExtent l="76200" t="0" r="57150" b="66040"/>
                <wp:wrapNone/>
                <wp:docPr id="34" name="Straight Arrow Connector 34"/>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3C4A9301" id="Straight Arrow Connector 34" o:spid="_x0000_s1026" type="#_x0000_t32" style="position:absolute;margin-left:327.95pt;margin-top:121.1pt;width:0;height:23.3pt;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263" behindDoc="0" locked="0" layoutInCell="1" allowOverlap="1" wp14:anchorId="45F0F396" wp14:editId="47BD932A">
                <wp:simplePos x="0" y="0"/>
                <wp:positionH relativeFrom="column">
                  <wp:posOffset>2837815</wp:posOffset>
                </wp:positionH>
                <wp:positionV relativeFrom="paragraph">
                  <wp:posOffset>1844675</wp:posOffset>
                </wp:positionV>
                <wp:extent cx="2160905" cy="266065"/>
                <wp:effectExtent l="0" t="0" r="10795" b="19685"/>
                <wp:wrapNone/>
                <wp:docPr id="28" name="Text Box 28"/>
                <wp:cNvGraphicFramePr/>
                <a:graphic xmlns:a="http://schemas.openxmlformats.org/drawingml/2006/main">
                  <a:graphicData uri="http://schemas.microsoft.com/office/word/2010/wordprocessingShape">
                    <wps:wsp>
                      <wps:cNvSpPr txBox="1"/>
                      <wps:spPr>
                        <a:xfrm>
                          <a:off x="0" y="0"/>
                          <a:ext cx="2160905" cy="266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2CD43E" w14:textId="77777777" w:rsidR="00E47BCC" w:rsidRPr="00E04F27" w:rsidRDefault="00E47BCC" w:rsidP="000D5355">
                            <w:pPr>
                              <w:spacing w:after="0" w:line="240" w:lineRule="auto"/>
                              <w:rPr>
                                <w:rFonts w:ascii="Times New Roman" w:hAnsi="Times New Roman" w:cs="Times New Roman"/>
                                <w:sz w:val="20"/>
                                <w:szCs w:val="20"/>
                              </w:rPr>
                            </w:pPr>
                            <w:r>
                              <w:rPr>
                                <w:rFonts w:ascii="Times New Roman" w:hAnsi="Times New Roman"/>
                                <w:sz w:val="20"/>
                              </w:rPr>
                              <w:t>majority of voting rights in another enterprise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0F396" id="Text Box 28" o:spid="_x0000_s1077" type="#_x0000_t202" style="position:absolute;margin-left:223.45pt;margin-top:145.25pt;width:170.15pt;height:20.9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" fillcolor="white [3201]" strokeweight=".5pt">
                <v:textbox>
                  <w:txbxContent>
                    <w:p w14:paraId="742CD43E" w14:textId="77777777" w:rsidR="00E47BCC" w:rsidRPr="00E04F27" w:rsidRDefault="00E47BCC" w:rsidP="000D5355">
                      <w:pPr>
                        <w:spacing w:after="0" w:line="240" w:lineRule="auto"/>
                        <w:rPr>
                          <w:rFonts w:ascii="Times New Roman" w:hAnsi="Times New Roman" w:cs="Times New Roman"/>
                          <w:sz w:val="20"/>
                          <w:szCs w:val="20"/>
                        </w:rPr>
                      </w:pPr>
                      <w:r>
                        <w:rPr>
                          <w:rFonts w:ascii="Times New Roman" w:hAnsi="Times New Roman"/>
                          <w:sz w:val="20"/>
                        </w:rPr>
                        <w:t>majority of voting rights in another enterprise</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68" behindDoc="0" locked="0" layoutInCell="1" allowOverlap="1" wp14:anchorId="4EC38BA6" wp14:editId="3ED12D88">
                <wp:simplePos x="0" y="0"/>
                <wp:positionH relativeFrom="column">
                  <wp:posOffset>4170045</wp:posOffset>
                </wp:positionH>
                <wp:positionV relativeFrom="paragraph">
                  <wp:posOffset>2114550</wp:posOffset>
                </wp:positionV>
                <wp:extent cx="0" cy="295910"/>
                <wp:effectExtent l="76200" t="0" r="57150" b="66040"/>
                <wp:wrapNone/>
                <wp:docPr id="35" name="Straight Arrow Connector 35"/>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406A347" id="Straight Arrow Connector 35" o:spid="_x0000_s1026" type="#_x0000_t32" style="position:absolute;margin-left:328.35pt;margin-top:166.5pt;width:0;height:23.3pt;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264" behindDoc="0" locked="0" layoutInCell="1" allowOverlap="1" wp14:anchorId="79CC8628" wp14:editId="36439EDF">
                <wp:simplePos x="0" y="0"/>
                <wp:positionH relativeFrom="column">
                  <wp:posOffset>1767205</wp:posOffset>
                </wp:positionH>
                <wp:positionV relativeFrom="paragraph">
                  <wp:posOffset>2414270</wp:posOffset>
                </wp:positionV>
                <wp:extent cx="3231515" cy="379730"/>
                <wp:effectExtent l="0" t="0" r="26035" b="20320"/>
                <wp:wrapNone/>
                <wp:docPr id="31" name="Text Box 31"/>
                <wp:cNvGraphicFramePr/>
                <a:graphic xmlns:a="http://schemas.openxmlformats.org/drawingml/2006/main">
                  <a:graphicData uri="http://schemas.microsoft.com/office/word/2010/wordprocessingShape">
                    <wps:wsp>
                      <wps:cNvSpPr txBox="1"/>
                      <wps:spPr>
                        <a:xfrm>
                          <a:off x="0" y="0"/>
                          <a:ext cx="3231515" cy="379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4DA5D7" w14:textId="77777777" w:rsidR="00E47BCC" w:rsidRPr="00E04F27" w:rsidRDefault="00E47BCC" w:rsidP="000D5355">
                            <w:pPr>
                              <w:spacing w:after="0" w:line="240" w:lineRule="auto"/>
                              <w:rPr>
                                <w:rFonts w:ascii="Times New Roman" w:hAnsi="Times New Roman" w:cs="Times New Roman"/>
                                <w:sz w:val="20"/>
                                <w:szCs w:val="20"/>
                              </w:rPr>
                            </w:pPr>
                            <w:r>
                              <w:rPr>
                                <w:rFonts w:ascii="Times New Roman" w:hAnsi="Times New Roman"/>
                                <w:sz w:val="20"/>
                              </w:rPr>
                              <w:t>the right to appoint or remove a majority of the members of the administrative, management or supervisory body of another enterprise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C8628" id="Text Box 31" o:spid="_x0000_s1078" type="#_x0000_t202" style="position:absolute;margin-left:139.15pt;margin-top:190.1pt;width:254.45pt;height:29.9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" fillcolor="white [3201]" strokeweight=".5pt">
                <v:textbox>
                  <w:txbxContent>
                    <w:p w14:paraId="3A4DA5D7" w14:textId="77777777" w:rsidR="00E47BCC" w:rsidRPr="00E04F27" w:rsidRDefault="00E47BCC" w:rsidP="000D5355">
                      <w:pPr>
                        <w:spacing w:after="0" w:line="240" w:lineRule="auto"/>
                        <w:rPr>
                          <w:rFonts w:ascii="Times New Roman" w:hAnsi="Times New Roman" w:cs="Times New Roman"/>
                          <w:sz w:val="20"/>
                          <w:szCs w:val="20"/>
                        </w:rPr>
                      </w:pPr>
                      <w:r>
                        <w:rPr>
                          <w:rFonts w:ascii="Times New Roman" w:hAnsi="Times New Roman"/>
                          <w:sz w:val="20"/>
                        </w:rPr>
                        <w:t>the right to appoint or remove a majority of the members of the administrative, management or supervisory body of another enterprise</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70" behindDoc="0" locked="0" layoutInCell="1" allowOverlap="1" wp14:anchorId="5B32B20B" wp14:editId="42E53274">
                <wp:simplePos x="0" y="0"/>
                <wp:positionH relativeFrom="column">
                  <wp:posOffset>4171950</wp:posOffset>
                </wp:positionH>
                <wp:positionV relativeFrom="paragraph">
                  <wp:posOffset>2795905</wp:posOffset>
                </wp:positionV>
                <wp:extent cx="0" cy="295910"/>
                <wp:effectExtent l="76200" t="0" r="57150" b="66040"/>
                <wp:wrapNone/>
                <wp:docPr id="37" name="Straight Arrow Connector 37"/>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4194477A" id="Straight Arrow Connector 37" o:spid="_x0000_s1026" type="#_x0000_t32" style="position:absolute;margin-left:328.5pt;margin-top:220.15pt;width:0;height:23.3pt;z-index:25165827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269" behindDoc="0" locked="0" layoutInCell="1" allowOverlap="1" wp14:anchorId="6DCD598A" wp14:editId="79F0F552">
                <wp:simplePos x="0" y="0"/>
                <wp:positionH relativeFrom="column">
                  <wp:posOffset>482600</wp:posOffset>
                </wp:positionH>
                <wp:positionV relativeFrom="paragraph">
                  <wp:posOffset>3100705</wp:posOffset>
                </wp:positionV>
                <wp:extent cx="4526915" cy="379730"/>
                <wp:effectExtent l="0" t="0" r="26035" b="20320"/>
                <wp:wrapNone/>
                <wp:docPr id="36" name="Text Box 36"/>
                <wp:cNvGraphicFramePr/>
                <a:graphic xmlns:a="http://schemas.openxmlformats.org/drawingml/2006/main">
                  <a:graphicData uri="http://schemas.microsoft.com/office/word/2010/wordprocessingShape">
                    <wps:wsp>
                      <wps:cNvSpPr txBox="1"/>
                      <wps:spPr>
                        <a:xfrm>
                          <a:off x="0" y="0"/>
                          <a:ext cx="4526915" cy="379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206F24" w14:textId="77777777" w:rsidR="00E47BCC" w:rsidRPr="00E04F27" w:rsidRDefault="00E47BCC" w:rsidP="000D5355">
                            <w:pPr>
                              <w:spacing w:after="0" w:line="240" w:lineRule="auto"/>
                              <w:rPr>
                                <w:rFonts w:ascii="Times New Roman" w:hAnsi="Times New Roman" w:cs="Times New Roman"/>
                                <w:sz w:val="20"/>
                                <w:szCs w:val="20"/>
                              </w:rPr>
                            </w:pPr>
                            <w:r>
                              <w:rPr>
                                <w:rFonts w:ascii="Times New Roman" w:hAnsi="Times New Roman"/>
                                <w:sz w:val="20"/>
                              </w:rPr>
                              <w:t>the right to exercise a dominant influence over another enterprise pursuant to a contract entered into with that enterprise or to a provision in its memorandum or articles of 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D598A" id="Text Box 36" o:spid="_x0000_s1079" type="#_x0000_t202" style="position:absolute;margin-left:38pt;margin-top:244.15pt;width:356.45pt;height:29.9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" fillcolor="white [3201]" strokeweight=".5pt">
                <v:textbox>
                  <w:txbxContent>
                    <w:p w14:paraId="5D206F24" w14:textId="77777777" w:rsidR="00E47BCC" w:rsidRPr="00E04F27" w:rsidRDefault="00E47BCC" w:rsidP="000D5355">
                      <w:pPr>
                        <w:spacing w:after="0" w:line="240" w:lineRule="auto"/>
                        <w:rPr>
                          <w:rFonts w:ascii="Times New Roman" w:hAnsi="Times New Roman" w:cs="Times New Roman"/>
                          <w:sz w:val="20"/>
                          <w:szCs w:val="20"/>
                        </w:rPr>
                      </w:pPr>
                      <w:r>
                        <w:rPr>
                          <w:rFonts w:ascii="Times New Roman" w:hAnsi="Times New Roman"/>
                          <w:sz w:val="20"/>
                        </w:rPr>
                        <w:t xml:space="preserve">the right to exercise a dominant influence over another enterprise pursuant to a contract </w:t>
                      </w:r>
                      <w:proofErr w:type="gramStart"/>
                      <w:r>
                        <w:rPr>
                          <w:rFonts w:ascii="Times New Roman" w:hAnsi="Times New Roman"/>
                          <w:sz w:val="20"/>
                        </w:rPr>
                        <w:t>entered into</w:t>
                      </w:r>
                      <w:proofErr w:type="gramEnd"/>
                      <w:r>
                        <w:rPr>
                          <w:rFonts w:ascii="Times New Roman" w:hAnsi="Times New Roman"/>
                          <w:sz w:val="20"/>
                        </w:rPr>
                        <w:t xml:space="preserve"> with that enterprise or to a provision in its memorandum or articles of association</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71" behindDoc="0" locked="0" layoutInCell="1" allowOverlap="1" wp14:anchorId="2C004419" wp14:editId="21414FEC">
                <wp:simplePos x="0" y="0"/>
                <wp:positionH relativeFrom="column">
                  <wp:posOffset>4171950</wp:posOffset>
                </wp:positionH>
                <wp:positionV relativeFrom="paragraph">
                  <wp:posOffset>3481705</wp:posOffset>
                </wp:positionV>
                <wp:extent cx="0" cy="295910"/>
                <wp:effectExtent l="76200" t="0" r="57150" b="66040"/>
                <wp:wrapNone/>
                <wp:docPr id="38" name="Straight Arrow Connector 38"/>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4F6701A" id="Straight Arrow Connector 38" o:spid="_x0000_s1026" type="#_x0000_t32" style="position:absolute;margin-left:328.5pt;margin-top:274.15pt;width:0;height:23.3pt;z-index:25165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272" behindDoc="0" locked="0" layoutInCell="1" allowOverlap="1" wp14:anchorId="61A3C63B" wp14:editId="62F8B9CC">
                <wp:simplePos x="0" y="0"/>
                <wp:positionH relativeFrom="column">
                  <wp:posOffset>8255</wp:posOffset>
                </wp:positionH>
                <wp:positionV relativeFrom="paragraph">
                  <wp:posOffset>3777827</wp:posOffset>
                </wp:positionV>
                <wp:extent cx="5003165" cy="254000"/>
                <wp:effectExtent l="0" t="0" r="26035" b="12700"/>
                <wp:wrapNone/>
                <wp:docPr id="39" name="Text Box 39"/>
                <wp:cNvGraphicFramePr/>
                <a:graphic xmlns:a="http://schemas.openxmlformats.org/drawingml/2006/main">
                  <a:graphicData uri="http://schemas.microsoft.com/office/word/2010/wordprocessingShape">
                    <wps:wsp>
                      <wps:cNvSpPr txBox="1"/>
                      <wps:spPr>
                        <a:xfrm>
                          <a:off x="0" y="0"/>
                          <a:ext cx="500316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93E8DB" w14:textId="77777777" w:rsidR="00E47BCC" w:rsidRPr="00E04F27" w:rsidRDefault="00E47BCC" w:rsidP="006071D7">
                            <w:pPr>
                              <w:spacing w:after="0" w:line="240" w:lineRule="auto"/>
                              <w:rPr>
                                <w:rFonts w:ascii="Times New Roman" w:hAnsi="Times New Roman" w:cs="Times New Roman"/>
                                <w:sz w:val="20"/>
                                <w:szCs w:val="20"/>
                              </w:rPr>
                            </w:pPr>
                            <w:r>
                              <w:rPr>
                                <w:rFonts w:ascii="Times New Roman" w:hAnsi="Times New Roman"/>
                                <w:sz w:val="20"/>
                              </w:rPr>
                              <w:t>sole control over the voting rights of a majority of the shareholders or members of another enterprise</w:t>
                            </w:r>
                          </w:p>
                          <w:p w14:paraId="2D58CE3C" w14:textId="77777777" w:rsidR="00E47BCC" w:rsidRPr="00E04F27" w:rsidRDefault="00E47BCC" w:rsidP="006071D7">
                            <w:pPr>
                              <w:spacing w:after="0"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3C63B" id="Text Box 39" o:spid="_x0000_s1080" type="#_x0000_t202" style="position:absolute;margin-left:.65pt;margin-top:297.45pt;width:393.95pt;height:20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" fillcolor="white [3201]" strokeweight=".5pt">
                <v:textbox>
                  <w:txbxContent>
                    <w:p w14:paraId="0893E8DB" w14:textId="77777777" w:rsidR="00E47BCC" w:rsidRPr="00E04F27" w:rsidRDefault="00E47BCC" w:rsidP="006071D7">
                      <w:pPr>
                        <w:spacing w:after="0" w:line="240" w:lineRule="auto"/>
                        <w:rPr>
                          <w:rFonts w:ascii="Times New Roman" w:hAnsi="Times New Roman" w:cs="Times New Roman"/>
                          <w:sz w:val="20"/>
                          <w:szCs w:val="20"/>
                        </w:rPr>
                      </w:pPr>
                      <w:r>
                        <w:rPr>
                          <w:rFonts w:ascii="Times New Roman" w:hAnsi="Times New Roman"/>
                          <w:sz w:val="20"/>
                        </w:rPr>
                        <w:t xml:space="preserve">sole control over the voting rights of </w:t>
                      </w:r>
                      <w:proofErr w:type="gramStart"/>
                      <w:r>
                        <w:rPr>
                          <w:rFonts w:ascii="Times New Roman" w:hAnsi="Times New Roman"/>
                          <w:sz w:val="20"/>
                        </w:rPr>
                        <w:t>a majority of</w:t>
                      </w:r>
                      <w:proofErr w:type="gramEnd"/>
                      <w:r>
                        <w:rPr>
                          <w:rFonts w:ascii="Times New Roman" w:hAnsi="Times New Roman"/>
                          <w:sz w:val="20"/>
                        </w:rPr>
                        <w:t xml:space="preserve"> the shareholders or members of another enterprise</w:t>
                      </w:r>
                    </w:p>
                    <w:p w14:paraId="2D58CE3C" w14:textId="77777777" w:rsidR="00E47BCC" w:rsidRPr="00E04F27" w:rsidRDefault="00E47BCC" w:rsidP="006071D7">
                      <w:pPr>
                        <w:spacing w:after="0" w:line="240" w:lineRule="auto"/>
                        <w:rPr>
                          <w:rFonts w:ascii="Times New Roman" w:hAnsi="Times New Roman" w:cs="Times New Roman"/>
                          <w:sz w:val="20"/>
                          <w:szCs w:val="20"/>
                        </w:rPr>
                      </w:pP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61" behindDoc="0" locked="0" layoutInCell="1" allowOverlap="1" wp14:anchorId="7AFCA451" wp14:editId="4938B621">
                <wp:simplePos x="0" y="0"/>
                <wp:positionH relativeFrom="column">
                  <wp:posOffset>3421966</wp:posOffset>
                </wp:positionH>
                <wp:positionV relativeFrom="paragraph">
                  <wp:posOffset>993140</wp:posOffset>
                </wp:positionV>
                <wp:extent cx="1579245" cy="539164"/>
                <wp:effectExtent l="0" t="0" r="20955" b="13335"/>
                <wp:wrapNone/>
                <wp:docPr id="26" name="Text Box 26"/>
                <wp:cNvGraphicFramePr/>
                <a:graphic xmlns:a="http://schemas.openxmlformats.org/drawingml/2006/main">
                  <a:graphicData uri="http://schemas.microsoft.com/office/word/2010/wordprocessingShape">
                    <wps:wsp>
                      <wps:cNvSpPr txBox="1"/>
                      <wps:spPr>
                        <a:xfrm>
                          <a:off x="0" y="0"/>
                          <a:ext cx="1579245" cy="5391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0ACC32" w14:textId="77777777" w:rsidR="00E47BCC" w:rsidRDefault="00E47BCC" w:rsidP="00B2111A">
                            <w:pPr>
                              <w:spacing w:after="0" w:line="240" w:lineRule="auto"/>
                              <w:rPr>
                                <w:rFonts w:ascii="Times New Roman" w:hAnsi="Times New Roman" w:cs="Times New Roman"/>
                                <w:sz w:val="20"/>
                                <w:szCs w:val="20"/>
                              </w:rPr>
                            </w:pPr>
                            <w:r>
                              <w:rPr>
                                <w:rFonts w:ascii="Times New Roman" w:hAnsi="Times New Roman"/>
                                <w:sz w:val="20"/>
                              </w:rPr>
                              <w:t>obligation to prepare a consolidated annual</w:t>
                            </w:r>
                          </w:p>
                          <w:p w14:paraId="38484805" w14:textId="77777777" w:rsidR="00E47BCC" w:rsidRPr="00E04F27" w:rsidRDefault="00E47BCC" w:rsidP="00B2111A">
                            <w:pPr>
                              <w:spacing w:after="0" w:line="240" w:lineRule="auto"/>
                              <w:rPr>
                                <w:rFonts w:ascii="Times New Roman" w:hAnsi="Times New Roman" w:cs="Times New Roman"/>
                                <w:sz w:val="20"/>
                                <w:szCs w:val="20"/>
                              </w:rPr>
                            </w:pPr>
                            <w:r>
                              <w:rPr>
                                <w:rFonts w:ascii="Times New Roman" w:hAnsi="Times New Roman"/>
                                <w:sz w:val="20"/>
                              </w:rPr>
                              <w:t>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CA451" id="Text Box 26" o:spid="_x0000_s1081" type="#_x0000_t202" style="position:absolute;margin-left:269.45pt;margin-top:78.2pt;width:124.35pt;height:42.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" fillcolor="white [3201]" strokeweight=".5pt">
                <v:textbox>
                  <w:txbxContent>
                    <w:p w14:paraId="0B0ACC32" w14:textId="77777777" w:rsidR="00E47BCC" w:rsidRDefault="00E47BCC" w:rsidP="00B2111A">
                      <w:pPr>
                        <w:spacing w:after="0" w:line="240" w:lineRule="auto"/>
                        <w:rPr>
                          <w:rFonts w:ascii="Times New Roman" w:hAnsi="Times New Roman" w:cs="Times New Roman"/>
                          <w:sz w:val="20"/>
                          <w:szCs w:val="20"/>
                        </w:rPr>
                      </w:pPr>
                      <w:r>
                        <w:rPr>
                          <w:rFonts w:ascii="Times New Roman" w:hAnsi="Times New Roman"/>
                          <w:sz w:val="20"/>
                        </w:rPr>
                        <w:t>obligation to prepare a consolidated annual</w:t>
                      </w:r>
                    </w:p>
                    <w:p w14:paraId="38484805" w14:textId="77777777" w:rsidR="00E47BCC" w:rsidRPr="00E04F27" w:rsidRDefault="00E47BCC" w:rsidP="00B2111A">
                      <w:pPr>
                        <w:spacing w:after="0" w:line="240" w:lineRule="auto"/>
                        <w:rPr>
                          <w:rFonts w:ascii="Times New Roman" w:hAnsi="Times New Roman" w:cs="Times New Roman"/>
                          <w:sz w:val="20"/>
                          <w:szCs w:val="20"/>
                        </w:rPr>
                      </w:pPr>
                      <w:r>
                        <w:rPr>
                          <w:rFonts w:ascii="Times New Roman" w:hAnsi="Times New Roman"/>
                          <w:sz w:val="20"/>
                        </w:rPr>
                        <w:t>statement</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48" behindDoc="0" locked="0" layoutInCell="1" allowOverlap="1" wp14:anchorId="1FAFEFD3" wp14:editId="3B903158">
                <wp:simplePos x="0" y="0"/>
                <wp:positionH relativeFrom="column">
                  <wp:posOffset>3417426</wp:posOffset>
                </wp:positionH>
                <wp:positionV relativeFrom="paragraph">
                  <wp:posOffset>142401</wp:posOffset>
                </wp:positionV>
                <wp:extent cx="1585732" cy="537845"/>
                <wp:effectExtent l="0" t="0" r="14605" b="14605"/>
                <wp:wrapNone/>
                <wp:docPr id="7" name="Text Box 7"/>
                <wp:cNvGraphicFramePr/>
                <a:graphic xmlns:a="http://schemas.openxmlformats.org/drawingml/2006/main">
                  <a:graphicData uri="http://schemas.microsoft.com/office/word/2010/wordprocessingShape">
                    <wps:wsp>
                      <wps:cNvSpPr txBox="1"/>
                      <wps:spPr>
                        <a:xfrm>
                          <a:off x="0" y="0"/>
                          <a:ext cx="1585732" cy="53784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A690D7" w14:textId="77777777" w:rsidR="00E47BCC" w:rsidRPr="00E04F27" w:rsidRDefault="00E47BCC" w:rsidP="00636A90">
                            <w:pPr>
                              <w:spacing w:after="0" w:line="240" w:lineRule="auto"/>
                              <w:rPr>
                                <w:rFonts w:ascii="Times New Roman" w:hAnsi="Times New Roman" w:cs="Times New Roman"/>
                                <w:sz w:val="20"/>
                                <w:szCs w:val="20"/>
                              </w:rPr>
                            </w:pPr>
                            <w:r>
                              <w:rPr>
                                <w:rFonts w:ascii="Times New Roman" w:hAnsi="Times New Roman"/>
                                <w:sz w:val="20"/>
                              </w:rPr>
                              <w:t xml:space="preserve">verification of linked enterprises (links to </w:t>
                            </w:r>
                            <w:r>
                              <w:rPr>
                                <w:rFonts w:ascii="Times New Roman" w:hAnsi="Times New Roman"/>
                                <w:i/>
                                <w:sz w:val="20"/>
                              </w:rPr>
                              <w:t>parent</w:t>
                            </w:r>
                            <w:r>
                              <w:rPr>
                                <w:rFonts w:ascii="Times New Roman" w:hAnsi="Times New Roman"/>
                                <w:sz w:val="20"/>
                              </w:rPr>
                              <w:t xml:space="preserve"> and </w:t>
                            </w:r>
                            <w:r>
                              <w:rPr>
                                <w:rFonts w:ascii="Times New Roman" w:hAnsi="Times New Roman"/>
                                <w:i/>
                                <w:sz w:val="20"/>
                              </w:rPr>
                              <w:t>subsidiary</w:t>
                            </w:r>
                            <w:r>
                              <w:rPr>
                                <w:rFonts w:ascii="Times New Roman" w:hAnsi="Times New Roman"/>
                                <w:sz w:val="20"/>
                              </w:rPr>
                              <w:t xml:space="preserve"> companies):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FEFD3" id="Text Box 7" o:spid="_x0000_s1082" type="#_x0000_t202" style="position:absolute;margin-left:269.1pt;margin-top:11.2pt;width:124.85pt;height:42.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" fillcolor="#f2f2f2 [3052]" strokeweight=".5pt">
                <v:textbox>
                  <w:txbxContent>
                    <w:p w14:paraId="3AA690D7" w14:textId="77777777" w:rsidR="00E47BCC" w:rsidRPr="00E04F27" w:rsidRDefault="00E47BCC" w:rsidP="00636A90">
                      <w:pPr>
                        <w:spacing w:after="0" w:line="240" w:lineRule="auto"/>
                        <w:rPr>
                          <w:rFonts w:ascii="Times New Roman" w:hAnsi="Times New Roman" w:cs="Times New Roman"/>
                          <w:sz w:val="20"/>
                          <w:szCs w:val="20"/>
                        </w:rPr>
                      </w:pPr>
                      <w:r>
                        <w:rPr>
                          <w:rFonts w:ascii="Times New Roman" w:hAnsi="Times New Roman"/>
                          <w:sz w:val="20"/>
                        </w:rPr>
                        <w:t xml:space="preserve">verification of linked enterprises (links to </w:t>
                      </w:r>
                      <w:r>
                        <w:rPr>
                          <w:rFonts w:ascii="Times New Roman" w:hAnsi="Times New Roman"/>
                          <w:i/>
                          <w:sz w:val="20"/>
                        </w:rPr>
                        <w:t>parent</w:t>
                      </w:r>
                      <w:r>
                        <w:rPr>
                          <w:rFonts w:ascii="Times New Roman" w:hAnsi="Times New Roman"/>
                          <w:sz w:val="20"/>
                        </w:rPr>
                        <w:t xml:space="preserve"> and </w:t>
                      </w:r>
                      <w:r>
                        <w:rPr>
                          <w:rFonts w:ascii="Times New Roman" w:hAnsi="Times New Roman"/>
                          <w:i/>
                          <w:sz w:val="20"/>
                        </w:rPr>
                        <w:t>subsidiary</w:t>
                      </w:r>
                      <w:r>
                        <w:rPr>
                          <w:rFonts w:ascii="Times New Roman" w:hAnsi="Times New Roman"/>
                          <w:sz w:val="20"/>
                        </w:rPr>
                        <w:t xml:space="preserve"> companies):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58" behindDoc="1" locked="0" layoutInCell="1" allowOverlap="1" wp14:anchorId="25C1BF95" wp14:editId="14DF7CF7">
                <wp:simplePos x="0" y="0"/>
                <wp:positionH relativeFrom="column">
                  <wp:posOffset>1384935</wp:posOffset>
                </wp:positionH>
                <wp:positionV relativeFrom="paragraph">
                  <wp:posOffset>1081850</wp:posOffset>
                </wp:positionV>
                <wp:extent cx="385445" cy="24955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F994EB"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C1BF95" id="Text Box 23" o:spid="_x0000_s1083" type="#_x0000_t202" style="position:absolute;margin-left:109.05pt;margin-top:85.2pt;width:30.35pt;height:19.65pt;z-index:-2516582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" fillcolor="white [3201]" stroked="f" strokeweight=".5pt">
                <v:textbox>
                  <w:txbxContent>
                    <w:p w14:paraId="1FF994EB"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57" behindDoc="0" locked="0" layoutInCell="1" allowOverlap="1" wp14:anchorId="5CC9CE4B" wp14:editId="44FC06C9">
                <wp:simplePos x="0" y="0"/>
                <wp:positionH relativeFrom="column">
                  <wp:posOffset>1402715</wp:posOffset>
                </wp:positionH>
                <wp:positionV relativeFrom="paragraph">
                  <wp:posOffset>1315720</wp:posOffset>
                </wp:positionV>
                <wp:extent cx="296545" cy="0"/>
                <wp:effectExtent l="38100" t="76200" r="0" b="95250"/>
                <wp:wrapNone/>
                <wp:docPr id="22" name="Straight Arrow Connector 22"/>
                <wp:cNvGraphicFramePr/>
                <a:graphic xmlns:a="http://schemas.openxmlformats.org/drawingml/2006/main">
                  <a:graphicData uri="http://schemas.microsoft.com/office/word/2010/wordprocessingShape">
                    <wps:wsp>
                      <wps:cNvCnPr/>
                      <wps:spPr>
                        <a:xfrm flipH="1">
                          <a:off x="0" y="0"/>
                          <a:ext cx="29654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3C628AF5" id="Straight Arrow Connector 22" o:spid="_x0000_s1026" type="#_x0000_t32" style="position:absolute;margin-left:110.45pt;margin-top:103.6pt;width:23.35pt;height:0;flip:x;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260" behindDoc="1" locked="0" layoutInCell="1" allowOverlap="1" wp14:anchorId="139D2A4F" wp14:editId="0F6CD1A6">
                <wp:simplePos x="0" y="0"/>
                <wp:positionH relativeFrom="column">
                  <wp:posOffset>3028505</wp:posOffset>
                </wp:positionH>
                <wp:positionV relativeFrom="paragraph">
                  <wp:posOffset>1093470</wp:posOffset>
                </wp:positionV>
                <wp:extent cx="317500" cy="249555"/>
                <wp:effectExtent l="0" t="0" r="6350" b="0"/>
                <wp:wrapNone/>
                <wp:docPr id="25" name="Text Box 25"/>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791AD" w14:textId="77777777" w:rsidR="00E47BCC" w:rsidRPr="00E04F27" w:rsidRDefault="00E47BCC" w:rsidP="00720B1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9D2A4F" id="Text Box 25" o:spid="_x0000_s1084" type="#_x0000_t202" style="position:absolute;margin-left:238.45pt;margin-top:86.1pt;width:25pt;height:19.65pt;z-index:-2516582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" fillcolor="white [3201]" stroked="f" strokeweight=".5pt">
                <v:textbox>
                  <w:txbxContent>
                    <w:p w14:paraId="611791AD" w14:textId="77777777" w:rsidR="00E47BCC" w:rsidRPr="00E04F27" w:rsidRDefault="00E47BCC" w:rsidP="00720B15">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59" behindDoc="0" locked="0" layoutInCell="1" allowOverlap="1" wp14:anchorId="5CB38294" wp14:editId="6DA54739">
                <wp:simplePos x="0" y="0"/>
                <wp:positionH relativeFrom="column">
                  <wp:posOffset>3103826</wp:posOffset>
                </wp:positionH>
                <wp:positionV relativeFrom="paragraph">
                  <wp:posOffset>560388</wp:posOffset>
                </wp:positionV>
                <wp:extent cx="312949" cy="775328"/>
                <wp:effectExtent l="0" t="76200" r="0" b="25400"/>
                <wp:wrapNone/>
                <wp:docPr id="24" name="Connector: Elbow 24"/>
                <wp:cNvGraphicFramePr/>
                <a:graphic xmlns:a="http://schemas.openxmlformats.org/drawingml/2006/main">
                  <a:graphicData uri="http://schemas.microsoft.com/office/word/2010/wordprocessingShape">
                    <wps:wsp>
                      <wps:cNvCnPr/>
                      <wps:spPr>
                        <a:xfrm flipV="1">
                          <a:off x="0" y="0"/>
                          <a:ext cx="312949" cy="775328"/>
                        </a:xfrm>
                        <a:prstGeom prst="bentConnector3">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8E43D7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4" o:spid="_x0000_s1026" type="#_x0000_t34" style="position:absolute;margin-left:244.4pt;margin-top:44.15pt;width:24.65pt;height:61.05pt;flip:y;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" strokecolor="black [3213]" strokeweight=".5pt">
                <v:stroke endarrow="classic"/>
              </v:shape>
            </w:pict>
          </mc:Fallback>
        </mc:AlternateContent>
      </w:r>
      <w:r>
        <w:rPr>
          <w:rFonts w:ascii="Times New Roman" w:hAnsi="Times New Roman"/>
          <w:noProof/>
          <w:sz w:val="24"/>
        </w:rPr>
        <mc:AlternateContent>
          <mc:Choice Requires="wps">
            <w:drawing>
              <wp:anchor distT="0" distB="0" distL="114300" distR="114300" simplePos="0" relativeHeight="251658250" behindDoc="0" locked="0" layoutInCell="1" allowOverlap="1" wp14:anchorId="78AA3F47" wp14:editId="364A8473">
                <wp:simplePos x="0" y="0"/>
                <wp:positionH relativeFrom="column">
                  <wp:posOffset>1403350</wp:posOffset>
                </wp:positionH>
                <wp:positionV relativeFrom="paragraph">
                  <wp:posOffset>416560</wp:posOffset>
                </wp:positionV>
                <wp:extent cx="306070" cy="0"/>
                <wp:effectExtent l="0" t="76200" r="17780" b="95250"/>
                <wp:wrapNone/>
                <wp:docPr id="13" name="Straight Arrow Connector 13"/>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73FDADD" id="Straight Arrow Connector 13" o:spid="_x0000_s1026" type="#_x0000_t32" style="position:absolute;margin-left:110.5pt;margin-top:32.8pt;width:24.1pt;height:0;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251" behindDoc="0" locked="0" layoutInCell="1" allowOverlap="1" wp14:anchorId="63C7FAC7" wp14:editId="09EC9DAE">
                <wp:simplePos x="0" y="0"/>
                <wp:positionH relativeFrom="column">
                  <wp:posOffset>3114040</wp:posOffset>
                </wp:positionH>
                <wp:positionV relativeFrom="paragraph">
                  <wp:posOffset>421005</wp:posOffset>
                </wp:positionV>
                <wp:extent cx="306070" cy="0"/>
                <wp:effectExtent l="0" t="76200" r="17780" b="95250"/>
                <wp:wrapNone/>
                <wp:docPr id="14" name="Straight Arrow Connector 14"/>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266AD1EB" id="Straight Arrow Connector 14" o:spid="_x0000_s1026" type="#_x0000_t32" style="position:absolute;margin-left:245.2pt;margin-top:33.15pt;width:24.1pt;height:0;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252" behindDoc="1" locked="0" layoutInCell="1" allowOverlap="1" wp14:anchorId="5569D994" wp14:editId="58CCD38A">
                <wp:simplePos x="0" y="0"/>
                <wp:positionH relativeFrom="column">
                  <wp:posOffset>3089910</wp:posOffset>
                </wp:positionH>
                <wp:positionV relativeFrom="paragraph">
                  <wp:posOffset>173355</wp:posOffset>
                </wp:positionV>
                <wp:extent cx="317500" cy="249555"/>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D2A5BB"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69D994" id="Text Box 15" o:spid="_x0000_s1085" type="#_x0000_t202" style="position:absolute;margin-left:243.3pt;margin-top:13.65pt;width:25pt;height:19.65pt;z-index:-2516582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" fillcolor="white [3201]" stroked="f" strokeweight=".5pt">
                <v:textbox>
                  <w:txbxContent>
                    <w:p w14:paraId="0BD2A5BB"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49" behindDoc="1" locked="0" layoutInCell="1" allowOverlap="1" wp14:anchorId="44DC27A1" wp14:editId="4CE924CD">
                <wp:simplePos x="0" y="0"/>
                <wp:positionH relativeFrom="column">
                  <wp:posOffset>1394460</wp:posOffset>
                </wp:positionH>
                <wp:positionV relativeFrom="paragraph">
                  <wp:posOffset>167195</wp:posOffset>
                </wp:positionV>
                <wp:extent cx="317500" cy="249555"/>
                <wp:effectExtent l="0" t="0" r="6350" b="0"/>
                <wp:wrapNone/>
                <wp:docPr id="11" name="Text Box 11"/>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52BBA4" w14:textId="77777777" w:rsidR="00E47BCC" w:rsidRPr="00E04F27" w:rsidRDefault="00E47BCC">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DC27A1" id="Text Box 11" o:spid="_x0000_s1086" type="#_x0000_t202" style="position:absolute;margin-left:109.8pt;margin-top:13.15pt;width:25pt;height:19.65pt;z-index:-25165823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Edw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" fillcolor="white [3201]" stroked="f" strokeweight=".5pt">
                <v:textbox>
                  <w:txbxContent>
                    <w:p w14:paraId="6D52BBA4" w14:textId="77777777" w:rsidR="00E47BCC" w:rsidRPr="00E04F27" w:rsidRDefault="00E47BCC">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46" behindDoc="0" locked="0" layoutInCell="1" allowOverlap="1" wp14:anchorId="2735BA18" wp14:editId="5330FA97">
                <wp:simplePos x="0" y="0"/>
                <wp:positionH relativeFrom="column">
                  <wp:posOffset>5715</wp:posOffset>
                </wp:positionH>
                <wp:positionV relativeFrom="paragraph">
                  <wp:posOffset>1000760</wp:posOffset>
                </wp:positionV>
                <wp:extent cx="1402715" cy="532130"/>
                <wp:effectExtent l="0" t="0" r="26035" b="20320"/>
                <wp:wrapNone/>
                <wp:docPr id="4" name="Text Box 4"/>
                <wp:cNvGraphicFramePr/>
                <a:graphic xmlns:a="http://schemas.openxmlformats.org/drawingml/2006/main">
                  <a:graphicData uri="http://schemas.microsoft.com/office/word/2010/wordprocessingShape">
                    <wps:wsp>
                      <wps:cNvSpPr txBox="1"/>
                      <wps:spPr>
                        <a:xfrm>
                          <a:off x="0" y="0"/>
                          <a:ext cx="1402715" cy="53213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3A775B" w14:textId="77777777" w:rsidR="00E47BCC" w:rsidRDefault="00E47BCC" w:rsidP="00C772FD">
                            <w:pPr>
                              <w:spacing w:after="0" w:line="240" w:lineRule="auto"/>
                              <w:rPr>
                                <w:rFonts w:ascii="Times New Roman" w:hAnsi="Times New Roman" w:cs="Times New Roman"/>
                                <w:sz w:val="20"/>
                                <w:szCs w:val="20"/>
                              </w:rPr>
                            </w:pPr>
                            <w:r>
                              <w:rPr>
                                <w:rFonts w:ascii="Times New Roman" w:hAnsi="Times New Roman"/>
                                <w:sz w:val="20"/>
                              </w:rPr>
                              <w:t>conclusion:</w:t>
                            </w:r>
                          </w:p>
                          <w:p w14:paraId="3C01CADB" w14:textId="77777777" w:rsidR="00E47BCC" w:rsidRPr="00E04F27" w:rsidRDefault="00E47BCC" w:rsidP="00C772FD">
                            <w:pPr>
                              <w:spacing w:after="0" w:line="240" w:lineRule="auto"/>
                              <w:rPr>
                                <w:rFonts w:ascii="Times New Roman" w:hAnsi="Times New Roman" w:cs="Times New Roman"/>
                                <w:sz w:val="20"/>
                                <w:szCs w:val="20"/>
                              </w:rPr>
                            </w:pPr>
                            <w:r>
                              <w:rPr>
                                <w:rFonts w:ascii="Times New Roman" w:hAnsi="Times New Roman"/>
                                <w:sz w:val="20"/>
                              </w:rPr>
                              <w:t>undertaking is not an SME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5BA18" id="Text Box 4" o:spid="_x0000_s1087" type="#_x0000_t202" style="position:absolute;margin-left:.45pt;margin-top:78.8pt;width:110.45pt;height:41.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" fillcolor="white [3201]" strokeweight="1.5pt">
                <v:textbox>
                  <w:txbxContent>
                    <w:p w14:paraId="763A775B" w14:textId="77777777" w:rsidR="00E47BCC" w:rsidRDefault="00E47BCC" w:rsidP="00C772FD">
                      <w:pPr>
                        <w:spacing w:after="0" w:line="240" w:lineRule="auto"/>
                        <w:rPr>
                          <w:rFonts w:ascii="Times New Roman" w:hAnsi="Times New Roman" w:cs="Times New Roman"/>
                          <w:sz w:val="20"/>
                          <w:szCs w:val="20"/>
                        </w:rPr>
                      </w:pPr>
                      <w:r>
                        <w:rPr>
                          <w:rFonts w:ascii="Times New Roman" w:hAnsi="Times New Roman"/>
                          <w:sz w:val="20"/>
                        </w:rPr>
                        <w:t>conclusion:</w:t>
                      </w:r>
                    </w:p>
                    <w:p w14:paraId="3C01CADB" w14:textId="77777777" w:rsidR="00E47BCC" w:rsidRPr="00E04F27" w:rsidRDefault="00E47BCC" w:rsidP="00C772FD">
                      <w:pPr>
                        <w:spacing w:after="0" w:line="240" w:lineRule="auto"/>
                        <w:rPr>
                          <w:rFonts w:ascii="Times New Roman" w:hAnsi="Times New Roman" w:cs="Times New Roman"/>
                          <w:sz w:val="20"/>
                          <w:szCs w:val="20"/>
                        </w:rPr>
                      </w:pPr>
                      <w:r>
                        <w:rPr>
                          <w:rFonts w:ascii="Times New Roman" w:hAnsi="Times New Roman"/>
                          <w:sz w:val="20"/>
                        </w:rPr>
                        <w:t>undertaking is not an SME</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47" behindDoc="0" locked="0" layoutInCell="1" allowOverlap="1" wp14:anchorId="190A64D3" wp14:editId="3ECAB0B2">
                <wp:simplePos x="0" y="0"/>
                <wp:positionH relativeFrom="column">
                  <wp:posOffset>1707515</wp:posOffset>
                </wp:positionH>
                <wp:positionV relativeFrom="paragraph">
                  <wp:posOffset>1000760</wp:posOffset>
                </wp:positionV>
                <wp:extent cx="1402715" cy="532130"/>
                <wp:effectExtent l="0" t="0" r="26035" b="20320"/>
                <wp:wrapNone/>
                <wp:docPr id="5" name="Text Box 5"/>
                <wp:cNvGraphicFramePr/>
                <a:graphic xmlns:a="http://schemas.openxmlformats.org/drawingml/2006/main">
                  <a:graphicData uri="http://schemas.microsoft.com/office/word/2010/wordprocessingShape">
                    <wps:wsp>
                      <wps:cNvSpPr txBox="1"/>
                      <wps:spPr>
                        <a:xfrm>
                          <a:off x="0" y="0"/>
                          <a:ext cx="1402715" cy="532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2364CC" w14:textId="77777777" w:rsidR="00E47BCC" w:rsidRPr="00E04F27" w:rsidRDefault="00E47BCC" w:rsidP="00C772FD">
                            <w:pPr>
                              <w:spacing w:after="0" w:line="240" w:lineRule="auto"/>
                              <w:rPr>
                                <w:rFonts w:ascii="Times New Roman" w:hAnsi="Times New Roman" w:cs="Times New Roman"/>
                                <w:sz w:val="20"/>
                                <w:szCs w:val="20"/>
                              </w:rPr>
                            </w:pPr>
                            <w:r>
                              <w:rPr>
                                <w:rFonts w:ascii="Times New Roman" w:hAnsi="Times New Roman"/>
                                <w:sz w:val="20"/>
                              </w:rPr>
                              <w:t>annual balance sheet total</w:t>
                            </w:r>
                          </w:p>
                          <w:p w14:paraId="76DEC664" w14:textId="15B39C69" w:rsidR="00E47BCC" w:rsidRPr="00E04F27" w:rsidRDefault="00E47BCC" w:rsidP="00C772FD">
                            <w:pPr>
                              <w:spacing w:after="0" w:line="240" w:lineRule="auto"/>
                              <w:rPr>
                                <w:rFonts w:ascii="Times New Roman" w:hAnsi="Times New Roman" w:cs="Times New Roman"/>
                                <w:sz w:val="20"/>
                                <w:szCs w:val="20"/>
                              </w:rPr>
                            </w:pPr>
                            <w:r>
                              <w:rPr>
                                <w:rFonts w:ascii="Times New Roman" w:hAnsi="Times New Roman"/>
                                <w:sz w:val="20"/>
                              </w:rPr>
                              <w:t>≤ EUR 43 million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A64D3" id="Text Box 5" o:spid="_x0000_s1088" type="#_x0000_t202" style="position:absolute;margin-left:134.45pt;margin-top:78.8pt;width:110.45pt;height:41.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" fillcolor="white [3201]" strokeweight=".5pt">
                <v:textbox>
                  <w:txbxContent>
                    <w:p w14:paraId="662364CC" w14:textId="77777777" w:rsidR="00E47BCC" w:rsidRPr="00E04F27" w:rsidRDefault="00E47BCC" w:rsidP="00C772FD">
                      <w:pPr>
                        <w:spacing w:after="0" w:line="240" w:lineRule="auto"/>
                        <w:rPr>
                          <w:rFonts w:ascii="Times New Roman" w:hAnsi="Times New Roman" w:cs="Times New Roman"/>
                          <w:sz w:val="20"/>
                          <w:szCs w:val="20"/>
                        </w:rPr>
                      </w:pPr>
                      <w:r>
                        <w:rPr>
                          <w:rFonts w:ascii="Times New Roman" w:hAnsi="Times New Roman"/>
                          <w:sz w:val="20"/>
                        </w:rPr>
                        <w:t>annual balance sheet total</w:t>
                      </w:r>
                    </w:p>
                    <w:p w14:paraId="76DEC664" w14:textId="15B39C69" w:rsidR="00E47BCC" w:rsidRPr="00E04F27" w:rsidRDefault="00E47BCC" w:rsidP="00C772FD">
                      <w:pPr>
                        <w:spacing w:after="0" w:line="240" w:lineRule="auto"/>
                        <w:rPr>
                          <w:rFonts w:ascii="Times New Roman" w:hAnsi="Times New Roman" w:cs="Times New Roman"/>
                          <w:sz w:val="20"/>
                          <w:szCs w:val="20"/>
                        </w:rPr>
                      </w:pPr>
                      <w:r>
                        <w:rPr>
                          <w:rFonts w:ascii="Times New Roman" w:hAnsi="Times New Roman"/>
                          <w:sz w:val="20"/>
                        </w:rPr>
                        <w:t>≤ EUR 43 million</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54" behindDoc="1" locked="0" layoutInCell="1" allowOverlap="1" wp14:anchorId="00E95F6E" wp14:editId="13FEAC5F">
                <wp:simplePos x="0" y="0"/>
                <wp:positionH relativeFrom="column">
                  <wp:posOffset>677545</wp:posOffset>
                </wp:positionH>
                <wp:positionV relativeFrom="paragraph">
                  <wp:posOffset>681990</wp:posOffset>
                </wp:positionV>
                <wp:extent cx="385445" cy="24955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43C44"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E95F6E" id="Text Box 18" o:spid="_x0000_s1089" type="#_x0000_t202" style="position:absolute;margin-left:53.35pt;margin-top:53.7pt;width:30.35pt;height:19.65pt;z-index:-2516582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" fillcolor="white [3201]" stroked="f" strokeweight=".5pt">
                <v:textbox>
                  <w:txbxContent>
                    <w:p w14:paraId="1F643C44"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56" behindDoc="1" locked="0" layoutInCell="1" allowOverlap="1" wp14:anchorId="2C276ED6" wp14:editId="7FD3E12A">
                <wp:simplePos x="0" y="0"/>
                <wp:positionH relativeFrom="column">
                  <wp:posOffset>2383790</wp:posOffset>
                </wp:positionH>
                <wp:positionV relativeFrom="paragraph">
                  <wp:posOffset>688975</wp:posOffset>
                </wp:positionV>
                <wp:extent cx="385445" cy="24955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5222D1"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276ED6" id="Text Box 20" o:spid="_x0000_s1090" type="#_x0000_t202" style="position:absolute;margin-left:187.7pt;margin-top:54.25pt;width:30.35pt;height:19.65pt;z-index:-25165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" fillcolor="white [3201]" stroked="f" strokeweight=".5pt">
                <v:textbox>
                  <w:txbxContent>
                    <w:p w14:paraId="455222D1"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55" behindDoc="0" locked="0" layoutInCell="1" allowOverlap="1" wp14:anchorId="7E721382" wp14:editId="79636593">
                <wp:simplePos x="0" y="0"/>
                <wp:positionH relativeFrom="column">
                  <wp:posOffset>2388870</wp:posOffset>
                </wp:positionH>
                <wp:positionV relativeFrom="paragraph">
                  <wp:posOffset>694055</wp:posOffset>
                </wp:positionV>
                <wp:extent cx="0" cy="295910"/>
                <wp:effectExtent l="76200" t="0" r="57150" b="66040"/>
                <wp:wrapNone/>
                <wp:docPr id="19" name="Straight Arrow Connector 19"/>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3E38F470" id="Straight Arrow Connector 19" o:spid="_x0000_s1026" type="#_x0000_t32" style="position:absolute;margin-left:188.1pt;margin-top:54.65pt;width:0;height:23.3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262" behindDoc="0" locked="0" layoutInCell="1" allowOverlap="1" wp14:anchorId="753CA246" wp14:editId="322A4A98">
                <wp:simplePos x="0" y="0"/>
                <wp:positionH relativeFrom="column">
                  <wp:posOffset>4160520</wp:posOffset>
                </wp:positionH>
                <wp:positionV relativeFrom="paragraph">
                  <wp:posOffset>689165</wp:posOffset>
                </wp:positionV>
                <wp:extent cx="0" cy="295910"/>
                <wp:effectExtent l="76200" t="0" r="57150" b="66040"/>
                <wp:wrapNone/>
                <wp:docPr id="27" name="Straight Arrow Connector 27"/>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43C92AB" id="Straight Arrow Connector 27" o:spid="_x0000_s1026" type="#_x0000_t32" style="position:absolute;margin-left:327.6pt;margin-top:54.25pt;width:0;height:23.3pt;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244" behindDoc="0" locked="0" layoutInCell="1" allowOverlap="1" wp14:anchorId="1B7C8A1B" wp14:editId="13CADBF8">
                <wp:simplePos x="0" y="0"/>
                <wp:positionH relativeFrom="column">
                  <wp:posOffset>3667</wp:posOffset>
                </wp:positionH>
                <wp:positionV relativeFrom="paragraph">
                  <wp:posOffset>154533</wp:posOffset>
                </wp:positionV>
                <wp:extent cx="1402715" cy="527685"/>
                <wp:effectExtent l="0" t="0" r="26035" b="24765"/>
                <wp:wrapNone/>
                <wp:docPr id="2" name="Text Box 2"/>
                <wp:cNvGraphicFramePr/>
                <a:graphic xmlns:a="http://schemas.openxmlformats.org/drawingml/2006/main">
                  <a:graphicData uri="http://schemas.microsoft.com/office/word/2010/wordprocessingShape">
                    <wps:wsp>
                      <wps:cNvSpPr txBox="1"/>
                      <wps:spPr>
                        <a:xfrm>
                          <a:off x="0" y="0"/>
                          <a:ext cx="1402715" cy="5276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C0C442" w14:textId="77777777" w:rsidR="00E47BCC" w:rsidRPr="00E04F27" w:rsidRDefault="00E47BCC" w:rsidP="00B2111A">
                            <w:pPr>
                              <w:spacing w:after="0" w:line="240" w:lineRule="auto"/>
                              <w:rPr>
                                <w:rFonts w:ascii="Times New Roman" w:hAnsi="Times New Roman" w:cs="Times New Roman"/>
                                <w:sz w:val="20"/>
                                <w:szCs w:val="20"/>
                              </w:rPr>
                            </w:pPr>
                            <w:r>
                              <w:rPr>
                                <w:rFonts w:ascii="Times New Roman" w:hAnsi="Times New Roman"/>
                                <w:sz w:val="20"/>
                              </w:rPr>
                              <w:t>headcount of undertaking &lt;250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C8A1B" id="_x0000_s1091" type="#_x0000_t202" style="position:absolute;margin-left:.3pt;margin-top:12.15pt;width:110.45pt;height:41.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" fillcolor="white [3201]" strokeweight=".5pt">
                <v:textbox>
                  <w:txbxContent>
                    <w:p w14:paraId="79C0C442" w14:textId="77777777" w:rsidR="00E47BCC" w:rsidRPr="00E04F27" w:rsidRDefault="00E47BCC" w:rsidP="00B2111A">
                      <w:pPr>
                        <w:spacing w:after="0" w:line="240" w:lineRule="auto"/>
                        <w:rPr>
                          <w:rFonts w:ascii="Times New Roman" w:hAnsi="Times New Roman" w:cs="Times New Roman"/>
                          <w:sz w:val="20"/>
                          <w:szCs w:val="20"/>
                        </w:rPr>
                      </w:pPr>
                      <w:r>
                        <w:rPr>
                          <w:rFonts w:ascii="Times New Roman" w:hAnsi="Times New Roman"/>
                          <w:sz w:val="20"/>
                        </w:rPr>
                        <w:t>headcount of undertaking &lt;250</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45" behindDoc="0" locked="0" layoutInCell="1" allowOverlap="1" wp14:anchorId="6865685F" wp14:editId="1561F5F5">
                <wp:simplePos x="0" y="0"/>
                <wp:positionH relativeFrom="column">
                  <wp:posOffset>1705332</wp:posOffset>
                </wp:positionH>
                <wp:positionV relativeFrom="paragraph">
                  <wp:posOffset>154533</wp:posOffset>
                </wp:positionV>
                <wp:extent cx="1402715" cy="528065"/>
                <wp:effectExtent l="0" t="0" r="26035" b="24765"/>
                <wp:wrapNone/>
                <wp:docPr id="3" name="Text Box 3"/>
                <wp:cNvGraphicFramePr/>
                <a:graphic xmlns:a="http://schemas.openxmlformats.org/drawingml/2006/main">
                  <a:graphicData uri="http://schemas.microsoft.com/office/word/2010/wordprocessingShape">
                    <wps:wsp>
                      <wps:cNvSpPr txBox="1"/>
                      <wps:spPr>
                        <a:xfrm>
                          <a:off x="0" y="0"/>
                          <a:ext cx="1402715" cy="528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C996CE" w14:textId="77777777" w:rsidR="00E47BCC" w:rsidRPr="00E04F27" w:rsidRDefault="00E47BCC" w:rsidP="00C772FD">
                            <w:pPr>
                              <w:spacing w:after="0" w:line="240" w:lineRule="auto"/>
                              <w:rPr>
                                <w:rFonts w:ascii="Times New Roman" w:hAnsi="Times New Roman" w:cs="Times New Roman"/>
                                <w:sz w:val="20"/>
                                <w:szCs w:val="20"/>
                              </w:rPr>
                            </w:pPr>
                            <w:r>
                              <w:rPr>
                                <w:rFonts w:ascii="Times New Roman" w:hAnsi="Times New Roman"/>
                                <w:sz w:val="20"/>
                              </w:rPr>
                              <w:t>annual turnover</w:t>
                            </w:r>
                          </w:p>
                          <w:p w14:paraId="45AB510D" w14:textId="77777777" w:rsidR="00E47BCC" w:rsidRPr="00E04F27" w:rsidRDefault="00E47BCC" w:rsidP="00C772FD">
                            <w:pPr>
                              <w:spacing w:after="0" w:line="240" w:lineRule="auto"/>
                              <w:rPr>
                                <w:rFonts w:ascii="Times New Roman" w:hAnsi="Times New Roman" w:cs="Times New Roman"/>
                                <w:sz w:val="20"/>
                                <w:szCs w:val="20"/>
                              </w:rPr>
                            </w:pPr>
                            <w:r>
                              <w:rPr>
                                <w:rFonts w:ascii="Times New Roman" w:hAnsi="Times New Roman"/>
                                <w:sz w:val="20"/>
                              </w:rPr>
                              <w:t>≤ EUR 50 million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5685F" id="Text Box 3" o:spid="_x0000_s1092" type="#_x0000_t202" style="position:absolute;margin-left:134.3pt;margin-top:12.15pt;width:110.45pt;height:41.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" fillcolor="white [3201]" strokeweight=".5pt">
                <v:textbox>
                  <w:txbxContent>
                    <w:p w14:paraId="79C996CE" w14:textId="77777777" w:rsidR="00E47BCC" w:rsidRPr="00E04F27" w:rsidRDefault="00E47BCC" w:rsidP="00C772FD">
                      <w:pPr>
                        <w:spacing w:after="0" w:line="240" w:lineRule="auto"/>
                        <w:rPr>
                          <w:rFonts w:ascii="Times New Roman" w:hAnsi="Times New Roman" w:cs="Times New Roman"/>
                          <w:sz w:val="20"/>
                          <w:szCs w:val="20"/>
                        </w:rPr>
                      </w:pPr>
                      <w:r>
                        <w:rPr>
                          <w:rFonts w:ascii="Times New Roman" w:hAnsi="Times New Roman"/>
                          <w:sz w:val="20"/>
                        </w:rPr>
                        <w:t>annual turnover</w:t>
                      </w:r>
                    </w:p>
                    <w:p w14:paraId="45AB510D" w14:textId="77777777" w:rsidR="00E47BCC" w:rsidRPr="00E04F27" w:rsidRDefault="00E47BCC" w:rsidP="00C772FD">
                      <w:pPr>
                        <w:spacing w:after="0" w:line="240" w:lineRule="auto"/>
                        <w:rPr>
                          <w:rFonts w:ascii="Times New Roman" w:hAnsi="Times New Roman" w:cs="Times New Roman"/>
                          <w:sz w:val="20"/>
                          <w:szCs w:val="20"/>
                        </w:rPr>
                      </w:pPr>
                      <w:r>
                        <w:rPr>
                          <w:rFonts w:ascii="Times New Roman" w:hAnsi="Times New Roman"/>
                          <w:sz w:val="20"/>
                        </w:rPr>
                        <w:t>≤ EUR 50 million</w:t>
                      </w:r>
                    </w:p>
                  </w:txbxContent>
                </v:textbox>
              </v:shape>
            </w:pict>
          </mc:Fallback>
        </mc:AlternateContent>
      </w:r>
      <w:bookmarkEnd w:id="493"/>
    </w:p>
    <w:p w14:paraId="3B678F0A" w14:textId="2B75A715" w:rsidR="0007393F" w:rsidRDefault="00992240">
      <w:pPr>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58265" behindDoc="0" locked="0" layoutInCell="1" allowOverlap="1" wp14:anchorId="3A07719C" wp14:editId="0B7A7DEB">
                <wp:simplePos x="0" y="0"/>
                <wp:positionH relativeFrom="column">
                  <wp:posOffset>5430520</wp:posOffset>
                </wp:positionH>
                <wp:positionV relativeFrom="paragraph">
                  <wp:posOffset>2025015</wp:posOffset>
                </wp:positionV>
                <wp:extent cx="800100" cy="1149350"/>
                <wp:effectExtent l="0" t="0" r="19050" b="12700"/>
                <wp:wrapNone/>
                <wp:docPr id="32" name="Text Box 32"/>
                <wp:cNvGraphicFramePr/>
                <a:graphic xmlns:a="http://schemas.openxmlformats.org/drawingml/2006/main">
                  <a:graphicData uri="http://schemas.microsoft.com/office/word/2010/wordprocessingShape">
                    <wps:wsp>
                      <wps:cNvSpPr txBox="1"/>
                      <wps:spPr>
                        <a:xfrm>
                          <a:off x="0" y="0"/>
                          <a:ext cx="800100" cy="11493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0BDB4A" w14:textId="77777777" w:rsidR="00E47BCC" w:rsidRDefault="00E47BCC" w:rsidP="00E04F27">
                            <w:pPr>
                              <w:spacing w:after="0" w:line="240" w:lineRule="auto"/>
                              <w:rPr>
                                <w:rFonts w:ascii="Times New Roman" w:hAnsi="Times New Roman" w:cs="Times New Roman"/>
                                <w:sz w:val="20"/>
                                <w:szCs w:val="20"/>
                              </w:rPr>
                            </w:pPr>
                            <w:r>
                              <w:rPr>
                                <w:rFonts w:ascii="Times New Roman" w:hAnsi="Times New Roman"/>
                                <w:sz w:val="20"/>
                              </w:rPr>
                              <w:t>conclusion:</w:t>
                            </w:r>
                          </w:p>
                          <w:p w14:paraId="08E88771" w14:textId="77777777" w:rsidR="00E47BCC" w:rsidRDefault="00E47BCC" w:rsidP="00E04F27">
                            <w:pPr>
                              <w:spacing w:after="0" w:line="240" w:lineRule="auto"/>
                              <w:rPr>
                                <w:rFonts w:ascii="Times New Roman" w:hAnsi="Times New Roman" w:cs="Times New Roman"/>
                                <w:sz w:val="20"/>
                                <w:szCs w:val="20"/>
                              </w:rPr>
                            </w:pPr>
                            <w:r>
                              <w:rPr>
                                <w:rFonts w:ascii="Times New Roman" w:hAnsi="Times New Roman"/>
                                <w:sz w:val="20"/>
                              </w:rPr>
                              <w:t>the undertaking is a linked</w:t>
                            </w:r>
                          </w:p>
                          <w:p w14:paraId="5BA0C08F" w14:textId="77777777" w:rsidR="00E47BCC" w:rsidRPr="00E04F27" w:rsidRDefault="00E47BCC" w:rsidP="00E04F27">
                            <w:pPr>
                              <w:spacing w:after="0" w:line="240" w:lineRule="auto"/>
                              <w:rPr>
                                <w:rFonts w:ascii="Times New Roman" w:hAnsi="Times New Roman" w:cs="Times New Roman"/>
                                <w:sz w:val="20"/>
                                <w:szCs w:val="20"/>
                              </w:rPr>
                            </w:pPr>
                            <w:r>
                              <w:rPr>
                                <w:rFonts w:ascii="Times New Roman" w:hAnsi="Times New Roman"/>
                                <w:sz w:val="20"/>
                              </w:rPr>
                              <w:t>enterprise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7719C" id="Text Box 32" o:spid="_x0000_s1093" type="#_x0000_t202" style="position:absolute;margin-left:427.6pt;margin-top:159.45pt;width:63pt;height:90.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" fillcolor="white [3201]" strokeweight="1.5pt">
                <v:textbox>
                  <w:txbxContent>
                    <w:p w14:paraId="530BDB4A" w14:textId="77777777" w:rsidR="00E47BCC" w:rsidRDefault="00E47BCC" w:rsidP="00E04F27">
                      <w:pPr>
                        <w:spacing w:after="0" w:line="240" w:lineRule="auto"/>
                        <w:rPr>
                          <w:rFonts w:ascii="Times New Roman" w:hAnsi="Times New Roman" w:cs="Times New Roman"/>
                          <w:sz w:val="20"/>
                          <w:szCs w:val="20"/>
                        </w:rPr>
                      </w:pPr>
                      <w:r>
                        <w:rPr>
                          <w:rFonts w:ascii="Times New Roman" w:hAnsi="Times New Roman"/>
                          <w:sz w:val="20"/>
                        </w:rPr>
                        <w:t>conclusion:</w:t>
                      </w:r>
                    </w:p>
                    <w:p w14:paraId="08E88771" w14:textId="77777777" w:rsidR="00E47BCC" w:rsidRDefault="00E47BCC" w:rsidP="00E04F27">
                      <w:pPr>
                        <w:spacing w:after="0" w:line="240" w:lineRule="auto"/>
                        <w:rPr>
                          <w:rFonts w:ascii="Times New Roman" w:hAnsi="Times New Roman" w:cs="Times New Roman"/>
                          <w:sz w:val="20"/>
                          <w:szCs w:val="20"/>
                        </w:rPr>
                      </w:pPr>
                      <w:r>
                        <w:rPr>
                          <w:rFonts w:ascii="Times New Roman" w:hAnsi="Times New Roman"/>
                          <w:sz w:val="20"/>
                        </w:rPr>
                        <w:t>the undertaking is a linked</w:t>
                      </w:r>
                    </w:p>
                    <w:p w14:paraId="5BA0C08F" w14:textId="77777777" w:rsidR="00E47BCC" w:rsidRPr="00E04F27" w:rsidRDefault="00E47BCC" w:rsidP="00E04F27">
                      <w:pPr>
                        <w:spacing w:after="0" w:line="240" w:lineRule="auto"/>
                        <w:rPr>
                          <w:rFonts w:ascii="Times New Roman" w:hAnsi="Times New Roman" w:cs="Times New Roman"/>
                          <w:sz w:val="20"/>
                          <w:szCs w:val="20"/>
                        </w:rPr>
                      </w:pPr>
                      <w:r>
                        <w:rPr>
                          <w:rFonts w:ascii="Times New Roman" w:hAnsi="Times New Roman"/>
                          <w:sz w:val="20"/>
                        </w:rPr>
                        <w:t>enterprise</w:t>
                      </w:r>
                    </w:p>
                  </w:txbxContent>
                </v:textbox>
              </v:shape>
            </w:pict>
          </mc:Fallback>
        </mc:AlternateContent>
      </w:r>
      <w:r w:rsidR="00DB0312">
        <w:rPr>
          <w:rFonts w:ascii="Times New Roman" w:hAnsi="Times New Roman"/>
          <w:noProof/>
          <w:sz w:val="24"/>
        </w:rPr>
        <mc:AlternateContent>
          <mc:Choice Requires="wps">
            <w:drawing>
              <wp:anchor distT="0" distB="0" distL="114300" distR="114300" simplePos="0" relativeHeight="251658277" behindDoc="0" locked="0" layoutInCell="1" allowOverlap="1" wp14:anchorId="15B4949C" wp14:editId="5203DBC3">
                <wp:simplePos x="0" y="0"/>
                <wp:positionH relativeFrom="column">
                  <wp:posOffset>1598220</wp:posOffset>
                </wp:positionH>
                <wp:positionV relativeFrom="paragraph">
                  <wp:posOffset>5388403</wp:posOffset>
                </wp:positionV>
                <wp:extent cx="3426165" cy="398780"/>
                <wp:effectExtent l="0" t="0" r="22225" b="20320"/>
                <wp:wrapNone/>
                <wp:docPr id="45" name="Text Box 45"/>
                <wp:cNvGraphicFramePr/>
                <a:graphic xmlns:a="http://schemas.openxmlformats.org/drawingml/2006/main">
                  <a:graphicData uri="http://schemas.microsoft.com/office/word/2010/wordprocessingShape">
                    <wps:wsp>
                      <wps:cNvSpPr txBox="1"/>
                      <wps:spPr>
                        <a:xfrm>
                          <a:off x="0" y="0"/>
                          <a:ext cx="3426165" cy="398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8161DD" w14:textId="774FA74C" w:rsidR="00E47BCC" w:rsidRPr="00E04F27" w:rsidRDefault="00E47BCC" w:rsidP="00D62369">
                            <w:pPr>
                              <w:spacing w:after="0" w:line="240" w:lineRule="auto"/>
                              <w:rPr>
                                <w:rFonts w:ascii="Times New Roman" w:hAnsi="Times New Roman" w:cs="Times New Roman"/>
                                <w:sz w:val="20"/>
                                <w:szCs w:val="20"/>
                              </w:rPr>
                            </w:pPr>
                            <w:r>
                              <w:rPr>
                                <w:rFonts w:ascii="Times New Roman" w:hAnsi="Times New Roman"/>
                                <w:sz w:val="20"/>
                              </w:rPr>
                              <w:t>the enterprise in question holds 25 % or more, but less than 50 % of the capital shares or voting rights of another enterprise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4949C" id="Text Box 45" o:spid="_x0000_s1094" type="#_x0000_t202" style="position:absolute;margin-left:125.85pt;margin-top:424.3pt;width:269.8pt;height:31.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" fillcolor="white [3201]" strokeweight=".5pt">
                <v:textbox>
                  <w:txbxContent>
                    <w:p w14:paraId="708161DD" w14:textId="774FA74C" w:rsidR="00E47BCC" w:rsidRPr="00E04F27" w:rsidRDefault="00E47BCC" w:rsidP="00D62369">
                      <w:pPr>
                        <w:spacing w:after="0" w:line="240" w:lineRule="auto"/>
                        <w:rPr>
                          <w:rFonts w:ascii="Times New Roman" w:hAnsi="Times New Roman" w:cs="Times New Roman"/>
                          <w:sz w:val="20"/>
                          <w:szCs w:val="20"/>
                        </w:rPr>
                      </w:pPr>
                      <w:r>
                        <w:rPr>
                          <w:rFonts w:ascii="Times New Roman" w:hAnsi="Times New Roman"/>
                          <w:sz w:val="20"/>
                        </w:rPr>
                        <w:t>the enterprise in question holds 25 % or more, but less than 50 % of the capital shares or voting rights of another enterprise</w:t>
                      </w:r>
                    </w:p>
                  </w:txbxContent>
                </v:textbox>
              </v:shape>
            </w:pict>
          </mc:Fallback>
        </mc:AlternateContent>
      </w:r>
      <w:r w:rsidR="00DB0312">
        <w:br w:type="page"/>
      </w:r>
    </w:p>
    <w:p w14:paraId="0EE75504" w14:textId="77777777" w:rsidR="007B0E7F" w:rsidRPr="001B58C3" w:rsidRDefault="0007393F" w:rsidP="001B58C3">
      <w:pPr>
        <w:jc w:val="right"/>
        <w:rPr>
          <w:rFonts w:ascii="Times New Roman" w:hAnsi="Times New Roman" w:cs="Times New Roman"/>
          <w:sz w:val="24"/>
          <w:szCs w:val="24"/>
        </w:rPr>
      </w:pPr>
      <w:r>
        <w:rPr>
          <w:rFonts w:ascii="Times New Roman" w:hAnsi="Times New Roman"/>
          <w:sz w:val="24"/>
        </w:rPr>
        <w:lastRenderedPageBreak/>
        <w:t>Annex 2</w:t>
      </w:r>
    </w:p>
    <w:p w14:paraId="5BB540E2" w14:textId="1CA17498" w:rsidR="0007393F" w:rsidRPr="00FC65B4" w:rsidRDefault="00F8569C" w:rsidP="001E0518">
      <w:pPr>
        <w:pStyle w:val="Heading1"/>
        <w:numPr>
          <w:ilvl w:val="0"/>
          <w:numId w:val="0"/>
        </w:numPr>
        <w:jc w:val="center"/>
      </w:pPr>
      <w:bookmarkStart w:id="494" w:name="_Toc457499014"/>
      <w:bookmarkStart w:id="495" w:name="_Toc66554145"/>
      <w:bookmarkStart w:id="496" w:name="_Toc215477959"/>
      <w:r>
        <w:rPr>
          <w:rFonts w:ascii="Times New Roman" w:hAnsi="Times New Roman"/>
          <w:b/>
          <w:color w:val="auto"/>
          <w:sz w:val="24"/>
        </w:rPr>
        <w:t>Adding Data of Linked and Partner Enterprises to an Undertaking's Indicators</w:t>
      </w:r>
      <w:bookmarkEnd w:id="494"/>
      <w:bookmarkEnd w:id="495"/>
      <w:bookmarkEnd w:id="496"/>
    </w:p>
    <w:p w14:paraId="5387146A" w14:textId="77777777" w:rsidR="003D6F89" w:rsidRPr="007B0E7F" w:rsidRDefault="007B77CC" w:rsidP="003D6F89">
      <w:pPr>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58327" behindDoc="0" locked="0" layoutInCell="1" allowOverlap="1" wp14:anchorId="6A256BA1" wp14:editId="389EDF19">
                <wp:simplePos x="0" y="0"/>
                <wp:positionH relativeFrom="column">
                  <wp:posOffset>-69850</wp:posOffset>
                </wp:positionH>
                <wp:positionV relativeFrom="paragraph">
                  <wp:posOffset>155352</wp:posOffset>
                </wp:positionV>
                <wp:extent cx="209550" cy="205105"/>
                <wp:effectExtent l="0" t="0" r="0" b="4445"/>
                <wp:wrapNone/>
                <wp:docPr id="110" name="Plus Sign 110"/>
                <wp:cNvGraphicFramePr/>
                <a:graphic xmlns:a="http://schemas.openxmlformats.org/drawingml/2006/main">
                  <a:graphicData uri="http://schemas.microsoft.com/office/word/2010/wordprocessingShape">
                    <wps:wsp>
                      <wps:cNvSpPr/>
                      <wps:spPr>
                        <a:xfrm>
                          <a:off x="0" y="0"/>
                          <a:ext cx="209550" cy="205105"/>
                        </a:xfrm>
                        <a:prstGeom prst="mathPlus">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8D60285" id="Plus Sign 110" o:spid="_x0000_s1026" style="position:absolute;margin-left:-5.5pt;margin-top:12.25pt;width:16.5pt;height:16.1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" path="m27776,78432r52879,l80655,27187r48240,l128895,78432r52879,l181774,126673r-52879,l128895,177918r-48240,l80655,126673r-52879,l27776,78432xe" fillcolor="#7f7f7f [1612]" strokecolor="black [3213]" strokeweight="1pt">
                <v:stroke joinstyle="miter"/>
                <v:path arrowok="t" o:connecttype="custom" o:connectlocs="27776,78432;80655,78432;80655,27187;128895,27187;128895,78432;181774,78432;181774,126673;128895,126673;128895,177918;80655,177918;80655,126673;27776,126673;27776,78432" o:connectangles="0,0,0,0,0,0,0,0,0,0,0,0,0"/>
              </v:shape>
            </w:pict>
          </mc:Fallback>
        </mc:AlternateContent>
      </w:r>
      <w:r>
        <w:br w:type="page"/>
      </w:r>
      <w:r>
        <w:rPr>
          <w:rFonts w:ascii="Times New Roman" w:hAnsi="Times New Roman"/>
          <w:noProof/>
          <w:sz w:val="24"/>
        </w:rPr>
        <mc:AlternateContent>
          <mc:Choice Requires="wps">
            <w:drawing>
              <wp:anchor distT="0" distB="0" distL="114300" distR="114300" simplePos="0" relativeHeight="251658346" behindDoc="0" locked="0" layoutInCell="1" allowOverlap="1" wp14:anchorId="41E1933B" wp14:editId="05DA0D69">
                <wp:simplePos x="0" y="0"/>
                <wp:positionH relativeFrom="column">
                  <wp:posOffset>4430210</wp:posOffset>
                </wp:positionH>
                <wp:positionV relativeFrom="paragraph">
                  <wp:posOffset>7596497</wp:posOffset>
                </wp:positionV>
                <wp:extent cx="1751330" cy="839165"/>
                <wp:effectExtent l="0" t="0" r="20320" b="18415"/>
                <wp:wrapNone/>
                <wp:docPr id="139" name="Text Box 139"/>
                <wp:cNvGraphicFramePr/>
                <a:graphic xmlns:a="http://schemas.openxmlformats.org/drawingml/2006/main">
                  <a:graphicData uri="http://schemas.microsoft.com/office/word/2010/wordprocessingShape">
                    <wps:wsp>
                      <wps:cNvSpPr txBox="1"/>
                      <wps:spPr>
                        <a:xfrm>
                          <a:off x="0" y="0"/>
                          <a:ext cx="1751330" cy="83916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7AD1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summing all intermediate results gives the total of the data for the undertaking's linked and partner enterprises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933B" id="Text Box 139" o:spid="_x0000_s1095" type="#_x0000_t202" style="position:absolute;margin-left:348.85pt;margin-top:598.15pt;width:137.9pt;height:66.1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" fillcolor="white [3201]" strokeweight="1.5pt">
                <v:textbox>
                  <w:txbxContent>
                    <w:p w14:paraId="3D87AD1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summing all intermediate results gives the total of the data for the undertaking's linked and partner enterprises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50" behindDoc="1" locked="0" layoutInCell="1" allowOverlap="1" wp14:anchorId="194139DB" wp14:editId="76554FB0">
                <wp:simplePos x="0" y="0"/>
                <wp:positionH relativeFrom="column">
                  <wp:posOffset>1743075</wp:posOffset>
                </wp:positionH>
                <wp:positionV relativeFrom="paragraph">
                  <wp:posOffset>5967023</wp:posOffset>
                </wp:positionV>
                <wp:extent cx="385445" cy="249555"/>
                <wp:effectExtent l="0" t="0" r="0" b="0"/>
                <wp:wrapNone/>
                <wp:docPr id="143" name="Text Box 143"/>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AFFF06"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139DB" id="Text Box 143" o:spid="_x0000_s1096" type="#_x0000_t202" style="position:absolute;margin-left:137.25pt;margin-top:469.85pt;width:30.35pt;height:19.65pt;z-index:-2516581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" fillcolor="white [3201]" stroked="f" strokeweight=".5pt">
                <v:textbox>
                  <w:txbxContent>
                    <w:p w14:paraId="68AFFF06"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49" behindDoc="0" locked="0" layoutInCell="1" allowOverlap="1" wp14:anchorId="41DEF791" wp14:editId="21CC4D6B">
                <wp:simplePos x="0" y="0"/>
                <wp:positionH relativeFrom="column">
                  <wp:posOffset>870995</wp:posOffset>
                </wp:positionH>
                <wp:positionV relativeFrom="paragraph">
                  <wp:posOffset>3032133</wp:posOffset>
                </wp:positionV>
                <wp:extent cx="0" cy="2967058"/>
                <wp:effectExtent l="76200" t="0" r="57150" b="62230"/>
                <wp:wrapNone/>
                <wp:docPr id="142" name="Straight Arrow Connector 142"/>
                <wp:cNvGraphicFramePr/>
                <a:graphic xmlns:a="http://schemas.openxmlformats.org/drawingml/2006/main">
                  <a:graphicData uri="http://schemas.microsoft.com/office/word/2010/wordprocessingShape">
                    <wps:wsp>
                      <wps:cNvCnPr/>
                      <wps:spPr>
                        <a:xfrm>
                          <a:off x="0" y="0"/>
                          <a:ext cx="0" cy="2967058"/>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8998695" id="Straight Arrow Connector 142" o:spid="_x0000_s1026" type="#_x0000_t32" style="position:absolute;margin-left:68.6pt;margin-top:238.75pt;width:0;height:233.65pt;z-index:2516583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15" behindDoc="0" locked="0" layoutInCell="1" allowOverlap="1" wp14:anchorId="35C2D03F" wp14:editId="0DBBDA94">
                <wp:simplePos x="0" y="0"/>
                <wp:positionH relativeFrom="column">
                  <wp:posOffset>-635</wp:posOffset>
                </wp:positionH>
                <wp:positionV relativeFrom="paragraph">
                  <wp:posOffset>5998210</wp:posOffset>
                </wp:positionV>
                <wp:extent cx="1751330" cy="412750"/>
                <wp:effectExtent l="0" t="0" r="20320" b="25400"/>
                <wp:wrapNone/>
                <wp:docPr id="96" name="Text Box 96"/>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C7686A"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Does the linked enterprise have partner enterprises?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2D03F" id="Text Box 96" o:spid="_x0000_s1097" type="#_x0000_t202" style="position:absolute;margin-left:-.05pt;margin-top:472.3pt;width:137.9pt;height:32.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" fillcolor="white [3201]" strokeweight=".5pt">
                <v:textbox>
                  <w:txbxContent>
                    <w:p w14:paraId="5EC7686A"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Does the linked enterprise have partner enterprises?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19" behindDoc="0" locked="0" layoutInCell="1" allowOverlap="1" wp14:anchorId="7ABD237F" wp14:editId="4507C722">
                <wp:simplePos x="0" y="0"/>
                <wp:positionH relativeFrom="column">
                  <wp:posOffset>869315</wp:posOffset>
                </wp:positionH>
                <wp:positionV relativeFrom="paragraph">
                  <wp:posOffset>6410960</wp:posOffset>
                </wp:positionV>
                <wp:extent cx="0" cy="374650"/>
                <wp:effectExtent l="76200" t="0" r="95250" b="63500"/>
                <wp:wrapNone/>
                <wp:docPr id="101" name="Straight Arrow Connector 101"/>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FDEA9BD" id="Straight Arrow Connector 101" o:spid="_x0000_s1026" type="#_x0000_t32" style="position:absolute;margin-left:68.45pt;margin-top:504.8pt;width:0;height:29.5pt;z-index:251658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18" behindDoc="0" locked="0" layoutInCell="1" allowOverlap="1" wp14:anchorId="566F30E7" wp14:editId="02B3E7B0">
                <wp:simplePos x="0" y="0"/>
                <wp:positionH relativeFrom="column">
                  <wp:posOffset>5715</wp:posOffset>
                </wp:positionH>
                <wp:positionV relativeFrom="paragraph">
                  <wp:posOffset>6798310</wp:posOffset>
                </wp:positionV>
                <wp:extent cx="1751330" cy="711200"/>
                <wp:effectExtent l="0" t="0" r="20320" b="12700"/>
                <wp:wrapNone/>
                <wp:docPr id="100" name="Text Box 100"/>
                <wp:cNvGraphicFramePr/>
                <a:graphic xmlns:a="http://schemas.openxmlformats.org/drawingml/2006/main">
                  <a:graphicData uri="http://schemas.microsoft.com/office/word/2010/wordprocessingShape">
                    <wps:wsp>
                      <wps:cNvSpPr txBox="1"/>
                      <wps:spPr>
                        <a:xfrm>
                          <a:off x="0" y="0"/>
                          <a:ext cx="1751330" cy="711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CAC4FB"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adding partner enterprise data according to the percentage relationship with the undertaking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F30E7" id="Text Box 100" o:spid="_x0000_s1098" type="#_x0000_t202" style="position:absolute;margin-left:.45pt;margin-top:535.3pt;width:137.9pt;height:56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" fillcolor="white [3201]" strokeweight=".5pt">
                <v:textbox>
                  <w:txbxContent>
                    <w:p w14:paraId="74CAC4FB"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adding partner enterprise data according to the percentage relationship with the undertaking</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29" behindDoc="0" locked="0" layoutInCell="1" allowOverlap="1" wp14:anchorId="4ACBEF47" wp14:editId="0CA7544F">
                <wp:simplePos x="0" y="0"/>
                <wp:positionH relativeFrom="column">
                  <wp:posOffset>-70485</wp:posOffset>
                </wp:positionH>
                <wp:positionV relativeFrom="paragraph">
                  <wp:posOffset>6723380</wp:posOffset>
                </wp:positionV>
                <wp:extent cx="209550" cy="205105"/>
                <wp:effectExtent l="0" t="0" r="0" b="4445"/>
                <wp:wrapNone/>
                <wp:docPr id="113" name="Plus Sign 113"/>
                <wp:cNvGraphicFramePr/>
                <a:graphic xmlns:a="http://schemas.openxmlformats.org/drawingml/2006/main">
                  <a:graphicData uri="http://schemas.microsoft.com/office/word/2010/wordprocessingShape">
                    <wps:wsp>
                      <wps:cNvSpPr/>
                      <wps:spPr>
                        <a:xfrm>
                          <a:off x="0" y="0"/>
                          <a:ext cx="209550" cy="205105"/>
                        </a:xfrm>
                        <a:prstGeom prst="mathPlus">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D3E007" id="Plus Sign 113" o:spid="_x0000_s1026" style="position:absolute;margin-left:-5.55pt;margin-top:529.4pt;width:16.5pt;height:16.1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" path="m27776,78432r52879,l80655,27187r48240,l128895,78432r52879,l181774,126673r-52879,l128895,177918r-48240,l80655,126673r-52879,l27776,78432xe" fillcolor="#7f7f7f [1612]" strokecolor="black [3213]" strokeweight="1pt">
                <v:stroke joinstyle="miter"/>
                <v:path arrowok="t" o:connecttype="custom" o:connectlocs="27776,78432;80655,78432;80655,27187;128895,27187;128895,78432;181774,78432;181774,126673;128895,126673;128895,177918;80655,177918;80655,126673;27776,126673;27776,78432" o:connectangles="0,0,0,0,0,0,0,0,0,0,0,0,0"/>
              </v:shape>
            </w:pict>
          </mc:Fallback>
        </mc:AlternateContent>
      </w:r>
      <w:r>
        <w:rPr>
          <w:rFonts w:ascii="Times New Roman" w:hAnsi="Times New Roman"/>
          <w:noProof/>
          <w:sz w:val="24"/>
        </w:rPr>
        <mc:AlternateContent>
          <mc:Choice Requires="wps">
            <w:drawing>
              <wp:anchor distT="0" distB="0" distL="114300" distR="114300" simplePos="0" relativeHeight="251658330" behindDoc="1" locked="0" layoutInCell="1" allowOverlap="1" wp14:anchorId="0A5A1931" wp14:editId="3D853302">
                <wp:simplePos x="0" y="0"/>
                <wp:positionH relativeFrom="column">
                  <wp:posOffset>869315</wp:posOffset>
                </wp:positionH>
                <wp:positionV relativeFrom="paragraph">
                  <wp:posOffset>6462323</wp:posOffset>
                </wp:positionV>
                <wp:extent cx="317500" cy="249555"/>
                <wp:effectExtent l="0" t="0" r="6350" b="0"/>
                <wp:wrapNone/>
                <wp:docPr id="114" name="Text Box 114"/>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11D82"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5A1931" id="Text Box 114" o:spid="_x0000_s1099" type="#_x0000_t202" style="position:absolute;margin-left:68.45pt;margin-top:508.85pt;width:25pt;height:19.65pt;z-index:-2516581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xHgeQ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" fillcolor="white [3201]" stroked="f" strokeweight=".5pt">
                <v:textbox>
                  <w:txbxContent>
                    <w:p w14:paraId="20F11D82"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47" behindDoc="0" locked="0" layoutInCell="1" allowOverlap="1" wp14:anchorId="3A02B522" wp14:editId="14EBB84A">
                <wp:simplePos x="0" y="0"/>
                <wp:positionH relativeFrom="column">
                  <wp:posOffset>1750060</wp:posOffset>
                </wp:positionH>
                <wp:positionV relativeFrom="paragraph">
                  <wp:posOffset>6207832</wp:posOffset>
                </wp:positionV>
                <wp:extent cx="2679065" cy="0"/>
                <wp:effectExtent l="0" t="76200" r="26035" b="95250"/>
                <wp:wrapNone/>
                <wp:docPr id="140" name="Straight Arrow Connector 140"/>
                <wp:cNvGraphicFramePr/>
                <a:graphic xmlns:a="http://schemas.openxmlformats.org/drawingml/2006/main">
                  <a:graphicData uri="http://schemas.microsoft.com/office/word/2010/wordprocessingShape">
                    <wps:wsp>
                      <wps:cNvCnPr/>
                      <wps:spPr>
                        <a:xfrm>
                          <a:off x="0" y="0"/>
                          <a:ext cx="267906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7175F0D" id="Straight Arrow Connector 140" o:spid="_x0000_s1026" type="#_x0000_t32" style="position:absolute;margin-left:137.8pt;margin-top:488.8pt;width:210.95pt;height:0;z-index:2516583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48" behindDoc="0" locked="0" layoutInCell="1" allowOverlap="1" wp14:anchorId="3209A7AE" wp14:editId="37728BEA">
                <wp:simplePos x="0" y="0"/>
                <wp:positionH relativeFrom="column">
                  <wp:posOffset>1760855</wp:posOffset>
                </wp:positionH>
                <wp:positionV relativeFrom="paragraph">
                  <wp:posOffset>6995088</wp:posOffset>
                </wp:positionV>
                <wp:extent cx="2679539" cy="0"/>
                <wp:effectExtent l="0" t="76200" r="26035" b="95250"/>
                <wp:wrapNone/>
                <wp:docPr id="141" name="Straight Arrow Connector 141"/>
                <wp:cNvGraphicFramePr/>
                <a:graphic xmlns:a="http://schemas.openxmlformats.org/drawingml/2006/main">
                  <a:graphicData uri="http://schemas.microsoft.com/office/word/2010/wordprocessingShape">
                    <wps:wsp>
                      <wps:cNvCnPr/>
                      <wps:spPr>
                        <a:xfrm>
                          <a:off x="0" y="0"/>
                          <a:ext cx="2679539"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3C9A5A31" id="Straight Arrow Connector 141" o:spid="_x0000_s1026" type="#_x0000_t32" style="position:absolute;margin-left:138.65pt;margin-top:550.8pt;width:211pt;height:0;z-index:2516583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45" behindDoc="0" locked="0" layoutInCell="1" allowOverlap="1" wp14:anchorId="406E5158" wp14:editId="633385CB">
                <wp:simplePos x="0" y="0"/>
                <wp:positionH relativeFrom="column">
                  <wp:posOffset>4431175</wp:posOffset>
                </wp:positionH>
                <wp:positionV relativeFrom="paragraph">
                  <wp:posOffset>6792225</wp:posOffset>
                </wp:positionV>
                <wp:extent cx="1751330" cy="412750"/>
                <wp:effectExtent l="0" t="0" r="20320" b="25400"/>
                <wp:wrapNone/>
                <wp:docPr id="137" name="Text Box 137"/>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1FC6A3"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intermediate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E5158" id="Text Box 137" o:spid="_x0000_s1100" type="#_x0000_t202" style="position:absolute;margin-left:348.9pt;margin-top:534.8pt;width:137.9pt;height:32.5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" fillcolor="white [3201]" strokeweight="1.5pt">
                <v:textbox>
                  <w:txbxContent>
                    <w:p w14:paraId="421FC6A3"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intermediate result</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44" behindDoc="0" locked="0" layoutInCell="1" allowOverlap="1" wp14:anchorId="4AA09B01" wp14:editId="0E67628A">
                <wp:simplePos x="0" y="0"/>
                <wp:positionH relativeFrom="column">
                  <wp:posOffset>4430073</wp:posOffset>
                </wp:positionH>
                <wp:positionV relativeFrom="paragraph">
                  <wp:posOffset>6010990</wp:posOffset>
                </wp:positionV>
                <wp:extent cx="1751330" cy="412750"/>
                <wp:effectExtent l="0" t="0" r="20320" b="25400"/>
                <wp:wrapNone/>
                <wp:docPr id="135" name="Text Box 135"/>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9A9364"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intermediate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09B01" id="Text Box 135" o:spid="_x0000_s1101" type="#_x0000_t202" style="position:absolute;margin-left:348.8pt;margin-top:473.3pt;width:137.9pt;height:32.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" fillcolor="white [3201]" strokeweight="1.5pt">
                <v:textbox>
                  <w:txbxContent>
                    <w:p w14:paraId="199A9364"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intermediate result</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40" behindDoc="1" locked="0" layoutInCell="1" allowOverlap="1" wp14:anchorId="2F3BEE33" wp14:editId="292DD87F">
                <wp:simplePos x="0" y="0"/>
                <wp:positionH relativeFrom="column">
                  <wp:posOffset>3942080</wp:posOffset>
                </wp:positionH>
                <wp:positionV relativeFrom="paragraph">
                  <wp:posOffset>4612640</wp:posOffset>
                </wp:positionV>
                <wp:extent cx="317500" cy="249555"/>
                <wp:effectExtent l="0" t="0" r="6350" b="0"/>
                <wp:wrapNone/>
                <wp:docPr id="125" name="Text Box 125"/>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8B8E8"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3BEE33" id="Text Box 125" o:spid="_x0000_s1102" type="#_x0000_t202" style="position:absolute;margin-left:310.4pt;margin-top:363.2pt;width:25pt;height:19.65pt;z-index:-2516581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LWeQ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" fillcolor="white [3201]" stroked="f" strokeweight=".5pt">
                <v:textbox>
                  <w:txbxContent>
                    <w:p w14:paraId="77F8B8E8"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39" behindDoc="0" locked="0" layoutInCell="1" allowOverlap="1" wp14:anchorId="5ED73BEE" wp14:editId="0222F15B">
                <wp:simplePos x="0" y="0"/>
                <wp:positionH relativeFrom="column">
                  <wp:posOffset>3962400</wp:posOffset>
                </wp:positionH>
                <wp:positionV relativeFrom="paragraph">
                  <wp:posOffset>3964940</wp:posOffset>
                </wp:positionV>
                <wp:extent cx="292100" cy="889000"/>
                <wp:effectExtent l="38100" t="76200" r="12700" b="25400"/>
                <wp:wrapNone/>
                <wp:docPr id="124" name="Left Bracket 124"/>
                <wp:cNvGraphicFramePr/>
                <a:graphic xmlns:a="http://schemas.openxmlformats.org/drawingml/2006/main">
                  <a:graphicData uri="http://schemas.microsoft.com/office/word/2010/wordprocessingShape">
                    <wps:wsp>
                      <wps:cNvSpPr/>
                      <wps:spPr>
                        <a:xfrm rot="10800000">
                          <a:off x="0" y="0"/>
                          <a:ext cx="292100" cy="889000"/>
                        </a:xfrm>
                        <a:prstGeom prst="leftBracket">
                          <a:avLst>
                            <a:gd name="adj" fmla="val 0"/>
                          </a:avLst>
                        </a:prstGeom>
                        <a:ln>
                          <a:solidFill>
                            <a:schemeClr val="tx1"/>
                          </a:solidFill>
                          <a:headEnd type="stealth"/>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7534E8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24" o:spid="_x0000_s1026" type="#_x0000_t85" style="position:absolute;margin-left:312pt;margin-top:312.2pt;width:23pt;height:70pt;rotation:180;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" adj="0" strokecolor="black [3213]" strokeweight=".5pt">
                <v:stroke start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42" behindDoc="0" locked="0" layoutInCell="1" allowOverlap="1" wp14:anchorId="1191E603" wp14:editId="2531AC2E">
                <wp:simplePos x="0" y="0"/>
                <wp:positionH relativeFrom="column">
                  <wp:posOffset>4425950</wp:posOffset>
                </wp:positionH>
                <wp:positionV relativeFrom="paragraph">
                  <wp:posOffset>5222240</wp:posOffset>
                </wp:positionV>
                <wp:extent cx="1751330" cy="412750"/>
                <wp:effectExtent l="0" t="0" r="20320" b="25400"/>
                <wp:wrapNone/>
                <wp:docPr id="129" name="Text Box 129"/>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F9EF7D"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intermediate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1E603" id="Text Box 129" o:spid="_x0000_s1103" type="#_x0000_t202" style="position:absolute;margin-left:348.5pt;margin-top:411.2pt;width:137.9pt;height:32.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" fillcolor="white [3201]" strokeweight="1.5pt">
                <v:textbox>
                  <w:txbxContent>
                    <w:p w14:paraId="2CF9EF7D"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intermediate result</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41" behindDoc="0" locked="0" layoutInCell="1" allowOverlap="1" wp14:anchorId="7DA715D5" wp14:editId="0DFD8444">
                <wp:simplePos x="0" y="0"/>
                <wp:positionH relativeFrom="column">
                  <wp:posOffset>3073400</wp:posOffset>
                </wp:positionH>
                <wp:positionV relativeFrom="paragraph">
                  <wp:posOffset>5063490</wp:posOffset>
                </wp:positionV>
                <wp:extent cx="1352550" cy="374650"/>
                <wp:effectExtent l="0" t="0" r="76200" b="101600"/>
                <wp:wrapNone/>
                <wp:docPr id="128" name="Connector: Elbow 128"/>
                <wp:cNvGraphicFramePr/>
                <a:graphic xmlns:a="http://schemas.openxmlformats.org/drawingml/2006/main">
                  <a:graphicData uri="http://schemas.microsoft.com/office/word/2010/wordprocessingShape">
                    <wps:wsp>
                      <wps:cNvCnPr/>
                      <wps:spPr>
                        <a:xfrm>
                          <a:off x="0" y="0"/>
                          <a:ext cx="1352550" cy="374650"/>
                        </a:xfrm>
                        <a:prstGeom prst="bentConnector3">
                          <a:avLst>
                            <a:gd name="adj1" fmla="val 0"/>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6C8F8F7" id="Connector: Elbow 128" o:spid="_x0000_s1026" type="#_x0000_t34" style="position:absolute;margin-left:242pt;margin-top:398.7pt;width:106.5pt;height:29.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" adj="0" strokecolor="black [3213]" strokeweight=".5pt">
                <v:stroke endarrow="classic"/>
              </v:shape>
            </w:pict>
          </mc:Fallback>
        </mc:AlternateContent>
      </w:r>
      <w:r>
        <w:rPr>
          <w:rFonts w:ascii="Times New Roman" w:hAnsi="Times New Roman"/>
          <w:noProof/>
          <w:sz w:val="24"/>
        </w:rPr>
        <mc:AlternateContent>
          <mc:Choice Requires="wps">
            <w:drawing>
              <wp:anchor distT="0" distB="0" distL="114300" distR="114300" simplePos="0" relativeHeight="251658343" behindDoc="1" locked="0" layoutInCell="1" allowOverlap="1" wp14:anchorId="51C7F028" wp14:editId="7E5504FF">
                <wp:simplePos x="0" y="0"/>
                <wp:positionH relativeFrom="column">
                  <wp:posOffset>3073400</wp:posOffset>
                </wp:positionH>
                <wp:positionV relativeFrom="paragraph">
                  <wp:posOffset>5130800</wp:posOffset>
                </wp:positionV>
                <wp:extent cx="385445" cy="249555"/>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AFF17"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7F028" id="Text Box 130" o:spid="_x0000_s1104" type="#_x0000_t202" style="position:absolute;margin-left:242pt;margin-top:404pt;width:30.35pt;height:19.65pt;z-index:-2516581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" fillcolor="white [3201]" stroked="f" strokeweight=".5pt">
                <v:textbox>
                  <w:txbxContent>
                    <w:p w14:paraId="485AFF17"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37" behindDoc="0" locked="0" layoutInCell="1" allowOverlap="1" wp14:anchorId="1EAD9C01" wp14:editId="0546A576">
                <wp:simplePos x="0" y="0"/>
                <wp:positionH relativeFrom="column">
                  <wp:posOffset>2203450</wp:posOffset>
                </wp:positionH>
                <wp:positionV relativeFrom="paragraph">
                  <wp:posOffset>4650740</wp:posOffset>
                </wp:positionV>
                <wp:extent cx="1751330" cy="412750"/>
                <wp:effectExtent l="0" t="0" r="20320" b="25400"/>
                <wp:wrapNone/>
                <wp:docPr id="121" name="Text Box 121"/>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EE6C7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Is there another enterprise linked to the partner enterprise?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D9C01" id="Text Box 121" o:spid="_x0000_s1105" type="#_x0000_t202" style="position:absolute;margin-left:173.5pt;margin-top:366.2pt;width:137.9pt;height:3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" fillcolor="white [3201]" strokeweight=".5pt">
                <v:textbox>
                  <w:txbxContent>
                    <w:p w14:paraId="1BEE6C7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Is there another enterprise linked to the partner enterprise?</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38" behindDoc="0" locked="0" layoutInCell="1" allowOverlap="1" wp14:anchorId="02466435" wp14:editId="617EEB8A">
                <wp:simplePos x="0" y="0"/>
                <wp:positionH relativeFrom="column">
                  <wp:posOffset>3073400</wp:posOffset>
                </wp:positionH>
                <wp:positionV relativeFrom="paragraph">
                  <wp:posOffset>4266565</wp:posOffset>
                </wp:positionV>
                <wp:extent cx="0" cy="374650"/>
                <wp:effectExtent l="76200" t="0" r="95250" b="63500"/>
                <wp:wrapNone/>
                <wp:docPr id="122" name="Straight Arrow Connector 122"/>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1882D327" id="Straight Arrow Connector 122" o:spid="_x0000_s1026" type="#_x0000_t32" style="position:absolute;margin-left:242pt;margin-top:335.95pt;width:0;height:29.5pt;z-index:2516583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36" behindDoc="0" locked="0" layoutInCell="1" allowOverlap="1" wp14:anchorId="5D1F065E" wp14:editId="0A4430F3">
                <wp:simplePos x="0" y="0"/>
                <wp:positionH relativeFrom="column">
                  <wp:posOffset>2125345</wp:posOffset>
                </wp:positionH>
                <wp:positionV relativeFrom="paragraph">
                  <wp:posOffset>3614420</wp:posOffset>
                </wp:positionV>
                <wp:extent cx="209550" cy="205105"/>
                <wp:effectExtent l="0" t="0" r="0" b="4445"/>
                <wp:wrapNone/>
                <wp:docPr id="120" name="Plus Sign 120"/>
                <wp:cNvGraphicFramePr/>
                <a:graphic xmlns:a="http://schemas.openxmlformats.org/drawingml/2006/main">
                  <a:graphicData uri="http://schemas.microsoft.com/office/word/2010/wordprocessingShape">
                    <wps:wsp>
                      <wps:cNvSpPr/>
                      <wps:spPr>
                        <a:xfrm>
                          <a:off x="0" y="0"/>
                          <a:ext cx="209550" cy="205105"/>
                        </a:xfrm>
                        <a:prstGeom prst="mathPlus">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9053234" id="Plus Sign 120" o:spid="_x0000_s1026" style="position:absolute;margin-left:167.35pt;margin-top:284.6pt;width:16.5pt;height:16.1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" path="m27776,78432r52879,l80655,27187r48240,l128895,78432r52879,l181774,126673r-52879,l128895,177918r-48240,l80655,126673r-52879,l27776,78432xe" fillcolor="#7f7f7f [1612]" strokecolor="black [3213]" strokeweight="1pt">
                <v:stroke joinstyle="miter"/>
                <v:path arrowok="t" o:connecttype="custom" o:connectlocs="27776,78432;80655,78432;80655,27187;128895,27187;128895,78432;181774,78432;181774,126673;128895,126673;128895,177918;80655,177918;80655,126673;27776,126673;27776,78432" o:connectangles="0,0,0,0,0,0,0,0,0,0,0,0,0"/>
              </v:shape>
            </w:pict>
          </mc:Fallback>
        </mc:AlternateContent>
      </w:r>
      <w:r>
        <w:rPr>
          <w:rFonts w:ascii="Times New Roman" w:hAnsi="Times New Roman"/>
          <w:noProof/>
          <w:sz w:val="24"/>
        </w:rPr>
        <mc:AlternateContent>
          <mc:Choice Requires="wps">
            <w:drawing>
              <wp:anchor distT="0" distB="0" distL="114300" distR="114300" simplePos="0" relativeHeight="251658335" behindDoc="0" locked="0" layoutInCell="1" allowOverlap="1" wp14:anchorId="751683DC" wp14:editId="7BCD87DA">
                <wp:simplePos x="0" y="0"/>
                <wp:positionH relativeFrom="column">
                  <wp:posOffset>2203450</wp:posOffset>
                </wp:positionH>
                <wp:positionV relativeFrom="paragraph">
                  <wp:posOffset>3691890</wp:posOffset>
                </wp:positionV>
                <wp:extent cx="1751330" cy="571500"/>
                <wp:effectExtent l="0" t="0" r="20320" b="19050"/>
                <wp:wrapNone/>
                <wp:docPr id="119" name="Text Box 119"/>
                <wp:cNvGraphicFramePr/>
                <a:graphic xmlns:a="http://schemas.openxmlformats.org/drawingml/2006/main">
                  <a:graphicData uri="http://schemas.microsoft.com/office/word/2010/wordprocessingShape">
                    <wps:wsp>
                      <wps:cNvSpPr txBox="1"/>
                      <wps:spPr>
                        <a:xfrm>
                          <a:off x="0" y="0"/>
                          <a:ext cx="175133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B12AA9"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adding data of the linked enterprise to the partner enterprise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683DC" id="Text Box 119" o:spid="_x0000_s1106" type="#_x0000_t202" style="position:absolute;margin-left:173.5pt;margin-top:290.7pt;width:137.9pt;height:4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" fillcolor="white [3201]" strokeweight=".5pt">
                <v:textbox>
                  <w:txbxContent>
                    <w:p w14:paraId="07B12AA9"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adding data of the linked enterprise to the partner enterprise data</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34" behindDoc="0" locked="0" layoutInCell="1" allowOverlap="1" wp14:anchorId="16E1BCFF" wp14:editId="6D1C2D6B">
                <wp:simplePos x="0" y="0"/>
                <wp:positionH relativeFrom="column">
                  <wp:posOffset>2127250</wp:posOffset>
                </wp:positionH>
                <wp:positionV relativeFrom="paragraph">
                  <wp:posOffset>1734820</wp:posOffset>
                </wp:positionV>
                <wp:extent cx="209550" cy="205105"/>
                <wp:effectExtent l="0" t="0" r="0" b="4445"/>
                <wp:wrapNone/>
                <wp:docPr id="118" name="Plus Sign 118"/>
                <wp:cNvGraphicFramePr/>
                <a:graphic xmlns:a="http://schemas.openxmlformats.org/drawingml/2006/main">
                  <a:graphicData uri="http://schemas.microsoft.com/office/word/2010/wordprocessingShape">
                    <wps:wsp>
                      <wps:cNvSpPr/>
                      <wps:spPr>
                        <a:xfrm>
                          <a:off x="0" y="0"/>
                          <a:ext cx="209550" cy="205105"/>
                        </a:xfrm>
                        <a:prstGeom prst="mathPlus">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9E77A16" id="Plus Sign 118" o:spid="_x0000_s1026" style="position:absolute;margin-left:167.5pt;margin-top:136.6pt;width:16.5pt;height:16.1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" path="m27776,78432r52879,l80655,27187r48240,l128895,78432r52879,l181774,126673r-52879,l128895,177918r-48240,l80655,126673r-52879,l27776,78432xe" fillcolor="#7f7f7f [1612]" strokecolor="black [3213]" strokeweight="1pt">
                <v:stroke joinstyle="miter"/>
                <v:path arrowok="t" o:connecttype="custom" o:connectlocs="27776,78432;80655,78432;80655,27187;128895,27187;128895,78432;181774,78432;181774,126673;128895,126673;128895,177918;80655,177918;80655,126673;27776,126673;27776,78432" o:connectangles="0,0,0,0,0,0,0,0,0,0,0,0,0"/>
              </v:shape>
            </w:pict>
          </mc:Fallback>
        </mc:AlternateContent>
      </w:r>
      <w:r>
        <w:rPr>
          <w:rFonts w:ascii="Times New Roman" w:hAnsi="Times New Roman"/>
          <w:noProof/>
          <w:sz w:val="24"/>
        </w:rPr>
        <mc:AlternateContent>
          <mc:Choice Requires="wps">
            <w:drawing>
              <wp:anchor distT="0" distB="0" distL="114300" distR="114300" simplePos="0" relativeHeight="251658333" behindDoc="0" locked="0" layoutInCell="1" allowOverlap="1" wp14:anchorId="6D075735" wp14:editId="4DA9777A">
                <wp:simplePos x="0" y="0"/>
                <wp:positionH relativeFrom="column">
                  <wp:posOffset>4419600</wp:posOffset>
                </wp:positionH>
                <wp:positionV relativeFrom="paragraph">
                  <wp:posOffset>2879090</wp:posOffset>
                </wp:positionV>
                <wp:extent cx="1751330" cy="412750"/>
                <wp:effectExtent l="0" t="0" r="20320" b="25400"/>
                <wp:wrapNone/>
                <wp:docPr id="117" name="Text Box 117"/>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91551C"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intermediate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75735" id="Text Box 117" o:spid="_x0000_s1107" type="#_x0000_t202" style="position:absolute;margin-left:348pt;margin-top:226.7pt;width:137.9pt;height:32.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" fillcolor="white [3201]" strokeweight="1.5pt">
                <v:textbox>
                  <w:txbxContent>
                    <w:p w14:paraId="4791551C"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intermediate result</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32" behindDoc="1" locked="0" layoutInCell="1" allowOverlap="1" wp14:anchorId="79595A75" wp14:editId="73F04438">
                <wp:simplePos x="0" y="0"/>
                <wp:positionH relativeFrom="column">
                  <wp:posOffset>4034155</wp:posOffset>
                </wp:positionH>
                <wp:positionV relativeFrom="paragraph">
                  <wp:posOffset>2828290</wp:posOffset>
                </wp:positionV>
                <wp:extent cx="385445" cy="249555"/>
                <wp:effectExtent l="0" t="0" r="0" b="0"/>
                <wp:wrapNone/>
                <wp:docPr id="116" name="Text Box 116"/>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C41634"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95A75" id="Text Box 116" o:spid="_x0000_s1108" type="#_x0000_t202" style="position:absolute;margin-left:317.65pt;margin-top:222.7pt;width:30.35pt;height:19.65pt;z-index:-2516581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" fillcolor="white [3201]" stroked="f" strokeweight=".5pt">
                <v:textbox>
                  <w:txbxContent>
                    <w:p w14:paraId="5DC41634"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31" behindDoc="0" locked="0" layoutInCell="1" allowOverlap="1" wp14:anchorId="63761326" wp14:editId="43C98DEB">
                <wp:simplePos x="0" y="0"/>
                <wp:positionH relativeFrom="column">
                  <wp:posOffset>3954145</wp:posOffset>
                </wp:positionH>
                <wp:positionV relativeFrom="paragraph">
                  <wp:posOffset>3094990</wp:posOffset>
                </wp:positionV>
                <wp:extent cx="450850" cy="0"/>
                <wp:effectExtent l="0" t="76200" r="25400" b="95250"/>
                <wp:wrapNone/>
                <wp:docPr id="115" name="Straight Arrow Connector 115"/>
                <wp:cNvGraphicFramePr/>
                <a:graphic xmlns:a="http://schemas.openxmlformats.org/drawingml/2006/main">
                  <a:graphicData uri="http://schemas.microsoft.com/office/word/2010/wordprocessingShape">
                    <wps:wsp>
                      <wps:cNvCnPr/>
                      <wps:spPr>
                        <a:xfrm>
                          <a:off x="0" y="0"/>
                          <a:ext cx="45085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C0627CF" id="Straight Arrow Connector 115" o:spid="_x0000_s1026" type="#_x0000_t32" style="position:absolute;margin-left:311.35pt;margin-top:243.7pt;width:35.5pt;height:0;z-index:2516583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28" behindDoc="0" locked="0" layoutInCell="1" allowOverlap="1" wp14:anchorId="2656468A" wp14:editId="56DCF1A0">
                <wp:simplePos x="0" y="0"/>
                <wp:positionH relativeFrom="column">
                  <wp:posOffset>-69850</wp:posOffset>
                </wp:positionH>
                <wp:positionV relativeFrom="paragraph">
                  <wp:posOffset>1744345</wp:posOffset>
                </wp:positionV>
                <wp:extent cx="209550" cy="205105"/>
                <wp:effectExtent l="0" t="0" r="0" b="4445"/>
                <wp:wrapNone/>
                <wp:docPr id="111" name="Plus Sign 111"/>
                <wp:cNvGraphicFramePr/>
                <a:graphic xmlns:a="http://schemas.openxmlformats.org/drawingml/2006/main">
                  <a:graphicData uri="http://schemas.microsoft.com/office/word/2010/wordprocessingShape">
                    <wps:wsp>
                      <wps:cNvSpPr/>
                      <wps:spPr>
                        <a:xfrm>
                          <a:off x="0" y="0"/>
                          <a:ext cx="209550" cy="205105"/>
                        </a:xfrm>
                        <a:prstGeom prst="mathPlus">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AB8275C" id="Plus Sign 111" o:spid="_x0000_s1026" style="position:absolute;margin-left:-5.5pt;margin-top:137.35pt;width:16.5pt;height:16.1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" path="m27776,78432r52879,l80655,27187r48240,l128895,78432r52879,l181774,126673r-52879,l128895,177918r-48240,l80655,126673r-52879,l27776,78432xe" fillcolor="#7f7f7f [1612]" strokecolor="black [3213]" strokeweight="1pt">
                <v:stroke joinstyle="miter"/>
                <v:path arrowok="t" o:connecttype="custom" o:connectlocs="27776,78432;80655,78432;80655,27187;128895,27187;128895,78432;181774,78432;181774,126673;128895,126673;128895,177918;80655,177918;80655,126673;27776,126673;27776,78432" o:connectangles="0,0,0,0,0,0,0,0,0,0,0,0,0"/>
              </v:shape>
            </w:pict>
          </mc:Fallback>
        </mc:AlternateContent>
      </w:r>
      <w:r>
        <w:rPr>
          <w:rFonts w:ascii="Times New Roman" w:hAnsi="Times New Roman"/>
          <w:noProof/>
          <w:sz w:val="24"/>
        </w:rPr>
        <mc:AlternateContent>
          <mc:Choice Requires="wps">
            <w:drawing>
              <wp:anchor distT="0" distB="0" distL="114300" distR="114300" simplePos="0" relativeHeight="251658325" behindDoc="0" locked="0" layoutInCell="1" allowOverlap="1" wp14:anchorId="752E6AA0" wp14:editId="10BD84B9">
                <wp:simplePos x="0" y="0"/>
                <wp:positionH relativeFrom="column">
                  <wp:posOffset>3073400</wp:posOffset>
                </wp:positionH>
                <wp:positionV relativeFrom="paragraph">
                  <wp:posOffset>3309620</wp:posOffset>
                </wp:positionV>
                <wp:extent cx="0" cy="374650"/>
                <wp:effectExtent l="76200" t="0" r="95250" b="63500"/>
                <wp:wrapNone/>
                <wp:docPr id="108" name="Straight Arrow Connector 108"/>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462ACDD" id="Straight Arrow Connector 108" o:spid="_x0000_s1026" type="#_x0000_t32" style="position:absolute;margin-left:242pt;margin-top:260.6pt;width:0;height:29.5pt;z-index:25165832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26" behindDoc="1" locked="0" layoutInCell="1" allowOverlap="1" wp14:anchorId="519965C7" wp14:editId="04E26275">
                <wp:simplePos x="0" y="0"/>
                <wp:positionH relativeFrom="column">
                  <wp:posOffset>3073400</wp:posOffset>
                </wp:positionH>
                <wp:positionV relativeFrom="paragraph">
                  <wp:posOffset>3360420</wp:posOffset>
                </wp:positionV>
                <wp:extent cx="317500" cy="249555"/>
                <wp:effectExtent l="0" t="0" r="6350" b="0"/>
                <wp:wrapNone/>
                <wp:docPr id="109" name="Text Box 109"/>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FFE56"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9965C7" id="Text Box 109" o:spid="_x0000_s1109" type="#_x0000_t202" style="position:absolute;margin-left:242pt;margin-top:264.6pt;width:25pt;height:19.65pt;z-index:-2516581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" fillcolor="white [3201]" stroked="f" strokeweight=".5pt">
                <v:textbox>
                  <w:txbxContent>
                    <w:p w14:paraId="50DFFE56"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23" behindDoc="0" locked="0" layoutInCell="1" allowOverlap="1" wp14:anchorId="7BE7C9D7" wp14:editId="063724CF">
                <wp:simplePos x="0" y="0"/>
                <wp:positionH relativeFrom="column">
                  <wp:posOffset>2201545</wp:posOffset>
                </wp:positionH>
                <wp:positionV relativeFrom="paragraph">
                  <wp:posOffset>2900045</wp:posOffset>
                </wp:positionV>
                <wp:extent cx="1751330" cy="412750"/>
                <wp:effectExtent l="0" t="0" r="20320" b="25400"/>
                <wp:wrapNone/>
                <wp:docPr id="105" name="Text Box 105"/>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C22F7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Is there another enterprise linked to the partner enterprise?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C9D7" id="Text Box 105" o:spid="_x0000_s1110" type="#_x0000_t202" style="position:absolute;margin-left:173.35pt;margin-top:228.35pt;width:137.9pt;height:32.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" fillcolor="white [3201]" strokeweight=".5pt">
                <v:textbox>
                  <w:txbxContent>
                    <w:p w14:paraId="25C22F7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Is there another enterprise linked to the partner enterprise?</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24" behindDoc="0" locked="0" layoutInCell="1" allowOverlap="1" wp14:anchorId="0C8BDBAA" wp14:editId="6C76C0A7">
                <wp:simplePos x="0" y="0"/>
                <wp:positionH relativeFrom="column">
                  <wp:posOffset>3073400</wp:posOffset>
                </wp:positionH>
                <wp:positionV relativeFrom="paragraph">
                  <wp:posOffset>2526665</wp:posOffset>
                </wp:positionV>
                <wp:extent cx="0" cy="374650"/>
                <wp:effectExtent l="76200" t="0" r="95250" b="63500"/>
                <wp:wrapNone/>
                <wp:docPr id="106" name="Straight Arrow Connector 106"/>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4DA5F7A9" id="Straight Arrow Connector 106" o:spid="_x0000_s1026" type="#_x0000_t32" style="position:absolute;margin-left:242pt;margin-top:198.95pt;width:0;height:29.5pt;z-index:25165832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22" behindDoc="0" locked="0" layoutInCell="1" allowOverlap="1" wp14:anchorId="22C9B3D7" wp14:editId="2F050B9C">
                <wp:simplePos x="0" y="0"/>
                <wp:positionH relativeFrom="column">
                  <wp:posOffset>2203450</wp:posOffset>
                </wp:positionH>
                <wp:positionV relativeFrom="paragraph">
                  <wp:posOffset>1812290</wp:posOffset>
                </wp:positionV>
                <wp:extent cx="1751330" cy="698500"/>
                <wp:effectExtent l="0" t="0" r="20320" b="25400"/>
                <wp:wrapNone/>
                <wp:docPr id="104" name="Text Box 104"/>
                <wp:cNvGraphicFramePr/>
                <a:graphic xmlns:a="http://schemas.openxmlformats.org/drawingml/2006/main">
                  <a:graphicData uri="http://schemas.microsoft.com/office/word/2010/wordprocessingShape">
                    <wps:wsp>
                      <wps:cNvSpPr txBox="1"/>
                      <wps:spPr>
                        <a:xfrm>
                          <a:off x="0" y="0"/>
                          <a:ext cx="1751330" cy="698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16E130"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adding partner enterprise data according to the percentage relationship with the undertaking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9B3D7" id="Text Box 104" o:spid="_x0000_s1111" type="#_x0000_t202" style="position:absolute;margin-left:173.5pt;margin-top:142.7pt;width:137.9pt;height:5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" fillcolor="white [3201]" strokeweight=".5pt">
                <v:textbox>
                  <w:txbxContent>
                    <w:p w14:paraId="1616E130"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adding partner enterprise data according to the percentage relationship with the undertaking</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21" behindDoc="1" locked="0" layoutInCell="1" allowOverlap="1" wp14:anchorId="6F9B249A" wp14:editId="2DD82C58">
                <wp:simplePos x="0" y="0"/>
                <wp:positionH relativeFrom="column">
                  <wp:posOffset>3073400</wp:posOffset>
                </wp:positionH>
                <wp:positionV relativeFrom="paragraph">
                  <wp:posOffset>1485265</wp:posOffset>
                </wp:positionV>
                <wp:extent cx="317500" cy="249555"/>
                <wp:effectExtent l="0" t="0" r="6350" b="0"/>
                <wp:wrapNone/>
                <wp:docPr id="103" name="Text Box 103"/>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8E14B"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9B249A" id="Text Box 103" o:spid="_x0000_s1112" type="#_x0000_t202" style="position:absolute;margin-left:242pt;margin-top:116.95pt;width:25pt;height:19.65pt;z-index:-2516581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" fillcolor="white [3201]" stroked="f" strokeweight=".5pt">
                <v:textbox>
                  <w:txbxContent>
                    <w:p w14:paraId="02F8E14B"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20" behindDoc="0" locked="0" layoutInCell="1" allowOverlap="1" wp14:anchorId="592A044F" wp14:editId="3BF42A75">
                <wp:simplePos x="0" y="0"/>
                <wp:positionH relativeFrom="column">
                  <wp:posOffset>3073400</wp:posOffset>
                </wp:positionH>
                <wp:positionV relativeFrom="paragraph">
                  <wp:posOffset>1434465</wp:posOffset>
                </wp:positionV>
                <wp:extent cx="0" cy="374650"/>
                <wp:effectExtent l="76200" t="0" r="95250" b="63500"/>
                <wp:wrapNone/>
                <wp:docPr id="102" name="Straight Arrow Connector 102"/>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2E7AF6F" id="Straight Arrow Connector 102" o:spid="_x0000_s1026" type="#_x0000_t32" style="position:absolute;margin-left:242pt;margin-top:112.95pt;width:0;height:29.5pt;z-index:2516583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17" behindDoc="1" locked="0" layoutInCell="1" allowOverlap="1" wp14:anchorId="210DA997" wp14:editId="242FCC97">
                <wp:simplePos x="0" y="0"/>
                <wp:positionH relativeFrom="column">
                  <wp:posOffset>869950</wp:posOffset>
                </wp:positionH>
                <wp:positionV relativeFrom="paragraph">
                  <wp:posOffset>3094990</wp:posOffset>
                </wp:positionV>
                <wp:extent cx="385445" cy="249555"/>
                <wp:effectExtent l="0" t="0" r="0" b="0"/>
                <wp:wrapNone/>
                <wp:docPr id="99" name="Text Box 99"/>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87D4D2"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DA997" id="Text Box 99" o:spid="_x0000_s1113" type="#_x0000_t202" style="position:absolute;margin-left:68.5pt;margin-top:243.7pt;width:30.35pt;height:19.65pt;z-index:-2516581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" fillcolor="white [3201]" stroked="f" strokeweight=".5pt">
                <v:textbox>
                  <w:txbxContent>
                    <w:p w14:paraId="7187D4D2"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16" behindDoc="1" locked="0" layoutInCell="1" allowOverlap="1" wp14:anchorId="58C88250" wp14:editId="1F3C1F84">
                <wp:simplePos x="0" y="0"/>
                <wp:positionH relativeFrom="column">
                  <wp:posOffset>869950</wp:posOffset>
                </wp:positionH>
                <wp:positionV relativeFrom="paragraph">
                  <wp:posOffset>1488440</wp:posOffset>
                </wp:positionV>
                <wp:extent cx="317500" cy="249555"/>
                <wp:effectExtent l="0" t="0" r="6350" b="0"/>
                <wp:wrapNone/>
                <wp:docPr id="98" name="Text Box 98"/>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C9606"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C88250" id="Text Box 98" o:spid="_x0000_s1114" type="#_x0000_t202" style="position:absolute;margin-left:68.5pt;margin-top:117.2pt;width:25pt;height:19.65pt;z-index:-251658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" fillcolor="white [3201]" stroked="f" strokeweight=".5pt">
                <v:textbox>
                  <w:txbxContent>
                    <w:p w14:paraId="294C9606"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14" behindDoc="1" locked="0" layoutInCell="1" allowOverlap="1" wp14:anchorId="6091C65F" wp14:editId="537405EC">
                <wp:simplePos x="0" y="0"/>
                <wp:positionH relativeFrom="column">
                  <wp:posOffset>1732280</wp:posOffset>
                </wp:positionH>
                <wp:positionV relativeFrom="paragraph">
                  <wp:posOffset>2577465</wp:posOffset>
                </wp:positionV>
                <wp:extent cx="317500" cy="249555"/>
                <wp:effectExtent l="0" t="0" r="6350" b="0"/>
                <wp:wrapNone/>
                <wp:docPr id="95" name="Text Box 95"/>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017AC"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91C65F" id="Text Box 95" o:spid="_x0000_s1115" type="#_x0000_t202" style="position:absolute;margin-left:136.4pt;margin-top:202.95pt;width:25pt;height:19.65pt;z-index:-2516581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" fillcolor="white [3201]" stroked="f" strokeweight=".5pt">
                <v:textbox>
                  <w:txbxContent>
                    <w:p w14:paraId="5AA017AC"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13" behindDoc="0" locked="0" layoutInCell="1" allowOverlap="1" wp14:anchorId="25141FA7" wp14:editId="100F193F">
                <wp:simplePos x="0" y="0"/>
                <wp:positionH relativeFrom="column">
                  <wp:posOffset>1758950</wp:posOffset>
                </wp:positionH>
                <wp:positionV relativeFrom="paragraph">
                  <wp:posOffset>2034540</wp:posOffset>
                </wp:positionV>
                <wp:extent cx="247650" cy="774700"/>
                <wp:effectExtent l="38100" t="76200" r="19050" b="25400"/>
                <wp:wrapNone/>
                <wp:docPr id="94" name="Left Bracket 94"/>
                <wp:cNvGraphicFramePr/>
                <a:graphic xmlns:a="http://schemas.openxmlformats.org/drawingml/2006/main">
                  <a:graphicData uri="http://schemas.microsoft.com/office/word/2010/wordprocessingShape">
                    <wps:wsp>
                      <wps:cNvSpPr/>
                      <wps:spPr>
                        <a:xfrm rot="10800000">
                          <a:off x="0" y="0"/>
                          <a:ext cx="247650" cy="774700"/>
                        </a:xfrm>
                        <a:prstGeom prst="leftBracket">
                          <a:avLst>
                            <a:gd name="adj" fmla="val 0"/>
                          </a:avLst>
                        </a:prstGeom>
                        <a:ln>
                          <a:solidFill>
                            <a:schemeClr val="tx1"/>
                          </a:solidFill>
                          <a:headEnd type="stealth"/>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E557C62" id="Left Bracket 94" o:spid="_x0000_s1026" type="#_x0000_t85" style="position:absolute;margin-left:138.5pt;margin-top:160.2pt;width:19.5pt;height:61pt;rotation:180;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" adj="0" strokecolor="black [3213]" strokeweight=".5pt">
                <v:stroke start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11" behindDoc="0" locked="0" layoutInCell="1" allowOverlap="1" wp14:anchorId="2E48359E" wp14:editId="233DBCED">
                <wp:simplePos x="0" y="0"/>
                <wp:positionH relativeFrom="column">
                  <wp:posOffset>6350</wp:posOffset>
                </wp:positionH>
                <wp:positionV relativeFrom="paragraph">
                  <wp:posOffset>2618740</wp:posOffset>
                </wp:positionV>
                <wp:extent cx="1751330" cy="412750"/>
                <wp:effectExtent l="0" t="0" r="20320" b="25400"/>
                <wp:wrapNone/>
                <wp:docPr id="90" name="Text Box 90"/>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C1D77A"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Is there another enterprise linked to the linked enterprise?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8359E" id="Text Box 90" o:spid="_x0000_s1116" type="#_x0000_t202" style="position:absolute;margin-left:.5pt;margin-top:206.2pt;width:137.9pt;height:32.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" fillcolor="white [3201]" strokeweight=".5pt">
                <v:textbox>
                  <w:txbxContent>
                    <w:p w14:paraId="37C1D77A"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Is there another enterprise linked to the linked enterprise?</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12" behindDoc="0" locked="0" layoutInCell="1" allowOverlap="1" wp14:anchorId="1285915D" wp14:editId="29265848">
                <wp:simplePos x="0" y="0"/>
                <wp:positionH relativeFrom="column">
                  <wp:posOffset>869950</wp:posOffset>
                </wp:positionH>
                <wp:positionV relativeFrom="paragraph">
                  <wp:posOffset>2237740</wp:posOffset>
                </wp:positionV>
                <wp:extent cx="0" cy="374650"/>
                <wp:effectExtent l="76200" t="0" r="95250" b="63500"/>
                <wp:wrapNone/>
                <wp:docPr id="91" name="Straight Arrow Connector 91"/>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3BC055AB" id="Straight Arrow Connector 91" o:spid="_x0000_s1026" type="#_x0000_t32" style="position:absolute;margin-left:68.5pt;margin-top:176.2pt;width:0;height:29.5pt;z-index:25165831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09" behindDoc="0" locked="0" layoutInCell="1" allowOverlap="1" wp14:anchorId="3F157E2D" wp14:editId="36964AC8">
                <wp:simplePos x="0" y="0"/>
                <wp:positionH relativeFrom="column">
                  <wp:posOffset>0</wp:posOffset>
                </wp:positionH>
                <wp:positionV relativeFrom="paragraph">
                  <wp:posOffset>1818640</wp:posOffset>
                </wp:positionV>
                <wp:extent cx="1751330" cy="412750"/>
                <wp:effectExtent l="0" t="0" r="20320" b="25400"/>
                <wp:wrapNone/>
                <wp:docPr id="88" name="Text Box 88"/>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F963F6"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adding 100% data of the linked enterprise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57E2D" id="Text Box 88" o:spid="_x0000_s1117" type="#_x0000_t202" style="position:absolute;margin-left:0;margin-top:143.2pt;width:137.9pt;height:32.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" fillcolor="white [3201]" strokeweight=".5pt">
                <v:textbox>
                  <w:txbxContent>
                    <w:p w14:paraId="5FF963F6"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adding 100% data of the linked enterprise</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10" behindDoc="0" locked="0" layoutInCell="1" allowOverlap="1" wp14:anchorId="3EBFAA9B" wp14:editId="5A00CEE1">
                <wp:simplePos x="0" y="0"/>
                <wp:positionH relativeFrom="column">
                  <wp:posOffset>869950</wp:posOffset>
                </wp:positionH>
                <wp:positionV relativeFrom="paragraph">
                  <wp:posOffset>1437640</wp:posOffset>
                </wp:positionV>
                <wp:extent cx="0" cy="374650"/>
                <wp:effectExtent l="76200" t="0" r="95250" b="63500"/>
                <wp:wrapNone/>
                <wp:docPr id="89" name="Straight Arrow Connector 89"/>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420CA4CB" id="Straight Arrow Connector 89" o:spid="_x0000_s1026" type="#_x0000_t32" style="position:absolute;margin-left:68.5pt;margin-top:113.2pt;width:0;height:29.5pt;z-index:25165831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08" behindDoc="1" locked="0" layoutInCell="1" allowOverlap="1" wp14:anchorId="6C0D6E05" wp14:editId="5A429F50">
                <wp:simplePos x="0" y="0"/>
                <wp:positionH relativeFrom="column">
                  <wp:posOffset>4019550</wp:posOffset>
                </wp:positionH>
                <wp:positionV relativeFrom="paragraph">
                  <wp:posOffset>965835</wp:posOffset>
                </wp:positionV>
                <wp:extent cx="385445" cy="249555"/>
                <wp:effectExtent l="0" t="0" r="0" b="0"/>
                <wp:wrapNone/>
                <wp:docPr id="87" name="Text Box 87"/>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E2CE82"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D6E05" id="Text Box 87" o:spid="_x0000_s1118" type="#_x0000_t202" style="position:absolute;margin-left:316.5pt;margin-top:76.05pt;width:30.35pt;height:19.65pt;z-index:-2516581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" fillcolor="white [3201]" stroked="f" strokeweight=".5pt">
                <v:textbox>
                  <w:txbxContent>
                    <w:p w14:paraId="36E2CE82"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07" behindDoc="1" locked="0" layoutInCell="1" allowOverlap="1" wp14:anchorId="48E6B6AC" wp14:editId="55FAD2ED">
                <wp:simplePos x="0" y="0"/>
                <wp:positionH relativeFrom="column">
                  <wp:posOffset>1818005</wp:posOffset>
                </wp:positionH>
                <wp:positionV relativeFrom="paragraph">
                  <wp:posOffset>969010</wp:posOffset>
                </wp:positionV>
                <wp:extent cx="385445" cy="249555"/>
                <wp:effectExtent l="0" t="0" r="0" b="0"/>
                <wp:wrapNone/>
                <wp:docPr id="86" name="Text Box 86"/>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318CE1"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6B6AC" id="Text Box 86" o:spid="_x0000_s1119" type="#_x0000_t202" style="position:absolute;margin-left:143.15pt;margin-top:76.3pt;width:30.35pt;height:19.65pt;z-index:-2516581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" fillcolor="white [3201]" stroked="f" strokeweight=".5pt">
                <v:textbox>
                  <w:txbxContent>
                    <w:p w14:paraId="7D318CE1"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01" behindDoc="0" locked="0" layoutInCell="1" allowOverlap="1" wp14:anchorId="127AC443" wp14:editId="0AC802FA">
                <wp:simplePos x="0" y="0"/>
                <wp:positionH relativeFrom="column">
                  <wp:posOffset>3967480</wp:posOffset>
                </wp:positionH>
                <wp:positionV relativeFrom="paragraph">
                  <wp:posOffset>643890</wp:posOffset>
                </wp:positionV>
                <wp:extent cx="1290320" cy="571500"/>
                <wp:effectExtent l="0" t="38100" r="81280" b="19050"/>
                <wp:wrapNone/>
                <wp:docPr id="77" name="Connector: Elbow 77"/>
                <wp:cNvGraphicFramePr/>
                <a:graphic xmlns:a="http://schemas.openxmlformats.org/drawingml/2006/main">
                  <a:graphicData uri="http://schemas.microsoft.com/office/word/2010/wordprocessingShape">
                    <wps:wsp>
                      <wps:cNvCnPr/>
                      <wps:spPr>
                        <a:xfrm flipV="1">
                          <a:off x="0" y="0"/>
                          <a:ext cx="1290320" cy="571500"/>
                        </a:xfrm>
                        <a:prstGeom prst="bentConnector3">
                          <a:avLst>
                            <a:gd name="adj1" fmla="val 10016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1347F96" id="Connector: Elbow 77" o:spid="_x0000_s1026" type="#_x0000_t34" style="position:absolute;margin-left:312.4pt;margin-top:50.7pt;width:101.6pt;height:45pt;flip:y;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" adj="21635" strokecolor="black [3213]" strokeweight=".5pt">
                <v:stroke endarrow="classic"/>
              </v:shape>
            </w:pict>
          </mc:Fallback>
        </mc:AlternateContent>
      </w:r>
      <w:r>
        <w:rPr>
          <w:rFonts w:ascii="Times New Roman" w:hAnsi="Times New Roman"/>
          <w:noProof/>
          <w:sz w:val="24"/>
        </w:rPr>
        <mc:AlternateContent>
          <mc:Choice Requires="wps">
            <w:drawing>
              <wp:anchor distT="0" distB="0" distL="114300" distR="114300" simplePos="0" relativeHeight="251658306" behindDoc="0" locked="0" layoutInCell="1" allowOverlap="1" wp14:anchorId="3626F2FC" wp14:editId="0F446FF0">
                <wp:simplePos x="0" y="0"/>
                <wp:positionH relativeFrom="column">
                  <wp:posOffset>869950</wp:posOffset>
                </wp:positionH>
                <wp:positionV relativeFrom="paragraph">
                  <wp:posOffset>643890</wp:posOffset>
                </wp:positionV>
                <wp:extent cx="0" cy="374650"/>
                <wp:effectExtent l="76200" t="0" r="95250" b="63500"/>
                <wp:wrapNone/>
                <wp:docPr id="85" name="Straight Arrow Connector 85"/>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ED1D994" id="Straight Arrow Connector 85" o:spid="_x0000_s1026" type="#_x0000_t32" style="position:absolute;margin-left:68.5pt;margin-top:50.7pt;width:0;height:29.5pt;z-index:25165830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02" behindDoc="0" locked="0" layoutInCell="1" allowOverlap="1" wp14:anchorId="4F86FB1D" wp14:editId="085C78D5">
                <wp:simplePos x="0" y="0"/>
                <wp:positionH relativeFrom="column">
                  <wp:posOffset>2218690</wp:posOffset>
                </wp:positionH>
                <wp:positionV relativeFrom="paragraph">
                  <wp:posOffset>1018540</wp:posOffset>
                </wp:positionV>
                <wp:extent cx="1751330" cy="412750"/>
                <wp:effectExtent l="0" t="0" r="20320" b="25400"/>
                <wp:wrapNone/>
                <wp:docPr id="81" name="Text Box 81"/>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5C81DD"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Does the undertaking have partner enterprises?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6FB1D" id="Text Box 81" o:spid="_x0000_s1120" type="#_x0000_t202" style="position:absolute;margin-left:174.7pt;margin-top:80.2pt;width:137.9pt;height:32.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" fillcolor="white [3201]" strokeweight=".5pt">
                <v:textbox>
                  <w:txbxContent>
                    <w:p w14:paraId="405C81DD"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Does the undertaking have partner enterprises?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03" behindDoc="0" locked="0" layoutInCell="1" allowOverlap="1" wp14:anchorId="5E942911" wp14:editId="74F85906">
                <wp:simplePos x="0" y="0"/>
                <wp:positionH relativeFrom="column">
                  <wp:posOffset>0</wp:posOffset>
                </wp:positionH>
                <wp:positionV relativeFrom="paragraph">
                  <wp:posOffset>1018540</wp:posOffset>
                </wp:positionV>
                <wp:extent cx="1751330" cy="412750"/>
                <wp:effectExtent l="0" t="0" r="20320" b="25400"/>
                <wp:wrapNone/>
                <wp:docPr id="82" name="Text Box 82"/>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98311B"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Does the undertaking have linked enterprises?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42911" id="Text Box 82" o:spid="_x0000_s1121" type="#_x0000_t202" style="position:absolute;margin-left:0;margin-top:80.2pt;width:137.9pt;height:32.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" fillcolor="white [3201]" strokeweight=".5pt">
                <v:textbox>
                  <w:txbxContent>
                    <w:p w14:paraId="6198311B"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Does the undertaking have linked enterprises?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05" behindDoc="0" locked="0" layoutInCell="1" allowOverlap="1" wp14:anchorId="767C31F0" wp14:editId="1594C0A5">
                <wp:simplePos x="0" y="0"/>
                <wp:positionH relativeFrom="column">
                  <wp:posOffset>1751330</wp:posOffset>
                </wp:positionH>
                <wp:positionV relativeFrom="paragraph">
                  <wp:posOffset>1215390</wp:posOffset>
                </wp:positionV>
                <wp:extent cx="450850" cy="0"/>
                <wp:effectExtent l="0" t="76200" r="25400" b="95250"/>
                <wp:wrapNone/>
                <wp:docPr id="84" name="Straight Arrow Connector 84"/>
                <wp:cNvGraphicFramePr/>
                <a:graphic xmlns:a="http://schemas.openxmlformats.org/drawingml/2006/main">
                  <a:graphicData uri="http://schemas.microsoft.com/office/word/2010/wordprocessingShape">
                    <wps:wsp>
                      <wps:cNvCnPr/>
                      <wps:spPr>
                        <a:xfrm>
                          <a:off x="0" y="0"/>
                          <a:ext cx="45085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1AF8B9BD" id="Straight Arrow Connector 84" o:spid="_x0000_s1026" type="#_x0000_t32" style="position:absolute;margin-left:137.9pt;margin-top:95.7pt;width:35.5pt;height:0;z-index:25165830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04" behindDoc="0" locked="0" layoutInCell="1" allowOverlap="1" wp14:anchorId="06AF488C" wp14:editId="0D7EC4BB">
                <wp:simplePos x="0" y="0"/>
                <wp:positionH relativeFrom="column">
                  <wp:posOffset>3968750</wp:posOffset>
                </wp:positionH>
                <wp:positionV relativeFrom="paragraph">
                  <wp:posOffset>447040</wp:posOffset>
                </wp:positionV>
                <wp:extent cx="450850" cy="0"/>
                <wp:effectExtent l="0" t="76200" r="25400" b="95250"/>
                <wp:wrapNone/>
                <wp:docPr id="83" name="Straight Arrow Connector 83"/>
                <wp:cNvGraphicFramePr/>
                <a:graphic xmlns:a="http://schemas.openxmlformats.org/drawingml/2006/main">
                  <a:graphicData uri="http://schemas.microsoft.com/office/word/2010/wordprocessingShape">
                    <wps:wsp>
                      <wps:cNvCnPr/>
                      <wps:spPr>
                        <a:xfrm>
                          <a:off x="0" y="0"/>
                          <a:ext cx="45085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8106663" id="Straight Arrow Connector 83" o:spid="_x0000_s1026" type="#_x0000_t32" style="position:absolute;margin-left:312.5pt;margin-top:35.2pt;width:35.5pt;height:0;z-index:25165830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00" behindDoc="0" locked="0" layoutInCell="1" allowOverlap="1" wp14:anchorId="534DF14E" wp14:editId="702F2017">
                <wp:simplePos x="0" y="0"/>
                <wp:positionH relativeFrom="column">
                  <wp:posOffset>4419600</wp:posOffset>
                </wp:positionH>
                <wp:positionV relativeFrom="paragraph">
                  <wp:posOffset>231140</wp:posOffset>
                </wp:positionV>
                <wp:extent cx="1751330" cy="412750"/>
                <wp:effectExtent l="0" t="0" r="20320" b="25400"/>
                <wp:wrapNone/>
                <wp:docPr id="68" name="Text Box 68"/>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2059E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intermediate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DF14E" id="Text Box 68" o:spid="_x0000_s1122" type="#_x0000_t202" style="position:absolute;margin-left:348pt;margin-top:18.2pt;width:137.9pt;height:32.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" fillcolor="white [3201]" strokeweight="1.5pt">
                <v:textbox>
                  <w:txbxContent>
                    <w:p w14:paraId="7E2059E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intermediate result</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99" behindDoc="0" locked="0" layoutInCell="1" allowOverlap="1" wp14:anchorId="5AEEFBA1" wp14:editId="1D383146">
                <wp:simplePos x="0" y="0"/>
                <wp:positionH relativeFrom="column">
                  <wp:posOffset>0</wp:posOffset>
                </wp:positionH>
                <wp:positionV relativeFrom="paragraph">
                  <wp:posOffset>231140</wp:posOffset>
                </wp:positionV>
                <wp:extent cx="3968750" cy="412750"/>
                <wp:effectExtent l="0" t="0" r="12700" b="25400"/>
                <wp:wrapNone/>
                <wp:docPr id="67" name="Text Box 67"/>
                <wp:cNvGraphicFramePr/>
                <a:graphic xmlns:a="http://schemas.openxmlformats.org/drawingml/2006/main">
                  <a:graphicData uri="http://schemas.microsoft.com/office/word/2010/wordprocessingShape">
                    <wps:wsp>
                      <wps:cNvSpPr txBox="1"/>
                      <wps:spPr>
                        <a:xfrm>
                          <a:off x="0" y="0"/>
                          <a:ext cx="396875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796C29"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aggregate data on the staff headcount, annual turnover and annual balance sheet total of the undertaking in question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EFBA1" id="Text Box 67" o:spid="_x0000_s1123" type="#_x0000_t202" style="position:absolute;margin-left:0;margin-top:18.2pt;width:312.5pt;height:32.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" fillcolor="white [3201]" strokeweight=".5pt">
                <v:textbox>
                  <w:txbxContent>
                    <w:p w14:paraId="5E796C29"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sz w:val="20"/>
                        </w:rPr>
                        <w:t>aggregate data on the staff headcount, annual turnover and annual balance sheet total of the undertaking in question</w:t>
                      </w:r>
                    </w:p>
                  </w:txbxContent>
                </v:textbox>
              </v:shape>
            </w:pict>
          </mc:Fallback>
        </mc:AlternateContent>
      </w:r>
    </w:p>
    <w:p w14:paraId="0026F915" w14:textId="77777777" w:rsidR="00DC6F35" w:rsidRPr="001B58C3" w:rsidRDefault="00DC6F35" w:rsidP="00DC6F35">
      <w:pPr>
        <w:jc w:val="right"/>
        <w:rPr>
          <w:rFonts w:ascii="Times New Roman" w:hAnsi="Times New Roman" w:cs="Times New Roman"/>
          <w:sz w:val="24"/>
          <w:szCs w:val="24"/>
        </w:rPr>
      </w:pPr>
      <w:r>
        <w:rPr>
          <w:rFonts w:ascii="Times New Roman" w:hAnsi="Times New Roman"/>
          <w:sz w:val="24"/>
        </w:rPr>
        <w:lastRenderedPageBreak/>
        <w:t>Annex 3</w:t>
      </w:r>
    </w:p>
    <w:p w14:paraId="722E548C" w14:textId="77777777" w:rsidR="00DC6F35" w:rsidRDefault="00DC6F35" w:rsidP="00DC6F35">
      <w:pPr>
        <w:spacing w:after="0"/>
        <w:jc w:val="right"/>
        <w:rPr>
          <w:rFonts w:ascii="Times New Roman" w:hAnsi="Times New Roman"/>
          <w:lang w:eastAsia="lv-LV"/>
        </w:rPr>
      </w:pPr>
    </w:p>
    <w:p w14:paraId="766E685B" w14:textId="77777777" w:rsidR="00DC6F35" w:rsidRPr="00DC6F35" w:rsidRDefault="00DC6F35" w:rsidP="00DC6F35">
      <w:pPr>
        <w:spacing w:after="0"/>
        <w:jc w:val="right"/>
        <w:rPr>
          <w:rFonts w:ascii="Times New Roman" w:hAnsi="Times New Roman"/>
          <w:i/>
        </w:rPr>
      </w:pPr>
      <w:r>
        <w:rPr>
          <w:rFonts w:ascii="Times New Roman" w:hAnsi="Times New Roman"/>
          <w:i/>
        </w:rPr>
        <w:t>Annex ___</w:t>
      </w:r>
    </w:p>
    <w:p w14:paraId="04A6700F" w14:textId="77777777" w:rsidR="00DC6F35" w:rsidRPr="00DC6F35" w:rsidRDefault="00DC6F35" w:rsidP="00DC6F35">
      <w:pPr>
        <w:spacing w:after="0"/>
        <w:jc w:val="right"/>
        <w:rPr>
          <w:rFonts w:ascii="Times New Roman" w:hAnsi="Times New Roman"/>
          <w:i/>
        </w:rPr>
      </w:pPr>
      <w:r>
        <w:rPr>
          <w:rFonts w:ascii="Times New Roman" w:hAnsi="Times New Roman"/>
          <w:i/>
        </w:rPr>
        <w:t>to the Project Application</w:t>
      </w:r>
    </w:p>
    <w:p w14:paraId="0025B2D0" w14:textId="77777777" w:rsidR="00DC6F35" w:rsidRDefault="00DC6F35" w:rsidP="00DC6F35">
      <w:pPr>
        <w:jc w:val="center"/>
        <w:rPr>
          <w:rFonts w:ascii="Times New Roman" w:hAnsi="Times New Roman"/>
          <w:b/>
          <w:sz w:val="16"/>
          <w:szCs w:val="16"/>
          <w:lang w:eastAsia="lv-LV"/>
        </w:rPr>
      </w:pPr>
    </w:p>
    <w:p w14:paraId="4149945A" w14:textId="1D3F21CD" w:rsidR="00DC6F35" w:rsidRPr="0080626A" w:rsidRDefault="00DC6F35" w:rsidP="001E0518">
      <w:pPr>
        <w:pStyle w:val="Heading1"/>
        <w:numPr>
          <w:ilvl w:val="0"/>
          <w:numId w:val="0"/>
        </w:numPr>
        <w:jc w:val="center"/>
        <w:rPr>
          <w:rFonts w:ascii="Times New Roman" w:hAnsi="Times New Roman" w:cs="Times New Roman"/>
          <w:b/>
          <w:color w:val="auto"/>
          <w:sz w:val="20"/>
          <w:szCs w:val="20"/>
          <w:vertAlign w:val="superscript"/>
        </w:rPr>
      </w:pPr>
      <w:bookmarkStart w:id="497" w:name="_Toc457499015"/>
      <w:bookmarkStart w:id="498" w:name="_Toc66554146"/>
      <w:bookmarkStart w:id="499" w:name="_Toc215477960"/>
      <w:r w:rsidRPr="00D31D00">
        <w:rPr>
          <w:rFonts w:ascii="Times New Roman" w:hAnsi="Times New Roman" w:cs="Times New Roman"/>
          <w:color w:val="auto"/>
        </w:rPr>
        <w:t>Declaration of Compliance with the Requirements</w:t>
      </w:r>
      <w:r w:rsidRPr="00D31D00">
        <w:rPr>
          <w:rFonts w:ascii="Times New Roman" w:hAnsi="Times New Roman" w:cs="Times New Roman"/>
          <w:color w:val="auto"/>
          <w:sz w:val="20"/>
          <w:szCs w:val="20"/>
          <w:vertAlign w:val="superscript"/>
        </w:rPr>
        <w:footnoteReference w:id="92"/>
      </w:r>
      <w:bookmarkEnd w:id="497"/>
      <w:bookmarkEnd w:id="498"/>
      <w:bookmarkEnd w:id="499"/>
    </w:p>
    <w:p w14:paraId="3ECD22C7" w14:textId="77777777" w:rsidR="00DC6F35" w:rsidRPr="0080626A" w:rsidRDefault="00DC6F35" w:rsidP="00DC6F35">
      <w:pPr>
        <w:jc w:val="center"/>
        <w:rPr>
          <w:rFonts w:ascii="Times New Roman" w:hAnsi="Times New Roman" w:cs="Times New Roman"/>
          <w:b/>
          <w:sz w:val="24"/>
          <w:szCs w:val="24"/>
          <w:lang w:eastAsia="lv-LV"/>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DC6F35" w:rsidRPr="0080626A" w14:paraId="07702823" w14:textId="77777777" w:rsidTr="00DC6F35">
        <w:tc>
          <w:tcPr>
            <w:tcW w:w="4148" w:type="dxa"/>
            <w:vMerge w:val="restart"/>
            <w:tcBorders>
              <w:top w:val="single" w:sz="4" w:space="0" w:color="auto"/>
              <w:left w:val="single" w:sz="4" w:space="0" w:color="auto"/>
              <w:bottom w:val="nil"/>
              <w:right w:val="single" w:sz="4" w:space="0" w:color="auto"/>
            </w:tcBorders>
          </w:tcPr>
          <w:p w14:paraId="5EBC0B9A" w14:textId="77777777" w:rsidR="00DC6F35" w:rsidRPr="0080626A" w:rsidRDefault="00DC6F35">
            <w:pPr>
              <w:spacing w:after="0" w:line="240" w:lineRule="auto"/>
              <w:rPr>
                <w:rFonts w:ascii="Times New Roman" w:hAnsi="Times New Roman" w:cs="Times New Roman"/>
                <w:sz w:val="24"/>
                <w:szCs w:val="24"/>
              </w:rPr>
            </w:pPr>
            <w:r w:rsidRPr="0080626A">
              <w:rPr>
                <w:rFonts w:ascii="Times New Roman" w:hAnsi="Times New Roman" w:cs="Times New Roman"/>
                <w:sz w:val="24"/>
              </w:rPr>
              <w:t>I, the undersigned,</w:t>
            </w:r>
          </w:p>
          <w:p w14:paraId="6F15EE94" w14:textId="77777777" w:rsidR="00DC6F35" w:rsidRPr="0080626A" w:rsidRDefault="00DC6F35">
            <w:pPr>
              <w:spacing w:after="0" w:line="240" w:lineRule="auto"/>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376EA997" w14:textId="77777777" w:rsidR="00DC6F35" w:rsidRPr="0080626A" w:rsidRDefault="00DC6F35">
            <w:pPr>
              <w:spacing w:after="0" w:line="240" w:lineRule="auto"/>
              <w:rPr>
                <w:rFonts w:ascii="Times New Roman" w:hAnsi="Times New Roman" w:cs="Times New Roman"/>
                <w:sz w:val="24"/>
                <w:szCs w:val="24"/>
                <w:lang w:eastAsia="lv-LV"/>
              </w:rPr>
            </w:pPr>
          </w:p>
          <w:p w14:paraId="2B6CC938" w14:textId="77777777" w:rsidR="00DC6F35" w:rsidRPr="0080626A" w:rsidRDefault="00DC6F35">
            <w:pPr>
              <w:spacing w:after="0" w:line="240" w:lineRule="auto"/>
              <w:rPr>
                <w:rFonts w:ascii="Times New Roman" w:hAnsi="Times New Roman" w:cs="Times New Roman"/>
                <w:sz w:val="24"/>
                <w:szCs w:val="24"/>
                <w:lang w:eastAsia="lv-LV"/>
              </w:rPr>
            </w:pPr>
          </w:p>
        </w:tc>
      </w:tr>
      <w:tr w:rsidR="00DC6F35" w:rsidRPr="0080626A" w14:paraId="1CFB2A52" w14:textId="77777777" w:rsidTr="00DC6F35">
        <w:tc>
          <w:tcPr>
            <w:tcW w:w="0" w:type="auto"/>
            <w:vMerge/>
            <w:tcBorders>
              <w:top w:val="single" w:sz="4" w:space="0" w:color="auto"/>
              <w:left w:val="single" w:sz="4" w:space="0" w:color="auto"/>
              <w:bottom w:val="nil"/>
              <w:right w:val="single" w:sz="4" w:space="0" w:color="auto"/>
            </w:tcBorders>
            <w:vAlign w:val="center"/>
            <w:hideMark/>
          </w:tcPr>
          <w:p w14:paraId="74C0826E" w14:textId="77777777" w:rsidR="00DC6F35" w:rsidRPr="0080626A" w:rsidRDefault="00DC6F35">
            <w:pPr>
              <w:spacing w:after="0" w:line="240" w:lineRule="auto"/>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1858AD40" w14:textId="77777777" w:rsidR="00DC6F35" w:rsidRPr="0080626A" w:rsidRDefault="00DC6F35">
            <w:pPr>
              <w:spacing w:after="0" w:line="240" w:lineRule="auto"/>
              <w:jc w:val="center"/>
              <w:rPr>
                <w:rFonts w:ascii="Times New Roman" w:hAnsi="Times New Roman" w:cs="Times New Roman"/>
                <w:sz w:val="20"/>
                <w:szCs w:val="24"/>
              </w:rPr>
            </w:pPr>
            <w:r w:rsidRPr="0080626A">
              <w:rPr>
                <w:rFonts w:ascii="Times New Roman" w:hAnsi="Times New Roman" w:cs="Times New Roman"/>
                <w:sz w:val="20"/>
              </w:rPr>
              <w:t>name, surname</w:t>
            </w:r>
          </w:p>
        </w:tc>
      </w:tr>
      <w:tr w:rsidR="00DC6F35" w:rsidRPr="0080626A" w14:paraId="05AB9FF8" w14:textId="77777777" w:rsidTr="00DC6F35">
        <w:tc>
          <w:tcPr>
            <w:tcW w:w="4148" w:type="dxa"/>
            <w:vMerge w:val="restart"/>
            <w:tcBorders>
              <w:top w:val="nil"/>
              <w:left w:val="single" w:sz="4" w:space="0" w:color="auto"/>
              <w:bottom w:val="nil"/>
              <w:right w:val="single" w:sz="4" w:space="0" w:color="auto"/>
            </w:tcBorders>
          </w:tcPr>
          <w:p w14:paraId="6A935CDC" w14:textId="77777777" w:rsidR="00DC6F35" w:rsidRPr="0080626A" w:rsidRDefault="00DC6F35">
            <w:pPr>
              <w:spacing w:after="0" w:line="240" w:lineRule="auto"/>
              <w:rPr>
                <w:rFonts w:ascii="Times New Roman" w:hAnsi="Times New Roman" w:cs="Times New Roman"/>
                <w:sz w:val="24"/>
                <w:szCs w:val="24"/>
              </w:rPr>
            </w:pPr>
            <w:r w:rsidRPr="0080626A">
              <w:rPr>
                <w:rFonts w:ascii="Times New Roman" w:hAnsi="Times New Roman" w:cs="Times New Roman"/>
                <w:sz w:val="24"/>
              </w:rPr>
              <w:t>the project applicant's</w:t>
            </w:r>
          </w:p>
          <w:p w14:paraId="325E524B" w14:textId="77777777" w:rsidR="00DC6F35" w:rsidRPr="0080626A" w:rsidRDefault="00DC6F35">
            <w:pPr>
              <w:spacing w:after="0" w:line="240" w:lineRule="auto"/>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6787D013" w14:textId="77777777" w:rsidR="00DC6F35" w:rsidRPr="0080626A" w:rsidRDefault="00DC6F35">
            <w:pPr>
              <w:spacing w:after="0" w:line="240" w:lineRule="auto"/>
              <w:jc w:val="center"/>
              <w:rPr>
                <w:rFonts w:ascii="Times New Roman" w:hAnsi="Times New Roman" w:cs="Times New Roman"/>
                <w:sz w:val="20"/>
                <w:szCs w:val="24"/>
                <w:lang w:eastAsia="lv-LV"/>
              </w:rPr>
            </w:pPr>
          </w:p>
          <w:p w14:paraId="60465805" w14:textId="77777777" w:rsidR="00DC6F35" w:rsidRPr="0080626A" w:rsidRDefault="00DC6F35">
            <w:pPr>
              <w:spacing w:after="0" w:line="240" w:lineRule="auto"/>
              <w:jc w:val="center"/>
              <w:rPr>
                <w:rFonts w:ascii="Times New Roman" w:hAnsi="Times New Roman" w:cs="Times New Roman"/>
                <w:sz w:val="20"/>
                <w:szCs w:val="24"/>
                <w:lang w:eastAsia="lv-LV"/>
              </w:rPr>
            </w:pPr>
          </w:p>
        </w:tc>
      </w:tr>
      <w:tr w:rsidR="00DC6F35" w:rsidRPr="0080626A" w14:paraId="5FBA2A9C" w14:textId="77777777" w:rsidTr="00DC6F35">
        <w:tc>
          <w:tcPr>
            <w:tcW w:w="0" w:type="auto"/>
            <w:vMerge/>
            <w:tcBorders>
              <w:top w:val="nil"/>
              <w:left w:val="single" w:sz="4" w:space="0" w:color="auto"/>
              <w:bottom w:val="nil"/>
              <w:right w:val="single" w:sz="4" w:space="0" w:color="auto"/>
            </w:tcBorders>
            <w:vAlign w:val="center"/>
            <w:hideMark/>
          </w:tcPr>
          <w:p w14:paraId="2424B301" w14:textId="77777777" w:rsidR="00DC6F35" w:rsidRPr="0080626A" w:rsidRDefault="00DC6F35">
            <w:pPr>
              <w:spacing w:after="0" w:line="240" w:lineRule="auto"/>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2EF3F2E6" w14:textId="77777777" w:rsidR="00DC6F35" w:rsidRPr="0080626A" w:rsidRDefault="00DC6F35">
            <w:pPr>
              <w:spacing w:after="0" w:line="240" w:lineRule="auto"/>
              <w:jc w:val="center"/>
              <w:rPr>
                <w:rFonts w:ascii="Times New Roman" w:hAnsi="Times New Roman" w:cs="Times New Roman"/>
                <w:sz w:val="20"/>
                <w:szCs w:val="24"/>
              </w:rPr>
            </w:pPr>
            <w:r w:rsidRPr="0080626A">
              <w:rPr>
                <w:rFonts w:ascii="Times New Roman" w:hAnsi="Times New Roman" w:cs="Times New Roman"/>
                <w:sz w:val="20"/>
              </w:rPr>
              <w:t>name of the project applicant</w:t>
            </w:r>
          </w:p>
        </w:tc>
      </w:tr>
      <w:tr w:rsidR="00DC6F35" w:rsidRPr="0080626A" w14:paraId="6A8E9277" w14:textId="77777777" w:rsidTr="00DC6F35">
        <w:tc>
          <w:tcPr>
            <w:tcW w:w="4148" w:type="dxa"/>
            <w:vMerge w:val="restart"/>
            <w:tcBorders>
              <w:top w:val="nil"/>
              <w:left w:val="single" w:sz="4" w:space="0" w:color="auto"/>
              <w:bottom w:val="single" w:sz="4" w:space="0" w:color="auto"/>
              <w:right w:val="single" w:sz="4" w:space="0" w:color="auto"/>
            </w:tcBorders>
          </w:tcPr>
          <w:p w14:paraId="04018056" w14:textId="77777777" w:rsidR="00DC6F35" w:rsidRPr="0080626A" w:rsidRDefault="00DC6F35">
            <w:pPr>
              <w:spacing w:after="0" w:line="240" w:lineRule="auto"/>
              <w:rPr>
                <w:rFonts w:ascii="Times New Roman" w:hAnsi="Times New Roman" w:cs="Times New Roman"/>
                <w:sz w:val="24"/>
                <w:szCs w:val="24"/>
              </w:rPr>
            </w:pPr>
            <w:r w:rsidRPr="0080626A">
              <w:rPr>
                <w:rFonts w:ascii="Times New Roman" w:hAnsi="Times New Roman" w:cs="Times New Roman"/>
                <w:sz w:val="24"/>
              </w:rPr>
              <w:t>responsible official</w:t>
            </w:r>
          </w:p>
          <w:p w14:paraId="48A518AA" w14:textId="77777777" w:rsidR="00DC6F35" w:rsidRPr="0080626A" w:rsidRDefault="00DC6F35">
            <w:pPr>
              <w:spacing w:after="0" w:line="240" w:lineRule="auto"/>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00B01F28" w14:textId="77777777" w:rsidR="00DC6F35" w:rsidRPr="0080626A" w:rsidRDefault="00DC6F35">
            <w:pPr>
              <w:spacing w:after="0" w:line="240" w:lineRule="auto"/>
              <w:jc w:val="center"/>
              <w:rPr>
                <w:rFonts w:ascii="Times New Roman" w:hAnsi="Times New Roman" w:cs="Times New Roman"/>
                <w:sz w:val="20"/>
                <w:szCs w:val="24"/>
                <w:lang w:eastAsia="lv-LV"/>
              </w:rPr>
            </w:pPr>
          </w:p>
          <w:p w14:paraId="7FA7FC7F" w14:textId="77777777" w:rsidR="00DC6F35" w:rsidRPr="0080626A" w:rsidRDefault="00DC6F35">
            <w:pPr>
              <w:spacing w:after="0" w:line="240" w:lineRule="auto"/>
              <w:jc w:val="center"/>
              <w:rPr>
                <w:rFonts w:ascii="Times New Roman" w:hAnsi="Times New Roman" w:cs="Times New Roman"/>
                <w:sz w:val="20"/>
                <w:szCs w:val="24"/>
                <w:lang w:eastAsia="lv-LV"/>
              </w:rPr>
            </w:pPr>
          </w:p>
        </w:tc>
      </w:tr>
      <w:tr w:rsidR="00DC6F35" w:rsidRPr="0080626A" w14:paraId="2A76F78B" w14:textId="77777777" w:rsidTr="00DC6F35">
        <w:tc>
          <w:tcPr>
            <w:tcW w:w="0" w:type="auto"/>
            <w:vMerge/>
            <w:tcBorders>
              <w:top w:val="nil"/>
              <w:left w:val="single" w:sz="4" w:space="0" w:color="auto"/>
              <w:bottom w:val="single" w:sz="4" w:space="0" w:color="auto"/>
              <w:right w:val="single" w:sz="4" w:space="0" w:color="auto"/>
            </w:tcBorders>
            <w:vAlign w:val="center"/>
            <w:hideMark/>
          </w:tcPr>
          <w:p w14:paraId="7A95CE0C" w14:textId="77777777" w:rsidR="00DC6F35" w:rsidRPr="0080626A" w:rsidRDefault="00DC6F35">
            <w:pPr>
              <w:spacing w:after="0" w:line="240" w:lineRule="auto"/>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600E94FF" w14:textId="77777777" w:rsidR="00DC6F35" w:rsidRPr="0080626A" w:rsidRDefault="00DC6F35">
            <w:pPr>
              <w:spacing w:after="0" w:line="240" w:lineRule="auto"/>
              <w:jc w:val="center"/>
              <w:rPr>
                <w:rFonts w:ascii="Times New Roman" w:hAnsi="Times New Roman" w:cs="Times New Roman"/>
                <w:sz w:val="20"/>
                <w:szCs w:val="24"/>
              </w:rPr>
            </w:pPr>
            <w:r w:rsidRPr="0080626A">
              <w:rPr>
                <w:rFonts w:ascii="Times New Roman" w:hAnsi="Times New Roman" w:cs="Times New Roman"/>
                <w:sz w:val="20"/>
              </w:rPr>
              <w:t>job title</w:t>
            </w:r>
          </w:p>
        </w:tc>
      </w:tr>
    </w:tbl>
    <w:p w14:paraId="31036178" w14:textId="77777777" w:rsidR="00DC6F35" w:rsidRPr="0080626A" w:rsidRDefault="00DC6F35" w:rsidP="00DC6F35">
      <w:pPr>
        <w:rPr>
          <w:rFonts w:ascii="Times New Roman" w:hAnsi="Times New Roman" w:cs="Times New Roman"/>
          <w:sz w:val="24"/>
          <w:szCs w:val="24"/>
          <w:lang w:eastAsia="lv-LV"/>
        </w:rPr>
      </w:pPr>
    </w:p>
    <w:p w14:paraId="69BF077E" w14:textId="77777777" w:rsidR="00DC6F35" w:rsidRPr="00BB7B18" w:rsidRDefault="00DC6F35" w:rsidP="00BB7B18">
      <w:pPr>
        <w:pStyle w:val="ListParagraph"/>
        <w:numPr>
          <w:ilvl w:val="0"/>
          <w:numId w:val="43"/>
        </w:numPr>
        <w:tabs>
          <w:tab w:val="left" w:pos="0"/>
        </w:tabs>
        <w:spacing w:after="0" w:line="240" w:lineRule="auto"/>
        <w:jc w:val="both"/>
        <w:rPr>
          <w:rFonts w:ascii="Times New Roman" w:hAnsi="Times New Roman"/>
          <w:sz w:val="24"/>
          <w:szCs w:val="24"/>
        </w:rPr>
      </w:pPr>
      <w:bookmarkStart w:id="500" w:name="_Toc461907599"/>
      <w:r>
        <w:rPr>
          <w:rFonts w:ascii="Times New Roman" w:hAnsi="Times New Roman"/>
          <w:sz w:val="24"/>
        </w:rPr>
        <w:t xml:space="preserve">Hereby declare that the project applicant does not meet the criteria set out in Article 57 of the Insolvency Law to be subject to insolvency proceedings at the request of creditors, </w:t>
      </w:r>
      <w:proofErr w:type="spellStart"/>
      <w:r>
        <w:rPr>
          <w:rFonts w:ascii="Times New Roman" w:hAnsi="Times New Roman"/>
          <w:sz w:val="24"/>
        </w:rPr>
        <w:t>i.e</w:t>
      </w:r>
      <w:proofErr w:type="spellEnd"/>
      <w:r>
        <w:rPr>
          <w:rFonts w:ascii="Times New Roman" w:hAnsi="Times New Roman"/>
          <w:sz w:val="24"/>
        </w:rPr>
        <w:t>:</w:t>
      </w:r>
      <w:bookmarkEnd w:id="500"/>
      <w:r>
        <w:rPr>
          <w:rFonts w:ascii="Times New Roman" w:hAnsi="Times New Roman"/>
          <w:sz w:val="24"/>
        </w:rPr>
        <w:t xml:space="preserve"> </w:t>
      </w:r>
    </w:p>
    <w:p w14:paraId="608F50E0" w14:textId="77777777" w:rsidR="00DC6F35" w:rsidRDefault="00DC6F35" w:rsidP="00DC6F35">
      <w:pPr>
        <w:pStyle w:val="ListParagraph"/>
        <w:numPr>
          <w:ilvl w:val="0"/>
          <w:numId w:val="5"/>
        </w:numPr>
        <w:tabs>
          <w:tab w:val="left" w:pos="0"/>
        </w:tabs>
        <w:spacing w:after="0" w:line="240" w:lineRule="auto"/>
        <w:jc w:val="both"/>
        <w:rPr>
          <w:rFonts w:ascii="Times New Roman" w:hAnsi="Times New Roman"/>
          <w:color w:val="FF0000"/>
          <w:sz w:val="24"/>
          <w:szCs w:val="24"/>
        </w:rPr>
      </w:pPr>
      <w:bookmarkStart w:id="501" w:name="_Toc461907600"/>
      <w:r>
        <w:rPr>
          <w:rFonts w:ascii="Times New Roman" w:hAnsi="Times New Roman"/>
          <w:sz w:val="24"/>
        </w:rPr>
        <w:t>the court ruling on the recovery of debt from the debtor could not have been enforced by applying means of compulsory execution;</w:t>
      </w:r>
      <w:bookmarkEnd w:id="501"/>
      <w:r>
        <w:rPr>
          <w:rFonts w:ascii="Times New Roman" w:hAnsi="Times New Roman"/>
          <w:sz w:val="24"/>
        </w:rPr>
        <w:t xml:space="preserve"> </w:t>
      </w:r>
    </w:p>
    <w:p w14:paraId="751E94FD" w14:textId="1B979C6A" w:rsidR="00DC6F35" w:rsidRDefault="00DC6F35" w:rsidP="00DC6F35">
      <w:pPr>
        <w:numPr>
          <w:ilvl w:val="0"/>
          <w:numId w:val="5"/>
        </w:numPr>
        <w:tabs>
          <w:tab w:val="left" w:pos="0"/>
        </w:tabs>
        <w:spacing w:after="0" w:line="240" w:lineRule="auto"/>
        <w:jc w:val="both"/>
        <w:rPr>
          <w:rFonts w:ascii="Times New Roman" w:hAnsi="Times New Roman"/>
          <w:sz w:val="24"/>
          <w:szCs w:val="24"/>
        </w:rPr>
      </w:pPr>
      <w:r>
        <w:rPr>
          <w:rFonts w:ascii="Times New Roman" w:hAnsi="Times New Roman"/>
          <w:color w:val="FF0000"/>
          <w:sz w:val="24"/>
        </w:rPr>
        <w:t xml:space="preserve">&lt;in case of </w:t>
      </w:r>
      <w:r w:rsidR="003822C4" w:rsidRPr="003822C4">
        <w:rPr>
          <w:rFonts w:ascii="Times New Roman" w:hAnsi="Times New Roman"/>
          <w:color w:val="FF0000"/>
          <w:sz w:val="24"/>
        </w:rPr>
        <w:t>Limited Liability Company (LLC)</w:t>
      </w:r>
      <w:r w:rsidR="003822C4" w:rsidRPr="003822C4" w:rsidDel="003822C4">
        <w:rPr>
          <w:rFonts w:ascii="Times New Roman" w:hAnsi="Times New Roman"/>
          <w:color w:val="FF0000"/>
          <w:sz w:val="24"/>
        </w:rPr>
        <w:t xml:space="preserve"> </w:t>
      </w:r>
      <w:r w:rsidR="0043007B">
        <w:rPr>
          <w:rFonts w:ascii="Times New Roman" w:hAnsi="Times New Roman"/>
          <w:color w:val="FF0000"/>
          <w:sz w:val="24"/>
        </w:rPr>
        <w:t xml:space="preserve"> (SIA for Latvia) </w:t>
      </w:r>
      <w:r>
        <w:rPr>
          <w:rFonts w:ascii="Times New Roman" w:hAnsi="Times New Roman"/>
          <w:color w:val="FF0000"/>
          <w:sz w:val="24"/>
        </w:rPr>
        <w:t xml:space="preserve">or </w:t>
      </w:r>
      <w:r w:rsidR="0043007B" w:rsidRPr="0043007B">
        <w:rPr>
          <w:rFonts w:ascii="Times New Roman" w:hAnsi="Times New Roman"/>
          <w:color w:val="FF0000"/>
          <w:sz w:val="24"/>
        </w:rPr>
        <w:t xml:space="preserve">Joint-Stock Company (JSC) </w:t>
      </w:r>
      <w:r w:rsidR="0043007B">
        <w:rPr>
          <w:rFonts w:ascii="Times New Roman" w:hAnsi="Times New Roman"/>
          <w:color w:val="FF0000"/>
          <w:sz w:val="24"/>
        </w:rPr>
        <w:t>(</w:t>
      </w:r>
      <w:r>
        <w:rPr>
          <w:rFonts w:ascii="Times New Roman" w:hAnsi="Times New Roman"/>
          <w:color w:val="FF0000"/>
          <w:sz w:val="24"/>
        </w:rPr>
        <w:t>A/S</w:t>
      </w:r>
      <w:r w:rsidR="0043007B">
        <w:rPr>
          <w:rFonts w:ascii="Times New Roman" w:hAnsi="Times New Roman"/>
          <w:color w:val="FF0000"/>
          <w:sz w:val="24"/>
        </w:rPr>
        <w:t xml:space="preserve"> for Latvia)</w:t>
      </w:r>
      <w:r>
        <w:rPr>
          <w:rFonts w:ascii="Times New Roman" w:hAnsi="Times New Roman"/>
          <w:color w:val="FF0000"/>
          <w:sz w:val="24"/>
        </w:rPr>
        <w:t xml:space="preserve">&gt; </w:t>
      </w:r>
      <w:r>
        <w:rPr>
          <w:rFonts w:ascii="Times New Roman" w:hAnsi="Times New Roman"/>
          <w:sz w:val="24"/>
        </w:rPr>
        <w:t xml:space="preserve">has not </w:t>
      </w:r>
      <w:proofErr w:type="spellStart"/>
      <w:r>
        <w:rPr>
          <w:rFonts w:ascii="Times New Roman" w:hAnsi="Times New Roman"/>
          <w:sz w:val="24"/>
        </w:rPr>
        <w:t>honoured</w:t>
      </w:r>
      <w:proofErr w:type="spellEnd"/>
      <w:r>
        <w:rPr>
          <w:rFonts w:ascii="Times New Roman" w:hAnsi="Times New Roman"/>
          <w:sz w:val="24"/>
        </w:rPr>
        <w:t xml:space="preserve"> principal debt obligations in the amount of EUR 4,268 and the creditor has issued a warning regarding its intention to submit the application for the insolvency proceedings of a legal person; </w:t>
      </w:r>
      <w:r>
        <w:rPr>
          <w:rFonts w:ascii="Times New Roman" w:hAnsi="Times New Roman"/>
          <w:color w:val="FF0000"/>
          <w:sz w:val="24"/>
        </w:rPr>
        <w:t>or</w:t>
      </w:r>
    </w:p>
    <w:p w14:paraId="3146922A" w14:textId="00D16E0B" w:rsidR="00DC6F35" w:rsidRDefault="00DC6F35" w:rsidP="00DC6F35">
      <w:pPr>
        <w:numPr>
          <w:ilvl w:val="0"/>
          <w:numId w:val="5"/>
        </w:numPr>
        <w:tabs>
          <w:tab w:val="left" w:pos="0"/>
        </w:tabs>
        <w:spacing w:after="0" w:line="240" w:lineRule="auto"/>
        <w:jc w:val="both"/>
        <w:rPr>
          <w:rFonts w:ascii="Times New Roman" w:hAnsi="Times New Roman"/>
          <w:sz w:val="24"/>
          <w:szCs w:val="24"/>
        </w:rPr>
      </w:pPr>
      <w:r>
        <w:rPr>
          <w:rFonts w:ascii="Times New Roman" w:hAnsi="Times New Roman"/>
          <w:color w:val="FF0000"/>
          <w:sz w:val="24"/>
        </w:rPr>
        <w:t xml:space="preserve">&lt;other legal entity, other than </w:t>
      </w:r>
      <w:r w:rsidR="0043007B">
        <w:rPr>
          <w:rFonts w:ascii="Times New Roman" w:hAnsi="Times New Roman"/>
          <w:color w:val="FF0000"/>
          <w:sz w:val="24"/>
        </w:rPr>
        <w:t>LLC</w:t>
      </w:r>
      <w:r>
        <w:rPr>
          <w:rFonts w:ascii="Times New Roman" w:hAnsi="Times New Roman"/>
          <w:color w:val="FF0000"/>
          <w:sz w:val="24"/>
        </w:rPr>
        <w:t xml:space="preserve"> and </w:t>
      </w:r>
      <w:r w:rsidR="0043007B">
        <w:rPr>
          <w:rFonts w:ascii="Times New Roman" w:hAnsi="Times New Roman"/>
          <w:color w:val="FF0000"/>
          <w:sz w:val="24"/>
        </w:rPr>
        <w:t>JSC</w:t>
      </w:r>
      <w:r>
        <w:rPr>
          <w:rFonts w:ascii="Times New Roman" w:hAnsi="Times New Roman"/>
          <w:color w:val="FF0000"/>
          <w:sz w:val="24"/>
        </w:rPr>
        <w:t xml:space="preserve">&gt; </w:t>
      </w:r>
      <w:r>
        <w:rPr>
          <w:rFonts w:ascii="Times New Roman" w:hAnsi="Times New Roman"/>
          <w:sz w:val="24"/>
        </w:rPr>
        <w:t xml:space="preserve">has not </w:t>
      </w:r>
      <w:r w:rsidR="003B7EBF">
        <w:rPr>
          <w:rFonts w:ascii="Times New Roman" w:hAnsi="Times New Roman"/>
          <w:sz w:val="24"/>
        </w:rPr>
        <w:t>honored</w:t>
      </w:r>
      <w:r>
        <w:rPr>
          <w:rFonts w:ascii="Times New Roman" w:hAnsi="Times New Roman"/>
          <w:sz w:val="24"/>
        </w:rPr>
        <w:t xml:space="preserve"> principal debt obligations in the amount of EUR 2,134 and the creditor has issued a warning regarding its intention to submit the application for the insolvency proceedings of a legal person; </w:t>
      </w:r>
    </w:p>
    <w:p w14:paraId="7B623098" w14:textId="77777777" w:rsidR="00DC6F35" w:rsidRDefault="00DC6F35" w:rsidP="00DC6F35">
      <w:pPr>
        <w:numPr>
          <w:ilvl w:val="0"/>
          <w:numId w:val="5"/>
        </w:numPr>
        <w:tabs>
          <w:tab w:val="left" w:pos="0"/>
        </w:tabs>
        <w:spacing w:after="0" w:line="240" w:lineRule="auto"/>
        <w:jc w:val="both"/>
        <w:rPr>
          <w:rFonts w:ascii="Times New Roman" w:hAnsi="Times New Roman"/>
          <w:sz w:val="24"/>
          <w:szCs w:val="24"/>
        </w:rPr>
      </w:pPr>
      <w:r>
        <w:rPr>
          <w:rFonts w:ascii="Times New Roman" w:hAnsi="Times New Roman"/>
          <w:sz w:val="24"/>
        </w:rPr>
        <w:t>the debtor has not paid an employee the work remuneration in full, compensation for damages in connection with an accident at work or an occupational disease or has not made the mandatory social insurance payments within two months after the day specified for payment (unless the day of payment of work remuneration is specified in the employment contract, this day shall be considered to be the first working day of the following month). The unpaid amount is irrelevant in this case.</w:t>
      </w:r>
    </w:p>
    <w:p w14:paraId="00EF212C" w14:textId="77777777" w:rsidR="00BB7B18" w:rsidRPr="007255CB" w:rsidRDefault="00EB10E8" w:rsidP="00EB10E8">
      <w:pPr>
        <w:pStyle w:val="ListParagraph"/>
        <w:numPr>
          <w:ilvl w:val="0"/>
          <w:numId w:val="43"/>
        </w:numPr>
        <w:tabs>
          <w:tab w:val="left" w:pos="0"/>
        </w:tabs>
        <w:spacing w:after="0" w:line="240" w:lineRule="auto"/>
        <w:jc w:val="both"/>
        <w:rPr>
          <w:rFonts w:ascii="Times New Roman" w:hAnsi="Times New Roman"/>
          <w:sz w:val="24"/>
          <w:szCs w:val="24"/>
        </w:rPr>
      </w:pPr>
      <w:bookmarkStart w:id="502" w:name="_Toc461907601"/>
      <w:r>
        <w:rPr>
          <w:rFonts w:ascii="Times New Roman" w:hAnsi="Times New Roman"/>
          <w:sz w:val="24"/>
        </w:rPr>
        <w:t>I certify that the applicant is not an undertaking</w:t>
      </w:r>
      <w:r w:rsidRPr="007255CB">
        <w:rPr>
          <w:rStyle w:val="FootnoteReference"/>
          <w:rFonts w:ascii="Times New Roman" w:hAnsi="Times New Roman"/>
          <w:sz w:val="24"/>
          <w:szCs w:val="24"/>
          <w:lang w:eastAsia="lv-LV"/>
        </w:rPr>
        <w:footnoteReference w:id="93"/>
      </w:r>
      <w:r>
        <w:rPr>
          <w:rFonts w:ascii="Times New Roman" w:hAnsi="Times New Roman"/>
          <w:sz w:val="24"/>
        </w:rPr>
        <w:t xml:space="preserve"> that has received rescue aid and has not yet reimbursed the loan or terminated the guarantee, or an undertaking that has received restructuring aid and is still subject to a restructuring plan, in accordance with the Communication from the Commission </w:t>
      </w:r>
      <w:r>
        <w:rPr>
          <w:rFonts w:ascii="Times New Roman" w:hAnsi="Times New Roman"/>
          <w:i/>
          <w:iCs/>
          <w:sz w:val="24"/>
        </w:rPr>
        <w:t>Community Guidelines on State aid for rescuing and restructuring firms in difficulty</w:t>
      </w:r>
      <w:r w:rsidR="00552DE1" w:rsidRPr="007255CB">
        <w:rPr>
          <w:rStyle w:val="FootnoteReference"/>
          <w:rFonts w:ascii="Times New Roman" w:hAnsi="Times New Roman"/>
          <w:i/>
          <w:sz w:val="24"/>
          <w:szCs w:val="24"/>
          <w:lang w:eastAsia="lv-LV"/>
        </w:rPr>
        <w:footnoteReference w:id="94"/>
      </w:r>
      <w:r>
        <w:rPr>
          <w:rFonts w:ascii="Times New Roman" w:hAnsi="Times New Roman"/>
          <w:sz w:val="24"/>
        </w:rPr>
        <w:t xml:space="preserve">, Communication from the Commission </w:t>
      </w:r>
      <w:r>
        <w:rPr>
          <w:rFonts w:ascii="Times New Roman" w:hAnsi="Times New Roman"/>
          <w:i/>
          <w:iCs/>
          <w:sz w:val="24"/>
        </w:rPr>
        <w:t>Guidelines on State aid for rescuing and restructuring non-financial undertakings in difficulty</w:t>
      </w:r>
      <w:r w:rsidR="00552DE1" w:rsidRPr="007255CB">
        <w:rPr>
          <w:rStyle w:val="FootnoteReference"/>
          <w:rFonts w:ascii="Times New Roman" w:hAnsi="Times New Roman"/>
          <w:i/>
          <w:sz w:val="24"/>
          <w:szCs w:val="24"/>
          <w:lang w:eastAsia="lv-LV"/>
        </w:rPr>
        <w:footnoteReference w:id="95"/>
      </w:r>
      <w:r>
        <w:rPr>
          <w:rFonts w:ascii="Times New Roman" w:hAnsi="Times New Roman"/>
          <w:sz w:val="24"/>
        </w:rPr>
        <w:t xml:space="preserve"> or the </w:t>
      </w:r>
      <w:r>
        <w:rPr>
          <w:rFonts w:ascii="Times New Roman" w:hAnsi="Times New Roman"/>
          <w:i/>
          <w:iCs/>
          <w:sz w:val="24"/>
        </w:rPr>
        <w:t xml:space="preserve">Communication from the Commission on the application, from 1 August 2013 , of State aid rules to support measures in </w:t>
      </w:r>
      <w:proofErr w:type="spellStart"/>
      <w:r>
        <w:rPr>
          <w:rFonts w:ascii="Times New Roman" w:hAnsi="Times New Roman"/>
          <w:i/>
          <w:iCs/>
          <w:sz w:val="24"/>
        </w:rPr>
        <w:t>favour</w:t>
      </w:r>
      <w:proofErr w:type="spellEnd"/>
      <w:r>
        <w:rPr>
          <w:rFonts w:ascii="Times New Roman" w:hAnsi="Times New Roman"/>
          <w:i/>
          <w:iCs/>
          <w:sz w:val="24"/>
        </w:rPr>
        <w:t xml:space="preserve"> of banks in the context of the financial crisis</w:t>
      </w:r>
      <w:r w:rsidR="00EF136A" w:rsidRPr="007255CB">
        <w:rPr>
          <w:rStyle w:val="FootnoteReference"/>
          <w:rFonts w:ascii="Times New Roman" w:hAnsi="Times New Roman"/>
          <w:i/>
          <w:sz w:val="24"/>
          <w:szCs w:val="24"/>
          <w:lang w:eastAsia="lv-LV"/>
        </w:rPr>
        <w:footnoteReference w:id="96"/>
      </w:r>
      <w:r>
        <w:rPr>
          <w:rFonts w:ascii="Times New Roman" w:hAnsi="Times New Roman"/>
          <w:sz w:val="24"/>
        </w:rPr>
        <w:t>.</w:t>
      </w:r>
      <w:bookmarkEnd w:id="502"/>
    </w:p>
    <w:p w14:paraId="70D84277" w14:textId="77777777" w:rsidR="003D6F89" w:rsidRDefault="003D6F89" w:rsidP="003D6F89">
      <w:pPr>
        <w:rPr>
          <w:rFonts w:ascii="Times New Roman" w:hAnsi="Times New Roman" w:cs="Times New Roman"/>
          <w:sz w:val="24"/>
          <w:szCs w:val="24"/>
        </w:rPr>
      </w:pPr>
    </w:p>
    <w:p w14:paraId="337AB2E3" w14:textId="77777777" w:rsidR="000B7D70" w:rsidRDefault="000B7D70" w:rsidP="00B46080">
      <w:pPr>
        <w:jc w:val="right"/>
        <w:rPr>
          <w:rFonts w:ascii="Times New Roman" w:hAnsi="Times New Roman" w:cs="Times New Roman"/>
          <w:sz w:val="24"/>
          <w:szCs w:val="24"/>
        </w:rPr>
      </w:pPr>
      <w:r>
        <w:br w:type="page"/>
      </w:r>
      <w:r>
        <w:rPr>
          <w:rFonts w:ascii="Times New Roman" w:hAnsi="Times New Roman"/>
          <w:sz w:val="24"/>
        </w:rPr>
        <w:lastRenderedPageBreak/>
        <w:t>Annex 4</w:t>
      </w:r>
    </w:p>
    <w:p w14:paraId="052D83D0" w14:textId="15C72BD8" w:rsidR="000B7D70" w:rsidRPr="00FC65B4" w:rsidRDefault="000B7D70" w:rsidP="001E0518">
      <w:pPr>
        <w:pStyle w:val="Heading1"/>
        <w:numPr>
          <w:ilvl w:val="0"/>
          <w:numId w:val="0"/>
        </w:numPr>
        <w:jc w:val="center"/>
      </w:pPr>
      <w:bookmarkStart w:id="503" w:name="_Toc457499016"/>
      <w:bookmarkStart w:id="504" w:name="_Toc66554147"/>
      <w:bookmarkStart w:id="505" w:name="_Toc215477961"/>
      <w:r>
        <w:rPr>
          <w:rFonts w:ascii="Times New Roman" w:hAnsi="Times New Roman"/>
          <w:b/>
          <w:color w:val="auto"/>
          <w:sz w:val="24"/>
        </w:rPr>
        <w:t>Determining an Undertaking in Difficulty</w:t>
      </w:r>
      <w:bookmarkEnd w:id="503"/>
      <w:bookmarkEnd w:id="504"/>
      <w:bookmarkEnd w:id="505"/>
    </w:p>
    <w:p w14:paraId="3E2671C5" w14:textId="10E4FD8E" w:rsidR="003D6F89" w:rsidRDefault="00E50941" w:rsidP="003D6F89">
      <w:pPr>
        <w:rPr>
          <w:rFonts w:ascii="Times New Roman" w:hAnsi="Times New Roman" w:cs="Times New Roman"/>
          <w:sz w:val="24"/>
          <w:szCs w:val="24"/>
        </w:rPr>
      </w:pPr>
      <w:r>
        <w:rPr>
          <w:noProof/>
        </w:rPr>
        <mc:AlternateContent>
          <mc:Choice Requires="wps">
            <w:drawing>
              <wp:anchor distT="0" distB="0" distL="114300" distR="114300" simplePos="0" relativeHeight="251658242" behindDoc="0" locked="0" layoutInCell="1" allowOverlap="1" wp14:anchorId="67C87BAD" wp14:editId="5E8A8951">
                <wp:simplePos x="0" y="0"/>
                <wp:positionH relativeFrom="rightMargin">
                  <wp:posOffset>-4167505</wp:posOffset>
                </wp:positionH>
                <wp:positionV relativeFrom="paragraph">
                  <wp:posOffset>1306195</wp:posOffset>
                </wp:positionV>
                <wp:extent cx="0" cy="359410"/>
                <wp:effectExtent l="0" t="0" r="38100" b="21590"/>
                <wp:wrapNone/>
                <wp:docPr id="195" name="Straight Connector 195"/>
                <wp:cNvGraphicFramePr/>
                <a:graphic xmlns:a="http://schemas.openxmlformats.org/drawingml/2006/main">
                  <a:graphicData uri="http://schemas.microsoft.com/office/word/2010/wordprocessingShape">
                    <wps:wsp>
                      <wps:cNvCnPr/>
                      <wps:spPr>
                        <a:xfrm>
                          <a:off x="0" y="0"/>
                          <a:ext cx="0" cy="35941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w:pict>
              <v:line w14:anchorId="3A7B562C" id="Straight Connector 195" o:spid="_x0000_s1026" style="position:absolute;z-index:251658243;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 from="-328.15pt,102.85pt" to="-328.15pt,1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" strokecolor="black [3213]" strokeweight=".5pt">
                <v:stroke joinstyle="miter"/>
                <w10:wrap anchorx="margin"/>
              </v:line>
            </w:pict>
          </mc:Fallback>
        </mc:AlternateContent>
      </w:r>
      <w:r>
        <w:rPr>
          <w:noProof/>
        </w:rPr>
        <mc:AlternateContent>
          <mc:Choice Requires="wps">
            <w:drawing>
              <wp:anchor distT="0" distB="0" distL="114300" distR="114300" simplePos="0" relativeHeight="251658377" behindDoc="0" locked="0" layoutInCell="1" allowOverlap="1" wp14:anchorId="05539BDF" wp14:editId="3BDFF1D9">
                <wp:simplePos x="0" y="0"/>
                <wp:positionH relativeFrom="page">
                  <wp:posOffset>2846705</wp:posOffset>
                </wp:positionH>
                <wp:positionV relativeFrom="paragraph">
                  <wp:posOffset>1678940</wp:posOffset>
                </wp:positionV>
                <wp:extent cx="1223645" cy="0"/>
                <wp:effectExtent l="0" t="76200" r="14605" b="95250"/>
                <wp:wrapNone/>
                <wp:docPr id="169" name="Straight Arrow Connector 169"/>
                <wp:cNvGraphicFramePr/>
                <a:graphic xmlns:a="http://schemas.openxmlformats.org/drawingml/2006/main">
                  <a:graphicData uri="http://schemas.microsoft.com/office/word/2010/wordprocessingShape">
                    <wps:wsp>
                      <wps:cNvCnPr/>
                      <wps:spPr>
                        <a:xfrm>
                          <a:off x="0" y="0"/>
                          <a:ext cx="122364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134CCCC" id="Straight Arrow Connector 169" o:spid="_x0000_s1026" type="#_x0000_t32" style="position:absolute;margin-left:224.15pt;margin-top:132.2pt;width:96.35pt;height:0;z-index:251658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" strokecolor="black [3213]" strokeweight=".5pt">
                <v:stroke endarrow="classic" joinstyle="miter"/>
                <w10:wrap anchorx="page"/>
              </v:shape>
            </w:pict>
          </mc:Fallback>
        </mc:AlternateContent>
      </w:r>
      <w:r>
        <w:rPr>
          <w:noProof/>
        </w:rPr>
        <mc:AlternateContent>
          <mc:Choice Requires="wps">
            <w:drawing>
              <wp:anchor distT="0" distB="0" distL="114300" distR="114300" simplePos="0" relativeHeight="251658379" behindDoc="0" locked="0" layoutInCell="1" allowOverlap="1" wp14:anchorId="7E4E8D4E" wp14:editId="05D6C34F">
                <wp:simplePos x="0" y="0"/>
                <wp:positionH relativeFrom="page">
                  <wp:posOffset>2830668</wp:posOffset>
                </wp:positionH>
                <wp:positionV relativeFrom="paragraph">
                  <wp:posOffset>614680</wp:posOffset>
                </wp:positionV>
                <wp:extent cx="1240155" cy="0"/>
                <wp:effectExtent l="0" t="0" r="0" b="0"/>
                <wp:wrapNone/>
                <wp:docPr id="197" name="Straight Connector 197"/>
                <wp:cNvGraphicFramePr/>
                <a:graphic xmlns:a="http://schemas.openxmlformats.org/drawingml/2006/main">
                  <a:graphicData uri="http://schemas.microsoft.com/office/word/2010/wordprocessingShape">
                    <wps:wsp>
                      <wps:cNvCnPr/>
                      <wps:spPr>
                        <a:xfrm flipH="1">
                          <a:off x="0" y="0"/>
                          <a:ext cx="1240155"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CCA83EC" id="Straight Connector 197" o:spid="_x0000_s1026" style="position:absolute;flip:x;z-index:2516583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2.9pt,48.4pt" to="320.5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" strokecolor="black [3213]" strokeweight=".5pt">
                <v:stroke joinstyle="miter"/>
                <w10:wrap anchorx="page"/>
              </v:line>
            </w:pict>
          </mc:Fallback>
        </mc:AlternateContent>
      </w:r>
      <w:r>
        <w:rPr>
          <w:rFonts w:ascii="Times New Roman" w:hAnsi="Times New Roman"/>
          <w:b/>
          <w:noProof/>
          <w:sz w:val="24"/>
        </w:rPr>
        <mc:AlternateContent>
          <mc:Choice Requires="wps">
            <w:drawing>
              <wp:anchor distT="0" distB="0" distL="114300" distR="114300" simplePos="0" relativeHeight="251658351" behindDoc="1" locked="0" layoutInCell="1" allowOverlap="1" wp14:anchorId="0FC6FF7B" wp14:editId="44E0F01E">
                <wp:simplePos x="0" y="0"/>
                <wp:positionH relativeFrom="column">
                  <wp:posOffset>2863850</wp:posOffset>
                </wp:positionH>
                <wp:positionV relativeFrom="paragraph">
                  <wp:posOffset>172085</wp:posOffset>
                </wp:positionV>
                <wp:extent cx="317500" cy="249555"/>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D1D914"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FC6FF7B" id="Text Box 9" o:spid="_x0000_s1124" type="#_x0000_t202" style="position:absolute;margin-left:225.5pt;margin-top:13.55pt;width:25pt;height:19.65pt;z-index:-2516581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" fillcolor="white [3201]" stroked="f" strokeweight=".5pt">
                <v:textbox>
                  <w:txbxContent>
                    <w:p w14:paraId="2AD1D914"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noProof/>
        </w:rPr>
        <mc:AlternateContent>
          <mc:Choice Requires="wps">
            <w:drawing>
              <wp:anchor distT="0" distB="0" distL="114300" distR="114300" simplePos="0" relativeHeight="251658363" behindDoc="0" locked="0" layoutInCell="1" allowOverlap="1" wp14:anchorId="329D5936" wp14:editId="5147E8A5">
                <wp:simplePos x="0" y="0"/>
                <wp:positionH relativeFrom="column">
                  <wp:posOffset>3200400</wp:posOffset>
                </wp:positionH>
                <wp:positionV relativeFrom="paragraph">
                  <wp:posOffset>2739390</wp:posOffset>
                </wp:positionV>
                <wp:extent cx="2484755" cy="571500"/>
                <wp:effectExtent l="0" t="0" r="10795" b="19050"/>
                <wp:wrapNone/>
                <wp:docPr id="73" name="Text Box 73"/>
                <wp:cNvGraphicFramePr/>
                <a:graphic xmlns:a="http://schemas.openxmlformats.org/drawingml/2006/main">
                  <a:graphicData uri="http://schemas.microsoft.com/office/word/2010/wordprocessingShape">
                    <wps:wsp>
                      <wps:cNvSpPr txBox="1"/>
                      <wps:spPr>
                        <a:xfrm>
                          <a:off x="0" y="0"/>
                          <a:ext cx="2484755" cy="5715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0E38EB"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conclusion:</w:t>
                            </w:r>
                          </w:p>
                          <w:p w14:paraId="69AA37C1" w14:textId="5BD8170D"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is not an UID, aid is granted - see Part B of this information 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D5936" id="Text Box 73" o:spid="_x0000_s1125" type="#_x0000_t202" style="position:absolute;margin-left:252pt;margin-top:215.7pt;width:195.65pt;height:45pt;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" fillcolor="white [3201]" strokeweight="1.5pt">
                <v:textbox>
                  <w:txbxContent>
                    <w:p w14:paraId="110E38EB"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conclusion:</w:t>
                      </w:r>
                    </w:p>
                    <w:p w14:paraId="69AA37C1" w14:textId="5BD8170D"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is not an UID, aid is granted - see Part B of this information material</w:t>
                      </w:r>
                    </w:p>
                  </w:txbxContent>
                </v:textbox>
              </v:shape>
            </w:pict>
          </mc:Fallback>
        </mc:AlternateContent>
      </w:r>
      <w:r>
        <w:rPr>
          <w:noProof/>
        </w:rPr>
        <mc:AlternateContent>
          <mc:Choice Requires="wps">
            <w:drawing>
              <wp:anchor distT="0" distB="0" distL="114300" distR="114300" simplePos="0" relativeHeight="251658401" behindDoc="0" locked="0" layoutInCell="1" allowOverlap="1" wp14:anchorId="31206D9C" wp14:editId="314B11FB">
                <wp:simplePos x="0" y="0"/>
                <wp:positionH relativeFrom="column">
                  <wp:posOffset>3183890</wp:posOffset>
                </wp:positionH>
                <wp:positionV relativeFrom="paragraph">
                  <wp:posOffset>3468370</wp:posOffset>
                </wp:positionV>
                <wp:extent cx="2503805" cy="765544"/>
                <wp:effectExtent l="0" t="0" r="10795" b="15875"/>
                <wp:wrapNone/>
                <wp:docPr id="159" name="Text Box 159"/>
                <wp:cNvGraphicFramePr/>
                <a:graphic xmlns:a="http://schemas.openxmlformats.org/drawingml/2006/main">
                  <a:graphicData uri="http://schemas.microsoft.com/office/word/2010/wordprocessingShape">
                    <wps:wsp>
                      <wps:cNvSpPr txBox="1"/>
                      <wps:spPr>
                        <a:xfrm>
                          <a:off x="0" y="0"/>
                          <a:ext cx="2503805" cy="765544"/>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888AE1" w14:textId="77777777" w:rsidR="00E47BCC" w:rsidRDefault="00E47BCC" w:rsidP="000B7D70">
                            <w:pPr>
                              <w:spacing w:after="0" w:line="240" w:lineRule="auto"/>
                              <w:rPr>
                                <w:rFonts w:ascii="Times New Roman" w:hAnsi="Times New Roman" w:cs="Times New Roman"/>
                                <w:sz w:val="20"/>
                                <w:szCs w:val="20"/>
                              </w:rPr>
                            </w:pPr>
                          </w:p>
                          <w:p w14:paraId="4812E5A6" w14:textId="0A1AF07C"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conclusion:</w:t>
                            </w:r>
                          </w:p>
                          <w:p w14:paraId="1800E60D"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is an UID, aid is not granted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06D9C" id="Text Box 159" o:spid="_x0000_s1126" type="#_x0000_t202" style="position:absolute;margin-left:250.7pt;margin-top:273.1pt;width:197.15pt;height:60.3pt;z-index:251658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" fillcolor="white [3201]" strokeweight="1.5pt">
                <v:textbox>
                  <w:txbxContent>
                    <w:p w14:paraId="46888AE1" w14:textId="77777777" w:rsidR="00E47BCC" w:rsidRDefault="00E47BCC" w:rsidP="000B7D70">
                      <w:pPr>
                        <w:spacing w:after="0" w:line="240" w:lineRule="auto"/>
                        <w:rPr>
                          <w:rFonts w:ascii="Times New Roman" w:hAnsi="Times New Roman" w:cs="Times New Roman"/>
                          <w:sz w:val="20"/>
                          <w:szCs w:val="20"/>
                        </w:rPr>
                      </w:pPr>
                    </w:p>
                    <w:p w14:paraId="4812E5A6" w14:textId="0A1AF07C"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conclusion:</w:t>
                      </w:r>
                    </w:p>
                    <w:p w14:paraId="1800E60D"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is an UID, aid is not granted</w:t>
                      </w:r>
                    </w:p>
                  </w:txbxContent>
                </v:textbox>
              </v:shape>
            </w:pict>
          </mc:Fallback>
        </mc:AlternateContent>
      </w:r>
      <w:r>
        <w:rPr>
          <w:noProof/>
        </w:rPr>
        <mc:AlternateContent>
          <mc:Choice Requires="wps">
            <w:drawing>
              <wp:anchor distT="0" distB="0" distL="114300" distR="114300" simplePos="0" relativeHeight="251658394" behindDoc="1" locked="0" layoutInCell="1" allowOverlap="1" wp14:anchorId="7AADE647" wp14:editId="457E13AD">
                <wp:simplePos x="0" y="0"/>
                <wp:positionH relativeFrom="margin">
                  <wp:posOffset>2856865</wp:posOffset>
                </wp:positionH>
                <wp:positionV relativeFrom="paragraph">
                  <wp:posOffset>6490497</wp:posOffset>
                </wp:positionV>
                <wp:extent cx="317500" cy="249555"/>
                <wp:effectExtent l="0" t="0" r="6350" b="0"/>
                <wp:wrapNone/>
                <wp:docPr id="10" name="Text Box 10"/>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991312"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AADE647" id="Text Box 10" o:spid="_x0000_s1127" type="#_x0000_t202" style="position:absolute;margin-left:224.95pt;margin-top:511.05pt;width:25pt;height:19.65pt;z-index:-2516580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" fillcolor="white [3201]" stroked="f" strokeweight=".5pt">
                <v:textbox>
                  <w:txbxContent>
                    <w:p w14:paraId="24991312"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w10:wrap anchorx="margin"/>
              </v:shape>
            </w:pict>
          </mc:Fallback>
        </mc:AlternateContent>
      </w:r>
      <w:r>
        <w:rPr>
          <w:noProof/>
        </w:rPr>
        <mc:AlternateContent>
          <mc:Choice Requires="wps">
            <w:drawing>
              <wp:anchor distT="0" distB="0" distL="114300" distR="114300" simplePos="0" relativeHeight="251658392" behindDoc="1" locked="0" layoutInCell="1" allowOverlap="1" wp14:anchorId="4E24CD9A" wp14:editId="1A47FAE2">
                <wp:simplePos x="0" y="0"/>
                <wp:positionH relativeFrom="margin">
                  <wp:posOffset>2858297</wp:posOffset>
                </wp:positionH>
                <wp:positionV relativeFrom="paragraph">
                  <wp:posOffset>5923915</wp:posOffset>
                </wp:positionV>
                <wp:extent cx="385445" cy="249555"/>
                <wp:effectExtent l="0" t="0" r="0" b="0"/>
                <wp:wrapNone/>
                <wp:docPr id="178" name="Text Box 178"/>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D6598A" w14:textId="77777777" w:rsidR="00E47BCC" w:rsidRDefault="00E47BCC" w:rsidP="00EF6C46">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E24CD9A" id="Text Box 178" o:spid="_x0000_s1128" type="#_x0000_t202" style="position:absolute;margin-left:225.05pt;margin-top:466.45pt;width:30.35pt;height:19.65pt;z-index:-251658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" fillcolor="white [3201]" stroked="f" strokeweight=".5pt">
                <v:textbox>
                  <w:txbxContent>
                    <w:p w14:paraId="54D6598A" w14:textId="77777777" w:rsidR="00E47BCC" w:rsidRDefault="00E47BCC" w:rsidP="00EF6C46">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w10:wrap anchorx="margin"/>
              </v:shape>
            </w:pict>
          </mc:Fallback>
        </mc:AlternateContent>
      </w:r>
      <w:r>
        <w:rPr>
          <w:noProof/>
        </w:rPr>
        <mc:AlternateContent>
          <mc:Choice Requires="wps">
            <w:drawing>
              <wp:anchor distT="0" distB="0" distL="114300" distR="114300" simplePos="0" relativeHeight="251658374" behindDoc="0" locked="0" layoutInCell="1" allowOverlap="1" wp14:anchorId="3DC6D93A" wp14:editId="2B7BA02B">
                <wp:simplePos x="0" y="0"/>
                <wp:positionH relativeFrom="column">
                  <wp:posOffset>3195084</wp:posOffset>
                </wp:positionH>
                <wp:positionV relativeFrom="paragraph">
                  <wp:posOffset>6016433</wp:posOffset>
                </wp:positionV>
                <wp:extent cx="2503805" cy="829340"/>
                <wp:effectExtent l="0" t="0" r="10795" b="27940"/>
                <wp:wrapNone/>
                <wp:docPr id="132" name="Text Box 132"/>
                <wp:cNvGraphicFramePr/>
                <a:graphic xmlns:a="http://schemas.openxmlformats.org/drawingml/2006/main">
                  <a:graphicData uri="http://schemas.microsoft.com/office/word/2010/wordprocessingShape">
                    <wps:wsp>
                      <wps:cNvSpPr txBox="1"/>
                      <wps:spPr>
                        <a:xfrm>
                          <a:off x="0" y="0"/>
                          <a:ext cx="2503805" cy="82934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CFA14F" w14:textId="77777777" w:rsidR="00E47BCC" w:rsidRDefault="00E47BCC" w:rsidP="000B7D70">
                            <w:pPr>
                              <w:spacing w:after="0" w:line="240" w:lineRule="auto"/>
                              <w:rPr>
                                <w:rFonts w:ascii="Times New Roman" w:hAnsi="Times New Roman" w:cs="Times New Roman"/>
                                <w:sz w:val="20"/>
                                <w:szCs w:val="20"/>
                              </w:rPr>
                            </w:pPr>
                          </w:p>
                          <w:p w14:paraId="796BC2A1" w14:textId="1EA8ABB2"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conclusion:</w:t>
                            </w:r>
                          </w:p>
                          <w:p w14:paraId="361687A9" w14:textId="5712479B"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is an UID, aid is not granted - see Part B of this information 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6D93A" id="Text Box 132" o:spid="_x0000_s1129" type="#_x0000_t202" style="position:absolute;margin-left:251.6pt;margin-top:473.75pt;width:197.15pt;height:65.3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" fillcolor="white [3201]" strokeweight="1.5pt">
                <v:textbox>
                  <w:txbxContent>
                    <w:p w14:paraId="47CFA14F" w14:textId="77777777" w:rsidR="00E47BCC" w:rsidRDefault="00E47BCC" w:rsidP="000B7D70">
                      <w:pPr>
                        <w:spacing w:after="0" w:line="240" w:lineRule="auto"/>
                        <w:rPr>
                          <w:rFonts w:ascii="Times New Roman" w:hAnsi="Times New Roman" w:cs="Times New Roman"/>
                          <w:sz w:val="20"/>
                          <w:szCs w:val="20"/>
                        </w:rPr>
                      </w:pPr>
                    </w:p>
                    <w:p w14:paraId="796BC2A1" w14:textId="1EA8ABB2"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conclusion:</w:t>
                      </w:r>
                    </w:p>
                    <w:p w14:paraId="361687A9" w14:textId="5712479B"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is an UID, aid is not granted - see Part B of this information material</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405" behindDoc="0" locked="0" layoutInCell="1" allowOverlap="1" wp14:anchorId="2F821A8C" wp14:editId="2785545E">
                <wp:simplePos x="0" y="0"/>
                <wp:positionH relativeFrom="column">
                  <wp:posOffset>2895600</wp:posOffset>
                </wp:positionH>
                <wp:positionV relativeFrom="paragraph">
                  <wp:posOffset>6710518</wp:posOffset>
                </wp:positionV>
                <wp:extent cx="306000" cy="0"/>
                <wp:effectExtent l="0" t="76200" r="18415" b="95250"/>
                <wp:wrapNone/>
                <wp:docPr id="166" name="Straight Connector 166"/>
                <wp:cNvGraphicFramePr/>
                <a:graphic xmlns:a="http://schemas.openxmlformats.org/drawingml/2006/main">
                  <a:graphicData uri="http://schemas.microsoft.com/office/word/2010/wordprocessingShape">
                    <wps:wsp>
                      <wps:cNvCnPr/>
                      <wps:spPr>
                        <a:xfrm>
                          <a:off x="0" y="0"/>
                          <a:ext cx="306000" cy="0"/>
                        </a:xfrm>
                        <a:prstGeom prst="line">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4A76818" id="Straight Connector 166" o:spid="_x0000_s1026" style="position:absolute;z-index:2516584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8pt,528.4pt" to="252.1pt,5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" strokecolor="black [3213]" strokeweight=".5pt">
                <v:stroke endarrow="classic" joinstyle="miter"/>
              </v:line>
            </w:pict>
          </mc:Fallback>
        </mc:AlternateContent>
      </w:r>
      <w:r>
        <w:rPr>
          <w:rFonts w:ascii="Times New Roman" w:hAnsi="Times New Roman"/>
          <w:noProof/>
          <w:sz w:val="24"/>
        </w:rPr>
        <mc:AlternateContent>
          <mc:Choice Requires="wps">
            <w:drawing>
              <wp:anchor distT="0" distB="0" distL="114300" distR="114300" simplePos="0" relativeHeight="251658393" behindDoc="0" locked="0" layoutInCell="1" allowOverlap="1" wp14:anchorId="37BA8BD8" wp14:editId="66623CD2">
                <wp:simplePos x="0" y="0"/>
                <wp:positionH relativeFrom="column">
                  <wp:posOffset>2890520</wp:posOffset>
                </wp:positionH>
                <wp:positionV relativeFrom="paragraph">
                  <wp:posOffset>6146003</wp:posOffset>
                </wp:positionV>
                <wp:extent cx="306000" cy="0"/>
                <wp:effectExtent l="0" t="76200" r="18415" b="95250"/>
                <wp:wrapNone/>
                <wp:docPr id="186" name="Straight Connector 186"/>
                <wp:cNvGraphicFramePr/>
                <a:graphic xmlns:a="http://schemas.openxmlformats.org/drawingml/2006/main">
                  <a:graphicData uri="http://schemas.microsoft.com/office/word/2010/wordprocessingShape">
                    <wps:wsp>
                      <wps:cNvCnPr/>
                      <wps:spPr>
                        <a:xfrm>
                          <a:off x="0" y="0"/>
                          <a:ext cx="306000" cy="0"/>
                        </a:xfrm>
                        <a:prstGeom prst="line">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00DC671" id="Straight Connector 186" o:spid="_x0000_s1026" style="position:absolute;z-index:25165839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6pt,483.95pt" to="251.7pt,4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" strokecolor="black [3213]" strokeweight=".5pt">
                <v:stroke endarrow="classic" joinstyle="miter"/>
              </v:line>
            </w:pict>
          </mc:Fallback>
        </mc:AlternateContent>
      </w:r>
      <w:r>
        <w:rPr>
          <w:noProof/>
        </w:rPr>
        <mc:AlternateContent>
          <mc:Choice Requires="wps">
            <w:drawing>
              <wp:anchor distT="0" distB="0" distL="114300" distR="114300" simplePos="0" relativeHeight="251658404" behindDoc="0" locked="0" layoutInCell="1" allowOverlap="1" wp14:anchorId="7FED97F3" wp14:editId="0D12FF55">
                <wp:simplePos x="0" y="0"/>
                <wp:positionH relativeFrom="column">
                  <wp:posOffset>289722</wp:posOffset>
                </wp:positionH>
                <wp:positionV relativeFrom="paragraph">
                  <wp:posOffset>6522809</wp:posOffset>
                </wp:positionV>
                <wp:extent cx="2590800" cy="406400"/>
                <wp:effectExtent l="0" t="0" r="19050" b="12700"/>
                <wp:wrapNone/>
                <wp:docPr id="164" name="Text Box 164"/>
                <wp:cNvGraphicFramePr/>
                <a:graphic xmlns:a="http://schemas.openxmlformats.org/drawingml/2006/main">
                  <a:graphicData uri="http://schemas.microsoft.com/office/word/2010/wordprocessingShape">
                    <wps:wsp>
                      <wps:cNvSpPr txBox="1"/>
                      <wps:spPr>
                        <a:xfrm>
                          <a:off x="0" y="0"/>
                          <a:ext cx="259080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75AB75"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has/does not have UID features and the group of linked enterprises has UID features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D97F3" id="Text Box 164" o:spid="_x0000_s1130" type="#_x0000_t202" style="position:absolute;margin-left:22.8pt;margin-top:513.6pt;width:204pt;height:32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" fillcolor="white [3201]" strokeweight=".5pt">
                <v:textbox>
                  <w:txbxContent>
                    <w:p w14:paraId="7275AB75"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has/does not have UID features and the group of linked enterprises has UID features</w:t>
                      </w:r>
                    </w:p>
                  </w:txbxContent>
                </v:textbox>
              </v:shape>
            </w:pict>
          </mc:Fallback>
        </mc:AlternateContent>
      </w:r>
      <w:r>
        <w:rPr>
          <w:noProof/>
        </w:rPr>
        <mc:AlternateContent>
          <mc:Choice Requires="wps">
            <w:drawing>
              <wp:anchor distT="0" distB="0" distL="114300" distR="114300" simplePos="0" relativeHeight="251658403" behindDoc="0" locked="0" layoutInCell="1" allowOverlap="1" wp14:anchorId="3916D4EB" wp14:editId="572406D1">
                <wp:simplePos x="0" y="0"/>
                <wp:positionH relativeFrom="column">
                  <wp:posOffset>277022</wp:posOffset>
                </wp:positionH>
                <wp:positionV relativeFrom="paragraph">
                  <wp:posOffset>5930900</wp:posOffset>
                </wp:positionV>
                <wp:extent cx="2589530" cy="406400"/>
                <wp:effectExtent l="0" t="0" r="20320" b="12700"/>
                <wp:wrapNone/>
                <wp:docPr id="162" name="Text Box 162"/>
                <wp:cNvGraphicFramePr/>
                <a:graphic xmlns:a="http://schemas.openxmlformats.org/drawingml/2006/main">
                  <a:graphicData uri="http://schemas.microsoft.com/office/word/2010/wordprocessingShape">
                    <wps:wsp>
                      <wps:cNvSpPr txBox="1"/>
                      <wps:spPr>
                        <a:xfrm>
                          <a:off x="0" y="0"/>
                          <a:ext cx="258953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716F14" w14:textId="77777777" w:rsidR="00E47BCC" w:rsidRDefault="00E47BCC" w:rsidP="00DC6FBE">
                            <w:pPr>
                              <w:spacing w:after="0" w:line="240" w:lineRule="auto"/>
                              <w:rPr>
                                <w:rFonts w:ascii="Times New Roman" w:hAnsi="Times New Roman" w:cs="Times New Roman"/>
                                <w:sz w:val="20"/>
                                <w:szCs w:val="20"/>
                              </w:rPr>
                            </w:pPr>
                            <w:r>
                              <w:rPr>
                                <w:rFonts w:ascii="Times New Roman" w:hAnsi="Times New Roman"/>
                                <w:sz w:val="20"/>
                              </w:rPr>
                              <w:t>the undertaking has UID features and the group of linked enterprises does not have UID features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6D4EB" id="Text Box 162" o:spid="_x0000_s1131" type="#_x0000_t202" style="position:absolute;margin-left:21.8pt;margin-top:467pt;width:203.9pt;height:32pt;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" fillcolor="white [3201]" strokeweight=".5pt">
                <v:textbox>
                  <w:txbxContent>
                    <w:p w14:paraId="4A716F14" w14:textId="77777777" w:rsidR="00E47BCC" w:rsidRDefault="00E47BCC" w:rsidP="00DC6FBE">
                      <w:pPr>
                        <w:spacing w:after="0" w:line="240" w:lineRule="auto"/>
                        <w:rPr>
                          <w:rFonts w:ascii="Times New Roman" w:hAnsi="Times New Roman" w:cs="Times New Roman"/>
                          <w:sz w:val="20"/>
                          <w:szCs w:val="20"/>
                        </w:rPr>
                      </w:pPr>
                      <w:r>
                        <w:rPr>
                          <w:rFonts w:ascii="Times New Roman" w:hAnsi="Times New Roman"/>
                          <w:sz w:val="20"/>
                        </w:rPr>
                        <w:t>the undertaking has UID features and the group of linked enterprises does not have UID features</w:t>
                      </w:r>
                    </w:p>
                  </w:txbxContent>
                </v:textbox>
              </v:shape>
            </w:pict>
          </mc:Fallback>
        </mc:AlternateContent>
      </w:r>
      <w:r>
        <w:rPr>
          <w:noProof/>
        </w:rPr>
        <mc:AlternateContent>
          <mc:Choice Requires="wps">
            <w:drawing>
              <wp:anchor distT="0" distB="0" distL="114300" distR="114300" simplePos="0" relativeHeight="251658358" behindDoc="1" locked="0" layoutInCell="1" allowOverlap="1" wp14:anchorId="093AF420" wp14:editId="32533702">
                <wp:simplePos x="0" y="0"/>
                <wp:positionH relativeFrom="margin">
                  <wp:align>right</wp:align>
                </wp:positionH>
                <wp:positionV relativeFrom="paragraph">
                  <wp:posOffset>8206562</wp:posOffset>
                </wp:positionV>
                <wp:extent cx="255182" cy="159488"/>
                <wp:effectExtent l="0" t="0" r="0" b="0"/>
                <wp:wrapNone/>
                <wp:docPr id="158" name="Text Box 158"/>
                <wp:cNvGraphicFramePr/>
                <a:graphic xmlns:a="http://schemas.openxmlformats.org/drawingml/2006/main">
                  <a:graphicData uri="http://schemas.microsoft.com/office/word/2010/wordprocessingShape">
                    <wps:wsp>
                      <wps:cNvSpPr txBox="1"/>
                      <wps:spPr>
                        <a:xfrm flipV="1">
                          <a:off x="0" y="0"/>
                          <a:ext cx="255182" cy="1594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67F7B2" w14:textId="561530CE" w:rsidR="00E47BCC" w:rsidRPr="005E7B7B" w:rsidRDefault="00E47BCC" w:rsidP="000B7D70">
                            <w:pPr>
                              <w:rPr>
                                <w:rFonts w:ascii="Times New Roman" w:hAnsi="Times New Roman" w:cs="Times New Roman"/>
                                <w:b/>
                                <w:sz w:val="20"/>
                                <w:szCs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93AF420" id="Text Box 158" o:spid="_x0000_s1132" type="#_x0000_t202" style="position:absolute;margin-left:-31.1pt;margin-top:646.2pt;width:20.1pt;height:12.55pt;flip:y;z-index:-25165812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" fillcolor="white [3201]" stroked="f" strokeweight=".5pt">
                <v:textbox>
                  <w:txbxContent>
                    <w:p w14:paraId="5067F7B2" w14:textId="561530CE" w:rsidR="00E47BCC" w:rsidRPr="005E7B7B" w:rsidRDefault="00E47BCC" w:rsidP="000B7D70">
                      <w:pPr>
                        <w:rPr>
                          <w:rFonts w:ascii="Times New Roman" w:hAnsi="Times New Roman" w:cs="Times New Roman"/>
                          <w:b/>
                          <w:sz w:val="20"/>
                          <w:szCs w:val="20"/>
                          <w14:textOutline w14:w="9525" w14:cap="rnd" w14:cmpd="sng" w14:algn="ctr">
                            <w14:noFill/>
                            <w14:prstDash w14:val="solid"/>
                            <w14:bevel/>
                          </w14:textOutline>
                        </w:rPr>
                      </w:pPr>
                    </w:p>
                  </w:txbxContent>
                </v:textbox>
                <w10:wrap anchorx="margin"/>
              </v:shape>
            </w:pict>
          </mc:Fallback>
        </mc:AlternateContent>
      </w:r>
      <w:r>
        <w:rPr>
          <w:rFonts w:ascii="Times New Roman" w:hAnsi="Times New Roman"/>
          <w:noProof/>
          <w:sz w:val="24"/>
        </w:rPr>
        <mc:AlternateContent>
          <mc:Choice Requires="wps">
            <w:drawing>
              <wp:anchor distT="0" distB="0" distL="114300" distR="114300" simplePos="0" relativeHeight="251658385" behindDoc="1" locked="0" layoutInCell="1" allowOverlap="1" wp14:anchorId="21AAC2BB" wp14:editId="11E29F0A">
                <wp:simplePos x="0" y="0"/>
                <wp:positionH relativeFrom="column">
                  <wp:posOffset>1585196</wp:posOffset>
                </wp:positionH>
                <wp:positionV relativeFrom="paragraph">
                  <wp:posOffset>6331940</wp:posOffset>
                </wp:positionV>
                <wp:extent cx="385445" cy="249555"/>
                <wp:effectExtent l="0" t="0" r="0" b="0"/>
                <wp:wrapNone/>
                <wp:docPr id="204" name="Text Box 204"/>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FD7E7C"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1AAC2BB" id="Text Box 204" o:spid="_x0000_s1133" type="#_x0000_t202" style="position:absolute;margin-left:124.8pt;margin-top:498.6pt;width:30.35pt;height:19.65pt;z-index:-251658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" fillcolor="white [3201]" stroked="f" strokeweight=".5pt">
                <v:textbox>
                  <w:txbxContent>
                    <w:p w14:paraId="72FD7E7C"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88" behindDoc="0" locked="0" layoutInCell="1" allowOverlap="1" wp14:anchorId="48CE9A39" wp14:editId="08E2AE25">
                <wp:simplePos x="0" y="0"/>
                <wp:positionH relativeFrom="column">
                  <wp:posOffset>1569720</wp:posOffset>
                </wp:positionH>
                <wp:positionV relativeFrom="paragraph">
                  <wp:posOffset>6332855</wp:posOffset>
                </wp:positionV>
                <wp:extent cx="0" cy="198755"/>
                <wp:effectExtent l="76200" t="0" r="57150" b="48895"/>
                <wp:wrapNone/>
                <wp:docPr id="210" name="Straight Arrow Connector 210"/>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531C3A7" id="Straight Arrow Connector 210" o:spid="_x0000_s1026" type="#_x0000_t32" style="position:absolute;margin-left:123.6pt;margin-top:498.65pt;width:0;height:15.65pt;z-index:2516583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87" behindDoc="1" locked="0" layoutInCell="1" allowOverlap="1" wp14:anchorId="1B8AE755" wp14:editId="786CC67E">
                <wp:simplePos x="0" y="0"/>
                <wp:positionH relativeFrom="column">
                  <wp:posOffset>1554465</wp:posOffset>
                </wp:positionH>
                <wp:positionV relativeFrom="paragraph">
                  <wp:posOffset>5715664</wp:posOffset>
                </wp:positionV>
                <wp:extent cx="385445" cy="249555"/>
                <wp:effectExtent l="0" t="0" r="0" b="0"/>
                <wp:wrapNone/>
                <wp:docPr id="206" name="Text Box 206"/>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55DD4F" w14:textId="77777777" w:rsidR="00E47BCC" w:rsidRDefault="00E47BCC" w:rsidP="00222953">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B8AE755" id="Text Box 206" o:spid="_x0000_s1134" type="#_x0000_t202" style="position:absolute;margin-left:122.4pt;margin-top:450.05pt;width:30.35pt;height:19.65pt;z-index:-251658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" fillcolor="white [3201]" stroked="f" strokeweight=".5pt">
                <v:textbox>
                  <w:txbxContent>
                    <w:p w14:paraId="0555DD4F" w14:textId="77777777" w:rsidR="00E47BCC" w:rsidRDefault="00E47BCC" w:rsidP="00222953">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90" behindDoc="0" locked="0" layoutInCell="1" allowOverlap="1" wp14:anchorId="2E59CB37" wp14:editId="672D28EA">
                <wp:simplePos x="0" y="0"/>
                <wp:positionH relativeFrom="column">
                  <wp:posOffset>1572260</wp:posOffset>
                </wp:positionH>
                <wp:positionV relativeFrom="paragraph">
                  <wp:posOffset>5719918</wp:posOffset>
                </wp:positionV>
                <wp:extent cx="0" cy="198755"/>
                <wp:effectExtent l="76200" t="0" r="57150" b="48895"/>
                <wp:wrapNone/>
                <wp:docPr id="78" name="Straight Arrow Connector 78"/>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2B09BAE6" id="Straight Arrow Connector 78" o:spid="_x0000_s1026" type="#_x0000_t32" style="position:absolute;margin-left:123.8pt;margin-top:450.4pt;width:0;height:15.65pt;z-index:25165839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" strokecolor="black [3213]" strokeweight=".5pt">
                <v:stroke endarrow="classic" joinstyle="miter"/>
              </v:shape>
            </w:pict>
          </mc:Fallback>
        </mc:AlternateContent>
      </w:r>
      <w:r>
        <w:rPr>
          <w:noProof/>
        </w:rPr>
        <mc:AlternateContent>
          <mc:Choice Requires="wps">
            <w:drawing>
              <wp:anchor distT="0" distB="0" distL="114300" distR="114300" simplePos="0" relativeHeight="251658356" behindDoc="1" locked="0" layoutInCell="1" allowOverlap="1" wp14:anchorId="50433BBF" wp14:editId="19DAA297">
                <wp:simplePos x="0" y="0"/>
                <wp:positionH relativeFrom="column">
                  <wp:posOffset>2863850</wp:posOffset>
                </wp:positionH>
                <wp:positionV relativeFrom="paragraph">
                  <wp:posOffset>5278593</wp:posOffset>
                </wp:positionV>
                <wp:extent cx="317500" cy="249555"/>
                <wp:effectExtent l="0" t="0" r="6350" b="0"/>
                <wp:wrapNone/>
                <wp:docPr id="123" name="Text Box 123"/>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C31019"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0433BBF" id="Text Box 123" o:spid="_x0000_s1135" type="#_x0000_t202" style="position:absolute;margin-left:225.5pt;margin-top:415.65pt;width:25pt;height:19.65pt;z-index:-2516581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" fillcolor="white [3201]" stroked="f" strokeweight=".5pt">
                <v:textbox>
                  <w:txbxContent>
                    <w:p w14:paraId="53C31019"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noProof/>
        </w:rPr>
        <mc:AlternateContent>
          <mc:Choice Requires="wps">
            <w:drawing>
              <wp:anchor distT="0" distB="0" distL="114300" distR="114300" simplePos="0" relativeHeight="251658373" behindDoc="0" locked="0" layoutInCell="1" allowOverlap="1" wp14:anchorId="4FDECEF0" wp14:editId="71BC34E0">
                <wp:simplePos x="0" y="0"/>
                <wp:positionH relativeFrom="column">
                  <wp:posOffset>3186430</wp:posOffset>
                </wp:positionH>
                <wp:positionV relativeFrom="paragraph">
                  <wp:posOffset>5311613</wp:posOffset>
                </wp:positionV>
                <wp:extent cx="2503805" cy="400685"/>
                <wp:effectExtent l="0" t="0" r="10795" b="18415"/>
                <wp:wrapNone/>
                <wp:docPr id="112" name="Text Box 112"/>
                <wp:cNvGraphicFramePr/>
                <a:graphic xmlns:a="http://schemas.openxmlformats.org/drawingml/2006/main">
                  <a:graphicData uri="http://schemas.microsoft.com/office/word/2010/wordprocessingShape">
                    <wps:wsp>
                      <wps:cNvSpPr txBox="1"/>
                      <wps:spPr>
                        <a:xfrm>
                          <a:off x="0" y="0"/>
                          <a:ext cx="2503805" cy="4006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45E5D2"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conclusion:</w:t>
                            </w:r>
                          </w:p>
                          <w:p w14:paraId="578E6B73"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is not an UID, aid is granted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ECEF0" id="Text Box 112" o:spid="_x0000_s1136" type="#_x0000_t202" style="position:absolute;margin-left:250.9pt;margin-top:418.25pt;width:197.15pt;height:31.55pt;z-index:251658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" fillcolor="white [3201]" strokeweight="1.5pt">
                <v:textbox>
                  <w:txbxContent>
                    <w:p w14:paraId="1F45E5D2"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conclusion:</w:t>
                      </w:r>
                    </w:p>
                    <w:p w14:paraId="578E6B73"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is not an UID, aid is granted</w:t>
                      </w:r>
                    </w:p>
                  </w:txbxContent>
                </v:textbox>
              </v:shape>
            </w:pict>
          </mc:Fallback>
        </mc:AlternateContent>
      </w:r>
      <w:r>
        <w:rPr>
          <w:noProof/>
        </w:rPr>
        <mc:AlternateContent>
          <mc:Choice Requires="wps">
            <w:drawing>
              <wp:anchor distT="0" distB="0" distL="114300" distR="114300" simplePos="0" relativeHeight="251658402" behindDoc="0" locked="0" layoutInCell="1" allowOverlap="1" wp14:anchorId="501D9503" wp14:editId="43E4A2FC">
                <wp:simplePos x="0" y="0"/>
                <wp:positionH relativeFrom="column">
                  <wp:posOffset>2865282</wp:posOffset>
                </wp:positionH>
                <wp:positionV relativeFrom="paragraph">
                  <wp:posOffset>5506085</wp:posOffset>
                </wp:positionV>
                <wp:extent cx="305435" cy="0"/>
                <wp:effectExtent l="0" t="76200" r="18415" b="95250"/>
                <wp:wrapNone/>
                <wp:docPr id="160" name="Straight Arrow Connector 160"/>
                <wp:cNvGraphicFramePr/>
                <a:graphic xmlns:a="http://schemas.openxmlformats.org/drawingml/2006/main">
                  <a:graphicData uri="http://schemas.microsoft.com/office/word/2010/wordprocessingShape">
                    <wps:wsp>
                      <wps:cNvCnPr/>
                      <wps:spPr>
                        <a:xfrm>
                          <a:off x="0" y="0"/>
                          <a:ext cx="30543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FB99BB3" id="Straight Arrow Connector 160" o:spid="_x0000_s1026" type="#_x0000_t32" style="position:absolute;margin-left:225.6pt;margin-top:433.55pt;width:24.05pt;height:0;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" strokecolor="black [3213]" strokeweight=".5pt">
                <v:stroke endarrow="classic" joinstyle="miter"/>
              </v:shape>
            </w:pict>
          </mc:Fallback>
        </mc:AlternateContent>
      </w:r>
      <w:r>
        <w:rPr>
          <w:noProof/>
        </w:rPr>
        <mc:AlternateContent>
          <mc:Choice Requires="wps">
            <w:drawing>
              <wp:anchor distT="0" distB="0" distL="114300" distR="114300" simplePos="0" relativeHeight="251658375" behindDoc="0" locked="0" layoutInCell="1" allowOverlap="1" wp14:anchorId="20377054" wp14:editId="1C85F1B5">
                <wp:simplePos x="0" y="0"/>
                <wp:positionH relativeFrom="column">
                  <wp:posOffset>2875915</wp:posOffset>
                </wp:positionH>
                <wp:positionV relativeFrom="paragraph">
                  <wp:posOffset>3550285</wp:posOffset>
                </wp:positionV>
                <wp:extent cx="306070" cy="0"/>
                <wp:effectExtent l="0" t="76200" r="17780" b="95250"/>
                <wp:wrapNone/>
                <wp:docPr id="107" name="Straight Arrow Connector 107"/>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A1530EA" id="Straight Arrow Connector 107" o:spid="_x0000_s1026" type="#_x0000_t32" style="position:absolute;margin-left:226.45pt;margin-top:279.55pt;width:24.1pt;height:0;z-index:251658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" strokecolor="black [3213]" strokeweight=".5pt">
                <v:stroke endarrow="classic" joinstyle="miter"/>
              </v:shape>
            </w:pict>
          </mc:Fallback>
        </mc:AlternateContent>
      </w:r>
      <w:r>
        <w:rPr>
          <w:noProof/>
        </w:rPr>
        <mc:AlternateContent>
          <mc:Choice Requires="wps">
            <w:drawing>
              <wp:anchor distT="0" distB="0" distL="114300" distR="114300" simplePos="0" relativeHeight="251658369" behindDoc="0" locked="0" layoutInCell="1" allowOverlap="1" wp14:anchorId="430EB04A" wp14:editId="0F77A6E7">
                <wp:simplePos x="0" y="0"/>
                <wp:positionH relativeFrom="margin">
                  <wp:posOffset>268767</wp:posOffset>
                </wp:positionH>
                <wp:positionV relativeFrom="paragraph">
                  <wp:posOffset>5309870</wp:posOffset>
                </wp:positionV>
                <wp:extent cx="2589530" cy="406400"/>
                <wp:effectExtent l="0" t="0" r="20320" b="12700"/>
                <wp:wrapNone/>
                <wp:docPr id="126" name="Text Box 126"/>
                <wp:cNvGraphicFramePr/>
                <a:graphic xmlns:a="http://schemas.openxmlformats.org/drawingml/2006/main">
                  <a:graphicData uri="http://schemas.microsoft.com/office/word/2010/wordprocessingShape">
                    <wps:wsp>
                      <wps:cNvSpPr txBox="1"/>
                      <wps:spPr>
                        <a:xfrm>
                          <a:off x="0" y="0"/>
                          <a:ext cx="258953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5C70C2"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does not have UID features and the group of linked enterprises does not have UID features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EB04A" id="Text Box 126" o:spid="_x0000_s1137" type="#_x0000_t202" style="position:absolute;margin-left:21.15pt;margin-top:418.1pt;width:203.9pt;height:32pt;z-index:2516583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" fillcolor="white [3201]" strokeweight=".5pt">
                <v:textbox>
                  <w:txbxContent>
                    <w:p w14:paraId="175C70C2"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does not have UID features and the group of linked enterprises does not have UID features</w:t>
                      </w:r>
                    </w:p>
                  </w:txbxContent>
                </v:textbox>
                <w10:wrap anchorx="margin"/>
              </v:shape>
            </w:pict>
          </mc:Fallback>
        </mc:AlternateContent>
      </w:r>
      <w:r>
        <w:rPr>
          <w:rFonts w:ascii="Times New Roman" w:hAnsi="Times New Roman"/>
          <w:noProof/>
          <w:sz w:val="24"/>
        </w:rPr>
        <mc:AlternateContent>
          <mc:Choice Requires="wps">
            <w:drawing>
              <wp:anchor distT="0" distB="0" distL="114300" distR="114300" simplePos="0" relativeHeight="251658386" behindDoc="0" locked="0" layoutInCell="1" allowOverlap="1" wp14:anchorId="4A04C576" wp14:editId="4193933E">
                <wp:simplePos x="0" y="0"/>
                <wp:positionH relativeFrom="column">
                  <wp:posOffset>1560830</wp:posOffset>
                </wp:positionH>
                <wp:positionV relativeFrom="paragraph">
                  <wp:posOffset>5093173</wp:posOffset>
                </wp:positionV>
                <wp:extent cx="0" cy="198755"/>
                <wp:effectExtent l="76200" t="0" r="57150" b="48895"/>
                <wp:wrapNone/>
                <wp:docPr id="205" name="Straight Arrow Connector 205"/>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6C07C00" id="Straight Arrow Connector 205" o:spid="_x0000_s1026" type="#_x0000_t32" style="position:absolute;margin-left:122.9pt;margin-top:401.05pt;width:0;height:15.65pt;z-index:25165838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" strokecolor="black [3213]" strokeweight=".5pt">
                <v:stroke endarrow="classic" joinstyle="miter"/>
              </v:shape>
            </w:pict>
          </mc:Fallback>
        </mc:AlternateContent>
      </w:r>
      <w:r>
        <w:rPr>
          <w:noProof/>
        </w:rPr>
        <mc:AlternateContent>
          <mc:Choice Requires="wps">
            <w:drawing>
              <wp:anchor distT="0" distB="0" distL="114300" distR="114300" simplePos="0" relativeHeight="251658370" behindDoc="0" locked="0" layoutInCell="1" allowOverlap="1" wp14:anchorId="01F65B83" wp14:editId="53C1CE7B">
                <wp:simplePos x="0" y="0"/>
                <wp:positionH relativeFrom="margin">
                  <wp:posOffset>281763</wp:posOffset>
                </wp:positionH>
                <wp:positionV relativeFrom="paragraph">
                  <wp:posOffset>4559773</wp:posOffset>
                </wp:positionV>
                <wp:extent cx="4242390" cy="531627"/>
                <wp:effectExtent l="0" t="0" r="25400" b="20955"/>
                <wp:wrapNone/>
                <wp:docPr id="127" name="Text Box 127"/>
                <wp:cNvGraphicFramePr/>
                <a:graphic xmlns:a="http://schemas.openxmlformats.org/drawingml/2006/main">
                  <a:graphicData uri="http://schemas.microsoft.com/office/word/2010/wordprocessingShape">
                    <wps:wsp>
                      <wps:cNvSpPr txBox="1"/>
                      <wps:spPr>
                        <a:xfrm>
                          <a:off x="0" y="0"/>
                          <a:ext cx="4242390" cy="5316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3D2956" w14:textId="35899D9B"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 xml:space="preserve">aggregate publicly available AA data for each enterprise in the group of linked enterprises, but if operational consolidated AS of each enterprise </w:t>
                            </w:r>
                            <w:r w:rsidR="00B217BB">
                              <w:rPr>
                                <w:rFonts w:ascii="Times New Roman" w:hAnsi="Times New Roman"/>
                                <w:sz w:val="20"/>
                              </w:rPr>
                              <w:t xml:space="preserve">audited </w:t>
                            </w:r>
                            <w:r>
                              <w:rPr>
                                <w:rFonts w:ascii="Times New Roman" w:hAnsi="Times New Roman"/>
                                <w:sz w:val="20"/>
                              </w:rPr>
                              <w:t>by a sworn auditor are submitted with the PA, UID features are determined by their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65B83" id="Text Box 127" o:spid="_x0000_s1138" type="#_x0000_t202" style="position:absolute;margin-left:22.2pt;margin-top:359.05pt;width:334.05pt;height:41.85pt;z-index:2516583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" fillcolor="white [3201]" strokeweight=".5pt">
                <v:textbox>
                  <w:txbxContent>
                    <w:p w14:paraId="273D2956" w14:textId="35899D9B"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 xml:space="preserve">aggregate publicly available AA data for each enterprise in the group of linked enterprises, but if operational consolidated AS of each enterprise </w:t>
                      </w:r>
                      <w:r w:rsidR="00B217BB">
                        <w:rPr>
                          <w:rFonts w:ascii="Times New Roman" w:hAnsi="Times New Roman"/>
                          <w:sz w:val="20"/>
                        </w:rPr>
                        <w:t xml:space="preserve">audited </w:t>
                      </w:r>
                      <w:r>
                        <w:rPr>
                          <w:rFonts w:ascii="Times New Roman" w:hAnsi="Times New Roman"/>
                          <w:sz w:val="20"/>
                        </w:rPr>
                        <w:t>by a sworn auditor are submitted with the PA, UID features are determined by their data</w:t>
                      </w:r>
                    </w:p>
                  </w:txbxContent>
                </v:textbox>
                <w10:wrap anchorx="margin"/>
              </v:shape>
            </w:pict>
          </mc:Fallback>
        </mc:AlternateContent>
      </w:r>
      <w:r>
        <w:rPr>
          <w:noProof/>
        </w:rPr>
        <mc:AlternateContent>
          <mc:Choice Requires="wps">
            <w:drawing>
              <wp:anchor distT="0" distB="0" distL="114300" distR="114300" simplePos="0" relativeHeight="251658359" behindDoc="0" locked="0" layoutInCell="1" allowOverlap="1" wp14:anchorId="51BECF41" wp14:editId="00AE2E62">
                <wp:simplePos x="0" y="0"/>
                <wp:positionH relativeFrom="column">
                  <wp:posOffset>2875915</wp:posOffset>
                </wp:positionH>
                <wp:positionV relativeFrom="paragraph">
                  <wp:posOffset>4165762</wp:posOffset>
                </wp:positionV>
                <wp:extent cx="305435" cy="0"/>
                <wp:effectExtent l="0" t="76200" r="18415" b="95250"/>
                <wp:wrapNone/>
                <wp:docPr id="138" name="Straight Arrow Connector 138"/>
                <wp:cNvGraphicFramePr/>
                <a:graphic xmlns:a="http://schemas.openxmlformats.org/drawingml/2006/main">
                  <a:graphicData uri="http://schemas.microsoft.com/office/word/2010/wordprocessingShape">
                    <wps:wsp>
                      <wps:cNvCnPr/>
                      <wps:spPr>
                        <a:xfrm>
                          <a:off x="0" y="0"/>
                          <a:ext cx="30543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413793C" id="Straight Arrow Connector 138" o:spid="_x0000_s1026" type="#_x0000_t32" style="position:absolute;margin-left:226.45pt;margin-top:328pt;width:24.05pt;height:0;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" strokecolor="black [3213]" strokeweight=".5pt">
                <v:stroke endarrow="classic" joinstyle="miter"/>
              </v:shape>
            </w:pict>
          </mc:Fallback>
        </mc:AlternateContent>
      </w:r>
      <w:r>
        <w:rPr>
          <w:noProof/>
        </w:rPr>
        <mc:AlternateContent>
          <mc:Choice Requires="wps">
            <w:drawing>
              <wp:anchor distT="0" distB="0" distL="114300" distR="114300" simplePos="0" relativeHeight="251658364" behindDoc="0" locked="0" layoutInCell="1" allowOverlap="1" wp14:anchorId="08FA5AA3" wp14:editId="4B61419C">
                <wp:simplePos x="0" y="0"/>
                <wp:positionH relativeFrom="column">
                  <wp:posOffset>-37215</wp:posOffset>
                </wp:positionH>
                <wp:positionV relativeFrom="paragraph">
                  <wp:posOffset>2029224</wp:posOffset>
                </wp:positionV>
                <wp:extent cx="318977" cy="2753832"/>
                <wp:effectExtent l="0" t="0" r="62230" b="104140"/>
                <wp:wrapNone/>
                <wp:docPr id="167" name="Left Bracket 167"/>
                <wp:cNvGraphicFramePr/>
                <a:graphic xmlns:a="http://schemas.openxmlformats.org/drawingml/2006/main">
                  <a:graphicData uri="http://schemas.microsoft.com/office/word/2010/wordprocessingShape">
                    <wps:wsp>
                      <wps:cNvSpPr/>
                      <wps:spPr>
                        <a:xfrm>
                          <a:off x="0" y="0"/>
                          <a:ext cx="318977" cy="2753832"/>
                        </a:xfrm>
                        <a:prstGeom prst="leftBracket">
                          <a:avLst>
                            <a:gd name="adj" fmla="val 0"/>
                          </a:avLst>
                        </a:prstGeom>
                        <a:ln>
                          <a:solidFill>
                            <a:schemeClr val="tx1"/>
                          </a:solidFill>
                          <a:headEnd type="stealth"/>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FACF500" id="Left Bracket 167" o:spid="_x0000_s1026" type="#_x0000_t85" style="position:absolute;margin-left:-2.95pt;margin-top:159.8pt;width:25.1pt;height:216.85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" adj="0" strokecolor="black [3213]" strokeweight=".5pt">
                <v:stroke start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84" behindDoc="0" locked="0" layoutInCell="1" allowOverlap="1" wp14:anchorId="59EB69CA" wp14:editId="6D1EE0BA">
                <wp:simplePos x="0" y="0"/>
                <wp:positionH relativeFrom="column">
                  <wp:posOffset>1560195</wp:posOffset>
                </wp:positionH>
                <wp:positionV relativeFrom="paragraph">
                  <wp:posOffset>3759997</wp:posOffset>
                </wp:positionV>
                <wp:extent cx="0" cy="198755"/>
                <wp:effectExtent l="76200" t="0" r="57150" b="48895"/>
                <wp:wrapNone/>
                <wp:docPr id="203" name="Straight Arrow Connector 203"/>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2FCCDC45" id="Straight Arrow Connector 203" o:spid="_x0000_s1026" type="#_x0000_t32" style="position:absolute;margin-left:122.85pt;margin-top:296.05pt;width:0;height:15.65pt;z-index:25165838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83" behindDoc="0" locked="0" layoutInCell="1" allowOverlap="1" wp14:anchorId="0296BB97" wp14:editId="54A01E5B">
                <wp:simplePos x="0" y="0"/>
                <wp:positionH relativeFrom="column">
                  <wp:posOffset>1555115</wp:posOffset>
                </wp:positionH>
                <wp:positionV relativeFrom="paragraph">
                  <wp:posOffset>3150397</wp:posOffset>
                </wp:positionV>
                <wp:extent cx="0" cy="198755"/>
                <wp:effectExtent l="76200" t="0" r="57150" b="48895"/>
                <wp:wrapNone/>
                <wp:docPr id="202" name="Straight Arrow Connector 202"/>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D09C4E8" id="Straight Arrow Connector 202" o:spid="_x0000_s1026" type="#_x0000_t32" style="position:absolute;margin-left:122.45pt;margin-top:248.05pt;width:0;height:15.65pt;z-index:25165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" strokecolor="black [3213]" strokeweight=".5pt">
                <v:stroke endarrow="classic" joinstyle="miter"/>
              </v:shape>
            </w:pict>
          </mc:Fallback>
        </mc:AlternateContent>
      </w:r>
      <w:r>
        <w:rPr>
          <w:noProof/>
        </w:rPr>
        <mc:AlternateContent>
          <mc:Choice Requires="wps">
            <w:drawing>
              <wp:anchor distT="0" distB="0" distL="114300" distR="114300" simplePos="0" relativeHeight="251658372" behindDoc="0" locked="0" layoutInCell="1" allowOverlap="1" wp14:anchorId="03890955" wp14:editId="1DB95A5C">
                <wp:simplePos x="0" y="0"/>
                <wp:positionH relativeFrom="column">
                  <wp:posOffset>2879725</wp:posOffset>
                </wp:positionH>
                <wp:positionV relativeFrom="paragraph">
                  <wp:posOffset>2949102</wp:posOffset>
                </wp:positionV>
                <wp:extent cx="306070" cy="0"/>
                <wp:effectExtent l="0" t="76200" r="17780" b="95250"/>
                <wp:wrapNone/>
                <wp:docPr id="30" name="Straight Arrow Connector 30"/>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0EAD627" id="Straight Arrow Connector 30" o:spid="_x0000_s1026" type="#_x0000_t32" style="position:absolute;margin-left:226.75pt;margin-top:232.2pt;width:24.1pt;height:0;z-index:251658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381" behindDoc="0" locked="0" layoutInCell="1" allowOverlap="1" wp14:anchorId="73844AD2" wp14:editId="6ACC31F8">
                <wp:simplePos x="0" y="0"/>
                <wp:positionH relativeFrom="column">
                  <wp:posOffset>1562100</wp:posOffset>
                </wp:positionH>
                <wp:positionV relativeFrom="paragraph">
                  <wp:posOffset>2531110</wp:posOffset>
                </wp:positionV>
                <wp:extent cx="0" cy="198755"/>
                <wp:effectExtent l="76200" t="0" r="57150" b="48895"/>
                <wp:wrapNone/>
                <wp:docPr id="200" name="Straight Arrow Connector 200"/>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1A9C9832" id="Straight Arrow Connector 200" o:spid="_x0000_s1026" type="#_x0000_t32" style="position:absolute;margin-left:123pt;margin-top:199.3pt;width:0;height:15.65pt;z-index:25165838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" strokecolor="black [3213]" strokeweight=".5pt">
                <v:stroke endarrow="classic" joinstyle="miter"/>
              </v:shape>
            </w:pict>
          </mc:Fallback>
        </mc:AlternateContent>
      </w:r>
      <w:r>
        <w:rPr>
          <w:noProof/>
        </w:rPr>
        <mc:AlternateContent>
          <mc:Choice Requires="wps">
            <w:drawing>
              <wp:anchor distT="0" distB="0" distL="114300" distR="114300" simplePos="0" relativeHeight="251658395" behindDoc="0" locked="0" layoutInCell="1" allowOverlap="1" wp14:anchorId="63F5CC85" wp14:editId="36A5D9ED">
                <wp:simplePos x="0" y="0"/>
                <wp:positionH relativeFrom="column">
                  <wp:posOffset>1557655</wp:posOffset>
                </wp:positionH>
                <wp:positionV relativeFrom="paragraph">
                  <wp:posOffset>2526030</wp:posOffset>
                </wp:positionV>
                <wp:extent cx="1620000" cy="0"/>
                <wp:effectExtent l="0" t="0" r="0" b="0"/>
                <wp:wrapNone/>
                <wp:docPr id="144" name="Straight Connector 144"/>
                <wp:cNvGraphicFramePr/>
                <a:graphic xmlns:a="http://schemas.openxmlformats.org/drawingml/2006/main">
                  <a:graphicData uri="http://schemas.microsoft.com/office/word/2010/wordprocessingShape">
                    <wps:wsp>
                      <wps:cNvCnPr/>
                      <wps:spPr>
                        <a:xfrm>
                          <a:off x="0" y="0"/>
                          <a:ext cx="1620000"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arto="http://schemas.microsoft.com/office/word/2006/arto">
            <w:pict>
              <v:line w14:anchorId="68F257A1" id="Straight Connector 144" o:spid="_x0000_s1026" style="position:absolute;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2.65pt,198.9pt" to="250.2pt,1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" strokecolor="black [3213]" strokeweight=".5pt">
                <v:stroke joinstyle="miter"/>
              </v:line>
            </w:pict>
          </mc:Fallback>
        </mc:AlternateContent>
      </w:r>
      <w:r>
        <w:rPr>
          <w:noProof/>
        </w:rPr>
        <mc:AlternateContent>
          <mc:Choice Requires="wps">
            <w:drawing>
              <wp:anchor distT="0" distB="0" distL="114300" distR="114300" simplePos="0" relativeHeight="251658357" behindDoc="1" locked="0" layoutInCell="1" allowOverlap="1" wp14:anchorId="4974DAF6" wp14:editId="13A6230E">
                <wp:simplePos x="0" y="0"/>
                <wp:positionH relativeFrom="column">
                  <wp:posOffset>2852420</wp:posOffset>
                </wp:positionH>
                <wp:positionV relativeFrom="paragraph">
                  <wp:posOffset>1927387</wp:posOffset>
                </wp:positionV>
                <wp:extent cx="317500" cy="249555"/>
                <wp:effectExtent l="0" t="0" r="6350" b="0"/>
                <wp:wrapNone/>
                <wp:docPr id="21" name="Text Box 21"/>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B8183D"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974DAF6" id="Text Box 21" o:spid="_x0000_s1139" type="#_x0000_t202" style="position:absolute;margin-left:224.6pt;margin-top:151.75pt;width:25pt;height:19.65pt;z-index:-2516581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47OeQIAAG0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" fillcolor="white [3201]" stroked="f" strokeweight=".5pt">
                <v:textbox>
                  <w:txbxContent>
                    <w:p w14:paraId="3FB8183D"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noProof/>
        </w:rPr>
        <mc:AlternateContent>
          <mc:Choice Requires="wps">
            <w:drawing>
              <wp:anchor distT="0" distB="0" distL="114300" distR="114300" simplePos="0" relativeHeight="251658389" behindDoc="0" locked="0" layoutInCell="1" allowOverlap="1" wp14:anchorId="1F50FAC0" wp14:editId="679B8E46">
                <wp:simplePos x="0" y="0"/>
                <wp:positionH relativeFrom="column">
                  <wp:posOffset>2876550</wp:posOffset>
                </wp:positionH>
                <wp:positionV relativeFrom="paragraph">
                  <wp:posOffset>2161378</wp:posOffset>
                </wp:positionV>
                <wp:extent cx="306070" cy="0"/>
                <wp:effectExtent l="0" t="76200" r="17780" b="95250"/>
                <wp:wrapNone/>
                <wp:docPr id="75" name="Straight Arrow Connector 75"/>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73AAFDE" id="Straight Arrow Connector 75" o:spid="_x0000_s1026" type="#_x0000_t32" style="position:absolute;margin-left:226.5pt;margin-top:170.2pt;width:24.1pt;height:0;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" strokecolor="black [3213]" strokeweight=".5pt">
                <v:stroke endarrow="classic" joinstyle="miter"/>
              </v:shape>
            </w:pict>
          </mc:Fallback>
        </mc:AlternateContent>
      </w:r>
      <w:r>
        <w:rPr>
          <w:noProof/>
        </w:rPr>
        <mc:AlternateContent>
          <mc:Choice Requires="wps">
            <w:drawing>
              <wp:anchor distT="0" distB="0" distL="114300" distR="114300" simplePos="0" relativeHeight="251658353" behindDoc="1" locked="0" layoutInCell="1" allowOverlap="1" wp14:anchorId="72E5E01B" wp14:editId="55AE0A7D">
                <wp:simplePos x="0" y="0"/>
                <wp:positionH relativeFrom="column">
                  <wp:posOffset>-50327</wp:posOffset>
                </wp:positionH>
                <wp:positionV relativeFrom="paragraph">
                  <wp:posOffset>1810385</wp:posOffset>
                </wp:positionV>
                <wp:extent cx="385445" cy="249555"/>
                <wp:effectExtent l="0" t="0" r="0" b="0"/>
                <wp:wrapNone/>
                <wp:docPr id="168" name="Text Box 168"/>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E8C2F"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2E5E01B" id="Text Box 168" o:spid="_x0000_s1140" type="#_x0000_t202" style="position:absolute;margin-left:-3.95pt;margin-top:142.55pt;width:30.35pt;height:19.65pt;z-index:-251658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" fillcolor="white [3201]" stroked="f" strokeweight=".5pt">
                <v:textbox>
                  <w:txbxContent>
                    <w:p w14:paraId="0F4E8C2F"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noProof/>
        </w:rPr>
        <mc:AlternateContent>
          <mc:Choice Requires="wps">
            <w:drawing>
              <wp:anchor distT="0" distB="0" distL="114300" distR="114300" simplePos="0" relativeHeight="251658352" behindDoc="1" locked="0" layoutInCell="1" allowOverlap="1" wp14:anchorId="56060B8D" wp14:editId="10D54F4E">
                <wp:simplePos x="0" y="0"/>
                <wp:positionH relativeFrom="column">
                  <wp:posOffset>558888</wp:posOffset>
                </wp:positionH>
                <wp:positionV relativeFrom="paragraph">
                  <wp:posOffset>979184</wp:posOffset>
                </wp:positionV>
                <wp:extent cx="385445" cy="249555"/>
                <wp:effectExtent l="0" t="0" r="0" b="0"/>
                <wp:wrapNone/>
                <wp:docPr id="171" name="Text Box 171"/>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1C894"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6060B8D" id="Text Box 171" o:spid="_x0000_s1141" type="#_x0000_t202" style="position:absolute;margin-left:44pt;margin-top:77.1pt;width:30.35pt;height:19.65pt;z-index:-25165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" fillcolor="white [3201]" stroked="f" strokeweight=".5pt">
                <v:textbox>
                  <w:txbxContent>
                    <w:p w14:paraId="5281C894"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7D04FA32" wp14:editId="62501A68">
                <wp:simplePos x="0" y="0"/>
                <wp:positionH relativeFrom="column">
                  <wp:posOffset>605790</wp:posOffset>
                </wp:positionH>
                <wp:positionV relativeFrom="paragraph">
                  <wp:posOffset>497205</wp:posOffset>
                </wp:positionV>
                <wp:extent cx="0" cy="1404000"/>
                <wp:effectExtent l="76200" t="0" r="57150" b="62865"/>
                <wp:wrapNone/>
                <wp:docPr id="193" name="Straight Arrow Connector 193"/>
                <wp:cNvGraphicFramePr/>
                <a:graphic xmlns:a="http://schemas.openxmlformats.org/drawingml/2006/main">
                  <a:graphicData uri="http://schemas.microsoft.com/office/word/2010/wordprocessingShape">
                    <wps:wsp>
                      <wps:cNvCnPr/>
                      <wps:spPr>
                        <a:xfrm flipH="1">
                          <a:off x="0" y="0"/>
                          <a:ext cx="0" cy="140400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37D5AD4" id="Straight Arrow Connector 193" o:spid="_x0000_s1026" type="#_x0000_t32" style="position:absolute;margin-left:47.7pt;margin-top:39.15pt;width:0;height:110.55pt;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" strokecolor="black [3213]" strokeweight=".5pt">
                <v:stroke endarrow="classic" joinstyle="miter"/>
              </v:shape>
            </w:pict>
          </mc:Fallback>
        </mc:AlternateContent>
      </w:r>
      <w:r>
        <w:rPr>
          <w:rFonts w:ascii="Times New Roman" w:hAnsi="Times New Roman"/>
          <w:noProof/>
          <w:sz w:val="24"/>
        </w:rPr>
        <mc:AlternateContent>
          <mc:Choice Requires="wps">
            <w:drawing>
              <wp:anchor distT="0" distB="0" distL="114300" distR="114300" simplePos="0" relativeHeight="251658400" behindDoc="1" locked="0" layoutInCell="1" allowOverlap="1" wp14:anchorId="00D809B4" wp14:editId="3611F507">
                <wp:simplePos x="0" y="0"/>
                <wp:positionH relativeFrom="column">
                  <wp:posOffset>2281555</wp:posOffset>
                </wp:positionH>
                <wp:positionV relativeFrom="paragraph">
                  <wp:posOffset>1421927</wp:posOffset>
                </wp:positionV>
                <wp:extent cx="385445" cy="249555"/>
                <wp:effectExtent l="0" t="0" r="0" b="0"/>
                <wp:wrapNone/>
                <wp:docPr id="156" name="Text Box 156"/>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834B3"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0D809B4" id="Text Box 156" o:spid="_x0000_s1142" type="#_x0000_t202" style="position:absolute;margin-left:179.65pt;margin-top:111.95pt;width:30.35pt;height:19.65pt;z-index:-2516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" fillcolor="white [3201]" stroked="f" strokeweight=".5pt">
                <v:textbox>
                  <w:txbxContent>
                    <w:p w14:paraId="11F834B3"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noProof/>
        </w:rPr>
        <mc:AlternateContent>
          <mc:Choice Requires="wps">
            <w:drawing>
              <wp:anchor distT="0" distB="0" distL="114300" distR="114300" simplePos="0" relativeHeight="251658399" behindDoc="1" locked="0" layoutInCell="1" allowOverlap="1" wp14:anchorId="5BB5F43B" wp14:editId="69F1E0F0">
                <wp:simplePos x="0" y="0"/>
                <wp:positionH relativeFrom="column">
                  <wp:posOffset>2852893</wp:posOffset>
                </wp:positionH>
                <wp:positionV relativeFrom="paragraph">
                  <wp:posOffset>930275</wp:posOffset>
                </wp:positionV>
                <wp:extent cx="317500" cy="249555"/>
                <wp:effectExtent l="0" t="0" r="6350" b="0"/>
                <wp:wrapNone/>
                <wp:docPr id="155" name="Text Box 155"/>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AAF67"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BB5F43B" id="Text Box 155" o:spid="_x0000_s1143" type="#_x0000_t202" style="position:absolute;margin-left:224.65pt;margin-top:73.25pt;width:25pt;height:19.65pt;z-index:-2516580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IteQIAAG0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" fillcolor="white [3201]" stroked="f" strokeweight=".5pt">
                <v:textbox>
                  <w:txbxContent>
                    <w:p w14:paraId="6C1AAF67"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noProof/>
        </w:rPr>
        <mc:AlternateContent>
          <mc:Choice Requires="wps">
            <w:drawing>
              <wp:anchor distT="0" distB="0" distL="114300" distR="114300" simplePos="0" relativeHeight="251658366" behindDoc="0" locked="0" layoutInCell="1" allowOverlap="1" wp14:anchorId="33C9C7E8" wp14:editId="7530DFAF">
                <wp:simplePos x="0" y="0"/>
                <wp:positionH relativeFrom="column">
                  <wp:posOffset>2861310</wp:posOffset>
                </wp:positionH>
                <wp:positionV relativeFrom="paragraph">
                  <wp:posOffset>1176182</wp:posOffset>
                </wp:positionV>
                <wp:extent cx="306070" cy="0"/>
                <wp:effectExtent l="0" t="76200" r="17780" b="95250"/>
                <wp:wrapNone/>
                <wp:docPr id="70" name="Straight Arrow Connector 70"/>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EC5C029" id="Straight Arrow Connector 70" o:spid="_x0000_s1026" type="#_x0000_t32" style="position:absolute;margin-left:225.3pt;margin-top:92.6pt;width:24.1pt;height:0;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" strokecolor="black [3213]" strokeweight=".5pt">
                <v:stroke endarrow="classic" joinstyle="miter"/>
              </v:shape>
            </w:pict>
          </mc:Fallback>
        </mc:AlternateContent>
      </w:r>
      <w:r>
        <w:rPr>
          <w:noProof/>
        </w:rPr>
        <mc:AlternateContent>
          <mc:Choice Requires="wps">
            <w:drawing>
              <wp:anchor distT="0" distB="0" distL="114300" distR="114300" simplePos="0" relativeHeight="251658371" behindDoc="0" locked="0" layoutInCell="1" allowOverlap="1" wp14:anchorId="10D54B33" wp14:editId="08B003BD">
                <wp:simplePos x="0" y="0"/>
                <wp:positionH relativeFrom="column">
                  <wp:posOffset>3184363</wp:posOffset>
                </wp:positionH>
                <wp:positionV relativeFrom="paragraph">
                  <wp:posOffset>1475740</wp:posOffset>
                </wp:positionV>
                <wp:extent cx="2503805" cy="393404"/>
                <wp:effectExtent l="0" t="0" r="10795" b="26035"/>
                <wp:wrapNone/>
                <wp:docPr id="72" name="Text Box 72"/>
                <wp:cNvGraphicFramePr/>
                <a:graphic xmlns:a="http://schemas.openxmlformats.org/drawingml/2006/main">
                  <a:graphicData uri="http://schemas.microsoft.com/office/word/2010/wordprocessingShape">
                    <wps:wsp>
                      <wps:cNvSpPr txBox="1"/>
                      <wps:spPr>
                        <a:xfrm>
                          <a:off x="0" y="0"/>
                          <a:ext cx="2503805" cy="393404"/>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85CB09" w14:textId="5501072E"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conclusion:</w:t>
                            </w:r>
                          </w:p>
                          <w:p w14:paraId="37CB0032"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is an UID, aid is not granted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54B33" id="Text Box 72" o:spid="_x0000_s1144" type="#_x0000_t202" style="position:absolute;margin-left:250.75pt;margin-top:116.2pt;width:197.15pt;height:31pt;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" fillcolor="white [3201]" strokeweight="1.5pt">
                <v:textbox>
                  <w:txbxContent>
                    <w:p w14:paraId="5085CB09" w14:textId="5501072E"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conclusion:</w:t>
                      </w:r>
                    </w:p>
                    <w:p w14:paraId="37CB0032"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is an UID, aid is not granted</w:t>
                      </w:r>
                    </w:p>
                  </w:txbxContent>
                </v:textbox>
              </v:shape>
            </w:pict>
          </mc:Fallback>
        </mc:AlternateContent>
      </w:r>
      <w:r>
        <w:rPr>
          <w:noProof/>
        </w:rPr>
        <mc:AlternateContent>
          <mc:Choice Requires="wps">
            <w:drawing>
              <wp:anchor distT="0" distB="0" distL="114300" distR="114300" simplePos="0" relativeHeight="251658398" behindDoc="0" locked="0" layoutInCell="1" allowOverlap="1" wp14:anchorId="55A8E0B3" wp14:editId="638C266D">
                <wp:simplePos x="0" y="0"/>
                <wp:positionH relativeFrom="column">
                  <wp:posOffset>3184525</wp:posOffset>
                </wp:positionH>
                <wp:positionV relativeFrom="paragraph">
                  <wp:posOffset>986952</wp:posOffset>
                </wp:positionV>
                <wp:extent cx="2503805" cy="400685"/>
                <wp:effectExtent l="0" t="0" r="10795" b="18415"/>
                <wp:wrapNone/>
                <wp:docPr id="153" name="Text Box 153"/>
                <wp:cNvGraphicFramePr/>
                <a:graphic xmlns:a="http://schemas.openxmlformats.org/drawingml/2006/main">
                  <a:graphicData uri="http://schemas.microsoft.com/office/word/2010/wordprocessingShape">
                    <wps:wsp>
                      <wps:cNvSpPr txBox="1"/>
                      <wps:spPr>
                        <a:xfrm>
                          <a:off x="0" y="0"/>
                          <a:ext cx="2503805" cy="4006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DEADA1"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conclusion:</w:t>
                            </w:r>
                          </w:p>
                          <w:p w14:paraId="18B7D4FA"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is not an UID, aid is granted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8E0B3" id="Text Box 153" o:spid="_x0000_s1145" type="#_x0000_t202" style="position:absolute;margin-left:250.75pt;margin-top:77.7pt;width:197.15pt;height:31.55pt;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" fillcolor="white [3201]" strokeweight="1.5pt">
                <v:textbox>
                  <w:txbxContent>
                    <w:p w14:paraId="2BDEADA1"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conclusion:</w:t>
                      </w:r>
                    </w:p>
                    <w:p w14:paraId="18B7D4FA"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is not an UID, aid is granted</w:t>
                      </w:r>
                    </w:p>
                  </w:txbxContent>
                </v:textbox>
              </v:shape>
            </w:pict>
          </mc:Fallback>
        </mc:AlternateContent>
      </w:r>
      <w:r>
        <w:rPr>
          <w:noProof/>
        </w:rPr>
        <mc:AlternateContent>
          <mc:Choice Requires="wps">
            <w:drawing>
              <wp:anchor distT="0" distB="0" distL="114300" distR="114300" simplePos="0" relativeHeight="251658396" behindDoc="0" locked="0" layoutInCell="1" allowOverlap="1" wp14:anchorId="01ED4648" wp14:editId="12AB095A">
                <wp:simplePos x="0" y="0"/>
                <wp:positionH relativeFrom="column">
                  <wp:posOffset>1025525</wp:posOffset>
                </wp:positionH>
                <wp:positionV relativeFrom="paragraph">
                  <wp:posOffset>805018</wp:posOffset>
                </wp:positionV>
                <wp:extent cx="1849755" cy="499110"/>
                <wp:effectExtent l="0" t="0" r="17145" b="15240"/>
                <wp:wrapNone/>
                <wp:docPr id="149" name="Rectangle 149"/>
                <wp:cNvGraphicFramePr/>
                <a:graphic xmlns:a="http://schemas.openxmlformats.org/drawingml/2006/main">
                  <a:graphicData uri="http://schemas.microsoft.com/office/word/2010/wordprocessingShape">
                    <wps:wsp>
                      <wps:cNvSpPr/>
                      <wps:spPr>
                        <a:xfrm>
                          <a:off x="0" y="0"/>
                          <a:ext cx="1849755" cy="499110"/>
                        </a:xfrm>
                        <a:prstGeom prst="rect">
                          <a:avLst/>
                        </a:prstGeom>
                      </wps:spPr>
                      <wps:style>
                        <a:lnRef idx="2">
                          <a:schemeClr val="dk1"/>
                        </a:lnRef>
                        <a:fillRef idx="1">
                          <a:schemeClr val="lt1"/>
                        </a:fillRef>
                        <a:effectRef idx="0">
                          <a:schemeClr val="dk1"/>
                        </a:effectRef>
                        <a:fontRef idx="minor">
                          <a:schemeClr val="dk1"/>
                        </a:fontRef>
                      </wps:style>
                      <wps:txbx>
                        <w:txbxContent>
                          <w:p w14:paraId="555283EF" w14:textId="3BDFEB6B" w:rsidR="00E47BCC" w:rsidRPr="0047327A" w:rsidRDefault="00E47BCC" w:rsidP="002B33B8">
                            <w:pPr>
                              <w:rPr>
                                <w:rFonts w:ascii="Times New Roman" w:hAnsi="Times New Roman" w:cs="Times New Roman"/>
                                <w:sz w:val="20"/>
                                <w:szCs w:val="20"/>
                              </w:rPr>
                            </w:pPr>
                            <w:r>
                              <w:rPr>
                                <w:rFonts w:ascii="Times New Roman" w:hAnsi="Times New Roman"/>
                                <w:sz w:val="20"/>
                              </w:rPr>
                              <w:t>the undertaking has no UID features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ED4648" id="Rectangle 149" o:spid="_x0000_s1146" style="position:absolute;margin-left:80.75pt;margin-top:63.4pt;width:145.65pt;height:39.3pt;z-index:2516583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" fillcolor="white [3201]" strokecolor="black [3200]" strokeweight="1pt">
                <v:textbox>
                  <w:txbxContent>
                    <w:p w14:paraId="555283EF" w14:textId="3BDFEB6B" w:rsidR="00E47BCC" w:rsidRPr="0047327A" w:rsidRDefault="00E47BCC" w:rsidP="002B33B8">
                      <w:pPr>
                        <w:rPr>
                          <w:rFonts w:ascii="Times New Roman" w:hAnsi="Times New Roman" w:cs="Times New Roman"/>
                          <w:sz w:val="20"/>
                          <w:szCs w:val="20"/>
                        </w:rPr>
                      </w:pPr>
                      <w:r>
                        <w:rPr>
                          <w:rFonts w:ascii="Times New Roman" w:hAnsi="Times New Roman"/>
                          <w:sz w:val="20"/>
                        </w:rPr>
                        <w:t>the undertaking has no UID features</w:t>
                      </w:r>
                    </w:p>
                  </w:txbxContent>
                </v:textbox>
              </v:rect>
            </w:pict>
          </mc:Fallback>
        </mc:AlternateContent>
      </w:r>
      <w:r>
        <w:rPr>
          <w:rFonts w:ascii="Times New Roman" w:hAnsi="Times New Roman"/>
          <w:noProof/>
          <w:sz w:val="24"/>
        </w:rPr>
        <mc:AlternateContent>
          <mc:Choice Requires="wps">
            <w:drawing>
              <wp:anchor distT="0" distB="0" distL="114300" distR="114300" simplePos="0" relativeHeight="251658397" behindDoc="0" locked="0" layoutInCell="1" allowOverlap="1" wp14:anchorId="2A4C96B1" wp14:editId="4FF8780D">
                <wp:simplePos x="0" y="0"/>
                <wp:positionH relativeFrom="column">
                  <wp:posOffset>1933413</wp:posOffset>
                </wp:positionH>
                <wp:positionV relativeFrom="paragraph">
                  <wp:posOffset>616585</wp:posOffset>
                </wp:positionV>
                <wp:extent cx="0" cy="198755"/>
                <wp:effectExtent l="76200" t="0" r="57150" b="48895"/>
                <wp:wrapNone/>
                <wp:docPr id="150" name="Straight Arrow Connector 150"/>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A9B74A9" id="Straight Arrow Connector 150" o:spid="_x0000_s1026" type="#_x0000_t32" style="position:absolute;margin-left:152.25pt;margin-top:48.55pt;width:0;height:15.65pt;z-index:25165839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" strokecolor="black [3213]" strokeweight=".5pt">
                <v:stroke endarrow="classic" joinstyle="miter"/>
              </v:shape>
            </w:pict>
          </mc:Fallback>
        </mc:AlternateContent>
      </w:r>
      <w:r>
        <w:rPr>
          <w:noProof/>
        </w:rPr>
        <mc:AlternateContent>
          <mc:Choice Requires="wps">
            <w:drawing>
              <wp:anchor distT="0" distB="0" distL="114300" distR="114300" simplePos="0" relativeHeight="251658376" behindDoc="0" locked="0" layoutInCell="1" allowOverlap="1" wp14:anchorId="6A8B819E" wp14:editId="607A577B">
                <wp:simplePos x="0" y="0"/>
                <wp:positionH relativeFrom="margin">
                  <wp:posOffset>3173730</wp:posOffset>
                </wp:positionH>
                <wp:positionV relativeFrom="paragraph">
                  <wp:posOffset>1931035</wp:posOffset>
                </wp:positionV>
                <wp:extent cx="2891790" cy="690880"/>
                <wp:effectExtent l="0" t="0" r="22860" b="13970"/>
                <wp:wrapNone/>
                <wp:docPr id="16" name="Text Box 16"/>
                <wp:cNvGraphicFramePr/>
                <a:graphic xmlns:a="http://schemas.openxmlformats.org/drawingml/2006/main">
                  <a:graphicData uri="http://schemas.microsoft.com/office/word/2010/wordprocessingShape">
                    <wps:wsp>
                      <wps:cNvSpPr txBox="1"/>
                      <wps:spPr>
                        <a:xfrm>
                          <a:off x="0" y="0"/>
                          <a:ext cx="2891790" cy="690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153C14" w14:textId="7B70143A"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 xml:space="preserve">publicly available consolidated AA data are taken into account, but if an operational consolidated AS </w:t>
                            </w:r>
                            <w:r w:rsidR="00B217BB">
                              <w:rPr>
                                <w:rFonts w:ascii="Times New Roman" w:hAnsi="Times New Roman"/>
                                <w:sz w:val="20"/>
                              </w:rPr>
                              <w:t xml:space="preserve">audited </w:t>
                            </w:r>
                            <w:r>
                              <w:rPr>
                                <w:rFonts w:ascii="Times New Roman" w:hAnsi="Times New Roman"/>
                                <w:sz w:val="20"/>
                              </w:rPr>
                              <w:t>by a sworn auditor is submitted with the PA, UID features are determined by its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B819E" id="Text Box 16" o:spid="_x0000_s1147" type="#_x0000_t202" style="position:absolute;margin-left:249.9pt;margin-top:152.05pt;width:227.7pt;height:54.4pt;z-index:251658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" fillcolor="white [3201]" strokeweight=".5pt">
                <v:textbox>
                  <w:txbxContent>
                    <w:p w14:paraId="77153C14" w14:textId="7B70143A"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 xml:space="preserve">publicly available consolidated AA data are taken into account, but if an operational consolidated AS </w:t>
                      </w:r>
                      <w:r w:rsidR="00B217BB">
                        <w:rPr>
                          <w:rFonts w:ascii="Times New Roman" w:hAnsi="Times New Roman"/>
                          <w:sz w:val="20"/>
                        </w:rPr>
                        <w:t xml:space="preserve">audited </w:t>
                      </w:r>
                      <w:r>
                        <w:rPr>
                          <w:rFonts w:ascii="Times New Roman" w:hAnsi="Times New Roman"/>
                          <w:sz w:val="20"/>
                        </w:rPr>
                        <w:t>by a sworn auditor is submitted with the PA, UID features are determined by its data</w:t>
                      </w:r>
                    </w:p>
                  </w:txbxContent>
                </v:textbox>
                <w10:wrap anchorx="margin"/>
              </v:shape>
            </w:pict>
          </mc:Fallback>
        </mc:AlternateContent>
      </w:r>
      <w:r>
        <w:rPr>
          <w:noProof/>
        </w:rPr>
        <mc:AlternateContent>
          <mc:Choice Requires="wps">
            <w:drawing>
              <wp:anchor distT="0" distB="0" distL="114300" distR="114300" simplePos="0" relativeHeight="251658362" behindDoc="0" locked="0" layoutInCell="1" allowOverlap="1" wp14:anchorId="3A640882" wp14:editId="157F9412">
                <wp:simplePos x="0" y="0"/>
                <wp:positionH relativeFrom="column">
                  <wp:posOffset>281305</wp:posOffset>
                </wp:positionH>
                <wp:positionV relativeFrom="paragraph">
                  <wp:posOffset>1910080</wp:posOffset>
                </wp:positionV>
                <wp:extent cx="2589530" cy="477520"/>
                <wp:effectExtent l="0" t="0" r="20320" b="17780"/>
                <wp:wrapNone/>
                <wp:docPr id="12" name="Text Box 12"/>
                <wp:cNvGraphicFramePr/>
                <a:graphic xmlns:a="http://schemas.openxmlformats.org/drawingml/2006/main">
                  <a:graphicData uri="http://schemas.microsoft.com/office/word/2010/wordprocessingShape">
                    <wps:wsp>
                      <wps:cNvSpPr txBox="1"/>
                      <wps:spPr>
                        <a:xfrm>
                          <a:off x="0" y="0"/>
                          <a:ext cx="2589530" cy="477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420CD1"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a consolidated statement is available for the group of linked enterprises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0882" id="Text Box 12" o:spid="_x0000_s1148" type="#_x0000_t202" style="position:absolute;margin-left:22.15pt;margin-top:150.4pt;width:203.9pt;height:37.6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" fillcolor="white [3201]" strokeweight=".5pt">
                <v:textbox>
                  <w:txbxContent>
                    <w:p w14:paraId="79420CD1"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a consolidated statement is available for the group of linked enterprises</w:t>
                      </w:r>
                    </w:p>
                  </w:txbxContent>
                </v:textbox>
              </v:shape>
            </w:pict>
          </mc:Fallback>
        </mc:AlternateContent>
      </w:r>
      <w:r>
        <w:rPr>
          <w:noProof/>
        </w:rPr>
        <mc:AlternateContent>
          <mc:Choice Requires="wps">
            <w:drawing>
              <wp:anchor distT="0" distB="0" distL="114300" distR="114300" simplePos="0" relativeHeight="251658355" behindDoc="1" locked="0" layoutInCell="1" allowOverlap="1" wp14:anchorId="1F09887D" wp14:editId="171E3DC0">
                <wp:simplePos x="0" y="0"/>
                <wp:positionH relativeFrom="column">
                  <wp:posOffset>2874010</wp:posOffset>
                </wp:positionH>
                <wp:positionV relativeFrom="paragraph">
                  <wp:posOffset>3910330</wp:posOffset>
                </wp:positionV>
                <wp:extent cx="317500" cy="249555"/>
                <wp:effectExtent l="0" t="0" r="6350" b="0"/>
                <wp:wrapNone/>
                <wp:docPr id="69" name="Text Box 69"/>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85144E"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F09887D" id="Text Box 69" o:spid="_x0000_s1149" type="#_x0000_t202" style="position:absolute;margin-left:226.3pt;margin-top:307.9pt;width:25pt;height:19.65pt;z-index:-2516581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5VeQIAAG0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" fillcolor="white [3201]" stroked="f" strokeweight=".5pt">
                <v:textbox>
                  <w:txbxContent>
                    <w:p w14:paraId="2385144E"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noProof/>
        </w:rPr>
        <mc:AlternateContent>
          <mc:Choice Requires="wps">
            <w:drawing>
              <wp:anchor distT="0" distB="0" distL="114300" distR="114300" simplePos="0" relativeHeight="251658368" behindDoc="0" locked="0" layoutInCell="1" allowOverlap="1" wp14:anchorId="65B07926" wp14:editId="60B50D53">
                <wp:simplePos x="0" y="0"/>
                <wp:positionH relativeFrom="column">
                  <wp:posOffset>279400</wp:posOffset>
                </wp:positionH>
                <wp:positionV relativeFrom="paragraph">
                  <wp:posOffset>3950970</wp:posOffset>
                </wp:positionV>
                <wp:extent cx="2590800" cy="406400"/>
                <wp:effectExtent l="0" t="0" r="19050" b="12700"/>
                <wp:wrapNone/>
                <wp:docPr id="74" name="Text Box 74"/>
                <wp:cNvGraphicFramePr/>
                <a:graphic xmlns:a="http://schemas.openxmlformats.org/drawingml/2006/main">
                  <a:graphicData uri="http://schemas.microsoft.com/office/word/2010/wordprocessingShape">
                    <wps:wsp>
                      <wps:cNvSpPr txBox="1"/>
                      <wps:spPr>
                        <a:xfrm>
                          <a:off x="0" y="0"/>
                          <a:ext cx="259080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0B7BEF"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has/does not have UID features and the group of linked enterprises has UID features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07926" id="Text Box 74" o:spid="_x0000_s1150" type="#_x0000_t202" style="position:absolute;margin-left:22pt;margin-top:311.1pt;width:204pt;height:32pt;z-index:2516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" fillcolor="white [3201]" strokeweight=".5pt">
                <v:textbox>
                  <w:txbxContent>
                    <w:p w14:paraId="240B7BEF"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has/does not have UID features and the group of linked enterprises has UID features</w:t>
                      </w:r>
                    </w:p>
                  </w:txbxContent>
                </v:textbox>
              </v:shape>
            </w:pict>
          </mc:Fallback>
        </mc:AlternateContent>
      </w:r>
      <w:r>
        <w:rPr>
          <w:noProof/>
        </w:rPr>
        <mc:AlternateContent>
          <mc:Choice Requires="wps">
            <w:drawing>
              <wp:anchor distT="0" distB="0" distL="114300" distR="114300" simplePos="0" relativeHeight="251658378" behindDoc="1" locked="0" layoutInCell="1" allowOverlap="1" wp14:anchorId="1AD51B31" wp14:editId="01F2F531">
                <wp:simplePos x="0" y="0"/>
                <wp:positionH relativeFrom="column">
                  <wp:posOffset>2864485</wp:posOffset>
                </wp:positionH>
                <wp:positionV relativeFrom="paragraph">
                  <wp:posOffset>3284855</wp:posOffset>
                </wp:positionV>
                <wp:extent cx="317500" cy="249555"/>
                <wp:effectExtent l="0" t="0" r="6350" b="0"/>
                <wp:wrapNone/>
                <wp:docPr id="192" name="Text Box 192"/>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958674" w14:textId="77777777" w:rsidR="00E47BCC" w:rsidRDefault="00E47BCC" w:rsidP="00DC6FBE">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AD51B31" id="Text Box 192" o:spid="_x0000_s1151" type="#_x0000_t202" style="position:absolute;margin-left:225.55pt;margin-top:258.65pt;width:25pt;height:19.65pt;z-index:-2516581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3zHeAIAAG0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" fillcolor="white [3201]" stroked="f" strokeweight=".5pt">
                <v:textbox>
                  <w:txbxContent>
                    <w:p w14:paraId="3D958674" w14:textId="77777777" w:rsidR="00E47BCC" w:rsidRDefault="00E47BCC" w:rsidP="00DC6FBE">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82" behindDoc="1" locked="0" layoutInCell="1" allowOverlap="1" wp14:anchorId="783F7092" wp14:editId="53438C72">
                <wp:simplePos x="0" y="0"/>
                <wp:positionH relativeFrom="column">
                  <wp:posOffset>1511935</wp:posOffset>
                </wp:positionH>
                <wp:positionV relativeFrom="paragraph">
                  <wp:posOffset>3717290</wp:posOffset>
                </wp:positionV>
                <wp:extent cx="385445" cy="249555"/>
                <wp:effectExtent l="0" t="0" r="0" b="0"/>
                <wp:wrapNone/>
                <wp:docPr id="201" name="Text Box 201"/>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BB04F"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83F7092" id="Text Box 201" o:spid="_x0000_s1152" type="#_x0000_t202" style="position:absolute;margin-left:119.05pt;margin-top:292.7pt;width:30.35pt;height:19.65pt;z-index:-2516580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" fillcolor="white [3201]" stroked="f" strokeweight=".5pt">
                <v:textbox>
                  <w:txbxContent>
                    <w:p w14:paraId="27CBB04F"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noProof/>
        </w:rPr>
        <mc:AlternateContent>
          <mc:Choice Requires="wps">
            <w:drawing>
              <wp:anchor distT="0" distB="0" distL="114300" distR="114300" simplePos="0" relativeHeight="251658367" behindDoc="0" locked="0" layoutInCell="1" allowOverlap="1" wp14:anchorId="247B296C" wp14:editId="3827C891">
                <wp:simplePos x="0" y="0"/>
                <wp:positionH relativeFrom="column">
                  <wp:posOffset>278765</wp:posOffset>
                </wp:positionH>
                <wp:positionV relativeFrom="paragraph">
                  <wp:posOffset>3343275</wp:posOffset>
                </wp:positionV>
                <wp:extent cx="2589530" cy="406400"/>
                <wp:effectExtent l="0" t="0" r="20320" b="12700"/>
                <wp:wrapNone/>
                <wp:docPr id="29" name="Text Box 29"/>
                <wp:cNvGraphicFramePr/>
                <a:graphic xmlns:a="http://schemas.openxmlformats.org/drawingml/2006/main">
                  <a:graphicData uri="http://schemas.microsoft.com/office/word/2010/wordprocessingShape">
                    <wps:wsp>
                      <wps:cNvSpPr txBox="1"/>
                      <wps:spPr>
                        <a:xfrm>
                          <a:off x="0" y="0"/>
                          <a:ext cx="258953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E8F8E6" w14:textId="77777777" w:rsidR="00E47BCC" w:rsidRDefault="00E47BCC" w:rsidP="00DC6FBE">
                            <w:pPr>
                              <w:spacing w:after="0" w:line="240" w:lineRule="auto"/>
                              <w:rPr>
                                <w:rFonts w:ascii="Times New Roman" w:hAnsi="Times New Roman" w:cs="Times New Roman"/>
                                <w:sz w:val="20"/>
                                <w:szCs w:val="20"/>
                              </w:rPr>
                            </w:pPr>
                            <w:r>
                              <w:rPr>
                                <w:rFonts w:ascii="Times New Roman" w:hAnsi="Times New Roman"/>
                                <w:sz w:val="20"/>
                              </w:rPr>
                              <w:t>the undertaking has UID features and the group of linked enterprises does not have UID features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B296C" id="Text Box 29" o:spid="_x0000_s1153" type="#_x0000_t202" style="position:absolute;margin-left:21.95pt;margin-top:263.25pt;width:203.9pt;height:32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" fillcolor="white [3201]" strokeweight=".5pt">
                <v:textbox>
                  <w:txbxContent>
                    <w:p w14:paraId="0AE8F8E6" w14:textId="77777777" w:rsidR="00E47BCC" w:rsidRDefault="00E47BCC" w:rsidP="00DC6FBE">
                      <w:pPr>
                        <w:spacing w:after="0" w:line="240" w:lineRule="auto"/>
                        <w:rPr>
                          <w:rFonts w:ascii="Times New Roman" w:hAnsi="Times New Roman" w:cs="Times New Roman"/>
                          <w:sz w:val="20"/>
                          <w:szCs w:val="20"/>
                        </w:rPr>
                      </w:pPr>
                      <w:r>
                        <w:rPr>
                          <w:rFonts w:ascii="Times New Roman" w:hAnsi="Times New Roman"/>
                          <w:sz w:val="20"/>
                        </w:rPr>
                        <w:t>the undertaking has UID features and the group of linked enterprises does not have UID features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380" behindDoc="1" locked="0" layoutInCell="1" allowOverlap="1" wp14:anchorId="183CB40A" wp14:editId="5A0D0DD3">
                <wp:simplePos x="0" y="0"/>
                <wp:positionH relativeFrom="column">
                  <wp:posOffset>1516380</wp:posOffset>
                </wp:positionH>
                <wp:positionV relativeFrom="paragraph">
                  <wp:posOffset>3107055</wp:posOffset>
                </wp:positionV>
                <wp:extent cx="385445" cy="249555"/>
                <wp:effectExtent l="0" t="0" r="0" b="0"/>
                <wp:wrapNone/>
                <wp:docPr id="198" name="Text Box 198"/>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866F6"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3CB40A" id="Text Box 198" o:spid="_x0000_s1154" type="#_x0000_t202" style="position:absolute;margin-left:119.4pt;margin-top:244.65pt;width:30.35pt;height:19.65pt;z-index:-2516581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" fillcolor="white [3201]" stroked="f" strokeweight=".5pt">
                <v:textbox>
                  <w:txbxContent>
                    <w:p w14:paraId="129866F6"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No</w:t>
                      </w:r>
                    </w:p>
                  </w:txbxContent>
                </v:textbox>
              </v:shape>
            </w:pict>
          </mc:Fallback>
        </mc:AlternateContent>
      </w:r>
      <w:r>
        <w:rPr>
          <w:noProof/>
        </w:rPr>
        <mc:AlternateContent>
          <mc:Choice Requires="wps">
            <w:drawing>
              <wp:anchor distT="0" distB="0" distL="114300" distR="114300" simplePos="0" relativeHeight="251658365" behindDoc="0" locked="0" layoutInCell="1" allowOverlap="1" wp14:anchorId="5B331A05" wp14:editId="2A6734FC">
                <wp:simplePos x="0" y="0"/>
                <wp:positionH relativeFrom="column">
                  <wp:posOffset>275590</wp:posOffset>
                </wp:positionH>
                <wp:positionV relativeFrom="paragraph">
                  <wp:posOffset>2737485</wp:posOffset>
                </wp:positionV>
                <wp:extent cx="2589530" cy="406400"/>
                <wp:effectExtent l="0" t="0" r="20320" b="12700"/>
                <wp:wrapNone/>
                <wp:docPr id="40" name="Text Box 40"/>
                <wp:cNvGraphicFramePr/>
                <a:graphic xmlns:a="http://schemas.openxmlformats.org/drawingml/2006/main">
                  <a:graphicData uri="http://schemas.microsoft.com/office/word/2010/wordprocessingShape">
                    <wps:wsp>
                      <wps:cNvSpPr txBox="1"/>
                      <wps:spPr>
                        <a:xfrm>
                          <a:off x="0" y="0"/>
                          <a:ext cx="258953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0F066F"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does not have UID features and the group of linked enterprises does not have UID features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31A05" id="Text Box 40" o:spid="_x0000_s1155" type="#_x0000_t202" style="position:absolute;margin-left:21.7pt;margin-top:215.55pt;width:203.9pt;height:32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" fillcolor="white [3201]" strokeweight=".5pt">
                <v:textbox>
                  <w:txbxContent>
                    <w:p w14:paraId="5C0F066F"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does not have UID features and the group of linked enterprises does not have UID features</w:t>
                      </w:r>
                    </w:p>
                  </w:txbxContent>
                </v:textbox>
              </v:shape>
            </w:pict>
          </mc:Fallback>
        </mc:AlternateContent>
      </w:r>
      <w:r>
        <w:rPr>
          <w:noProof/>
        </w:rPr>
        <mc:AlternateContent>
          <mc:Choice Requires="wps">
            <w:drawing>
              <wp:anchor distT="0" distB="0" distL="114300" distR="114300" simplePos="0" relativeHeight="251658354" behindDoc="1" locked="0" layoutInCell="1" allowOverlap="1" wp14:anchorId="23250A3C" wp14:editId="6DCD0964">
                <wp:simplePos x="0" y="0"/>
                <wp:positionH relativeFrom="column">
                  <wp:posOffset>2867025</wp:posOffset>
                </wp:positionH>
                <wp:positionV relativeFrom="paragraph">
                  <wp:posOffset>2693508</wp:posOffset>
                </wp:positionV>
                <wp:extent cx="317500" cy="249555"/>
                <wp:effectExtent l="0" t="0" r="6350" b="0"/>
                <wp:wrapNone/>
                <wp:docPr id="71" name="Text Box 71"/>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DAE3F"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3250A3C" id="Text Box 71" o:spid="_x0000_s1156" type="#_x0000_t202" style="position:absolute;margin-left:225.75pt;margin-top:212.1pt;width:25pt;height:19.65pt;z-index:-2516581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4AxeAIAAG0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" fillcolor="white [3201]" stroked="f" strokeweight=".5pt">
                <v:textbox>
                  <w:txbxContent>
                    <w:p w14:paraId="2FDDAE3F"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sz w:val="20"/>
                          <w14:textOutline w14:w="9525" w14:cap="rnd" w14:cmpd="sng" w14:algn="ctr">
                            <w14:noFill/>
                            <w14:prstDash w14:val="solid"/>
                            <w14:bevel/>
                          </w14:textOutline>
                        </w:rPr>
                        <w:t>Yes</w:t>
                      </w:r>
                    </w:p>
                  </w:txbxContent>
                </v:textbox>
              </v:shape>
            </w:pict>
          </mc:Fallback>
        </mc:AlternateContent>
      </w:r>
      <w:r>
        <w:rPr>
          <w:noProof/>
        </w:rPr>
        <mc:AlternateContent>
          <mc:Choice Requires="wps">
            <w:drawing>
              <wp:anchor distT="0" distB="0" distL="114300" distR="114300" simplePos="0" relativeHeight="251658361" behindDoc="0" locked="0" layoutInCell="1" allowOverlap="1" wp14:anchorId="2664DFBC" wp14:editId="2E78B910">
                <wp:simplePos x="0" y="0"/>
                <wp:positionH relativeFrom="column">
                  <wp:posOffset>3173819</wp:posOffset>
                </wp:positionH>
                <wp:positionV relativeFrom="paragraph">
                  <wp:posOffset>221689</wp:posOffset>
                </wp:positionV>
                <wp:extent cx="2892055" cy="680085"/>
                <wp:effectExtent l="0" t="0" r="22860" b="24765"/>
                <wp:wrapNone/>
                <wp:docPr id="8" name="Text Box 8"/>
                <wp:cNvGraphicFramePr/>
                <a:graphic xmlns:a="http://schemas.openxmlformats.org/drawingml/2006/main">
                  <a:graphicData uri="http://schemas.microsoft.com/office/word/2010/wordprocessingShape">
                    <wps:wsp>
                      <wps:cNvSpPr txBox="1"/>
                      <wps:spPr>
                        <a:xfrm>
                          <a:off x="0" y="0"/>
                          <a:ext cx="2892055" cy="6800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DE9508" w14:textId="15C4FBDF"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 xml:space="preserve">The UID features are determined by the publicly available AA data of the undertaking in question, but if an operational AS </w:t>
                            </w:r>
                            <w:r w:rsidR="00B217BB">
                              <w:rPr>
                                <w:rFonts w:ascii="Times New Roman" w:hAnsi="Times New Roman"/>
                                <w:sz w:val="20"/>
                              </w:rPr>
                              <w:t xml:space="preserve">audited </w:t>
                            </w:r>
                            <w:r>
                              <w:rPr>
                                <w:rFonts w:ascii="Times New Roman" w:hAnsi="Times New Roman"/>
                                <w:sz w:val="20"/>
                              </w:rPr>
                              <w:t>by a sworn auditor is submitted with the PA, UID features are determined by its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4DFBC" id="Text Box 8" o:spid="_x0000_s1157" type="#_x0000_t202" style="position:absolute;margin-left:249.9pt;margin-top:17.45pt;width:227.7pt;height:53.5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" fillcolor="white [3201]" strokeweight=".5pt">
                <v:textbox>
                  <w:txbxContent>
                    <w:p w14:paraId="3CDE9508" w14:textId="15C4FBDF"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 xml:space="preserve">The UID features are determined by the publicly available AA data of the undertaking in question, but if an operational AS </w:t>
                      </w:r>
                      <w:r w:rsidR="00B217BB">
                        <w:rPr>
                          <w:rFonts w:ascii="Times New Roman" w:hAnsi="Times New Roman"/>
                          <w:sz w:val="20"/>
                        </w:rPr>
                        <w:t xml:space="preserve">audited </w:t>
                      </w:r>
                      <w:r>
                        <w:rPr>
                          <w:rFonts w:ascii="Times New Roman" w:hAnsi="Times New Roman"/>
                          <w:sz w:val="20"/>
                        </w:rPr>
                        <w:t>by a sworn auditor is submitted with the PA, UID features are determined by its data</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8241" behindDoc="0" locked="0" layoutInCell="1" allowOverlap="1" wp14:anchorId="5BB062BC" wp14:editId="78968AD5">
                <wp:simplePos x="0" y="0"/>
                <wp:positionH relativeFrom="column">
                  <wp:posOffset>4358640</wp:posOffset>
                </wp:positionH>
                <wp:positionV relativeFrom="paragraph">
                  <wp:posOffset>5370113</wp:posOffset>
                </wp:positionV>
                <wp:extent cx="0" cy="198755"/>
                <wp:effectExtent l="76200" t="0" r="57150" b="48895"/>
                <wp:wrapNone/>
                <wp:docPr id="223" name="Straight Arrow Connector 223"/>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652EA99" id="Straight Arrow Connector 223" o:spid="_x0000_s1026" type="#_x0000_t32" style="position:absolute;margin-left:343.2pt;margin-top:422.85pt;width:0;height:15.6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" strokecolor="black [3213]" strokeweight=".5pt">
                <v:stroke endarrow="classic" joinstyle="miter"/>
              </v:shape>
            </w:pict>
          </mc:Fallback>
        </mc:AlternateContent>
      </w:r>
      <w:r>
        <w:rPr>
          <w:noProof/>
        </w:rPr>
        <mc:AlternateContent>
          <mc:Choice Requires="wps">
            <w:drawing>
              <wp:anchor distT="0" distB="0" distL="114300" distR="114300" simplePos="0" relativeHeight="251658360" behindDoc="0" locked="0" layoutInCell="1" allowOverlap="1" wp14:anchorId="3329DB4E" wp14:editId="20A75422">
                <wp:simplePos x="0" y="0"/>
                <wp:positionH relativeFrom="column">
                  <wp:posOffset>277586</wp:posOffset>
                </wp:positionH>
                <wp:positionV relativeFrom="paragraph">
                  <wp:posOffset>222069</wp:posOffset>
                </wp:positionV>
                <wp:extent cx="2585357" cy="262255"/>
                <wp:effectExtent l="0" t="0" r="24765" b="23495"/>
                <wp:wrapNone/>
                <wp:docPr id="6" name="Text Box 6"/>
                <wp:cNvGraphicFramePr/>
                <a:graphic xmlns:a="http://schemas.openxmlformats.org/drawingml/2006/main">
                  <a:graphicData uri="http://schemas.microsoft.com/office/word/2010/wordprocessingShape">
                    <wps:wsp>
                      <wps:cNvSpPr txBox="1"/>
                      <wps:spPr>
                        <a:xfrm>
                          <a:off x="0" y="0"/>
                          <a:ext cx="2585357" cy="262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C1237D"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is autonomous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9DB4E" id="Text Box 6" o:spid="_x0000_s1158" type="#_x0000_t202" style="position:absolute;margin-left:21.85pt;margin-top:17.5pt;width:203.55pt;height:20.65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" fillcolor="white [3201]" strokeweight=".5pt">
                <v:textbox>
                  <w:txbxContent>
                    <w:p w14:paraId="00C1237D"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sz w:val="20"/>
                        </w:rPr>
                        <w:t>the undertaking is autonomous</w:t>
                      </w:r>
                    </w:p>
                  </w:txbxContent>
                </v:textbox>
              </v:shape>
            </w:pict>
          </mc:Fallback>
        </mc:AlternateContent>
      </w:r>
      <w:r>
        <w:rPr>
          <w:noProof/>
        </w:rPr>
        <mc:AlternateContent>
          <mc:Choice Requires="wps">
            <w:drawing>
              <wp:anchor distT="0" distB="0" distL="114300" distR="114300" simplePos="0" relativeHeight="251658391" behindDoc="0" locked="0" layoutInCell="1" allowOverlap="1" wp14:anchorId="0CEC1D35" wp14:editId="29216AE9">
                <wp:simplePos x="0" y="0"/>
                <wp:positionH relativeFrom="column">
                  <wp:posOffset>2870653</wp:posOffset>
                </wp:positionH>
                <wp:positionV relativeFrom="paragraph">
                  <wp:posOffset>363310</wp:posOffset>
                </wp:positionV>
                <wp:extent cx="306070" cy="0"/>
                <wp:effectExtent l="0" t="76200" r="17780" b="95250"/>
                <wp:wrapNone/>
                <wp:docPr id="163" name="Straight Arrow Connector 163"/>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94B4247" id="Straight Arrow Connector 163" o:spid="_x0000_s1026" type="#_x0000_t32" style="position:absolute;margin-left:226.05pt;margin-top:28.6pt;width:24.1pt;height:0;z-index:251658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" strokecolor="black [3213]" strokeweight=".5pt">
                <v:stroke endarrow="classic" joinstyle="miter"/>
              </v:shape>
            </w:pict>
          </mc:Fallback>
        </mc:AlternateContent>
      </w:r>
    </w:p>
    <w:sectPr w:rsidR="003D6F89" w:rsidSect="0042005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2A95" w14:textId="77777777" w:rsidR="001D6526" w:rsidRDefault="001D6526" w:rsidP="001B443F">
      <w:pPr>
        <w:spacing w:after="0" w:line="240" w:lineRule="auto"/>
      </w:pPr>
      <w:r>
        <w:separator/>
      </w:r>
    </w:p>
  </w:endnote>
  <w:endnote w:type="continuationSeparator" w:id="0">
    <w:p w14:paraId="5D89B34A" w14:textId="77777777" w:rsidR="001D6526" w:rsidRDefault="001D6526" w:rsidP="001B443F">
      <w:pPr>
        <w:spacing w:after="0" w:line="240" w:lineRule="auto"/>
      </w:pPr>
      <w:r>
        <w:continuationSeparator/>
      </w:r>
    </w:p>
  </w:endnote>
  <w:endnote w:type="continuationNotice" w:id="1">
    <w:p w14:paraId="2C0C3459" w14:textId="77777777" w:rsidR="001D6526" w:rsidRDefault="001D65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plified Arabic Fixed">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Calibri"/>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88050"/>
      <w:docPartObj>
        <w:docPartGallery w:val="Page Numbers (Bottom of Page)"/>
        <w:docPartUnique/>
      </w:docPartObj>
    </w:sdtPr>
    <w:sdtEndPr>
      <w:rPr>
        <w:rStyle w:val="lvl1Char"/>
        <w:rFonts w:ascii="Times New Roman" w:hAnsi="Times New Roman" w:cs="Times New Roman"/>
        <w:b/>
        <w:bCs/>
        <w:sz w:val="24"/>
        <w:szCs w:val="24"/>
      </w:rPr>
    </w:sdtEndPr>
    <w:sdtContent>
      <w:p w14:paraId="6C59A30B" w14:textId="77777777" w:rsidR="00E47BCC" w:rsidRPr="00B50A11" w:rsidRDefault="00E47BCC">
        <w:pPr>
          <w:pStyle w:val="Footer"/>
          <w:jc w:val="center"/>
          <w:rPr>
            <w:rStyle w:val="lvl1Char"/>
            <w:b w:val="0"/>
            <w:bCs/>
          </w:rPr>
        </w:pPr>
        <w:r w:rsidRPr="00B50A11">
          <w:rPr>
            <w:rStyle w:val="lvl1Char"/>
            <w:b w:val="0"/>
          </w:rPr>
          <w:fldChar w:fldCharType="begin"/>
        </w:r>
        <w:r w:rsidRPr="00B50A11">
          <w:rPr>
            <w:rStyle w:val="lvl1Char"/>
            <w:b w:val="0"/>
          </w:rPr>
          <w:instrText xml:space="preserve"> PAGE   \* MERGEFORMAT </w:instrText>
        </w:r>
        <w:r w:rsidRPr="00B50A11">
          <w:rPr>
            <w:rStyle w:val="lvl1Char"/>
            <w:b w:val="0"/>
          </w:rPr>
          <w:fldChar w:fldCharType="separate"/>
        </w:r>
        <w:r w:rsidRPr="00B50A11">
          <w:rPr>
            <w:rStyle w:val="lvl1Char"/>
            <w:b w:val="0"/>
          </w:rPr>
          <w:t>25</w:t>
        </w:r>
        <w:r w:rsidRPr="00B50A11">
          <w:rPr>
            <w:rStyle w:val="lvl1Char"/>
            <w:b w:val="0"/>
          </w:rPr>
          <w:fldChar w:fldCharType="end"/>
        </w:r>
      </w:p>
    </w:sdtContent>
  </w:sdt>
  <w:p w14:paraId="22B16985" w14:textId="77777777" w:rsidR="00CB5C2B" w:rsidRDefault="00CB5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99A1" w14:textId="77777777" w:rsidR="001D6526" w:rsidRDefault="001D6526" w:rsidP="001B443F">
      <w:pPr>
        <w:spacing w:after="0" w:line="240" w:lineRule="auto"/>
      </w:pPr>
      <w:r>
        <w:separator/>
      </w:r>
    </w:p>
  </w:footnote>
  <w:footnote w:type="continuationSeparator" w:id="0">
    <w:p w14:paraId="102D910C" w14:textId="77777777" w:rsidR="001D6526" w:rsidRDefault="001D6526" w:rsidP="001B443F">
      <w:pPr>
        <w:spacing w:after="0" w:line="240" w:lineRule="auto"/>
      </w:pPr>
      <w:r>
        <w:continuationSeparator/>
      </w:r>
    </w:p>
  </w:footnote>
  <w:footnote w:type="continuationNotice" w:id="1">
    <w:p w14:paraId="1DF0B5FA" w14:textId="77777777" w:rsidR="001D6526" w:rsidRDefault="001D6526">
      <w:pPr>
        <w:spacing w:after="0" w:line="240" w:lineRule="auto"/>
      </w:pPr>
    </w:p>
  </w:footnote>
  <w:footnote w:id="2">
    <w:p w14:paraId="39BCB3E0" w14:textId="5C797940"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Notice on the notion of State aid as referred to in Article 107(1) of the Treaty on the Functioning of the European Union (</w:t>
      </w:r>
      <w:hyperlink r:id="rId1" w:history="1">
        <w:r>
          <w:rPr>
            <w:rStyle w:val="Hyperlink"/>
            <w:rFonts w:ascii="Times New Roman" w:hAnsi="Times New Roman"/>
          </w:rPr>
          <w:t>2016/C 262/01</w:t>
        </w:r>
      </w:hyperlink>
      <w:r>
        <w:rPr>
          <w:rFonts w:ascii="Times New Roman" w:hAnsi="Times New Roman"/>
        </w:rPr>
        <w:t xml:space="preserve">), Para </w:t>
      </w:r>
      <w:r w:rsidR="00F17A23">
        <w:rPr>
          <w:rFonts w:ascii="Times New Roman" w:hAnsi="Times New Roman"/>
        </w:rPr>
        <w:t xml:space="preserve">7, </w:t>
      </w:r>
      <w:r>
        <w:rPr>
          <w:rFonts w:ascii="Times New Roman" w:hAnsi="Times New Roman"/>
        </w:rPr>
        <w:t>8</w:t>
      </w:r>
      <w:r w:rsidR="002B48C5">
        <w:rPr>
          <w:rFonts w:ascii="Times New Roman" w:hAnsi="Times New Roman"/>
        </w:rPr>
        <w:t xml:space="preserve"> and 9.</w:t>
      </w:r>
    </w:p>
  </w:footnote>
  <w:footnote w:id="3">
    <w:p w14:paraId="174D640E" w14:textId="5322AF92" w:rsidR="00E47BCC" w:rsidRPr="004C28C7" w:rsidRDefault="00E47BCC" w:rsidP="003E2C2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Regulation </w:t>
      </w:r>
      <w:hyperlink r:id="rId2" w:history="1">
        <w:r>
          <w:rPr>
            <w:rStyle w:val="Hyperlink"/>
            <w:rFonts w:ascii="Times New Roman" w:hAnsi="Times New Roman"/>
          </w:rPr>
          <w:t>No 651/2014</w:t>
        </w:r>
      </w:hyperlink>
      <w:r>
        <w:rPr>
          <w:rFonts w:ascii="Times New Roman" w:hAnsi="Times New Roman"/>
        </w:rPr>
        <w:t xml:space="preserve"> - Annex I, Article 1.</w:t>
      </w:r>
    </w:p>
  </w:footnote>
  <w:footnote w:id="4">
    <w:p w14:paraId="44466307" w14:textId="74B64628" w:rsidR="00E47BCC" w:rsidRPr="007B268B"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rPr>
          <w:t>User Guide to the SME Definition</w:t>
        </w:r>
      </w:hyperlink>
      <w:r>
        <w:rPr>
          <w:rFonts w:ascii="Times New Roman" w:hAnsi="Times New Roman"/>
        </w:rPr>
        <w:t>, page 9.</w:t>
      </w:r>
    </w:p>
  </w:footnote>
  <w:footnote w:id="5">
    <w:p w14:paraId="0F043219" w14:textId="77777777" w:rsidR="00E47BCC" w:rsidRPr="004C28C7" w:rsidRDefault="00E47BCC" w:rsidP="009B48F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Notice on the notion of State aid as referred to in Article 107(1) of the Treaty on the Functioning of the European Union (</w:t>
      </w:r>
      <w:hyperlink r:id="rId4" w:history="1">
        <w:r>
          <w:rPr>
            <w:rStyle w:val="Hyperlink"/>
            <w:rFonts w:ascii="Times New Roman" w:hAnsi="Times New Roman"/>
          </w:rPr>
          <w:t>2016/C 262/01</w:t>
        </w:r>
      </w:hyperlink>
      <w:r>
        <w:rPr>
          <w:rFonts w:ascii="Times New Roman" w:hAnsi="Times New Roman"/>
        </w:rPr>
        <w:t>), Para 11.</w:t>
      </w:r>
    </w:p>
  </w:footnote>
  <w:footnote w:id="6">
    <w:p w14:paraId="2F02A7B9" w14:textId="5894DFA9" w:rsidR="00E47BCC" w:rsidRPr="004C28C7" w:rsidRDefault="00E47BCC" w:rsidP="00C536B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Judgment of the Court of 16 December 1975. </w:t>
      </w:r>
      <w:r>
        <w:rPr>
          <w:rFonts w:ascii="Times New Roman" w:hAnsi="Times New Roman"/>
        </w:rPr>
        <w:t xml:space="preserve">Coöperatieve Vereniging "Suiker Unie" UA and others v Commission of the European Communities. Joined cases 40 to 48, 50, 54 to 56, 111, 113 and 114-73, </w:t>
      </w:r>
      <w:hyperlink r:id="rId5" w:history="1">
        <w:r>
          <w:rPr>
            <w:rStyle w:val="Hyperlink"/>
            <w:rFonts w:ascii="Times New Roman" w:hAnsi="Times New Roman"/>
          </w:rPr>
          <w:t>ECLI:EU:C:1975:174</w:t>
        </w:r>
      </w:hyperlink>
      <w:r>
        <w:rPr>
          <w:rFonts w:ascii="Times New Roman" w:hAnsi="Times New Roman"/>
        </w:rPr>
        <w:t>, Para 173.</w:t>
      </w:r>
    </w:p>
  </w:footnote>
  <w:footnote w:id="7">
    <w:p w14:paraId="13E9385B" w14:textId="735623FA"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Regulation </w:t>
      </w:r>
      <w:hyperlink r:id="rId6" w:history="1">
        <w:r>
          <w:rPr>
            <w:rStyle w:val="Hyperlink"/>
            <w:rFonts w:ascii="Times New Roman" w:hAnsi="Times New Roman"/>
          </w:rPr>
          <w:t>No 651/2014</w:t>
        </w:r>
      </w:hyperlink>
      <w:r>
        <w:rPr>
          <w:rFonts w:ascii="Times New Roman" w:hAnsi="Times New Roman"/>
        </w:rPr>
        <w:t>, Article 2(28).</w:t>
      </w:r>
    </w:p>
  </w:footnote>
  <w:footnote w:id="8">
    <w:p w14:paraId="7523ADDB" w14:textId="77777777"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Cabinet </w:t>
      </w:r>
      <w:hyperlink r:id="rId7" w:history="1">
        <w:r>
          <w:rPr>
            <w:rStyle w:val="Hyperlink"/>
            <w:rFonts w:ascii="Times New Roman" w:hAnsi="Times New Roman"/>
          </w:rPr>
          <w:t>Regulation</w:t>
        </w:r>
      </w:hyperlink>
      <w:r>
        <w:rPr>
          <w:rFonts w:ascii="Times New Roman" w:hAnsi="Times New Roman"/>
        </w:rPr>
        <w:t xml:space="preserve"> of 16 December 2014 No 776 "Procedure for Commercial Undertakings to Declare their Compliance with the Status of a Small and Medium-Sized Commercial Undertaking", Annex 1 and Annex 2.</w:t>
      </w:r>
    </w:p>
  </w:footnote>
  <w:footnote w:id="9">
    <w:p w14:paraId="74D1B09A" w14:textId="0CB3C9BE"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Regulation </w:t>
      </w:r>
      <w:hyperlink r:id="rId8" w:history="1">
        <w:r>
          <w:rPr>
            <w:rStyle w:val="Hyperlink"/>
            <w:rFonts w:ascii="Times New Roman" w:hAnsi="Times New Roman"/>
          </w:rPr>
          <w:t>No 651/2014</w:t>
        </w:r>
      </w:hyperlink>
      <w:r>
        <w:t xml:space="preserve">, </w:t>
      </w:r>
      <w:r>
        <w:rPr>
          <w:rFonts w:ascii="Times New Roman" w:hAnsi="Times New Roman"/>
        </w:rPr>
        <w:t>Annex I, Articles 3, 4 and 5.</w:t>
      </w:r>
    </w:p>
  </w:footnote>
  <w:footnote w:id="10">
    <w:p w14:paraId="2B710280" w14:textId="00052DCC"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Regulation </w:t>
      </w:r>
      <w:hyperlink r:id="rId9" w:history="1">
        <w:r>
          <w:rPr>
            <w:rStyle w:val="Hyperlink"/>
            <w:rFonts w:ascii="Times New Roman" w:hAnsi="Times New Roman"/>
          </w:rPr>
          <w:t>No 651/2014</w:t>
        </w:r>
      </w:hyperlink>
      <w:r>
        <w:rPr>
          <w:rFonts w:ascii="Times New Roman" w:hAnsi="Times New Roman"/>
        </w:rPr>
        <w:t>, Annex I, Article 5.</w:t>
      </w:r>
    </w:p>
  </w:footnote>
  <w:footnote w:id="11">
    <w:p w14:paraId="2979BA66" w14:textId="74AFAB92" w:rsidR="00E47BCC" w:rsidRPr="004C28C7" w:rsidRDefault="00E47BCC" w:rsidP="000B4A2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 w:history="1">
        <w:r>
          <w:rPr>
            <w:rStyle w:val="Hyperlink"/>
            <w:rFonts w:ascii="Times New Roman" w:hAnsi="Times New Roman"/>
          </w:rPr>
          <w:t>User Guide to the SME Definition</w:t>
        </w:r>
      </w:hyperlink>
      <w:r>
        <w:rPr>
          <w:rFonts w:ascii="Times New Roman" w:hAnsi="Times New Roman"/>
        </w:rPr>
        <w:t>, page 15.</w:t>
      </w:r>
    </w:p>
  </w:footnote>
  <w:footnote w:id="12">
    <w:p w14:paraId="3DF0A2FC" w14:textId="1C0E92E0"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Regulation </w:t>
      </w:r>
      <w:hyperlink r:id="rId11" w:history="1">
        <w:r>
          <w:rPr>
            <w:rStyle w:val="Hyperlink"/>
            <w:rFonts w:ascii="Times New Roman" w:hAnsi="Times New Roman"/>
          </w:rPr>
          <w:t>No 651/2014</w:t>
        </w:r>
      </w:hyperlink>
      <w:r>
        <w:rPr>
          <w:rFonts w:ascii="Times New Roman" w:hAnsi="Times New Roman"/>
        </w:rPr>
        <w:t>, Annex I, Article 2.</w:t>
      </w:r>
    </w:p>
  </w:footnote>
  <w:footnote w:id="13">
    <w:p w14:paraId="59B3CB9C" w14:textId="51B7F2A8"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Regulation </w:t>
      </w:r>
      <w:hyperlink r:id="rId12" w:history="1">
        <w:r>
          <w:rPr>
            <w:rStyle w:val="Hyperlink"/>
            <w:rFonts w:ascii="Times New Roman" w:hAnsi="Times New Roman"/>
          </w:rPr>
          <w:t>No 651/2014</w:t>
        </w:r>
      </w:hyperlink>
      <w:r>
        <w:rPr>
          <w:rFonts w:ascii="Times New Roman" w:hAnsi="Times New Roman"/>
        </w:rPr>
        <w:t>, Annex I, Article 4(2).</w:t>
      </w:r>
    </w:p>
  </w:footnote>
  <w:footnote w:id="14">
    <w:p w14:paraId="66E4E1DA" w14:textId="77777777" w:rsidR="00043689" w:rsidRPr="004C28C7" w:rsidRDefault="00043689" w:rsidP="0004368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Decision </w:t>
      </w:r>
      <w:hyperlink r:id="rId13" w:history="1">
        <w:r>
          <w:rPr>
            <w:rStyle w:val="Hyperlink"/>
            <w:rFonts w:ascii="Times New Roman" w:hAnsi="Times New Roman"/>
          </w:rPr>
          <w:t>2012/838/EU</w:t>
        </w:r>
      </w:hyperlink>
      <w:r>
        <w:rPr>
          <w:rFonts w:ascii="Times New Roman" w:hAnsi="Times New Roman"/>
        </w:rPr>
        <w:t xml:space="preserve"> (18 December 2012), Section 1.1.3.1, Para 6(e), </w:t>
      </w:r>
      <w:hyperlink r:id="rId14" w:history="1">
        <w:r>
          <w:rPr>
            <w:rStyle w:val="Hyperlink"/>
            <w:rFonts w:ascii="Times New Roman" w:hAnsi="Times New Roman"/>
          </w:rPr>
          <w:t>User Guide to the SME Definition</w:t>
        </w:r>
      </w:hyperlink>
      <w:r>
        <w:rPr>
          <w:rFonts w:ascii="Times New Roman" w:hAnsi="Times New Roman"/>
        </w:rPr>
        <w:t>, page 14.</w:t>
      </w:r>
    </w:p>
  </w:footnote>
  <w:footnote w:id="15">
    <w:p w14:paraId="7B39225E" w14:textId="5F757BA8"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5" w:history="1">
        <w:r>
          <w:rPr>
            <w:rStyle w:val="Hyperlink"/>
            <w:rFonts w:ascii="Times New Roman" w:hAnsi="Times New Roman"/>
          </w:rPr>
          <w:t>User Guide to the SME Definition</w:t>
        </w:r>
      </w:hyperlink>
      <w:r>
        <w:rPr>
          <w:rFonts w:ascii="Times New Roman" w:hAnsi="Times New Roman"/>
        </w:rPr>
        <w:t>, pages 11 and 34.</w:t>
      </w:r>
    </w:p>
  </w:footnote>
  <w:footnote w:id="16">
    <w:p w14:paraId="59E85DB1" w14:textId="2212447C"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Regulation </w:t>
      </w:r>
      <w:hyperlink r:id="rId16" w:history="1">
        <w:r>
          <w:rPr>
            <w:rStyle w:val="Hyperlink"/>
            <w:rFonts w:ascii="Times New Roman" w:hAnsi="Times New Roman"/>
          </w:rPr>
          <w:t>No 651/2014</w:t>
        </w:r>
      </w:hyperlink>
      <w:r>
        <w:rPr>
          <w:rFonts w:ascii="Times New Roman" w:hAnsi="Times New Roman"/>
        </w:rPr>
        <w:t>, Annex I, Article 4(2).</w:t>
      </w:r>
    </w:p>
  </w:footnote>
  <w:footnote w:id="17">
    <w:p w14:paraId="425F3EB8" w14:textId="792F9263"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7" w:history="1">
        <w:r>
          <w:rPr>
            <w:rStyle w:val="Hyperlink"/>
            <w:rFonts w:ascii="Times New Roman" w:hAnsi="Times New Roman"/>
          </w:rPr>
          <w:t xml:space="preserve">User Guide to the SME </w:t>
        </w:r>
        <w:r>
          <w:rPr>
            <w:rStyle w:val="Hyperlink"/>
            <w:rFonts w:ascii="Times New Roman" w:hAnsi="Times New Roman"/>
          </w:rPr>
          <w:t>Definitionn</w:t>
        </w:r>
      </w:hyperlink>
      <w:r>
        <w:rPr>
          <w:rFonts w:ascii="Times New Roman" w:hAnsi="Times New Roman"/>
        </w:rPr>
        <w:t>, page 14.</w:t>
      </w:r>
    </w:p>
  </w:footnote>
  <w:footnote w:id="18">
    <w:p w14:paraId="5AF5F681" w14:textId="3F1D07E8" w:rsidR="00E47BCC" w:rsidRPr="00EF35AB" w:rsidRDefault="00E47BCC" w:rsidP="00A0345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e-State Aid Wiki, Annex I – reference period in SME definition, 2016.01.15.</w:t>
      </w:r>
    </w:p>
  </w:footnote>
  <w:footnote w:id="19">
    <w:p w14:paraId="28FE8EA7" w14:textId="5D08FA2E"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Regulation </w:t>
      </w:r>
      <w:hyperlink r:id="rId18" w:history="1">
        <w:r>
          <w:rPr>
            <w:rStyle w:val="Hyperlink"/>
            <w:rFonts w:ascii="Times New Roman" w:hAnsi="Times New Roman"/>
          </w:rPr>
          <w:t>No 651/2014</w:t>
        </w:r>
      </w:hyperlink>
      <w:r>
        <w:rPr>
          <w:rFonts w:ascii="Times New Roman" w:hAnsi="Times New Roman"/>
        </w:rPr>
        <w:t>, Annex I, Article 6.</w:t>
      </w:r>
    </w:p>
  </w:footnote>
  <w:footnote w:id="20">
    <w:p w14:paraId="48B363B3" w14:textId="3C728CA7"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9" w:history="1">
        <w:r>
          <w:rPr>
            <w:rStyle w:val="Hyperlink"/>
            <w:rFonts w:ascii="Times New Roman" w:hAnsi="Times New Roman"/>
          </w:rPr>
          <w:t>User Guide to the SME Definition</w:t>
        </w:r>
      </w:hyperlink>
      <w:r>
        <w:rPr>
          <w:rFonts w:ascii="Times New Roman" w:hAnsi="Times New Roman"/>
        </w:rPr>
        <w:t>, page 16.</w:t>
      </w:r>
    </w:p>
  </w:footnote>
  <w:footnote w:id="21">
    <w:p w14:paraId="3F2EC063" w14:textId="46426BF9"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Regulation </w:t>
      </w:r>
      <w:hyperlink r:id="rId20" w:history="1">
        <w:r>
          <w:rPr>
            <w:rStyle w:val="Hyperlink"/>
            <w:rFonts w:ascii="Times New Roman" w:hAnsi="Times New Roman"/>
          </w:rPr>
          <w:t>No 651/2014</w:t>
        </w:r>
      </w:hyperlink>
      <w:r>
        <w:rPr>
          <w:rFonts w:ascii="Times New Roman" w:hAnsi="Times New Roman"/>
        </w:rPr>
        <w:t>, Annex I, Article 3(2).</w:t>
      </w:r>
    </w:p>
  </w:footnote>
  <w:footnote w:id="22">
    <w:p w14:paraId="6A4D6904" w14:textId="1A0EEBD0" w:rsidR="00E47BCC" w:rsidRDefault="00E47BCC">
      <w:pPr>
        <w:pStyle w:val="FootnoteText"/>
      </w:pPr>
      <w:r>
        <w:rPr>
          <w:rStyle w:val="FootnoteReference"/>
        </w:rPr>
        <w:footnoteRef/>
      </w:r>
      <w:r>
        <w:t xml:space="preserve"> </w:t>
      </w:r>
      <w:r>
        <w:rPr>
          <w:rFonts w:ascii="Times New Roman" w:hAnsi="Times New Roman"/>
        </w:rPr>
        <w:t xml:space="preserve">Commission Regulation </w:t>
      </w:r>
      <w:hyperlink r:id="rId21" w:history="1">
        <w:r>
          <w:rPr>
            <w:rStyle w:val="Hyperlink"/>
            <w:rFonts w:ascii="Times New Roman" w:hAnsi="Times New Roman"/>
          </w:rPr>
          <w:t>No 651/2014</w:t>
        </w:r>
      </w:hyperlink>
      <w:r>
        <w:rPr>
          <w:rFonts w:ascii="Times New Roman" w:hAnsi="Times New Roman"/>
        </w:rPr>
        <w:t>, Annex I, Article 3(3)</w:t>
      </w:r>
    </w:p>
  </w:footnote>
  <w:footnote w:id="23">
    <w:p w14:paraId="7F97793E" w14:textId="0F205781"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Public investment corporations, venture capital companies, individuals or groups of individuals with a regular venture capital investment activity who invest equity capital in unquoted businesses (</w:t>
      </w:r>
      <w:r>
        <w:rPr>
          <w:rFonts w:ascii="Times New Roman" w:hAnsi="Times New Roman"/>
          <w:i/>
          <w:iCs/>
        </w:rPr>
        <w:t>business angels</w:t>
      </w:r>
      <w:r>
        <w:rPr>
          <w:rFonts w:ascii="Times New Roman" w:hAnsi="Times New Roman"/>
        </w:rPr>
        <w:t xml:space="preserve">), provided the total investment of those business angels in the same enterprise is less than EUR 1,250,000, see. Commission Regulation </w:t>
      </w:r>
      <w:hyperlink r:id="rId22" w:history="1">
        <w:r>
          <w:rPr>
            <w:rStyle w:val="Hyperlink"/>
            <w:rFonts w:ascii="Times New Roman" w:hAnsi="Times New Roman"/>
          </w:rPr>
          <w:t>No 651/2014</w:t>
        </w:r>
      </w:hyperlink>
      <w:r>
        <w:rPr>
          <w:rFonts w:ascii="Times New Roman" w:hAnsi="Times New Roman"/>
        </w:rPr>
        <w:t>, Annex I, Article 3(2)(a).</w:t>
      </w:r>
    </w:p>
  </w:footnote>
  <w:footnote w:id="24">
    <w:p w14:paraId="71133336" w14:textId="7AF99A51"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3" w:history="1">
        <w:r>
          <w:rPr>
            <w:rStyle w:val="Hyperlink"/>
            <w:rFonts w:ascii="Times New Roman" w:hAnsi="Times New Roman"/>
          </w:rPr>
          <w:t>User Guide to the SME Definition</w:t>
        </w:r>
      </w:hyperlink>
      <w:r>
        <w:rPr>
          <w:rFonts w:ascii="Times New Roman" w:hAnsi="Times New Roman"/>
        </w:rPr>
        <w:t>, page 19.</w:t>
      </w:r>
    </w:p>
  </w:footnote>
  <w:footnote w:id="25">
    <w:p w14:paraId="08A089D8" w14:textId="1A9EB2CA"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e-State Aid Wiki, </w:t>
      </w:r>
      <w:r>
        <w:rPr>
          <w:rFonts w:ascii="Times New Roman" w:hAnsi="Times New Roman"/>
          <w:i/>
        </w:rPr>
        <w:t>Annex I - public authorities and SME definition</w:t>
      </w:r>
      <w:r>
        <w:rPr>
          <w:rFonts w:ascii="Times New Roman" w:hAnsi="Times New Roman"/>
        </w:rPr>
        <w:t>. 2015.05.19.</w:t>
      </w:r>
    </w:p>
  </w:footnote>
  <w:footnote w:id="26">
    <w:p w14:paraId="11D4D440" w14:textId="177FDEBA"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Regulation </w:t>
      </w:r>
      <w:hyperlink r:id="rId24" w:history="1">
        <w:r>
          <w:rPr>
            <w:rStyle w:val="Hyperlink"/>
            <w:rFonts w:ascii="Times New Roman" w:hAnsi="Times New Roman"/>
          </w:rPr>
          <w:t>No 651/2014</w:t>
        </w:r>
      </w:hyperlink>
      <w:r>
        <w:rPr>
          <w:rFonts w:ascii="Times New Roman" w:hAnsi="Times New Roman"/>
        </w:rPr>
        <w:t>, Annex I, Article 3(2).</w:t>
      </w:r>
    </w:p>
  </w:footnote>
  <w:footnote w:id="27">
    <w:p w14:paraId="2CDF583E" w14:textId="1F903467"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5" w:history="1">
        <w:r>
          <w:rPr>
            <w:rStyle w:val="Hyperlink"/>
            <w:rFonts w:ascii="Times New Roman" w:hAnsi="Times New Roman"/>
          </w:rPr>
          <w:t>User Guide to the SME Definition</w:t>
        </w:r>
      </w:hyperlink>
      <w:r>
        <w:rPr>
          <w:rFonts w:ascii="Times New Roman" w:hAnsi="Times New Roman"/>
        </w:rPr>
        <w:t>, page 19.</w:t>
      </w:r>
    </w:p>
  </w:footnote>
  <w:footnote w:id="28">
    <w:p w14:paraId="0F4916D2" w14:textId="77777777" w:rsidR="00E47BCC" w:rsidRPr="00062E84" w:rsidRDefault="00E47BCC" w:rsidP="005D625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Judgment of the General Court of 15 September 2016 -</w:t>
      </w:r>
      <w:r>
        <w:rPr>
          <w:rFonts w:ascii="Times New Roman" w:hAnsi="Times New Roman"/>
          <w:i/>
        </w:rPr>
        <w:t xml:space="preserve"> K </w:t>
      </w:r>
      <w:r>
        <w:rPr>
          <w:rFonts w:ascii="Times New Roman" w:hAnsi="Times New Roman"/>
          <w:i/>
        </w:rPr>
        <w:t>Chimica Srl</w:t>
      </w:r>
      <w:r>
        <w:rPr>
          <w:rFonts w:ascii="Times New Roman" w:hAnsi="Times New Roman"/>
        </w:rPr>
        <w:t xml:space="preserve"> v European Chemicals Agency, T</w:t>
      </w:r>
      <w:r>
        <w:rPr>
          <w:rFonts w:ascii="Cambria Math" w:hAnsi="Cambria Math"/>
        </w:rPr>
        <w:t>-</w:t>
      </w:r>
      <w:r>
        <w:rPr>
          <w:rFonts w:ascii="Times New Roman" w:hAnsi="Times New Roman"/>
        </w:rPr>
        <w:t>675/13, ECLI:EU:T:2016:480, Paragraph 47; Judgment of the General Court of 15 September 2016 -</w:t>
      </w:r>
      <w:r>
        <w:rPr>
          <w:rFonts w:ascii="Times New Roman" w:hAnsi="Times New Roman"/>
          <w:i/>
        </w:rPr>
        <w:t xml:space="preserve"> Crosfield Italia Srl</w:t>
      </w:r>
      <w:r>
        <w:rPr>
          <w:rFonts w:ascii="Times New Roman" w:hAnsi="Times New Roman"/>
        </w:rPr>
        <w:t xml:space="preserve"> v European Chemicals Agency, T‑587/14, ECLI:EU:T:2016:475, Paragraph 41.</w:t>
      </w:r>
    </w:p>
  </w:footnote>
  <w:footnote w:id="29">
    <w:p w14:paraId="01FD3708" w14:textId="77777777" w:rsidR="00E47BCC" w:rsidRPr="00062E84" w:rsidRDefault="00E47BCC" w:rsidP="005D625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Judgment of the General Court of 15 September 2016 -</w:t>
      </w:r>
      <w:r>
        <w:rPr>
          <w:rFonts w:ascii="Times New Roman" w:hAnsi="Times New Roman"/>
          <w:i/>
        </w:rPr>
        <w:t xml:space="preserve"> K </w:t>
      </w:r>
      <w:r>
        <w:rPr>
          <w:rFonts w:ascii="Times New Roman" w:hAnsi="Times New Roman"/>
          <w:i/>
        </w:rPr>
        <w:t>Chimica Srl</w:t>
      </w:r>
      <w:r>
        <w:rPr>
          <w:rFonts w:ascii="Times New Roman" w:hAnsi="Times New Roman"/>
        </w:rPr>
        <w:t xml:space="preserve"> v European Chemicals Agency, T</w:t>
      </w:r>
      <w:r>
        <w:rPr>
          <w:rFonts w:ascii="Cambria Math" w:hAnsi="Cambria Math"/>
        </w:rPr>
        <w:t>-</w:t>
      </w:r>
      <w:r>
        <w:rPr>
          <w:rFonts w:ascii="Times New Roman" w:hAnsi="Times New Roman"/>
        </w:rPr>
        <w:t>675/13, ECLI:EU:T:2016:480.</w:t>
      </w:r>
    </w:p>
  </w:footnote>
  <w:footnote w:id="30">
    <w:p w14:paraId="6A34DEFB" w14:textId="77777777" w:rsidR="00E47BCC" w:rsidRPr="00062E84" w:rsidRDefault="00E47BCC" w:rsidP="005D625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Judgment of the General Court of 15 September 2016 -</w:t>
      </w:r>
      <w:r>
        <w:rPr>
          <w:rFonts w:ascii="Times New Roman" w:hAnsi="Times New Roman"/>
          <w:i/>
        </w:rPr>
        <w:t xml:space="preserve"> K </w:t>
      </w:r>
      <w:r>
        <w:rPr>
          <w:rFonts w:ascii="Times New Roman" w:hAnsi="Times New Roman"/>
          <w:i/>
        </w:rPr>
        <w:t>Chimica Srl</w:t>
      </w:r>
      <w:r>
        <w:rPr>
          <w:rFonts w:ascii="Times New Roman" w:hAnsi="Times New Roman"/>
        </w:rPr>
        <w:t xml:space="preserve"> v European Chemicals Agency, T</w:t>
      </w:r>
      <w:r>
        <w:rPr>
          <w:rFonts w:ascii="Cambria Math" w:hAnsi="Cambria Math"/>
        </w:rPr>
        <w:t>-</w:t>
      </w:r>
      <w:r>
        <w:rPr>
          <w:rFonts w:ascii="Times New Roman" w:hAnsi="Times New Roman"/>
        </w:rPr>
        <w:t>675/13, ECLI:EU:T:2016:480; Judgment of the General Court of 15 September 2016 -</w:t>
      </w:r>
      <w:r>
        <w:rPr>
          <w:rFonts w:ascii="Times New Roman" w:hAnsi="Times New Roman"/>
          <w:i/>
        </w:rPr>
        <w:t xml:space="preserve"> Crosfield Italia Srl</w:t>
      </w:r>
      <w:r>
        <w:rPr>
          <w:rFonts w:ascii="Times New Roman" w:hAnsi="Times New Roman"/>
        </w:rPr>
        <w:t xml:space="preserve"> v European Chemicals Agency, T‑587/14, ECLI:EU:T:2016:475.</w:t>
      </w:r>
    </w:p>
  </w:footnote>
  <w:footnote w:id="31">
    <w:p w14:paraId="095B426B" w14:textId="36F2D3B5" w:rsidR="00E47BCC" w:rsidRPr="00EF35AB" w:rsidRDefault="00E47BCC" w:rsidP="005D625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e-State Aid Wiki, Annex I - SME Definition 2017.01.04.; e-State Aid Wiki, Annex I art. 6 </w:t>
      </w:r>
      <w:r>
        <w:rPr>
          <w:rFonts w:ascii="Times New Roman" w:hAnsi="Times New Roman"/>
        </w:rPr>
        <w:t>Estabilishing data of the enterprise, 2018.12.19.</w:t>
      </w:r>
    </w:p>
  </w:footnote>
  <w:footnote w:id="32">
    <w:p w14:paraId="0D0FB753" w14:textId="11E5ABA8"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Regulation </w:t>
      </w:r>
      <w:hyperlink r:id="rId26" w:history="1">
        <w:r>
          <w:rPr>
            <w:rStyle w:val="Hyperlink"/>
            <w:rFonts w:ascii="Times New Roman" w:hAnsi="Times New Roman"/>
          </w:rPr>
          <w:t>No 651/2014</w:t>
        </w:r>
      </w:hyperlink>
      <w:r>
        <w:rPr>
          <w:rFonts w:ascii="Times New Roman" w:hAnsi="Times New Roman"/>
        </w:rPr>
        <w:t>, Annex I, Article 3(3).</w:t>
      </w:r>
    </w:p>
  </w:footnote>
  <w:footnote w:id="33">
    <w:p w14:paraId="2EF8A453" w14:textId="32F70474"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7" w:history="1"/>
      <w:hyperlink r:id="rId28" w:history="1">
        <w:r>
          <w:rPr>
            <w:rStyle w:val="Hyperlink"/>
            <w:rFonts w:ascii="Times New Roman" w:hAnsi="Times New Roman"/>
          </w:rPr>
          <w:t>User Guide to the SME Definition</w:t>
        </w:r>
      </w:hyperlink>
      <w:r>
        <w:rPr>
          <w:rFonts w:ascii="Times New Roman" w:hAnsi="Times New Roman"/>
        </w:rPr>
        <w:t>, pages 33-34.</w:t>
      </w:r>
    </w:p>
  </w:footnote>
  <w:footnote w:id="34">
    <w:p w14:paraId="13C4CE56" w14:textId="5D8EB6B2"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bookmarkStart w:id="275" w:name="_Hlk33454333"/>
      <w:r>
        <w:rPr>
          <w:rFonts w:ascii="Times New Roman" w:hAnsi="Times New Roman"/>
        </w:rPr>
        <w:t xml:space="preserve">e-State Aid Wiki, Annex I Article 3 - dominant influence in case of stake participation exceeding 50%, </w:t>
      </w:r>
      <w:r>
        <w:rPr>
          <w:rFonts w:ascii="Times New Roman" w:hAnsi="Times New Roman"/>
          <w:i/>
        </w:rPr>
        <w:t>2015.12.14</w:t>
      </w:r>
      <w:bookmarkEnd w:id="275"/>
      <w:r>
        <w:rPr>
          <w:rFonts w:ascii="Times New Roman" w:hAnsi="Times New Roman"/>
        </w:rPr>
        <w:t>.</w:t>
      </w:r>
    </w:p>
  </w:footnote>
  <w:footnote w:id="35">
    <w:p w14:paraId="002C65FB" w14:textId="3C3CC0A6"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sidR="00D97512">
        <w:t xml:space="preserve"> </w:t>
      </w:r>
      <w:hyperlink r:id="rId29" w:history="1">
        <w:r>
          <w:rPr>
            <w:rStyle w:val="Hyperlink"/>
            <w:rFonts w:ascii="Times New Roman" w:hAnsi="Times New Roman"/>
          </w:rPr>
          <w:t>User Guide to the SME Definition</w:t>
        </w:r>
      </w:hyperlink>
      <w:r>
        <w:rPr>
          <w:rFonts w:ascii="Times New Roman" w:hAnsi="Times New Roman"/>
        </w:rPr>
        <w:t>, pages 33-34.</w:t>
      </w:r>
    </w:p>
  </w:footnote>
  <w:footnote w:id="36">
    <w:p w14:paraId="4250EC28" w14:textId="5D03C038"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Regulation </w:t>
      </w:r>
      <w:hyperlink r:id="rId30" w:history="1">
        <w:r>
          <w:rPr>
            <w:rStyle w:val="Hyperlink"/>
            <w:rFonts w:ascii="Times New Roman" w:hAnsi="Times New Roman"/>
          </w:rPr>
          <w:t>No 651/2014</w:t>
        </w:r>
      </w:hyperlink>
      <w:r>
        <w:rPr>
          <w:rFonts w:ascii="Times New Roman" w:hAnsi="Times New Roman"/>
        </w:rPr>
        <w:t>, Annex I, Article 3(3).</w:t>
      </w:r>
    </w:p>
  </w:footnote>
  <w:footnote w:id="37">
    <w:p w14:paraId="3580872F" w14:textId="2BAC937D"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bookmarkStart w:id="292" w:name="_Hlk33454386"/>
      <w:r>
        <w:rPr>
          <w:rFonts w:ascii="Times New Roman" w:hAnsi="Times New Roman"/>
        </w:rPr>
        <w:t xml:space="preserve">e-State Aid Wiki, Annex I - </w:t>
      </w:r>
      <w:r>
        <w:rPr>
          <w:rFonts w:ascii="Times New Roman" w:hAnsi="Times New Roman"/>
          <w:i/>
        </w:rPr>
        <w:t>Enterprises linked through a natural person, 2016.06.16</w:t>
      </w:r>
      <w:bookmarkEnd w:id="292"/>
      <w:r>
        <w:rPr>
          <w:rFonts w:ascii="Times New Roman" w:hAnsi="Times New Roman"/>
          <w:i/>
        </w:rPr>
        <w:t>.</w:t>
      </w:r>
    </w:p>
  </w:footnote>
  <w:footnote w:id="38">
    <w:p w14:paraId="1ECEF755" w14:textId="1E960EE8"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1" w:history="1">
        <w:r>
          <w:rPr>
            <w:rStyle w:val="Hyperlink"/>
            <w:rFonts w:ascii="Times New Roman" w:hAnsi="Times New Roman"/>
          </w:rPr>
          <w:t>User Guide to the SME Definition</w:t>
        </w:r>
      </w:hyperlink>
      <w:r>
        <w:rPr>
          <w:rFonts w:ascii="Times New Roman" w:hAnsi="Times New Roman"/>
        </w:rPr>
        <w:t>, page 33.</w:t>
      </w:r>
    </w:p>
  </w:footnote>
  <w:footnote w:id="39">
    <w:p w14:paraId="04F348E1" w14:textId="7DC6A2E2"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2" w:history="1">
        <w:r>
          <w:rPr>
            <w:rStyle w:val="Hyperlink"/>
            <w:rFonts w:ascii="Times New Roman" w:hAnsi="Times New Roman"/>
          </w:rPr>
          <w:t>User Guide to the SME Definition</w:t>
        </w:r>
      </w:hyperlink>
      <w:r>
        <w:rPr>
          <w:rFonts w:ascii="Times New Roman" w:hAnsi="Times New Roman"/>
        </w:rPr>
        <w:t>, page 15.</w:t>
      </w:r>
    </w:p>
  </w:footnote>
  <w:footnote w:id="40">
    <w:p w14:paraId="043FA0C8" w14:textId="34B0B95D"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Regulation </w:t>
      </w:r>
      <w:hyperlink r:id="rId33" w:history="1">
        <w:r>
          <w:rPr>
            <w:rStyle w:val="Hyperlink"/>
            <w:rFonts w:ascii="Times New Roman" w:hAnsi="Times New Roman"/>
          </w:rPr>
          <w:t>No 651/2014</w:t>
        </w:r>
      </w:hyperlink>
      <w:r>
        <w:rPr>
          <w:rFonts w:ascii="Times New Roman" w:hAnsi="Times New Roman"/>
        </w:rPr>
        <w:t>, Annex I, Article 3(3).</w:t>
      </w:r>
    </w:p>
  </w:footnote>
  <w:footnote w:id="41">
    <w:p w14:paraId="1807BF3F" w14:textId="18E10B15" w:rsidR="00E47BCC" w:rsidRPr="00EF35AB" w:rsidRDefault="00E47BCC" w:rsidP="00B707F3">
      <w:pPr>
        <w:pStyle w:val="FootnoteText"/>
        <w:rPr>
          <w:rFonts w:ascii="Times New Roman" w:hAnsi="Times New Roman" w:cs="Times New Roman"/>
          <w:iCs/>
        </w:rPr>
      </w:pPr>
      <w:r>
        <w:rPr>
          <w:rStyle w:val="FootnoteReference"/>
          <w:rFonts w:ascii="Times New Roman" w:hAnsi="Times New Roman" w:cs="Times New Roman"/>
        </w:rPr>
        <w:footnoteRef/>
      </w:r>
      <w:r>
        <w:rPr>
          <w:rFonts w:ascii="Times New Roman" w:hAnsi="Times New Roman"/>
        </w:rPr>
        <w:t xml:space="preserve"> e-State Aid Wiki, Annex I - linked undertakings, 2016.06.28.</w:t>
      </w:r>
    </w:p>
  </w:footnote>
  <w:footnote w:id="42">
    <w:p w14:paraId="7C409C44" w14:textId="1B258A89" w:rsidR="00E47BCC" w:rsidRPr="00EF35AB" w:rsidRDefault="00E47BCC" w:rsidP="00B707F3">
      <w:pPr>
        <w:pStyle w:val="FootnoteText"/>
        <w:rPr>
          <w:rFonts w:ascii="Times New Roman" w:hAnsi="Times New Roman" w:cs="Times New Roman"/>
          <w:iCs/>
        </w:rPr>
      </w:pPr>
      <w:r>
        <w:rPr>
          <w:rStyle w:val="FootnoteReference"/>
          <w:rFonts w:ascii="Times New Roman" w:hAnsi="Times New Roman" w:cs="Times New Roman"/>
          <w:iCs/>
        </w:rPr>
        <w:footnoteRef/>
      </w:r>
      <w:r>
        <w:rPr>
          <w:rFonts w:ascii="Times New Roman" w:hAnsi="Times New Roman"/>
        </w:rPr>
        <w:t xml:space="preserve"> e-State Aid Wiki, Annex I - SME definition and venture capital fund, 2016.07.12.</w:t>
      </w:r>
    </w:p>
  </w:footnote>
  <w:footnote w:id="43">
    <w:p w14:paraId="41E3124B" w14:textId="33A9E7EE" w:rsidR="00E47BCC" w:rsidRPr="00C74CA6" w:rsidRDefault="00E47BCC" w:rsidP="002E489B">
      <w:pPr>
        <w:pStyle w:val="FootnoteText"/>
        <w:rPr>
          <w:rFonts w:ascii="Times New Roman" w:hAnsi="Times New Roman" w:cs="Times New Roman"/>
        </w:rPr>
      </w:pPr>
      <w:r>
        <w:rPr>
          <w:rStyle w:val="FootnoteReference"/>
        </w:rPr>
        <w:footnoteRef/>
      </w:r>
      <w:r>
        <w:rPr>
          <w:rFonts w:ascii="Times New Roman" w:hAnsi="Times New Roman"/>
        </w:rPr>
        <w:t xml:space="preserve"> Commission Regulation </w:t>
      </w:r>
      <w:hyperlink r:id="rId34" w:history="1">
        <w:r>
          <w:rPr>
            <w:rStyle w:val="Hyperlink"/>
            <w:rFonts w:ascii="Times New Roman" w:hAnsi="Times New Roman"/>
          </w:rPr>
          <w:t>No 651/2014</w:t>
        </w:r>
      </w:hyperlink>
      <w:r>
        <w:rPr>
          <w:rFonts w:ascii="Times New Roman" w:hAnsi="Times New Roman"/>
        </w:rPr>
        <w:t>, Annex I, Article 3(3)</w:t>
      </w:r>
    </w:p>
  </w:footnote>
  <w:footnote w:id="44">
    <w:p w14:paraId="038069E3" w14:textId="1AE4C4BE" w:rsidR="00CF50F3" w:rsidRPr="00C74CA6" w:rsidRDefault="00E47BCC" w:rsidP="009853C4">
      <w:pPr>
        <w:pStyle w:val="FootnoteText"/>
      </w:pPr>
      <w:r>
        <w:rPr>
          <w:rStyle w:val="FootnoteReference"/>
        </w:rPr>
        <w:footnoteRef/>
      </w:r>
      <w:r>
        <w:rPr>
          <w:rFonts w:ascii="Times New Roman" w:hAnsi="Times New Roman"/>
        </w:rPr>
        <w:t xml:space="preserve"> CJEU judgment of 10.01.2006 in the case </w:t>
      </w:r>
      <w:r>
        <w:rPr>
          <w:rFonts w:ascii="Times New Roman" w:hAnsi="Times New Roman"/>
          <w:i/>
          <w:shd w:val="clear" w:color="auto" w:fill="FFFFFF"/>
        </w:rPr>
        <w:t>Cassa di Risparmio di Firenze,</w:t>
      </w:r>
      <w:r>
        <w:rPr>
          <w:rFonts w:ascii="Segoe UI" w:hAnsi="Segoe UI"/>
          <w:sz w:val="21"/>
          <w:shd w:val="clear" w:color="auto" w:fill="FFFFFF"/>
        </w:rPr>
        <w:t xml:space="preserve"> </w:t>
      </w:r>
      <w:r>
        <w:rPr>
          <w:rFonts w:ascii="Times New Roman" w:hAnsi="Times New Roman"/>
          <w:shd w:val="clear" w:color="auto" w:fill="FFFFFF"/>
        </w:rPr>
        <w:t>available electronically:</w:t>
      </w:r>
      <w:r>
        <w:t xml:space="preserve"> </w:t>
      </w:r>
      <w:hyperlink r:id="rId35" w:history="1">
        <w:r>
          <w:rPr>
            <w:rStyle w:val="Hyperlink"/>
            <w:rFonts w:ascii="Times New Roman" w:hAnsi="Times New Roman"/>
            <w:shd w:val="clear" w:color="auto" w:fill="FFFFFF"/>
          </w:rPr>
          <w:t>https://eur-lex.europa.eu/legal-content/LV/ALL/?uri=CELEX%3A62004CJ0222</w:t>
        </w:r>
      </w:hyperlink>
    </w:p>
  </w:footnote>
  <w:footnote w:id="45">
    <w:p w14:paraId="2F47AD34" w14:textId="2A8CF06D" w:rsidR="00E47BCC" w:rsidRPr="00A95E39" w:rsidRDefault="00E47BCC">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e-State Aid Wiki, Art [2.2] - linked enterprises through natural person – possibilities, 2020.02.05. </w:t>
      </w:r>
    </w:p>
  </w:footnote>
  <w:footnote w:id="46">
    <w:p w14:paraId="03B642EC" w14:textId="0E190673" w:rsidR="00E47BCC" w:rsidRPr="00A95E39" w:rsidRDefault="00E47BCC" w:rsidP="009853C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e-State Aid Wiki, </w:t>
      </w:r>
      <w:r>
        <w:rPr>
          <w:rStyle w:val="Emphasis"/>
          <w:rFonts w:ascii="Times New Roman" w:hAnsi="Times New Roman"/>
          <w:i w:val="0"/>
          <w:color w:val="172B4D"/>
        </w:rPr>
        <w:t>Article 2 (2) Reg. 1407/2013 Single undertaking, natural person</w:t>
      </w:r>
      <w:r>
        <w:rPr>
          <w:rFonts w:ascii="Times New Roman" w:hAnsi="Times New Roman"/>
        </w:rPr>
        <w:t>, 2019.04.23.</w:t>
      </w:r>
    </w:p>
  </w:footnote>
  <w:footnote w:id="47">
    <w:p w14:paraId="0A2B340F" w14:textId="45A17F64" w:rsidR="00E47BCC" w:rsidRDefault="00E47BCC" w:rsidP="009853C4">
      <w:pPr>
        <w:pStyle w:val="FootnoteText"/>
      </w:pPr>
      <w:r>
        <w:rPr>
          <w:rStyle w:val="FootnoteReference"/>
          <w:rFonts w:ascii="Times New Roman" w:hAnsi="Times New Roman" w:cs="Times New Roman"/>
        </w:rPr>
        <w:footnoteRef/>
      </w:r>
      <w:r>
        <w:rPr>
          <w:rFonts w:ascii="Times New Roman" w:hAnsi="Times New Roman"/>
        </w:rPr>
        <w:t xml:space="preserve"> e-State Aid Wiki, Annex 1 - SME definition, Natural person - same relevant and adjacent markets, 2019.07.19.</w:t>
      </w:r>
      <w:r>
        <w:t xml:space="preserve">  </w:t>
      </w:r>
    </w:p>
  </w:footnote>
  <w:footnote w:id="48">
    <w:p w14:paraId="55B7C860" w14:textId="3E9EBCAD" w:rsidR="00E47BCC" w:rsidRPr="004C28C7" w:rsidRDefault="00E47BCC" w:rsidP="00A2080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e-State Aid Wiki, </w:t>
      </w:r>
      <w:r>
        <w:rPr>
          <w:rFonts w:ascii="Times New Roman" w:hAnsi="Times New Roman"/>
          <w:i/>
        </w:rPr>
        <w:t>Annex I - SME Definition, 2017.01.04.</w:t>
      </w:r>
    </w:p>
  </w:footnote>
  <w:footnote w:id="49">
    <w:p w14:paraId="068EE578" w14:textId="77777777"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Ibid.</w:t>
      </w:r>
    </w:p>
  </w:footnote>
  <w:footnote w:id="50">
    <w:p w14:paraId="5176CD34" w14:textId="77777777"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OJ C 249, 31.7.2014, p. 1.</w:t>
      </w:r>
    </w:p>
  </w:footnote>
  <w:footnote w:id="51">
    <w:p w14:paraId="55AB12CA" w14:textId="6F78690E" w:rsidR="00E47BCC" w:rsidRPr="002B55BB" w:rsidRDefault="00E47BCC" w:rsidP="00FE2C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Notice on the notion of State aid as referred to in Article 107(1) of the Treaty on the Functioning of the European Union (</w:t>
      </w:r>
      <w:hyperlink r:id="rId36" w:history="1">
        <w:r>
          <w:rPr>
            <w:rStyle w:val="Hyperlink"/>
            <w:rFonts w:ascii="Times New Roman" w:hAnsi="Times New Roman"/>
          </w:rPr>
          <w:t>2016/C 262/01</w:t>
        </w:r>
      </w:hyperlink>
      <w:r>
        <w:rPr>
          <w:rFonts w:ascii="Times New Roman" w:hAnsi="Times New Roman"/>
        </w:rPr>
        <w:t xml:space="preserve">), Para </w:t>
      </w:r>
      <w:r w:rsidR="002B1B71">
        <w:rPr>
          <w:rFonts w:ascii="Times New Roman" w:hAnsi="Times New Roman"/>
        </w:rPr>
        <w:t xml:space="preserve">7, 8 and </w:t>
      </w:r>
      <w:r>
        <w:rPr>
          <w:rFonts w:ascii="Times New Roman" w:hAnsi="Times New Roman"/>
        </w:rPr>
        <w:t>9.</w:t>
      </w:r>
    </w:p>
  </w:footnote>
  <w:footnote w:id="52">
    <w:p w14:paraId="1EFCBEF4" w14:textId="49AB59B0" w:rsidR="00E47BCC" w:rsidRPr="004C28C7" w:rsidRDefault="00E47BCC" w:rsidP="00FE2C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Regulation </w:t>
      </w:r>
      <w:hyperlink r:id="rId37" w:history="1">
        <w:r>
          <w:rPr>
            <w:rStyle w:val="Hyperlink"/>
            <w:rFonts w:ascii="Times New Roman" w:hAnsi="Times New Roman"/>
          </w:rPr>
          <w:t>No 651/2014</w:t>
        </w:r>
      </w:hyperlink>
      <w:r>
        <w:rPr>
          <w:rFonts w:ascii="Times New Roman" w:hAnsi="Times New Roman"/>
        </w:rPr>
        <w:t>, Annex I, Article 1.</w:t>
      </w:r>
    </w:p>
  </w:footnote>
  <w:footnote w:id="53">
    <w:p w14:paraId="61365BDF" w14:textId="77777777" w:rsidR="00E47BCC" w:rsidRPr="004C28C7" w:rsidRDefault="00E47BCC" w:rsidP="00A573C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Notice on the notion of State aid as referred to in Article 107(1) of the Treaty on the Functioning of the European Union (</w:t>
      </w:r>
      <w:hyperlink r:id="rId38" w:history="1">
        <w:r>
          <w:rPr>
            <w:rStyle w:val="Hyperlink"/>
            <w:rFonts w:ascii="Times New Roman" w:hAnsi="Times New Roman"/>
          </w:rPr>
          <w:t>2016/C 262/01</w:t>
        </w:r>
      </w:hyperlink>
      <w:r>
        <w:rPr>
          <w:rFonts w:ascii="Times New Roman" w:hAnsi="Times New Roman"/>
        </w:rPr>
        <w:t>), Para 11.</w:t>
      </w:r>
    </w:p>
  </w:footnote>
  <w:footnote w:id="54">
    <w:p w14:paraId="7D6F73EB" w14:textId="77777777" w:rsidR="00E47BCC" w:rsidRPr="004C28C7" w:rsidRDefault="00E47BCC" w:rsidP="00A573C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Judgment of the Court of 16 December 1975. </w:t>
      </w:r>
      <w:r>
        <w:rPr>
          <w:rFonts w:ascii="Times New Roman" w:hAnsi="Times New Roman"/>
          <w:i/>
          <w:iCs/>
        </w:rPr>
        <w:t>Coöperatieve Vereniging "Suiker Unie" UA and others v Commission of the European Communitie</w:t>
      </w:r>
      <w:r>
        <w:rPr>
          <w:rFonts w:ascii="Times New Roman" w:hAnsi="Times New Roman"/>
        </w:rPr>
        <w:t xml:space="preserve">s. Joined cases 40 to 48, 50, 54 to 56, 111, 113 and 114-73, </w:t>
      </w:r>
      <w:hyperlink r:id="rId39" w:history="1">
        <w:r>
          <w:rPr>
            <w:rStyle w:val="Hyperlink"/>
            <w:rFonts w:ascii="Times New Roman" w:hAnsi="Times New Roman"/>
          </w:rPr>
          <w:t>ECLI:EU:C:1975:174</w:t>
        </w:r>
      </w:hyperlink>
      <w:r>
        <w:rPr>
          <w:rFonts w:ascii="Times New Roman" w:hAnsi="Times New Roman"/>
        </w:rPr>
        <w:t>, Para 173.</w:t>
      </w:r>
    </w:p>
  </w:footnote>
  <w:footnote w:id="55">
    <w:p w14:paraId="5E07D6BC" w14:textId="55C09721" w:rsidR="00D45B81" w:rsidRDefault="00D45B81">
      <w:pPr>
        <w:pStyle w:val="FootnoteText"/>
      </w:pPr>
      <w:r>
        <w:rPr>
          <w:rStyle w:val="FootnoteReference"/>
        </w:rPr>
        <w:footnoteRef/>
      </w:r>
      <w:r>
        <w:t xml:space="preserve"> </w:t>
      </w:r>
      <w:r w:rsidRPr="008C2A60">
        <w:rPr>
          <w:rFonts w:ascii="Times New Roman" w:hAnsi="Times New Roman" w:cs="Times New Roman"/>
          <w:sz w:val="18"/>
          <w:szCs w:val="18"/>
        </w:rPr>
        <w:t xml:space="preserve">E-State Aid Wiki, </w:t>
      </w:r>
      <w:r w:rsidRPr="008C2A60">
        <w:rPr>
          <w:rFonts w:ascii="Times New Roman" w:hAnsi="Times New Roman" w:cs="Times New Roman"/>
          <w:i/>
          <w:iCs/>
          <w:sz w:val="18"/>
          <w:szCs w:val="18"/>
        </w:rPr>
        <w:t xml:space="preserve">Art.2(18) - </w:t>
      </w:r>
      <w:r w:rsidRPr="008C2A60">
        <w:rPr>
          <w:rFonts w:ascii="Times New Roman" w:eastAsia="Times New Roman" w:hAnsi="Times New Roman" w:cs="Times New Roman"/>
          <w:i/>
          <w:iCs/>
          <w:color w:val="333333"/>
          <w:sz w:val="18"/>
          <w:szCs w:val="18"/>
          <w:lang w:eastAsia="lv-LV"/>
        </w:rPr>
        <w:t>definition undertaking, group, partner undertaking, annex I 23.03.2018</w:t>
      </w:r>
      <w:r w:rsidRPr="008C2A60">
        <w:rPr>
          <w:rFonts w:ascii="Times New Roman" w:eastAsia="Times New Roman" w:hAnsi="Times New Roman" w:cs="Times New Roman"/>
          <w:color w:val="333333"/>
          <w:sz w:val="18"/>
          <w:szCs w:val="18"/>
          <w:lang w:eastAsia="lv-LV"/>
        </w:rPr>
        <w:t>.</w:t>
      </w:r>
    </w:p>
  </w:footnote>
  <w:footnote w:id="56">
    <w:p w14:paraId="37BEEC84" w14:textId="6E01E8F7" w:rsidR="00E47BCC" w:rsidRPr="0057394A" w:rsidRDefault="00E47BCC" w:rsidP="00D411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An undertaking in difficulty is also defined in the Communication from the Commission </w:t>
      </w:r>
      <w:r>
        <w:rPr>
          <w:rFonts w:ascii="Times New Roman" w:hAnsi="Times New Roman"/>
          <w:i/>
        </w:rPr>
        <w:t>Guidelines on State aid for rescuing and restructuring non-financial undertakings in difficulty</w:t>
      </w:r>
      <w:r>
        <w:rPr>
          <w:rFonts w:ascii="Times New Roman" w:hAnsi="Times New Roman"/>
        </w:rPr>
        <w:t xml:space="preserve"> (</w:t>
      </w:r>
      <w:hyperlink r:id="rId40" w:history="1">
        <w:r>
          <w:rPr>
            <w:rStyle w:val="Hyperlink"/>
            <w:rFonts w:ascii="Times New Roman" w:hAnsi="Times New Roman"/>
          </w:rPr>
          <w:t>2014/C 249/01</w:t>
        </w:r>
      </w:hyperlink>
      <w:r>
        <w:rPr>
          <w:rFonts w:ascii="Times New Roman" w:hAnsi="Times New Roman"/>
        </w:rPr>
        <w:t xml:space="preserve">). The definition in the Communication from the Commission should only be used in certain cases, for example where aid is granted under the </w:t>
      </w:r>
      <w:r w:rsidR="00CB46EA">
        <w:rPr>
          <w:rFonts w:ascii="Times New Roman" w:hAnsi="Times New Roman"/>
        </w:rPr>
        <w:t xml:space="preserve">Commission`s </w:t>
      </w:r>
      <w:r w:rsidR="00A85B53" w:rsidRPr="00A85B53">
        <w:rPr>
          <w:rFonts w:ascii="Times New Roman" w:hAnsi="Times New Roman"/>
        </w:rPr>
        <w:t>Communication  Framework for State aid for research and development and innovation</w:t>
      </w:r>
      <w:r w:rsidR="00D41138" w:rsidRPr="00D41138">
        <w:rPr>
          <w:rFonts w:ascii="Times New Roman" w:hAnsi="Times New Roman"/>
        </w:rPr>
        <w:t xml:space="preserve"> (2022/C 414/01) </w:t>
      </w:r>
      <w:r>
        <w:rPr>
          <w:rFonts w:ascii="Times New Roman" w:hAnsi="Times New Roman"/>
        </w:rPr>
        <w:t xml:space="preserve">or where aid is granted to rescue and restructure undertakings in difficulty, including in the agricultural sector, in accordance with the </w:t>
      </w:r>
      <w:r>
        <w:rPr>
          <w:rFonts w:ascii="Times New Roman" w:hAnsi="Times New Roman"/>
          <w:i/>
        </w:rPr>
        <w:t>European Union Guidelines for State aid in the agricultural and forestry sectors and in rural areas 2014 to 2020</w:t>
      </w:r>
      <w:r>
        <w:rPr>
          <w:rFonts w:ascii="Times New Roman" w:hAnsi="Times New Roman"/>
        </w:rPr>
        <w:t xml:space="preserve"> (</w:t>
      </w:r>
      <w:hyperlink r:id="rId41" w:history="1">
        <w:r>
          <w:rPr>
            <w:rStyle w:val="Hyperlink"/>
            <w:rFonts w:ascii="Times New Roman" w:hAnsi="Times New Roman"/>
          </w:rPr>
          <w:t>2014/C 204/01</w:t>
        </w:r>
      </w:hyperlink>
      <w:r>
        <w:rPr>
          <w:rFonts w:ascii="Times New Roman" w:hAnsi="Times New Roman"/>
        </w:rPr>
        <w:t>).</w:t>
      </w:r>
    </w:p>
  </w:footnote>
  <w:footnote w:id="57">
    <w:p w14:paraId="32845E65" w14:textId="41C2D53B" w:rsidR="00E47BCC" w:rsidRPr="004C28C7" w:rsidRDefault="00E47BCC" w:rsidP="0099277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For the purposes of Article 2(18)(a) and (b) of Commission Regulation No 651/2014, accumulated losses include losses for prior periods and the reference period, </w:t>
      </w:r>
      <w:bookmarkStart w:id="363" w:name="_Hlk33454683"/>
      <w:r>
        <w:rPr>
          <w:rFonts w:ascii="Times New Roman" w:hAnsi="Times New Roman"/>
        </w:rPr>
        <w:t xml:space="preserve">e-State Aid Wiki, </w:t>
      </w:r>
      <w:r>
        <w:rPr>
          <w:rFonts w:ascii="Times New Roman" w:hAnsi="Times New Roman"/>
          <w:i/>
        </w:rPr>
        <w:t>Art. 2 (18) (a)(b)- Undertaking in difficulty - accumulated losses and capital, 2017.08.10</w:t>
      </w:r>
      <w:r>
        <w:rPr>
          <w:rFonts w:ascii="Times New Roman" w:hAnsi="Times New Roman"/>
        </w:rPr>
        <w:t>.</w:t>
      </w:r>
      <w:bookmarkEnd w:id="363"/>
    </w:p>
  </w:footnote>
  <w:footnote w:id="58">
    <w:p w14:paraId="7C084960" w14:textId="4DA549BA" w:rsidR="00E47BCC" w:rsidRPr="00C01122" w:rsidRDefault="00E47BCC" w:rsidP="00D7691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Communication from the Commission regarding the Guidelines on State aid for rescuing and restructuring UIDs </w:t>
      </w:r>
      <w:hyperlink r:id="rId42" w:history="1">
        <w:r>
          <w:rPr>
            <w:rStyle w:val="Hyperlink"/>
            <w:rFonts w:ascii="Times New Roman" w:hAnsi="Times New Roman"/>
          </w:rPr>
          <w:t>2004/C 244/02</w:t>
        </w:r>
      </w:hyperlink>
      <w:r>
        <w:rPr>
          <w:rFonts w:ascii="Times New Roman" w:hAnsi="Times New Roman"/>
        </w:rPr>
        <w:t xml:space="preserve"> and </w:t>
      </w:r>
      <w:hyperlink r:id="rId43" w:history="1">
        <w:r>
          <w:rPr>
            <w:rStyle w:val="Hyperlink"/>
            <w:rFonts w:ascii="Times New Roman" w:hAnsi="Times New Roman"/>
          </w:rPr>
          <w:t>2014/C 249/01</w:t>
        </w:r>
      </w:hyperlink>
    </w:p>
  </w:footnote>
  <w:footnote w:id="59">
    <w:p w14:paraId="7E122274" w14:textId="77777777" w:rsidR="00E47BCC" w:rsidRPr="004C28C7" w:rsidRDefault="00E47BCC" w:rsidP="00D7691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 the advanced search, tick two search features: under </w:t>
      </w:r>
      <w:r>
        <w:rPr>
          <w:rFonts w:ascii="Times New Roman" w:hAnsi="Times New Roman"/>
          <w:i/>
        </w:rPr>
        <w:t>Member</w:t>
      </w:r>
      <w:r>
        <w:rPr>
          <w:rFonts w:ascii="Times New Roman" w:hAnsi="Times New Roman"/>
        </w:rPr>
        <w:t xml:space="preserve"> </w:t>
      </w:r>
      <w:r>
        <w:rPr>
          <w:rFonts w:ascii="Times New Roman" w:hAnsi="Times New Roman"/>
          <w:i/>
        </w:rPr>
        <w:t>State</w:t>
      </w:r>
      <w:r>
        <w:rPr>
          <w:rFonts w:ascii="Times New Roman" w:hAnsi="Times New Roman"/>
        </w:rPr>
        <w:t xml:space="preserve">, tick </w:t>
      </w:r>
      <w:r>
        <w:rPr>
          <w:rFonts w:ascii="Times New Roman" w:hAnsi="Times New Roman"/>
          <w:i/>
        </w:rPr>
        <w:t>Latvia</w:t>
      </w:r>
      <w:r>
        <w:rPr>
          <w:rFonts w:ascii="Times New Roman" w:hAnsi="Times New Roman"/>
        </w:rPr>
        <w:t xml:space="preserve">, and under </w:t>
      </w:r>
      <w:r>
        <w:rPr>
          <w:rFonts w:ascii="Times New Roman" w:hAnsi="Times New Roman"/>
          <w:i/>
        </w:rPr>
        <w:t>EU Secondary</w:t>
      </w:r>
      <w:r>
        <w:rPr>
          <w:rFonts w:ascii="Times New Roman" w:hAnsi="Times New Roman"/>
        </w:rPr>
        <w:t xml:space="preserve"> </w:t>
      </w:r>
      <w:r>
        <w:rPr>
          <w:rFonts w:ascii="Times New Roman" w:hAnsi="Times New Roman"/>
          <w:i/>
        </w:rPr>
        <w:t>legal</w:t>
      </w:r>
      <w:r>
        <w:rPr>
          <w:rFonts w:ascii="Times New Roman" w:hAnsi="Times New Roman"/>
        </w:rPr>
        <w:t xml:space="preserve"> </w:t>
      </w:r>
      <w:r>
        <w:rPr>
          <w:rFonts w:ascii="Times New Roman" w:hAnsi="Times New Roman"/>
          <w:i/>
        </w:rPr>
        <w:t>basis</w:t>
      </w:r>
      <w:r>
        <w:rPr>
          <w:rFonts w:ascii="Times New Roman" w:hAnsi="Times New Roman"/>
        </w:rPr>
        <w:t>, hold down the</w:t>
      </w:r>
      <w:r>
        <w:rPr>
          <w:rFonts w:ascii="Times New Roman" w:hAnsi="Times New Roman"/>
          <w:i/>
        </w:rPr>
        <w:t xml:space="preserve"> Ctrl</w:t>
      </w:r>
      <w:r>
        <w:rPr>
          <w:rFonts w:ascii="Times New Roman" w:hAnsi="Times New Roman"/>
        </w:rPr>
        <w:t xml:space="preserve"> key with the mouse and tick three options: </w:t>
      </w:r>
      <w:r>
        <w:rPr>
          <w:rFonts w:ascii="Times New Roman" w:hAnsi="Times New Roman"/>
          <w:i/>
        </w:rPr>
        <w:t>Crisis-Financial sector – Banking Communication, 2013</w:t>
      </w:r>
      <w:r>
        <w:rPr>
          <w:rFonts w:ascii="Times New Roman" w:hAnsi="Times New Roman"/>
        </w:rPr>
        <w:t xml:space="preserve">, </w:t>
      </w:r>
      <w:r>
        <w:rPr>
          <w:rFonts w:ascii="Times New Roman" w:hAnsi="Times New Roman"/>
          <w:i/>
        </w:rPr>
        <w:t>Rescue and restructuring-Rescue and Restructuring Guidelines, 2004-2012</w:t>
      </w:r>
      <w:r>
        <w:rPr>
          <w:rFonts w:ascii="Times New Roman" w:hAnsi="Times New Roman"/>
        </w:rPr>
        <w:t xml:space="preserve"> and </w:t>
      </w:r>
      <w:r>
        <w:rPr>
          <w:rFonts w:ascii="Times New Roman" w:hAnsi="Times New Roman"/>
          <w:i/>
        </w:rPr>
        <w:t>Rescue and restructuring-Rescue and Restructuring Guidelines, 2014-2020</w:t>
      </w:r>
      <w:r>
        <w:rPr>
          <w:rFonts w:ascii="Times New Roman" w:hAnsi="Times New Roman"/>
        </w:rPr>
        <w:t>.</w:t>
      </w:r>
    </w:p>
  </w:footnote>
  <w:footnote w:id="60">
    <w:p w14:paraId="18C0AB30" w14:textId="77777777" w:rsidR="00E47BCC" w:rsidRPr="004C28C7" w:rsidRDefault="00E47BCC" w:rsidP="00D7691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Search keywords in the Commission's decision </w:t>
      </w:r>
      <w:r>
        <w:rPr>
          <w:rFonts w:ascii="Times New Roman" w:hAnsi="Times New Roman"/>
          <w:i/>
        </w:rPr>
        <w:t>the end of the restructuring period</w:t>
      </w:r>
      <w:r>
        <w:rPr>
          <w:rFonts w:ascii="Times New Roman" w:hAnsi="Times New Roman"/>
        </w:rPr>
        <w:t xml:space="preserve">, </w:t>
      </w:r>
      <w:r>
        <w:rPr>
          <w:rFonts w:ascii="Times New Roman" w:hAnsi="Times New Roman"/>
          <w:i/>
        </w:rPr>
        <w:t>the restructuring plan</w:t>
      </w:r>
      <w:r>
        <w:rPr>
          <w:rFonts w:ascii="Times New Roman" w:hAnsi="Times New Roman"/>
        </w:rPr>
        <w:t>, etc.</w:t>
      </w:r>
    </w:p>
  </w:footnote>
  <w:footnote w:id="61">
    <w:p w14:paraId="32740B68" w14:textId="76B531AA" w:rsidR="00E47BCC" w:rsidRPr="004C28C7" w:rsidRDefault="00E47BCC" w:rsidP="004C3BF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Regulation </w:t>
      </w:r>
      <w:hyperlink r:id="rId44" w:history="1">
        <w:r>
          <w:rPr>
            <w:rStyle w:val="Hyperlink"/>
            <w:rFonts w:ascii="Times New Roman" w:hAnsi="Times New Roman"/>
          </w:rPr>
          <w:t>No 651/2014</w:t>
        </w:r>
      </w:hyperlink>
      <w:r>
        <w:rPr>
          <w:rFonts w:ascii="Times New Roman" w:hAnsi="Times New Roman"/>
        </w:rPr>
        <w:t>, Article 2(18)(e)(1).</w:t>
      </w:r>
    </w:p>
  </w:footnote>
  <w:footnote w:id="62">
    <w:p w14:paraId="28E66CC0" w14:textId="0F1E1FEB"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Regulation </w:t>
      </w:r>
      <w:hyperlink r:id="rId45" w:history="1">
        <w:r>
          <w:rPr>
            <w:rStyle w:val="Hyperlink"/>
            <w:rFonts w:ascii="Times New Roman" w:hAnsi="Times New Roman"/>
          </w:rPr>
          <w:t>No 651/2014</w:t>
        </w:r>
      </w:hyperlink>
      <w:r>
        <w:rPr>
          <w:rFonts w:ascii="Times New Roman" w:hAnsi="Times New Roman"/>
        </w:rPr>
        <w:t>, Article 2(18)(e)(2).</w:t>
      </w:r>
    </w:p>
  </w:footnote>
  <w:footnote w:id="63">
    <w:p w14:paraId="2AE6BEAB" w14:textId="18AE6E52" w:rsidR="00E47BCC" w:rsidRPr="00B819C8"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Regulation </w:t>
      </w:r>
      <w:hyperlink r:id="rId46" w:history="1">
        <w:r>
          <w:rPr>
            <w:rStyle w:val="Hyperlink"/>
            <w:rFonts w:ascii="Times New Roman" w:hAnsi="Times New Roman"/>
          </w:rPr>
          <w:t>No 651/2014</w:t>
        </w:r>
      </w:hyperlink>
      <w:r>
        <w:rPr>
          <w:rFonts w:ascii="Times New Roman" w:hAnsi="Times New Roman"/>
        </w:rPr>
        <w:t>, Article 2(18)(a).</w:t>
      </w:r>
    </w:p>
  </w:footnote>
  <w:footnote w:id="64">
    <w:p w14:paraId="712D7372" w14:textId="35FD2217" w:rsidR="00E47BCC" w:rsidRPr="00B819C8"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e-State Aid Wiki, </w:t>
      </w:r>
      <w:r>
        <w:rPr>
          <w:rFonts w:ascii="Times New Roman" w:hAnsi="Times New Roman"/>
          <w:i/>
        </w:rPr>
        <w:t>Art. 2(18) - Undertaking in difficulty that is an SME, 2016.11.08</w:t>
      </w:r>
      <w:r>
        <w:rPr>
          <w:rFonts w:ascii="Times New Roman" w:hAnsi="Times New Roman"/>
        </w:rPr>
        <w:t>.</w:t>
      </w:r>
    </w:p>
  </w:footnote>
  <w:footnote w:id="65">
    <w:p w14:paraId="77B2C7A2" w14:textId="069B4949" w:rsidR="00E47BCC" w:rsidRPr="00B819C8"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e-State Aid Wiki, </w:t>
      </w:r>
      <w:r>
        <w:rPr>
          <w:rFonts w:ascii="Times New Roman" w:hAnsi="Times New Roman"/>
          <w:i/>
        </w:rPr>
        <w:t>Art. 2 (18) "Undertaking in difficulty and economic entity" - Link between exemption clause and economic entity, 2017.01.09</w:t>
      </w:r>
      <w:r>
        <w:rPr>
          <w:rFonts w:ascii="Times New Roman" w:hAnsi="Times New Roman"/>
        </w:rPr>
        <w:t>.</w:t>
      </w:r>
    </w:p>
  </w:footnote>
  <w:footnote w:id="66">
    <w:p w14:paraId="20A18F5C" w14:textId="62732E6B" w:rsidR="00E47BCC" w:rsidRPr="004C28C7" w:rsidRDefault="00E47BCC" w:rsidP="00B974C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Regulation </w:t>
      </w:r>
      <w:hyperlink r:id="rId47" w:history="1">
        <w:r>
          <w:rPr>
            <w:rStyle w:val="Hyperlink"/>
            <w:rFonts w:ascii="Times New Roman" w:hAnsi="Times New Roman"/>
          </w:rPr>
          <w:t>No 651/2014</w:t>
        </w:r>
      </w:hyperlink>
      <w:r>
        <w:rPr>
          <w:rFonts w:ascii="Times New Roman" w:hAnsi="Times New Roman"/>
        </w:rPr>
        <w:t>, Article 2(18)(a).</w:t>
      </w:r>
    </w:p>
  </w:footnote>
  <w:footnote w:id="67">
    <w:p w14:paraId="1E049C27" w14:textId="77777777" w:rsidR="00E47BCC" w:rsidRPr="0069086E" w:rsidRDefault="00E47BCC" w:rsidP="003A220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Information from the Register of Enterprises and information available from re-users. </w:t>
      </w:r>
    </w:p>
  </w:footnote>
  <w:footnote w:id="68">
    <w:p w14:paraId="31E74788" w14:textId="77777777" w:rsidR="00E47BCC" w:rsidRPr="0069086E" w:rsidRDefault="00E47BCC" w:rsidP="0069086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According to the Law on Annual Statements, the annual statement referred to in Article 97(1) shall be submitted not later than one month after approval of the annual statement and not later than four months after the end of the accounting year.</w:t>
      </w:r>
      <w:r>
        <w:rPr>
          <w:rFonts w:ascii="Times New Roman" w:hAnsi="Times New Roman"/>
          <w:color w:val="000000"/>
        </w:rPr>
        <w:t xml:space="preserve"> A medium-sized enterprise, a large enterprise and the parent company of a group which prepares a consolidated annual report shall, not later than seven months after the end of the accounting year, submit to the State Revenue Service in a printed form or a derivative of the annual statement (financial statement and management report) and consolidated annual statement (if any) prepared electronically in an electronic form - electronic copy in the Electronic Declaration System together with an explanation (in electronic form) as to when the annual statement and consolidated annual statement (if any) have been approved at the meeting of shareholders.</w:t>
      </w:r>
    </w:p>
  </w:footnote>
  <w:footnote w:id="69">
    <w:p w14:paraId="7373F4DC" w14:textId="340371B7" w:rsidR="00E47BCC" w:rsidRPr="0003193F" w:rsidRDefault="00E47BCC" w:rsidP="006F4D3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bookmarkStart w:id="459" w:name="_Hlk33454920"/>
      <w:r>
        <w:rPr>
          <w:rFonts w:ascii="Times New Roman" w:hAnsi="Times New Roman"/>
        </w:rPr>
        <w:t xml:space="preserve">e-State Aid Wiki, </w:t>
      </w:r>
      <w:r>
        <w:rPr>
          <w:rFonts w:ascii="Times New Roman" w:hAnsi="Times New Roman"/>
          <w:i/>
        </w:rPr>
        <w:t>Art. 2(18) - Undertaking in difficulty that is not an SME, 2016.10.31.</w:t>
      </w:r>
      <w:bookmarkEnd w:id="459"/>
    </w:p>
  </w:footnote>
  <w:footnote w:id="70">
    <w:p w14:paraId="4285965B" w14:textId="43A455C3" w:rsidR="00E47BCC" w:rsidRPr="0069086E"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bookmarkStart w:id="462" w:name="_Hlk33454929"/>
      <w:r>
        <w:rPr>
          <w:rFonts w:ascii="Times New Roman" w:hAnsi="Times New Roman"/>
        </w:rPr>
        <w:t xml:space="preserve">e-State Aid Wiki, </w:t>
      </w:r>
      <w:r>
        <w:rPr>
          <w:rFonts w:ascii="Times New Roman" w:hAnsi="Times New Roman"/>
          <w:i/>
        </w:rPr>
        <w:t>Art 1(4)(c) Undertakings in difficulty, 2017.05.02.</w:t>
      </w:r>
      <w:bookmarkEnd w:id="462"/>
    </w:p>
  </w:footnote>
  <w:footnote w:id="71">
    <w:p w14:paraId="16BB63CD" w14:textId="2256E3DA" w:rsidR="00E47BCC" w:rsidRPr="002B55BB"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bookmarkStart w:id="472" w:name="_Hlk33454946"/>
      <w:r>
        <w:rPr>
          <w:rFonts w:ascii="Times New Roman" w:hAnsi="Times New Roman"/>
        </w:rPr>
        <w:t xml:space="preserve">e-State Aid Wiki, </w:t>
      </w:r>
      <w:r>
        <w:rPr>
          <w:rFonts w:ascii="Times New Roman" w:hAnsi="Times New Roman"/>
          <w:i/>
        </w:rPr>
        <w:t>Art. 2(18) - Undertaking in difficulty that is an SME, 2016.11.08</w:t>
      </w:r>
      <w:r>
        <w:rPr>
          <w:rFonts w:ascii="Times New Roman" w:hAnsi="Times New Roman"/>
        </w:rPr>
        <w:t>.</w:t>
      </w:r>
      <w:bookmarkEnd w:id="472"/>
    </w:p>
  </w:footnote>
  <w:footnote w:id="72">
    <w:p w14:paraId="692CA4D6" w14:textId="61E301FB" w:rsidR="00E7271D" w:rsidRPr="00E7271D" w:rsidRDefault="00E7271D">
      <w:pPr>
        <w:pStyle w:val="FootnoteText"/>
      </w:pPr>
      <w:r>
        <w:rPr>
          <w:rStyle w:val="FootnoteReference"/>
        </w:rPr>
        <w:footnoteRef/>
      </w:r>
      <w:r>
        <w:t xml:space="preserve">  </w:t>
      </w:r>
      <w:r>
        <w:rPr>
          <w:rFonts w:ascii="Times New Roman" w:hAnsi="Times New Roman"/>
        </w:rPr>
        <w:t xml:space="preserve">e-State Aid Wiki , </w:t>
      </w:r>
      <w:r>
        <w:rPr>
          <w:rFonts w:ascii="Times New Roman" w:hAnsi="Times New Roman"/>
          <w:i/>
        </w:rPr>
        <w:t>Annex I, Article 2(18) point c- undertaking in difficulty, insolvency, group level, 2021.05.31</w:t>
      </w:r>
    </w:p>
  </w:footnote>
  <w:footnote w:id="73">
    <w:p w14:paraId="0916B22B" w14:textId="415279CF" w:rsidR="007A0D5F" w:rsidDel="00396CE8" w:rsidRDefault="00992CEF" w:rsidP="00992CEF">
      <w:pPr>
        <w:pStyle w:val="FootnoteText"/>
      </w:pPr>
      <w:r>
        <w:rPr>
          <w:rStyle w:val="FootnoteReference"/>
        </w:rPr>
        <w:footnoteRef/>
      </w:r>
      <w:r>
        <w:t xml:space="preserve"> </w:t>
      </w:r>
      <w:r w:rsidR="00504AA9">
        <w:rPr>
          <w:rFonts w:ascii="Times New Roman" w:hAnsi="Times New Roman"/>
        </w:rPr>
        <w:t xml:space="preserve"> COMMISSION REGULATION (EU) 2023/2831 on the application of Articles 107 and 108 of the Treaty on the Functioning of the European Union to de minimis aid (13 December 2023), available electronically: </w:t>
      </w:r>
      <w:r w:rsidR="001A284B" w:rsidRPr="001A284B">
        <w:rPr>
          <w:rFonts w:ascii="Times New Roman" w:hAnsi="Times New Roman"/>
        </w:rPr>
        <w:t>https://eur-lex.europa.eu/legal-content/EN/TXT/HTML/?uri=OJ:L_202302831</w:t>
      </w:r>
    </w:p>
  </w:footnote>
  <w:footnote w:id="74">
    <w:p w14:paraId="2D8330F0" w14:textId="70485FA6" w:rsidR="002C0599" w:rsidRPr="00CB71C4" w:rsidRDefault="002C0599" w:rsidP="002C0599">
      <w:pPr>
        <w:pStyle w:val="FootnoteText"/>
      </w:pPr>
      <w:r>
        <w:rPr>
          <w:rStyle w:val="FootnoteReference"/>
        </w:rPr>
        <w:footnoteRef/>
      </w:r>
      <w:r>
        <w:t xml:space="preserve"> </w:t>
      </w:r>
      <w:r w:rsidR="00504AA9">
        <w:rPr>
          <w:rFonts w:ascii="Times New Roman" w:hAnsi="Times New Roman"/>
        </w:rPr>
        <w:t xml:space="preserve">The concept of "single undertaking" is similarly interpreted for de minimis aid granted in application of the Commission Regulation  </w:t>
      </w:r>
      <w:hyperlink r:id="rId48" w:history="1">
        <w:r w:rsidR="00504AA9">
          <w:rPr>
            <w:rStyle w:val="Hyperlink"/>
            <w:rFonts w:ascii="Times New Roman" w:hAnsi="Times New Roman"/>
          </w:rPr>
          <w:t>No 1408/2013</w:t>
        </w:r>
      </w:hyperlink>
      <w:r w:rsidR="00504AA9">
        <w:rPr>
          <w:rFonts w:ascii="Times New Roman" w:hAnsi="Times New Roman"/>
        </w:rPr>
        <w:t xml:space="preserve">  (18 December 2013) on the application of Articles 107 and 108 of the Treaty on the Functioning of the European Union to de minimis aid in the agriculture sector and Commission Regulation </w:t>
      </w:r>
      <w:hyperlink r:id="rId49" w:history="1">
        <w:r w:rsidR="00504AA9">
          <w:rPr>
            <w:rStyle w:val="Hyperlink"/>
            <w:rFonts w:ascii="Times New Roman" w:hAnsi="Times New Roman"/>
          </w:rPr>
          <w:t>No 717/2014</w:t>
        </w:r>
      </w:hyperlink>
      <w:r w:rsidR="00504AA9">
        <w:rPr>
          <w:rFonts w:ascii="Times New Roman" w:hAnsi="Times New Roman"/>
        </w:rPr>
        <w:t xml:space="preserve"> (27 June 2014) on the application of Articles 107 and 108 of the Treaty on the Functioning of the European Union to de minimis aid in the fishery and aquaculture sector.</w:t>
      </w:r>
    </w:p>
  </w:footnote>
  <w:footnote w:id="75">
    <w:p w14:paraId="060EC039" w14:textId="233A3F6D" w:rsidR="00DB3E7F" w:rsidRDefault="00DB3E7F">
      <w:pPr>
        <w:pStyle w:val="FootnoteText"/>
      </w:pPr>
      <w:r>
        <w:rPr>
          <w:rStyle w:val="FootnoteReference"/>
        </w:rPr>
        <w:footnoteRef/>
      </w:r>
      <w:r>
        <w:t xml:space="preserve"> </w:t>
      </w:r>
      <w:r>
        <w:rPr>
          <w:rFonts w:ascii="Times New Roman" w:hAnsi="Times New Roman"/>
        </w:rPr>
        <w:t>e-State Aid Wiki, Article 3(2), Single undertaking, de minimis limit per member state, 2016.11.16</w:t>
      </w:r>
    </w:p>
  </w:footnote>
  <w:footnote w:id="76">
    <w:p w14:paraId="58CD07E3" w14:textId="52E7D2A8" w:rsidR="00FD1437" w:rsidRDefault="00FD1437">
      <w:pPr>
        <w:pStyle w:val="FootnoteText"/>
      </w:pPr>
      <w:r>
        <w:rPr>
          <w:rStyle w:val="FootnoteReference"/>
        </w:rPr>
        <w:footnoteRef/>
      </w:r>
      <w:r>
        <w:t xml:space="preserve"> </w:t>
      </w:r>
      <w:r>
        <w:rPr>
          <w:rFonts w:ascii="Times New Roman" w:hAnsi="Times New Roman"/>
        </w:rPr>
        <w:t>In the following, the word "capital shares" shall be understood to include other possible forms of capital assets, including stakes</w:t>
      </w:r>
      <w:r>
        <w:t>;</w:t>
      </w:r>
    </w:p>
  </w:footnote>
  <w:footnote w:id="77">
    <w:p w14:paraId="628067F2" w14:textId="5B04F367" w:rsidR="006F5B5D" w:rsidRPr="0023459B" w:rsidRDefault="006F5B5D">
      <w:pPr>
        <w:pStyle w:val="FootnoteText"/>
        <w:rPr>
          <w:rFonts w:ascii="Times New Roman" w:hAnsi="Times New Roman" w:cs="Times New Roman"/>
        </w:rPr>
      </w:pPr>
      <w:r>
        <w:rPr>
          <w:rStyle w:val="FootnoteReference"/>
          <w:rFonts w:ascii="Times New Roman" w:hAnsi="Times New Roman" w:cs="Times New Roman"/>
          <w:color w:val="000000" w:themeColor="text1"/>
        </w:rPr>
        <w:footnoteRef/>
      </w:r>
      <w:r>
        <w:rPr>
          <w:rFonts w:ascii="Times New Roman" w:hAnsi="Times New Roman"/>
          <w:color w:val="000000" w:themeColor="text1"/>
        </w:rPr>
        <w:t xml:space="preserve"> In the above situation where the foreign enterprise owns two other enterprises operating in Latvia and these two enterprises form a SU, when completing the Form on the information to be provided for the accounting and granting of de minimis aid in the de minimis aid accounting system of the Ministry of Finance, the applicant for aid must indicate in the remarks section that the link is formed through the foreign enterprise A. </w:t>
      </w:r>
    </w:p>
  </w:footnote>
  <w:footnote w:id="78">
    <w:p w14:paraId="087D24DF" w14:textId="33843EDB" w:rsidR="009F5904" w:rsidRDefault="009F5904" w:rsidP="009F590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Notice on the notion of State aid as referred to in Article 107(1) of the Treaty on the Functioning of the European Union (</w:t>
      </w:r>
      <w:hyperlink r:id="rId50" w:history="1">
        <w:r>
          <w:rPr>
            <w:rStyle w:val="Hyperlink"/>
            <w:rFonts w:ascii="Times New Roman" w:hAnsi="Times New Roman"/>
          </w:rPr>
          <w:t>2016/C 262/01</w:t>
        </w:r>
      </w:hyperlink>
      <w:r>
        <w:rPr>
          <w:rFonts w:ascii="Times New Roman" w:hAnsi="Times New Roman"/>
        </w:rPr>
        <w:t xml:space="preserve">), Para </w:t>
      </w:r>
      <w:r w:rsidR="00667A80">
        <w:rPr>
          <w:rFonts w:ascii="Times New Roman" w:hAnsi="Times New Roman"/>
        </w:rPr>
        <w:t xml:space="preserve">7, </w:t>
      </w:r>
      <w:r>
        <w:rPr>
          <w:rFonts w:ascii="Times New Roman" w:hAnsi="Times New Roman"/>
        </w:rPr>
        <w:t>8</w:t>
      </w:r>
      <w:r w:rsidR="00667A80">
        <w:rPr>
          <w:rFonts w:ascii="Times New Roman" w:hAnsi="Times New Roman"/>
        </w:rPr>
        <w:t xml:space="preserve"> and 9</w:t>
      </w:r>
      <w:r>
        <w:rPr>
          <w:rFonts w:ascii="Times New Roman" w:hAnsi="Times New Roman"/>
        </w:rPr>
        <w:t>.</w:t>
      </w:r>
    </w:p>
  </w:footnote>
  <w:footnote w:id="79">
    <w:p w14:paraId="43FC278C" w14:textId="77777777" w:rsidR="009F5904" w:rsidRPr="00ED63CA" w:rsidRDefault="009F5904" w:rsidP="009F5904">
      <w:pPr>
        <w:pStyle w:val="FootnoteText"/>
        <w:rPr>
          <w:rFonts w:ascii="Times New Roman" w:hAnsi="Times New Roman" w:cs="Times New Roman"/>
        </w:rPr>
      </w:pPr>
      <w:r>
        <w:rPr>
          <w:rStyle w:val="FootnoteReference"/>
        </w:rPr>
        <w:footnoteRef/>
      </w:r>
      <w:r>
        <w:t xml:space="preserve"> </w:t>
      </w:r>
      <w:r>
        <w:rPr>
          <w:rFonts w:ascii="Times New Roman" w:hAnsi="Times New Roman"/>
        </w:rPr>
        <w:t>e-State Aid Wiki, Article 2 (2) Reg.1407_2013 - Single undertaking, natural person, 2019.04.23</w:t>
      </w:r>
    </w:p>
  </w:footnote>
  <w:footnote w:id="80">
    <w:p w14:paraId="3B8609F7" w14:textId="77777777" w:rsidR="009F5904" w:rsidRPr="00ED63CA" w:rsidRDefault="009F5904" w:rsidP="009F5904">
      <w:pPr>
        <w:pStyle w:val="FootnoteText"/>
        <w:rPr>
          <w:rFonts w:ascii="Times New Roman" w:hAnsi="Times New Roman" w:cs="Times New Roman"/>
        </w:rPr>
      </w:pPr>
      <w:r>
        <w:rPr>
          <w:rStyle w:val="FootnoteReference"/>
        </w:rPr>
        <w:footnoteRef/>
      </w:r>
      <w:r>
        <w:t xml:space="preserve"> </w:t>
      </w:r>
      <w:r>
        <w:rPr>
          <w:rFonts w:ascii="Times New Roman" w:hAnsi="Times New Roman"/>
        </w:rPr>
        <w:t>e-State Aid Wiki, Art.2(2)-concept of single undertaking - natural persons, 2020.03.13</w:t>
      </w:r>
    </w:p>
  </w:footnote>
  <w:footnote w:id="81">
    <w:p w14:paraId="203915FC" w14:textId="77777777" w:rsidR="009F5904" w:rsidRDefault="009F5904" w:rsidP="009F5904">
      <w:pPr>
        <w:pStyle w:val="FootnoteText"/>
      </w:pPr>
      <w:r>
        <w:rPr>
          <w:rStyle w:val="FootnoteReference"/>
        </w:rPr>
        <w:footnoteRef/>
      </w:r>
      <w:r>
        <w:t xml:space="preserve"> </w:t>
      </w:r>
      <w:r>
        <w:rPr>
          <w:rFonts w:ascii="Times New Roman" w:hAnsi="Times New Roman"/>
        </w:rPr>
        <w:t>e-State Aid Wiki, Article 2, paragraph 2, Single undertaking, natural person, partner undertaking, 2020.12.18</w:t>
      </w:r>
    </w:p>
  </w:footnote>
  <w:footnote w:id="82">
    <w:p w14:paraId="490D2270" w14:textId="238A5379" w:rsidR="009F5904" w:rsidRPr="00BD36A8" w:rsidRDefault="009F5904" w:rsidP="009F5904">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See Commission </w:t>
      </w:r>
      <w:r w:rsidRPr="002C589B">
        <w:rPr>
          <w:rFonts w:ascii="Times New Roman" w:hAnsi="Times New Roman" w:cs="Times New Roman"/>
        </w:rPr>
        <w:t xml:space="preserve">Regulations  </w:t>
      </w:r>
      <w:hyperlink r:id="rId51" w:history="1">
        <w:r w:rsidRPr="002C589B">
          <w:rPr>
            <w:rStyle w:val="Hyperlink"/>
            <w:rFonts w:ascii="Times New Roman" w:hAnsi="Times New Roman" w:cs="Times New Roman"/>
          </w:rPr>
          <w:t xml:space="preserve">No </w:t>
        </w:r>
        <w:r w:rsidR="0013034E" w:rsidRPr="002C589B">
          <w:rPr>
            <w:rStyle w:val="Hyperlink"/>
            <w:rFonts w:ascii="Times New Roman" w:hAnsi="Times New Roman" w:cs="Times New Roman"/>
          </w:rPr>
          <w:t>2023/2831</w:t>
        </w:r>
      </w:hyperlink>
      <w:r w:rsidRPr="002C589B">
        <w:rPr>
          <w:rFonts w:ascii="Times New Roman" w:hAnsi="Times New Roman" w:cs="Times New Roman"/>
        </w:rPr>
        <w:t xml:space="preserve"> </w:t>
      </w:r>
      <w:r w:rsidRPr="002C589B">
        <w:rPr>
          <w:rFonts w:ascii="Times New Roman" w:hAnsi="Times New Roman" w:cs="Times New Roman"/>
          <w:shd w:val="clear" w:color="auto" w:fill="FFFFFF"/>
        </w:rPr>
        <w:t>on the application</w:t>
      </w:r>
      <w:r>
        <w:rPr>
          <w:rFonts w:ascii="Times New Roman" w:hAnsi="Times New Roman"/>
          <w:shd w:val="clear" w:color="auto" w:fill="FFFFFF"/>
        </w:rPr>
        <w:t xml:space="preserve"> of Articles 107 and 108 of the Treaty on the Functioning of the European Union to </w:t>
      </w:r>
      <w:r>
        <w:rPr>
          <w:rStyle w:val="italic"/>
          <w:i/>
          <w:shd w:val="clear" w:color="auto" w:fill="FFFFFF"/>
        </w:rPr>
        <w:t>de minimis</w:t>
      </w:r>
      <w:r>
        <w:rPr>
          <w:rFonts w:ascii="Times New Roman" w:hAnsi="Times New Roman"/>
          <w:shd w:val="clear" w:color="auto" w:fill="FFFFFF"/>
        </w:rPr>
        <w:t> aid</w:t>
      </w:r>
      <w:r>
        <w:t xml:space="preserve">, </w:t>
      </w:r>
      <w:r>
        <w:rPr>
          <w:rFonts w:ascii="Times New Roman" w:hAnsi="Times New Roman"/>
        </w:rPr>
        <w:t>Consideration 4</w:t>
      </w:r>
      <w:r w:rsidR="00C33EBF">
        <w:rPr>
          <w:rFonts w:ascii="Times New Roman" w:hAnsi="Times New Roman"/>
        </w:rPr>
        <w:t>5</w:t>
      </w:r>
      <w:r>
        <w:rPr>
          <w:rFonts w:ascii="Times New Roman" w:hAnsi="Times New Roman"/>
        </w:rPr>
        <w:t xml:space="preserve"> of the Preamble </w:t>
      </w:r>
    </w:p>
  </w:footnote>
  <w:footnote w:id="83">
    <w:p w14:paraId="17EEFDE1" w14:textId="77777777" w:rsidR="009F5904" w:rsidRPr="00D90475" w:rsidRDefault="009F5904" w:rsidP="009F5904">
      <w:pPr>
        <w:pStyle w:val="FootnoteText"/>
      </w:pPr>
      <w:r>
        <w:rPr>
          <w:rStyle w:val="FootnoteReference"/>
        </w:rPr>
        <w:footnoteRef/>
      </w:r>
      <w:r>
        <w:t xml:space="preserve"> </w:t>
      </w:r>
      <w:bookmarkStart w:id="487" w:name="_Hlk100139771"/>
      <w:r>
        <w:rPr>
          <w:rFonts w:ascii="Times New Roman" w:hAnsi="Times New Roman"/>
        </w:rPr>
        <w:t>e-State Aid Wiki, Article 2 (2) – single undertaking in case of public ownership, 2021.09.17</w:t>
      </w:r>
      <w:bookmarkEnd w:id="487"/>
    </w:p>
  </w:footnote>
  <w:footnote w:id="84">
    <w:p w14:paraId="468E5663" w14:textId="1E03E86E" w:rsidR="009F5904" w:rsidRPr="00D90475" w:rsidRDefault="009F5904" w:rsidP="009F5904">
      <w:pPr>
        <w:pStyle w:val="FootnoteText"/>
      </w:pPr>
      <w:r>
        <w:rPr>
          <w:rStyle w:val="FootnoteReference"/>
        </w:rPr>
        <w:footnoteRef/>
      </w:r>
      <w:r>
        <w:t xml:space="preserve"> </w:t>
      </w:r>
      <w:r>
        <w:rPr>
          <w:rFonts w:ascii="Times New Roman" w:hAnsi="Times New Roman"/>
        </w:rPr>
        <w:t>e-State Aid Wiki, Article 2 (2) Reg.1407_2013 - Single undertaking, associations, partnerships, natural person, 2019.04.23</w:t>
      </w:r>
    </w:p>
  </w:footnote>
  <w:footnote w:id="85">
    <w:p w14:paraId="5D94EFE6" w14:textId="055315C8" w:rsidR="009F5904" w:rsidRPr="00D90475" w:rsidRDefault="009F5904" w:rsidP="009F5904">
      <w:pPr>
        <w:pStyle w:val="FootnoteText"/>
      </w:pPr>
      <w:r>
        <w:rPr>
          <w:rStyle w:val="FootnoteReference"/>
        </w:rPr>
        <w:footnoteRef/>
      </w:r>
      <w:r>
        <w:t xml:space="preserve"> </w:t>
      </w:r>
      <w:r>
        <w:rPr>
          <w:rFonts w:ascii="Times New Roman" w:hAnsi="Times New Roman"/>
        </w:rPr>
        <w:t>Article 34(1) of the Associations and Foundations Law</w:t>
      </w:r>
    </w:p>
  </w:footnote>
  <w:footnote w:id="86">
    <w:p w14:paraId="35C445E3" w14:textId="77777777" w:rsidR="009F5904" w:rsidRPr="00472095" w:rsidRDefault="009F5904" w:rsidP="009F590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e-State Aid Wiki, Article 2 (2) Reg.1407_2013 - Single undertaking, institutional investors, venture capital companies, investment funds, 2019.04.23</w:t>
      </w:r>
    </w:p>
  </w:footnote>
  <w:footnote w:id="87">
    <w:p w14:paraId="45B9EE8E" w14:textId="74B10E00" w:rsidR="009F5904" w:rsidRDefault="009F5904" w:rsidP="009F5904">
      <w:pPr>
        <w:pStyle w:val="FootnoteText"/>
      </w:pPr>
      <w:r>
        <w:rPr>
          <w:rStyle w:val="FootnoteReference"/>
        </w:rPr>
        <w:footnoteRef/>
      </w:r>
      <w:r>
        <w:t xml:space="preserve"> </w:t>
      </w:r>
      <w:r>
        <w:rPr>
          <w:rFonts w:ascii="Times New Roman" w:hAnsi="Times New Roman"/>
        </w:rPr>
        <w:t xml:space="preserve">Cabinet Regulation of 21 </w:t>
      </w:r>
      <w:r w:rsidRPr="00E0037B">
        <w:rPr>
          <w:rFonts w:ascii="Times New Roman" w:hAnsi="Times New Roman" w:cs="Times New Roman"/>
        </w:rPr>
        <w:t xml:space="preserve">November 2018 </w:t>
      </w:r>
      <w:r w:rsidRPr="00D31D00">
        <w:rPr>
          <w:rFonts w:ascii="Times New Roman" w:hAnsi="Times New Roman" w:cs="Times New Roman"/>
        </w:rPr>
        <w:t xml:space="preserve"> </w:t>
      </w:r>
      <w:hyperlink r:id="rId52" w:history="1">
        <w:r w:rsidRPr="00D31D00">
          <w:rPr>
            <w:rStyle w:val="Hyperlink"/>
            <w:rFonts w:ascii="Times New Roman" w:hAnsi="Times New Roman" w:cs="Times New Roman"/>
          </w:rPr>
          <w:t>No 715</w:t>
        </w:r>
      </w:hyperlink>
      <w:r w:rsidRPr="00E0037B">
        <w:rPr>
          <w:rFonts w:ascii="Times New Roman" w:hAnsi="Times New Roman" w:cs="Times New Roman"/>
        </w:rPr>
        <w:t xml:space="preserve"> "</w:t>
      </w:r>
      <w:r w:rsidRPr="00E0037B">
        <w:rPr>
          <w:rFonts w:ascii="Times New Roman" w:hAnsi="Times New Roman" w:cs="Times New Roman"/>
          <w:shd w:val="clear" w:color="auto" w:fill="FFFFFF"/>
        </w:rPr>
        <w:t>Regulat</w:t>
      </w:r>
      <w:r>
        <w:rPr>
          <w:rFonts w:ascii="Times New Roman" w:hAnsi="Times New Roman"/>
          <w:shd w:val="clear" w:color="auto" w:fill="FFFFFF"/>
        </w:rPr>
        <w:t xml:space="preserve">ions Regarding Procedures for Accounting and Granting </w:t>
      </w:r>
      <w:r>
        <w:rPr>
          <w:rFonts w:ascii="Times New Roman" w:hAnsi="Times New Roman"/>
          <w:i/>
          <w:iCs/>
          <w:shd w:val="clear" w:color="auto" w:fill="FFFFFF"/>
        </w:rPr>
        <w:t>de minimis</w:t>
      </w:r>
      <w:r>
        <w:rPr>
          <w:rFonts w:ascii="Times New Roman" w:hAnsi="Times New Roman"/>
          <w:shd w:val="clear" w:color="auto" w:fill="FFFFFF"/>
        </w:rPr>
        <w:t xml:space="preserve"> Aid</w:t>
      </w:r>
      <w:r>
        <w:rPr>
          <w:rFonts w:ascii="Times New Roman" w:hAnsi="Times New Roman"/>
        </w:rPr>
        <w:t>"</w:t>
      </w:r>
    </w:p>
  </w:footnote>
  <w:footnote w:id="88">
    <w:p w14:paraId="0901964E" w14:textId="77777777" w:rsidR="009F5904" w:rsidRPr="00C51A24" w:rsidRDefault="009F5904" w:rsidP="009F5904">
      <w:pPr>
        <w:pStyle w:val="FootnoteText"/>
        <w:rPr>
          <w:rFonts w:ascii="Times New Roman" w:hAnsi="Times New Roman" w:cs="Times New Roman"/>
        </w:rPr>
      </w:pPr>
      <w:r>
        <w:rPr>
          <w:rStyle w:val="FootnoteReference"/>
        </w:rPr>
        <w:footnoteRef/>
      </w:r>
      <w:r>
        <w:t xml:space="preserve"> </w:t>
      </w:r>
      <w:r>
        <w:rPr>
          <w:rFonts w:ascii="Times New Roman" w:hAnsi="Times New Roman"/>
        </w:rPr>
        <w:t>e-Sta</w:t>
      </w:r>
      <w:r w:rsidRPr="00C51A24">
        <w:rPr>
          <w:rFonts w:ascii="Times New Roman" w:hAnsi="Times New Roman" w:cs="Times New Roman"/>
        </w:rPr>
        <w:t>te Aid Wiki, Article 2 (2) Reg.1407/2013 – Single undertaking, number of levels, 2019.04.23</w:t>
      </w:r>
    </w:p>
  </w:footnote>
  <w:footnote w:id="89">
    <w:p w14:paraId="33CFC637" w14:textId="47B7E630" w:rsidR="00B6407D" w:rsidRDefault="00B6407D">
      <w:pPr>
        <w:pStyle w:val="FootnoteText"/>
      </w:pPr>
      <w:r w:rsidRPr="00D31D00">
        <w:rPr>
          <w:rStyle w:val="FootnoteReference"/>
          <w:rFonts w:ascii="Times New Roman" w:hAnsi="Times New Roman" w:cs="Times New Roman"/>
        </w:rPr>
        <w:footnoteRef/>
      </w:r>
      <w:r w:rsidRPr="00D31D00">
        <w:rPr>
          <w:rFonts w:ascii="Times New Roman" w:hAnsi="Times New Roman" w:cs="Times New Roman"/>
        </w:rPr>
        <w:t xml:space="preserve"> </w:t>
      </w:r>
      <w:r w:rsidR="00C51A24" w:rsidRPr="00D31D00">
        <w:rPr>
          <w:rFonts w:ascii="Times New Roman" w:hAnsi="Times New Roman" w:cs="Times New Roman"/>
        </w:rPr>
        <w:t>Commission Regulation (EU) 2023/2832 of 13 December 2023 on the application of Articles 107 and 108 of the Treaty on the Functioning of the European Union to de minimis aid granted to undertakings providing services of general economic interest</w:t>
      </w:r>
    </w:p>
  </w:footnote>
  <w:footnote w:id="90">
    <w:p w14:paraId="3D5E142C" w14:textId="513515E7" w:rsidR="004E5BFF" w:rsidRPr="00D31D00" w:rsidRDefault="004E5BFF">
      <w:pPr>
        <w:pStyle w:val="FootnoteText"/>
        <w:rPr>
          <w:rFonts w:ascii="Times New Roman" w:hAnsi="Times New Roman" w:cs="Times New Roman"/>
        </w:rPr>
      </w:pPr>
      <w:r w:rsidRPr="00D31D00">
        <w:rPr>
          <w:rStyle w:val="FootnoteReference"/>
          <w:rFonts w:ascii="Times New Roman" w:hAnsi="Times New Roman" w:cs="Times New Roman"/>
        </w:rPr>
        <w:footnoteRef/>
      </w:r>
      <w:r w:rsidRPr="00D31D00">
        <w:rPr>
          <w:rFonts w:ascii="Times New Roman" w:hAnsi="Times New Roman" w:cs="Times New Roman"/>
        </w:rPr>
        <w:t xml:space="preserve"> </w:t>
      </w:r>
      <w:hyperlink r:id="rId53" w:history="1">
        <w:r w:rsidRPr="00D31D00">
          <w:rPr>
            <w:rStyle w:val="Hyperlink"/>
            <w:rFonts w:ascii="Times New Roman" w:hAnsi="Times New Roman" w:cs="Times New Roman"/>
          </w:rPr>
          <w:t>Lursoft IT - databases of enterprises</w:t>
        </w:r>
      </w:hyperlink>
      <w:r w:rsidRPr="00D31D00">
        <w:rPr>
          <w:rFonts w:ascii="Times New Roman" w:hAnsi="Times New Roman" w:cs="Times New Roman"/>
        </w:rPr>
        <w:t xml:space="preserve"> (Latvia)</w:t>
      </w:r>
    </w:p>
  </w:footnote>
  <w:footnote w:id="91">
    <w:p w14:paraId="1CEFE436" w14:textId="47731BD2" w:rsidR="009F5904" w:rsidRDefault="009F5904" w:rsidP="009F5904">
      <w:pPr>
        <w:pStyle w:val="FootnoteText"/>
      </w:pPr>
      <w:r>
        <w:rPr>
          <w:rStyle w:val="FootnoteReference"/>
        </w:rPr>
        <w:footnoteRef/>
      </w:r>
      <w:r>
        <w:t xml:space="preserve"> </w:t>
      </w:r>
      <w:r>
        <w:rPr>
          <w:rFonts w:ascii="Times New Roman" w:hAnsi="Times New Roman"/>
        </w:rPr>
        <w:t xml:space="preserve">Cabinet Regulation of 21 November 2018  </w:t>
      </w:r>
      <w:hyperlink r:id="rId54" w:history="1">
        <w:r w:rsidRPr="00D31D00">
          <w:rPr>
            <w:rStyle w:val="Hyperlink"/>
            <w:rFonts w:ascii="Times New Roman" w:hAnsi="Times New Roman" w:cs="Times New Roman"/>
          </w:rPr>
          <w:t>No 715</w:t>
        </w:r>
      </w:hyperlink>
      <w:r>
        <w:rPr>
          <w:rFonts w:ascii="Times New Roman" w:hAnsi="Times New Roman"/>
        </w:rPr>
        <w:t xml:space="preserve">  "</w:t>
      </w:r>
      <w:r>
        <w:rPr>
          <w:rFonts w:ascii="Times New Roman" w:hAnsi="Times New Roman"/>
          <w:shd w:val="clear" w:color="auto" w:fill="FFFFFF"/>
        </w:rPr>
        <w:t>Regulations Regarding Procedures for Accounting and Granting de minimis Aid</w:t>
      </w:r>
      <w:r w:rsidR="00682EF1" w:rsidDel="00682EF1">
        <w:rPr>
          <w:rFonts w:ascii="Times New Roman" w:hAnsi="Times New Roman"/>
          <w:shd w:val="clear" w:color="auto" w:fill="FFFFFF"/>
        </w:rPr>
        <w:t xml:space="preserve"> </w:t>
      </w:r>
      <w:r>
        <w:rPr>
          <w:rFonts w:ascii="Times New Roman" w:hAnsi="Times New Roman"/>
          <w:shd w:val="clear" w:color="auto" w:fill="FFFFFF"/>
        </w:rPr>
        <w:t>"</w:t>
      </w:r>
      <w:r>
        <w:rPr>
          <w:rFonts w:ascii="Times New Roman" w:hAnsi="Times New Roman"/>
        </w:rPr>
        <w:t>, Article 22</w:t>
      </w:r>
    </w:p>
  </w:footnote>
  <w:footnote w:id="92">
    <w:p w14:paraId="11BAFC66" w14:textId="77777777" w:rsidR="00E47BCC" w:rsidRPr="004C28C7" w:rsidRDefault="00E47BCC" w:rsidP="00DC6F3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Reference to the relevant Cabinet Regulations of the specific aid objective/measure shall be indicated</w:t>
      </w:r>
    </w:p>
  </w:footnote>
  <w:footnote w:id="93">
    <w:p w14:paraId="4D717DD1" w14:textId="77777777" w:rsidR="00E47BCC" w:rsidRPr="004C28C7" w:rsidRDefault="00E47BC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The definition of an undertaking includes all enterprises linked to the undertaking.</w:t>
      </w:r>
    </w:p>
  </w:footnote>
  <w:footnote w:id="94">
    <w:p w14:paraId="15F48D93" w14:textId="77777777" w:rsidR="00E47BCC" w:rsidRPr="00D31D00" w:rsidRDefault="00E47BCC">
      <w:pPr>
        <w:pStyle w:val="FootnoteText"/>
        <w:rPr>
          <w:rFonts w:ascii="Times New Roman" w:hAnsi="Times New Roman" w:cs="Times New Roman"/>
          <w:lang w:val="pl-PL"/>
        </w:rPr>
      </w:pPr>
      <w:r>
        <w:rPr>
          <w:rStyle w:val="FootnoteReference"/>
          <w:rFonts w:ascii="Times New Roman" w:hAnsi="Times New Roman" w:cs="Times New Roman"/>
        </w:rPr>
        <w:footnoteRef/>
      </w:r>
      <w:r w:rsidRPr="00D31D00">
        <w:rPr>
          <w:rFonts w:ascii="Times New Roman" w:hAnsi="Times New Roman"/>
          <w:lang w:val="pl-PL"/>
        </w:rPr>
        <w:t xml:space="preserve"> OJ C 244, 01.10.2004, p. 2.</w:t>
      </w:r>
    </w:p>
  </w:footnote>
  <w:footnote w:id="95">
    <w:p w14:paraId="61E8014A" w14:textId="77777777" w:rsidR="00E47BCC" w:rsidRPr="00D31D00" w:rsidRDefault="00E47BCC">
      <w:pPr>
        <w:pStyle w:val="FootnoteText"/>
        <w:rPr>
          <w:rFonts w:ascii="Times New Roman" w:hAnsi="Times New Roman" w:cs="Times New Roman"/>
          <w:lang w:val="pl-PL"/>
        </w:rPr>
      </w:pPr>
      <w:r>
        <w:rPr>
          <w:rStyle w:val="FootnoteReference"/>
          <w:rFonts w:ascii="Times New Roman" w:hAnsi="Times New Roman" w:cs="Times New Roman"/>
        </w:rPr>
        <w:footnoteRef/>
      </w:r>
      <w:r w:rsidRPr="00D31D00">
        <w:rPr>
          <w:rFonts w:ascii="Times New Roman" w:hAnsi="Times New Roman"/>
          <w:lang w:val="pl-PL"/>
        </w:rPr>
        <w:t xml:space="preserve"> OJ C 249, 31.07.2014, p. 1.</w:t>
      </w:r>
    </w:p>
  </w:footnote>
  <w:footnote w:id="96">
    <w:p w14:paraId="1C865943" w14:textId="77777777" w:rsidR="00E47BCC" w:rsidRPr="00D31D00" w:rsidRDefault="00E47BCC">
      <w:pPr>
        <w:pStyle w:val="FootnoteText"/>
        <w:rPr>
          <w:rFonts w:ascii="Times New Roman" w:hAnsi="Times New Roman" w:cs="Times New Roman"/>
          <w:lang w:val="pl-PL"/>
        </w:rPr>
      </w:pPr>
      <w:r>
        <w:rPr>
          <w:rStyle w:val="FootnoteReference"/>
          <w:rFonts w:ascii="Times New Roman" w:hAnsi="Times New Roman" w:cs="Times New Roman"/>
        </w:rPr>
        <w:footnoteRef/>
      </w:r>
      <w:r w:rsidRPr="00D31D00">
        <w:rPr>
          <w:rFonts w:ascii="Times New Roman" w:hAnsi="Times New Roman"/>
          <w:lang w:val="pl-PL"/>
        </w:rPr>
        <w:t xml:space="preserve"> OJ C 216, 30.07.2013,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7DA"/>
    <w:multiLevelType w:val="multilevel"/>
    <w:tmpl w:val="DB1A008A"/>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3DE02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5F6E13"/>
    <w:multiLevelType w:val="hybridMultilevel"/>
    <w:tmpl w:val="14566FF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5217B9"/>
    <w:multiLevelType w:val="multilevel"/>
    <w:tmpl w:val="04260025"/>
    <w:styleLink w:val="Style3"/>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6A79A68"/>
    <w:multiLevelType w:val="hybridMultilevel"/>
    <w:tmpl w:val="9EA6AC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BA32CA"/>
    <w:multiLevelType w:val="multilevel"/>
    <w:tmpl w:val="A7BEAC0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7185D84"/>
    <w:multiLevelType w:val="multilevel"/>
    <w:tmpl w:val="FF089334"/>
    <w:styleLink w:val="Style4"/>
    <w:lvl w:ilvl="0">
      <w:start w:val="1"/>
      <w:numFmt w:val="decimal"/>
      <w:lvlText w:val="%1."/>
      <w:lvlJc w:val="left"/>
      <w:pPr>
        <w:ind w:left="540" w:hanging="540"/>
      </w:pPr>
      <w:rPr>
        <w:rFonts w:hint="default"/>
      </w:rPr>
    </w:lvl>
    <w:lvl w:ilvl="1">
      <w:start w:val="1"/>
      <w:numFmt w:val="decimal"/>
      <w:lvlText w:val="3.%2."/>
      <w:lvlJc w:val="left"/>
      <w:pPr>
        <w:ind w:left="1507" w:hanging="540"/>
      </w:pPr>
      <w:rPr>
        <w:rFonts w:hint="default"/>
      </w:rPr>
    </w:lvl>
    <w:lvl w:ilvl="2">
      <w:start w:val="1"/>
      <w:numFmt w:val="decimal"/>
      <w:lvlText w:val="3.%2.%3."/>
      <w:lvlJc w:val="left"/>
      <w:pPr>
        <w:ind w:left="2654" w:hanging="720"/>
      </w:pPr>
      <w:rPr>
        <w:rFonts w:hint="default"/>
      </w:rPr>
    </w:lvl>
    <w:lvl w:ilvl="3">
      <w:start w:val="1"/>
      <w:numFmt w:val="decimal"/>
      <w:lvlText w:val="3.%2.%3.%4."/>
      <w:lvlJc w:val="left"/>
      <w:pPr>
        <w:ind w:left="3621" w:hanging="720"/>
      </w:pPr>
      <w:rPr>
        <w:rFonts w:hint="default"/>
      </w:rPr>
    </w:lvl>
    <w:lvl w:ilvl="4">
      <w:start w:val="1"/>
      <w:numFmt w:val="decimal"/>
      <w:lvlText w:val="%1.%2.%3.%4.%5."/>
      <w:lvlJc w:val="left"/>
      <w:pPr>
        <w:ind w:left="4948" w:hanging="1080"/>
      </w:pPr>
      <w:rPr>
        <w:rFonts w:hint="default"/>
      </w:rPr>
    </w:lvl>
    <w:lvl w:ilvl="5">
      <w:start w:val="1"/>
      <w:numFmt w:val="decimal"/>
      <w:lvlText w:val="%1.%2.%3.%4.%5.%6."/>
      <w:lvlJc w:val="left"/>
      <w:pPr>
        <w:ind w:left="5915" w:hanging="1080"/>
      </w:pPr>
      <w:rPr>
        <w:rFonts w:hint="default"/>
      </w:rPr>
    </w:lvl>
    <w:lvl w:ilvl="6">
      <w:start w:val="1"/>
      <w:numFmt w:val="decimal"/>
      <w:lvlText w:val="%1.%2.%3.%4.%5.%6.%7."/>
      <w:lvlJc w:val="left"/>
      <w:pPr>
        <w:ind w:left="7242" w:hanging="1440"/>
      </w:pPr>
      <w:rPr>
        <w:rFonts w:hint="default"/>
      </w:rPr>
    </w:lvl>
    <w:lvl w:ilvl="7">
      <w:start w:val="1"/>
      <w:numFmt w:val="decimal"/>
      <w:lvlText w:val="%1.%2.%3.%4.%5.%6.%7.%8."/>
      <w:lvlJc w:val="left"/>
      <w:pPr>
        <w:ind w:left="8209" w:hanging="1440"/>
      </w:pPr>
      <w:rPr>
        <w:rFonts w:hint="default"/>
      </w:rPr>
    </w:lvl>
    <w:lvl w:ilvl="8">
      <w:start w:val="1"/>
      <w:numFmt w:val="decimal"/>
      <w:lvlText w:val="%1.%2.%3.%4.%5.%6.%7.%8.%9."/>
      <w:lvlJc w:val="left"/>
      <w:pPr>
        <w:ind w:left="9536" w:hanging="1800"/>
      </w:pPr>
      <w:rPr>
        <w:rFonts w:hint="default"/>
      </w:rPr>
    </w:lvl>
  </w:abstractNum>
  <w:abstractNum w:abstractNumId="7" w15:restartNumberingAfterBreak="0">
    <w:nsid w:val="07D074C8"/>
    <w:multiLevelType w:val="hybridMultilevel"/>
    <w:tmpl w:val="AADAE7E4"/>
    <w:lvl w:ilvl="0" w:tplc="AF54C080">
      <w:start w:val="1"/>
      <w:numFmt w:val="bullet"/>
      <w:lvlText w:val="!"/>
      <w:lvlJc w:val="left"/>
      <w:pPr>
        <w:ind w:left="1004" w:hanging="360"/>
      </w:pPr>
      <w:rPr>
        <w:rFonts w:ascii="Times New Roman" w:hAnsi="Times New Roman" w:cs="Times New Roman" w:hint="default"/>
        <w:b/>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8" w15:restartNumberingAfterBreak="0">
    <w:nsid w:val="08097605"/>
    <w:multiLevelType w:val="multilevel"/>
    <w:tmpl w:val="ADC4D86A"/>
    <w:lvl w:ilvl="0">
      <w:start w:val="1"/>
      <w:numFmt w:val="decimal"/>
      <w:pStyle w:val="Saturardtjs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9F76A4"/>
    <w:multiLevelType w:val="multilevel"/>
    <w:tmpl w:val="9FAE4A00"/>
    <w:lvl w:ilvl="0">
      <w:start w:val="2"/>
      <w:numFmt w:val="decimal"/>
      <w:lvlText w:val="%1."/>
      <w:lvlJc w:val="left"/>
      <w:pPr>
        <w:ind w:left="540" w:hanging="540"/>
      </w:pPr>
      <w:rPr>
        <w:rFonts w:hint="default"/>
      </w:rPr>
    </w:lvl>
    <w:lvl w:ilvl="1">
      <w:start w:val="1"/>
      <w:numFmt w:val="decimal"/>
      <w:lvlText w:val="%1.%2."/>
      <w:lvlJc w:val="left"/>
      <w:pPr>
        <w:ind w:left="1507" w:hanging="540"/>
      </w:pPr>
      <w:rPr>
        <w:rFonts w:hint="default"/>
      </w:rPr>
    </w:lvl>
    <w:lvl w:ilvl="2">
      <w:start w:val="1"/>
      <w:numFmt w:val="decimal"/>
      <w:lvlText w:val="%1.%2.%3."/>
      <w:lvlJc w:val="left"/>
      <w:pPr>
        <w:ind w:left="2654" w:hanging="720"/>
      </w:pPr>
      <w:rPr>
        <w:rFonts w:hint="default"/>
      </w:rPr>
    </w:lvl>
    <w:lvl w:ilvl="3">
      <w:start w:val="1"/>
      <w:numFmt w:val="decimal"/>
      <w:lvlText w:val="%1.%2.%3.%4."/>
      <w:lvlJc w:val="left"/>
      <w:pPr>
        <w:ind w:left="3621" w:hanging="720"/>
      </w:pPr>
      <w:rPr>
        <w:rFonts w:hint="default"/>
      </w:rPr>
    </w:lvl>
    <w:lvl w:ilvl="4">
      <w:start w:val="1"/>
      <w:numFmt w:val="decimal"/>
      <w:lvlText w:val="%1.%2.%3.%4.%5."/>
      <w:lvlJc w:val="left"/>
      <w:pPr>
        <w:ind w:left="4948" w:hanging="1080"/>
      </w:pPr>
      <w:rPr>
        <w:rFonts w:hint="default"/>
      </w:rPr>
    </w:lvl>
    <w:lvl w:ilvl="5">
      <w:start w:val="1"/>
      <w:numFmt w:val="decimal"/>
      <w:lvlText w:val="%1.%2.%3.%4.%5.%6."/>
      <w:lvlJc w:val="left"/>
      <w:pPr>
        <w:ind w:left="5915" w:hanging="1080"/>
      </w:pPr>
      <w:rPr>
        <w:rFonts w:hint="default"/>
      </w:rPr>
    </w:lvl>
    <w:lvl w:ilvl="6">
      <w:start w:val="1"/>
      <w:numFmt w:val="decimal"/>
      <w:lvlText w:val="%1.%2.%3.%4.%5.%6.%7."/>
      <w:lvlJc w:val="left"/>
      <w:pPr>
        <w:ind w:left="7242" w:hanging="1440"/>
      </w:pPr>
      <w:rPr>
        <w:rFonts w:hint="default"/>
      </w:rPr>
    </w:lvl>
    <w:lvl w:ilvl="7">
      <w:start w:val="1"/>
      <w:numFmt w:val="decimal"/>
      <w:lvlText w:val="%1.%2.%3.%4.%5.%6.%7.%8."/>
      <w:lvlJc w:val="left"/>
      <w:pPr>
        <w:ind w:left="8209" w:hanging="1440"/>
      </w:pPr>
      <w:rPr>
        <w:rFonts w:hint="default"/>
      </w:rPr>
    </w:lvl>
    <w:lvl w:ilvl="8">
      <w:start w:val="1"/>
      <w:numFmt w:val="decimal"/>
      <w:lvlText w:val="%1.%2.%3.%4.%5.%6.%7.%8.%9."/>
      <w:lvlJc w:val="left"/>
      <w:pPr>
        <w:ind w:left="9536" w:hanging="1800"/>
      </w:pPr>
      <w:rPr>
        <w:rFonts w:hint="default"/>
      </w:rPr>
    </w:lvl>
  </w:abstractNum>
  <w:abstractNum w:abstractNumId="10" w15:restartNumberingAfterBreak="0">
    <w:nsid w:val="0AD372DF"/>
    <w:multiLevelType w:val="hybridMultilevel"/>
    <w:tmpl w:val="92B494DE"/>
    <w:lvl w:ilvl="0" w:tplc="80244380">
      <w:start w:val="1"/>
      <w:numFmt w:val="lowerLetter"/>
      <w:lvlText w:val="%1)"/>
      <w:lvlJc w:val="left"/>
      <w:pPr>
        <w:ind w:left="1210" w:hanging="360"/>
      </w:pPr>
      <w:rPr>
        <w:color w:val="auto"/>
      </w:rPr>
    </w:lvl>
    <w:lvl w:ilvl="1" w:tplc="04260019">
      <w:start w:val="1"/>
      <w:numFmt w:val="lowerLetter"/>
      <w:lvlText w:val="%2."/>
      <w:lvlJc w:val="left"/>
      <w:pPr>
        <w:ind w:left="1930" w:hanging="360"/>
      </w:pPr>
    </w:lvl>
    <w:lvl w:ilvl="2" w:tplc="0426001B">
      <w:start w:val="1"/>
      <w:numFmt w:val="lowerRoman"/>
      <w:lvlText w:val="%3."/>
      <w:lvlJc w:val="right"/>
      <w:pPr>
        <w:ind w:left="2650" w:hanging="180"/>
      </w:pPr>
    </w:lvl>
    <w:lvl w:ilvl="3" w:tplc="0426000F">
      <w:start w:val="1"/>
      <w:numFmt w:val="decimal"/>
      <w:lvlText w:val="%4."/>
      <w:lvlJc w:val="left"/>
      <w:pPr>
        <w:ind w:left="3370" w:hanging="360"/>
      </w:pPr>
    </w:lvl>
    <w:lvl w:ilvl="4" w:tplc="04260019">
      <w:start w:val="1"/>
      <w:numFmt w:val="lowerLetter"/>
      <w:lvlText w:val="%5."/>
      <w:lvlJc w:val="left"/>
      <w:pPr>
        <w:ind w:left="4090" w:hanging="360"/>
      </w:pPr>
    </w:lvl>
    <w:lvl w:ilvl="5" w:tplc="0426001B">
      <w:start w:val="1"/>
      <w:numFmt w:val="lowerRoman"/>
      <w:lvlText w:val="%6."/>
      <w:lvlJc w:val="right"/>
      <w:pPr>
        <w:ind w:left="4810" w:hanging="180"/>
      </w:pPr>
    </w:lvl>
    <w:lvl w:ilvl="6" w:tplc="0426000F">
      <w:start w:val="1"/>
      <w:numFmt w:val="decimal"/>
      <w:lvlText w:val="%7."/>
      <w:lvlJc w:val="left"/>
      <w:pPr>
        <w:ind w:left="5530" w:hanging="360"/>
      </w:pPr>
    </w:lvl>
    <w:lvl w:ilvl="7" w:tplc="04260019">
      <w:start w:val="1"/>
      <w:numFmt w:val="lowerLetter"/>
      <w:lvlText w:val="%8."/>
      <w:lvlJc w:val="left"/>
      <w:pPr>
        <w:ind w:left="6250" w:hanging="360"/>
      </w:pPr>
    </w:lvl>
    <w:lvl w:ilvl="8" w:tplc="0426001B">
      <w:start w:val="1"/>
      <w:numFmt w:val="lowerRoman"/>
      <w:lvlText w:val="%9."/>
      <w:lvlJc w:val="right"/>
      <w:pPr>
        <w:ind w:left="6970" w:hanging="180"/>
      </w:pPr>
    </w:lvl>
  </w:abstractNum>
  <w:abstractNum w:abstractNumId="11" w15:restartNumberingAfterBreak="0">
    <w:nsid w:val="0D650081"/>
    <w:multiLevelType w:val="multilevel"/>
    <w:tmpl w:val="36F81D42"/>
    <w:lvl w:ilvl="0">
      <w:start w:val="1"/>
      <w:numFmt w:val="decimal"/>
      <w:lvlText w:val="%1"/>
      <w:lvlJc w:val="left"/>
      <w:pPr>
        <w:ind w:left="432" w:hanging="432"/>
      </w:pPr>
      <w:rPr>
        <w:rFonts w:hint="default"/>
      </w:rPr>
    </w:lvl>
    <w:lvl w:ilvl="1">
      <w:start w:val="1"/>
      <w:numFmt w:val="decimal"/>
      <w:lvlText w:val="%2."/>
      <w:lvlJc w:val="left"/>
      <w:pPr>
        <w:ind w:left="576" w:hanging="576"/>
      </w:pPr>
      <w:rPr>
        <w:rFonts w:ascii="Times New Roman" w:eastAsiaTheme="majorEastAsia" w:hAnsi="Times New Roman" w:cs="Times New Roman"/>
      </w:rPr>
    </w:lvl>
    <w:lvl w:ilvl="2">
      <w:start w:val="1"/>
      <w:numFmt w:val="none"/>
      <w:lvlText w:val="2.3.1"/>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E6A310A"/>
    <w:multiLevelType w:val="hybridMultilevel"/>
    <w:tmpl w:val="ED603664"/>
    <w:lvl w:ilvl="0" w:tplc="1688DEE8">
      <w:start w:val="1"/>
      <w:numFmt w:val="bullet"/>
      <w:lvlText w:val="-"/>
      <w:lvlJc w:val="left"/>
      <w:pPr>
        <w:ind w:left="1436" w:hanging="360"/>
      </w:pPr>
      <w:rPr>
        <w:rFonts w:ascii="Simplified Arabic Fixed" w:hAnsi="Simplified Arabic Fixed" w:hint="default"/>
      </w:rPr>
    </w:lvl>
    <w:lvl w:ilvl="1" w:tplc="04260003" w:tentative="1">
      <w:start w:val="1"/>
      <w:numFmt w:val="bullet"/>
      <w:lvlText w:val="o"/>
      <w:lvlJc w:val="left"/>
      <w:pPr>
        <w:ind w:left="2156" w:hanging="360"/>
      </w:pPr>
      <w:rPr>
        <w:rFonts w:ascii="Courier New" w:hAnsi="Courier New" w:cs="Courier New" w:hint="default"/>
      </w:rPr>
    </w:lvl>
    <w:lvl w:ilvl="2" w:tplc="04260005" w:tentative="1">
      <w:start w:val="1"/>
      <w:numFmt w:val="bullet"/>
      <w:lvlText w:val=""/>
      <w:lvlJc w:val="left"/>
      <w:pPr>
        <w:ind w:left="2876" w:hanging="360"/>
      </w:pPr>
      <w:rPr>
        <w:rFonts w:ascii="Wingdings" w:hAnsi="Wingdings" w:hint="default"/>
      </w:rPr>
    </w:lvl>
    <w:lvl w:ilvl="3" w:tplc="04260001" w:tentative="1">
      <w:start w:val="1"/>
      <w:numFmt w:val="bullet"/>
      <w:lvlText w:val=""/>
      <w:lvlJc w:val="left"/>
      <w:pPr>
        <w:ind w:left="3596" w:hanging="360"/>
      </w:pPr>
      <w:rPr>
        <w:rFonts w:ascii="Symbol" w:hAnsi="Symbol" w:hint="default"/>
      </w:rPr>
    </w:lvl>
    <w:lvl w:ilvl="4" w:tplc="04260003" w:tentative="1">
      <w:start w:val="1"/>
      <w:numFmt w:val="bullet"/>
      <w:lvlText w:val="o"/>
      <w:lvlJc w:val="left"/>
      <w:pPr>
        <w:ind w:left="4316" w:hanging="360"/>
      </w:pPr>
      <w:rPr>
        <w:rFonts w:ascii="Courier New" w:hAnsi="Courier New" w:cs="Courier New" w:hint="default"/>
      </w:rPr>
    </w:lvl>
    <w:lvl w:ilvl="5" w:tplc="04260005" w:tentative="1">
      <w:start w:val="1"/>
      <w:numFmt w:val="bullet"/>
      <w:lvlText w:val=""/>
      <w:lvlJc w:val="left"/>
      <w:pPr>
        <w:ind w:left="5036" w:hanging="360"/>
      </w:pPr>
      <w:rPr>
        <w:rFonts w:ascii="Wingdings" w:hAnsi="Wingdings" w:hint="default"/>
      </w:rPr>
    </w:lvl>
    <w:lvl w:ilvl="6" w:tplc="04260001" w:tentative="1">
      <w:start w:val="1"/>
      <w:numFmt w:val="bullet"/>
      <w:lvlText w:val=""/>
      <w:lvlJc w:val="left"/>
      <w:pPr>
        <w:ind w:left="5756" w:hanging="360"/>
      </w:pPr>
      <w:rPr>
        <w:rFonts w:ascii="Symbol" w:hAnsi="Symbol" w:hint="default"/>
      </w:rPr>
    </w:lvl>
    <w:lvl w:ilvl="7" w:tplc="04260003" w:tentative="1">
      <w:start w:val="1"/>
      <w:numFmt w:val="bullet"/>
      <w:lvlText w:val="o"/>
      <w:lvlJc w:val="left"/>
      <w:pPr>
        <w:ind w:left="6476" w:hanging="360"/>
      </w:pPr>
      <w:rPr>
        <w:rFonts w:ascii="Courier New" w:hAnsi="Courier New" w:cs="Courier New" w:hint="default"/>
      </w:rPr>
    </w:lvl>
    <w:lvl w:ilvl="8" w:tplc="04260005" w:tentative="1">
      <w:start w:val="1"/>
      <w:numFmt w:val="bullet"/>
      <w:lvlText w:val=""/>
      <w:lvlJc w:val="left"/>
      <w:pPr>
        <w:ind w:left="7196" w:hanging="360"/>
      </w:pPr>
      <w:rPr>
        <w:rFonts w:ascii="Wingdings" w:hAnsi="Wingdings" w:hint="default"/>
      </w:rPr>
    </w:lvl>
  </w:abstractNum>
  <w:abstractNum w:abstractNumId="13" w15:restartNumberingAfterBreak="0">
    <w:nsid w:val="14147F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873C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5510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790140D"/>
    <w:multiLevelType w:val="hybridMultilevel"/>
    <w:tmpl w:val="20720A78"/>
    <w:lvl w:ilvl="0" w:tplc="9DAEC77A">
      <w:start w:val="1"/>
      <w:numFmt w:val="decimal"/>
      <w:lvlText w:val="%1."/>
      <w:lvlJc w:val="left"/>
      <w:pPr>
        <w:ind w:left="720" w:hanging="360"/>
      </w:pPr>
      <w:rPr>
        <w:rFonts w:eastAsiaTheme="majorEastAsi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91204B1"/>
    <w:multiLevelType w:val="multilevel"/>
    <w:tmpl w:val="324289C6"/>
    <w:lvl w:ilvl="0">
      <w:start w:val="2"/>
      <w:numFmt w:val="decimal"/>
      <w:lvlText w:val="%1."/>
      <w:lvlJc w:val="left"/>
      <w:pPr>
        <w:ind w:left="540" w:hanging="540"/>
      </w:pPr>
      <w:rPr>
        <w:rFonts w:hint="default"/>
      </w:rPr>
    </w:lvl>
    <w:lvl w:ilvl="1">
      <w:start w:val="1"/>
      <w:numFmt w:val="decimal"/>
      <w:lvlText w:val="3.%2."/>
      <w:lvlJc w:val="left"/>
      <w:pPr>
        <w:ind w:left="1507" w:hanging="540"/>
      </w:pPr>
      <w:rPr>
        <w:rFonts w:hint="default"/>
      </w:rPr>
    </w:lvl>
    <w:lvl w:ilvl="2">
      <w:start w:val="1"/>
      <w:numFmt w:val="decimal"/>
      <w:lvlText w:val="3.%2.%3."/>
      <w:lvlJc w:val="left"/>
      <w:pPr>
        <w:ind w:left="2654" w:hanging="720"/>
      </w:pPr>
      <w:rPr>
        <w:rFonts w:hint="default"/>
      </w:rPr>
    </w:lvl>
    <w:lvl w:ilvl="3">
      <w:start w:val="1"/>
      <w:numFmt w:val="decimal"/>
      <w:lvlText w:val="3.%2.%3.%4."/>
      <w:lvlJc w:val="left"/>
      <w:pPr>
        <w:ind w:left="3621" w:hanging="720"/>
      </w:pPr>
      <w:rPr>
        <w:rFonts w:hint="default"/>
      </w:rPr>
    </w:lvl>
    <w:lvl w:ilvl="4">
      <w:start w:val="1"/>
      <w:numFmt w:val="decimal"/>
      <w:lvlText w:val="%1.%2.%3.%4.%5."/>
      <w:lvlJc w:val="left"/>
      <w:pPr>
        <w:ind w:left="4948" w:hanging="1080"/>
      </w:pPr>
      <w:rPr>
        <w:rFonts w:hint="default"/>
      </w:rPr>
    </w:lvl>
    <w:lvl w:ilvl="5">
      <w:start w:val="1"/>
      <w:numFmt w:val="decimal"/>
      <w:lvlText w:val="%1.%2.%3.%4.%5.%6."/>
      <w:lvlJc w:val="left"/>
      <w:pPr>
        <w:ind w:left="5915" w:hanging="1080"/>
      </w:pPr>
      <w:rPr>
        <w:rFonts w:hint="default"/>
      </w:rPr>
    </w:lvl>
    <w:lvl w:ilvl="6">
      <w:start w:val="1"/>
      <w:numFmt w:val="decimal"/>
      <w:lvlText w:val="%1.%2.%3.%4.%5.%6.%7."/>
      <w:lvlJc w:val="left"/>
      <w:pPr>
        <w:ind w:left="7242" w:hanging="1440"/>
      </w:pPr>
      <w:rPr>
        <w:rFonts w:hint="default"/>
      </w:rPr>
    </w:lvl>
    <w:lvl w:ilvl="7">
      <w:start w:val="1"/>
      <w:numFmt w:val="decimal"/>
      <w:lvlText w:val="%1.%2.%3.%4.%5.%6.%7.%8."/>
      <w:lvlJc w:val="left"/>
      <w:pPr>
        <w:ind w:left="8209" w:hanging="1440"/>
      </w:pPr>
      <w:rPr>
        <w:rFonts w:hint="default"/>
      </w:rPr>
    </w:lvl>
    <w:lvl w:ilvl="8">
      <w:start w:val="1"/>
      <w:numFmt w:val="decimal"/>
      <w:lvlText w:val="%1.%2.%3.%4.%5.%6.%7.%8.%9."/>
      <w:lvlJc w:val="left"/>
      <w:pPr>
        <w:ind w:left="9536" w:hanging="1800"/>
      </w:pPr>
      <w:rPr>
        <w:rFonts w:hint="default"/>
      </w:rPr>
    </w:lvl>
  </w:abstractNum>
  <w:abstractNum w:abstractNumId="18" w15:restartNumberingAfterBreak="0">
    <w:nsid w:val="19D36A44"/>
    <w:multiLevelType w:val="multilevel"/>
    <w:tmpl w:val="D31A4DAC"/>
    <w:lvl w:ilvl="0">
      <w:start w:val="1"/>
      <w:numFmt w:val="decimal"/>
      <w:pStyle w:val="Heading1"/>
      <w:lvlText w:val="%1"/>
      <w:lvlJc w:val="left"/>
      <w:pPr>
        <w:ind w:left="432" w:hanging="432"/>
      </w:pPr>
      <w:rPr>
        <w:rFonts w:ascii="Times New Roman" w:hAnsi="Times New Roman" w:cs="Times New Roman" w:hint="default"/>
        <w:b/>
        <w:color w:val="auto"/>
        <w:sz w:val="24"/>
        <w:szCs w:val="24"/>
      </w:rPr>
    </w:lvl>
    <w:lvl w:ilvl="1">
      <w:start w:val="1"/>
      <w:numFmt w:val="decimal"/>
      <w:pStyle w:val="Heading2"/>
      <w:lvlText w:val="%1.%2"/>
      <w:lvlJc w:val="left"/>
      <w:pPr>
        <w:ind w:left="1285" w:hanging="576"/>
      </w:pPr>
      <w:rPr>
        <w:rFonts w:ascii="Times New Roman" w:hAnsi="Times New Roman" w:cs="Times New Roman" w:hint="default"/>
        <w:color w:val="auto"/>
        <w:sz w:val="24"/>
        <w:szCs w:val="24"/>
        <w:vertAlign w:val="baseline"/>
      </w:rPr>
    </w:lvl>
    <w:lvl w:ilvl="2">
      <w:start w:val="1"/>
      <w:numFmt w:val="decimal"/>
      <w:pStyle w:val="Heading3"/>
      <w:lvlText w:val="%1.%2.%3"/>
      <w:lvlJc w:val="left"/>
      <w:pPr>
        <w:ind w:left="720" w:hanging="720"/>
      </w:pPr>
      <w:rPr>
        <w:rFonts w:ascii="Times New Roman" w:hAnsi="Times New Roman" w:cs="Times New Roman" w:hint="default"/>
        <w:color w:val="auto"/>
      </w:rPr>
    </w:lvl>
    <w:lvl w:ilvl="3">
      <w:start w:val="1"/>
      <w:numFmt w:val="decimal"/>
      <w:pStyle w:val="Heading4"/>
      <w:lvlText w:val="%1.%2.%3.%4"/>
      <w:lvlJc w:val="left"/>
      <w:pPr>
        <w:ind w:left="2991" w:hanging="864"/>
      </w:pPr>
      <w:rPr>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1A7B1FC4"/>
    <w:multiLevelType w:val="hybridMultilevel"/>
    <w:tmpl w:val="601C69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AB5599C"/>
    <w:multiLevelType w:val="multilevel"/>
    <w:tmpl w:val="324289C6"/>
    <w:lvl w:ilvl="0">
      <w:start w:val="2"/>
      <w:numFmt w:val="decimal"/>
      <w:lvlText w:val="%1."/>
      <w:lvlJc w:val="left"/>
      <w:pPr>
        <w:ind w:left="540" w:hanging="540"/>
      </w:pPr>
      <w:rPr>
        <w:rFonts w:hint="default"/>
      </w:rPr>
    </w:lvl>
    <w:lvl w:ilvl="1">
      <w:start w:val="1"/>
      <w:numFmt w:val="decimal"/>
      <w:lvlText w:val="3.%2."/>
      <w:lvlJc w:val="left"/>
      <w:pPr>
        <w:ind w:left="1507" w:hanging="540"/>
      </w:pPr>
      <w:rPr>
        <w:rFonts w:hint="default"/>
      </w:rPr>
    </w:lvl>
    <w:lvl w:ilvl="2">
      <w:start w:val="1"/>
      <w:numFmt w:val="decimal"/>
      <w:lvlText w:val="3.%2.%3."/>
      <w:lvlJc w:val="left"/>
      <w:pPr>
        <w:ind w:left="2654" w:hanging="720"/>
      </w:pPr>
      <w:rPr>
        <w:rFonts w:hint="default"/>
      </w:rPr>
    </w:lvl>
    <w:lvl w:ilvl="3">
      <w:start w:val="1"/>
      <w:numFmt w:val="decimal"/>
      <w:lvlText w:val="3.%2.%3.%4."/>
      <w:lvlJc w:val="left"/>
      <w:pPr>
        <w:ind w:left="3621" w:hanging="720"/>
      </w:pPr>
      <w:rPr>
        <w:rFonts w:hint="default"/>
      </w:rPr>
    </w:lvl>
    <w:lvl w:ilvl="4">
      <w:start w:val="1"/>
      <w:numFmt w:val="decimal"/>
      <w:lvlText w:val="%1.%2.%3.%4.%5."/>
      <w:lvlJc w:val="left"/>
      <w:pPr>
        <w:ind w:left="4948" w:hanging="1080"/>
      </w:pPr>
      <w:rPr>
        <w:rFonts w:hint="default"/>
      </w:rPr>
    </w:lvl>
    <w:lvl w:ilvl="5">
      <w:start w:val="1"/>
      <w:numFmt w:val="decimal"/>
      <w:lvlText w:val="%1.%2.%3.%4.%5.%6."/>
      <w:lvlJc w:val="left"/>
      <w:pPr>
        <w:ind w:left="5915" w:hanging="1080"/>
      </w:pPr>
      <w:rPr>
        <w:rFonts w:hint="default"/>
      </w:rPr>
    </w:lvl>
    <w:lvl w:ilvl="6">
      <w:start w:val="1"/>
      <w:numFmt w:val="decimal"/>
      <w:lvlText w:val="%1.%2.%3.%4.%5.%6.%7."/>
      <w:lvlJc w:val="left"/>
      <w:pPr>
        <w:ind w:left="7242" w:hanging="1440"/>
      </w:pPr>
      <w:rPr>
        <w:rFonts w:hint="default"/>
      </w:rPr>
    </w:lvl>
    <w:lvl w:ilvl="7">
      <w:start w:val="1"/>
      <w:numFmt w:val="decimal"/>
      <w:lvlText w:val="%1.%2.%3.%4.%5.%6.%7.%8."/>
      <w:lvlJc w:val="left"/>
      <w:pPr>
        <w:ind w:left="8209" w:hanging="1440"/>
      </w:pPr>
      <w:rPr>
        <w:rFonts w:hint="default"/>
      </w:rPr>
    </w:lvl>
    <w:lvl w:ilvl="8">
      <w:start w:val="1"/>
      <w:numFmt w:val="decimal"/>
      <w:lvlText w:val="%1.%2.%3.%4.%5.%6.%7.%8.%9."/>
      <w:lvlJc w:val="left"/>
      <w:pPr>
        <w:ind w:left="9536" w:hanging="1800"/>
      </w:pPr>
      <w:rPr>
        <w:rFonts w:hint="default"/>
      </w:rPr>
    </w:lvl>
  </w:abstractNum>
  <w:abstractNum w:abstractNumId="21" w15:restartNumberingAfterBreak="0">
    <w:nsid w:val="1D061C73"/>
    <w:multiLevelType w:val="multilevel"/>
    <w:tmpl w:val="2D348B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F077A9A"/>
    <w:multiLevelType w:val="hybridMultilevel"/>
    <w:tmpl w:val="CF5C95EA"/>
    <w:lvl w:ilvl="0" w:tplc="BDBEA5B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1F3B4A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FFC4670"/>
    <w:multiLevelType w:val="multilevel"/>
    <w:tmpl w:val="85D4A1A0"/>
    <w:styleLink w:val="Style5"/>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20E9416D"/>
    <w:multiLevelType w:val="multilevel"/>
    <w:tmpl w:val="042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33B57E5"/>
    <w:multiLevelType w:val="hybridMultilevel"/>
    <w:tmpl w:val="509850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41C7722"/>
    <w:multiLevelType w:val="hybridMultilevel"/>
    <w:tmpl w:val="05980D5E"/>
    <w:lvl w:ilvl="0" w:tplc="4D66908E">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9624F8A"/>
    <w:multiLevelType w:val="multilevel"/>
    <w:tmpl w:val="3184FD1A"/>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2C626F45"/>
    <w:multiLevelType w:val="multilevel"/>
    <w:tmpl w:val="0426001F"/>
    <w:numStyleLink w:val="Style1"/>
  </w:abstractNum>
  <w:abstractNum w:abstractNumId="30" w15:restartNumberingAfterBreak="0">
    <w:nsid w:val="2D8340B9"/>
    <w:multiLevelType w:val="multilevel"/>
    <w:tmpl w:val="C25823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2DB40E86"/>
    <w:multiLevelType w:val="multilevel"/>
    <w:tmpl w:val="CC1CF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E273E4A"/>
    <w:multiLevelType w:val="multilevel"/>
    <w:tmpl w:val="9C8884E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3)"/>
      <w:lvlJc w:val="left"/>
      <w:pPr>
        <w:ind w:left="1224" w:hanging="504"/>
      </w:pPr>
      <w:rPr>
        <w:rFonts w:ascii="Times New Roman" w:eastAsiaTheme="minorHAns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E540B52"/>
    <w:multiLevelType w:val="hybridMultilevel"/>
    <w:tmpl w:val="0FC2CB66"/>
    <w:lvl w:ilvl="0" w:tplc="1688DEE8">
      <w:start w:val="1"/>
      <w:numFmt w:val="bullet"/>
      <w:lvlText w:val="-"/>
      <w:lvlJc w:val="left"/>
      <w:pPr>
        <w:ind w:left="1080" w:hanging="360"/>
      </w:pPr>
      <w:rPr>
        <w:rFonts w:ascii="Simplified Arabic Fixed" w:hAnsi="Simplified Arabic Fixed"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2EFB00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F254A1E"/>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FA32C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00B421B"/>
    <w:multiLevelType w:val="multilevel"/>
    <w:tmpl w:val="375C1236"/>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30ED36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15C474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4A42CEF"/>
    <w:multiLevelType w:val="hybridMultilevel"/>
    <w:tmpl w:val="3B162DEA"/>
    <w:lvl w:ilvl="0" w:tplc="444ECA2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4EC720A"/>
    <w:multiLevelType w:val="multilevel"/>
    <w:tmpl w:val="7B5CE1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35B93B1D"/>
    <w:multiLevelType w:val="multilevel"/>
    <w:tmpl w:val="85D4A1A0"/>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38ED139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9012613"/>
    <w:multiLevelType w:val="multilevel"/>
    <w:tmpl w:val="4A24D31C"/>
    <w:lvl w:ilvl="0">
      <w:start w:val="1"/>
      <w:numFmt w:val="decimal"/>
      <w:lvlText w:val="%1."/>
      <w:lvlJc w:val="left"/>
      <w:pPr>
        <w:ind w:left="432" w:hanging="432"/>
      </w:pPr>
      <w:rPr>
        <w:rFonts w:hint="default"/>
      </w:rPr>
    </w:lvl>
    <w:lvl w:ilvl="1">
      <w:start w:val="1"/>
      <w:numFmt w:val="none"/>
      <w:lvlText w:val="2.3"/>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3A213E56"/>
    <w:multiLevelType w:val="multilevel"/>
    <w:tmpl w:val="0426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A8E2961"/>
    <w:multiLevelType w:val="multilevel"/>
    <w:tmpl w:val="778EF2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3BAD0926"/>
    <w:multiLevelType w:val="multilevel"/>
    <w:tmpl w:val="24E49088"/>
    <w:lvl w:ilvl="0">
      <w:start w:val="1"/>
      <w:numFmt w:val="decimal"/>
      <w:pStyle w:val="lvl2partB"/>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C2B0F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D3B4AA1"/>
    <w:multiLevelType w:val="multilevel"/>
    <w:tmpl w:val="CC1CF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C7EED"/>
    <w:multiLevelType w:val="hybridMultilevel"/>
    <w:tmpl w:val="E21A9604"/>
    <w:lvl w:ilvl="0" w:tplc="4EF69962">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36673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4E11D59"/>
    <w:multiLevelType w:val="hybridMultilevel"/>
    <w:tmpl w:val="168E83B8"/>
    <w:lvl w:ilvl="0" w:tplc="1688DEE8">
      <w:start w:val="1"/>
      <w:numFmt w:val="bullet"/>
      <w:lvlText w:val="-"/>
      <w:lvlJc w:val="left"/>
      <w:pPr>
        <w:ind w:left="720" w:hanging="360"/>
      </w:pPr>
      <w:rPr>
        <w:rFonts w:ascii="Simplified Arabic Fixed" w:hAnsi="Simplified Arabic Fixe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5AA3D67"/>
    <w:multiLevelType w:val="multilevel"/>
    <w:tmpl w:val="96F0EC1A"/>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2.%2.%3"/>
      <w:lvlJc w:val="left"/>
      <w:pPr>
        <w:ind w:left="720" w:hanging="720"/>
      </w:pPr>
      <w:rPr>
        <w:rFonts w:hint="default"/>
      </w:rPr>
    </w:lvl>
    <w:lvl w:ilvl="3">
      <w:start w:val="1"/>
      <w:numFmt w:val="decimal"/>
      <w:lvlText w:val="2.%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466A1A38"/>
    <w:multiLevelType w:val="multilevel"/>
    <w:tmpl w:val="D3F02E8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46A976DD"/>
    <w:multiLevelType w:val="hybridMultilevel"/>
    <w:tmpl w:val="9D6E2B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6AA2046"/>
    <w:multiLevelType w:val="multilevel"/>
    <w:tmpl w:val="A148F778"/>
    <w:lvl w:ilvl="0">
      <w:start w:val="6"/>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57" w15:restartNumberingAfterBreak="0">
    <w:nsid w:val="48F8030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A473E6B"/>
    <w:multiLevelType w:val="multilevel"/>
    <w:tmpl w:val="A67089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EC634DE"/>
    <w:multiLevelType w:val="hybridMultilevel"/>
    <w:tmpl w:val="57CA4D9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14808F8"/>
    <w:multiLevelType w:val="hybridMultilevel"/>
    <w:tmpl w:val="7DC2F6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526E1486"/>
    <w:multiLevelType w:val="multilevel"/>
    <w:tmpl w:val="3652620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implified Arabic Fixed" w:hAnsi="Simplified Arabic Fixed"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3D0204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69E33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7A941FC"/>
    <w:multiLevelType w:val="multilevel"/>
    <w:tmpl w:val="FA82F3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9776137"/>
    <w:multiLevelType w:val="multilevel"/>
    <w:tmpl w:val="A67089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C697110"/>
    <w:multiLevelType w:val="multilevel"/>
    <w:tmpl w:val="FF089334"/>
    <w:numStyleLink w:val="Style4"/>
  </w:abstractNum>
  <w:abstractNum w:abstractNumId="67" w15:restartNumberingAfterBreak="0">
    <w:nsid w:val="5D2649B5"/>
    <w:multiLevelType w:val="hybridMultilevel"/>
    <w:tmpl w:val="BB6E0F50"/>
    <w:lvl w:ilvl="0" w:tplc="B582B71E">
      <w:start w:val="1"/>
      <w:numFmt w:val="decimal"/>
      <w:lvlText w:val="%1."/>
      <w:lvlJc w:val="left"/>
      <w:pPr>
        <w:ind w:left="720" w:hanging="360"/>
      </w:pPr>
      <w:rPr>
        <w:rFonts w:ascii="Times New Roman" w:hAnsi="Times New Roman" w:cs="Times New Roman" w:hint="default"/>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5F3D65A4"/>
    <w:multiLevelType w:val="multilevel"/>
    <w:tmpl w:val="3CC6FBA4"/>
    <w:lvl w:ilvl="0">
      <w:start w:val="1"/>
      <w:numFmt w:val="decimal"/>
      <w:lvlText w:val="%1."/>
      <w:lvlJc w:val="left"/>
      <w:pPr>
        <w:ind w:left="540" w:hanging="540"/>
      </w:pPr>
      <w:rPr>
        <w:rFonts w:hint="default"/>
      </w:rPr>
    </w:lvl>
    <w:lvl w:ilvl="1">
      <w:start w:val="1"/>
      <w:numFmt w:val="decimal"/>
      <w:lvlText w:val="%1.%2."/>
      <w:lvlJc w:val="left"/>
      <w:pPr>
        <w:ind w:left="1147" w:hanging="54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69" w15:restartNumberingAfterBreak="0">
    <w:nsid w:val="5F492F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29B20DA"/>
    <w:multiLevelType w:val="multilevel"/>
    <w:tmpl w:val="3208CB8E"/>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2.%2.%3"/>
      <w:lvlJc w:val="left"/>
      <w:pPr>
        <w:ind w:left="720" w:hanging="720"/>
      </w:pPr>
      <w:rPr>
        <w:rFonts w:hint="default"/>
      </w:rPr>
    </w:lvl>
    <w:lvl w:ilvl="3">
      <w:start w:val="1"/>
      <w:numFmt w:val="decimal"/>
      <w:lvlText w:val="2.%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63E627A1"/>
    <w:multiLevelType w:val="hybridMultilevel"/>
    <w:tmpl w:val="0B4A6F8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2" w15:restartNumberingAfterBreak="0">
    <w:nsid w:val="63FD3D5B"/>
    <w:multiLevelType w:val="multilevel"/>
    <w:tmpl w:val="1D8867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665526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65B7B4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86E0F27"/>
    <w:multiLevelType w:val="multilevel"/>
    <w:tmpl w:val="04260025"/>
    <w:numStyleLink w:val="Style3"/>
  </w:abstractNum>
  <w:abstractNum w:abstractNumId="76" w15:restartNumberingAfterBreak="0">
    <w:nsid w:val="69831680"/>
    <w:multiLevelType w:val="multilevel"/>
    <w:tmpl w:val="85D4A1A0"/>
    <w:numStyleLink w:val="Style5"/>
  </w:abstractNum>
  <w:abstractNum w:abstractNumId="77" w15:restartNumberingAfterBreak="0">
    <w:nsid w:val="698866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A254C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C4A266F"/>
    <w:multiLevelType w:val="hybridMultilevel"/>
    <w:tmpl w:val="0BFAC93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0" w15:restartNumberingAfterBreak="0">
    <w:nsid w:val="6C8041AC"/>
    <w:multiLevelType w:val="multilevel"/>
    <w:tmpl w:val="C25823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1" w15:restartNumberingAfterBreak="0">
    <w:nsid w:val="6DE23ACF"/>
    <w:multiLevelType w:val="multilevel"/>
    <w:tmpl w:val="464E78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FCB1D58"/>
    <w:multiLevelType w:val="hybridMultilevel"/>
    <w:tmpl w:val="7472D8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715C356A"/>
    <w:multiLevelType w:val="multilevel"/>
    <w:tmpl w:val="1A92BBAA"/>
    <w:lvl w:ilvl="0">
      <w:start w:val="1"/>
      <w:numFmt w:val="decimal"/>
      <w:pStyle w:val="Saturardtj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241735B"/>
    <w:multiLevelType w:val="multilevel"/>
    <w:tmpl w:val="0426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2ED377A"/>
    <w:multiLevelType w:val="multilevel"/>
    <w:tmpl w:val="85D4A1A0"/>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6" w15:restartNumberingAfterBreak="0">
    <w:nsid w:val="736C3B93"/>
    <w:multiLevelType w:val="hybridMultilevel"/>
    <w:tmpl w:val="55EA7EF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731" w:hanging="360"/>
      </w:pPr>
      <w:rPr>
        <w:rFonts w:ascii="Courier New" w:hAnsi="Courier New" w:cs="Courier New" w:hint="default"/>
      </w:rPr>
    </w:lvl>
    <w:lvl w:ilvl="2" w:tplc="04260005" w:tentative="1">
      <w:start w:val="1"/>
      <w:numFmt w:val="bullet"/>
      <w:lvlText w:val=""/>
      <w:lvlJc w:val="left"/>
      <w:pPr>
        <w:ind w:left="1451" w:hanging="360"/>
      </w:pPr>
      <w:rPr>
        <w:rFonts w:ascii="Wingdings" w:hAnsi="Wingdings" w:hint="default"/>
      </w:rPr>
    </w:lvl>
    <w:lvl w:ilvl="3" w:tplc="04260001" w:tentative="1">
      <w:start w:val="1"/>
      <w:numFmt w:val="bullet"/>
      <w:lvlText w:val=""/>
      <w:lvlJc w:val="left"/>
      <w:pPr>
        <w:ind w:left="2171" w:hanging="360"/>
      </w:pPr>
      <w:rPr>
        <w:rFonts w:ascii="Symbol" w:hAnsi="Symbol" w:hint="default"/>
      </w:rPr>
    </w:lvl>
    <w:lvl w:ilvl="4" w:tplc="04260003" w:tentative="1">
      <w:start w:val="1"/>
      <w:numFmt w:val="bullet"/>
      <w:lvlText w:val="o"/>
      <w:lvlJc w:val="left"/>
      <w:pPr>
        <w:ind w:left="2891" w:hanging="360"/>
      </w:pPr>
      <w:rPr>
        <w:rFonts w:ascii="Courier New" w:hAnsi="Courier New" w:cs="Courier New" w:hint="default"/>
      </w:rPr>
    </w:lvl>
    <w:lvl w:ilvl="5" w:tplc="04260005" w:tentative="1">
      <w:start w:val="1"/>
      <w:numFmt w:val="bullet"/>
      <w:lvlText w:val=""/>
      <w:lvlJc w:val="left"/>
      <w:pPr>
        <w:ind w:left="3611" w:hanging="360"/>
      </w:pPr>
      <w:rPr>
        <w:rFonts w:ascii="Wingdings" w:hAnsi="Wingdings" w:hint="default"/>
      </w:rPr>
    </w:lvl>
    <w:lvl w:ilvl="6" w:tplc="04260001" w:tentative="1">
      <w:start w:val="1"/>
      <w:numFmt w:val="bullet"/>
      <w:lvlText w:val=""/>
      <w:lvlJc w:val="left"/>
      <w:pPr>
        <w:ind w:left="4331" w:hanging="360"/>
      </w:pPr>
      <w:rPr>
        <w:rFonts w:ascii="Symbol" w:hAnsi="Symbol" w:hint="default"/>
      </w:rPr>
    </w:lvl>
    <w:lvl w:ilvl="7" w:tplc="04260003" w:tentative="1">
      <w:start w:val="1"/>
      <w:numFmt w:val="bullet"/>
      <w:lvlText w:val="o"/>
      <w:lvlJc w:val="left"/>
      <w:pPr>
        <w:ind w:left="5051" w:hanging="360"/>
      </w:pPr>
      <w:rPr>
        <w:rFonts w:ascii="Courier New" w:hAnsi="Courier New" w:cs="Courier New" w:hint="default"/>
      </w:rPr>
    </w:lvl>
    <w:lvl w:ilvl="8" w:tplc="04260005" w:tentative="1">
      <w:start w:val="1"/>
      <w:numFmt w:val="bullet"/>
      <w:lvlText w:val=""/>
      <w:lvlJc w:val="left"/>
      <w:pPr>
        <w:ind w:left="5771" w:hanging="360"/>
      </w:pPr>
      <w:rPr>
        <w:rFonts w:ascii="Wingdings" w:hAnsi="Wingdings" w:hint="default"/>
      </w:rPr>
    </w:lvl>
  </w:abstractNum>
  <w:abstractNum w:abstractNumId="87" w15:restartNumberingAfterBreak="0">
    <w:nsid w:val="73A9685E"/>
    <w:multiLevelType w:val="multilevel"/>
    <w:tmpl w:val="14F437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2.%3.1."/>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8" w15:restartNumberingAfterBreak="0">
    <w:nsid w:val="764923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7B107AA"/>
    <w:multiLevelType w:val="hybridMultilevel"/>
    <w:tmpl w:val="52005F1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78A65087"/>
    <w:multiLevelType w:val="multilevel"/>
    <w:tmpl w:val="196A7D54"/>
    <w:lvl w:ilvl="0">
      <w:start w:val="2"/>
      <w:numFmt w:val="decimal"/>
      <w:lvlText w:val="%1."/>
      <w:lvlJc w:val="left"/>
      <w:pPr>
        <w:ind w:left="540" w:hanging="540"/>
      </w:pPr>
      <w:rPr>
        <w:rFonts w:hint="default"/>
      </w:rPr>
    </w:lvl>
    <w:lvl w:ilvl="1">
      <w:start w:val="1"/>
      <w:numFmt w:val="decimal"/>
      <w:lvlText w:val="%1.%2."/>
      <w:lvlJc w:val="left"/>
      <w:pPr>
        <w:ind w:left="1147" w:hanging="54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91" w15:restartNumberingAfterBreak="0">
    <w:nsid w:val="78DB2B59"/>
    <w:multiLevelType w:val="hybridMultilevel"/>
    <w:tmpl w:val="12E2E3B4"/>
    <w:lvl w:ilvl="0" w:tplc="EF88E858">
      <w:start w:val="1"/>
      <w:numFmt w:val="decimal"/>
      <w:lvlText w:val="(%1)"/>
      <w:lvlJc w:val="left"/>
      <w:pPr>
        <w:ind w:left="1584" w:hanging="360"/>
      </w:pPr>
      <w:rPr>
        <w:rFonts w:eastAsiaTheme="minorHAnsi" w:hint="default"/>
        <w:i w:val="0"/>
      </w:rPr>
    </w:lvl>
    <w:lvl w:ilvl="1" w:tplc="04260019" w:tentative="1">
      <w:start w:val="1"/>
      <w:numFmt w:val="lowerLetter"/>
      <w:lvlText w:val="%2."/>
      <w:lvlJc w:val="left"/>
      <w:pPr>
        <w:ind w:left="2304" w:hanging="360"/>
      </w:pPr>
    </w:lvl>
    <w:lvl w:ilvl="2" w:tplc="0426001B" w:tentative="1">
      <w:start w:val="1"/>
      <w:numFmt w:val="lowerRoman"/>
      <w:lvlText w:val="%3."/>
      <w:lvlJc w:val="right"/>
      <w:pPr>
        <w:ind w:left="3024" w:hanging="180"/>
      </w:pPr>
    </w:lvl>
    <w:lvl w:ilvl="3" w:tplc="0426000F" w:tentative="1">
      <w:start w:val="1"/>
      <w:numFmt w:val="decimal"/>
      <w:lvlText w:val="%4."/>
      <w:lvlJc w:val="left"/>
      <w:pPr>
        <w:ind w:left="3744" w:hanging="360"/>
      </w:pPr>
    </w:lvl>
    <w:lvl w:ilvl="4" w:tplc="04260019" w:tentative="1">
      <w:start w:val="1"/>
      <w:numFmt w:val="lowerLetter"/>
      <w:lvlText w:val="%5."/>
      <w:lvlJc w:val="left"/>
      <w:pPr>
        <w:ind w:left="4464" w:hanging="360"/>
      </w:pPr>
    </w:lvl>
    <w:lvl w:ilvl="5" w:tplc="0426001B" w:tentative="1">
      <w:start w:val="1"/>
      <w:numFmt w:val="lowerRoman"/>
      <w:lvlText w:val="%6."/>
      <w:lvlJc w:val="right"/>
      <w:pPr>
        <w:ind w:left="5184" w:hanging="180"/>
      </w:pPr>
    </w:lvl>
    <w:lvl w:ilvl="6" w:tplc="0426000F" w:tentative="1">
      <w:start w:val="1"/>
      <w:numFmt w:val="decimal"/>
      <w:lvlText w:val="%7."/>
      <w:lvlJc w:val="left"/>
      <w:pPr>
        <w:ind w:left="5904" w:hanging="360"/>
      </w:pPr>
    </w:lvl>
    <w:lvl w:ilvl="7" w:tplc="04260019" w:tentative="1">
      <w:start w:val="1"/>
      <w:numFmt w:val="lowerLetter"/>
      <w:lvlText w:val="%8."/>
      <w:lvlJc w:val="left"/>
      <w:pPr>
        <w:ind w:left="6624" w:hanging="360"/>
      </w:pPr>
    </w:lvl>
    <w:lvl w:ilvl="8" w:tplc="0426001B" w:tentative="1">
      <w:start w:val="1"/>
      <w:numFmt w:val="lowerRoman"/>
      <w:lvlText w:val="%9."/>
      <w:lvlJc w:val="right"/>
      <w:pPr>
        <w:ind w:left="7344" w:hanging="180"/>
      </w:pPr>
    </w:lvl>
  </w:abstractNum>
  <w:abstractNum w:abstractNumId="92" w15:restartNumberingAfterBreak="0">
    <w:nsid w:val="791203E9"/>
    <w:multiLevelType w:val="multilevel"/>
    <w:tmpl w:val="3C342986"/>
    <w:lvl w:ilvl="0">
      <w:start w:val="8"/>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3" w15:restartNumberingAfterBreak="0">
    <w:nsid w:val="794760B8"/>
    <w:multiLevelType w:val="hybridMultilevel"/>
    <w:tmpl w:val="E452AE58"/>
    <w:lvl w:ilvl="0" w:tplc="DD4062DA">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4" w15:restartNumberingAfterBreak="0">
    <w:nsid w:val="7A41719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FEB33FE"/>
    <w:multiLevelType w:val="hybridMultilevel"/>
    <w:tmpl w:val="54C2F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6377985">
    <w:abstractNumId w:val="91"/>
  </w:num>
  <w:num w:numId="2" w16cid:durableId="1434321336">
    <w:abstractNumId w:val="32"/>
  </w:num>
  <w:num w:numId="3" w16cid:durableId="494106748">
    <w:abstractNumId w:val="64"/>
  </w:num>
  <w:num w:numId="4" w16cid:durableId="3491411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9343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7702887">
    <w:abstractNumId w:val="10"/>
  </w:num>
  <w:num w:numId="7" w16cid:durableId="542136601">
    <w:abstractNumId w:val="15"/>
  </w:num>
  <w:num w:numId="8" w16cid:durableId="1943023972">
    <w:abstractNumId w:val="21"/>
  </w:num>
  <w:num w:numId="9" w16cid:durableId="1195996594">
    <w:abstractNumId w:val="69"/>
  </w:num>
  <w:num w:numId="10" w16cid:durableId="1569656019">
    <w:abstractNumId w:val="36"/>
  </w:num>
  <w:num w:numId="11" w16cid:durableId="1076779102">
    <w:abstractNumId w:val="56"/>
  </w:num>
  <w:num w:numId="12" w16cid:durableId="1829975600">
    <w:abstractNumId w:val="8"/>
  </w:num>
  <w:num w:numId="13" w16cid:durableId="427576893">
    <w:abstractNumId w:val="12"/>
  </w:num>
  <w:num w:numId="14" w16cid:durableId="740753635">
    <w:abstractNumId w:val="63"/>
  </w:num>
  <w:num w:numId="15" w16cid:durableId="1405952113">
    <w:abstractNumId w:val="43"/>
  </w:num>
  <w:num w:numId="16" w16cid:durableId="2057003397">
    <w:abstractNumId w:val="13"/>
  </w:num>
  <w:num w:numId="17" w16cid:durableId="393890645">
    <w:abstractNumId w:val="87"/>
  </w:num>
  <w:num w:numId="18" w16cid:durableId="561334081">
    <w:abstractNumId w:val="71"/>
  </w:num>
  <w:num w:numId="19" w16cid:durableId="1452747957">
    <w:abstractNumId w:val="38"/>
  </w:num>
  <w:num w:numId="20" w16cid:durableId="2037191546">
    <w:abstractNumId w:val="83"/>
  </w:num>
  <w:num w:numId="21" w16cid:durableId="1515000501">
    <w:abstractNumId w:val="62"/>
  </w:num>
  <w:num w:numId="22" w16cid:durableId="558788265">
    <w:abstractNumId w:val="73"/>
  </w:num>
  <w:num w:numId="23" w16cid:durableId="913705213">
    <w:abstractNumId w:val="61"/>
  </w:num>
  <w:num w:numId="24" w16cid:durableId="1525898084">
    <w:abstractNumId w:val="52"/>
  </w:num>
  <w:num w:numId="25" w16cid:durableId="2038582453">
    <w:abstractNumId w:val="1"/>
  </w:num>
  <w:num w:numId="26" w16cid:durableId="956840170">
    <w:abstractNumId w:val="34"/>
  </w:num>
  <w:num w:numId="27" w16cid:durableId="2139297052">
    <w:abstractNumId w:val="28"/>
  </w:num>
  <w:num w:numId="28" w16cid:durableId="1366323190">
    <w:abstractNumId w:val="68"/>
  </w:num>
  <w:num w:numId="29" w16cid:durableId="1361273177">
    <w:abstractNumId w:val="47"/>
  </w:num>
  <w:num w:numId="30" w16cid:durableId="130944879">
    <w:abstractNumId w:val="90"/>
  </w:num>
  <w:num w:numId="31" w16cid:durableId="1757901508">
    <w:abstractNumId w:val="9"/>
  </w:num>
  <w:num w:numId="32" w16cid:durableId="2005860755">
    <w:abstractNumId w:val="23"/>
  </w:num>
  <w:num w:numId="33" w16cid:durableId="310599754">
    <w:abstractNumId w:val="88"/>
  </w:num>
  <w:num w:numId="34" w16cid:durableId="1249074199">
    <w:abstractNumId w:val="48"/>
  </w:num>
  <w:num w:numId="35" w16cid:durableId="1828204709">
    <w:abstractNumId w:val="57"/>
  </w:num>
  <w:num w:numId="36" w16cid:durableId="1917131192">
    <w:abstractNumId w:val="7"/>
  </w:num>
  <w:num w:numId="37" w16cid:durableId="777875267">
    <w:abstractNumId w:val="60"/>
  </w:num>
  <w:num w:numId="38" w16cid:durableId="393969420">
    <w:abstractNumId w:val="67"/>
  </w:num>
  <w:num w:numId="39" w16cid:durableId="732582054">
    <w:abstractNumId w:val="82"/>
  </w:num>
  <w:num w:numId="40" w16cid:durableId="2001813158">
    <w:abstractNumId w:val="89"/>
  </w:num>
  <w:num w:numId="41" w16cid:durableId="887909942">
    <w:abstractNumId w:val="33"/>
  </w:num>
  <w:num w:numId="42" w16cid:durableId="1291008640">
    <w:abstractNumId w:val="59"/>
  </w:num>
  <w:num w:numId="43" w16cid:durableId="336929233">
    <w:abstractNumId w:val="79"/>
  </w:num>
  <w:num w:numId="44" w16cid:durableId="832792690">
    <w:abstractNumId w:val="55"/>
  </w:num>
  <w:num w:numId="45" w16cid:durableId="1526476785">
    <w:abstractNumId w:val="27"/>
  </w:num>
  <w:num w:numId="46" w16cid:durableId="199433230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7720736">
    <w:abstractNumId w:val="92"/>
  </w:num>
  <w:num w:numId="48" w16cid:durableId="696807571">
    <w:abstractNumId w:val="26"/>
  </w:num>
  <w:num w:numId="49" w16cid:durableId="637610645">
    <w:abstractNumId w:val="83"/>
  </w:num>
  <w:num w:numId="50" w16cid:durableId="884483958">
    <w:abstractNumId w:val="22"/>
  </w:num>
  <w:num w:numId="51" w16cid:durableId="749546478">
    <w:abstractNumId w:val="93"/>
  </w:num>
  <w:num w:numId="52" w16cid:durableId="856041740">
    <w:abstractNumId w:val="4"/>
  </w:num>
  <w:num w:numId="53" w16cid:durableId="385834647">
    <w:abstractNumId w:val="47"/>
    <w:lvlOverride w:ilvl="0">
      <w:startOverride w:val="1"/>
    </w:lvlOverride>
  </w:num>
  <w:num w:numId="54" w16cid:durableId="26571498">
    <w:abstractNumId w:val="2"/>
  </w:num>
  <w:num w:numId="55" w16cid:durableId="2097969579">
    <w:abstractNumId w:val="95"/>
  </w:num>
  <w:num w:numId="56" w16cid:durableId="1032076312">
    <w:abstractNumId w:val="40"/>
  </w:num>
  <w:num w:numId="57" w16cid:durableId="2046979340">
    <w:abstractNumId w:val="47"/>
    <w:lvlOverride w:ilvl="0">
      <w:startOverride w:val="1"/>
    </w:lvlOverride>
  </w:num>
  <w:num w:numId="58" w16cid:durableId="1081291136">
    <w:abstractNumId w:val="47"/>
  </w:num>
  <w:num w:numId="59" w16cid:durableId="1644384858">
    <w:abstractNumId w:val="51"/>
  </w:num>
  <w:num w:numId="60" w16cid:durableId="805658772">
    <w:abstractNumId w:val="14"/>
  </w:num>
  <w:num w:numId="61" w16cid:durableId="318074089">
    <w:abstractNumId w:val="51"/>
    <w:lvlOverride w:ilvl="0">
      <w:lvl w:ilvl="0">
        <w:start w:val="1"/>
        <w:numFmt w:val="none"/>
        <w:lvlText w:val="1."/>
        <w:lvlJc w:val="left"/>
        <w:pPr>
          <w:ind w:left="360" w:hanging="360"/>
        </w:pPr>
        <w:rPr>
          <w:rFonts w:hint="default"/>
        </w:rPr>
      </w:lvl>
    </w:lvlOverride>
    <w:lvlOverride w:ilvl="1">
      <w:lvl w:ilvl="1">
        <w:start w:val="1"/>
        <w:numFmt w:val="decimal"/>
        <w:lvlText w:val="%11.%2."/>
        <w:lvlJc w:val="left"/>
        <w:pPr>
          <w:ind w:left="792" w:hanging="432"/>
        </w:pPr>
        <w:rPr>
          <w:rFonts w:hint="default"/>
        </w:rPr>
      </w:lvl>
    </w:lvlOverride>
    <w:lvlOverride w:ilvl="2">
      <w:lvl w:ilvl="2">
        <w:start w:val="1"/>
        <w:numFmt w:val="decimal"/>
        <w:lvlText w:val="%1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86772809">
    <w:abstractNumId w:val="45"/>
  </w:num>
  <w:num w:numId="63" w16cid:durableId="1269777985">
    <w:abstractNumId w:val="29"/>
  </w:num>
  <w:num w:numId="64" w16cid:durableId="1083338988">
    <w:abstractNumId w:val="94"/>
  </w:num>
  <w:num w:numId="65" w16cid:durableId="320163802">
    <w:abstractNumId w:val="81"/>
  </w:num>
  <w:num w:numId="66" w16cid:durableId="29192307">
    <w:abstractNumId w:val="78"/>
  </w:num>
  <w:num w:numId="67" w16cid:durableId="1709377703">
    <w:abstractNumId w:val="37"/>
  </w:num>
  <w:num w:numId="68" w16cid:durableId="1891451730">
    <w:abstractNumId w:val="37"/>
  </w:num>
  <w:num w:numId="69" w16cid:durableId="1115711870">
    <w:abstractNumId w:val="37"/>
  </w:num>
  <w:num w:numId="70" w16cid:durableId="591937971">
    <w:abstractNumId w:val="37"/>
  </w:num>
  <w:num w:numId="71" w16cid:durableId="728385052">
    <w:abstractNumId w:val="37"/>
  </w:num>
  <w:num w:numId="72" w16cid:durableId="1151286377">
    <w:abstractNumId w:val="37"/>
  </w:num>
  <w:num w:numId="73" w16cid:durableId="1490293949">
    <w:abstractNumId w:val="37"/>
  </w:num>
  <w:num w:numId="74" w16cid:durableId="1973093870">
    <w:abstractNumId w:val="37"/>
  </w:num>
  <w:num w:numId="75" w16cid:durableId="996767972">
    <w:abstractNumId w:val="25"/>
  </w:num>
  <w:num w:numId="76" w16cid:durableId="1000042195">
    <w:abstractNumId w:val="77"/>
  </w:num>
  <w:num w:numId="77" w16cid:durableId="1310212598">
    <w:abstractNumId w:val="44"/>
  </w:num>
  <w:num w:numId="78" w16cid:durableId="748842536">
    <w:abstractNumId w:val="44"/>
  </w:num>
  <w:num w:numId="79" w16cid:durableId="332611592">
    <w:abstractNumId w:val="44"/>
  </w:num>
  <w:num w:numId="80" w16cid:durableId="1573782760">
    <w:abstractNumId w:val="44"/>
  </w:num>
  <w:num w:numId="81" w16cid:durableId="1049837922">
    <w:abstractNumId w:val="44"/>
  </w:num>
  <w:num w:numId="82" w16cid:durableId="761921654">
    <w:abstractNumId w:val="44"/>
  </w:num>
  <w:num w:numId="83" w16cid:durableId="1143735762">
    <w:abstractNumId w:val="44"/>
  </w:num>
  <w:num w:numId="84" w16cid:durableId="915092185">
    <w:abstractNumId w:val="44"/>
  </w:num>
  <w:num w:numId="85" w16cid:durableId="1396079816">
    <w:abstractNumId w:val="44"/>
  </w:num>
  <w:num w:numId="86" w16cid:durableId="1469855518">
    <w:abstractNumId w:val="44"/>
  </w:num>
  <w:num w:numId="87" w16cid:durableId="224802023">
    <w:abstractNumId w:val="44"/>
  </w:num>
  <w:num w:numId="88" w16cid:durableId="669136447">
    <w:abstractNumId w:val="44"/>
  </w:num>
  <w:num w:numId="89" w16cid:durableId="1737044415">
    <w:abstractNumId w:val="44"/>
  </w:num>
  <w:num w:numId="90" w16cid:durableId="356278787">
    <w:abstractNumId w:val="44"/>
  </w:num>
  <w:num w:numId="91" w16cid:durableId="914046542">
    <w:abstractNumId w:val="44"/>
  </w:num>
  <w:num w:numId="92" w16cid:durableId="2041658363">
    <w:abstractNumId w:val="44"/>
  </w:num>
  <w:num w:numId="93" w16cid:durableId="1451977733">
    <w:abstractNumId w:val="44"/>
  </w:num>
  <w:num w:numId="94" w16cid:durableId="306012407">
    <w:abstractNumId w:val="44"/>
  </w:num>
  <w:num w:numId="95" w16cid:durableId="1766802062">
    <w:abstractNumId w:val="44"/>
  </w:num>
  <w:num w:numId="96" w16cid:durableId="1604149040">
    <w:abstractNumId w:val="44"/>
  </w:num>
  <w:num w:numId="97" w16cid:durableId="725296929">
    <w:abstractNumId w:val="44"/>
  </w:num>
  <w:num w:numId="98" w16cid:durableId="9256883">
    <w:abstractNumId w:val="44"/>
  </w:num>
  <w:num w:numId="99" w16cid:durableId="2071876608">
    <w:abstractNumId w:val="44"/>
  </w:num>
  <w:num w:numId="100" w16cid:durableId="121923903">
    <w:abstractNumId w:val="44"/>
  </w:num>
  <w:num w:numId="101" w16cid:durableId="1100219726">
    <w:abstractNumId w:val="44"/>
  </w:num>
  <w:num w:numId="102" w16cid:durableId="1467818049">
    <w:abstractNumId w:val="44"/>
  </w:num>
  <w:num w:numId="103" w16cid:durableId="803502971">
    <w:abstractNumId w:val="44"/>
  </w:num>
  <w:num w:numId="104" w16cid:durableId="1101030020">
    <w:abstractNumId w:val="44"/>
  </w:num>
  <w:num w:numId="105" w16cid:durableId="440300329">
    <w:abstractNumId w:val="44"/>
  </w:num>
  <w:num w:numId="106" w16cid:durableId="829444491">
    <w:abstractNumId w:val="44"/>
  </w:num>
  <w:num w:numId="107" w16cid:durableId="339935612">
    <w:abstractNumId w:val="44"/>
  </w:num>
  <w:num w:numId="108" w16cid:durableId="556822042">
    <w:abstractNumId w:val="44"/>
  </w:num>
  <w:num w:numId="109" w16cid:durableId="1644652239">
    <w:abstractNumId w:val="44"/>
  </w:num>
  <w:num w:numId="110" w16cid:durableId="851920445">
    <w:abstractNumId w:val="44"/>
  </w:num>
  <w:num w:numId="111" w16cid:durableId="749623514">
    <w:abstractNumId w:val="44"/>
  </w:num>
  <w:num w:numId="112" w16cid:durableId="1768692071">
    <w:abstractNumId w:val="44"/>
  </w:num>
  <w:num w:numId="113" w16cid:durableId="658731961">
    <w:abstractNumId w:val="44"/>
  </w:num>
  <w:num w:numId="114" w16cid:durableId="889263086">
    <w:abstractNumId w:val="44"/>
  </w:num>
  <w:num w:numId="115" w16cid:durableId="1052771131">
    <w:abstractNumId w:val="44"/>
  </w:num>
  <w:num w:numId="116" w16cid:durableId="1898394330">
    <w:abstractNumId w:val="44"/>
  </w:num>
  <w:num w:numId="117" w16cid:durableId="1509296608">
    <w:abstractNumId w:val="44"/>
  </w:num>
  <w:num w:numId="118" w16cid:durableId="31003445">
    <w:abstractNumId w:val="44"/>
  </w:num>
  <w:num w:numId="119" w16cid:durableId="1866628445">
    <w:abstractNumId w:val="44"/>
  </w:num>
  <w:num w:numId="120" w16cid:durableId="105467238">
    <w:abstractNumId w:val="44"/>
  </w:num>
  <w:num w:numId="121" w16cid:durableId="1945111354">
    <w:abstractNumId w:val="44"/>
  </w:num>
  <w:num w:numId="122" w16cid:durableId="731538577">
    <w:abstractNumId w:val="44"/>
  </w:num>
  <w:num w:numId="123" w16cid:durableId="1746875182">
    <w:abstractNumId w:val="44"/>
  </w:num>
  <w:num w:numId="124" w16cid:durableId="869219033">
    <w:abstractNumId w:val="44"/>
  </w:num>
  <w:num w:numId="125" w16cid:durableId="1242064201">
    <w:abstractNumId w:val="44"/>
  </w:num>
  <w:num w:numId="126" w16cid:durableId="1693605245">
    <w:abstractNumId w:val="44"/>
  </w:num>
  <w:num w:numId="127" w16cid:durableId="1764035346">
    <w:abstractNumId w:val="44"/>
  </w:num>
  <w:num w:numId="128" w16cid:durableId="445321139">
    <w:abstractNumId w:val="44"/>
  </w:num>
  <w:num w:numId="129" w16cid:durableId="2075615540">
    <w:abstractNumId w:val="44"/>
  </w:num>
  <w:num w:numId="130" w16cid:durableId="454062558">
    <w:abstractNumId w:val="44"/>
  </w:num>
  <w:num w:numId="131" w16cid:durableId="55931599">
    <w:abstractNumId w:val="44"/>
  </w:num>
  <w:num w:numId="132" w16cid:durableId="1675571705">
    <w:abstractNumId w:val="44"/>
  </w:num>
  <w:num w:numId="133" w16cid:durableId="194970107">
    <w:abstractNumId w:val="44"/>
  </w:num>
  <w:num w:numId="134" w16cid:durableId="659967007">
    <w:abstractNumId w:val="44"/>
  </w:num>
  <w:num w:numId="135" w16cid:durableId="1894808837">
    <w:abstractNumId w:val="44"/>
  </w:num>
  <w:num w:numId="136" w16cid:durableId="884871267">
    <w:abstractNumId w:val="44"/>
  </w:num>
  <w:num w:numId="137" w16cid:durableId="479930522">
    <w:abstractNumId w:val="44"/>
  </w:num>
  <w:num w:numId="138" w16cid:durableId="1777099564">
    <w:abstractNumId w:val="44"/>
  </w:num>
  <w:num w:numId="139" w16cid:durableId="1515457035">
    <w:abstractNumId w:val="44"/>
  </w:num>
  <w:num w:numId="140" w16cid:durableId="1829440964">
    <w:abstractNumId w:val="44"/>
  </w:num>
  <w:num w:numId="141" w16cid:durableId="218636503">
    <w:abstractNumId w:val="44"/>
  </w:num>
  <w:num w:numId="142" w16cid:durableId="1092435773">
    <w:abstractNumId w:val="44"/>
  </w:num>
  <w:num w:numId="143" w16cid:durableId="1135483956">
    <w:abstractNumId w:val="53"/>
  </w:num>
  <w:num w:numId="144" w16cid:durableId="1693412964">
    <w:abstractNumId w:val="74"/>
  </w:num>
  <w:num w:numId="145" w16cid:durableId="736978764">
    <w:abstractNumId w:val="44"/>
  </w:num>
  <w:num w:numId="146" w16cid:durableId="19942065">
    <w:abstractNumId w:val="44"/>
  </w:num>
  <w:num w:numId="147" w16cid:durableId="379130167">
    <w:abstractNumId w:val="44"/>
  </w:num>
  <w:num w:numId="148" w16cid:durableId="842554197">
    <w:abstractNumId w:val="58"/>
  </w:num>
  <w:num w:numId="149" w16cid:durableId="269706476">
    <w:abstractNumId w:val="84"/>
  </w:num>
  <w:num w:numId="150" w16cid:durableId="1153327376">
    <w:abstractNumId w:val="65"/>
  </w:num>
  <w:num w:numId="151" w16cid:durableId="1940529538">
    <w:abstractNumId w:val="44"/>
  </w:num>
  <w:num w:numId="152" w16cid:durableId="1187595330">
    <w:abstractNumId w:val="44"/>
  </w:num>
  <w:num w:numId="153" w16cid:durableId="874730628">
    <w:abstractNumId w:val="44"/>
  </w:num>
  <w:num w:numId="154" w16cid:durableId="791048814">
    <w:abstractNumId w:val="44"/>
  </w:num>
  <w:num w:numId="155" w16cid:durableId="1959872289">
    <w:abstractNumId w:val="44"/>
  </w:num>
  <w:num w:numId="156" w16cid:durableId="1518470886">
    <w:abstractNumId w:val="44"/>
  </w:num>
  <w:num w:numId="157" w16cid:durableId="1282765788">
    <w:abstractNumId w:val="75"/>
  </w:num>
  <w:num w:numId="158" w16cid:durableId="953756400">
    <w:abstractNumId w:val="3"/>
  </w:num>
  <w:num w:numId="159" w16cid:durableId="1735352324">
    <w:abstractNumId w:val="44"/>
  </w:num>
  <w:num w:numId="160" w16cid:durableId="1549486791">
    <w:abstractNumId w:val="44"/>
  </w:num>
  <w:num w:numId="161" w16cid:durableId="1390227244">
    <w:abstractNumId w:val="44"/>
  </w:num>
  <w:num w:numId="162" w16cid:durableId="1044332316">
    <w:abstractNumId w:val="44"/>
  </w:num>
  <w:num w:numId="163" w16cid:durableId="1061827320">
    <w:abstractNumId w:val="44"/>
  </w:num>
  <w:num w:numId="164" w16cid:durableId="804935338">
    <w:abstractNumId w:val="44"/>
  </w:num>
  <w:num w:numId="165" w16cid:durableId="1767070268">
    <w:abstractNumId w:val="44"/>
  </w:num>
  <w:num w:numId="166" w16cid:durableId="1809318774">
    <w:abstractNumId w:val="44"/>
  </w:num>
  <w:num w:numId="167" w16cid:durableId="1662850310">
    <w:abstractNumId w:val="44"/>
  </w:num>
  <w:num w:numId="168" w16cid:durableId="761878118">
    <w:abstractNumId w:val="44"/>
  </w:num>
  <w:num w:numId="169" w16cid:durableId="2121608279">
    <w:abstractNumId w:val="35"/>
  </w:num>
  <w:num w:numId="170" w16cid:durableId="1808669171">
    <w:abstractNumId w:val="39"/>
  </w:num>
  <w:num w:numId="171" w16cid:durableId="233516311">
    <w:abstractNumId w:val="44"/>
  </w:num>
  <w:num w:numId="172" w16cid:durableId="496042135">
    <w:abstractNumId w:val="46"/>
  </w:num>
  <w:num w:numId="173" w16cid:durableId="1277910583">
    <w:abstractNumId w:val="17"/>
  </w:num>
  <w:num w:numId="174" w16cid:durableId="1476676172">
    <w:abstractNumId w:val="44"/>
  </w:num>
  <w:num w:numId="175" w16cid:durableId="1550264723">
    <w:abstractNumId w:val="44"/>
  </w:num>
  <w:num w:numId="176" w16cid:durableId="53312248">
    <w:abstractNumId w:val="44"/>
  </w:num>
  <w:num w:numId="177" w16cid:durableId="1927225298">
    <w:abstractNumId w:val="44"/>
  </w:num>
  <w:num w:numId="178" w16cid:durableId="1593053189">
    <w:abstractNumId w:val="44"/>
  </w:num>
  <w:num w:numId="179" w16cid:durableId="895822414">
    <w:abstractNumId w:val="44"/>
  </w:num>
  <w:num w:numId="180" w16cid:durableId="742489304">
    <w:abstractNumId w:val="44"/>
  </w:num>
  <w:num w:numId="181" w16cid:durableId="1088619601">
    <w:abstractNumId w:val="44"/>
  </w:num>
  <w:num w:numId="182" w16cid:durableId="622226376">
    <w:abstractNumId w:val="54"/>
  </w:num>
  <w:num w:numId="183" w16cid:durableId="703484212">
    <w:abstractNumId w:val="44"/>
  </w:num>
  <w:num w:numId="184" w16cid:durableId="974338250">
    <w:abstractNumId w:val="20"/>
  </w:num>
  <w:num w:numId="185" w16cid:durableId="749077840">
    <w:abstractNumId w:val="66"/>
  </w:num>
  <w:num w:numId="186" w16cid:durableId="214435300">
    <w:abstractNumId w:val="6"/>
  </w:num>
  <w:num w:numId="187" w16cid:durableId="1463578621">
    <w:abstractNumId w:val="72"/>
  </w:num>
  <w:num w:numId="188" w16cid:durableId="1239828095">
    <w:abstractNumId w:val="53"/>
  </w:num>
  <w:num w:numId="189" w16cid:durableId="1140617073">
    <w:abstractNumId w:val="53"/>
  </w:num>
  <w:num w:numId="190" w16cid:durableId="1067801697">
    <w:abstractNumId w:val="53"/>
  </w:num>
  <w:num w:numId="191" w16cid:durableId="947158491">
    <w:abstractNumId w:val="53"/>
  </w:num>
  <w:num w:numId="192" w16cid:durableId="1341271935">
    <w:abstractNumId w:val="53"/>
  </w:num>
  <w:num w:numId="193" w16cid:durableId="1769735362">
    <w:abstractNumId w:val="5"/>
  </w:num>
  <w:num w:numId="194" w16cid:durableId="220751837">
    <w:abstractNumId w:val="5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888174536">
    <w:abstractNumId w:val="53"/>
  </w:num>
  <w:num w:numId="196" w16cid:durableId="1782799725">
    <w:abstractNumId w:val="53"/>
  </w:num>
  <w:num w:numId="197" w16cid:durableId="1208637591">
    <w:abstractNumId w:val="53"/>
  </w:num>
  <w:num w:numId="198" w16cid:durableId="1250499636">
    <w:abstractNumId w:val="53"/>
  </w:num>
  <w:num w:numId="199" w16cid:durableId="625309533">
    <w:abstractNumId w:val="53"/>
  </w:num>
  <w:num w:numId="200" w16cid:durableId="317929103">
    <w:abstractNumId w:val="53"/>
  </w:num>
  <w:num w:numId="201" w16cid:durableId="1059135209">
    <w:abstractNumId w:val="53"/>
  </w:num>
  <w:num w:numId="202" w16cid:durableId="955521866">
    <w:abstractNumId w:val="53"/>
  </w:num>
  <w:num w:numId="203" w16cid:durableId="667707816">
    <w:abstractNumId w:val="53"/>
  </w:num>
  <w:num w:numId="204" w16cid:durableId="1160196787">
    <w:abstractNumId w:val="53"/>
  </w:num>
  <w:num w:numId="205" w16cid:durableId="1489394605">
    <w:abstractNumId w:val="53"/>
  </w:num>
  <w:num w:numId="206" w16cid:durableId="503327962">
    <w:abstractNumId w:val="53"/>
  </w:num>
  <w:num w:numId="207" w16cid:durableId="1084835423">
    <w:abstractNumId w:val="70"/>
  </w:num>
  <w:num w:numId="208" w16cid:durableId="1225096615">
    <w:abstractNumId w:val="70"/>
    <w:lvlOverride w:ilvl="0">
      <w:lvl w:ilvl="0">
        <w:start w:val="1"/>
        <w:numFmt w:val="decimal"/>
        <w:lvlText w:val="%1"/>
        <w:lvlJc w:val="left"/>
        <w:pPr>
          <w:ind w:left="432" w:hanging="432"/>
        </w:pPr>
        <w:rPr>
          <w:rFonts w:hint="default"/>
        </w:rPr>
      </w:lvl>
    </w:lvlOverride>
    <w:lvlOverride w:ilvl="1">
      <w:lvl w:ilvl="1">
        <w:start w:val="1"/>
        <w:numFmt w:val="decimal"/>
        <w:lvlText w:val="3.%2"/>
        <w:lvlJc w:val="left"/>
        <w:pPr>
          <w:ind w:left="576" w:hanging="576"/>
        </w:pPr>
        <w:rPr>
          <w:rFonts w:hint="default"/>
        </w:rPr>
      </w:lvl>
    </w:lvlOverride>
    <w:lvlOverride w:ilvl="2">
      <w:lvl w:ilvl="2">
        <w:start w:val="1"/>
        <w:numFmt w:val="decimal"/>
        <w:lvlText w:val="3.%2.%3"/>
        <w:lvlJc w:val="left"/>
        <w:pPr>
          <w:ind w:left="720" w:hanging="720"/>
        </w:pPr>
        <w:rPr>
          <w:rFonts w:hint="default"/>
        </w:rPr>
      </w:lvl>
    </w:lvlOverride>
    <w:lvlOverride w:ilvl="3">
      <w:lvl w:ilvl="3">
        <w:start w:val="1"/>
        <w:numFmt w:val="decimal"/>
        <w:lvlText w:val="3.%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09" w16cid:durableId="1465804527">
    <w:abstractNumId w:val="0"/>
  </w:num>
  <w:num w:numId="210" w16cid:durableId="424805133">
    <w:abstractNumId w:val="11"/>
  </w:num>
  <w:num w:numId="211" w16cid:durableId="1177230190">
    <w:abstractNumId w:val="24"/>
  </w:num>
  <w:num w:numId="212" w16cid:durableId="34891321">
    <w:abstractNumId w:val="76"/>
  </w:num>
  <w:num w:numId="213" w16cid:durableId="1619097026">
    <w:abstractNumId w:val="11"/>
  </w:num>
  <w:num w:numId="214" w16cid:durableId="810899665">
    <w:abstractNumId w:val="11"/>
  </w:num>
  <w:num w:numId="215" w16cid:durableId="1521431465">
    <w:abstractNumId w:val="11"/>
  </w:num>
  <w:num w:numId="216" w16cid:durableId="562909250">
    <w:abstractNumId w:val="11"/>
  </w:num>
  <w:num w:numId="217" w16cid:durableId="1674186194">
    <w:abstractNumId w:val="11"/>
  </w:num>
  <w:num w:numId="218" w16cid:durableId="87973301">
    <w:abstractNumId w:val="11"/>
  </w:num>
  <w:num w:numId="219" w16cid:durableId="204606243">
    <w:abstractNumId w:val="11"/>
  </w:num>
  <w:num w:numId="220" w16cid:durableId="878392022">
    <w:abstractNumId w:val="11"/>
  </w:num>
  <w:num w:numId="221" w16cid:durableId="724180607">
    <w:abstractNumId w:val="11"/>
  </w:num>
  <w:num w:numId="222" w16cid:durableId="2100131930">
    <w:abstractNumId w:val="11"/>
  </w:num>
  <w:num w:numId="223" w16cid:durableId="468715575">
    <w:abstractNumId w:val="42"/>
  </w:num>
  <w:num w:numId="224" w16cid:durableId="1445999974">
    <w:abstractNumId w:val="85"/>
  </w:num>
  <w:num w:numId="225" w16cid:durableId="202983942">
    <w:abstractNumId w:val="30"/>
  </w:num>
  <w:num w:numId="226" w16cid:durableId="1148478595">
    <w:abstractNumId w:val="80"/>
  </w:num>
  <w:num w:numId="227" w16cid:durableId="1220435384">
    <w:abstractNumId w:val="11"/>
  </w:num>
  <w:num w:numId="228" w16cid:durableId="1014504208">
    <w:abstractNumId w:val="11"/>
  </w:num>
  <w:num w:numId="229" w16cid:durableId="988482256">
    <w:abstractNumId w:val="16"/>
  </w:num>
  <w:num w:numId="230" w16cid:durableId="638801828">
    <w:abstractNumId w:val="31"/>
  </w:num>
  <w:num w:numId="231" w16cid:durableId="1869292159">
    <w:abstractNumId w:val="11"/>
  </w:num>
  <w:num w:numId="232" w16cid:durableId="1414469216">
    <w:abstractNumId w:val="11"/>
  </w:num>
  <w:num w:numId="233" w16cid:durableId="277223336">
    <w:abstractNumId w:val="49"/>
  </w:num>
  <w:num w:numId="234" w16cid:durableId="864713224">
    <w:abstractNumId w:val="18"/>
  </w:num>
  <w:num w:numId="235" w16cid:durableId="1909265054">
    <w:abstractNumId w:val="11"/>
  </w:num>
  <w:num w:numId="236" w16cid:durableId="1016663244">
    <w:abstractNumId w:val="41"/>
  </w:num>
  <w:num w:numId="237" w16cid:durableId="1436947819">
    <w:abstractNumId w:val="41"/>
  </w:num>
  <w:num w:numId="238" w16cid:durableId="1575431538">
    <w:abstractNumId w:val="41"/>
  </w:num>
  <w:num w:numId="239" w16cid:durableId="1474834659">
    <w:abstractNumId w:val="41"/>
  </w:num>
  <w:num w:numId="240" w16cid:durableId="130027230">
    <w:abstractNumId w:val="41"/>
  </w:num>
  <w:num w:numId="241" w16cid:durableId="971835717">
    <w:abstractNumId w:val="41"/>
  </w:num>
  <w:num w:numId="242" w16cid:durableId="47848344">
    <w:abstractNumId w:val="41"/>
  </w:num>
  <w:num w:numId="243" w16cid:durableId="493255399">
    <w:abstractNumId w:val="41"/>
  </w:num>
  <w:num w:numId="244" w16cid:durableId="318581800">
    <w:abstractNumId w:val="41"/>
  </w:num>
  <w:num w:numId="245" w16cid:durableId="1230649242">
    <w:abstractNumId w:val="41"/>
  </w:num>
  <w:num w:numId="246" w16cid:durableId="839932775">
    <w:abstractNumId w:val="18"/>
  </w:num>
  <w:num w:numId="247" w16cid:durableId="1597203122">
    <w:abstractNumId w:val="18"/>
  </w:num>
  <w:num w:numId="248" w16cid:durableId="95910479">
    <w:abstractNumId w:val="18"/>
  </w:num>
  <w:num w:numId="249" w16cid:durableId="740561890">
    <w:abstractNumId w:val="18"/>
  </w:num>
  <w:num w:numId="250" w16cid:durableId="11598">
    <w:abstractNumId w:val="18"/>
  </w:num>
  <w:num w:numId="251" w16cid:durableId="640110616">
    <w:abstractNumId w:val="18"/>
  </w:num>
  <w:num w:numId="252" w16cid:durableId="116336860">
    <w:abstractNumId w:val="18"/>
  </w:num>
  <w:num w:numId="253" w16cid:durableId="46727818">
    <w:abstractNumId w:val="18"/>
  </w:num>
  <w:num w:numId="254" w16cid:durableId="1485194135">
    <w:abstractNumId w:val="18"/>
  </w:num>
  <w:num w:numId="255" w16cid:durableId="1392581444">
    <w:abstractNumId w:val="18"/>
  </w:num>
  <w:num w:numId="256" w16cid:durableId="1245800977">
    <w:abstractNumId w:val="18"/>
  </w:num>
  <w:num w:numId="257" w16cid:durableId="1850677858">
    <w:abstractNumId w:val="18"/>
  </w:num>
  <w:num w:numId="258" w16cid:durableId="614794592">
    <w:abstractNumId w:val="18"/>
  </w:num>
  <w:num w:numId="259" w16cid:durableId="1145393699">
    <w:abstractNumId w:val="18"/>
  </w:num>
  <w:num w:numId="260" w16cid:durableId="1804228422">
    <w:abstractNumId w:val="18"/>
  </w:num>
  <w:num w:numId="261" w16cid:durableId="135026088">
    <w:abstractNumId w:val="18"/>
  </w:num>
  <w:num w:numId="262" w16cid:durableId="257638444">
    <w:abstractNumId w:val="18"/>
  </w:num>
  <w:num w:numId="263" w16cid:durableId="2120443597">
    <w:abstractNumId w:val="18"/>
  </w:num>
  <w:num w:numId="264" w16cid:durableId="1719554009">
    <w:abstractNumId w:val="18"/>
  </w:num>
  <w:num w:numId="265" w16cid:durableId="669527257">
    <w:abstractNumId w:val="18"/>
  </w:num>
  <w:num w:numId="266" w16cid:durableId="548733139">
    <w:abstractNumId w:val="18"/>
  </w:num>
  <w:num w:numId="267" w16cid:durableId="2013675877">
    <w:abstractNumId w:val="18"/>
  </w:num>
  <w:num w:numId="268" w16cid:durableId="2061397629">
    <w:abstractNumId w:val="18"/>
  </w:num>
  <w:num w:numId="269" w16cid:durableId="730471005">
    <w:abstractNumId w:val="18"/>
  </w:num>
  <w:num w:numId="270" w16cid:durableId="282229817">
    <w:abstractNumId w:val="18"/>
  </w:num>
  <w:num w:numId="271" w16cid:durableId="357896913">
    <w:abstractNumId w:val="18"/>
  </w:num>
  <w:num w:numId="272" w16cid:durableId="414136921">
    <w:abstractNumId w:val="18"/>
  </w:num>
  <w:num w:numId="273" w16cid:durableId="172886049">
    <w:abstractNumId w:val="18"/>
  </w:num>
  <w:num w:numId="274" w16cid:durableId="131796379">
    <w:abstractNumId w:val="18"/>
  </w:num>
  <w:num w:numId="275" w16cid:durableId="1733770011">
    <w:abstractNumId w:val="18"/>
  </w:num>
  <w:num w:numId="276" w16cid:durableId="179975520">
    <w:abstractNumId w:val="18"/>
  </w:num>
  <w:num w:numId="277" w16cid:durableId="1723940590">
    <w:abstractNumId w:val="18"/>
  </w:num>
  <w:num w:numId="278" w16cid:durableId="507528042">
    <w:abstractNumId w:val="18"/>
  </w:num>
  <w:num w:numId="279" w16cid:durableId="453867168">
    <w:abstractNumId w:val="18"/>
  </w:num>
  <w:num w:numId="280" w16cid:durableId="1256207381">
    <w:abstractNumId w:val="18"/>
  </w:num>
  <w:num w:numId="281" w16cid:durableId="2078745637">
    <w:abstractNumId w:val="18"/>
  </w:num>
  <w:num w:numId="282" w16cid:durableId="126049257">
    <w:abstractNumId w:val="18"/>
  </w:num>
  <w:num w:numId="283" w16cid:durableId="86461557">
    <w:abstractNumId w:val="18"/>
  </w:num>
  <w:num w:numId="284" w16cid:durableId="1478763058">
    <w:abstractNumId w:val="18"/>
  </w:num>
  <w:num w:numId="285" w16cid:durableId="509025197">
    <w:abstractNumId w:val="18"/>
  </w:num>
  <w:num w:numId="286" w16cid:durableId="911235572">
    <w:abstractNumId w:val="18"/>
  </w:num>
  <w:num w:numId="287" w16cid:durableId="2103644020">
    <w:abstractNumId w:val="18"/>
  </w:num>
  <w:num w:numId="288" w16cid:durableId="1472284140">
    <w:abstractNumId w:val="18"/>
  </w:num>
  <w:num w:numId="289" w16cid:durableId="1174029338">
    <w:abstractNumId w:val="18"/>
  </w:num>
  <w:num w:numId="290" w16cid:durableId="1730153497">
    <w:abstractNumId w:val="18"/>
  </w:num>
  <w:num w:numId="291" w16cid:durableId="637149628">
    <w:abstractNumId w:val="18"/>
  </w:num>
  <w:num w:numId="292" w16cid:durableId="1014696388">
    <w:abstractNumId w:val="18"/>
  </w:num>
  <w:num w:numId="293" w16cid:durableId="2078555761">
    <w:abstractNumId w:val="18"/>
  </w:num>
  <w:num w:numId="294" w16cid:durableId="238830339">
    <w:abstractNumId w:val="18"/>
  </w:num>
  <w:num w:numId="295" w16cid:durableId="175273300">
    <w:abstractNumId w:val="18"/>
  </w:num>
  <w:num w:numId="296" w16cid:durableId="1760052956">
    <w:abstractNumId w:val="18"/>
  </w:num>
  <w:num w:numId="297" w16cid:durableId="146820049">
    <w:abstractNumId w:val="18"/>
  </w:num>
  <w:num w:numId="298" w16cid:durableId="2045473989">
    <w:abstractNumId w:val="18"/>
  </w:num>
  <w:num w:numId="299" w16cid:durableId="1969311230">
    <w:abstractNumId w:val="18"/>
  </w:num>
  <w:num w:numId="300" w16cid:durableId="345786768">
    <w:abstractNumId w:val="18"/>
  </w:num>
  <w:num w:numId="301" w16cid:durableId="1589382822">
    <w:abstractNumId w:val="18"/>
  </w:num>
  <w:num w:numId="302" w16cid:durableId="1189563512">
    <w:abstractNumId w:val="18"/>
  </w:num>
  <w:num w:numId="303" w16cid:durableId="1581405890">
    <w:abstractNumId w:val="18"/>
  </w:num>
  <w:num w:numId="304" w16cid:durableId="287055572">
    <w:abstractNumId w:val="18"/>
  </w:num>
  <w:num w:numId="305" w16cid:durableId="1859852502">
    <w:abstractNumId w:val="18"/>
  </w:num>
  <w:num w:numId="306" w16cid:durableId="332877227">
    <w:abstractNumId w:val="18"/>
  </w:num>
  <w:num w:numId="307" w16cid:durableId="399715288">
    <w:abstractNumId w:val="18"/>
  </w:num>
  <w:num w:numId="308" w16cid:durableId="7605156">
    <w:abstractNumId w:val="18"/>
  </w:num>
  <w:num w:numId="309" w16cid:durableId="1978336917">
    <w:abstractNumId w:val="18"/>
  </w:num>
  <w:num w:numId="310" w16cid:durableId="1560437929">
    <w:abstractNumId w:val="18"/>
  </w:num>
  <w:num w:numId="311" w16cid:durableId="663246346">
    <w:abstractNumId w:val="18"/>
  </w:num>
  <w:num w:numId="312" w16cid:durableId="1452289439">
    <w:abstractNumId w:val="18"/>
  </w:num>
  <w:num w:numId="313" w16cid:durableId="1516722394">
    <w:abstractNumId w:val="18"/>
  </w:num>
  <w:num w:numId="314" w16cid:durableId="1992634552">
    <w:abstractNumId w:val="18"/>
  </w:num>
  <w:num w:numId="315" w16cid:durableId="360478561">
    <w:abstractNumId w:val="18"/>
  </w:num>
  <w:num w:numId="316" w16cid:durableId="1617322798">
    <w:abstractNumId w:val="18"/>
  </w:num>
  <w:num w:numId="317" w16cid:durableId="1041635502">
    <w:abstractNumId w:val="18"/>
  </w:num>
  <w:num w:numId="318" w16cid:durableId="1564441046">
    <w:abstractNumId w:val="18"/>
  </w:num>
  <w:num w:numId="319" w16cid:durableId="1105927566">
    <w:abstractNumId w:val="18"/>
  </w:num>
  <w:num w:numId="320" w16cid:durableId="333999927">
    <w:abstractNumId w:val="18"/>
  </w:num>
  <w:num w:numId="321" w16cid:durableId="188225638">
    <w:abstractNumId w:val="18"/>
  </w:num>
  <w:num w:numId="322" w16cid:durableId="702441333">
    <w:abstractNumId w:val="18"/>
  </w:num>
  <w:num w:numId="323" w16cid:durableId="345405536">
    <w:abstractNumId w:val="18"/>
  </w:num>
  <w:num w:numId="324" w16cid:durableId="1070731378">
    <w:abstractNumId w:val="18"/>
  </w:num>
  <w:num w:numId="325" w16cid:durableId="1946620045">
    <w:abstractNumId w:val="18"/>
  </w:num>
  <w:num w:numId="326" w16cid:durableId="814759451">
    <w:abstractNumId w:val="18"/>
  </w:num>
  <w:num w:numId="327" w16cid:durableId="645202602">
    <w:abstractNumId w:val="18"/>
  </w:num>
  <w:num w:numId="328" w16cid:durableId="428697275">
    <w:abstractNumId w:val="18"/>
  </w:num>
  <w:num w:numId="329" w16cid:durableId="446193155">
    <w:abstractNumId w:val="18"/>
  </w:num>
  <w:num w:numId="330" w16cid:durableId="2082941012">
    <w:abstractNumId w:val="18"/>
  </w:num>
  <w:num w:numId="331" w16cid:durableId="2090499572">
    <w:abstractNumId w:val="18"/>
  </w:num>
  <w:num w:numId="332" w16cid:durableId="1279098795">
    <w:abstractNumId w:val="18"/>
  </w:num>
  <w:num w:numId="333" w16cid:durableId="2022314826">
    <w:abstractNumId w:val="18"/>
  </w:num>
  <w:num w:numId="334" w16cid:durableId="2039156934">
    <w:abstractNumId w:val="18"/>
  </w:num>
  <w:num w:numId="335" w16cid:durableId="176769658">
    <w:abstractNumId w:val="18"/>
  </w:num>
  <w:num w:numId="336" w16cid:durableId="509295766">
    <w:abstractNumId w:val="18"/>
  </w:num>
  <w:num w:numId="337" w16cid:durableId="1785073270">
    <w:abstractNumId w:val="18"/>
  </w:num>
  <w:num w:numId="338" w16cid:durableId="1365402945">
    <w:abstractNumId w:val="18"/>
  </w:num>
  <w:num w:numId="339" w16cid:durableId="2100324522">
    <w:abstractNumId w:val="18"/>
  </w:num>
  <w:num w:numId="340" w16cid:durableId="343284985">
    <w:abstractNumId w:val="18"/>
  </w:num>
  <w:num w:numId="341" w16cid:durableId="1223711431">
    <w:abstractNumId w:val="18"/>
  </w:num>
  <w:num w:numId="342" w16cid:durableId="875431458">
    <w:abstractNumId w:val="18"/>
  </w:num>
  <w:num w:numId="343" w16cid:durableId="1590457618">
    <w:abstractNumId w:val="18"/>
  </w:num>
  <w:num w:numId="344" w16cid:durableId="1350179841">
    <w:abstractNumId w:val="18"/>
  </w:num>
  <w:num w:numId="345" w16cid:durableId="1701010157">
    <w:abstractNumId w:val="18"/>
  </w:num>
  <w:num w:numId="346" w16cid:durableId="1039205645">
    <w:abstractNumId w:val="18"/>
  </w:num>
  <w:num w:numId="347" w16cid:durableId="1782649333">
    <w:abstractNumId w:val="18"/>
  </w:num>
  <w:num w:numId="348" w16cid:durableId="959535005">
    <w:abstractNumId w:val="50"/>
  </w:num>
  <w:num w:numId="349" w16cid:durableId="543175383">
    <w:abstractNumId w:val="18"/>
  </w:num>
  <w:num w:numId="350" w16cid:durableId="1135365332">
    <w:abstractNumId w:val="18"/>
  </w:num>
  <w:num w:numId="351" w16cid:durableId="450051440">
    <w:abstractNumId w:val="18"/>
  </w:num>
  <w:num w:numId="352" w16cid:durableId="66659750">
    <w:abstractNumId w:val="18"/>
  </w:num>
  <w:num w:numId="353" w16cid:durableId="1599410645">
    <w:abstractNumId w:val="18"/>
  </w:num>
  <w:num w:numId="354" w16cid:durableId="1694529128">
    <w:abstractNumId w:val="18"/>
  </w:num>
  <w:num w:numId="355" w16cid:durableId="1690910323">
    <w:abstractNumId w:val="18"/>
  </w:num>
  <w:num w:numId="356" w16cid:durableId="343671413">
    <w:abstractNumId w:val="18"/>
  </w:num>
  <w:num w:numId="357" w16cid:durableId="190924082">
    <w:abstractNumId w:val="18"/>
  </w:num>
  <w:num w:numId="358" w16cid:durableId="579600495">
    <w:abstractNumId w:val="18"/>
  </w:num>
  <w:num w:numId="359" w16cid:durableId="1081023076">
    <w:abstractNumId w:val="18"/>
  </w:num>
  <w:num w:numId="360" w16cid:durableId="1761683150">
    <w:abstractNumId w:val="18"/>
  </w:num>
  <w:num w:numId="361" w16cid:durableId="738672862">
    <w:abstractNumId w:val="18"/>
  </w:num>
  <w:num w:numId="362" w16cid:durableId="184248669">
    <w:abstractNumId w:val="18"/>
    <w:lvlOverride w:ilvl="0">
      <w:startOverride w:val="11"/>
    </w:lvlOverride>
    <w:lvlOverride w:ilvl="1">
      <w:startOverride w:val="8"/>
    </w:lvlOverride>
  </w:num>
  <w:num w:numId="363" w16cid:durableId="1483622585">
    <w:abstractNumId w:val="19"/>
  </w:num>
  <w:num w:numId="364" w16cid:durableId="2105493181">
    <w:abstractNumId w:val="86"/>
  </w:num>
  <w:num w:numId="365" w16cid:durableId="20239702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2C6"/>
    <w:rsid w:val="000001B4"/>
    <w:rsid w:val="0000078F"/>
    <w:rsid w:val="00000B11"/>
    <w:rsid w:val="00002C86"/>
    <w:rsid w:val="000031D7"/>
    <w:rsid w:val="00004624"/>
    <w:rsid w:val="000062C6"/>
    <w:rsid w:val="000065FA"/>
    <w:rsid w:val="000066E6"/>
    <w:rsid w:val="00007061"/>
    <w:rsid w:val="0001094F"/>
    <w:rsid w:val="00010E22"/>
    <w:rsid w:val="000114DC"/>
    <w:rsid w:val="00012B00"/>
    <w:rsid w:val="00013970"/>
    <w:rsid w:val="00014779"/>
    <w:rsid w:val="0001535D"/>
    <w:rsid w:val="00016EF9"/>
    <w:rsid w:val="00017D06"/>
    <w:rsid w:val="00020D97"/>
    <w:rsid w:val="00024652"/>
    <w:rsid w:val="0002539E"/>
    <w:rsid w:val="00025A4A"/>
    <w:rsid w:val="00026AD7"/>
    <w:rsid w:val="000274B2"/>
    <w:rsid w:val="0003149A"/>
    <w:rsid w:val="0003193F"/>
    <w:rsid w:val="00033AC5"/>
    <w:rsid w:val="0003403D"/>
    <w:rsid w:val="00034E40"/>
    <w:rsid w:val="00035B8D"/>
    <w:rsid w:val="00036DD8"/>
    <w:rsid w:val="000406B6"/>
    <w:rsid w:val="0004158F"/>
    <w:rsid w:val="00041841"/>
    <w:rsid w:val="00041BF3"/>
    <w:rsid w:val="00041D13"/>
    <w:rsid w:val="0004295C"/>
    <w:rsid w:val="00043689"/>
    <w:rsid w:val="00044812"/>
    <w:rsid w:val="00044EB7"/>
    <w:rsid w:val="000451AF"/>
    <w:rsid w:val="0004544B"/>
    <w:rsid w:val="0004633C"/>
    <w:rsid w:val="000465BC"/>
    <w:rsid w:val="00047892"/>
    <w:rsid w:val="00050A9B"/>
    <w:rsid w:val="00051256"/>
    <w:rsid w:val="00052338"/>
    <w:rsid w:val="000530F9"/>
    <w:rsid w:val="00054CF0"/>
    <w:rsid w:val="00054DD3"/>
    <w:rsid w:val="00055A2D"/>
    <w:rsid w:val="00056D26"/>
    <w:rsid w:val="00057BE5"/>
    <w:rsid w:val="000602C3"/>
    <w:rsid w:val="00060E42"/>
    <w:rsid w:val="00061425"/>
    <w:rsid w:val="000614B0"/>
    <w:rsid w:val="00062E35"/>
    <w:rsid w:val="00062E84"/>
    <w:rsid w:val="00063D6A"/>
    <w:rsid w:val="00066A42"/>
    <w:rsid w:val="0006717D"/>
    <w:rsid w:val="00070156"/>
    <w:rsid w:val="00070778"/>
    <w:rsid w:val="00070D2F"/>
    <w:rsid w:val="000722A1"/>
    <w:rsid w:val="000724CB"/>
    <w:rsid w:val="00072892"/>
    <w:rsid w:val="00072A9D"/>
    <w:rsid w:val="00073093"/>
    <w:rsid w:val="00073136"/>
    <w:rsid w:val="0007383E"/>
    <w:rsid w:val="0007393F"/>
    <w:rsid w:val="00074AF5"/>
    <w:rsid w:val="00075C5E"/>
    <w:rsid w:val="00076473"/>
    <w:rsid w:val="00076A9D"/>
    <w:rsid w:val="00076C71"/>
    <w:rsid w:val="00077529"/>
    <w:rsid w:val="000775BC"/>
    <w:rsid w:val="0008115F"/>
    <w:rsid w:val="00081C44"/>
    <w:rsid w:val="00082172"/>
    <w:rsid w:val="0008348B"/>
    <w:rsid w:val="000859B0"/>
    <w:rsid w:val="00085AB4"/>
    <w:rsid w:val="00085ABE"/>
    <w:rsid w:val="0008613F"/>
    <w:rsid w:val="00086B25"/>
    <w:rsid w:val="00086CCA"/>
    <w:rsid w:val="0009021E"/>
    <w:rsid w:val="00090501"/>
    <w:rsid w:val="0009087D"/>
    <w:rsid w:val="00091047"/>
    <w:rsid w:val="00092174"/>
    <w:rsid w:val="00092D13"/>
    <w:rsid w:val="00093C6D"/>
    <w:rsid w:val="00093EC0"/>
    <w:rsid w:val="000940C5"/>
    <w:rsid w:val="000946B9"/>
    <w:rsid w:val="00095494"/>
    <w:rsid w:val="00095831"/>
    <w:rsid w:val="000967D5"/>
    <w:rsid w:val="000976DB"/>
    <w:rsid w:val="00097B48"/>
    <w:rsid w:val="000A02A1"/>
    <w:rsid w:val="000A0CB3"/>
    <w:rsid w:val="000A1E57"/>
    <w:rsid w:val="000A1FCB"/>
    <w:rsid w:val="000A2CE8"/>
    <w:rsid w:val="000A3FA1"/>
    <w:rsid w:val="000A4BBC"/>
    <w:rsid w:val="000A4CCE"/>
    <w:rsid w:val="000A4E26"/>
    <w:rsid w:val="000A53A5"/>
    <w:rsid w:val="000A5B0C"/>
    <w:rsid w:val="000A60B2"/>
    <w:rsid w:val="000B1DD6"/>
    <w:rsid w:val="000B23A6"/>
    <w:rsid w:val="000B3DF9"/>
    <w:rsid w:val="000B3E33"/>
    <w:rsid w:val="000B47C7"/>
    <w:rsid w:val="000B4A25"/>
    <w:rsid w:val="000B4BA3"/>
    <w:rsid w:val="000B5E27"/>
    <w:rsid w:val="000B67D9"/>
    <w:rsid w:val="000B744B"/>
    <w:rsid w:val="000B7D70"/>
    <w:rsid w:val="000C05D6"/>
    <w:rsid w:val="000C1DFE"/>
    <w:rsid w:val="000C3D4B"/>
    <w:rsid w:val="000C54A8"/>
    <w:rsid w:val="000C5A22"/>
    <w:rsid w:val="000C6DBC"/>
    <w:rsid w:val="000C76B6"/>
    <w:rsid w:val="000C7B5B"/>
    <w:rsid w:val="000D069F"/>
    <w:rsid w:val="000D0CD4"/>
    <w:rsid w:val="000D17FF"/>
    <w:rsid w:val="000D2680"/>
    <w:rsid w:val="000D2712"/>
    <w:rsid w:val="000D3438"/>
    <w:rsid w:val="000D3572"/>
    <w:rsid w:val="000D5355"/>
    <w:rsid w:val="000D60E3"/>
    <w:rsid w:val="000D63FF"/>
    <w:rsid w:val="000E0D1C"/>
    <w:rsid w:val="000E1882"/>
    <w:rsid w:val="000E3060"/>
    <w:rsid w:val="000E379B"/>
    <w:rsid w:val="000E5CA4"/>
    <w:rsid w:val="000E6F39"/>
    <w:rsid w:val="000F1A51"/>
    <w:rsid w:val="000F208A"/>
    <w:rsid w:val="000F3D31"/>
    <w:rsid w:val="000F3F4D"/>
    <w:rsid w:val="000F416F"/>
    <w:rsid w:val="000F4DDC"/>
    <w:rsid w:val="000F5C85"/>
    <w:rsid w:val="000F5CD4"/>
    <w:rsid w:val="000F675F"/>
    <w:rsid w:val="000F6B68"/>
    <w:rsid w:val="000F767C"/>
    <w:rsid w:val="000F79AB"/>
    <w:rsid w:val="00100A02"/>
    <w:rsid w:val="00100B0C"/>
    <w:rsid w:val="00102B75"/>
    <w:rsid w:val="00102BC1"/>
    <w:rsid w:val="0010312F"/>
    <w:rsid w:val="00104658"/>
    <w:rsid w:val="00104699"/>
    <w:rsid w:val="00104736"/>
    <w:rsid w:val="00105CB7"/>
    <w:rsid w:val="00105F56"/>
    <w:rsid w:val="001065B4"/>
    <w:rsid w:val="00106D4E"/>
    <w:rsid w:val="00107402"/>
    <w:rsid w:val="00107D26"/>
    <w:rsid w:val="00110593"/>
    <w:rsid w:val="0011083E"/>
    <w:rsid w:val="001129E7"/>
    <w:rsid w:val="00112F76"/>
    <w:rsid w:val="001133F9"/>
    <w:rsid w:val="001135DE"/>
    <w:rsid w:val="00114BC6"/>
    <w:rsid w:val="0011543A"/>
    <w:rsid w:val="00115DD4"/>
    <w:rsid w:val="00115E68"/>
    <w:rsid w:val="0011617F"/>
    <w:rsid w:val="00116423"/>
    <w:rsid w:val="0012075F"/>
    <w:rsid w:val="00120E64"/>
    <w:rsid w:val="00122099"/>
    <w:rsid w:val="00124DE1"/>
    <w:rsid w:val="0012507A"/>
    <w:rsid w:val="0012745A"/>
    <w:rsid w:val="00127690"/>
    <w:rsid w:val="00127F21"/>
    <w:rsid w:val="00127FA4"/>
    <w:rsid w:val="0013034E"/>
    <w:rsid w:val="00130AFD"/>
    <w:rsid w:val="00131613"/>
    <w:rsid w:val="0013272E"/>
    <w:rsid w:val="00137A5E"/>
    <w:rsid w:val="0014028E"/>
    <w:rsid w:val="001402F6"/>
    <w:rsid w:val="00140DAE"/>
    <w:rsid w:val="00143F7D"/>
    <w:rsid w:val="00145987"/>
    <w:rsid w:val="00145FF9"/>
    <w:rsid w:val="0014620B"/>
    <w:rsid w:val="00146CCD"/>
    <w:rsid w:val="00150833"/>
    <w:rsid w:val="00151B22"/>
    <w:rsid w:val="00151B6B"/>
    <w:rsid w:val="00152003"/>
    <w:rsid w:val="00152BFD"/>
    <w:rsid w:val="00153163"/>
    <w:rsid w:val="00153748"/>
    <w:rsid w:val="00156055"/>
    <w:rsid w:val="00157091"/>
    <w:rsid w:val="0015794F"/>
    <w:rsid w:val="00157A64"/>
    <w:rsid w:val="00160102"/>
    <w:rsid w:val="001606D6"/>
    <w:rsid w:val="001615ED"/>
    <w:rsid w:val="00161B4E"/>
    <w:rsid w:val="00161CF6"/>
    <w:rsid w:val="00161FF5"/>
    <w:rsid w:val="00162B6D"/>
    <w:rsid w:val="00162D90"/>
    <w:rsid w:val="0016314D"/>
    <w:rsid w:val="0016409D"/>
    <w:rsid w:val="00165A2F"/>
    <w:rsid w:val="00167138"/>
    <w:rsid w:val="00167C22"/>
    <w:rsid w:val="001715A0"/>
    <w:rsid w:val="00171848"/>
    <w:rsid w:val="00172522"/>
    <w:rsid w:val="00172772"/>
    <w:rsid w:val="0017376F"/>
    <w:rsid w:val="00174D83"/>
    <w:rsid w:val="00174D9F"/>
    <w:rsid w:val="00175067"/>
    <w:rsid w:val="0017512B"/>
    <w:rsid w:val="001754DF"/>
    <w:rsid w:val="001764EA"/>
    <w:rsid w:val="00176CC4"/>
    <w:rsid w:val="001771A1"/>
    <w:rsid w:val="00177CD3"/>
    <w:rsid w:val="0018106A"/>
    <w:rsid w:val="00181375"/>
    <w:rsid w:val="00181DB5"/>
    <w:rsid w:val="00181FE2"/>
    <w:rsid w:val="0018217E"/>
    <w:rsid w:val="00182209"/>
    <w:rsid w:val="00183574"/>
    <w:rsid w:val="00184F30"/>
    <w:rsid w:val="0018609A"/>
    <w:rsid w:val="00186535"/>
    <w:rsid w:val="00186E8C"/>
    <w:rsid w:val="001872A4"/>
    <w:rsid w:val="00190E63"/>
    <w:rsid w:val="00191E05"/>
    <w:rsid w:val="001921F8"/>
    <w:rsid w:val="001926C2"/>
    <w:rsid w:val="001929B2"/>
    <w:rsid w:val="00193043"/>
    <w:rsid w:val="001946A4"/>
    <w:rsid w:val="00195FED"/>
    <w:rsid w:val="00196C54"/>
    <w:rsid w:val="001A21D0"/>
    <w:rsid w:val="001A252E"/>
    <w:rsid w:val="001A284B"/>
    <w:rsid w:val="001A299F"/>
    <w:rsid w:val="001A5129"/>
    <w:rsid w:val="001A6069"/>
    <w:rsid w:val="001A69B5"/>
    <w:rsid w:val="001A703E"/>
    <w:rsid w:val="001B09A4"/>
    <w:rsid w:val="001B378A"/>
    <w:rsid w:val="001B38DA"/>
    <w:rsid w:val="001B443F"/>
    <w:rsid w:val="001B49FF"/>
    <w:rsid w:val="001B4E26"/>
    <w:rsid w:val="001B58C3"/>
    <w:rsid w:val="001B5961"/>
    <w:rsid w:val="001B637F"/>
    <w:rsid w:val="001C0BCC"/>
    <w:rsid w:val="001C1699"/>
    <w:rsid w:val="001C1FBA"/>
    <w:rsid w:val="001C2D40"/>
    <w:rsid w:val="001C58CC"/>
    <w:rsid w:val="001C6D1A"/>
    <w:rsid w:val="001D04DD"/>
    <w:rsid w:val="001D1933"/>
    <w:rsid w:val="001D23BF"/>
    <w:rsid w:val="001D41F2"/>
    <w:rsid w:val="001D520C"/>
    <w:rsid w:val="001D522F"/>
    <w:rsid w:val="001D6415"/>
    <w:rsid w:val="001D6526"/>
    <w:rsid w:val="001D6533"/>
    <w:rsid w:val="001D6C72"/>
    <w:rsid w:val="001D6CC0"/>
    <w:rsid w:val="001D6F34"/>
    <w:rsid w:val="001D7C61"/>
    <w:rsid w:val="001E0518"/>
    <w:rsid w:val="001E0795"/>
    <w:rsid w:val="001E0AEA"/>
    <w:rsid w:val="001E1DB9"/>
    <w:rsid w:val="001E288C"/>
    <w:rsid w:val="001E291B"/>
    <w:rsid w:val="001E32A8"/>
    <w:rsid w:val="001E4642"/>
    <w:rsid w:val="001E56C2"/>
    <w:rsid w:val="001E780D"/>
    <w:rsid w:val="001F014C"/>
    <w:rsid w:val="001F104E"/>
    <w:rsid w:val="001F37FA"/>
    <w:rsid w:val="001F4687"/>
    <w:rsid w:val="0020133F"/>
    <w:rsid w:val="00201D4F"/>
    <w:rsid w:val="0020255A"/>
    <w:rsid w:val="00202A44"/>
    <w:rsid w:val="00202CD6"/>
    <w:rsid w:val="00204BA2"/>
    <w:rsid w:val="00204CA2"/>
    <w:rsid w:val="002056A0"/>
    <w:rsid w:val="00205E7E"/>
    <w:rsid w:val="0020604F"/>
    <w:rsid w:val="002068F7"/>
    <w:rsid w:val="0020777D"/>
    <w:rsid w:val="002103E2"/>
    <w:rsid w:val="00210F97"/>
    <w:rsid w:val="00211078"/>
    <w:rsid w:val="00211C83"/>
    <w:rsid w:val="00212395"/>
    <w:rsid w:val="00212C0B"/>
    <w:rsid w:val="00213349"/>
    <w:rsid w:val="00214E48"/>
    <w:rsid w:val="00215B3B"/>
    <w:rsid w:val="00216DDF"/>
    <w:rsid w:val="00217284"/>
    <w:rsid w:val="00222953"/>
    <w:rsid w:val="00223063"/>
    <w:rsid w:val="00223FAF"/>
    <w:rsid w:val="00224C28"/>
    <w:rsid w:val="0022600C"/>
    <w:rsid w:val="00226B96"/>
    <w:rsid w:val="0023140B"/>
    <w:rsid w:val="00231507"/>
    <w:rsid w:val="00231679"/>
    <w:rsid w:val="0023190C"/>
    <w:rsid w:val="00231C3B"/>
    <w:rsid w:val="002323EF"/>
    <w:rsid w:val="0023268A"/>
    <w:rsid w:val="002329D2"/>
    <w:rsid w:val="00233203"/>
    <w:rsid w:val="00233415"/>
    <w:rsid w:val="00233DA2"/>
    <w:rsid w:val="00233DD5"/>
    <w:rsid w:val="0023459B"/>
    <w:rsid w:val="00234C82"/>
    <w:rsid w:val="00234D61"/>
    <w:rsid w:val="00235828"/>
    <w:rsid w:val="00236053"/>
    <w:rsid w:val="00236072"/>
    <w:rsid w:val="00236CA7"/>
    <w:rsid w:val="002376B7"/>
    <w:rsid w:val="002400B1"/>
    <w:rsid w:val="002401D7"/>
    <w:rsid w:val="00241809"/>
    <w:rsid w:val="002452DD"/>
    <w:rsid w:val="002462F2"/>
    <w:rsid w:val="00247214"/>
    <w:rsid w:val="002474CB"/>
    <w:rsid w:val="00247625"/>
    <w:rsid w:val="0025021B"/>
    <w:rsid w:val="00250F81"/>
    <w:rsid w:val="00251053"/>
    <w:rsid w:val="0025170F"/>
    <w:rsid w:val="00251A81"/>
    <w:rsid w:val="00251D42"/>
    <w:rsid w:val="0025306A"/>
    <w:rsid w:val="0025333A"/>
    <w:rsid w:val="00253C26"/>
    <w:rsid w:val="002541ED"/>
    <w:rsid w:val="002545B9"/>
    <w:rsid w:val="00254A61"/>
    <w:rsid w:val="00256BF0"/>
    <w:rsid w:val="00257338"/>
    <w:rsid w:val="00257728"/>
    <w:rsid w:val="00260963"/>
    <w:rsid w:val="00264C7D"/>
    <w:rsid w:val="0026507F"/>
    <w:rsid w:val="002651DF"/>
    <w:rsid w:val="002659BE"/>
    <w:rsid w:val="00267D47"/>
    <w:rsid w:val="00271FD1"/>
    <w:rsid w:val="00272047"/>
    <w:rsid w:val="00272FC8"/>
    <w:rsid w:val="002731C6"/>
    <w:rsid w:val="0027376D"/>
    <w:rsid w:val="002738BB"/>
    <w:rsid w:val="002738D4"/>
    <w:rsid w:val="00273A7E"/>
    <w:rsid w:val="00274D2B"/>
    <w:rsid w:val="00275ED7"/>
    <w:rsid w:val="002762F6"/>
    <w:rsid w:val="00276895"/>
    <w:rsid w:val="00281CBC"/>
    <w:rsid w:val="00282887"/>
    <w:rsid w:val="0028296C"/>
    <w:rsid w:val="00282CCC"/>
    <w:rsid w:val="00284AB9"/>
    <w:rsid w:val="0028532E"/>
    <w:rsid w:val="002867EE"/>
    <w:rsid w:val="0028752F"/>
    <w:rsid w:val="00290867"/>
    <w:rsid w:val="00290AE8"/>
    <w:rsid w:val="002928B6"/>
    <w:rsid w:val="00293A0C"/>
    <w:rsid w:val="00294426"/>
    <w:rsid w:val="00295727"/>
    <w:rsid w:val="00295BDD"/>
    <w:rsid w:val="00296364"/>
    <w:rsid w:val="00296767"/>
    <w:rsid w:val="00297B38"/>
    <w:rsid w:val="002A08A5"/>
    <w:rsid w:val="002A160F"/>
    <w:rsid w:val="002A207E"/>
    <w:rsid w:val="002A2308"/>
    <w:rsid w:val="002A2E7E"/>
    <w:rsid w:val="002A473C"/>
    <w:rsid w:val="002A5B80"/>
    <w:rsid w:val="002B05AF"/>
    <w:rsid w:val="002B1117"/>
    <w:rsid w:val="002B1B71"/>
    <w:rsid w:val="002B2E25"/>
    <w:rsid w:val="002B33B8"/>
    <w:rsid w:val="002B48C5"/>
    <w:rsid w:val="002B4B99"/>
    <w:rsid w:val="002B55BB"/>
    <w:rsid w:val="002B5A6D"/>
    <w:rsid w:val="002B6880"/>
    <w:rsid w:val="002B7A19"/>
    <w:rsid w:val="002C0599"/>
    <w:rsid w:val="002C08DD"/>
    <w:rsid w:val="002C10AE"/>
    <w:rsid w:val="002C116F"/>
    <w:rsid w:val="002C1252"/>
    <w:rsid w:val="002C2616"/>
    <w:rsid w:val="002C3318"/>
    <w:rsid w:val="002C513E"/>
    <w:rsid w:val="002C589B"/>
    <w:rsid w:val="002C7B0C"/>
    <w:rsid w:val="002C7E99"/>
    <w:rsid w:val="002D1213"/>
    <w:rsid w:val="002D271D"/>
    <w:rsid w:val="002D29C9"/>
    <w:rsid w:val="002D464F"/>
    <w:rsid w:val="002D4960"/>
    <w:rsid w:val="002D4FBC"/>
    <w:rsid w:val="002D565E"/>
    <w:rsid w:val="002D6AA7"/>
    <w:rsid w:val="002D7D31"/>
    <w:rsid w:val="002E06A7"/>
    <w:rsid w:val="002E2257"/>
    <w:rsid w:val="002E26BD"/>
    <w:rsid w:val="002E489B"/>
    <w:rsid w:val="002E7049"/>
    <w:rsid w:val="002F0F67"/>
    <w:rsid w:val="002F10F6"/>
    <w:rsid w:val="002F1971"/>
    <w:rsid w:val="002F1DEA"/>
    <w:rsid w:val="002F2AD1"/>
    <w:rsid w:val="002F3EAF"/>
    <w:rsid w:val="002F3FBB"/>
    <w:rsid w:val="002F50DE"/>
    <w:rsid w:val="002F52BF"/>
    <w:rsid w:val="002F7407"/>
    <w:rsid w:val="002F7C5B"/>
    <w:rsid w:val="003010C9"/>
    <w:rsid w:val="003023FE"/>
    <w:rsid w:val="003039BB"/>
    <w:rsid w:val="00304428"/>
    <w:rsid w:val="0030495F"/>
    <w:rsid w:val="00304976"/>
    <w:rsid w:val="00305DC7"/>
    <w:rsid w:val="00305E93"/>
    <w:rsid w:val="003066A0"/>
    <w:rsid w:val="003068F4"/>
    <w:rsid w:val="00306EAB"/>
    <w:rsid w:val="00307F3E"/>
    <w:rsid w:val="00310FA2"/>
    <w:rsid w:val="0031193E"/>
    <w:rsid w:val="00311A9D"/>
    <w:rsid w:val="003123E8"/>
    <w:rsid w:val="003125ED"/>
    <w:rsid w:val="0031403E"/>
    <w:rsid w:val="003168A5"/>
    <w:rsid w:val="00316C01"/>
    <w:rsid w:val="00320A86"/>
    <w:rsid w:val="00321334"/>
    <w:rsid w:val="0032149F"/>
    <w:rsid w:val="00322702"/>
    <w:rsid w:val="003231C0"/>
    <w:rsid w:val="0032340F"/>
    <w:rsid w:val="00323751"/>
    <w:rsid w:val="003259FE"/>
    <w:rsid w:val="0032622E"/>
    <w:rsid w:val="0033207A"/>
    <w:rsid w:val="003320E1"/>
    <w:rsid w:val="00332DF3"/>
    <w:rsid w:val="00332F68"/>
    <w:rsid w:val="0033312A"/>
    <w:rsid w:val="00334691"/>
    <w:rsid w:val="00335AE3"/>
    <w:rsid w:val="00336421"/>
    <w:rsid w:val="00337ADF"/>
    <w:rsid w:val="0034163C"/>
    <w:rsid w:val="00345ADC"/>
    <w:rsid w:val="003462C2"/>
    <w:rsid w:val="003504D9"/>
    <w:rsid w:val="00350DA1"/>
    <w:rsid w:val="003514A7"/>
    <w:rsid w:val="00353B32"/>
    <w:rsid w:val="00354640"/>
    <w:rsid w:val="003559FC"/>
    <w:rsid w:val="00356E82"/>
    <w:rsid w:val="0035789A"/>
    <w:rsid w:val="003600E8"/>
    <w:rsid w:val="00361260"/>
    <w:rsid w:val="00361940"/>
    <w:rsid w:val="00361AD7"/>
    <w:rsid w:val="00361D10"/>
    <w:rsid w:val="0036215A"/>
    <w:rsid w:val="00363637"/>
    <w:rsid w:val="003639C9"/>
    <w:rsid w:val="00364115"/>
    <w:rsid w:val="0036565B"/>
    <w:rsid w:val="0036709F"/>
    <w:rsid w:val="0037154B"/>
    <w:rsid w:val="00371B6E"/>
    <w:rsid w:val="00372164"/>
    <w:rsid w:val="003729A9"/>
    <w:rsid w:val="00372E4E"/>
    <w:rsid w:val="00372FA8"/>
    <w:rsid w:val="00373A33"/>
    <w:rsid w:val="00374E6B"/>
    <w:rsid w:val="0037614F"/>
    <w:rsid w:val="00377057"/>
    <w:rsid w:val="003773E2"/>
    <w:rsid w:val="003778FE"/>
    <w:rsid w:val="00377EC6"/>
    <w:rsid w:val="00380998"/>
    <w:rsid w:val="00381FAB"/>
    <w:rsid w:val="003822C4"/>
    <w:rsid w:val="00383240"/>
    <w:rsid w:val="0038692D"/>
    <w:rsid w:val="00387BFB"/>
    <w:rsid w:val="00392320"/>
    <w:rsid w:val="00392408"/>
    <w:rsid w:val="0039359D"/>
    <w:rsid w:val="00393CA5"/>
    <w:rsid w:val="00395769"/>
    <w:rsid w:val="00396CE8"/>
    <w:rsid w:val="0039784C"/>
    <w:rsid w:val="003A022C"/>
    <w:rsid w:val="003A0FEC"/>
    <w:rsid w:val="003A210C"/>
    <w:rsid w:val="003A2204"/>
    <w:rsid w:val="003A289C"/>
    <w:rsid w:val="003A3B5E"/>
    <w:rsid w:val="003A68C6"/>
    <w:rsid w:val="003B0B9E"/>
    <w:rsid w:val="003B0BBF"/>
    <w:rsid w:val="003B1058"/>
    <w:rsid w:val="003B28E0"/>
    <w:rsid w:val="003B2E3D"/>
    <w:rsid w:val="003B4079"/>
    <w:rsid w:val="003B5D35"/>
    <w:rsid w:val="003B7A36"/>
    <w:rsid w:val="003B7EBF"/>
    <w:rsid w:val="003C152E"/>
    <w:rsid w:val="003C2BBD"/>
    <w:rsid w:val="003C2F03"/>
    <w:rsid w:val="003C34FE"/>
    <w:rsid w:val="003C382E"/>
    <w:rsid w:val="003C3836"/>
    <w:rsid w:val="003C399A"/>
    <w:rsid w:val="003C3A44"/>
    <w:rsid w:val="003C4D52"/>
    <w:rsid w:val="003C67B8"/>
    <w:rsid w:val="003D0F75"/>
    <w:rsid w:val="003D1E26"/>
    <w:rsid w:val="003D27D0"/>
    <w:rsid w:val="003D4C89"/>
    <w:rsid w:val="003D6A17"/>
    <w:rsid w:val="003D6C67"/>
    <w:rsid w:val="003D6F89"/>
    <w:rsid w:val="003D7BD5"/>
    <w:rsid w:val="003E2C2A"/>
    <w:rsid w:val="003E2F2B"/>
    <w:rsid w:val="003E32E4"/>
    <w:rsid w:val="003E3474"/>
    <w:rsid w:val="003E3559"/>
    <w:rsid w:val="003E3D9B"/>
    <w:rsid w:val="003E5B9A"/>
    <w:rsid w:val="003E67EB"/>
    <w:rsid w:val="003E7839"/>
    <w:rsid w:val="003E7BCE"/>
    <w:rsid w:val="003E7C57"/>
    <w:rsid w:val="003F3A81"/>
    <w:rsid w:val="003F55A1"/>
    <w:rsid w:val="003F5BB0"/>
    <w:rsid w:val="003F6374"/>
    <w:rsid w:val="003F783D"/>
    <w:rsid w:val="003F7937"/>
    <w:rsid w:val="00400A43"/>
    <w:rsid w:val="00401494"/>
    <w:rsid w:val="00401AC5"/>
    <w:rsid w:val="0040209C"/>
    <w:rsid w:val="004029B6"/>
    <w:rsid w:val="00402BCE"/>
    <w:rsid w:val="004035E8"/>
    <w:rsid w:val="00403823"/>
    <w:rsid w:val="00404CB6"/>
    <w:rsid w:val="00404D98"/>
    <w:rsid w:val="00405205"/>
    <w:rsid w:val="0040691F"/>
    <w:rsid w:val="00406C0E"/>
    <w:rsid w:val="0040700E"/>
    <w:rsid w:val="004106F8"/>
    <w:rsid w:val="00410A56"/>
    <w:rsid w:val="00410C81"/>
    <w:rsid w:val="004138FE"/>
    <w:rsid w:val="00414103"/>
    <w:rsid w:val="00420053"/>
    <w:rsid w:val="00421AC8"/>
    <w:rsid w:val="004228A9"/>
    <w:rsid w:val="00423CFD"/>
    <w:rsid w:val="00424EDB"/>
    <w:rsid w:val="00427B59"/>
    <w:rsid w:val="0043007B"/>
    <w:rsid w:val="00430FCE"/>
    <w:rsid w:val="00431B0A"/>
    <w:rsid w:val="00432B2C"/>
    <w:rsid w:val="00433974"/>
    <w:rsid w:val="0043581D"/>
    <w:rsid w:val="00436344"/>
    <w:rsid w:val="004369A4"/>
    <w:rsid w:val="0043701D"/>
    <w:rsid w:val="0043782C"/>
    <w:rsid w:val="004401C9"/>
    <w:rsid w:val="00440E37"/>
    <w:rsid w:val="00441F8B"/>
    <w:rsid w:val="00442404"/>
    <w:rsid w:val="00442F1E"/>
    <w:rsid w:val="0044310A"/>
    <w:rsid w:val="00443590"/>
    <w:rsid w:val="00444CF7"/>
    <w:rsid w:val="00444F6A"/>
    <w:rsid w:val="0044669F"/>
    <w:rsid w:val="00446D84"/>
    <w:rsid w:val="00450845"/>
    <w:rsid w:val="0045175A"/>
    <w:rsid w:val="00451BBA"/>
    <w:rsid w:val="00451CD4"/>
    <w:rsid w:val="004520A4"/>
    <w:rsid w:val="00452A7A"/>
    <w:rsid w:val="004541B9"/>
    <w:rsid w:val="00454745"/>
    <w:rsid w:val="00454B1B"/>
    <w:rsid w:val="0045555C"/>
    <w:rsid w:val="00456448"/>
    <w:rsid w:val="00456C02"/>
    <w:rsid w:val="0045714B"/>
    <w:rsid w:val="004600CD"/>
    <w:rsid w:val="00462500"/>
    <w:rsid w:val="0046280F"/>
    <w:rsid w:val="00462E95"/>
    <w:rsid w:val="00463401"/>
    <w:rsid w:val="00464155"/>
    <w:rsid w:val="004649C7"/>
    <w:rsid w:val="00464B02"/>
    <w:rsid w:val="00465A55"/>
    <w:rsid w:val="00466948"/>
    <w:rsid w:val="00467E6D"/>
    <w:rsid w:val="004706E3"/>
    <w:rsid w:val="00471CBE"/>
    <w:rsid w:val="004729D4"/>
    <w:rsid w:val="00472D7B"/>
    <w:rsid w:val="0047327A"/>
    <w:rsid w:val="004735BE"/>
    <w:rsid w:val="004743C4"/>
    <w:rsid w:val="00477142"/>
    <w:rsid w:val="00477258"/>
    <w:rsid w:val="004775BF"/>
    <w:rsid w:val="00477D27"/>
    <w:rsid w:val="00477D71"/>
    <w:rsid w:val="0048041A"/>
    <w:rsid w:val="00480CE2"/>
    <w:rsid w:val="00481A4B"/>
    <w:rsid w:val="00481C82"/>
    <w:rsid w:val="004841CF"/>
    <w:rsid w:val="00484D90"/>
    <w:rsid w:val="004871B5"/>
    <w:rsid w:val="00487974"/>
    <w:rsid w:val="00490C31"/>
    <w:rsid w:val="004916B7"/>
    <w:rsid w:val="0049220E"/>
    <w:rsid w:val="00492233"/>
    <w:rsid w:val="0049297B"/>
    <w:rsid w:val="00492CFC"/>
    <w:rsid w:val="00492EC4"/>
    <w:rsid w:val="0049351D"/>
    <w:rsid w:val="004937EB"/>
    <w:rsid w:val="00493F0F"/>
    <w:rsid w:val="00493F4F"/>
    <w:rsid w:val="00494427"/>
    <w:rsid w:val="00494572"/>
    <w:rsid w:val="00496B06"/>
    <w:rsid w:val="00497282"/>
    <w:rsid w:val="00497B87"/>
    <w:rsid w:val="004A0E7D"/>
    <w:rsid w:val="004A11AF"/>
    <w:rsid w:val="004A1976"/>
    <w:rsid w:val="004A4A97"/>
    <w:rsid w:val="004A54AF"/>
    <w:rsid w:val="004A5718"/>
    <w:rsid w:val="004A5B31"/>
    <w:rsid w:val="004A5D66"/>
    <w:rsid w:val="004A5DD4"/>
    <w:rsid w:val="004A707A"/>
    <w:rsid w:val="004B0D14"/>
    <w:rsid w:val="004B6649"/>
    <w:rsid w:val="004B6FDF"/>
    <w:rsid w:val="004C0DEB"/>
    <w:rsid w:val="004C27F8"/>
    <w:rsid w:val="004C28C7"/>
    <w:rsid w:val="004C2A0C"/>
    <w:rsid w:val="004C3141"/>
    <w:rsid w:val="004C39C4"/>
    <w:rsid w:val="004C3BF5"/>
    <w:rsid w:val="004C4C45"/>
    <w:rsid w:val="004C60D5"/>
    <w:rsid w:val="004C7F29"/>
    <w:rsid w:val="004D1A9B"/>
    <w:rsid w:val="004D27F2"/>
    <w:rsid w:val="004D290D"/>
    <w:rsid w:val="004D29FA"/>
    <w:rsid w:val="004D2C3C"/>
    <w:rsid w:val="004D3A0F"/>
    <w:rsid w:val="004D41D2"/>
    <w:rsid w:val="004D4DEA"/>
    <w:rsid w:val="004D4F6D"/>
    <w:rsid w:val="004D6409"/>
    <w:rsid w:val="004D7DAE"/>
    <w:rsid w:val="004E09F7"/>
    <w:rsid w:val="004E0F1B"/>
    <w:rsid w:val="004E134E"/>
    <w:rsid w:val="004E3C02"/>
    <w:rsid w:val="004E4E9E"/>
    <w:rsid w:val="004E4ECF"/>
    <w:rsid w:val="004E57CB"/>
    <w:rsid w:val="004E5BFF"/>
    <w:rsid w:val="004E6919"/>
    <w:rsid w:val="004E7404"/>
    <w:rsid w:val="004F005E"/>
    <w:rsid w:val="004F00DE"/>
    <w:rsid w:val="004F0823"/>
    <w:rsid w:val="004F08C3"/>
    <w:rsid w:val="004F1ECE"/>
    <w:rsid w:val="004F3B66"/>
    <w:rsid w:val="004F3DF1"/>
    <w:rsid w:val="004F4C73"/>
    <w:rsid w:val="004F4D2F"/>
    <w:rsid w:val="004F5B80"/>
    <w:rsid w:val="004F5F32"/>
    <w:rsid w:val="004F7844"/>
    <w:rsid w:val="00502D9E"/>
    <w:rsid w:val="005034C2"/>
    <w:rsid w:val="00504AA9"/>
    <w:rsid w:val="00504EC9"/>
    <w:rsid w:val="00505E70"/>
    <w:rsid w:val="00507025"/>
    <w:rsid w:val="005104BB"/>
    <w:rsid w:val="005132D1"/>
    <w:rsid w:val="00514203"/>
    <w:rsid w:val="0051460D"/>
    <w:rsid w:val="00514ADE"/>
    <w:rsid w:val="00516B67"/>
    <w:rsid w:val="0052033C"/>
    <w:rsid w:val="005229D9"/>
    <w:rsid w:val="00523563"/>
    <w:rsid w:val="00523A58"/>
    <w:rsid w:val="00523A78"/>
    <w:rsid w:val="00523C2C"/>
    <w:rsid w:val="00525031"/>
    <w:rsid w:val="00525D80"/>
    <w:rsid w:val="00530408"/>
    <w:rsid w:val="00530995"/>
    <w:rsid w:val="005319F2"/>
    <w:rsid w:val="0053227A"/>
    <w:rsid w:val="00532602"/>
    <w:rsid w:val="0053310C"/>
    <w:rsid w:val="005333BD"/>
    <w:rsid w:val="00533F69"/>
    <w:rsid w:val="00534D56"/>
    <w:rsid w:val="00535A19"/>
    <w:rsid w:val="00535C91"/>
    <w:rsid w:val="005360EC"/>
    <w:rsid w:val="00537FEC"/>
    <w:rsid w:val="0054015C"/>
    <w:rsid w:val="00541800"/>
    <w:rsid w:val="0054432D"/>
    <w:rsid w:val="00544C62"/>
    <w:rsid w:val="005454AF"/>
    <w:rsid w:val="00545B73"/>
    <w:rsid w:val="00546F19"/>
    <w:rsid w:val="00550926"/>
    <w:rsid w:val="00550DCA"/>
    <w:rsid w:val="00552DE1"/>
    <w:rsid w:val="00553F4B"/>
    <w:rsid w:val="00554567"/>
    <w:rsid w:val="0055456E"/>
    <w:rsid w:val="00555BD8"/>
    <w:rsid w:val="005566CE"/>
    <w:rsid w:val="005572F3"/>
    <w:rsid w:val="0056069D"/>
    <w:rsid w:val="00560EF1"/>
    <w:rsid w:val="005621D5"/>
    <w:rsid w:val="00563031"/>
    <w:rsid w:val="00563835"/>
    <w:rsid w:val="0056604B"/>
    <w:rsid w:val="00566CAD"/>
    <w:rsid w:val="00570441"/>
    <w:rsid w:val="0057222C"/>
    <w:rsid w:val="00572334"/>
    <w:rsid w:val="0057288C"/>
    <w:rsid w:val="005738FA"/>
    <w:rsid w:val="0057394A"/>
    <w:rsid w:val="00573E1E"/>
    <w:rsid w:val="005740AE"/>
    <w:rsid w:val="005748F8"/>
    <w:rsid w:val="00575A46"/>
    <w:rsid w:val="00575B77"/>
    <w:rsid w:val="00575BB7"/>
    <w:rsid w:val="00575D46"/>
    <w:rsid w:val="00576652"/>
    <w:rsid w:val="00576CD7"/>
    <w:rsid w:val="005776D3"/>
    <w:rsid w:val="005778F9"/>
    <w:rsid w:val="0058003E"/>
    <w:rsid w:val="0058045F"/>
    <w:rsid w:val="00580D78"/>
    <w:rsid w:val="00581B34"/>
    <w:rsid w:val="00584352"/>
    <w:rsid w:val="00584D18"/>
    <w:rsid w:val="005858AA"/>
    <w:rsid w:val="00586342"/>
    <w:rsid w:val="00586458"/>
    <w:rsid w:val="00587066"/>
    <w:rsid w:val="0058789D"/>
    <w:rsid w:val="005913FD"/>
    <w:rsid w:val="00591406"/>
    <w:rsid w:val="00591F5F"/>
    <w:rsid w:val="0059209D"/>
    <w:rsid w:val="0059277B"/>
    <w:rsid w:val="005937FD"/>
    <w:rsid w:val="00593BD1"/>
    <w:rsid w:val="005946A1"/>
    <w:rsid w:val="00596026"/>
    <w:rsid w:val="00597467"/>
    <w:rsid w:val="00597907"/>
    <w:rsid w:val="00597F96"/>
    <w:rsid w:val="005A0BB9"/>
    <w:rsid w:val="005A25CD"/>
    <w:rsid w:val="005A2E40"/>
    <w:rsid w:val="005A2EF0"/>
    <w:rsid w:val="005A3732"/>
    <w:rsid w:val="005A495B"/>
    <w:rsid w:val="005A6BFC"/>
    <w:rsid w:val="005B01A1"/>
    <w:rsid w:val="005B1E80"/>
    <w:rsid w:val="005B230C"/>
    <w:rsid w:val="005B2729"/>
    <w:rsid w:val="005B3D78"/>
    <w:rsid w:val="005B4248"/>
    <w:rsid w:val="005B7568"/>
    <w:rsid w:val="005B7784"/>
    <w:rsid w:val="005C0C9E"/>
    <w:rsid w:val="005C0D86"/>
    <w:rsid w:val="005C2A9E"/>
    <w:rsid w:val="005C3096"/>
    <w:rsid w:val="005C3925"/>
    <w:rsid w:val="005C39A6"/>
    <w:rsid w:val="005C3FBF"/>
    <w:rsid w:val="005C4E0E"/>
    <w:rsid w:val="005C5852"/>
    <w:rsid w:val="005C5E80"/>
    <w:rsid w:val="005D0DF6"/>
    <w:rsid w:val="005D0E8F"/>
    <w:rsid w:val="005D13D7"/>
    <w:rsid w:val="005D17DD"/>
    <w:rsid w:val="005D28AF"/>
    <w:rsid w:val="005D2A90"/>
    <w:rsid w:val="005D3365"/>
    <w:rsid w:val="005D5D26"/>
    <w:rsid w:val="005D5E30"/>
    <w:rsid w:val="005D6250"/>
    <w:rsid w:val="005D7F02"/>
    <w:rsid w:val="005E0158"/>
    <w:rsid w:val="005E14C0"/>
    <w:rsid w:val="005E1AE8"/>
    <w:rsid w:val="005E1F4A"/>
    <w:rsid w:val="005E277B"/>
    <w:rsid w:val="005E2A90"/>
    <w:rsid w:val="005E3DE8"/>
    <w:rsid w:val="005E3FD3"/>
    <w:rsid w:val="005E480F"/>
    <w:rsid w:val="005E66F5"/>
    <w:rsid w:val="005E6CDB"/>
    <w:rsid w:val="005E7B23"/>
    <w:rsid w:val="005E7B7B"/>
    <w:rsid w:val="005E7C92"/>
    <w:rsid w:val="005E7E59"/>
    <w:rsid w:val="005F1223"/>
    <w:rsid w:val="005F2B6E"/>
    <w:rsid w:val="005F4D9D"/>
    <w:rsid w:val="005F5C3A"/>
    <w:rsid w:val="005F7A20"/>
    <w:rsid w:val="00603619"/>
    <w:rsid w:val="00604096"/>
    <w:rsid w:val="0060441F"/>
    <w:rsid w:val="006045F9"/>
    <w:rsid w:val="00606EC5"/>
    <w:rsid w:val="006071D7"/>
    <w:rsid w:val="006103FE"/>
    <w:rsid w:val="006104A8"/>
    <w:rsid w:val="006115B1"/>
    <w:rsid w:val="0061215E"/>
    <w:rsid w:val="00612274"/>
    <w:rsid w:val="006127D9"/>
    <w:rsid w:val="006135D6"/>
    <w:rsid w:val="00614DCA"/>
    <w:rsid w:val="006176F9"/>
    <w:rsid w:val="00617FFB"/>
    <w:rsid w:val="00621E41"/>
    <w:rsid w:val="0062242F"/>
    <w:rsid w:val="006225E0"/>
    <w:rsid w:val="00624261"/>
    <w:rsid w:val="006252FE"/>
    <w:rsid w:val="0062537E"/>
    <w:rsid w:val="00626201"/>
    <w:rsid w:val="0063045F"/>
    <w:rsid w:val="006329DB"/>
    <w:rsid w:val="00632C7E"/>
    <w:rsid w:val="00632DCA"/>
    <w:rsid w:val="006332F8"/>
    <w:rsid w:val="00633F89"/>
    <w:rsid w:val="006341FC"/>
    <w:rsid w:val="006342E8"/>
    <w:rsid w:val="0063525F"/>
    <w:rsid w:val="00635619"/>
    <w:rsid w:val="006356BF"/>
    <w:rsid w:val="00636A90"/>
    <w:rsid w:val="0064097B"/>
    <w:rsid w:val="0064121A"/>
    <w:rsid w:val="00641E5C"/>
    <w:rsid w:val="00642D60"/>
    <w:rsid w:val="00643CD4"/>
    <w:rsid w:val="006472B0"/>
    <w:rsid w:val="00647832"/>
    <w:rsid w:val="00647CED"/>
    <w:rsid w:val="0065014F"/>
    <w:rsid w:val="00652742"/>
    <w:rsid w:val="00652BAE"/>
    <w:rsid w:val="00652F4D"/>
    <w:rsid w:val="00654079"/>
    <w:rsid w:val="0065474E"/>
    <w:rsid w:val="00654AF5"/>
    <w:rsid w:val="00655CD0"/>
    <w:rsid w:val="00655CD3"/>
    <w:rsid w:val="006563DD"/>
    <w:rsid w:val="00656646"/>
    <w:rsid w:val="00657CC5"/>
    <w:rsid w:val="006603BB"/>
    <w:rsid w:val="006612EF"/>
    <w:rsid w:val="00661C1F"/>
    <w:rsid w:val="00661EE9"/>
    <w:rsid w:val="0066259B"/>
    <w:rsid w:val="00662AC3"/>
    <w:rsid w:val="006652BD"/>
    <w:rsid w:val="0066574F"/>
    <w:rsid w:val="006657F4"/>
    <w:rsid w:val="0066689F"/>
    <w:rsid w:val="00666B86"/>
    <w:rsid w:val="00667A80"/>
    <w:rsid w:val="00670F56"/>
    <w:rsid w:val="00673B12"/>
    <w:rsid w:val="00673FE5"/>
    <w:rsid w:val="0067439A"/>
    <w:rsid w:val="006743C8"/>
    <w:rsid w:val="006749ED"/>
    <w:rsid w:val="00674CE2"/>
    <w:rsid w:val="0067740F"/>
    <w:rsid w:val="00677B8B"/>
    <w:rsid w:val="00680545"/>
    <w:rsid w:val="00680BAE"/>
    <w:rsid w:val="006817F7"/>
    <w:rsid w:val="0068282F"/>
    <w:rsid w:val="00682EF1"/>
    <w:rsid w:val="006832BB"/>
    <w:rsid w:val="006832EF"/>
    <w:rsid w:val="00687028"/>
    <w:rsid w:val="006874D8"/>
    <w:rsid w:val="0069086E"/>
    <w:rsid w:val="00690D26"/>
    <w:rsid w:val="00691145"/>
    <w:rsid w:val="006916AE"/>
    <w:rsid w:val="00691BBE"/>
    <w:rsid w:val="006932FD"/>
    <w:rsid w:val="00693424"/>
    <w:rsid w:val="006938F8"/>
    <w:rsid w:val="00693CDD"/>
    <w:rsid w:val="0069411F"/>
    <w:rsid w:val="00695B01"/>
    <w:rsid w:val="006965F5"/>
    <w:rsid w:val="00696727"/>
    <w:rsid w:val="006969AA"/>
    <w:rsid w:val="006969DA"/>
    <w:rsid w:val="00697340"/>
    <w:rsid w:val="00697885"/>
    <w:rsid w:val="006A32BE"/>
    <w:rsid w:val="006A35B6"/>
    <w:rsid w:val="006A37B7"/>
    <w:rsid w:val="006A3F1D"/>
    <w:rsid w:val="006A3F83"/>
    <w:rsid w:val="006A40BD"/>
    <w:rsid w:val="006A42D8"/>
    <w:rsid w:val="006A636B"/>
    <w:rsid w:val="006A6BE7"/>
    <w:rsid w:val="006A7B0E"/>
    <w:rsid w:val="006B12B4"/>
    <w:rsid w:val="006B14B3"/>
    <w:rsid w:val="006B3AE9"/>
    <w:rsid w:val="006B4CE2"/>
    <w:rsid w:val="006B4E1B"/>
    <w:rsid w:val="006B4FBC"/>
    <w:rsid w:val="006B5A0A"/>
    <w:rsid w:val="006B652E"/>
    <w:rsid w:val="006B6549"/>
    <w:rsid w:val="006B7AC8"/>
    <w:rsid w:val="006C4731"/>
    <w:rsid w:val="006C4E2F"/>
    <w:rsid w:val="006C5031"/>
    <w:rsid w:val="006C6543"/>
    <w:rsid w:val="006C7121"/>
    <w:rsid w:val="006C7778"/>
    <w:rsid w:val="006C7F1A"/>
    <w:rsid w:val="006D1661"/>
    <w:rsid w:val="006D22D8"/>
    <w:rsid w:val="006D28A0"/>
    <w:rsid w:val="006D2D82"/>
    <w:rsid w:val="006D4793"/>
    <w:rsid w:val="006D5ECD"/>
    <w:rsid w:val="006D77B5"/>
    <w:rsid w:val="006E0698"/>
    <w:rsid w:val="006E11DA"/>
    <w:rsid w:val="006E20DB"/>
    <w:rsid w:val="006E25AF"/>
    <w:rsid w:val="006E2FFF"/>
    <w:rsid w:val="006E432F"/>
    <w:rsid w:val="006E4628"/>
    <w:rsid w:val="006E46C9"/>
    <w:rsid w:val="006E5C98"/>
    <w:rsid w:val="006E7947"/>
    <w:rsid w:val="006E7C24"/>
    <w:rsid w:val="006E7FF2"/>
    <w:rsid w:val="006F00F9"/>
    <w:rsid w:val="006F045E"/>
    <w:rsid w:val="006F0D12"/>
    <w:rsid w:val="006F11C2"/>
    <w:rsid w:val="006F13B3"/>
    <w:rsid w:val="006F140D"/>
    <w:rsid w:val="006F1EC5"/>
    <w:rsid w:val="006F2CC6"/>
    <w:rsid w:val="006F4946"/>
    <w:rsid w:val="006F4D36"/>
    <w:rsid w:val="006F57D9"/>
    <w:rsid w:val="006F5A38"/>
    <w:rsid w:val="006F5B5D"/>
    <w:rsid w:val="006F7A32"/>
    <w:rsid w:val="00700AAE"/>
    <w:rsid w:val="0070196C"/>
    <w:rsid w:val="007022B2"/>
    <w:rsid w:val="007025CC"/>
    <w:rsid w:val="007050F3"/>
    <w:rsid w:val="0070529C"/>
    <w:rsid w:val="00705C24"/>
    <w:rsid w:val="00706029"/>
    <w:rsid w:val="00706DD4"/>
    <w:rsid w:val="00706FE1"/>
    <w:rsid w:val="0071033A"/>
    <w:rsid w:val="00711104"/>
    <w:rsid w:val="007128A9"/>
    <w:rsid w:val="0071361A"/>
    <w:rsid w:val="00713995"/>
    <w:rsid w:val="007142FD"/>
    <w:rsid w:val="00714D2D"/>
    <w:rsid w:val="00714F2A"/>
    <w:rsid w:val="0071590B"/>
    <w:rsid w:val="00715C48"/>
    <w:rsid w:val="007162B2"/>
    <w:rsid w:val="007200E9"/>
    <w:rsid w:val="00720459"/>
    <w:rsid w:val="00720B15"/>
    <w:rsid w:val="00720F48"/>
    <w:rsid w:val="00721011"/>
    <w:rsid w:val="00722DCA"/>
    <w:rsid w:val="007241A5"/>
    <w:rsid w:val="007255CB"/>
    <w:rsid w:val="0072612B"/>
    <w:rsid w:val="007266DC"/>
    <w:rsid w:val="00726FDD"/>
    <w:rsid w:val="0072760B"/>
    <w:rsid w:val="00727DC7"/>
    <w:rsid w:val="007302A8"/>
    <w:rsid w:val="00730CB6"/>
    <w:rsid w:val="00731229"/>
    <w:rsid w:val="00731572"/>
    <w:rsid w:val="00732855"/>
    <w:rsid w:val="00732B17"/>
    <w:rsid w:val="00732D46"/>
    <w:rsid w:val="00732EC4"/>
    <w:rsid w:val="00733E13"/>
    <w:rsid w:val="007348EA"/>
    <w:rsid w:val="00734B18"/>
    <w:rsid w:val="00734B24"/>
    <w:rsid w:val="0073580D"/>
    <w:rsid w:val="007369A0"/>
    <w:rsid w:val="007372F5"/>
    <w:rsid w:val="00737CCF"/>
    <w:rsid w:val="00740B0E"/>
    <w:rsid w:val="00740BC7"/>
    <w:rsid w:val="00741066"/>
    <w:rsid w:val="00742185"/>
    <w:rsid w:val="00743EBA"/>
    <w:rsid w:val="00744C42"/>
    <w:rsid w:val="00745708"/>
    <w:rsid w:val="00752913"/>
    <w:rsid w:val="00752FA8"/>
    <w:rsid w:val="0075450A"/>
    <w:rsid w:val="00755CB1"/>
    <w:rsid w:val="007569A9"/>
    <w:rsid w:val="00756E70"/>
    <w:rsid w:val="00760A76"/>
    <w:rsid w:val="007614D0"/>
    <w:rsid w:val="00761C7E"/>
    <w:rsid w:val="00761D1C"/>
    <w:rsid w:val="007623E0"/>
    <w:rsid w:val="007633F3"/>
    <w:rsid w:val="00763CF6"/>
    <w:rsid w:val="00764764"/>
    <w:rsid w:val="00764B9F"/>
    <w:rsid w:val="00764C21"/>
    <w:rsid w:val="00765229"/>
    <w:rsid w:val="007657E3"/>
    <w:rsid w:val="00765F7A"/>
    <w:rsid w:val="007663E6"/>
    <w:rsid w:val="0076687C"/>
    <w:rsid w:val="00767AE4"/>
    <w:rsid w:val="00767C9B"/>
    <w:rsid w:val="0077239E"/>
    <w:rsid w:val="0077250E"/>
    <w:rsid w:val="007763CB"/>
    <w:rsid w:val="00777031"/>
    <w:rsid w:val="007846AD"/>
    <w:rsid w:val="00784C77"/>
    <w:rsid w:val="00786B15"/>
    <w:rsid w:val="00786DBB"/>
    <w:rsid w:val="00791989"/>
    <w:rsid w:val="00792485"/>
    <w:rsid w:val="00793CEF"/>
    <w:rsid w:val="007950DD"/>
    <w:rsid w:val="00795680"/>
    <w:rsid w:val="007964EA"/>
    <w:rsid w:val="007966AB"/>
    <w:rsid w:val="00796E54"/>
    <w:rsid w:val="007A0D5F"/>
    <w:rsid w:val="007A1229"/>
    <w:rsid w:val="007A139E"/>
    <w:rsid w:val="007A2C11"/>
    <w:rsid w:val="007A2D15"/>
    <w:rsid w:val="007A7516"/>
    <w:rsid w:val="007A7560"/>
    <w:rsid w:val="007B0A94"/>
    <w:rsid w:val="007B0BCA"/>
    <w:rsid w:val="007B0E7F"/>
    <w:rsid w:val="007B10D6"/>
    <w:rsid w:val="007B268B"/>
    <w:rsid w:val="007B329F"/>
    <w:rsid w:val="007B5A2E"/>
    <w:rsid w:val="007B7105"/>
    <w:rsid w:val="007B710A"/>
    <w:rsid w:val="007B77CC"/>
    <w:rsid w:val="007B7835"/>
    <w:rsid w:val="007C0459"/>
    <w:rsid w:val="007C0C5A"/>
    <w:rsid w:val="007C1E3B"/>
    <w:rsid w:val="007C24DC"/>
    <w:rsid w:val="007C45D6"/>
    <w:rsid w:val="007C4902"/>
    <w:rsid w:val="007C4A36"/>
    <w:rsid w:val="007C57BC"/>
    <w:rsid w:val="007C5961"/>
    <w:rsid w:val="007C6979"/>
    <w:rsid w:val="007C6E47"/>
    <w:rsid w:val="007D0F8B"/>
    <w:rsid w:val="007D1C24"/>
    <w:rsid w:val="007D1D42"/>
    <w:rsid w:val="007D2B73"/>
    <w:rsid w:val="007D2CC1"/>
    <w:rsid w:val="007D2E3A"/>
    <w:rsid w:val="007D394D"/>
    <w:rsid w:val="007D3CB6"/>
    <w:rsid w:val="007D449C"/>
    <w:rsid w:val="007D5136"/>
    <w:rsid w:val="007D530F"/>
    <w:rsid w:val="007D555C"/>
    <w:rsid w:val="007D5E6A"/>
    <w:rsid w:val="007D7AE0"/>
    <w:rsid w:val="007D7C49"/>
    <w:rsid w:val="007E0B0C"/>
    <w:rsid w:val="007E49C4"/>
    <w:rsid w:val="007E5A19"/>
    <w:rsid w:val="007E5B00"/>
    <w:rsid w:val="007E736B"/>
    <w:rsid w:val="007E79E1"/>
    <w:rsid w:val="007F0986"/>
    <w:rsid w:val="007F2B84"/>
    <w:rsid w:val="007F2BCE"/>
    <w:rsid w:val="007F401E"/>
    <w:rsid w:val="007F4042"/>
    <w:rsid w:val="007F4932"/>
    <w:rsid w:val="007F4D5A"/>
    <w:rsid w:val="007F63D2"/>
    <w:rsid w:val="007F6513"/>
    <w:rsid w:val="007F72EC"/>
    <w:rsid w:val="007F7E03"/>
    <w:rsid w:val="00802277"/>
    <w:rsid w:val="008028B0"/>
    <w:rsid w:val="00803389"/>
    <w:rsid w:val="00803710"/>
    <w:rsid w:val="008037E1"/>
    <w:rsid w:val="00803E53"/>
    <w:rsid w:val="00804388"/>
    <w:rsid w:val="0080626A"/>
    <w:rsid w:val="0080679A"/>
    <w:rsid w:val="00806858"/>
    <w:rsid w:val="00806A73"/>
    <w:rsid w:val="00807692"/>
    <w:rsid w:val="008079E6"/>
    <w:rsid w:val="00811083"/>
    <w:rsid w:val="008129BE"/>
    <w:rsid w:val="0081416F"/>
    <w:rsid w:val="00814AB4"/>
    <w:rsid w:val="00815039"/>
    <w:rsid w:val="008168B9"/>
    <w:rsid w:val="00816D95"/>
    <w:rsid w:val="00821119"/>
    <w:rsid w:val="00822DF9"/>
    <w:rsid w:val="008233D8"/>
    <w:rsid w:val="0082509A"/>
    <w:rsid w:val="008263B4"/>
    <w:rsid w:val="00830607"/>
    <w:rsid w:val="00831035"/>
    <w:rsid w:val="00831DE2"/>
    <w:rsid w:val="008333CD"/>
    <w:rsid w:val="00833B66"/>
    <w:rsid w:val="00834472"/>
    <w:rsid w:val="008364CF"/>
    <w:rsid w:val="008371F7"/>
    <w:rsid w:val="00837BCE"/>
    <w:rsid w:val="008419E0"/>
    <w:rsid w:val="00841C66"/>
    <w:rsid w:val="0084245F"/>
    <w:rsid w:val="00842EF8"/>
    <w:rsid w:val="00843EA1"/>
    <w:rsid w:val="008444FC"/>
    <w:rsid w:val="00844EBB"/>
    <w:rsid w:val="00845B98"/>
    <w:rsid w:val="00846E21"/>
    <w:rsid w:val="00846F2E"/>
    <w:rsid w:val="00847248"/>
    <w:rsid w:val="00851790"/>
    <w:rsid w:val="0085272F"/>
    <w:rsid w:val="008550AB"/>
    <w:rsid w:val="0085597C"/>
    <w:rsid w:val="00856376"/>
    <w:rsid w:val="00856E27"/>
    <w:rsid w:val="008604A9"/>
    <w:rsid w:val="00860B51"/>
    <w:rsid w:val="00861F5A"/>
    <w:rsid w:val="008624B3"/>
    <w:rsid w:val="00865CA2"/>
    <w:rsid w:val="00865D57"/>
    <w:rsid w:val="00866F54"/>
    <w:rsid w:val="00872812"/>
    <w:rsid w:val="00872E28"/>
    <w:rsid w:val="008778B5"/>
    <w:rsid w:val="00880F6C"/>
    <w:rsid w:val="00882171"/>
    <w:rsid w:val="0088435E"/>
    <w:rsid w:val="008847B5"/>
    <w:rsid w:val="0088734E"/>
    <w:rsid w:val="00887657"/>
    <w:rsid w:val="0088781D"/>
    <w:rsid w:val="0088798C"/>
    <w:rsid w:val="008900BD"/>
    <w:rsid w:val="00890588"/>
    <w:rsid w:val="00890AA6"/>
    <w:rsid w:val="008933CE"/>
    <w:rsid w:val="0089452B"/>
    <w:rsid w:val="00894CB4"/>
    <w:rsid w:val="00894D79"/>
    <w:rsid w:val="00895064"/>
    <w:rsid w:val="008955AC"/>
    <w:rsid w:val="00896177"/>
    <w:rsid w:val="008966DA"/>
    <w:rsid w:val="00896CE2"/>
    <w:rsid w:val="0089721B"/>
    <w:rsid w:val="00897953"/>
    <w:rsid w:val="00897DC6"/>
    <w:rsid w:val="008A1D23"/>
    <w:rsid w:val="008A248E"/>
    <w:rsid w:val="008A3EE1"/>
    <w:rsid w:val="008A6E91"/>
    <w:rsid w:val="008A7212"/>
    <w:rsid w:val="008A75FF"/>
    <w:rsid w:val="008A7654"/>
    <w:rsid w:val="008A7DD5"/>
    <w:rsid w:val="008B0120"/>
    <w:rsid w:val="008B0897"/>
    <w:rsid w:val="008B0EFB"/>
    <w:rsid w:val="008B1CAB"/>
    <w:rsid w:val="008B344F"/>
    <w:rsid w:val="008B3FCA"/>
    <w:rsid w:val="008B4121"/>
    <w:rsid w:val="008B477B"/>
    <w:rsid w:val="008B5053"/>
    <w:rsid w:val="008B5506"/>
    <w:rsid w:val="008B5CAF"/>
    <w:rsid w:val="008B60A6"/>
    <w:rsid w:val="008B74C7"/>
    <w:rsid w:val="008C20F4"/>
    <w:rsid w:val="008C3041"/>
    <w:rsid w:val="008C3045"/>
    <w:rsid w:val="008C53A2"/>
    <w:rsid w:val="008C67B1"/>
    <w:rsid w:val="008C6F9B"/>
    <w:rsid w:val="008C7556"/>
    <w:rsid w:val="008C7AD3"/>
    <w:rsid w:val="008D0A2A"/>
    <w:rsid w:val="008D21F3"/>
    <w:rsid w:val="008D2C6B"/>
    <w:rsid w:val="008D2DE9"/>
    <w:rsid w:val="008D48C5"/>
    <w:rsid w:val="008D56F7"/>
    <w:rsid w:val="008D59A2"/>
    <w:rsid w:val="008D5EBA"/>
    <w:rsid w:val="008E0A81"/>
    <w:rsid w:val="008E0DB4"/>
    <w:rsid w:val="008E11AB"/>
    <w:rsid w:val="008E238D"/>
    <w:rsid w:val="008E263C"/>
    <w:rsid w:val="008E372D"/>
    <w:rsid w:val="008E3921"/>
    <w:rsid w:val="008E3E03"/>
    <w:rsid w:val="008E4C20"/>
    <w:rsid w:val="008E4D28"/>
    <w:rsid w:val="008E4DC7"/>
    <w:rsid w:val="008E5652"/>
    <w:rsid w:val="008E5FCA"/>
    <w:rsid w:val="008F031B"/>
    <w:rsid w:val="008F09F3"/>
    <w:rsid w:val="008F1693"/>
    <w:rsid w:val="008F2C69"/>
    <w:rsid w:val="008F2C6F"/>
    <w:rsid w:val="008F2D62"/>
    <w:rsid w:val="008F3978"/>
    <w:rsid w:val="008F3D6C"/>
    <w:rsid w:val="008F4975"/>
    <w:rsid w:val="008F5FF0"/>
    <w:rsid w:val="008F7ACB"/>
    <w:rsid w:val="00901B21"/>
    <w:rsid w:val="0090309D"/>
    <w:rsid w:val="00904175"/>
    <w:rsid w:val="00905C44"/>
    <w:rsid w:val="00906360"/>
    <w:rsid w:val="0090685E"/>
    <w:rsid w:val="00906BD6"/>
    <w:rsid w:val="00907006"/>
    <w:rsid w:val="0091025A"/>
    <w:rsid w:val="00910FF5"/>
    <w:rsid w:val="00913257"/>
    <w:rsid w:val="009138BD"/>
    <w:rsid w:val="00914908"/>
    <w:rsid w:val="00915962"/>
    <w:rsid w:val="009159A1"/>
    <w:rsid w:val="009166FD"/>
    <w:rsid w:val="00917B46"/>
    <w:rsid w:val="009214D7"/>
    <w:rsid w:val="00923233"/>
    <w:rsid w:val="0092347F"/>
    <w:rsid w:val="00923B2D"/>
    <w:rsid w:val="00924791"/>
    <w:rsid w:val="0092697B"/>
    <w:rsid w:val="00930D72"/>
    <w:rsid w:val="00931FB6"/>
    <w:rsid w:val="009323CB"/>
    <w:rsid w:val="00932519"/>
    <w:rsid w:val="0093263F"/>
    <w:rsid w:val="009326EE"/>
    <w:rsid w:val="00932B27"/>
    <w:rsid w:val="00932FA2"/>
    <w:rsid w:val="009330DC"/>
    <w:rsid w:val="0093574A"/>
    <w:rsid w:val="00935F20"/>
    <w:rsid w:val="009364D7"/>
    <w:rsid w:val="00936824"/>
    <w:rsid w:val="009379BE"/>
    <w:rsid w:val="00941B95"/>
    <w:rsid w:val="009421FF"/>
    <w:rsid w:val="00942B8E"/>
    <w:rsid w:val="009440F3"/>
    <w:rsid w:val="00944146"/>
    <w:rsid w:val="0094526B"/>
    <w:rsid w:val="00945597"/>
    <w:rsid w:val="00946D4D"/>
    <w:rsid w:val="009478C6"/>
    <w:rsid w:val="00950C5F"/>
    <w:rsid w:val="009513EB"/>
    <w:rsid w:val="0095166C"/>
    <w:rsid w:val="009518C0"/>
    <w:rsid w:val="009538CC"/>
    <w:rsid w:val="00954164"/>
    <w:rsid w:val="00954799"/>
    <w:rsid w:val="0095554A"/>
    <w:rsid w:val="009556D2"/>
    <w:rsid w:val="00956C39"/>
    <w:rsid w:val="00957CB9"/>
    <w:rsid w:val="00957F16"/>
    <w:rsid w:val="00960853"/>
    <w:rsid w:val="00961112"/>
    <w:rsid w:val="00961368"/>
    <w:rsid w:val="00962115"/>
    <w:rsid w:val="00962E4B"/>
    <w:rsid w:val="00964B97"/>
    <w:rsid w:val="00964EA1"/>
    <w:rsid w:val="00965A0F"/>
    <w:rsid w:val="00965F9B"/>
    <w:rsid w:val="009661BD"/>
    <w:rsid w:val="00966EEE"/>
    <w:rsid w:val="00967372"/>
    <w:rsid w:val="009677BA"/>
    <w:rsid w:val="00971C1A"/>
    <w:rsid w:val="00971DE9"/>
    <w:rsid w:val="00973296"/>
    <w:rsid w:val="00974490"/>
    <w:rsid w:val="0097519B"/>
    <w:rsid w:val="00977652"/>
    <w:rsid w:val="00980131"/>
    <w:rsid w:val="00980248"/>
    <w:rsid w:val="00980444"/>
    <w:rsid w:val="00981236"/>
    <w:rsid w:val="009819CA"/>
    <w:rsid w:val="0098456C"/>
    <w:rsid w:val="009846D6"/>
    <w:rsid w:val="00984DB1"/>
    <w:rsid w:val="009853C4"/>
    <w:rsid w:val="009861B7"/>
    <w:rsid w:val="00992240"/>
    <w:rsid w:val="00992770"/>
    <w:rsid w:val="00992AE3"/>
    <w:rsid w:val="00992CEF"/>
    <w:rsid w:val="009947AD"/>
    <w:rsid w:val="00995712"/>
    <w:rsid w:val="009973F2"/>
    <w:rsid w:val="00997855"/>
    <w:rsid w:val="009A0010"/>
    <w:rsid w:val="009A067B"/>
    <w:rsid w:val="009A0C81"/>
    <w:rsid w:val="009A243B"/>
    <w:rsid w:val="009A30D6"/>
    <w:rsid w:val="009A3226"/>
    <w:rsid w:val="009A4546"/>
    <w:rsid w:val="009A468B"/>
    <w:rsid w:val="009A495F"/>
    <w:rsid w:val="009A4B04"/>
    <w:rsid w:val="009A5660"/>
    <w:rsid w:val="009A5DBD"/>
    <w:rsid w:val="009A67EF"/>
    <w:rsid w:val="009A78D2"/>
    <w:rsid w:val="009B1245"/>
    <w:rsid w:val="009B2D00"/>
    <w:rsid w:val="009B31BA"/>
    <w:rsid w:val="009B48FF"/>
    <w:rsid w:val="009B7DA5"/>
    <w:rsid w:val="009C08C3"/>
    <w:rsid w:val="009C1612"/>
    <w:rsid w:val="009C1D03"/>
    <w:rsid w:val="009C3A9D"/>
    <w:rsid w:val="009C6819"/>
    <w:rsid w:val="009C76BC"/>
    <w:rsid w:val="009D15A3"/>
    <w:rsid w:val="009D260B"/>
    <w:rsid w:val="009D2AEB"/>
    <w:rsid w:val="009D464D"/>
    <w:rsid w:val="009D4D8E"/>
    <w:rsid w:val="009D4D98"/>
    <w:rsid w:val="009D61B5"/>
    <w:rsid w:val="009D792A"/>
    <w:rsid w:val="009D7B83"/>
    <w:rsid w:val="009E1368"/>
    <w:rsid w:val="009E21AD"/>
    <w:rsid w:val="009E2299"/>
    <w:rsid w:val="009E2F14"/>
    <w:rsid w:val="009E39DE"/>
    <w:rsid w:val="009E6366"/>
    <w:rsid w:val="009E6BAA"/>
    <w:rsid w:val="009F0192"/>
    <w:rsid w:val="009F1BB3"/>
    <w:rsid w:val="009F5904"/>
    <w:rsid w:val="009F5FE6"/>
    <w:rsid w:val="009F6AEB"/>
    <w:rsid w:val="00A007E9"/>
    <w:rsid w:val="00A00B49"/>
    <w:rsid w:val="00A012DD"/>
    <w:rsid w:val="00A02B1E"/>
    <w:rsid w:val="00A0305C"/>
    <w:rsid w:val="00A032D5"/>
    <w:rsid w:val="00A0333A"/>
    <w:rsid w:val="00A03458"/>
    <w:rsid w:val="00A036A9"/>
    <w:rsid w:val="00A06B6A"/>
    <w:rsid w:val="00A06DF2"/>
    <w:rsid w:val="00A07540"/>
    <w:rsid w:val="00A07674"/>
    <w:rsid w:val="00A07735"/>
    <w:rsid w:val="00A10322"/>
    <w:rsid w:val="00A11964"/>
    <w:rsid w:val="00A11B71"/>
    <w:rsid w:val="00A11C99"/>
    <w:rsid w:val="00A12340"/>
    <w:rsid w:val="00A124D9"/>
    <w:rsid w:val="00A1370E"/>
    <w:rsid w:val="00A1420B"/>
    <w:rsid w:val="00A17078"/>
    <w:rsid w:val="00A20802"/>
    <w:rsid w:val="00A21843"/>
    <w:rsid w:val="00A21C99"/>
    <w:rsid w:val="00A225AA"/>
    <w:rsid w:val="00A26366"/>
    <w:rsid w:val="00A279F6"/>
    <w:rsid w:val="00A321A5"/>
    <w:rsid w:val="00A326E0"/>
    <w:rsid w:val="00A329F3"/>
    <w:rsid w:val="00A32DE4"/>
    <w:rsid w:val="00A34664"/>
    <w:rsid w:val="00A35C8F"/>
    <w:rsid w:val="00A37CC6"/>
    <w:rsid w:val="00A4167D"/>
    <w:rsid w:val="00A43877"/>
    <w:rsid w:val="00A439A4"/>
    <w:rsid w:val="00A45134"/>
    <w:rsid w:val="00A4526B"/>
    <w:rsid w:val="00A45A15"/>
    <w:rsid w:val="00A45AE1"/>
    <w:rsid w:val="00A46284"/>
    <w:rsid w:val="00A46FB8"/>
    <w:rsid w:val="00A47439"/>
    <w:rsid w:val="00A47525"/>
    <w:rsid w:val="00A51E91"/>
    <w:rsid w:val="00A52291"/>
    <w:rsid w:val="00A54830"/>
    <w:rsid w:val="00A5551F"/>
    <w:rsid w:val="00A55F07"/>
    <w:rsid w:val="00A56222"/>
    <w:rsid w:val="00A56293"/>
    <w:rsid w:val="00A562B3"/>
    <w:rsid w:val="00A573C8"/>
    <w:rsid w:val="00A5756F"/>
    <w:rsid w:val="00A601FD"/>
    <w:rsid w:val="00A64DA6"/>
    <w:rsid w:val="00A65602"/>
    <w:rsid w:val="00A65619"/>
    <w:rsid w:val="00A65DD9"/>
    <w:rsid w:val="00A660EC"/>
    <w:rsid w:val="00A66212"/>
    <w:rsid w:val="00A66C5C"/>
    <w:rsid w:val="00A672E2"/>
    <w:rsid w:val="00A677C1"/>
    <w:rsid w:val="00A71803"/>
    <w:rsid w:val="00A73012"/>
    <w:rsid w:val="00A7381F"/>
    <w:rsid w:val="00A73D8C"/>
    <w:rsid w:val="00A749F7"/>
    <w:rsid w:val="00A76A70"/>
    <w:rsid w:val="00A77114"/>
    <w:rsid w:val="00A775AE"/>
    <w:rsid w:val="00A8004D"/>
    <w:rsid w:val="00A80436"/>
    <w:rsid w:val="00A807EA"/>
    <w:rsid w:val="00A8158D"/>
    <w:rsid w:val="00A834C3"/>
    <w:rsid w:val="00A85B53"/>
    <w:rsid w:val="00A860A4"/>
    <w:rsid w:val="00A860B0"/>
    <w:rsid w:val="00A86760"/>
    <w:rsid w:val="00A86E20"/>
    <w:rsid w:val="00A87A8F"/>
    <w:rsid w:val="00A90224"/>
    <w:rsid w:val="00A90889"/>
    <w:rsid w:val="00A90F5B"/>
    <w:rsid w:val="00A922AF"/>
    <w:rsid w:val="00A922DF"/>
    <w:rsid w:val="00A92585"/>
    <w:rsid w:val="00A93708"/>
    <w:rsid w:val="00A95663"/>
    <w:rsid w:val="00A95E39"/>
    <w:rsid w:val="00A96AA3"/>
    <w:rsid w:val="00A9712B"/>
    <w:rsid w:val="00A9746C"/>
    <w:rsid w:val="00A97533"/>
    <w:rsid w:val="00A97C07"/>
    <w:rsid w:val="00A97C2B"/>
    <w:rsid w:val="00AA17DA"/>
    <w:rsid w:val="00AA193C"/>
    <w:rsid w:val="00AA4263"/>
    <w:rsid w:val="00AA7CF6"/>
    <w:rsid w:val="00AB11C9"/>
    <w:rsid w:val="00AB1543"/>
    <w:rsid w:val="00AB2863"/>
    <w:rsid w:val="00AB28D8"/>
    <w:rsid w:val="00AB2A56"/>
    <w:rsid w:val="00AB361A"/>
    <w:rsid w:val="00AB38C1"/>
    <w:rsid w:val="00AB3BF2"/>
    <w:rsid w:val="00AB3DBB"/>
    <w:rsid w:val="00AB4CAA"/>
    <w:rsid w:val="00AB4E9B"/>
    <w:rsid w:val="00AB4FA9"/>
    <w:rsid w:val="00AB6191"/>
    <w:rsid w:val="00AB6A62"/>
    <w:rsid w:val="00AB6D12"/>
    <w:rsid w:val="00AC00D1"/>
    <w:rsid w:val="00AC1711"/>
    <w:rsid w:val="00AC2879"/>
    <w:rsid w:val="00AC3356"/>
    <w:rsid w:val="00AC36ED"/>
    <w:rsid w:val="00AC3752"/>
    <w:rsid w:val="00AC383B"/>
    <w:rsid w:val="00AC3DAD"/>
    <w:rsid w:val="00AC425B"/>
    <w:rsid w:val="00AC7E8C"/>
    <w:rsid w:val="00AD0D6A"/>
    <w:rsid w:val="00AD0FF8"/>
    <w:rsid w:val="00AD1501"/>
    <w:rsid w:val="00AD207A"/>
    <w:rsid w:val="00AD33DE"/>
    <w:rsid w:val="00AD3458"/>
    <w:rsid w:val="00AD4131"/>
    <w:rsid w:val="00AD4D6E"/>
    <w:rsid w:val="00AD5BE6"/>
    <w:rsid w:val="00AD67BD"/>
    <w:rsid w:val="00AD78BE"/>
    <w:rsid w:val="00AE04E3"/>
    <w:rsid w:val="00AE13AC"/>
    <w:rsid w:val="00AE2ACC"/>
    <w:rsid w:val="00AE2EC4"/>
    <w:rsid w:val="00AE3D1E"/>
    <w:rsid w:val="00AE43AA"/>
    <w:rsid w:val="00AE4A59"/>
    <w:rsid w:val="00AE50B0"/>
    <w:rsid w:val="00AE5DDA"/>
    <w:rsid w:val="00AE69A3"/>
    <w:rsid w:val="00AE6E4F"/>
    <w:rsid w:val="00AE77F5"/>
    <w:rsid w:val="00AF015A"/>
    <w:rsid w:val="00AF07BC"/>
    <w:rsid w:val="00AF2437"/>
    <w:rsid w:val="00AF2691"/>
    <w:rsid w:val="00AF27BF"/>
    <w:rsid w:val="00AF290F"/>
    <w:rsid w:val="00AF3800"/>
    <w:rsid w:val="00AF4652"/>
    <w:rsid w:val="00AF4AEB"/>
    <w:rsid w:val="00AF5726"/>
    <w:rsid w:val="00AF682F"/>
    <w:rsid w:val="00AF6C6B"/>
    <w:rsid w:val="00B00467"/>
    <w:rsid w:val="00B00B9A"/>
    <w:rsid w:val="00B00C8D"/>
    <w:rsid w:val="00B02173"/>
    <w:rsid w:val="00B024F3"/>
    <w:rsid w:val="00B03991"/>
    <w:rsid w:val="00B03F2F"/>
    <w:rsid w:val="00B043ED"/>
    <w:rsid w:val="00B05417"/>
    <w:rsid w:val="00B05F97"/>
    <w:rsid w:val="00B102AA"/>
    <w:rsid w:val="00B1121D"/>
    <w:rsid w:val="00B11B7E"/>
    <w:rsid w:val="00B11F41"/>
    <w:rsid w:val="00B12083"/>
    <w:rsid w:val="00B12875"/>
    <w:rsid w:val="00B138A9"/>
    <w:rsid w:val="00B13F5E"/>
    <w:rsid w:val="00B150F5"/>
    <w:rsid w:val="00B15618"/>
    <w:rsid w:val="00B1647E"/>
    <w:rsid w:val="00B17DC0"/>
    <w:rsid w:val="00B20FE5"/>
    <w:rsid w:val="00B2111A"/>
    <w:rsid w:val="00B217A3"/>
    <w:rsid w:val="00B217BB"/>
    <w:rsid w:val="00B21851"/>
    <w:rsid w:val="00B23430"/>
    <w:rsid w:val="00B241E4"/>
    <w:rsid w:val="00B276CE"/>
    <w:rsid w:val="00B30E26"/>
    <w:rsid w:val="00B30F34"/>
    <w:rsid w:val="00B32BD8"/>
    <w:rsid w:val="00B334A9"/>
    <w:rsid w:val="00B336B6"/>
    <w:rsid w:val="00B33EB5"/>
    <w:rsid w:val="00B3479C"/>
    <w:rsid w:val="00B359C0"/>
    <w:rsid w:val="00B35CD1"/>
    <w:rsid w:val="00B404F1"/>
    <w:rsid w:val="00B4278C"/>
    <w:rsid w:val="00B434FC"/>
    <w:rsid w:val="00B43901"/>
    <w:rsid w:val="00B43E00"/>
    <w:rsid w:val="00B45F58"/>
    <w:rsid w:val="00B46080"/>
    <w:rsid w:val="00B46522"/>
    <w:rsid w:val="00B47AB9"/>
    <w:rsid w:val="00B47F89"/>
    <w:rsid w:val="00B504A0"/>
    <w:rsid w:val="00B50A11"/>
    <w:rsid w:val="00B51938"/>
    <w:rsid w:val="00B51F50"/>
    <w:rsid w:val="00B527B6"/>
    <w:rsid w:val="00B52C71"/>
    <w:rsid w:val="00B5415C"/>
    <w:rsid w:val="00B54271"/>
    <w:rsid w:val="00B54E6A"/>
    <w:rsid w:val="00B55DF3"/>
    <w:rsid w:val="00B56329"/>
    <w:rsid w:val="00B57548"/>
    <w:rsid w:val="00B57A99"/>
    <w:rsid w:val="00B6057A"/>
    <w:rsid w:val="00B60BAF"/>
    <w:rsid w:val="00B623E5"/>
    <w:rsid w:val="00B62CA3"/>
    <w:rsid w:val="00B63A11"/>
    <w:rsid w:val="00B6407D"/>
    <w:rsid w:val="00B65309"/>
    <w:rsid w:val="00B6700B"/>
    <w:rsid w:val="00B670FF"/>
    <w:rsid w:val="00B67677"/>
    <w:rsid w:val="00B67EFA"/>
    <w:rsid w:val="00B707F3"/>
    <w:rsid w:val="00B71ED7"/>
    <w:rsid w:val="00B731B8"/>
    <w:rsid w:val="00B736E7"/>
    <w:rsid w:val="00B75DEC"/>
    <w:rsid w:val="00B761F5"/>
    <w:rsid w:val="00B763FC"/>
    <w:rsid w:val="00B7659A"/>
    <w:rsid w:val="00B77795"/>
    <w:rsid w:val="00B8102D"/>
    <w:rsid w:val="00B819C8"/>
    <w:rsid w:val="00B81C35"/>
    <w:rsid w:val="00B82E40"/>
    <w:rsid w:val="00B83213"/>
    <w:rsid w:val="00B83ABB"/>
    <w:rsid w:val="00B840A4"/>
    <w:rsid w:val="00B84470"/>
    <w:rsid w:val="00B854D1"/>
    <w:rsid w:val="00B85B51"/>
    <w:rsid w:val="00B85BA3"/>
    <w:rsid w:val="00B86A01"/>
    <w:rsid w:val="00B87031"/>
    <w:rsid w:val="00B90C23"/>
    <w:rsid w:val="00B9125F"/>
    <w:rsid w:val="00B92126"/>
    <w:rsid w:val="00B94A5D"/>
    <w:rsid w:val="00B9661A"/>
    <w:rsid w:val="00B96681"/>
    <w:rsid w:val="00B96A26"/>
    <w:rsid w:val="00B974CD"/>
    <w:rsid w:val="00BA1290"/>
    <w:rsid w:val="00BA47E9"/>
    <w:rsid w:val="00BA4885"/>
    <w:rsid w:val="00BB0A1F"/>
    <w:rsid w:val="00BB0F8C"/>
    <w:rsid w:val="00BB1127"/>
    <w:rsid w:val="00BB1861"/>
    <w:rsid w:val="00BB3A5E"/>
    <w:rsid w:val="00BB53A9"/>
    <w:rsid w:val="00BB5DAF"/>
    <w:rsid w:val="00BB65ED"/>
    <w:rsid w:val="00BB6EBA"/>
    <w:rsid w:val="00BB7B18"/>
    <w:rsid w:val="00BC0B93"/>
    <w:rsid w:val="00BC18DB"/>
    <w:rsid w:val="00BC3E8D"/>
    <w:rsid w:val="00BC44C9"/>
    <w:rsid w:val="00BC4B22"/>
    <w:rsid w:val="00BC587A"/>
    <w:rsid w:val="00BC5C14"/>
    <w:rsid w:val="00BC6202"/>
    <w:rsid w:val="00BC6B74"/>
    <w:rsid w:val="00BC6E23"/>
    <w:rsid w:val="00BC7D46"/>
    <w:rsid w:val="00BD046E"/>
    <w:rsid w:val="00BD04CD"/>
    <w:rsid w:val="00BD0AC0"/>
    <w:rsid w:val="00BD0DC0"/>
    <w:rsid w:val="00BD1B96"/>
    <w:rsid w:val="00BD3A92"/>
    <w:rsid w:val="00BD3B02"/>
    <w:rsid w:val="00BD3DE2"/>
    <w:rsid w:val="00BD52B9"/>
    <w:rsid w:val="00BD5735"/>
    <w:rsid w:val="00BD630C"/>
    <w:rsid w:val="00BD6FC6"/>
    <w:rsid w:val="00BD7C7F"/>
    <w:rsid w:val="00BD7CA1"/>
    <w:rsid w:val="00BE20F2"/>
    <w:rsid w:val="00BE3528"/>
    <w:rsid w:val="00BE3C32"/>
    <w:rsid w:val="00BE4D68"/>
    <w:rsid w:val="00BE70ED"/>
    <w:rsid w:val="00BE7201"/>
    <w:rsid w:val="00BE72CB"/>
    <w:rsid w:val="00BE768E"/>
    <w:rsid w:val="00BE7FE0"/>
    <w:rsid w:val="00BF165F"/>
    <w:rsid w:val="00BF1817"/>
    <w:rsid w:val="00BF1DBB"/>
    <w:rsid w:val="00BF291C"/>
    <w:rsid w:val="00BF3C76"/>
    <w:rsid w:val="00BF40AF"/>
    <w:rsid w:val="00BF40D8"/>
    <w:rsid w:val="00BF4299"/>
    <w:rsid w:val="00BF4412"/>
    <w:rsid w:val="00BF51BD"/>
    <w:rsid w:val="00BF5AF9"/>
    <w:rsid w:val="00BF7062"/>
    <w:rsid w:val="00BF7137"/>
    <w:rsid w:val="00BF76FE"/>
    <w:rsid w:val="00BF7744"/>
    <w:rsid w:val="00BF7AD7"/>
    <w:rsid w:val="00BF7D48"/>
    <w:rsid w:val="00C007C7"/>
    <w:rsid w:val="00C01122"/>
    <w:rsid w:val="00C0137F"/>
    <w:rsid w:val="00C02457"/>
    <w:rsid w:val="00C0256D"/>
    <w:rsid w:val="00C03859"/>
    <w:rsid w:val="00C04219"/>
    <w:rsid w:val="00C0436E"/>
    <w:rsid w:val="00C04B5B"/>
    <w:rsid w:val="00C05FB9"/>
    <w:rsid w:val="00C06BD3"/>
    <w:rsid w:val="00C074B7"/>
    <w:rsid w:val="00C079DD"/>
    <w:rsid w:val="00C11254"/>
    <w:rsid w:val="00C13194"/>
    <w:rsid w:val="00C13707"/>
    <w:rsid w:val="00C14713"/>
    <w:rsid w:val="00C14E28"/>
    <w:rsid w:val="00C15119"/>
    <w:rsid w:val="00C1516A"/>
    <w:rsid w:val="00C15FE7"/>
    <w:rsid w:val="00C16B11"/>
    <w:rsid w:val="00C177D8"/>
    <w:rsid w:val="00C17A7B"/>
    <w:rsid w:val="00C2032B"/>
    <w:rsid w:val="00C20DE5"/>
    <w:rsid w:val="00C210A5"/>
    <w:rsid w:val="00C223B0"/>
    <w:rsid w:val="00C23621"/>
    <w:rsid w:val="00C2368E"/>
    <w:rsid w:val="00C2395F"/>
    <w:rsid w:val="00C23B80"/>
    <w:rsid w:val="00C23DFD"/>
    <w:rsid w:val="00C24DAD"/>
    <w:rsid w:val="00C3014E"/>
    <w:rsid w:val="00C3075C"/>
    <w:rsid w:val="00C30B84"/>
    <w:rsid w:val="00C30D37"/>
    <w:rsid w:val="00C32F84"/>
    <w:rsid w:val="00C33E1C"/>
    <w:rsid w:val="00C33EBF"/>
    <w:rsid w:val="00C3400C"/>
    <w:rsid w:val="00C35AB4"/>
    <w:rsid w:val="00C3704E"/>
    <w:rsid w:val="00C3717D"/>
    <w:rsid w:val="00C377E3"/>
    <w:rsid w:val="00C37B85"/>
    <w:rsid w:val="00C37F67"/>
    <w:rsid w:val="00C41246"/>
    <w:rsid w:val="00C41BCE"/>
    <w:rsid w:val="00C41EA8"/>
    <w:rsid w:val="00C42C5F"/>
    <w:rsid w:val="00C42F8E"/>
    <w:rsid w:val="00C450D6"/>
    <w:rsid w:val="00C462DC"/>
    <w:rsid w:val="00C466EC"/>
    <w:rsid w:val="00C471A5"/>
    <w:rsid w:val="00C504A3"/>
    <w:rsid w:val="00C51A24"/>
    <w:rsid w:val="00C52797"/>
    <w:rsid w:val="00C5325D"/>
    <w:rsid w:val="00C535FE"/>
    <w:rsid w:val="00C536BE"/>
    <w:rsid w:val="00C54818"/>
    <w:rsid w:val="00C55C57"/>
    <w:rsid w:val="00C55EFE"/>
    <w:rsid w:val="00C5667E"/>
    <w:rsid w:val="00C5693A"/>
    <w:rsid w:val="00C6175A"/>
    <w:rsid w:val="00C62352"/>
    <w:rsid w:val="00C6283A"/>
    <w:rsid w:val="00C631CB"/>
    <w:rsid w:val="00C64193"/>
    <w:rsid w:val="00C6606F"/>
    <w:rsid w:val="00C66566"/>
    <w:rsid w:val="00C706E3"/>
    <w:rsid w:val="00C7144C"/>
    <w:rsid w:val="00C725B9"/>
    <w:rsid w:val="00C73561"/>
    <w:rsid w:val="00C7375E"/>
    <w:rsid w:val="00C74554"/>
    <w:rsid w:val="00C746E9"/>
    <w:rsid w:val="00C74914"/>
    <w:rsid w:val="00C74CA6"/>
    <w:rsid w:val="00C75C73"/>
    <w:rsid w:val="00C7633F"/>
    <w:rsid w:val="00C763D2"/>
    <w:rsid w:val="00C772FD"/>
    <w:rsid w:val="00C776BE"/>
    <w:rsid w:val="00C82F3B"/>
    <w:rsid w:val="00C84607"/>
    <w:rsid w:val="00C8523B"/>
    <w:rsid w:val="00C86C11"/>
    <w:rsid w:val="00C874DF"/>
    <w:rsid w:val="00C87CC8"/>
    <w:rsid w:val="00C91606"/>
    <w:rsid w:val="00C93112"/>
    <w:rsid w:val="00C93364"/>
    <w:rsid w:val="00C9423C"/>
    <w:rsid w:val="00C96AF3"/>
    <w:rsid w:val="00C9716C"/>
    <w:rsid w:val="00CA11EB"/>
    <w:rsid w:val="00CA1580"/>
    <w:rsid w:val="00CA1D28"/>
    <w:rsid w:val="00CA3529"/>
    <w:rsid w:val="00CA35DB"/>
    <w:rsid w:val="00CA3DE8"/>
    <w:rsid w:val="00CA7E3E"/>
    <w:rsid w:val="00CB3A83"/>
    <w:rsid w:val="00CB3ED8"/>
    <w:rsid w:val="00CB434F"/>
    <w:rsid w:val="00CB46EA"/>
    <w:rsid w:val="00CB4B30"/>
    <w:rsid w:val="00CB51D9"/>
    <w:rsid w:val="00CB5A0B"/>
    <w:rsid w:val="00CB5AD2"/>
    <w:rsid w:val="00CB5C2B"/>
    <w:rsid w:val="00CB69CB"/>
    <w:rsid w:val="00CB71C4"/>
    <w:rsid w:val="00CC0EDA"/>
    <w:rsid w:val="00CC1121"/>
    <w:rsid w:val="00CC18AE"/>
    <w:rsid w:val="00CC2B67"/>
    <w:rsid w:val="00CC3829"/>
    <w:rsid w:val="00CC3960"/>
    <w:rsid w:val="00CC3B99"/>
    <w:rsid w:val="00CC4028"/>
    <w:rsid w:val="00CC4761"/>
    <w:rsid w:val="00CC531F"/>
    <w:rsid w:val="00CC683F"/>
    <w:rsid w:val="00CC68EA"/>
    <w:rsid w:val="00CC6964"/>
    <w:rsid w:val="00CC6CB6"/>
    <w:rsid w:val="00CC717E"/>
    <w:rsid w:val="00CC72E6"/>
    <w:rsid w:val="00CC7E3F"/>
    <w:rsid w:val="00CD02E2"/>
    <w:rsid w:val="00CD0ACD"/>
    <w:rsid w:val="00CD295F"/>
    <w:rsid w:val="00CD3F18"/>
    <w:rsid w:val="00CD4D10"/>
    <w:rsid w:val="00CD66FD"/>
    <w:rsid w:val="00CE035A"/>
    <w:rsid w:val="00CE0C67"/>
    <w:rsid w:val="00CE21B3"/>
    <w:rsid w:val="00CE3A9C"/>
    <w:rsid w:val="00CE66DD"/>
    <w:rsid w:val="00CE6C53"/>
    <w:rsid w:val="00CF0439"/>
    <w:rsid w:val="00CF06CA"/>
    <w:rsid w:val="00CF50F3"/>
    <w:rsid w:val="00CF5885"/>
    <w:rsid w:val="00CF58AD"/>
    <w:rsid w:val="00CF5D96"/>
    <w:rsid w:val="00CF5EF1"/>
    <w:rsid w:val="00CF5FD4"/>
    <w:rsid w:val="00CF6B82"/>
    <w:rsid w:val="00CF7E87"/>
    <w:rsid w:val="00D0111B"/>
    <w:rsid w:val="00D011AF"/>
    <w:rsid w:val="00D02857"/>
    <w:rsid w:val="00D02AA8"/>
    <w:rsid w:val="00D02EEB"/>
    <w:rsid w:val="00D03297"/>
    <w:rsid w:val="00D0337D"/>
    <w:rsid w:val="00D04870"/>
    <w:rsid w:val="00D05163"/>
    <w:rsid w:val="00D06B40"/>
    <w:rsid w:val="00D06C03"/>
    <w:rsid w:val="00D10314"/>
    <w:rsid w:val="00D111E3"/>
    <w:rsid w:val="00D11FF3"/>
    <w:rsid w:val="00D134F0"/>
    <w:rsid w:val="00D15102"/>
    <w:rsid w:val="00D1552C"/>
    <w:rsid w:val="00D162A0"/>
    <w:rsid w:val="00D20999"/>
    <w:rsid w:val="00D21186"/>
    <w:rsid w:val="00D21260"/>
    <w:rsid w:val="00D21FC6"/>
    <w:rsid w:val="00D221D8"/>
    <w:rsid w:val="00D2282E"/>
    <w:rsid w:val="00D23B4B"/>
    <w:rsid w:val="00D245A7"/>
    <w:rsid w:val="00D25B68"/>
    <w:rsid w:val="00D26F2B"/>
    <w:rsid w:val="00D31D00"/>
    <w:rsid w:val="00D321E3"/>
    <w:rsid w:val="00D329FD"/>
    <w:rsid w:val="00D32D29"/>
    <w:rsid w:val="00D33A66"/>
    <w:rsid w:val="00D34935"/>
    <w:rsid w:val="00D35175"/>
    <w:rsid w:val="00D354D8"/>
    <w:rsid w:val="00D36737"/>
    <w:rsid w:val="00D40A13"/>
    <w:rsid w:val="00D41138"/>
    <w:rsid w:val="00D421C1"/>
    <w:rsid w:val="00D4273C"/>
    <w:rsid w:val="00D42753"/>
    <w:rsid w:val="00D428FC"/>
    <w:rsid w:val="00D42CF9"/>
    <w:rsid w:val="00D43997"/>
    <w:rsid w:val="00D43D07"/>
    <w:rsid w:val="00D43F3E"/>
    <w:rsid w:val="00D44279"/>
    <w:rsid w:val="00D44C27"/>
    <w:rsid w:val="00D45B81"/>
    <w:rsid w:val="00D46802"/>
    <w:rsid w:val="00D46A1B"/>
    <w:rsid w:val="00D4700C"/>
    <w:rsid w:val="00D47E06"/>
    <w:rsid w:val="00D47F8E"/>
    <w:rsid w:val="00D52E58"/>
    <w:rsid w:val="00D536CA"/>
    <w:rsid w:val="00D538F0"/>
    <w:rsid w:val="00D53B4A"/>
    <w:rsid w:val="00D53DF6"/>
    <w:rsid w:val="00D54341"/>
    <w:rsid w:val="00D55359"/>
    <w:rsid w:val="00D57C52"/>
    <w:rsid w:val="00D57CDC"/>
    <w:rsid w:val="00D609A1"/>
    <w:rsid w:val="00D611F6"/>
    <w:rsid w:val="00D61DD8"/>
    <w:rsid w:val="00D62369"/>
    <w:rsid w:val="00D62C25"/>
    <w:rsid w:val="00D632CD"/>
    <w:rsid w:val="00D6346A"/>
    <w:rsid w:val="00D653E0"/>
    <w:rsid w:val="00D675A6"/>
    <w:rsid w:val="00D67A01"/>
    <w:rsid w:val="00D67BF1"/>
    <w:rsid w:val="00D71538"/>
    <w:rsid w:val="00D71BBE"/>
    <w:rsid w:val="00D73043"/>
    <w:rsid w:val="00D74501"/>
    <w:rsid w:val="00D74C94"/>
    <w:rsid w:val="00D751A0"/>
    <w:rsid w:val="00D7617E"/>
    <w:rsid w:val="00D76914"/>
    <w:rsid w:val="00D76CED"/>
    <w:rsid w:val="00D80F84"/>
    <w:rsid w:val="00D82073"/>
    <w:rsid w:val="00D82741"/>
    <w:rsid w:val="00D82E54"/>
    <w:rsid w:val="00D83890"/>
    <w:rsid w:val="00D8474E"/>
    <w:rsid w:val="00D84FE9"/>
    <w:rsid w:val="00D8652E"/>
    <w:rsid w:val="00D868AE"/>
    <w:rsid w:val="00D87009"/>
    <w:rsid w:val="00D879A6"/>
    <w:rsid w:val="00D90475"/>
    <w:rsid w:val="00D90D2E"/>
    <w:rsid w:val="00D90D3D"/>
    <w:rsid w:val="00D91F55"/>
    <w:rsid w:val="00D92068"/>
    <w:rsid w:val="00D945C7"/>
    <w:rsid w:val="00D94C7D"/>
    <w:rsid w:val="00D956BB"/>
    <w:rsid w:val="00D97512"/>
    <w:rsid w:val="00D97CE5"/>
    <w:rsid w:val="00DA0C81"/>
    <w:rsid w:val="00DA1605"/>
    <w:rsid w:val="00DA1BAF"/>
    <w:rsid w:val="00DA2EB7"/>
    <w:rsid w:val="00DA51B1"/>
    <w:rsid w:val="00DA652B"/>
    <w:rsid w:val="00DA66A8"/>
    <w:rsid w:val="00DA6CFA"/>
    <w:rsid w:val="00DB0312"/>
    <w:rsid w:val="00DB0A6F"/>
    <w:rsid w:val="00DB0A97"/>
    <w:rsid w:val="00DB0EE1"/>
    <w:rsid w:val="00DB0FE2"/>
    <w:rsid w:val="00DB117A"/>
    <w:rsid w:val="00DB2906"/>
    <w:rsid w:val="00DB3E7F"/>
    <w:rsid w:val="00DB53F7"/>
    <w:rsid w:val="00DB62BA"/>
    <w:rsid w:val="00DB6E0B"/>
    <w:rsid w:val="00DB7658"/>
    <w:rsid w:val="00DB79A1"/>
    <w:rsid w:val="00DB7ABF"/>
    <w:rsid w:val="00DB7CB8"/>
    <w:rsid w:val="00DC0296"/>
    <w:rsid w:val="00DC1BF8"/>
    <w:rsid w:val="00DC1C14"/>
    <w:rsid w:val="00DC1D16"/>
    <w:rsid w:val="00DC1F03"/>
    <w:rsid w:val="00DC22BB"/>
    <w:rsid w:val="00DC333C"/>
    <w:rsid w:val="00DC4C83"/>
    <w:rsid w:val="00DC625F"/>
    <w:rsid w:val="00DC6F35"/>
    <w:rsid w:val="00DC6FBE"/>
    <w:rsid w:val="00DC7365"/>
    <w:rsid w:val="00DD003E"/>
    <w:rsid w:val="00DD0ACE"/>
    <w:rsid w:val="00DD132B"/>
    <w:rsid w:val="00DD200A"/>
    <w:rsid w:val="00DD3564"/>
    <w:rsid w:val="00DD563A"/>
    <w:rsid w:val="00DD6EC9"/>
    <w:rsid w:val="00DD7F06"/>
    <w:rsid w:val="00DE063D"/>
    <w:rsid w:val="00DE0989"/>
    <w:rsid w:val="00DE1025"/>
    <w:rsid w:val="00DE169D"/>
    <w:rsid w:val="00DE1AA2"/>
    <w:rsid w:val="00DE32E7"/>
    <w:rsid w:val="00DE4224"/>
    <w:rsid w:val="00DE6D30"/>
    <w:rsid w:val="00DE71F3"/>
    <w:rsid w:val="00DE7601"/>
    <w:rsid w:val="00DF2572"/>
    <w:rsid w:val="00DF350A"/>
    <w:rsid w:val="00DF39BF"/>
    <w:rsid w:val="00DF45FE"/>
    <w:rsid w:val="00DF52E7"/>
    <w:rsid w:val="00DF5D5C"/>
    <w:rsid w:val="00DF5EE9"/>
    <w:rsid w:val="00DF6888"/>
    <w:rsid w:val="00DF73C5"/>
    <w:rsid w:val="00DF76CA"/>
    <w:rsid w:val="00DF7F4A"/>
    <w:rsid w:val="00E0036F"/>
    <w:rsid w:val="00E0037B"/>
    <w:rsid w:val="00E01737"/>
    <w:rsid w:val="00E017E4"/>
    <w:rsid w:val="00E0191C"/>
    <w:rsid w:val="00E024F6"/>
    <w:rsid w:val="00E02F10"/>
    <w:rsid w:val="00E03307"/>
    <w:rsid w:val="00E03880"/>
    <w:rsid w:val="00E038ED"/>
    <w:rsid w:val="00E0402F"/>
    <w:rsid w:val="00E04F27"/>
    <w:rsid w:val="00E06517"/>
    <w:rsid w:val="00E074D7"/>
    <w:rsid w:val="00E07940"/>
    <w:rsid w:val="00E12026"/>
    <w:rsid w:val="00E14A89"/>
    <w:rsid w:val="00E2030F"/>
    <w:rsid w:val="00E24842"/>
    <w:rsid w:val="00E25175"/>
    <w:rsid w:val="00E2582B"/>
    <w:rsid w:val="00E25B89"/>
    <w:rsid w:val="00E302CB"/>
    <w:rsid w:val="00E318A8"/>
    <w:rsid w:val="00E35391"/>
    <w:rsid w:val="00E35521"/>
    <w:rsid w:val="00E35B42"/>
    <w:rsid w:val="00E3616B"/>
    <w:rsid w:val="00E363F3"/>
    <w:rsid w:val="00E36D21"/>
    <w:rsid w:val="00E36F66"/>
    <w:rsid w:val="00E377C5"/>
    <w:rsid w:val="00E3798D"/>
    <w:rsid w:val="00E37B43"/>
    <w:rsid w:val="00E40F0E"/>
    <w:rsid w:val="00E4344D"/>
    <w:rsid w:val="00E43A61"/>
    <w:rsid w:val="00E454AF"/>
    <w:rsid w:val="00E45775"/>
    <w:rsid w:val="00E464FF"/>
    <w:rsid w:val="00E47BCC"/>
    <w:rsid w:val="00E501F2"/>
    <w:rsid w:val="00E50941"/>
    <w:rsid w:val="00E5131E"/>
    <w:rsid w:val="00E51323"/>
    <w:rsid w:val="00E51807"/>
    <w:rsid w:val="00E521EA"/>
    <w:rsid w:val="00E523C8"/>
    <w:rsid w:val="00E52754"/>
    <w:rsid w:val="00E550B7"/>
    <w:rsid w:val="00E57C7A"/>
    <w:rsid w:val="00E600EA"/>
    <w:rsid w:val="00E60482"/>
    <w:rsid w:val="00E60A11"/>
    <w:rsid w:val="00E60A75"/>
    <w:rsid w:val="00E62326"/>
    <w:rsid w:val="00E646CF"/>
    <w:rsid w:val="00E647C3"/>
    <w:rsid w:val="00E648DD"/>
    <w:rsid w:val="00E64C91"/>
    <w:rsid w:val="00E64E6D"/>
    <w:rsid w:val="00E653CE"/>
    <w:rsid w:val="00E65841"/>
    <w:rsid w:val="00E70879"/>
    <w:rsid w:val="00E709A9"/>
    <w:rsid w:val="00E7271D"/>
    <w:rsid w:val="00E729A2"/>
    <w:rsid w:val="00E7494F"/>
    <w:rsid w:val="00E76FCA"/>
    <w:rsid w:val="00E77C6D"/>
    <w:rsid w:val="00E77C78"/>
    <w:rsid w:val="00E77DC5"/>
    <w:rsid w:val="00E81225"/>
    <w:rsid w:val="00E8359E"/>
    <w:rsid w:val="00E83BF0"/>
    <w:rsid w:val="00E85A24"/>
    <w:rsid w:val="00E85B3E"/>
    <w:rsid w:val="00E85C8B"/>
    <w:rsid w:val="00E86762"/>
    <w:rsid w:val="00E8762B"/>
    <w:rsid w:val="00E910C1"/>
    <w:rsid w:val="00E92443"/>
    <w:rsid w:val="00E924FD"/>
    <w:rsid w:val="00E9393B"/>
    <w:rsid w:val="00E93E86"/>
    <w:rsid w:val="00E94D68"/>
    <w:rsid w:val="00E959A6"/>
    <w:rsid w:val="00E95A7C"/>
    <w:rsid w:val="00E9642C"/>
    <w:rsid w:val="00E965E8"/>
    <w:rsid w:val="00E96B9F"/>
    <w:rsid w:val="00E976B4"/>
    <w:rsid w:val="00EA051C"/>
    <w:rsid w:val="00EA0A5B"/>
    <w:rsid w:val="00EA0C9D"/>
    <w:rsid w:val="00EA1251"/>
    <w:rsid w:val="00EA14F5"/>
    <w:rsid w:val="00EA19B9"/>
    <w:rsid w:val="00EA3E3D"/>
    <w:rsid w:val="00EA5589"/>
    <w:rsid w:val="00EA568B"/>
    <w:rsid w:val="00EA5DFF"/>
    <w:rsid w:val="00EA6250"/>
    <w:rsid w:val="00EA6599"/>
    <w:rsid w:val="00EA6DDA"/>
    <w:rsid w:val="00EA7B1D"/>
    <w:rsid w:val="00EA7CEE"/>
    <w:rsid w:val="00EB10E8"/>
    <w:rsid w:val="00EB1BDD"/>
    <w:rsid w:val="00EB1E99"/>
    <w:rsid w:val="00EB2401"/>
    <w:rsid w:val="00EB340D"/>
    <w:rsid w:val="00EB3C60"/>
    <w:rsid w:val="00EB483B"/>
    <w:rsid w:val="00EC26F6"/>
    <w:rsid w:val="00EC315F"/>
    <w:rsid w:val="00EC5329"/>
    <w:rsid w:val="00EC78FE"/>
    <w:rsid w:val="00ED08F8"/>
    <w:rsid w:val="00ED3A0F"/>
    <w:rsid w:val="00ED5981"/>
    <w:rsid w:val="00ED599D"/>
    <w:rsid w:val="00ED5C58"/>
    <w:rsid w:val="00ED647E"/>
    <w:rsid w:val="00ED71B9"/>
    <w:rsid w:val="00EE0F99"/>
    <w:rsid w:val="00EE1071"/>
    <w:rsid w:val="00EE1B28"/>
    <w:rsid w:val="00EE2717"/>
    <w:rsid w:val="00EE50EB"/>
    <w:rsid w:val="00EE75D8"/>
    <w:rsid w:val="00EF136A"/>
    <w:rsid w:val="00EF2B15"/>
    <w:rsid w:val="00EF30F1"/>
    <w:rsid w:val="00EF35AB"/>
    <w:rsid w:val="00EF5816"/>
    <w:rsid w:val="00EF58BA"/>
    <w:rsid w:val="00EF5D1D"/>
    <w:rsid w:val="00EF6400"/>
    <w:rsid w:val="00EF6B60"/>
    <w:rsid w:val="00EF6C46"/>
    <w:rsid w:val="00EF7347"/>
    <w:rsid w:val="00EF7503"/>
    <w:rsid w:val="00EF759C"/>
    <w:rsid w:val="00EF79C0"/>
    <w:rsid w:val="00F015C0"/>
    <w:rsid w:val="00F036A5"/>
    <w:rsid w:val="00F05088"/>
    <w:rsid w:val="00F064BA"/>
    <w:rsid w:val="00F066C7"/>
    <w:rsid w:val="00F10429"/>
    <w:rsid w:val="00F116BD"/>
    <w:rsid w:val="00F1396B"/>
    <w:rsid w:val="00F13B9B"/>
    <w:rsid w:val="00F154FE"/>
    <w:rsid w:val="00F16765"/>
    <w:rsid w:val="00F16AA7"/>
    <w:rsid w:val="00F175BF"/>
    <w:rsid w:val="00F17746"/>
    <w:rsid w:val="00F17A23"/>
    <w:rsid w:val="00F2051A"/>
    <w:rsid w:val="00F20774"/>
    <w:rsid w:val="00F2088F"/>
    <w:rsid w:val="00F20EB9"/>
    <w:rsid w:val="00F22295"/>
    <w:rsid w:val="00F25E9B"/>
    <w:rsid w:val="00F26B0F"/>
    <w:rsid w:val="00F2794D"/>
    <w:rsid w:val="00F3006B"/>
    <w:rsid w:val="00F30BEF"/>
    <w:rsid w:val="00F31EEB"/>
    <w:rsid w:val="00F32004"/>
    <w:rsid w:val="00F32490"/>
    <w:rsid w:val="00F338A4"/>
    <w:rsid w:val="00F33BDE"/>
    <w:rsid w:val="00F34B80"/>
    <w:rsid w:val="00F34D3A"/>
    <w:rsid w:val="00F37953"/>
    <w:rsid w:val="00F41AC0"/>
    <w:rsid w:val="00F4363A"/>
    <w:rsid w:val="00F43A05"/>
    <w:rsid w:val="00F4552A"/>
    <w:rsid w:val="00F46C97"/>
    <w:rsid w:val="00F47276"/>
    <w:rsid w:val="00F47352"/>
    <w:rsid w:val="00F47A24"/>
    <w:rsid w:val="00F47EDD"/>
    <w:rsid w:val="00F5159A"/>
    <w:rsid w:val="00F51C21"/>
    <w:rsid w:val="00F535DF"/>
    <w:rsid w:val="00F53844"/>
    <w:rsid w:val="00F544DF"/>
    <w:rsid w:val="00F54A78"/>
    <w:rsid w:val="00F560BF"/>
    <w:rsid w:val="00F56166"/>
    <w:rsid w:val="00F60C36"/>
    <w:rsid w:val="00F621FD"/>
    <w:rsid w:val="00F62F34"/>
    <w:rsid w:val="00F63E74"/>
    <w:rsid w:val="00F64AEC"/>
    <w:rsid w:val="00F66AA9"/>
    <w:rsid w:val="00F70790"/>
    <w:rsid w:val="00F723DB"/>
    <w:rsid w:val="00F72B09"/>
    <w:rsid w:val="00F738D1"/>
    <w:rsid w:val="00F74808"/>
    <w:rsid w:val="00F76645"/>
    <w:rsid w:val="00F804C4"/>
    <w:rsid w:val="00F81B0B"/>
    <w:rsid w:val="00F8242B"/>
    <w:rsid w:val="00F849A1"/>
    <w:rsid w:val="00F8569C"/>
    <w:rsid w:val="00F85A5F"/>
    <w:rsid w:val="00F8600D"/>
    <w:rsid w:val="00F8651A"/>
    <w:rsid w:val="00F869FB"/>
    <w:rsid w:val="00F870C3"/>
    <w:rsid w:val="00F901C0"/>
    <w:rsid w:val="00F92019"/>
    <w:rsid w:val="00F92946"/>
    <w:rsid w:val="00F93C8E"/>
    <w:rsid w:val="00F94B11"/>
    <w:rsid w:val="00F94CD1"/>
    <w:rsid w:val="00F95A42"/>
    <w:rsid w:val="00F95F2D"/>
    <w:rsid w:val="00F962A7"/>
    <w:rsid w:val="00F97D32"/>
    <w:rsid w:val="00FA2023"/>
    <w:rsid w:val="00FA2D09"/>
    <w:rsid w:val="00FA412C"/>
    <w:rsid w:val="00FA4BE2"/>
    <w:rsid w:val="00FA5D03"/>
    <w:rsid w:val="00FA643D"/>
    <w:rsid w:val="00FA64E1"/>
    <w:rsid w:val="00FA6F7C"/>
    <w:rsid w:val="00FA7CDD"/>
    <w:rsid w:val="00FB0587"/>
    <w:rsid w:val="00FB3A74"/>
    <w:rsid w:val="00FB53F4"/>
    <w:rsid w:val="00FB6472"/>
    <w:rsid w:val="00FB6D1F"/>
    <w:rsid w:val="00FB75C1"/>
    <w:rsid w:val="00FB795D"/>
    <w:rsid w:val="00FC06F5"/>
    <w:rsid w:val="00FC1594"/>
    <w:rsid w:val="00FC166A"/>
    <w:rsid w:val="00FC1AC3"/>
    <w:rsid w:val="00FC3324"/>
    <w:rsid w:val="00FC37A6"/>
    <w:rsid w:val="00FC3876"/>
    <w:rsid w:val="00FC3B24"/>
    <w:rsid w:val="00FC4966"/>
    <w:rsid w:val="00FC4D3A"/>
    <w:rsid w:val="00FC56CE"/>
    <w:rsid w:val="00FC594F"/>
    <w:rsid w:val="00FC5E43"/>
    <w:rsid w:val="00FC65B4"/>
    <w:rsid w:val="00FD0B05"/>
    <w:rsid w:val="00FD1015"/>
    <w:rsid w:val="00FD12D6"/>
    <w:rsid w:val="00FD1437"/>
    <w:rsid w:val="00FD1739"/>
    <w:rsid w:val="00FD2702"/>
    <w:rsid w:val="00FD2CBA"/>
    <w:rsid w:val="00FD3953"/>
    <w:rsid w:val="00FD4D64"/>
    <w:rsid w:val="00FD5EDB"/>
    <w:rsid w:val="00FD65D1"/>
    <w:rsid w:val="00FE1919"/>
    <w:rsid w:val="00FE2C49"/>
    <w:rsid w:val="00FE5CC3"/>
    <w:rsid w:val="00FE7403"/>
    <w:rsid w:val="00FE7A73"/>
    <w:rsid w:val="00FF024F"/>
    <w:rsid w:val="00FF0AF3"/>
    <w:rsid w:val="00FF0FC7"/>
    <w:rsid w:val="00FF1504"/>
    <w:rsid w:val="00FF1B21"/>
    <w:rsid w:val="00FF3693"/>
    <w:rsid w:val="00FF4349"/>
    <w:rsid w:val="00FF48CF"/>
    <w:rsid w:val="00FF52CC"/>
    <w:rsid w:val="00FF5962"/>
    <w:rsid w:val="00FF767A"/>
    <w:rsid w:val="00FF7CFD"/>
    <w:rsid w:val="0187852E"/>
    <w:rsid w:val="02A1DF32"/>
    <w:rsid w:val="04032EC3"/>
    <w:rsid w:val="0634DC27"/>
    <w:rsid w:val="195D3141"/>
    <w:rsid w:val="1BF89FD5"/>
    <w:rsid w:val="1E491659"/>
    <w:rsid w:val="212746B6"/>
    <w:rsid w:val="23D9A1DE"/>
    <w:rsid w:val="27F383E0"/>
    <w:rsid w:val="2FD92027"/>
    <w:rsid w:val="33B693F4"/>
    <w:rsid w:val="3454818E"/>
    <w:rsid w:val="36AF0ECE"/>
    <w:rsid w:val="382E43AB"/>
    <w:rsid w:val="40E40303"/>
    <w:rsid w:val="41DC492E"/>
    <w:rsid w:val="4C8EB503"/>
    <w:rsid w:val="4D465E60"/>
    <w:rsid w:val="4D7D0FF3"/>
    <w:rsid w:val="562E05F4"/>
    <w:rsid w:val="6136853F"/>
    <w:rsid w:val="656BCE4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3ACDC"/>
  <w15:docId w15:val="{43507209-45D5-4F08-834E-22836C64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753"/>
    <w:pPr>
      <w:keepNext/>
      <w:keepLines/>
      <w:numPr>
        <w:numId w:val="23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3564"/>
    <w:pPr>
      <w:keepNext/>
      <w:keepLines/>
      <w:numPr>
        <w:ilvl w:val="1"/>
        <w:numId w:val="234"/>
      </w:numPr>
      <w:spacing w:before="40" w:after="0"/>
      <w:ind w:left="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4079"/>
    <w:pPr>
      <w:keepNext/>
      <w:keepLines/>
      <w:numPr>
        <w:ilvl w:val="2"/>
        <w:numId w:val="23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93CA5"/>
    <w:pPr>
      <w:keepNext/>
      <w:keepLines/>
      <w:numPr>
        <w:ilvl w:val="3"/>
        <w:numId w:val="234"/>
      </w:numPr>
      <w:spacing w:before="40" w:after="0"/>
      <w:ind w:left="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93CA5"/>
    <w:pPr>
      <w:keepNext/>
      <w:keepLines/>
      <w:numPr>
        <w:ilvl w:val="4"/>
        <w:numId w:val="23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93CA5"/>
    <w:pPr>
      <w:keepNext/>
      <w:keepLines/>
      <w:numPr>
        <w:ilvl w:val="5"/>
        <w:numId w:val="23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93CA5"/>
    <w:pPr>
      <w:keepNext/>
      <w:keepLines/>
      <w:numPr>
        <w:ilvl w:val="6"/>
        <w:numId w:val="23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93CA5"/>
    <w:pPr>
      <w:keepNext/>
      <w:keepLines/>
      <w:numPr>
        <w:ilvl w:val="7"/>
        <w:numId w:val="23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3CA5"/>
    <w:pPr>
      <w:keepNext/>
      <w:keepLines/>
      <w:numPr>
        <w:ilvl w:val="8"/>
        <w:numId w:val="2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0062C6"/>
    <w:pPr>
      <w:ind w:left="720"/>
      <w:contextualSpacing/>
    </w:p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nhideWhenUsed/>
    <w:rsid w:val="001B443F"/>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qFormat/>
    <w:rsid w:val="001B443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qFormat/>
    <w:rsid w:val="001B443F"/>
    <w:rPr>
      <w:vertAlign w:val="superscript"/>
    </w:rPr>
  </w:style>
  <w:style w:type="character" w:styleId="Hyperlink">
    <w:name w:val="Hyperlink"/>
    <w:basedOn w:val="DefaultParagraphFont"/>
    <w:uiPriority w:val="99"/>
    <w:unhideWhenUsed/>
    <w:rsid w:val="001B443F"/>
    <w:rPr>
      <w:color w:val="0563C1" w:themeColor="hyperlink"/>
      <w:u w:val="single"/>
    </w:rPr>
  </w:style>
  <w:style w:type="table" w:styleId="TableGrid">
    <w:name w:val="Table Grid"/>
    <w:basedOn w:val="TableNormal"/>
    <w:uiPriority w:val="39"/>
    <w:rsid w:val="00C4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24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24B3"/>
  </w:style>
  <w:style w:type="paragraph" w:styleId="Footer">
    <w:name w:val="footer"/>
    <w:basedOn w:val="Normal"/>
    <w:link w:val="FooterChar"/>
    <w:uiPriority w:val="99"/>
    <w:unhideWhenUsed/>
    <w:rsid w:val="008624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24B3"/>
  </w:style>
  <w:style w:type="character" w:styleId="PlaceholderText">
    <w:name w:val="Placeholder Text"/>
    <w:basedOn w:val="DefaultParagraphFont"/>
    <w:uiPriority w:val="99"/>
    <w:semiHidden/>
    <w:rsid w:val="00BC18DB"/>
    <w:rPr>
      <w:color w:val="808080"/>
    </w:rPr>
  </w:style>
  <w:style w:type="paragraph" w:customStyle="1" w:styleId="Saturardtjs1">
    <w:name w:val="Satura rādītājs 1"/>
    <w:basedOn w:val="ListParagraph"/>
    <w:link w:val="Saturardtjs1Rakstz"/>
    <w:rsid w:val="00190E63"/>
    <w:pPr>
      <w:numPr>
        <w:numId w:val="20"/>
      </w:numPr>
      <w:spacing w:after="0"/>
      <w:jc w:val="both"/>
    </w:pPr>
    <w:rPr>
      <w:rFonts w:ascii="Times New Roman" w:hAnsi="Times New Roman" w:cs="Times New Roman"/>
      <w:b/>
      <w:sz w:val="24"/>
      <w:szCs w:val="24"/>
    </w:rPr>
  </w:style>
  <w:style w:type="paragraph" w:customStyle="1" w:styleId="Saturardtjs2">
    <w:name w:val="Satura rādītājs 2"/>
    <w:basedOn w:val="ListParagraph"/>
    <w:link w:val="Saturardtjs2Rakstz"/>
    <w:rsid w:val="00732B17"/>
    <w:pPr>
      <w:numPr>
        <w:numId w:val="12"/>
      </w:numPr>
      <w:spacing w:after="0"/>
      <w:jc w:val="both"/>
    </w:pPr>
    <w:rPr>
      <w:rFonts w:ascii="Times New Roman" w:hAnsi="Times New Roman" w:cs="Times New Roman"/>
      <w:b/>
      <w:sz w:val="24"/>
      <w:szCs w:val="24"/>
    </w:rPr>
  </w:style>
  <w:style w:type="character" w:customStyle="1" w:styleId="ListParagraphChar">
    <w:name w:val="List Paragraph Char"/>
    <w:aliases w:val="H&amp;P List Paragraph Char,2 Char,Strip Char"/>
    <w:basedOn w:val="DefaultParagraphFont"/>
    <w:link w:val="ListParagraph"/>
    <w:uiPriority w:val="34"/>
    <w:rsid w:val="003D1E26"/>
  </w:style>
  <w:style w:type="character" w:customStyle="1" w:styleId="Saturardtjs1Rakstz">
    <w:name w:val="Satura rādītājs 1 Rakstz."/>
    <w:basedOn w:val="ListParagraphChar"/>
    <w:link w:val="Saturardtjs1"/>
    <w:rsid w:val="00190E63"/>
    <w:rPr>
      <w:rFonts w:ascii="Times New Roman" w:hAnsi="Times New Roman" w:cs="Times New Roman"/>
      <w:b/>
      <w:sz w:val="24"/>
      <w:szCs w:val="24"/>
    </w:rPr>
  </w:style>
  <w:style w:type="paragraph" w:customStyle="1" w:styleId="Pielikumi">
    <w:name w:val="Pielikumi"/>
    <w:basedOn w:val="ListParagraph"/>
    <w:link w:val="PielikumiRakstz"/>
    <w:qFormat/>
    <w:rsid w:val="00803E53"/>
    <w:pPr>
      <w:spacing w:after="0"/>
      <w:ind w:left="0"/>
      <w:jc w:val="right"/>
    </w:pPr>
    <w:rPr>
      <w:rFonts w:ascii="Times New Roman" w:hAnsi="Times New Roman" w:cs="Times New Roman"/>
      <w:sz w:val="24"/>
      <w:szCs w:val="24"/>
    </w:rPr>
  </w:style>
  <w:style w:type="character" w:customStyle="1" w:styleId="Saturardtjs2Rakstz">
    <w:name w:val="Satura rādītājs 2 Rakstz."/>
    <w:basedOn w:val="ListParagraphChar"/>
    <w:link w:val="Saturardtjs2"/>
    <w:rsid w:val="00732B17"/>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D42753"/>
    <w:rPr>
      <w:rFonts w:asciiTheme="majorHAnsi" w:eastAsiaTheme="majorEastAsia" w:hAnsiTheme="majorHAnsi" w:cstheme="majorBidi"/>
      <w:color w:val="2E74B5" w:themeColor="accent1" w:themeShade="BF"/>
      <w:sz w:val="32"/>
      <w:szCs w:val="32"/>
    </w:rPr>
  </w:style>
  <w:style w:type="character" w:customStyle="1" w:styleId="PielikumiRakstz">
    <w:name w:val="Pielikumi Rakstz."/>
    <w:basedOn w:val="ListParagraphChar"/>
    <w:link w:val="Pielikumi"/>
    <w:rsid w:val="00803E53"/>
    <w:rPr>
      <w:rFonts w:ascii="Times New Roman" w:hAnsi="Times New Roman" w:cs="Times New Roman"/>
      <w:sz w:val="24"/>
      <w:szCs w:val="24"/>
    </w:rPr>
  </w:style>
  <w:style w:type="paragraph" w:styleId="TOC1">
    <w:name w:val="toc 1"/>
    <w:basedOn w:val="Normal"/>
    <w:next w:val="Normal"/>
    <w:autoRedefine/>
    <w:uiPriority w:val="39"/>
    <w:unhideWhenUsed/>
    <w:rsid w:val="00AF6C6B"/>
    <w:pPr>
      <w:tabs>
        <w:tab w:val="right" w:leader="dot" w:pos="9627"/>
      </w:tabs>
      <w:spacing w:before="120" w:after="120"/>
    </w:pPr>
    <w:rPr>
      <w:b/>
      <w:bCs/>
      <w:caps/>
      <w:sz w:val="20"/>
      <w:szCs w:val="20"/>
    </w:rPr>
  </w:style>
  <w:style w:type="paragraph" w:styleId="TOC2">
    <w:name w:val="toc 2"/>
    <w:basedOn w:val="Normal"/>
    <w:next w:val="Normal"/>
    <w:autoRedefine/>
    <w:uiPriority w:val="39"/>
    <w:unhideWhenUsed/>
    <w:rsid w:val="00A321A5"/>
    <w:pPr>
      <w:tabs>
        <w:tab w:val="left" w:pos="880"/>
        <w:tab w:val="right" w:leader="dot" w:pos="9736"/>
      </w:tabs>
      <w:spacing w:after="0"/>
      <w:ind w:left="220"/>
    </w:pPr>
    <w:rPr>
      <w:rFonts w:ascii="Times New Roman" w:hAnsi="Times New Roman" w:cs="Times New Roman"/>
      <w:smallCaps/>
      <w:noProof/>
      <w:sz w:val="20"/>
      <w:szCs w:val="20"/>
    </w:rPr>
  </w:style>
  <w:style w:type="paragraph" w:styleId="TOC3">
    <w:name w:val="toc 3"/>
    <w:basedOn w:val="Normal"/>
    <w:next w:val="Normal"/>
    <w:autoRedefine/>
    <w:uiPriority w:val="39"/>
    <w:unhideWhenUsed/>
    <w:rsid w:val="00D42753"/>
    <w:pPr>
      <w:spacing w:after="0"/>
      <w:ind w:left="440"/>
    </w:pPr>
    <w:rPr>
      <w:i/>
      <w:iCs/>
      <w:sz w:val="20"/>
      <w:szCs w:val="20"/>
    </w:rPr>
  </w:style>
  <w:style w:type="paragraph" w:styleId="TOC4">
    <w:name w:val="toc 4"/>
    <w:basedOn w:val="Normal"/>
    <w:next w:val="Normal"/>
    <w:autoRedefine/>
    <w:uiPriority w:val="39"/>
    <w:unhideWhenUsed/>
    <w:rsid w:val="00D42753"/>
    <w:pPr>
      <w:spacing w:after="0"/>
      <w:ind w:left="660"/>
    </w:pPr>
    <w:rPr>
      <w:sz w:val="18"/>
      <w:szCs w:val="18"/>
    </w:rPr>
  </w:style>
  <w:style w:type="paragraph" w:styleId="TOC5">
    <w:name w:val="toc 5"/>
    <w:basedOn w:val="Normal"/>
    <w:next w:val="Normal"/>
    <w:autoRedefine/>
    <w:uiPriority w:val="39"/>
    <w:unhideWhenUsed/>
    <w:rsid w:val="00D42753"/>
    <w:pPr>
      <w:spacing w:after="0"/>
      <w:ind w:left="880"/>
    </w:pPr>
    <w:rPr>
      <w:sz w:val="18"/>
      <w:szCs w:val="18"/>
    </w:rPr>
  </w:style>
  <w:style w:type="paragraph" w:styleId="TOC6">
    <w:name w:val="toc 6"/>
    <w:basedOn w:val="Normal"/>
    <w:next w:val="Normal"/>
    <w:autoRedefine/>
    <w:uiPriority w:val="39"/>
    <w:unhideWhenUsed/>
    <w:rsid w:val="00D42753"/>
    <w:pPr>
      <w:spacing w:after="0"/>
      <w:ind w:left="1100"/>
    </w:pPr>
    <w:rPr>
      <w:sz w:val="18"/>
      <w:szCs w:val="18"/>
    </w:rPr>
  </w:style>
  <w:style w:type="paragraph" w:styleId="TOC7">
    <w:name w:val="toc 7"/>
    <w:basedOn w:val="Normal"/>
    <w:next w:val="Normal"/>
    <w:autoRedefine/>
    <w:uiPriority w:val="39"/>
    <w:unhideWhenUsed/>
    <w:rsid w:val="00D42753"/>
    <w:pPr>
      <w:spacing w:after="0"/>
      <w:ind w:left="1320"/>
    </w:pPr>
    <w:rPr>
      <w:sz w:val="18"/>
      <w:szCs w:val="18"/>
    </w:rPr>
  </w:style>
  <w:style w:type="paragraph" w:styleId="TOC8">
    <w:name w:val="toc 8"/>
    <w:basedOn w:val="Normal"/>
    <w:next w:val="Normal"/>
    <w:autoRedefine/>
    <w:uiPriority w:val="39"/>
    <w:unhideWhenUsed/>
    <w:rsid w:val="00D42753"/>
    <w:pPr>
      <w:spacing w:after="0"/>
      <w:ind w:left="1540"/>
    </w:pPr>
    <w:rPr>
      <w:sz w:val="18"/>
      <w:szCs w:val="18"/>
    </w:rPr>
  </w:style>
  <w:style w:type="paragraph" w:styleId="TOC9">
    <w:name w:val="toc 9"/>
    <w:basedOn w:val="Normal"/>
    <w:next w:val="Normal"/>
    <w:autoRedefine/>
    <w:uiPriority w:val="39"/>
    <w:unhideWhenUsed/>
    <w:rsid w:val="00D42753"/>
    <w:pPr>
      <w:spacing w:after="0"/>
      <w:ind w:left="1760"/>
    </w:pPr>
    <w:rPr>
      <w:sz w:val="18"/>
      <w:szCs w:val="18"/>
    </w:rPr>
  </w:style>
  <w:style w:type="character" w:styleId="CommentReference">
    <w:name w:val="annotation reference"/>
    <w:basedOn w:val="DefaultParagraphFont"/>
    <w:uiPriority w:val="99"/>
    <w:semiHidden/>
    <w:unhideWhenUsed/>
    <w:rsid w:val="00C3014E"/>
    <w:rPr>
      <w:sz w:val="16"/>
      <w:szCs w:val="16"/>
    </w:rPr>
  </w:style>
  <w:style w:type="paragraph" w:styleId="CommentText">
    <w:name w:val="annotation text"/>
    <w:basedOn w:val="Normal"/>
    <w:link w:val="CommentTextChar"/>
    <w:uiPriority w:val="99"/>
    <w:unhideWhenUsed/>
    <w:rsid w:val="00C3014E"/>
    <w:pPr>
      <w:spacing w:line="240" w:lineRule="auto"/>
    </w:pPr>
    <w:rPr>
      <w:sz w:val="20"/>
      <w:szCs w:val="20"/>
    </w:rPr>
  </w:style>
  <w:style w:type="character" w:customStyle="1" w:styleId="CommentTextChar">
    <w:name w:val="Comment Text Char"/>
    <w:basedOn w:val="DefaultParagraphFont"/>
    <w:link w:val="CommentText"/>
    <w:uiPriority w:val="99"/>
    <w:rsid w:val="00C3014E"/>
    <w:rPr>
      <w:sz w:val="20"/>
      <w:szCs w:val="20"/>
    </w:rPr>
  </w:style>
  <w:style w:type="paragraph" w:styleId="CommentSubject">
    <w:name w:val="annotation subject"/>
    <w:basedOn w:val="CommentText"/>
    <w:next w:val="CommentText"/>
    <w:link w:val="CommentSubjectChar"/>
    <w:uiPriority w:val="99"/>
    <w:semiHidden/>
    <w:unhideWhenUsed/>
    <w:rsid w:val="00C3014E"/>
    <w:rPr>
      <w:b/>
      <w:bCs/>
    </w:rPr>
  </w:style>
  <w:style w:type="character" w:customStyle="1" w:styleId="CommentSubjectChar">
    <w:name w:val="Comment Subject Char"/>
    <w:basedOn w:val="CommentTextChar"/>
    <w:link w:val="CommentSubject"/>
    <w:uiPriority w:val="99"/>
    <w:semiHidden/>
    <w:rsid w:val="00C3014E"/>
    <w:rPr>
      <w:b/>
      <w:bCs/>
      <w:sz w:val="20"/>
      <w:szCs w:val="20"/>
    </w:rPr>
  </w:style>
  <w:style w:type="paragraph" w:styleId="BalloonText">
    <w:name w:val="Balloon Text"/>
    <w:basedOn w:val="Normal"/>
    <w:link w:val="BalloonTextChar"/>
    <w:uiPriority w:val="99"/>
    <w:semiHidden/>
    <w:unhideWhenUsed/>
    <w:rsid w:val="00C301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14E"/>
    <w:rPr>
      <w:rFonts w:ascii="Segoe UI" w:hAnsi="Segoe UI" w:cs="Segoe UI"/>
      <w:sz w:val="18"/>
      <w:szCs w:val="18"/>
    </w:rPr>
  </w:style>
  <w:style w:type="character" w:styleId="FollowedHyperlink">
    <w:name w:val="FollowedHyperlink"/>
    <w:basedOn w:val="DefaultParagraphFont"/>
    <w:uiPriority w:val="99"/>
    <w:semiHidden/>
    <w:unhideWhenUsed/>
    <w:rsid w:val="00BF40D8"/>
    <w:rPr>
      <w:color w:val="954F72" w:themeColor="followedHyperlink"/>
      <w:u w:val="single"/>
    </w:rPr>
  </w:style>
  <w:style w:type="paragraph" w:styleId="Revision">
    <w:name w:val="Revision"/>
    <w:hidden/>
    <w:uiPriority w:val="99"/>
    <w:semiHidden/>
    <w:rsid w:val="006176F9"/>
    <w:pPr>
      <w:spacing w:after="0" w:line="240" w:lineRule="auto"/>
    </w:pPr>
  </w:style>
  <w:style w:type="paragraph" w:styleId="TOCHeading">
    <w:name w:val="TOC Heading"/>
    <w:basedOn w:val="Heading1"/>
    <w:next w:val="Normal"/>
    <w:uiPriority w:val="39"/>
    <w:unhideWhenUsed/>
    <w:qFormat/>
    <w:rsid w:val="00732B17"/>
    <w:pPr>
      <w:outlineLvl w:val="9"/>
    </w:pPr>
  </w:style>
  <w:style w:type="paragraph" w:customStyle="1" w:styleId="lvl1">
    <w:name w:val="lvl_1"/>
    <w:basedOn w:val="Normal"/>
    <w:link w:val="lvl1Char"/>
    <w:qFormat/>
    <w:rsid w:val="00FE7A73"/>
    <w:pPr>
      <w:spacing w:after="0"/>
      <w:jc w:val="center"/>
    </w:pPr>
    <w:rPr>
      <w:rFonts w:ascii="Times New Roman" w:hAnsi="Times New Roman" w:cs="Times New Roman"/>
      <w:b/>
      <w:sz w:val="24"/>
      <w:szCs w:val="24"/>
    </w:rPr>
  </w:style>
  <w:style w:type="paragraph" w:customStyle="1" w:styleId="lvl2partA">
    <w:name w:val="lvl_2_partA"/>
    <w:basedOn w:val="Saturardtjs1"/>
    <w:link w:val="lvl2partAChar"/>
    <w:qFormat/>
    <w:rsid w:val="00FE7A73"/>
  </w:style>
  <w:style w:type="character" w:customStyle="1" w:styleId="lvl1Char">
    <w:name w:val="lvl_1 Char"/>
    <w:basedOn w:val="DefaultParagraphFont"/>
    <w:link w:val="lvl1"/>
    <w:rsid w:val="00FE7A73"/>
    <w:rPr>
      <w:rFonts w:ascii="Times New Roman" w:hAnsi="Times New Roman" w:cs="Times New Roman"/>
      <w:b/>
      <w:sz w:val="24"/>
      <w:szCs w:val="24"/>
    </w:rPr>
  </w:style>
  <w:style w:type="paragraph" w:customStyle="1" w:styleId="lvl2partB">
    <w:name w:val="lvl2_partB"/>
    <w:basedOn w:val="ListParagraph"/>
    <w:link w:val="lvl2partBChar"/>
    <w:qFormat/>
    <w:rsid w:val="00DD3564"/>
    <w:pPr>
      <w:numPr>
        <w:numId w:val="29"/>
      </w:numPr>
      <w:spacing w:after="0"/>
      <w:jc w:val="both"/>
    </w:pPr>
    <w:rPr>
      <w:rFonts w:ascii="Times New Roman" w:hAnsi="Times New Roman" w:cs="Times New Roman"/>
      <w:b/>
      <w:sz w:val="24"/>
      <w:szCs w:val="24"/>
    </w:rPr>
  </w:style>
  <w:style w:type="character" w:customStyle="1" w:styleId="lvl2partAChar">
    <w:name w:val="lvl_2_partA Char"/>
    <w:basedOn w:val="Saturardtjs1Rakstz"/>
    <w:link w:val="lvl2partA"/>
    <w:rsid w:val="00FE7A73"/>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DD3564"/>
    <w:rPr>
      <w:rFonts w:asciiTheme="majorHAnsi" w:eastAsiaTheme="majorEastAsia" w:hAnsiTheme="majorHAnsi" w:cstheme="majorBidi"/>
      <w:color w:val="2E74B5" w:themeColor="accent1" w:themeShade="BF"/>
      <w:sz w:val="26"/>
      <w:szCs w:val="26"/>
    </w:rPr>
  </w:style>
  <w:style w:type="character" w:customStyle="1" w:styleId="lvl2partBChar">
    <w:name w:val="lvl2_partB Char"/>
    <w:basedOn w:val="ListParagraphChar"/>
    <w:link w:val="lvl2partB"/>
    <w:rsid w:val="00DD3564"/>
    <w:rPr>
      <w:rFonts w:ascii="Times New Roman" w:hAnsi="Times New Roman" w:cs="Times New Roman"/>
      <w:b/>
      <w:sz w:val="24"/>
      <w:szCs w:val="24"/>
    </w:rPr>
  </w:style>
  <w:style w:type="character" w:customStyle="1" w:styleId="super">
    <w:name w:val="super"/>
    <w:basedOn w:val="DefaultParagraphFont"/>
    <w:rsid w:val="008E0DB4"/>
  </w:style>
  <w:style w:type="character" w:customStyle="1" w:styleId="apple-converted-space">
    <w:name w:val="apple-converted-space"/>
    <w:basedOn w:val="DefaultParagraphFont"/>
    <w:rsid w:val="008E0DB4"/>
  </w:style>
  <w:style w:type="character" w:customStyle="1" w:styleId="Heading3Char">
    <w:name w:val="Heading 3 Char"/>
    <w:basedOn w:val="DefaultParagraphFont"/>
    <w:link w:val="Heading3"/>
    <w:uiPriority w:val="9"/>
    <w:rsid w:val="003B4079"/>
    <w:rPr>
      <w:rFonts w:asciiTheme="majorHAnsi" w:eastAsiaTheme="majorEastAsia" w:hAnsiTheme="majorHAnsi" w:cstheme="majorBidi"/>
      <w:color w:val="1F4D78" w:themeColor="accent1" w:themeShade="7F"/>
      <w:sz w:val="24"/>
      <w:szCs w:val="24"/>
    </w:rPr>
  </w:style>
  <w:style w:type="paragraph" w:customStyle="1" w:styleId="Default">
    <w:name w:val="Default"/>
    <w:rsid w:val="003D7BD5"/>
    <w:pPr>
      <w:autoSpaceDE w:val="0"/>
      <w:autoSpaceDN w:val="0"/>
      <w:adjustRightInd w:val="0"/>
      <w:spacing w:after="0" w:line="240" w:lineRule="auto"/>
    </w:pPr>
    <w:rPr>
      <w:rFonts w:ascii="EC Square Sans Pro" w:hAnsi="EC Square Sans Pro" w:cs="EC Square Sans Pro"/>
      <w:color w:val="000000"/>
      <w:sz w:val="24"/>
      <w:szCs w:val="24"/>
    </w:rPr>
  </w:style>
  <w:style w:type="paragraph" w:customStyle="1" w:styleId="Normal1">
    <w:name w:val="Normal1"/>
    <w:basedOn w:val="Normal"/>
    <w:rsid w:val="009853C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2">
    <w:name w:val="Normal2"/>
    <w:basedOn w:val="Normal"/>
    <w:rsid w:val="00FC594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E709A9"/>
    <w:rPr>
      <w:color w:val="605E5C"/>
      <w:shd w:val="clear" w:color="auto" w:fill="E1DFDD"/>
    </w:rPr>
  </w:style>
  <w:style w:type="numbering" w:customStyle="1" w:styleId="Style1">
    <w:name w:val="Style1"/>
    <w:uiPriority w:val="99"/>
    <w:rsid w:val="00EA14F5"/>
    <w:pPr>
      <w:numPr>
        <w:numId w:val="62"/>
      </w:numPr>
    </w:pPr>
  </w:style>
  <w:style w:type="character" w:customStyle="1" w:styleId="Heading4Char">
    <w:name w:val="Heading 4 Char"/>
    <w:basedOn w:val="DefaultParagraphFont"/>
    <w:link w:val="Heading4"/>
    <w:uiPriority w:val="9"/>
    <w:rsid w:val="00393CA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93CA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93CA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93CA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93C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93CA5"/>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50F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F81"/>
    <w:rPr>
      <w:rFonts w:asciiTheme="majorHAnsi" w:eastAsiaTheme="majorEastAsia" w:hAnsiTheme="majorHAnsi" w:cstheme="majorBidi"/>
      <w:spacing w:val="-10"/>
      <w:kern w:val="28"/>
      <w:sz w:val="56"/>
      <w:szCs w:val="56"/>
    </w:rPr>
  </w:style>
  <w:style w:type="numbering" w:customStyle="1" w:styleId="Style2">
    <w:name w:val="Style2"/>
    <w:uiPriority w:val="99"/>
    <w:rsid w:val="00575BB7"/>
    <w:pPr>
      <w:numPr>
        <w:numId w:val="149"/>
      </w:numPr>
    </w:pPr>
  </w:style>
  <w:style w:type="numbering" w:customStyle="1" w:styleId="Style3">
    <w:name w:val="Style3"/>
    <w:uiPriority w:val="99"/>
    <w:rsid w:val="006A3F83"/>
    <w:pPr>
      <w:numPr>
        <w:numId w:val="158"/>
      </w:numPr>
    </w:pPr>
  </w:style>
  <w:style w:type="numbering" w:customStyle="1" w:styleId="Style4">
    <w:name w:val="Style4"/>
    <w:uiPriority w:val="99"/>
    <w:rsid w:val="008C53A2"/>
    <w:pPr>
      <w:numPr>
        <w:numId w:val="186"/>
      </w:numPr>
    </w:pPr>
  </w:style>
  <w:style w:type="numbering" w:customStyle="1" w:styleId="Style5">
    <w:name w:val="Style5"/>
    <w:uiPriority w:val="99"/>
    <w:rsid w:val="00A749F7"/>
    <w:pPr>
      <w:numPr>
        <w:numId w:val="211"/>
      </w:numPr>
    </w:pPr>
  </w:style>
  <w:style w:type="character" w:customStyle="1" w:styleId="italic">
    <w:name w:val="italic"/>
    <w:basedOn w:val="DefaultParagraphFont"/>
    <w:rsid w:val="009F5904"/>
  </w:style>
  <w:style w:type="paragraph" w:styleId="EndnoteText">
    <w:name w:val="endnote text"/>
    <w:basedOn w:val="Normal"/>
    <w:link w:val="EndnoteTextChar"/>
    <w:uiPriority w:val="99"/>
    <w:semiHidden/>
    <w:unhideWhenUsed/>
    <w:rsid w:val="00AD67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67BD"/>
    <w:rPr>
      <w:sz w:val="20"/>
      <w:szCs w:val="20"/>
    </w:rPr>
  </w:style>
  <w:style w:type="character" w:styleId="EndnoteReference">
    <w:name w:val="endnote reference"/>
    <w:basedOn w:val="DefaultParagraphFont"/>
    <w:uiPriority w:val="99"/>
    <w:semiHidden/>
    <w:unhideWhenUsed/>
    <w:rsid w:val="00AD67BD"/>
    <w:rPr>
      <w:vertAlign w:val="superscript"/>
    </w:rPr>
  </w:style>
  <w:style w:type="character" w:styleId="Mention">
    <w:name w:val="Mention"/>
    <w:basedOn w:val="DefaultParagraphFont"/>
    <w:uiPriority w:val="99"/>
    <w:unhideWhenUsed/>
    <w:rsid w:val="00107D26"/>
    <w:rPr>
      <w:color w:val="2B579A"/>
      <w:shd w:val="clear" w:color="auto" w:fill="E1DFDD"/>
    </w:rPr>
  </w:style>
  <w:style w:type="character" w:customStyle="1" w:styleId="cf01">
    <w:name w:val="cf01"/>
    <w:basedOn w:val="DefaultParagraphFont"/>
    <w:rsid w:val="004369A4"/>
    <w:rPr>
      <w:rFonts w:ascii="Segoe UI" w:hAnsi="Segoe UI" w:cs="Segoe UI" w:hint="default"/>
      <w:sz w:val="18"/>
      <w:szCs w:val="18"/>
    </w:rPr>
  </w:style>
  <w:style w:type="character" w:customStyle="1" w:styleId="cf11">
    <w:name w:val="cf11"/>
    <w:basedOn w:val="DefaultParagraphFont"/>
    <w:rsid w:val="004369A4"/>
    <w:rPr>
      <w:rFonts w:ascii="Segoe UI" w:hAnsi="Segoe UI" w:cs="Segoe UI" w:hint="default"/>
      <w:b/>
      <w:bCs/>
      <w:i/>
      <w:iCs/>
      <w:sz w:val="18"/>
      <w:szCs w:val="18"/>
    </w:rPr>
  </w:style>
  <w:style w:type="character" w:styleId="Emphasis">
    <w:name w:val="Emphasis"/>
    <w:basedOn w:val="DefaultParagraphFont"/>
    <w:uiPriority w:val="20"/>
    <w:qFormat/>
    <w:rsid w:val="00F436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8157">
      <w:bodyDiv w:val="1"/>
      <w:marLeft w:val="0"/>
      <w:marRight w:val="0"/>
      <w:marTop w:val="0"/>
      <w:marBottom w:val="0"/>
      <w:divBdr>
        <w:top w:val="none" w:sz="0" w:space="0" w:color="auto"/>
        <w:left w:val="none" w:sz="0" w:space="0" w:color="auto"/>
        <w:bottom w:val="none" w:sz="0" w:space="0" w:color="auto"/>
        <w:right w:val="none" w:sz="0" w:space="0" w:color="auto"/>
      </w:divBdr>
    </w:div>
    <w:div w:id="131365981">
      <w:bodyDiv w:val="1"/>
      <w:marLeft w:val="0"/>
      <w:marRight w:val="0"/>
      <w:marTop w:val="0"/>
      <w:marBottom w:val="0"/>
      <w:divBdr>
        <w:top w:val="none" w:sz="0" w:space="0" w:color="auto"/>
        <w:left w:val="none" w:sz="0" w:space="0" w:color="auto"/>
        <w:bottom w:val="none" w:sz="0" w:space="0" w:color="auto"/>
        <w:right w:val="none" w:sz="0" w:space="0" w:color="auto"/>
      </w:divBdr>
      <w:divsChild>
        <w:div w:id="82262637">
          <w:marLeft w:val="0"/>
          <w:marRight w:val="0"/>
          <w:marTop w:val="0"/>
          <w:marBottom w:val="0"/>
          <w:divBdr>
            <w:top w:val="none" w:sz="0" w:space="0" w:color="auto"/>
            <w:left w:val="none" w:sz="0" w:space="0" w:color="auto"/>
            <w:bottom w:val="none" w:sz="0" w:space="0" w:color="auto"/>
            <w:right w:val="none" w:sz="0" w:space="0" w:color="auto"/>
          </w:divBdr>
          <w:divsChild>
            <w:div w:id="20370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2207">
      <w:bodyDiv w:val="1"/>
      <w:marLeft w:val="0"/>
      <w:marRight w:val="0"/>
      <w:marTop w:val="0"/>
      <w:marBottom w:val="0"/>
      <w:divBdr>
        <w:top w:val="none" w:sz="0" w:space="0" w:color="auto"/>
        <w:left w:val="none" w:sz="0" w:space="0" w:color="auto"/>
        <w:bottom w:val="none" w:sz="0" w:space="0" w:color="auto"/>
        <w:right w:val="none" w:sz="0" w:space="0" w:color="auto"/>
      </w:divBdr>
    </w:div>
    <w:div w:id="350450896">
      <w:bodyDiv w:val="1"/>
      <w:marLeft w:val="0"/>
      <w:marRight w:val="0"/>
      <w:marTop w:val="0"/>
      <w:marBottom w:val="0"/>
      <w:divBdr>
        <w:top w:val="none" w:sz="0" w:space="0" w:color="auto"/>
        <w:left w:val="none" w:sz="0" w:space="0" w:color="auto"/>
        <w:bottom w:val="none" w:sz="0" w:space="0" w:color="auto"/>
        <w:right w:val="none" w:sz="0" w:space="0" w:color="auto"/>
      </w:divBdr>
    </w:div>
    <w:div w:id="354698648">
      <w:bodyDiv w:val="1"/>
      <w:marLeft w:val="0"/>
      <w:marRight w:val="0"/>
      <w:marTop w:val="0"/>
      <w:marBottom w:val="0"/>
      <w:divBdr>
        <w:top w:val="none" w:sz="0" w:space="0" w:color="auto"/>
        <w:left w:val="none" w:sz="0" w:space="0" w:color="auto"/>
        <w:bottom w:val="none" w:sz="0" w:space="0" w:color="auto"/>
        <w:right w:val="none" w:sz="0" w:space="0" w:color="auto"/>
      </w:divBdr>
    </w:div>
    <w:div w:id="428278900">
      <w:bodyDiv w:val="1"/>
      <w:marLeft w:val="0"/>
      <w:marRight w:val="0"/>
      <w:marTop w:val="0"/>
      <w:marBottom w:val="0"/>
      <w:divBdr>
        <w:top w:val="none" w:sz="0" w:space="0" w:color="auto"/>
        <w:left w:val="none" w:sz="0" w:space="0" w:color="auto"/>
        <w:bottom w:val="none" w:sz="0" w:space="0" w:color="auto"/>
        <w:right w:val="none" w:sz="0" w:space="0" w:color="auto"/>
      </w:divBdr>
    </w:div>
    <w:div w:id="600838381">
      <w:bodyDiv w:val="1"/>
      <w:marLeft w:val="0"/>
      <w:marRight w:val="0"/>
      <w:marTop w:val="0"/>
      <w:marBottom w:val="0"/>
      <w:divBdr>
        <w:top w:val="none" w:sz="0" w:space="0" w:color="auto"/>
        <w:left w:val="none" w:sz="0" w:space="0" w:color="auto"/>
        <w:bottom w:val="none" w:sz="0" w:space="0" w:color="auto"/>
        <w:right w:val="none" w:sz="0" w:space="0" w:color="auto"/>
      </w:divBdr>
    </w:div>
    <w:div w:id="684789328">
      <w:bodyDiv w:val="1"/>
      <w:marLeft w:val="0"/>
      <w:marRight w:val="0"/>
      <w:marTop w:val="0"/>
      <w:marBottom w:val="0"/>
      <w:divBdr>
        <w:top w:val="none" w:sz="0" w:space="0" w:color="auto"/>
        <w:left w:val="none" w:sz="0" w:space="0" w:color="auto"/>
        <w:bottom w:val="none" w:sz="0" w:space="0" w:color="auto"/>
        <w:right w:val="none" w:sz="0" w:space="0" w:color="auto"/>
      </w:divBdr>
    </w:div>
    <w:div w:id="715784807">
      <w:bodyDiv w:val="1"/>
      <w:marLeft w:val="0"/>
      <w:marRight w:val="0"/>
      <w:marTop w:val="0"/>
      <w:marBottom w:val="0"/>
      <w:divBdr>
        <w:top w:val="none" w:sz="0" w:space="0" w:color="auto"/>
        <w:left w:val="none" w:sz="0" w:space="0" w:color="auto"/>
        <w:bottom w:val="none" w:sz="0" w:space="0" w:color="auto"/>
        <w:right w:val="none" w:sz="0" w:space="0" w:color="auto"/>
      </w:divBdr>
    </w:div>
    <w:div w:id="748036968">
      <w:bodyDiv w:val="1"/>
      <w:marLeft w:val="0"/>
      <w:marRight w:val="0"/>
      <w:marTop w:val="0"/>
      <w:marBottom w:val="0"/>
      <w:divBdr>
        <w:top w:val="none" w:sz="0" w:space="0" w:color="auto"/>
        <w:left w:val="none" w:sz="0" w:space="0" w:color="auto"/>
        <w:bottom w:val="none" w:sz="0" w:space="0" w:color="auto"/>
        <w:right w:val="none" w:sz="0" w:space="0" w:color="auto"/>
      </w:divBdr>
    </w:div>
    <w:div w:id="963999322">
      <w:bodyDiv w:val="1"/>
      <w:marLeft w:val="0"/>
      <w:marRight w:val="0"/>
      <w:marTop w:val="0"/>
      <w:marBottom w:val="0"/>
      <w:divBdr>
        <w:top w:val="none" w:sz="0" w:space="0" w:color="auto"/>
        <w:left w:val="none" w:sz="0" w:space="0" w:color="auto"/>
        <w:bottom w:val="none" w:sz="0" w:space="0" w:color="auto"/>
        <w:right w:val="none" w:sz="0" w:space="0" w:color="auto"/>
      </w:divBdr>
    </w:div>
    <w:div w:id="1027370072">
      <w:bodyDiv w:val="1"/>
      <w:marLeft w:val="0"/>
      <w:marRight w:val="0"/>
      <w:marTop w:val="0"/>
      <w:marBottom w:val="0"/>
      <w:divBdr>
        <w:top w:val="none" w:sz="0" w:space="0" w:color="auto"/>
        <w:left w:val="none" w:sz="0" w:space="0" w:color="auto"/>
        <w:bottom w:val="none" w:sz="0" w:space="0" w:color="auto"/>
        <w:right w:val="none" w:sz="0" w:space="0" w:color="auto"/>
      </w:divBdr>
    </w:div>
    <w:div w:id="1249386707">
      <w:bodyDiv w:val="1"/>
      <w:marLeft w:val="0"/>
      <w:marRight w:val="0"/>
      <w:marTop w:val="0"/>
      <w:marBottom w:val="0"/>
      <w:divBdr>
        <w:top w:val="none" w:sz="0" w:space="0" w:color="auto"/>
        <w:left w:val="none" w:sz="0" w:space="0" w:color="auto"/>
        <w:bottom w:val="none" w:sz="0" w:space="0" w:color="auto"/>
        <w:right w:val="none" w:sz="0" w:space="0" w:color="auto"/>
      </w:divBdr>
      <w:divsChild>
        <w:div w:id="1426225182">
          <w:marLeft w:val="0"/>
          <w:marRight w:val="0"/>
          <w:marTop w:val="0"/>
          <w:marBottom w:val="0"/>
          <w:divBdr>
            <w:top w:val="none" w:sz="0" w:space="0" w:color="auto"/>
            <w:left w:val="none" w:sz="0" w:space="0" w:color="auto"/>
            <w:bottom w:val="none" w:sz="0" w:space="0" w:color="auto"/>
            <w:right w:val="none" w:sz="0" w:space="0" w:color="auto"/>
          </w:divBdr>
          <w:divsChild>
            <w:div w:id="595020901">
              <w:marLeft w:val="0"/>
              <w:marRight w:val="0"/>
              <w:marTop w:val="0"/>
              <w:marBottom w:val="0"/>
              <w:divBdr>
                <w:top w:val="none" w:sz="0" w:space="0" w:color="auto"/>
                <w:left w:val="none" w:sz="0" w:space="0" w:color="auto"/>
                <w:bottom w:val="none" w:sz="0" w:space="0" w:color="auto"/>
                <w:right w:val="none" w:sz="0" w:space="0" w:color="auto"/>
              </w:divBdr>
              <w:divsChild>
                <w:div w:id="1273823910">
                  <w:marLeft w:val="0"/>
                  <w:marRight w:val="0"/>
                  <w:marTop w:val="0"/>
                  <w:marBottom w:val="0"/>
                  <w:divBdr>
                    <w:top w:val="none" w:sz="0" w:space="0" w:color="auto"/>
                    <w:left w:val="none" w:sz="0" w:space="0" w:color="auto"/>
                    <w:bottom w:val="none" w:sz="0" w:space="0" w:color="auto"/>
                    <w:right w:val="none" w:sz="0" w:space="0" w:color="auto"/>
                  </w:divBdr>
                  <w:divsChild>
                    <w:div w:id="668144326">
                      <w:marLeft w:val="0"/>
                      <w:marRight w:val="0"/>
                      <w:marTop w:val="0"/>
                      <w:marBottom w:val="0"/>
                      <w:divBdr>
                        <w:top w:val="none" w:sz="0" w:space="0" w:color="auto"/>
                        <w:left w:val="none" w:sz="0" w:space="0" w:color="auto"/>
                        <w:bottom w:val="none" w:sz="0" w:space="0" w:color="auto"/>
                        <w:right w:val="none" w:sz="0" w:space="0" w:color="auto"/>
                      </w:divBdr>
                      <w:divsChild>
                        <w:div w:id="923957157">
                          <w:marLeft w:val="0"/>
                          <w:marRight w:val="0"/>
                          <w:marTop w:val="0"/>
                          <w:marBottom w:val="0"/>
                          <w:divBdr>
                            <w:top w:val="none" w:sz="0" w:space="0" w:color="auto"/>
                            <w:left w:val="none" w:sz="0" w:space="0" w:color="auto"/>
                            <w:bottom w:val="none" w:sz="0" w:space="0" w:color="auto"/>
                            <w:right w:val="none" w:sz="0" w:space="0" w:color="auto"/>
                          </w:divBdr>
                          <w:divsChild>
                            <w:div w:id="1508977381">
                              <w:marLeft w:val="0"/>
                              <w:marRight w:val="0"/>
                              <w:marTop w:val="0"/>
                              <w:marBottom w:val="0"/>
                              <w:divBdr>
                                <w:top w:val="none" w:sz="0" w:space="0" w:color="auto"/>
                                <w:left w:val="none" w:sz="0" w:space="0" w:color="auto"/>
                                <w:bottom w:val="none" w:sz="0" w:space="0" w:color="auto"/>
                                <w:right w:val="none" w:sz="0" w:space="0" w:color="auto"/>
                              </w:divBdr>
                              <w:divsChild>
                                <w:div w:id="192811709">
                                  <w:marLeft w:val="0"/>
                                  <w:marRight w:val="0"/>
                                  <w:marTop w:val="0"/>
                                  <w:marBottom w:val="0"/>
                                  <w:divBdr>
                                    <w:top w:val="none" w:sz="0" w:space="0" w:color="auto"/>
                                    <w:left w:val="none" w:sz="0" w:space="0" w:color="auto"/>
                                    <w:bottom w:val="none" w:sz="0" w:space="0" w:color="auto"/>
                                    <w:right w:val="none" w:sz="0" w:space="0" w:color="auto"/>
                                  </w:divBdr>
                                  <w:divsChild>
                                    <w:div w:id="134569437">
                                      <w:marLeft w:val="0"/>
                                      <w:marRight w:val="0"/>
                                      <w:marTop w:val="0"/>
                                      <w:marBottom w:val="0"/>
                                      <w:divBdr>
                                        <w:top w:val="none" w:sz="0" w:space="0" w:color="auto"/>
                                        <w:left w:val="none" w:sz="0" w:space="0" w:color="auto"/>
                                        <w:bottom w:val="none" w:sz="0" w:space="0" w:color="auto"/>
                                        <w:right w:val="none" w:sz="0" w:space="0" w:color="auto"/>
                                      </w:divBdr>
                                      <w:divsChild>
                                        <w:div w:id="2069723174">
                                          <w:marLeft w:val="0"/>
                                          <w:marRight w:val="0"/>
                                          <w:marTop w:val="0"/>
                                          <w:marBottom w:val="495"/>
                                          <w:divBdr>
                                            <w:top w:val="none" w:sz="0" w:space="0" w:color="auto"/>
                                            <w:left w:val="none" w:sz="0" w:space="0" w:color="auto"/>
                                            <w:bottom w:val="none" w:sz="0" w:space="0" w:color="auto"/>
                                            <w:right w:val="none" w:sz="0" w:space="0" w:color="auto"/>
                                          </w:divBdr>
                                          <w:divsChild>
                                            <w:div w:id="152463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178184">
      <w:bodyDiv w:val="1"/>
      <w:marLeft w:val="0"/>
      <w:marRight w:val="0"/>
      <w:marTop w:val="0"/>
      <w:marBottom w:val="0"/>
      <w:divBdr>
        <w:top w:val="none" w:sz="0" w:space="0" w:color="auto"/>
        <w:left w:val="none" w:sz="0" w:space="0" w:color="auto"/>
        <w:bottom w:val="none" w:sz="0" w:space="0" w:color="auto"/>
        <w:right w:val="none" w:sz="0" w:space="0" w:color="auto"/>
      </w:divBdr>
    </w:div>
    <w:div w:id="1466000827">
      <w:bodyDiv w:val="1"/>
      <w:marLeft w:val="0"/>
      <w:marRight w:val="0"/>
      <w:marTop w:val="0"/>
      <w:marBottom w:val="0"/>
      <w:divBdr>
        <w:top w:val="none" w:sz="0" w:space="0" w:color="auto"/>
        <w:left w:val="none" w:sz="0" w:space="0" w:color="auto"/>
        <w:bottom w:val="none" w:sz="0" w:space="0" w:color="auto"/>
        <w:right w:val="none" w:sz="0" w:space="0" w:color="auto"/>
      </w:divBdr>
    </w:div>
    <w:div w:id="1686249844">
      <w:bodyDiv w:val="1"/>
      <w:marLeft w:val="0"/>
      <w:marRight w:val="0"/>
      <w:marTop w:val="0"/>
      <w:marBottom w:val="0"/>
      <w:divBdr>
        <w:top w:val="none" w:sz="0" w:space="0" w:color="auto"/>
        <w:left w:val="none" w:sz="0" w:space="0" w:color="auto"/>
        <w:bottom w:val="none" w:sz="0" w:space="0" w:color="auto"/>
        <w:right w:val="none" w:sz="0" w:space="0" w:color="auto"/>
      </w:divBdr>
    </w:div>
    <w:div w:id="17375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europa.eu/growth/tools-databases/SME-Wizard/smeq.do;SME_SESSION_ID=uQLTjdjpv5-iMVOj7DdU44v9pdtCHXqheGVOBPcuZRVN9X-dKyRD!-1562859047?execution=e1s1" TargetMode="External"/><Relationship Id="rId18" Type="http://schemas.microsoft.com/office/2007/relationships/diagramDrawing" Target="diagrams/drawing1.xml"/><Relationship Id="rId26" Type="http://schemas.openxmlformats.org/officeDocument/2006/relationships/hyperlink" Target="https://www.hitta.se/" TargetMode="External"/><Relationship Id="rId39" Type="http://schemas.openxmlformats.org/officeDocument/2006/relationships/hyperlink" Target="https://eur-lex.europa.eu/legal-content/EN/TXT/HTML/?uri=OJ:L_202302832" TargetMode="External"/><Relationship Id="rId21" Type="http://schemas.openxmlformats.org/officeDocument/2006/relationships/hyperlink" Target="https://www.lursoft.lv/lv/uznemumu-registrs" TargetMode="External"/><Relationship Id="rId34" Type="http://schemas.openxmlformats.org/officeDocument/2006/relationships/hyperlink" Target="https://competition-cases.ec.europa.eu/search"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2.png"/><Relationship Id="rId29" Type="http://schemas.openxmlformats.org/officeDocument/2006/relationships/hyperlink" Target="https://www.bundesanzeiger.de/pub/d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ariregister.rik.ee" TargetMode="External"/><Relationship Id="rId32" Type="http://schemas.openxmlformats.org/officeDocument/2006/relationships/hyperlink" Target="http://likumi.lv/doc.php?id=271191" TargetMode="External"/><Relationship Id="rId37" Type="http://schemas.openxmlformats.org/officeDocument/2006/relationships/hyperlink" Target="http://www.ariregister.rik.ee" TargetMode="External"/><Relationship Id="rId40" Type="http://schemas.openxmlformats.org/officeDocument/2006/relationships/hyperlink" Target="https://eur-lex.europa.eu/legal-content/EN/TXT/HTML/?uri=OJ:L_202302832" TargetMode="Externa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s://datacvr.virk.dk/data/" TargetMode="External"/><Relationship Id="rId28" Type="http://schemas.openxmlformats.org/officeDocument/2006/relationships/hyperlink" Target="https://www.marketscreener.com/" TargetMode="External"/><Relationship Id="rId36" Type="http://schemas.openxmlformats.org/officeDocument/2006/relationships/hyperlink" Target="http://www.ariregister.rik.ee"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nasdaqbaltic.com/mark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info.ur.gov.lv/" TargetMode="External"/><Relationship Id="rId27" Type="http://schemas.openxmlformats.org/officeDocument/2006/relationships/hyperlink" Target="https://datacvr.virk.dk/" TargetMode="External"/><Relationship Id="rId30" Type="http://schemas.openxmlformats.org/officeDocument/2006/relationships/hyperlink" Target="https://www.lursoft.lv/lv/eiropas-biznesa-registrs" TargetMode="External"/><Relationship Id="rId35" Type="http://schemas.openxmlformats.org/officeDocument/2006/relationships/hyperlink" Target="http://eur-lex.europa.eu/eli/reg/2014/651?locale=L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p.europa.eu/lv/publication-detail/-/publication/756d9260-ee54-11ea-991b-01aa75ed71a1" TargetMode="External"/><Relationship Id="rId17" Type="http://schemas.openxmlformats.org/officeDocument/2006/relationships/diagramColors" Target="diagrams/colors1.xml"/><Relationship Id="rId25" Type="http://schemas.openxmlformats.org/officeDocument/2006/relationships/hyperlink" Target="https://www.list-org.com/" TargetMode="External"/><Relationship Id="rId33" Type="http://schemas.openxmlformats.org/officeDocument/2006/relationships/hyperlink" Target="https://www.lursoft.lv/lv/maksatnespejas-registrs" TargetMode="External"/><Relationship Id="rId38" Type="http://schemas.openxmlformats.org/officeDocument/2006/relationships/hyperlink" Target="https://www.fm.gov.lv/lv/finansu-stabilizacijas-proces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eur-lex.europa.eu/legal-content/LV/TXT/?uri=CELEX%3A32012D0838" TargetMode="External"/><Relationship Id="rId18" Type="http://schemas.openxmlformats.org/officeDocument/2006/relationships/hyperlink" Target="https://eur-lex.europa.eu/legal-content/LV/TXT/PDF/?uri=CELEX:32014R0651" TargetMode="External"/><Relationship Id="rId26" Type="http://schemas.openxmlformats.org/officeDocument/2006/relationships/hyperlink" Target="https://eur-lex.europa.eu/legal-content/LV/TXT/PDF/?uri=CELEX:32014R0651" TargetMode="External"/><Relationship Id="rId39" Type="http://schemas.openxmlformats.org/officeDocument/2006/relationships/hyperlink" Target="http://eur-lex.europa.eu/legal-content/LV/ALL/?uri=CELEX:61973CJ0040" TargetMode="External"/><Relationship Id="rId21" Type="http://schemas.openxmlformats.org/officeDocument/2006/relationships/hyperlink" Target="https://eur-lex.europa.eu/legal-content/LV/TXT/PDF/?uri=CELEX:32014R0651" TargetMode="External"/><Relationship Id="rId34" Type="http://schemas.openxmlformats.org/officeDocument/2006/relationships/hyperlink" Target="https://eur-lex.europa.eu/legal-content/LV/TXT/PDF/?uri=CELEX:32014R0651" TargetMode="External"/><Relationship Id="rId42" Type="http://schemas.openxmlformats.org/officeDocument/2006/relationships/hyperlink" Target="http://eur-lex.europa.eu/legal-content/LV/TXT/?uri=CELEX:52004XC1001(01)" TargetMode="External"/><Relationship Id="rId47" Type="http://schemas.openxmlformats.org/officeDocument/2006/relationships/hyperlink" Target="https://eur-lex.europa.eu/legal-content/LV/TXT/PDF/?uri=CELEX:32014R0651" TargetMode="External"/><Relationship Id="rId50" Type="http://schemas.openxmlformats.org/officeDocument/2006/relationships/hyperlink" Target="http://eur-lex.europa.eu/legal-content/LV/TXT/?uri=uriserv:OJ.C_.2016.262.01.0001.01.LAV&amp;toc=OJ:C:2016:262:TOC" TargetMode="External"/><Relationship Id="rId7" Type="http://schemas.openxmlformats.org/officeDocument/2006/relationships/hyperlink" Target="https://likumi.lv/ta/id/271191-kartiba-kada-komercsabiedribas-deklare-savu-atbilstibu-mazas-sikas-un-videjas-komercsabiedribas-statusam" TargetMode="External"/><Relationship Id="rId2" Type="http://schemas.openxmlformats.org/officeDocument/2006/relationships/hyperlink" Target="https://eur-lex.europa.eu/legal-content/LV/TXT/PDF/?uri=CELEX:32014R0651" TargetMode="External"/><Relationship Id="rId16" Type="http://schemas.openxmlformats.org/officeDocument/2006/relationships/hyperlink" Target="https://eur-lex.europa.eu/legal-content/LV/TXT/PDF/?uri=CELEX:32014R0651" TargetMode="External"/><Relationship Id="rId29" Type="http://schemas.openxmlformats.org/officeDocument/2006/relationships/hyperlink" Target="https://op.europa.eu/lv/publication-detail/-/publication/756d9260-ee54-11ea-991b-01aa75ed71a1" TargetMode="External"/><Relationship Id="rId11" Type="http://schemas.openxmlformats.org/officeDocument/2006/relationships/hyperlink" Target="https://eur-lex.europa.eu/legal-content/LV/TXT/PDF/?uri=CELEX:32014R0651" TargetMode="External"/><Relationship Id="rId24" Type="http://schemas.openxmlformats.org/officeDocument/2006/relationships/hyperlink" Target="https://eur-lex.europa.eu/legal-content/LV/TXT/PDF/?uri=CELEX:32014R0651" TargetMode="External"/><Relationship Id="rId32" Type="http://schemas.openxmlformats.org/officeDocument/2006/relationships/hyperlink" Target="https://op.europa.eu/lv/publication-detail/-/publication/756d9260-ee54-11ea-991b-01aa75ed71a1" TargetMode="External"/><Relationship Id="rId37" Type="http://schemas.openxmlformats.org/officeDocument/2006/relationships/hyperlink" Target="https://eur-lex.europa.eu/legal-content/LV/TXT/PDF/?uri=CELEX:32014R0651" TargetMode="External"/><Relationship Id="rId40" Type="http://schemas.openxmlformats.org/officeDocument/2006/relationships/hyperlink" Target="http://eur-lex.europa.eu/legal-content/LV/TXT/?uri=CELEX%3A52014XC0731%2801%29" TargetMode="External"/><Relationship Id="rId45" Type="http://schemas.openxmlformats.org/officeDocument/2006/relationships/hyperlink" Target="https://eur-lex.europa.eu/legal-content/LV/TXT/PDF/?uri=CELEX:32014R0651" TargetMode="External"/><Relationship Id="rId53" Type="http://schemas.openxmlformats.org/officeDocument/2006/relationships/hyperlink" Target="https://www.lursoft.lv/?l=en" TargetMode="External"/><Relationship Id="rId5" Type="http://schemas.openxmlformats.org/officeDocument/2006/relationships/hyperlink" Target="http://eur-lex.europa.eu/legal-content/LV/ALL/?uri=CELEX:61973CJ0040" TargetMode="External"/><Relationship Id="rId10" Type="http://schemas.openxmlformats.org/officeDocument/2006/relationships/hyperlink" Target="https://op.europa.eu/lv/publication-detail/-/publication/756d9260-ee54-11ea-991b-01aa75ed71a1" TargetMode="External"/><Relationship Id="rId19" Type="http://schemas.openxmlformats.org/officeDocument/2006/relationships/hyperlink" Target="https://op.europa.eu/lv/publication-detail/-/publication/756d9260-ee54-11ea-991b-01aa75ed71a1" TargetMode="External"/><Relationship Id="rId31" Type="http://schemas.openxmlformats.org/officeDocument/2006/relationships/hyperlink" Target="https://op.europa.eu/lv/publication-detail/-/publication/756d9260-ee54-11ea-991b-01aa75ed71a1" TargetMode="External"/><Relationship Id="rId44" Type="http://schemas.openxmlformats.org/officeDocument/2006/relationships/hyperlink" Target="https://eur-lex.europa.eu/legal-content/LV/TXT/PDF/?uri=CELEX:32014R0651" TargetMode="External"/><Relationship Id="rId52" Type="http://schemas.openxmlformats.org/officeDocument/2006/relationships/hyperlink" Target="https://likumi.lv/ta/id/303512-noteikumi-par-de-minimis-atbalsta-uzskaites-un-pieskirsanas-kartibu-un-de-minimis-atbalsta-uzskaites-veidlapu-paraugiem" TargetMode="External"/><Relationship Id="rId4" Type="http://schemas.openxmlformats.org/officeDocument/2006/relationships/hyperlink" Target="http://eur-lex.europa.eu/legal-content/LV/TXT/?uri=uriserv:OJ.C_.2016.262.01.0001.01.LAV&amp;toc=OJ:C:2016:262:TOC" TargetMode="External"/><Relationship Id="rId9" Type="http://schemas.openxmlformats.org/officeDocument/2006/relationships/hyperlink" Target="https://eur-lex.europa.eu/legal-content/LV/TXT/PDF/?uri=CELEX:32014R0651" TargetMode="External"/><Relationship Id="rId14" Type="http://schemas.openxmlformats.org/officeDocument/2006/relationships/hyperlink" Target="https://op.europa.eu/lv/publication-detail/-/publication/756d9260-ee54-11ea-991b-01aa75ed71a1" TargetMode="External"/><Relationship Id="rId22" Type="http://schemas.openxmlformats.org/officeDocument/2006/relationships/hyperlink" Target="https://eur-lex.europa.eu/legal-content/LV/TXT/PDF/?uri=CELEX:32014R0651" TargetMode="External"/><Relationship Id="rId27" Type="http://schemas.openxmlformats.org/officeDocument/2006/relationships/hyperlink" Target="http://ec.europa.eu/growth/tools-databases/newsroom/cf/itemdetail.cfm?item_id=8274&amp;lang=lv&amp;title=The-revised-user-guide-to-the-SME-definition" TargetMode="External"/><Relationship Id="rId30" Type="http://schemas.openxmlformats.org/officeDocument/2006/relationships/hyperlink" Target="https://eur-lex.europa.eu/legal-content/LV/TXT/PDF/?uri=CELEX:32014R0651" TargetMode="External"/><Relationship Id="rId35" Type="http://schemas.openxmlformats.org/officeDocument/2006/relationships/hyperlink" Target="https://eur-lex.europa.eu/legal-content/LV/ALL/?uri=CELEX%3A62004CJ0222" TargetMode="External"/><Relationship Id="rId43" Type="http://schemas.openxmlformats.org/officeDocument/2006/relationships/hyperlink" Target="http://eur-lex.europa.eu/legal-content/LV/TXT/?uri=CELEX:52014XC0731(01)" TargetMode="External"/><Relationship Id="rId48" Type="http://schemas.openxmlformats.org/officeDocument/2006/relationships/hyperlink" Target="https://eur-lex.europa.eu/eli/reg/2013/1408/oj/?locale=LV" TargetMode="External"/><Relationship Id="rId8" Type="http://schemas.openxmlformats.org/officeDocument/2006/relationships/hyperlink" Target="https://eur-lex.europa.eu/legal-content/LV/TXT/PDF/?uri=CELEX:32014R0651" TargetMode="External"/><Relationship Id="rId51" Type="http://schemas.openxmlformats.org/officeDocument/2006/relationships/hyperlink" Target="https://eur-lex.europa.eu/legal-content/EN/TXT/HTML/?uri=OJ:L_202302831" TargetMode="External"/><Relationship Id="rId3" Type="http://schemas.openxmlformats.org/officeDocument/2006/relationships/hyperlink" Target="https://op.europa.eu/lv/publication-detail/-/publication/756d9260-ee54-11ea-991b-01aa75ed71a1" TargetMode="External"/><Relationship Id="rId12" Type="http://schemas.openxmlformats.org/officeDocument/2006/relationships/hyperlink" Target="https://eur-lex.europa.eu/legal-content/LV/TXT/PDF/?uri=CELEX:32014R0651" TargetMode="External"/><Relationship Id="rId17" Type="http://schemas.openxmlformats.org/officeDocument/2006/relationships/hyperlink" Target="https://op.europa.eu/lv/publication-detail/-/publication/756d9260-ee54-11ea-991b-01aa75ed71a1" TargetMode="External"/><Relationship Id="rId25" Type="http://schemas.openxmlformats.org/officeDocument/2006/relationships/hyperlink" Target="https://op.europa.eu/lv/publication-detail/-/publication/756d9260-ee54-11ea-991b-01aa75ed71a1" TargetMode="External"/><Relationship Id="rId33" Type="http://schemas.openxmlformats.org/officeDocument/2006/relationships/hyperlink" Target="https://eur-lex.europa.eu/legal-content/LV/TXT/PDF/?uri=CELEX:32014R0651" TargetMode="External"/><Relationship Id="rId38" Type="http://schemas.openxmlformats.org/officeDocument/2006/relationships/hyperlink" Target="http://eur-lex.europa.eu/legal-content/LV/TXT/?uri=uriserv:OJ.C_.2016.262.01.0001.01.LAV&amp;toc=OJ:C:2016:262:TOC" TargetMode="External"/><Relationship Id="rId46" Type="http://schemas.openxmlformats.org/officeDocument/2006/relationships/hyperlink" Target="https://eur-lex.europa.eu/legal-content/LV/TXT/PDF/?uri=CELEX:32014R0651" TargetMode="External"/><Relationship Id="rId20" Type="http://schemas.openxmlformats.org/officeDocument/2006/relationships/hyperlink" Target="https://eur-lex.europa.eu/legal-content/LV/TXT/PDF/?uri=CELEX:32014R0651" TargetMode="External"/><Relationship Id="rId41" Type="http://schemas.openxmlformats.org/officeDocument/2006/relationships/hyperlink" Target="http://eur-lex.europa.eu/legal-content/LV/TXT/?qid=1461142202057&amp;uri=CELEX:52014XC0701(01)" TargetMode="External"/><Relationship Id="rId54" Type="http://schemas.openxmlformats.org/officeDocument/2006/relationships/hyperlink" Target="https://likumi.lv/ta/id/303512-noteikumi-par-de-minimis-atbalsta-uzskaites-un-pieskirsanas-kartibu-un-de-minimis-atbalsta-uzskaites-veidlapu-paraugiem" TargetMode="External"/><Relationship Id="rId1" Type="http://schemas.openxmlformats.org/officeDocument/2006/relationships/hyperlink" Target="http://eur-lex.europa.eu/legal-content/LV/TXT/?uri=uriserv:OJ.C_.2016.262.01.0001.01.LAV&amp;toc=OJ:C:2016:262:TOC" TargetMode="External"/><Relationship Id="rId6" Type="http://schemas.openxmlformats.org/officeDocument/2006/relationships/hyperlink" Target="https://eur-lex.europa.eu/legal-content/LV/TXT/PDF/?uri=CELEX:32014R0651" TargetMode="External"/><Relationship Id="rId15" Type="http://schemas.openxmlformats.org/officeDocument/2006/relationships/hyperlink" Target="https://op.europa.eu/lv/publication-detail/-/publication/756d9260-ee54-11ea-991b-01aa75ed71a1" TargetMode="External"/><Relationship Id="rId23" Type="http://schemas.openxmlformats.org/officeDocument/2006/relationships/hyperlink" Target="https://op.europa.eu/lv/publication-detail/-/publication/756d9260-ee54-11ea-991b-01aa75ed71a1" TargetMode="External"/><Relationship Id="rId28" Type="http://schemas.openxmlformats.org/officeDocument/2006/relationships/hyperlink" Target="https://op.europa.eu/lv/publication-detail/-/publication/756d9260-ee54-11ea-991b-01aa75ed71a1" TargetMode="External"/><Relationship Id="rId36" Type="http://schemas.openxmlformats.org/officeDocument/2006/relationships/hyperlink" Target="http://eur-lex.europa.eu/legal-content/LV/TXT/?uri=uriserv:OJ.C_.2016.262.01.0001.01.LAV&amp;toc=OJ:C:2016:262:TOC" TargetMode="External"/><Relationship Id="rId49" Type="http://schemas.openxmlformats.org/officeDocument/2006/relationships/hyperlink" Target="https://eur-lex.europa.eu/eli/reg/2014/717/oj/?locale=LV%20%20"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C0CECF-7EA8-4FBB-8C20-3EE2B01B7450}" type="doc">
      <dgm:prSet loTypeId="urn:microsoft.com/office/officeart/2005/8/layout/lProcess2" loCatId="list" qsTypeId="urn:microsoft.com/office/officeart/2005/8/quickstyle/simple1" qsCatId="simple" csTypeId="urn:microsoft.com/office/officeart/2005/8/colors/accent3_1" csCatId="accent3" phldr="1"/>
      <dgm:spPr/>
      <dgm:t>
        <a:bodyPr/>
        <a:lstStyle/>
        <a:p>
          <a:endParaRPr lang="lv-LV"/>
        </a:p>
      </dgm:t>
    </dgm:pt>
    <dgm:pt modelId="{DAAAAD20-6E17-4565-8517-058EA0C12338}">
      <dgm:prSet phldrT="[Text]" custT="1"/>
      <dgm:spPr/>
      <dgm:t>
        <a:bodyPr/>
        <a:lstStyle/>
        <a:p>
          <a:r>
            <a:rPr lang="en-US" sz="1600" i="1" dirty="0">
              <a:latin typeface="Times New Roman" pitchFamily="18" charset="0"/>
              <a:cs typeface="Times New Roman" pitchFamily="18" charset="0"/>
            </a:rPr>
            <a:t>Micro-enterprise</a:t>
          </a:r>
        </a:p>
      </dgm:t>
    </dgm:pt>
    <dgm:pt modelId="{E8E41310-AD51-4999-8339-DA2CE3F9F356}" type="parTrans" cxnId="{A60B6878-9ED6-4765-9CCF-E68272FE44E8}">
      <dgm:prSet/>
      <dgm:spPr/>
      <dgm:t>
        <a:bodyPr/>
        <a:lstStyle/>
        <a:p>
          <a:endParaRPr lang="lv-LV"/>
        </a:p>
      </dgm:t>
    </dgm:pt>
    <dgm:pt modelId="{F4644E67-88BD-4903-AEF1-7F62E14C9CE1}" type="sibTrans" cxnId="{A60B6878-9ED6-4765-9CCF-E68272FE44E8}">
      <dgm:prSet/>
      <dgm:spPr/>
      <dgm:t>
        <a:bodyPr/>
        <a:lstStyle/>
        <a:p>
          <a:endParaRPr lang="lv-LV"/>
        </a:p>
      </dgm:t>
    </dgm:pt>
    <dgm:pt modelId="{DE396E2B-BF1E-449F-9CD4-DBF81D2828BF}">
      <dgm:prSet phldrT="[Text]" custT="1"/>
      <dgm:spPr/>
      <dgm:t>
        <a:bodyPr/>
        <a:lstStyle/>
        <a:p>
          <a:r>
            <a:rPr lang="en-US" sz="1600" i="1">
              <a:latin typeface="Times New Roman" pitchFamily="18" charset="0"/>
              <a:cs typeface="Times New Roman" pitchFamily="18" charset="0"/>
            </a:rPr>
            <a:t>Small enterprise</a:t>
          </a:r>
        </a:p>
      </dgm:t>
    </dgm:pt>
    <dgm:pt modelId="{E7C0A607-00F5-48F5-AB2B-182EB994F8B8}" type="parTrans" cxnId="{A50F744D-81F3-4F89-AA70-5DC2D8BDC78A}">
      <dgm:prSet/>
      <dgm:spPr/>
      <dgm:t>
        <a:bodyPr/>
        <a:lstStyle/>
        <a:p>
          <a:endParaRPr lang="lv-LV"/>
        </a:p>
      </dgm:t>
    </dgm:pt>
    <dgm:pt modelId="{A7C89805-9D28-45A6-AAE5-AD423CA789E8}" type="sibTrans" cxnId="{A50F744D-81F3-4F89-AA70-5DC2D8BDC78A}">
      <dgm:prSet/>
      <dgm:spPr/>
      <dgm:t>
        <a:bodyPr/>
        <a:lstStyle/>
        <a:p>
          <a:endParaRPr lang="lv-LV"/>
        </a:p>
      </dgm:t>
    </dgm:pt>
    <dgm:pt modelId="{5A4F8373-971C-413B-8818-F3AEE555C8DD}">
      <dgm:prSet phldrT="[Text]" custT="1"/>
      <dgm:spPr/>
      <dgm:t>
        <a:bodyPr/>
        <a:lstStyle/>
        <a:p>
          <a:r>
            <a:rPr lang="en-US" sz="1600" i="1">
              <a:latin typeface="Times New Roman" pitchFamily="18" charset="0"/>
              <a:cs typeface="Times New Roman" pitchFamily="18" charset="0"/>
            </a:rPr>
            <a:t>Medium-sized enterprise</a:t>
          </a:r>
        </a:p>
      </dgm:t>
    </dgm:pt>
    <dgm:pt modelId="{EB6D00F0-E5E5-4F4B-A339-D2B38C0EF88E}" type="parTrans" cxnId="{AE8FDD49-8F29-4E3D-AF34-169BF0869799}">
      <dgm:prSet/>
      <dgm:spPr/>
      <dgm:t>
        <a:bodyPr/>
        <a:lstStyle/>
        <a:p>
          <a:endParaRPr lang="lv-LV"/>
        </a:p>
      </dgm:t>
    </dgm:pt>
    <dgm:pt modelId="{117F3A4A-F293-456E-A284-678B66DF1A41}" type="sibTrans" cxnId="{AE8FDD49-8F29-4E3D-AF34-169BF0869799}">
      <dgm:prSet/>
      <dgm:spPr/>
      <dgm:t>
        <a:bodyPr/>
        <a:lstStyle/>
        <a:p>
          <a:endParaRPr lang="lv-LV"/>
        </a:p>
      </dgm:t>
    </dgm:pt>
    <dgm:pt modelId="{C0067E39-A2C1-44D7-B989-D5DB8275AC5C}">
      <dgm:prSet custT="1"/>
      <dgm:spPr/>
      <dgm:t>
        <a:bodyPr/>
        <a:lstStyle/>
        <a:p>
          <a:r>
            <a:rPr lang="en-US" sz="1200" i="1" dirty="0">
              <a:solidFill>
                <a:sysClr val="windowText" lastClr="000000"/>
              </a:solidFill>
              <a:latin typeface="Times New Roman" pitchFamily="18" charset="0"/>
              <a:cs typeface="Times New Roman" pitchFamily="18" charset="0"/>
            </a:rPr>
            <a:t>the enterprise</a:t>
          </a:r>
          <a:r>
            <a:rPr lang="en-US" sz="1200" i="1" dirty="0">
              <a:latin typeface="Times New Roman" pitchFamily="18" charset="0"/>
              <a:cs typeface="Times New Roman" pitchFamily="18" charset="0"/>
            </a:rPr>
            <a:t> has</a:t>
          </a:r>
          <a:r>
            <a:rPr lang="en-US" sz="1200" i="1" dirty="0">
              <a:solidFill>
                <a:sysClr val="windowText" lastClr="000000"/>
              </a:solidFill>
              <a:latin typeface="Times New Roman" pitchFamily="18" charset="0"/>
              <a:cs typeface="Times New Roman" pitchFamily="18" charset="0"/>
            </a:rPr>
            <a:t> fewer than 10 employees</a:t>
          </a:r>
          <a:r>
            <a:rPr lang="en-US" sz="1200" i="1" dirty="0">
              <a:latin typeface="Times New Roman" pitchFamily="18" charset="0"/>
              <a:cs typeface="Times New Roman" pitchFamily="18" charset="0"/>
            </a:rPr>
            <a:t>, and</a:t>
          </a:r>
        </a:p>
      </dgm:t>
    </dgm:pt>
    <dgm:pt modelId="{57291F71-6A56-4FC9-8EC2-EE4A50E93D2D}" type="parTrans" cxnId="{709F2661-18CF-4C6C-921E-BEBC4D8BD563}">
      <dgm:prSet/>
      <dgm:spPr/>
      <dgm:t>
        <a:bodyPr/>
        <a:lstStyle/>
        <a:p>
          <a:endParaRPr lang="lv-LV"/>
        </a:p>
      </dgm:t>
    </dgm:pt>
    <dgm:pt modelId="{736C28DF-3564-47BB-A367-73370488DD1F}" type="sibTrans" cxnId="{709F2661-18CF-4C6C-921E-BEBC4D8BD563}">
      <dgm:prSet/>
      <dgm:spPr/>
      <dgm:t>
        <a:bodyPr/>
        <a:lstStyle/>
        <a:p>
          <a:endParaRPr lang="lv-LV"/>
        </a:p>
      </dgm:t>
    </dgm:pt>
    <dgm:pt modelId="{856D2298-89A3-491A-AE2A-0D1E848D6DA7}">
      <dgm:prSet custT="1"/>
      <dgm:spPr/>
      <dgm:t>
        <a:bodyPr/>
        <a:lstStyle/>
        <a:p>
          <a:r>
            <a:rPr lang="en-US" sz="1200" i="1" dirty="0">
              <a:latin typeface="Times New Roman" pitchFamily="18" charset="0"/>
              <a:cs typeface="Times New Roman" pitchFamily="18" charset="0"/>
            </a:rPr>
            <a:t>the enterprise has an annual turnover or annual balance sheet total of less than EUR 2 million</a:t>
          </a:r>
        </a:p>
      </dgm:t>
    </dgm:pt>
    <dgm:pt modelId="{835004FC-097D-42D2-81DF-FB5301B477C0}" type="parTrans" cxnId="{654C6E1A-7AFD-4144-9B6C-5A5277A6AD1C}">
      <dgm:prSet/>
      <dgm:spPr/>
      <dgm:t>
        <a:bodyPr/>
        <a:lstStyle/>
        <a:p>
          <a:endParaRPr lang="lv-LV"/>
        </a:p>
      </dgm:t>
    </dgm:pt>
    <dgm:pt modelId="{B3DE68E8-9D1D-4651-B92A-CA19F55BD7A1}" type="sibTrans" cxnId="{654C6E1A-7AFD-4144-9B6C-5A5277A6AD1C}">
      <dgm:prSet/>
      <dgm:spPr/>
      <dgm:t>
        <a:bodyPr/>
        <a:lstStyle/>
        <a:p>
          <a:endParaRPr lang="lv-LV"/>
        </a:p>
      </dgm:t>
    </dgm:pt>
    <dgm:pt modelId="{ABCC9D25-E0F5-4124-815F-25C8F11C9B10}">
      <dgm:prSet custT="1"/>
      <dgm:spPr/>
      <dgm:t>
        <a:bodyPr/>
        <a:lstStyle/>
        <a:p>
          <a:r>
            <a:rPr lang="en-US" sz="1200" i="1">
              <a:solidFill>
                <a:sysClr val="windowText" lastClr="000000"/>
              </a:solidFill>
              <a:latin typeface="Times New Roman" pitchFamily="18" charset="0"/>
              <a:cs typeface="Times New Roman" pitchFamily="18" charset="0"/>
            </a:rPr>
            <a:t>the enterprise</a:t>
          </a:r>
          <a:r>
            <a:rPr lang="en-US" sz="1200" i="1">
              <a:latin typeface="Times New Roman" pitchFamily="18" charset="0"/>
              <a:cs typeface="Times New Roman" pitchFamily="18" charset="0"/>
            </a:rPr>
            <a:t> has</a:t>
          </a:r>
          <a:r>
            <a:rPr lang="en-US" sz="1200" i="1">
              <a:solidFill>
                <a:sysClr val="windowText" lastClr="000000"/>
              </a:solidFill>
              <a:latin typeface="Times New Roman" pitchFamily="18" charset="0"/>
              <a:cs typeface="Times New Roman" pitchFamily="18" charset="0"/>
            </a:rPr>
            <a:t> fewer than 50 employees</a:t>
          </a:r>
          <a:r>
            <a:rPr lang="en-US" sz="1200" i="1">
              <a:latin typeface="Times New Roman" pitchFamily="18" charset="0"/>
              <a:cs typeface="Times New Roman" pitchFamily="18" charset="0"/>
            </a:rPr>
            <a:t>, and</a:t>
          </a:r>
        </a:p>
      </dgm:t>
    </dgm:pt>
    <dgm:pt modelId="{17DB0D07-AA18-4F32-ABAC-25D9817565BF}" type="parTrans" cxnId="{456C0A5C-7DCC-42B6-A8B4-E5769FDBF8CA}">
      <dgm:prSet/>
      <dgm:spPr/>
      <dgm:t>
        <a:bodyPr/>
        <a:lstStyle/>
        <a:p>
          <a:endParaRPr lang="lv-LV"/>
        </a:p>
      </dgm:t>
    </dgm:pt>
    <dgm:pt modelId="{D17BC5A7-9EC6-4B67-84A9-DB80FD840122}" type="sibTrans" cxnId="{456C0A5C-7DCC-42B6-A8B4-E5769FDBF8CA}">
      <dgm:prSet/>
      <dgm:spPr/>
      <dgm:t>
        <a:bodyPr/>
        <a:lstStyle/>
        <a:p>
          <a:endParaRPr lang="lv-LV"/>
        </a:p>
      </dgm:t>
    </dgm:pt>
    <dgm:pt modelId="{F5C68AFD-0F14-49E6-97D4-611347CDD67A}">
      <dgm:prSet custT="1"/>
      <dgm:spPr/>
      <dgm:t>
        <a:bodyPr/>
        <a:lstStyle/>
        <a:p>
          <a:r>
            <a:rPr lang="en-US" sz="1200" i="1">
              <a:latin typeface="Times New Roman" pitchFamily="18" charset="0"/>
              <a:cs typeface="Times New Roman" pitchFamily="18" charset="0"/>
            </a:rPr>
            <a:t>the enterprise has an annual turnover or annual balance sheet total of less than EUR 10 million</a:t>
          </a:r>
        </a:p>
      </dgm:t>
    </dgm:pt>
    <dgm:pt modelId="{20B8A8C7-FBA7-4F29-90A1-A1DF3A84E0AB}" type="parTrans" cxnId="{EC026D5B-CC0A-456B-A243-46320A0B08BD}">
      <dgm:prSet/>
      <dgm:spPr/>
      <dgm:t>
        <a:bodyPr/>
        <a:lstStyle/>
        <a:p>
          <a:endParaRPr lang="lv-LV"/>
        </a:p>
      </dgm:t>
    </dgm:pt>
    <dgm:pt modelId="{E16B883A-B712-48F2-814A-B0D2411486B4}" type="sibTrans" cxnId="{EC026D5B-CC0A-456B-A243-46320A0B08BD}">
      <dgm:prSet/>
      <dgm:spPr/>
      <dgm:t>
        <a:bodyPr/>
        <a:lstStyle/>
        <a:p>
          <a:endParaRPr lang="lv-LV"/>
        </a:p>
      </dgm:t>
    </dgm:pt>
    <dgm:pt modelId="{F981A729-C040-46EA-A788-D996A25EBE4D}">
      <dgm:prSet custT="1"/>
      <dgm:spPr/>
      <dgm:t>
        <a:bodyPr/>
        <a:lstStyle/>
        <a:p>
          <a:r>
            <a:rPr lang="en-US" sz="1200" i="1">
              <a:solidFill>
                <a:sysClr val="windowText" lastClr="000000"/>
              </a:solidFill>
              <a:latin typeface="Times New Roman" pitchFamily="18" charset="0"/>
              <a:cs typeface="Times New Roman" pitchFamily="18" charset="0"/>
            </a:rPr>
            <a:t>the enterprise</a:t>
          </a:r>
          <a:r>
            <a:rPr lang="en-US" sz="1200" i="1">
              <a:latin typeface="Times New Roman" pitchFamily="18" charset="0"/>
              <a:cs typeface="Times New Roman" pitchFamily="18" charset="0"/>
            </a:rPr>
            <a:t> has</a:t>
          </a:r>
          <a:r>
            <a:rPr lang="en-US" sz="1200" i="1">
              <a:solidFill>
                <a:sysClr val="windowText" lastClr="000000"/>
              </a:solidFill>
              <a:latin typeface="Times New Roman" pitchFamily="18" charset="0"/>
              <a:cs typeface="Times New Roman" pitchFamily="18" charset="0"/>
            </a:rPr>
            <a:t> fewer than 250 employees</a:t>
          </a:r>
          <a:r>
            <a:rPr lang="en-US" sz="1200" i="1">
              <a:latin typeface="Times New Roman" pitchFamily="18" charset="0"/>
              <a:cs typeface="Times New Roman" pitchFamily="18" charset="0"/>
            </a:rPr>
            <a:t>, and</a:t>
          </a:r>
        </a:p>
      </dgm:t>
    </dgm:pt>
    <dgm:pt modelId="{A4833534-6AB1-4155-A21A-3DAB404F4D05}" type="parTrans" cxnId="{36DB0E25-28A9-47AD-BF99-449774042727}">
      <dgm:prSet/>
      <dgm:spPr/>
      <dgm:t>
        <a:bodyPr/>
        <a:lstStyle/>
        <a:p>
          <a:endParaRPr lang="lv-LV"/>
        </a:p>
      </dgm:t>
    </dgm:pt>
    <dgm:pt modelId="{021150B6-7708-44B8-B94D-A9FC9D405A8B}" type="sibTrans" cxnId="{36DB0E25-28A9-47AD-BF99-449774042727}">
      <dgm:prSet/>
      <dgm:spPr/>
      <dgm:t>
        <a:bodyPr/>
        <a:lstStyle/>
        <a:p>
          <a:endParaRPr lang="lv-LV"/>
        </a:p>
      </dgm:t>
    </dgm:pt>
    <dgm:pt modelId="{DEBFF08E-B106-4BF4-8311-88181CEEEE68}">
      <dgm:prSet custT="1"/>
      <dgm:spPr/>
      <dgm:t>
        <a:bodyPr/>
        <a:lstStyle/>
        <a:p>
          <a:r>
            <a:rPr lang="en-US" sz="1200" i="1" dirty="0">
              <a:latin typeface="Times New Roman" pitchFamily="18" charset="0"/>
              <a:cs typeface="Times New Roman" pitchFamily="18" charset="0"/>
            </a:rPr>
            <a:t>the enterprise has an annual turnover of less than EUR 50 million or an annual balance sheet total of less than EUR 43 million</a:t>
          </a:r>
        </a:p>
      </dgm:t>
    </dgm:pt>
    <dgm:pt modelId="{E9B58D6B-5AD9-4A81-B120-B08EEFB6DBB1}" type="parTrans" cxnId="{CB31C415-8797-4F94-80E9-B89891925827}">
      <dgm:prSet/>
      <dgm:spPr/>
      <dgm:t>
        <a:bodyPr/>
        <a:lstStyle/>
        <a:p>
          <a:endParaRPr lang="lv-LV"/>
        </a:p>
      </dgm:t>
    </dgm:pt>
    <dgm:pt modelId="{96765C3C-B9E5-4EDB-834D-8F1FE9371F99}" type="sibTrans" cxnId="{CB31C415-8797-4F94-80E9-B89891925827}">
      <dgm:prSet/>
      <dgm:spPr/>
      <dgm:t>
        <a:bodyPr/>
        <a:lstStyle/>
        <a:p>
          <a:endParaRPr lang="lv-LV"/>
        </a:p>
      </dgm:t>
    </dgm:pt>
    <dgm:pt modelId="{FDC85748-F18E-477B-A11F-D37F7551ADDE}" type="pres">
      <dgm:prSet presAssocID="{CEC0CECF-7EA8-4FBB-8C20-3EE2B01B7450}" presName="theList" presStyleCnt="0">
        <dgm:presLayoutVars>
          <dgm:dir/>
          <dgm:animLvl val="lvl"/>
          <dgm:resizeHandles val="exact"/>
        </dgm:presLayoutVars>
      </dgm:prSet>
      <dgm:spPr/>
    </dgm:pt>
    <dgm:pt modelId="{17EF33AD-C4F1-45BC-9945-FCAA5C93D700}" type="pres">
      <dgm:prSet presAssocID="{DAAAAD20-6E17-4565-8517-058EA0C12338}" presName="compNode" presStyleCnt="0"/>
      <dgm:spPr/>
    </dgm:pt>
    <dgm:pt modelId="{F9D9B1EA-5363-4B29-8776-89BB34D1146A}" type="pres">
      <dgm:prSet presAssocID="{DAAAAD20-6E17-4565-8517-058EA0C12338}" presName="aNode" presStyleLbl="bgShp" presStyleIdx="0" presStyleCnt="3" custLinFactNeighborX="-38" custLinFactNeighborY="13799"/>
      <dgm:spPr/>
    </dgm:pt>
    <dgm:pt modelId="{CF48C035-E43A-4F61-A2B6-69A622E2A1A1}" type="pres">
      <dgm:prSet presAssocID="{DAAAAD20-6E17-4565-8517-058EA0C12338}" presName="textNode" presStyleLbl="bgShp" presStyleIdx="0" presStyleCnt="3"/>
      <dgm:spPr/>
    </dgm:pt>
    <dgm:pt modelId="{FA01FCD2-6EF7-440A-836F-0926AEC4CBAB}" type="pres">
      <dgm:prSet presAssocID="{DAAAAD20-6E17-4565-8517-058EA0C12338}" presName="compChildNode" presStyleCnt="0"/>
      <dgm:spPr/>
    </dgm:pt>
    <dgm:pt modelId="{FC9EDB98-E4EF-429B-8372-3E6CCC5816B7}" type="pres">
      <dgm:prSet presAssocID="{DAAAAD20-6E17-4565-8517-058EA0C12338}" presName="theInnerList" presStyleCnt="0"/>
      <dgm:spPr/>
    </dgm:pt>
    <dgm:pt modelId="{B1F87308-4B2A-47A1-BC28-EC445421E119}" type="pres">
      <dgm:prSet presAssocID="{C0067E39-A2C1-44D7-B989-D5DB8275AC5C}" presName="childNode" presStyleLbl="node1" presStyleIdx="0" presStyleCnt="6" custLinFactY="-11322" custLinFactNeighborY="-100000">
        <dgm:presLayoutVars>
          <dgm:bulletEnabled val="1"/>
        </dgm:presLayoutVars>
      </dgm:prSet>
      <dgm:spPr/>
    </dgm:pt>
    <dgm:pt modelId="{DC6DEF1C-45D4-48B7-A3D6-AA0B0B1497E4}" type="pres">
      <dgm:prSet presAssocID="{C0067E39-A2C1-44D7-B989-D5DB8275AC5C}" presName="aSpace2" presStyleCnt="0"/>
      <dgm:spPr/>
    </dgm:pt>
    <dgm:pt modelId="{5B431179-1B04-45A7-AD1A-B6753E863C05}" type="pres">
      <dgm:prSet presAssocID="{856D2298-89A3-491A-AE2A-0D1E848D6DA7}" presName="childNode" presStyleLbl="node1" presStyleIdx="1" presStyleCnt="6" custScaleY="203441">
        <dgm:presLayoutVars>
          <dgm:bulletEnabled val="1"/>
        </dgm:presLayoutVars>
      </dgm:prSet>
      <dgm:spPr/>
    </dgm:pt>
    <dgm:pt modelId="{467A244E-0FFA-4E37-AC34-C817113F1772}" type="pres">
      <dgm:prSet presAssocID="{DAAAAD20-6E17-4565-8517-058EA0C12338}" presName="aSpace" presStyleCnt="0"/>
      <dgm:spPr/>
    </dgm:pt>
    <dgm:pt modelId="{2EC9B614-718A-4384-9840-A9399407136F}" type="pres">
      <dgm:prSet presAssocID="{DE396E2B-BF1E-449F-9CD4-DBF81D2828BF}" presName="compNode" presStyleCnt="0"/>
      <dgm:spPr/>
    </dgm:pt>
    <dgm:pt modelId="{BCFE712C-F3C0-40DA-A13B-60FE42F90380}" type="pres">
      <dgm:prSet presAssocID="{DE396E2B-BF1E-449F-9CD4-DBF81D2828BF}" presName="aNode" presStyleLbl="bgShp" presStyleIdx="1" presStyleCnt="3"/>
      <dgm:spPr/>
    </dgm:pt>
    <dgm:pt modelId="{2C1EBA3F-1776-4A0A-9558-36ADC8693CAA}" type="pres">
      <dgm:prSet presAssocID="{DE396E2B-BF1E-449F-9CD4-DBF81D2828BF}" presName="textNode" presStyleLbl="bgShp" presStyleIdx="1" presStyleCnt="3"/>
      <dgm:spPr/>
    </dgm:pt>
    <dgm:pt modelId="{66163C94-F39F-46C7-AC6D-0F3AB77085D3}" type="pres">
      <dgm:prSet presAssocID="{DE396E2B-BF1E-449F-9CD4-DBF81D2828BF}" presName="compChildNode" presStyleCnt="0"/>
      <dgm:spPr/>
    </dgm:pt>
    <dgm:pt modelId="{E2A635AA-3A41-4609-98B2-64C4D7CA016D}" type="pres">
      <dgm:prSet presAssocID="{DE396E2B-BF1E-449F-9CD4-DBF81D2828BF}" presName="theInnerList" presStyleCnt="0"/>
      <dgm:spPr/>
    </dgm:pt>
    <dgm:pt modelId="{D16EFF28-7E75-4AAF-BC49-D752CDCF0D40}" type="pres">
      <dgm:prSet presAssocID="{ABCC9D25-E0F5-4124-815F-25C8F11C9B10}" presName="childNode" presStyleLbl="node1" presStyleIdx="2" presStyleCnt="6" custLinFactY="-11322" custLinFactNeighborY="-100000">
        <dgm:presLayoutVars>
          <dgm:bulletEnabled val="1"/>
        </dgm:presLayoutVars>
      </dgm:prSet>
      <dgm:spPr/>
    </dgm:pt>
    <dgm:pt modelId="{6F7F986F-3AD5-4361-AA85-195C1F9F5AA0}" type="pres">
      <dgm:prSet presAssocID="{ABCC9D25-E0F5-4124-815F-25C8F11C9B10}" presName="aSpace2" presStyleCnt="0"/>
      <dgm:spPr/>
    </dgm:pt>
    <dgm:pt modelId="{724A0968-EC50-47DB-B401-5FFFF8F90DB8}" type="pres">
      <dgm:prSet presAssocID="{F5C68AFD-0F14-49E6-97D4-611347CDD67A}" presName="childNode" presStyleLbl="node1" presStyleIdx="3" presStyleCnt="6" custScaleY="203441">
        <dgm:presLayoutVars>
          <dgm:bulletEnabled val="1"/>
        </dgm:presLayoutVars>
      </dgm:prSet>
      <dgm:spPr/>
    </dgm:pt>
    <dgm:pt modelId="{A8522699-6830-4979-AA05-C2FA2723ECA8}" type="pres">
      <dgm:prSet presAssocID="{DE396E2B-BF1E-449F-9CD4-DBF81D2828BF}" presName="aSpace" presStyleCnt="0"/>
      <dgm:spPr/>
    </dgm:pt>
    <dgm:pt modelId="{568CBAD3-EF0F-4C91-B587-14F3675F5E2F}" type="pres">
      <dgm:prSet presAssocID="{5A4F8373-971C-413B-8818-F3AEE555C8DD}" presName="compNode" presStyleCnt="0"/>
      <dgm:spPr/>
    </dgm:pt>
    <dgm:pt modelId="{779D6A2A-24F8-4F00-BD9B-C53B4F17B7E1}" type="pres">
      <dgm:prSet presAssocID="{5A4F8373-971C-413B-8818-F3AEE555C8DD}" presName="aNode" presStyleLbl="bgShp" presStyleIdx="2" presStyleCnt="3"/>
      <dgm:spPr/>
    </dgm:pt>
    <dgm:pt modelId="{CC16320A-CEEA-4A6E-AB1D-D32ACCFD8A03}" type="pres">
      <dgm:prSet presAssocID="{5A4F8373-971C-413B-8818-F3AEE555C8DD}" presName="textNode" presStyleLbl="bgShp" presStyleIdx="2" presStyleCnt="3"/>
      <dgm:spPr/>
    </dgm:pt>
    <dgm:pt modelId="{AF1BF606-7A59-41A8-BA9E-C6CF1ED3EA66}" type="pres">
      <dgm:prSet presAssocID="{5A4F8373-971C-413B-8818-F3AEE555C8DD}" presName="compChildNode" presStyleCnt="0"/>
      <dgm:spPr/>
    </dgm:pt>
    <dgm:pt modelId="{BCEC90FE-8ACB-41F8-A00B-23D73B98C2B7}" type="pres">
      <dgm:prSet presAssocID="{5A4F8373-971C-413B-8818-F3AEE555C8DD}" presName="theInnerList" presStyleCnt="0"/>
      <dgm:spPr/>
    </dgm:pt>
    <dgm:pt modelId="{6D8534EC-28FB-4A46-B78A-666C2FC0358B}" type="pres">
      <dgm:prSet presAssocID="{F981A729-C040-46EA-A788-D996A25EBE4D}" presName="childNode" presStyleLbl="node1" presStyleIdx="4" presStyleCnt="6" custLinFactY="-11322" custLinFactNeighborY="-100000">
        <dgm:presLayoutVars>
          <dgm:bulletEnabled val="1"/>
        </dgm:presLayoutVars>
      </dgm:prSet>
      <dgm:spPr/>
    </dgm:pt>
    <dgm:pt modelId="{819BF35D-9612-4DBD-B94B-562BE97997CC}" type="pres">
      <dgm:prSet presAssocID="{F981A729-C040-46EA-A788-D996A25EBE4D}" presName="aSpace2" presStyleCnt="0"/>
      <dgm:spPr/>
    </dgm:pt>
    <dgm:pt modelId="{5F4063D7-52A5-4D06-A48B-C8774DE8B27C}" type="pres">
      <dgm:prSet presAssocID="{DEBFF08E-B106-4BF4-8311-88181CEEEE68}" presName="childNode" presStyleLbl="node1" presStyleIdx="5" presStyleCnt="6" custScaleY="203441">
        <dgm:presLayoutVars>
          <dgm:bulletEnabled val="1"/>
        </dgm:presLayoutVars>
      </dgm:prSet>
      <dgm:spPr/>
    </dgm:pt>
  </dgm:ptLst>
  <dgm:cxnLst>
    <dgm:cxn modelId="{CB31C415-8797-4F94-80E9-B89891925827}" srcId="{5A4F8373-971C-413B-8818-F3AEE555C8DD}" destId="{DEBFF08E-B106-4BF4-8311-88181CEEEE68}" srcOrd="1" destOrd="0" parTransId="{E9B58D6B-5AD9-4A81-B120-B08EEFB6DBB1}" sibTransId="{96765C3C-B9E5-4EDB-834D-8F1FE9371F99}"/>
    <dgm:cxn modelId="{654C6E1A-7AFD-4144-9B6C-5A5277A6AD1C}" srcId="{DAAAAD20-6E17-4565-8517-058EA0C12338}" destId="{856D2298-89A3-491A-AE2A-0D1E848D6DA7}" srcOrd="1" destOrd="0" parTransId="{835004FC-097D-42D2-81DF-FB5301B477C0}" sibTransId="{B3DE68E8-9D1D-4651-B92A-CA19F55BD7A1}"/>
    <dgm:cxn modelId="{FFB0EA22-9FAA-4F52-B8AD-F6376E8739F9}" type="presOf" srcId="{ABCC9D25-E0F5-4124-815F-25C8F11C9B10}" destId="{D16EFF28-7E75-4AAF-BC49-D752CDCF0D40}" srcOrd="0" destOrd="0" presId="urn:microsoft.com/office/officeart/2005/8/layout/lProcess2"/>
    <dgm:cxn modelId="{36DB0E25-28A9-47AD-BF99-449774042727}" srcId="{5A4F8373-971C-413B-8818-F3AEE555C8DD}" destId="{F981A729-C040-46EA-A788-D996A25EBE4D}" srcOrd="0" destOrd="0" parTransId="{A4833534-6AB1-4155-A21A-3DAB404F4D05}" sibTransId="{021150B6-7708-44B8-B94D-A9FC9D405A8B}"/>
    <dgm:cxn modelId="{739BC03E-9A37-45AC-9B46-ADE9B69EB547}" type="presOf" srcId="{DE396E2B-BF1E-449F-9CD4-DBF81D2828BF}" destId="{2C1EBA3F-1776-4A0A-9558-36ADC8693CAA}" srcOrd="1" destOrd="0" presId="urn:microsoft.com/office/officeart/2005/8/layout/lProcess2"/>
    <dgm:cxn modelId="{EC026D5B-CC0A-456B-A243-46320A0B08BD}" srcId="{DE396E2B-BF1E-449F-9CD4-DBF81D2828BF}" destId="{F5C68AFD-0F14-49E6-97D4-611347CDD67A}" srcOrd="1" destOrd="0" parTransId="{20B8A8C7-FBA7-4F29-90A1-A1DF3A84E0AB}" sibTransId="{E16B883A-B712-48F2-814A-B0D2411486B4}"/>
    <dgm:cxn modelId="{456C0A5C-7DCC-42B6-A8B4-E5769FDBF8CA}" srcId="{DE396E2B-BF1E-449F-9CD4-DBF81D2828BF}" destId="{ABCC9D25-E0F5-4124-815F-25C8F11C9B10}" srcOrd="0" destOrd="0" parTransId="{17DB0D07-AA18-4F32-ABAC-25D9817565BF}" sibTransId="{D17BC5A7-9EC6-4B67-84A9-DB80FD840122}"/>
    <dgm:cxn modelId="{709F2661-18CF-4C6C-921E-BEBC4D8BD563}" srcId="{DAAAAD20-6E17-4565-8517-058EA0C12338}" destId="{C0067E39-A2C1-44D7-B989-D5DB8275AC5C}" srcOrd="0" destOrd="0" parTransId="{57291F71-6A56-4FC9-8EC2-EE4A50E93D2D}" sibTransId="{736C28DF-3564-47BB-A367-73370488DD1F}"/>
    <dgm:cxn modelId="{F3433E45-8898-4491-B858-67B350D32104}" type="presOf" srcId="{5A4F8373-971C-413B-8818-F3AEE555C8DD}" destId="{779D6A2A-24F8-4F00-BD9B-C53B4F17B7E1}" srcOrd="0" destOrd="0" presId="urn:microsoft.com/office/officeart/2005/8/layout/lProcess2"/>
    <dgm:cxn modelId="{AE8FDD49-8F29-4E3D-AF34-169BF0869799}" srcId="{CEC0CECF-7EA8-4FBB-8C20-3EE2B01B7450}" destId="{5A4F8373-971C-413B-8818-F3AEE555C8DD}" srcOrd="2" destOrd="0" parTransId="{EB6D00F0-E5E5-4F4B-A339-D2B38C0EF88E}" sibTransId="{117F3A4A-F293-456E-A284-678B66DF1A41}"/>
    <dgm:cxn modelId="{16676F4A-ABA1-4F0C-8F32-30E13FA57D6C}" type="presOf" srcId="{C0067E39-A2C1-44D7-B989-D5DB8275AC5C}" destId="{B1F87308-4B2A-47A1-BC28-EC445421E119}" srcOrd="0" destOrd="0" presId="urn:microsoft.com/office/officeart/2005/8/layout/lProcess2"/>
    <dgm:cxn modelId="{A50F744D-81F3-4F89-AA70-5DC2D8BDC78A}" srcId="{CEC0CECF-7EA8-4FBB-8C20-3EE2B01B7450}" destId="{DE396E2B-BF1E-449F-9CD4-DBF81D2828BF}" srcOrd="1" destOrd="0" parTransId="{E7C0A607-00F5-48F5-AB2B-182EB994F8B8}" sibTransId="{A7C89805-9D28-45A6-AAE5-AD423CA789E8}"/>
    <dgm:cxn modelId="{A60B6878-9ED6-4765-9CCF-E68272FE44E8}" srcId="{CEC0CECF-7EA8-4FBB-8C20-3EE2B01B7450}" destId="{DAAAAD20-6E17-4565-8517-058EA0C12338}" srcOrd="0" destOrd="0" parTransId="{E8E41310-AD51-4999-8339-DA2CE3F9F356}" sibTransId="{F4644E67-88BD-4903-AEF1-7F62E14C9CE1}"/>
    <dgm:cxn modelId="{C867098F-6868-4682-9EC0-158804BE5CA9}" type="presOf" srcId="{DEBFF08E-B106-4BF4-8311-88181CEEEE68}" destId="{5F4063D7-52A5-4D06-A48B-C8774DE8B27C}" srcOrd="0" destOrd="0" presId="urn:microsoft.com/office/officeart/2005/8/layout/lProcess2"/>
    <dgm:cxn modelId="{4B469894-70BA-4E84-93F4-50BAE5CA10E6}" type="presOf" srcId="{DE396E2B-BF1E-449F-9CD4-DBF81D2828BF}" destId="{BCFE712C-F3C0-40DA-A13B-60FE42F90380}" srcOrd="0" destOrd="0" presId="urn:microsoft.com/office/officeart/2005/8/layout/lProcess2"/>
    <dgm:cxn modelId="{7C9BDBB8-8215-40BD-8B01-D48E5890FD80}" type="presOf" srcId="{F981A729-C040-46EA-A788-D996A25EBE4D}" destId="{6D8534EC-28FB-4A46-B78A-666C2FC0358B}" srcOrd="0" destOrd="0" presId="urn:microsoft.com/office/officeart/2005/8/layout/lProcess2"/>
    <dgm:cxn modelId="{DC9D7CCD-C330-4630-9666-F9064ACE8E7A}" type="presOf" srcId="{CEC0CECF-7EA8-4FBB-8C20-3EE2B01B7450}" destId="{FDC85748-F18E-477B-A11F-D37F7551ADDE}" srcOrd="0" destOrd="0" presId="urn:microsoft.com/office/officeart/2005/8/layout/lProcess2"/>
    <dgm:cxn modelId="{19EE5BD0-4B03-491C-8AEA-3F119BAEC4C7}" type="presOf" srcId="{5A4F8373-971C-413B-8818-F3AEE555C8DD}" destId="{CC16320A-CEEA-4A6E-AB1D-D32ACCFD8A03}" srcOrd="1" destOrd="0" presId="urn:microsoft.com/office/officeart/2005/8/layout/lProcess2"/>
    <dgm:cxn modelId="{5A68D7D2-E95F-4535-8CC6-2CB0CB9A56B0}" type="presOf" srcId="{856D2298-89A3-491A-AE2A-0D1E848D6DA7}" destId="{5B431179-1B04-45A7-AD1A-B6753E863C05}" srcOrd="0" destOrd="0" presId="urn:microsoft.com/office/officeart/2005/8/layout/lProcess2"/>
    <dgm:cxn modelId="{2CF09DED-99EF-4C46-87E6-C8C748997ACC}" type="presOf" srcId="{F5C68AFD-0F14-49E6-97D4-611347CDD67A}" destId="{724A0968-EC50-47DB-B401-5FFFF8F90DB8}" srcOrd="0" destOrd="0" presId="urn:microsoft.com/office/officeart/2005/8/layout/lProcess2"/>
    <dgm:cxn modelId="{0A5188FB-801B-4E0F-87CC-155C902CB4DE}" type="presOf" srcId="{DAAAAD20-6E17-4565-8517-058EA0C12338}" destId="{CF48C035-E43A-4F61-A2B6-69A622E2A1A1}" srcOrd="1" destOrd="0" presId="urn:microsoft.com/office/officeart/2005/8/layout/lProcess2"/>
    <dgm:cxn modelId="{7DBC7EFD-D13C-4FBF-B7BD-0B2B6957F119}" type="presOf" srcId="{DAAAAD20-6E17-4565-8517-058EA0C12338}" destId="{F9D9B1EA-5363-4B29-8776-89BB34D1146A}" srcOrd="0" destOrd="0" presId="urn:microsoft.com/office/officeart/2005/8/layout/lProcess2"/>
    <dgm:cxn modelId="{17D4599E-5AE2-430A-A922-4FC96AED483E}" type="presParOf" srcId="{FDC85748-F18E-477B-A11F-D37F7551ADDE}" destId="{17EF33AD-C4F1-45BC-9945-FCAA5C93D700}" srcOrd="0" destOrd="0" presId="urn:microsoft.com/office/officeart/2005/8/layout/lProcess2"/>
    <dgm:cxn modelId="{3077ECFB-F942-4893-896F-9EE1A20033F7}" type="presParOf" srcId="{17EF33AD-C4F1-45BC-9945-FCAA5C93D700}" destId="{F9D9B1EA-5363-4B29-8776-89BB34D1146A}" srcOrd="0" destOrd="0" presId="urn:microsoft.com/office/officeart/2005/8/layout/lProcess2"/>
    <dgm:cxn modelId="{B8E57F7D-BD53-4D01-B3D4-0E4B33FDD6C3}" type="presParOf" srcId="{17EF33AD-C4F1-45BC-9945-FCAA5C93D700}" destId="{CF48C035-E43A-4F61-A2B6-69A622E2A1A1}" srcOrd="1" destOrd="0" presId="urn:microsoft.com/office/officeart/2005/8/layout/lProcess2"/>
    <dgm:cxn modelId="{9A24BBB5-B83D-4264-AFE1-777889DBBB93}" type="presParOf" srcId="{17EF33AD-C4F1-45BC-9945-FCAA5C93D700}" destId="{FA01FCD2-6EF7-440A-836F-0926AEC4CBAB}" srcOrd="2" destOrd="0" presId="urn:microsoft.com/office/officeart/2005/8/layout/lProcess2"/>
    <dgm:cxn modelId="{25B57FC3-80E1-4719-97DC-B0598582BDB9}" type="presParOf" srcId="{FA01FCD2-6EF7-440A-836F-0926AEC4CBAB}" destId="{FC9EDB98-E4EF-429B-8372-3E6CCC5816B7}" srcOrd="0" destOrd="0" presId="urn:microsoft.com/office/officeart/2005/8/layout/lProcess2"/>
    <dgm:cxn modelId="{73B0DAFA-8830-42CF-8C2D-790C07DE9B70}" type="presParOf" srcId="{FC9EDB98-E4EF-429B-8372-3E6CCC5816B7}" destId="{B1F87308-4B2A-47A1-BC28-EC445421E119}" srcOrd="0" destOrd="0" presId="urn:microsoft.com/office/officeart/2005/8/layout/lProcess2"/>
    <dgm:cxn modelId="{7CE75674-C4D1-47B0-A042-58BBEA75BC6F}" type="presParOf" srcId="{FC9EDB98-E4EF-429B-8372-3E6CCC5816B7}" destId="{DC6DEF1C-45D4-48B7-A3D6-AA0B0B1497E4}" srcOrd="1" destOrd="0" presId="urn:microsoft.com/office/officeart/2005/8/layout/lProcess2"/>
    <dgm:cxn modelId="{05FA6736-D0A2-4AF8-975F-CA3BF7A7AA8F}" type="presParOf" srcId="{FC9EDB98-E4EF-429B-8372-3E6CCC5816B7}" destId="{5B431179-1B04-45A7-AD1A-B6753E863C05}" srcOrd="2" destOrd="0" presId="urn:microsoft.com/office/officeart/2005/8/layout/lProcess2"/>
    <dgm:cxn modelId="{3A0192EF-4C22-4441-8AF7-AAAD6500FC92}" type="presParOf" srcId="{FDC85748-F18E-477B-A11F-D37F7551ADDE}" destId="{467A244E-0FFA-4E37-AC34-C817113F1772}" srcOrd="1" destOrd="0" presId="urn:microsoft.com/office/officeart/2005/8/layout/lProcess2"/>
    <dgm:cxn modelId="{1702850F-4DE6-440A-85B5-B93EF5725566}" type="presParOf" srcId="{FDC85748-F18E-477B-A11F-D37F7551ADDE}" destId="{2EC9B614-718A-4384-9840-A9399407136F}" srcOrd="2" destOrd="0" presId="urn:microsoft.com/office/officeart/2005/8/layout/lProcess2"/>
    <dgm:cxn modelId="{F3DCC18D-5B89-47AF-B4D8-8AD01EEBAAA3}" type="presParOf" srcId="{2EC9B614-718A-4384-9840-A9399407136F}" destId="{BCFE712C-F3C0-40DA-A13B-60FE42F90380}" srcOrd="0" destOrd="0" presId="urn:microsoft.com/office/officeart/2005/8/layout/lProcess2"/>
    <dgm:cxn modelId="{4F5C85CD-679C-4EC8-A3CD-3FA6FC54B7FD}" type="presParOf" srcId="{2EC9B614-718A-4384-9840-A9399407136F}" destId="{2C1EBA3F-1776-4A0A-9558-36ADC8693CAA}" srcOrd="1" destOrd="0" presId="urn:microsoft.com/office/officeart/2005/8/layout/lProcess2"/>
    <dgm:cxn modelId="{FDF84AC3-CAB0-452A-835E-C98BC03314BB}" type="presParOf" srcId="{2EC9B614-718A-4384-9840-A9399407136F}" destId="{66163C94-F39F-46C7-AC6D-0F3AB77085D3}" srcOrd="2" destOrd="0" presId="urn:microsoft.com/office/officeart/2005/8/layout/lProcess2"/>
    <dgm:cxn modelId="{25D71C4B-AA99-4B96-BF83-8244244218EA}" type="presParOf" srcId="{66163C94-F39F-46C7-AC6D-0F3AB77085D3}" destId="{E2A635AA-3A41-4609-98B2-64C4D7CA016D}" srcOrd="0" destOrd="0" presId="urn:microsoft.com/office/officeart/2005/8/layout/lProcess2"/>
    <dgm:cxn modelId="{1F1EEA98-0AAC-4BED-B765-048CAE358AEB}" type="presParOf" srcId="{E2A635AA-3A41-4609-98B2-64C4D7CA016D}" destId="{D16EFF28-7E75-4AAF-BC49-D752CDCF0D40}" srcOrd="0" destOrd="0" presId="urn:microsoft.com/office/officeart/2005/8/layout/lProcess2"/>
    <dgm:cxn modelId="{1E61A57D-32D3-4AB6-B393-006ECAF304BA}" type="presParOf" srcId="{E2A635AA-3A41-4609-98B2-64C4D7CA016D}" destId="{6F7F986F-3AD5-4361-AA85-195C1F9F5AA0}" srcOrd="1" destOrd="0" presId="urn:microsoft.com/office/officeart/2005/8/layout/lProcess2"/>
    <dgm:cxn modelId="{305E5843-53D6-4380-A27C-B613BA36D144}" type="presParOf" srcId="{E2A635AA-3A41-4609-98B2-64C4D7CA016D}" destId="{724A0968-EC50-47DB-B401-5FFFF8F90DB8}" srcOrd="2" destOrd="0" presId="urn:microsoft.com/office/officeart/2005/8/layout/lProcess2"/>
    <dgm:cxn modelId="{84B40B00-DAEB-4465-992D-CB543BEF1842}" type="presParOf" srcId="{FDC85748-F18E-477B-A11F-D37F7551ADDE}" destId="{A8522699-6830-4979-AA05-C2FA2723ECA8}" srcOrd="3" destOrd="0" presId="urn:microsoft.com/office/officeart/2005/8/layout/lProcess2"/>
    <dgm:cxn modelId="{1546BE94-0212-4D60-8E3E-977BEB8C1A14}" type="presParOf" srcId="{FDC85748-F18E-477B-A11F-D37F7551ADDE}" destId="{568CBAD3-EF0F-4C91-B587-14F3675F5E2F}" srcOrd="4" destOrd="0" presId="urn:microsoft.com/office/officeart/2005/8/layout/lProcess2"/>
    <dgm:cxn modelId="{0CB27D2D-1D10-4AC2-A3FD-7FD2B3ED8338}" type="presParOf" srcId="{568CBAD3-EF0F-4C91-B587-14F3675F5E2F}" destId="{779D6A2A-24F8-4F00-BD9B-C53B4F17B7E1}" srcOrd="0" destOrd="0" presId="urn:microsoft.com/office/officeart/2005/8/layout/lProcess2"/>
    <dgm:cxn modelId="{5BE4D130-BD4E-452F-ACF5-D11254A757E4}" type="presParOf" srcId="{568CBAD3-EF0F-4C91-B587-14F3675F5E2F}" destId="{CC16320A-CEEA-4A6E-AB1D-D32ACCFD8A03}" srcOrd="1" destOrd="0" presId="urn:microsoft.com/office/officeart/2005/8/layout/lProcess2"/>
    <dgm:cxn modelId="{01C2A492-100B-4C86-AB3D-9CB52B3D8DAC}" type="presParOf" srcId="{568CBAD3-EF0F-4C91-B587-14F3675F5E2F}" destId="{AF1BF606-7A59-41A8-BA9E-C6CF1ED3EA66}" srcOrd="2" destOrd="0" presId="urn:microsoft.com/office/officeart/2005/8/layout/lProcess2"/>
    <dgm:cxn modelId="{37EF3663-DD35-4CE4-AA4A-00C86A1A150E}" type="presParOf" srcId="{AF1BF606-7A59-41A8-BA9E-C6CF1ED3EA66}" destId="{BCEC90FE-8ACB-41F8-A00B-23D73B98C2B7}" srcOrd="0" destOrd="0" presId="urn:microsoft.com/office/officeart/2005/8/layout/lProcess2"/>
    <dgm:cxn modelId="{53DF6A5D-0ABC-43A6-889E-9A1D30A724D8}" type="presParOf" srcId="{BCEC90FE-8ACB-41F8-A00B-23D73B98C2B7}" destId="{6D8534EC-28FB-4A46-B78A-666C2FC0358B}" srcOrd="0" destOrd="0" presId="urn:microsoft.com/office/officeart/2005/8/layout/lProcess2"/>
    <dgm:cxn modelId="{B62237A2-1FC7-43DD-9569-53B2C6D782FC}" type="presParOf" srcId="{BCEC90FE-8ACB-41F8-A00B-23D73B98C2B7}" destId="{819BF35D-9612-4DBD-B94B-562BE97997CC}" srcOrd="1" destOrd="0" presId="urn:microsoft.com/office/officeart/2005/8/layout/lProcess2"/>
    <dgm:cxn modelId="{14D2BF31-E498-4BEF-80FF-7A2FFAAE3769}" type="presParOf" srcId="{BCEC90FE-8ACB-41F8-A00B-23D73B98C2B7}" destId="{5F4063D7-52A5-4D06-A48B-C8774DE8B27C}" srcOrd="2" destOrd="0" presId="urn:microsoft.com/office/officeart/2005/8/layout/l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D9B1EA-5363-4B29-8776-89BB34D1146A}">
      <dsp:nvSpPr>
        <dsp:cNvPr id="0" name=""/>
        <dsp:cNvSpPr/>
      </dsp:nvSpPr>
      <dsp:spPr>
        <a:xfrm>
          <a:off x="9" y="0"/>
          <a:ext cx="1964190" cy="2662813"/>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i="1" kern="1200" dirty="0">
              <a:latin typeface="Times New Roman" pitchFamily="18" charset="0"/>
              <a:cs typeface="Times New Roman" pitchFamily="18" charset="0"/>
            </a:rPr>
            <a:t>Micro-enterprise</a:t>
          </a:r>
        </a:p>
      </dsp:txBody>
      <dsp:txXfrm>
        <a:off x="9" y="0"/>
        <a:ext cx="1964190" cy="798843"/>
      </dsp:txXfrm>
    </dsp:sp>
    <dsp:sp modelId="{B1F87308-4B2A-47A1-BC28-EC445421E119}">
      <dsp:nvSpPr>
        <dsp:cNvPr id="0" name=""/>
        <dsp:cNvSpPr/>
      </dsp:nvSpPr>
      <dsp:spPr>
        <a:xfrm>
          <a:off x="197174" y="654422"/>
          <a:ext cx="1571352" cy="54257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i="1" kern="1200" dirty="0">
              <a:solidFill>
                <a:sysClr val="windowText" lastClr="000000"/>
              </a:solidFill>
              <a:latin typeface="Times New Roman" pitchFamily="18" charset="0"/>
              <a:cs typeface="Times New Roman" pitchFamily="18" charset="0"/>
            </a:rPr>
            <a:t>the enterprise</a:t>
          </a:r>
          <a:r>
            <a:rPr lang="en-US" sz="1200" i="1" kern="1200" dirty="0">
              <a:latin typeface="Times New Roman" pitchFamily="18" charset="0"/>
              <a:cs typeface="Times New Roman" pitchFamily="18" charset="0"/>
            </a:rPr>
            <a:t> has</a:t>
          </a:r>
          <a:r>
            <a:rPr lang="en-US" sz="1200" i="1" kern="1200" dirty="0">
              <a:solidFill>
                <a:sysClr val="windowText" lastClr="000000"/>
              </a:solidFill>
              <a:latin typeface="Times New Roman" pitchFamily="18" charset="0"/>
              <a:cs typeface="Times New Roman" pitchFamily="18" charset="0"/>
            </a:rPr>
            <a:t> fewer than 10 employees</a:t>
          </a:r>
          <a:r>
            <a:rPr lang="en-US" sz="1200" i="1" kern="1200" dirty="0">
              <a:latin typeface="Times New Roman" pitchFamily="18" charset="0"/>
              <a:cs typeface="Times New Roman" pitchFamily="18" charset="0"/>
            </a:rPr>
            <a:t>, and</a:t>
          </a:r>
        </a:p>
      </dsp:txBody>
      <dsp:txXfrm>
        <a:off x="213065" y="670313"/>
        <a:ext cx="1539570" cy="510792"/>
      </dsp:txXfrm>
    </dsp:sp>
    <dsp:sp modelId="{5B431179-1B04-45A7-AD1A-B6753E863C05}">
      <dsp:nvSpPr>
        <dsp:cNvPr id="0" name=""/>
        <dsp:cNvSpPr/>
      </dsp:nvSpPr>
      <dsp:spPr>
        <a:xfrm>
          <a:off x="197174" y="1425372"/>
          <a:ext cx="1571352" cy="1103818"/>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i="1" kern="1200" dirty="0">
              <a:latin typeface="Times New Roman" pitchFamily="18" charset="0"/>
              <a:cs typeface="Times New Roman" pitchFamily="18" charset="0"/>
            </a:rPr>
            <a:t>the enterprise has an annual turnover or annual balance sheet total of less than EUR 2 million</a:t>
          </a:r>
        </a:p>
      </dsp:txBody>
      <dsp:txXfrm>
        <a:off x="229504" y="1457702"/>
        <a:ext cx="1506692" cy="1039158"/>
      </dsp:txXfrm>
    </dsp:sp>
    <dsp:sp modelId="{BCFE712C-F3C0-40DA-A13B-60FE42F90380}">
      <dsp:nvSpPr>
        <dsp:cNvPr id="0" name=""/>
        <dsp:cNvSpPr/>
      </dsp:nvSpPr>
      <dsp:spPr>
        <a:xfrm>
          <a:off x="2112259" y="0"/>
          <a:ext cx="1964190" cy="2662813"/>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i="1" kern="1200">
              <a:latin typeface="Times New Roman" pitchFamily="18" charset="0"/>
              <a:cs typeface="Times New Roman" pitchFamily="18" charset="0"/>
            </a:rPr>
            <a:t>Small enterprise</a:t>
          </a:r>
        </a:p>
      </dsp:txBody>
      <dsp:txXfrm>
        <a:off x="2112259" y="0"/>
        <a:ext cx="1964190" cy="798843"/>
      </dsp:txXfrm>
    </dsp:sp>
    <dsp:sp modelId="{D16EFF28-7E75-4AAF-BC49-D752CDCF0D40}">
      <dsp:nvSpPr>
        <dsp:cNvPr id="0" name=""/>
        <dsp:cNvSpPr/>
      </dsp:nvSpPr>
      <dsp:spPr>
        <a:xfrm>
          <a:off x="2308678" y="654422"/>
          <a:ext cx="1571352" cy="54257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i="1" kern="1200">
              <a:solidFill>
                <a:sysClr val="windowText" lastClr="000000"/>
              </a:solidFill>
              <a:latin typeface="Times New Roman" pitchFamily="18" charset="0"/>
              <a:cs typeface="Times New Roman" pitchFamily="18" charset="0"/>
            </a:rPr>
            <a:t>the enterprise</a:t>
          </a:r>
          <a:r>
            <a:rPr lang="en-US" sz="1200" i="1" kern="1200">
              <a:latin typeface="Times New Roman" pitchFamily="18" charset="0"/>
              <a:cs typeface="Times New Roman" pitchFamily="18" charset="0"/>
            </a:rPr>
            <a:t> has</a:t>
          </a:r>
          <a:r>
            <a:rPr lang="en-US" sz="1200" i="1" kern="1200">
              <a:solidFill>
                <a:sysClr val="windowText" lastClr="000000"/>
              </a:solidFill>
              <a:latin typeface="Times New Roman" pitchFamily="18" charset="0"/>
              <a:cs typeface="Times New Roman" pitchFamily="18" charset="0"/>
            </a:rPr>
            <a:t> fewer than 50 employees</a:t>
          </a:r>
          <a:r>
            <a:rPr lang="en-US" sz="1200" i="1" kern="1200">
              <a:latin typeface="Times New Roman" pitchFamily="18" charset="0"/>
              <a:cs typeface="Times New Roman" pitchFamily="18" charset="0"/>
            </a:rPr>
            <a:t>, and</a:t>
          </a:r>
        </a:p>
      </dsp:txBody>
      <dsp:txXfrm>
        <a:off x="2324569" y="670313"/>
        <a:ext cx="1539570" cy="510792"/>
      </dsp:txXfrm>
    </dsp:sp>
    <dsp:sp modelId="{724A0968-EC50-47DB-B401-5FFFF8F90DB8}">
      <dsp:nvSpPr>
        <dsp:cNvPr id="0" name=""/>
        <dsp:cNvSpPr/>
      </dsp:nvSpPr>
      <dsp:spPr>
        <a:xfrm>
          <a:off x="2308678" y="1425372"/>
          <a:ext cx="1571352" cy="1103818"/>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i="1" kern="1200">
              <a:latin typeface="Times New Roman" pitchFamily="18" charset="0"/>
              <a:cs typeface="Times New Roman" pitchFamily="18" charset="0"/>
            </a:rPr>
            <a:t>the enterprise has an annual turnover or annual balance sheet total of less than EUR 10 million</a:t>
          </a:r>
        </a:p>
      </dsp:txBody>
      <dsp:txXfrm>
        <a:off x="2341008" y="1457702"/>
        <a:ext cx="1506692" cy="1039158"/>
      </dsp:txXfrm>
    </dsp:sp>
    <dsp:sp modelId="{779D6A2A-24F8-4F00-BD9B-C53B4F17B7E1}">
      <dsp:nvSpPr>
        <dsp:cNvPr id="0" name=""/>
        <dsp:cNvSpPr/>
      </dsp:nvSpPr>
      <dsp:spPr>
        <a:xfrm>
          <a:off x="4223764" y="0"/>
          <a:ext cx="1964190" cy="2662813"/>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i="1" kern="1200">
              <a:latin typeface="Times New Roman" pitchFamily="18" charset="0"/>
              <a:cs typeface="Times New Roman" pitchFamily="18" charset="0"/>
            </a:rPr>
            <a:t>Medium-sized enterprise</a:t>
          </a:r>
        </a:p>
      </dsp:txBody>
      <dsp:txXfrm>
        <a:off x="4223764" y="0"/>
        <a:ext cx="1964190" cy="798843"/>
      </dsp:txXfrm>
    </dsp:sp>
    <dsp:sp modelId="{6D8534EC-28FB-4A46-B78A-666C2FC0358B}">
      <dsp:nvSpPr>
        <dsp:cNvPr id="0" name=""/>
        <dsp:cNvSpPr/>
      </dsp:nvSpPr>
      <dsp:spPr>
        <a:xfrm>
          <a:off x="4420183" y="654422"/>
          <a:ext cx="1571352" cy="54257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i="1" kern="1200">
              <a:solidFill>
                <a:sysClr val="windowText" lastClr="000000"/>
              </a:solidFill>
              <a:latin typeface="Times New Roman" pitchFamily="18" charset="0"/>
              <a:cs typeface="Times New Roman" pitchFamily="18" charset="0"/>
            </a:rPr>
            <a:t>the enterprise</a:t>
          </a:r>
          <a:r>
            <a:rPr lang="en-US" sz="1200" i="1" kern="1200">
              <a:latin typeface="Times New Roman" pitchFamily="18" charset="0"/>
              <a:cs typeface="Times New Roman" pitchFamily="18" charset="0"/>
            </a:rPr>
            <a:t> has</a:t>
          </a:r>
          <a:r>
            <a:rPr lang="en-US" sz="1200" i="1" kern="1200">
              <a:solidFill>
                <a:sysClr val="windowText" lastClr="000000"/>
              </a:solidFill>
              <a:latin typeface="Times New Roman" pitchFamily="18" charset="0"/>
              <a:cs typeface="Times New Roman" pitchFamily="18" charset="0"/>
            </a:rPr>
            <a:t> fewer than 250 employees</a:t>
          </a:r>
          <a:r>
            <a:rPr lang="en-US" sz="1200" i="1" kern="1200">
              <a:latin typeface="Times New Roman" pitchFamily="18" charset="0"/>
              <a:cs typeface="Times New Roman" pitchFamily="18" charset="0"/>
            </a:rPr>
            <a:t>, and</a:t>
          </a:r>
        </a:p>
      </dsp:txBody>
      <dsp:txXfrm>
        <a:off x="4436074" y="670313"/>
        <a:ext cx="1539570" cy="510792"/>
      </dsp:txXfrm>
    </dsp:sp>
    <dsp:sp modelId="{5F4063D7-52A5-4D06-A48B-C8774DE8B27C}">
      <dsp:nvSpPr>
        <dsp:cNvPr id="0" name=""/>
        <dsp:cNvSpPr/>
      </dsp:nvSpPr>
      <dsp:spPr>
        <a:xfrm>
          <a:off x="4420183" y="1425372"/>
          <a:ext cx="1571352" cy="1103818"/>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i="1" kern="1200" dirty="0">
              <a:latin typeface="Times New Roman" pitchFamily="18" charset="0"/>
              <a:cs typeface="Times New Roman" pitchFamily="18" charset="0"/>
            </a:rPr>
            <a:t>the enterprise has an annual turnover of less than EUR 50 million or an annual balance sheet total of less than EUR 43 million</a:t>
          </a:r>
        </a:p>
      </dsp:txBody>
      <dsp:txXfrm>
        <a:off x="4452513" y="1457702"/>
        <a:ext cx="1506692" cy="103915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tailEnd type="stealth"/>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60a412-55da-43b7-bce9-0b638edefbc1">
      <Terms xmlns="http://schemas.microsoft.com/office/infopath/2007/PartnerControls"/>
    </lcf76f155ced4ddcb4097134ff3c332f>
    <TaxCatchAll xmlns="cf6ab5d4-62ec-4779-8671-a1faf119395c" xsi:nil="true"/>
    <Saist_x002e_uz_x002e_parbaude xmlns="f460a412-55da-43b7-bce9-0b638edefb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420F9C1DC0CD458DDD10124B9EB622" ma:contentTypeVersion="19" ma:contentTypeDescription="Create a new document." ma:contentTypeScope="" ma:versionID="a2cf3afa13a87ac2e702755c991795cd">
  <xsd:schema xmlns:xsd="http://www.w3.org/2001/XMLSchema" xmlns:xs="http://www.w3.org/2001/XMLSchema" xmlns:p="http://schemas.microsoft.com/office/2006/metadata/properties" xmlns:ns2="f460a412-55da-43b7-bce9-0b638edefbc1" xmlns:ns3="cf6ab5d4-62ec-4779-8671-a1faf119395c" targetNamespace="http://schemas.microsoft.com/office/2006/metadata/properties" ma:root="true" ma:fieldsID="7fdce5b7dba4e0b88dcbdf83883db770" ns2:_="" ns3:_="">
    <xsd:import namespace="f460a412-55da-43b7-bce9-0b638edefbc1"/>
    <xsd:import namespace="cf6ab5d4-62ec-4779-8671-a1faf11939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Saist_x002e_uz_x002e_parbau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0a412-55da-43b7-bce9-0b638edef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aist_x002e_uz_x002e_parbaude" ma:index="25" nillable="true" ma:displayName="Saist.uz.parbaude" ma:format="Dropdown" ma:internalName="Saist_x002e_uz_x002e_parbaude">
      <xsd:simpleType>
        <xsd:restriction base="dms:Text">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6ab5d4-62ec-4779-8671-a1faf11939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d2aece-773a-403b-b2a7-39537862d3cf}" ma:internalName="TaxCatchAll" ma:showField="CatchAllData" ma:web="cf6ab5d4-62ec-4779-8671-a1faf1193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A3DD7-8E1D-4542-8903-CFA14C64AB8B}">
  <ds:schemaRefs>
    <ds:schemaRef ds:uri="http://schemas.openxmlformats.org/officeDocument/2006/bibliography"/>
  </ds:schemaRefs>
</ds:datastoreItem>
</file>

<file path=customXml/itemProps2.xml><?xml version="1.0" encoding="utf-8"?>
<ds:datastoreItem xmlns:ds="http://schemas.openxmlformats.org/officeDocument/2006/customXml" ds:itemID="{3360BF24-8B29-47CD-8342-E260AE077D9F}">
  <ds:schemaRefs>
    <ds:schemaRef ds:uri="http://schemas.microsoft.com/sharepoint/v3/contenttype/forms"/>
  </ds:schemaRefs>
</ds:datastoreItem>
</file>

<file path=customXml/itemProps3.xml><?xml version="1.0" encoding="utf-8"?>
<ds:datastoreItem xmlns:ds="http://schemas.openxmlformats.org/officeDocument/2006/customXml" ds:itemID="{E624B656-7327-4A90-BEAB-2935ECF3268B}">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customXml/itemProps4.xml><?xml version="1.0" encoding="utf-8"?>
<ds:datastoreItem xmlns:ds="http://schemas.openxmlformats.org/officeDocument/2006/customXml" ds:itemID="{6D826F08-6CAE-4AAD-A784-CD3371E63B2B}"/>
</file>

<file path=docProps/app.xml><?xml version="1.0" encoding="utf-8"?>
<Properties xmlns="http://schemas.openxmlformats.org/officeDocument/2006/extended-properties" xmlns:vt="http://schemas.openxmlformats.org/officeDocument/2006/docPropsVTypes">
  <Template>Normal.dotm</Template>
  <TotalTime>1649</TotalTime>
  <Pages>38</Pages>
  <Words>49315</Words>
  <Characters>28111</Characters>
  <Application>Microsoft Office Word</Application>
  <DocSecurity>0</DocSecurity>
  <Lines>234</Lines>
  <Paragraphs>154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kaspars.slihta@cfla.gov.lv;madara.dambe-krastkalne@cfla.gov.lv</dc:creator>
  <cp:keywords/>
  <cp:lastModifiedBy>Dainis Builis</cp:lastModifiedBy>
  <cp:revision>447</cp:revision>
  <cp:lastPrinted>2019-02-15T08:52:00Z</cp:lastPrinted>
  <dcterms:created xsi:type="dcterms:W3CDTF">2024-01-07T01:24:00Z</dcterms:created>
  <dcterms:modified xsi:type="dcterms:W3CDTF">2025-12-01T09:13:00Z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0x01010089420F9C1DC0CD458DDD10124B9EB622</vt:lpwstr>
  </property>
  <property fmtid="{D5CDD505-2E9C-101B-9397-08002B2CF9AE}" pid="3" name="MediaServiceImageTags">
    <vt:lpwstr/>
  </property>
</Properties>
</file>