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CA03" w14:textId="116AABA4" w:rsidR="00FB0D0D" w:rsidRDefault="008C0DC3" w:rsidP="008E6318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8546E6">
        <w:rPr>
          <w:rFonts w:ascii="Aptos" w:hAnsi="Aptos" w:cs="Times New Roman"/>
          <w:b/>
          <w:bCs/>
          <w:sz w:val="28"/>
          <w:szCs w:val="28"/>
        </w:rPr>
        <w:t>4.6.</w:t>
      </w:r>
      <w:r w:rsidR="00F46A0F" w:rsidRPr="008546E6">
        <w:rPr>
          <w:rFonts w:ascii="Aptos" w:hAnsi="Aptos" w:cs="Times New Roman"/>
          <w:b/>
          <w:bCs/>
          <w:sz w:val="28"/>
          <w:szCs w:val="28"/>
        </w:rPr>
        <w:t xml:space="preserve"> kritērija </w:t>
      </w:r>
      <w:r w:rsidR="0091211A" w:rsidRPr="008546E6">
        <w:rPr>
          <w:rFonts w:ascii="Aptos" w:hAnsi="Aptos" w:cs="Times New Roman"/>
          <w:b/>
          <w:bCs/>
          <w:sz w:val="28"/>
          <w:szCs w:val="28"/>
        </w:rPr>
        <w:t xml:space="preserve">“Projekta komercializācijas potenciāls un ekonomiskā atdeve” </w:t>
      </w:r>
      <w:r w:rsidR="00F46A0F" w:rsidRPr="008546E6">
        <w:rPr>
          <w:rFonts w:ascii="Aptos" w:hAnsi="Aptos" w:cs="Times New Roman"/>
          <w:b/>
          <w:bCs/>
          <w:sz w:val="28"/>
          <w:szCs w:val="28"/>
        </w:rPr>
        <w:t xml:space="preserve">izvērtēšanas </w:t>
      </w:r>
      <w:r w:rsidR="00401380" w:rsidRPr="008546E6">
        <w:rPr>
          <w:rFonts w:ascii="Aptos" w:hAnsi="Aptos" w:cs="Times New Roman"/>
          <w:b/>
          <w:bCs/>
          <w:sz w:val="28"/>
          <w:szCs w:val="28"/>
        </w:rPr>
        <w:t xml:space="preserve">vadlīnijas </w:t>
      </w:r>
      <w:r w:rsidR="00F46A0F" w:rsidRPr="008546E6">
        <w:rPr>
          <w:rFonts w:ascii="Aptos" w:hAnsi="Aptos" w:cs="Times New Roman"/>
          <w:b/>
          <w:bCs/>
          <w:sz w:val="28"/>
          <w:szCs w:val="28"/>
        </w:rPr>
        <w:t>ekspertam</w:t>
      </w:r>
    </w:p>
    <w:p w14:paraId="0EE21F5F" w14:textId="77777777" w:rsidR="008546E6" w:rsidRPr="008546E6" w:rsidRDefault="008546E6" w:rsidP="008E6318">
      <w:pPr>
        <w:jc w:val="center"/>
        <w:rPr>
          <w:rFonts w:ascii="Aptos" w:hAnsi="Aptos" w:cs="Times New Roman"/>
          <w:b/>
          <w:bCs/>
          <w:sz w:val="24"/>
          <w:szCs w:val="24"/>
        </w:rPr>
      </w:pP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1417"/>
      </w:tblGrid>
      <w:tr w:rsidR="008E6318" w:rsidRPr="008546E6" w14:paraId="4A7FCA99" w14:textId="77777777" w:rsidTr="008546E6">
        <w:tc>
          <w:tcPr>
            <w:tcW w:w="4180" w:type="pct"/>
            <w:shd w:val="clear" w:color="auto" w:fill="F2F2F2" w:themeFill="background1" w:themeFillShade="F2"/>
            <w:vAlign w:val="center"/>
          </w:tcPr>
          <w:p w14:paraId="6EE79B4D" w14:textId="44476082" w:rsidR="008E6318" w:rsidRPr="004167A1" w:rsidRDefault="0091211A" w:rsidP="008E6318">
            <w:pPr>
              <w:spacing w:before="60" w:after="60" w:line="240" w:lineRule="auto"/>
              <w:jc w:val="center"/>
              <w:rPr>
                <w:rFonts w:ascii="Aptos" w:eastAsia="Calibri" w:hAnsi="Aptos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4167A1">
              <w:rPr>
                <w:rFonts w:ascii="Aptos" w:eastAsia="Calibri" w:hAnsi="Aptos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 xml:space="preserve"> Vērtējums 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463DC372" w14:textId="49C1F474" w:rsidR="008E6318" w:rsidRPr="004167A1" w:rsidRDefault="008E6318" w:rsidP="008E6318">
            <w:pPr>
              <w:spacing w:before="60" w:after="60" w:line="240" w:lineRule="auto"/>
              <w:jc w:val="center"/>
              <w:rPr>
                <w:rFonts w:ascii="Aptos" w:eastAsia="Calibri" w:hAnsi="Aptos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4167A1">
              <w:rPr>
                <w:rFonts w:ascii="Aptos" w:eastAsia="Calibri" w:hAnsi="Aptos" w:cs="Times New Roman"/>
                <w:b/>
                <w:kern w:val="0"/>
                <w:sz w:val="24"/>
                <w:szCs w:val="24"/>
                <w14:ligatures w14:val="none"/>
              </w:rPr>
              <w:t>Punktu skaits</w:t>
            </w:r>
          </w:p>
        </w:tc>
      </w:tr>
      <w:tr w:rsidR="008E6318" w:rsidRPr="008546E6" w14:paraId="0754FB00" w14:textId="77777777" w:rsidTr="008C0DC3">
        <w:tc>
          <w:tcPr>
            <w:tcW w:w="4180" w:type="pct"/>
            <w:vAlign w:val="center"/>
          </w:tcPr>
          <w:p w14:paraId="4B08FDC3" w14:textId="014E4255" w:rsidR="008E6318" w:rsidRPr="008546E6" w:rsidRDefault="008E6318" w:rsidP="008546E6">
            <w:pPr>
              <w:spacing w:before="60" w:after="60" w:line="240" w:lineRule="auto"/>
              <w:jc w:val="both"/>
              <w:rPr>
                <w:rFonts w:ascii="Aptos" w:eastAsia="Calibri" w:hAnsi="Aptos" w:cs="Times New Roman"/>
                <w:b/>
                <w:bCs/>
                <w:caps/>
                <w:kern w:val="0"/>
                <w:sz w:val="24"/>
                <w:szCs w:val="24"/>
                <w:lang w:val="en-US"/>
                <w14:ligatures w14:val="none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Apraksts kopumā ir kvalitatīvs (pamatots, datos balstīts, loģisks</w:t>
            </w:r>
            <w:r w:rsidR="0091211A" w:rsidRPr="008546E6">
              <w:rPr>
                <w:rFonts w:ascii="Aptos" w:hAnsi="Aptos" w:cs="Times New Roman"/>
                <w:sz w:val="24"/>
                <w:szCs w:val="24"/>
              </w:rPr>
              <w:t xml:space="preserve">, ir secināts vai tehnoloģija/produkts/metode ir komercializējama 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utt.), tam 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nav trūkumu.</w:t>
            </w:r>
          </w:p>
        </w:tc>
        <w:tc>
          <w:tcPr>
            <w:tcW w:w="820" w:type="pct"/>
            <w:vAlign w:val="center"/>
          </w:tcPr>
          <w:p w14:paraId="32FBF78F" w14:textId="02863DF8" w:rsidR="008E6318" w:rsidRPr="008546E6" w:rsidRDefault="008E6318" w:rsidP="008546E6">
            <w:pPr>
              <w:spacing w:before="60" w:after="60" w:line="240" w:lineRule="auto"/>
              <w:jc w:val="both"/>
              <w:rPr>
                <w:rFonts w:ascii="Aptos" w:eastAsia="Calibri" w:hAnsi="Aptos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1 punkt</w:t>
            </w:r>
            <w:r w:rsidR="008C0DC3"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E6318" w:rsidRPr="008546E6" w14:paraId="332BD8FE" w14:textId="77777777" w:rsidTr="008C0DC3">
        <w:tc>
          <w:tcPr>
            <w:tcW w:w="4180" w:type="pct"/>
            <w:vAlign w:val="center"/>
          </w:tcPr>
          <w:p w14:paraId="442A3B5D" w14:textId="77777777" w:rsidR="008546E6" w:rsidRDefault="008E6318" w:rsidP="008546E6">
            <w:p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Apraksts kopumā ir kvalitatīvs (pamatots, datos balstīts, loģisks, </w:t>
            </w:r>
            <w:r w:rsidR="0091211A" w:rsidRPr="008546E6">
              <w:rPr>
                <w:rFonts w:ascii="Aptos" w:hAnsi="Aptos" w:cs="Times New Roman"/>
                <w:sz w:val="24"/>
                <w:szCs w:val="24"/>
              </w:rPr>
              <w:t xml:space="preserve">ir 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secināts vai tehnoloģija/produkts/metode ir komercializējama utt.), taču ir vairāki 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nebūtiski trūkumi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>:</w:t>
            </w:r>
          </w:p>
          <w:p w14:paraId="0F596333" w14:textId="77777777" w:rsidR="008546E6" w:rsidRDefault="008E6318" w:rsidP="008546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redakcionālas un strukturālas neprecizitātes;</w:t>
            </w:r>
          </w:p>
          <w:p w14:paraId="570495CA" w14:textId="77777777" w:rsidR="008546E6" w:rsidRDefault="008E6318" w:rsidP="008546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nelielas atšķirības starp tabulās un tekstā minētajiem skaitļiem;</w:t>
            </w:r>
          </w:p>
          <w:p w14:paraId="1933FFEB" w14:textId="77777777" w:rsidR="008546E6" w:rsidRDefault="008E6318" w:rsidP="008546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nepilnīgi pamatojumi sekundāriem izvēles kritērijiem;</w:t>
            </w:r>
          </w:p>
          <w:p w14:paraId="08884852" w14:textId="42C84CB8" w:rsidR="008E6318" w:rsidRPr="008546E6" w:rsidRDefault="008E6318" w:rsidP="008546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virspusīgs fona informācijas apraksts.</w:t>
            </w:r>
          </w:p>
        </w:tc>
        <w:tc>
          <w:tcPr>
            <w:tcW w:w="820" w:type="pct"/>
            <w:vAlign w:val="center"/>
          </w:tcPr>
          <w:p w14:paraId="6F4B348C" w14:textId="0DF9DFF1" w:rsidR="008E6318" w:rsidRPr="008546E6" w:rsidRDefault="008E6318" w:rsidP="008546E6">
            <w:pPr>
              <w:spacing w:before="60" w:after="60" w:line="240" w:lineRule="auto"/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0</w:t>
            </w:r>
            <w:r w:rsid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,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5 punkt</w:t>
            </w:r>
            <w:r w:rsidR="008C0DC3"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E6318" w:rsidRPr="008546E6" w14:paraId="6A906044" w14:textId="77777777" w:rsidTr="008C0DC3">
        <w:tc>
          <w:tcPr>
            <w:tcW w:w="4180" w:type="pct"/>
            <w:vAlign w:val="center"/>
          </w:tcPr>
          <w:p w14:paraId="3FBBE461" w14:textId="77777777" w:rsidR="008E6318" w:rsidRPr="008546E6" w:rsidRDefault="008E6318" w:rsidP="008546E6">
            <w:p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Iesniegumam 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nav pievienots TEP dokuments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 vai 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apraksts ir zemā kvalitātē un/ vai neatbilst metodikai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 xml:space="preserve">, vai tam ir </w:t>
            </w: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būtiski trūkumi*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>:</w:t>
            </w:r>
          </w:p>
          <w:p w14:paraId="2E15C332" w14:textId="77777777" w:rsidR="008546E6" w:rsidRDefault="008E6318" w:rsidP="008546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apgalvojumiem nav pamatojuma informācijas un secinājumi;</w:t>
            </w:r>
          </w:p>
          <w:p w14:paraId="5E9C80E6" w14:textId="77777777" w:rsidR="008546E6" w:rsidRDefault="008E6318" w:rsidP="008546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atbilstoši metodikai iztrūkst informācijas un nav norādīti datu avoti;</w:t>
            </w:r>
          </w:p>
          <w:p w14:paraId="518A6229" w14:textId="77777777" w:rsidR="008546E6" w:rsidRDefault="008E6318" w:rsidP="008546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neskaidri vai nepilnīgi definēti scenāriji;</w:t>
            </w:r>
          </w:p>
          <w:p w14:paraId="0805F387" w14:textId="77777777" w:rsidR="008546E6" w:rsidRDefault="008E6318" w:rsidP="008546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vāja metodoloģiskā pieeja;</w:t>
            </w:r>
          </w:p>
          <w:p w14:paraId="6123825D" w14:textId="59896C20" w:rsidR="008E6318" w:rsidRPr="008546E6" w:rsidRDefault="008E6318" w:rsidP="008546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sz w:val="24"/>
                <w:szCs w:val="24"/>
              </w:rPr>
              <w:t>priekšizpētes rezultātā nav izdarīts secinājumi, vai</w:t>
            </w:r>
            <w:r w:rsidR="00AF0E79" w:rsidRPr="008546E6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8546E6">
              <w:rPr>
                <w:rFonts w:ascii="Aptos" w:hAnsi="Aptos" w:cs="Times New Roman"/>
                <w:sz w:val="24"/>
                <w:szCs w:val="24"/>
              </w:rPr>
              <w:t>tehnoloģija/produkts/metode ir komercializējama.</w:t>
            </w:r>
          </w:p>
        </w:tc>
        <w:tc>
          <w:tcPr>
            <w:tcW w:w="820" w:type="pct"/>
            <w:vAlign w:val="center"/>
          </w:tcPr>
          <w:p w14:paraId="2A4D17A2" w14:textId="2B7045B8" w:rsidR="008E6318" w:rsidRPr="008546E6" w:rsidRDefault="008E6318" w:rsidP="008546E6">
            <w:pPr>
              <w:spacing w:before="60" w:after="60" w:line="240" w:lineRule="auto"/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0 punkt</w:t>
            </w:r>
            <w:r w:rsidR="008C0DC3" w:rsidRPr="008546E6">
              <w:rPr>
                <w:rFonts w:ascii="Aptos" w:hAnsi="Aptos" w:cs="Times New Roman"/>
                <w:b/>
                <w:bCs/>
                <w:sz w:val="24"/>
                <w:szCs w:val="24"/>
              </w:rPr>
              <w:t>i</w:t>
            </w:r>
          </w:p>
        </w:tc>
      </w:tr>
    </w:tbl>
    <w:p w14:paraId="415A7887" w14:textId="77777777" w:rsidR="008169C7" w:rsidRPr="008546E6" w:rsidRDefault="008169C7" w:rsidP="00CF408D">
      <w:pPr>
        <w:ind w:right="-341"/>
        <w:rPr>
          <w:rFonts w:ascii="Aptos" w:hAnsi="Aptos" w:cs="Times New Roman"/>
          <w:sz w:val="24"/>
          <w:szCs w:val="24"/>
        </w:rPr>
      </w:pPr>
    </w:p>
    <w:p w14:paraId="37841867" w14:textId="1237C257" w:rsidR="00F46A0F" w:rsidRDefault="008C0DC3" w:rsidP="00CF408D">
      <w:p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*</w:t>
      </w:r>
      <w:r w:rsidR="00C5412A" w:rsidRPr="008546E6">
        <w:rPr>
          <w:rFonts w:ascii="Aptos" w:hAnsi="Aptos" w:cs="Times New Roman"/>
          <w:b/>
          <w:bCs/>
          <w:sz w:val="24"/>
          <w:szCs w:val="24"/>
        </w:rPr>
        <w:t>B</w:t>
      </w:r>
      <w:r w:rsidR="00F46A0F" w:rsidRPr="008546E6">
        <w:rPr>
          <w:rFonts w:ascii="Aptos" w:hAnsi="Aptos" w:cs="Times New Roman"/>
          <w:b/>
          <w:bCs/>
          <w:sz w:val="24"/>
          <w:szCs w:val="24"/>
        </w:rPr>
        <w:t>ūtisk</w:t>
      </w:r>
      <w:r w:rsidR="00C5412A" w:rsidRPr="008546E6">
        <w:rPr>
          <w:rFonts w:ascii="Aptos" w:hAnsi="Aptos" w:cs="Times New Roman"/>
          <w:b/>
          <w:bCs/>
          <w:sz w:val="24"/>
          <w:szCs w:val="24"/>
        </w:rPr>
        <w:t>u</w:t>
      </w:r>
      <w:r w:rsidR="00F46A0F" w:rsidRPr="008546E6">
        <w:rPr>
          <w:rFonts w:ascii="Aptos" w:hAnsi="Aptos" w:cs="Times New Roman"/>
          <w:b/>
          <w:bCs/>
          <w:sz w:val="24"/>
          <w:szCs w:val="24"/>
        </w:rPr>
        <w:t xml:space="preserve"> trūkum</w:t>
      </w:r>
      <w:r w:rsidR="00C5412A" w:rsidRPr="008546E6">
        <w:rPr>
          <w:rFonts w:ascii="Aptos" w:hAnsi="Aptos" w:cs="Times New Roman"/>
          <w:b/>
          <w:bCs/>
          <w:sz w:val="24"/>
          <w:szCs w:val="24"/>
        </w:rPr>
        <w:t>u piemēr</w:t>
      </w:r>
      <w:r w:rsidR="00F46A0F" w:rsidRPr="008546E6">
        <w:rPr>
          <w:rFonts w:ascii="Aptos" w:hAnsi="Aptos" w:cs="Times New Roman"/>
          <w:b/>
          <w:bCs/>
          <w:sz w:val="24"/>
          <w:szCs w:val="24"/>
        </w:rPr>
        <w:t>i</w:t>
      </w:r>
      <w:r w:rsidR="00F46A0F" w:rsidRPr="008546E6">
        <w:rPr>
          <w:rFonts w:ascii="Aptos" w:hAnsi="Aptos" w:cs="Times New Roman"/>
          <w:sz w:val="24"/>
          <w:szCs w:val="24"/>
        </w:rPr>
        <w:t>:</w:t>
      </w:r>
    </w:p>
    <w:p w14:paraId="54FA1DF5" w14:textId="77777777" w:rsidR="008546E6" w:rsidRPr="008546E6" w:rsidRDefault="008546E6" w:rsidP="00CF408D">
      <w:pPr>
        <w:spacing w:after="0"/>
        <w:ind w:right="-341"/>
        <w:rPr>
          <w:rFonts w:ascii="Aptos" w:hAnsi="Aptos" w:cs="Times New Roman"/>
          <w:sz w:val="24"/>
          <w:szCs w:val="24"/>
        </w:rPr>
      </w:pPr>
    </w:p>
    <w:p w14:paraId="4B4F81D6" w14:textId="77777777" w:rsidR="00F46A0F" w:rsidRP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1. Nepietiekama datu kvalitāte un detalizācijas līmenis</w:t>
      </w:r>
    </w:p>
    <w:p w14:paraId="5DDE9240" w14:textId="77777777" w:rsidR="008546E6" w:rsidRDefault="00F46A0F" w:rsidP="00CF408D">
      <w:pPr>
        <w:pStyle w:val="ListParagraph"/>
        <w:numPr>
          <w:ilvl w:val="0"/>
          <w:numId w:val="7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Izmanto novecojušus vai nereprezentatīvus datus.</w:t>
      </w:r>
    </w:p>
    <w:p w14:paraId="5BF1E9CF" w14:textId="77777777" w:rsidR="008546E6" w:rsidRDefault="00F46A0F" w:rsidP="00CF408D">
      <w:pPr>
        <w:pStyle w:val="ListParagraph"/>
        <w:numPr>
          <w:ilvl w:val="0"/>
          <w:numId w:val="7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Nav skaidri norādīti datu avoti un to ticamība.</w:t>
      </w:r>
    </w:p>
    <w:p w14:paraId="4A19DFD0" w14:textId="71EE3EF3" w:rsidR="00F46A0F" w:rsidRPr="008546E6" w:rsidRDefault="00F46A0F" w:rsidP="00CF408D">
      <w:pPr>
        <w:pStyle w:val="ListParagraph"/>
        <w:numPr>
          <w:ilvl w:val="0"/>
          <w:numId w:val="7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Trūkst kvantitatīvi pamatotu pieņēmumu (piem., tirgus prognozes).</w:t>
      </w:r>
    </w:p>
    <w:p w14:paraId="394056F1" w14:textId="77777777" w:rsid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2. Neskaidri vai nepilnīgi definēti scenāriji</w:t>
      </w:r>
    </w:p>
    <w:p w14:paraId="6C482607" w14:textId="77777777" w:rsidR="008546E6" w:rsidRPr="008546E6" w:rsidRDefault="00F46A0F" w:rsidP="00CF408D">
      <w:pPr>
        <w:pStyle w:val="ListParagraph"/>
        <w:numPr>
          <w:ilvl w:val="0"/>
          <w:numId w:val="1"/>
        </w:num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Aprakstā nav vairāku alternatīvu risinājumu salīdzinājuma.</w:t>
      </w:r>
    </w:p>
    <w:p w14:paraId="4D040479" w14:textId="1A0927CA" w:rsidR="00F46A0F" w:rsidRPr="008546E6" w:rsidRDefault="00F46A0F" w:rsidP="00CF408D">
      <w:pPr>
        <w:pStyle w:val="ListParagraph"/>
        <w:numPr>
          <w:ilvl w:val="0"/>
          <w:numId w:val="1"/>
        </w:num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Izvēlētais pamatrisinājums nav pietiekami pamatots.</w:t>
      </w:r>
    </w:p>
    <w:p w14:paraId="08E49C2B" w14:textId="77777777" w:rsid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3. Nepietiekama risku analīze</w:t>
      </w:r>
    </w:p>
    <w:p w14:paraId="0D35A541" w14:textId="77777777" w:rsidR="008546E6" w:rsidRPr="008546E6" w:rsidRDefault="00F46A0F" w:rsidP="00CF408D">
      <w:pPr>
        <w:pStyle w:val="ListParagraph"/>
        <w:numPr>
          <w:ilvl w:val="0"/>
          <w:numId w:val="3"/>
        </w:num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Nav identificēti galvenie tehniskie, finanšu, juridiskie un vides riski.</w:t>
      </w:r>
    </w:p>
    <w:p w14:paraId="117B6598" w14:textId="16C48BD8" w:rsidR="00F46A0F" w:rsidRPr="008546E6" w:rsidRDefault="00F46A0F" w:rsidP="00CF408D">
      <w:pPr>
        <w:pStyle w:val="ListParagraph"/>
        <w:numPr>
          <w:ilvl w:val="0"/>
          <w:numId w:val="3"/>
        </w:num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Trūkst risku ietekmes un mazināšanas pasākumu.</w:t>
      </w:r>
    </w:p>
    <w:p w14:paraId="45F52C98" w14:textId="77777777" w:rsidR="00F46A0F" w:rsidRP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4. Izmaksu un ieguvumu nepietiekama caurspīdība</w:t>
      </w:r>
    </w:p>
    <w:p w14:paraId="20A1C158" w14:textId="77777777" w:rsidR="008546E6" w:rsidRDefault="00F46A0F" w:rsidP="00CF408D">
      <w:pPr>
        <w:pStyle w:val="ListParagraph"/>
        <w:numPr>
          <w:ilvl w:val="0"/>
          <w:numId w:val="5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Ieguvumi aprēķināti virspusēji vai pārspīlēti.</w:t>
      </w:r>
    </w:p>
    <w:p w14:paraId="03B13C53" w14:textId="4C923901" w:rsidR="00F46A0F" w:rsidRPr="008546E6" w:rsidRDefault="00F46A0F" w:rsidP="00CF408D">
      <w:pPr>
        <w:pStyle w:val="ListParagraph"/>
        <w:numPr>
          <w:ilvl w:val="0"/>
          <w:numId w:val="5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Nav norādīts, kādi ārējie faktori var būtiski mainīt izmaksas (inflācija, tirgus svārstības, normatīvie ierobežojumi).</w:t>
      </w:r>
    </w:p>
    <w:p w14:paraId="4163E883" w14:textId="77777777" w:rsidR="00F46A0F" w:rsidRP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5. Tehniskā risinājuma apraksta nepilnības</w:t>
      </w:r>
    </w:p>
    <w:p w14:paraId="12420999" w14:textId="77777777" w:rsidR="008546E6" w:rsidRDefault="00F46A0F" w:rsidP="00CF408D">
      <w:pPr>
        <w:pStyle w:val="ListParagraph"/>
        <w:numPr>
          <w:ilvl w:val="0"/>
          <w:numId w:val="4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Trūkst skaidra tehniskā risinājuma pamatojuma.</w:t>
      </w:r>
    </w:p>
    <w:p w14:paraId="04B7EE7C" w14:textId="51E67C79" w:rsidR="00F46A0F" w:rsidRPr="008546E6" w:rsidRDefault="00F46A0F" w:rsidP="00CF408D">
      <w:pPr>
        <w:pStyle w:val="ListParagraph"/>
        <w:numPr>
          <w:ilvl w:val="0"/>
          <w:numId w:val="4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Alternatīvie tehniskie risinājumi nav izvērtēti pēc vienotiem kritērijiem.</w:t>
      </w:r>
    </w:p>
    <w:p w14:paraId="1F44CC29" w14:textId="77777777" w:rsidR="00F46A0F" w:rsidRP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6. Normatīvo un vides aspektu nepietiekama analīze</w:t>
      </w:r>
    </w:p>
    <w:p w14:paraId="07B2F1C6" w14:textId="77777777" w:rsidR="008546E6" w:rsidRDefault="00F46A0F" w:rsidP="00CF408D">
      <w:pPr>
        <w:pStyle w:val="ListParagraph"/>
        <w:numPr>
          <w:ilvl w:val="0"/>
          <w:numId w:val="2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Nav izvērtēts atbilstības līmenis normatīvajiem aktiem.</w:t>
      </w:r>
    </w:p>
    <w:p w14:paraId="4D805A2F" w14:textId="4C5C303A" w:rsidR="00F46A0F" w:rsidRPr="008546E6" w:rsidRDefault="00F46A0F" w:rsidP="00CF408D">
      <w:pPr>
        <w:pStyle w:val="ListParagraph"/>
        <w:numPr>
          <w:ilvl w:val="0"/>
          <w:numId w:val="2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Sociālekonomiskā ietekme (ikdienas lietotāji, kopienas, uzņēmējdarbības vide) aprakstīta tikai formāli.</w:t>
      </w:r>
    </w:p>
    <w:p w14:paraId="5010A91F" w14:textId="77777777" w:rsidR="00F46A0F" w:rsidRPr="008546E6" w:rsidRDefault="00F46A0F" w:rsidP="00CF408D">
      <w:pPr>
        <w:spacing w:after="0"/>
        <w:ind w:right="-341"/>
        <w:rPr>
          <w:rFonts w:ascii="Aptos" w:hAnsi="Aptos" w:cs="Times New Roman"/>
          <w:b/>
          <w:bCs/>
          <w:sz w:val="24"/>
          <w:szCs w:val="24"/>
        </w:rPr>
      </w:pPr>
      <w:r w:rsidRPr="008546E6">
        <w:rPr>
          <w:rFonts w:ascii="Aptos" w:hAnsi="Aptos" w:cs="Times New Roman"/>
          <w:b/>
          <w:bCs/>
          <w:sz w:val="24"/>
          <w:szCs w:val="24"/>
        </w:rPr>
        <w:t>7. Vāja metodoloģiskā pieeja</w:t>
      </w:r>
    </w:p>
    <w:p w14:paraId="2EABD150" w14:textId="77777777" w:rsidR="008546E6" w:rsidRDefault="00F46A0F" w:rsidP="00CF408D">
      <w:pPr>
        <w:pStyle w:val="ListParagraph"/>
        <w:numPr>
          <w:ilvl w:val="0"/>
          <w:numId w:val="9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Pētījumā nav skaidri norādīta metodoloģija – kā tiek veikti aprēķini un secinājumi.</w:t>
      </w:r>
    </w:p>
    <w:p w14:paraId="03971716" w14:textId="4BDE6A96" w:rsidR="008169C7" w:rsidRPr="008546E6" w:rsidRDefault="00F46A0F" w:rsidP="00CF408D">
      <w:pPr>
        <w:pStyle w:val="ListParagraph"/>
        <w:numPr>
          <w:ilvl w:val="0"/>
          <w:numId w:val="9"/>
        </w:numPr>
        <w:spacing w:after="0"/>
        <w:ind w:right="-341"/>
        <w:rPr>
          <w:rFonts w:ascii="Aptos" w:hAnsi="Aptos" w:cs="Times New Roman"/>
          <w:sz w:val="24"/>
          <w:szCs w:val="24"/>
        </w:rPr>
      </w:pPr>
      <w:r w:rsidRPr="008546E6">
        <w:rPr>
          <w:rFonts w:ascii="Aptos" w:hAnsi="Aptos" w:cs="Times New Roman"/>
          <w:sz w:val="24"/>
          <w:szCs w:val="24"/>
        </w:rPr>
        <w:t>Dažādi pētījuma bloki nav savstarpēji sasaistīti (piem., tehniskais un ekonomiskais pamatojums nav konsekventi).</w:t>
      </w:r>
    </w:p>
    <w:sectPr w:rsidR="008169C7" w:rsidRPr="008546E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FB7C" w14:textId="77777777" w:rsidR="00C45381" w:rsidRDefault="00C45381" w:rsidP="001E71E6">
      <w:pPr>
        <w:spacing w:after="0" w:line="240" w:lineRule="auto"/>
      </w:pPr>
      <w:r>
        <w:separator/>
      </w:r>
    </w:p>
  </w:endnote>
  <w:endnote w:type="continuationSeparator" w:id="0">
    <w:p w14:paraId="0CE5E144" w14:textId="77777777" w:rsidR="00C45381" w:rsidRDefault="00C45381" w:rsidP="001E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5E3D5EB" w14:paraId="52196DE0" w14:textId="77777777" w:rsidTr="65E3D5EB">
      <w:trPr>
        <w:trHeight w:val="300"/>
      </w:trPr>
      <w:tc>
        <w:tcPr>
          <w:tcW w:w="2765" w:type="dxa"/>
        </w:tcPr>
        <w:p w14:paraId="20478659" w14:textId="77777777" w:rsidR="65E3D5EB" w:rsidRDefault="65E3D5EB" w:rsidP="65E3D5EB">
          <w:pPr>
            <w:pStyle w:val="Header"/>
            <w:ind w:left="-115"/>
          </w:pPr>
        </w:p>
      </w:tc>
      <w:tc>
        <w:tcPr>
          <w:tcW w:w="2765" w:type="dxa"/>
        </w:tcPr>
        <w:p w14:paraId="72F9C272" w14:textId="77777777" w:rsidR="65E3D5EB" w:rsidRDefault="65E3D5EB" w:rsidP="65E3D5EB">
          <w:pPr>
            <w:pStyle w:val="Header"/>
            <w:jc w:val="center"/>
          </w:pPr>
        </w:p>
      </w:tc>
      <w:tc>
        <w:tcPr>
          <w:tcW w:w="2765" w:type="dxa"/>
        </w:tcPr>
        <w:p w14:paraId="72A57F81" w14:textId="77777777" w:rsidR="65E3D5EB" w:rsidRDefault="65E3D5EB" w:rsidP="65E3D5EB">
          <w:pPr>
            <w:pStyle w:val="Header"/>
            <w:ind w:right="-115"/>
            <w:jc w:val="right"/>
          </w:pPr>
        </w:p>
      </w:tc>
    </w:tr>
  </w:tbl>
  <w:p w14:paraId="34990783" w14:textId="77777777" w:rsidR="65E3D5EB" w:rsidRDefault="65E3D5EB" w:rsidP="65E3D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D70" w14:textId="77777777" w:rsidR="00C45381" w:rsidRDefault="00C45381" w:rsidP="001E71E6">
      <w:pPr>
        <w:spacing w:after="0" w:line="240" w:lineRule="auto"/>
      </w:pPr>
      <w:r>
        <w:separator/>
      </w:r>
    </w:p>
  </w:footnote>
  <w:footnote w:type="continuationSeparator" w:id="0">
    <w:p w14:paraId="40776403" w14:textId="77777777" w:rsidR="00C45381" w:rsidRDefault="00C45381" w:rsidP="001E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79EF" w14:textId="77777777" w:rsidR="0088637A" w:rsidRDefault="001E71E6" w:rsidP="0088637A">
    <w:pPr>
      <w:pStyle w:val="Header"/>
      <w:jc w:val="right"/>
      <w:rPr>
        <w:rFonts w:ascii="Aptos" w:hAnsi="Aptos"/>
      </w:rPr>
    </w:pPr>
    <w:r w:rsidRPr="0088637A">
      <w:rPr>
        <w:rFonts w:ascii="Aptos" w:hAnsi="Aptos"/>
      </w:rPr>
      <w:t xml:space="preserve">1.pielikums </w:t>
    </w:r>
    <w:r w:rsidR="0088637A">
      <w:rPr>
        <w:rFonts w:ascii="Aptos" w:hAnsi="Aptos"/>
      </w:rPr>
      <w:t xml:space="preserve">atlases nolikuma 1. pielikumam </w:t>
    </w:r>
  </w:p>
  <w:p w14:paraId="0F7BB5FF" w14:textId="77777777" w:rsidR="001E71E6" w:rsidRPr="0088637A" w:rsidRDefault="001E71E6" w:rsidP="0088637A">
    <w:pPr>
      <w:pStyle w:val="Header"/>
      <w:jc w:val="right"/>
      <w:rPr>
        <w:rFonts w:ascii="Aptos" w:hAnsi="Aptos"/>
      </w:rPr>
    </w:pPr>
    <w:r w:rsidRPr="0088637A">
      <w:rPr>
        <w:rFonts w:ascii="Aptos" w:hAnsi="Aptos"/>
      </w:rPr>
      <w:t>“</w:t>
    </w:r>
    <w:r w:rsidR="0088637A" w:rsidRPr="0088637A">
      <w:rPr>
        <w:rFonts w:ascii="Aptos" w:hAnsi="Aptos"/>
      </w:rPr>
      <w:t>Projekta iesnieguma vērtēšanas kritēriju piemērošanas metodika”</w:t>
    </w:r>
  </w:p>
  <w:p w14:paraId="1801A7E5" w14:textId="77777777" w:rsidR="001E71E6" w:rsidRDefault="001E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0BF"/>
    <w:multiLevelType w:val="hybridMultilevel"/>
    <w:tmpl w:val="B69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5B1"/>
    <w:multiLevelType w:val="hybridMultilevel"/>
    <w:tmpl w:val="A526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2088"/>
    <w:multiLevelType w:val="hybridMultilevel"/>
    <w:tmpl w:val="4F92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F23"/>
    <w:multiLevelType w:val="hybridMultilevel"/>
    <w:tmpl w:val="6608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E0DE7"/>
    <w:multiLevelType w:val="hybridMultilevel"/>
    <w:tmpl w:val="1F8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4D05"/>
    <w:multiLevelType w:val="hybridMultilevel"/>
    <w:tmpl w:val="F1B4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73DDF"/>
    <w:multiLevelType w:val="hybridMultilevel"/>
    <w:tmpl w:val="863E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B7709"/>
    <w:multiLevelType w:val="hybridMultilevel"/>
    <w:tmpl w:val="A8D0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E67CC"/>
    <w:multiLevelType w:val="hybridMultilevel"/>
    <w:tmpl w:val="AED2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70D3E"/>
    <w:multiLevelType w:val="hybridMultilevel"/>
    <w:tmpl w:val="78A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29239">
    <w:abstractNumId w:val="9"/>
  </w:num>
  <w:num w:numId="2" w16cid:durableId="1154227171">
    <w:abstractNumId w:val="1"/>
  </w:num>
  <w:num w:numId="3" w16cid:durableId="1477602424">
    <w:abstractNumId w:val="2"/>
  </w:num>
  <w:num w:numId="4" w16cid:durableId="1863131289">
    <w:abstractNumId w:val="3"/>
  </w:num>
  <w:num w:numId="5" w16cid:durableId="255139129">
    <w:abstractNumId w:val="4"/>
  </w:num>
  <w:num w:numId="6" w16cid:durableId="268122157">
    <w:abstractNumId w:val="8"/>
  </w:num>
  <w:num w:numId="7" w16cid:durableId="556012303">
    <w:abstractNumId w:val="7"/>
  </w:num>
  <w:num w:numId="8" w16cid:durableId="672997221">
    <w:abstractNumId w:val="0"/>
  </w:num>
  <w:num w:numId="9" w16cid:durableId="732435508">
    <w:abstractNumId w:val="6"/>
  </w:num>
  <w:num w:numId="10" w16cid:durableId="9070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A"/>
    <w:rsid w:val="000E193C"/>
    <w:rsid w:val="0010294A"/>
    <w:rsid w:val="001438E6"/>
    <w:rsid w:val="001E71E6"/>
    <w:rsid w:val="00307F78"/>
    <w:rsid w:val="00386EC7"/>
    <w:rsid w:val="003B0303"/>
    <w:rsid w:val="00401380"/>
    <w:rsid w:val="004167A1"/>
    <w:rsid w:val="00495956"/>
    <w:rsid w:val="00497080"/>
    <w:rsid w:val="00632E88"/>
    <w:rsid w:val="00662E87"/>
    <w:rsid w:val="008169C7"/>
    <w:rsid w:val="008546E6"/>
    <w:rsid w:val="0088637A"/>
    <w:rsid w:val="008C0DC3"/>
    <w:rsid w:val="008E6318"/>
    <w:rsid w:val="009042F4"/>
    <w:rsid w:val="0091211A"/>
    <w:rsid w:val="009814E9"/>
    <w:rsid w:val="00A24BA0"/>
    <w:rsid w:val="00AF0E79"/>
    <w:rsid w:val="00AF27BA"/>
    <w:rsid w:val="00B030A9"/>
    <w:rsid w:val="00C12B5A"/>
    <w:rsid w:val="00C31024"/>
    <w:rsid w:val="00C45381"/>
    <w:rsid w:val="00C5412A"/>
    <w:rsid w:val="00CF1848"/>
    <w:rsid w:val="00CF408D"/>
    <w:rsid w:val="00EB5106"/>
    <w:rsid w:val="00ED6723"/>
    <w:rsid w:val="00F014B9"/>
    <w:rsid w:val="00F46A0F"/>
    <w:rsid w:val="00FB0D0D"/>
    <w:rsid w:val="65E3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4D1C9"/>
  <w15:chartTrackingRefBased/>
  <w15:docId w15:val="{0D7E98B7-734E-49FD-A747-2E9C082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4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1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41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E6"/>
  </w:style>
  <w:style w:type="paragraph" w:styleId="Footer">
    <w:name w:val="footer"/>
    <w:basedOn w:val="Normal"/>
    <w:link w:val="FooterChar"/>
    <w:uiPriority w:val="99"/>
    <w:unhideWhenUsed/>
    <w:rsid w:val="001E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8" ma:contentTypeDescription="Create a new document." ma:contentTypeScope="" ma:versionID="bf267960a91417ae79e7f9f258c2b90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3913b422861a4d28d340a0e706388e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s" ma:index="24" nillable="true" ma:displayName="Datums" ma:default="[today]" ma:format="DateTime" ma:internalName="Datum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25a75a1d-8b78-49a6-8e4b-dbe94589a28d">2026-04-30T05:39:39+00:00</Datum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30985A1-6A72-4B21-9C3E-820E48EF4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9A1CB-FF09-491E-9399-8B48CB7F8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6B4A7-2C85-4B4E-B1DF-1BA7B951ABD9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IZM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Zelča</dc:creator>
  <cp:keywords/>
  <dc:description/>
  <cp:lastModifiedBy>Anita Jansone</cp:lastModifiedBy>
  <cp:revision>5</cp:revision>
  <dcterms:created xsi:type="dcterms:W3CDTF">2026-04-30T05:39:00Z</dcterms:created>
  <dcterms:modified xsi:type="dcterms:W3CDTF">2026-04-30T06:44:00Z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