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9F62" w14:textId="77777777" w:rsidR="00B2370F" w:rsidRDefault="00B2370F" w:rsidP="000A0CC4">
      <w:pPr>
        <w:tabs>
          <w:tab w:val="num" w:pos="709"/>
        </w:tabs>
        <w:spacing w:after="0" w:line="240" w:lineRule="auto"/>
        <w:ind w:left="-142" w:right="-173"/>
        <w:jc w:val="center"/>
        <w:outlineLvl w:val="0"/>
        <w:rPr>
          <w:rFonts w:asciiTheme="minorHAnsi" w:hAnsiTheme="minorHAnsi"/>
          <w:bCs/>
          <w:sz w:val="24"/>
        </w:rPr>
      </w:pPr>
    </w:p>
    <w:p w14:paraId="75755418" w14:textId="75E77594" w:rsidR="004B4DE5" w:rsidRPr="00B2370F" w:rsidRDefault="007B4881" w:rsidP="000A0CC4">
      <w:pPr>
        <w:tabs>
          <w:tab w:val="num" w:pos="709"/>
        </w:tabs>
        <w:spacing w:after="0" w:line="240" w:lineRule="auto"/>
        <w:ind w:left="-142" w:right="-173"/>
        <w:jc w:val="center"/>
        <w:outlineLvl w:val="0"/>
        <w:rPr>
          <w:rFonts w:asciiTheme="minorHAnsi" w:hAnsiTheme="minorHAnsi"/>
          <w:bCs/>
          <w:sz w:val="24"/>
        </w:rPr>
      </w:pPr>
      <w:r w:rsidRPr="00B2370F">
        <w:rPr>
          <w:rFonts w:asciiTheme="minorHAnsi" w:hAnsiTheme="minorHAnsi"/>
          <w:bCs/>
          <w:sz w:val="24"/>
        </w:rPr>
        <w:t>4</w:t>
      </w:r>
      <w:r w:rsidR="004B4DE5" w:rsidRPr="00B2370F">
        <w:rPr>
          <w:rFonts w:asciiTheme="minorHAnsi" w:hAnsiTheme="minorHAnsi"/>
          <w:bCs/>
          <w:sz w:val="24"/>
        </w:rPr>
        <w:t>.3.5.</w:t>
      </w:r>
      <w:r w:rsidR="004B4DE5" w:rsidRPr="00B2370F">
        <w:rPr>
          <w:rFonts w:asciiTheme="minorHAnsi" w:hAnsiTheme="minorHAnsi"/>
        </w:rPr>
        <w:t xml:space="preserve"> </w:t>
      </w:r>
      <w:r w:rsidR="004B4DE5" w:rsidRPr="00B2370F">
        <w:rPr>
          <w:rFonts w:asciiTheme="minorHAnsi" w:hAnsiTheme="minorHAnsi"/>
          <w:bCs/>
          <w:sz w:val="24"/>
        </w:rPr>
        <w:t>specifiskais atbalsta mērķis “Uzlabot vienlīdzīgu un savlaicīgu piekļuvi kvalitatīviem, ilgtspējīgiem un izmaksu ziņā pieejamiem pakalpojumiem;  pilnveidot sociālās aizsardzības sistēmas, tostarp veicināt sociālās aizsardzības pieejamību;</w:t>
      </w:r>
    </w:p>
    <w:p w14:paraId="312825C4" w14:textId="77777777" w:rsidR="004B4DE5" w:rsidRPr="00B2370F" w:rsidRDefault="004B4DE5" w:rsidP="000A0CC4">
      <w:pPr>
        <w:tabs>
          <w:tab w:val="num" w:pos="709"/>
        </w:tabs>
        <w:spacing w:after="0" w:line="240" w:lineRule="auto"/>
        <w:ind w:left="-142" w:right="-173"/>
        <w:jc w:val="center"/>
        <w:outlineLvl w:val="0"/>
        <w:rPr>
          <w:rFonts w:asciiTheme="minorHAnsi" w:hAnsiTheme="minorHAnsi"/>
          <w:bCs/>
          <w:sz w:val="24"/>
        </w:rPr>
      </w:pPr>
      <w:r w:rsidRPr="00B2370F">
        <w:rPr>
          <w:rFonts w:asciiTheme="minorHAnsi" w:hAnsiTheme="minorHAnsi"/>
          <w:bCs/>
          <w:sz w:val="24"/>
        </w:rPr>
        <w:t xml:space="preserve"> uzlabot ilgtermiņa aprūpes pakalpojumu pieejamību, efektivitāti un </w:t>
      </w:r>
      <w:proofErr w:type="spellStart"/>
      <w:r w:rsidRPr="00B2370F">
        <w:rPr>
          <w:rFonts w:asciiTheme="minorHAnsi" w:hAnsiTheme="minorHAnsi"/>
          <w:bCs/>
          <w:sz w:val="24"/>
        </w:rPr>
        <w:t>izturētspēju</w:t>
      </w:r>
      <w:proofErr w:type="spellEnd"/>
      <w:r w:rsidRPr="00B2370F">
        <w:rPr>
          <w:rFonts w:asciiTheme="minorHAnsi" w:hAnsiTheme="minorHAnsi"/>
          <w:bCs/>
          <w:sz w:val="24"/>
        </w:rPr>
        <w:t>”</w:t>
      </w:r>
    </w:p>
    <w:p w14:paraId="6C3D8C38" w14:textId="69AE81C5" w:rsidR="004B4DE5" w:rsidRPr="00B2370F" w:rsidRDefault="004B4DE5" w:rsidP="728425E7">
      <w:pPr>
        <w:tabs>
          <w:tab w:val="num" w:pos="709"/>
        </w:tabs>
        <w:spacing w:after="0" w:line="240" w:lineRule="auto"/>
        <w:ind w:left="-142" w:right="-173"/>
        <w:jc w:val="center"/>
        <w:outlineLvl w:val="0"/>
        <w:rPr>
          <w:rFonts w:asciiTheme="minorHAnsi" w:hAnsiTheme="minorHAnsi"/>
          <w:b/>
          <w:bCs/>
          <w:sz w:val="24"/>
          <w:u w:val="single"/>
        </w:rPr>
      </w:pPr>
      <w:r w:rsidRPr="00B2370F">
        <w:rPr>
          <w:rFonts w:asciiTheme="minorHAnsi" w:hAnsiTheme="minorHAnsi"/>
          <w:b/>
          <w:bCs/>
          <w:sz w:val="24"/>
        </w:rPr>
        <w:t xml:space="preserve">4.3.5.1. pasākums “Sabiedrībā balstītu sociālo pakalpojumu pieejamības palielināšana” </w:t>
      </w:r>
      <w:r w:rsidRPr="00B2370F">
        <w:rPr>
          <w:rFonts w:asciiTheme="minorHAnsi" w:hAnsiTheme="minorHAnsi"/>
          <w:b/>
          <w:bCs/>
          <w:sz w:val="24"/>
          <w:u w:val="single"/>
        </w:rPr>
        <w:t>ceturtās kārtas</w:t>
      </w:r>
      <w:r w:rsidR="4F7AD541" w:rsidRPr="00B2370F">
        <w:rPr>
          <w:rFonts w:asciiTheme="minorHAnsi" w:hAnsiTheme="minorHAnsi"/>
          <w:b/>
          <w:bCs/>
          <w:sz w:val="24"/>
          <w:u w:val="single"/>
        </w:rPr>
        <w:t xml:space="preserve"> otrā</w:t>
      </w:r>
      <w:r w:rsidR="002F0891" w:rsidRPr="00B2370F">
        <w:rPr>
          <w:rFonts w:asciiTheme="minorHAnsi" w:hAnsiTheme="minorHAnsi"/>
          <w:b/>
          <w:bCs/>
          <w:sz w:val="24"/>
          <w:u w:val="single"/>
        </w:rPr>
        <w:t>s</w:t>
      </w:r>
      <w:r w:rsidR="4F7AD541" w:rsidRPr="00B2370F">
        <w:rPr>
          <w:rFonts w:asciiTheme="minorHAnsi" w:hAnsiTheme="minorHAnsi"/>
          <w:b/>
          <w:bCs/>
          <w:sz w:val="24"/>
          <w:u w:val="single"/>
        </w:rPr>
        <w:t xml:space="preserve"> </w:t>
      </w:r>
      <w:r w:rsidR="002F0891" w:rsidRPr="00B2370F">
        <w:rPr>
          <w:rFonts w:asciiTheme="minorHAnsi" w:hAnsiTheme="minorHAnsi"/>
          <w:b/>
          <w:bCs/>
          <w:sz w:val="24"/>
          <w:u w:val="single"/>
        </w:rPr>
        <w:t xml:space="preserve">atlases </w:t>
      </w:r>
    </w:p>
    <w:p w14:paraId="10392D25" w14:textId="77777777" w:rsidR="004B4DE5" w:rsidRDefault="004B4DE5" w:rsidP="000A0CC4">
      <w:pPr>
        <w:tabs>
          <w:tab w:val="num" w:pos="709"/>
        </w:tabs>
        <w:spacing w:before="240" w:line="240" w:lineRule="auto"/>
        <w:jc w:val="center"/>
        <w:outlineLvl w:val="0"/>
        <w:rPr>
          <w:rFonts w:asciiTheme="minorHAnsi" w:hAnsiTheme="minorHAnsi"/>
          <w:b/>
          <w:smallCaps/>
          <w:sz w:val="24"/>
        </w:rPr>
      </w:pPr>
      <w:r w:rsidRPr="00B2370F">
        <w:rPr>
          <w:rFonts w:asciiTheme="minorHAnsi" w:hAnsiTheme="minorHAnsi"/>
          <w:b/>
          <w:smallCaps/>
          <w:sz w:val="24"/>
        </w:rPr>
        <w:t>projektu iesniegumu vērtēšanas kritēriji un to piemērošanas metodika</w:t>
      </w:r>
    </w:p>
    <w:p w14:paraId="3825DC35" w14:textId="77777777" w:rsidR="00B2370F" w:rsidRPr="00B2370F" w:rsidRDefault="00B2370F" w:rsidP="000A0CC4">
      <w:pPr>
        <w:tabs>
          <w:tab w:val="num" w:pos="709"/>
        </w:tabs>
        <w:spacing w:before="240" w:line="240" w:lineRule="auto"/>
        <w:jc w:val="center"/>
        <w:outlineLvl w:val="0"/>
        <w:rPr>
          <w:rFonts w:asciiTheme="minorHAnsi" w:hAnsiTheme="minorHAnsi"/>
          <w:b/>
          <w:smallCaps/>
          <w:sz w:val="14"/>
          <w:szCs w:val="1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B2370F" w14:paraId="4E91F8E3"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E76BBFD" w14:textId="77777777" w:rsidR="00F117D6" w:rsidRPr="00B2370F" w:rsidRDefault="00F117D6" w:rsidP="000A0CC4">
            <w:pPr>
              <w:spacing w:before="120" w:after="120" w:line="240" w:lineRule="auto"/>
              <w:rPr>
                <w:rFonts w:asciiTheme="minorHAnsi" w:hAnsiTheme="minorHAnsi"/>
                <w:color w:val="auto"/>
                <w:sz w:val="24"/>
              </w:rPr>
            </w:pPr>
            <w:r w:rsidRPr="00B2370F">
              <w:rPr>
                <w:rFonts w:asciiTheme="minorHAnsi" w:hAnsiTheme="minorHAnsi"/>
                <w:color w:val="auto"/>
                <w:sz w:val="24"/>
              </w:rPr>
              <w:t xml:space="preserve">Darbības programmas </w:t>
            </w:r>
            <w:r w:rsidR="00AA6066" w:rsidRPr="00B2370F">
              <w:rPr>
                <w:rFonts w:asciiTheme="minorHAnsi" w:hAnsiTheme="minorHAnsi"/>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3C16B7B2" w14:textId="77777777" w:rsidR="00F117D6" w:rsidRPr="00B2370F" w:rsidRDefault="00481B30" w:rsidP="000A0CC4">
            <w:pPr>
              <w:spacing w:before="120" w:after="120" w:line="240" w:lineRule="auto"/>
              <w:rPr>
                <w:rStyle w:val="GridTable1Light1"/>
                <w:rFonts w:asciiTheme="minorHAnsi" w:hAnsiTheme="minorHAnsi"/>
                <w:color w:val="auto"/>
                <w:sz w:val="24"/>
              </w:rPr>
            </w:pPr>
            <w:r w:rsidRPr="00B2370F">
              <w:rPr>
                <w:rFonts w:asciiTheme="minorHAnsi" w:hAnsiTheme="minorHAnsi"/>
                <w:sz w:val="24"/>
              </w:rPr>
              <w:t>Eiropas Savienības kohēzijas politikas programma 2021.–2027. gadam</w:t>
            </w:r>
          </w:p>
        </w:tc>
      </w:tr>
      <w:tr w:rsidR="00F117D6" w:rsidRPr="00B2370F" w14:paraId="3E3F03CD"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105F268" w14:textId="77777777" w:rsidR="00F117D6" w:rsidRPr="00B2370F" w:rsidRDefault="00F117D6" w:rsidP="000A0CC4">
            <w:pPr>
              <w:spacing w:before="120" w:after="120" w:line="240" w:lineRule="auto"/>
              <w:rPr>
                <w:rFonts w:asciiTheme="minorHAnsi" w:hAnsiTheme="minorHAnsi"/>
                <w:color w:val="auto"/>
                <w:sz w:val="24"/>
              </w:rPr>
            </w:pPr>
            <w:r w:rsidRPr="00B2370F">
              <w:rPr>
                <w:rFonts w:asciiTheme="minorHAnsi" w:hAnsiTheme="minorHAnsi"/>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6C3166BB" w14:textId="77777777" w:rsidR="00F117D6" w:rsidRPr="00B2370F" w:rsidRDefault="00481B30" w:rsidP="000A0CC4">
            <w:pPr>
              <w:pStyle w:val="Heading1"/>
              <w:rPr>
                <w:rStyle w:val="GridTable1Light1"/>
                <w:rFonts w:asciiTheme="minorHAnsi" w:hAnsiTheme="minorHAnsi"/>
                <w:b/>
                <w:smallCaps w:val="0"/>
                <w:color w:val="auto"/>
                <w:sz w:val="24"/>
                <w:szCs w:val="24"/>
                <w:lang w:val="lv-LV"/>
              </w:rPr>
            </w:pPr>
            <w:r w:rsidRPr="00B2370F">
              <w:rPr>
                <w:rFonts w:asciiTheme="minorHAnsi" w:hAnsiTheme="minorHAnsi"/>
                <w:b w:val="0"/>
                <w:sz w:val="24"/>
                <w:szCs w:val="24"/>
              </w:rPr>
              <w:t xml:space="preserve">4.3. </w:t>
            </w:r>
            <w:r w:rsidRPr="00B2370F">
              <w:rPr>
                <w:rFonts w:asciiTheme="minorHAnsi" w:hAnsiTheme="minorHAnsi"/>
                <w:b w:val="0"/>
                <w:sz w:val="24"/>
                <w:szCs w:val="24"/>
                <w:lang w:val="lv-LV"/>
              </w:rPr>
              <w:t>Nodarbinātība un sociālā iekļaušana</w:t>
            </w:r>
          </w:p>
        </w:tc>
      </w:tr>
      <w:tr w:rsidR="00F117D6" w:rsidRPr="00B2370F" w14:paraId="314715F9" w14:textId="77777777" w:rsidTr="00EE3F82">
        <w:trPr>
          <w:trHeight w:val="1345"/>
        </w:trPr>
        <w:tc>
          <w:tcPr>
            <w:tcW w:w="4961" w:type="dxa"/>
            <w:tcBorders>
              <w:top w:val="single" w:sz="4" w:space="0" w:color="auto"/>
              <w:left w:val="single" w:sz="4" w:space="0" w:color="auto"/>
              <w:bottom w:val="single" w:sz="4" w:space="0" w:color="auto"/>
              <w:right w:val="single" w:sz="4" w:space="0" w:color="auto"/>
            </w:tcBorders>
            <w:vAlign w:val="center"/>
          </w:tcPr>
          <w:p w14:paraId="1281B0A8" w14:textId="77777777" w:rsidR="00F117D6" w:rsidRPr="00B2370F" w:rsidRDefault="00F117D6" w:rsidP="000A0CC4">
            <w:pPr>
              <w:spacing w:before="120" w:after="120" w:line="240" w:lineRule="auto"/>
              <w:rPr>
                <w:rFonts w:asciiTheme="minorHAnsi" w:hAnsiTheme="minorHAnsi"/>
                <w:color w:val="auto"/>
                <w:sz w:val="24"/>
              </w:rPr>
            </w:pPr>
            <w:r w:rsidRPr="00B2370F">
              <w:rPr>
                <w:rFonts w:asciiTheme="minorHAnsi" w:hAnsiTheme="minorHAnsi"/>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1462E710" w14:textId="77777777" w:rsidR="00F117D6" w:rsidRPr="00B2370F" w:rsidRDefault="00481B30" w:rsidP="000A0CC4">
            <w:pPr>
              <w:widowControl w:val="0"/>
              <w:autoSpaceDE w:val="0"/>
              <w:autoSpaceDN w:val="0"/>
              <w:adjustRightInd w:val="0"/>
              <w:spacing w:before="60" w:after="0" w:line="240" w:lineRule="auto"/>
              <w:jc w:val="both"/>
              <w:rPr>
                <w:rStyle w:val="GridTable1Light1"/>
                <w:rFonts w:asciiTheme="minorHAnsi" w:hAnsiTheme="minorHAnsi"/>
                <w:b w:val="0"/>
                <w:smallCaps w:val="0"/>
                <w:color w:val="auto"/>
                <w:sz w:val="24"/>
              </w:rPr>
            </w:pPr>
            <w:r w:rsidRPr="00B2370F">
              <w:rPr>
                <w:rFonts w:asciiTheme="minorHAnsi" w:hAnsiTheme="minorHAnsi"/>
                <w:sz w:val="24"/>
              </w:rPr>
              <w:t xml:space="preserve">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B2370F">
              <w:rPr>
                <w:rFonts w:asciiTheme="minorHAnsi" w:hAnsiTheme="minorHAnsi"/>
                <w:sz w:val="24"/>
              </w:rPr>
              <w:t>izturētspēju</w:t>
            </w:r>
            <w:proofErr w:type="spellEnd"/>
          </w:p>
        </w:tc>
      </w:tr>
      <w:tr w:rsidR="00540572" w:rsidRPr="00B2370F" w14:paraId="534210E6"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F22BE09" w14:textId="77777777" w:rsidR="00540572" w:rsidRPr="00B2370F" w:rsidRDefault="008C13E0" w:rsidP="000A0CC4">
            <w:pPr>
              <w:spacing w:before="120" w:after="120" w:line="240" w:lineRule="auto"/>
              <w:rPr>
                <w:rFonts w:asciiTheme="minorHAnsi" w:hAnsiTheme="minorHAnsi"/>
                <w:color w:val="auto"/>
                <w:sz w:val="24"/>
              </w:rPr>
            </w:pPr>
            <w:r w:rsidRPr="00B2370F">
              <w:rPr>
                <w:rFonts w:asciiTheme="minorHAnsi" w:hAnsiTheme="minorHAnsi"/>
                <w:color w:val="auto"/>
                <w:sz w:val="24"/>
              </w:rPr>
              <w:t>Pasākuma</w:t>
            </w:r>
            <w:r w:rsidR="0034779E" w:rsidRPr="00B2370F">
              <w:rPr>
                <w:rFonts w:asciiTheme="minorHAnsi" w:hAnsiTheme="minorHAnsi"/>
                <w:color w:val="auto"/>
                <w:sz w:val="24"/>
              </w:rPr>
              <w:t xml:space="preserve"> numurs </w:t>
            </w:r>
            <w:r w:rsidR="00540572" w:rsidRPr="00B2370F">
              <w:rPr>
                <w:rFonts w:asciiTheme="minorHAnsi" w:hAnsiTheme="minorHAnsi"/>
                <w:color w:val="auto"/>
                <w:sz w:val="24"/>
              </w:rPr>
              <w:t>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2E12B2C" w14:textId="77777777" w:rsidR="00540572" w:rsidRPr="00B2370F" w:rsidRDefault="00481B30" w:rsidP="000A0CC4">
            <w:pPr>
              <w:widowControl w:val="0"/>
              <w:autoSpaceDE w:val="0"/>
              <w:autoSpaceDN w:val="0"/>
              <w:adjustRightInd w:val="0"/>
              <w:spacing w:before="60" w:after="0" w:line="240" w:lineRule="auto"/>
              <w:jc w:val="both"/>
              <w:rPr>
                <w:rStyle w:val="GridTable1Light1"/>
                <w:rFonts w:asciiTheme="minorHAnsi" w:hAnsiTheme="minorHAnsi"/>
                <w:b w:val="0"/>
                <w:smallCaps w:val="0"/>
                <w:color w:val="auto"/>
                <w:sz w:val="24"/>
              </w:rPr>
            </w:pPr>
            <w:r w:rsidRPr="00B2370F">
              <w:rPr>
                <w:rFonts w:asciiTheme="minorHAnsi" w:hAnsiTheme="minorHAnsi"/>
                <w:sz w:val="24"/>
              </w:rPr>
              <w:t>4.3.5.1. Sabiedrībā balstītu sociālo pakalpojumu pieejamības palielināšana (</w:t>
            </w:r>
            <w:r w:rsidR="000252D3" w:rsidRPr="00B2370F">
              <w:rPr>
                <w:rFonts w:asciiTheme="minorHAnsi" w:hAnsiTheme="minorHAnsi"/>
                <w:sz w:val="24"/>
              </w:rPr>
              <w:t>4</w:t>
            </w:r>
            <w:r w:rsidRPr="00B2370F">
              <w:rPr>
                <w:rFonts w:asciiTheme="minorHAnsi" w:hAnsiTheme="minorHAnsi"/>
                <w:sz w:val="24"/>
              </w:rPr>
              <w:t>.kārta)</w:t>
            </w:r>
          </w:p>
        </w:tc>
      </w:tr>
      <w:tr w:rsidR="00F117D6" w:rsidRPr="00B2370F" w14:paraId="58D1B7EC"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88F2032" w14:textId="77777777" w:rsidR="00F117D6" w:rsidRPr="00B2370F" w:rsidRDefault="00F117D6" w:rsidP="000A0CC4">
            <w:pPr>
              <w:spacing w:before="120" w:after="120" w:line="240" w:lineRule="auto"/>
              <w:rPr>
                <w:rFonts w:asciiTheme="minorHAnsi" w:hAnsiTheme="minorHAnsi"/>
                <w:color w:val="auto"/>
                <w:sz w:val="24"/>
              </w:rPr>
            </w:pPr>
            <w:r w:rsidRPr="00B2370F">
              <w:rPr>
                <w:rFonts w:asciiTheme="minorHAnsi" w:hAnsiTheme="minorHAnsi"/>
                <w:color w:val="auto"/>
                <w:sz w:val="24"/>
              </w:rPr>
              <w:t>P</w:t>
            </w:r>
            <w:r w:rsidR="00043D26" w:rsidRPr="00B2370F">
              <w:rPr>
                <w:rFonts w:asciiTheme="minorHAnsi" w:hAnsiTheme="minorHAnsi"/>
                <w:color w:val="auto"/>
                <w:sz w:val="24"/>
              </w:rPr>
              <w:t>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15D2F36F" w14:textId="77777777" w:rsidR="00F117D6" w:rsidRPr="00B2370F" w:rsidRDefault="00481B30" w:rsidP="000A0CC4">
            <w:pPr>
              <w:spacing w:before="120" w:after="120" w:line="240" w:lineRule="auto"/>
              <w:rPr>
                <w:rStyle w:val="GridTable1Light1"/>
                <w:rFonts w:asciiTheme="minorHAnsi" w:hAnsiTheme="minorHAnsi"/>
                <w:b w:val="0"/>
                <w:smallCaps w:val="0"/>
                <w:color w:val="auto"/>
                <w:sz w:val="24"/>
              </w:rPr>
            </w:pPr>
            <w:r w:rsidRPr="00B2370F">
              <w:rPr>
                <w:rStyle w:val="GridTable1Light1"/>
                <w:rFonts w:asciiTheme="minorHAnsi" w:hAnsiTheme="minorHAnsi"/>
                <w:b w:val="0"/>
                <w:smallCaps w:val="0"/>
                <w:color w:val="auto"/>
                <w:sz w:val="24"/>
              </w:rPr>
              <w:t>Atklāta</w:t>
            </w:r>
            <w:r w:rsidR="00A847F6" w:rsidRPr="00B2370F">
              <w:rPr>
                <w:rStyle w:val="GridTable1Light1"/>
                <w:rFonts w:asciiTheme="minorHAnsi" w:hAnsiTheme="minorHAnsi"/>
                <w:b w:val="0"/>
                <w:smallCaps w:val="0"/>
                <w:color w:val="auto"/>
                <w:sz w:val="24"/>
              </w:rPr>
              <w:t xml:space="preserve"> projekta iesnieguma atlase</w:t>
            </w:r>
            <w:r w:rsidR="00C76731" w:rsidRPr="00B2370F">
              <w:rPr>
                <w:rStyle w:val="GridTable1Light1"/>
                <w:rFonts w:asciiTheme="minorHAnsi" w:hAnsiTheme="minorHAnsi"/>
                <w:b w:val="0"/>
                <w:smallCaps w:val="0"/>
                <w:color w:val="auto"/>
                <w:sz w:val="24"/>
              </w:rPr>
              <w:t xml:space="preserve"> </w:t>
            </w:r>
          </w:p>
        </w:tc>
      </w:tr>
      <w:tr w:rsidR="00F117D6" w:rsidRPr="00B2370F" w14:paraId="57A5DD01"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089C755" w14:textId="77777777" w:rsidR="00F117D6" w:rsidRPr="00B2370F" w:rsidRDefault="00F117D6" w:rsidP="000A0CC4">
            <w:pPr>
              <w:spacing w:before="120" w:after="120" w:line="240" w:lineRule="auto"/>
              <w:rPr>
                <w:rFonts w:asciiTheme="minorHAnsi" w:hAnsiTheme="minorHAnsi"/>
                <w:color w:val="auto"/>
                <w:sz w:val="24"/>
              </w:rPr>
            </w:pPr>
            <w:r w:rsidRPr="00B2370F">
              <w:rPr>
                <w:rFonts w:asciiTheme="minorHAnsi" w:hAnsiTheme="minorHAnsi"/>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0B0BF40" w14:textId="77777777" w:rsidR="00F117D6" w:rsidRPr="00B2370F" w:rsidRDefault="00AA6066" w:rsidP="000A0CC4">
            <w:pPr>
              <w:spacing w:before="120" w:after="120" w:line="240" w:lineRule="auto"/>
              <w:rPr>
                <w:rStyle w:val="GridTable1Light1"/>
                <w:rFonts w:asciiTheme="minorHAnsi" w:hAnsiTheme="minorHAnsi"/>
                <w:b w:val="0"/>
                <w:color w:val="auto"/>
                <w:sz w:val="24"/>
              </w:rPr>
            </w:pPr>
            <w:r w:rsidRPr="00B2370F">
              <w:rPr>
                <w:rStyle w:val="GridTable1Light1"/>
                <w:rFonts w:asciiTheme="minorHAnsi" w:hAnsiTheme="minorHAnsi"/>
                <w:b w:val="0"/>
                <w:smallCaps w:val="0"/>
                <w:color w:val="auto"/>
                <w:sz w:val="24"/>
              </w:rPr>
              <w:t>Labklājība</w:t>
            </w:r>
            <w:r w:rsidR="00F117D6" w:rsidRPr="00B2370F">
              <w:rPr>
                <w:rStyle w:val="GridTable1Light1"/>
                <w:rFonts w:asciiTheme="minorHAnsi" w:hAnsiTheme="minorHAnsi"/>
                <w:b w:val="0"/>
                <w:smallCaps w:val="0"/>
                <w:color w:val="auto"/>
                <w:sz w:val="24"/>
              </w:rPr>
              <w:t>s ministrija</w:t>
            </w:r>
          </w:p>
        </w:tc>
      </w:tr>
    </w:tbl>
    <w:p w14:paraId="111C641B" w14:textId="77777777" w:rsidR="003C46D4" w:rsidRPr="00B2370F" w:rsidRDefault="003C46D4" w:rsidP="000A0CC4">
      <w:pPr>
        <w:spacing w:line="240" w:lineRule="auto"/>
        <w:rPr>
          <w:rFonts w:asciiTheme="minorHAnsi" w:hAnsiTheme="minorHAnsi"/>
        </w:rPr>
      </w:pPr>
    </w:p>
    <w:p w14:paraId="09391323" w14:textId="77777777" w:rsidR="00C54FD6" w:rsidRPr="00B2370F" w:rsidRDefault="00C54FD6" w:rsidP="000A0CC4">
      <w:pPr>
        <w:autoSpaceDE w:val="0"/>
        <w:autoSpaceDN w:val="0"/>
        <w:adjustRightInd w:val="0"/>
        <w:spacing w:after="0" w:line="240" w:lineRule="auto"/>
        <w:rPr>
          <w:rFonts w:asciiTheme="minorHAnsi" w:hAnsiTheme="minorHAnsi"/>
          <w:sz w:val="24"/>
        </w:rPr>
      </w:pPr>
      <w:r w:rsidRPr="00B2370F">
        <w:rPr>
          <w:rFonts w:asciiTheme="minorHAnsi" w:hAnsiTheme="minorHAnsi"/>
          <w:b/>
          <w:sz w:val="24"/>
        </w:rPr>
        <w:t>Vispārīgie nosacījumi projekta iesnieguma vērtēšanas kritēriju piemērošanai</w:t>
      </w:r>
      <w:r w:rsidRPr="00B2370F">
        <w:rPr>
          <w:rFonts w:asciiTheme="minorHAnsi" w:hAnsiTheme="minorHAnsi"/>
          <w:sz w:val="24"/>
        </w:rPr>
        <w:t>:</w:t>
      </w:r>
    </w:p>
    <w:p w14:paraId="6D9FE973" w14:textId="77777777" w:rsidR="00C54FD6" w:rsidRPr="00B2370F" w:rsidRDefault="00C54FD6" w:rsidP="000A0CC4">
      <w:pPr>
        <w:autoSpaceDE w:val="0"/>
        <w:autoSpaceDN w:val="0"/>
        <w:adjustRightInd w:val="0"/>
        <w:spacing w:after="0" w:line="240" w:lineRule="auto"/>
        <w:rPr>
          <w:rFonts w:asciiTheme="minorHAnsi" w:hAnsiTheme="minorHAnsi"/>
          <w:sz w:val="24"/>
        </w:rPr>
      </w:pPr>
    </w:p>
    <w:p w14:paraId="2ACBC269" w14:textId="77777777" w:rsidR="00C54FD6" w:rsidRPr="00B2370F" w:rsidRDefault="00C54FD6" w:rsidP="00EE3F82">
      <w:pPr>
        <w:pStyle w:val="ListParagraph"/>
        <w:numPr>
          <w:ilvl w:val="0"/>
          <w:numId w:val="1"/>
        </w:numPr>
        <w:autoSpaceDE w:val="0"/>
        <w:autoSpaceDN w:val="0"/>
        <w:adjustRightInd w:val="0"/>
        <w:ind w:right="230"/>
        <w:jc w:val="both"/>
        <w:rPr>
          <w:rFonts w:asciiTheme="minorHAnsi" w:hAnsiTheme="minorHAnsi"/>
        </w:rPr>
      </w:pPr>
      <w:r w:rsidRPr="00B2370F">
        <w:rPr>
          <w:rFonts w:asciiTheme="minorHAnsi" w:eastAsia="Calibri" w:hAnsiTheme="minorHAnsi"/>
        </w:rPr>
        <w:t xml:space="preserve">Lai novērtētu </w:t>
      </w:r>
      <w:r w:rsidR="00D31AD2" w:rsidRPr="00B2370F">
        <w:rPr>
          <w:rFonts w:asciiTheme="minorHAnsi" w:eastAsia="Calibri" w:hAnsiTheme="minorHAnsi"/>
        </w:rPr>
        <w:t xml:space="preserve">projekta iesnieguma </w:t>
      </w:r>
      <w:r w:rsidRPr="00B2370F">
        <w:rPr>
          <w:rFonts w:asciiTheme="minorHAnsi" w:eastAsia="Calibri" w:hAnsiTheme="minorHAnsi"/>
        </w:rPr>
        <w:t>atbilstību attiecīgajam vērtēšanas kritērijam, vērtētājam ir jāņem vērā gan attiecīgajās projekta iesnieguma sadaļās sniegtā informācija, gan arī visa pārējā projekta iesniegum</w:t>
      </w:r>
      <w:r w:rsidR="00923640" w:rsidRPr="00B2370F">
        <w:rPr>
          <w:rFonts w:asciiTheme="minorHAnsi" w:eastAsia="Calibri" w:hAnsiTheme="minorHAnsi"/>
        </w:rPr>
        <w:t>ā</w:t>
      </w:r>
      <w:r w:rsidRPr="00B2370F">
        <w:rPr>
          <w:rFonts w:asciiTheme="minorHAnsi" w:eastAsia="Calibri" w:hAnsiTheme="minorHAnsi"/>
        </w:rPr>
        <w:t xml:space="preserve"> (iesnieguma citās sadaļās un pielikumos) pieejamā informācija.</w:t>
      </w:r>
    </w:p>
    <w:p w14:paraId="65EE03B1" w14:textId="77777777" w:rsidR="00C54FD6" w:rsidRPr="00B2370F" w:rsidRDefault="00C54FD6" w:rsidP="00EE3F82">
      <w:pPr>
        <w:pStyle w:val="ListParagraph"/>
        <w:numPr>
          <w:ilvl w:val="0"/>
          <w:numId w:val="1"/>
        </w:numPr>
        <w:autoSpaceDE w:val="0"/>
        <w:autoSpaceDN w:val="0"/>
        <w:adjustRightInd w:val="0"/>
        <w:ind w:right="230"/>
        <w:jc w:val="both"/>
        <w:rPr>
          <w:rFonts w:asciiTheme="minorHAnsi" w:hAnsiTheme="minorHAnsi"/>
        </w:rPr>
      </w:pPr>
      <w:r w:rsidRPr="00B2370F">
        <w:rPr>
          <w:rFonts w:asciiTheme="minorHAnsi" w:hAnsiTheme="minorHAnsi"/>
        </w:rPr>
        <w:t>Vērtējot projekta iesnieguma atbilstību kritērijiem, jāņem vērā tikai projekta iesniegum</w:t>
      </w:r>
      <w:r w:rsidR="00923640" w:rsidRPr="00B2370F">
        <w:rPr>
          <w:rFonts w:asciiTheme="minorHAnsi" w:hAnsiTheme="minorHAnsi"/>
        </w:rPr>
        <w:t>ā</w:t>
      </w:r>
      <w:r w:rsidRPr="00B2370F">
        <w:rPr>
          <w:rFonts w:asciiTheme="minorHAnsi" w:hAnsiTheme="minorHAnsi"/>
        </w:rPr>
        <w:t xml:space="preserve"> (projekta iesniegum</w:t>
      </w:r>
      <w:r w:rsidR="00923640" w:rsidRPr="00B2370F">
        <w:rPr>
          <w:rFonts w:asciiTheme="minorHAnsi" w:hAnsiTheme="minorHAnsi"/>
        </w:rPr>
        <w:t>ā</w:t>
      </w:r>
      <w:r w:rsidRPr="00B2370F">
        <w:rPr>
          <w:rFonts w:asciiTheme="minorHAnsi" w:hAnsiTheme="minorHAnsi"/>
        </w:rPr>
        <w:t xml:space="preserve"> un pielikumos) pieejamā informācija. Vērtējumu nevar balstīt uz pieņēmumiem vai citu informāciju, ko nav iespējams pārbaudīt vai pierādīt, vai </w:t>
      </w:r>
      <w:r w:rsidRPr="00B2370F">
        <w:rPr>
          <w:rFonts w:asciiTheme="minorHAnsi" w:hAnsiTheme="minorHAnsi"/>
        </w:rPr>
        <w:lastRenderedPageBreak/>
        <w:t xml:space="preserve">kas neattiecas uz konkrēto projekta iesniegumu. Tomēr, ja vērtētāja rīcībā ir kāda informācija, kas var ietekmēt projekta vērtējumu, jānorāda konkrēti fakti un informācijas avoti, kas pamato un pierāda vērtētāja sniegto informāciju. </w:t>
      </w:r>
    </w:p>
    <w:p w14:paraId="77109D6D" w14:textId="77777777" w:rsidR="00C54FD6" w:rsidRPr="00B2370F" w:rsidRDefault="00C54FD6" w:rsidP="00EE3F82">
      <w:pPr>
        <w:pStyle w:val="ListParagraph"/>
        <w:numPr>
          <w:ilvl w:val="0"/>
          <w:numId w:val="1"/>
        </w:numPr>
        <w:autoSpaceDE w:val="0"/>
        <w:autoSpaceDN w:val="0"/>
        <w:adjustRightInd w:val="0"/>
        <w:ind w:right="230"/>
        <w:jc w:val="both"/>
        <w:rPr>
          <w:rFonts w:asciiTheme="minorHAnsi" w:hAnsiTheme="minorHAnsi"/>
        </w:rPr>
      </w:pPr>
      <w:r w:rsidRPr="00B2370F">
        <w:rPr>
          <w:rFonts w:asciiTheme="minorHAnsi" w:hAnsiTheme="minorHAnsi"/>
        </w:rPr>
        <w:t>Vērtējot projektu iesniegumus, jāpievērš uzmanība projekta iesniegum</w:t>
      </w:r>
      <w:r w:rsidR="00923640" w:rsidRPr="00B2370F">
        <w:rPr>
          <w:rFonts w:asciiTheme="minorHAnsi" w:hAnsiTheme="minorHAnsi"/>
        </w:rPr>
        <w:t>ā</w:t>
      </w:r>
      <w:r w:rsidRPr="00B2370F">
        <w:rPr>
          <w:rFonts w:asciiTheme="minorHAnsi" w:hAnsiTheme="minorHAnsi"/>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30210A58" w14:textId="1591A731" w:rsidR="00A41D7C" w:rsidRPr="00B2370F" w:rsidRDefault="00C54FD6" w:rsidP="00EE3F82">
      <w:pPr>
        <w:pStyle w:val="ListParagraph"/>
        <w:numPr>
          <w:ilvl w:val="0"/>
          <w:numId w:val="1"/>
        </w:numPr>
        <w:autoSpaceDE w:val="0"/>
        <w:autoSpaceDN w:val="0"/>
        <w:adjustRightInd w:val="0"/>
        <w:ind w:right="230"/>
        <w:jc w:val="both"/>
        <w:rPr>
          <w:rFonts w:asciiTheme="minorHAnsi" w:hAnsiTheme="minorHAnsi"/>
        </w:rPr>
      </w:pPr>
      <w:r w:rsidRPr="00B2370F">
        <w:rPr>
          <w:rFonts w:asciiTheme="minorHAnsi" w:hAnsiTheme="minorHAnsi"/>
        </w:rPr>
        <w:t xml:space="preserve">Projektu iesniegumu vērtēšanā izmantojami: </w:t>
      </w:r>
    </w:p>
    <w:p w14:paraId="3448ECEE" w14:textId="35524D2A" w:rsidR="004B4DE5" w:rsidRPr="00B2370F" w:rsidRDefault="004B4DE5" w:rsidP="00EE3F82">
      <w:pPr>
        <w:pStyle w:val="ListParagraph"/>
        <w:numPr>
          <w:ilvl w:val="1"/>
          <w:numId w:val="1"/>
        </w:numPr>
        <w:autoSpaceDE w:val="0"/>
        <w:autoSpaceDN w:val="0"/>
        <w:adjustRightInd w:val="0"/>
        <w:ind w:right="230"/>
        <w:jc w:val="both"/>
        <w:rPr>
          <w:rFonts w:asciiTheme="minorHAnsi" w:hAnsiTheme="minorHAnsi"/>
        </w:rPr>
      </w:pPr>
      <w:r w:rsidRPr="00B2370F">
        <w:rPr>
          <w:rFonts w:asciiTheme="minorHAnsi" w:hAnsiTheme="minorHAnsi"/>
        </w:rPr>
        <w:t xml:space="preserve">2025.gada 11.februāra Ministru kabineta noteikumi </w:t>
      </w:r>
      <w:hyperlink r:id="rId11" w:history="1">
        <w:r w:rsidRPr="00B2370F">
          <w:rPr>
            <w:rStyle w:val="Hyperlink"/>
            <w:rFonts w:asciiTheme="minorHAnsi" w:hAnsiTheme="minorHAnsi"/>
          </w:rPr>
          <w:t>Nr.98</w:t>
        </w:r>
      </w:hyperlink>
      <w:r w:rsidRPr="00B2370F">
        <w:rPr>
          <w:rFonts w:asciiTheme="minorHAnsi" w:hAnsiTheme="minorHAnsi"/>
        </w:rPr>
        <w:t xml:space="preserve"> “Eiropas Savienības kohēzijas politikas programmas 2021.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B2370F">
        <w:rPr>
          <w:rFonts w:asciiTheme="minorHAnsi" w:hAnsiTheme="minorHAnsi"/>
        </w:rPr>
        <w:t>izturētspēju</w:t>
      </w:r>
      <w:proofErr w:type="spellEnd"/>
      <w:r w:rsidRPr="00B2370F">
        <w:rPr>
          <w:rFonts w:asciiTheme="minorHAnsi" w:hAnsiTheme="minorHAnsi"/>
        </w:rPr>
        <w:t>” 4.3.5.1. pasākuma “Sabiedrībā balstītu sociālo pakalpojumu pieejamības palielināšana” otrās kārtas īstenošanas noteikumi” (turpmāk – MK noteikumi);</w:t>
      </w:r>
    </w:p>
    <w:p w14:paraId="6CB62F5D" w14:textId="77777777" w:rsidR="004B4DE5" w:rsidRPr="00B2370F" w:rsidRDefault="004B4DE5" w:rsidP="00EE3F82">
      <w:pPr>
        <w:pStyle w:val="ListParagraph"/>
        <w:numPr>
          <w:ilvl w:val="1"/>
          <w:numId w:val="1"/>
        </w:numPr>
        <w:autoSpaceDE w:val="0"/>
        <w:autoSpaceDN w:val="0"/>
        <w:adjustRightInd w:val="0"/>
        <w:ind w:right="230"/>
        <w:jc w:val="both"/>
        <w:rPr>
          <w:rFonts w:asciiTheme="minorHAnsi" w:hAnsiTheme="minorHAnsi"/>
        </w:rPr>
      </w:pPr>
      <w:r w:rsidRPr="00B2370F">
        <w:rPr>
          <w:rFonts w:asciiTheme="minorHAnsi" w:hAnsiTheme="minorHAnsi"/>
        </w:rPr>
        <w:t>Eiropas Savienības kohēzijas politikas programma 2021. – 2027. gadam;</w:t>
      </w:r>
    </w:p>
    <w:p w14:paraId="2443F8E0" w14:textId="77777777" w:rsidR="004B4DE5" w:rsidRPr="00B2370F" w:rsidRDefault="004B4DE5" w:rsidP="00EE3F82">
      <w:pPr>
        <w:pStyle w:val="ListParagraph"/>
        <w:numPr>
          <w:ilvl w:val="1"/>
          <w:numId w:val="1"/>
        </w:numPr>
        <w:autoSpaceDE w:val="0"/>
        <w:autoSpaceDN w:val="0"/>
        <w:adjustRightInd w:val="0"/>
        <w:ind w:right="230"/>
        <w:jc w:val="both"/>
        <w:rPr>
          <w:rFonts w:asciiTheme="minorHAnsi" w:hAnsiTheme="minorHAnsi"/>
        </w:rPr>
      </w:pPr>
      <w:r w:rsidRPr="00B2370F">
        <w:rPr>
          <w:rFonts w:asciiTheme="minorHAnsi" w:hAnsiTheme="minorHAnsi"/>
        </w:rPr>
        <w:t>Eiropas Savienības kohēzijas politikas programmas 2021. – 2027. gadam papildinājums;</w:t>
      </w:r>
    </w:p>
    <w:p w14:paraId="5EAF670A" w14:textId="26388F20" w:rsidR="004B4DE5" w:rsidRPr="00B2370F" w:rsidRDefault="004B4DE5" w:rsidP="00EE3F82">
      <w:pPr>
        <w:pStyle w:val="ListParagraph"/>
        <w:numPr>
          <w:ilvl w:val="1"/>
          <w:numId w:val="1"/>
        </w:numPr>
        <w:autoSpaceDE w:val="0"/>
        <w:autoSpaceDN w:val="0"/>
        <w:adjustRightInd w:val="0"/>
        <w:ind w:right="230"/>
        <w:jc w:val="both"/>
        <w:rPr>
          <w:rFonts w:asciiTheme="minorHAnsi" w:hAnsiTheme="minorHAnsi"/>
        </w:rPr>
      </w:pPr>
      <w:r w:rsidRPr="00B2370F">
        <w:rPr>
          <w:rFonts w:asciiTheme="minorHAnsi" w:hAnsiTheme="minorHAnsi"/>
        </w:rPr>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B2370F">
        <w:rPr>
          <w:rFonts w:asciiTheme="minorHAnsi" w:hAnsiTheme="minorHAnsi"/>
        </w:rPr>
        <w:t>izturētspēju</w:t>
      </w:r>
      <w:proofErr w:type="spellEnd"/>
      <w:r w:rsidRPr="00B2370F">
        <w:rPr>
          <w:rFonts w:asciiTheme="minorHAnsi" w:hAnsiTheme="minorHAnsi"/>
        </w:rPr>
        <w:t>” 4.3.5.1. pasākuma “Sabiedrībā balstītu sociālo pakalpojumu pieejamības palielināšana” ceturtās kārtas (turpmāk – pasākums) projektu iesniegumu atlases nolikums, tai skaitā projektu iesniegumu vērtēšanas kritēriji un projektu iesniegumu veidlapas aizpildīšanas metodika;</w:t>
      </w:r>
    </w:p>
    <w:p w14:paraId="7A3A6EDE" w14:textId="189F5365" w:rsidR="00B2370F" w:rsidRDefault="003D1114" w:rsidP="00EE3F82">
      <w:pPr>
        <w:pStyle w:val="ListParagraph"/>
        <w:numPr>
          <w:ilvl w:val="1"/>
          <w:numId w:val="1"/>
        </w:numPr>
        <w:autoSpaceDE w:val="0"/>
        <w:autoSpaceDN w:val="0"/>
        <w:adjustRightInd w:val="0"/>
        <w:ind w:right="230"/>
        <w:jc w:val="both"/>
        <w:rPr>
          <w:rFonts w:asciiTheme="minorHAnsi" w:hAnsiTheme="minorHAnsi"/>
        </w:rPr>
      </w:pPr>
      <w:r w:rsidRPr="00B2370F">
        <w:rPr>
          <w:rFonts w:asciiTheme="minorHAnsi" w:hAnsiTheme="minorHAnsi"/>
        </w:rPr>
        <w:t xml:space="preserve">Eiropas Savienības fondu vadošās iestādes </w:t>
      </w:r>
      <w:r w:rsidR="004B4DE5" w:rsidRPr="00B2370F">
        <w:rPr>
          <w:rFonts w:asciiTheme="minorHAnsi" w:hAnsiTheme="minorHAnsi"/>
        </w:rPr>
        <w:t>202</w:t>
      </w:r>
      <w:r w:rsidR="00A80A8A" w:rsidRPr="00B2370F">
        <w:rPr>
          <w:rFonts w:asciiTheme="minorHAnsi" w:hAnsiTheme="minorHAnsi"/>
        </w:rPr>
        <w:t>6</w:t>
      </w:r>
      <w:r w:rsidR="004B4DE5" w:rsidRPr="00B2370F">
        <w:rPr>
          <w:rFonts w:asciiTheme="minorHAnsi" w:hAnsiTheme="minorHAnsi"/>
        </w:rPr>
        <w:t xml:space="preserve">.gada </w:t>
      </w:r>
      <w:r w:rsidR="00A325CC" w:rsidRPr="00B2370F">
        <w:rPr>
          <w:rFonts w:asciiTheme="minorHAnsi" w:hAnsiTheme="minorHAnsi"/>
        </w:rPr>
        <w:t>19.janvāra</w:t>
      </w:r>
      <w:r w:rsidR="004B4DE5" w:rsidRPr="00B2370F">
        <w:rPr>
          <w:rFonts w:asciiTheme="minorHAnsi" w:hAnsiTheme="minorHAnsi"/>
        </w:rPr>
        <w:t xml:space="preserve"> </w:t>
      </w:r>
      <w:hyperlink r:id="rId12">
        <w:r w:rsidR="004B4DE5" w:rsidRPr="00B2370F">
          <w:rPr>
            <w:rStyle w:val="Hyperlink"/>
            <w:rFonts w:asciiTheme="minorHAnsi" w:hAnsiTheme="minorHAnsi"/>
          </w:rPr>
          <w:t>metodika Nr.3.1.</w:t>
        </w:r>
      </w:hyperlink>
      <w:r w:rsidR="004B4DE5" w:rsidRPr="00B2370F">
        <w:rPr>
          <w:rFonts w:asciiTheme="minorHAnsi" w:hAnsiTheme="minorHAnsi"/>
        </w:rPr>
        <w:t xml:space="preserve"> “Eiropas Reģionālās attīstības fonda, Eiropas Sociālā fonda plus, Kohēzijas fonda un Taisnīgas pārkārtošanās fonda projektu iesniegumu atlases metodika 2021.–2027.gadam”.</w:t>
      </w:r>
    </w:p>
    <w:p w14:paraId="7A55B524" w14:textId="77777777" w:rsidR="00B2370F" w:rsidRDefault="00B2370F" w:rsidP="00B2370F">
      <w:pPr>
        <w:pStyle w:val="ListParagraph"/>
        <w:autoSpaceDE w:val="0"/>
        <w:autoSpaceDN w:val="0"/>
        <w:adjustRightInd w:val="0"/>
        <w:ind w:left="1440"/>
        <w:jc w:val="both"/>
        <w:rPr>
          <w:rFonts w:asciiTheme="minorHAnsi" w:hAnsiTheme="minorHAnsi"/>
        </w:rPr>
      </w:pPr>
    </w:p>
    <w:p w14:paraId="5CF08EBD" w14:textId="77777777" w:rsidR="00B2370F" w:rsidRDefault="00B2370F" w:rsidP="00B2370F">
      <w:pPr>
        <w:pStyle w:val="ListParagraph"/>
        <w:autoSpaceDE w:val="0"/>
        <w:autoSpaceDN w:val="0"/>
        <w:adjustRightInd w:val="0"/>
        <w:ind w:left="1440"/>
        <w:jc w:val="both"/>
        <w:rPr>
          <w:rFonts w:asciiTheme="minorHAnsi" w:hAnsiTheme="minorHAnsi"/>
        </w:rPr>
      </w:pPr>
    </w:p>
    <w:p w14:paraId="1AC8295D" w14:textId="77777777" w:rsidR="00B2370F" w:rsidRDefault="00B2370F" w:rsidP="00B2370F">
      <w:pPr>
        <w:pStyle w:val="ListParagraph"/>
        <w:autoSpaceDE w:val="0"/>
        <w:autoSpaceDN w:val="0"/>
        <w:adjustRightInd w:val="0"/>
        <w:ind w:left="1440"/>
        <w:jc w:val="both"/>
        <w:rPr>
          <w:rFonts w:asciiTheme="minorHAnsi" w:hAnsiTheme="minorHAnsi"/>
        </w:rPr>
      </w:pPr>
    </w:p>
    <w:p w14:paraId="4C85C276" w14:textId="77777777" w:rsidR="00B2370F" w:rsidRDefault="00B2370F" w:rsidP="00B2370F">
      <w:pPr>
        <w:pStyle w:val="ListParagraph"/>
        <w:autoSpaceDE w:val="0"/>
        <w:autoSpaceDN w:val="0"/>
        <w:adjustRightInd w:val="0"/>
        <w:ind w:left="1440"/>
        <w:jc w:val="both"/>
        <w:rPr>
          <w:rFonts w:asciiTheme="minorHAnsi" w:hAnsiTheme="minorHAnsi"/>
        </w:rPr>
      </w:pPr>
    </w:p>
    <w:p w14:paraId="0EF3FF58" w14:textId="77777777" w:rsidR="00B2370F" w:rsidRDefault="00B2370F" w:rsidP="00B2370F">
      <w:pPr>
        <w:pStyle w:val="ListParagraph"/>
        <w:autoSpaceDE w:val="0"/>
        <w:autoSpaceDN w:val="0"/>
        <w:adjustRightInd w:val="0"/>
        <w:ind w:left="1440"/>
        <w:jc w:val="both"/>
        <w:rPr>
          <w:rFonts w:asciiTheme="minorHAnsi" w:hAnsiTheme="minorHAnsi"/>
        </w:rPr>
      </w:pPr>
    </w:p>
    <w:p w14:paraId="701B71E8" w14:textId="77777777" w:rsidR="00B2370F" w:rsidRDefault="00B2370F" w:rsidP="00B2370F">
      <w:pPr>
        <w:pStyle w:val="ListParagraph"/>
        <w:autoSpaceDE w:val="0"/>
        <w:autoSpaceDN w:val="0"/>
        <w:adjustRightInd w:val="0"/>
        <w:ind w:left="1440"/>
        <w:jc w:val="both"/>
        <w:rPr>
          <w:rFonts w:asciiTheme="minorHAnsi" w:hAnsiTheme="minorHAnsi"/>
        </w:rPr>
      </w:pPr>
    </w:p>
    <w:p w14:paraId="2837230E" w14:textId="77777777" w:rsidR="00B2370F" w:rsidRDefault="00B2370F" w:rsidP="00B2370F">
      <w:pPr>
        <w:pStyle w:val="ListParagraph"/>
        <w:autoSpaceDE w:val="0"/>
        <w:autoSpaceDN w:val="0"/>
        <w:adjustRightInd w:val="0"/>
        <w:ind w:left="1440"/>
        <w:jc w:val="both"/>
        <w:rPr>
          <w:rFonts w:asciiTheme="minorHAnsi" w:hAnsiTheme="minorHAnsi"/>
        </w:rPr>
      </w:pPr>
    </w:p>
    <w:p w14:paraId="0BC8A4FD" w14:textId="77777777" w:rsidR="00B2370F" w:rsidRPr="00B2370F" w:rsidRDefault="00B2370F" w:rsidP="00B2370F">
      <w:pPr>
        <w:pStyle w:val="ListParagraph"/>
        <w:autoSpaceDE w:val="0"/>
        <w:autoSpaceDN w:val="0"/>
        <w:adjustRightInd w:val="0"/>
        <w:ind w:left="1440"/>
        <w:jc w:val="both"/>
        <w:rPr>
          <w:rFonts w:asciiTheme="minorHAnsi" w:hAnsiTheme="minorHAnsi"/>
        </w:rPr>
      </w:pPr>
    </w:p>
    <w:tbl>
      <w:tblPr>
        <w:tblW w:w="14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4319"/>
        <w:gridCol w:w="1423"/>
        <w:gridCol w:w="7552"/>
      </w:tblGrid>
      <w:tr w:rsidR="004B4DE5" w:rsidRPr="00B2370F" w14:paraId="328E2C40" w14:textId="77777777" w:rsidTr="0F94694C">
        <w:trPr>
          <w:trHeight w:val="1213"/>
          <w:jc w:val="center"/>
        </w:trPr>
        <w:tc>
          <w:tcPr>
            <w:tcW w:w="5052" w:type="dxa"/>
            <w:gridSpan w:val="2"/>
            <w:tcBorders>
              <w:top w:val="single" w:sz="4" w:space="0" w:color="auto"/>
            </w:tcBorders>
            <w:shd w:val="clear" w:color="auto" w:fill="D9D9D9" w:themeFill="background1" w:themeFillShade="D9"/>
            <w:vAlign w:val="center"/>
          </w:tcPr>
          <w:p w14:paraId="726C6C1B" w14:textId="77777777" w:rsidR="004B4DE5" w:rsidRPr="00B2370F" w:rsidRDefault="004B4DE5" w:rsidP="000A0CC4">
            <w:pPr>
              <w:spacing w:after="0" w:line="240" w:lineRule="auto"/>
              <w:jc w:val="center"/>
              <w:rPr>
                <w:rFonts w:asciiTheme="minorHAnsi" w:hAnsiTheme="minorHAnsi"/>
                <w:b/>
                <w:bCs/>
                <w:color w:val="auto"/>
                <w:sz w:val="24"/>
              </w:rPr>
            </w:pPr>
          </w:p>
        </w:tc>
        <w:tc>
          <w:tcPr>
            <w:tcW w:w="1423" w:type="dxa"/>
            <w:tcBorders>
              <w:top w:val="single" w:sz="4" w:space="0" w:color="auto"/>
            </w:tcBorders>
            <w:shd w:val="clear" w:color="auto" w:fill="D9D9D9" w:themeFill="background1" w:themeFillShade="D9"/>
            <w:vAlign w:val="center"/>
          </w:tcPr>
          <w:p w14:paraId="447C3355" w14:textId="77777777" w:rsidR="004B4DE5" w:rsidRPr="00B2370F" w:rsidRDefault="004B4DE5" w:rsidP="000A0CC4">
            <w:pPr>
              <w:spacing w:after="0" w:line="240" w:lineRule="auto"/>
              <w:jc w:val="center"/>
              <w:rPr>
                <w:rFonts w:asciiTheme="minorHAnsi" w:hAnsiTheme="minorHAnsi"/>
                <w:b/>
                <w:color w:val="auto"/>
                <w:sz w:val="20"/>
                <w:szCs w:val="20"/>
              </w:rPr>
            </w:pPr>
            <w:r w:rsidRPr="00B2370F">
              <w:rPr>
                <w:rFonts w:asciiTheme="minorHAnsi" w:hAnsiTheme="minorHAnsi"/>
                <w:b/>
                <w:color w:val="auto"/>
                <w:sz w:val="20"/>
                <w:szCs w:val="20"/>
              </w:rPr>
              <w:t>Kritērija ietekme uz lēmuma pieņemšanu</w:t>
            </w:r>
          </w:p>
          <w:p w14:paraId="6BCA1087" w14:textId="77777777" w:rsidR="004B4DE5" w:rsidRPr="00B2370F" w:rsidRDefault="004B4DE5" w:rsidP="000A0CC4">
            <w:pPr>
              <w:spacing w:after="0" w:line="240" w:lineRule="auto"/>
              <w:jc w:val="center"/>
              <w:rPr>
                <w:rFonts w:asciiTheme="minorHAnsi" w:hAnsiTheme="minorHAnsi"/>
                <w:b/>
                <w:color w:val="auto"/>
                <w:sz w:val="20"/>
                <w:szCs w:val="20"/>
              </w:rPr>
            </w:pPr>
            <w:r w:rsidRPr="00B2370F">
              <w:rPr>
                <w:rFonts w:asciiTheme="minorHAnsi" w:hAnsiTheme="minorHAnsi"/>
                <w:b/>
                <w:color w:val="auto"/>
                <w:sz w:val="20"/>
                <w:szCs w:val="20"/>
              </w:rPr>
              <w:t>(P</w:t>
            </w:r>
            <w:r w:rsidRPr="00B2370F">
              <w:rPr>
                <w:rStyle w:val="FootnoteReference"/>
                <w:rFonts w:asciiTheme="minorHAnsi" w:hAnsiTheme="minorHAnsi"/>
                <w:b/>
                <w:color w:val="auto"/>
                <w:sz w:val="20"/>
                <w:szCs w:val="20"/>
              </w:rPr>
              <w:footnoteReference w:id="2"/>
            </w:r>
            <w:r w:rsidRPr="00B2370F">
              <w:rPr>
                <w:rFonts w:asciiTheme="minorHAnsi" w:hAnsiTheme="minorHAnsi"/>
                <w:b/>
                <w:color w:val="auto"/>
                <w:sz w:val="20"/>
                <w:szCs w:val="20"/>
              </w:rPr>
              <w:t>)</w:t>
            </w:r>
          </w:p>
        </w:tc>
        <w:tc>
          <w:tcPr>
            <w:tcW w:w="7552" w:type="dxa"/>
            <w:tcBorders>
              <w:top w:val="single" w:sz="4" w:space="0" w:color="auto"/>
            </w:tcBorders>
            <w:shd w:val="clear" w:color="auto" w:fill="D9D9D9" w:themeFill="background1" w:themeFillShade="D9"/>
            <w:vAlign w:val="center"/>
          </w:tcPr>
          <w:p w14:paraId="41E90447" w14:textId="77777777" w:rsidR="004B4DE5" w:rsidRPr="00B2370F" w:rsidRDefault="004B4DE5" w:rsidP="000A0CC4">
            <w:pPr>
              <w:spacing w:after="0" w:line="240" w:lineRule="auto"/>
              <w:jc w:val="center"/>
              <w:rPr>
                <w:rFonts w:asciiTheme="minorHAnsi" w:hAnsiTheme="minorHAnsi"/>
                <w:b/>
                <w:color w:val="auto"/>
                <w:szCs w:val="22"/>
              </w:rPr>
            </w:pPr>
          </w:p>
          <w:p w14:paraId="2355EDBD" w14:textId="77777777" w:rsidR="004B4DE5" w:rsidRPr="00B2370F" w:rsidRDefault="004B4DE5" w:rsidP="000A0CC4">
            <w:pPr>
              <w:spacing w:after="0" w:line="240" w:lineRule="auto"/>
              <w:jc w:val="center"/>
              <w:rPr>
                <w:rFonts w:asciiTheme="minorHAnsi" w:hAnsiTheme="minorHAnsi"/>
                <w:b/>
                <w:color w:val="auto"/>
                <w:sz w:val="24"/>
              </w:rPr>
            </w:pPr>
            <w:r w:rsidRPr="00B2370F">
              <w:rPr>
                <w:rFonts w:asciiTheme="minorHAnsi" w:hAnsiTheme="minorHAnsi"/>
                <w:b/>
                <w:color w:val="auto"/>
                <w:szCs w:val="22"/>
              </w:rPr>
              <w:t>Piemērošanas skaidrojums</w:t>
            </w:r>
          </w:p>
        </w:tc>
      </w:tr>
      <w:tr w:rsidR="004B4DE5" w:rsidRPr="00B2370F" w14:paraId="40A73938" w14:textId="77777777" w:rsidTr="0F94694C">
        <w:trPr>
          <w:trHeight w:val="483"/>
          <w:jc w:val="center"/>
        </w:trPr>
        <w:tc>
          <w:tcPr>
            <w:tcW w:w="14027" w:type="dxa"/>
            <w:gridSpan w:val="4"/>
            <w:tcBorders>
              <w:top w:val="single" w:sz="4" w:space="0" w:color="auto"/>
            </w:tcBorders>
            <w:shd w:val="clear" w:color="auto" w:fill="D9D9D9" w:themeFill="background1" w:themeFillShade="D9"/>
            <w:vAlign w:val="center"/>
          </w:tcPr>
          <w:p w14:paraId="13445CC2" w14:textId="77777777" w:rsidR="004B4DE5" w:rsidRPr="00B2370F" w:rsidRDefault="004B4DE5" w:rsidP="000A0CC4">
            <w:pPr>
              <w:spacing w:after="0" w:line="240" w:lineRule="auto"/>
              <w:rPr>
                <w:rFonts w:asciiTheme="minorHAnsi" w:hAnsiTheme="minorHAnsi"/>
                <w:b/>
                <w:color w:val="auto"/>
                <w:sz w:val="24"/>
              </w:rPr>
            </w:pPr>
            <w:r w:rsidRPr="00B2370F">
              <w:rPr>
                <w:rFonts w:asciiTheme="minorHAnsi" w:hAnsiTheme="minorHAnsi"/>
                <w:b/>
                <w:color w:val="auto"/>
                <w:sz w:val="24"/>
              </w:rPr>
              <w:t>1.</w:t>
            </w:r>
            <w:r w:rsidRPr="00B2370F">
              <w:rPr>
                <w:rFonts w:asciiTheme="minorHAnsi" w:hAnsiTheme="minorHAnsi"/>
                <w:b/>
                <w:color w:val="auto"/>
                <w:sz w:val="24"/>
              </w:rPr>
              <w:tab/>
              <w:t>VIENOTIE KRITĒRIJI</w:t>
            </w:r>
            <w:r w:rsidRPr="00B2370F">
              <w:rPr>
                <w:rStyle w:val="FootnoteReference"/>
                <w:rFonts w:asciiTheme="minorHAnsi" w:hAnsiTheme="minorHAnsi"/>
                <w:b/>
                <w:color w:val="auto"/>
                <w:sz w:val="24"/>
              </w:rPr>
              <w:footnoteReference w:id="3"/>
            </w:r>
          </w:p>
        </w:tc>
      </w:tr>
      <w:tr w:rsidR="004B4DE5" w:rsidRPr="00B2370F" w14:paraId="42C3C398" w14:textId="77777777" w:rsidTr="0F94694C">
        <w:trPr>
          <w:jc w:val="center"/>
        </w:trPr>
        <w:tc>
          <w:tcPr>
            <w:tcW w:w="5052" w:type="dxa"/>
            <w:gridSpan w:val="2"/>
          </w:tcPr>
          <w:p w14:paraId="6A4B02C4" w14:textId="77777777" w:rsidR="004B4DE5" w:rsidRPr="00B2370F" w:rsidRDefault="004B4DE5" w:rsidP="00D92680">
            <w:pPr>
              <w:pStyle w:val="ListParagraph"/>
              <w:numPr>
                <w:ilvl w:val="1"/>
                <w:numId w:val="13"/>
              </w:numPr>
              <w:ind w:right="175"/>
              <w:jc w:val="both"/>
              <w:rPr>
                <w:rFonts w:asciiTheme="minorHAnsi" w:hAnsiTheme="minorHAnsi"/>
                <w:sz w:val="22"/>
                <w:szCs w:val="22"/>
              </w:rPr>
            </w:pPr>
            <w:r w:rsidRPr="00B2370F">
              <w:rPr>
                <w:rFonts w:asciiTheme="minorHAnsi" w:hAnsiTheme="minorHAnsi"/>
                <w:sz w:val="22"/>
                <w:szCs w:val="22"/>
              </w:rPr>
              <w:t>Projekta iesniegums atbilst MK noteikumos noteiktajām specifiskajām prasībām:</w:t>
            </w:r>
          </w:p>
          <w:p w14:paraId="5AB608D8" w14:textId="77777777" w:rsidR="004B4DE5" w:rsidRPr="00B2370F" w:rsidRDefault="004B4DE5" w:rsidP="00D92680">
            <w:pPr>
              <w:pStyle w:val="ListParagraph"/>
              <w:numPr>
                <w:ilvl w:val="1"/>
                <w:numId w:val="12"/>
              </w:numPr>
              <w:ind w:left="644" w:right="175"/>
              <w:jc w:val="both"/>
              <w:rPr>
                <w:rFonts w:asciiTheme="minorHAnsi" w:hAnsiTheme="minorHAnsi"/>
                <w:sz w:val="22"/>
                <w:szCs w:val="22"/>
              </w:rPr>
            </w:pPr>
            <w:r w:rsidRPr="00B2370F">
              <w:rPr>
                <w:rFonts w:asciiTheme="minorHAnsi" w:hAnsiTheme="minorHAnsi"/>
                <w:sz w:val="22"/>
                <w:szCs w:val="22"/>
              </w:rPr>
              <w:t>Projekta iesniedzējs atbilst MK noteikumos  noteiktajam iesniedzēju lokam;</w:t>
            </w:r>
          </w:p>
          <w:p w14:paraId="147E3909" w14:textId="77777777" w:rsidR="004B4DE5" w:rsidRPr="00B2370F" w:rsidRDefault="004B4DE5" w:rsidP="00D92680">
            <w:pPr>
              <w:pStyle w:val="ListParagraph"/>
              <w:numPr>
                <w:ilvl w:val="1"/>
                <w:numId w:val="12"/>
              </w:numPr>
              <w:ind w:left="644" w:right="175"/>
              <w:jc w:val="both"/>
              <w:rPr>
                <w:rFonts w:asciiTheme="minorHAnsi" w:hAnsiTheme="minorHAnsi"/>
                <w:sz w:val="22"/>
                <w:szCs w:val="22"/>
              </w:rPr>
            </w:pPr>
            <w:r w:rsidRPr="00B2370F">
              <w:rPr>
                <w:rFonts w:asciiTheme="minorHAnsi" w:hAnsiTheme="minorHAnsi"/>
                <w:sz w:val="22"/>
                <w:szCs w:val="22"/>
              </w:rPr>
              <w:t>Projekta īstenošanas termiņš atbilst MK noteikumos  noteiktajam termiņam;</w:t>
            </w:r>
          </w:p>
          <w:p w14:paraId="495EDDB1" w14:textId="77777777" w:rsidR="004B4DE5" w:rsidRPr="00B2370F" w:rsidRDefault="004B4DE5" w:rsidP="00D92680">
            <w:pPr>
              <w:pStyle w:val="ListParagraph"/>
              <w:numPr>
                <w:ilvl w:val="1"/>
                <w:numId w:val="12"/>
              </w:numPr>
              <w:ind w:left="644" w:right="175"/>
              <w:jc w:val="both"/>
              <w:rPr>
                <w:rFonts w:asciiTheme="minorHAnsi" w:hAnsiTheme="minorHAnsi"/>
                <w:sz w:val="22"/>
                <w:szCs w:val="22"/>
              </w:rPr>
            </w:pPr>
            <w:r w:rsidRPr="00B2370F">
              <w:rPr>
                <w:rFonts w:asciiTheme="minorHAnsi" w:hAnsiTheme="minorHAnsi"/>
                <w:sz w:val="22"/>
                <w:szCs w:val="22"/>
              </w:rPr>
              <w:t>Projekta iesniegumam ir pievienoti nolikumā  noteiktie papildu pievienojamie pielikumi.</w:t>
            </w:r>
          </w:p>
          <w:p w14:paraId="576BBDD2" w14:textId="77777777" w:rsidR="004B4DE5" w:rsidRPr="00B2370F" w:rsidRDefault="004B4DE5" w:rsidP="000A0CC4">
            <w:pPr>
              <w:spacing w:after="0" w:line="240" w:lineRule="auto"/>
              <w:jc w:val="both"/>
              <w:rPr>
                <w:rFonts w:asciiTheme="minorHAnsi" w:hAnsiTheme="minorHAnsi"/>
                <w:color w:val="auto"/>
                <w:szCs w:val="22"/>
              </w:rPr>
            </w:pPr>
          </w:p>
        </w:tc>
        <w:tc>
          <w:tcPr>
            <w:tcW w:w="1423" w:type="dxa"/>
          </w:tcPr>
          <w:p w14:paraId="5B5DF80E" w14:textId="77777777" w:rsidR="004B4DE5" w:rsidRPr="00B2370F" w:rsidRDefault="004B4DE5" w:rsidP="000A0CC4">
            <w:pPr>
              <w:pStyle w:val="Krsainssarakstsizclums11"/>
              <w:ind w:left="0"/>
              <w:jc w:val="center"/>
              <w:rPr>
                <w:rFonts w:asciiTheme="minorHAnsi" w:hAnsiTheme="minorHAnsi"/>
              </w:rPr>
            </w:pPr>
            <w:r w:rsidRPr="00B2370F">
              <w:rPr>
                <w:rFonts w:asciiTheme="minorHAnsi" w:hAnsiTheme="minorHAnsi"/>
              </w:rPr>
              <w:t>P</w:t>
            </w:r>
          </w:p>
        </w:tc>
        <w:tc>
          <w:tcPr>
            <w:tcW w:w="7552" w:type="dxa"/>
          </w:tcPr>
          <w:p w14:paraId="6316ADD8" w14:textId="28F35EEA"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color w:val="auto"/>
                <w:sz w:val="20"/>
                <w:szCs w:val="20"/>
              </w:rPr>
              <w:t xml:space="preserve">Projekta iesniedzēja un projekta iesnieguma atbilstību pārbauda, pamatojoties uz projekta  iesniegumā  un projekta iesniegumam pievienotajos pielikumos, kas uzskaitīti projektu iesniegumu atlases nolikumā, norādīto informāciju. </w:t>
            </w:r>
          </w:p>
          <w:p w14:paraId="52D7C1C5" w14:textId="2E26EAF4"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color w:val="auto"/>
                <w:sz w:val="20"/>
                <w:szCs w:val="20"/>
              </w:rPr>
              <w:t>Projekta iesniedzēja atbilstību MK noteikumos noteiktajam iesniedzēju lokam pārbauda uz projekta iesnieguma iesniegšanas brīdi un precizētā projekta iesnieguma iesniegšanas brīdi (ja attiecināms).</w:t>
            </w:r>
          </w:p>
          <w:p w14:paraId="183C2AEC" w14:textId="5A00F376"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color w:val="auto"/>
                <w:sz w:val="20"/>
                <w:szCs w:val="20"/>
              </w:rPr>
              <w:t xml:space="preserve">Pārliecību par projekta iesniedzēja atbilstību gūst, pārbaudot publiski uzticamās datu bāzēs un tīmekļa vietnēs pieejamo informāciju par projekta iesniedzēju, piemēram, </w:t>
            </w:r>
            <w:r w:rsidRPr="00B2370F">
              <w:rPr>
                <w:rFonts w:asciiTheme="minorHAnsi" w:eastAsia="Calibri" w:hAnsiTheme="minorHAnsi"/>
                <w:color w:val="auto"/>
                <w:sz w:val="20"/>
                <w:szCs w:val="20"/>
              </w:rPr>
              <w:t>“</w:t>
            </w:r>
            <w:r w:rsidRPr="00B2370F">
              <w:rPr>
                <w:rFonts w:asciiTheme="minorHAnsi" w:hAnsiTheme="minorHAnsi"/>
                <w:color w:val="auto"/>
                <w:sz w:val="20"/>
                <w:szCs w:val="20"/>
              </w:rPr>
              <w:t>Lursoft”</w:t>
            </w:r>
            <w:r w:rsidRPr="00B2370F">
              <w:rPr>
                <w:rFonts w:asciiTheme="minorHAnsi" w:eastAsia="Calibri" w:hAnsiTheme="minorHAnsi"/>
                <w:color w:val="auto"/>
                <w:sz w:val="20"/>
                <w:szCs w:val="20"/>
              </w:rPr>
              <w:t xml:space="preserve"> </w:t>
            </w:r>
            <w:r w:rsidRPr="00B2370F">
              <w:rPr>
                <w:rFonts w:asciiTheme="minorHAnsi" w:hAnsiTheme="minorHAnsi"/>
                <w:color w:val="auto"/>
                <w:sz w:val="20"/>
                <w:szCs w:val="20"/>
              </w:rPr>
              <w:t xml:space="preserve">datu bāzē vai ekvivalenta/līdzvērtīga Uzņēmuma  reģistra datu </w:t>
            </w:r>
            <w:proofErr w:type="spellStart"/>
            <w:r w:rsidRPr="00B2370F">
              <w:rPr>
                <w:rFonts w:asciiTheme="minorHAnsi" w:hAnsiTheme="minorHAnsi"/>
                <w:color w:val="auto"/>
                <w:sz w:val="20"/>
                <w:szCs w:val="20"/>
              </w:rPr>
              <w:t>atkalizmantotāja</w:t>
            </w:r>
            <w:proofErr w:type="spellEnd"/>
            <w:r w:rsidRPr="00B2370F">
              <w:rPr>
                <w:rFonts w:asciiTheme="minorHAnsi" w:hAnsiTheme="minorHAnsi"/>
                <w:color w:val="auto"/>
                <w:sz w:val="20"/>
                <w:szCs w:val="20"/>
              </w:rPr>
              <w:t xml:space="preserve"> datu bāzēs, Valsts ieņēmumu dienesta (turpmāk – VID) publiskajās datu bāzēs pieejamo informāciju.</w:t>
            </w:r>
          </w:p>
          <w:p w14:paraId="70D6F764" w14:textId="11A1871E"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color w:val="auto"/>
                <w:sz w:val="20"/>
                <w:szCs w:val="20"/>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B2370F">
              <w:rPr>
                <w:rFonts w:asciiTheme="minorHAnsi" w:hAnsiTheme="minorHAnsi"/>
                <w:color w:val="auto"/>
                <w:sz w:val="20"/>
                <w:szCs w:val="20"/>
              </w:rPr>
              <w:t>tiesībsargājošo</w:t>
            </w:r>
            <w:proofErr w:type="spellEnd"/>
            <w:r w:rsidRPr="00B2370F">
              <w:rPr>
                <w:rFonts w:asciiTheme="minorHAnsi" w:hAnsiTheme="minorHAnsi"/>
                <w:color w:val="auto"/>
                <w:sz w:val="20"/>
                <w:szCs w:val="20"/>
              </w:rPr>
              <w:t xml:space="preserve"> institūciju u.tml. atkarībā no SAM</w:t>
            </w:r>
            <w:r w:rsidR="00116739" w:rsidRPr="00B2370F">
              <w:rPr>
                <w:rFonts w:asciiTheme="minorHAnsi" w:hAnsiTheme="minorHAnsi"/>
                <w:color w:val="auto"/>
                <w:sz w:val="20"/>
                <w:szCs w:val="20"/>
              </w:rPr>
              <w:t xml:space="preserve"> pasākuma</w:t>
            </w:r>
            <w:r w:rsidRPr="00B2370F">
              <w:rPr>
                <w:rFonts w:asciiTheme="minorHAnsi" w:hAnsiTheme="minorHAnsi"/>
                <w:color w:val="auto"/>
                <w:sz w:val="20"/>
                <w:szCs w:val="20"/>
              </w:rPr>
              <w:t xml:space="preserve"> specifikas. </w:t>
            </w:r>
          </w:p>
          <w:p w14:paraId="01DD9824" w14:textId="77777777"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b/>
                <w:bCs/>
                <w:color w:val="auto"/>
                <w:sz w:val="20"/>
                <w:szCs w:val="20"/>
              </w:rPr>
              <w:t>Vērtējums ir “Jā”</w:t>
            </w:r>
            <w:r w:rsidRPr="00B2370F">
              <w:rPr>
                <w:rFonts w:asciiTheme="minorHAnsi" w:hAnsiTheme="minorHAnsi"/>
                <w:color w:val="auto"/>
                <w:sz w:val="20"/>
                <w:szCs w:val="20"/>
              </w:rPr>
              <w:t>, ja:</w:t>
            </w:r>
          </w:p>
          <w:p w14:paraId="3595C11D" w14:textId="7CC957AC"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color w:val="auto"/>
                <w:sz w:val="20"/>
                <w:szCs w:val="20"/>
              </w:rPr>
              <w:t>projekta iesniedzējs atbilst MK noteikumos noteiktajam iesniedzēju lokam un attiecīgajām izvirzītajām prasībām;</w:t>
            </w:r>
          </w:p>
          <w:p w14:paraId="4D1E3898" w14:textId="46277B55"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color w:val="auto"/>
                <w:sz w:val="20"/>
                <w:szCs w:val="20"/>
              </w:rPr>
              <w:t>projekta īstenošanas termiņš nepārsniedz MK noteikumos noteikt</w:t>
            </w:r>
            <w:r w:rsidR="009B72AF" w:rsidRPr="00B2370F">
              <w:rPr>
                <w:rFonts w:asciiTheme="minorHAnsi" w:hAnsiTheme="minorHAnsi"/>
                <w:color w:val="auto"/>
                <w:sz w:val="20"/>
                <w:szCs w:val="20"/>
              </w:rPr>
              <w:t>o</w:t>
            </w:r>
            <w:r w:rsidRPr="00B2370F">
              <w:rPr>
                <w:rFonts w:asciiTheme="minorHAnsi" w:hAnsiTheme="minorHAnsi"/>
                <w:color w:val="auto"/>
                <w:sz w:val="20"/>
                <w:szCs w:val="20"/>
              </w:rPr>
              <w:t xml:space="preserve"> </w:t>
            </w:r>
            <w:r w:rsidR="009B72AF" w:rsidRPr="00B2370F">
              <w:rPr>
                <w:rFonts w:asciiTheme="minorHAnsi" w:hAnsiTheme="minorHAnsi"/>
                <w:color w:val="auto"/>
                <w:sz w:val="20"/>
                <w:szCs w:val="20"/>
              </w:rPr>
              <w:t xml:space="preserve">projektu īstenošanas </w:t>
            </w:r>
            <w:r w:rsidRPr="00B2370F">
              <w:rPr>
                <w:rFonts w:asciiTheme="minorHAnsi" w:hAnsiTheme="minorHAnsi"/>
                <w:color w:val="auto"/>
                <w:sz w:val="20"/>
                <w:szCs w:val="20"/>
              </w:rPr>
              <w:t>termiņ</w:t>
            </w:r>
            <w:r w:rsidR="00F24E99" w:rsidRPr="00B2370F">
              <w:rPr>
                <w:rFonts w:asciiTheme="minorHAnsi" w:hAnsiTheme="minorHAnsi"/>
                <w:color w:val="auto"/>
                <w:sz w:val="20"/>
                <w:szCs w:val="20"/>
              </w:rPr>
              <w:t>u</w:t>
            </w:r>
            <w:r w:rsidRPr="00B2370F">
              <w:rPr>
                <w:rFonts w:asciiTheme="minorHAnsi" w:hAnsiTheme="minorHAnsi"/>
                <w:color w:val="auto"/>
                <w:sz w:val="20"/>
                <w:szCs w:val="20"/>
              </w:rPr>
              <w:t>;</w:t>
            </w:r>
          </w:p>
          <w:p w14:paraId="7A60D56A" w14:textId="42C3452B"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color w:val="auto"/>
                <w:sz w:val="20"/>
                <w:szCs w:val="20"/>
              </w:rPr>
              <w:lastRenderedPageBreak/>
              <w:t xml:space="preserve">projekta iesniegumam pievienotie pielikumi atbilst MK noteikumos noteiktajām prasībām, tai skaitā ir pievienoti visi nolikumā uzskaitītie projekta iesniedzējam noteiktie papildu pievienojamie pielikumi. </w:t>
            </w:r>
          </w:p>
          <w:p w14:paraId="6FE8388B" w14:textId="77777777" w:rsidR="0070550B" w:rsidRPr="00B2370F" w:rsidRDefault="0070550B" w:rsidP="0070550B">
            <w:pPr>
              <w:spacing w:line="240" w:lineRule="auto"/>
              <w:jc w:val="both"/>
              <w:rPr>
                <w:rFonts w:asciiTheme="minorHAnsi" w:hAnsiTheme="minorHAnsi"/>
                <w:color w:val="auto"/>
                <w:sz w:val="20"/>
                <w:szCs w:val="20"/>
              </w:rPr>
            </w:pPr>
            <w:r w:rsidRPr="00B2370F">
              <w:rPr>
                <w:rFonts w:asciiTheme="minorHAnsi" w:hAnsiTheme="minorHAnsi"/>
                <w:color w:val="auto"/>
                <w:sz w:val="20"/>
                <w:szCs w:val="20"/>
              </w:rPr>
              <w:t xml:space="preserve">Ja projekta iesniegums neatbilst minētajām prasībām, </w:t>
            </w:r>
            <w:r w:rsidRPr="00B2370F">
              <w:rPr>
                <w:rFonts w:asciiTheme="minorHAnsi" w:hAnsiTheme="minorHAnsi"/>
                <w:b/>
                <w:bCs/>
                <w:color w:val="auto"/>
                <w:sz w:val="20"/>
                <w:szCs w:val="20"/>
              </w:rPr>
              <w:t>vērtējums ir “Jā, ar nosacījumu”</w:t>
            </w:r>
            <w:r w:rsidRPr="00B2370F">
              <w:rPr>
                <w:rFonts w:asciiTheme="minorHAnsi" w:hAnsiTheme="minorHAnsi"/>
                <w:color w:val="auto"/>
                <w:sz w:val="20"/>
                <w:szCs w:val="20"/>
              </w:rPr>
              <w:t xml:space="preserve"> un izvirza atbilstošus nosacījumus.</w:t>
            </w:r>
          </w:p>
          <w:p w14:paraId="110332E2" w14:textId="04F32E70" w:rsidR="004B4DE5" w:rsidRPr="00B2370F" w:rsidRDefault="0070550B" w:rsidP="001C4B4F">
            <w:pPr>
              <w:spacing w:line="240" w:lineRule="auto"/>
              <w:jc w:val="both"/>
              <w:rPr>
                <w:rFonts w:asciiTheme="minorHAnsi" w:hAnsiTheme="minorHAnsi"/>
                <w:color w:val="auto"/>
                <w:sz w:val="20"/>
                <w:szCs w:val="20"/>
              </w:rPr>
            </w:pPr>
            <w:r w:rsidRPr="00B2370F">
              <w:rPr>
                <w:rFonts w:asciiTheme="minorHAnsi" w:hAnsiTheme="minorHAnsi"/>
                <w:b/>
                <w:bCs/>
                <w:color w:val="auto"/>
                <w:sz w:val="20"/>
                <w:szCs w:val="20"/>
              </w:rPr>
              <w:t>Vērtējums ir “Nē”</w:t>
            </w:r>
            <w:r w:rsidRPr="00B2370F">
              <w:rPr>
                <w:rFonts w:asciiTheme="minorHAnsi" w:hAnsiTheme="minorHAnsi"/>
                <w:color w:val="auto"/>
                <w:sz w:val="20"/>
                <w:szCs w:val="20"/>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93FDA" w:rsidRPr="00B2370F" w14:paraId="5B8B81D5" w14:textId="77777777" w:rsidTr="0F94694C">
        <w:trPr>
          <w:jc w:val="center"/>
        </w:trPr>
        <w:tc>
          <w:tcPr>
            <w:tcW w:w="5052" w:type="dxa"/>
            <w:gridSpan w:val="2"/>
          </w:tcPr>
          <w:p w14:paraId="34D98259" w14:textId="77777777" w:rsidR="00693FDA" w:rsidRPr="00B2370F" w:rsidRDefault="00693FDA" w:rsidP="00693FDA">
            <w:pPr>
              <w:numPr>
                <w:ilvl w:val="1"/>
                <w:numId w:val="13"/>
              </w:numPr>
              <w:spacing w:after="0" w:line="240" w:lineRule="auto"/>
              <w:jc w:val="both"/>
              <w:rPr>
                <w:rFonts w:asciiTheme="minorHAnsi" w:hAnsiTheme="minorHAnsi"/>
                <w:color w:val="auto"/>
                <w:szCs w:val="22"/>
              </w:rPr>
            </w:pPr>
            <w:r w:rsidRPr="00B2370F">
              <w:rPr>
                <w:rFonts w:asciiTheme="minorHAnsi" w:hAnsiTheme="minorHAnsi"/>
                <w:color w:val="auto"/>
                <w:szCs w:val="22"/>
              </w:rPr>
              <w:lastRenderedPageBreak/>
              <w:t>Projekta iesniegumā ir identificēti, aprakstīti un izvērtēti projekta riski, novērtēta to ietekme un iestāšanās varbūtība, kā arī noteikti riskus mazinošie pasākumi.</w:t>
            </w:r>
          </w:p>
        </w:tc>
        <w:tc>
          <w:tcPr>
            <w:tcW w:w="1423" w:type="dxa"/>
          </w:tcPr>
          <w:p w14:paraId="176A5C89" w14:textId="77777777" w:rsidR="00693FDA" w:rsidRPr="00B2370F" w:rsidRDefault="00693FDA" w:rsidP="00693FDA">
            <w:pPr>
              <w:pStyle w:val="Krsainssarakstsizclums11"/>
              <w:ind w:left="0"/>
              <w:jc w:val="center"/>
              <w:rPr>
                <w:rFonts w:asciiTheme="minorHAnsi" w:hAnsiTheme="minorHAnsi"/>
              </w:rPr>
            </w:pPr>
            <w:r w:rsidRPr="00B2370F">
              <w:rPr>
                <w:rFonts w:asciiTheme="minorHAnsi" w:hAnsiTheme="minorHAnsi"/>
              </w:rPr>
              <w:t>P</w:t>
            </w:r>
          </w:p>
        </w:tc>
        <w:tc>
          <w:tcPr>
            <w:tcW w:w="7552" w:type="dxa"/>
          </w:tcPr>
          <w:p w14:paraId="52A6E0BF" w14:textId="77777777" w:rsidR="0059168C" w:rsidRPr="00B2370F" w:rsidRDefault="0059168C" w:rsidP="0059168C">
            <w:pPr>
              <w:spacing w:after="0" w:line="240" w:lineRule="auto"/>
              <w:jc w:val="both"/>
              <w:rPr>
                <w:rFonts w:asciiTheme="minorHAnsi" w:eastAsia="Calibri" w:hAnsiTheme="minorHAnsi"/>
                <w:sz w:val="20"/>
                <w:szCs w:val="20"/>
              </w:rPr>
            </w:pPr>
            <w:r w:rsidRPr="00B2370F">
              <w:rPr>
                <w:rFonts w:asciiTheme="minorHAnsi" w:eastAsia="Calibri" w:hAnsiTheme="minorHAnsi"/>
                <w:b/>
                <w:sz w:val="20"/>
                <w:szCs w:val="20"/>
              </w:rPr>
              <w:t>Vērtējums ir “Jā”,</w:t>
            </w:r>
            <w:r w:rsidRPr="00B2370F">
              <w:rPr>
                <w:rFonts w:asciiTheme="minorHAnsi" w:eastAsia="Calibri" w:hAnsiTheme="minorHAnsi"/>
                <w:sz w:val="20"/>
                <w:szCs w:val="20"/>
              </w:rPr>
              <w:t xml:space="preserve"> ja projekta iesniegumā: </w:t>
            </w:r>
          </w:p>
          <w:p w14:paraId="6708D388" w14:textId="77777777" w:rsidR="0059168C" w:rsidRPr="00B2370F" w:rsidRDefault="0059168C" w:rsidP="0059168C">
            <w:pPr>
              <w:spacing w:after="0" w:line="240" w:lineRule="auto"/>
              <w:ind w:left="317" w:hanging="284"/>
              <w:jc w:val="both"/>
              <w:rPr>
                <w:rFonts w:asciiTheme="minorHAnsi" w:eastAsia="Calibri" w:hAnsiTheme="minorHAnsi"/>
                <w:sz w:val="20"/>
                <w:szCs w:val="20"/>
              </w:rPr>
            </w:pPr>
            <w:r w:rsidRPr="00B2370F">
              <w:rPr>
                <w:rFonts w:asciiTheme="minorHAnsi" w:eastAsia="Calibri" w:hAnsiTheme="minorHAnsi"/>
                <w:sz w:val="20"/>
                <w:szCs w:val="20"/>
              </w:rPr>
              <w:t>1)</w:t>
            </w:r>
            <w:r w:rsidRPr="00B2370F">
              <w:rPr>
                <w:rFonts w:asciiTheme="minorHAnsi" w:eastAsia="Calibri" w:hAnsiTheme="minorHAnsi"/>
                <w:sz w:val="20"/>
                <w:szCs w:val="20"/>
              </w:rPr>
              <w:tab/>
              <w:t>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w:t>
            </w:r>
          </w:p>
          <w:p w14:paraId="58A7ED09" w14:textId="77777777" w:rsidR="0059168C" w:rsidRPr="00B2370F" w:rsidRDefault="0059168C" w:rsidP="0059168C">
            <w:pPr>
              <w:spacing w:after="0" w:line="240" w:lineRule="auto"/>
              <w:ind w:left="317" w:hanging="284"/>
              <w:jc w:val="both"/>
              <w:rPr>
                <w:rFonts w:asciiTheme="minorHAnsi" w:eastAsia="Calibri" w:hAnsiTheme="minorHAnsi"/>
                <w:sz w:val="20"/>
                <w:szCs w:val="20"/>
              </w:rPr>
            </w:pPr>
            <w:r w:rsidRPr="00B2370F">
              <w:rPr>
                <w:rFonts w:asciiTheme="minorHAnsi" w:eastAsia="Calibri" w:hAnsiTheme="minorHAnsi"/>
                <w:sz w:val="20"/>
                <w:szCs w:val="20"/>
              </w:rPr>
              <w:t>2)</w:t>
            </w:r>
            <w:r w:rsidRPr="00B2370F">
              <w:rPr>
                <w:rFonts w:asciiTheme="minorHAnsi" w:eastAsia="Calibri" w:hAnsiTheme="minorHAnsi"/>
                <w:sz w:val="20"/>
                <w:szCs w:val="20"/>
              </w:rPr>
              <w:tab/>
              <w:t>sniegts katra riska apraksts (riska būtība), raksturoti iespējamie riska iestāšanās cēloņi vai apstākļi, kā arī norādīta informācija kā plānots novērst vai mazināt riska negatīvo ietekmi;</w:t>
            </w:r>
          </w:p>
          <w:p w14:paraId="3D3D49F0" w14:textId="77777777" w:rsidR="0059168C" w:rsidRPr="00B2370F" w:rsidRDefault="0059168C" w:rsidP="0059168C">
            <w:pPr>
              <w:spacing w:after="0" w:line="240" w:lineRule="auto"/>
              <w:ind w:left="317" w:hanging="284"/>
              <w:jc w:val="both"/>
              <w:rPr>
                <w:rFonts w:asciiTheme="minorHAnsi" w:eastAsia="Calibri" w:hAnsiTheme="minorHAnsi"/>
                <w:sz w:val="20"/>
                <w:szCs w:val="20"/>
              </w:rPr>
            </w:pPr>
            <w:r w:rsidRPr="00B2370F">
              <w:rPr>
                <w:rFonts w:asciiTheme="minorHAnsi" w:eastAsia="Calibri" w:hAnsiTheme="minorHAnsi"/>
                <w:sz w:val="20"/>
                <w:szCs w:val="20"/>
              </w:rPr>
              <w:t>3)</w:t>
            </w:r>
            <w:r w:rsidRPr="00B2370F">
              <w:rPr>
                <w:rFonts w:asciiTheme="minorHAnsi" w:eastAsia="Calibri" w:hAnsiTheme="minorHAnsi"/>
                <w:sz w:val="20"/>
                <w:szCs w:val="20"/>
              </w:rPr>
              <w:tab/>
              <w:t>katram riskam ir norādīta tā ietekme (augsta, vidēja, zema) uz projekta īstenošanu un mērķu sasniegšanu un iestāšanās varbūtība (augsta, vidēja, zema);</w:t>
            </w:r>
          </w:p>
          <w:p w14:paraId="734A4397" w14:textId="77777777" w:rsidR="0059168C" w:rsidRPr="00B2370F" w:rsidRDefault="0059168C" w:rsidP="0059168C">
            <w:pPr>
              <w:spacing w:after="0" w:line="240" w:lineRule="auto"/>
              <w:ind w:left="317" w:hanging="284"/>
              <w:jc w:val="both"/>
              <w:rPr>
                <w:rFonts w:asciiTheme="minorHAnsi" w:eastAsia="Calibri" w:hAnsiTheme="minorHAnsi"/>
                <w:sz w:val="20"/>
                <w:szCs w:val="20"/>
              </w:rPr>
            </w:pPr>
            <w:r w:rsidRPr="00B2370F">
              <w:rPr>
                <w:rFonts w:asciiTheme="minorHAnsi" w:eastAsia="Calibri" w:hAnsiTheme="minorHAnsi"/>
                <w:sz w:val="20"/>
                <w:szCs w:val="20"/>
              </w:rPr>
              <w:t>4)</w:t>
            </w:r>
            <w:r w:rsidRPr="00B2370F">
              <w:rPr>
                <w:rFonts w:asciiTheme="minorHAnsi" w:eastAsia="Calibri" w:hAnsiTheme="minorHAnsi"/>
                <w:sz w:val="20"/>
                <w:szCs w:val="20"/>
              </w:rPr>
              <w:tab/>
              <w:t>katram riskam ir norādīti plānotie vai jau īstenotie risku pārvaldības pasākumi, kas vērsti uz riska iestāšanās varbūtības vai ietekmes mazināšanu.</w:t>
            </w:r>
          </w:p>
          <w:p w14:paraId="030FFC08" w14:textId="77777777" w:rsidR="0059168C" w:rsidRPr="00B2370F" w:rsidRDefault="0059168C" w:rsidP="0059168C">
            <w:pPr>
              <w:spacing w:before="240" w:after="0" w:line="240" w:lineRule="auto"/>
              <w:jc w:val="both"/>
              <w:rPr>
                <w:rFonts w:asciiTheme="minorHAnsi" w:eastAsia="Times New Roman" w:hAnsiTheme="minorHAnsi"/>
                <w:color w:val="auto"/>
                <w:sz w:val="20"/>
                <w:szCs w:val="20"/>
              </w:rPr>
            </w:pPr>
            <w:r w:rsidRPr="00B2370F">
              <w:rPr>
                <w:rFonts w:asciiTheme="minorHAnsi" w:eastAsia="Times New Roman" w:hAnsiTheme="minorHAnsi"/>
                <w:color w:val="auto"/>
                <w:sz w:val="20"/>
                <w:szCs w:val="20"/>
              </w:rPr>
              <w:t xml:space="preserve">Ja projekta iesniegums neatbilst minētajām prasībām, </w:t>
            </w:r>
            <w:r w:rsidRPr="00B2370F">
              <w:rPr>
                <w:rFonts w:asciiTheme="minorHAnsi" w:eastAsia="Times New Roman" w:hAnsiTheme="minorHAnsi"/>
                <w:b/>
                <w:bCs/>
                <w:color w:val="auto"/>
                <w:sz w:val="20"/>
                <w:szCs w:val="20"/>
              </w:rPr>
              <w:t>vērtējums ir</w:t>
            </w:r>
            <w:r w:rsidRPr="00B2370F">
              <w:rPr>
                <w:rFonts w:asciiTheme="minorHAnsi" w:eastAsia="Times New Roman" w:hAnsiTheme="minorHAnsi"/>
                <w:color w:val="auto"/>
                <w:sz w:val="20"/>
                <w:szCs w:val="20"/>
              </w:rPr>
              <w:t xml:space="preserve"> </w:t>
            </w:r>
            <w:r w:rsidRPr="00B2370F">
              <w:rPr>
                <w:rFonts w:asciiTheme="minorHAnsi" w:eastAsia="Times New Roman" w:hAnsiTheme="minorHAnsi"/>
                <w:b/>
                <w:color w:val="auto"/>
                <w:sz w:val="20"/>
                <w:szCs w:val="20"/>
              </w:rPr>
              <w:t>“Jā, ar nosacījumu”</w:t>
            </w:r>
            <w:r w:rsidRPr="00B2370F">
              <w:rPr>
                <w:rFonts w:asciiTheme="minorHAnsi" w:eastAsia="Times New Roman" w:hAnsiTheme="minorHAnsi"/>
                <w:color w:val="auto"/>
                <w:sz w:val="20"/>
                <w:szCs w:val="20"/>
              </w:rPr>
              <w:t xml:space="preserve"> un izvirza atbilstošus nosacījumus. </w:t>
            </w:r>
          </w:p>
          <w:p w14:paraId="17448245" w14:textId="77777777" w:rsidR="0059168C" w:rsidRPr="00B2370F" w:rsidRDefault="0059168C" w:rsidP="0059168C">
            <w:pPr>
              <w:spacing w:after="0" w:line="240" w:lineRule="auto"/>
              <w:jc w:val="both"/>
              <w:rPr>
                <w:rFonts w:asciiTheme="minorHAnsi" w:eastAsia="Times New Roman" w:hAnsiTheme="minorHAnsi"/>
                <w:color w:val="auto"/>
                <w:sz w:val="20"/>
                <w:szCs w:val="20"/>
              </w:rPr>
            </w:pPr>
          </w:p>
          <w:p w14:paraId="3A464FDC" w14:textId="77777777" w:rsidR="0059168C" w:rsidRPr="00B2370F" w:rsidRDefault="0059168C" w:rsidP="0059168C">
            <w:pPr>
              <w:spacing w:after="0" w:line="240" w:lineRule="auto"/>
              <w:jc w:val="both"/>
              <w:rPr>
                <w:rFonts w:asciiTheme="minorHAnsi" w:eastAsia="Times New Roman" w:hAnsiTheme="minorHAnsi"/>
                <w:color w:val="auto"/>
                <w:sz w:val="20"/>
                <w:szCs w:val="20"/>
              </w:rPr>
            </w:pPr>
            <w:r w:rsidRPr="00B2370F">
              <w:rPr>
                <w:rFonts w:asciiTheme="minorHAnsi" w:eastAsia="Times New Roman" w:hAnsiTheme="minorHAnsi"/>
                <w:b/>
                <w:bCs/>
                <w:color w:val="auto"/>
                <w:sz w:val="20"/>
                <w:szCs w:val="20"/>
              </w:rPr>
              <w:t>Vērtējums ir “Nē”</w:t>
            </w:r>
            <w:r w:rsidRPr="00B2370F">
              <w:rPr>
                <w:rFonts w:asciiTheme="minorHAnsi" w:eastAsia="Times New Roman" w:hAnsiTheme="minorHAnsi"/>
                <w:color w:val="auto"/>
                <w:sz w:val="20"/>
                <w:szCs w:val="20"/>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A0EF9A1" w14:textId="00AEF2D7" w:rsidR="00693FDA" w:rsidRPr="00B2370F" w:rsidRDefault="00693FDA" w:rsidP="00693FDA">
            <w:pPr>
              <w:pStyle w:val="ListParagraph"/>
              <w:ind w:left="0"/>
              <w:jc w:val="both"/>
              <w:rPr>
                <w:rFonts w:asciiTheme="minorHAnsi" w:hAnsiTheme="minorHAnsi"/>
                <w:sz w:val="20"/>
                <w:szCs w:val="20"/>
              </w:rPr>
            </w:pPr>
          </w:p>
        </w:tc>
      </w:tr>
      <w:tr w:rsidR="00D7409C" w:rsidRPr="00B2370F" w14:paraId="4D4068BA" w14:textId="77777777" w:rsidTr="0F94694C">
        <w:trPr>
          <w:jc w:val="center"/>
        </w:trPr>
        <w:tc>
          <w:tcPr>
            <w:tcW w:w="5052" w:type="dxa"/>
            <w:gridSpan w:val="2"/>
          </w:tcPr>
          <w:p w14:paraId="1200BB3F" w14:textId="77777777" w:rsidR="00D7409C" w:rsidRPr="00B2370F" w:rsidRDefault="00D7409C" w:rsidP="00D7409C">
            <w:pPr>
              <w:numPr>
                <w:ilvl w:val="1"/>
                <w:numId w:val="13"/>
              </w:numPr>
              <w:spacing w:after="0" w:line="240" w:lineRule="auto"/>
              <w:jc w:val="both"/>
              <w:rPr>
                <w:rFonts w:asciiTheme="minorHAnsi" w:hAnsiTheme="minorHAnsi"/>
                <w:color w:val="auto"/>
                <w:szCs w:val="22"/>
              </w:rPr>
            </w:pPr>
            <w:r w:rsidRPr="00B2370F">
              <w:rPr>
                <w:rFonts w:asciiTheme="minorHAnsi" w:hAnsiTheme="minorHAnsi"/>
                <w:color w:val="auto"/>
                <w:szCs w:val="22"/>
              </w:rPr>
              <w:t xml:space="preserve">Projekta iesniegumā ir ietverta informācija, kas apliecina dubultā finansējuma neesamību un plānoto demarkāciju un/ vai sinerģiju ar projekta iesniedzēja īstenoto (jau pabeigto) vai īstenošanā esošo projektu atbalsta </w:t>
            </w:r>
            <w:r w:rsidRPr="00B2370F">
              <w:rPr>
                <w:rFonts w:asciiTheme="minorHAnsi" w:hAnsiTheme="minorHAnsi"/>
                <w:color w:val="auto"/>
                <w:szCs w:val="22"/>
              </w:rPr>
              <w:lastRenderedPageBreak/>
              <w:t>pasākumiem vai citu subjektu īstenotiem projektiem vai atbalsta pasākumiem</w:t>
            </w:r>
          </w:p>
        </w:tc>
        <w:tc>
          <w:tcPr>
            <w:tcW w:w="1423" w:type="dxa"/>
          </w:tcPr>
          <w:p w14:paraId="411C24D2" w14:textId="77777777" w:rsidR="00D7409C" w:rsidRPr="00B2370F" w:rsidRDefault="00D7409C" w:rsidP="00D7409C">
            <w:pPr>
              <w:pStyle w:val="Krsainssarakstsizclums11"/>
              <w:ind w:left="0"/>
              <w:jc w:val="center"/>
              <w:rPr>
                <w:rFonts w:asciiTheme="minorHAnsi" w:hAnsiTheme="minorHAnsi"/>
              </w:rPr>
            </w:pPr>
            <w:r w:rsidRPr="00B2370F">
              <w:rPr>
                <w:rFonts w:asciiTheme="minorHAnsi" w:hAnsiTheme="minorHAnsi"/>
              </w:rPr>
              <w:lastRenderedPageBreak/>
              <w:t>P</w:t>
            </w:r>
          </w:p>
        </w:tc>
        <w:tc>
          <w:tcPr>
            <w:tcW w:w="7552" w:type="dxa"/>
          </w:tcPr>
          <w:p w14:paraId="6FBD6A52" w14:textId="77777777" w:rsidR="00D7409C" w:rsidRPr="00B2370F" w:rsidRDefault="00D7409C" w:rsidP="00D7409C">
            <w:pPr>
              <w:pStyle w:val="ListParagraph"/>
              <w:ind w:left="0"/>
              <w:jc w:val="both"/>
              <w:rPr>
                <w:rFonts w:asciiTheme="minorHAnsi" w:hAnsiTheme="minorHAnsi"/>
                <w:sz w:val="20"/>
                <w:szCs w:val="20"/>
              </w:rPr>
            </w:pPr>
            <w:r w:rsidRPr="00B2370F">
              <w:rPr>
                <w:rFonts w:asciiTheme="minorHAnsi" w:hAnsiTheme="minorHAnsi"/>
                <w:b/>
                <w:sz w:val="20"/>
              </w:rPr>
              <w:t>Vērtējums ir</w:t>
            </w:r>
            <w:r w:rsidRPr="00B2370F">
              <w:rPr>
                <w:rFonts w:asciiTheme="minorHAnsi" w:hAnsiTheme="minorHAnsi"/>
                <w:b/>
                <w:bCs/>
                <w:sz w:val="20"/>
                <w:szCs w:val="20"/>
              </w:rPr>
              <w:t xml:space="preserve"> “Jā”</w:t>
            </w:r>
            <w:r w:rsidRPr="00B2370F">
              <w:rPr>
                <w:rFonts w:asciiTheme="minorHAnsi" w:hAnsiTheme="minorHAnsi"/>
                <w:sz w:val="20"/>
                <w:szCs w:val="20"/>
              </w:rPr>
              <w:t>, ja:</w:t>
            </w:r>
          </w:p>
          <w:p w14:paraId="50A4CA6B" w14:textId="77777777" w:rsidR="00D7409C" w:rsidRPr="00B2370F" w:rsidRDefault="00D7409C" w:rsidP="00D7409C">
            <w:pPr>
              <w:pStyle w:val="ListParagraph"/>
              <w:numPr>
                <w:ilvl w:val="0"/>
                <w:numId w:val="17"/>
              </w:numPr>
              <w:jc w:val="both"/>
              <w:rPr>
                <w:rFonts w:asciiTheme="minorHAnsi" w:hAnsiTheme="minorHAnsi"/>
                <w:sz w:val="20"/>
                <w:szCs w:val="20"/>
              </w:rPr>
            </w:pPr>
            <w:r w:rsidRPr="00B2370F">
              <w:rPr>
                <w:rFonts w:asciiTheme="minorHAnsi" w:hAnsiTheme="minorHAnsi"/>
                <w:sz w:val="20"/>
                <w:szCs w:val="20"/>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647926C" w14:textId="77777777" w:rsidR="00D7409C" w:rsidRPr="00B2370F" w:rsidRDefault="00D7409C" w:rsidP="00D7409C">
            <w:pPr>
              <w:pStyle w:val="ListParagraph"/>
              <w:numPr>
                <w:ilvl w:val="0"/>
                <w:numId w:val="17"/>
              </w:numPr>
              <w:jc w:val="both"/>
              <w:rPr>
                <w:rFonts w:asciiTheme="minorHAnsi" w:hAnsiTheme="minorHAnsi"/>
                <w:sz w:val="20"/>
                <w:szCs w:val="20"/>
              </w:rPr>
            </w:pPr>
            <w:r w:rsidRPr="00B2370F">
              <w:rPr>
                <w:rFonts w:asciiTheme="minorHAnsi" w:hAnsiTheme="minorHAnsi"/>
                <w:sz w:val="20"/>
                <w:szCs w:val="20"/>
              </w:rPr>
              <w:lastRenderedPageBreak/>
              <w:t>projekta iesniegumā apliecināts, ka projektā plānotie ieguldījumi par tām pašām izmaksām vienlaikus netiks finansēti ar cita projekta vai atbalsta pasākuma ietvaros piesaistītu finansējumu, kā arī projektā īstenojamās darbības projekta īstenošanai piešķirtā finansējuma ietvaros netiks finansētas dubultā, novēršot</w:t>
            </w:r>
            <w:r w:rsidRPr="00B2370F">
              <w:rPr>
                <w:rFonts w:asciiTheme="minorHAnsi" w:hAnsiTheme="minorHAnsi"/>
              </w:rPr>
              <w:t xml:space="preserve"> </w:t>
            </w:r>
            <w:r w:rsidRPr="00B2370F">
              <w:rPr>
                <w:rFonts w:asciiTheme="minorHAnsi" w:hAnsiTheme="minorHAnsi"/>
                <w:sz w:val="20"/>
                <w:szCs w:val="20"/>
              </w:rPr>
              <w:t>dubultā finansējuma risku.</w:t>
            </w:r>
          </w:p>
          <w:p w14:paraId="6E944D57" w14:textId="77777777" w:rsidR="00D7409C" w:rsidRPr="00B2370F" w:rsidRDefault="00D7409C" w:rsidP="00D7409C">
            <w:pPr>
              <w:pStyle w:val="ListParagraph"/>
              <w:ind w:left="0"/>
              <w:jc w:val="both"/>
              <w:rPr>
                <w:rFonts w:asciiTheme="minorHAnsi" w:hAnsiTheme="minorHAnsi"/>
                <w:sz w:val="20"/>
                <w:szCs w:val="20"/>
              </w:rPr>
            </w:pPr>
          </w:p>
          <w:p w14:paraId="4A67E716" w14:textId="77777777" w:rsidR="00D7409C" w:rsidRPr="00B2370F" w:rsidRDefault="00D7409C" w:rsidP="00D7409C">
            <w:pPr>
              <w:jc w:val="both"/>
              <w:rPr>
                <w:rFonts w:asciiTheme="minorHAnsi" w:hAnsiTheme="minorHAnsi"/>
                <w:sz w:val="20"/>
                <w:szCs w:val="20"/>
              </w:rPr>
            </w:pPr>
            <w:r w:rsidRPr="00B2370F">
              <w:rPr>
                <w:rFonts w:asciiTheme="minorHAnsi" w:hAnsiTheme="minorHAnsi"/>
                <w:sz w:val="20"/>
                <w:szCs w:val="20"/>
              </w:rPr>
              <w:t xml:space="preserve">Ja projekta iesniegums neatbilst minētajām prasībām, </w:t>
            </w:r>
            <w:r w:rsidRPr="00B2370F">
              <w:rPr>
                <w:rFonts w:asciiTheme="minorHAnsi" w:hAnsiTheme="minorHAnsi"/>
                <w:b/>
                <w:bCs/>
                <w:sz w:val="20"/>
                <w:szCs w:val="20"/>
              </w:rPr>
              <w:t>vērtējums ir “</w:t>
            </w:r>
            <w:r w:rsidRPr="00B2370F">
              <w:rPr>
                <w:rFonts w:asciiTheme="minorHAnsi" w:hAnsiTheme="minorHAnsi"/>
                <w:b/>
                <w:sz w:val="20"/>
                <w:szCs w:val="20"/>
              </w:rPr>
              <w:t>Jā, ar nosacījumu”</w:t>
            </w:r>
            <w:r w:rsidRPr="00B2370F">
              <w:rPr>
                <w:rFonts w:asciiTheme="minorHAnsi" w:hAnsiTheme="minorHAnsi"/>
                <w:sz w:val="20"/>
                <w:szCs w:val="20"/>
              </w:rPr>
              <w:t xml:space="preserve"> un izvirza atbilstošus nosacījumus.</w:t>
            </w:r>
          </w:p>
          <w:p w14:paraId="0F1900CD" w14:textId="77777777" w:rsidR="00D7409C" w:rsidRPr="00B2370F" w:rsidRDefault="00D7409C" w:rsidP="00D7409C">
            <w:pPr>
              <w:spacing w:after="120" w:line="240" w:lineRule="auto"/>
              <w:jc w:val="both"/>
              <w:rPr>
                <w:rFonts w:asciiTheme="minorHAnsi" w:eastAsia="Calibri" w:hAnsiTheme="minorHAnsi"/>
                <w:b/>
                <w:color w:val="auto"/>
                <w:szCs w:val="22"/>
              </w:rPr>
            </w:pPr>
            <w:r w:rsidRPr="00B2370F">
              <w:rPr>
                <w:rFonts w:asciiTheme="minorHAnsi" w:hAnsiTheme="minorHAnsi"/>
                <w:b/>
                <w:bCs/>
                <w:sz w:val="20"/>
                <w:szCs w:val="20"/>
              </w:rPr>
              <w:t>Vērtējums ir “Nē”</w:t>
            </w:r>
            <w:r w:rsidRPr="00B2370F">
              <w:rPr>
                <w:rFonts w:asciiTheme="minorHAnsi" w:hAnsiTheme="minorHAnsi"/>
                <w:sz w:val="20"/>
                <w:szCs w:val="20"/>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93FDA" w:rsidRPr="00B2370F" w14:paraId="7E73151A" w14:textId="77777777" w:rsidTr="0F94694C">
        <w:trPr>
          <w:jc w:val="center"/>
        </w:trPr>
        <w:tc>
          <w:tcPr>
            <w:tcW w:w="5052" w:type="dxa"/>
            <w:gridSpan w:val="2"/>
          </w:tcPr>
          <w:p w14:paraId="32CCDDD5" w14:textId="77777777" w:rsidR="00693FDA" w:rsidRPr="00B2370F" w:rsidRDefault="00693FDA" w:rsidP="00693FDA">
            <w:pPr>
              <w:pStyle w:val="ListParagraph"/>
              <w:numPr>
                <w:ilvl w:val="1"/>
                <w:numId w:val="13"/>
              </w:numPr>
              <w:ind w:right="175"/>
              <w:jc w:val="both"/>
              <w:rPr>
                <w:rFonts w:asciiTheme="minorHAnsi" w:hAnsiTheme="minorHAnsi"/>
                <w:sz w:val="22"/>
                <w:szCs w:val="22"/>
                <w:shd w:val="clear" w:color="auto" w:fill="FFFFFF"/>
              </w:rPr>
            </w:pPr>
            <w:r w:rsidRPr="00B2370F">
              <w:rPr>
                <w:rFonts w:asciiTheme="minorHAnsi" w:hAnsiTheme="minorHAnsi"/>
                <w:sz w:val="22"/>
                <w:szCs w:val="22"/>
              </w:rPr>
              <w:lastRenderedPageBreak/>
              <w:t>Projekta iesniegumā paredzētais ES fonda finansējuma apmērs un intensitāte atbilst MK noteikumos noteiktajam ES fonda finansējuma apmēram</w:t>
            </w:r>
            <w:r w:rsidRPr="00B2370F">
              <w:rPr>
                <w:rFonts w:asciiTheme="minorHAnsi" w:hAnsiTheme="minorHAnsi"/>
                <w:sz w:val="22"/>
                <w:szCs w:val="22"/>
                <w:shd w:val="clear" w:color="auto" w:fill="FFFFFF"/>
              </w:rPr>
              <w:t xml:space="preserve"> un intensitātei, iekļautās </w:t>
            </w:r>
            <w:r w:rsidRPr="00B2370F">
              <w:rPr>
                <w:rFonts w:asciiTheme="minorHAnsi" w:hAnsiTheme="minorHAnsi"/>
                <w:sz w:val="22"/>
                <w:szCs w:val="22"/>
              </w:rPr>
              <w:t xml:space="preserve">kopējās attiecināmās izmaksas </w:t>
            </w:r>
            <w:r w:rsidRPr="00B2370F">
              <w:rPr>
                <w:rFonts w:asciiTheme="minorHAnsi" w:hAnsiTheme="minorHAnsi"/>
                <w:sz w:val="22"/>
                <w:szCs w:val="22"/>
                <w:shd w:val="clear" w:color="auto" w:fill="FFFFFF"/>
              </w:rPr>
              <w:t>un izmaksu pozīcijas atbilst MK noteikumos noteiktajam</w:t>
            </w:r>
            <w:r w:rsidRPr="00B2370F">
              <w:rPr>
                <w:rFonts w:asciiTheme="minorHAnsi" w:hAnsiTheme="minorHAnsi"/>
                <w:sz w:val="22"/>
                <w:szCs w:val="22"/>
              </w:rPr>
              <w:t>,</w:t>
            </w:r>
            <w:r w:rsidRPr="00B2370F">
              <w:rPr>
                <w:rFonts w:asciiTheme="minorHAnsi" w:hAnsiTheme="minorHAnsi"/>
                <w:sz w:val="22"/>
                <w:szCs w:val="22"/>
                <w:shd w:val="clear" w:color="auto" w:fill="FFFFFF"/>
              </w:rPr>
              <w:t xml:space="preserve"> tai skaitā nepārsniedz noteikto izmaksu pozīciju apjomus un:</w:t>
            </w:r>
          </w:p>
          <w:p w14:paraId="7866F2B7" w14:textId="77777777" w:rsidR="00693FDA" w:rsidRPr="00B2370F" w:rsidRDefault="00693FDA" w:rsidP="00693FDA">
            <w:pPr>
              <w:pStyle w:val="ListParagraph"/>
              <w:numPr>
                <w:ilvl w:val="0"/>
                <w:numId w:val="19"/>
              </w:numPr>
              <w:ind w:right="175"/>
              <w:jc w:val="both"/>
              <w:rPr>
                <w:rFonts w:asciiTheme="minorHAnsi" w:hAnsiTheme="minorHAnsi"/>
                <w:sz w:val="22"/>
                <w:szCs w:val="22"/>
                <w:shd w:val="clear" w:color="auto" w:fill="FFFFFF"/>
              </w:rPr>
            </w:pPr>
            <w:r w:rsidRPr="00B2370F">
              <w:rPr>
                <w:rFonts w:asciiTheme="minorHAnsi" w:hAnsiTheme="minorHAnsi"/>
                <w:sz w:val="22"/>
                <w:szCs w:val="22"/>
                <w:shd w:val="clear" w:color="auto" w:fill="FFFFFF"/>
              </w:rPr>
              <w:t xml:space="preserve">ir saistītas ar projekta īstenošanu, </w:t>
            </w:r>
          </w:p>
          <w:p w14:paraId="207A5B7B" w14:textId="77777777" w:rsidR="00693FDA" w:rsidRPr="00B2370F" w:rsidRDefault="00693FDA" w:rsidP="00693FDA">
            <w:pPr>
              <w:pStyle w:val="ListParagraph"/>
              <w:numPr>
                <w:ilvl w:val="0"/>
                <w:numId w:val="19"/>
              </w:numPr>
              <w:ind w:right="175"/>
              <w:jc w:val="both"/>
              <w:rPr>
                <w:rFonts w:asciiTheme="minorHAnsi" w:hAnsiTheme="minorHAnsi"/>
                <w:sz w:val="22"/>
                <w:szCs w:val="22"/>
                <w:shd w:val="clear" w:color="auto" w:fill="FFFFFF"/>
              </w:rPr>
            </w:pPr>
            <w:r w:rsidRPr="00B2370F">
              <w:rPr>
                <w:rFonts w:asciiTheme="minorHAnsi" w:hAnsiTheme="minorHAnsi"/>
                <w:sz w:val="22"/>
                <w:szCs w:val="22"/>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1114410C" w14:textId="77777777" w:rsidR="00693FDA" w:rsidRPr="00B2370F" w:rsidRDefault="00693FDA" w:rsidP="00693FDA">
            <w:pPr>
              <w:pStyle w:val="ListParagraph"/>
              <w:numPr>
                <w:ilvl w:val="0"/>
                <w:numId w:val="19"/>
              </w:numPr>
              <w:ind w:right="175"/>
              <w:jc w:val="both"/>
              <w:rPr>
                <w:rFonts w:asciiTheme="minorHAnsi" w:hAnsiTheme="minorHAnsi"/>
                <w:sz w:val="22"/>
                <w:szCs w:val="22"/>
                <w:shd w:val="clear" w:color="auto" w:fill="FFFFFF"/>
              </w:rPr>
            </w:pPr>
            <w:r w:rsidRPr="00B2370F">
              <w:rPr>
                <w:rFonts w:asciiTheme="minorHAnsi" w:hAnsiTheme="minorHAnsi"/>
                <w:sz w:val="22"/>
                <w:szCs w:val="22"/>
                <w:shd w:val="clear" w:color="auto" w:fill="FFFFFF"/>
              </w:rPr>
              <w:t>nodrošina projektā izvirzītā mērķa un rādītāju sasniegšanu.</w:t>
            </w:r>
          </w:p>
        </w:tc>
        <w:tc>
          <w:tcPr>
            <w:tcW w:w="1423" w:type="dxa"/>
          </w:tcPr>
          <w:p w14:paraId="51102826" w14:textId="77777777" w:rsidR="00693FDA" w:rsidRPr="00B2370F" w:rsidRDefault="00693FDA" w:rsidP="00693FDA">
            <w:pPr>
              <w:pStyle w:val="Krsainssarakstsizclums11"/>
              <w:ind w:left="0"/>
              <w:jc w:val="center"/>
              <w:rPr>
                <w:rFonts w:asciiTheme="minorHAnsi" w:hAnsiTheme="minorHAnsi"/>
              </w:rPr>
            </w:pPr>
            <w:r w:rsidRPr="00B2370F">
              <w:rPr>
                <w:rFonts w:asciiTheme="minorHAnsi" w:hAnsiTheme="minorHAnsi"/>
              </w:rPr>
              <w:t>P</w:t>
            </w:r>
          </w:p>
        </w:tc>
        <w:tc>
          <w:tcPr>
            <w:tcW w:w="7552" w:type="dxa"/>
            <w:shd w:val="clear" w:color="auto" w:fill="F2F2F2" w:themeFill="background1" w:themeFillShade="F2"/>
          </w:tcPr>
          <w:p w14:paraId="73E11BE2" w14:textId="77777777" w:rsidR="00693FDA" w:rsidRPr="00B2370F" w:rsidRDefault="00693FDA" w:rsidP="00693FDA">
            <w:pPr>
              <w:pStyle w:val="ListParagraph"/>
              <w:ind w:left="0"/>
              <w:jc w:val="both"/>
              <w:rPr>
                <w:rFonts w:asciiTheme="minorHAnsi" w:hAnsiTheme="minorHAnsi"/>
                <w:sz w:val="20"/>
                <w:szCs w:val="20"/>
              </w:rPr>
            </w:pPr>
            <w:r w:rsidRPr="00B2370F">
              <w:rPr>
                <w:rFonts w:asciiTheme="minorHAnsi" w:hAnsiTheme="minorHAnsi"/>
                <w:b/>
                <w:bCs/>
                <w:sz w:val="20"/>
                <w:szCs w:val="20"/>
              </w:rPr>
              <w:t>Vērtējums ir “Jā”,</w:t>
            </w:r>
            <w:r w:rsidRPr="00B2370F">
              <w:rPr>
                <w:rFonts w:asciiTheme="minorHAnsi" w:hAnsiTheme="minorHAnsi"/>
                <w:sz w:val="20"/>
                <w:szCs w:val="20"/>
              </w:rPr>
              <w:t xml:space="preserve"> ja projekta iesniegumā un tam pievienotajos pielikumos (ja attiecināms) norādītais ESF+</w:t>
            </w:r>
            <w:r w:rsidRPr="00B2370F">
              <w:rPr>
                <w:rStyle w:val="FootnoteReference"/>
                <w:rFonts w:asciiTheme="minorHAnsi" w:eastAsia="ヒラギノ角ゴ Pro W3" w:hAnsiTheme="minorHAnsi"/>
                <w:sz w:val="20"/>
                <w:szCs w:val="20"/>
              </w:rPr>
              <w:footnoteReference w:id="4"/>
            </w:r>
            <w:r w:rsidRPr="00B2370F">
              <w:rPr>
                <w:rFonts w:asciiTheme="minorHAnsi" w:hAnsiTheme="minorHAnsi"/>
                <w:sz w:val="20"/>
                <w:szCs w:val="20"/>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6E53CD7F" w14:textId="77777777" w:rsidR="00693FDA" w:rsidRPr="00B2370F" w:rsidRDefault="00693FDA" w:rsidP="00693FDA">
            <w:pPr>
              <w:pStyle w:val="ListParagraph"/>
              <w:numPr>
                <w:ilvl w:val="0"/>
                <w:numId w:val="20"/>
              </w:numPr>
              <w:jc w:val="both"/>
              <w:rPr>
                <w:rFonts w:asciiTheme="minorHAnsi" w:hAnsiTheme="minorHAnsi"/>
                <w:sz w:val="20"/>
                <w:szCs w:val="20"/>
              </w:rPr>
            </w:pPr>
            <w:r w:rsidRPr="00B2370F">
              <w:rPr>
                <w:rFonts w:asciiTheme="minorHAnsi" w:hAnsiTheme="minorHAnsi"/>
                <w:sz w:val="20"/>
                <w:szCs w:val="20"/>
              </w:rPr>
              <w:t>izmaksas ir nepieciešamas projekta plānoto darbību īstenošanai (tai skaitā mērķa grupas vajadzību nodrošināšanai (ja attiecināms);</w:t>
            </w:r>
          </w:p>
          <w:p w14:paraId="3ABA39F3" w14:textId="2CA851D1" w:rsidR="00693FDA" w:rsidRPr="00B2370F" w:rsidRDefault="00693FDA" w:rsidP="00693FDA">
            <w:pPr>
              <w:pStyle w:val="ListParagraph"/>
              <w:numPr>
                <w:ilvl w:val="0"/>
                <w:numId w:val="20"/>
              </w:numPr>
              <w:jc w:val="both"/>
              <w:rPr>
                <w:rFonts w:asciiTheme="minorHAnsi" w:hAnsiTheme="minorHAnsi"/>
                <w:sz w:val="20"/>
                <w:szCs w:val="20"/>
              </w:rPr>
            </w:pPr>
            <w:r w:rsidRPr="00B2370F">
              <w:rPr>
                <w:rFonts w:asciiTheme="minorHAnsi" w:hAnsiTheme="minorHAnsi"/>
                <w:sz w:val="20"/>
                <w:szCs w:val="20"/>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B2370F">
              <w:rPr>
                <w:rStyle w:val="FootnoteReference"/>
                <w:rFonts w:asciiTheme="minorHAnsi" w:hAnsiTheme="minorHAnsi"/>
                <w:sz w:val="20"/>
                <w:szCs w:val="20"/>
              </w:rPr>
              <w:footnoteReference w:id="5"/>
            </w:r>
            <w:r w:rsidRPr="00B2370F">
              <w:rPr>
                <w:rFonts w:asciiTheme="minorHAnsi" w:hAnsiTheme="minorHAnsi"/>
                <w:sz w:val="20"/>
                <w:szCs w:val="20"/>
              </w:rPr>
              <w:t xml:space="preserve">, noslēgtiem nodomu protokoliem vai līgumiem (ja attiecināms), u.c. informāciju); </w:t>
            </w:r>
          </w:p>
          <w:p w14:paraId="48B4FC20" w14:textId="0006AC1D" w:rsidR="00693FDA" w:rsidRPr="00B2370F" w:rsidRDefault="00693FDA" w:rsidP="00693FDA">
            <w:pPr>
              <w:pStyle w:val="ListParagraph"/>
              <w:numPr>
                <w:ilvl w:val="0"/>
                <w:numId w:val="20"/>
              </w:numPr>
              <w:jc w:val="both"/>
              <w:rPr>
                <w:rFonts w:asciiTheme="minorHAnsi" w:hAnsiTheme="minorHAnsi"/>
                <w:sz w:val="20"/>
                <w:szCs w:val="20"/>
              </w:rPr>
            </w:pPr>
            <w:r w:rsidRPr="00B2370F">
              <w:rPr>
                <w:rFonts w:asciiTheme="minorHAnsi" w:hAnsiTheme="minorHAnsi"/>
                <w:sz w:val="20"/>
                <w:szCs w:val="20"/>
              </w:rPr>
              <w:t>izmaksas nodrošina projektā izvirzītā mērķa un rādītāju sasniegšanu.</w:t>
            </w:r>
          </w:p>
          <w:p w14:paraId="623945FE" w14:textId="77777777" w:rsidR="00693FDA" w:rsidRPr="00B2370F" w:rsidRDefault="00693FDA" w:rsidP="00693FDA">
            <w:pPr>
              <w:pStyle w:val="ListParagraph"/>
              <w:ind w:left="0"/>
              <w:jc w:val="both"/>
              <w:rPr>
                <w:rFonts w:asciiTheme="minorHAnsi" w:hAnsiTheme="minorHAnsi"/>
                <w:sz w:val="20"/>
                <w:szCs w:val="20"/>
              </w:rPr>
            </w:pPr>
          </w:p>
          <w:p w14:paraId="4A3F1077" w14:textId="77777777" w:rsidR="00693FDA" w:rsidRPr="00B2370F" w:rsidRDefault="00693FDA" w:rsidP="00693FDA">
            <w:pPr>
              <w:pStyle w:val="ListParagraph"/>
              <w:ind w:left="0"/>
              <w:jc w:val="both"/>
              <w:rPr>
                <w:rFonts w:asciiTheme="minorHAnsi" w:hAnsiTheme="minorHAnsi"/>
                <w:sz w:val="20"/>
                <w:szCs w:val="20"/>
              </w:rPr>
            </w:pPr>
            <w:r w:rsidRPr="00B2370F">
              <w:rPr>
                <w:rFonts w:asciiTheme="minorHAnsi" w:hAnsiTheme="minorHAnsi"/>
                <w:sz w:val="20"/>
                <w:szCs w:val="20"/>
              </w:rPr>
              <w:t xml:space="preserve">Ja projekta iesniegums neatbilst minētajām prasībām, </w:t>
            </w:r>
            <w:r w:rsidRPr="00B2370F">
              <w:rPr>
                <w:rFonts w:asciiTheme="minorHAnsi" w:hAnsiTheme="minorHAnsi"/>
                <w:b/>
                <w:bCs/>
                <w:sz w:val="20"/>
                <w:szCs w:val="20"/>
              </w:rPr>
              <w:t>vērtējums ir “Jā,</w:t>
            </w:r>
            <w:r w:rsidRPr="00B2370F">
              <w:rPr>
                <w:rFonts w:asciiTheme="minorHAnsi" w:hAnsiTheme="minorHAnsi"/>
                <w:b/>
                <w:sz w:val="20"/>
                <w:szCs w:val="20"/>
              </w:rPr>
              <w:t xml:space="preserve"> ar nosacījumu”</w:t>
            </w:r>
            <w:r w:rsidRPr="00B2370F">
              <w:rPr>
                <w:rFonts w:asciiTheme="minorHAnsi" w:hAnsiTheme="minorHAnsi"/>
                <w:sz w:val="20"/>
                <w:szCs w:val="20"/>
              </w:rPr>
              <w:t xml:space="preserve"> un izvirza atbilstošus nosacījumus.</w:t>
            </w:r>
          </w:p>
          <w:p w14:paraId="70679459" w14:textId="77777777" w:rsidR="00693FDA" w:rsidRPr="00B2370F" w:rsidRDefault="00693FDA" w:rsidP="00693FDA">
            <w:pPr>
              <w:pStyle w:val="ListParagraph"/>
              <w:ind w:left="0"/>
              <w:jc w:val="both"/>
              <w:rPr>
                <w:rFonts w:asciiTheme="minorHAnsi" w:hAnsiTheme="minorHAnsi"/>
                <w:sz w:val="20"/>
                <w:szCs w:val="20"/>
              </w:rPr>
            </w:pPr>
          </w:p>
          <w:p w14:paraId="50B3027B" w14:textId="77777777" w:rsidR="00693FDA" w:rsidRPr="00B2370F" w:rsidRDefault="00693FDA" w:rsidP="00693FDA">
            <w:pPr>
              <w:spacing w:after="120" w:line="240" w:lineRule="auto"/>
              <w:jc w:val="both"/>
              <w:rPr>
                <w:rFonts w:asciiTheme="minorHAnsi" w:eastAsia="Calibri" w:hAnsiTheme="minorHAnsi"/>
                <w:b/>
                <w:color w:val="auto"/>
                <w:sz w:val="20"/>
                <w:szCs w:val="20"/>
              </w:rPr>
            </w:pPr>
            <w:r w:rsidRPr="00B2370F">
              <w:rPr>
                <w:rFonts w:asciiTheme="minorHAnsi" w:hAnsiTheme="minorHAnsi"/>
                <w:b/>
                <w:bCs/>
                <w:color w:val="auto"/>
                <w:sz w:val="20"/>
                <w:szCs w:val="20"/>
              </w:rPr>
              <w:t>Vērtējums ir “Nē”</w:t>
            </w:r>
            <w:r w:rsidRPr="00B2370F">
              <w:rPr>
                <w:rFonts w:asciiTheme="minorHAnsi" w:hAnsiTheme="minorHAnsi"/>
                <w:color w:val="auto"/>
                <w:sz w:val="20"/>
                <w:szCs w:val="20"/>
              </w:rPr>
              <w:t xml:space="preserve">,  ja projekta iesniedzējs neizpilda lēmumā par projekta iesnieguma apstiprināšanu ar nosacījumiem ietvertos nosacījumus vai pēc nosacījumu izpildes </w:t>
            </w:r>
            <w:r w:rsidRPr="00B2370F">
              <w:rPr>
                <w:rFonts w:asciiTheme="minorHAnsi" w:hAnsiTheme="minorHAnsi"/>
                <w:color w:val="auto"/>
                <w:sz w:val="20"/>
                <w:szCs w:val="20"/>
              </w:rPr>
              <w:lastRenderedPageBreak/>
              <w:t>joprojām neatbilst izvirzītajām prasībām, vai arī nosacījumus neizpilda lēmumā par projekta iesnieguma apstiprināšanu ar nosacījumiem noteiktajā termiņā.</w:t>
            </w:r>
          </w:p>
        </w:tc>
      </w:tr>
      <w:tr w:rsidR="00693FDA" w:rsidRPr="00B2370F" w14:paraId="5D281676" w14:textId="77777777" w:rsidTr="0F94694C">
        <w:trPr>
          <w:jc w:val="center"/>
        </w:trPr>
        <w:tc>
          <w:tcPr>
            <w:tcW w:w="5052" w:type="dxa"/>
            <w:gridSpan w:val="2"/>
          </w:tcPr>
          <w:p w14:paraId="1FFD8048" w14:textId="77777777" w:rsidR="00693FDA" w:rsidRPr="00B2370F" w:rsidRDefault="00693FDA" w:rsidP="00693FDA">
            <w:pPr>
              <w:numPr>
                <w:ilvl w:val="1"/>
                <w:numId w:val="13"/>
              </w:numPr>
              <w:spacing w:after="0" w:line="240" w:lineRule="auto"/>
              <w:rPr>
                <w:rFonts w:asciiTheme="minorHAnsi" w:hAnsiTheme="minorHAnsi"/>
                <w:color w:val="auto"/>
                <w:szCs w:val="22"/>
              </w:rPr>
            </w:pPr>
            <w:r w:rsidRPr="00B2370F">
              <w:rPr>
                <w:rFonts w:asciiTheme="minorHAnsi" w:hAnsiTheme="minorHAnsi"/>
                <w:color w:val="auto"/>
                <w:szCs w:val="22"/>
              </w:rPr>
              <w:lastRenderedPageBreak/>
              <w:t>Projekta iesniedzējam ir pietiekama īstenošanas un finanšu kapacitāte projekta īstenošanai.</w:t>
            </w:r>
          </w:p>
          <w:p w14:paraId="5B2F0B1E" w14:textId="77777777" w:rsidR="00693FDA" w:rsidRPr="00B2370F" w:rsidRDefault="00693FDA" w:rsidP="00693FDA">
            <w:pPr>
              <w:spacing w:after="0" w:line="240" w:lineRule="auto"/>
              <w:ind w:left="360"/>
              <w:rPr>
                <w:rFonts w:asciiTheme="minorHAnsi" w:hAnsiTheme="minorHAnsi"/>
                <w:color w:val="auto"/>
                <w:szCs w:val="22"/>
              </w:rPr>
            </w:pPr>
          </w:p>
        </w:tc>
        <w:tc>
          <w:tcPr>
            <w:tcW w:w="1423" w:type="dxa"/>
          </w:tcPr>
          <w:p w14:paraId="36CA6A3F" w14:textId="77777777" w:rsidR="00693FDA" w:rsidRPr="00B2370F" w:rsidRDefault="00693FDA" w:rsidP="00693FDA">
            <w:pPr>
              <w:pStyle w:val="Krsainssarakstsizclums11"/>
              <w:ind w:left="0"/>
              <w:jc w:val="center"/>
              <w:rPr>
                <w:rFonts w:asciiTheme="minorHAnsi" w:hAnsiTheme="minorHAnsi"/>
              </w:rPr>
            </w:pPr>
            <w:r w:rsidRPr="00B2370F">
              <w:rPr>
                <w:rFonts w:asciiTheme="minorHAnsi" w:hAnsiTheme="minorHAnsi"/>
              </w:rPr>
              <w:t>P</w:t>
            </w:r>
          </w:p>
        </w:tc>
        <w:tc>
          <w:tcPr>
            <w:tcW w:w="7552" w:type="dxa"/>
            <w:shd w:val="clear" w:color="auto" w:fill="F2F2F2" w:themeFill="background1" w:themeFillShade="F2"/>
          </w:tcPr>
          <w:p w14:paraId="0E5ABF64" w14:textId="77777777" w:rsidR="00693FDA" w:rsidRPr="00B2370F" w:rsidRDefault="00693FDA" w:rsidP="00693FDA">
            <w:pPr>
              <w:spacing w:after="120" w:line="240" w:lineRule="auto"/>
              <w:jc w:val="both"/>
              <w:rPr>
                <w:rFonts w:asciiTheme="minorHAnsi" w:eastAsia="Times New Roman" w:hAnsiTheme="minorHAnsi"/>
                <w:color w:val="auto"/>
                <w:sz w:val="20"/>
                <w:szCs w:val="20"/>
                <w:lang w:eastAsia="lv-LV"/>
              </w:rPr>
            </w:pPr>
            <w:r w:rsidRPr="00B2370F">
              <w:rPr>
                <w:rFonts w:asciiTheme="minorHAnsi" w:eastAsia="Calibri" w:hAnsiTheme="minorHAnsi"/>
                <w:b/>
                <w:color w:val="auto"/>
                <w:sz w:val="20"/>
                <w:szCs w:val="20"/>
              </w:rPr>
              <w:t>Vērtējums ir “Jā”,</w:t>
            </w:r>
            <w:r w:rsidRPr="00B2370F">
              <w:rPr>
                <w:rFonts w:asciiTheme="minorHAnsi" w:eastAsia="Calibri" w:hAnsiTheme="minorHAnsi"/>
                <w:color w:val="auto"/>
                <w:sz w:val="20"/>
                <w:szCs w:val="20"/>
              </w:rPr>
              <w:t xml:space="preserve"> </w:t>
            </w:r>
            <w:r w:rsidRPr="00B2370F">
              <w:rPr>
                <w:rFonts w:asciiTheme="minorHAnsi" w:eastAsia="Times New Roman" w:hAnsiTheme="minorHAnsi"/>
                <w:color w:val="auto"/>
                <w:sz w:val="20"/>
                <w:szCs w:val="20"/>
                <w:lang w:eastAsia="lv-LV"/>
              </w:rPr>
              <w:t>ja projekta iesniedzējam ir pietiekama projekta īstenošanas un finanšu kapacitāte.</w:t>
            </w:r>
          </w:p>
          <w:p w14:paraId="4A6D2443" w14:textId="77777777" w:rsidR="00693FDA" w:rsidRPr="00B2370F" w:rsidRDefault="00693FDA" w:rsidP="00693FDA">
            <w:pPr>
              <w:spacing w:after="12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u w:val="single"/>
                <w:lang w:eastAsia="lv-LV"/>
              </w:rPr>
              <w:t>Projekta vadības un īstenošanas kapacitāte</w:t>
            </w:r>
            <w:r w:rsidRPr="00B2370F">
              <w:rPr>
                <w:rFonts w:asciiTheme="minorHAnsi" w:eastAsia="Times New Roman" w:hAnsiTheme="minorHAnsi"/>
                <w:color w:val="auto"/>
                <w:sz w:val="20"/>
                <w:szCs w:val="20"/>
                <w:lang w:eastAsia="lv-LV"/>
              </w:rPr>
              <w:t xml:space="preserve"> ir pietiekama, ja projekta iesniegumā ir aprakstīts projekta vadības un īstenošanas process, tā organizēšana. Tāpat ir arī norādīti projekta vadības un īstenošanas procesa nodrošināšanai nepieciešamie atbildīgie speciālisti – to pieejamība vai plānotā iesaistīšana projekta īstenošanas laikā, t.sk. piesaistes veids, tiem plānotā nepieciešamā kvalifikācija, pieredze un kompetence (atbildības sfēras un būtiskākie pienākumi), kā arī noslodze projektā. </w:t>
            </w:r>
          </w:p>
          <w:p w14:paraId="5814FC60"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u w:val="single"/>
                <w:lang w:eastAsia="lv-LV"/>
              </w:rPr>
              <w:t xml:space="preserve">Finanšu kapacitāti </w:t>
            </w:r>
            <w:r w:rsidRPr="00B2370F">
              <w:rPr>
                <w:rFonts w:asciiTheme="minorHAnsi" w:eastAsia="Times New Roman" w:hAnsiTheme="minorHAnsi"/>
                <w:color w:val="auto"/>
                <w:sz w:val="20"/>
                <w:szCs w:val="20"/>
                <w:lang w:eastAsia="lv-LV"/>
              </w:rPr>
              <w:t>uzskata par pietiekamu, ja:</w:t>
            </w:r>
          </w:p>
          <w:p w14:paraId="3822C724" w14:textId="0CD1446A" w:rsidR="00693FDA" w:rsidRPr="00B2370F" w:rsidRDefault="00693FDA" w:rsidP="00693FDA">
            <w:pPr>
              <w:numPr>
                <w:ilvl w:val="0"/>
                <w:numId w:val="22"/>
              </w:numPr>
              <w:spacing w:after="0" w:line="240" w:lineRule="auto"/>
              <w:ind w:left="392"/>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MK noteikumu 14.1.apakšpunktā noteiktais projekta iesniedzējs:</w:t>
            </w:r>
          </w:p>
          <w:p w14:paraId="293E88DF" w14:textId="77777777" w:rsidR="00693FDA" w:rsidRPr="00B2370F" w:rsidRDefault="00693FDA" w:rsidP="00693FDA">
            <w:pPr>
              <w:numPr>
                <w:ilvl w:val="0"/>
                <w:numId w:val="24"/>
              </w:numPr>
              <w:spacing w:after="0" w:line="240" w:lineRule="auto"/>
              <w:ind w:left="817"/>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projekta iesniegumam ir pievienojis pašvaldības domes lēmumu par dalību projektā, t.sk.,:</w:t>
            </w:r>
          </w:p>
          <w:p w14:paraId="5F158FDA" w14:textId="77777777" w:rsidR="00693FDA" w:rsidRPr="00B2370F" w:rsidRDefault="00693FDA" w:rsidP="00693FDA">
            <w:pPr>
              <w:numPr>
                <w:ilvl w:val="0"/>
                <w:numId w:val="23"/>
              </w:numPr>
              <w:spacing w:after="0" w:line="240" w:lineRule="auto"/>
              <w:ind w:left="1101"/>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par projekta īstenošanai nepieciešamā līdzfinansējuma (vismaz 15% apmērā no projekta kopējām attiecināmajām izmaksām) nodrošināšanu;</w:t>
            </w:r>
          </w:p>
          <w:p w14:paraId="593C8AEA" w14:textId="77777777" w:rsidR="00693FDA" w:rsidRPr="00B2370F" w:rsidRDefault="00693FDA" w:rsidP="00693FDA">
            <w:pPr>
              <w:numPr>
                <w:ilvl w:val="0"/>
                <w:numId w:val="23"/>
              </w:numPr>
              <w:spacing w:after="0" w:line="240" w:lineRule="auto"/>
              <w:ind w:left="1101"/>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par finansējuma vismaz 10% apmērā no projektā iesniegumā paredzētā ESF+ finansējuma apjoma nodrošināšanu</w:t>
            </w:r>
            <w:r w:rsidRPr="00B2370F">
              <w:rPr>
                <w:rFonts w:asciiTheme="minorHAnsi" w:hAnsiTheme="minorHAnsi"/>
                <w:color w:val="auto"/>
                <w:sz w:val="20"/>
                <w:szCs w:val="20"/>
              </w:rPr>
              <w:t xml:space="preserve"> </w:t>
            </w:r>
            <w:r w:rsidRPr="00B2370F">
              <w:rPr>
                <w:rFonts w:asciiTheme="minorHAnsi" w:eastAsia="Times New Roman" w:hAnsiTheme="minorHAnsi"/>
                <w:color w:val="auto"/>
                <w:sz w:val="20"/>
                <w:szCs w:val="20"/>
                <w:lang w:eastAsia="lv-LV"/>
              </w:rPr>
              <w:t xml:space="preserve">līdz noslēguma maksājuma pieprasījuma veikšanai, ko nenosedz MK noteikumu 22.punktā minētie avansa un starpposmu maksājumi, </w:t>
            </w:r>
          </w:p>
          <w:p w14:paraId="02AA225B" w14:textId="77777777" w:rsidR="00693FDA" w:rsidRPr="00B2370F" w:rsidRDefault="00693FDA" w:rsidP="00693FDA">
            <w:pPr>
              <w:numPr>
                <w:ilvl w:val="0"/>
                <w:numId w:val="24"/>
              </w:numPr>
              <w:spacing w:before="240" w:after="0" w:line="240" w:lineRule="auto"/>
              <w:ind w:left="817"/>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projekta iesniegumā ir sniedzis informāciju:</w:t>
            </w:r>
          </w:p>
          <w:p w14:paraId="53F4AD63" w14:textId="77777777" w:rsidR="00693FDA" w:rsidRPr="00B2370F" w:rsidRDefault="00693FDA" w:rsidP="00693FDA">
            <w:pPr>
              <w:numPr>
                <w:ilvl w:val="0"/>
                <w:numId w:val="25"/>
              </w:numPr>
              <w:spacing w:after="0" w:line="240" w:lineRule="auto"/>
              <w:ind w:left="1101"/>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kas pamato projekta iesniedzēja pieejamību norādītajiem finansējuma avotiem projekta īstenošanas laikā un pamatojis nepārtrauktas finanšu plūsmas nodrošināšanu projekta ieviešanai tā plānotajā apjomā un termiņā.</w:t>
            </w:r>
          </w:p>
          <w:p w14:paraId="6CAC8EDF" w14:textId="77777777" w:rsidR="00693FDA" w:rsidRPr="00B2370F" w:rsidRDefault="00693FDA" w:rsidP="00693FDA">
            <w:pPr>
              <w:spacing w:after="0" w:line="240" w:lineRule="auto"/>
              <w:ind w:left="1101"/>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 xml:space="preserve">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w:t>
            </w:r>
          </w:p>
          <w:p w14:paraId="32F20509" w14:textId="77777777" w:rsidR="00693FDA" w:rsidRPr="00B2370F" w:rsidRDefault="00693FDA" w:rsidP="00693FDA">
            <w:pPr>
              <w:numPr>
                <w:ilvl w:val="0"/>
                <w:numId w:val="26"/>
              </w:numPr>
              <w:spacing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u w:val="single"/>
                <w:lang w:eastAsia="lv-LV"/>
              </w:rPr>
              <w:t>Pašvaldību aizņemšanās kapacitāti verificē pret Finanšu ministrijas interneta vietnē pieejamo informāciju</w:t>
            </w:r>
            <w:r w:rsidRPr="00B2370F">
              <w:rPr>
                <w:rFonts w:asciiTheme="minorHAnsi" w:eastAsia="Times New Roman" w:hAnsiTheme="minorHAnsi"/>
                <w:color w:val="auto"/>
                <w:sz w:val="20"/>
                <w:szCs w:val="20"/>
                <w:lang w:eastAsia="lv-LV"/>
              </w:rPr>
              <w:t xml:space="preserve">. Šaubu gadījumā sazinās ar Finanšu ministrijas Pašvaldību aizņēmumu un galvojumu kontroles un pārraudzības padomi, kuras </w:t>
            </w:r>
            <w:r w:rsidRPr="00B2370F">
              <w:rPr>
                <w:rFonts w:asciiTheme="minorHAnsi" w:eastAsia="Times New Roman" w:hAnsiTheme="minorHAnsi"/>
                <w:color w:val="auto"/>
                <w:sz w:val="20"/>
                <w:szCs w:val="20"/>
                <w:lang w:eastAsia="lv-LV"/>
              </w:rPr>
              <w:lastRenderedPageBreak/>
              <w:t>informācijai jābūt apstiprinošai attiecībā uz finansēšanas iespējamību.</w:t>
            </w:r>
          </w:p>
          <w:p w14:paraId="09B80636" w14:textId="77777777" w:rsidR="00693FDA" w:rsidRPr="00B2370F" w:rsidRDefault="00693FDA" w:rsidP="00693FDA">
            <w:pPr>
              <w:spacing w:after="0" w:line="240" w:lineRule="auto"/>
              <w:ind w:left="1101" w:hanging="284"/>
              <w:jc w:val="both"/>
              <w:rPr>
                <w:rFonts w:asciiTheme="minorHAnsi" w:eastAsia="Times New Roman" w:hAnsiTheme="minorHAnsi"/>
                <w:color w:val="auto"/>
                <w:sz w:val="20"/>
                <w:szCs w:val="20"/>
                <w:lang w:eastAsia="lv-LV"/>
              </w:rPr>
            </w:pPr>
            <w:r w:rsidRPr="00B2370F">
              <w:rPr>
                <w:rFonts w:ascii="Arial" w:eastAsia="Times New Roman" w:hAnsi="Arial" w:cs="Arial"/>
                <w:color w:val="auto"/>
                <w:sz w:val="20"/>
                <w:szCs w:val="20"/>
                <w:lang w:eastAsia="lv-LV"/>
              </w:rPr>
              <w:t>‒</w:t>
            </w:r>
            <w:r w:rsidRPr="00B2370F">
              <w:rPr>
                <w:rFonts w:asciiTheme="minorHAnsi" w:eastAsia="Times New Roman" w:hAnsiTheme="minorHAnsi"/>
                <w:color w:val="auto"/>
                <w:sz w:val="20"/>
                <w:szCs w:val="20"/>
                <w:lang w:eastAsia="lv-LV"/>
              </w:rPr>
              <w:tab/>
              <w:t>kas liecina, ka projekta iesniedz</w:t>
            </w:r>
            <w:r w:rsidRPr="00B2370F">
              <w:rPr>
                <w:rFonts w:ascii="Aptos" w:eastAsia="Times New Roman" w:hAnsi="Aptos" w:cs="Aptos"/>
                <w:color w:val="auto"/>
                <w:sz w:val="20"/>
                <w:szCs w:val="20"/>
                <w:lang w:eastAsia="lv-LV"/>
              </w:rPr>
              <w:t>ē</w:t>
            </w:r>
            <w:r w:rsidRPr="00B2370F">
              <w:rPr>
                <w:rFonts w:asciiTheme="minorHAnsi" w:eastAsia="Times New Roman" w:hAnsiTheme="minorHAnsi"/>
                <w:color w:val="auto"/>
                <w:sz w:val="20"/>
                <w:szCs w:val="20"/>
                <w:lang w:eastAsia="lv-LV"/>
              </w:rPr>
              <w:t>js par projekt</w:t>
            </w:r>
            <w:r w:rsidRPr="00B2370F">
              <w:rPr>
                <w:rFonts w:ascii="Aptos" w:eastAsia="Times New Roman" w:hAnsi="Aptos" w:cs="Aptos"/>
                <w:color w:val="auto"/>
                <w:sz w:val="20"/>
                <w:szCs w:val="20"/>
                <w:lang w:eastAsia="lv-LV"/>
              </w:rPr>
              <w:t>ā</w:t>
            </w:r>
            <w:r w:rsidRPr="00B2370F">
              <w:rPr>
                <w:rFonts w:asciiTheme="minorHAnsi" w:eastAsia="Times New Roman" w:hAnsiTheme="minorHAnsi"/>
                <w:color w:val="auto"/>
                <w:sz w:val="20"/>
                <w:szCs w:val="20"/>
                <w:lang w:eastAsia="lv-LV"/>
              </w:rPr>
              <w:t xml:space="preserve"> iek</w:t>
            </w:r>
            <w:r w:rsidRPr="00B2370F">
              <w:rPr>
                <w:rFonts w:ascii="Aptos" w:eastAsia="Times New Roman" w:hAnsi="Aptos" w:cs="Aptos"/>
                <w:color w:val="auto"/>
                <w:sz w:val="20"/>
                <w:szCs w:val="20"/>
                <w:lang w:eastAsia="lv-LV"/>
              </w:rPr>
              <w:t>ļ</w:t>
            </w:r>
            <w:r w:rsidRPr="00B2370F">
              <w:rPr>
                <w:rFonts w:asciiTheme="minorHAnsi" w:eastAsia="Times New Roman" w:hAnsiTheme="minorHAnsi"/>
                <w:color w:val="auto"/>
                <w:sz w:val="20"/>
                <w:szCs w:val="20"/>
                <w:lang w:eastAsia="lv-LV"/>
              </w:rPr>
              <w:t>autaj</w:t>
            </w:r>
            <w:r w:rsidRPr="00B2370F">
              <w:rPr>
                <w:rFonts w:ascii="Aptos" w:eastAsia="Times New Roman" w:hAnsi="Aptos" w:cs="Aptos"/>
                <w:color w:val="auto"/>
                <w:sz w:val="20"/>
                <w:szCs w:val="20"/>
                <w:lang w:eastAsia="lv-LV"/>
              </w:rPr>
              <w:t>ā</w:t>
            </w:r>
            <w:r w:rsidRPr="00B2370F">
              <w:rPr>
                <w:rFonts w:asciiTheme="minorHAnsi" w:eastAsia="Times New Roman" w:hAnsiTheme="minorHAnsi"/>
                <w:color w:val="auto"/>
                <w:sz w:val="20"/>
                <w:szCs w:val="20"/>
                <w:lang w:eastAsia="lv-LV"/>
              </w:rPr>
              <w:t>m attiecin</w:t>
            </w:r>
            <w:r w:rsidRPr="00B2370F">
              <w:rPr>
                <w:rFonts w:ascii="Aptos" w:eastAsia="Times New Roman" w:hAnsi="Aptos" w:cs="Aptos"/>
                <w:color w:val="auto"/>
                <w:sz w:val="20"/>
                <w:szCs w:val="20"/>
                <w:lang w:eastAsia="lv-LV"/>
              </w:rPr>
              <w:t>ā</w:t>
            </w:r>
            <w:r w:rsidRPr="00B2370F">
              <w:rPr>
                <w:rFonts w:asciiTheme="minorHAnsi" w:eastAsia="Times New Roman" w:hAnsiTheme="minorHAnsi"/>
                <w:color w:val="auto"/>
                <w:sz w:val="20"/>
                <w:szCs w:val="20"/>
                <w:lang w:eastAsia="lv-LV"/>
              </w:rPr>
              <w:t>maj</w:t>
            </w:r>
            <w:r w:rsidRPr="00B2370F">
              <w:rPr>
                <w:rFonts w:ascii="Aptos" w:eastAsia="Times New Roman" w:hAnsi="Aptos" w:cs="Aptos"/>
                <w:color w:val="auto"/>
                <w:sz w:val="20"/>
                <w:szCs w:val="20"/>
                <w:lang w:eastAsia="lv-LV"/>
              </w:rPr>
              <w:t>ā</w:t>
            </w:r>
            <w:r w:rsidRPr="00B2370F">
              <w:rPr>
                <w:rFonts w:asciiTheme="minorHAnsi" w:eastAsia="Times New Roman" w:hAnsiTheme="minorHAnsi"/>
                <w:color w:val="auto"/>
                <w:sz w:val="20"/>
                <w:szCs w:val="20"/>
                <w:lang w:eastAsia="lv-LV"/>
              </w:rPr>
              <w:t>m izmaks</w:t>
            </w:r>
            <w:r w:rsidRPr="00B2370F">
              <w:rPr>
                <w:rFonts w:ascii="Aptos" w:eastAsia="Times New Roman" w:hAnsi="Aptos" w:cs="Aptos"/>
                <w:color w:val="auto"/>
                <w:sz w:val="20"/>
                <w:szCs w:val="20"/>
                <w:lang w:eastAsia="lv-LV"/>
              </w:rPr>
              <w:t>ā</w:t>
            </w:r>
            <w:r w:rsidRPr="00B2370F">
              <w:rPr>
                <w:rFonts w:asciiTheme="minorHAnsi" w:eastAsia="Times New Roman" w:hAnsiTheme="minorHAnsi"/>
                <w:color w:val="auto"/>
                <w:sz w:val="20"/>
                <w:szCs w:val="20"/>
                <w:lang w:eastAsia="lv-LV"/>
              </w:rPr>
              <w:t>m PVN neatg</w:t>
            </w:r>
            <w:r w:rsidRPr="00B2370F">
              <w:rPr>
                <w:rFonts w:ascii="Aptos" w:eastAsia="Times New Roman" w:hAnsi="Aptos" w:cs="Aptos"/>
                <w:color w:val="auto"/>
                <w:sz w:val="20"/>
                <w:szCs w:val="20"/>
                <w:lang w:eastAsia="lv-LV"/>
              </w:rPr>
              <w:t>ū</w:t>
            </w:r>
            <w:r w:rsidRPr="00B2370F">
              <w:rPr>
                <w:rFonts w:asciiTheme="minorHAnsi" w:eastAsia="Times New Roman" w:hAnsiTheme="minorHAnsi"/>
                <w:color w:val="auto"/>
                <w:sz w:val="20"/>
                <w:szCs w:val="20"/>
                <w:lang w:eastAsia="lv-LV"/>
              </w:rPr>
              <w:t>s normat</w:t>
            </w:r>
            <w:r w:rsidRPr="00B2370F">
              <w:rPr>
                <w:rFonts w:ascii="Aptos" w:eastAsia="Times New Roman" w:hAnsi="Aptos" w:cs="Aptos"/>
                <w:color w:val="auto"/>
                <w:sz w:val="20"/>
                <w:szCs w:val="20"/>
                <w:lang w:eastAsia="lv-LV"/>
              </w:rPr>
              <w:t>ī</w:t>
            </w:r>
            <w:r w:rsidRPr="00B2370F">
              <w:rPr>
                <w:rFonts w:asciiTheme="minorHAnsi" w:eastAsia="Times New Roman" w:hAnsiTheme="minorHAnsi"/>
                <w:color w:val="auto"/>
                <w:sz w:val="20"/>
                <w:szCs w:val="20"/>
                <w:lang w:eastAsia="lv-LV"/>
              </w:rPr>
              <w:t>vajos aktos noteiktaj</w:t>
            </w:r>
            <w:r w:rsidRPr="00B2370F">
              <w:rPr>
                <w:rFonts w:ascii="Aptos" w:eastAsia="Times New Roman" w:hAnsi="Aptos" w:cs="Aptos"/>
                <w:color w:val="auto"/>
                <w:sz w:val="20"/>
                <w:szCs w:val="20"/>
                <w:lang w:eastAsia="lv-LV"/>
              </w:rPr>
              <w:t>ā</w:t>
            </w:r>
            <w:r w:rsidRPr="00B2370F">
              <w:rPr>
                <w:rFonts w:asciiTheme="minorHAnsi" w:eastAsia="Times New Roman" w:hAnsiTheme="minorHAnsi"/>
                <w:color w:val="auto"/>
                <w:sz w:val="20"/>
                <w:szCs w:val="20"/>
                <w:lang w:eastAsia="lv-LV"/>
              </w:rPr>
              <w:t xml:space="preserve"> k</w:t>
            </w:r>
            <w:r w:rsidRPr="00B2370F">
              <w:rPr>
                <w:rFonts w:ascii="Aptos" w:eastAsia="Times New Roman" w:hAnsi="Aptos" w:cs="Aptos"/>
                <w:color w:val="auto"/>
                <w:sz w:val="20"/>
                <w:szCs w:val="20"/>
                <w:lang w:eastAsia="lv-LV"/>
              </w:rPr>
              <w:t>ā</w:t>
            </w:r>
            <w:r w:rsidRPr="00B2370F">
              <w:rPr>
                <w:rFonts w:asciiTheme="minorHAnsi" w:eastAsia="Times New Roman" w:hAnsiTheme="minorHAnsi"/>
                <w:color w:val="auto"/>
                <w:sz w:val="20"/>
                <w:szCs w:val="20"/>
                <w:lang w:eastAsia="lv-LV"/>
              </w:rPr>
              <w:t>rt</w:t>
            </w:r>
            <w:r w:rsidRPr="00B2370F">
              <w:rPr>
                <w:rFonts w:ascii="Aptos" w:eastAsia="Times New Roman" w:hAnsi="Aptos" w:cs="Aptos"/>
                <w:color w:val="auto"/>
                <w:sz w:val="20"/>
                <w:szCs w:val="20"/>
                <w:lang w:eastAsia="lv-LV"/>
              </w:rPr>
              <w:t>ī</w:t>
            </w:r>
            <w:r w:rsidRPr="00B2370F">
              <w:rPr>
                <w:rFonts w:asciiTheme="minorHAnsi" w:eastAsia="Times New Roman" w:hAnsiTheme="minorHAnsi"/>
                <w:color w:val="auto"/>
                <w:sz w:val="20"/>
                <w:szCs w:val="20"/>
                <w:lang w:eastAsia="lv-LV"/>
              </w:rPr>
              <w:t>b</w:t>
            </w:r>
            <w:r w:rsidRPr="00B2370F">
              <w:rPr>
                <w:rFonts w:ascii="Aptos" w:eastAsia="Times New Roman" w:hAnsi="Aptos" w:cs="Aptos"/>
                <w:color w:val="auto"/>
                <w:sz w:val="20"/>
                <w:szCs w:val="20"/>
                <w:lang w:eastAsia="lv-LV"/>
              </w:rPr>
              <w:t>ā</w:t>
            </w:r>
            <w:r w:rsidRPr="00B2370F">
              <w:rPr>
                <w:rFonts w:asciiTheme="minorHAnsi" w:eastAsia="Times New Roman" w:hAnsiTheme="minorHAnsi"/>
                <w:color w:val="auto"/>
                <w:sz w:val="20"/>
                <w:szCs w:val="20"/>
                <w:lang w:eastAsia="lv-LV"/>
              </w:rPr>
              <w:t>;</w:t>
            </w:r>
          </w:p>
          <w:p w14:paraId="73D2F438" w14:textId="7F2C4F18" w:rsidR="00693FDA" w:rsidRPr="00B2370F" w:rsidRDefault="00693FDA" w:rsidP="00693FDA">
            <w:pPr>
              <w:numPr>
                <w:ilvl w:val="0"/>
                <w:numId w:val="22"/>
              </w:numPr>
              <w:spacing w:before="240" w:after="0" w:line="240" w:lineRule="auto"/>
              <w:ind w:left="392"/>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MK noteikumu 14.2. apakšpunktā noteiktais projekta iesniedzējs projekta iesniegumā ir norādījis informāciju:</w:t>
            </w:r>
          </w:p>
          <w:p w14:paraId="7EF007CB" w14:textId="77777777" w:rsidR="00693FDA" w:rsidRPr="00B2370F" w:rsidRDefault="00693FDA" w:rsidP="00693FDA">
            <w:pPr>
              <w:numPr>
                <w:ilvl w:val="0"/>
                <w:numId w:val="10"/>
              </w:numPr>
              <w:spacing w:after="0" w:line="240" w:lineRule="auto"/>
              <w:ind w:left="1101"/>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par projekta iesniedzēja pieejamajiem finanšu līdzekļiem projekta īstenošanai, t.sk., plānotajiem finanšu avotiem, kā arī par avansa maksājumu nepieciešamību;</w:t>
            </w:r>
          </w:p>
          <w:p w14:paraId="5967F5E6" w14:textId="77777777" w:rsidR="00693FDA" w:rsidRPr="00B2370F" w:rsidRDefault="00693FDA" w:rsidP="00693FDA">
            <w:pPr>
              <w:numPr>
                <w:ilvl w:val="0"/>
                <w:numId w:val="10"/>
              </w:numPr>
              <w:spacing w:after="0" w:line="240" w:lineRule="auto"/>
              <w:ind w:left="1101"/>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par finansējumu 10% apmērā no projektam pieejamā kopējā attiecināmā finansējuma pieejamību līdz noslēguma maksājuma pieprasījuma veikšanai, ko nenosedz MK noteikumu 22.punktā minētie avansa un starpposmu maksājumi;</w:t>
            </w:r>
          </w:p>
          <w:p w14:paraId="04515BD7" w14:textId="77777777" w:rsidR="00693FDA" w:rsidRPr="00B2370F" w:rsidRDefault="00693FDA" w:rsidP="00693FDA">
            <w:pPr>
              <w:pStyle w:val="ListParagraph"/>
              <w:numPr>
                <w:ilvl w:val="0"/>
                <w:numId w:val="10"/>
              </w:numPr>
              <w:ind w:left="1101"/>
              <w:jc w:val="both"/>
              <w:rPr>
                <w:rFonts w:asciiTheme="minorHAnsi" w:hAnsiTheme="minorHAnsi"/>
                <w:sz w:val="20"/>
                <w:szCs w:val="20"/>
              </w:rPr>
            </w:pPr>
            <w:r w:rsidRPr="00B2370F">
              <w:rPr>
                <w:rFonts w:asciiTheme="minorHAnsi" w:hAnsiTheme="minorHAnsi"/>
                <w:sz w:val="20"/>
                <w:szCs w:val="20"/>
                <w:lang w:eastAsia="lv-LV"/>
              </w:rPr>
              <w:t>kas liecina, ka projekta iesniedzējs par projektā iekļautajām attiecināmajām izmaksām PVN neatgūs normatīvajos aktos noteiktajā kārtībā</w:t>
            </w:r>
            <w:r w:rsidRPr="00B2370F">
              <w:rPr>
                <w:rFonts w:asciiTheme="minorHAnsi" w:hAnsiTheme="minorHAnsi"/>
                <w:sz w:val="20"/>
                <w:szCs w:val="20"/>
              </w:rPr>
              <w:t>.</w:t>
            </w:r>
          </w:p>
          <w:p w14:paraId="403CEE12"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p>
          <w:p w14:paraId="7C85ED65"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 xml:space="preserve">Ja projekta iesniegums neatbilst minētajām prasībām, </w:t>
            </w:r>
            <w:r w:rsidRPr="00B2370F">
              <w:rPr>
                <w:rFonts w:asciiTheme="minorHAnsi" w:eastAsia="Times New Roman" w:hAnsiTheme="minorHAnsi"/>
                <w:b/>
                <w:bCs/>
                <w:color w:val="auto"/>
                <w:sz w:val="20"/>
                <w:szCs w:val="20"/>
                <w:lang w:eastAsia="lv-LV"/>
              </w:rPr>
              <w:t>vērtējums ir “Jā, ar nosacījumu</w:t>
            </w:r>
            <w:r w:rsidRPr="00B2370F">
              <w:rPr>
                <w:rFonts w:asciiTheme="minorHAnsi" w:eastAsia="Times New Roman" w:hAnsiTheme="minorHAnsi"/>
                <w:color w:val="auto"/>
                <w:sz w:val="20"/>
                <w:szCs w:val="20"/>
                <w:lang w:eastAsia="lv-LV"/>
              </w:rPr>
              <w:t xml:space="preserve">” un izvirza atbilstošus nosacījumus projekta iesnieguma precizēšanai. </w:t>
            </w:r>
          </w:p>
          <w:p w14:paraId="38F1391F"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p>
          <w:p w14:paraId="192936CD" w14:textId="77777777" w:rsidR="00693FDA" w:rsidRPr="00B2370F" w:rsidRDefault="00693FDA" w:rsidP="00693FDA">
            <w:pPr>
              <w:spacing w:after="120" w:line="240" w:lineRule="auto"/>
              <w:jc w:val="both"/>
              <w:rPr>
                <w:rFonts w:asciiTheme="minorHAnsi" w:eastAsia="Calibri" w:hAnsiTheme="minorHAnsi"/>
                <w:b/>
                <w:color w:val="auto"/>
                <w:sz w:val="20"/>
                <w:szCs w:val="20"/>
              </w:rPr>
            </w:pPr>
            <w:r w:rsidRPr="00B2370F">
              <w:rPr>
                <w:rFonts w:asciiTheme="minorHAnsi" w:hAnsiTheme="minorHAnsi"/>
                <w:b/>
                <w:bCs/>
                <w:color w:val="auto"/>
                <w:sz w:val="20"/>
                <w:szCs w:val="20"/>
                <w:lang w:eastAsia="lv-LV"/>
              </w:rPr>
              <w:t>Vērtējums ir “Nē”</w:t>
            </w:r>
            <w:r w:rsidRPr="00B2370F">
              <w:rPr>
                <w:rFonts w:asciiTheme="minorHAnsi" w:hAnsiTheme="minorHAnsi"/>
                <w:color w:val="auto"/>
                <w:sz w:val="20"/>
                <w:szCs w:val="20"/>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693FDA" w:rsidRPr="00B2370F" w14:paraId="43481888" w14:textId="77777777" w:rsidTr="0F94694C">
        <w:trPr>
          <w:jc w:val="center"/>
        </w:trPr>
        <w:tc>
          <w:tcPr>
            <w:tcW w:w="5052" w:type="dxa"/>
            <w:gridSpan w:val="2"/>
          </w:tcPr>
          <w:p w14:paraId="65F28B5A" w14:textId="77777777" w:rsidR="00693FDA" w:rsidRPr="00B2370F" w:rsidRDefault="00693FDA" w:rsidP="00693FDA">
            <w:pPr>
              <w:numPr>
                <w:ilvl w:val="1"/>
                <w:numId w:val="13"/>
              </w:numPr>
              <w:spacing w:after="0" w:line="240" w:lineRule="auto"/>
              <w:jc w:val="both"/>
              <w:rPr>
                <w:rFonts w:asciiTheme="minorHAnsi" w:hAnsiTheme="minorHAnsi"/>
                <w:color w:val="auto"/>
                <w:szCs w:val="22"/>
              </w:rPr>
            </w:pPr>
            <w:r w:rsidRPr="00B2370F">
              <w:rPr>
                <w:rFonts w:asciiTheme="minorHAnsi" w:hAnsiTheme="minorHAnsi"/>
                <w:color w:val="auto"/>
                <w:szCs w:val="22"/>
              </w:rPr>
              <w:lastRenderedPageBreak/>
              <w:t>Projekta mērķis atbilst MK noteikumos noteiktajam mērķim, definētie uzraudzības rādītāji nodrošina un apliecina mērķa sasniegšanu, uzraudzības rādītāji ir precīzi definēti, pamatoti un izmērāmi.</w:t>
            </w:r>
          </w:p>
        </w:tc>
        <w:tc>
          <w:tcPr>
            <w:tcW w:w="1423" w:type="dxa"/>
          </w:tcPr>
          <w:p w14:paraId="24D8D769" w14:textId="77777777" w:rsidR="00693FDA" w:rsidRPr="00B2370F" w:rsidRDefault="00693FDA" w:rsidP="00693FDA">
            <w:pPr>
              <w:pStyle w:val="Krsainssarakstsizclums11"/>
              <w:ind w:left="0"/>
              <w:jc w:val="center"/>
              <w:rPr>
                <w:rFonts w:asciiTheme="minorHAnsi" w:hAnsiTheme="minorHAnsi"/>
              </w:rPr>
            </w:pPr>
            <w:r w:rsidRPr="00B2370F">
              <w:rPr>
                <w:rFonts w:asciiTheme="minorHAnsi" w:hAnsiTheme="minorHAnsi"/>
              </w:rPr>
              <w:t>P</w:t>
            </w:r>
          </w:p>
        </w:tc>
        <w:tc>
          <w:tcPr>
            <w:tcW w:w="7552" w:type="dxa"/>
            <w:shd w:val="clear" w:color="auto" w:fill="F2F2F2" w:themeFill="background1" w:themeFillShade="F2"/>
          </w:tcPr>
          <w:p w14:paraId="2DCC9736" w14:textId="77777777" w:rsidR="00693FDA" w:rsidRPr="00B2370F" w:rsidRDefault="00693FDA" w:rsidP="00693FDA">
            <w:pPr>
              <w:spacing w:after="120" w:line="240" w:lineRule="auto"/>
              <w:jc w:val="both"/>
              <w:rPr>
                <w:rFonts w:asciiTheme="minorHAnsi" w:eastAsia="Calibri" w:hAnsiTheme="minorHAnsi"/>
                <w:bCs/>
                <w:color w:val="auto"/>
                <w:sz w:val="20"/>
                <w:szCs w:val="20"/>
              </w:rPr>
            </w:pPr>
            <w:r w:rsidRPr="00B2370F">
              <w:rPr>
                <w:rFonts w:asciiTheme="minorHAnsi" w:eastAsia="Calibri" w:hAnsiTheme="minorHAnsi"/>
                <w:b/>
                <w:color w:val="auto"/>
                <w:sz w:val="20"/>
                <w:szCs w:val="20"/>
              </w:rPr>
              <w:t>Vērtējums ir „Jā</w:t>
            </w:r>
            <w:r w:rsidRPr="00B2370F">
              <w:rPr>
                <w:rFonts w:asciiTheme="minorHAnsi" w:eastAsia="Calibri" w:hAnsiTheme="minorHAnsi"/>
                <w:bCs/>
                <w:color w:val="auto"/>
                <w:sz w:val="20"/>
                <w:szCs w:val="20"/>
              </w:rPr>
              <w:t>”, ja:</w:t>
            </w:r>
          </w:p>
          <w:p w14:paraId="1CD1B1B6" w14:textId="51974E46" w:rsidR="00693FDA" w:rsidRPr="00B2370F" w:rsidRDefault="00693FDA" w:rsidP="00693FDA">
            <w:pPr>
              <w:numPr>
                <w:ilvl w:val="0"/>
                <w:numId w:val="8"/>
              </w:numPr>
              <w:spacing w:after="120" w:line="240" w:lineRule="auto"/>
              <w:jc w:val="both"/>
              <w:rPr>
                <w:rFonts w:asciiTheme="minorHAnsi" w:eastAsia="Calibri" w:hAnsiTheme="minorHAnsi"/>
                <w:bCs/>
                <w:color w:val="auto"/>
                <w:sz w:val="20"/>
                <w:szCs w:val="20"/>
              </w:rPr>
            </w:pPr>
            <w:r w:rsidRPr="00B2370F">
              <w:rPr>
                <w:rFonts w:asciiTheme="minorHAnsi" w:eastAsia="Calibri" w:hAnsiTheme="minorHAnsi"/>
                <w:bCs/>
                <w:color w:val="auto"/>
                <w:sz w:val="20"/>
                <w:szCs w:val="20"/>
              </w:rPr>
              <w:t>attiecībā uz projekta mērķi projekta iesniegumā minētā informācija par projekta mērķi un projekta darbībām liecina, ka tas atbilst pasākuma mērķim –</w:t>
            </w:r>
            <w:r w:rsidRPr="00B2370F">
              <w:rPr>
                <w:rFonts w:asciiTheme="minorHAnsi" w:hAnsiTheme="minorHAnsi"/>
                <w:color w:val="auto"/>
                <w:sz w:val="20"/>
                <w:szCs w:val="20"/>
              </w:rPr>
              <w:t xml:space="preserve"> sabiedrībā balstītu sociālo pakalpojumu pieejamības palielināšana mērķa grupas personām, lai pilnveidotu viņu sociālās prasmes un uzlabotu funkcionālās spējas</w:t>
            </w:r>
            <w:r w:rsidRPr="00B2370F">
              <w:rPr>
                <w:rFonts w:asciiTheme="minorHAnsi" w:eastAsia="Calibri" w:hAnsiTheme="minorHAnsi"/>
                <w:bCs/>
                <w:color w:val="auto"/>
                <w:sz w:val="20"/>
                <w:szCs w:val="20"/>
              </w:rPr>
              <w:t>;</w:t>
            </w:r>
          </w:p>
          <w:p w14:paraId="339B4459" w14:textId="3289DC06" w:rsidR="00693FDA" w:rsidRPr="00B2370F" w:rsidRDefault="00693FDA" w:rsidP="00693FDA">
            <w:pPr>
              <w:numPr>
                <w:ilvl w:val="0"/>
                <w:numId w:val="8"/>
              </w:numPr>
              <w:spacing w:after="120" w:line="240" w:lineRule="auto"/>
              <w:jc w:val="both"/>
              <w:rPr>
                <w:rFonts w:asciiTheme="minorHAnsi" w:eastAsia="Calibri" w:hAnsiTheme="minorHAnsi"/>
                <w:bCs/>
                <w:color w:val="auto"/>
                <w:sz w:val="20"/>
                <w:szCs w:val="20"/>
              </w:rPr>
            </w:pPr>
            <w:r w:rsidRPr="00B2370F">
              <w:rPr>
                <w:rFonts w:asciiTheme="minorHAnsi" w:eastAsia="Calibri" w:hAnsiTheme="minorHAnsi"/>
                <w:bCs/>
                <w:color w:val="auto"/>
                <w:sz w:val="20"/>
                <w:szCs w:val="20"/>
              </w:rPr>
              <w:t>attiecībā uz uzraudzības rādītājiem projekta iesniegumā minētā informācija liecina, ka tie ir definēti un atbilst MK noteikumos noteiktajai programmas iznākuma rādītāja definīcijai – sociālās  atstumtības riskam pakļautas personas, kuras saņēmušas sabiedrībā balstītus sociālos pakalpojumus.</w:t>
            </w:r>
          </w:p>
          <w:p w14:paraId="6699CAC5"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p>
          <w:p w14:paraId="3504C980"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 xml:space="preserve">Ja projekta iesniegums neatbilst minētajām prasībām, </w:t>
            </w:r>
            <w:r w:rsidRPr="00B2370F">
              <w:rPr>
                <w:rFonts w:asciiTheme="minorHAnsi" w:eastAsia="Times New Roman" w:hAnsiTheme="minorHAnsi"/>
                <w:b/>
                <w:bCs/>
                <w:color w:val="auto"/>
                <w:sz w:val="20"/>
                <w:szCs w:val="20"/>
                <w:lang w:eastAsia="lv-LV"/>
              </w:rPr>
              <w:t>vērtējums ir “Jā, ar nosacījumu</w:t>
            </w:r>
            <w:r w:rsidRPr="00B2370F">
              <w:rPr>
                <w:rFonts w:asciiTheme="minorHAnsi" w:eastAsia="Times New Roman" w:hAnsiTheme="minorHAnsi"/>
                <w:color w:val="auto"/>
                <w:sz w:val="20"/>
                <w:szCs w:val="20"/>
                <w:lang w:eastAsia="lv-LV"/>
              </w:rPr>
              <w:t xml:space="preserve">” un izvirza atbilstošus nosacījumus projekta iesnieguma precizēšanai. </w:t>
            </w:r>
          </w:p>
          <w:p w14:paraId="13B2F67D"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p>
          <w:p w14:paraId="53A6DBB9" w14:textId="77777777" w:rsidR="00693FDA" w:rsidRPr="00B2370F" w:rsidRDefault="00693FDA" w:rsidP="00693FDA">
            <w:pPr>
              <w:spacing w:after="120" w:line="240" w:lineRule="auto"/>
              <w:jc w:val="both"/>
              <w:rPr>
                <w:rFonts w:asciiTheme="minorHAnsi" w:eastAsia="Calibri" w:hAnsiTheme="minorHAnsi"/>
                <w:b/>
                <w:color w:val="auto"/>
                <w:sz w:val="20"/>
                <w:szCs w:val="20"/>
              </w:rPr>
            </w:pPr>
            <w:r w:rsidRPr="00B2370F">
              <w:rPr>
                <w:rFonts w:asciiTheme="minorHAnsi" w:hAnsiTheme="minorHAnsi"/>
                <w:b/>
                <w:bCs/>
                <w:color w:val="auto"/>
                <w:sz w:val="20"/>
                <w:szCs w:val="20"/>
                <w:lang w:eastAsia="lv-LV"/>
              </w:rPr>
              <w:t>Vērtējums ir “Nē”</w:t>
            </w:r>
            <w:r w:rsidRPr="00B2370F">
              <w:rPr>
                <w:rFonts w:asciiTheme="minorHAnsi" w:hAnsiTheme="minorHAnsi"/>
                <w:color w:val="auto"/>
                <w:sz w:val="20"/>
                <w:szCs w:val="20"/>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693FDA" w:rsidRPr="00B2370F" w14:paraId="0A4DB4F9" w14:textId="77777777" w:rsidTr="0F94694C">
        <w:trPr>
          <w:jc w:val="center"/>
        </w:trPr>
        <w:tc>
          <w:tcPr>
            <w:tcW w:w="5052" w:type="dxa"/>
            <w:gridSpan w:val="2"/>
          </w:tcPr>
          <w:p w14:paraId="3FE1E875" w14:textId="77777777" w:rsidR="00693FDA" w:rsidRPr="00B2370F" w:rsidRDefault="00693FDA" w:rsidP="00693FDA">
            <w:pPr>
              <w:numPr>
                <w:ilvl w:val="1"/>
                <w:numId w:val="13"/>
              </w:numPr>
              <w:spacing w:after="0" w:line="240" w:lineRule="auto"/>
              <w:jc w:val="both"/>
              <w:rPr>
                <w:rFonts w:asciiTheme="minorHAnsi" w:hAnsiTheme="minorHAnsi"/>
                <w:color w:val="auto"/>
                <w:szCs w:val="22"/>
              </w:rPr>
            </w:pPr>
            <w:r w:rsidRPr="00B2370F">
              <w:rPr>
                <w:rFonts w:asciiTheme="minorHAnsi" w:hAnsiTheme="minorHAnsi"/>
                <w:color w:val="auto"/>
                <w:szCs w:val="22"/>
              </w:rPr>
              <w:lastRenderedPageBreak/>
              <w:t>Projekta iesniegumā plānotie sagaidāmie rezultāti ir skaidri definēti un izriet no plānoto darbību aprakstiem, plānotās projekta darbības:</w:t>
            </w:r>
          </w:p>
          <w:p w14:paraId="589F9C2E" w14:textId="77777777" w:rsidR="00693FDA" w:rsidRPr="00B2370F" w:rsidRDefault="00693FDA" w:rsidP="00693FDA">
            <w:pPr>
              <w:numPr>
                <w:ilvl w:val="0"/>
                <w:numId w:val="21"/>
              </w:numPr>
              <w:spacing w:after="0" w:line="240" w:lineRule="auto"/>
              <w:jc w:val="both"/>
              <w:rPr>
                <w:rFonts w:asciiTheme="minorHAnsi" w:hAnsiTheme="minorHAnsi"/>
                <w:color w:val="auto"/>
                <w:szCs w:val="22"/>
              </w:rPr>
            </w:pPr>
            <w:r w:rsidRPr="00B2370F">
              <w:rPr>
                <w:rFonts w:asciiTheme="minorHAnsi" w:hAnsiTheme="minorHAnsi"/>
                <w:color w:val="auto"/>
                <w:szCs w:val="22"/>
              </w:rPr>
              <w:t>atbilst MK noteikumos noteiktajam un paredz saikni ar attiecīgajām atbalstāmajām darbībām;</w:t>
            </w:r>
          </w:p>
          <w:p w14:paraId="7E377C14" w14:textId="77777777" w:rsidR="00693FDA" w:rsidRPr="00B2370F" w:rsidRDefault="00693FDA" w:rsidP="00693FDA">
            <w:pPr>
              <w:numPr>
                <w:ilvl w:val="0"/>
                <w:numId w:val="21"/>
              </w:numPr>
              <w:spacing w:after="0" w:line="240" w:lineRule="auto"/>
              <w:jc w:val="both"/>
              <w:rPr>
                <w:rFonts w:asciiTheme="minorHAnsi" w:hAnsiTheme="minorHAnsi"/>
                <w:color w:val="auto"/>
                <w:szCs w:val="22"/>
              </w:rPr>
            </w:pPr>
            <w:r w:rsidRPr="00B2370F">
              <w:rPr>
                <w:rFonts w:asciiTheme="minorHAnsi" w:hAnsiTheme="minorHAnsi"/>
                <w:color w:val="auto"/>
                <w:szCs w:val="22"/>
              </w:rPr>
              <w:t>ir precīzi definētas un pamatotas, un tās risina projektā definētās problēmas.</w:t>
            </w:r>
          </w:p>
        </w:tc>
        <w:tc>
          <w:tcPr>
            <w:tcW w:w="1423" w:type="dxa"/>
          </w:tcPr>
          <w:p w14:paraId="31A016A2" w14:textId="77777777" w:rsidR="00693FDA" w:rsidRPr="00B2370F" w:rsidRDefault="00693FDA" w:rsidP="00693FDA">
            <w:pPr>
              <w:pStyle w:val="Krsainssarakstsizclums11"/>
              <w:ind w:left="0"/>
              <w:jc w:val="center"/>
              <w:rPr>
                <w:rFonts w:asciiTheme="minorHAnsi" w:hAnsiTheme="minorHAnsi"/>
              </w:rPr>
            </w:pPr>
            <w:r w:rsidRPr="00B2370F">
              <w:rPr>
                <w:rFonts w:asciiTheme="minorHAnsi" w:hAnsiTheme="minorHAnsi"/>
              </w:rPr>
              <w:t>P</w:t>
            </w:r>
          </w:p>
        </w:tc>
        <w:tc>
          <w:tcPr>
            <w:tcW w:w="7552" w:type="dxa"/>
            <w:shd w:val="clear" w:color="auto" w:fill="F2F2F2" w:themeFill="background1" w:themeFillShade="F2"/>
          </w:tcPr>
          <w:p w14:paraId="659118FE" w14:textId="77777777" w:rsidR="00693FDA" w:rsidRPr="00B2370F" w:rsidRDefault="00693FDA" w:rsidP="00693FDA">
            <w:pPr>
              <w:pStyle w:val="ListParagraph"/>
              <w:ind w:left="0"/>
              <w:jc w:val="both"/>
              <w:rPr>
                <w:rFonts w:asciiTheme="minorHAnsi" w:hAnsiTheme="minorHAnsi"/>
                <w:sz w:val="20"/>
                <w:szCs w:val="20"/>
              </w:rPr>
            </w:pPr>
            <w:r w:rsidRPr="00B2370F">
              <w:rPr>
                <w:rFonts w:asciiTheme="minorHAnsi" w:hAnsiTheme="minorHAnsi"/>
                <w:b/>
                <w:sz w:val="20"/>
                <w:szCs w:val="20"/>
              </w:rPr>
              <w:t>Vērtējums ir „Jā”</w:t>
            </w:r>
            <w:r w:rsidRPr="00B2370F">
              <w:rPr>
                <w:rFonts w:asciiTheme="minorHAnsi" w:hAnsiTheme="minorHAnsi"/>
                <w:sz w:val="20"/>
                <w:szCs w:val="20"/>
              </w:rPr>
              <w:t>, ja:</w:t>
            </w:r>
          </w:p>
          <w:p w14:paraId="0A78C7CE" w14:textId="77777777" w:rsidR="00693FDA" w:rsidRPr="00B2370F" w:rsidRDefault="00693FDA" w:rsidP="00693FDA">
            <w:pPr>
              <w:pStyle w:val="ListParagraph"/>
              <w:numPr>
                <w:ilvl w:val="0"/>
                <w:numId w:val="9"/>
              </w:numPr>
              <w:ind w:left="533"/>
              <w:jc w:val="both"/>
              <w:rPr>
                <w:rFonts w:asciiTheme="minorHAnsi" w:hAnsiTheme="minorHAnsi"/>
                <w:sz w:val="20"/>
                <w:szCs w:val="20"/>
              </w:rPr>
            </w:pPr>
            <w:r w:rsidRPr="00B2370F">
              <w:rPr>
                <w:rFonts w:asciiTheme="minorHAnsi" w:hAnsiTheme="minorHAnsi"/>
                <w:sz w:val="20"/>
                <w:szCs w:val="20"/>
              </w:rPr>
              <w:t>projekta iesniegumā norādītie sagaidāmie rezultāti ir skaidri definēti un izriet no projekta iesniegumā plānotajām darbībām, to satura un apraksta, kas šīs darbības ietvaros tiks īstenots;</w:t>
            </w:r>
          </w:p>
          <w:p w14:paraId="5695E328" w14:textId="77777777" w:rsidR="00693FDA" w:rsidRPr="00B2370F" w:rsidRDefault="00693FDA" w:rsidP="00693FDA">
            <w:pPr>
              <w:pStyle w:val="ListParagraph"/>
              <w:numPr>
                <w:ilvl w:val="0"/>
                <w:numId w:val="9"/>
              </w:numPr>
              <w:ind w:left="533"/>
              <w:jc w:val="both"/>
              <w:rPr>
                <w:rFonts w:asciiTheme="minorHAnsi" w:hAnsiTheme="minorHAnsi"/>
                <w:sz w:val="20"/>
                <w:szCs w:val="20"/>
              </w:rPr>
            </w:pPr>
            <w:r w:rsidRPr="00B2370F">
              <w:rPr>
                <w:rFonts w:asciiTheme="minorHAnsi" w:hAnsiTheme="minorHAnsi"/>
                <w:sz w:val="20"/>
                <w:szCs w:val="20"/>
              </w:rPr>
              <w:t>projekta iesniegumā norādītajiem sagaidāmajiem rezultātiem ir noteikta skaitliskā vērtība;</w:t>
            </w:r>
          </w:p>
          <w:p w14:paraId="4F384DA5" w14:textId="77777777" w:rsidR="00693FDA" w:rsidRPr="00B2370F" w:rsidRDefault="00693FDA" w:rsidP="00693FDA">
            <w:pPr>
              <w:pStyle w:val="ListParagraph"/>
              <w:numPr>
                <w:ilvl w:val="0"/>
                <w:numId w:val="9"/>
              </w:numPr>
              <w:ind w:left="533"/>
              <w:jc w:val="both"/>
              <w:rPr>
                <w:rFonts w:asciiTheme="minorHAnsi" w:hAnsiTheme="minorHAnsi"/>
                <w:sz w:val="20"/>
                <w:szCs w:val="20"/>
              </w:rPr>
            </w:pPr>
            <w:r w:rsidRPr="00B2370F">
              <w:rPr>
                <w:rFonts w:asciiTheme="minorHAnsi" w:hAnsiTheme="minorHAnsi"/>
                <w:sz w:val="20"/>
                <w:szCs w:val="20"/>
              </w:rPr>
              <w:t>projekta iesniegumā ietvertās darbības atbilst MK noteikumos norādītajām atbalstāmajām darbībām un izmaksu pozīcijām;</w:t>
            </w:r>
          </w:p>
          <w:p w14:paraId="3E07A429" w14:textId="77777777" w:rsidR="00693FDA" w:rsidRPr="00B2370F" w:rsidRDefault="00693FDA" w:rsidP="00693FDA">
            <w:pPr>
              <w:pStyle w:val="ListParagraph"/>
              <w:numPr>
                <w:ilvl w:val="0"/>
                <w:numId w:val="9"/>
              </w:numPr>
              <w:ind w:left="533"/>
              <w:jc w:val="both"/>
              <w:rPr>
                <w:rFonts w:asciiTheme="minorHAnsi" w:hAnsiTheme="minorHAnsi"/>
                <w:sz w:val="20"/>
                <w:szCs w:val="20"/>
              </w:rPr>
            </w:pPr>
            <w:r w:rsidRPr="00B2370F">
              <w:rPr>
                <w:rFonts w:asciiTheme="minorHAnsi" w:hAnsiTheme="minorHAnsi"/>
                <w:sz w:val="20"/>
                <w:szCs w:val="20"/>
              </w:rPr>
              <w:t>projekta iesniegumā plānotās darbības ir nepieciešamas</w:t>
            </w:r>
            <w:r w:rsidRPr="00B2370F" w:rsidDel="00810A41">
              <w:rPr>
                <w:rFonts w:asciiTheme="minorHAnsi" w:hAnsiTheme="minorHAnsi"/>
                <w:sz w:val="20"/>
                <w:szCs w:val="20"/>
              </w:rPr>
              <w:t xml:space="preserve"> </w:t>
            </w:r>
            <w:r w:rsidRPr="00B2370F">
              <w:rPr>
                <w:rFonts w:asciiTheme="minorHAnsi" w:hAnsiTheme="minorHAnsi"/>
                <w:sz w:val="20"/>
                <w:szCs w:val="20"/>
              </w:rPr>
              <w:t>projekta mērķa, plānoto uzraudzības rādītāju un projekta rezultātu sasniegšanai.</w:t>
            </w:r>
          </w:p>
          <w:p w14:paraId="46317DFA" w14:textId="77777777" w:rsidR="00693FDA" w:rsidRPr="00B2370F" w:rsidRDefault="00693FDA" w:rsidP="00693FDA">
            <w:pPr>
              <w:pStyle w:val="ListParagraph"/>
              <w:ind w:left="1080"/>
              <w:jc w:val="both"/>
              <w:rPr>
                <w:rFonts w:asciiTheme="minorHAnsi" w:hAnsiTheme="minorHAnsi"/>
                <w:sz w:val="20"/>
                <w:szCs w:val="20"/>
              </w:rPr>
            </w:pPr>
          </w:p>
          <w:p w14:paraId="73BACBCA"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Ja projekta iesniegums neatbilst minētajām prasībām, vērtējums ir “</w:t>
            </w:r>
            <w:r w:rsidRPr="00B2370F">
              <w:rPr>
                <w:rFonts w:asciiTheme="minorHAnsi" w:eastAsia="Times New Roman" w:hAnsiTheme="minorHAnsi"/>
                <w:b/>
                <w:bCs/>
                <w:color w:val="auto"/>
                <w:sz w:val="20"/>
                <w:szCs w:val="20"/>
                <w:lang w:eastAsia="lv-LV"/>
              </w:rPr>
              <w:t>Jā, ar nosacījumu</w:t>
            </w:r>
            <w:r w:rsidRPr="00B2370F">
              <w:rPr>
                <w:rFonts w:asciiTheme="minorHAnsi" w:eastAsia="Times New Roman" w:hAnsiTheme="minorHAnsi"/>
                <w:color w:val="auto"/>
                <w:sz w:val="20"/>
                <w:szCs w:val="20"/>
                <w:lang w:eastAsia="lv-LV"/>
              </w:rPr>
              <w:t xml:space="preserve">” un izvirza atbilstošus nosacījumus projekta iesnieguma precizēšanai. </w:t>
            </w:r>
          </w:p>
          <w:p w14:paraId="6028FAC5"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p>
          <w:p w14:paraId="1F29311C" w14:textId="77777777" w:rsidR="00693FDA" w:rsidRPr="00B2370F" w:rsidRDefault="00693FDA" w:rsidP="00693FDA">
            <w:pPr>
              <w:spacing w:after="120" w:line="240" w:lineRule="auto"/>
              <w:jc w:val="both"/>
              <w:rPr>
                <w:rFonts w:asciiTheme="minorHAnsi" w:eastAsia="Calibri" w:hAnsiTheme="minorHAnsi"/>
                <w:b/>
                <w:color w:val="auto"/>
                <w:sz w:val="20"/>
                <w:szCs w:val="20"/>
              </w:rPr>
            </w:pPr>
            <w:r w:rsidRPr="00B2370F">
              <w:rPr>
                <w:rFonts w:asciiTheme="minorHAnsi" w:hAnsiTheme="minorHAnsi"/>
                <w:b/>
                <w:bCs/>
                <w:color w:val="auto"/>
                <w:sz w:val="20"/>
                <w:szCs w:val="20"/>
                <w:lang w:eastAsia="lv-LV"/>
              </w:rPr>
              <w:t>Vērtējums ir “Nē”</w:t>
            </w:r>
            <w:r w:rsidRPr="00B2370F">
              <w:rPr>
                <w:rFonts w:asciiTheme="minorHAnsi" w:hAnsiTheme="minorHAnsi"/>
                <w:color w:val="auto"/>
                <w:sz w:val="20"/>
                <w:szCs w:val="20"/>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1048CA" w:rsidRPr="00B2370F" w14:paraId="41D4E2C2" w14:textId="77777777" w:rsidTr="0F94694C">
        <w:trPr>
          <w:jc w:val="center"/>
        </w:trPr>
        <w:tc>
          <w:tcPr>
            <w:tcW w:w="5052" w:type="dxa"/>
            <w:gridSpan w:val="2"/>
          </w:tcPr>
          <w:p w14:paraId="4C01561B" w14:textId="37D66C3C" w:rsidR="00D5702A" w:rsidRPr="00B2370F" w:rsidRDefault="002D044C" w:rsidP="007810DA">
            <w:pPr>
              <w:pStyle w:val="ListParagraph"/>
              <w:numPr>
                <w:ilvl w:val="1"/>
                <w:numId w:val="13"/>
              </w:numPr>
              <w:jc w:val="both"/>
              <w:rPr>
                <w:rFonts w:asciiTheme="minorHAnsi" w:hAnsiTheme="minorHAnsi"/>
                <w:sz w:val="22"/>
                <w:szCs w:val="22"/>
              </w:rPr>
            </w:pPr>
            <w:r w:rsidRPr="00B2370F">
              <w:rPr>
                <w:rFonts w:asciiTheme="minorHAnsi" w:hAnsiTheme="minorHAnsi"/>
                <w:sz w:val="22"/>
                <w:szCs w:val="22"/>
              </w:rPr>
              <w:t xml:space="preserve">Projekta iesniedzējam ir laba nodokļu saistību izpilde vai Latvijas Republikā nav Valsts ieņēmumu dienesta administrēto nodokļu parādu, tai skaitā valsts sociālās apdrošināšanas obligāto iemaksu parādi, kas kopsummā pārsniedz 150 euro, vai pārsniedz citu MK noteikumos par SAM īstenošanu noteikto pieļaujamo nodokļu parāda </w:t>
            </w:r>
            <w:r w:rsidR="002A64EF" w:rsidRPr="00B2370F">
              <w:rPr>
                <w:rFonts w:asciiTheme="minorHAnsi" w:hAnsiTheme="minorHAnsi"/>
                <w:sz w:val="22"/>
                <w:szCs w:val="22"/>
              </w:rPr>
              <w:t>apjomu</w:t>
            </w:r>
          </w:p>
        </w:tc>
        <w:tc>
          <w:tcPr>
            <w:tcW w:w="1423" w:type="dxa"/>
            <w:vAlign w:val="center"/>
          </w:tcPr>
          <w:p w14:paraId="6A511B41" w14:textId="77777777" w:rsidR="001048CA" w:rsidRPr="00B2370F" w:rsidRDefault="001048CA">
            <w:pPr>
              <w:pStyle w:val="Krsainssarakstsizclums11"/>
              <w:ind w:left="0"/>
              <w:jc w:val="center"/>
              <w:rPr>
                <w:rFonts w:asciiTheme="minorHAnsi" w:hAnsiTheme="minorHAnsi"/>
              </w:rPr>
            </w:pPr>
            <w:r w:rsidRPr="00B2370F">
              <w:rPr>
                <w:rFonts w:asciiTheme="minorHAnsi" w:hAnsiTheme="minorHAnsi"/>
              </w:rPr>
              <w:t>P</w:t>
            </w:r>
          </w:p>
        </w:tc>
        <w:tc>
          <w:tcPr>
            <w:tcW w:w="7552" w:type="dxa"/>
            <w:shd w:val="clear" w:color="auto" w:fill="F2F2F2" w:themeFill="background1" w:themeFillShade="F2"/>
          </w:tcPr>
          <w:p w14:paraId="448F7776" w14:textId="73189C77" w:rsidR="001048CA" w:rsidRPr="00B2370F" w:rsidRDefault="001048CA" w:rsidP="00BA6D22">
            <w:pPr>
              <w:tabs>
                <w:tab w:val="left" w:pos="1250"/>
              </w:tabs>
              <w:spacing w:line="240" w:lineRule="auto"/>
              <w:jc w:val="both"/>
              <w:rPr>
                <w:rFonts w:asciiTheme="minorHAnsi" w:hAnsiTheme="minorHAnsi"/>
                <w:sz w:val="20"/>
                <w:szCs w:val="20"/>
              </w:rPr>
            </w:pPr>
            <w:r w:rsidRPr="00B2370F">
              <w:rPr>
                <w:rFonts w:asciiTheme="minorHAnsi" w:hAnsiTheme="minorHAnsi"/>
                <w:sz w:val="20"/>
                <w:szCs w:val="20"/>
              </w:rPr>
              <w:t>Projekta iesniedzēja atbilstības kritērijam pārbaudi veic katram atsevišķi, balstoties uz:</w:t>
            </w:r>
          </w:p>
          <w:p w14:paraId="4EE6C474" w14:textId="77777777" w:rsidR="001048CA" w:rsidRPr="00B2370F" w:rsidRDefault="001048CA" w:rsidP="00BA6D22">
            <w:pPr>
              <w:pStyle w:val="ListParagraph"/>
              <w:numPr>
                <w:ilvl w:val="2"/>
                <w:numId w:val="34"/>
              </w:numPr>
              <w:tabs>
                <w:tab w:val="left" w:pos="1250"/>
              </w:tabs>
              <w:jc w:val="both"/>
              <w:rPr>
                <w:rFonts w:asciiTheme="minorHAnsi" w:hAnsiTheme="minorHAnsi"/>
                <w:sz w:val="20"/>
                <w:szCs w:val="20"/>
              </w:rPr>
            </w:pPr>
            <w:r w:rsidRPr="00B2370F">
              <w:rPr>
                <w:rFonts w:asciiTheme="minorHAnsi" w:hAnsiTheme="minorHAnsi"/>
                <w:sz w:val="20"/>
                <w:szCs w:val="20"/>
              </w:rPr>
              <w:t>Valsts ieņēmumu dienesta (turpmāk – VID) publiskojamo datu bāzes sadaļā  “Nodokļu maksātāja reitings”</w:t>
            </w:r>
            <w:r w:rsidRPr="00B2370F">
              <w:rPr>
                <w:rStyle w:val="FootnoteReference"/>
                <w:rFonts w:asciiTheme="minorHAnsi" w:hAnsiTheme="minorHAnsi"/>
                <w:sz w:val="20"/>
                <w:szCs w:val="20"/>
              </w:rPr>
              <w:footnoteReference w:id="6"/>
            </w:r>
            <w:r w:rsidRPr="00B2370F">
              <w:rPr>
                <w:rFonts w:asciiTheme="minorHAnsi" w:hAnsiTheme="minorHAnsi"/>
                <w:sz w:val="20"/>
                <w:szCs w:val="20"/>
              </w:rPr>
              <w:t xml:space="preserve"> (turpmāk – VID reitingu datubāze) pieejamo aktuālo informāciju;</w:t>
            </w:r>
          </w:p>
          <w:p w14:paraId="060B8723" w14:textId="77777777" w:rsidR="001048CA" w:rsidRPr="00B2370F" w:rsidRDefault="001048CA" w:rsidP="00BA6D22">
            <w:pPr>
              <w:pStyle w:val="ListParagraph"/>
              <w:numPr>
                <w:ilvl w:val="2"/>
                <w:numId w:val="34"/>
              </w:numPr>
              <w:tabs>
                <w:tab w:val="left" w:pos="1250"/>
              </w:tabs>
              <w:jc w:val="both"/>
              <w:rPr>
                <w:rFonts w:asciiTheme="minorHAnsi" w:hAnsiTheme="minorHAnsi"/>
                <w:sz w:val="20"/>
                <w:szCs w:val="20"/>
              </w:rPr>
            </w:pPr>
            <w:r w:rsidRPr="00B2370F">
              <w:rPr>
                <w:rFonts w:asciiTheme="minorHAnsi" w:hAnsiTheme="minorHAnsi"/>
                <w:sz w:val="20"/>
                <w:szCs w:val="20"/>
              </w:rPr>
              <w:t xml:space="preserve">informāciju, ko iegūst, izmantojot Kohēzijas politikas fondu vadības informācijas sistēmā pieejamo funkcionalitāti – e-izziņas par nodokļu nomaksas statusa izgūšana (turpmāk – KPVIS e-izziņa par nodokļu nomaksu). </w:t>
            </w:r>
            <w:r w:rsidRPr="00B2370F">
              <w:rPr>
                <w:rFonts w:asciiTheme="minorHAnsi" w:hAnsiTheme="minorHAnsi"/>
                <w:sz w:val="20"/>
                <w:szCs w:val="20"/>
              </w:rPr>
              <w:lastRenderedPageBreak/>
              <w:t>Ja informācija nav izgūstama KPVIS e-izziņā par nodokļu nomaksu, pārbauda pamatojoties uz VID publiskojamo datu bāzes sadaļā  “Nodokļu parādnieki” (turpmāk – VID parādnieku datu bāze)</w:t>
            </w:r>
            <w:r w:rsidRPr="00B2370F">
              <w:rPr>
                <w:rStyle w:val="FootnoteReference"/>
                <w:rFonts w:asciiTheme="minorHAnsi" w:hAnsiTheme="minorHAnsi"/>
                <w:sz w:val="20"/>
                <w:szCs w:val="20"/>
              </w:rPr>
              <w:footnoteReference w:id="7"/>
            </w:r>
            <w:r w:rsidRPr="00B2370F">
              <w:rPr>
                <w:rFonts w:asciiTheme="minorHAnsi" w:hAnsiTheme="minorHAnsi"/>
                <w:sz w:val="20"/>
                <w:szCs w:val="20"/>
              </w:rPr>
              <w:t xml:space="preserve"> pieejamo aktuālo informāciju, ņemot vērā, ka informācija par veikto nodokļu nomaksu VID parādnieku datu bāzē tiek aktualizēta un publicēta ar divu darba dienu nobīdi,  t.i., pārbauda informāciju, kas publicēta divas darba dienas pēc projekta iesnieguma un (ja attiecināms) precizētā projekta iesnieguma iesniegšanas dienas.</w:t>
            </w:r>
          </w:p>
          <w:p w14:paraId="034BF9E6" w14:textId="77777777" w:rsidR="001048CA" w:rsidRPr="00B2370F" w:rsidRDefault="001048CA" w:rsidP="00BA6D22">
            <w:pPr>
              <w:tabs>
                <w:tab w:val="left" w:pos="1250"/>
              </w:tabs>
              <w:spacing w:before="240" w:line="240" w:lineRule="auto"/>
              <w:jc w:val="both"/>
              <w:rPr>
                <w:rFonts w:asciiTheme="minorHAnsi" w:hAnsiTheme="minorHAnsi"/>
                <w:sz w:val="20"/>
                <w:szCs w:val="20"/>
              </w:rPr>
            </w:pPr>
            <w:r w:rsidRPr="00B2370F">
              <w:rPr>
                <w:rFonts w:asciiTheme="minorHAnsi" w:hAnsiTheme="minorHAnsi"/>
                <w:sz w:val="20"/>
                <w:szCs w:val="20"/>
              </w:rPr>
              <w:t>Projekta iesnieguma Vērtēšanas komisijas atzinumā norāda pārbaudes datumu un konstatēto situāciju.</w:t>
            </w:r>
          </w:p>
          <w:p w14:paraId="14BE982A" w14:textId="12377E24" w:rsidR="001048CA" w:rsidRPr="00B2370F" w:rsidRDefault="001048CA" w:rsidP="00BA6D22">
            <w:pPr>
              <w:tabs>
                <w:tab w:val="left" w:pos="1250"/>
              </w:tabs>
              <w:spacing w:line="240" w:lineRule="auto"/>
              <w:jc w:val="both"/>
              <w:rPr>
                <w:rFonts w:asciiTheme="minorHAnsi" w:hAnsiTheme="minorHAnsi"/>
                <w:sz w:val="20"/>
                <w:szCs w:val="20"/>
              </w:rPr>
            </w:pPr>
            <w:r w:rsidRPr="00B2370F">
              <w:rPr>
                <w:rFonts w:asciiTheme="minorHAnsi" w:hAnsiTheme="minorHAnsi"/>
                <w:sz w:val="20"/>
                <w:szCs w:val="20"/>
              </w:rPr>
              <w:t>Projekta iesniedzēja nodokļu maksātāja reitingu nosaka atbilstoši  VID reitingu datubāze pieejamajai aktuālajai informācijai veicot:</w:t>
            </w:r>
          </w:p>
          <w:p w14:paraId="6EE05228" w14:textId="77777777" w:rsidR="001048CA" w:rsidRPr="00B2370F" w:rsidRDefault="001048CA" w:rsidP="00BA6D22">
            <w:pPr>
              <w:pStyle w:val="ListParagraph"/>
              <w:numPr>
                <w:ilvl w:val="0"/>
                <w:numId w:val="35"/>
              </w:numPr>
              <w:tabs>
                <w:tab w:val="left" w:pos="1250"/>
              </w:tabs>
              <w:jc w:val="both"/>
              <w:rPr>
                <w:rFonts w:asciiTheme="minorHAnsi" w:hAnsiTheme="minorHAnsi"/>
                <w:sz w:val="20"/>
                <w:szCs w:val="20"/>
              </w:rPr>
            </w:pPr>
            <w:r w:rsidRPr="00B2370F">
              <w:rPr>
                <w:rFonts w:asciiTheme="minorHAnsi" w:hAnsiTheme="minorHAnsi"/>
                <w:sz w:val="20"/>
                <w:szCs w:val="20"/>
              </w:rPr>
              <w:t>sākotnējo projekta iesnieguma vērtēšanu;</w:t>
            </w:r>
          </w:p>
          <w:p w14:paraId="2EBCC3A4" w14:textId="77777777" w:rsidR="001048CA" w:rsidRPr="00B2370F" w:rsidRDefault="001048CA" w:rsidP="00BA6D22">
            <w:pPr>
              <w:pStyle w:val="ListParagraph"/>
              <w:numPr>
                <w:ilvl w:val="0"/>
                <w:numId w:val="35"/>
              </w:numPr>
              <w:tabs>
                <w:tab w:val="left" w:pos="1250"/>
              </w:tabs>
              <w:jc w:val="both"/>
              <w:rPr>
                <w:rFonts w:asciiTheme="minorHAnsi" w:hAnsiTheme="minorHAnsi"/>
                <w:sz w:val="20"/>
                <w:szCs w:val="20"/>
              </w:rPr>
            </w:pPr>
            <w:r w:rsidRPr="00B2370F">
              <w:rPr>
                <w:rFonts w:asciiTheme="minorHAnsi" w:hAnsiTheme="minorHAnsi"/>
                <w:sz w:val="20"/>
                <w:szCs w:val="20"/>
              </w:rPr>
              <w:t>precizētā projekta iesnieguma vērtēšanu, neatkarīgi no tā, vai lēmuma par apstiprināšanu ar nosacījumu izvirzītais nosacījums ir saistīts ar šī kritērija izpildi.</w:t>
            </w:r>
          </w:p>
          <w:p w14:paraId="1AAA2ED7" w14:textId="75EED6C2" w:rsidR="001048CA" w:rsidRPr="00B2370F" w:rsidRDefault="001048CA" w:rsidP="00BA6D22">
            <w:pPr>
              <w:tabs>
                <w:tab w:val="left" w:pos="1250"/>
              </w:tabs>
              <w:spacing w:line="240" w:lineRule="auto"/>
              <w:jc w:val="both"/>
              <w:rPr>
                <w:rFonts w:asciiTheme="minorHAnsi" w:hAnsiTheme="minorHAnsi"/>
                <w:sz w:val="20"/>
                <w:szCs w:val="20"/>
              </w:rPr>
            </w:pPr>
            <w:r w:rsidRPr="00B2370F">
              <w:rPr>
                <w:rFonts w:asciiTheme="minorHAnsi" w:hAnsiTheme="minorHAnsi"/>
                <w:sz w:val="20"/>
                <w:szCs w:val="20"/>
              </w:rPr>
              <w:t xml:space="preserve">Vērtējums ir </w:t>
            </w:r>
            <w:r w:rsidRPr="00B2370F">
              <w:rPr>
                <w:rFonts w:asciiTheme="minorHAnsi" w:hAnsiTheme="minorHAnsi"/>
                <w:b/>
                <w:bCs/>
                <w:sz w:val="20"/>
                <w:szCs w:val="20"/>
              </w:rPr>
              <w:t>“Jā”,</w:t>
            </w:r>
            <w:r w:rsidRPr="00B2370F">
              <w:rPr>
                <w:rFonts w:asciiTheme="minorHAnsi" w:hAnsiTheme="minorHAnsi"/>
                <w:sz w:val="20"/>
                <w:szCs w:val="20"/>
              </w:rPr>
              <w:t xml:space="preserve"> </w:t>
            </w:r>
            <w:r w:rsidRPr="00B2370F">
              <w:rPr>
                <w:rFonts w:asciiTheme="minorHAnsi" w:hAnsiTheme="minorHAnsi"/>
              </w:rPr>
              <w:t xml:space="preserve"> </w:t>
            </w:r>
            <w:r w:rsidRPr="00B2370F">
              <w:rPr>
                <w:rFonts w:asciiTheme="minorHAnsi" w:hAnsiTheme="minorHAnsi"/>
                <w:sz w:val="20"/>
                <w:szCs w:val="20"/>
              </w:rPr>
              <w:t xml:space="preserve">ja projekta iesniedzējam pārbaudes brīdī </w:t>
            </w:r>
            <w:r w:rsidRPr="00B2370F">
              <w:rPr>
                <w:rFonts w:asciiTheme="minorHAnsi" w:hAnsiTheme="minorHAnsi"/>
                <w:b/>
                <w:bCs/>
                <w:sz w:val="20"/>
                <w:szCs w:val="20"/>
              </w:rPr>
              <w:t>nodokļu maksātāja reitings ir “A”, attiecīgi nodokļu parāda esamības vai neesamības pārbaude netiek veikta</w:t>
            </w:r>
            <w:r w:rsidRPr="00B2370F">
              <w:rPr>
                <w:rFonts w:asciiTheme="minorHAnsi" w:hAnsiTheme="minorHAnsi"/>
                <w:sz w:val="20"/>
                <w:szCs w:val="20"/>
              </w:rPr>
              <w:t>.</w:t>
            </w:r>
          </w:p>
          <w:p w14:paraId="0DD3B3CB" w14:textId="66B1CCB5" w:rsidR="001048CA" w:rsidRPr="00B2370F" w:rsidRDefault="001048CA" w:rsidP="00BA6D22">
            <w:pPr>
              <w:spacing w:line="240" w:lineRule="auto"/>
              <w:jc w:val="both"/>
              <w:rPr>
                <w:rFonts w:asciiTheme="minorHAnsi" w:eastAsia="Aptos" w:hAnsiTheme="minorHAnsi"/>
                <w:sz w:val="20"/>
                <w:szCs w:val="20"/>
                <w14:ligatures w14:val="standardContextual"/>
              </w:rPr>
            </w:pPr>
            <w:r w:rsidRPr="00B2370F">
              <w:rPr>
                <w:rFonts w:asciiTheme="minorHAnsi" w:eastAsia="Aptos" w:hAnsiTheme="minorHAnsi"/>
                <w:sz w:val="20"/>
                <w:szCs w:val="20"/>
                <w14:ligatures w14:val="standardContextual"/>
              </w:rPr>
              <w:t>Ja projekta iesniedzējam pārbaudes brīdī</w:t>
            </w:r>
            <w:r w:rsidRPr="00B2370F">
              <w:rPr>
                <w:rFonts w:asciiTheme="minorHAnsi" w:eastAsia="Aptos" w:hAnsiTheme="minorHAnsi"/>
                <w:b/>
                <w:bCs/>
                <w:sz w:val="20"/>
                <w:szCs w:val="20"/>
                <w14:ligatures w14:val="standardContextual"/>
              </w:rPr>
              <w:t xml:space="preserve">  nodokļu maksātāja reitings ir “B”, “J”, “C”, “N” vai </w:t>
            </w:r>
            <w:r w:rsidRPr="00B2370F">
              <w:rPr>
                <w:rFonts w:asciiTheme="minorHAnsi" w:eastAsia="Aptos" w:hAnsiTheme="minorHAnsi"/>
                <w:sz w:val="20"/>
                <w:szCs w:val="20"/>
                <w14:ligatures w14:val="standardContextual"/>
              </w:rPr>
              <w:t> </w:t>
            </w:r>
            <w:r w:rsidRPr="00B2370F">
              <w:rPr>
                <w:rFonts w:asciiTheme="minorHAnsi" w:eastAsia="Aptos" w:hAnsiTheme="minorHAnsi"/>
                <w:b/>
                <w:bCs/>
                <w:sz w:val="20"/>
                <w:szCs w:val="20"/>
                <w14:ligatures w14:val="standardContextual"/>
              </w:rPr>
              <w:t>nodokļu maksātāja reitings netiek veidots,</w:t>
            </w:r>
            <w:r w:rsidRPr="00B2370F">
              <w:rPr>
                <w:rFonts w:asciiTheme="minorHAnsi" w:eastAsia="Aptos" w:hAnsiTheme="minorHAnsi"/>
                <w:sz w:val="20"/>
                <w:szCs w:val="20"/>
                <w14:ligatures w14:val="standardContextual"/>
              </w:rPr>
              <w:t xml:space="preserve"> piemēram, publiskai personai, publiskai atvasinātai personai u.c., </w:t>
            </w:r>
            <w:r w:rsidRPr="00B2370F">
              <w:rPr>
                <w:rFonts w:asciiTheme="minorHAnsi" w:eastAsia="Aptos" w:hAnsiTheme="minorHAnsi"/>
                <w:b/>
                <w:bCs/>
                <w:sz w:val="20"/>
                <w:szCs w:val="20"/>
                <w:u w:val="single"/>
                <w14:ligatures w14:val="standardContextual"/>
              </w:rPr>
              <w:t>veic nodokļu parāda esamības vai neesamības pārbaudi</w:t>
            </w:r>
            <w:r w:rsidRPr="00B2370F">
              <w:rPr>
                <w:rFonts w:asciiTheme="minorHAnsi" w:eastAsia="Aptos" w:hAnsiTheme="minorHAnsi"/>
                <w:sz w:val="20"/>
                <w:szCs w:val="20"/>
                <w14:ligatures w14:val="standardContextual"/>
              </w:rPr>
              <w:t>:</w:t>
            </w:r>
          </w:p>
          <w:p w14:paraId="0DA52361" w14:textId="77777777" w:rsidR="001048CA" w:rsidRPr="00B2370F" w:rsidRDefault="001048CA" w:rsidP="00BA6D22">
            <w:pPr>
              <w:numPr>
                <w:ilvl w:val="0"/>
                <w:numId w:val="36"/>
              </w:numPr>
              <w:spacing w:after="0" w:line="240" w:lineRule="auto"/>
              <w:jc w:val="both"/>
              <w:rPr>
                <w:rFonts w:asciiTheme="minorHAnsi" w:hAnsiTheme="minorHAnsi"/>
                <w:sz w:val="20"/>
                <w:szCs w:val="20"/>
              </w:rPr>
            </w:pPr>
            <w:r w:rsidRPr="00B2370F">
              <w:rPr>
                <w:rFonts w:asciiTheme="minorHAnsi" w:hAnsiTheme="minorHAnsi"/>
                <w:sz w:val="20"/>
                <w:szCs w:val="20"/>
              </w:rPr>
              <w:t>uz projekta iesniegšanas dienu;</w:t>
            </w:r>
          </w:p>
          <w:p w14:paraId="134AEF4C" w14:textId="77777777" w:rsidR="001048CA" w:rsidRPr="00B2370F" w:rsidRDefault="001048CA" w:rsidP="00BA6D22">
            <w:pPr>
              <w:numPr>
                <w:ilvl w:val="0"/>
                <w:numId w:val="36"/>
              </w:numPr>
              <w:spacing w:after="0" w:line="240" w:lineRule="auto"/>
              <w:jc w:val="both"/>
              <w:rPr>
                <w:rFonts w:asciiTheme="minorHAnsi" w:hAnsiTheme="minorHAnsi"/>
                <w:sz w:val="20"/>
                <w:szCs w:val="20"/>
              </w:rPr>
            </w:pPr>
            <w:r w:rsidRPr="00B2370F">
              <w:rPr>
                <w:rFonts w:asciiTheme="minorHAnsi" w:hAnsiTheme="minorHAnsi"/>
                <w:sz w:val="20"/>
                <w:szCs w:val="20"/>
              </w:rPr>
              <w:t>uz precizētā projekta iesnieguma iesniegšanas dienu, neatkarīgi no tā, vai lēmumā par apstiprināšanu ar nosacījumu izvirzītais nosacījums ir saistīts ar šī kritērija izpildi.</w:t>
            </w:r>
          </w:p>
          <w:p w14:paraId="3CCAECC8" w14:textId="77777777" w:rsidR="001048CA" w:rsidRPr="00B2370F" w:rsidRDefault="001048CA" w:rsidP="00BA6D22">
            <w:pPr>
              <w:spacing w:before="240" w:line="240" w:lineRule="auto"/>
              <w:jc w:val="both"/>
              <w:rPr>
                <w:rFonts w:asciiTheme="minorHAnsi" w:eastAsia="Aptos" w:hAnsiTheme="minorHAnsi"/>
                <w:b/>
                <w:bCs/>
                <w:sz w:val="20"/>
                <w:szCs w:val="20"/>
                <w14:ligatures w14:val="standardContextual"/>
              </w:rPr>
            </w:pPr>
            <w:r w:rsidRPr="00B2370F">
              <w:rPr>
                <w:rFonts w:asciiTheme="minorHAnsi" w:eastAsia="Aptos" w:hAnsiTheme="minorHAnsi"/>
                <w:b/>
                <w:bCs/>
                <w:sz w:val="20"/>
                <w:szCs w:val="20"/>
                <w14:ligatures w14:val="standardContextual"/>
              </w:rPr>
              <w:t>Projekts neatbilst kritērija prasībām, ja veicot nodokļu parāda esamības vai neesamības pārbaudi, tiek konstatēts, ka:</w:t>
            </w:r>
          </w:p>
          <w:p w14:paraId="4FEA9B02" w14:textId="17D87809" w:rsidR="001048CA" w:rsidRPr="00B2370F" w:rsidRDefault="001048CA" w:rsidP="00BA6D22">
            <w:pPr>
              <w:numPr>
                <w:ilvl w:val="0"/>
                <w:numId w:val="37"/>
              </w:numPr>
              <w:spacing w:after="0" w:line="240" w:lineRule="auto"/>
              <w:jc w:val="both"/>
              <w:rPr>
                <w:rFonts w:asciiTheme="minorHAnsi" w:hAnsiTheme="minorHAnsi"/>
                <w:sz w:val="20"/>
                <w:szCs w:val="20"/>
              </w:rPr>
            </w:pPr>
            <w:r w:rsidRPr="00B2370F">
              <w:rPr>
                <w:rFonts w:asciiTheme="minorHAnsi" w:hAnsiTheme="minorHAnsi"/>
                <w:sz w:val="20"/>
                <w:szCs w:val="20"/>
              </w:rPr>
              <w:t xml:space="preserve">projekta iesniedzējam ir VID administrēto nodokļu parāds, tai skaitā valsts sociālās apdrošināšanas obligāto iemaksu parāds, kas kopsummā katram </w:t>
            </w:r>
            <w:r w:rsidRPr="00B2370F">
              <w:rPr>
                <w:rFonts w:asciiTheme="minorHAnsi" w:hAnsiTheme="minorHAnsi"/>
                <w:sz w:val="20"/>
                <w:szCs w:val="20"/>
              </w:rPr>
              <w:lastRenderedPageBreak/>
              <w:t xml:space="preserve">atsevišķi pārsniedz 150 </w:t>
            </w:r>
            <w:r w:rsidRPr="00B2370F">
              <w:rPr>
                <w:rFonts w:asciiTheme="minorHAnsi" w:hAnsiTheme="minorHAnsi"/>
                <w:i/>
                <w:iCs/>
                <w:sz w:val="20"/>
                <w:szCs w:val="20"/>
              </w:rPr>
              <w:t>euro</w:t>
            </w:r>
            <w:r w:rsidRPr="00B2370F">
              <w:rPr>
                <w:rFonts w:asciiTheme="minorHAnsi" w:hAnsiTheme="minorHAnsi"/>
                <w:sz w:val="20"/>
                <w:szCs w:val="20"/>
              </w:rPr>
              <w:t xml:space="preserve"> vai MK noteikumos noteikto pieļaujamo nodokļu parāda apjomu;</w:t>
            </w:r>
          </w:p>
          <w:p w14:paraId="76497A35" w14:textId="6681B89A" w:rsidR="001048CA" w:rsidRPr="00B2370F" w:rsidRDefault="001048CA" w:rsidP="00BA6D22">
            <w:pPr>
              <w:numPr>
                <w:ilvl w:val="0"/>
                <w:numId w:val="37"/>
              </w:numPr>
              <w:spacing w:after="0" w:line="240" w:lineRule="auto"/>
              <w:jc w:val="both"/>
              <w:rPr>
                <w:rFonts w:asciiTheme="minorHAnsi" w:hAnsiTheme="minorHAnsi"/>
                <w:sz w:val="20"/>
                <w:szCs w:val="20"/>
              </w:rPr>
            </w:pPr>
            <w:r w:rsidRPr="00B2370F">
              <w:rPr>
                <w:rFonts w:asciiTheme="minorHAnsi" w:hAnsiTheme="minorHAnsi"/>
                <w:sz w:val="20"/>
                <w:szCs w:val="20"/>
              </w:rPr>
              <w:t xml:space="preserve">projekta iesniedzējam nav VID administrēto nodokļu parāds, tai skaitā valsts sociālās apdrošināšanas obligāto iemaksu parāds, kas kopsummā katram atsevišķi pārsniedz 150 </w:t>
            </w:r>
            <w:r w:rsidRPr="00B2370F">
              <w:rPr>
                <w:rFonts w:asciiTheme="minorHAnsi" w:hAnsiTheme="minorHAnsi"/>
                <w:i/>
                <w:iCs/>
                <w:sz w:val="20"/>
                <w:szCs w:val="20"/>
              </w:rPr>
              <w:t>euro</w:t>
            </w:r>
            <w:r w:rsidRPr="00B2370F">
              <w:rPr>
                <w:rFonts w:asciiTheme="minorHAnsi" w:hAnsiTheme="minorHAnsi"/>
                <w:sz w:val="20"/>
                <w:szCs w:val="20"/>
              </w:rPr>
              <w:t xml:space="preserve"> vai MK noteikumos noteikto pieļaujamo nodokļu parāda apjomu,  vienlaikus ir piezīme, ka precīzu informāciju par nodokļu nomaksas stāvokli VID nevar sniegt, jo nodokļu maksātājs nav iesniedzis visas deklarācijas, kuras šo stāvokli uz pārbaudes datumu var ietekmēt.</w:t>
            </w:r>
          </w:p>
          <w:p w14:paraId="7BE24553" w14:textId="77777777" w:rsidR="001048CA" w:rsidRPr="00B2370F" w:rsidRDefault="001048CA" w:rsidP="00BA6D22">
            <w:pPr>
              <w:spacing w:before="240" w:line="240" w:lineRule="auto"/>
              <w:jc w:val="both"/>
              <w:rPr>
                <w:rFonts w:asciiTheme="minorHAnsi" w:eastAsia="Aptos" w:hAnsiTheme="minorHAnsi"/>
                <w:sz w:val="20"/>
                <w:szCs w:val="20"/>
                <w14:ligatures w14:val="standardContextual"/>
              </w:rPr>
            </w:pPr>
            <w:r w:rsidRPr="00B2370F">
              <w:rPr>
                <w:rFonts w:asciiTheme="minorHAnsi" w:eastAsia="Aptos" w:hAnsiTheme="minorHAnsi"/>
                <w:sz w:val="20"/>
                <w:szCs w:val="20"/>
                <w14:ligatures w14:val="standardContextual"/>
              </w:rPr>
              <w:t>Ja tiek konstatēta projekta neatbilstība kritērija prasībām:</w:t>
            </w:r>
          </w:p>
          <w:p w14:paraId="328A8DF2" w14:textId="77777777" w:rsidR="001048CA" w:rsidRPr="00B2370F" w:rsidRDefault="001048CA" w:rsidP="00BA6D22">
            <w:pPr>
              <w:numPr>
                <w:ilvl w:val="0"/>
                <w:numId w:val="38"/>
              </w:numPr>
              <w:spacing w:after="0" w:line="240" w:lineRule="auto"/>
              <w:jc w:val="both"/>
              <w:rPr>
                <w:rFonts w:asciiTheme="minorHAnsi" w:hAnsiTheme="minorHAnsi"/>
                <w:sz w:val="20"/>
                <w:szCs w:val="20"/>
              </w:rPr>
            </w:pPr>
            <w:r w:rsidRPr="00B2370F">
              <w:rPr>
                <w:rFonts w:asciiTheme="minorHAnsi" w:hAnsiTheme="minorHAnsi"/>
                <w:sz w:val="20"/>
                <w:szCs w:val="20"/>
              </w:rPr>
              <w:t>uz projekta iesniegšanas dienu:</w:t>
            </w:r>
          </w:p>
          <w:p w14:paraId="08743C15" w14:textId="77777777" w:rsidR="001048CA" w:rsidRPr="00B2370F" w:rsidRDefault="001048CA" w:rsidP="00BA6D22">
            <w:pPr>
              <w:numPr>
                <w:ilvl w:val="1"/>
                <w:numId w:val="38"/>
              </w:numPr>
              <w:spacing w:after="0" w:line="240" w:lineRule="auto"/>
              <w:ind w:left="1306"/>
              <w:jc w:val="both"/>
              <w:rPr>
                <w:rFonts w:asciiTheme="minorHAnsi" w:eastAsia="Aptos" w:hAnsiTheme="minorHAnsi"/>
                <w:sz w:val="20"/>
                <w:szCs w:val="20"/>
              </w:rPr>
            </w:pPr>
            <w:r w:rsidRPr="00B2370F">
              <w:rPr>
                <w:rFonts w:asciiTheme="minorHAnsi" w:hAnsiTheme="minorHAnsi"/>
                <w:sz w:val="20"/>
                <w:szCs w:val="20"/>
              </w:rPr>
              <w:t xml:space="preserve">un projektam izvirzāmi nosacījumi arī citos kritērijos, </w:t>
            </w:r>
            <w:r w:rsidRPr="00B2370F">
              <w:rPr>
                <w:rFonts w:asciiTheme="minorHAnsi" w:hAnsiTheme="minorHAnsi"/>
                <w:b/>
                <w:bCs/>
                <w:sz w:val="20"/>
                <w:szCs w:val="20"/>
              </w:rPr>
              <w:t>vērtējums ir “Jā, ar nosacījumu”</w:t>
            </w:r>
            <w:r w:rsidRPr="00B2370F">
              <w:rPr>
                <w:rFonts w:asciiTheme="minorHAnsi" w:hAnsiTheme="minorHAnsi"/>
                <w:sz w:val="20"/>
                <w:szCs w:val="20"/>
              </w:rPr>
              <w:t xml:space="preserve"> un tiek izvirzīts atbilstošs nosacījums:</w:t>
            </w:r>
          </w:p>
          <w:p w14:paraId="6E31A9D3" w14:textId="29D7C6AB" w:rsidR="001048CA" w:rsidRPr="00B2370F" w:rsidRDefault="001048CA" w:rsidP="00BA6D22">
            <w:pPr>
              <w:numPr>
                <w:ilvl w:val="2"/>
                <w:numId w:val="39"/>
              </w:numPr>
              <w:spacing w:after="0" w:line="240" w:lineRule="auto"/>
              <w:ind w:left="1732"/>
              <w:jc w:val="both"/>
              <w:rPr>
                <w:rFonts w:asciiTheme="minorHAnsi" w:hAnsiTheme="minorHAnsi"/>
                <w:sz w:val="20"/>
                <w:szCs w:val="20"/>
              </w:rPr>
            </w:pPr>
            <w:r w:rsidRPr="00B2370F">
              <w:rPr>
                <w:rFonts w:asciiTheme="minorHAnsi" w:hAnsiTheme="minorHAnsi"/>
                <w:sz w:val="20"/>
                <w:szCs w:val="20"/>
              </w:rPr>
              <w:t>veikt visu nodokļu parādu nomaksu, nodrošinot, ka ne projekta iesniedzējam</w:t>
            </w:r>
            <w:r w:rsidR="000601C5" w:rsidRPr="00B2370F">
              <w:rPr>
                <w:rFonts w:asciiTheme="minorHAnsi" w:hAnsiTheme="minorHAnsi"/>
                <w:sz w:val="20"/>
                <w:szCs w:val="20"/>
              </w:rPr>
              <w:t xml:space="preserve"> </w:t>
            </w:r>
            <w:r w:rsidRPr="00B2370F">
              <w:rPr>
                <w:rFonts w:asciiTheme="minorHAnsi" w:hAnsiTheme="minorHAnsi"/>
                <w:sz w:val="20"/>
                <w:szCs w:val="20"/>
              </w:rPr>
              <w:t xml:space="preserve">Latvijas Republikā projekta iesnieguma precizējumu iesniegšanas dienā nav nodokļu parādu, kas kopsummā katram atsevišķi pārsniedz 150 </w:t>
            </w:r>
            <w:r w:rsidRPr="00B2370F">
              <w:rPr>
                <w:rFonts w:asciiTheme="minorHAnsi" w:hAnsiTheme="minorHAnsi"/>
                <w:i/>
                <w:iCs/>
                <w:sz w:val="20"/>
                <w:szCs w:val="20"/>
              </w:rPr>
              <w:t>euro</w:t>
            </w:r>
            <w:r w:rsidRPr="00B2370F">
              <w:rPr>
                <w:rFonts w:asciiTheme="minorHAnsi" w:hAnsiTheme="minorHAnsi"/>
                <w:sz w:val="20"/>
                <w:szCs w:val="20"/>
              </w:rPr>
              <w:t xml:space="preserve"> vai MK noteikumos noteikto pieļaujamo nodokļu parāda apjomu, ja ir notikts cits apjoms;</w:t>
            </w:r>
          </w:p>
          <w:p w14:paraId="024CE656" w14:textId="0AAF741C" w:rsidR="001048CA" w:rsidRPr="00B2370F" w:rsidRDefault="001048CA" w:rsidP="00BA6D22">
            <w:pPr>
              <w:numPr>
                <w:ilvl w:val="2"/>
                <w:numId w:val="39"/>
              </w:numPr>
              <w:spacing w:after="0" w:line="240" w:lineRule="auto"/>
              <w:ind w:left="1732"/>
              <w:jc w:val="both"/>
              <w:rPr>
                <w:rFonts w:asciiTheme="minorHAnsi" w:hAnsiTheme="minorHAnsi"/>
                <w:sz w:val="20"/>
                <w:szCs w:val="20"/>
              </w:rPr>
            </w:pPr>
            <w:r w:rsidRPr="00B2370F">
              <w:rPr>
                <w:rFonts w:asciiTheme="minorHAnsi" w:hAnsiTheme="minorHAnsi"/>
                <w:sz w:val="20"/>
                <w:szCs w:val="20"/>
              </w:rPr>
              <w:t>iesniegt visas deklarācijas un  nodrošināt, ka ne projekta iesniedzējam</w:t>
            </w:r>
            <w:r w:rsidR="000601C5" w:rsidRPr="00B2370F">
              <w:rPr>
                <w:rFonts w:asciiTheme="minorHAnsi" w:hAnsiTheme="minorHAnsi"/>
                <w:sz w:val="20"/>
                <w:szCs w:val="20"/>
              </w:rPr>
              <w:t xml:space="preserve"> </w:t>
            </w:r>
            <w:r w:rsidRPr="00B2370F">
              <w:rPr>
                <w:rFonts w:asciiTheme="minorHAnsi" w:hAnsiTheme="minorHAnsi"/>
                <w:sz w:val="20"/>
                <w:szCs w:val="20"/>
              </w:rPr>
              <w:t xml:space="preserve">Latvijas Republikā projekta iesnieguma precizējumu iesniegšanas dienā nav nodokļu parādu, kas kopsummā katram atsevišķi pārsniedz 150 </w:t>
            </w:r>
            <w:r w:rsidRPr="00B2370F">
              <w:rPr>
                <w:rFonts w:asciiTheme="minorHAnsi" w:hAnsiTheme="minorHAnsi"/>
                <w:i/>
                <w:iCs/>
                <w:sz w:val="20"/>
                <w:szCs w:val="20"/>
              </w:rPr>
              <w:t>euro</w:t>
            </w:r>
            <w:r w:rsidRPr="00B2370F">
              <w:rPr>
                <w:rFonts w:asciiTheme="minorHAnsi" w:hAnsiTheme="minorHAnsi"/>
                <w:sz w:val="20"/>
                <w:szCs w:val="20"/>
              </w:rPr>
              <w:t xml:space="preserve"> vai MK noteikumos noteikto pieļaujamo nodokļu parāda apjomu, ja ir notikts cits apjoms;</w:t>
            </w:r>
          </w:p>
          <w:p w14:paraId="5B2D2D42" w14:textId="77777777" w:rsidR="001048CA" w:rsidRPr="00B2370F" w:rsidRDefault="001048CA" w:rsidP="00BA6D22">
            <w:pPr>
              <w:numPr>
                <w:ilvl w:val="1"/>
                <w:numId w:val="38"/>
              </w:numPr>
              <w:spacing w:after="0" w:line="240" w:lineRule="auto"/>
              <w:ind w:left="1165" w:hanging="284"/>
              <w:jc w:val="both"/>
              <w:rPr>
                <w:rFonts w:asciiTheme="minorHAnsi" w:hAnsiTheme="minorHAnsi"/>
                <w:sz w:val="20"/>
                <w:szCs w:val="20"/>
              </w:rPr>
            </w:pPr>
            <w:r w:rsidRPr="00B2370F">
              <w:rPr>
                <w:rFonts w:asciiTheme="minorHAnsi" w:hAnsiTheme="minorHAnsi"/>
                <w:sz w:val="20"/>
                <w:szCs w:val="20"/>
              </w:rPr>
              <w:t xml:space="preserve">un vērtējums citos kritērijos ir “Jā”, </w:t>
            </w:r>
            <w:r w:rsidRPr="00B2370F">
              <w:rPr>
                <w:rFonts w:asciiTheme="minorHAnsi" w:hAnsiTheme="minorHAnsi"/>
                <w:b/>
                <w:bCs/>
                <w:sz w:val="20"/>
                <w:szCs w:val="20"/>
              </w:rPr>
              <w:t>vērtējums ir “Jā”</w:t>
            </w:r>
            <w:r w:rsidRPr="00B2370F">
              <w:rPr>
                <w:rFonts w:asciiTheme="minorHAnsi" w:hAnsiTheme="minorHAnsi"/>
                <w:sz w:val="20"/>
                <w:szCs w:val="20"/>
              </w:rPr>
              <w:t xml:space="preserve"> un sadarbības iestāde veic atkārtotu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590577E1" w14:textId="6E14D2D7" w:rsidR="001048CA" w:rsidRPr="00B2370F" w:rsidRDefault="001048CA" w:rsidP="002F0891">
            <w:pPr>
              <w:numPr>
                <w:ilvl w:val="0"/>
                <w:numId w:val="38"/>
              </w:numPr>
              <w:spacing w:after="0" w:line="240" w:lineRule="auto"/>
              <w:jc w:val="both"/>
              <w:rPr>
                <w:rFonts w:asciiTheme="minorHAnsi" w:eastAsia="Calibri" w:hAnsiTheme="minorHAnsi"/>
                <w:b/>
                <w:color w:val="auto"/>
                <w:szCs w:val="22"/>
              </w:rPr>
            </w:pPr>
            <w:r w:rsidRPr="00B2370F">
              <w:rPr>
                <w:rFonts w:asciiTheme="minorHAnsi" w:hAnsiTheme="minorHAnsi"/>
                <w:sz w:val="20"/>
                <w:szCs w:val="20"/>
              </w:rPr>
              <w:t xml:space="preserve">uz precizētā projekta iesnieguma iesniegšanas dienu, </w:t>
            </w:r>
            <w:r w:rsidRPr="00B2370F">
              <w:rPr>
                <w:rFonts w:asciiTheme="minorHAnsi" w:hAnsiTheme="minorHAnsi"/>
                <w:b/>
                <w:bCs/>
                <w:sz w:val="20"/>
                <w:szCs w:val="20"/>
              </w:rPr>
              <w:t>vērtējums ir “Jā”</w:t>
            </w:r>
            <w:r w:rsidRPr="00B2370F">
              <w:rPr>
                <w:rFonts w:asciiTheme="minorHAnsi" w:hAnsiTheme="minorHAnsi"/>
                <w:sz w:val="20"/>
                <w:szCs w:val="20"/>
              </w:rPr>
              <w:t xml:space="preserve"> un sadarbības iestāde veic atkārtotu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693FDA" w:rsidRPr="00B2370F" w14:paraId="696D5C19" w14:textId="77777777" w:rsidTr="0F94694C">
        <w:trPr>
          <w:trHeight w:val="416"/>
          <w:jc w:val="center"/>
        </w:trPr>
        <w:tc>
          <w:tcPr>
            <w:tcW w:w="14027" w:type="dxa"/>
            <w:gridSpan w:val="4"/>
            <w:tcBorders>
              <w:top w:val="single" w:sz="4" w:space="0" w:color="auto"/>
            </w:tcBorders>
            <w:shd w:val="clear" w:color="auto" w:fill="F2F2F2" w:themeFill="background1" w:themeFillShade="F2"/>
            <w:vAlign w:val="center"/>
          </w:tcPr>
          <w:p w14:paraId="66E48FCB" w14:textId="5CE9D8F9" w:rsidR="00693FDA" w:rsidRPr="00B2370F" w:rsidRDefault="00693FDA" w:rsidP="00693FDA">
            <w:pPr>
              <w:numPr>
                <w:ilvl w:val="0"/>
                <w:numId w:val="13"/>
              </w:numPr>
              <w:spacing w:after="0" w:line="240" w:lineRule="auto"/>
              <w:rPr>
                <w:rFonts w:asciiTheme="minorHAnsi" w:hAnsiTheme="minorHAnsi"/>
                <w:b/>
                <w:color w:val="auto"/>
                <w:szCs w:val="22"/>
              </w:rPr>
            </w:pPr>
            <w:r w:rsidRPr="00B2370F">
              <w:rPr>
                <w:rFonts w:asciiTheme="minorHAnsi" w:hAnsiTheme="minorHAnsi"/>
                <w:b/>
                <w:bCs/>
                <w:color w:val="auto"/>
                <w:szCs w:val="22"/>
              </w:rPr>
              <w:lastRenderedPageBreak/>
              <w:t>VIENOTIE IZVĒLES KRITĒRIJI</w:t>
            </w:r>
            <w:r w:rsidRPr="00B2370F">
              <w:rPr>
                <w:rStyle w:val="FootnoteReference"/>
                <w:rFonts w:asciiTheme="minorHAnsi" w:hAnsiTheme="minorHAnsi"/>
                <w:b/>
                <w:bCs/>
                <w:color w:val="auto"/>
                <w:szCs w:val="22"/>
              </w:rPr>
              <w:footnoteReference w:id="8"/>
            </w:r>
          </w:p>
        </w:tc>
      </w:tr>
      <w:tr w:rsidR="00693FDA" w:rsidRPr="00B2370F" w14:paraId="457620D1" w14:textId="77777777" w:rsidTr="0F94694C">
        <w:trPr>
          <w:jc w:val="center"/>
        </w:trPr>
        <w:tc>
          <w:tcPr>
            <w:tcW w:w="733" w:type="dxa"/>
          </w:tcPr>
          <w:p w14:paraId="2E52EB0D" w14:textId="4201EB83" w:rsidR="00693FDA" w:rsidRPr="00B2370F" w:rsidRDefault="00693FDA" w:rsidP="00693FDA">
            <w:pPr>
              <w:spacing w:after="0" w:line="240" w:lineRule="auto"/>
              <w:jc w:val="both"/>
              <w:rPr>
                <w:rFonts w:asciiTheme="minorHAnsi" w:hAnsiTheme="minorHAnsi"/>
                <w:color w:val="auto"/>
                <w:szCs w:val="22"/>
              </w:rPr>
            </w:pPr>
            <w:r w:rsidRPr="00B2370F">
              <w:rPr>
                <w:rFonts w:asciiTheme="minorHAnsi" w:hAnsiTheme="minorHAnsi"/>
                <w:color w:val="auto"/>
                <w:szCs w:val="22"/>
              </w:rPr>
              <w:t>2.1.</w:t>
            </w:r>
          </w:p>
        </w:tc>
        <w:tc>
          <w:tcPr>
            <w:tcW w:w="4319" w:type="dxa"/>
          </w:tcPr>
          <w:p w14:paraId="3E10256B" w14:textId="77777777" w:rsidR="00693FDA" w:rsidRPr="00B2370F" w:rsidRDefault="00693FDA" w:rsidP="00693FDA">
            <w:pPr>
              <w:spacing w:after="0" w:line="240" w:lineRule="auto"/>
              <w:jc w:val="both"/>
              <w:rPr>
                <w:rFonts w:asciiTheme="minorHAnsi" w:hAnsiTheme="minorHAnsi"/>
                <w:color w:val="auto"/>
                <w:szCs w:val="22"/>
              </w:rPr>
            </w:pPr>
            <w:r w:rsidRPr="00B2370F">
              <w:rPr>
                <w:rFonts w:asciiTheme="minorHAnsi" w:hAnsiTheme="minorHAnsi"/>
                <w:color w:val="auto"/>
                <w:szCs w:val="22"/>
              </w:rPr>
              <w:t>Projekta iesniegumā norādītā mērķa grupa atbilst MK noteikumos noteiktajam un ir identificētas mērķa grupas vajadzības un risināmās problēmas.</w:t>
            </w:r>
          </w:p>
        </w:tc>
        <w:tc>
          <w:tcPr>
            <w:tcW w:w="1423" w:type="dxa"/>
            <w:vAlign w:val="center"/>
          </w:tcPr>
          <w:p w14:paraId="0C784F98" w14:textId="77777777" w:rsidR="00693FDA" w:rsidRPr="00B2370F" w:rsidRDefault="00693FDA" w:rsidP="00693FDA">
            <w:pPr>
              <w:pStyle w:val="Krsainssarakstsizclums11"/>
              <w:ind w:left="0"/>
              <w:jc w:val="center"/>
              <w:rPr>
                <w:rFonts w:asciiTheme="minorHAnsi" w:hAnsiTheme="minorHAnsi"/>
                <w:sz w:val="22"/>
                <w:szCs w:val="22"/>
              </w:rPr>
            </w:pPr>
            <w:r w:rsidRPr="00B2370F">
              <w:rPr>
                <w:rFonts w:asciiTheme="minorHAnsi" w:hAnsiTheme="minorHAnsi"/>
                <w:sz w:val="22"/>
                <w:szCs w:val="22"/>
              </w:rPr>
              <w:t>P</w:t>
            </w:r>
          </w:p>
        </w:tc>
        <w:tc>
          <w:tcPr>
            <w:tcW w:w="7552" w:type="dxa"/>
            <w:shd w:val="clear" w:color="auto" w:fill="F2F2F2" w:themeFill="background1" w:themeFillShade="F2"/>
          </w:tcPr>
          <w:p w14:paraId="7E9225E6" w14:textId="77777777" w:rsidR="00693FDA" w:rsidRPr="00B2370F" w:rsidRDefault="00693FDA" w:rsidP="00693FDA">
            <w:pPr>
              <w:pStyle w:val="Krsainssarakstsizclums11"/>
              <w:ind w:left="0"/>
              <w:jc w:val="both"/>
              <w:rPr>
                <w:rFonts w:asciiTheme="minorHAnsi" w:hAnsiTheme="minorHAnsi"/>
                <w:sz w:val="20"/>
                <w:szCs w:val="20"/>
              </w:rPr>
            </w:pPr>
            <w:r w:rsidRPr="00B2370F">
              <w:rPr>
                <w:rFonts w:asciiTheme="minorHAnsi" w:hAnsiTheme="minorHAnsi"/>
                <w:b/>
                <w:sz w:val="20"/>
                <w:szCs w:val="20"/>
              </w:rPr>
              <w:t>Vērtējums ir “Jā”</w:t>
            </w:r>
            <w:r w:rsidRPr="00B2370F">
              <w:rPr>
                <w:rFonts w:asciiTheme="minorHAnsi" w:hAnsiTheme="minorHAnsi"/>
                <w:sz w:val="20"/>
                <w:szCs w:val="20"/>
              </w:rPr>
              <w:t>, ja projekta iesniegumā iekļautā informācija liecina, ka:</w:t>
            </w:r>
          </w:p>
          <w:p w14:paraId="503C6ED3" w14:textId="121B27B8" w:rsidR="00693FDA" w:rsidRPr="00B2370F" w:rsidRDefault="00693FDA" w:rsidP="00693FDA">
            <w:pPr>
              <w:pStyle w:val="Krsainssarakstsizclums11"/>
              <w:numPr>
                <w:ilvl w:val="0"/>
                <w:numId w:val="2"/>
              </w:numPr>
              <w:jc w:val="both"/>
              <w:rPr>
                <w:rFonts w:asciiTheme="minorHAnsi" w:hAnsiTheme="minorHAnsi"/>
                <w:i/>
                <w:iCs/>
                <w:sz w:val="20"/>
                <w:szCs w:val="20"/>
              </w:rPr>
            </w:pPr>
            <w:r w:rsidRPr="00B2370F">
              <w:rPr>
                <w:rFonts w:asciiTheme="minorHAnsi" w:hAnsiTheme="minorHAnsi"/>
                <w:sz w:val="20"/>
                <w:szCs w:val="20"/>
              </w:rPr>
              <w:t xml:space="preserve">projekta iesniegumā norādītā mērķa grupa atbilst MK noteikumos noteiktajam, t.i. pilngadīgas personas ar garīga rakstura traucējumiem, kurām ir noteikta I vai II invaliditātes grupa, bērni ar funkcionāliem traucējumiem, kuriem ir noteikta invaliditāte un kuri dzīvo ģimenēs un iepriekšminēto mērķa grupas personu vecāki, aizbildņi, audžuģimenes vai neformālie aprūpētāji (tai skaitā vienas mājsaimniecības locekļi). </w:t>
            </w:r>
          </w:p>
          <w:p w14:paraId="47C4E4C9" w14:textId="4F57E72B" w:rsidR="00693FDA" w:rsidRPr="00B2370F" w:rsidRDefault="00693FDA" w:rsidP="00693FDA">
            <w:pPr>
              <w:pStyle w:val="Krsainssarakstsizclums11"/>
              <w:jc w:val="both"/>
              <w:rPr>
                <w:rFonts w:asciiTheme="minorHAnsi" w:hAnsiTheme="minorHAnsi"/>
                <w:i/>
                <w:iCs/>
                <w:sz w:val="20"/>
                <w:szCs w:val="20"/>
              </w:rPr>
            </w:pPr>
            <w:r w:rsidRPr="00B2370F">
              <w:rPr>
                <w:rFonts w:asciiTheme="minorHAnsi" w:hAnsiTheme="minorHAnsi"/>
                <w:sz w:val="20"/>
                <w:szCs w:val="20"/>
              </w:rPr>
              <w:t xml:space="preserve">Projekta iesniegumā </w:t>
            </w:r>
            <w:r w:rsidRPr="00B2370F">
              <w:rPr>
                <w:rFonts w:asciiTheme="minorHAnsi" w:hAnsiTheme="minorHAnsi"/>
                <w:sz w:val="20"/>
                <w:szCs w:val="20"/>
                <w:u w:val="single"/>
              </w:rPr>
              <w:t>var plānot arī atbalstu tikai vienai no mērķa grupām</w:t>
            </w:r>
            <w:r w:rsidRPr="00B2370F">
              <w:rPr>
                <w:rFonts w:asciiTheme="minorHAnsi" w:hAnsiTheme="minorHAnsi"/>
                <w:sz w:val="20"/>
                <w:szCs w:val="20"/>
              </w:rPr>
              <w:t xml:space="preserve">, izņemot pilngadīgu personu ar garīga rakstura traucējumiem un bērnu ar funkcionāliem traucējumiem vecākus, aizbildņus, audžuģimenes vai neformālos aprūpētājus (tai skaitā vienas mājsaimniecības locekļi) – šīm personām atbalsts plānojams kopā ar galvenajām mērķa grupām – pilngadīgām personām ar garīga rakstura traucējumiem un bērniem ar funkcionāliem traucējumiem; </w:t>
            </w:r>
          </w:p>
          <w:p w14:paraId="6789D327" w14:textId="59B4E6E6" w:rsidR="00693FDA" w:rsidRPr="00B2370F" w:rsidRDefault="00693FDA" w:rsidP="00693FDA">
            <w:pPr>
              <w:pStyle w:val="Krsainssarakstsizclums11"/>
              <w:numPr>
                <w:ilvl w:val="0"/>
                <w:numId w:val="2"/>
              </w:numPr>
              <w:jc w:val="both"/>
              <w:rPr>
                <w:rFonts w:asciiTheme="minorHAnsi" w:hAnsiTheme="minorHAnsi"/>
                <w:i/>
                <w:iCs/>
                <w:sz w:val="20"/>
                <w:szCs w:val="20"/>
              </w:rPr>
            </w:pPr>
            <w:r w:rsidRPr="00B2370F">
              <w:rPr>
                <w:rFonts w:asciiTheme="minorHAnsi" w:hAnsiTheme="minorHAnsi"/>
                <w:sz w:val="20"/>
                <w:szCs w:val="20"/>
              </w:rPr>
              <w:t xml:space="preserve">projekta iesniedzējs ir aprakstījis attiecīgās pašvaldības vai pašvaldību, kurā plānots īstenot projektu, administratīvajā teritorijā dzīvojošo mērķa grupas personu risināmās problēmas un identificējis mērķa grupas personu vajadzības pēc projektā plānotā sabiedrībā balstīta sociālā pakalpojuma (projekta iesniegumā sniegts </w:t>
            </w:r>
            <w:proofErr w:type="spellStart"/>
            <w:r w:rsidRPr="00B2370F">
              <w:rPr>
                <w:rFonts w:asciiTheme="minorHAnsi" w:hAnsiTheme="minorHAnsi"/>
                <w:sz w:val="20"/>
                <w:szCs w:val="20"/>
              </w:rPr>
              <w:t>izvērtējums</w:t>
            </w:r>
            <w:proofErr w:type="spellEnd"/>
            <w:r w:rsidRPr="00B2370F">
              <w:rPr>
                <w:rFonts w:asciiTheme="minorHAnsi" w:hAnsiTheme="minorHAnsi"/>
                <w:sz w:val="20"/>
                <w:szCs w:val="20"/>
              </w:rPr>
              <w:t xml:space="preserve"> brīvā formā par mērķa grupas, kurai projektā plānots nodrošināt sabiedrībā balstītu sociālo pakalpojumu (attiecināms uz visām mērķa grupām un visiem pakalpojumiem, kurus projekta ietvaros plānots nodrošināt), vajadzībām, </w:t>
            </w:r>
            <w:r w:rsidR="00E17C05" w:rsidRPr="00B2370F">
              <w:rPr>
                <w:rFonts w:asciiTheme="minorHAnsi" w:hAnsiTheme="minorHAnsi"/>
                <w:sz w:val="20"/>
                <w:szCs w:val="20"/>
              </w:rPr>
              <w:t xml:space="preserve">tai skaitā </w:t>
            </w:r>
            <w:r w:rsidRPr="00B2370F">
              <w:rPr>
                <w:rFonts w:asciiTheme="minorHAnsi" w:hAnsiTheme="minorHAnsi"/>
                <w:sz w:val="20"/>
                <w:szCs w:val="20"/>
              </w:rPr>
              <w:t>pieprasījumu pēc projektā nodrošināmā pakalpojuma un iespējām saņemt konkrētā veida pakalpojumu (gaidīšanas laiks, attālums no pašvaldības administratīvā centra vai apdzīvotas vietas, kur ir lielākā potenciālo pakalpojuma saņēmēju koncentrācija u.c.)</w:t>
            </w:r>
            <w:r w:rsidR="001A6E5B" w:rsidRPr="00B2370F">
              <w:rPr>
                <w:rFonts w:asciiTheme="minorHAnsi" w:hAnsiTheme="minorHAnsi"/>
                <w:sz w:val="20"/>
                <w:szCs w:val="20"/>
              </w:rPr>
              <w:t>)</w:t>
            </w:r>
            <w:r w:rsidRPr="00B2370F">
              <w:rPr>
                <w:rFonts w:asciiTheme="minorHAnsi" w:hAnsiTheme="minorHAnsi"/>
                <w:sz w:val="20"/>
                <w:szCs w:val="20"/>
              </w:rPr>
              <w:t xml:space="preserve">; </w:t>
            </w:r>
          </w:p>
          <w:p w14:paraId="2D765ABB" w14:textId="77777777" w:rsidR="00693FDA" w:rsidRPr="00B2370F" w:rsidRDefault="00693FDA" w:rsidP="00693FDA">
            <w:pPr>
              <w:pStyle w:val="Krsainssarakstsizclums11"/>
              <w:numPr>
                <w:ilvl w:val="0"/>
                <w:numId w:val="2"/>
              </w:numPr>
              <w:jc w:val="both"/>
              <w:rPr>
                <w:rFonts w:asciiTheme="minorHAnsi" w:hAnsiTheme="minorHAnsi"/>
                <w:i/>
                <w:iCs/>
                <w:sz w:val="20"/>
                <w:szCs w:val="20"/>
              </w:rPr>
            </w:pPr>
            <w:r w:rsidRPr="00B2370F">
              <w:rPr>
                <w:rFonts w:asciiTheme="minorHAnsi" w:hAnsiTheme="minorHAnsi"/>
                <w:bCs/>
                <w:sz w:val="20"/>
                <w:szCs w:val="20"/>
              </w:rPr>
              <w:t>no projekta iesniegumā ietvertās informācijas secināms, ka projektā plānotās darbības risinās identificētās mērķa grupas vajadzības un problēmas.</w:t>
            </w:r>
          </w:p>
          <w:p w14:paraId="3083906D"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r w:rsidRPr="00B2370F">
              <w:rPr>
                <w:rFonts w:asciiTheme="minorHAnsi" w:eastAsia="Calibri" w:hAnsiTheme="minorHAnsi" w:cs="Helv"/>
                <w:sz w:val="20"/>
                <w:szCs w:val="20"/>
              </w:rPr>
              <w:br/>
            </w:r>
            <w:r w:rsidRPr="00B2370F">
              <w:rPr>
                <w:rFonts w:asciiTheme="minorHAnsi" w:eastAsia="Times New Roman" w:hAnsiTheme="minorHAnsi"/>
                <w:color w:val="auto"/>
                <w:sz w:val="20"/>
                <w:szCs w:val="20"/>
                <w:lang w:eastAsia="lv-LV"/>
              </w:rPr>
              <w:t xml:space="preserve">Ja projekta iesniegums neatbilst minētajām prasībām, </w:t>
            </w:r>
            <w:r w:rsidRPr="00B2370F">
              <w:rPr>
                <w:rFonts w:asciiTheme="minorHAnsi" w:eastAsia="Times New Roman" w:hAnsiTheme="minorHAnsi"/>
                <w:b/>
                <w:bCs/>
                <w:color w:val="auto"/>
                <w:sz w:val="20"/>
                <w:szCs w:val="20"/>
                <w:lang w:eastAsia="lv-LV"/>
              </w:rPr>
              <w:t>vērtējums ir “Jā, ar nosacījumu</w:t>
            </w:r>
            <w:r w:rsidRPr="00B2370F">
              <w:rPr>
                <w:rFonts w:asciiTheme="minorHAnsi" w:eastAsia="Times New Roman" w:hAnsiTheme="minorHAnsi"/>
                <w:color w:val="auto"/>
                <w:sz w:val="20"/>
                <w:szCs w:val="20"/>
                <w:lang w:eastAsia="lv-LV"/>
              </w:rPr>
              <w:t xml:space="preserve">” un izvirza atbilstošus nosacījumus projekta iesnieguma precizēšanai. </w:t>
            </w:r>
          </w:p>
          <w:p w14:paraId="42486CEE" w14:textId="77777777" w:rsidR="00693FDA" w:rsidRPr="00B2370F" w:rsidRDefault="00693FDA" w:rsidP="00693FDA">
            <w:pPr>
              <w:spacing w:after="0" w:line="240" w:lineRule="auto"/>
              <w:jc w:val="both"/>
              <w:rPr>
                <w:rFonts w:asciiTheme="minorHAnsi" w:eastAsia="Times New Roman" w:hAnsiTheme="minorHAnsi"/>
                <w:color w:val="auto"/>
                <w:sz w:val="20"/>
                <w:szCs w:val="20"/>
                <w:lang w:eastAsia="lv-LV"/>
              </w:rPr>
            </w:pPr>
          </w:p>
          <w:p w14:paraId="6F87BD4D" w14:textId="77777777" w:rsidR="00693FDA" w:rsidRPr="00B2370F" w:rsidRDefault="00693FDA" w:rsidP="00693FDA">
            <w:pPr>
              <w:pStyle w:val="Krsainssarakstsizclums11"/>
              <w:ind w:left="0"/>
              <w:jc w:val="both"/>
              <w:rPr>
                <w:rFonts w:asciiTheme="minorHAnsi" w:hAnsiTheme="minorHAnsi"/>
                <w:b/>
                <w:sz w:val="20"/>
                <w:szCs w:val="20"/>
              </w:rPr>
            </w:pPr>
            <w:r w:rsidRPr="00B2370F">
              <w:rPr>
                <w:rFonts w:asciiTheme="minorHAnsi" w:hAnsiTheme="minorHAnsi"/>
                <w:b/>
                <w:bCs/>
                <w:sz w:val="20"/>
                <w:szCs w:val="20"/>
                <w:lang w:eastAsia="lv-LV"/>
              </w:rPr>
              <w:t>Vērtējums ir “Nē”</w:t>
            </w:r>
            <w:r w:rsidRPr="00B2370F">
              <w:rPr>
                <w:rFonts w:asciiTheme="minorHAnsi" w:hAnsiTheme="minorHAnsi"/>
                <w:sz w:val="20"/>
                <w:szCs w:val="20"/>
                <w:lang w:eastAsia="lv-LV"/>
              </w:rPr>
              <w:t xml:space="preserve">, ja projekta iesniedzējs neizpilda lēmumā par projekta iesnieguma apstiprināšanu ar nosacījumiem ietvertos nosacījumus vai pēc nosacījumu izpildes </w:t>
            </w:r>
            <w:r w:rsidRPr="00B2370F">
              <w:rPr>
                <w:rFonts w:asciiTheme="minorHAnsi" w:hAnsiTheme="minorHAnsi"/>
                <w:sz w:val="20"/>
                <w:szCs w:val="20"/>
                <w:lang w:eastAsia="lv-LV"/>
              </w:rPr>
              <w:lastRenderedPageBreak/>
              <w:t xml:space="preserve">joprojām neatbilst izvirzītajām prasībām, vai arī nosacījumus neizpilda lēmumā par projekta iesnieguma apstiprināšanu ar nosacījumiem noteiktajā termiņā. </w:t>
            </w:r>
          </w:p>
        </w:tc>
      </w:tr>
      <w:tr w:rsidR="00783642" w:rsidRPr="00B2370F" w14:paraId="07B319C8" w14:textId="77777777" w:rsidTr="0F94694C">
        <w:trPr>
          <w:jc w:val="center"/>
        </w:trPr>
        <w:tc>
          <w:tcPr>
            <w:tcW w:w="733" w:type="dxa"/>
          </w:tcPr>
          <w:p w14:paraId="3C07A22A" w14:textId="452B6771" w:rsidR="00783642" w:rsidRPr="00B2370F" w:rsidRDefault="00783642" w:rsidP="00783642">
            <w:pPr>
              <w:spacing w:after="0" w:line="240" w:lineRule="auto"/>
              <w:jc w:val="both"/>
              <w:rPr>
                <w:rFonts w:asciiTheme="minorHAnsi" w:hAnsiTheme="minorHAnsi"/>
                <w:color w:val="auto"/>
                <w:szCs w:val="22"/>
              </w:rPr>
            </w:pPr>
            <w:r w:rsidRPr="00B2370F">
              <w:rPr>
                <w:rFonts w:asciiTheme="minorHAnsi" w:hAnsiTheme="minorHAnsi"/>
                <w:color w:val="auto"/>
                <w:szCs w:val="22"/>
              </w:rPr>
              <w:lastRenderedPageBreak/>
              <w:t>2.2.</w:t>
            </w:r>
          </w:p>
        </w:tc>
        <w:tc>
          <w:tcPr>
            <w:tcW w:w="4319" w:type="dxa"/>
          </w:tcPr>
          <w:p w14:paraId="0BE4F150" w14:textId="38A20C6A" w:rsidR="00783642" w:rsidRPr="00B2370F" w:rsidRDefault="00783642" w:rsidP="00783642">
            <w:pPr>
              <w:spacing w:after="0" w:line="240" w:lineRule="auto"/>
              <w:jc w:val="both"/>
              <w:rPr>
                <w:rFonts w:asciiTheme="minorHAnsi" w:hAnsiTheme="minorHAnsi"/>
                <w:color w:val="auto"/>
                <w:szCs w:val="22"/>
              </w:rPr>
            </w:pPr>
            <w:r w:rsidRPr="00B2370F">
              <w:rPr>
                <w:rFonts w:asciiTheme="minorHAnsi" w:hAnsiTheme="minorHAnsi"/>
                <w:color w:val="auto"/>
                <w:szCs w:val="22"/>
              </w:rPr>
              <w:t>Projektā ir paredzētas darbības, kas veicina horizontālā principa “Vienlīdzība, iekļaušana, nediskriminācija un pamattiesību ievērošana” piemērošanu</w:t>
            </w:r>
          </w:p>
        </w:tc>
        <w:tc>
          <w:tcPr>
            <w:tcW w:w="1423" w:type="dxa"/>
            <w:vAlign w:val="center"/>
          </w:tcPr>
          <w:p w14:paraId="690A4B8C" w14:textId="2D2C2282" w:rsidR="00783642" w:rsidRPr="00B2370F" w:rsidRDefault="00783642" w:rsidP="00783642">
            <w:pPr>
              <w:pStyle w:val="Krsainssarakstsizclums11"/>
              <w:ind w:left="0"/>
              <w:jc w:val="center"/>
              <w:rPr>
                <w:rFonts w:asciiTheme="minorHAnsi" w:hAnsiTheme="minorHAnsi"/>
                <w:sz w:val="22"/>
                <w:szCs w:val="22"/>
              </w:rPr>
            </w:pPr>
            <w:r w:rsidRPr="00B2370F">
              <w:rPr>
                <w:rFonts w:asciiTheme="minorHAnsi" w:hAnsiTheme="minorHAnsi"/>
                <w:sz w:val="22"/>
                <w:szCs w:val="22"/>
              </w:rPr>
              <w:t>P</w:t>
            </w:r>
          </w:p>
        </w:tc>
        <w:tc>
          <w:tcPr>
            <w:tcW w:w="7552" w:type="dxa"/>
            <w:shd w:val="clear" w:color="auto" w:fill="F2F2F2" w:themeFill="background1" w:themeFillShade="F2"/>
          </w:tcPr>
          <w:p w14:paraId="25AF7201" w14:textId="77777777" w:rsidR="00783642" w:rsidRPr="00B2370F" w:rsidRDefault="00783642" w:rsidP="009B3FBC">
            <w:pPr>
              <w:spacing w:line="240" w:lineRule="auto"/>
              <w:jc w:val="both"/>
              <w:textAlignment w:val="baseline"/>
              <w:rPr>
                <w:rFonts w:asciiTheme="minorHAnsi" w:eastAsia="Times New Roman" w:hAnsiTheme="minorHAnsi"/>
                <w:sz w:val="20"/>
                <w:szCs w:val="20"/>
                <w:lang w:eastAsia="lv-LV"/>
              </w:rPr>
            </w:pPr>
            <w:r w:rsidRPr="00B2370F">
              <w:rPr>
                <w:rFonts w:asciiTheme="minorHAnsi" w:hAnsiTheme="minorHAnsi"/>
                <w:b/>
                <w:sz w:val="20"/>
                <w:szCs w:val="20"/>
              </w:rPr>
              <w:t>Vērtējums ir “Jā”</w:t>
            </w:r>
            <w:r w:rsidRPr="00B2370F">
              <w:rPr>
                <w:rFonts w:asciiTheme="minorHAnsi" w:hAnsiTheme="minorHAnsi"/>
                <w:sz w:val="20"/>
                <w:szCs w:val="20"/>
              </w:rPr>
              <w:t xml:space="preserve">, ja </w:t>
            </w:r>
            <w:r w:rsidRPr="00B2370F">
              <w:rPr>
                <w:rFonts w:asciiTheme="minorHAnsi" w:eastAsia="Times New Roman" w:hAnsiTheme="minorHAnsi"/>
                <w:sz w:val="20"/>
                <w:szCs w:val="20"/>
                <w:lang w:eastAsia="lv-LV"/>
              </w:rPr>
              <w:t>no projekta iesniegumā ietvertās informācijas ir secināms, ka projektā paredzētas vismaz šādas minimālās horizontālā principa nodrošināšanas pozīcijas:</w:t>
            </w:r>
          </w:p>
          <w:p w14:paraId="56B54B1B" w14:textId="1E4FD148" w:rsidR="00783642" w:rsidRPr="00B2370F" w:rsidRDefault="00783642" w:rsidP="00783642">
            <w:pPr>
              <w:pStyle w:val="ListParagraph"/>
              <w:ind w:left="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1) vismaz 3 vispārīgās HP VINPI</w:t>
            </w:r>
            <w:r w:rsidR="002F0891" w:rsidRPr="00B2370F">
              <w:rPr>
                <w:rStyle w:val="FootnoteReference"/>
                <w:rFonts w:asciiTheme="minorHAnsi" w:hAnsiTheme="minorHAnsi"/>
                <w:sz w:val="20"/>
                <w:szCs w:val="20"/>
                <w:lang w:eastAsia="lv-LV"/>
              </w:rPr>
              <w:footnoteReference w:id="9"/>
            </w:r>
            <w:r w:rsidRPr="00B2370F">
              <w:rPr>
                <w:rFonts w:asciiTheme="minorHAnsi" w:hAnsiTheme="minorHAnsi"/>
                <w:sz w:val="20"/>
                <w:szCs w:val="20"/>
                <w:lang w:eastAsia="lv-LV"/>
              </w:rPr>
              <w:t xml:space="preserve"> darbības un;</w:t>
            </w:r>
          </w:p>
          <w:p w14:paraId="040F343D" w14:textId="77777777" w:rsidR="00783642" w:rsidRPr="00B2370F" w:rsidRDefault="00783642" w:rsidP="00783642">
            <w:pPr>
              <w:pStyle w:val="ListParagraph"/>
              <w:ind w:left="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2) vismaz 2 specifiskās HP VINPI darbības;</w:t>
            </w:r>
          </w:p>
          <w:p w14:paraId="5653AB13" w14:textId="77777777" w:rsidR="00783642" w:rsidRPr="00B2370F" w:rsidRDefault="00783642" w:rsidP="00783642">
            <w:pPr>
              <w:pStyle w:val="ListParagraph"/>
              <w:ind w:left="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 xml:space="preserve">3) </w:t>
            </w:r>
            <w:r w:rsidRPr="00B2370F">
              <w:rPr>
                <w:rFonts w:asciiTheme="minorHAnsi" w:hAnsiTheme="minorHAnsi"/>
                <w:sz w:val="20"/>
                <w:szCs w:val="20"/>
              </w:rPr>
              <w:t xml:space="preserve">noteikti vismaz 2 HP VINPI </w:t>
            </w:r>
            <w:r w:rsidRPr="00B2370F">
              <w:rPr>
                <w:rFonts w:asciiTheme="minorHAnsi" w:eastAsia="Meiryo" w:hAnsiTheme="minorHAnsi"/>
                <w:sz w:val="20"/>
                <w:szCs w:val="20"/>
                <w:lang w:eastAsia="ja-JP"/>
              </w:rPr>
              <w:t xml:space="preserve"> rādītāji</w:t>
            </w:r>
            <w:r w:rsidRPr="00B2370F">
              <w:rPr>
                <w:rFonts w:asciiTheme="minorHAnsi" w:hAnsiTheme="minorHAnsi"/>
                <w:b/>
                <w:bCs/>
                <w:sz w:val="20"/>
                <w:szCs w:val="20"/>
                <w:vertAlign w:val="superscript"/>
              </w:rPr>
              <w:footnoteReference w:id="10"/>
            </w:r>
            <w:r w:rsidRPr="00B2370F">
              <w:rPr>
                <w:rFonts w:asciiTheme="minorHAnsi" w:hAnsiTheme="minorHAnsi"/>
                <w:sz w:val="20"/>
                <w:szCs w:val="20"/>
              </w:rPr>
              <w:t>;</w:t>
            </w:r>
          </w:p>
          <w:p w14:paraId="62D6EA77" w14:textId="77777777" w:rsidR="00783642" w:rsidRPr="00B2370F" w:rsidRDefault="00783642" w:rsidP="00783642">
            <w:pPr>
              <w:spacing w:after="0" w:line="240" w:lineRule="auto"/>
              <w:jc w:val="both"/>
              <w:rPr>
                <w:rFonts w:asciiTheme="minorHAnsi" w:eastAsia="Times New Roman" w:hAnsiTheme="minorHAnsi"/>
                <w:color w:val="auto"/>
                <w:sz w:val="20"/>
                <w:szCs w:val="20"/>
              </w:rPr>
            </w:pPr>
            <w:r w:rsidRPr="00B2370F">
              <w:rPr>
                <w:rFonts w:asciiTheme="minorHAnsi" w:hAnsiTheme="minorHAnsi"/>
                <w:sz w:val="20"/>
                <w:szCs w:val="20"/>
                <w:lang w:eastAsia="lv-LV"/>
              </w:rPr>
              <w:t>4) </w:t>
            </w:r>
            <w:r w:rsidRPr="00B2370F">
              <w:rPr>
                <w:rFonts w:asciiTheme="minorHAnsi" w:eastAsia="Times New Roman" w:hAnsiTheme="minorHAnsi"/>
                <w:color w:val="auto"/>
                <w:sz w:val="20"/>
                <w:szCs w:val="20"/>
              </w:rPr>
              <w:t xml:space="preserve">sniegts vispārīgo un specifisko HP VINPI darbību pamatojums (KPVIS). </w:t>
            </w:r>
          </w:p>
          <w:p w14:paraId="69EDCD04" w14:textId="77777777" w:rsidR="00783642" w:rsidRPr="00B2370F" w:rsidRDefault="00783642" w:rsidP="00783642">
            <w:pPr>
              <w:pStyle w:val="ListParagraph"/>
              <w:spacing w:after="120"/>
              <w:ind w:left="0"/>
              <w:jc w:val="both"/>
              <w:textAlignment w:val="baseline"/>
              <w:rPr>
                <w:rFonts w:asciiTheme="minorHAnsi" w:hAnsiTheme="minorHAnsi"/>
                <w:sz w:val="20"/>
                <w:szCs w:val="20"/>
                <w:lang w:eastAsia="lv-LV"/>
              </w:rPr>
            </w:pPr>
          </w:p>
          <w:p w14:paraId="62DF00F8" w14:textId="77777777" w:rsidR="00783642" w:rsidRPr="00B2370F" w:rsidRDefault="00783642" w:rsidP="00783642">
            <w:pPr>
              <w:pStyle w:val="ListParagraph"/>
              <w:spacing w:after="120"/>
              <w:ind w:left="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 xml:space="preserve">HP VINPI darbību pamatojumā (KPVIS) jānorāda, piemēram, kā HP darbība ir saistīta ar projekta konkrēto darbību un kādā veidā projekts īstenos HP darbību. Piemēram, sniegts apraksts par jau esošo/plānoto praksi iestādē attiecībā uz nediskriminējošu personāla atlasi vai elastīgo darba laiku; </w:t>
            </w:r>
            <w:proofErr w:type="spellStart"/>
            <w:r w:rsidRPr="00B2370F">
              <w:rPr>
                <w:rFonts w:asciiTheme="minorHAnsi" w:hAnsiTheme="minorHAnsi"/>
                <w:sz w:val="20"/>
                <w:szCs w:val="20"/>
                <w:lang w:eastAsia="lv-LV"/>
              </w:rPr>
              <w:t>piekļūstamības</w:t>
            </w:r>
            <w:proofErr w:type="spellEnd"/>
            <w:r w:rsidRPr="00B2370F">
              <w:rPr>
                <w:rFonts w:asciiTheme="minorHAnsi" w:hAnsiTheme="minorHAnsi"/>
                <w:sz w:val="20"/>
                <w:szCs w:val="20"/>
                <w:lang w:eastAsia="lv-LV"/>
              </w:rPr>
              <w:t>/HP VINPI darbības tiks integrētas pasākuma/būvniecības/aprīkojuma iegādes iepirkumā u.c.</w:t>
            </w:r>
          </w:p>
          <w:p w14:paraId="2035273A" w14:textId="77777777" w:rsidR="00783642" w:rsidRPr="00B2370F" w:rsidRDefault="00783642" w:rsidP="00783642">
            <w:pPr>
              <w:tabs>
                <w:tab w:val="left" w:pos="550"/>
              </w:tabs>
              <w:spacing w:after="0" w:line="240" w:lineRule="auto"/>
              <w:jc w:val="both"/>
              <w:rPr>
                <w:rFonts w:asciiTheme="minorHAnsi" w:hAnsiTheme="minorHAnsi"/>
                <w:b/>
                <w:sz w:val="20"/>
                <w:szCs w:val="20"/>
              </w:rPr>
            </w:pPr>
            <w:r w:rsidRPr="00B2370F">
              <w:rPr>
                <w:rFonts w:asciiTheme="minorHAnsi" w:eastAsia="Times New Roman" w:hAnsiTheme="minorHAnsi"/>
                <w:sz w:val="20"/>
                <w:szCs w:val="20"/>
                <w:lang w:eastAsia="lv-LV"/>
              </w:rPr>
              <w:t xml:space="preserve">Izvērtējot projekta iesnieguma atbilstību horizontālā principa nodrošināšanai, izmanto LM/TM izstrādātās vadlīnijas horizontālā principa “Vienlīdzība, iekļaušana, nediskriminācija un pamattiesību ievērošana” īstenošanai un uzraudzībai (2021–2027) (pieejamas šeit: </w:t>
            </w:r>
            <w:hyperlink r:id="rId13" w:history="1">
              <w:r w:rsidRPr="00B2370F">
                <w:rPr>
                  <w:rStyle w:val="Hyperlink"/>
                  <w:rFonts w:asciiTheme="minorHAnsi" w:hAnsiTheme="minorHAnsi"/>
                  <w:sz w:val="20"/>
                  <w:szCs w:val="20"/>
                </w:rPr>
                <w:t>https://www.lm.gov.lv/lv/vadlinijas–horizontala–principa–vienlidziba–ieklausana–nediskriminacija–un–pamattiesibu–ieverosana–istenosanai–un–uzraudzibai–2021–2027</w:t>
              </w:r>
            </w:hyperlink>
            <w:r w:rsidRPr="00B2370F">
              <w:rPr>
                <w:rStyle w:val="Hyperlink"/>
                <w:rFonts w:asciiTheme="minorHAnsi" w:hAnsiTheme="minorHAnsi"/>
                <w:sz w:val="20"/>
                <w:szCs w:val="20"/>
              </w:rPr>
              <w:t>)</w:t>
            </w:r>
          </w:p>
          <w:p w14:paraId="322E9C96" w14:textId="77777777" w:rsidR="00783642" w:rsidRPr="00B2370F" w:rsidRDefault="00783642" w:rsidP="00783642">
            <w:pPr>
              <w:pStyle w:val="ListParagraph"/>
              <w:spacing w:after="120"/>
              <w:ind w:left="0"/>
              <w:jc w:val="both"/>
              <w:textAlignment w:val="baseline"/>
              <w:rPr>
                <w:rFonts w:asciiTheme="minorHAnsi" w:hAnsiTheme="minorHAnsi"/>
                <w:sz w:val="20"/>
                <w:szCs w:val="20"/>
                <w:lang w:eastAsia="lv-LV"/>
              </w:rPr>
            </w:pPr>
          </w:p>
          <w:p w14:paraId="4139E907" w14:textId="77777777" w:rsidR="00783642" w:rsidRPr="00B2370F" w:rsidRDefault="00783642" w:rsidP="00783642">
            <w:pPr>
              <w:tabs>
                <w:tab w:val="left" w:pos="5580"/>
              </w:tabs>
              <w:jc w:val="both"/>
              <w:rPr>
                <w:rFonts w:asciiTheme="minorHAnsi" w:hAnsiTheme="minorHAnsi"/>
                <w:bCs/>
                <w:sz w:val="20"/>
                <w:szCs w:val="20"/>
              </w:rPr>
            </w:pPr>
            <w:r w:rsidRPr="00B2370F">
              <w:rPr>
                <w:rFonts w:asciiTheme="minorHAnsi" w:hAnsiTheme="minorHAnsi"/>
                <w:b/>
                <w:sz w:val="20"/>
                <w:szCs w:val="20"/>
              </w:rPr>
              <w:t xml:space="preserve">Vispārīgās horizontālā principa darbības – </w:t>
            </w:r>
            <w:r w:rsidRPr="00B2370F">
              <w:rPr>
                <w:rFonts w:asciiTheme="minorHAnsi" w:hAnsiTheme="minorHAnsi"/>
                <w:bCs/>
                <w:sz w:val="20"/>
                <w:szCs w:val="20"/>
              </w:rPr>
              <w:t>vēlams, lai plānotās vispārīgās HP VINPI darbības aptver dažādas vispārīgo darbību jomas – komunikācijas un vizuālās identitātes pasākumus (ja projekta ietvaros tiek īstenota publicitāte), projekta vadībā un īstenošanā (ja projekta ietvaros tiek piesaistīts personāls) un publiskos iepirkumus (ja projekta ietvaros tiek plānots vai īstenots iepirkums).</w:t>
            </w:r>
          </w:p>
          <w:p w14:paraId="4F7DEC9E" w14:textId="77777777" w:rsidR="00783642" w:rsidRPr="00B2370F" w:rsidRDefault="00783642" w:rsidP="00783642">
            <w:pPr>
              <w:spacing w:after="0" w:line="240" w:lineRule="auto"/>
              <w:jc w:val="both"/>
              <w:textAlignment w:val="baseline"/>
              <w:rPr>
                <w:rFonts w:asciiTheme="minorHAnsi" w:eastAsia="Times New Roman" w:hAnsiTheme="minorHAnsi"/>
                <w:color w:val="auto"/>
                <w:sz w:val="20"/>
                <w:szCs w:val="20"/>
                <w:lang w:eastAsia="lv-LV"/>
              </w:rPr>
            </w:pPr>
            <w:r w:rsidRPr="00B2370F">
              <w:rPr>
                <w:rFonts w:asciiTheme="minorHAnsi" w:eastAsia="Times New Roman" w:hAnsiTheme="minorHAnsi"/>
                <w:b/>
                <w:bCs/>
                <w:color w:val="auto"/>
                <w:sz w:val="20"/>
                <w:szCs w:val="20"/>
                <w:lang w:eastAsia="lv-LV"/>
              </w:rPr>
              <w:t>Vispārīgo horizontālā principa darbību piemēri projekta iesniegumā</w:t>
            </w:r>
            <w:r w:rsidRPr="00B2370F">
              <w:rPr>
                <w:rFonts w:asciiTheme="minorHAnsi" w:eastAsia="Times New Roman" w:hAnsiTheme="minorHAnsi"/>
                <w:color w:val="auto"/>
                <w:sz w:val="20"/>
                <w:szCs w:val="20"/>
                <w:lang w:eastAsia="lv-LV"/>
              </w:rPr>
              <w:t>: </w:t>
            </w:r>
          </w:p>
          <w:p w14:paraId="2CEB3634" w14:textId="77777777" w:rsidR="00783642" w:rsidRPr="00B2370F" w:rsidRDefault="00783642" w:rsidP="00783642">
            <w:pPr>
              <w:spacing w:after="0" w:line="240" w:lineRule="auto"/>
              <w:jc w:val="both"/>
              <w:textAlignment w:val="baseline"/>
              <w:rPr>
                <w:rFonts w:asciiTheme="minorHAnsi" w:eastAsia="Times New Roman" w:hAnsiTheme="minorHAnsi"/>
                <w:sz w:val="20"/>
                <w:szCs w:val="20"/>
                <w:lang w:eastAsia="lv-LV"/>
              </w:rPr>
            </w:pPr>
            <w:r w:rsidRPr="00B2370F">
              <w:rPr>
                <w:rFonts w:asciiTheme="minorHAnsi" w:eastAsia="Times New Roman" w:hAnsiTheme="minorHAnsi"/>
                <w:b/>
                <w:bCs/>
                <w:sz w:val="20"/>
                <w:szCs w:val="20"/>
                <w:lang w:eastAsia="lv-LV"/>
              </w:rPr>
              <w:t>1) attiecībā uz projekta vadības un īstenošanas personālu:</w:t>
            </w:r>
            <w:r w:rsidRPr="00B2370F">
              <w:rPr>
                <w:rFonts w:asciiTheme="minorHAnsi" w:eastAsia="Times New Roman" w:hAnsiTheme="minorHAnsi"/>
                <w:sz w:val="20"/>
                <w:szCs w:val="20"/>
                <w:lang w:eastAsia="lv-LV"/>
              </w:rPr>
              <w:t> </w:t>
            </w:r>
          </w:p>
          <w:p w14:paraId="568B2355"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lastRenderedPageBreak/>
              <w:t>projektu vadībā un īstenošanā tiks virzīti pasākumi, kas sekmē darba un ģimenes dzīves līdzsvaru, paredzot elastīga un nepilna laika darba iespēju nodrošināšanu vecākiem ar bērniem un personām, kuras aprūpē tuviniekus;  </w:t>
            </w:r>
          </w:p>
          <w:p w14:paraId="32D767CB"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0CB5B083"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 xml:space="preserve">sievietēm un vīriešiem nodrošināta vienlīdzīga darba samaksa un vienlīdzīgas karjeras izaugsmes iespējas, tostarp nodrošinot dalību apmācībās, semināros, komandējumos.  </w:t>
            </w:r>
          </w:p>
          <w:p w14:paraId="31415C4B" w14:textId="77777777" w:rsidR="00783642" w:rsidRPr="00B2370F" w:rsidRDefault="00783642" w:rsidP="00783642">
            <w:pPr>
              <w:spacing w:after="0" w:line="240" w:lineRule="auto"/>
              <w:jc w:val="both"/>
              <w:textAlignment w:val="baseline"/>
              <w:rPr>
                <w:rFonts w:asciiTheme="minorHAnsi" w:eastAsia="Times New Roman" w:hAnsiTheme="minorHAnsi"/>
                <w:sz w:val="20"/>
                <w:szCs w:val="20"/>
                <w:lang w:eastAsia="lv-LV"/>
              </w:rPr>
            </w:pPr>
            <w:r w:rsidRPr="00B2370F">
              <w:rPr>
                <w:rFonts w:asciiTheme="minorHAnsi" w:eastAsia="Times New Roman" w:hAnsiTheme="minorHAnsi"/>
                <w:b/>
                <w:bCs/>
                <w:sz w:val="20"/>
                <w:szCs w:val="20"/>
                <w:lang w:eastAsia="lv-LV"/>
              </w:rPr>
              <w:t>2) komunikācijas un vizuālās identitātes prasību nodrošināšanas pasākumos:</w:t>
            </w:r>
            <w:r w:rsidRPr="00B2370F">
              <w:rPr>
                <w:rFonts w:asciiTheme="minorHAnsi" w:eastAsia="Times New Roman" w:hAnsiTheme="minorHAnsi"/>
                <w:sz w:val="20"/>
                <w:szCs w:val="20"/>
                <w:lang w:eastAsia="lv-LV"/>
              </w:rPr>
              <w:t> </w:t>
            </w:r>
          </w:p>
          <w:p w14:paraId="337E86C2"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 xml:space="preserve">īstenojot projekta komunikācijas un vizuālās identitātes aktivitātes, to </w:t>
            </w:r>
            <w:r w:rsidRPr="00B2370F">
              <w:rPr>
                <w:rFonts w:asciiTheme="minorHAnsi" w:hAnsiTheme="minorHAnsi"/>
                <w:b/>
                <w:sz w:val="20"/>
                <w:szCs w:val="20"/>
                <w:lang w:eastAsia="lv-LV"/>
              </w:rPr>
              <w:t>saturs tiks rūpīgi izvērtēts</w:t>
            </w:r>
            <w:r w:rsidRPr="00B2370F">
              <w:rPr>
                <w:rFonts w:asciiTheme="minorHAnsi" w:hAnsiTheme="minorHAnsi"/>
                <w:sz w:val="20"/>
                <w:szCs w:val="20"/>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B2370F">
              <w:rPr>
                <w:rFonts w:asciiTheme="minorHAnsi" w:hAnsiTheme="minorHAnsi"/>
                <w:i/>
                <w:sz w:val="20"/>
                <w:szCs w:val="20"/>
                <w:lang w:eastAsia="lv-LV"/>
              </w:rPr>
              <w:t>skat. metodisko materiālu “Ieteikumi diskrimināciju un stereotipus mazinošai komunikācijai ar sabiedrību”, (</w:t>
            </w:r>
            <w:hyperlink r:id="rId14" w:history="1">
              <w:r w:rsidRPr="00B2370F">
                <w:rPr>
                  <w:rFonts w:asciiTheme="minorHAnsi" w:eastAsia="Calibri" w:hAnsiTheme="minorHAnsi"/>
                  <w:i/>
                  <w:color w:val="0000FF"/>
                  <w:sz w:val="20"/>
                  <w:szCs w:val="20"/>
                  <w:u w:val="single"/>
                </w:rPr>
                <w:t>https://www.lm.gov.lv/lv/media/18838/download</w:t>
              </w:r>
            </w:hyperlink>
            <w:r w:rsidRPr="00B2370F">
              <w:rPr>
                <w:rFonts w:asciiTheme="minorHAnsi" w:eastAsia="Calibri" w:hAnsiTheme="minorHAnsi"/>
                <w:color w:val="0563C1"/>
                <w:sz w:val="20"/>
                <w:szCs w:val="20"/>
                <w:u w:val="single"/>
              </w:rPr>
              <w:t>)</w:t>
            </w:r>
            <w:r w:rsidRPr="00B2370F">
              <w:rPr>
                <w:rFonts w:asciiTheme="minorHAnsi" w:hAnsiTheme="minorHAnsi"/>
                <w:sz w:val="20"/>
                <w:szCs w:val="20"/>
                <w:lang w:eastAsia="lv-LV"/>
              </w:rPr>
              <w:t>; </w:t>
            </w:r>
          </w:p>
          <w:p w14:paraId="18048E54"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 xml:space="preserve">tiks nodrošināts, ka informācija tīmeklī  ir piekļūstama cilvēkiem ar funkcionāliem traucējumiem, izmantojot vairākus sensoros (redze, dzirde, tauste) kanālus (skat. vadlīnijas “Tīmekļvietnes </w:t>
            </w:r>
            <w:proofErr w:type="spellStart"/>
            <w:r w:rsidRPr="00B2370F">
              <w:rPr>
                <w:rFonts w:asciiTheme="minorHAnsi" w:hAnsiTheme="minorHAnsi"/>
                <w:sz w:val="20"/>
                <w:szCs w:val="20"/>
                <w:lang w:eastAsia="lv-LV"/>
              </w:rPr>
              <w:t>izvērtējums</w:t>
            </w:r>
            <w:proofErr w:type="spellEnd"/>
            <w:r w:rsidRPr="00B2370F">
              <w:rPr>
                <w:rFonts w:asciiTheme="minorHAnsi" w:hAnsiTheme="minorHAnsi"/>
                <w:sz w:val="20"/>
                <w:szCs w:val="20"/>
                <w:lang w:eastAsia="lv-LV"/>
              </w:rPr>
              <w:t xml:space="preserve"> atbilstoši digitālās vides </w:t>
            </w:r>
            <w:proofErr w:type="spellStart"/>
            <w:r w:rsidRPr="00B2370F">
              <w:rPr>
                <w:rFonts w:asciiTheme="minorHAnsi" w:hAnsiTheme="minorHAnsi"/>
                <w:sz w:val="20"/>
                <w:szCs w:val="20"/>
                <w:lang w:eastAsia="lv-LV"/>
              </w:rPr>
              <w:t>piekļūstamības</w:t>
            </w:r>
            <w:proofErr w:type="spellEnd"/>
            <w:r w:rsidRPr="00B2370F">
              <w:rPr>
                <w:rFonts w:asciiTheme="minorHAnsi" w:hAnsiTheme="minorHAnsi"/>
                <w:sz w:val="20"/>
                <w:szCs w:val="20"/>
                <w:lang w:eastAsia="lv-LV"/>
              </w:rPr>
              <w:t xml:space="preserve"> prasībām (WCAG 2.1 AA)” </w:t>
            </w:r>
            <w:hyperlink r:id="rId15" w:tgtFrame="_blank" w:history="1">
              <w:r w:rsidRPr="00B2370F">
                <w:rPr>
                  <w:rFonts w:asciiTheme="minorHAnsi" w:hAnsiTheme="minorHAnsi"/>
                  <w:color w:val="0000FF"/>
                  <w:sz w:val="20"/>
                  <w:szCs w:val="20"/>
                  <w:u w:val="single"/>
                  <w:lang w:eastAsia="lv-LV"/>
                </w:rPr>
                <w:t>https://pieklustamiba.varam.gov.lv/</w:t>
              </w:r>
            </w:hyperlink>
            <w:r w:rsidRPr="00B2370F">
              <w:rPr>
                <w:rFonts w:asciiTheme="minorHAnsi" w:hAnsiTheme="minorHAnsi"/>
                <w:sz w:val="20"/>
                <w:szCs w:val="20"/>
                <w:lang w:eastAsia="lv-LV"/>
              </w:rPr>
              <w:t xml:space="preserve">), </w:t>
            </w:r>
            <w:r w:rsidRPr="00B2370F">
              <w:rPr>
                <w:rFonts w:asciiTheme="minorHAnsi" w:hAnsiTheme="minorHAnsi"/>
                <w:i/>
                <w:sz w:val="20"/>
                <w:szCs w:val="20"/>
                <w:lang w:eastAsia="lv-LV"/>
              </w:rPr>
              <w:t xml:space="preserve">Vadlīnijas </w:t>
            </w:r>
            <w:proofErr w:type="spellStart"/>
            <w:r w:rsidRPr="00B2370F">
              <w:rPr>
                <w:rFonts w:asciiTheme="minorHAnsi" w:hAnsiTheme="minorHAnsi"/>
                <w:i/>
                <w:sz w:val="20"/>
                <w:szCs w:val="20"/>
                <w:lang w:eastAsia="lv-LV"/>
              </w:rPr>
              <w:t>piekļūstamības</w:t>
            </w:r>
            <w:proofErr w:type="spellEnd"/>
            <w:r w:rsidRPr="00B2370F">
              <w:rPr>
                <w:rFonts w:asciiTheme="minorHAnsi" w:hAnsiTheme="minorHAnsi"/>
                <w:i/>
                <w:sz w:val="20"/>
                <w:szCs w:val="20"/>
                <w:lang w:eastAsia="lv-LV"/>
              </w:rPr>
              <w:t xml:space="preserve"> </w:t>
            </w:r>
            <w:proofErr w:type="spellStart"/>
            <w:r w:rsidRPr="00B2370F">
              <w:rPr>
                <w:rFonts w:asciiTheme="minorHAnsi" w:hAnsiTheme="minorHAnsi"/>
                <w:i/>
                <w:sz w:val="20"/>
                <w:szCs w:val="20"/>
                <w:lang w:eastAsia="lv-LV"/>
              </w:rPr>
              <w:t>izvērtējumam</w:t>
            </w:r>
            <w:proofErr w:type="spellEnd"/>
            <w:r w:rsidRPr="00B2370F">
              <w:rPr>
                <w:rFonts w:asciiTheme="minorHAnsi" w:hAnsiTheme="minorHAnsi"/>
                <w:i/>
                <w:sz w:val="20"/>
                <w:szCs w:val="20"/>
                <w:lang w:eastAsia="lv-LV"/>
              </w:rPr>
              <w:t xml:space="preserve"> pieejamas šeit: </w:t>
            </w:r>
            <w:hyperlink r:id="rId16" w:history="1">
              <w:r w:rsidRPr="00B2370F">
                <w:rPr>
                  <w:rStyle w:val="Hyperlink"/>
                  <w:rFonts w:asciiTheme="minorHAnsi" w:hAnsiTheme="minorHAnsi"/>
                  <w:i/>
                  <w:sz w:val="20"/>
                  <w:szCs w:val="20"/>
                  <w:lang w:eastAsia="lv-LV"/>
                </w:rPr>
                <w:t>https://www.varam.gov.lv/lv/wwwvaramgovlv/lv/pieklustamiba</w:t>
              </w:r>
            </w:hyperlink>
            <w:r w:rsidRPr="00B2370F">
              <w:rPr>
                <w:rFonts w:asciiTheme="minorHAnsi" w:hAnsiTheme="minorHAnsi"/>
                <w:sz w:val="20"/>
                <w:szCs w:val="20"/>
                <w:lang w:eastAsia="lv-LV"/>
              </w:rPr>
              <w:t>); </w:t>
            </w:r>
          </w:p>
          <w:p w14:paraId="01D4FBCB"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B2370F">
              <w:rPr>
                <w:rFonts w:asciiTheme="minorHAnsi" w:hAnsiTheme="minorHAnsi"/>
                <w:sz w:val="20"/>
                <w:szCs w:val="20"/>
              </w:rPr>
              <w:t>(</w:t>
            </w:r>
            <w:r w:rsidRPr="00B2370F">
              <w:rPr>
                <w:rFonts w:asciiTheme="minorHAnsi" w:hAnsiTheme="minorHAnsi"/>
                <w:i/>
                <w:sz w:val="20"/>
                <w:szCs w:val="20"/>
              </w:rPr>
              <w:t xml:space="preserve">skat. LM metodisko materiālu “Ceļvedis iekļaujošas vides veidošanai valsts un pašvaldību iestādēs (2020) </w:t>
            </w:r>
            <w:hyperlink r:id="rId17" w:history="1">
              <w:r w:rsidRPr="00B2370F">
                <w:rPr>
                  <w:rStyle w:val="Hyperlink"/>
                  <w:rFonts w:asciiTheme="minorHAnsi" w:hAnsiTheme="minorHAnsi"/>
                  <w:i/>
                  <w:sz w:val="20"/>
                  <w:szCs w:val="20"/>
                </w:rPr>
                <w:t>https://www.lm.gov.lv/lv/celvedis-ieklaujosas-vides-veidosanai-valsts-un-pasvaldibu-iestades-2020</w:t>
              </w:r>
            </w:hyperlink>
            <w:r w:rsidRPr="00B2370F">
              <w:rPr>
                <w:rFonts w:asciiTheme="minorHAnsi" w:hAnsiTheme="minorHAnsi"/>
                <w:i/>
                <w:sz w:val="20"/>
                <w:szCs w:val="20"/>
              </w:rPr>
              <w:t xml:space="preserve"> )</w:t>
            </w:r>
            <w:r w:rsidRPr="00B2370F">
              <w:rPr>
                <w:rFonts w:asciiTheme="minorHAnsi" w:hAnsiTheme="minorHAnsi"/>
                <w:sz w:val="20"/>
                <w:szCs w:val="20"/>
                <w:lang w:eastAsia="lv-LV"/>
              </w:rPr>
              <w:t>. </w:t>
            </w:r>
          </w:p>
          <w:p w14:paraId="62CC54F7" w14:textId="77777777" w:rsidR="00783642" w:rsidRPr="00B2370F" w:rsidRDefault="00783642" w:rsidP="00783642">
            <w:pPr>
              <w:spacing w:after="0" w:line="240" w:lineRule="auto"/>
              <w:jc w:val="both"/>
              <w:textAlignment w:val="baseline"/>
              <w:rPr>
                <w:rFonts w:asciiTheme="minorHAnsi" w:eastAsia="Times New Roman" w:hAnsiTheme="minorHAnsi"/>
                <w:sz w:val="20"/>
                <w:szCs w:val="20"/>
                <w:lang w:eastAsia="lv-LV"/>
              </w:rPr>
            </w:pPr>
            <w:r w:rsidRPr="00B2370F">
              <w:rPr>
                <w:rFonts w:asciiTheme="minorHAnsi" w:eastAsia="Times New Roman" w:hAnsiTheme="minorHAnsi"/>
                <w:b/>
                <w:bCs/>
                <w:sz w:val="20"/>
                <w:szCs w:val="20"/>
                <w:lang w:eastAsia="lv-LV"/>
              </w:rPr>
              <w:t>3) publiskajos iepirkumos:</w:t>
            </w:r>
            <w:r w:rsidRPr="00B2370F">
              <w:rPr>
                <w:rFonts w:asciiTheme="minorHAnsi" w:eastAsia="Times New Roman" w:hAnsiTheme="minorHAnsi"/>
                <w:sz w:val="20"/>
                <w:szCs w:val="20"/>
                <w:lang w:eastAsia="lv-LV"/>
              </w:rPr>
              <w:t> </w:t>
            </w:r>
          </w:p>
          <w:p w14:paraId="53E466BE"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rPr>
              <w:lastRenderedPageBreak/>
              <w:t xml:space="preserve">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w:t>
            </w:r>
            <w:proofErr w:type="spellStart"/>
            <w:r w:rsidRPr="00B2370F">
              <w:rPr>
                <w:rFonts w:asciiTheme="minorHAnsi" w:hAnsiTheme="minorHAnsi"/>
                <w:sz w:val="20"/>
                <w:szCs w:val="20"/>
              </w:rPr>
              <w:t>iekļautību</w:t>
            </w:r>
            <w:proofErr w:type="spellEnd"/>
            <w:r w:rsidRPr="00B2370F">
              <w:rPr>
                <w:rFonts w:asciiTheme="minorHAnsi" w:hAnsiTheme="minorHAnsi"/>
                <w:sz w:val="20"/>
                <w:szCs w:val="20"/>
              </w:rPr>
              <w:t xml:space="preserve">, nodrošinātu </w:t>
            </w:r>
            <w:proofErr w:type="spellStart"/>
            <w:r w:rsidRPr="00B2370F">
              <w:rPr>
                <w:rFonts w:asciiTheme="minorHAnsi" w:hAnsiTheme="minorHAnsi"/>
                <w:sz w:val="20"/>
                <w:szCs w:val="20"/>
              </w:rPr>
              <w:t>piekļūstamību</w:t>
            </w:r>
            <w:proofErr w:type="spellEnd"/>
            <w:r w:rsidRPr="00B2370F">
              <w:rPr>
                <w:rFonts w:asciiTheme="minorHAnsi" w:hAnsiTheme="minorHAnsi"/>
                <w:sz w:val="20"/>
                <w:szCs w:val="20"/>
              </w:rPr>
              <w:t xml:space="preserve"> pakalpojuma sniegšanas vietai/videi/objektam/pasākuma norises vietai, kā arī veicinātu labākus darba nosacījumus cilvēkiem ar invaliditāti un nelabvēlīgākā situācijā esošiem cilvēkiem.</w:t>
            </w:r>
            <w:r w:rsidRPr="00B2370F">
              <w:rPr>
                <w:rFonts w:asciiTheme="minorHAnsi" w:hAnsiTheme="minorHAnsi"/>
                <w:sz w:val="20"/>
                <w:szCs w:val="20"/>
                <w:lang w:eastAsia="lv-LV"/>
              </w:rPr>
              <w:t>  </w:t>
            </w:r>
          </w:p>
          <w:p w14:paraId="7C465DC9" w14:textId="77777777" w:rsidR="00783642" w:rsidRPr="00B2370F" w:rsidRDefault="00783642" w:rsidP="4299A91B">
            <w:pPr>
              <w:tabs>
                <w:tab w:val="left" w:pos="550"/>
              </w:tabs>
              <w:spacing w:after="0" w:line="240" w:lineRule="auto"/>
              <w:jc w:val="both"/>
              <w:rPr>
                <w:rFonts w:asciiTheme="minorHAnsi" w:hAnsiTheme="minorHAnsi"/>
                <w:sz w:val="20"/>
                <w:szCs w:val="20"/>
              </w:rPr>
            </w:pPr>
            <w:r w:rsidRPr="00B2370F">
              <w:rPr>
                <w:rFonts w:asciiTheme="minorHAnsi" w:hAnsiTheme="minorHAnsi"/>
                <w:b/>
                <w:bCs/>
                <w:sz w:val="20"/>
                <w:szCs w:val="20"/>
              </w:rPr>
              <w:t xml:space="preserve">Specifiskās horizontālā principa darbības – </w:t>
            </w:r>
            <w:r w:rsidRPr="00B2370F">
              <w:rPr>
                <w:rFonts w:asciiTheme="minorHAnsi" w:hAnsiTheme="minorHAnsi"/>
                <w:sz w:val="20"/>
                <w:szCs w:val="20"/>
              </w:rPr>
              <w:t xml:space="preserve">projekta iesniegumā ir plānotas specifiskas horizontālā principa darbības, kas izriet no pasākuma atbalstāmo darbību un projekta satura un kas īpaši veicina vienlīdzīgas iespējas, nediskrimināciju un vides un informācijas </w:t>
            </w:r>
            <w:proofErr w:type="spellStart"/>
            <w:r w:rsidRPr="00B2370F">
              <w:rPr>
                <w:rFonts w:asciiTheme="minorHAnsi" w:hAnsiTheme="minorHAnsi"/>
                <w:sz w:val="20"/>
                <w:szCs w:val="20"/>
              </w:rPr>
              <w:t>piekļūstamību</w:t>
            </w:r>
            <w:proofErr w:type="spellEnd"/>
            <w:r w:rsidRPr="00B2370F">
              <w:rPr>
                <w:rFonts w:asciiTheme="minorHAnsi" w:hAnsiTheme="minorHAnsi"/>
                <w:sz w:val="20"/>
                <w:szCs w:val="20"/>
              </w:rPr>
              <w:t xml:space="preserve"> personām ar kustību, redzes, dzirdes vai garīga rakstura traucējumiem, senioriem un vecākiem ar maziem bērniem, piemēram:</w:t>
            </w:r>
          </w:p>
          <w:p w14:paraId="7F65E7EA" w14:textId="6453CCB6" w:rsidR="002F0891" w:rsidRPr="00B2370F" w:rsidRDefault="002F0891" w:rsidP="00B2370F">
            <w:pPr>
              <w:numPr>
                <w:ilvl w:val="0"/>
                <w:numId w:val="11"/>
              </w:numPr>
              <w:spacing w:before="120" w:after="120" w:line="240" w:lineRule="auto"/>
              <w:ind w:left="714" w:hanging="357"/>
              <w:jc w:val="both"/>
              <w:rPr>
                <w:rFonts w:asciiTheme="minorHAnsi" w:hAnsiTheme="minorHAnsi"/>
                <w:sz w:val="20"/>
                <w:szCs w:val="20"/>
              </w:rPr>
            </w:pPr>
            <w:r w:rsidRPr="00B2370F">
              <w:rPr>
                <w:rFonts w:asciiTheme="minorHAnsi" w:hAnsiTheme="minorHAnsi"/>
                <w:sz w:val="20"/>
                <w:szCs w:val="20"/>
              </w:rPr>
              <w:t xml:space="preserve">tiks īstenoti personām ar invaliditāti paredzēti atbalsta pasākumi/aktivitātes/nodarbības, kas pilnveidos </w:t>
            </w:r>
            <w:r w:rsidR="00383B56" w:rsidRPr="00B2370F">
              <w:rPr>
                <w:rFonts w:asciiTheme="minorHAnsi" w:hAnsiTheme="minorHAnsi"/>
                <w:sz w:val="20"/>
                <w:szCs w:val="20"/>
              </w:rPr>
              <w:t xml:space="preserve">to </w:t>
            </w:r>
            <w:r w:rsidRPr="00B2370F">
              <w:rPr>
                <w:rFonts w:asciiTheme="minorHAnsi" w:hAnsiTheme="minorHAnsi"/>
                <w:sz w:val="20"/>
                <w:szCs w:val="20"/>
              </w:rPr>
              <w:t xml:space="preserve">sociālās prasmes un uzlabos funkcionālās spējas (atbilstošais rādītājs VINPI_04) </w:t>
            </w:r>
            <w:r w:rsidR="0012279B" w:rsidRPr="00B2370F">
              <w:rPr>
                <w:rFonts w:asciiTheme="minorHAnsi" w:hAnsiTheme="minorHAnsi"/>
                <w:i/>
                <w:iCs/>
                <w:sz w:val="20"/>
                <w:szCs w:val="20"/>
              </w:rPr>
              <w:t>Projekta iesniedzējs, ņ</w:t>
            </w:r>
            <w:r w:rsidRPr="00B2370F">
              <w:rPr>
                <w:rFonts w:asciiTheme="minorHAnsi" w:hAnsiTheme="minorHAnsi"/>
                <w:i/>
                <w:iCs/>
                <w:sz w:val="20"/>
                <w:szCs w:val="20"/>
              </w:rPr>
              <w:t xml:space="preserve">emot vērā projekta saturu, </w:t>
            </w:r>
            <w:r w:rsidR="00B2370F" w:rsidRPr="00B2370F">
              <w:rPr>
                <w:rFonts w:asciiTheme="minorHAnsi" w:hAnsiTheme="minorHAnsi"/>
                <w:i/>
                <w:iCs/>
                <w:sz w:val="20"/>
                <w:szCs w:val="20"/>
              </w:rPr>
              <w:t>šo</w:t>
            </w:r>
            <w:r w:rsidRPr="00B2370F">
              <w:rPr>
                <w:rFonts w:asciiTheme="minorHAnsi" w:hAnsiTheme="minorHAnsi"/>
                <w:i/>
                <w:iCs/>
                <w:sz w:val="20"/>
                <w:szCs w:val="20"/>
              </w:rPr>
              <w:t xml:space="preserve"> specifisko darbību var </w:t>
            </w:r>
            <w:r w:rsidR="00B2370F" w:rsidRPr="00B2370F">
              <w:rPr>
                <w:rFonts w:asciiTheme="minorHAnsi" w:hAnsiTheme="minorHAnsi"/>
                <w:i/>
                <w:iCs/>
                <w:sz w:val="20"/>
                <w:szCs w:val="20"/>
              </w:rPr>
              <w:t xml:space="preserve">kā jaunu HP darbību </w:t>
            </w:r>
            <w:r w:rsidRPr="00B2370F">
              <w:rPr>
                <w:rFonts w:asciiTheme="minorHAnsi" w:hAnsiTheme="minorHAnsi"/>
                <w:i/>
                <w:iCs/>
                <w:sz w:val="20"/>
                <w:szCs w:val="20"/>
              </w:rPr>
              <w:t>izveidot pats</w:t>
            </w:r>
            <w:r w:rsidRPr="00B2370F">
              <w:rPr>
                <w:rFonts w:asciiTheme="minorHAnsi" w:hAnsiTheme="minorHAnsi"/>
                <w:sz w:val="20"/>
                <w:szCs w:val="20"/>
              </w:rPr>
              <w:t>;</w:t>
            </w:r>
          </w:p>
          <w:p w14:paraId="2E393D8B" w14:textId="6088E92A" w:rsidR="01580DF9" w:rsidRPr="00B2370F" w:rsidRDefault="01580DF9" w:rsidP="00B2370F">
            <w:pPr>
              <w:numPr>
                <w:ilvl w:val="0"/>
                <w:numId w:val="11"/>
              </w:numPr>
              <w:spacing w:before="120" w:after="120" w:line="240" w:lineRule="auto"/>
              <w:ind w:left="714" w:hanging="357"/>
              <w:jc w:val="both"/>
              <w:rPr>
                <w:rFonts w:asciiTheme="minorHAnsi" w:hAnsiTheme="minorHAnsi"/>
                <w:sz w:val="20"/>
                <w:szCs w:val="20"/>
              </w:rPr>
            </w:pPr>
            <w:r w:rsidRPr="00B2370F">
              <w:rPr>
                <w:rFonts w:asciiTheme="minorHAnsi" w:hAnsiTheme="minorHAnsi"/>
                <w:sz w:val="20"/>
                <w:szCs w:val="20"/>
              </w:rPr>
              <w:t>tiks īstenoti specifiski atbalsta pasākumi personām, kuras aprūpē tuvinieku vai bērnu ar funkcionēšanas ierobežojumiem, piemēram, apmācības slimu tuvinieku (atbilstošais HP rādītājs VINPI_04);</w:t>
            </w:r>
          </w:p>
          <w:p w14:paraId="4B35CDF3" w14:textId="77777777" w:rsidR="00783642" w:rsidRPr="00B2370F" w:rsidRDefault="00783642" w:rsidP="00B2370F">
            <w:pPr>
              <w:numPr>
                <w:ilvl w:val="0"/>
                <w:numId w:val="11"/>
              </w:numPr>
              <w:tabs>
                <w:tab w:val="left" w:pos="783"/>
              </w:tabs>
              <w:spacing w:before="120" w:after="120" w:line="240" w:lineRule="auto"/>
              <w:ind w:left="714" w:hanging="357"/>
              <w:jc w:val="both"/>
              <w:rPr>
                <w:rFonts w:asciiTheme="minorHAnsi" w:hAnsiTheme="minorHAnsi"/>
                <w:bCs/>
                <w:sz w:val="20"/>
                <w:szCs w:val="20"/>
              </w:rPr>
            </w:pPr>
            <w:r w:rsidRPr="00B2370F">
              <w:rPr>
                <w:rFonts w:asciiTheme="minorHAnsi" w:hAnsiTheme="minorHAnsi"/>
                <w:bCs/>
                <w:sz w:val="20"/>
                <w:szCs w:val="20"/>
              </w:rPr>
              <w:t xml:space="preserve">tiks īstenoti specifiski atbalsta pasākumi personām ar funkcionēšanas ierobežojumiem, piemēram,  asistenta, zīmju valodas tulka, </w:t>
            </w:r>
            <w:proofErr w:type="spellStart"/>
            <w:r w:rsidRPr="00B2370F">
              <w:rPr>
                <w:rFonts w:asciiTheme="minorHAnsi" w:hAnsiTheme="minorHAnsi"/>
                <w:bCs/>
                <w:sz w:val="20"/>
                <w:szCs w:val="20"/>
              </w:rPr>
              <w:t>mentora</w:t>
            </w:r>
            <w:proofErr w:type="spellEnd"/>
            <w:r w:rsidRPr="00B2370F">
              <w:rPr>
                <w:rFonts w:asciiTheme="minorHAnsi" w:hAnsiTheme="minorHAnsi"/>
                <w:bCs/>
                <w:sz w:val="20"/>
                <w:szCs w:val="20"/>
              </w:rPr>
              <w:t>, atbalsta personas pakalpojums, specializētais transports, darba vai mācību vietas pielāgošana u.c. (atbilstošais HP rādītājs VINPI_08);</w:t>
            </w:r>
          </w:p>
          <w:p w14:paraId="4EF277B3" w14:textId="77777777" w:rsidR="002F0891" w:rsidRPr="00B2370F" w:rsidRDefault="002F0891" w:rsidP="00B2370F">
            <w:pPr>
              <w:numPr>
                <w:ilvl w:val="0"/>
                <w:numId w:val="11"/>
              </w:numPr>
              <w:spacing w:before="120" w:after="120" w:line="240" w:lineRule="auto"/>
              <w:ind w:left="714" w:hanging="357"/>
              <w:jc w:val="both"/>
              <w:rPr>
                <w:rFonts w:asciiTheme="minorHAnsi" w:hAnsiTheme="minorHAnsi"/>
                <w:sz w:val="20"/>
                <w:szCs w:val="20"/>
              </w:rPr>
            </w:pPr>
            <w:r w:rsidRPr="00B2370F">
              <w:rPr>
                <w:rFonts w:asciiTheme="minorHAnsi" w:hAnsiTheme="minorHAnsi"/>
                <w:sz w:val="20"/>
                <w:szCs w:val="20"/>
              </w:rPr>
              <w:t>tiks īstenoti specifiski atbalsta pasākumi etniskās, reliģiskās piederības vai seksuālās orientācijas diskriminācijas risku novēršanai, lai sekmētu sociālās atstumtības un diskriminācijas riskam pakļauto personu iekļaušanos sabiedrībā un mazinātu sociālo atstumtību (atbilstošais rādītājs VINPI_04);</w:t>
            </w:r>
          </w:p>
          <w:p w14:paraId="3C851EDD" w14:textId="77777777" w:rsidR="00783642" w:rsidRPr="00B2370F" w:rsidRDefault="00783642" w:rsidP="00B2370F">
            <w:pPr>
              <w:numPr>
                <w:ilvl w:val="0"/>
                <w:numId w:val="11"/>
              </w:numPr>
              <w:tabs>
                <w:tab w:val="left" w:pos="783"/>
              </w:tabs>
              <w:spacing w:before="120" w:after="120" w:line="240" w:lineRule="auto"/>
              <w:ind w:left="714" w:hanging="357"/>
              <w:jc w:val="both"/>
              <w:rPr>
                <w:rFonts w:asciiTheme="minorHAnsi" w:hAnsiTheme="minorHAnsi"/>
                <w:bCs/>
                <w:sz w:val="20"/>
                <w:szCs w:val="20"/>
              </w:rPr>
            </w:pPr>
            <w:r w:rsidRPr="00B2370F">
              <w:rPr>
                <w:rFonts w:asciiTheme="minorHAnsi" w:hAnsiTheme="minorHAnsi"/>
                <w:bCs/>
                <w:sz w:val="20"/>
                <w:szCs w:val="20"/>
              </w:rPr>
              <w:t xml:space="preserve">tiks nodrošināta pasākuma satura </w:t>
            </w:r>
            <w:proofErr w:type="spellStart"/>
            <w:r w:rsidRPr="00B2370F">
              <w:rPr>
                <w:rFonts w:asciiTheme="minorHAnsi" w:hAnsiTheme="minorHAnsi"/>
                <w:bCs/>
                <w:sz w:val="20"/>
                <w:szCs w:val="20"/>
              </w:rPr>
              <w:t>piekļūstamība</w:t>
            </w:r>
            <w:proofErr w:type="spellEnd"/>
            <w:r w:rsidRPr="00B2370F">
              <w:rPr>
                <w:rFonts w:asciiTheme="minorHAnsi" w:hAnsiTheme="minorHAnsi"/>
                <w:bCs/>
                <w:sz w:val="20"/>
                <w:szCs w:val="20"/>
              </w:rPr>
              <w:t xml:space="preserve"> personām ar funkcionēšanas ierobežojumiem, izmantojot tulkošanu zīmju valodā, informāciju vieglajā valodā, subtitrēšanu, </w:t>
            </w:r>
            <w:proofErr w:type="spellStart"/>
            <w:r w:rsidRPr="00B2370F">
              <w:rPr>
                <w:rFonts w:asciiTheme="minorHAnsi" w:hAnsiTheme="minorHAnsi"/>
                <w:bCs/>
                <w:sz w:val="20"/>
                <w:szCs w:val="20"/>
              </w:rPr>
              <w:t>Braila</w:t>
            </w:r>
            <w:proofErr w:type="spellEnd"/>
            <w:r w:rsidRPr="00B2370F">
              <w:rPr>
                <w:rFonts w:asciiTheme="minorHAnsi" w:hAnsiTheme="minorHAnsi"/>
                <w:bCs/>
                <w:sz w:val="20"/>
                <w:szCs w:val="20"/>
              </w:rPr>
              <w:t xml:space="preserve"> druku, reāllaika transkripciju, raidījumu un pasākumu ierakstīšanu (atbilstošais HP rādītājs VINPI_02.2).</w:t>
            </w:r>
          </w:p>
          <w:p w14:paraId="7C13F9B9" w14:textId="1048D5EA" w:rsidR="00783642" w:rsidRPr="00B2370F" w:rsidRDefault="00783642" w:rsidP="4299A91B">
            <w:pPr>
              <w:tabs>
                <w:tab w:val="left" w:pos="550"/>
              </w:tabs>
              <w:spacing w:before="240" w:after="0" w:line="240" w:lineRule="auto"/>
              <w:jc w:val="both"/>
              <w:rPr>
                <w:rFonts w:asciiTheme="minorHAnsi" w:hAnsiTheme="minorHAnsi"/>
                <w:i/>
                <w:iCs/>
                <w:sz w:val="20"/>
                <w:szCs w:val="20"/>
              </w:rPr>
            </w:pPr>
            <w:r w:rsidRPr="00B2370F">
              <w:rPr>
                <w:rFonts w:asciiTheme="minorHAnsi" w:hAnsiTheme="minorHAnsi"/>
                <w:i/>
                <w:iCs/>
                <w:sz w:val="20"/>
                <w:szCs w:val="20"/>
              </w:rPr>
              <w:lastRenderedPageBreak/>
              <w:t>*specifisk</w:t>
            </w:r>
            <w:r w:rsidR="5143577F" w:rsidRPr="00B2370F">
              <w:rPr>
                <w:rFonts w:asciiTheme="minorHAnsi" w:hAnsiTheme="minorHAnsi"/>
                <w:i/>
                <w:iCs/>
                <w:sz w:val="20"/>
                <w:szCs w:val="20"/>
              </w:rPr>
              <w:t>ās</w:t>
            </w:r>
            <w:r w:rsidRPr="00B2370F">
              <w:rPr>
                <w:rFonts w:asciiTheme="minorHAnsi" w:hAnsiTheme="minorHAnsi"/>
                <w:i/>
                <w:iCs/>
                <w:sz w:val="20"/>
                <w:szCs w:val="20"/>
              </w:rPr>
              <w:t xml:space="preserve"> darbīb</w:t>
            </w:r>
            <w:r w:rsidR="1F89668B" w:rsidRPr="00B2370F">
              <w:rPr>
                <w:rFonts w:asciiTheme="minorHAnsi" w:hAnsiTheme="minorHAnsi"/>
                <w:i/>
                <w:iCs/>
                <w:sz w:val="20"/>
                <w:szCs w:val="20"/>
              </w:rPr>
              <w:t>as, kuras</w:t>
            </w:r>
            <w:r w:rsidRPr="00B2370F">
              <w:rPr>
                <w:rFonts w:asciiTheme="minorHAnsi" w:hAnsiTheme="minorHAnsi"/>
                <w:i/>
                <w:iCs/>
                <w:sz w:val="20"/>
                <w:szCs w:val="20"/>
              </w:rPr>
              <w:t xml:space="preserve"> izriet no projekta satura un nepieciešam</w:t>
            </w:r>
            <w:r w:rsidR="76540DB4" w:rsidRPr="00B2370F">
              <w:rPr>
                <w:rFonts w:asciiTheme="minorHAnsi" w:hAnsiTheme="minorHAnsi"/>
                <w:i/>
                <w:iCs/>
                <w:sz w:val="20"/>
                <w:szCs w:val="20"/>
              </w:rPr>
              <w:t>as</w:t>
            </w:r>
            <w:r w:rsidRPr="00B2370F">
              <w:rPr>
                <w:rFonts w:asciiTheme="minorHAnsi" w:hAnsiTheme="minorHAnsi"/>
                <w:i/>
                <w:iCs/>
                <w:sz w:val="20"/>
                <w:szCs w:val="20"/>
              </w:rPr>
              <w:t xml:space="preserve"> HP VINPI radītāju sasniegšanai un nav definēt</w:t>
            </w:r>
            <w:r w:rsidR="13ECBEDB" w:rsidRPr="00B2370F">
              <w:rPr>
                <w:rFonts w:asciiTheme="minorHAnsi" w:hAnsiTheme="minorHAnsi"/>
                <w:i/>
                <w:iCs/>
                <w:sz w:val="20"/>
                <w:szCs w:val="20"/>
              </w:rPr>
              <w:t xml:space="preserve">as </w:t>
            </w:r>
            <w:r w:rsidRPr="00B2370F">
              <w:rPr>
                <w:rFonts w:asciiTheme="minorHAnsi" w:hAnsiTheme="minorHAnsi"/>
                <w:i/>
                <w:iCs/>
                <w:sz w:val="20"/>
                <w:szCs w:val="20"/>
              </w:rPr>
              <w:t>HP VINPI vadlīnijās un Kohēzijas politikas fondu vadības informācijas sistēma (KPVIS)</w:t>
            </w:r>
            <w:r w:rsidR="2CBCF2F6" w:rsidRPr="00B2370F">
              <w:rPr>
                <w:rFonts w:asciiTheme="minorHAnsi" w:hAnsiTheme="minorHAnsi"/>
                <w:i/>
                <w:iCs/>
                <w:sz w:val="20"/>
                <w:szCs w:val="20"/>
              </w:rPr>
              <w:t xml:space="preserve"> ir</w:t>
            </w:r>
            <w:r w:rsidRPr="00B2370F">
              <w:rPr>
                <w:rFonts w:asciiTheme="minorHAnsi" w:hAnsiTheme="minorHAnsi"/>
                <w:i/>
                <w:iCs/>
                <w:sz w:val="20"/>
                <w:szCs w:val="20"/>
              </w:rPr>
              <w:t xml:space="preserve"> jāpievieno, kā jauna darbība izvēloties iespēju “Pievienot jaunu HP darbību”.</w:t>
            </w:r>
            <w:r w:rsidR="00242F9E" w:rsidRPr="00B2370F">
              <w:rPr>
                <w:rFonts w:asciiTheme="minorHAnsi" w:hAnsiTheme="minorHAnsi"/>
                <w:i/>
                <w:iCs/>
                <w:sz w:val="20"/>
                <w:szCs w:val="20"/>
              </w:rPr>
              <w:t xml:space="preserve"> </w:t>
            </w:r>
          </w:p>
          <w:p w14:paraId="25602FE9" w14:textId="77777777" w:rsidR="00783642" w:rsidRPr="00B2370F" w:rsidRDefault="00783642" w:rsidP="00783642">
            <w:pPr>
              <w:tabs>
                <w:tab w:val="left" w:pos="550"/>
              </w:tabs>
              <w:spacing w:after="0" w:line="240" w:lineRule="auto"/>
              <w:jc w:val="both"/>
              <w:rPr>
                <w:rFonts w:asciiTheme="minorHAnsi" w:hAnsiTheme="minorHAnsi"/>
                <w:bCs/>
                <w:sz w:val="20"/>
                <w:szCs w:val="20"/>
              </w:rPr>
            </w:pPr>
          </w:p>
          <w:p w14:paraId="761AC14D" w14:textId="77777777" w:rsidR="00783642" w:rsidRPr="00B2370F" w:rsidRDefault="00783642" w:rsidP="00783642">
            <w:pPr>
              <w:spacing w:after="120" w:line="240" w:lineRule="auto"/>
              <w:jc w:val="both"/>
              <w:textAlignment w:val="baseline"/>
              <w:rPr>
                <w:rFonts w:asciiTheme="minorHAnsi" w:eastAsia="Times New Roman" w:hAnsiTheme="minorHAnsi"/>
                <w:sz w:val="20"/>
                <w:szCs w:val="20"/>
                <w:lang w:eastAsia="lv-LV"/>
              </w:rPr>
            </w:pPr>
            <w:r w:rsidRPr="00B2370F">
              <w:rPr>
                <w:rFonts w:asciiTheme="minorHAnsi" w:eastAsia="Times New Roman" w:hAnsiTheme="minorHAnsi"/>
                <w:b/>
                <w:bCs/>
                <w:sz w:val="20"/>
                <w:szCs w:val="20"/>
                <w:lang w:eastAsia="lv-LV"/>
              </w:rPr>
              <w:t>Horizontālā principa rādītāji atbilstoši</w:t>
            </w:r>
            <w:r w:rsidRPr="00B2370F">
              <w:rPr>
                <w:rFonts w:asciiTheme="minorHAnsi" w:eastAsia="Times New Roman" w:hAnsiTheme="minorHAnsi"/>
                <w:sz w:val="20"/>
                <w:szCs w:val="20"/>
                <w:lang w:eastAsia="lv-LV"/>
              </w:rPr>
              <w:t xml:space="preserve"> HP VINPI īstenošanai un uzraudzībai (2021–2027) vadlīniju 4.pielikumam</w:t>
            </w:r>
            <w:r w:rsidRPr="00B2370F">
              <w:rPr>
                <w:rFonts w:asciiTheme="minorHAnsi" w:eastAsia="Times New Roman" w:hAnsiTheme="minorHAnsi"/>
                <w:b/>
                <w:bCs/>
                <w:sz w:val="20"/>
                <w:szCs w:val="20"/>
                <w:lang w:eastAsia="lv-LV"/>
              </w:rPr>
              <w:t xml:space="preserve"> </w:t>
            </w:r>
            <w:r w:rsidRPr="00B2370F">
              <w:rPr>
                <w:rFonts w:asciiTheme="minorHAnsi" w:eastAsia="Times New Roman" w:hAnsiTheme="minorHAnsi"/>
                <w:sz w:val="20"/>
                <w:szCs w:val="20"/>
                <w:lang w:eastAsia="lv-LV"/>
              </w:rPr>
              <w:t>(finansējuma saņēmējam būs pienākums sniegt informāciju sadarbības iestādei par sasniegto rādītāju, iesniedzot pēdējo maksājuma pieprasījumu par visu projekta periodu): </w:t>
            </w:r>
          </w:p>
          <w:p w14:paraId="7B76A7FF" w14:textId="77777777" w:rsidR="00783642" w:rsidRPr="00B2370F" w:rsidRDefault="00783642" w:rsidP="00783642">
            <w:pPr>
              <w:spacing w:after="120" w:line="240" w:lineRule="auto"/>
              <w:jc w:val="both"/>
              <w:textAlignment w:val="baseline"/>
              <w:rPr>
                <w:rFonts w:asciiTheme="minorHAnsi" w:eastAsia="Times New Roman" w:hAnsiTheme="minorHAnsi"/>
                <w:sz w:val="20"/>
                <w:szCs w:val="20"/>
                <w:u w:val="single"/>
                <w:lang w:eastAsia="lv-LV"/>
              </w:rPr>
            </w:pPr>
            <w:r w:rsidRPr="00B2370F">
              <w:rPr>
                <w:rFonts w:asciiTheme="minorHAnsi" w:eastAsia="Times New Roman" w:hAnsiTheme="minorHAnsi"/>
                <w:sz w:val="20"/>
                <w:szCs w:val="20"/>
                <w:u w:val="single"/>
                <w:lang w:eastAsia="lv-LV"/>
              </w:rPr>
              <w:t>MK noteikumos definētie (</w:t>
            </w:r>
            <w:r w:rsidRPr="00B2370F">
              <w:rPr>
                <w:rFonts w:asciiTheme="minorHAnsi" w:eastAsia="Times New Roman" w:hAnsiTheme="minorHAnsi"/>
                <w:b/>
                <w:bCs/>
                <w:sz w:val="20"/>
                <w:szCs w:val="20"/>
                <w:u w:val="single"/>
                <w:lang w:eastAsia="lv-LV"/>
              </w:rPr>
              <w:t>obligātie</w:t>
            </w:r>
            <w:r w:rsidRPr="00B2370F">
              <w:rPr>
                <w:rFonts w:asciiTheme="minorHAnsi" w:eastAsia="Times New Roman" w:hAnsiTheme="minorHAnsi"/>
                <w:sz w:val="20"/>
                <w:szCs w:val="20"/>
                <w:u w:val="single"/>
                <w:lang w:eastAsia="lv-LV"/>
              </w:rPr>
              <w:t>) HP rādītāji:</w:t>
            </w:r>
          </w:p>
          <w:p w14:paraId="1217D9C0"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Specifisku atbalstu saņēmušo sociālās atstumtības un nabadzības riskam pakļauto iedzīvotāju skaits (VINPI_04);</w:t>
            </w:r>
          </w:p>
          <w:p w14:paraId="380954D2" w14:textId="77777777" w:rsidR="00783642" w:rsidRPr="00B2370F" w:rsidRDefault="00783642" w:rsidP="00783642">
            <w:pPr>
              <w:pStyle w:val="ListParagraph"/>
              <w:numPr>
                <w:ilvl w:val="0"/>
                <w:numId w:val="7"/>
              </w:numPr>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Specifiskus atbalsta pakalpojumus integrācijai izglītības un darba vidē saņēmušo personu ar invaliditāti un funkcionēšanas ierobežojumiem skaits (VINPI_08).</w:t>
            </w:r>
          </w:p>
          <w:p w14:paraId="5907CD5C" w14:textId="77777777" w:rsidR="00783642" w:rsidRPr="00B2370F" w:rsidRDefault="00783642" w:rsidP="00783642">
            <w:pPr>
              <w:pStyle w:val="ListParagraph"/>
              <w:spacing w:after="120"/>
              <w:ind w:left="0"/>
              <w:jc w:val="both"/>
              <w:textAlignment w:val="baseline"/>
              <w:rPr>
                <w:rFonts w:asciiTheme="minorHAnsi" w:hAnsiTheme="minorHAnsi"/>
                <w:sz w:val="20"/>
                <w:szCs w:val="20"/>
                <w:lang w:eastAsia="lv-LV"/>
              </w:rPr>
            </w:pPr>
          </w:p>
          <w:p w14:paraId="1B5E30CB" w14:textId="5C7B2EEA" w:rsidR="00783642" w:rsidRPr="00B2370F" w:rsidRDefault="00783642" w:rsidP="00783642">
            <w:pPr>
              <w:pStyle w:val="ListParagraph"/>
              <w:spacing w:after="120"/>
              <w:ind w:left="0"/>
              <w:jc w:val="both"/>
              <w:textAlignment w:val="baseline"/>
              <w:rPr>
                <w:rFonts w:asciiTheme="minorHAnsi" w:hAnsiTheme="minorHAnsi"/>
                <w:sz w:val="20"/>
                <w:szCs w:val="20"/>
                <w:u w:val="single"/>
                <w:lang w:eastAsia="lv-LV"/>
              </w:rPr>
            </w:pPr>
            <w:r w:rsidRPr="00B2370F">
              <w:rPr>
                <w:rFonts w:asciiTheme="minorHAnsi" w:hAnsiTheme="minorHAnsi"/>
                <w:sz w:val="20"/>
                <w:szCs w:val="20"/>
                <w:u w:val="single"/>
                <w:lang w:eastAsia="lv-LV"/>
              </w:rPr>
              <w:t>Papildus var plānot šādus horizontālā principa rādītājus</w:t>
            </w:r>
            <w:r w:rsidR="001D2E20" w:rsidRPr="00B2370F">
              <w:rPr>
                <w:rFonts w:asciiTheme="minorHAnsi" w:hAnsiTheme="minorHAnsi"/>
                <w:sz w:val="20"/>
                <w:szCs w:val="20"/>
                <w:u w:val="single"/>
                <w:lang w:eastAsia="lv-LV"/>
              </w:rPr>
              <w:t xml:space="preserve">, ja to sasniegšana izriet no </w:t>
            </w:r>
            <w:r w:rsidR="007B6DB0" w:rsidRPr="00B2370F">
              <w:rPr>
                <w:rFonts w:asciiTheme="minorHAnsi" w:hAnsiTheme="minorHAnsi"/>
                <w:sz w:val="20"/>
                <w:szCs w:val="20"/>
                <w:u w:val="single"/>
                <w:lang w:eastAsia="lv-LV"/>
              </w:rPr>
              <w:t>projekta darbību satura</w:t>
            </w:r>
            <w:r w:rsidR="51C6250F" w:rsidRPr="00B2370F">
              <w:rPr>
                <w:rFonts w:asciiTheme="minorHAnsi" w:hAnsiTheme="minorHAnsi"/>
                <w:sz w:val="20"/>
                <w:szCs w:val="20"/>
                <w:u w:val="single"/>
                <w:lang w:eastAsia="lv-LV"/>
              </w:rPr>
              <w:t xml:space="preserve"> un </w:t>
            </w:r>
            <w:r w:rsidR="76C1CA90" w:rsidRPr="00B2370F">
              <w:rPr>
                <w:rFonts w:asciiTheme="minorHAnsi" w:hAnsiTheme="minorHAnsi"/>
                <w:sz w:val="20"/>
                <w:szCs w:val="20"/>
                <w:u w:val="single"/>
                <w:lang w:eastAsia="lv-LV"/>
              </w:rPr>
              <w:t>ietver</w:t>
            </w:r>
            <w:r w:rsidR="51C6250F" w:rsidRPr="00B2370F">
              <w:rPr>
                <w:rFonts w:asciiTheme="minorHAnsi" w:hAnsiTheme="minorHAnsi"/>
                <w:sz w:val="20"/>
                <w:szCs w:val="20"/>
                <w:u w:val="single"/>
                <w:lang w:eastAsia="lv-LV"/>
              </w:rPr>
              <w:t xml:space="preserve"> attiecīgu specifisku darbību īstenošanu</w:t>
            </w:r>
            <w:r w:rsidRPr="00B2370F">
              <w:rPr>
                <w:rFonts w:asciiTheme="minorHAnsi" w:hAnsiTheme="minorHAnsi"/>
                <w:sz w:val="20"/>
                <w:szCs w:val="20"/>
                <w:u w:val="single"/>
                <w:lang w:eastAsia="lv-LV"/>
              </w:rPr>
              <w:t>:</w:t>
            </w:r>
          </w:p>
          <w:p w14:paraId="0782A495"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Konsultatīva rakstura pasākumu ar ekspertiem nediskriminācijas jomā, tostarp par  tiesiskajiem un praktiskajiem aspektiem, skaits</w:t>
            </w:r>
            <w:r w:rsidRPr="00B2370F" w:rsidDel="00F4647F">
              <w:rPr>
                <w:rFonts w:asciiTheme="minorHAnsi" w:hAnsiTheme="minorHAnsi"/>
                <w:sz w:val="20"/>
                <w:szCs w:val="20"/>
                <w:lang w:eastAsia="lv-LV"/>
              </w:rPr>
              <w:t xml:space="preserve"> </w:t>
            </w:r>
            <w:r w:rsidRPr="00B2370F">
              <w:rPr>
                <w:rFonts w:asciiTheme="minorHAnsi" w:hAnsiTheme="minorHAnsi"/>
                <w:sz w:val="20"/>
                <w:szCs w:val="20"/>
                <w:lang w:eastAsia="lv-LV"/>
              </w:rPr>
              <w:t>(VINP_01);</w:t>
            </w:r>
          </w:p>
          <w:p w14:paraId="39F08A86"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 xml:space="preserve">Pasākumu, kuros  nodrošināta vides un satura </w:t>
            </w:r>
            <w:proofErr w:type="spellStart"/>
            <w:r w:rsidRPr="00B2370F">
              <w:rPr>
                <w:rFonts w:asciiTheme="minorHAnsi" w:hAnsiTheme="minorHAnsi"/>
                <w:sz w:val="20"/>
                <w:szCs w:val="20"/>
                <w:lang w:eastAsia="lv-LV"/>
              </w:rPr>
              <w:t>piekļūstamība</w:t>
            </w:r>
            <w:proofErr w:type="spellEnd"/>
            <w:r w:rsidRPr="00B2370F">
              <w:rPr>
                <w:rFonts w:asciiTheme="minorHAnsi" w:hAnsiTheme="minorHAnsi"/>
                <w:sz w:val="20"/>
                <w:szCs w:val="20"/>
                <w:lang w:eastAsia="lv-LV"/>
              </w:rPr>
              <w:t xml:space="preserve"> personām ar dažāda veida funkcionēšanas ierobežojumiem, skaits (atbilstošais rādītājs VINPI_02.2)</w:t>
            </w:r>
          </w:p>
          <w:p w14:paraId="5BFEF877"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Personu ar invaliditāti skaits atbalsta saņēmēju vidū (VINPI_06.1)</w:t>
            </w:r>
          </w:p>
          <w:p w14:paraId="5F8ED980"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50+ vecuma personu skaits atbalsta saņēmēju vidū (VINPI_06.2)</w:t>
            </w:r>
          </w:p>
          <w:p w14:paraId="063AEF67" w14:textId="77777777" w:rsidR="00783642" w:rsidRPr="00B2370F" w:rsidRDefault="00783642" w:rsidP="00783642">
            <w:pPr>
              <w:pStyle w:val="ListParagraph"/>
              <w:numPr>
                <w:ilvl w:val="0"/>
                <w:numId w:val="7"/>
              </w:numPr>
              <w:spacing w:after="120"/>
              <w:jc w:val="both"/>
              <w:textAlignment w:val="baseline"/>
              <w:rPr>
                <w:rFonts w:asciiTheme="minorHAnsi" w:hAnsiTheme="minorHAnsi"/>
                <w:sz w:val="20"/>
                <w:szCs w:val="20"/>
                <w:lang w:eastAsia="lv-LV"/>
              </w:rPr>
            </w:pPr>
            <w:r w:rsidRPr="00B2370F">
              <w:rPr>
                <w:rFonts w:asciiTheme="minorHAnsi" w:hAnsiTheme="minorHAnsi"/>
                <w:sz w:val="20"/>
                <w:szCs w:val="20"/>
                <w:lang w:eastAsia="lv-LV"/>
              </w:rPr>
              <w:t>Sieviešu skaits atbalsta saņēmēju vidū (VINPI_06.3)</w:t>
            </w:r>
          </w:p>
          <w:p w14:paraId="56A840D5" w14:textId="77777777" w:rsidR="00783642" w:rsidRPr="00B2370F" w:rsidRDefault="00783642" w:rsidP="00783642">
            <w:pPr>
              <w:pStyle w:val="NoSpacing"/>
              <w:jc w:val="both"/>
              <w:rPr>
                <w:rFonts w:asciiTheme="minorHAnsi" w:hAnsiTheme="minorHAnsi"/>
                <w:sz w:val="20"/>
                <w:szCs w:val="20"/>
                <w:lang w:eastAsia="lv-LV"/>
              </w:rPr>
            </w:pPr>
          </w:p>
          <w:p w14:paraId="0FCC072B" w14:textId="2DA5C07C" w:rsidR="00783642" w:rsidRPr="00B2370F" w:rsidRDefault="00783642" w:rsidP="00783642">
            <w:pPr>
              <w:jc w:val="both"/>
              <w:rPr>
                <w:rFonts w:asciiTheme="minorHAnsi" w:hAnsiTheme="minorHAnsi"/>
                <w:sz w:val="20"/>
                <w:szCs w:val="20"/>
                <w:lang w:eastAsia="lv-LV"/>
              </w:rPr>
            </w:pPr>
            <w:r w:rsidRPr="00B2370F">
              <w:rPr>
                <w:rFonts w:asciiTheme="minorHAnsi" w:hAnsiTheme="minorHAnsi"/>
                <w:b/>
                <w:bCs/>
                <w:sz w:val="20"/>
                <w:szCs w:val="20"/>
                <w:lang w:eastAsia="lv-LV"/>
              </w:rPr>
              <w:t xml:space="preserve">Katram piesaistītajam HP VINPI rādītājam ir jāpiesaista </w:t>
            </w:r>
            <w:r w:rsidR="00425A99" w:rsidRPr="00B2370F">
              <w:rPr>
                <w:rFonts w:asciiTheme="minorHAnsi" w:hAnsiTheme="minorHAnsi"/>
                <w:b/>
                <w:bCs/>
                <w:sz w:val="20"/>
                <w:szCs w:val="20"/>
                <w:lang w:eastAsia="lv-LV"/>
              </w:rPr>
              <w:t xml:space="preserve">atbilstoša </w:t>
            </w:r>
            <w:r w:rsidRPr="00B2370F">
              <w:rPr>
                <w:rFonts w:asciiTheme="minorHAnsi" w:hAnsiTheme="minorHAnsi"/>
                <w:b/>
                <w:bCs/>
                <w:sz w:val="20"/>
                <w:szCs w:val="20"/>
                <w:lang w:eastAsia="lv-LV"/>
              </w:rPr>
              <w:t xml:space="preserve">specifiskā HP </w:t>
            </w:r>
            <w:r w:rsidR="00F853AF" w:rsidRPr="00B2370F">
              <w:rPr>
                <w:rFonts w:asciiTheme="minorHAnsi" w:hAnsiTheme="minorHAnsi"/>
                <w:b/>
                <w:bCs/>
                <w:sz w:val="20"/>
                <w:szCs w:val="20"/>
                <w:lang w:eastAsia="lv-LV"/>
              </w:rPr>
              <w:t xml:space="preserve">VINPI </w:t>
            </w:r>
            <w:r w:rsidRPr="00B2370F">
              <w:rPr>
                <w:rFonts w:asciiTheme="minorHAnsi" w:hAnsiTheme="minorHAnsi"/>
                <w:b/>
                <w:bCs/>
                <w:sz w:val="20"/>
                <w:szCs w:val="20"/>
                <w:lang w:eastAsia="lv-LV"/>
              </w:rPr>
              <w:t>darbība</w:t>
            </w:r>
            <w:r w:rsidRPr="00B2370F">
              <w:rPr>
                <w:rFonts w:asciiTheme="minorHAnsi" w:hAnsiTheme="minorHAnsi"/>
                <w:sz w:val="20"/>
                <w:szCs w:val="20"/>
                <w:lang w:eastAsia="lv-LV"/>
              </w:rPr>
              <w:t xml:space="preserve">, ar kuras īstenošanu tiks nodrošināta HP </w:t>
            </w:r>
            <w:r w:rsidR="004C34FC" w:rsidRPr="00B2370F">
              <w:rPr>
                <w:rFonts w:asciiTheme="minorHAnsi" w:hAnsiTheme="minorHAnsi"/>
                <w:sz w:val="20"/>
                <w:szCs w:val="20"/>
                <w:lang w:eastAsia="lv-LV"/>
              </w:rPr>
              <w:t xml:space="preserve">VINPI </w:t>
            </w:r>
            <w:r w:rsidRPr="00B2370F">
              <w:rPr>
                <w:rFonts w:asciiTheme="minorHAnsi" w:hAnsiTheme="minorHAnsi"/>
                <w:sz w:val="20"/>
                <w:szCs w:val="20"/>
                <w:lang w:eastAsia="lv-LV"/>
              </w:rPr>
              <w:t xml:space="preserve">rādītāja sasniegšana. </w:t>
            </w:r>
          </w:p>
          <w:p w14:paraId="4C253AF7" w14:textId="77777777" w:rsidR="00783642" w:rsidRPr="00B2370F" w:rsidRDefault="00783642" w:rsidP="00783642">
            <w:pPr>
              <w:spacing w:before="240"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 xml:space="preserve">Ja projekta iesniegums neatbilst minētajām prasībām, </w:t>
            </w:r>
            <w:r w:rsidRPr="00B2370F">
              <w:rPr>
                <w:rFonts w:asciiTheme="minorHAnsi" w:eastAsia="Times New Roman" w:hAnsiTheme="minorHAnsi"/>
                <w:b/>
                <w:bCs/>
                <w:color w:val="auto"/>
                <w:sz w:val="20"/>
                <w:szCs w:val="20"/>
                <w:lang w:eastAsia="lv-LV"/>
              </w:rPr>
              <w:t>vērtējums ir “Jā, ar nosacījumu</w:t>
            </w:r>
            <w:r w:rsidRPr="00B2370F">
              <w:rPr>
                <w:rFonts w:asciiTheme="minorHAnsi" w:eastAsia="Times New Roman" w:hAnsiTheme="minorHAnsi"/>
                <w:color w:val="auto"/>
                <w:sz w:val="20"/>
                <w:szCs w:val="20"/>
                <w:lang w:eastAsia="lv-LV"/>
              </w:rPr>
              <w:t xml:space="preserve">” un izvirza atbilstošus nosacījumus projekta iesnieguma precizēšanai. </w:t>
            </w:r>
          </w:p>
          <w:p w14:paraId="4B53F903" w14:textId="77777777" w:rsidR="00783642" w:rsidRPr="00B2370F" w:rsidRDefault="00783642" w:rsidP="00783642">
            <w:pPr>
              <w:spacing w:after="0" w:line="240" w:lineRule="auto"/>
              <w:jc w:val="both"/>
              <w:rPr>
                <w:rFonts w:asciiTheme="minorHAnsi" w:eastAsia="Times New Roman" w:hAnsiTheme="minorHAnsi"/>
                <w:color w:val="auto"/>
                <w:sz w:val="20"/>
                <w:szCs w:val="20"/>
                <w:lang w:eastAsia="lv-LV"/>
              </w:rPr>
            </w:pPr>
          </w:p>
          <w:p w14:paraId="4B01309F" w14:textId="6F84B56A" w:rsidR="00783642" w:rsidRPr="00B2370F" w:rsidRDefault="00783642" w:rsidP="00783642">
            <w:pPr>
              <w:pStyle w:val="Krsainssarakstsizclums11"/>
              <w:ind w:left="0"/>
              <w:jc w:val="both"/>
              <w:rPr>
                <w:rFonts w:asciiTheme="minorHAnsi" w:hAnsiTheme="minorHAnsi"/>
                <w:b/>
                <w:sz w:val="20"/>
                <w:szCs w:val="20"/>
              </w:rPr>
            </w:pPr>
            <w:r w:rsidRPr="00B2370F">
              <w:rPr>
                <w:rFonts w:asciiTheme="minorHAnsi" w:hAnsiTheme="minorHAnsi"/>
                <w:b/>
                <w:bCs/>
                <w:sz w:val="20"/>
                <w:szCs w:val="20"/>
                <w:lang w:eastAsia="lv-LV"/>
              </w:rPr>
              <w:lastRenderedPageBreak/>
              <w:t>Vērtējums ir “Nē”,</w:t>
            </w:r>
            <w:r w:rsidRPr="00B2370F">
              <w:rPr>
                <w:rFonts w:asciiTheme="minorHAnsi" w:hAnsiTheme="minorHAnsi"/>
                <w:sz w:val="20"/>
                <w:szCs w:val="20"/>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83642" w:rsidRPr="00B2370F" w14:paraId="72580852" w14:textId="77777777" w:rsidTr="0F94694C">
        <w:trPr>
          <w:trHeight w:val="387"/>
          <w:jc w:val="center"/>
        </w:trPr>
        <w:tc>
          <w:tcPr>
            <w:tcW w:w="14027" w:type="dxa"/>
            <w:gridSpan w:val="4"/>
            <w:tcBorders>
              <w:top w:val="single" w:sz="4" w:space="0" w:color="auto"/>
            </w:tcBorders>
            <w:shd w:val="clear" w:color="auto" w:fill="F2F2F2" w:themeFill="background1" w:themeFillShade="F2"/>
            <w:vAlign w:val="center"/>
          </w:tcPr>
          <w:p w14:paraId="4735B470" w14:textId="22408756" w:rsidR="00783642" w:rsidRPr="00B2370F" w:rsidRDefault="00783642" w:rsidP="00783642">
            <w:pPr>
              <w:pStyle w:val="Krsainssarakstsizclums11"/>
              <w:numPr>
                <w:ilvl w:val="0"/>
                <w:numId w:val="13"/>
              </w:numPr>
              <w:rPr>
                <w:rFonts w:asciiTheme="minorHAnsi" w:hAnsiTheme="minorHAnsi"/>
                <w:sz w:val="22"/>
                <w:szCs w:val="22"/>
              </w:rPr>
            </w:pPr>
            <w:r w:rsidRPr="00B2370F">
              <w:rPr>
                <w:rFonts w:asciiTheme="minorHAnsi" w:hAnsiTheme="minorHAnsi"/>
                <w:b/>
                <w:bCs/>
                <w:sz w:val="22"/>
                <w:szCs w:val="22"/>
              </w:rPr>
              <w:lastRenderedPageBreak/>
              <w:t>SPECIFISKIE ATBILSTĪBAS KRITĒRIJI</w:t>
            </w:r>
          </w:p>
        </w:tc>
      </w:tr>
      <w:tr w:rsidR="00783642" w:rsidRPr="00B2370F" w14:paraId="04F239E6" w14:textId="77777777" w:rsidTr="0F94694C">
        <w:trPr>
          <w:jc w:val="center"/>
        </w:trPr>
        <w:tc>
          <w:tcPr>
            <w:tcW w:w="733" w:type="dxa"/>
          </w:tcPr>
          <w:p w14:paraId="3644379D" w14:textId="785CD63B" w:rsidR="00783642" w:rsidRPr="00B2370F" w:rsidRDefault="00783642" w:rsidP="00783642">
            <w:pPr>
              <w:spacing w:after="0" w:line="240" w:lineRule="auto"/>
              <w:jc w:val="both"/>
              <w:rPr>
                <w:rFonts w:asciiTheme="minorHAnsi" w:hAnsiTheme="minorHAnsi"/>
                <w:color w:val="auto"/>
                <w:szCs w:val="22"/>
              </w:rPr>
            </w:pPr>
            <w:r w:rsidRPr="00B2370F">
              <w:rPr>
                <w:rFonts w:asciiTheme="minorHAnsi" w:hAnsiTheme="minorHAnsi"/>
                <w:color w:val="auto"/>
                <w:szCs w:val="22"/>
              </w:rPr>
              <w:t>3.1.</w:t>
            </w:r>
          </w:p>
        </w:tc>
        <w:tc>
          <w:tcPr>
            <w:tcW w:w="4319" w:type="dxa"/>
          </w:tcPr>
          <w:p w14:paraId="72164565" w14:textId="77777777" w:rsidR="00783642" w:rsidRPr="00B2370F" w:rsidRDefault="00783642" w:rsidP="00783642">
            <w:pPr>
              <w:pStyle w:val="NormalWeb"/>
              <w:spacing w:after="0"/>
              <w:jc w:val="both"/>
              <w:rPr>
                <w:rFonts w:asciiTheme="minorHAnsi" w:hAnsiTheme="minorHAnsi"/>
                <w:sz w:val="22"/>
                <w:szCs w:val="22"/>
              </w:rPr>
            </w:pPr>
            <w:r w:rsidRPr="00B2370F">
              <w:rPr>
                <w:rFonts w:asciiTheme="minorHAnsi" w:hAnsiTheme="minorHAnsi"/>
                <w:sz w:val="22"/>
                <w:szCs w:val="22"/>
              </w:rPr>
              <w:t xml:space="preserve">Projekta iesniegumā sniegtā informācija liecina, ka projekta iesniedzējam sociālo pakalpojumu sniedzēju reģistrā ir reģistrēti: </w:t>
            </w:r>
          </w:p>
          <w:p w14:paraId="5FD447E3" w14:textId="77777777" w:rsidR="00783642" w:rsidRPr="00B2370F" w:rsidRDefault="00783642" w:rsidP="00783642">
            <w:pPr>
              <w:pStyle w:val="NormalWeb"/>
              <w:numPr>
                <w:ilvl w:val="0"/>
                <w:numId w:val="27"/>
              </w:numPr>
              <w:spacing w:after="0"/>
              <w:jc w:val="both"/>
              <w:rPr>
                <w:rFonts w:asciiTheme="minorHAnsi" w:hAnsiTheme="minorHAnsi"/>
                <w:sz w:val="22"/>
                <w:szCs w:val="22"/>
              </w:rPr>
            </w:pPr>
            <w:r w:rsidRPr="00B2370F">
              <w:rPr>
                <w:rFonts w:asciiTheme="minorHAnsi" w:hAnsiTheme="minorHAnsi"/>
                <w:sz w:val="22"/>
                <w:szCs w:val="22"/>
              </w:rPr>
              <w:t>projekta iesniegumā plānotie pakalpojumi;</w:t>
            </w:r>
          </w:p>
          <w:p w14:paraId="69BBE9A6" w14:textId="77777777" w:rsidR="00783642" w:rsidRPr="00B2370F" w:rsidRDefault="00783642" w:rsidP="00783642">
            <w:pPr>
              <w:pStyle w:val="NormalWeb"/>
              <w:numPr>
                <w:ilvl w:val="0"/>
                <w:numId w:val="27"/>
              </w:numPr>
              <w:spacing w:after="0"/>
              <w:jc w:val="both"/>
              <w:rPr>
                <w:rFonts w:asciiTheme="minorHAnsi" w:hAnsiTheme="minorHAnsi"/>
                <w:sz w:val="22"/>
                <w:szCs w:val="22"/>
              </w:rPr>
            </w:pPr>
            <w:r w:rsidRPr="00B2370F">
              <w:rPr>
                <w:rFonts w:asciiTheme="minorHAnsi" w:hAnsiTheme="minorHAnsi"/>
                <w:sz w:val="22"/>
                <w:szCs w:val="22"/>
              </w:rPr>
              <w:t>projekta iesniegumā plānoto pakalpojumu mērķa grupa dalījumā pēc vecuma un dzimuma, kā arī pēc funkcionālo traucējumu veida;</w:t>
            </w:r>
          </w:p>
          <w:p w14:paraId="649BC9E2" w14:textId="7C97E1BC" w:rsidR="00783642" w:rsidRPr="00B2370F" w:rsidRDefault="00783642" w:rsidP="00783642">
            <w:pPr>
              <w:pStyle w:val="NormalWeb"/>
              <w:numPr>
                <w:ilvl w:val="0"/>
                <w:numId w:val="27"/>
              </w:numPr>
              <w:spacing w:after="0"/>
              <w:jc w:val="both"/>
              <w:rPr>
                <w:rFonts w:asciiTheme="minorHAnsi" w:hAnsiTheme="minorHAnsi"/>
                <w:sz w:val="22"/>
                <w:szCs w:val="22"/>
              </w:rPr>
            </w:pPr>
            <w:r w:rsidRPr="00B2370F">
              <w:rPr>
                <w:rFonts w:asciiTheme="minorHAnsi" w:hAnsiTheme="minorHAnsi"/>
                <w:sz w:val="22"/>
                <w:szCs w:val="22"/>
              </w:rPr>
              <w:t>projekta iesniegumā plānotā faktiskā pakalpojuma sniegšanas vieta.</w:t>
            </w:r>
          </w:p>
        </w:tc>
        <w:tc>
          <w:tcPr>
            <w:tcW w:w="1423" w:type="dxa"/>
            <w:vAlign w:val="center"/>
          </w:tcPr>
          <w:p w14:paraId="479CE1A8" w14:textId="77777777" w:rsidR="00783642" w:rsidRPr="00B2370F" w:rsidRDefault="00783642" w:rsidP="00783642">
            <w:pPr>
              <w:pStyle w:val="Krsainssarakstsizclums11"/>
              <w:ind w:left="0"/>
              <w:jc w:val="center"/>
              <w:rPr>
                <w:rFonts w:asciiTheme="minorHAnsi" w:hAnsiTheme="minorHAnsi"/>
                <w:sz w:val="22"/>
                <w:szCs w:val="22"/>
              </w:rPr>
            </w:pPr>
            <w:r w:rsidRPr="00B2370F">
              <w:rPr>
                <w:rFonts w:asciiTheme="minorHAnsi" w:hAnsiTheme="minorHAnsi"/>
                <w:sz w:val="22"/>
                <w:szCs w:val="22"/>
              </w:rPr>
              <w:t>P</w:t>
            </w:r>
          </w:p>
        </w:tc>
        <w:tc>
          <w:tcPr>
            <w:tcW w:w="7552" w:type="dxa"/>
            <w:shd w:val="clear" w:color="auto" w:fill="F2F2F2" w:themeFill="background1" w:themeFillShade="F2"/>
          </w:tcPr>
          <w:p w14:paraId="1F9C32A6" w14:textId="50A8DACF" w:rsidR="00783642" w:rsidRPr="00B2370F" w:rsidRDefault="00783642" w:rsidP="00783642">
            <w:pPr>
              <w:pStyle w:val="NoSpacing"/>
              <w:jc w:val="both"/>
              <w:rPr>
                <w:rFonts w:asciiTheme="minorHAnsi" w:hAnsiTheme="minorHAnsi"/>
                <w:sz w:val="20"/>
                <w:szCs w:val="20"/>
              </w:rPr>
            </w:pPr>
            <w:r w:rsidRPr="00B2370F">
              <w:rPr>
                <w:rFonts w:asciiTheme="minorHAnsi" w:hAnsiTheme="minorHAnsi"/>
                <w:b/>
                <w:bCs/>
                <w:sz w:val="20"/>
                <w:szCs w:val="20"/>
              </w:rPr>
              <w:t>Vērtējums ir Jā”</w:t>
            </w:r>
            <w:r w:rsidRPr="00B2370F">
              <w:rPr>
                <w:rFonts w:asciiTheme="minorHAnsi" w:hAnsiTheme="minorHAnsi"/>
                <w:sz w:val="20"/>
                <w:szCs w:val="20"/>
              </w:rPr>
              <w:t xml:space="preserve">, ja projekta iesniegumā sniegtā informācija liecina, ka projekta ietvaros projekta iesniedzējs </w:t>
            </w:r>
            <w:r w:rsidRPr="00B2370F">
              <w:rPr>
                <w:rFonts w:asciiTheme="minorHAnsi" w:hAnsiTheme="minorHAnsi"/>
                <w:sz w:val="20"/>
                <w:szCs w:val="20"/>
                <w:u w:val="single"/>
              </w:rPr>
              <w:t>sniegs tikai tādus sabiedrībā balstītus sociālos pakalpojumus mērķa grupai, par kuru tas ir reģistrēts sociālo pakalpojumu sniedzēju reģistrā</w:t>
            </w:r>
            <w:r w:rsidRPr="00B2370F">
              <w:rPr>
                <w:rFonts w:asciiTheme="minorHAnsi" w:hAnsiTheme="minorHAnsi"/>
                <w:sz w:val="20"/>
                <w:szCs w:val="20"/>
              </w:rPr>
              <w:t xml:space="preserve"> atbilstoši normatīvajiem aktiem par sociālo pakalpojumu sniedzēju reģistrēšanu (norādot korektu pakalpojuma nosaukumu, ar kādu pakalpojuma sniedzējs ir iekļauts sociālo pakalpojumu sniedzēju reģistrā un vēlams reģistrācijas numuru), t.i.</w:t>
            </w:r>
            <w:r w:rsidRPr="00B2370F">
              <w:rPr>
                <w:rFonts w:asciiTheme="minorHAnsi" w:hAnsiTheme="minorHAnsi"/>
                <w:sz w:val="20"/>
                <w:szCs w:val="20"/>
                <w:u w:val="single"/>
              </w:rPr>
              <w:t xml:space="preserve"> sociālo pakalpojumu sniedzēju reģistrā ir norādīti</w:t>
            </w:r>
            <w:r w:rsidRPr="00B2370F">
              <w:rPr>
                <w:rFonts w:asciiTheme="minorHAnsi" w:hAnsiTheme="minorHAnsi"/>
                <w:sz w:val="20"/>
                <w:szCs w:val="20"/>
              </w:rPr>
              <w:t>:</w:t>
            </w:r>
          </w:p>
          <w:p w14:paraId="16B3CAF4" w14:textId="2BEA068F" w:rsidR="00783642" w:rsidRPr="00B2370F" w:rsidRDefault="00783642" w:rsidP="00783642">
            <w:pPr>
              <w:pStyle w:val="NoSpacing"/>
              <w:numPr>
                <w:ilvl w:val="0"/>
                <w:numId w:val="25"/>
              </w:numPr>
              <w:ind w:left="640"/>
              <w:jc w:val="both"/>
              <w:rPr>
                <w:rFonts w:asciiTheme="minorHAnsi" w:hAnsiTheme="minorHAnsi"/>
                <w:sz w:val="20"/>
                <w:szCs w:val="20"/>
              </w:rPr>
            </w:pPr>
            <w:r w:rsidRPr="00B2370F">
              <w:rPr>
                <w:rFonts w:asciiTheme="minorHAnsi" w:hAnsiTheme="minorHAnsi"/>
                <w:sz w:val="20"/>
                <w:szCs w:val="20"/>
              </w:rPr>
              <w:t xml:space="preserve">projekta iesniegumā plānotie pakalpojumi; </w:t>
            </w:r>
          </w:p>
          <w:p w14:paraId="2DD1097D" w14:textId="77777777" w:rsidR="00783642" w:rsidRPr="00B2370F" w:rsidRDefault="00783642" w:rsidP="00783642">
            <w:pPr>
              <w:pStyle w:val="NoSpacing"/>
              <w:numPr>
                <w:ilvl w:val="0"/>
                <w:numId w:val="25"/>
              </w:numPr>
              <w:ind w:left="640"/>
              <w:jc w:val="both"/>
              <w:rPr>
                <w:rFonts w:asciiTheme="minorHAnsi" w:hAnsiTheme="minorHAnsi"/>
                <w:sz w:val="20"/>
                <w:szCs w:val="20"/>
              </w:rPr>
            </w:pPr>
            <w:r w:rsidRPr="00B2370F">
              <w:rPr>
                <w:rFonts w:asciiTheme="minorHAnsi" w:hAnsiTheme="minorHAnsi"/>
                <w:sz w:val="20"/>
                <w:szCs w:val="20"/>
              </w:rPr>
              <w:t>plānoto pakalpojumu mērķa grupa atbilstoši dalījumam:</w:t>
            </w:r>
          </w:p>
          <w:p w14:paraId="2E28E1B4" w14:textId="77777777" w:rsidR="00783642" w:rsidRPr="00B2370F" w:rsidRDefault="00783642" w:rsidP="00783642">
            <w:pPr>
              <w:pStyle w:val="NoSpacing"/>
              <w:numPr>
                <w:ilvl w:val="0"/>
                <w:numId w:val="31"/>
              </w:numPr>
              <w:ind w:left="1065"/>
              <w:jc w:val="both"/>
              <w:rPr>
                <w:rFonts w:asciiTheme="minorHAnsi" w:hAnsiTheme="minorHAnsi"/>
                <w:sz w:val="20"/>
                <w:szCs w:val="20"/>
              </w:rPr>
            </w:pPr>
            <w:r w:rsidRPr="00B2370F">
              <w:rPr>
                <w:rFonts w:asciiTheme="minorHAnsi" w:hAnsiTheme="minorHAnsi"/>
                <w:sz w:val="20"/>
                <w:szCs w:val="20"/>
              </w:rPr>
              <w:t xml:space="preserve">pēc vecuma un dzimuma (piemēram, bērniem vai visām vecuma grupām), </w:t>
            </w:r>
          </w:p>
          <w:p w14:paraId="29055FD7" w14:textId="43874F68" w:rsidR="00783642" w:rsidRPr="00B2370F" w:rsidRDefault="00783642" w:rsidP="00783642">
            <w:pPr>
              <w:pStyle w:val="NoSpacing"/>
              <w:numPr>
                <w:ilvl w:val="0"/>
                <w:numId w:val="31"/>
              </w:numPr>
              <w:ind w:left="1065"/>
              <w:jc w:val="both"/>
              <w:rPr>
                <w:rFonts w:asciiTheme="minorHAnsi" w:hAnsiTheme="minorHAnsi"/>
                <w:sz w:val="20"/>
                <w:szCs w:val="20"/>
              </w:rPr>
            </w:pPr>
            <w:r w:rsidRPr="00B2370F">
              <w:rPr>
                <w:rFonts w:asciiTheme="minorHAnsi" w:hAnsiTheme="minorHAnsi"/>
                <w:sz w:val="20"/>
                <w:szCs w:val="20"/>
              </w:rPr>
              <w:t>pēc funkcionālo traucējumu veida (piemēram personām ar garīga rakstura traucējumiem, personām ar fiziska rakstura traucējumiem, personām ar dzirdes traucējumiem, personām ar redzes traucējumiem u.tml.);</w:t>
            </w:r>
          </w:p>
          <w:p w14:paraId="6889BBDA" w14:textId="225120EB" w:rsidR="00783642" w:rsidRPr="00B2370F" w:rsidRDefault="00783642" w:rsidP="00317797">
            <w:pPr>
              <w:pStyle w:val="NoSpacing"/>
              <w:numPr>
                <w:ilvl w:val="0"/>
                <w:numId w:val="25"/>
              </w:numPr>
              <w:ind w:left="640"/>
              <w:jc w:val="both"/>
              <w:rPr>
                <w:rFonts w:asciiTheme="minorHAnsi" w:hAnsiTheme="minorHAnsi"/>
                <w:sz w:val="20"/>
                <w:szCs w:val="20"/>
              </w:rPr>
            </w:pPr>
            <w:r w:rsidRPr="00B2370F">
              <w:rPr>
                <w:rFonts w:asciiTheme="minorHAnsi" w:hAnsiTheme="minorHAnsi"/>
                <w:sz w:val="20"/>
                <w:szCs w:val="20"/>
              </w:rPr>
              <w:t xml:space="preserve"> projekta iesniegumā plānotā faktiskā pakalpojuma sniegšanas vieta</w:t>
            </w:r>
            <w:r w:rsidR="00317797" w:rsidRPr="00B2370F">
              <w:rPr>
                <w:rFonts w:asciiTheme="minorHAnsi" w:hAnsiTheme="minorHAnsi"/>
                <w:sz w:val="20"/>
                <w:szCs w:val="20"/>
              </w:rPr>
              <w:t>.</w:t>
            </w:r>
          </w:p>
          <w:p w14:paraId="06F88186" w14:textId="77777777" w:rsidR="00783642" w:rsidRPr="00B2370F" w:rsidRDefault="00783642" w:rsidP="00783642">
            <w:pPr>
              <w:pStyle w:val="NoSpacing"/>
              <w:jc w:val="both"/>
              <w:rPr>
                <w:rFonts w:asciiTheme="minorHAnsi" w:hAnsiTheme="minorHAnsi"/>
                <w:sz w:val="20"/>
                <w:szCs w:val="20"/>
              </w:rPr>
            </w:pPr>
          </w:p>
          <w:p w14:paraId="2900664D" w14:textId="77777777" w:rsidR="00783642" w:rsidRPr="00B2370F" w:rsidRDefault="00783642" w:rsidP="00783642">
            <w:pPr>
              <w:pStyle w:val="NoSpacing"/>
              <w:jc w:val="both"/>
              <w:rPr>
                <w:rFonts w:asciiTheme="minorHAnsi" w:hAnsiTheme="minorHAnsi"/>
                <w:sz w:val="20"/>
                <w:szCs w:val="20"/>
              </w:rPr>
            </w:pPr>
            <w:r w:rsidRPr="00B2370F">
              <w:rPr>
                <w:rFonts w:asciiTheme="minorHAnsi" w:hAnsiTheme="minorHAnsi"/>
                <w:sz w:val="20"/>
                <w:szCs w:val="20"/>
              </w:rPr>
              <w:t>Piemēram:</w:t>
            </w:r>
          </w:p>
          <w:p w14:paraId="509F9CF7" w14:textId="77777777" w:rsidR="00783642" w:rsidRPr="00B2370F" w:rsidRDefault="00783642" w:rsidP="00783642">
            <w:pPr>
              <w:pStyle w:val="NoSpacing"/>
              <w:numPr>
                <w:ilvl w:val="0"/>
                <w:numId w:val="32"/>
              </w:numPr>
              <w:ind w:left="356"/>
              <w:jc w:val="both"/>
              <w:rPr>
                <w:rFonts w:asciiTheme="minorHAnsi" w:hAnsiTheme="minorHAnsi"/>
                <w:sz w:val="20"/>
                <w:szCs w:val="20"/>
              </w:rPr>
            </w:pPr>
            <w:r w:rsidRPr="00B2370F">
              <w:rPr>
                <w:rFonts w:asciiTheme="minorHAnsi" w:hAnsiTheme="minorHAnsi"/>
                <w:sz w:val="20"/>
                <w:szCs w:val="20"/>
              </w:rPr>
              <w:t xml:space="preserve">projekta iesniegumā ir norādīts, ka projekta ietvaros tiks sniegti sociālās rehabilitācijas pakalpojumi bērniem ar funkcionāliem traucējumiem. Sociālo pakalpojumu reģistrā projekta iesniedzējs ir reģistrējis sociālās rehabilitācijas pakalpojumus bērniem vai visu vecumu un dzimumu personām. Šādā gadījumā projekta iesniedzējs plāno sniegt sabiedrībā balstīto sociālo pakalpojumu tai mērķa grupai, par kuru tas ir reģistrēts sociālo pakalpojumu sniedzēju reģistrā; </w:t>
            </w:r>
          </w:p>
          <w:p w14:paraId="6A913773" w14:textId="77777777" w:rsidR="00783642" w:rsidRPr="00B2370F" w:rsidRDefault="00783642" w:rsidP="00783642">
            <w:pPr>
              <w:pStyle w:val="NoSpacing"/>
              <w:numPr>
                <w:ilvl w:val="0"/>
                <w:numId w:val="32"/>
              </w:numPr>
              <w:ind w:left="356"/>
              <w:jc w:val="both"/>
              <w:rPr>
                <w:rFonts w:asciiTheme="minorHAnsi" w:hAnsiTheme="minorHAnsi"/>
                <w:sz w:val="20"/>
                <w:szCs w:val="20"/>
              </w:rPr>
            </w:pPr>
            <w:r w:rsidRPr="00B2370F">
              <w:rPr>
                <w:rFonts w:asciiTheme="minorHAnsi" w:hAnsiTheme="minorHAnsi"/>
                <w:sz w:val="20"/>
                <w:szCs w:val="20"/>
              </w:rPr>
              <w:t xml:space="preserve">projekta iesniegumā ir norādīts, ka projekta ietvaros tiks sniegti sociālās rehabilitācijas pakalpojumi bērniem ar funkcionāliem traucējumiem, bet sociālo pakalpojumu reģistrā projekta iesniedzējs ir reģistrējis tikai sociālās rehabilitācijas pakalpojumus pilngadīgām personām ar garīga rakstura traucējumiem. Šādā gadījumā projekta iesniedzējs plāno sniegt sabiedrībā balstīto sociālo pakalpojumu tai mērķa grupai, par kuru tas nav reģistrēts sociālo pakalpojumu sniedzēju reģistrā; </w:t>
            </w:r>
          </w:p>
          <w:p w14:paraId="0623DE50" w14:textId="77777777" w:rsidR="007839D5" w:rsidRPr="00B2370F" w:rsidRDefault="00783642" w:rsidP="00783642">
            <w:pPr>
              <w:pStyle w:val="NoSpacing"/>
              <w:numPr>
                <w:ilvl w:val="0"/>
                <w:numId w:val="32"/>
              </w:numPr>
              <w:ind w:left="356"/>
              <w:jc w:val="both"/>
              <w:rPr>
                <w:rFonts w:asciiTheme="minorHAnsi" w:hAnsiTheme="minorHAnsi"/>
                <w:sz w:val="20"/>
                <w:szCs w:val="20"/>
              </w:rPr>
            </w:pPr>
            <w:r w:rsidRPr="00B2370F">
              <w:rPr>
                <w:rFonts w:asciiTheme="minorHAnsi" w:hAnsiTheme="minorHAnsi"/>
                <w:sz w:val="20"/>
                <w:szCs w:val="20"/>
              </w:rPr>
              <w:t xml:space="preserve">projekta iesniegumā ir norādīts, ka projekta ietvaros tiks sniegts atelpas brīža pakalpojums personām ar garīga rakstura traucējumiem adresē “X”, bet sociālo </w:t>
            </w:r>
            <w:r w:rsidRPr="00B2370F">
              <w:rPr>
                <w:rFonts w:asciiTheme="minorHAnsi" w:hAnsiTheme="minorHAnsi"/>
                <w:sz w:val="20"/>
                <w:szCs w:val="20"/>
              </w:rPr>
              <w:lastRenderedPageBreak/>
              <w:t xml:space="preserve">pakalpojumu reģistrā projekta iesniedzējs ir reģistrējis atelpas brīža pakalpojumu personām ar garīga rakstura traucējumiem adresē “Y”. Šādā gadījumā projekta iesniedzējs plāno sniegt sabiedrībā balstīto sociālo pakalpojumu, kas nav reģistrēts sociālo pakalpojumu sniedzēju reģistrā; </w:t>
            </w:r>
          </w:p>
          <w:p w14:paraId="5587DE4D" w14:textId="48DCB1C4" w:rsidR="00783642" w:rsidRPr="00B2370F" w:rsidRDefault="00783642" w:rsidP="00783642">
            <w:pPr>
              <w:pStyle w:val="NoSpacing"/>
              <w:numPr>
                <w:ilvl w:val="0"/>
                <w:numId w:val="32"/>
              </w:numPr>
              <w:ind w:left="356"/>
              <w:jc w:val="both"/>
              <w:rPr>
                <w:rFonts w:asciiTheme="minorHAnsi" w:hAnsiTheme="minorHAnsi"/>
                <w:sz w:val="20"/>
                <w:szCs w:val="20"/>
              </w:rPr>
            </w:pPr>
            <w:r w:rsidRPr="00B2370F">
              <w:rPr>
                <w:rFonts w:asciiTheme="minorHAnsi" w:hAnsiTheme="minorHAnsi"/>
                <w:sz w:val="20"/>
                <w:szCs w:val="20"/>
              </w:rPr>
              <w:t>4) projekta iesniegumā ir norādīts, ka projekta ietvaros tiks sniegti sociālās rehabilitācijas pakalpojumi bērniem ar funkcionāliem traucējumiem un viņu likumiskajiem pārstāvjiem. Sociālo pakalpojumu reģistrā projekta iesniedzējs ir reģistrējis sociālās rehabilitācijas pakalpojumus</w:t>
            </w:r>
            <w:r w:rsidR="00B2370F" w:rsidRPr="00B2370F">
              <w:rPr>
                <w:rFonts w:asciiTheme="minorHAnsi" w:hAnsiTheme="minorHAnsi"/>
                <w:sz w:val="20"/>
                <w:szCs w:val="20"/>
              </w:rPr>
              <w:t xml:space="preserve"> </w:t>
            </w:r>
            <w:r w:rsidRPr="00B2370F">
              <w:rPr>
                <w:rFonts w:asciiTheme="minorHAnsi" w:hAnsiTheme="minorHAnsi"/>
                <w:sz w:val="20"/>
                <w:szCs w:val="20"/>
              </w:rPr>
              <w:t>bērniem. Šādā gadījumā projekta iesniedzējs plāno sniegt sabiedrībā balstīto sociālo pakalpojumu tai mērķa grupai, par kuru tas ir reģistrēts sociālo pakalpojumu sniedzēju reģistrā.</w:t>
            </w:r>
          </w:p>
          <w:p w14:paraId="2E5533CF" w14:textId="77777777" w:rsidR="00783642" w:rsidRPr="00B2370F" w:rsidRDefault="00783642" w:rsidP="00783642">
            <w:pPr>
              <w:pStyle w:val="NoSpacing"/>
              <w:ind w:left="-4"/>
              <w:jc w:val="both"/>
              <w:rPr>
                <w:rFonts w:asciiTheme="minorHAnsi" w:hAnsiTheme="minorHAnsi"/>
                <w:i/>
                <w:iCs/>
                <w:sz w:val="20"/>
                <w:szCs w:val="20"/>
              </w:rPr>
            </w:pPr>
          </w:p>
          <w:p w14:paraId="068DB7AB" w14:textId="063811FD" w:rsidR="00783642" w:rsidRPr="00B2370F" w:rsidRDefault="00783642" w:rsidP="00783642">
            <w:pPr>
              <w:pStyle w:val="NoSpacing"/>
              <w:ind w:left="-4"/>
              <w:jc w:val="both"/>
              <w:rPr>
                <w:rFonts w:asciiTheme="minorHAnsi" w:hAnsiTheme="minorHAnsi"/>
                <w:i/>
                <w:iCs/>
                <w:sz w:val="20"/>
                <w:szCs w:val="20"/>
              </w:rPr>
            </w:pPr>
            <w:r w:rsidRPr="00B2370F">
              <w:rPr>
                <w:rFonts w:asciiTheme="minorHAnsi" w:hAnsiTheme="minorHAnsi"/>
                <w:i/>
                <w:iCs/>
                <w:sz w:val="20"/>
                <w:szCs w:val="20"/>
              </w:rPr>
              <w:t xml:space="preserve">Lai sniegtu sociālās rehabilitācijas pakalpojumus personām ar garīga rakstura traucējumiem vai bērniem ar funkcionāliem traucējumiem un papildus arī viņu likumiskajiem pārstāvjiem, </w:t>
            </w:r>
            <w:r w:rsidRPr="00B2370F">
              <w:rPr>
                <w:rFonts w:asciiTheme="minorHAnsi" w:hAnsiTheme="minorHAnsi"/>
                <w:i/>
                <w:iCs/>
                <w:sz w:val="20"/>
                <w:szCs w:val="20"/>
                <w:u w:val="single"/>
              </w:rPr>
              <w:t>likumisko pārstāvju kā papildus mērķa grupas reģistrēšana sociālo pakalpojumu sniedzēju reģistrā ir iespējama, bet nav obligāta</w:t>
            </w:r>
            <w:r w:rsidRPr="00B2370F">
              <w:rPr>
                <w:rFonts w:asciiTheme="minorHAnsi" w:hAnsiTheme="minorHAnsi"/>
                <w:i/>
                <w:iCs/>
                <w:sz w:val="20"/>
                <w:szCs w:val="20"/>
              </w:rPr>
              <w:t>, jo galvenā mērķa grupa ir personas ar garīga rakstura traucējumiem vai bērni ar funkcionālajiem traucējumiem un pakalpojuma sniegšana tikai likumiskajiem pārstāvjiem nebūs iespējama.</w:t>
            </w:r>
          </w:p>
          <w:p w14:paraId="05CBC143" w14:textId="77777777" w:rsidR="00783642" w:rsidRPr="00B2370F" w:rsidRDefault="00783642" w:rsidP="00783642">
            <w:pPr>
              <w:pStyle w:val="NoSpacing"/>
              <w:jc w:val="both"/>
              <w:rPr>
                <w:rFonts w:asciiTheme="minorHAnsi" w:hAnsiTheme="minorHAnsi"/>
                <w:sz w:val="20"/>
                <w:szCs w:val="20"/>
              </w:rPr>
            </w:pPr>
          </w:p>
          <w:p w14:paraId="74C1EC45" w14:textId="09CA64F1" w:rsidR="00783642" w:rsidRPr="00B2370F" w:rsidRDefault="00783642" w:rsidP="00783642">
            <w:pPr>
              <w:pStyle w:val="NoSpacing"/>
              <w:jc w:val="both"/>
              <w:rPr>
                <w:rFonts w:asciiTheme="minorHAnsi" w:hAnsiTheme="minorHAnsi"/>
                <w:sz w:val="20"/>
                <w:szCs w:val="20"/>
              </w:rPr>
            </w:pPr>
            <w:r w:rsidRPr="00B2370F">
              <w:rPr>
                <w:rFonts w:asciiTheme="minorHAnsi" w:hAnsiTheme="minorHAnsi"/>
                <w:sz w:val="20"/>
                <w:szCs w:val="20"/>
              </w:rPr>
              <w:t>Projekta iesniedzējam līdz lēmuma pieņemšanai par projekta iesnieguma apstiprināšanu ir jābūt atbilstošai sabiedrībā balstīta sociālā pakalpojuma, tā sniegšanas vietas adreses un mērķa grupas reģistrācijai sociālo pakalpojumu sniedzēju reģistrā, t.i., bērniem vai visu vecumu un dzimumu personām (ja sabiedrībā balstītu sociālo pakalpojumu paredzēts sniegt bērniem ar funkcionāliem traucējumiem), pilngadīgām personām vai visu vecumu un dzimumu personām (ja sabiedrībā balstītu sociālo pakalpojumu paredzēts sniegt pilngadīgām personām ar garīga rakstura traucējumiem).</w:t>
            </w:r>
          </w:p>
          <w:p w14:paraId="4E921777" w14:textId="77777777" w:rsidR="00783642" w:rsidRPr="00B2370F" w:rsidRDefault="00783642" w:rsidP="00783642">
            <w:pPr>
              <w:pStyle w:val="NoSpacing"/>
              <w:jc w:val="both"/>
              <w:rPr>
                <w:rFonts w:asciiTheme="minorHAnsi" w:hAnsiTheme="minorHAnsi"/>
                <w:sz w:val="20"/>
                <w:szCs w:val="20"/>
              </w:rPr>
            </w:pPr>
          </w:p>
          <w:p w14:paraId="559B0892" w14:textId="77777777" w:rsidR="00783642" w:rsidRPr="00B2370F" w:rsidRDefault="00783642" w:rsidP="00783642">
            <w:pPr>
              <w:spacing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Ja projekta iesniegums neatbilst minētajām prasībām, vērtējums ir “</w:t>
            </w:r>
            <w:r w:rsidRPr="00B2370F">
              <w:rPr>
                <w:rFonts w:asciiTheme="minorHAnsi" w:eastAsia="Times New Roman" w:hAnsiTheme="minorHAnsi"/>
                <w:b/>
                <w:bCs/>
                <w:color w:val="auto"/>
                <w:sz w:val="20"/>
                <w:szCs w:val="20"/>
                <w:lang w:eastAsia="lv-LV"/>
              </w:rPr>
              <w:t>Jā, ar nosacījumu</w:t>
            </w:r>
            <w:r w:rsidRPr="00B2370F">
              <w:rPr>
                <w:rFonts w:asciiTheme="minorHAnsi" w:eastAsia="Times New Roman" w:hAnsiTheme="minorHAnsi"/>
                <w:color w:val="auto"/>
                <w:sz w:val="20"/>
                <w:szCs w:val="20"/>
                <w:lang w:eastAsia="lv-LV"/>
              </w:rPr>
              <w:t xml:space="preserve">” un izvirza atbilstošus nosacījumus projekta iesnieguma precizēšanai. </w:t>
            </w:r>
          </w:p>
          <w:p w14:paraId="37A4A8CC" w14:textId="77777777" w:rsidR="00783642" w:rsidRPr="00B2370F" w:rsidRDefault="00783642" w:rsidP="00783642">
            <w:pPr>
              <w:spacing w:after="0" w:line="240" w:lineRule="auto"/>
              <w:jc w:val="both"/>
              <w:rPr>
                <w:rFonts w:asciiTheme="minorHAnsi" w:eastAsia="Times New Roman" w:hAnsiTheme="minorHAnsi"/>
                <w:color w:val="auto"/>
                <w:sz w:val="20"/>
                <w:szCs w:val="20"/>
                <w:lang w:eastAsia="lv-LV"/>
              </w:rPr>
            </w:pPr>
          </w:p>
          <w:p w14:paraId="42EC7932" w14:textId="77777777" w:rsidR="00783642" w:rsidRPr="00B2370F" w:rsidRDefault="00783642" w:rsidP="00783642">
            <w:pPr>
              <w:pStyle w:val="NoSpacing"/>
              <w:jc w:val="both"/>
              <w:rPr>
                <w:rFonts w:asciiTheme="minorHAnsi" w:hAnsiTheme="minorHAnsi"/>
                <w:sz w:val="20"/>
                <w:szCs w:val="20"/>
              </w:rPr>
            </w:pPr>
            <w:r w:rsidRPr="00B2370F">
              <w:rPr>
                <w:rFonts w:asciiTheme="minorHAnsi" w:hAnsiTheme="minorHAnsi"/>
                <w:b/>
                <w:bCs/>
                <w:sz w:val="20"/>
                <w:szCs w:val="20"/>
                <w:lang w:eastAsia="lv-LV"/>
              </w:rPr>
              <w:t>Vērtējums ir “Nē”</w:t>
            </w:r>
            <w:r w:rsidRPr="00B2370F">
              <w:rPr>
                <w:rFonts w:asciiTheme="minorHAnsi" w:hAnsiTheme="minorHAnsi"/>
                <w:sz w:val="20"/>
                <w:szCs w:val="20"/>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783642" w:rsidRPr="00B2370F" w14:paraId="0700D8F0" w14:textId="77777777" w:rsidTr="0F94694C">
        <w:trPr>
          <w:jc w:val="center"/>
        </w:trPr>
        <w:tc>
          <w:tcPr>
            <w:tcW w:w="733" w:type="dxa"/>
          </w:tcPr>
          <w:p w14:paraId="5BA3F203" w14:textId="28D21607" w:rsidR="00783642" w:rsidRPr="00B2370F" w:rsidRDefault="00783642" w:rsidP="00783642">
            <w:pPr>
              <w:spacing w:after="0" w:line="240" w:lineRule="auto"/>
              <w:jc w:val="both"/>
              <w:rPr>
                <w:rFonts w:asciiTheme="minorHAnsi" w:hAnsiTheme="minorHAnsi"/>
                <w:color w:val="auto"/>
                <w:szCs w:val="22"/>
              </w:rPr>
            </w:pPr>
            <w:r w:rsidRPr="00B2370F">
              <w:rPr>
                <w:rFonts w:asciiTheme="minorHAnsi" w:hAnsiTheme="minorHAnsi"/>
                <w:color w:val="auto"/>
                <w:szCs w:val="22"/>
              </w:rPr>
              <w:lastRenderedPageBreak/>
              <w:t>3.2.</w:t>
            </w:r>
          </w:p>
        </w:tc>
        <w:tc>
          <w:tcPr>
            <w:tcW w:w="4319" w:type="dxa"/>
          </w:tcPr>
          <w:p w14:paraId="3B88458A" w14:textId="77777777" w:rsidR="00783642" w:rsidRPr="00B2370F" w:rsidRDefault="00783642" w:rsidP="00783642">
            <w:pPr>
              <w:pStyle w:val="NormalWeb"/>
              <w:spacing w:before="0" w:beforeAutospacing="0" w:after="0" w:afterAutospacing="0"/>
              <w:jc w:val="both"/>
              <w:rPr>
                <w:rFonts w:asciiTheme="minorHAnsi" w:hAnsiTheme="minorHAnsi"/>
                <w:sz w:val="22"/>
                <w:szCs w:val="22"/>
              </w:rPr>
            </w:pPr>
            <w:r w:rsidRPr="00B2370F">
              <w:rPr>
                <w:rFonts w:asciiTheme="minorHAnsi" w:hAnsiTheme="minorHAnsi"/>
                <w:sz w:val="22"/>
                <w:szCs w:val="22"/>
              </w:rPr>
              <w:t xml:space="preserve">Projekta iesniegumā paredzēts, ka sabiedrībā balstītu sociālo pakalpojum sniegšana tiks nodrošināta atbilstoši </w:t>
            </w:r>
            <w:r w:rsidRPr="00B2370F">
              <w:rPr>
                <w:rFonts w:asciiTheme="minorHAnsi" w:hAnsiTheme="minorHAnsi"/>
                <w:sz w:val="22"/>
                <w:szCs w:val="22"/>
              </w:rPr>
              <w:lastRenderedPageBreak/>
              <w:t>normatīvajiem aktiem par prasībām sociālo pakalpojumu sniedzējiem.</w:t>
            </w:r>
          </w:p>
        </w:tc>
        <w:tc>
          <w:tcPr>
            <w:tcW w:w="1423" w:type="dxa"/>
            <w:vAlign w:val="center"/>
          </w:tcPr>
          <w:p w14:paraId="75E0A0E9" w14:textId="77777777" w:rsidR="00783642" w:rsidRPr="00B2370F" w:rsidRDefault="00783642" w:rsidP="00783642">
            <w:pPr>
              <w:pStyle w:val="Krsainssarakstsizclums11"/>
              <w:ind w:left="0"/>
              <w:jc w:val="center"/>
              <w:rPr>
                <w:rFonts w:asciiTheme="minorHAnsi" w:hAnsiTheme="minorHAnsi"/>
                <w:sz w:val="22"/>
                <w:szCs w:val="22"/>
              </w:rPr>
            </w:pPr>
            <w:r w:rsidRPr="00B2370F">
              <w:rPr>
                <w:rFonts w:asciiTheme="minorHAnsi" w:hAnsiTheme="minorHAnsi"/>
                <w:sz w:val="22"/>
                <w:szCs w:val="22"/>
              </w:rPr>
              <w:lastRenderedPageBreak/>
              <w:t>P</w:t>
            </w:r>
          </w:p>
        </w:tc>
        <w:tc>
          <w:tcPr>
            <w:tcW w:w="7552" w:type="dxa"/>
            <w:shd w:val="clear" w:color="auto" w:fill="F2F2F2" w:themeFill="background1" w:themeFillShade="F2"/>
          </w:tcPr>
          <w:p w14:paraId="50D023B2" w14:textId="77777777" w:rsidR="00783642" w:rsidRPr="00B2370F" w:rsidRDefault="00783642" w:rsidP="00B2370F">
            <w:pPr>
              <w:pStyle w:val="NoSpacing"/>
              <w:spacing w:after="240"/>
              <w:jc w:val="both"/>
              <w:rPr>
                <w:rFonts w:asciiTheme="minorHAnsi" w:hAnsiTheme="minorHAnsi"/>
                <w:color w:val="auto"/>
                <w:sz w:val="20"/>
                <w:szCs w:val="20"/>
              </w:rPr>
            </w:pPr>
            <w:r w:rsidRPr="00B2370F">
              <w:rPr>
                <w:rFonts w:asciiTheme="minorHAnsi" w:hAnsiTheme="minorHAnsi"/>
                <w:b/>
                <w:color w:val="auto"/>
                <w:sz w:val="20"/>
                <w:szCs w:val="20"/>
              </w:rPr>
              <w:t>Vērtējums ir “Jā”</w:t>
            </w:r>
            <w:r w:rsidRPr="00B2370F">
              <w:rPr>
                <w:rFonts w:asciiTheme="minorHAnsi" w:hAnsiTheme="minorHAnsi"/>
                <w:color w:val="auto"/>
                <w:sz w:val="20"/>
                <w:szCs w:val="20"/>
              </w:rPr>
              <w:t xml:space="preserve">, ja projekta iesnieguma veidlapā sniegtā informācija liecina, ka sabiedrībā balstītu sociālo pakalpojumu sniegšanas procesā tiks ievērotas </w:t>
            </w:r>
            <w:r w:rsidRPr="00B2370F">
              <w:rPr>
                <w:rFonts w:asciiTheme="minorHAnsi" w:hAnsiTheme="minorHAnsi"/>
                <w:color w:val="auto"/>
                <w:sz w:val="20"/>
                <w:szCs w:val="20"/>
              </w:rPr>
              <w:lastRenderedPageBreak/>
              <w:t xml:space="preserve">normatīvajos aktos par prasībām sociālo pakalpojumu sniedzējiem noteiktās prasības sabiedrībā balstītu pakalpojumu sniegšanai. </w:t>
            </w:r>
          </w:p>
          <w:p w14:paraId="458A0C6C" w14:textId="530DBB1D" w:rsidR="00783642" w:rsidRPr="00B2370F" w:rsidRDefault="00783642" w:rsidP="00783642">
            <w:pPr>
              <w:pStyle w:val="NoSpacing"/>
              <w:jc w:val="both"/>
              <w:rPr>
                <w:rFonts w:asciiTheme="minorHAnsi" w:hAnsiTheme="minorHAnsi"/>
                <w:color w:val="auto"/>
                <w:sz w:val="20"/>
                <w:szCs w:val="20"/>
              </w:rPr>
            </w:pPr>
            <w:r w:rsidRPr="00B2370F">
              <w:rPr>
                <w:rFonts w:asciiTheme="minorHAnsi" w:hAnsiTheme="minorHAnsi"/>
                <w:color w:val="auto"/>
                <w:sz w:val="20"/>
                <w:szCs w:val="20"/>
              </w:rPr>
              <w:t>Piemēram, ja projektā plānots sniegt atelpas brīža pakalpojumu personām ar garīga rakstura traucējumiem, tad projekta iesniegumā skaidri ir norādīts, ka pakalpojuma sniegšanas laikā tiks ievērotas prasības sociālo pakalpojumu sniedzējiem attiecībā uz atelpas brīža pakalpojuma sniegšanu.</w:t>
            </w:r>
          </w:p>
          <w:p w14:paraId="5C0B55C9" w14:textId="77777777" w:rsidR="00783642" w:rsidRPr="00B2370F" w:rsidRDefault="00783642" w:rsidP="00783642">
            <w:pPr>
              <w:pStyle w:val="NoSpacing"/>
              <w:jc w:val="both"/>
              <w:rPr>
                <w:rFonts w:asciiTheme="minorHAnsi" w:hAnsiTheme="minorHAnsi"/>
                <w:color w:val="auto"/>
                <w:sz w:val="20"/>
                <w:szCs w:val="20"/>
              </w:rPr>
            </w:pPr>
          </w:p>
          <w:p w14:paraId="39E6F5F5" w14:textId="77777777" w:rsidR="00783642" w:rsidRPr="00B2370F" w:rsidRDefault="00783642" w:rsidP="00783642">
            <w:pPr>
              <w:spacing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Ja projekta iesniegums neatbilst minētajām prasībām, vērtējums ir “</w:t>
            </w:r>
            <w:r w:rsidRPr="00B2370F">
              <w:rPr>
                <w:rFonts w:asciiTheme="minorHAnsi" w:eastAsia="Times New Roman" w:hAnsiTheme="minorHAnsi"/>
                <w:b/>
                <w:bCs/>
                <w:color w:val="auto"/>
                <w:sz w:val="20"/>
                <w:szCs w:val="20"/>
                <w:lang w:eastAsia="lv-LV"/>
              </w:rPr>
              <w:t>Jā, ar nosacījumu</w:t>
            </w:r>
            <w:r w:rsidRPr="00B2370F">
              <w:rPr>
                <w:rFonts w:asciiTheme="minorHAnsi" w:eastAsia="Times New Roman" w:hAnsiTheme="minorHAnsi"/>
                <w:color w:val="auto"/>
                <w:sz w:val="20"/>
                <w:szCs w:val="20"/>
                <w:lang w:eastAsia="lv-LV"/>
              </w:rPr>
              <w:t xml:space="preserve">” un izvirza atbilstošus nosacījumus projekta iesnieguma precizēšanai. </w:t>
            </w:r>
          </w:p>
          <w:p w14:paraId="6C768E18" w14:textId="77777777" w:rsidR="00783642" w:rsidRPr="00B2370F" w:rsidRDefault="00783642" w:rsidP="00783642">
            <w:pPr>
              <w:spacing w:after="0" w:line="240" w:lineRule="auto"/>
              <w:jc w:val="both"/>
              <w:rPr>
                <w:rFonts w:asciiTheme="minorHAnsi" w:eastAsia="Times New Roman" w:hAnsiTheme="minorHAnsi"/>
                <w:color w:val="auto"/>
                <w:sz w:val="20"/>
                <w:szCs w:val="20"/>
                <w:lang w:eastAsia="lv-LV"/>
              </w:rPr>
            </w:pPr>
          </w:p>
          <w:p w14:paraId="1B36239C" w14:textId="77777777" w:rsidR="00783642" w:rsidRPr="00B2370F" w:rsidRDefault="00783642" w:rsidP="00783642">
            <w:pPr>
              <w:pStyle w:val="NoSpacing"/>
              <w:jc w:val="both"/>
              <w:rPr>
                <w:rFonts w:asciiTheme="minorHAnsi" w:hAnsiTheme="minorHAnsi"/>
                <w:sz w:val="20"/>
                <w:szCs w:val="20"/>
              </w:rPr>
            </w:pPr>
            <w:r w:rsidRPr="00B2370F">
              <w:rPr>
                <w:rFonts w:asciiTheme="minorHAnsi" w:hAnsiTheme="minorHAnsi"/>
                <w:b/>
                <w:bCs/>
                <w:sz w:val="20"/>
                <w:szCs w:val="20"/>
                <w:lang w:eastAsia="lv-LV"/>
              </w:rPr>
              <w:t>Vērtējums ir “Nē”</w:t>
            </w:r>
            <w:r w:rsidRPr="00B2370F">
              <w:rPr>
                <w:rFonts w:asciiTheme="minorHAnsi" w:hAnsiTheme="minorHAnsi"/>
                <w:sz w:val="20"/>
                <w:szCs w:val="20"/>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783642" w:rsidRPr="00B2370F" w14:paraId="6BD5AE1C" w14:textId="77777777" w:rsidTr="0F94694C">
        <w:trPr>
          <w:jc w:val="center"/>
        </w:trPr>
        <w:tc>
          <w:tcPr>
            <w:tcW w:w="733" w:type="dxa"/>
          </w:tcPr>
          <w:p w14:paraId="468F2AAE" w14:textId="5C14E580" w:rsidR="00783642" w:rsidRPr="00B2370F" w:rsidRDefault="00783642" w:rsidP="00783642">
            <w:pPr>
              <w:spacing w:after="0" w:line="240" w:lineRule="auto"/>
              <w:jc w:val="both"/>
              <w:rPr>
                <w:rFonts w:asciiTheme="minorHAnsi" w:hAnsiTheme="minorHAnsi"/>
                <w:color w:val="auto"/>
                <w:szCs w:val="22"/>
              </w:rPr>
            </w:pPr>
            <w:r w:rsidRPr="00B2370F">
              <w:rPr>
                <w:rFonts w:asciiTheme="minorHAnsi" w:hAnsiTheme="minorHAnsi"/>
                <w:color w:val="auto"/>
                <w:szCs w:val="22"/>
              </w:rPr>
              <w:lastRenderedPageBreak/>
              <w:t>3.3.</w:t>
            </w:r>
          </w:p>
        </w:tc>
        <w:tc>
          <w:tcPr>
            <w:tcW w:w="4319" w:type="dxa"/>
          </w:tcPr>
          <w:p w14:paraId="7D653797" w14:textId="77777777" w:rsidR="00783642" w:rsidRPr="00B2370F" w:rsidRDefault="00783642" w:rsidP="00783642">
            <w:pPr>
              <w:pStyle w:val="NormalWeb"/>
              <w:spacing w:before="0" w:beforeAutospacing="0" w:after="0" w:afterAutospacing="0"/>
              <w:jc w:val="both"/>
              <w:rPr>
                <w:rFonts w:asciiTheme="minorHAnsi" w:hAnsiTheme="minorHAnsi"/>
                <w:sz w:val="22"/>
                <w:szCs w:val="22"/>
              </w:rPr>
            </w:pPr>
            <w:r w:rsidRPr="00B2370F">
              <w:rPr>
                <w:rFonts w:asciiTheme="minorHAnsi" w:hAnsiTheme="minorHAnsi"/>
                <w:sz w:val="22"/>
                <w:szCs w:val="22"/>
              </w:rPr>
              <w:t>Projekta iesniegumā norādītās attiecināmās sabiedrībā balstītu sociālo pakalpojumu nodrošināšanas izmaksas uz vienu mērķa grupas personu nepārsniedz 8 526  EUR.</w:t>
            </w:r>
          </w:p>
        </w:tc>
        <w:tc>
          <w:tcPr>
            <w:tcW w:w="1423" w:type="dxa"/>
            <w:vAlign w:val="center"/>
          </w:tcPr>
          <w:p w14:paraId="2F1288A7" w14:textId="77777777" w:rsidR="00783642" w:rsidRPr="00B2370F" w:rsidRDefault="00783642" w:rsidP="00783642">
            <w:pPr>
              <w:pStyle w:val="Krsainssarakstsizclums11"/>
              <w:ind w:left="0"/>
              <w:jc w:val="center"/>
              <w:rPr>
                <w:rFonts w:asciiTheme="minorHAnsi" w:hAnsiTheme="minorHAnsi"/>
                <w:sz w:val="22"/>
                <w:szCs w:val="22"/>
              </w:rPr>
            </w:pPr>
            <w:r w:rsidRPr="00B2370F">
              <w:rPr>
                <w:rFonts w:asciiTheme="minorHAnsi" w:hAnsiTheme="minorHAnsi"/>
                <w:sz w:val="22"/>
                <w:szCs w:val="22"/>
              </w:rPr>
              <w:t>P</w:t>
            </w:r>
          </w:p>
        </w:tc>
        <w:tc>
          <w:tcPr>
            <w:tcW w:w="7552" w:type="dxa"/>
            <w:shd w:val="clear" w:color="auto" w:fill="F2F2F2" w:themeFill="background1" w:themeFillShade="F2"/>
          </w:tcPr>
          <w:p w14:paraId="51756558" w14:textId="2BDC8B82" w:rsidR="00783642" w:rsidRPr="00B2370F" w:rsidRDefault="00783642" w:rsidP="00783642">
            <w:pPr>
              <w:pStyle w:val="NoSpacing"/>
              <w:spacing w:after="240"/>
              <w:jc w:val="both"/>
              <w:rPr>
                <w:rFonts w:asciiTheme="minorHAnsi" w:hAnsiTheme="minorHAnsi"/>
                <w:color w:val="auto"/>
                <w:sz w:val="20"/>
                <w:szCs w:val="20"/>
              </w:rPr>
            </w:pPr>
            <w:r w:rsidRPr="00B2370F">
              <w:rPr>
                <w:rFonts w:asciiTheme="minorHAnsi" w:hAnsiTheme="minorHAnsi"/>
                <w:b/>
                <w:color w:val="auto"/>
                <w:sz w:val="20"/>
                <w:szCs w:val="20"/>
              </w:rPr>
              <w:t>Vērtējums ir “Jā”</w:t>
            </w:r>
            <w:r w:rsidRPr="00B2370F">
              <w:rPr>
                <w:rFonts w:asciiTheme="minorHAnsi" w:hAnsiTheme="minorHAnsi"/>
                <w:color w:val="auto"/>
                <w:sz w:val="20"/>
                <w:szCs w:val="20"/>
              </w:rPr>
              <w:t>, ja projekta iesnieguma veidlapā sniegtā informācija liecina, ka</w:t>
            </w:r>
            <w:r w:rsidRPr="00B2370F">
              <w:rPr>
                <w:rFonts w:asciiTheme="minorHAnsi" w:hAnsiTheme="minorHAnsi"/>
                <w:sz w:val="20"/>
                <w:szCs w:val="20"/>
              </w:rPr>
              <w:t xml:space="preserve"> </w:t>
            </w:r>
            <w:r w:rsidRPr="00B2370F">
              <w:rPr>
                <w:rFonts w:asciiTheme="minorHAnsi" w:hAnsiTheme="minorHAnsi"/>
                <w:color w:val="auto"/>
                <w:sz w:val="20"/>
                <w:szCs w:val="20"/>
              </w:rPr>
              <w:t xml:space="preserve">projektā attiecināmās sabiedrībā balstītu sociālo pakalpojumu nodrošināšanas </w:t>
            </w:r>
            <w:r w:rsidRPr="00B2370F">
              <w:rPr>
                <w:rFonts w:asciiTheme="minorHAnsi" w:hAnsiTheme="minorHAnsi"/>
                <w:i/>
                <w:iCs/>
                <w:color w:val="auto"/>
                <w:sz w:val="20"/>
                <w:szCs w:val="20"/>
                <w:u w:val="single"/>
              </w:rPr>
              <w:t>izmaksas uz vienu mērķa grupas personu</w:t>
            </w:r>
            <w:r w:rsidRPr="00B2370F">
              <w:rPr>
                <w:rFonts w:asciiTheme="minorHAnsi" w:hAnsiTheme="minorHAnsi"/>
                <w:color w:val="auto"/>
                <w:sz w:val="20"/>
                <w:szCs w:val="20"/>
                <w:u w:val="single"/>
              </w:rPr>
              <w:t xml:space="preserve"> – pilngadīgu personu ar garīga rakstura traucējumiem un/vai bērnu ar funkcionāliem traucējumiem </w:t>
            </w:r>
            <w:r w:rsidRPr="00B2370F">
              <w:rPr>
                <w:rFonts w:asciiTheme="minorHAnsi" w:hAnsiTheme="minorHAnsi"/>
                <w:i/>
                <w:iCs/>
                <w:color w:val="auto"/>
                <w:sz w:val="20"/>
                <w:szCs w:val="20"/>
                <w:u w:val="single"/>
              </w:rPr>
              <w:t>nepārsniedz 8 526 EUR</w:t>
            </w:r>
            <w:r w:rsidRPr="00B2370F">
              <w:rPr>
                <w:rFonts w:asciiTheme="minorHAnsi" w:hAnsiTheme="minorHAnsi"/>
                <w:color w:val="auto"/>
                <w:sz w:val="20"/>
                <w:szCs w:val="20"/>
                <w:u w:val="single"/>
              </w:rPr>
              <w:t xml:space="preserve"> </w:t>
            </w:r>
            <w:r w:rsidR="00A6450D" w:rsidRPr="00B2370F">
              <w:rPr>
                <w:rFonts w:asciiTheme="minorHAnsi" w:hAnsiTheme="minorHAnsi"/>
                <w:color w:val="auto"/>
                <w:sz w:val="20"/>
                <w:szCs w:val="20"/>
                <w:u w:val="single"/>
              </w:rPr>
              <w:t xml:space="preserve">18 </w:t>
            </w:r>
            <w:r w:rsidR="00BF6F52" w:rsidRPr="00B2370F">
              <w:rPr>
                <w:rFonts w:asciiTheme="minorHAnsi" w:hAnsiTheme="minorHAnsi"/>
                <w:color w:val="auto"/>
                <w:sz w:val="20"/>
                <w:szCs w:val="20"/>
                <w:u w:val="single"/>
              </w:rPr>
              <w:t xml:space="preserve">līdz </w:t>
            </w:r>
            <w:r w:rsidRPr="00B2370F">
              <w:rPr>
                <w:rFonts w:asciiTheme="minorHAnsi" w:hAnsiTheme="minorHAnsi"/>
                <w:color w:val="auto"/>
                <w:sz w:val="20"/>
                <w:szCs w:val="20"/>
                <w:u w:val="single"/>
              </w:rPr>
              <w:t>24 mēnešu periodā</w:t>
            </w:r>
            <w:r w:rsidRPr="00B2370F">
              <w:rPr>
                <w:rFonts w:asciiTheme="minorHAnsi" w:hAnsiTheme="minorHAnsi"/>
                <w:color w:val="auto"/>
                <w:sz w:val="20"/>
                <w:szCs w:val="20"/>
              </w:rPr>
              <w:t xml:space="preserve">, kurā projekta ietvaros tiks sniegts attiecīgais sabiedrībā balstītais sociālais pakalpojums un nodrošināta projektā plānoto darbību īstenošana. </w:t>
            </w:r>
          </w:p>
          <w:p w14:paraId="3E83EE55" w14:textId="77777777" w:rsidR="00783642" w:rsidRPr="00B2370F" w:rsidRDefault="00783642" w:rsidP="00783642">
            <w:pPr>
              <w:pStyle w:val="NoSpacing"/>
              <w:spacing w:after="240"/>
              <w:jc w:val="both"/>
              <w:rPr>
                <w:rFonts w:asciiTheme="minorHAnsi" w:hAnsiTheme="minorHAnsi"/>
                <w:color w:val="auto"/>
                <w:sz w:val="20"/>
                <w:szCs w:val="20"/>
              </w:rPr>
            </w:pPr>
            <w:r w:rsidRPr="00B2370F">
              <w:rPr>
                <w:rFonts w:asciiTheme="minorHAnsi" w:hAnsiTheme="minorHAnsi"/>
                <w:color w:val="auto"/>
                <w:sz w:val="20"/>
                <w:szCs w:val="20"/>
              </w:rPr>
              <w:t xml:space="preserve">Izmaksas uz vienu mērķa grupas personu izrēķina, izdalot projekta kopējās attiecināmās izmaksas ar projektā plānoto pilngadīgu personu ar garīga rakstura traucējumiem un/vai bērnu ar funkcionāliem traucējumiem skaitu. </w:t>
            </w:r>
          </w:p>
          <w:p w14:paraId="6BFAFE7E" w14:textId="77777777" w:rsidR="00783642" w:rsidRPr="00B2370F" w:rsidRDefault="00783642" w:rsidP="00783642">
            <w:pPr>
              <w:pStyle w:val="NoSpacing"/>
              <w:jc w:val="both"/>
              <w:rPr>
                <w:rFonts w:asciiTheme="minorHAnsi" w:hAnsiTheme="minorHAnsi"/>
                <w:color w:val="auto"/>
                <w:sz w:val="20"/>
                <w:szCs w:val="20"/>
              </w:rPr>
            </w:pPr>
            <w:r w:rsidRPr="00B2370F">
              <w:rPr>
                <w:rFonts w:asciiTheme="minorHAnsi" w:hAnsiTheme="minorHAnsi"/>
                <w:color w:val="auto"/>
                <w:sz w:val="20"/>
                <w:szCs w:val="20"/>
              </w:rPr>
              <w:t xml:space="preserve">Ja projektā plānots nodrošināt arī sociālās rehabilitācijas pakalpojumus personu ar garīga rakstura traucējumiem neformālajiem aprūpētājiem (tai skaitā vienas mājsaimniecības locekļiem) un bērnu ar funkcionāliem traucējumiem vecākiem, aizbildņiem, audžuģimenēm vai neformālajiem aprūpētājiem, izmaksas atsevišķi šīm personām netiek plānotas un sociālās rehabilitācijas pakalpojums tām sniedzams mērķa grupas personu – personas ar garīga rakstura traucējumiem un/vai bērnu ar funkcionāliem traucējumiem plānoto sabiedrībā balstīto sociālo pakalpojumu nodrošināšanas izmaksu ietvaros. </w:t>
            </w:r>
          </w:p>
          <w:p w14:paraId="75113E9D" w14:textId="06C5C3F3" w:rsidR="00783642" w:rsidRPr="00B2370F" w:rsidRDefault="00783642" w:rsidP="00783642">
            <w:pPr>
              <w:pStyle w:val="NoSpacing"/>
              <w:jc w:val="both"/>
              <w:rPr>
                <w:rFonts w:asciiTheme="minorHAnsi" w:hAnsiTheme="minorHAnsi"/>
                <w:color w:val="auto"/>
                <w:sz w:val="20"/>
                <w:szCs w:val="20"/>
              </w:rPr>
            </w:pPr>
            <w:r w:rsidRPr="00B2370F">
              <w:rPr>
                <w:rFonts w:asciiTheme="minorHAnsi" w:hAnsiTheme="minorHAnsi"/>
                <w:color w:val="auto"/>
                <w:sz w:val="20"/>
                <w:szCs w:val="20"/>
              </w:rPr>
              <w:t>Arī projekta administrēšanas, publicitātes un citas projekta īstenošanai nepieciešamās izmaksas ietilpst sabiedrībā balstīto sociālo pakalpojumu nodrošināšanas izmaksu ietvaros un atsevišķas izmaksas projekta īstenošanas nodrošināšanai projektā neplāno.</w:t>
            </w:r>
          </w:p>
          <w:p w14:paraId="319C05F8" w14:textId="77777777" w:rsidR="00783642" w:rsidRPr="00B2370F" w:rsidRDefault="00783642" w:rsidP="00783642">
            <w:pPr>
              <w:pStyle w:val="NoSpacing"/>
              <w:jc w:val="both"/>
              <w:rPr>
                <w:rFonts w:asciiTheme="minorHAnsi" w:hAnsiTheme="minorHAnsi"/>
                <w:b/>
                <w:color w:val="auto"/>
                <w:sz w:val="20"/>
                <w:szCs w:val="20"/>
              </w:rPr>
            </w:pPr>
          </w:p>
          <w:p w14:paraId="499DDB87" w14:textId="77777777" w:rsidR="00783642" w:rsidRPr="00B2370F" w:rsidRDefault="00783642" w:rsidP="00783642">
            <w:pPr>
              <w:spacing w:after="0" w:line="240" w:lineRule="auto"/>
              <w:jc w:val="both"/>
              <w:rPr>
                <w:rFonts w:asciiTheme="minorHAnsi" w:eastAsia="Times New Roman" w:hAnsiTheme="minorHAnsi"/>
                <w:color w:val="auto"/>
                <w:sz w:val="20"/>
                <w:szCs w:val="20"/>
                <w:lang w:eastAsia="lv-LV"/>
              </w:rPr>
            </w:pPr>
            <w:r w:rsidRPr="00B2370F">
              <w:rPr>
                <w:rFonts w:asciiTheme="minorHAnsi" w:eastAsia="Times New Roman" w:hAnsiTheme="minorHAnsi"/>
                <w:color w:val="auto"/>
                <w:sz w:val="20"/>
                <w:szCs w:val="20"/>
                <w:lang w:eastAsia="lv-LV"/>
              </w:rPr>
              <w:t>Ja projekta iesniegums neatbilst minētajām prasībām, vērtējums ir “</w:t>
            </w:r>
            <w:r w:rsidRPr="00B2370F">
              <w:rPr>
                <w:rFonts w:asciiTheme="minorHAnsi" w:eastAsia="Times New Roman" w:hAnsiTheme="minorHAnsi"/>
                <w:b/>
                <w:bCs/>
                <w:color w:val="auto"/>
                <w:sz w:val="20"/>
                <w:szCs w:val="20"/>
                <w:lang w:eastAsia="lv-LV"/>
              </w:rPr>
              <w:t>Jā, ar nosacījumu</w:t>
            </w:r>
            <w:r w:rsidRPr="00B2370F">
              <w:rPr>
                <w:rFonts w:asciiTheme="minorHAnsi" w:eastAsia="Times New Roman" w:hAnsiTheme="minorHAnsi"/>
                <w:color w:val="auto"/>
                <w:sz w:val="20"/>
                <w:szCs w:val="20"/>
                <w:lang w:eastAsia="lv-LV"/>
              </w:rPr>
              <w:t xml:space="preserve">” un izvirza atbilstošus nosacījumus projekta iesnieguma precizēšanai. </w:t>
            </w:r>
          </w:p>
          <w:p w14:paraId="47FB9B1D" w14:textId="77777777" w:rsidR="00783642" w:rsidRPr="00B2370F" w:rsidRDefault="00783642" w:rsidP="00783642">
            <w:pPr>
              <w:spacing w:after="0" w:line="240" w:lineRule="auto"/>
              <w:jc w:val="both"/>
              <w:rPr>
                <w:rFonts w:asciiTheme="minorHAnsi" w:eastAsia="Times New Roman" w:hAnsiTheme="minorHAnsi"/>
                <w:color w:val="auto"/>
                <w:sz w:val="20"/>
                <w:szCs w:val="20"/>
                <w:lang w:eastAsia="lv-LV"/>
              </w:rPr>
            </w:pPr>
          </w:p>
          <w:p w14:paraId="1A7A95E8" w14:textId="77777777" w:rsidR="00783642" w:rsidRPr="00B2370F" w:rsidRDefault="00783642" w:rsidP="00783642">
            <w:pPr>
              <w:pStyle w:val="NoSpacing"/>
              <w:jc w:val="both"/>
              <w:rPr>
                <w:rFonts w:asciiTheme="minorHAnsi" w:hAnsiTheme="minorHAnsi"/>
                <w:b/>
                <w:color w:val="auto"/>
                <w:sz w:val="20"/>
                <w:szCs w:val="20"/>
              </w:rPr>
            </w:pPr>
            <w:r w:rsidRPr="00B2370F">
              <w:rPr>
                <w:rFonts w:asciiTheme="minorHAnsi" w:hAnsiTheme="minorHAnsi"/>
                <w:b/>
                <w:bCs/>
                <w:sz w:val="20"/>
                <w:szCs w:val="20"/>
                <w:lang w:eastAsia="lv-LV"/>
              </w:rPr>
              <w:t>Vērtējums ir “Nē”</w:t>
            </w:r>
            <w:r w:rsidRPr="00B2370F">
              <w:rPr>
                <w:rFonts w:asciiTheme="minorHAnsi" w:hAnsiTheme="minorHAnsi"/>
                <w:sz w:val="20"/>
                <w:szCs w:val="20"/>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F545939" w14:textId="77777777" w:rsidR="00B2370F" w:rsidRPr="00EE3F82" w:rsidRDefault="00B2370F" w:rsidP="000A0CC4">
      <w:pPr>
        <w:spacing w:after="0" w:line="240" w:lineRule="auto"/>
        <w:jc w:val="both"/>
        <w:rPr>
          <w:rFonts w:asciiTheme="minorHAnsi" w:hAnsiTheme="minorHAnsi"/>
          <w:sz w:val="6"/>
          <w:szCs w:val="6"/>
          <w:lang w:eastAsia="lv-LV"/>
        </w:rPr>
      </w:pPr>
    </w:p>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
        <w:gridCol w:w="2410"/>
        <w:gridCol w:w="3324"/>
        <w:gridCol w:w="1417"/>
        <w:gridCol w:w="1134"/>
        <w:gridCol w:w="4912"/>
      </w:tblGrid>
      <w:tr w:rsidR="00E17F3F" w:rsidRPr="00B2370F" w14:paraId="44A36686" w14:textId="77777777" w:rsidTr="09195119">
        <w:trPr>
          <w:trHeight w:val="463"/>
          <w:jc w:val="center"/>
        </w:trPr>
        <w:tc>
          <w:tcPr>
            <w:tcW w:w="3202" w:type="dxa"/>
            <w:gridSpan w:val="2"/>
            <w:vMerge w:val="restart"/>
            <w:shd w:val="clear" w:color="auto" w:fill="F2F2F2" w:themeFill="background1" w:themeFillShade="F2"/>
            <w:vAlign w:val="center"/>
          </w:tcPr>
          <w:p w14:paraId="7C8EF11F" w14:textId="6C6DDDEB" w:rsidR="00E17F3F" w:rsidRPr="00B2370F" w:rsidRDefault="00E17F3F" w:rsidP="00D92680">
            <w:pPr>
              <w:numPr>
                <w:ilvl w:val="0"/>
                <w:numId w:val="13"/>
              </w:numPr>
              <w:spacing w:after="0" w:line="240" w:lineRule="auto"/>
              <w:rPr>
                <w:rFonts w:asciiTheme="minorHAnsi" w:hAnsiTheme="minorHAnsi"/>
                <w:szCs w:val="22"/>
              </w:rPr>
            </w:pPr>
            <w:r w:rsidRPr="00B2370F">
              <w:rPr>
                <w:rFonts w:asciiTheme="minorHAnsi" w:hAnsiTheme="minorHAnsi"/>
                <w:b/>
                <w:bCs/>
                <w:color w:val="auto"/>
                <w:szCs w:val="22"/>
              </w:rPr>
              <w:t>KVALITĀTES KRITĒRIJI</w:t>
            </w:r>
          </w:p>
        </w:tc>
        <w:tc>
          <w:tcPr>
            <w:tcW w:w="3324" w:type="dxa"/>
            <w:tcBorders>
              <w:bottom w:val="single" w:sz="4" w:space="0" w:color="auto"/>
            </w:tcBorders>
            <w:shd w:val="clear" w:color="auto" w:fill="F2F2F2" w:themeFill="background1" w:themeFillShade="F2"/>
            <w:vAlign w:val="center"/>
          </w:tcPr>
          <w:p w14:paraId="12C52102" w14:textId="77777777" w:rsidR="00E17F3F" w:rsidRPr="00B2370F" w:rsidRDefault="00E17F3F" w:rsidP="000A0CC4">
            <w:pPr>
              <w:spacing w:after="0" w:line="240" w:lineRule="auto"/>
              <w:jc w:val="center"/>
              <w:rPr>
                <w:rFonts w:asciiTheme="minorHAnsi" w:hAnsiTheme="minorHAnsi"/>
                <w:b/>
                <w:bCs/>
                <w:color w:val="auto"/>
                <w:szCs w:val="22"/>
                <w:lang w:eastAsia="lv-LV"/>
              </w:rPr>
            </w:pPr>
          </w:p>
        </w:tc>
        <w:tc>
          <w:tcPr>
            <w:tcW w:w="7463" w:type="dxa"/>
            <w:gridSpan w:val="3"/>
            <w:shd w:val="clear" w:color="auto" w:fill="F2F2F2" w:themeFill="background1" w:themeFillShade="F2"/>
          </w:tcPr>
          <w:p w14:paraId="2F900F30" w14:textId="77777777" w:rsidR="00E17F3F" w:rsidRPr="00B2370F" w:rsidRDefault="00E17F3F" w:rsidP="000A0CC4">
            <w:pPr>
              <w:spacing w:after="0" w:line="240" w:lineRule="auto"/>
              <w:jc w:val="center"/>
              <w:rPr>
                <w:rFonts w:asciiTheme="minorHAnsi" w:hAnsiTheme="minorHAnsi"/>
                <w:b/>
                <w:bCs/>
                <w:color w:val="auto"/>
                <w:szCs w:val="22"/>
                <w:lang w:eastAsia="lv-LV"/>
              </w:rPr>
            </w:pPr>
            <w:r w:rsidRPr="00B2370F">
              <w:rPr>
                <w:rFonts w:asciiTheme="minorHAnsi" w:hAnsiTheme="minorHAnsi"/>
                <w:b/>
                <w:bCs/>
                <w:color w:val="auto"/>
                <w:szCs w:val="22"/>
              </w:rPr>
              <w:t>Vērtēšanas sistēma</w:t>
            </w:r>
          </w:p>
        </w:tc>
      </w:tr>
      <w:tr w:rsidR="00E17F3F" w:rsidRPr="00B2370F" w14:paraId="6ADB861B" w14:textId="77777777" w:rsidTr="09195119">
        <w:trPr>
          <w:trHeight w:val="697"/>
          <w:jc w:val="center"/>
        </w:trPr>
        <w:tc>
          <w:tcPr>
            <w:tcW w:w="3202" w:type="dxa"/>
            <w:gridSpan w:val="2"/>
            <w:vMerge/>
            <w:vAlign w:val="center"/>
          </w:tcPr>
          <w:p w14:paraId="4BA10476" w14:textId="77777777" w:rsidR="00E17F3F" w:rsidRPr="00B2370F" w:rsidRDefault="00E17F3F" w:rsidP="000A0CC4">
            <w:pPr>
              <w:spacing w:after="0" w:line="240" w:lineRule="auto"/>
              <w:rPr>
                <w:rFonts w:asciiTheme="minorHAnsi" w:hAnsiTheme="minorHAnsi"/>
                <w:b/>
                <w:bCs/>
                <w:color w:val="auto"/>
                <w:szCs w:val="22"/>
              </w:rPr>
            </w:pPr>
          </w:p>
        </w:tc>
        <w:tc>
          <w:tcPr>
            <w:tcW w:w="3324" w:type="dxa"/>
            <w:tcBorders>
              <w:bottom w:val="single" w:sz="4" w:space="0" w:color="auto"/>
            </w:tcBorders>
            <w:shd w:val="clear" w:color="auto" w:fill="F2F2F2" w:themeFill="background1" w:themeFillShade="F2"/>
            <w:vAlign w:val="center"/>
          </w:tcPr>
          <w:p w14:paraId="7B34FE47" w14:textId="77777777" w:rsidR="00E17F3F" w:rsidRPr="00B2370F" w:rsidRDefault="00E17F3F" w:rsidP="000A0CC4">
            <w:pPr>
              <w:spacing w:after="0" w:line="240" w:lineRule="auto"/>
              <w:jc w:val="center"/>
              <w:rPr>
                <w:rFonts w:asciiTheme="minorHAnsi" w:hAnsiTheme="minorHAnsi"/>
                <w:b/>
                <w:bCs/>
                <w:color w:val="auto"/>
                <w:szCs w:val="22"/>
              </w:rPr>
            </w:pPr>
            <w:proofErr w:type="spellStart"/>
            <w:r w:rsidRPr="00B2370F">
              <w:rPr>
                <w:rFonts w:asciiTheme="minorHAnsi" w:hAnsiTheme="minorHAnsi"/>
                <w:b/>
                <w:bCs/>
                <w:color w:val="auto"/>
                <w:szCs w:val="22"/>
              </w:rPr>
              <w:t>Apakškritēriji</w:t>
            </w:r>
            <w:proofErr w:type="spellEnd"/>
            <w:r w:rsidRPr="00B2370F">
              <w:rPr>
                <w:rFonts w:asciiTheme="minorHAnsi" w:hAnsiTheme="minorHAnsi"/>
                <w:b/>
                <w:bCs/>
                <w:color w:val="auto"/>
                <w:szCs w:val="22"/>
              </w:rPr>
              <w:t>/Punktu skaits</w:t>
            </w:r>
          </w:p>
        </w:tc>
        <w:tc>
          <w:tcPr>
            <w:tcW w:w="1417" w:type="dxa"/>
            <w:tcBorders>
              <w:bottom w:val="single" w:sz="4" w:space="0" w:color="auto"/>
            </w:tcBorders>
            <w:shd w:val="clear" w:color="auto" w:fill="F2F2F2" w:themeFill="background1" w:themeFillShade="F2"/>
            <w:vAlign w:val="center"/>
          </w:tcPr>
          <w:p w14:paraId="3B0BDAB6" w14:textId="77777777" w:rsidR="00E17F3F" w:rsidRPr="00B2370F" w:rsidRDefault="00E17F3F" w:rsidP="000A0CC4">
            <w:pPr>
              <w:spacing w:after="0" w:line="240" w:lineRule="auto"/>
              <w:jc w:val="center"/>
              <w:rPr>
                <w:rFonts w:asciiTheme="minorHAnsi" w:hAnsiTheme="minorHAnsi"/>
                <w:b/>
                <w:bCs/>
                <w:color w:val="auto"/>
                <w:sz w:val="18"/>
                <w:szCs w:val="18"/>
              </w:rPr>
            </w:pPr>
            <w:r w:rsidRPr="00B2370F">
              <w:rPr>
                <w:rFonts w:asciiTheme="minorHAnsi" w:hAnsiTheme="minorHAnsi"/>
                <w:b/>
                <w:bCs/>
                <w:color w:val="auto"/>
                <w:sz w:val="18"/>
                <w:szCs w:val="18"/>
              </w:rPr>
              <w:t>Maksimālais iegūstamais punktu skaits un punktu piešķiršanas kārtība</w:t>
            </w:r>
          </w:p>
        </w:tc>
        <w:tc>
          <w:tcPr>
            <w:tcW w:w="1134" w:type="dxa"/>
            <w:tcBorders>
              <w:bottom w:val="single" w:sz="4" w:space="0" w:color="auto"/>
            </w:tcBorders>
            <w:shd w:val="clear" w:color="auto" w:fill="F2F2F2" w:themeFill="background1" w:themeFillShade="F2"/>
            <w:vAlign w:val="center"/>
          </w:tcPr>
          <w:p w14:paraId="50D247C4" w14:textId="4020AA40" w:rsidR="00E17F3F" w:rsidRPr="00B2370F" w:rsidRDefault="00E17F3F" w:rsidP="000A0CC4">
            <w:pPr>
              <w:spacing w:after="0" w:line="240" w:lineRule="auto"/>
              <w:jc w:val="center"/>
              <w:rPr>
                <w:rFonts w:asciiTheme="minorHAnsi" w:hAnsiTheme="minorHAnsi"/>
                <w:b/>
                <w:bCs/>
                <w:color w:val="auto"/>
                <w:sz w:val="18"/>
                <w:szCs w:val="18"/>
                <w:lang w:eastAsia="lv-LV"/>
              </w:rPr>
            </w:pPr>
            <w:r w:rsidRPr="00B2370F">
              <w:rPr>
                <w:rFonts w:asciiTheme="minorHAnsi" w:hAnsiTheme="minorHAnsi"/>
                <w:b/>
                <w:bCs/>
                <w:color w:val="auto"/>
                <w:sz w:val="18"/>
                <w:szCs w:val="18"/>
                <w:lang w:eastAsia="lv-LV"/>
              </w:rPr>
              <w:t xml:space="preserve">Minimālais </w:t>
            </w:r>
            <w:proofErr w:type="spellStart"/>
            <w:r w:rsidRPr="00B2370F">
              <w:rPr>
                <w:rFonts w:asciiTheme="minorHAnsi" w:hAnsiTheme="minorHAnsi"/>
                <w:b/>
                <w:bCs/>
                <w:color w:val="auto"/>
                <w:sz w:val="18"/>
                <w:szCs w:val="18"/>
                <w:lang w:eastAsia="lv-LV"/>
              </w:rPr>
              <w:t>nepiecie</w:t>
            </w:r>
            <w:r w:rsidR="00DC6AA3" w:rsidRPr="00B2370F">
              <w:rPr>
                <w:rFonts w:asciiTheme="minorHAnsi" w:hAnsiTheme="minorHAnsi"/>
                <w:b/>
                <w:bCs/>
                <w:color w:val="auto"/>
                <w:sz w:val="18"/>
                <w:szCs w:val="18"/>
                <w:lang w:eastAsia="lv-LV"/>
              </w:rPr>
              <w:t>-</w:t>
            </w:r>
            <w:r w:rsidRPr="00B2370F">
              <w:rPr>
                <w:rFonts w:asciiTheme="minorHAnsi" w:hAnsiTheme="minorHAnsi"/>
                <w:b/>
                <w:bCs/>
                <w:color w:val="auto"/>
                <w:sz w:val="18"/>
                <w:szCs w:val="18"/>
                <w:lang w:eastAsia="lv-LV"/>
              </w:rPr>
              <w:t>šamais</w:t>
            </w:r>
            <w:proofErr w:type="spellEnd"/>
            <w:r w:rsidRPr="00B2370F">
              <w:rPr>
                <w:rFonts w:asciiTheme="minorHAnsi" w:hAnsiTheme="minorHAnsi"/>
                <w:b/>
                <w:bCs/>
                <w:color w:val="auto"/>
                <w:sz w:val="18"/>
                <w:szCs w:val="18"/>
                <w:lang w:eastAsia="lv-LV"/>
              </w:rPr>
              <w:t xml:space="preserve"> punktu skaits</w:t>
            </w:r>
          </w:p>
        </w:tc>
        <w:tc>
          <w:tcPr>
            <w:tcW w:w="4912" w:type="dxa"/>
            <w:tcBorders>
              <w:bottom w:val="single" w:sz="4" w:space="0" w:color="auto"/>
            </w:tcBorders>
            <w:shd w:val="clear" w:color="auto" w:fill="F2F2F2" w:themeFill="background1" w:themeFillShade="F2"/>
          </w:tcPr>
          <w:p w14:paraId="2E180744" w14:textId="77777777" w:rsidR="00E17F3F" w:rsidRPr="00B2370F" w:rsidRDefault="00016BB5" w:rsidP="000A0CC4">
            <w:pPr>
              <w:spacing w:after="0" w:line="240" w:lineRule="auto"/>
              <w:jc w:val="center"/>
              <w:rPr>
                <w:rFonts w:asciiTheme="minorHAnsi" w:hAnsiTheme="minorHAnsi"/>
                <w:b/>
                <w:bCs/>
                <w:color w:val="auto"/>
                <w:szCs w:val="22"/>
                <w:lang w:eastAsia="lv-LV"/>
              </w:rPr>
            </w:pPr>
            <w:r w:rsidRPr="00B2370F">
              <w:rPr>
                <w:rFonts w:asciiTheme="minorHAnsi" w:hAnsiTheme="minorHAnsi"/>
                <w:b/>
                <w:bCs/>
                <w:color w:val="auto"/>
                <w:szCs w:val="22"/>
                <w:lang w:eastAsia="lv-LV"/>
              </w:rPr>
              <w:t>Skaidrojums atbilstības noteikšanai</w:t>
            </w:r>
          </w:p>
        </w:tc>
      </w:tr>
      <w:tr w:rsidR="00911711" w:rsidRPr="00B2370F" w14:paraId="77805EE5" w14:textId="77777777" w:rsidTr="00A83597">
        <w:trPr>
          <w:trHeight w:val="554"/>
          <w:jc w:val="center"/>
        </w:trPr>
        <w:tc>
          <w:tcPr>
            <w:tcW w:w="792" w:type="dxa"/>
            <w:vMerge w:val="restart"/>
          </w:tcPr>
          <w:p w14:paraId="02B4A1D0" w14:textId="3A02DAE6" w:rsidR="00911711" w:rsidRPr="00B2370F" w:rsidRDefault="00DC6AA3"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w:t>
            </w:r>
            <w:r w:rsidR="00AC192D" w:rsidRPr="00B2370F">
              <w:rPr>
                <w:rFonts w:asciiTheme="minorHAnsi" w:hAnsiTheme="minorHAnsi"/>
                <w:color w:val="auto"/>
                <w:szCs w:val="22"/>
              </w:rPr>
              <w:t>.</w:t>
            </w:r>
            <w:r w:rsidR="00DD7A37" w:rsidRPr="00B2370F">
              <w:rPr>
                <w:rFonts w:asciiTheme="minorHAnsi" w:hAnsiTheme="minorHAnsi"/>
                <w:color w:val="auto"/>
                <w:szCs w:val="22"/>
              </w:rPr>
              <w:t>1</w:t>
            </w:r>
            <w:r w:rsidR="00911711" w:rsidRPr="00B2370F">
              <w:rPr>
                <w:rFonts w:asciiTheme="minorHAnsi" w:hAnsiTheme="minorHAnsi"/>
                <w:color w:val="auto"/>
                <w:szCs w:val="22"/>
              </w:rPr>
              <w:t>.</w:t>
            </w:r>
          </w:p>
        </w:tc>
        <w:tc>
          <w:tcPr>
            <w:tcW w:w="2410" w:type="dxa"/>
            <w:vMerge w:val="restart"/>
          </w:tcPr>
          <w:p w14:paraId="66B06088" w14:textId="77777777" w:rsidR="00911711" w:rsidRPr="00B2370F" w:rsidRDefault="0086078A" w:rsidP="000A0CC4">
            <w:pPr>
              <w:pStyle w:val="NoSpacing"/>
              <w:jc w:val="both"/>
              <w:rPr>
                <w:rFonts w:asciiTheme="minorHAnsi" w:hAnsiTheme="minorHAnsi"/>
                <w:szCs w:val="22"/>
              </w:rPr>
            </w:pPr>
            <w:r w:rsidRPr="00B2370F">
              <w:rPr>
                <w:rFonts w:asciiTheme="minorHAnsi" w:hAnsiTheme="minorHAnsi"/>
                <w:szCs w:val="22"/>
              </w:rPr>
              <w:t>Projekta iesniedzēja gatavība projekta darbību īstenošanai.</w:t>
            </w:r>
          </w:p>
        </w:tc>
        <w:tc>
          <w:tcPr>
            <w:tcW w:w="3324" w:type="dxa"/>
            <w:tcBorders>
              <w:bottom w:val="single" w:sz="4" w:space="0" w:color="auto"/>
            </w:tcBorders>
          </w:tcPr>
          <w:p w14:paraId="1774358D" w14:textId="4D95E16E" w:rsidR="00911711" w:rsidRPr="00B2370F" w:rsidRDefault="00DC6AA3"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w:t>
            </w:r>
            <w:r w:rsidR="00AC192D" w:rsidRPr="00B2370F">
              <w:rPr>
                <w:rFonts w:asciiTheme="minorHAnsi" w:hAnsiTheme="minorHAnsi"/>
                <w:color w:val="auto"/>
                <w:szCs w:val="22"/>
              </w:rPr>
              <w:t>.</w:t>
            </w:r>
            <w:r w:rsidR="00DD7A37" w:rsidRPr="00B2370F">
              <w:rPr>
                <w:rFonts w:asciiTheme="minorHAnsi" w:hAnsiTheme="minorHAnsi"/>
                <w:color w:val="auto"/>
                <w:szCs w:val="22"/>
              </w:rPr>
              <w:t>1</w:t>
            </w:r>
            <w:r w:rsidR="00CA4303" w:rsidRPr="00B2370F">
              <w:rPr>
                <w:rFonts w:asciiTheme="minorHAnsi" w:hAnsiTheme="minorHAnsi"/>
                <w:color w:val="auto"/>
                <w:szCs w:val="22"/>
              </w:rPr>
              <w:t xml:space="preserve">.1. </w:t>
            </w:r>
            <w:r w:rsidR="00590EBA" w:rsidRPr="00B2370F">
              <w:rPr>
                <w:rFonts w:asciiTheme="minorHAnsi" w:hAnsiTheme="minorHAnsi"/>
                <w:color w:val="auto"/>
                <w:szCs w:val="22"/>
              </w:rPr>
              <w:t>projekta iesniegumā ir norādīts, ka projekta iesniedzējs ir apzinājis konkrētas mērķa grupas personas, kuras saņems sabiedrībā balstītus sociālos pakalpojumus projektā – 5</w:t>
            </w:r>
          </w:p>
        </w:tc>
        <w:tc>
          <w:tcPr>
            <w:tcW w:w="1417" w:type="dxa"/>
            <w:vMerge w:val="restart"/>
            <w:vAlign w:val="center"/>
          </w:tcPr>
          <w:p w14:paraId="60371B2B" w14:textId="77777777" w:rsidR="00911711" w:rsidRPr="00B2370F" w:rsidRDefault="00987266" w:rsidP="000A0CC4">
            <w:pPr>
              <w:spacing w:after="0" w:line="240" w:lineRule="auto"/>
              <w:jc w:val="center"/>
              <w:rPr>
                <w:rFonts w:asciiTheme="minorHAnsi" w:hAnsiTheme="minorHAnsi"/>
                <w:szCs w:val="22"/>
              </w:rPr>
            </w:pPr>
            <w:r w:rsidRPr="00B2370F">
              <w:rPr>
                <w:rFonts w:asciiTheme="minorHAnsi" w:hAnsiTheme="minorHAnsi"/>
                <w:szCs w:val="22"/>
              </w:rPr>
              <w:t>1</w:t>
            </w:r>
            <w:r w:rsidR="00F05CD0" w:rsidRPr="00B2370F">
              <w:rPr>
                <w:rFonts w:asciiTheme="minorHAnsi" w:hAnsiTheme="minorHAnsi"/>
                <w:szCs w:val="22"/>
              </w:rPr>
              <w:t>5</w:t>
            </w:r>
            <w:r w:rsidR="00ED1230" w:rsidRPr="00B2370F">
              <w:rPr>
                <w:rFonts w:asciiTheme="minorHAnsi" w:hAnsiTheme="minorHAnsi"/>
                <w:szCs w:val="22"/>
                <w:vertAlign w:val="superscript"/>
              </w:rPr>
              <w:t>S</w:t>
            </w:r>
          </w:p>
        </w:tc>
        <w:tc>
          <w:tcPr>
            <w:tcW w:w="1134" w:type="dxa"/>
            <w:vMerge w:val="restart"/>
            <w:vAlign w:val="center"/>
          </w:tcPr>
          <w:p w14:paraId="3D1A1C42" w14:textId="77777777" w:rsidR="00911711" w:rsidRPr="00B2370F" w:rsidRDefault="00553FEE"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t>5</w:t>
            </w:r>
          </w:p>
        </w:tc>
        <w:tc>
          <w:tcPr>
            <w:tcW w:w="4912" w:type="dxa"/>
            <w:shd w:val="clear" w:color="auto" w:fill="F2F2F2" w:themeFill="background1" w:themeFillShade="F2"/>
          </w:tcPr>
          <w:p w14:paraId="0B89E33C" w14:textId="77777777" w:rsidR="000F171D" w:rsidRPr="00B2370F" w:rsidRDefault="00590EBA" w:rsidP="000A0CC4">
            <w:pPr>
              <w:spacing w:after="0" w:line="240" w:lineRule="auto"/>
              <w:jc w:val="both"/>
              <w:rPr>
                <w:rFonts w:asciiTheme="minorHAnsi" w:hAnsiTheme="minorHAnsi"/>
                <w:sz w:val="20"/>
                <w:szCs w:val="20"/>
              </w:rPr>
            </w:pPr>
            <w:r w:rsidRPr="00B2370F">
              <w:rPr>
                <w:rFonts w:asciiTheme="minorHAnsi" w:hAnsiTheme="minorHAnsi"/>
                <w:b/>
                <w:sz w:val="20"/>
                <w:szCs w:val="20"/>
              </w:rPr>
              <w:t>Apakškritēriju piemēro un 5 punktus piešķir</w:t>
            </w:r>
            <w:r w:rsidRPr="00B2370F">
              <w:rPr>
                <w:rFonts w:asciiTheme="minorHAnsi" w:hAnsiTheme="minorHAnsi"/>
                <w:sz w:val="20"/>
                <w:szCs w:val="20"/>
              </w:rPr>
              <w:t>, ja projekta iesniegum</w:t>
            </w:r>
            <w:r w:rsidR="00C54CBE" w:rsidRPr="00B2370F">
              <w:rPr>
                <w:rFonts w:asciiTheme="minorHAnsi" w:hAnsiTheme="minorHAnsi"/>
                <w:sz w:val="20"/>
                <w:szCs w:val="20"/>
              </w:rPr>
              <w:t>ā</w:t>
            </w:r>
            <w:r w:rsidR="0086078A" w:rsidRPr="00B2370F">
              <w:rPr>
                <w:rFonts w:asciiTheme="minorHAnsi" w:hAnsiTheme="minorHAnsi"/>
                <w:sz w:val="20"/>
                <w:szCs w:val="20"/>
              </w:rPr>
              <w:t xml:space="preserve"> </w:t>
            </w:r>
            <w:r w:rsidRPr="00B2370F">
              <w:rPr>
                <w:rFonts w:asciiTheme="minorHAnsi" w:hAnsiTheme="minorHAnsi"/>
                <w:sz w:val="20"/>
                <w:szCs w:val="20"/>
              </w:rPr>
              <w:t xml:space="preserve">ir norādīts, ka projekta iesniedzējs ir apzinājis </w:t>
            </w:r>
            <w:r w:rsidR="0086078A" w:rsidRPr="00B2370F">
              <w:rPr>
                <w:rFonts w:asciiTheme="minorHAnsi" w:hAnsiTheme="minorHAnsi"/>
                <w:sz w:val="20"/>
                <w:szCs w:val="20"/>
              </w:rPr>
              <w:t xml:space="preserve">pilngadīgas personas ar garīga rakstura traucējumiem, </w:t>
            </w:r>
            <w:r w:rsidR="001B7456" w:rsidRPr="00B2370F">
              <w:rPr>
                <w:rFonts w:asciiTheme="minorHAnsi" w:hAnsiTheme="minorHAnsi"/>
                <w:sz w:val="20"/>
                <w:szCs w:val="20"/>
              </w:rPr>
              <w:t xml:space="preserve">kurām ir noteikta I vai II invaliditātes grupa, </w:t>
            </w:r>
            <w:r w:rsidR="0086078A" w:rsidRPr="00B2370F">
              <w:rPr>
                <w:rFonts w:asciiTheme="minorHAnsi" w:hAnsiTheme="minorHAnsi"/>
                <w:sz w:val="20"/>
                <w:szCs w:val="20"/>
              </w:rPr>
              <w:t xml:space="preserve">vai </w:t>
            </w:r>
            <w:r w:rsidRPr="00B2370F">
              <w:rPr>
                <w:rFonts w:asciiTheme="minorHAnsi" w:hAnsiTheme="minorHAnsi"/>
                <w:sz w:val="20"/>
                <w:szCs w:val="20"/>
              </w:rPr>
              <w:t xml:space="preserve">bērnus ar funkcionāliem traucējumiem, </w:t>
            </w:r>
            <w:r w:rsidR="001B7456" w:rsidRPr="00B2370F">
              <w:rPr>
                <w:rFonts w:asciiTheme="minorHAnsi" w:hAnsiTheme="minorHAnsi"/>
                <w:sz w:val="20"/>
                <w:szCs w:val="20"/>
              </w:rPr>
              <w:t xml:space="preserve">kuriem ir noteikta invaliditāte un kuri dzīvo ģimenēs, </w:t>
            </w:r>
            <w:r w:rsidRPr="00B2370F">
              <w:rPr>
                <w:rFonts w:asciiTheme="minorHAnsi" w:hAnsiTheme="minorHAnsi"/>
                <w:sz w:val="20"/>
                <w:szCs w:val="20"/>
              </w:rPr>
              <w:t xml:space="preserve">kuras saņems sabiedrībā balstītus sociālos pakalpojumus projektā. </w:t>
            </w:r>
          </w:p>
          <w:p w14:paraId="2DBAEF70" w14:textId="07E84995" w:rsidR="00EA594A" w:rsidRPr="00B2370F" w:rsidRDefault="00590EBA" w:rsidP="000A0CC4">
            <w:pPr>
              <w:spacing w:after="0" w:line="240" w:lineRule="auto"/>
              <w:jc w:val="both"/>
              <w:rPr>
                <w:rFonts w:asciiTheme="minorHAnsi" w:hAnsiTheme="minorHAnsi"/>
                <w:color w:val="auto"/>
                <w:sz w:val="20"/>
                <w:szCs w:val="20"/>
              </w:rPr>
            </w:pPr>
            <w:r w:rsidRPr="00B2370F">
              <w:rPr>
                <w:rFonts w:asciiTheme="minorHAnsi" w:hAnsiTheme="minorHAnsi"/>
                <w:sz w:val="20"/>
                <w:szCs w:val="20"/>
              </w:rPr>
              <w:t xml:space="preserve">Piemēram, projekta iesniedzējs ir norādījis, ka tas </w:t>
            </w:r>
            <w:r w:rsidR="0057566A" w:rsidRPr="00B2370F">
              <w:rPr>
                <w:rFonts w:asciiTheme="minorHAnsi" w:hAnsiTheme="minorHAnsi"/>
                <w:sz w:val="20"/>
                <w:szCs w:val="20"/>
              </w:rPr>
              <w:t xml:space="preserve">ir apzinājis </w:t>
            </w:r>
            <w:r w:rsidRPr="00B2370F">
              <w:rPr>
                <w:rFonts w:asciiTheme="minorHAnsi" w:hAnsiTheme="minorHAnsi"/>
                <w:sz w:val="20"/>
                <w:szCs w:val="20"/>
              </w:rPr>
              <w:t xml:space="preserve">bērnus ar funkcionāliem traucējumiem, </w:t>
            </w:r>
            <w:r w:rsidR="001B7456" w:rsidRPr="00B2370F">
              <w:rPr>
                <w:rFonts w:asciiTheme="minorHAnsi" w:hAnsiTheme="minorHAnsi"/>
                <w:sz w:val="20"/>
                <w:szCs w:val="20"/>
              </w:rPr>
              <w:t>kuriem ir noteikta invaliditāte un kuri dzīvo ģimenēs</w:t>
            </w:r>
            <w:r w:rsidR="002D08AD" w:rsidRPr="00B2370F">
              <w:rPr>
                <w:rFonts w:asciiTheme="minorHAnsi" w:hAnsiTheme="minorHAnsi"/>
                <w:sz w:val="20"/>
                <w:szCs w:val="20"/>
              </w:rPr>
              <w:t>,</w:t>
            </w:r>
            <w:r w:rsidR="001B7456" w:rsidRPr="00B2370F">
              <w:rPr>
                <w:rFonts w:asciiTheme="minorHAnsi" w:hAnsiTheme="minorHAnsi"/>
                <w:sz w:val="20"/>
                <w:szCs w:val="20"/>
              </w:rPr>
              <w:t xml:space="preserve"> un </w:t>
            </w:r>
            <w:r w:rsidRPr="00B2370F">
              <w:rPr>
                <w:rFonts w:asciiTheme="minorHAnsi" w:hAnsiTheme="minorHAnsi"/>
                <w:sz w:val="20"/>
                <w:szCs w:val="20"/>
              </w:rPr>
              <w:t>kuriem tas sniegs nepieciešamo sabiedrībā balstītu sociālo pakalpojumu, un ka tā rīcībā ir iesniegumi vai saraksts ar konkrētu bērnu ar funkcionāliem traucējumiem</w:t>
            </w:r>
            <w:r w:rsidR="001B7456" w:rsidRPr="00B2370F">
              <w:rPr>
                <w:rFonts w:asciiTheme="minorHAnsi" w:hAnsiTheme="minorHAnsi"/>
                <w:sz w:val="20"/>
                <w:szCs w:val="20"/>
              </w:rPr>
              <w:t>, kuriem ir noteikta invaliditāte un kuri dzīvo ģimenēs,</w:t>
            </w:r>
            <w:r w:rsidRPr="00B2370F">
              <w:rPr>
                <w:rFonts w:asciiTheme="minorHAnsi" w:hAnsiTheme="minorHAnsi"/>
                <w:sz w:val="20"/>
                <w:szCs w:val="20"/>
              </w:rPr>
              <w:t xml:space="preserve"> vārdiem, kam projektā tiks sniegts pakalpojums.</w:t>
            </w:r>
          </w:p>
        </w:tc>
      </w:tr>
      <w:tr w:rsidR="00911711" w:rsidRPr="00B2370F" w14:paraId="21C07BB4" w14:textId="77777777" w:rsidTr="00A83597">
        <w:trPr>
          <w:trHeight w:val="841"/>
          <w:jc w:val="center"/>
        </w:trPr>
        <w:tc>
          <w:tcPr>
            <w:tcW w:w="792" w:type="dxa"/>
            <w:vMerge/>
          </w:tcPr>
          <w:p w14:paraId="12C574C6" w14:textId="77777777" w:rsidR="00911711" w:rsidRPr="00B2370F" w:rsidRDefault="00911711" w:rsidP="000A0CC4">
            <w:pPr>
              <w:spacing w:after="0" w:line="240" w:lineRule="auto"/>
              <w:jc w:val="both"/>
              <w:rPr>
                <w:rFonts w:asciiTheme="minorHAnsi" w:hAnsiTheme="minorHAnsi"/>
                <w:color w:val="auto"/>
                <w:szCs w:val="22"/>
              </w:rPr>
            </w:pPr>
          </w:p>
        </w:tc>
        <w:tc>
          <w:tcPr>
            <w:tcW w:w="2410" w:type="dxa"/>
            <w:vMerge/>
          </w:tcPr>
          <w:p w14:paraId="3C1D93E4" w14:textId="77777777" w:rsidR="00911711" w:rsidRPr="00B2370F" w:rsidRDefault="00911711" w:rsidP="000A0CC4">
            <w:pPr>
              <w:spacing w:after="0" w:line="240" w:lineRule="auto"/>
              <w:jc w:val="both"/>
              <w:rPr>
                <w:rFonts w:asciiTheme="minorHAnsi" w:hAnsiTheme="minorHAnsi"/>
                <w:szCs w:val="22"/>
              </w:rPr>
            </w:pPr>
          </w:p>
        </w:tc>
        <w:tc>
          <w:tcPr>
            <w:tcW w:w="3324" w:type="dxa"/>
          </w:tcPr>
          <w:p w14:paraId="55BF6200" w14:textId="439D4D38" w:rsidR="00911711"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671E65" w:rsidRPr="00B2370F">
              <w:rPr>
                <w:rFonts w:asciiTheme="minorHAnsi" w:hAnsiTheme="minorHAnsi"/>
                <w:szCs w:val="22"/>
              </w:rPr>
              <w:t>.</w:t>
            </w:r>
            <w:r w:rsidR="00DD7A37" w:rsidRPr="00B2370F">
              <w:rPr>
                <w:rFonts w:asciiTheme="minorHAnsi" w:hAnsiTheme="minorHAnsi"/>
                <w:szCs w:val="22"/>
              </w:rPr>
              <w:t>1</w:t>
            </w:r>
            <w:r w:rsidR="00CA4303" w:rsidRPr="00B2370F">
              <w:rPr>
                <w:rFonts w:asciiTheme="minorHAnsi" w:hAnsiTheme="minorHAnsi"/>
                <w:szCs w:val="22"/>
              </w:rPr>
              <w:t xml:space="preserve">.2. </w:t>
            </w:r>
            <w:r w:rsidR="00590EBA" w:rsidRPr="00B2370F">
              <w:rPr>
                <w:rFonts w:asciiTheme="minorHAnsi" w:hAnsiTheme="minorHAnsi"/>
                <w:szCs w:val="22"/>
              </w:rPr>
              <w:t xml:space="preserve">projekta iesniegumā ir norādīts, ka projekta iesniedzējs jau ir piesaistījis </w:t>
            </w:r>
            <w:r w:rsidR="00660281" w:rsidRPr="00B2370F">
              <w:rPr>
                <w:rFonts w:asciiTheme="minorHAnsi" w:hAnsiTheme="minorHAnsi"/>
                <w:szCs w:val="22"/>
              </w:rPr>
              <w:t xml:space="preserve">visus </w:t>
            </w:r>
            <w:r w:rsidR="00590EBA" w:rsidRPr="00B2370F">
              <w:rPr>
                <w:rFonts w:asciiTheme="minorHAnsi" w:hAnsiTheme="minorHAnsi"/>
                <w:szCs w:val="22"/>
              </w:rPr>
              <w:t xml:space="preserve">nepieciešamos speciālistus sabiedrībā balstītu sociālo </w:t>
            </w:r>
            <w:r w:rsidR="00590EBA" w:rsidRPr="00B2370F">
              <w:rPr>
                <w:rFonts w:asciiTheme="minorHAnsi" w:hAnsiTheme="minorHAnsi"/>
                <w:szCs w:val="22"/>
              </w:rPr>
              <w:lastRenderedPageBreak/>
              <w:t>pakalpojumu sniegšanai mērķa grupas personām – 5</w:t>
            </w:r>
          </w:p>
        </w:tc>
        <w:tc>
          <w:tcPr>
            <w:tcW w:w="1417" w:type="dxa"/>
            <w:vMerge/>
            <w:vAlign w:val="center"/>
          </w:tcPr>
          <w:p w14:paraId="2A1F817A" w14:textId="77777777" w:rsidR="00911711" w:rsidRPr="00B2370F" w:rsidRDefault="00911711" w:rsidP="000A0CC4">
            <w:pPr>
              <w:spacing w:after="0" w:line="240" w:lineRule="auto"/>
              <w:jc w:val="center"/>
              <w:rPr>
                <w:rFonts w:asciiTheme="minorHAnsi" w:hAnsiTheme="minorHAnsi"/>
                <w:szCs w:val="22"/>
              </w:rPr>
            </w:pPr>
          </w:p>
        </w:tc>
        <w:tc>
          <w:tcPr>
            <w:tcW w:w="1134" w:type="dxa"/>
            <w:vMerge/>
            <w:vAlign w:val="center"/>
          </w:tcPr>
          <w:p w14:paraId="15B6F93E" w14:textId="77777777" w:rsidR="00911711" w:rsidRPr="00B2370F" w:rsidRDefault="00911711"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41007310" w14:textId="77777777" w:rsidR="00243E53" w:rsidRPr="00B2370F" w:rsidRDefault="00327428" w:rsidP="000A0CC4">
            <w:pPr>
              <w:spacing w:after="0" w:line="240" w:lineRule="auto"/>
              <w:jc w:val="both"/>
              <w:rPr>
                <w:rFonts w:asciiTheme="minorHAnsi" w:hAnsiTheme="minorHAnsi"/>
                <w:color w:val="auto"/>
                <w:szCs w:val="22"/>
              </w:rPr>
            </w:pPr>
            <w:r w:rsidRPr="00B2370F">
              <w:rPr>
                <w:rFonts w:asciiTheme="minorHAnsi" w:hAnsiTheme="minorHAnsi"/>
                <w:b/>
                <w:bCs/>
                <w:color w:val="auto"/>
                <w:szCs w:val="22"/>
              </w:rPr>
              <w:t xml:space="preserve">Apakškritēriju piemēro un </w:t>
            </w:r>
            <w:r w:rsidR="00553FEE" w:rsidRPr="00B2370F">
              <w:rPr>
                <w:rFonts w:asciiTheme="minorHAnsi" w:hAnsiTheme="minorHAnsi"/>
                <w:b/>
                <w:bCs/>
                <w:color w:val="auto"/>
                <w:szCs w:val="22"/>
              </w:rPr>
              <w:t>5</w:t>
            </w:r>
            <w:r w:rsidRPr="00B2370F">
              <w:rPr>
                <w:rFonts w:asciiTheme="minorHAnsi" w:hAnsiTheme="minorHAnsi"/>
                <w:b/>
                <w:bCs/>
                <w:color w:val="auto"/>
                <w:szCs w:val="22"/>
              </w:rPr>
              <w:t xml:space="preserve"> punktus piešķir</w:t>
            </w:r>
            <w:r w:rsidRPr="00B2370F">
              <w:rPr>
                <w:rFonts w:asciiTheme="minorHAnsi" w:hAnsiTheme="minorHAnsi"/>
                <w:color w:val="auto"/>
                <w:szCs w:val="22"/>
              </w:rPr>
              <w:t>, ja projekta iesniegum</w:t>
            </w:r>
            <w:r w:rsidR="00C54CBE" w:rsidRPr="00B2370F">
              <w:rPr>
                <w:rFonts w:asciiTheme="minorHAnsi" w:hAnsiTheme="minorHAnsi"/>
                <w:color w:val="auto"/>
                <w:szCs w:val="22"/>
              </w:rPr>
              <w:t>ā</w:t>
            </w:r>
            <w:r w:rsidRPr="00B2370F">
              <w:rPr>
                <w:rFonts w:asciiTheme="minorHAnsi" w:hAnsiTheme="minorHAnsi"/>
                <w:color w:val="auto"/>
                <w:szCs w:val="22"/>
              </w:rPr>
              <w:t xml:space="preserve"> sniegtā informācija liecina, ka </w:t>
            </w:r>
            <w:r w:rsidR="00590EBA" w:rsidRPr="00B2370F">
              <w:rPr>
                <w:rFonts w:asciiTheme="minorHAnsi" w:hAnsiTheme="minorHAnsi"/>
                <w:color w:val="auto"/>
                <w:szCs w:val="22"/>
              </w:rPr>
              <w:t xml:space="preserve">projekta iesniedzējs jau ir piesaistījis (nodibinājis darba tiesiskās attiecības, panācis vienošanos par darbošanos projektā) visus </w:t>
            </w:r>
            <w:r w:rsidR="00590EBA" w:rsidRPr="00B2370F">
              <w:rPr>
                <w:rFonts w:asciiTheme="minorHAnsi" w:hAnsiTheme="minorHAnsi"/>
                <w:color w:val="auto"/>
                <w:szCs w:val="22"/>
              </w:rPr>
              <w:lastRenderedPageBreak/>
              <w:t xml:space="preserve">nepieciešamos speciālistus sabiedrībā balstītu sociālo pakalpojumu sniegšanai mērķa grupas personām. </w:t>
            </w:r>
          </w:p>
          <w:p w14:paraId="278483C9" w14:textId="3C8B2468" w:rsidR="00911711" w:rsidRPr="00B2370F" w:rsidRDefault="00590EBA"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Piemēram, ja projekta iesniegumā ir paredzēts nodrošināt s</w:t>
            </w:r>
            <w:r w:rsidR="00F05CD0" w:rsidRPr="00B2370F">
              <w:rPr>
                <w:rFonts w:asciiTheme="minorHAnsi" w:hAnsiTheme="minorHAnsi"/>
                <w:color w:val="auto"/>
                <w:szCs w:val="22"/>
              </w:rPr>
              <w:t>ociālās rehabilitācijas</w:t>
            </w:r>
            <w:r w:rsidRPr="00B2370F">
              <w:rPr>
                <w:rFonts w:asciiTheme="minorHAnsi" w:hAnsiTheme="minorHAnsi"/>
                <w:color w:val="auto"/>
                <w:szCs w:val="22"/>
              </w:rPr>
              <w:t xml:space="preserve"> pakalpojumu </w:t>
            </w:r>
            <w:r w:rsidR="001B7456" w:rsidRPr="00B2370F">
              <w:rPr>
                <w:rFonts w:asciiTheme="minorHAnsi" w:hAnsiTheme="minorHAnsi"/>
                <w:color w:val="auto"/>
                <w:szCs w:val="22"/>
              </w:rPr>
              <w:t xml:space="preserve">pilngadīgām </w:t>
            </w:r>
            <w:r w:rsidRPr="00B2370F">
              <w:rPr>
                <w:rFonts w:asciiTheme="minorHAnsi" w:hAnsiTheme="minorHAnsi"/>
                <w:color w:val="auto"/>
                <w:szCs w:val="22"/>
              </w:rPr>
              <w:t>person</w:t>
            </w:r>
            <w:r w:rsidR="001B7456" w:rsidRPr="00B2370F">
              <w:rPr>
                <w:rFonts w:asciiTheme="minorHAnsi" w:hAnsiTheme="minorHAnsi"/>
                <w:color w:val="auto"/>
                <w:szCs w:val="22"/>
              </w:rPr>
              <w:t>ām</w:t>
            </w:r>
            <w:r w:rsidRPr="00B2370F">
              <w:rPr>
                <w:rFonts w:asciiTheme="minorHAnsi" w:hAnsiTheme="minorHAnsi"/>
                <w:color w:val="auto"/>
                <w:szCs w:val="22"/>
              </w:rPr>
              <w:t xml:space="preserve"> ar garīga rakstura traucējumiem,</w:t>
            </w:r>
            <w:r w:rsidR="001B7456" w:rsidRPr="00B2370F">
              <w:rPr>
                <w:rFonts w:asciiTheme="minorHAnsi" w:hAnsiTheme="minorHAnsi"/>
                <w:color w:val="auto"/>
                <w:szCs w:val="22"/>
              </w:rPr>
              <w:t xml:space="preserve"> kurām ir noteikta I vai II invaliditātes grupa, </w:t>
            </w:r>
            <w:r w:rsidRPr="00B2370F">
              <w:rPr>
                <w:rFonts w:asciiTheme="minorHAnsi" w:hAnsiTheme="minorHAnsi"/>
                <w:color w:val="auto"/>
                <w:szCs w:val="22"/>
              </w:rPr>
              <w:t xml:space="preserve">projekta iesniegumā ir norādīts, ka projekta iesniedzēja štatā vai rīcībā ir </w:t>
            </w:r>
            <w:r w:rsidR="00B96361" w:rsidRPr="00B2370F">
              <w:rPr>
                <w:rFonts w:asciiTheme="minorHAnsi" w:hAnsiTheme="minorHAnsi"/>
                <w:color w:val="auto"/>
                <w:szCs w:val="22"/>
              </w:rPr>
              <w:t xml:space="preserve">visi </w:t>
            </w:r>
            <w:r w:rsidRPr="00B2370F">
              <w:rPr>
                <w:rFonts w:asciiTheme="minorHAnsi" w:hAnsiTheme="minorHAnsi"/>
                <w:color w:val="auto"/>
                <w:szCs w:val="22"/>
              </w:rPr>
              <w:t>atbilstoši</w:t>
            </w:r>
            <w:r w:rsidR="00B96361" w:rsidRPr="00B2370F">
              <w:rPr>
                <w:rFonts w:asciiTheme="minorHAnsi" w:hAnsiTheme="minorHAnsi"/>
                <w:color w:val="auto"/>
                <w:szCs w:val="22"/>
              </w:rPr>
              <w:t>e</w:t>
            </w:r>
            <w:r w:rsidRPr="00B2370F">
              <w:rPr>
                <w:rFonts w:asciiTheme="minorHAnsi" w:hAnsiTheme="minorHAnsi"/>
                <w:color w:val="auto"/>
                <w:szCs w:val="22"/>
              </w:rPr>
              <w:t xml:space="preserve"> speciālisti, kas var nodrošināt s</w:t>
            </w:r>
            <w:r w:rsidR="00F05CD0" w:rsidRPr="00B2370F">
              <w:rPr>
                <w:rFonts w:asciiTheme="minorHAnsi" w:hAnsiTheme="minorHAnsi"/>
                <w:color w:val="auto"/>
                <w:szCs w:val="22"/>
              </w:rPr>
              <w:t>ociālās rehabilitācijas</w:t>
            </w:r>
            <w:r w:rsidRPr="00B2370F">
              <w:rPr>
                <w:rFonts w:asciiTheme="minorHAnsi" w:hAnsiTheme="minorHAnsi"/>
                <w:color w:val="auto"/>
                <w:szCs w:val="22"/>
              </w:rPr>
              <w:t xml:space="preserve"> pakalpojuma sniegšanu</w:t>
            </w:r>
            <w:r w:rsidR="001B7456" w:rsidRPr="00B2370F">
              <w:rPr>
                <w:rFonts w:asciiTheme="minorHAnsi" w:hAnsiTheme="minorHAnsi"/>
                <w:color w:val="auto"/>
                <w:szCs w:val="22"/>
              </w:rPr>
              <w:t xml:space="preserve"> šai mērķa grupai</w:t>
            </w:r>
            <w:r w:rsidRPr="00B2370F">
              <w:rPr>
                <w:rFonts w:asciiTheme="minorHAnsi" w:hAnsiTheme="minorHAnsi"/>
                <w:color w:val="auto"/>
                <w:szCs w:val="22"/>
              </w:rPr>
              <w:t>.</w:t>
            </w:r>
            <w:r w:rsidR="000C3768" w:rsidRPr="00B2370F">
              <w:rPr>
                <w:rFonts w:asciiTheme="minorHAnsi" w:hAnsiTheme="minorHAnsi"/>
                <w:color w:val="auto"/>
                <w:szCs w:val="22"/>
              </w:rPr>
              <w:t xml:space="preserve"> </w:t>
            </w:r>
          </w:p>
        </w:tc>
      </w:tr>
      <w:tr w:rsidR="004336D1" w:rsidRPr="00B2370F" w14:paraId="55A82A23" w14:textId="77777777" w:rsidTr="00EE3F82">
        <w:trPr>
          <w:trHeight w:val="58"/>
          <w:jc w:val="center"/>
        </w:trPr>
        <w:tc>
          <w:tcPr>
            <w:tcW w:w="792" w:type="dxa"/>
            <w:vMerge/>
          </w:tcPr>
          <w:p w14:paraId="70567F61" w14:textId="77777777" w:rsidR="004336D1" w:rsidRPr="00B2370F" w:rsidRDefault="004336D1" w:rsidP="000A0CC4">
            <w:pPr>
              <w:spacing w:after="0" w:line="240" w:lineRule="auto"/>
              <w:jc w:val="both"/>
              <w:rPr>
                <w:rFonts w:asciiTheme="minorHAnsi" w:hAnsiTheme="minorHAnsi"/>
                <w:color w:val="auto"/>
                <w:szCs w:val="22"/>
              </w:rPr>
            </w:pPr>
          </w:p>
        </w:tc>
        <w:tc>
          <w:tcPr>
            <w:tcW w:w="2410" w:type="dxa"/>
            <w:vMerge/>
          </w:tcPr>
          <w:p w14:paraId="4161A805" w14:textId="77777777" w:rsidR="004336D1" w:rsidRPr="00B2370F" w:rsidRDefault="004336D1" w:rsidP="000A0CC4">
            <w:pPr>
              <w:spacing w:after="0" w:line="240" w:lineRule="auto"/>
              <w:jc w:val="both"/>
              <w:rPr>
                <w:rFonts w:asciiTheme="minorHAnsi" w:hAnsiTheme="minorHAnsi"/>
                <w:szCs w:val="22"/>
              </w:rPr>
            </w:pPr>
          </w:p>
        </w:tc>
        <w:tc>
          <w:tcPr>
            <w:tcW w:w="3324" w:type="dxa"/>
          </w:tcPr>
          <w:p w14:paraId="5A77A45A" w14:textId="07075D22" w:rsidR="004336D1"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F05CD0" w:rsidRPr="00B2370F">
              <w:rPr>
                <w:rFonts w:asciiTheme="minorHAnsi" w:hAnsiTheme="minorHAnsi"/>
                <w:szCs w:val="22"/>
              </w:rPr>
              <w:t>1.3. projekta iesniegumā ir norādīts, ka projekta iesniedzējs jau ir izstrādājis individuālos  atbalsta plānus vismaz pusei apzināto mērķa grupas personu – 5</w:t>
            </w:r>
          </w:p>
        </w:tc>
        <w:tc>
          <w:tcPr>
            <w:tcW w:w="1417" w:type="dxa"/>
            <w:vMerge/>
            <w:vAlign w:val="center"/>
          </w:tcPr>
          <w:p w14:paraId="3AE8F70C" w14:textId="77777777" w:rsidR="004336D1" w:rsidRPr="00B2370F" w:rsidRDefault="004336D1" w:rsidP="000A0CC4">
            <w:pPr>
              <w:spacing w:after="0" w:line="240" w:lineRule="auto"/>
              <w:jc w:val="center"/>
              <w:rPr>
                <w:rFonts w:asciiTheme="minorHAnsi" w:hAnsiTheme="minorHAnsi"/>
                <w:szCs w:val="22"/>
              </w:rPr>
            </w:pPr>
          </w:p>
        </w:tc>
        <w:tc>
          <w:tcPr>
            <w:tcW w:w="1134" w:type="dxa"/>
            <w:vMerge/>
            <w:vAlign w:val="center"/>
          </w:tcPr>
          <w:p w14:paraId="165A65D9" w14:textId="77777777" w:rsidR="004336D1" w:rsidRPr="00B2370F" w:rsidRDefault="004336D1"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53021BD2" w14:textId="77777777" w:rsidR="0022541B" w:rsidRPr="00B2370F" w:rsidRDefault="00F05CD0" w:rsidP="000A0CC4">
            <w:pPr>
              <w:spacing w:after="0" w:line="240" w:lineRule="auto"/>
              <w:jc w:val="both"/>
              <w:rPr>
                <w:rFonts w:asciiTheme="minorHAnsi" w:hAnsiTheme="minorHAnsi"/>
                <w:sz w:val="20"/>
                <w:szCs w:val="20"/>
              </w:rPr>
            </w:pPr>
            <w:r w:rsidRPr="00B2370F">
              <w:rPr>
                <w:rFonts w:asciiTheme="minorHAnsi" w:hAnsiTheme="minorHAnsi"/>
                <w:b/>
                <w:sz w:val="20"/>
                <w:szCs w:val="20"/>
              </w:rPr>
              <w:t>Apakškritēriju piemēro un 5 punktus piešķir</w:t>
            </w:r>
            <w:r w:rsidRPr="00B2370F">
              <w:rPr>
                <w:rFonts w:asciiTheme="minorHAnsi" w:hAnsiTheme="minorHAnsi"/>
                <w:sz w:val="20"/>
                <w:szCs w:val="20"/>
              </w:rPr>
              <w:t xml:space="preserve">, ja projekta iesniegumā ir norādīts, ka projekta iesniedzējs jau ir izstrādājis individuālos atbalsta plānus vismaz pusei apzināto un redzes lokā esošo mērķa grupas personu. </w:t>
            </w:r>
          </w:p>
          <w:p w14:paraId="3FB73AE5" w14:textId="12BFCE8F" w:rsidR="004336D1" w:rsidRPr="00B2370F" w:rsidRDefault="00F05CD0" w:rsidP="09195119">
            <w:pPr>
              <w:spacing w:after="0" w:line="240" w:lineRule="auto"/>
              <w:jc w:val="both"/>
              <w:rPr>
                <w:rFonts w:asciiTheme="minorHAnsi" w:hAnsiTheme="minorHAnsi"/>
                <w:b/>
                <w:bCs/>
                <w:color w:val="auto"/>
                <w:sz w:val="20"/>
                <w:szCs w:val="20"/>
              </w:rPr>
            </w:pPr>
            <w:r w:rsidRPr="00B2370F">
              <w:rPr>
                <w:rFonts w:asciiTheme="minorHAnsi" w:hAnsiTheme="minorHAnsi"/>
                <w:sz w:val="20"/>
                <w:szCs w:val="20"/>
              </w:rPr>
              <w:t xml:space="preserve">Piemēram, projekta iesniedzējs, kas </w:t>
            </w:r>
            <w:r w:rsidR="0057566A" w:rsidRPr="00B2370F">
              <w:rPr>
                <w:rFonts w:asciiTheme="minorHAnsi" w:hAnsiTheme="minorHAnsi"/>
                <w:sz w:val="20"/>
                <w:szCs w:val="20"/>
              </w:rPr>
              <w:t>plāno sniegt pakalpojumu 15 bērniem ar funkcionāliem traucējumiem</w:t>
            </w:r>
            <w:r w:rsidRPr="00B2370F">
              <w:rPr>
                <w:rFonts w:asciiTheme="minorHAnsi" w:hAnsiTheme="minorHAnsi"/>
                <w:sz w:val="20"/>
                <w:szCs w:val="20"/>
              </w:rPr>
              <w:t xml:space="preserve">, 8 bērniem ar funkcionāliem traucējumiem </w:t>
            </w:r>
            <w:r w:rsidR="0057566A" w:rsidRPr="00B2370F">
              <w:rPr>
                <w:rFonts w:asciiTheme="minorHAnsi" w:hAnsiTheme="minorHAnsi"/>
                <w:sz w:val="20"/>
                <w:szCs w:val="20"/>
              </w:rPr>
              <w:t xml:space="preserve">jau </w:t>
            </w:r>
            <w:r w:rsidRPr="00B2370F">
              <w:rPr>
                <w:rFonts w:asciiTheme="minorHAnsi" w:hAnsiTheme="minorHAnsi"/>
                <w:sz w:val="20"/>
                <w:szCs w:val="20"/>
              </w:rPr>
              <w:t>ir veicis vajadzību izvērtēšanu un sastādījis šīm personām individuāl</w:t>
            </w:r>
            <w:r w:rsidR="004A5E11" w:rsidRPr="00B2370F">
              <w:rPr>
                <w:rFonts w:asciiTheme="minorHAnsi" w:hAnsiTheme="minorHAnsi"/>
                <w:sz w:val="20"/>
                <w:szCs w:val="20"/>
              </w:rPr>
              <w:t>ā</w:t>
            </w:r>
            <w:r w:rsidRPr="00B2370F">
              <w:rPr>
                <w:rFonts w:asciiTheme="minorHAnsi" w:hAnsiTheme="minorHAnsi"/>
                <w:sz w:val="20"/>
                <w:szCs w:val="20"/>
              </w:rPr>
              <w:t xml:space="preserve"> </w:t>
            </w:r>
            <w:r w:rsidR="00757B2A" w:rsidRPr="00B2370F">
              <w:rPr>
                <w:rFonts w:asciiTheme="minorHAnsi" w:hAnsiTheme="minorHAnsi"/>
                <w:sz w:val="20"/>
                <w:szCs w:val="20"/>
              </w:rPr>
              <w:t>atbalsta</w:t>
            </w:r>
            <w:r w:rsidRPr="00B2370F">
              <w:rPr>
                <w:rFonts w:asciiTheme="minorHAnsi" w:hAnsiTheme="minorHAnsi"/>
                <w:sz w:val="20"/>
                <w:szCs w:val="20"/>
              </w:rPr>
              <w:t xml:space="preserve"> plānus, kur</w:t>
            </w:r>
            <w:r w:rsidR="004A5E11" w:rsidRPr="00B2370F">
              <w:rPr>
                <w:rFonts w:asciiTheme="minorHAnsi" w:hAnsiTheme="minorHAnsi"/>
                <w:sz w:val="20"/>
                <w:szCs w:val="20"/>
              </w:rPr>
              <w:t>os</w:t>
            </w:r>
            <w:r w:rsidRPr="00B2370F">
              <w:rPr>
                <w:rFonts w:asciiTheme="minorHAnsi" w:hAnsiTheme="minorHAnsi"/>
                <w:sz w:val="20"/>
                <w:szCs w:val="20"/>
              </w:rPr>
              <w:t xml:space="preserve"> norādīts, kādi pakalpojumi un kādā apjomā šīm konkrētajām mērķa personām projekta ietvaros tiks sniegti</w:t>
            </w:r>
            <w:r w:rsidR="00757B2A" w:rsidRPr="00B2370F">
              <w:rPr>
                <w:rFonts w:asciiTheme="minorHAnsi" w:hAnsiTheme="minorHAnsi"/>
                <w:sz w:val="20"/>
                <w:szCs w:val="20"/>
              </w:rPr>
              <w:t>.</w:t>
            </w:r>
          </w:p>
          <w:p w14:paraId="61A46255" w14:textId="1827A086" w:rsidR="004336D1" w:rsidRPr="00B2370F" w:rsidRDefault="004336D1" w:rsidP="09195119">
            <w:pPr>
              <w:spacing w:after="0" w:line="240" w:lineRule="auto"/>
              <w:jc w:val="both"/>
              <w:rPr>
                <w:rFonts w:asciiTheme="minorHAnsi" w:hAnsiTheme="minorHAnsi"/>
                <w:i/>
                <w:iCs/>
                <w:sz w:val="20"/>
                <w:szCs w:val="20"/>
              </w:rPr>
            </w:pPr>
          </w:p>
          <w:p w14:paraId="2501EB2F" w14:textId="052FF477" w:rsidR="004336D1" w:rsidRPr="00B2370F" w:rsidRDefault="57DDCBFC" w:rsidP="00EE3F82">
            <w:pPr>
              <w:spacing w:after="0" w:line="240" w:lineRule="auto"/>
              <w:jc w:val="both"/>
              <w:rPr>
                <w:rFonts w:asciiTheme="minorHAnsi" w:hAnsiTheme="minorHAnsi"/>
                <w:sz w:val="20"/>
                <w:szCs w:val="20"/>
              </w:rPr>
            </w:pPr>
            <w:r w:rsidRPr="00B2370F">
              <w:rPr>
                <w:rFonts w:asciiTheme="minorHAnsi" w:hAnsiTheme="minorHAnsi"/>
                <w:i/>
                <w:iCs/>
                <w:sz w:val="20"/>
                <w:szCs w:val="20"/>
              </w:rPr>
              <w:t>Individuālā atbalsta plānā ietver MK noteikumu 3.1. un 3.2. apakšpunktā minēto mērķa grupas personu sociālās problēmas, kuras tiks risinātas pasākuma ietvaros, savukārt nepieciešamos sociālos pakalpojumus, atbilstoši sniedzamā pakalpojuma veidam, individuālajā plānā ietver gan par konkrēto pilngadīgo personu ar garīga rakstura traucējumiem, kurai ir noteikta I vai II invaliditātes grupa, vai bērnu ar funkcionāliem traucējumiem, gan šo personu vecākiem, aizbildņiem, audžuģimenēm vai neformālajiem aprūpētājiem.</w:t>
            </w:r>
          </w:p>
        </w:tc>
      </w:tr>
      <w:tr w:rsidR="0008063F" w:rsidRPr="00B2370F" w14:paraId="4DE901F2" w14:textId="77777777" w:rsidTr="00A83597">
        <w:trPr>
          <w:trHeight w:val="699"/>
          <w:jc w:val="center"/>
        </w:trPr>
        <w:tc>
          <w:tcPr>
            <w:tcW w:w="792" w:type="dxa"/>
            <w:vMerge/>
          </w:tcPr>
          <w:p w14:paraId="2F65662B" w14:textId="77777777" w:rsidR="0008063F" w:rsidRPr="00B2370F" w:rsidRDefault="0008063F" w:rsidP="000A0CC4">
            <w:pPr>
              <w:spacing w:after="0" w:line="240" w:lineRule="auto"/>
              <w:jc w:val="both"/>
              <w:rPr>
                <w:rFonts w:asciiTheme="minorHAnsi" w:hAnsiTheme="minorHAnsi"/>
                <w:color w:val="auto"/>
                <w:szCs w:val="22"/>
              </w:rPr>
            </w:pPr>
          </w:p>
        </w:tc>
        <w:tc>
          <w:tcPr>
            <w:tcW w:w="2410" w:type="dxa"/>
            <w:vMerge/>
          </w:tcPr>
          <w:p w14:paraId="600D5736" w14:textId="77777777" w:rsidR="0008063F" w:rsidRPr="00B2370F" w:rsidRDefault="0008063F" w:rsidP="000A0CC4">
            <w:pPr>
              <w:spacing w:after="0" w:line="240" w:lineRule="auto"/>
              <w:jc w:val="both"/>
              <w:rPr>
                <w:rFonts w:asciiTheme="minorHAnsi" w:hAnsiTheme="minorHAnsi"/>
                <w:szCs w:val="22"/>
              </w:rPr>
            </w:pPr>
          </w:p>
        </w:tc>
        <w:tc>
          <w:tcPr>
            <w:tcW w:w="3324" w:type="dxa"/>
          </w:tcPr>
          <w:p w14:paraId="7AD7996A" w14:textId="5328C092" w:rsidR="0008063F"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671E65" w:rsidRPr="00B2370F">
              <w:rPr>
                <w:rFonts w:asciiTheme="minorHAnsi" w:hAnsiTheme="minorHAnsi"/>
                <w:szCs w:val="22"/>
              </w:rPr>
              <w:t>.</w:t>
            </w:r>
            <w:r w:rsidR="00F05CD0" w:rsidRPr="00B2370F">
              <w:rPr>
                <w:rFonts w:asciiTheme="minorHAnsi" w:hAnsiTheme="minorHAnsi"/>
                <w:szCs w:val="22"/>
              </w:rPr>
              <w:t>1</w:t>
            </w:r>
            <w:r w:rsidR="0008063F" w:rsidRPr="00B2370F">
              <w:rPr>
                <w:rFonts w:asciiTheme="minorHAnsi" w:hAnsiTheme="minorHAnsi"/>
                <w:szCs w:val="22"/>
              </w:rPr>
              <w:t>.</w:t>
            </w:r>
            <w:r w:rsidRPr="00B2370F">
              <w:rPr>
                <w:rFonts w:asciiTheme="minorHAnsi" w:hAnsiTheme="minorHAnsi"/>
                <w:szCs w:val="22"/>
              </w:rPr>
              <w:t>4</w:t>
            </w:r>
            <w:r w:rsidR="0008063F" w:rsidRPr="00B2370F">
              <w:rPr>
                <w:rFonts w:asciiTheme="minorHAnsi" w:hAnsiTheme="minorHAnsi"/>
                <w:szCs w:val="22"/>
              </w:rPr>
              <w:t xml:space="preserve">. </w:t>
            </w:r>
            <w:r w:rsidR="00976718" w:rsidRPr="00B2370F">
              <w:rPr>
                <w:rFonts w:asciiTheme="minorHAnsi" w:hAnsiTheme="minorHAnsi"/>
                <w:szCs w:val="22"/>
              </w:rPr>
              <w:t>projekta iesniegumā nav norādīta projekta iesniedzēja gatavība uzsākt projekta atbalstāmo darbību īstenošanu - 0</w:t>
            </w:r>
          </w:p>
        </w:tc>
        <w:tc>
          <w:tcPr>
            <w:tcW w:w="1417" w:type="dxa"/>
            <w:vMerge/>
            <w:vAlign w:val="center"/>
          </w:tcPr>
          <w:p w14:paraId="3C257FCE" w14:textId="77777777" w:rsidR="0008063F" w:rsidRPr="00B2370F" w:rsidRDefault="0008063F" w:rsidP="000A0CC4">
            <w:pPr>
              <w:spacing w:after="0" w:line="240" w:lineRule="auto"/>
              <w:jc w:val="center"/>
              <w:rPr>
                <w:rFonts w:asciiTheme="minorHAnsi" w:hAnsiTheme="minorHAnsi"/>
                <w:szCs w:val="22"/>
              </w:rPr>
            </w:pPr>
          </w:p>
        </w:tc>
        <w:tc>
          <w:tcPr>
            <w:tcW w:w="1134" w:type="dxa"/>
            <w:vMerge/>
            <w:vAlign w:val="center"/>
          </w:tcPr>
          <w:p w14:paraId="05A4C4E7" w14:textId="77777777" w:rsidR="0008063F" w:rsidRPr="00B2370F" w:rsidRDefault="0008063F"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1D2274D6" w14:textId="1C40269E" w:rsidR="0008063F" w:rsidRPr="00B2370F" w:rsidRDefault="0008063F" w:rsidP="000A0CC4">
            <w:pPr>
              <w:spacing w:after="0" w:line="240" w:lineRule="auto"/>
              <w:jc w:val="both"/>
              <w:rPr>
                <w:rFonts w:asciiTheme="minorHAnsi" w:hAnsiTheme="minorHAnsi"/>
                <w:sz w:val="20"/>
                <w:szCs w:val="20"/>
              </w:rPr>
            </w:pPr>
            <w:r w:rsidRPr="00B2370F">
              <w:rPr>
                <w:rFonts w:asciiTheme="minorHAnsi" w:hAnsiTheme="minorHAnsi"/>
                <w:b/>
                <w:sz w:val="20"/>
                <w:szCs w:val="20"/>
              </w:rPr>
              <w:t>Apakškritēriju piemēro un 0 punktus piešķir,</w:t>
            </w:r>
            <w:r w:rsidRPr="00B2370F">
              <w:rPr>
                <w:rFonts w:asciiTheme="minorHAnsi" w:hAnsiTheme="minorHAnsi"/>
                <w:sz w:val="20"/>
                <w:szCs w:val="20"/>
              </w:rPr>
              <w:t xml:space="preserve"> ja projekta</w:t>
            </w:r>
            <w:r w:rsidR="00C46FAA" w:rsidRPr="00B2370F">
              <w:rPr>
                <w:rFonts w:asciiTheme="minorHAnsi" w:hAnsiTheme="minorHAnsi"/>
                <w:sz w:val="20"/>
                <w:szCs w:val="20"/>
              </w:rPr>
              <w:t xml:space="preserve"> iesniegum</w:t>
            </w:r>
            <w:r w:rsidR="0086078A" w:rsidRPr="00B2370F">
              <w:rPr>
                <w:rFonts w:asciiTheme="minorHAnsi" w:hAnsiTheme="minorHAnsi"/>
                <w:sz w:val="20"/>
                <w:szCs w:val="20"/>
              </w:rPr>
              <w:t>ā nav norādīta projekta iesniedzēja gatavība uzsākt projekta atbalstāmo darbību īstenošanu</w:t>
            </w:r>
            <w:r w:rsidR="00C46FAA" w:rsidRPr="00B2370F">
              <w:rPr>
                <w:rFonts w:asciiTheme="minorHAnsi" w:hAnsiTheme="minorHAnsi"/>
                <w:sz w:val="20"/>
                <w:szCs w:val="20"/>
              </w:rPr>
              <w:t>,</w:t>
            </w:r>
            <w:r w:rsidR="005C332D" w:rsidRPr="00B2370F">
              <w:rPr>
                <w:rFonts w:asciiTheme="minorHAnsi" w:hAnsiTheme="minorHAnsi"/>
                <w:sz w:val="20"/>
                <w:szCs w:val="20"/>
              </w:rPr>
              <w:t xml:space="preserve"> t.</w:t>
            </w:r>
            <w:r w:rsidR="00C46FAA" w:rsidRPr="00B2370F">
              <w:rPr>
                <w:rFonts w:asciiTheme="minorHAnsi" w:hAnsiTheme="minorHAnsi"/>
                <w:sz w:val="20"/>
                <w:szCs w:val="20"/>
              </w:rPr>
              <w:t xml:space="preserve">i., nevar piemērot </w:t>
            </w:r>
            <w:r w:rsidR="00DC6AA3" w:rsidRPr="00B2370F">
              <w:rPr>
                <w:rFonts w:asciiTheme="minorHAnsi" w:hAnsiTheme="minorHAnsi"/>
                <w:sz w:val="20"/>
                <w:szCs w:val="20"/>
              </w:rPr>
              <w:t>4</w:t>
            </w:r>
            <w:r w:rsidR="00671E65" w:rsidRPr="00B2370F">
              <w:rPr>
                <w:rFonts w:asciiTheme="minorHAnsi" w:hAnsiTheme="minorHAnsi"/>
                <w:sz w:val="20"/>
                <w:szCs w:val="20"/>
              </w:rPr>
              <w:t>.</w:t>
            </w:r>
            <w:r w:rsidR="00F05CD0" w:rsidRPr="00B2370F">
              <w:rPr>
                <w:rFonts w:asciiTheme="minorHAnsi" w:hAnsiTheme="minorHAnsi"/>
                <w:sz w:val="20"/>
                <w:szCs w:val="20"/>
              </w:rPr>
              <w:t>1</w:t>
            </w:r>
            <w:r w:rsidR="00C46FAA" w:rsidRPr="00B2370F">
              <w:rPr>
                <w:rFonts w:asciiTheme="minorHAnsi" w:hAnsiTheme="minorHAnsi"/>
                <w:sz w:val="20"/>
                <w:szCs w:val="20"/>
              </w:rPr>
              <w:t>.1.</w:t>
            </w:r>
            <w:r w:rsidR="00F05CD0" w:rsidRPr="00B2370F">
              <w:rPr>
                <w:rFonts w:asciiTheme="minorHAnsi" w:hAnsiTheme="minorHAnsi"/>
                <w:sz w:val="20"/>
                <w:szCs w:val="20"/>
              </w:rPr>
              <w:t xml:space="preserve">, </w:t>
            </w:r>
            <w:r w:rsidR="00DC6AA3" w:rsidRPr="00B2370F">
              <w:rPr>
                <w:rFonts w:asciiTheme="minorHAnsi" w:hAnsiTheme="minorHAnsi"/>
                <w:sz w:val="20"/>
                <w:szCs w:val="20"/>
              </w:rPr>
              <w:t>4</w:t>
            </w:r>
            <w:r w:rsidR="00F05CD0" w:rsidRPr="00B2370F">
              <w:rPr>
                <w:rFonts w:asciiTheme="minorHAnsi" w:hAnsiTheme="minorHAnsi"/>
                <w:sz w:val="20"/>
                <w:szCs w:val="20"/>
              </w:rPr>
              <w:t>.1.2.</w:t>
            </w:r>
            <w:r w:rsidR="00C46FAA" w:rsidRPr="00B2370F">
              <w:rPr>
                <w:rFonts w:asciiTheme="minorHAnsi" w:hAnsiTheme="minorHAnsi"/>
                <w:sz w:val="20"/>
                <w:szCs w:val="20"/>
              </w:rPr>
              <w:t xml:space="preserve"> </w:t>
            </w:r>
            <w:r w:rsidR="0086078A" w:rsidRPr="00B2370F">
              <w:rPr>
                <w:rFonts w:asciiTheme="minorHAnsi" w:hAnsiTheme="minorHAnsi"/>
                <w:sz w:val="20"/>
                <w:szCs w:val="20"/>
              </w:rPr>
              <w:t xml:space="preserve">un </w:t>
            </w:r>
            <w:r w:rsidR="00C46FAA" w:rsidRPr="00B2370F">
              <w:rPr>
                <w:rFonts w:asciiTheme="minorHAnsi" w:hAnsiTheme="minorHAnsi"/>
                <w:sz w:val="20"/>
                <w:szCs w:val="20"/>
              </w:rPr>
              <w:t xml:space="preserve"> </w:t>
            </w:r>
            <w:r w:rsidR="00DC6AA3" w:rsidRPr="00B2370F">
              <w:rPr>
                <w:rFonts w:asciiTheme="minorHAnsi" w:hAnsiTheme="minorHAnsi"/>
                <w:sz w:val="20"/>
                <w:szCs w:val="20"/>
              </w:rPr>
              <w:t>4</w:t>
            </w:r>
            <w:r w:rsidR="00671E65" w:rsidRPr="00B2370F">
              <w:rPr>
                <w:rFonts w:asciiTheme="minorHAnsi" w:hAnsiTheme="minorHAnsi"/>
                <w:sz w:val="20"/>
                <w:szCs w:val="20"/>
              </w:rPr>
              <w:t>.</w:t>
            </w:r>
            <w:r w:rsidR="00F05CD0" w:rsidRPr="00B2370F">
              <w:rPr>
                <w:rFonts w:asciiTheme="minorHAnsi" w:hAnsiTheme="minorHAnsi"/>
                <w:sz w:val="20"/>
                <w:szCs w:val="20"/>
              </w:rPr>
              <w:t>1</w:t>
            </w:r>
            <w:r w:rsidR="00C46FAA" w:rsidRPr="00B2370F">
              <w:rPr>
                <w:rFonts w:asciiTheme="minorHAnsi" w:hAnsiTheme="minorHAnsi"/>
                <w:sz w:val="20"/>
                <w:szCs w:val="20"/>
              </w:rPr>
              <w:t>.</w:t>
            </w:r>
            <w:r w:rsidR="00F05CD0" w:rsidRPr="00B2370F">
              <w:rPr>
                <w:rFonts w:asciiTheme="minorHAnsi" w:hAnsiTheme="minorHAnsi"/>
                <w:sz w:val="20"/>
                <w:szCs w:val="20"/>
              </w:rPr>
              <w:t>3</w:t>
            </w:r>
            <w:r w:rsidR="00C46FAA" w:rsidRPr="00B2370F">
              <w:rPr>
                <w:rFonts w:asciiTheme="minorHAnsi" w:hAnsiTheme="minorHAnsi"/>
                <w:sz w:val="20"/>
                <w:szCs w:val="20"/>
              </w:rPr>
              <w:t>.apakškritēriju.</w:t>
            </w:r>
          </w:p>
        </w:tc>
      </w:tr>
      <w:tr w:rsidR="0008063F" w:rsidRPr="00B2370F" w14:paraId="356E81C3" w14:textId="77777777" w:rsidTr="005E608B">
        <w:trPr>
          <w:trHeight w:val="416"/>
          <w:jc w:val="center"/>
        </w:trPr>
        <w:tc>
          <w:tcPr>
            <w:tcW w:w="13989" w:type="dxa"/>
            <w:gridSpan w:val="6"/>
            <w:shd w:val="clear" w:color="auto" w:fill="DAE9F7" w:themeFill="text2" w:themeFillTint="1A"/>
            <w:vAlign w:val="center"/>
          </w:tcPr>
          <w:p w14:paraId="7EFC7056" w14:textId="77777777" w:rsidR="0008063F" w:rsidRPr="00B2370F" w:rsidRDefault="0008063F" w:rsidP="000A0CC4">
            <w:pPr>
              <w:spacing w:after="0" w:line="240" w:lineRule="auto"/>
              <w:rPr>
                <w:rFonts w:asciiTheme="minorHAnsi" w:hAnsiTheme="minorHAnsi"/>
                <w:b/>
                <w:szCs w:val="22"/>
              </w:rPr>
            </w:pPr>
            <w:r w:rsidRPr="00B2370F">
              <w:rPr>
                <w:rFonts w:asciiTheme="minorHAnsi" w:hAnsiTheme="minorHAnsi"/>
                <w:szCs w:val="22"/>
              </w:rPr>
              <w:t xml:space="preserve">Ja vērtējums ir zemāks par </w:t>
            </w:r>
            <w:r w:rsidR="0086078A" w:rsidRPr="00B2370F">
              <w:rPr>
                <w:rFonts w:asciiTheme="minorHAnsi" w:hAnsiTheme="minorHAnsi"/>
                <w:szCs w:val="22"/>
              </w:rPr>
              <w:t>5</w:t>
            </w:r>
            <w:r w:rsidRPr="00B2370F">
              <w:rPr>
                <w:rFonts w:asciiTheme="minorHAnsi" w:hAnsiTheme="minorHAnsi"/>
                <w:szCs w:val="22"/>
              </w:rPr>
              <w:t xml:space="preserve"> punktiem, t.i. 0 punktu, </w:t>
            </w:r>
            <w:r w:rsidRPr="00B2370F">
              <w:rPr>
                <w:rFonts w:asciiTheme="minorHAnsi" w:hAnsiTheme="minorHAnsi"/>
                <w:color w:val="auto"/>
                <w:szCs w:val="22"/>
              </w:rPr>
              <w:t xml:space="preserve">projekta iesniegumu novērtē ar </w:t>
            </w:r>
            <w:r w:rsidR="00DA008D" w:rsidRPr="00B2370F">
              <w:rPr>
                <w:rFonts w:asciiTheme="minorHAnsi" w:hAnsiTheme="minorHAnsi"/>
                <w:b/>
                <w:szCs w:val="22"/>
              </w:rPr>
              <w:t>„Nē”</w:t>
            </w:r>
            <w:r w:rsidR="00DA008D" w:rsidRPr="00B2370F">
              <w:rPr>
                <w:rFonts w:asciiTheme="minorHAnsi" w:hAnsiTheme="minorHAnsi"/>
                <w:szCs w:val="22"/>
              </w:rPr>
              <w:t xml:space="preserve"> un to noraida.</w:t>
            </w:r>
          </w:p>
        </w:tc>
      </w:tr>
      <w:tr w:rsidR="0008063F" w:rsidRPr="00B2370F" w14:paraId="2F05B4DF" w14:textId="77777777" w:rsidTr="00A83597">
        <w:trPr>
          <w:trHeight w:val="270"/>
          <w:jc w:val="center"/>
        </w:trPr>
        <w:tc>
          <w:tcPr>
            <w:tcW w:w="792" w:type="dxa"/>
            <w:vMerge w:val="restart"/>
          </w:tcPr>
          <w:p w14:paraId="6B74ECAE" w14:textId="5D4D0C9D" w:rsidR="0008063F" w:rsidRPr="00B2370F" w:rsidRDefault="00DC6AA3"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w:t>
            </w:r>
            <w:r w:rsidR="0008063F" w:rsidRPr="00B2370F">
              <w:rPr>
                <w:rFonts w:asciiTheme="minorHAnsi" w:hAnsiTheme="minorHAnsi"/>
                <w:color w:val="auto"/>
                <w:szCs w:val="22"/>
              </w:rPr>
              <w:t>.</w:t>
            </w:r>
            <w:r w:rsidR="00757B2A" w:rsidRPr="00B2370F">
              <w:rPr>
                <w:rFonts w:asciiTheme="minorHAnsi" w:hAnsiTheme="minorHAnsi"/>
                <w:color w:val="auto"/>
                <w:szCs w:val="22"/>
              </w:rPr>
              <w:t>2</w:t>
            </w:r>
            <w:r w:rsidR="00671E65" w:rsidRPr="00B2370F">
              <w:rPr>
                <w:rFonts w:asciiTheme="minorHAnsi" w:hAnsiTheme="minorHAnsi"/>
                <w:color w:val="auto"/>
                <w:szCs w:val="22"/>
              </w:rPr>
              <w:t>.</w:t>
            </w:r>
          </w:p>
        </w:tc>
        <w:tc>
          <w:tcPr>
            <w:tcW w:w="2410" w:type="dxa"/>
            <w:vMerge w:val="restart"/>
          </w:tcPr>
          <w:p w14:paraId="7FA8BD0D" w14:textId="77777777" w:rsidR="0008063F" w:rsidRPr="00B2370F" w:rsidRDefault="00757B2A" w:rsidP="000A0CC4">
            <w:pPr>
              <w:spacing w:after="0" w:line="240" w:lineRule="auto"/>
              <w:jc w:val="both"/>
              <w:rPr>
                <w:rFonts w:asciiTheme="minorHAnsi" w:hAnsiTheme="minorHAnsi"/>
                <w:szCs w:val="22"/>
              </w:rPr>
            </w:pPr>
            <w:r w:rsidRPr="00B2370F">
              <w:rPr>
                <w:rFonts w:asciiTheme="minorHAnsi" w:hAnsiTheme="minorHAnsi"/>
                <w:szCs w:val="22"/>
              </w:rPr>
              <w:t>Sabiedrībā balstīta sociālā pakalpojuma sniegšanas vietas pieejamība.</w:t>
            </w:r>
          </w:p>
        </w:tc>
        <w:tc>
          <w:tcPr>
            <w:tcW w:w="3324" w:type="dxa"/>
            <w:tcBorders>
              <w:bottom w:val="single" w:sz="4" w:space="0" w:color="auto"/>
            </w:tcBorders>
          </w:tcPr>
          <w:p w14:paraId="0769A705" w14:textId="7516AE02" w:rsidR="0008063F"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671E65" w:rsidRPr="00B2370F">
              <w:rPr>
                <w:rFonts w:asciiTheme="minorHAnsi" w:hAnsiTheme="minorHAnsi"/>
                <w:szCs w:val="22"/>
              </w:rPr>
              <w:t>.</w:t>
            </w:r>
            <w:r w:rsidR="00757B2A" w:rsidRPr="00B2370F">
              <w:rPr>
                <w:rFonts w:asciiTheme="minorHAnsi" w:hAnsiTheme="minorHAnsi"/>
                <w:szCs w:val="22"/>
              </w:rPr>
              <w:t>2</w:t>
            </w:r>
            <w:r w:rsidR="0008063F" w:rsidRPr="00B2370F">
              <w:rPr>
                <w:rFonts w:asciiTheme="minorHAnsi" w:hAnsiTheme="minorHAnsi"/>
                <w:szCs w:val="22"/>
              </w:rPr>
              <w:t xml:space="preserve">.1. </w:t>
            </w:r>
            <w:r w:rsidR="00987266" w:rsidRPr="00B2370F">
              <w:rPr>
                <w:rFonts w:asciiTheme="minorHAnsi" w:hAnsiTheme="minorHAnsi"/>
                <w:szCs w:val="22"/>
              </w:rPr>
              <w:t xml:space="preserve">Projekta iesniegumā norādītā sabiedrībā balstīta sociālā pakalpojuma sniegšanas vieta (adrese) ir ērti pieejama ar sabiedrisko transportu – projekta iesniegumā norādītais attālums līdz sabiedriskajam transportam ir viegli sasniedzams, ejot kājām vai izmantojot tehniskos palīglīdzekļus (nav lielāks par 1 km) – </w:t>
            </w:r>
            <w:r w:rsidR="00757B2A" w:rsidRPr="00B2370F">
              <w:rPr>
                <w:rFonts w:asciiTheme="minorHAnsi" w:hAnsiTheme="minorHAnsi"/>
                <w:szCs w:val="22"/>
              </w:rPr>
              <w:t>2</w:t>
            </w:r>
          </w:p>
        </w:tc>
        <w:tc>
          <w:tcPr>
            <w:tcW w:w="1417" w:type="dxa"/>
            <w:vMerge w:val="restart"/>
            <w:vAlign w:val="center"/>
          </w:tcPr>
          <w:p w14:paraId="7B3911B3" w14:textId="77777777" w:rsidR="0008063F" w:rsidRPr="00B2370F" w:rsidRDefault="00757B2A" w:rsidP="000A0CC4">
            <w:pPr>
              <w:spacing w:after="0" w:line="240" w:lineRule="auto"/>
              <w:jc w:val="center"/>
              <w:rPr>
                <w:rFonts w:asciiTheme="minorHAnsi" w:hAnsiTheme="minorHAnsi"/>
                <w:color w:val="FF0000"/>
                <w:szCs w:val="22"/>
              </w:rPr>
            </w:pPr>
            <w:r w:rsidRPr="00B2370F">
              <w:rPr>
                <w:rFonts w:asciiTheme="minorHAnsi" w:hAnsiTheme="minorHAnsi"/>
                <w:color w:val="auto"/>
                <w:szCs w:val="22"/>
              </w:rPr>
              <w:t>10</w:t>
            </w:r>
            <w:r w:rsidR="00987266" w:rsidRPr="00B2370F">
              <w:rPr>
                <w:rFonts w:asciiTheme="minorHAnsi" w:hAnsiTheme="minorHAnsi"/>
                <w:color w:val="auto"/>
                <w:szCs w:val="22"/>
                <w:vertAlign w:val="superscript"/>
              </w:rPr>
              <w:t>S</w:t>
            </w:r>
          </w:p>
        </w:tc>
        <w:tc>
          <w:tcPr>
            <w:tcW w:w="1134" w:type="dxa"/>
            <w:vMerge w:val="restart"/>
            <w:vAlign w:val="center"/>
          </w:tcPr>
          <w:p w14:paraId="57690AA5" w14:textId="77777777" w:rsidR="0008063F" w:rsidRPr="00B2370F" w:rsidRDefault="0008063F" w:rsidP="000A0CC4">
            <w:pPr>
              <w:spacing w:after="0" w:line="240" w:lineRule="auto"/>
              <w:jc w:val="center"/>
              <w:rPr>
                <w:rFonts w:asciiTheme="minorHAnsi" w:hAnsiTheme="minorHAnsi"/>
                <w:color w:val="FF0000"/>
                <w:szCs w:val="22"/>
              </w:rPr>
            </w:pPr>
            <w:r w:rsidRPr="00B2370F">
              <w:rPr>
                <w:rFonts w:asciiTheme="minorHAnsi" w:hAnsiTheme="minorHAnsi"/>
                <w:color w:val="auto"/>
                <w:szCs w:val="22"/>
              </w:rPr>
              <w:t>4</w:t>
            </w:r>
          </w:p>
        </w:tc>
        <w:tc>
          <w:tcPr>
            <w:tcW w:w="4912" w:type="dxa"/>
            <w:shd w:val="clear" w:color="auto" w:fill="F2F2F2" w:themeFill="background1" w:themeFillShade="F2"/>
          </w:tcPr>
          <w:p w14:paraId="144C4B40" w14:textId="77777777" w:rsidR="006E62E8" w:rsidRPr="00B2370F" w:rsidRDefault="00366FE2" w:rsidP="000A0CC4">
            <w:pPr>
              <w:spacing w:after="0" w:line="240" w:lineRule="auto"/>
              <w:jc w:val="both"/>
              <w:rPr>
                <w:rFonts w:asciiTheme="minorHAnsi" w:hAnsiTheme="minorHAnsi"/>
                <w:sz w:val="20"/>
                <w:szCs w:val="20"/>
              </w:rPr>
            </w:pPr>
            <w:r w:rsidRPr="00B2370F">
              <w:rPr>
                <w:rFonts w:asciiTheme="minorHAnsi" w:hAnsiTheme="minorHAnsi"/>
                <w:b/>
                <w:sz w:val="20"/>
                <w:szCs w:val="20"/>
              </w:rPr>
              <w:t xml:space="preserve">Apakškritēriju piemēro un </w:t>
            </w:r>
            <w:r w:rsidR="00757B2A" w:rsidRPr="00B2370F">
              <w:rPr>
                <w:rFonts w:asciiTheme="minorHAnsi" w:hAnsiTheme="minorHAnsi"/>
                <w:b/>
                <w:sz w:val="20"/>
                <w:szCs w:val="20"/>
              </w:rPr>
              <w:t>2</w:t>
            </w:r>
            <w:r w:rsidRPr="00B2370F">
              <w:rPr>
                <w:rFonts w:asciiTheme="minorHAnsi" w:hAnsiTheme="minorHAnsi"/>
                <w:b/>
                <w:sz w:val="20"/>
                <w:szCs w:val="20"/>
              </w:rPr>
              <w:t xml:space="preserve"> punktus piešķir, </w:t>
            </w:r>
            <w:r w:rsidRPr="00B2370F">
              <w:rPr>
                <w:rFonts w:asciiTheme="minorHAnsi" w:hAnsiTheme="minorHAnsi"/>
                <w:sz w:val="20"/>
                <w:szCs w:val="20"/>
              </w:rPr>
              <w:t xml:space="preserve">ja projekta </w:t>
            </w:r>
            <w:r w:rsidR="00C46FAA" w:rsidRPr="00B2370F">
              <w:rPr>
                <w:rFonts w:asciiTheme="minorHAnsi" w:hAnsiTheme="minorHAnsi"/>
                <w:sz w:val="20"/>
                <w:szCs w:val="20"/>
              </w:rPr>
              <w:t>iesniegumā ir norādīta pamatota informācija</w:t>
            </w:r>
            <w:r w:rsidR="00671E65" w:rsidRPr="00B2370F">
              <w:rPr>
                <w:rFonts w:asciiTheme="minorHAnsi" w:hAnsiTheme="minorHAnsi"/>
                <w:sz w:val="20"/>
                <w:szCs w:val="20"/>
              </w:rPr>
              <w:t xml:space="preserve"> (piemēram, pievienota karte vai cita </w:t>
            </w:r>
            <w:proofErr w:type="spellStart"/>
            <w:r w:rsidR="00671E65" w:rsidRPr="00B2370F">
              <w:rPr>
                <w:rFonts w:asciiTheme="minorHAnsi" w:hAnsiTheme="minorHAnsi"/>
                <w:sz w:val="20"/>
                <w:szCs w:val="20"/>
              </w:rPr>
              <w:t>vizualizācija</w:t>
            </w:r>
            <w:proofErr w:type="spellEnd"/>
            <w:r w:rsidR="00671E65" w:rsidRPr="00B2370F">
              <w:rPr>
                <w:rFonts w:asciiTheme="minorHAnsi" w:hAnsiTheme="minorHAnsi"/>
                <w:sz w:val="20"/>
                <w:szCs w:val="20"/>
              </w:rPr>
              <w:t>, kas satur nepārprotamu informāciju)</w:t>
            </w:r>
            <w:r w:rsidR="00C46FAA" w:rsidRPr="00B2370F">
              <w:rPr>
                <w:rFonts w:asciiTheme="minorHAnsi" w:hAnsiTheme="minorHAnsi"/>
                <w:sz w:val="20"/>
                <w:szCs w:val="20"/>
              </w:rPr>
              <w:t xml:space="preserve"> par sabiedrībā balstīta sociālā pakalpojuma sniedzēja atrašanās vietas </w:t>
            </w:r>
            <w:r w:rsidR="00C26853" w:rsidRPr="00B2370F">
              <w:rPr>
                <w:rFonts w:asciiTheme="minorHAnsi" w:hAnsiTheme="minorHAnsi"/>
                <w:sz w:val="20"/>
                <w:szCs w:val="20"/>
              </w:rPr>
              <w:t>(</w:t>
            </w:r>
            <w:r w:rsidR="00C46FAA" w:rsidRPr="00B2370F">
              <w:rPr>
                <w:rFonts w:asciiTheme="minorHAnsi" w:hAnsiTheme="minorHAnsi"/>
                <w:sz w:val="20"/>
                <w:szCs w:val="20"/>
              </w:rPr>
              <w:t>pakalpojuma</w:t>
            </w:r>
            <w:r w:rsidR="00C26853" w:rsidRPr="00B2370F">
              <w:rPr>
                <w:rFonts w:asciiTheme="minorHAnsi" w:hAnsiTheme="minorHAnsi"/>
                <w:sz w:val="20"/>
                <w:szCs w:val="20"/>
              </w:rPr>
              <w:t xml:space="preserve"> sniegšanas</w:t>
            </w:r>
            <w:r w:rsidR="00C46FAA" w:rsidRPr="00B2370F">
              <w:rPr>
                <w:rFonts w:asciiTheme="minorHAnsi" w:hAnsiTheme="minorHAnsi"/>
                <w:sz w:val="20"/>
                <w:szCs w:val="20"/>
              </w:rPr>
              <w:t xml:space="preserve"> adreses</w:t>
            </w:r>
            <w:r w:rsidR="00C26853" w:rsidRPr="00B2370F">
              <w:rPr>
                <w:rFonts w:asciiTheme="minorHAnsi" w:hAnsiTheme="minorHAnsi"/>
                <w:sz w:val="20"/>
                <w:szCs w:val="20"/>
              </w:rPr>
              <w:t>)</w:t>
            </w:r>
            <w:r w:rsidR="00C46FAA" w:rsidRPr="00B2370F">
              <w:rPr>
                <w:rFonts w:asciiTheme="minorHAnsi" w:hAnsiTheme="minorHAnsi"/>
                <w:sz w:val="20"/>
                <w:szCs w:val="20"/>
              </w:rPr>
              <w:t xml:space="preserve"> vieglu sasniedzamību ar sabiedrisko transportu, t.i. vismaz viena veida sabiedriskā transporta pieturvieta ir 1 km attālumā vai tuvāk.</w:t>
            </w:r>
            <w:r w:rsidR="008809B3" w:rsidRPr="00B2370F">
              <w:rPr>
                <w:rFonts w:asciiTheme="minorHAnsi" w:hAnsiTheme="minorHAnsi"/>
                <w:sz w:val="20"/>
                <w:szCs w:val="20"/>
              </w:rPr>
              <w:t xml:space="preserve"> </w:t>
            </w:r>
          </w:p>
          <w:p w14:paraId="73CA3747" w14:textId="199F6E04" w:rsidR="0008063F" w:rsidRPr="00B2370F" w:rsidRDefault="001B7456" w:rsidP="000A0CC4">
            <w:pPr>
              <w:spacing w:after="0" w:line="240" w:lineRule="auto"/>
              <w:jc w:val="both"/>
              <w:rPr>
                <w:rFonts w:asciiTheme="minorHAnsi" w:hAnsiTheme="minorHAnsi"/>
                <w:sz w:val="20"/>
                <w:szCs w:val="20"/>
              </w:rPr>
            </w:pPr>
            <w:r w:rsidRPr="00B2370F">
              <w:rPr>
                <w:rFonts w:asciiTheme="minorHAnsi" w:hAnsiTheme="minorHAnsi"/>
                <w:sz w:val="20"/>
                <w:szCs w:val="20"/>
              </w:rPr>
              <w:t>Sabiedriskā transporta pieturvietas attālumu no plānotās pakalpojumu sniegšanas vietas pārbauda ar projekta iesniegumam pievienotu tiešsaistes navigācijas risinājum</w:t>
            </w:r>
            <w:r w:rsidR="000C5936" w:rsidRPr="00B2370F">
              <w:rPr>
                <w:rFonts w:asciiTheme="minorHAnsi" w:hAnsiTheme="minorHAnsi"/>
                <w:sz w:val="20"/>
                <w:szCs w:val="20"/>
              </w:rPr>
              <w:t>a</w:t>
            </w:r>
            <w:r w:rsidRPr="00B2370F">
              <w:rPr>
                <w:rFonts w:asciiTheme="minorHAnsi" w:hAnsiTheme="minorHAnsi"/>
                <w:sz w:val="20"/>
                <w:szCs w:val="20"/>
              </w:rPr>
              <w:t xml:space="preserve"> </w:t>
            </w:r>
            <w:r w:rsidRPr="00B2370F">
              <w:rPr>
                <w:rFonts w:asciiTheme="minorHAnsi" w:hAnsiTheme="minorHAnsi"/>
                <w:i/>
                <w:iCs/>
                <w:sz w:val="20"/>
                <w:szCs w:val="20"/>
              </w:rPr>
              <w:t xml:space="preserve">Google </w:t>
            </w:r>
            <w:proofErr w:type="spellStart"/>
            <w:r w:rsidRPr="00B2370F">
              <w:rPr>
                <w:rFonts w:asciiTheme="minorHAnsi" w:hAnsiTheme="minorHAnsi"/>
                <w:i/>
                <w:iCs/>
                <w:sz w:val="20"/>
                <w:szCs w:val="20"/>
              </w:rPr>
              <w:t>maps</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vizualizāciju</w:t>
            </w:r>
            <w:proofErr w:type="spellEnd"/>
            <w:r w:rsidRPr="00B2370F">
              <w:rPr>
                <w:rFonts w:asciiTheme="minorHAnsi" w:hAnsiTheme="minorHAnsi"/>
                <w:sz w:val="20"/>
                <w:szCs w:val="20"/>
              </w:rPr>
              <w:t xml:space="preserve">, kas atspoguļo plānotās pakalpojuma sniegšanas vietas faktisko attālumu līdz sabiedriskā transporta pieturvietai. </w:t>
            </w:r>
          </w:p>
          <w:p w14:paraId="2FB788BE" w14:textId="17C588EF" w:rsidR="000C3768" w:rsidRPr="00B2370F" w:rsidRDefault="000C3768" w:rsidP="000A0CC4">
            <w:pPr>
              <w:spacing w:after="0" w:line="240" w:lineRule="auto"/>
              <w:jc w:val="both"/>
              <w:rPr>
                <w:rFonts w:asciiTheme="minorHAnsi" w:hAnsiTheme="minorHAnsi"/>
                <w:b/>
                <w:sz w:val="20"/>
                <w:szCs w:val="20"/>
              </w:rPr>
            </w:pPr>
            <w:r w:rsidRPr="00B2370F">
              <w:rPr>
                <w:rFonts w:asciiTheme="minorHAnsi" w:hAnsiTheme="minorHAnsi"/>
                <w:i/>
                <w:iCs/>
                <w:sz w:val="20"/>
                <w:szCs w:val="20"/>
              </w:rPr>
              <w:t xml:space="preserve">Ja projekta iesniegumā paredzētas vairākas sociālā pakalpojuma sniedzēja atrašanās vietas (plānotās faktiskās adreses), no kurām vismaz viena neatbilst </w:t>
            </w:r>
            <w:r w:rsidR="00DC6AA3" w:rsidRPr="00B2370F">
              <w:rPr>
                <w:rFonts w:asciiTheme="minorHAnsi" w:hAnsiTheme="minorHAnsi"/>
                <w:i/>
                <w:iCs/>
                <w:sz w:val="20"/>
                <w:szCs w:val="20"/>
              </w:rPr>
              <w:t>4</w:t>
            </w:r>
            <w:r w:rsidRPr="00B2370F">
              <w:rPr>
                <w:rFonts w:asciiTheme="minorHAnsi" w:hAnsiTheme="minorHAnsi"/>
                <w:i/>
                <w:iCs/>
                <w:sz w:val="20"/>
                <w:szCs w:val="20"/>
              </w:rPr>
              <w:t>.2.1. apakškritērijam, piešķir 0 punktus</w:t>
            </w:r>
            <w:r w:rsidR="001217A8" w:rsidRPr="00B2370F">
              <w:rPr>
                <w:rFonts w:asciiTheme="minorHAnsi" w:hAnsiTheme="minorHAnsi"/>
                <w:sz w:val="20"/>
                <w:szCs w:val="20"/>
              </w:rPr>
              <w:t>.</w:t>
            </w:r>
          </w:p>
        </w:tc>
      </w:tr>
      <w:tr w:rsidR="00757B2A" w:rsidRPr="00B2370F" w14:paraId="731CF195" w14:textId="77777777" w:rsidTr="00A83597">
        <w:trPr>
          <w:trHeight w:val="270"/>
          <w:jc w:val="center"/>
        </w:trPr>
        <w:tc>
          <w:tcPr>
            <w:tcW w:w="792" w:type="dxa"/>
            <w:vMerge/>
          </w:tcPr>
          <w:p w14:paraId="08F88C4F" w14:textId="77777777" w:rsidR="00757B2A" w:rsidRPr="00B2370F" w:rsidRDefault="00757B2A" w:rsidP="000A0CC4">
            <w:pPr>
              <w:spacing w:after="0" w:line="240" w:lineRule="auto"/>
              <w:jc w:val="both"/>
              <w:rPr>
                <w:rFonts w:asciiTheme="minorHAnsi" w:hAnsiTheme="minorHAnsi"/>
                <w:color w:val="auto"/>
                <w:szCs w:val="22"/>
              </w:rPr>
            </w:pPr>
          </w:p>
        </w:tc>
        <w:tc>
          <w:tcPr>
            <w:tcW w:w="2410" w:type="dxa"/>
            <w:vMerge/>
          </w:tcPr>
          <w:p w14:paraId="422B5624" w14:textId="77777777" w:rsidR="00757B2A" w:rsidRPr="00B2370F" w:rsidRDefault="00757B2A" w:rsidP="000A0CC4">
            <w:pPr>
              <w:spacing w:after="0" w:line="240" w:lineRule="auto"/>
              <w:jc w:val="both"/>
              <w:rPr>
                <w:rFonts w:asciiTheme="minorHAnsi" w:hAnsiTheme="minorHAnsi"/>
                <w:szCs w:val="22"/>
              </w:rPr>
            </w:pPr>
          </w:p>
        </w:tc>
        <w:tc>
          <w:tcPr>
            <w:tcW w:w="3324" w:type="dxa"/>
            <w:tcBorders>
              <w:bottom w:val="single" w:sz="4" w:space="0" w:color="auto"/>
            </w:tcBorders>
          </w:tcPr>
          <w:p w14:paraId="139479B3" w14:textId="68552D69" w:rsidR="00757B2A"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757B2A" w:rsidRPr="00B2370F">
              <w:rPr>
                <w:rFonts w:asciiTheme="minorHAnsi" w:hAnsiTheme="minorHAnsi"/>
                <w:szCs w:val="22"/>
              </w:rPr>
              <w:t>.2.2. Sabiedriskais transports nodrošina nokļūšanu uz sabiedrībā balstītu sociālo pakalpojumu sniegšanas vietu un atpakaļ tās normālajā (vispārpieņemtajā) darba laikā – 2</w:t>
            </w:r>
          </w:p>
        </w:tc>
        <w:tc>
          <w:tcPr>
            <w:tcW w:w="1417" w:type="dxa"/>
            <w:vMerge/>
            <w:vAlign w:val="center"/>
          </w:tcPr>
          <w:p w14:paraId="420D7A9B" w14:textId="77777777" w:rsidR="00757B2A" w:rsidRPr="00B2370F" w:rsidRDefault="00757B2A" w:rsidP="000A0CC4">
            <w:pPr>
              <w:spacing w:after="0" w:line="240" w:lineRule="auto"/>
              <w:jc w:val="center"/>
              <w:rPr>
                <w:rFonts w:asciiTheme="minorHAnsi" w:hAnsiTheme="minorHAnsi"/>
                <w:szCs w:val="22"/>
              </w:rPr>
            </w:pPr>
          </w:p>
        </w:tc>
        <w:tc>
          <w:tcPr>
            <w:tcW w:w="1134" w:type="dxa"/>
            <w:vMerge/>
            <w:vAlign w:val="center"/>
          </w:tcPr>
          <w:p w14:paraId="1A255717" w14:textId="77777777" w:rsidR="00757B2A" w:rsidRPr="00B2370F" w:rsidRDefault="00757B2A"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258ACB79" w14:textId="392903D8" w:rsidR="00757B2A" w:rsidRPr="00B2370F" w:rsidRDefault="00757B2A" w:rsidP="000A0CC4">
            <w:pPr>
              <w:spacing w:after="0" w:line="240" w:lineRule="auto"/>
              <w:jc w:val="both"/>
              <w:rPr>
                <w:rFonts w:asciiTheme="minorHAnsi" w:hAnsiTheme="minorHAnsi"/>
                <w:sz w:val="20"/>
                <w:szCs w:val="20"/>
              </w:rPr>
            </w:pPr>
            <w:r w:rsidRPr="00B2370F">
              <w:rPr>
                <w:rFonts w:asciiTheme="minorHAnsi" w:hAnsiTheme="minorHAnsi"/>
                <w:b/>
                <w:sz w:val="20"/>
                <w:szCs w:val="20"/>
              </w:rPr>
              <w:t xml:space="preserve">Apakškritēriju piemēro un 2 punktus piešķir, </w:t>
            </w:r>
            <w:r w:rsidRPr="00B2370F">
              <w:rPr>
                <w:rFonts w:asciiTheme="minorHAnsi" w:hAnsiTheme="minorHAnsi"/>
                <w:sz w:val="20"/>
                <w:szCs w:val="20"/>
              </w:rPr>
              <w:t>ja projekta iesniegumā ir norādīta pamatota</w:t>
            </w:r>
            <w:r w:rsidR="0002050F" w:rsidRPr="00B2370F">
              <w:rPr>
                <w:rFonts w:asciiTheme="minorHAnsi" w:hAnsiTheme="minorHAnsi"/>
                <w:sz w:val="20"/>
                <w:szCs w:val="20"/>
              </w:rPr>
              <w:t xml:space="preserve"> </w:t>
            </w:r>
            <w:r w:rsidRPr="00B2370F">
              <w:rPr>
                <w:rFonts w:asciiTheme="minorHAnsi" w:hAnsiTheme="minorHAnsi"/>
                <w:sz w:val="20"/>
                <w:szCs w:val="20"/>
              </w:rPr>
              <w:t xml:space="preserve">informācija </w:t>
            </w:r>
            <w:r w:rsidR="00C159DF" w:rsidRPr="00B2370F">
              <w:rPr>
                <w:rFonts w:asciiTheme="minorHAnsi" w:hAnsiTheme="minorHAnsi"/>
                <w:sz w:val="20"/>
                <w:szCs w:val="20"/>
              </w:rPr>
              <w:t>par konkrētu sabiedriskā transporta veidu maršrutiem, pieturvietām un kursēšanas biežumu, vai ir pievienots attiecīgā transporta veida kustības saraksts</w:t>
            </w:r>
            <w:r w:rsidRPr="00B2370F">
              <w:rPr>
                <w:rFonts w:asciiTheme="minorHAnsi" w:hAnsiTheme="minorHAnsi"/>
                <w:sz w:val="20"/>
                <w:szCs w:val="20"/>
              </w:rPr>
              <w:t>, kas satur nepārprotamu informāciju par sabiedriskā transporta kursēšanas biežumu uz plānoto sabiedrībā balstīta sociālā pakalpojuma sniedzēja atrašanās vietu un tā liecina, ka pakalpojuma sniegšanas vietā ir iespējams nokļūt turp un atpakaļ tās normālajā (vispārpieņemtajā) darba laikā.</w:t>
            </w:r>
          </w:p>
          <w:p w14:paraId="0E2F635C" w14:textId="77777777" w:rsidR="00F44FDD" w:rsidRPr="00B2370F" w:rsidRDefault="00F44FDD" w:rsidP="000A0CC4">
            <w:pPr>
              <w:spacing w:after="0" w:line="240" w:lineRule="auto"/>
              <w:jc w:val="both"/>
              <w:rPr>
                <w:rFonts w:asciiTheme="minorHAnsi" w:hAnsiTheme="minorHAnsi"/>
                <w:sz w:val="20"/>
                <w:szCs w:val="20"/>
              </w:rPr>
            </w:pPr>
          </w:p>
          <w:p w14:paraId="58ACAAAF" w14:textId="1E1E5F01" w:rsidR="00C159DF" w:rsidRPr="00B2370F" w:rsidRDefault="00C159DF" w:rsidP="000A0CC4">
            <w:pPr>
              <w:spacing w:after="0" w:line="240" w:lineRule="auto"/>
              <w:jc w:val="both"/>
              <w:rPr>
                <w:rFonts w:asciiTheme="minorHAnsi" w:hAnsiTheme="minorHAnsi"/>
                <w:b/>
                <w:i/>
                <w:iCs/>
                <w:sz w:val="20"/>
                <w:szCs w:val="20"/>
              </w:rPr>
            </w:pPr>
            <w:r w:rsidRPr="00B2370F">
              <w:rPr>
                <w:rFonts w:asciiTheme="minorHAnsi" w:hAnsiTheme="minorHAnsi"/>
                <w:i/>
                <w:iCs/>
                <w:sz w:val="20"/>
                <w:szCs w:val="20"/>
              </w:rPr>
              <w:t xml:space="preserve">Ja projekta iesniegumā paredzētas vairākas sociālā pakalpojuma sniedzēja atrašanās vietas (plānotās faktiskās adreses), no kurām vismaz viena neatbilst </w:t>
            </w:r>
            <w:r w:rsidR="00DC6AA3" w:rsidRPr="00B2370F">
              <w:rPr>
                <w:rFonts w:asciiTheme="minorHAnsi" w:hAnsiTheme="minorHAnsi"/>
                <w:i/>
                <w:iCs/>
                <w:sz w:val="20"/>
                <w:szCs w:val="20"/>
              </w:rPr>
              <w:t>4</w:t>
            </w:r>
            <w:r w:rsidRPr="00B2370F">
              <w:rPr>
                <w:rFonts w:asciiTheme="minorHAnsi" w:hAnsiTheme="minorHAnsi"/>
                <w:i/>
                <w:iCs/>
                <w:sz w:val="20"/>
                <w:szCs w:val="20"/>
              </w:rPr>
              <w:t>.2.2. apakškritērijam, piešķir 0 punktus.</w:t>
            </w:r>
          </w:p>
        </w:tc>
      </w:tr>
      <w:tr w:rsidR="00757B2A" w:rsidRPr="00B2370F" w14:paraId="2FFBE614" w14:textId="77777777" w:rsidTr="00A83597">
        <w:trPr>
          <w:trHeight w:val="270"/>
          <w:jc w:val="center"/>
        </w:trPr>
        <w:tc>
          <w:tcPr>
            <w:tcW w:w="792" w:type="dxa"/>
            <w:vMerge/>
          </w:tcPr>
          <w:p w14:paraId="386CE48E" w14:textId="77777777" w:rsidR="00757B2A" w:rsidRPr="00B2370F" w:rsidRDefault="00757B2A" w:rsidP="000A0CC4">
            <w:pPr>
              <w:spacing w:after="0" w:line="240" w:lineRule="auto"/>
              <w:jc w:val="both"/>
              <w:rPr>
                <w:rFonts w:asciiTheme="minorHAnsi" w:hAnsiTheme="minorHAnsi"/>
                <w:color w:val="auto"/>
                <w:szCs w:val="22"/>
              </w:rPr>
            </w:pPr>
          </w:p>
        </w:tc>
        <w:tc>
          <w:tcPr>
            <w:tcW w:w="2410" w:type="dxa"/>
            <w:vMerge/>
          </w:tcPr>
          <w:p w14:paraId="4488E624" w14:textId="77777777" w:rsidR="00757B2A" w:rsidRPr="00B2370F" w:rsidRDefault="00757B2A" w:rsidP="000A0CC4">
            <w:pPr>
              <w:spacing w:after="0" w:line="240" w:lineRule="auto"/>
              <w:jc w:val="both"/>
              <w:rPr>
                <w:rFonts w:asciiTheme="minorHAnsi" w:hAnsiTheme="minorHAnsi"/>
                <w:szCs w:val="22"/>
              </w:rPr>
            </w:pPr>
          </w:p>
        </w:tc>
        <w:tc>
          <w:tcPr>
            <w:tcW w:w="3324" w:type="dxa"/>
            <w:tcBorders>
              <w:bottom w:val="single" w:sz="4" w:space="0" w:color="auto"/>
            </w:tcBorders>
          </w:tcPr>
          <w:p w14:paraId="52F1C2A7" w14:textId="63F95222" w:rsidR="00757B2A"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850414" w:rsidRPr="00B2370F">
              <w:rPr>
                <w:rFonts w:asciiTheme="minorHAnsi" w:hAnsiTheme="minorHAnsi"/>
                <w:szCs w:val="22"/>
              </w:rPr>
              <w:t>.2.3. Projekta iesniegumā paredzēta iespēja nepieciešamības gadījumā nodrošināt specializētā transporta pakalpojumus sabiedrībā balstītu sociālo pakalpojumu sasniedzamības nodrošināšanai – 2</w:t>
            </w:r>
          </w:p>
        </w:tc>
        <w:tc>
          <w:tcPr>
            <w:tcW w:w="1417" w:type="dxa"/>
            <w:vMerge/>
            <w:vAlign w:val="center"/>
          </w:tcPr>
          <w:p w14:paraId="1FC556C3" w14:textId="77777777" w:rsidR="00757B2A" w:rsidRPr="00B2370F" w:rsidRDefault="00757B2A" w:rsidP="000A0CC4">
            <w:pPr>
              <w:spacing w:after="0" w:line="240" w:lineRule="auto"/>
              <w:jc w:val="center"/>
              <w:rPr>
                <w:rFonts w:asciiTheme="minorHAnsi" w:hAnsiTheme="minorHAnsi"/>
                <w:szCs w:val="22"/>
              </w:rPr>
            </w:pPr>
          </w:p>
        </w:tc>
        <w:tc>
          <w:tcPr>
            <w:tcW w:w="1134" w:type="dxa"/>
            <w:vMerge/>
            <w:vAlign w:val="center"/>
          </w:tcPr>
          <w:p w14:paraId="709E455D" w14:textId="77777777" w:rsidR="00757B2A" w:rsidRPr="00B2370F" w:rsidRDefault="00757B2A"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02D7E86A" w14:textId="77777777" w:rsidR="00757B2A" w:rsidRPr="00B2370F" w:rsidRDefault="00850414" w:rsidP="000A0CC4">
            <w:pPr>
              <w:spacing w:after="0" w:line="240" w:lineRule="auto"/>
              <w:jc w:val="both"/>
              <w:rPr>
                <w:rFonts w:asciiTheme="minorHAnsi" w:hAnsiTheme="minorHAnsi"/>
                <w:b/>
                <w:sz w:val="20"/>
                <w:szCs w:val="20"/>
              </w:rPr>
            </w:pPr>
            <w:r w:rsidRPr="00B2370F">
              <w:rPr>
                <w:rFonts w:asciiTheme="minorHAnsi" w:hAnsiTheme="minorHAnsi"/>
                <w:b/>
                <w:sz w:val="20"/>
                <w:szCs w:val="20"/>
              </w:rPr>
              <w:t>Apakškritēriju piemēro un 2 punktus piešķir</w:t>
            </w:r>
            <w:r w:rsidRPr="00B2370F">
              <w:rPr>
                <w:rFonts w:asciiTheme="minorHAnsi" w:hAnsiTheme="minorHAnsi"/>
                <w:sz w:val="20"/>
                <w:szCs w:val="20"/>
              </w:rPr>
              <w:t>, ja projekta iesniegumā ir norādīts, ka nepieciešamības gadījumā projekta iesniedzējs nodrošinās specializēto transportu mērķa grupas personām sabiedrībā balstītu sociālo pakalpojumu sniegšanas vietas sasniedzamībai.</w:t>
            </w:r>
          </w:p>
        </w:tc>
      </w:tr>
      <w:tr w:rsidR="00757B2A" w:rsidRPr="00B2370F" w14:paraId="5A59570D" w14:textId="77777777" w:rsidTr="00A83597">
        <w:trPr>
          <w:trHeight w:val="270"/>
          <w:jc w:val="center"/>
        </w:trPr>
        <w:tc>
          <w:tcPr>
            <w:tcW w:w="792" w:type="dxa"/>
            <w:vMerge/>
          </w:tcPr>
          <w:p w14:paraId="6DB65040" w14:textId="77777777" w:rsidR="00757B2A" w:rsidRPr="00B2370F" w:rsidRDefault="00757B2A" w:rsidP="000A0CC4">
            <w:pPr>
              <w:spacing w:after="0" w:line="240" w:lineRule="auto"/>
              <w:jc w:val="both"/>
              <w:rPr>
                <w:rFonts w:asciiTheme="minorHAnsi" w:hAnsiTheme="minorHAnsi"/>
                <w:color w:val="auto"/>
                <w:szCs w:val="22"/>
              </w:rPr>
            </w:pPr>
          </w:p>
        </w:tc>
        <w:tc>
          <w:tcPr>
            <w:tcW w:w="2410" w:type="dxa"/>
            <w:vMerge/>
          </w:tcPr>
          <w:p w14:paraId="0631A6EF" w14:textId="77777777" w:rsidR="00757B2A" w:rsidRPr="00B2370F" w:rsidRDefault="00757B2A" w:rsidP="000A0CC4">
            <w:pPr>
              <w:spacing w:after="0" w:line="240" w:lineRule="auto"/>
              <w:jc w:val="both"/>
              <w:rPr>
                <w:rFonts w:asciiTheme="minorHAnsi" w:hAnsiTheme="minorHAnsi"/>
                <w:szCs w:val="22"/>
              </w:rPr>
            </w:pPr>
          </w:p>
        </w:tc>
        <w:tc>
          <w:tcPr>
            <w:tcW w:w="3324" w:type="dxa"/>
            <w:tcBorders>
              <w:bottom w:val="single" w:sz="4" w:space="0" w:color="auto"/>
            </w:tcBorders>
          </w:tcPr>
          <w:p w14:paraId="39DDBFB8" w14:textId="425615F1" w:rsidR="00757B2A"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850414" w:rsidRPr="00B2370F">
              <w:rPr>
                <w:rFonts w:asciiTheme="minorHAnsi" w:hAnsiTheme="minorHAnsi"/>
                <w:szCs w:val="22"/>
              </w:rPr>
              <w:t>.2.4. Projekta iesniegumā paredzēts un aprakstīts, kā sabiedrībā balstītu sociālo pakalpojumu sniegšanas laiks tiks pielāgots mērķa grupas personu vajadzībām – 2</w:t>
            </w:r>
          </w:p>
        </w:tc>
        <w:tc>
          <w:tcPr>
            <w:tcW w:w="1417" w:type="dxa"/>
            <w:vMerge/>
            <w:vAlign w:val="center"/>
          </w:tcPr>
          <w:p w14:paraId="0B10C5B9" w14:textId="77777777" w:rsidR="00757B2A" w:rsidRPr="00B2370F" w:rsidRDefault="00757B2A" w:rsidP="000A0CC4">
            <w:pPr>
              <w:spacing w:after="0" w:line="240" w:lineRule="auto"/>
              <w:jc w:val="center"/>
              <w:rPr>
                <w:rFonts w:asciiTheme="minorHAnsi" w:hAnsiTheme="minorHAnsi"/>
                <w:szCs w:val="22"/>
              </w:rPr>
            </w:pPr>
          </w:p>
        </w:tc>
        <w:tc>
          <w:tcPr>
            <w:tcW w:w="1134" w:type="dxa"/>
            <w:vMerge/>
            <w:vAlign w:val="center"/>
          </w:tcPr>
          <w:p w14:paraId="1D7DEF73" w14:textId="77777777" w:rsidR="00757B2A" w:rsidRPr="00B2370F" w:rsidRDefault="00757B2A"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0357CCD2" w14:textId="77777777" w:rsidR="00757B2A" w:rsidRPr="00B2370F" w:rsidRDefault="00850414" w:rsidP="000A0CC4">
            <w:pPr>
              <w:spacing w:after="0" w:line="240" w:lineRule="auto"/>
              <w:jc w:val="both"/>
              <w:rPr>
                <w:rFonts w:asciiTheme="minorHAnsi" w:hAnsiTheme="minorHAnsi"/>
                <w:b/>
                <w:sz w:val="20"/>
                <w:szCs w:val="20"/>
              </w:rPr>
            </w:pPr>
            <w:r w:rsidRPr="00B2370F">
              <w:rPr>
                <w:rFonts w:asciiTheme="minorHAnsi" w:hAnsiTheme="minorHAnsi"/>
                <w:b/>
                <w:sz w:val="20"/>
                <w:szCs w:val="20"/>
              </w:rPr>
              <w:t>Apakškritēriju piemēro un 2 punktus piešķir</w:t>
            </w:r>
            <w:r w:rsidRPr="00B2370F">
              <w:rPr>
                <w:rFonts w:asciiTheme="minorHAnsi" w:hAnsiTheme="minorHAnsi"/>
                <w:sz w:val="20"/>
                <w:szCs w:val="20"/>
              </w:rPr>
              <w:t>, ja projekta iesniegumā ir norādīts, ka sabiedrībā balstītu sociālo pakalpojumu sniegšanas laiks tiks pielāgots mērķa grupas personu vajadzībām. Piemēram, ja atelpas brīža pakalpojums bērnam, kuram izsniegts Veselības un darbspēju ekspertīzes ārstu valsts komisijas atzinums par īpašas kopšanas nepieciešamību sakarā ar smagiem funkcionāliem traucējumiem un kurš dzīvo ģimenē, ir nepieciešams brīvdienās, projekta iesniedzējs ir gatavs nodrošināt atelpas brīža pakalpojuma sniegšanu nedēļas nogalēs vai svētku dienās.</w:t>
            </w:r>
          </w:p>
        </w:tc>
      </w:tr>
      <w:tr w:rsidR="00850414" w:rsidRPr="00B2370F" w14:paraId="66E658CC" w14:textId="77777777" w:rsidTr="00A83597">
        <w:trPr>
          <w:trHeight w:val="270"/>
          <w:jc w:val="center"/>
        </w:trPr>
        <w:tc>
          <w:tcPr>
            <w:tcW w:w="792" w:type="dxa"/>
            <w:vMerge/>
          </w:tcPr>
          <w:p w14:paraId="306D617E" w14:textId="77777777" w:rsidR="00850414" w:rsidRPr="00B2370F" w:rsidRDefault="00850414" w:rsidP="000A0CC4">
            <w:pPr>
              <w:spacing w:after="0" w:line="240" w:lineRule="auto"/>
              <w:jc w:val="both"/>
              <w:rPr>
                <w:rFonts w:asciiTheme="minorHAnsi" w:hAnsiTheme="minorHAnsi"/>
                <w:color w:val="auto"/>
                <w:szCs w:val="22"/>
              </w:rPr>
            </w:pPr>
          </w:p>
        </w:tc>
        <w:tc>
          <w:tcPr>
            <w:tcW w:w="2410" w:type="dxa"/>
            <w:vMerge/>
          </w:tcPr>
          <w:p w14:paraId="6F41FB75" w14:textId="77777777" w:rsidR="00850414" w:rsidRPr="00B2370F" w:rsidRDefault="00850414" w:rsidP="000A0CC4">
            <w:pPr>
              <w:spacing w:after="0" w:line="240" w:lineRule="auto"/>
              <w:jc w:val="both"/>
              <w:rPr>
                <w:rFonts w:asciiTheme="minorHAnsi" w:hAnsiTheme="minorHAnsi"/>
                <w:szCs w:val="22"/>
              </w:rPr>
            </w:pPr>
          </w:p>
        </w:tc>
        <w:tc>
          <w:tcPr>
            <w:tcW w:w="3324" w:type="dxa"/>
            <w:tcBorders>
              <w:bottom w:val="single" w:sz="4" w:space="0" w:color="auto"/>
            </w:tcBorders>
          </w:tcPr>
          <w:p w14:paraId="5158ABCB" w14:textId="1102AAD8" w:rsidR="00850414"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221B20" w:rsidRPr="00B2370F">
              <w:rPr>
                <w:rFonts w:asciiTheme="minorHAnsi" w:hAnsiTheme="minorHAnsi"/>
                <w:szCs w:val="22"/>
              </w:rPr>
              <w:t>.2.5. Projekta iesniegumā plānoti viens vai vairāki citi atbalsta pasākumi sabiedrībā balstītu sociālo pakalpojumu pieejamības nodrošināšanai – 2</w:t>
            </w:r>
          </w:p>
        </w:tc>
        <w:tc>
          <w:tcPr>
            <w:tcW w:w="1417" w:type="dxa"/>
            <w:vMerge/>
            <w:vAlign w:val="center"/>
          </w:tcPr>
          <w:p w14:paraId="51C360FD" w14:textId="77777777" w:rsidR="00850414" w:rsidRPr="00B2370F" w:rsidRDefault="00850414" w:rsidP="000A0CC4">
            <w:pPr>
              <w:spacing w:after="0" w:line="240" w:lineRule="auto"/>
              <w:jc w:val="center"/>
              <w:rPr>
                <w:rFonts w:asciiTheme="minorHAnsi" w:hAnsiTheme="minorHAnsi"/>
                <w:szCs w:val="22"/>
              </w:rPr>
            </w:pPr>
          </w:p>
        </w:tc>
        <w:tc>
          <w:tcPr>
            <w:tcW w:w="1134" w:type="dxa"/>
            <w:vMerge/>
            <w:vAlign w:val="center"/>
          </w:tcPr>
          <w:p w14:paraId="4F6CA65F" w14:textId="77777777" w:rsidR="00850414" w:rsidRPr="00B2370F" w:rsidRDefault="00850414"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0BC52341" w14:textId="77777777" w:rsidR="005201DF" w:rsidRPr="00B2370F" w:rsidRDefault="00221B20" w:rsidP="000A0CC4">
            <w:pPr>
              <w:spacing w:after="0" w:line="240" w:lineRule="auto"/>
              <w:jc w:val="both"/>
              <w:rPr>
                <w:rFonts w:asciiTheme="minorHAnsi" w:hAnsiTheme="minorHAnsi"/>
                <w:sz w:val="20"/>
                <w:szCs w:val="20"/>
              </w:rPr>
            </w:pPr>
            <w:r w:rsidRPr="00B2370F">
              <w:rPr>
                <w:rFonts w:asciiTheme="minorHAnsi" w:hAnsiTheme="minorHAnsi"/>
                <w:b/>
                <w:sz w:val="20"/>
                <w:szCs w:val="20"/>
              </w:rPr>
              <w:t>Apakškritēriju piemēro un 2 punktus piešķir</w:t>
            </w:r>
            <w:r w:rsidRPr="00B2370F">
              <w:rPr>
                <w:rFonts w:asciiTheme="minorHAnsi" w:hAnsiTheme="minorHAnsi"/>
                <w:sz w:val="20"/>
                <w:szCs w:val="20"/>
              </w:rPr>
              <w:t>, ja projekta iesniegumā ir norādīts, ka projekta iesniedzējs nodrošinās mērķa grupas personām citus pasākumus sabiedrībā balstītu sociālo pakalpojumu pieejamības nodrošināšanai, tai skaitā arī tādus, kas nav noteikti normatīvajā regulējumā attiecībā uz personām ar invaliditāti kā obligātās prasības.</w:t>
            </w:r>
          </w:p>
          <w:p w14:paraId="5DAB755B" w14:textId="77777777" w:rsidR="00A61E50" w:rsidRPr="00B2370F" w:rsidRDefault="00221B20" w:rsidP="000A0CC4">
            <w:pPr>
              <w:spacing w:after="0" w:line="240" w:lineRule="auto"/>
              <w:jc w:val="both"/>
              <w:rPr>
                <w:rFonts w:asciiTheme="minorHAnsi" w:hAnsiTheme="minorHAnsi"/>
                <w:sz w:val="20"/>
                <w:szCs w:val="20"/>
              </w:rPr>
            </w:pPr>
            <w:r w:rsidRPr="00B2370F">
              <w:rPr>
                <w:rFonts w:asciiTheme="minorHAnsi" w:hAnsiTheme="minorHAnsi"/>
                <w:sz w:val="20"/>
                <w:szCs w:val="20"/>
              </w:rPr>
              <w:t>Piemēram</w:t>
            </w:r>
            <w:r w:rsidR="00A61E50" w:rsidRPr="00B2370F">
              <w:rPr>
                <w:rFonts w:asciiTheme="minorHAnsi" w:hAnsiTheme="minorHAnsi"/>
                <w:sz w:val="20"/>
                <w:szCs w:val="20"/>
              </w:rPr>
              <w:t>:</w:t>
            </w:r>
          </w:p>
          <w:p w14:paraId="5C68314E" w14:textId="77777777" w:rsidR="00850414" w:rsidRPr="00B2370F" w:rsidRDefault="00221B20" w:rsidP="003C1999">
            <w:pPr>
              <w:pStyle w:val="ListParagraph"/>
              <w:numPr>
                <w:ilvl w:val="0"/>
                <w:numId w:val="42"/>
              </w:numPr>
              <w:ind w:left="306"/>
              <w:jc w:val="both"/>
              <w:rPr>
                <w:rFonts w:asciiTheme="minorHAnsi" w:hAnsiTheme="minorHAnsi"/>
                <w:b/>
                <w:sz w:val="20"/>
                <w:szCs w:val="20"/>
              </w:rPr>
            </w:pPr>
            <w:r w:rsidRPr="00B2370F">
              <w:rPr>
                <w:rFonts w:asciiTheme="minorHAnsi" w:hAnsiTheme="minorHAnsi"/>
                <w:sz w:val="20"/>
                <w:szCs w:val="20"/>
              </w:rPr>
              <w:t xml:space="preserve">tiks nodrošināta pavadošā persona nokļūšanai uz sabiedrībā balstītu sociālo pakalpojumu sniegšanas vietu bērnam ar funkcionāliem traucējumiem, kam netiek nodrošināts asistents </w:t>
            </w:r>
            <w:r w:rsidRPr="00B2370F">
              <w:rPr>
                <w:rFonts w:asciiTheme="minorHAnsi" w:hAnsiTheme="minorHAnsi"/>
                <w:sz w:val="20"/>
                <w:szCs w:val="20"/>
              </w:rPr>
              <w:lastRenderedPageBreak/>
              <w:t>(piemēram, nokļūšanai uz sociālās rehabilitācijas pakalpojuma sniegšanas vietu)</w:t>
            </w:r>
            <w:r w:rsidR="00451637" w:rsidRPr="00B2370F">
              <w:rPr>
                <w:rFonts w:asciiTheme="minorHAnsi" w:hAnsiTheme="minorHAnsi"/>
                <w:sz w:val="20"/>
                <w:szCs w:val="20"/>
              </w:rPr>
              <w:t xml:space="preserve"> vai </w:t>
            </w:r>
            <w:r w:rsidRPr="00B2370F">
              <w:rPr>
                <w:rFonts w:asciiTheme="minorHAnsi" w:hAnsiTheme="minorHAnsi"/>
                <w:sz w:val="20"/>
                <w:szCs w:val="20"/>
              </w:rPr>
              <w:t>projekta iesniedzējs nodrošinās bezmaksas auto</w:t>
            </w:r>
            <w:r w:rsidR="000008CA" w:rsidRPr="00B2370F">
              <w:rPr>
                <w:rFonts w:asciiTheme="minorHAnsi" w:hAnsiTheme="minorHAnsi"/>
                <w:sz w:val="20"/>
                <w:szCs w:val="20"/>
              </w:rPr>
              <w:t xml:space="preserve"> </w:t>
            </w:r>
            <w:r w:rsidRPr="00B2370F">
              <w:rPr>
                <w:rFonts w:asciiTheme="minorHAnsi" w:hAnsiTheme="minorHAnsi"/>
                <w:sz w:val="20"/>
                <w:szCs w:val="20"/>
              </w:rPr>
              <w:t>stā</w:t>
            </w:r>
            <w:r w:rsidR="000008CA" w:rsidRPr="00B2370F">
              <w:rPr>
                <w:rFonts w:asciiTheme="minorHAnsi" w:hAnsiTheme="minorHAnsi"/>
                <w:sz w:val="20"/>
                <w:szCs w:val="20"/>
              </w:rPr>
              <w:t>v</w:t>
            </w:r>
            <w:r w:rsidRPr="00B2370F">
              <w:rPr>
                <w:rFonts w:asciiTheme="minorHAnsi" w:hAnsiTheme="minorHAnsi"/>
                <w:sz w:val="20"/>
                <w:szCs w:val="20"/>
              </w:rPr>
              <w:t>vietu pie sabiedrībā balstītu sociālo pakalpojumu sniegšanas vietas</w:t>
            </w:r>
            <w:r w:rsidR="00657799" w:rsidRPr="00B2370F">
              <w:rPr>
                <w:rFonts w:asciiTheme="minorHAnsi" w:hAnsiTheme="minorHAnsi"/>
                <w:sz w:val="20"/>
                <w:szCs w:val="20"/>
              </w:rPr>
              <w:t>, u.tml.</w:t>
            </w:r>
            <w:r w:rsidR="00451637" w:rsidRPr="00B2370F">
              <w:rPr>
                <w:rFonts w:asciiTheme="minorHAnsi" w:hAnsiTheme="minorHAnsi"/>
                <w:sz w:val="20"/>
                <w:szCs w:val="20"/>
              </w:rPr>
              <w:t>;</w:t>
            </w:r>
          </w:p>
          <w:p w14:paraId="163769E6" w14:textId="572F22B3" w:rsidR="00451637" w:rsidRPr="00B2370F" w:rsidRDefault="00451637" w:rsidP="003C1999">
            <w:pPr>
              <w:pStyle w:val="ListParagraph"/>
              <w:numPr>
                <w:ilvl w:val="0"/>
                <w:numId w:val="42"/>
              </w:numPr>
              <w:ind w:left="306"/>
              <w:jc w:val="both"/>
              <w:rPr>
                <w:rFonts w:asciiTheme="minorHAnsi" w:hAnsiTheme="minorHAnsi"/>
                <w:b/>
                <w:sz w:val="20"/>
                <w:szCs w:val="20"/>
              </w:rPr>
            </w:pPr>
            <w:r w:rsidRPr="00B2370F">
              <w:rPr>
                <w:rFonts w:asciiTheme="minorHAnsi" w:hAnsiTheme="minorHAnsi"/>
                <w:sz w:val="20"/>
                <w:szCs w:val="20"/>
              </w:rPr>
              <w:t xml:space="preserve">ārpus Sociālo pakalpojumu sniedzēju reģistrā reģistrētai faktiskai pakalpojuma sniegšanas vietai, paredzēts nodrošināt papildus tādus sabiedrībā balstītus sociālos pakalpojumus, kas atbilstoši mērķa grupas funkcionālo traucējumu veidam sniedz tai visoptimālāko un efektīvāko atbalstu un tas atbilst mērķa grupas vajadzībām un sociālās rehabilitācijas mērķiem, piemēram, bērniem ar </w:t>
            </w:r>
            <w:proofErr w:type="spellStart"/>
            <w:r w:rsidRPr="00B2370F">
              <w:rPr>
                <w:rFonts w:asciiTheme="minorHAnsi" w:hAnsiTheme="minorHAnsi"/>
                <w:sz w:val="20"/>
                <w:szCs w:val="20"/>
              </w:rPr>
              <w:t>autiskā</w:t>
            </w:r>
            <w:proofErr w:type="spellEnd"/>
            <w:r w:rsidRPr="00B2370F">
              <w:rPr>
                <w:rFonts w:asciiTheme="minorHAnsi" w:hAnsiTheme="minorHAnsi"/>
                <w:sz w:val="20"/>
                <w:szCs w:val="20"/>
              </w:rPr>
              <w:t xml:space="preserve"> spektra traucējumiem paredzēts organizēt nodarbības mājās, skolā, bērnudārzā, spēļu laukumā, sabiedriskās vietās u.c., bērniem ar kustību traucējumiem - hidroterapijas nodarbības baseinā.</w:t>
            </w:r>
          </w:p>
        </w:tc>
      </w:tr>
      <w:tr w:rsidR="00757B2A" w:rsidRPr="00B2370F" w14:paraId="7AFD8E44" w14:textId="77777777" w:rsidTr="00A83597">
        <w:trPr>
          <w:trHeight w:val="270"/>
          <w:jc w:val="center"/>
        </w:trPr>
        <w:tc>
          <w:tcPr>
            <w:tcW w:w="792" w:type="dxa"/>
            <w:vMerge/>
          </w:tcPr>
          <w:p w14:paraId="2DE96573" w14:textId="77777777" w:rsidR="00757B2A" w:rsidRPr="00B2370F" w:rsidRDefault="00757B2A" w:rsidP="000A0CC4">
            <w:pPr>
              <w:spacing w:after="0" w:line="240" w:lineRule="auto"/>
              <w:jc w:val="both"/>
              <w:rPr>
                <w:rFonts w:asciiTheme="minorHAnsi" w:hAnsiTheme="minorHAnsi"/>
                <w:color w:val="auto"/>
                <w:szCs w:val="22"/>
              </w:rPr>
            </w:pPr>
          </w:p>
        </w:tc>
        <w:tc>
          <w:tcPr>
            <w:tcW w:w="2410" w:type="dxa"/>
            <w:vMerge/>
          </w:tcPr>
          <w:p w14:paraId="6DE5B05C" w14:textId="77777777" w:rsidR="00757B2A" w:rsidRPr="00B2370F" w:rsidRDefault="00757B2A" w:rsidP="000A0CC4">
            <w:pPr>
              <w:spacing w:after="0" w:line="240" w:lineRule="auto"/>
              <w:jc w:val="both"/>
              <w:rPr>
                <w:rFonts w:asciiTheme="minorHAnsi" w:hAnsiTheme="minorHAnsi"/>
                <w:szCs w:val="22"/>
              </w:rPr>
            </w:pPr>
          </w:p>
        </w:tc>
        <w:tc>
          <w:tcPr>
            <w:tcW w:w="3324" w:type="dxa"/>
            <w:tcBorders>
              <w:bottom w:val="single" w:sz="4" w:space="0" w:color="auto"/>
            </w:tcBorders>
          </w:tcPr>
          <w:p w14:paraId="1FABB37B" w14:textId="56282022" w:rsidR="00757B2A" w:rsidRPr="00B2370F" w:rsidRDefault="00DC6AA3" w:rsidP="000A0CC4">
            <w:pPr>
              <w:spacing w:after="0" w:line="240" w:lineRule="auto"/>
              <w:jc w:val="both"/>
              <w:rPr>
                <w:rFonts w:asciiTheme="minorHAnsi" w:hAnsiTheme="minorHAnsi"/>
                <w:szCs w:val="22"/>
              </w:rPr>
            </w:pPr>
            <w:r w:rsidRPr="00B2370F">
              <w:rPr>
                <w:rFonts w:asciiTheme="minorHAnsi" w:hAnsiTheme="minorHAnsi"/>
                <w:szCs w:val="22"/>
              </w:rPr>
              <w:t>4</w:t>
            </w:r>
            <w:r w:rsidR="00757B2A" w:rsidRPr="00B2370F">
              <w:rPr>
                <w:rFonts w:asciiTheme="minorHAnsi" w:hAnsiTheme="minorHAnsi"/>
                <w:szCs w:val="22"/>
              </w:rPr>
              <w:t>.</w:t>
            </w:r>
            <w:r w:rsidR="00850414" w:rsidRPr="00B2370F">
              <w:rPr>
                <w:rFonts w:asciiTheme="minorHAnsi" w:hAnsiTheme="minorHAnsi"/>
                <w:szCs w:val="22"/>
              </w:rPr>
              <w:t>2</w:t>
            </w:r>
            <w:r w:rsidR="00757B2A" w:rsidRPr="00B2370F">
              <w:rPr>
                <w:rFonts w:asciiTheme="minorHAnsi" w:hAnsiTheme="minorHAnsi"/>
                <w:szCs w:val="22"/>
              </w:rPr>
              <w:t>.</w:t>
            </w:r>
            <w:r w:rsidR="00850414" w:rsidRPr="00B2370F">
              <w:rPr>
                <w:rFonts w:asciiTheme="minorHAnsi" w:hAnsiTheme="minorHAnsi"/>
                <w:szCs w:val="22"/>
              </w:rPr>
              <w:t>6</w:t>
            </w:r>
            <w:r w:rsidR="00757B2A" w:rsidRPr="00B2370F">
              <w:rPr>
                <w:rFonts w:asciiTheme="minorHAnsi" w:hAnsiTheme="minorHAnsi"/>
                <w:szCs w:val="22"/>
              </w:rPr>
              <w:t xml:space="preserve">. </w:t>
            </w:r>
            <w:r w:rsidR="00221B20" w:rsidRPr="00B2370F">
              <w:rPr>
                <w:rFonts w:asciiTheme="minorHAnsi" w:hAnsiTheme="minorHAnsi"/>
                <w:szCs w:val="22"/>
              </w:rPr>
              <w:t>Projekta iesniegumā paredzētās darbības nesekmēs sabiedrībā balstītu sociālo pakalpojumu pieejamību mērķa grupas personām – 0</w:t>
            </w:r>
          </w:p>
        </w:tc>
        <w:tc>
          <w:tcPr>
            <w:tcW w:w="1417" w:type="dxa"/>
            <w:vMerge/>
            <w:vAlign w:val="center"/>
          </w:tcPr>
          <w:p w14:paraId="19114B7B" w14:textId="77777777" w:rsidR="00757B2A" w:rsidRPr="00B2370F" w:rsidRDefault="00757B2A" w:rsidP="000A0CC4">
            <w:pPr>
              <w:spacing w:after="0" w:line="240" w:lineRule="auto"/>
              <w:jc w:val="center"/>
              <w:rPr>
                <w:rFonts w:asciiTheme="minorHAnsi" w:hAnsiTheme="minorHAnsi"/>
                <w:szCs w:val="22"/>
              </w:rPr>
            </w:pPr>
          </w:p>
        </w:tc>
        <w:tc>
          <w:tcPr>
            <w:tcW w:w="1134" w:type="dxa"/>
            <w:vMerge/>
            <w:vAlign w:val="center"/>
          </w:tcPr>
          <w:p w14:paraId="47896056" w14:textId="77777777" w:rsidR="00757B2A" w:rsidRPr="00B2370F" w:rsidRDefault="00757B2A"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7C4194FC" w14:textId="6EA22D20" w:rsidR="00757B2A" w:rsidRPr="00B2370F" w:rsidRDefault="00757B2A" w:rsidP="000A0CC4">
            <w:pPr>
              <w:spacing w:after="0" w:line="240" w:lineRule="auto"/>
              <w:jc w:val="both"/>
              <w:rPr>
                <w:rFonts w:asciiTheme="minorHAnsi" w:hAnsiTheme="minorHAnsi"/>
                <w:b/>
                <w:sz w:val="20"/>
                <w:szCs w:val="20"/>
              </w:rPr>
            </w:pPr>
            <w:r w:rsidRPr="00B2370F">
              <w:rPr>
                <w:rFonts w:asciiTheme="minorHAnsi" w:hAnsiTheme="minorHAnsi"/>
                <w:b/>
                <w:sz w:val="20"/>
                <w:szCs w:val="20"/>
              </w:rPr>
              <w:t xml:space="preserve">Apakškritēriju piemēro un 0 punktus piešķir, </w:t>
            </w:r>
            <w:r w:rsidRPr="00B2370F">
              <w:rPr>
                <w:rFonts w:asciiTheme="minorHAnsi" w:hAnsiTheme="minorHAnsi"/>
                <w:sz w:val="20"/>
                <w:szCs w:val="20"/>
              </w:rPr>
              <w:t xml:space="preserve">ja projekta iesniegumā norādītā </w:t>
            </w:r>
            <w:r w:rsidR="00E32FD8" w:rsidRPr="00B2370F">
              <w:rPr>
                <w:rFonts w:asciiTheme="minorHAnsi" w:hAnsiTheme="minorHAnsi"/>
                <w:sz w:val="20"/>
                <w:szCs w:val="20"/>
              </w:rPr>
              <w:t xml:space="preserve">vai publiski pieejamā </w:t>
            </w:r>
            <w:r w:rsidRPr="00B2370F">
              <w:rPr>
                <w:rFonts w:asciiTheme="minorHAnsi" w:hAnsiTheme="minorHAnsi"/>
                <w:sz w:val="20"/>
                <w:szCs w:val="20"/>
              </w:rPr>
              <w:t xml:space="preserve">informācija liecina, ka plānotā sabiedrībā balstīta sociālā pakalpojuma sniegšanas vieta (adrese) nav pieejama ar sabiedrisko transportu, </w:t>
            </w:r>
            <w:r w:rsidR="00221B20" w:rsidRPr="00B2370F">
              <w:rPr>
                <w:rFonts w:asciiTheme="minorHAnsi" w:hAnsiTheme="minorHAnsi"/>
                <w:sz w:val="20"/>
                <w:szCs w:val="20"/>
              </w:rPr>
              <w:t>tas nekursē normālajā pakalpojuma sniegšanas darba laikā, netiek paredzēta specializētā transporta nodrošinā</w:t>
            </w:r>
            <w:r w:rsidR="009B183D" w:rsidRPr="00B2370F">
              <w:rPr>
                <w:rFonts w:asciiTheme="minorHAnsi" w:hAnsiTheme="minorHAnsi"/>
                <w:sz w:val="20"/>
                <w:szCs w:val="20"/>
              </w:rPr>
              <w:t>š</w:t>
            </w:r>
            <w:r w:rsidR="00221B20" w:rsidRPr="00B2370F">
              <w:rPr>
                <w:rFonts w:asciiTheme="minorHAnsi" w:hAnsiTheme="minorHAnsi"/>
                <w:sz w:val="20"/>
                <w:szCs w:val="20"/>
              </w:rPr>
              <w:t>ana</w:t>
            </w:r>
            <w:r w:rsidR="00AC530B" w:rsidRPr="00B2370F">
              <w:rPr>
                <w:rFonts w:asciiTheme="minorHAnsi" w:hAnsiTheme="minorHAnsi"/>
                <w:sz w:val="20"/>
                <w:szCs w:val="20"/>
              </w:rPr>
              <w:t xml:space="preserve"> un</w:t>
            </w:r>
            <w:r w:rsidR="00221B20" w:rsidRPr="00B2370F">
              <w:rPr>
                <w:rFonts w:asciiTheme="minorHAnsi" w:hAnsiTheme="minorHAnsi"/>
                <w:sz w:val="20"/>
                <w:szCs w:val="20"/>
              </w:rPr>
              <w:t xml:space="preserve"> </w:t>
            </w:r>
            <w:r w:rsidR="009B183D" w:rsidRPr="00B2370F">
              <w:rPr>
                <w:rFonts w:asciiTheme="minorHAnsi" w:hAnsiTheme="minorHAnsi"/>
                <w:sz w:val="20"/>
                <w:szCs w:val="20"/>
              </w:rPr>
              <w:t>pakalpojuma darba laika pielāgošana mērķa grupas personu vajadzībām, vai plānoti citi atbalsta pakalpojumi sabiedrībā balstītu sociālo pakalpojumu pieejamības nodrošināšanai</w:t>
            </w:r>
            <w:r w:rsidRPr="00B2370F">
              <w:rPr>
                <w:rFonts w:asciiTheme="minorHAnsi" w:hAnsiTheme="minorHAnsi"/>
                <w:sz w:val="20"/>
                <w:szCs w:val="20"/>
              </w:rPr>
              <w:t xml:space="preserve">, t.i., nevar piemērot ne </w:t>
            </w:r>
            <w:r w:rsidR="00DC6AA3" w:rsidRPr="00B2370F">
              <w:rPr>
                <w:rFonts w:asciiTheme="minorHAnsi" w:hAnsiTheme="minorHAnsi"/>
                <w:sz w:val="20"/>
                <w:szCs w:val="20"/>
              </w:rPr>
              <w:t>4</w:t>
            </w:r>
            <w:r w:rsidRPr="00B2370F">
              <w:rPr>
                <w:rFonts w:asciiTheme="minorHAnsi" w:hAnsiTheme="minorHAnsi"/>
                <w:sz w:val="20"/>
                <w:szCs w:val="20"/>
              </w:rPr>
              <w:t>.</w:t>
            </w:r>
            <w:r w:rsidR="009B183D" w:rsidRPr="00B2370F">
              <w:rPr>
                <w:rFonts w:asciiTheme="minorHAnsi" w:hAnsiTheme="minorHAnsi"/>
                <w:sz w:val="20"/>
                <w:szCs w:val="20"/>
              </w:rPr>
              <w:t>2</w:t>
            </w:r>
            <w:r w:rsidRPr="00B2370F">
              <w:rPr>
                <w:rFonts w:asciiTheme="minorHAnsi" w:hAnsiTheme="minorHAnsi"/>
                <w:sz w:val="20"/>
                <w:szCs w:val="20"/>
              </w:rPr>
              <w:t xml:space="preserve">.1., </w:t>
            </w:r>
            <w:r w:rsidR="00DC6AA3" w:rsidRPr="00B2370F">
              <w:rPr>
                <w:rFonts w:asciiTheme="minorHAnsi" w:hAnsiTheme="minorHAnsi"/>
                <w:sz w:val="20"/>
                <w:szCs w:val="20"/>
              </w:rPr>
              <w:t>4</w:t>
            </w:r>
            <w:r w:rsidRPr="00B2370F">
              <w:rPr>
                <w:rFonts w:asciiTheme="minorHAnsi" w:hAnsiTheme="minorHAnsi"/>
                <w:sz w:val="20"/>
                <w:szCs w:val="20"/>
              </w:rPr>
              <w:t>.</w:t>
            </w:r>
            <w:r w:rsidR="009B183D" w:rsidRPr="00B2370F">
              <w:rPr>
                <w:rFonts w:asciiTheme="minorHAnsi" w:hAnsiTheme="minorHAnsi"/>
                <w:sz w:val="20"/>
                <w:szCs w:val="20"/>
              </w:rPr>
              <w:t>2</w:t>
            </w:r>
            <w:r w:rsidRPr="00B2370F">
              <w:rPr>
                <w:rFonts w:asciiTheme="minorHAnsi" w:hAnsiTheme="minorHAnsi"/>
                <w:sz w:val="20"/>
                <w:szCs w:val="20"/>
              </w:rPr>
              <w:t>.2.,</w:t>
            </w:r>
            <w:r w:rsidR="009B183D" w:rsidRPr="00B2370F">
              <w:rPr>
                <w:rFonts w:asciiTheme="minorHAnsi" w:hAnsiTheme="minorHAnsi"/>
                <w:sz w:val="20"/>
                <w:szCs w:val="20"/>
              </w:rPr>
              <w:t xml:space="preserve"> </w:t>
            </w:r>
            <w:r w:rsidR="00DC6AA3" w:rsidRPr="00B2370F">
              <w:rPr>
                <w:rFonts w:asciiTheme="minorHAnsi" w:hAnsiTheme="minorHAnsi"/>
                <w:sz w:val="20"/>
                <w:szCs w:val="20"/>
              </w:rPr>
              <w:t>4</w:t>
            </w:r>
            <w:r w:rsidR="009B183D" w:rsidRPr="00B2370F">
              <w:rPr>
                <w:rFonts w:asciiTheme="minorHAnsi" w:hAnsiTheme="minorHAnsi"/>
                <w:sz w:val="20"/>
                <w:szCs w:val="20"/>
              </w:rPr>
              <w:t xml:space="preserve">.2.3., </w:t>
            </w:r>
            <w:r w:rsidR="00DC6AA3" w:rsidRPr="00B2370F">
              <w:rPr>
                <w:rFonts w:asciiTheme="minorHAnsi" w:hAnsiTheme="minorHAnsi"/>
                <w:sz w:val="20"/>
                <w:szCs w:val="20"/>
              </w:rPr>
              <w:t>4</w:t>
            </w:r>
            <w:r w:rsidR="009B183D" w:rsidRPr="00B2370F">
              <w:rPr>
                <w:rFonts w:asciiTheme="minorHAnsi" w:hAnsiTheme="minorHAnsi"/>
                <w:sz w:val="20"/>
                <w:szCs w:val="20"/>
              </w:rPr>
              <w:t>.2.4.</w:t>
            </w:r>
            <w:r w:rsidRPr="00B2370F">
              <w:rPr>
                <w:rFonts w:asciiTheme="minorHAnsi" w:hAnsiTheme="minorHAnsi"/>
                <w:sz w:val="20"/>
                <w:szCs w:val="20"/>
              </w:rPr>
              <w:t xml:space="preserve"> ne </w:t>
            </w:r>
            <w:r w:rsidR="00DC6AA3" w:rsidRPr="00B2370F">
              <w:rPr>
                <w:rFonts w:asciiTheme="minorHAnsi" w:hAnsiTheme="minorHAnsi"/>
                <w:sz w:val="20"/>
                <w:szCs w:val="20"/>
              </w:rPr>
              <w:t>4</w:t>
            </w:r>
            <w:r w:rsidRPr="00B2370F">
              <w:rPr>
                <w:rFonts w:asciiTheme="minorHAnsi" w:hAnsiTheme="minorHAnsi"/>
                <w:sz w:val="20"/>
                <w:szCs w:val="20"/>
              </w:rPr>
              <w:t>.</w:t>
            </w:r>
            <w:r w:rsidR="009B183D" w:rsidRPr="00B2370F">
              <w:rPr>
                <w:rFonts w:asciiTheme="minorHAnsi" w:hAnsiTheme="minorHAnsi"/>
                <w:sz w:val="20"/>
                <w:szCs w:val="20"/>
              </w:rPr>
              <w:t>2</w:t>
            </w:r>
            <w:r w:rsidRPr="00B2370F">
              <w:rPr>
                <w:rFonts w:asciiTheme="minorHAnsi" w:hAnsiTheme="minorHAnsi"/>
                <w:sz w:val="20"/>
                <w:szCs w:val="20"/>
              </w:rPr>
              <w:t>.</w:t>
            </w:r>
            <w:r w:rsidR="009B183D" w:rsidRPr="00B2370F">
              <w:rPr>
                <w:rFonts w:asciiTheme="minorHAnsi" w:hAnsiTheme="minorHAnsi"/>
                <w:sz w:val="20"/>
                <w:szCs w:val="20"/>
              </w:rPr>
              <w:t>5</w:t>
            </w:r>
            <w:r w:rsidRPr="00B2370F">
              <w:rPr>
                <w:rFonts w:asciiTheme="minorHAnsi" w:hAnsiTheme="minorHAnsi"/>
                <w:sz w:val="20"/>
                <w:szCs w:val="20"/>
              </w:rPr>
              <w:t xml:space="preserve">.apakškritēriju. </w:t>
            </w:r>
          </w:p>
        </w:tc>
      </w:tr>
      <w:tr w:rsidR="005E608B" w:rsidRPr="00B2370F" w14:paraId="16509EEE" w14:textId="77777777" w:rsidTr="005E608B">
        <w:trPr>
          <w:trHeight w:val="363"/>
          <w:jc w:val="center"/>
        </w:trPr>
        <w:tc>
          <w:tcPr>
            <w:tcW w:w="13989" w:type="dxa"/>
            <w:gridSpan w:val="6"/>
            <w:shd w:val="clear" w:color="auto" w:fill="DAE9F7" w:themeFill="text2" w:themeFillTint="1A"/>
            <w:vAlign w:val="center"/>
          </w:tcPr>
          <w:p w14:paraId="6C47B751" w14:textId="77777777" w:rsidR="005E608B" w:rsidRPr="00B2370F" w:rsidRDefault="005E608B" w:rsidP="000A0CC4">
            <w:pPr>
              <w:spacing w:after="0" w:line="240" w:lineRule="auto"/>
              <w:rPr>
                <w:rFonts w:asciiTheme="minorHAnsi" w:hAnsiTheme="minorHAnsi"/>
                <w:b/>
                <w:szCs w:val="22"/>
              </w:rPr>
            </w:pPr>
            <w:r w:rsidRPr="00B2370F">
              <w:rPr>
                <w:rFonts w:asciiTheme="minorHAnsi" w:hAnsiTheme="minorHAnsi"/>
                <w:szCs w:val="22"/>
              </w:rPr>
              <w:t xml:space="preserve">Ja vērtējums ir zemāks par 4 punktiem, t.i. 2 vai 0 punktu, </w:t>
            </w:r>
            <w:r w:rsidRPr="00B2370F">
              <w:rPr>
                <w:rFonts w:asciiTheme="minorHAnsi" w:hAnsiTheme="minorHAnsi"/>
                <w:color w:val="auto"/>
                <w:szCs w:val="22"/>
              </w:rPr>
              <w:t xml:space="preserve">projekta iesniegumu novērtē ar </w:t>
            </w:r>
            <w:r w:rsidRPr="00B2370F">
              <w:rPr>
                <w:rFonts w:asciiTheme="minorHAnsi" w:hAnsiTheme="minorHAnsi"/>
                <w:b/>
                <w:szCs w:val="22"/>
              </w:rPr>
              <w:t>„Nē”</w:t>
            </w:r>
            <w:r w:rsidRPr="00B2370F">
              <w:rPr>
                <w:rFonts w:asciiTheme="minorHAnsi" w:hAnsiTheme="minorHAnsi"/>
                <w:szCs w:val="22"/>
              </w:rPr>
              <w:t xml:space="preserve"> un to noraida.</w:t>
            </w:r>
          </w:p>
        </w:tc>
      </w:tr>
      <w:tr w:rsidR="00757B2A" w:rsidRPr="00B2370F" w14:paraId="50545376" w14:textId="77777777" w:rsidTr="00EE3F82">
        <w:trPr>
          <w:trHeight w:val="851"/>
          <w:jc w:val="center"/>
        </w:trPr>
        <w:tc>
          <w:tcPr>
            <w:tcW w:w="792" w:type="dxa"/>
            <w:vMerge w:val="restart"/>
          </w:tcPr>
          <w:p w14:paraId="2DEDD7B8" w14:textId="573585B0" w:rsidR="00757B2A" w:rsidRPr="00B2370F" w:rsidRDefault="004F72D4"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w:t>
            </w:r>
            <w:r w:rsidR="00757B2A" w:rsidRPr="00B2370F">
              <w:rPr>
                <w:rFonts w:asciiTheme="minorHAnsi" w:hAnsiTheme="minorHAnsi"/>
                <w:color w:val="auto"/>
                <w:szCs w:val="22"/>
              </w:rPr>
              <w:t>.</w:t>
            </w:r>
            <w:r w:rsidR="009B183D" w:rsidRPr="00B2370F">
              <w:rPr>
                <w:rFonts w:asciiTheme="minorHAnsi" w:hAnsiTheme="minorHAnsi"/>
                <w:color w:val="auto"/>
                <w:szCs w:val="22"/>
              </w:rPr>
              <w:t>3</w:t>
            </w:r>
            <w:r w:rsidR="00757B2A" w:rsidRPr="00B2370F">
              <w:rPr>
                <w:rFonts w:asciiTheme="minorHAnsi" w:hAnsiTheme="minorHAnsi"/>
                <w:color w:val="auto"/>
                <w:szCs w:val="22"/>
              </w:rPr>
              <w:t>.</w:t>
            </w:r>
          </w:p>
        </w:tc>
        <w:tc>
          <w:tcPr>
            <w:tcW w:w="2410" w:type="dxa"/>
            <w:vMerge w:val="restart"/>
          </w:tcPr>
          <w:p w14:paraId="18797DB8" w14:textId="77777777" w:rsidR="00757B2A" w:rsidRPr="00B2370F" w:rsidRDefault="00757B2A" w:rsidP="000A0CC4">
            <w:pPr>
              <w:pStyle w:val="NoSpacing"/>
              <w:jc w:val="both"/>
              <w:rPr>
                <w:rFonts w:asciiTheme="minorHAnsi" w:hAnsiTheme="minorHAnsi"/>
                <w:szCs w:val="22"/>
                <w:lang w:eastAsia="lv-LV"/>
              </w:rPr>
            </w:pPr>
            <w:r w:rsidRPr="00B2370F">
              <w:rPr>
                <w:rFonts w:asciiTheme="minorHAnsi" w:hAnsiTheme="minorHAnsi"/>
                <w:szCs w:val="22"/>
                <w:lang w:eastAsia="lv-LV"/>
              </w:rPr>
              <w:t xml:space="preserve">Individuālām vajadzībām pielāgota, personas neatkarību un dzīves kvalitāti veicinoša sabiedrībā balstīta sociālā </w:t>
            </w:r>
            <w:r w:rsidRPr="00B2370F">
              <w:rPr>
                <w:rFonts w:asciiTheme="minorHAnsi" w:hAnsiTheme="minorHAnsi"/>
                <w:szCs w:val="22"/>
                <w:lang w:eastAsia="lv-LV"/>
              </w:rPr>
              <w:lastRenderedPageBreak/>
              <w:t xml:space="preserve">pakalpojuma nodrošināšana, iekļaujot atbalsta pieejamību personām ar ļoti smagiem funkcionāliem </w:t>
            </w:r>
            <w:r w:rsidRPr="00B2370F">
              <w:rPr>
                <w:rFonts w:asciiTheme="minorHAnsi" w:hAnsiTheme="minorHAnsi"/>
                <w:color w:val="auto"/>
                <w:szCs w:val="22"/>
                <w:lang w:eastAsia="lv-LV"/>
              </w:rPr>
              <w:t xml:space="preserve">traucējumiem un </w:t>
            </w:r>
            <w:r w:rsidRPr="00B2370F">
              <w:rPr>
                <w:rFonts w:asciiTheme="minorHAnsi" w:hAnsiTheme="minorHAnsi"/>
                <w:color w:val="auto"/>
                <w:szCs w:val="22"/>
                <w:shd w:val="clear" w:color="auto" w:fill="FFFFFF"/>
              </w:rPr>
              <w:t>izteiktu pašaprūpes spēju nepietiekamību.</w:t>
            </w:r>
            <w:r w:rsidRPr="00B2370F">
              <w:rPr>
                <w:rFonts w:asciiTheme="minorHAnsi" w:hAnsiTheme="minorHAnsi"/>
                <w:szCs w:val="22"/>
                <w:lang w:eastAsia="lv-LV"/>
              </w:rPr>
              <w:t xml:space="preserve"> </w:t>
            </w:r>
          </w:p>
        </w:tc>
        <w:tc>
          <w:tcPr>
            <w:tcW w:w="3324" w:type="dxa"/>
          </w:tcPr>
          <w:p w14:paraId="07D8C773" w14:textId="03BA7316" w:rsidR="00757B2A" w:rsidRPr="00B2370F" w:rsidRDefault="004F72D4" w:rsidP="000A0CC4">
            <w:pPr>
              <w:spacing w:after="0" w:line="240" w:lineRule="auto"/>
              <w:jc w:val="both"/>
              <w:rPr>
                <w:rFonts w:asciiTheme="minorHAnsi" w:hAnsiTheme="minorHAnsi"/>
                <w:szCs w:val="22"/>
                <w:lang w:eastAsia="lv-LV"/>
              </w:rPr>
            </w:pPr>
            <w:r w:rsidRPr="00B2370F">
              <w:rPr>
                <w:rFonts w:asciiTheme="minorHAnsi" w:hAnsiTheme="minorHAnsi"/>
                <w:color w:val="auto"/>
                <w:szCs w:val="22"/>
              </w:rPr>
              <w:lastRenderedPageBreak/>
              <w:t>4</w:t>
            </w:r>
            <w:r w:rsidR="00757B2A" w:rsidRPr="00B2370F">
              <w:rPr>
                <w:rFonts w:asciiTheme="minorHAnsi" w:hAnsiTheme="minorHAnsi"/>
                <w:color w:val="auto"/>
                <w:szCs w:val="22"/>
              </w:rPr>
              <w:t>.</w:t>
            </w:r>
            <w:r w:rsidR="009B183D" w:rsidRPr="00B2370F">
              <w:rPr>
                <w:rFonts w:asciiTheme="minorHAnsi" w:hAnsiTheme="minorHAnsi"/>
                <w:color w:val="auto"/>
                <w:szCs w:val="22"/>
              </w:rPr>
              <w:t>3</w:t>
            </w:r>
            <w:r w:rsidR="00757B2A" w:rsidRPr="00B2370F">
              <w:rPr>
                <w:rFonts w:asciiTheme="minorHAnsi" w:hAnsiTheme="minorHAnsi"/>
                <w:color w:val="auto"/>
                <w:szCs w:val="22"/>
              </w:rPr>
              <w:t xml:space="preserve">.1. Projekta iesniegumā ir norādīts, kā plānots nodrošināt, ka sabiedrībā balstīta sociālā pakalpojuma sniegšanā tiks ņemtas vērā personas individuālās vajadzības un </w:t>
            </w:r>
            <w:r w:rsidR="00757B2A" w:rsidRPr="00B2370F">
              <w:rPr>
                <w:rFonts w:asciiTheme="minorHAnsi" w:hAnsiTheme="minorHAnsi"/>
                <w:color w:val="auto"/>
                <w:szCs w:val="22"/>
              </w:rPr>
              <w:lastRenderedPageBreak/>
              <w:t>intereses</w:t>
            </w:r>
            <w:r w:rsidR="00A7512F" w:rsidRPr="00B2370F">
              <w:rPr>
                <w:rFonts w:asciiTheme="minorHAnsi" w:hAnsiTheme="minorHAnsi"/>
                <w:color w:val="auto"/>
                <w:szCs w:val="22"/>
              </w:rPr>
              <w:t>, tiks veicināta personas neatkarība un dzīves kvalitāte</w:t>
            </w:r>
            <w:r w:rsidR="00757B2A" w:rsidRPr="00B2370F">
              <w:rPr>
                <w:rFonts w:asciiTheme="minorHAnsi" w:hAnsiTheme="minorHAnsi"/>
                <w:color w:val="auto"/>
                <w:szCs w:val="22"/>
              </w:rPr>
              <w:t xml:space="preserve"> – 5</w:t>
            </w:r>
          </w:p>
        </w:tc>
        <w:tc>
          <w:tcPr>
            <w:tcW w:w="1417" w:type="dxa"/>
            <w:vMerge w:val="restart"/>
            <w:vAlign w:val="center"/>
          </w:tcPr>
          <w:p w14:paraId="226844D2" w14:textId="77777777" w:rsidR="00757B2A" w:rsidRPr="00B2370F" w:rsidRDefault="009B183D" w:rsidP="000A0CC4">
            <w:pPr>
              <w:spacing w:after="0" w:line="240" w:lineRule="auto"/>
              <w:jc w:val="center"/>
              <w:rPr>
                <w:rFonts w:asciiTheme="minorHAnsi" w:hAnsiTheme="minorHAnsi"/>
                <w:szCs w:val="22"/>
              </w:rPr>
            </w:pPr>
            <w:r w:rsidRPr="00B2370F">
              <w:rPr>
                <w:rFonts w:asciiTheme="minorHAnsi" w:hAnsiTheme="minorHAnsi"/>
                <w:szCs w:val="22"/>
              </w:rPr>
              <w:lastRenderedPageBreak/>
              <w:t>1</w:t>
            </w:r>
            <w:r w:rsidR="00F8389E" w:rsidRPr="00B2370F">
              <w:rPr>
                <w:rFonts w:asciiTheme="minorHAnsi" w:hAnsiTheme="minorHAnsi"/>
                <w:szCs w:val="22"/>
              </w:rPr>
              <w:t>5</w:t>
            </w:r>
            <w:r w:rsidR="00757B2A" w:rsidRPr="00B2370F">
              <w:rPr>
                <w:rFonts w:asciiTheme="minorHAnsi" w:hAnsiTheme="minorHAnsi"/>
                <w:szCs w:val="22"/>
                <w:vertAlign w:val="superscript"/>
              </w:rPr>
              <w:t>S</w:t>
            </w:r>
          </w:p>
        </w:tc>
        <w:tc>
          <w:tcPr>
            <w:tcW w:w="1134" w:type="dxa"/>
            <w:vMerge w:val="restart"/>
            <w:vAlign w:val="center"/>
          </w:tcPr>
          <w:p w14:paraId="1524EF0E" w14:textId="77777777" w:rsidR="00757B2A" w:rsidRPr="00B2370F" w:rsidRDefault="00757B2A"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t>5</w:t>
            </w:r>
          </w:p>
        </w:tc>
        <w:tc>
          <w:tcPr>
            <w:tcW w:w="4912" w:type="dxa"/>
            <w:shd w:val="clear" w:color="auto" w:fill="F2F2F2" w:themeFill="background1" w:themeFillShade="F2"/>
          </w:tcPr>
          <w:p w14:paraId="44F3997E" w14:textId="1DF33E84" w:rsidR="00757B2A" w:rsidRPr="00B2370F" w:rsidRDefault="00757B2A" w:rsidP="000A0CC4">
            <w:pPr>
              <w:spacing w:after="0" w:line="240" w:lineRule="auto"/>
              <w:jc w:val="both"/>
              <w:rPr>
                <w:rFonts w:asciiTheme="minorHAnsi" w:hAnsiTheme="minorHAnsi"/>
                <w:b/>
                <w:bCs/>
                <w:color w:val="auto"/>
                <w:sz w:val="20"/>
                <w:szCs w:val="20"/>
              </w:rPr>
            </w:pPr>
            <w:r w:rsidRPr="00B2370F">
              <w:rPr>
                <w:rFonts w:asciiTheme="minorHAnsi" w:hAnsiTheme="minorHAnsi"/>
                <w:b/>
                <w:sz w:val="20"/>
                <w:szCs w:val="20"/>
              </w:rPr>
              <w:t>Apakškritēriju piemēro un 5 punktus piešķir</w:t>
            </w:r>
            <w:r w:rsidRPr="00B2370F">
              <w:rPr>
                <w:rFonts w:asciiTheme="minorHAnsi" w:hAnsiTheme="minorHAnsi"/>
                <w:sz w:val="20"/>
                <w:szCs w:val="20"/>
              </w:rPr>
              <w:t xml:space="preserve">, ja projekta iesniegumā ir norādīts, kā tiks organizēta pakalpojuma sniegšana, lai nodrošinātu, ka speciālistu atbalsts tiek pielāgots </w:t>
            </w:r>
            <w:r w:rsidRPr="00B2370F">
              <w:rPr>
                <w:rFonts w:asciiTheme="minorHAnsi" w:hAnsiTheme="minorHAnsi"/>
                <w:color w:val="auto"/>
                <w:sz w:val="20"/>
                <w:szCs w:val="20"/>
              </w:rPr>
              <w:t>personas individuālajām vajadzībām</w:t>
            </w:r>
            <w:r w:rsidR="00B254A4" w:rsidRPr="00B2370F">
              <w:rPr>
                <w:rFonts w:asciiTheme="minorHAnsi" w:hAnsiTheme="minorHAnsi"/>
                <w:color w:val="auto"/>
                <w:sz w:val="20"/>
                <w:szCs w:val="20"/>
              </w:rPr>
              <w:t xml:space="preserve"> un</w:t>
            </w:r>
            <w:r w:rsidR="0003544B" w:rsidRPr="00B2370F">
              <w:rPr>
                <w:rFonts w:asciiTheme="minorHAnsi" w:hAnsiTheme="minorHAnsi"/>
                <w:color w:val="auto"/>
                <w:sz w:val="20"/>
                <w:szCs w:val="20"/>
              </w:rPr>
              <w:t xml:space="preserve"> tiek </w:t>
            </w:r>
            <w:r w:rsidR="00A7512F" w:rsidRPr="00B2370F">
              <w:rPr>
                <w:rFonts w:asciiTheme="minorHAnsi" w:hAnsiTheme="minorHAnsi"/>
                <w:color w:val="auto"/>
                <w:sz w:val="20"/>
                <w:szCs w:val="20"/>
              </w:rPr>
              <w:t>veicināta personas neatkarība un dzīves kvalitāte.</w:t>
            </w:r>
          </w:p>
        </w:tc>
      </w:tr>
      <w:tr w:rsidR="003F3622" w:rsidRPr="00B2370F" w14:paraId="01B9F906" w14:textId="77777777" w:rsidTr="00A83597">
        <w:trPr>
          <w:trHeight w:val="695"/>
          <w:jc w:val="center"/>
        </w:trPr>
        <w:tc>
          <w:tcPr>
            <w:tcW w:w="792" w:type="dxa"/>
            <w:vMerge/>
          </w:tcPr>
          <w:p w14:paraId="3DC47C6D"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35E634C5" w14:textId="77777777" w:rsidR="003F3622" w:rsidRPr="00B2370F" w:rsidRDefault="003F3622" w:rsidP="000A0CC4">
            <w:pPr>
              <w:pStyle w:val="NoSpacing"/>
              <w:jc w:val="both"/>
              <w:rPr>
                <w:rFonts w:asciiTheme="minorHAnsi" w:hAnsiTheme="minorHAnsi"/>
                <w:szCs w:val="22"/>
                <w:lang w:eastAsia="lv-LV"/>
              </w:rPr>
            </w:pPr>
          </w:p>
        </w:tc>
        <w:tc>
          <w:tcPr>
            <w:tcW w:w="3324" w:type="dxa"/>
          </w:tcPr>
          <w:p w14:paraId="58074029" w14:textId="77777777" w:rsidR="003F3622" w:rsidRPr="00B2370F" w:rsidRDefault="003F3622" w:rsidP="000A0CC4">
            <w:pPr>
              <w:spacing w:after="0" w:line="240" w:lineRule="auto"/>
              <w:jc w:val="both"/>
              <w:rPr>
                <w:rFonts w:asciiTheme="minorHAnsi" w:hAnsiTheme="minorHAnsi"/>
                <w:szCs w:val="22"/>
                <w:lang w:eastAsia="lv-LV"/>
              </w:rPr>
            </w:pPr>
            <w:r w:rsidRPr="00B2370F">
              <w:rPr>
                <w:rFonts w:asciiTheme="minorHAnsi" w:hAnsiTheme="minorHAnsi"/>
                <w:szCs w:val="22"/>
                <w:lang w:eastAsia="lv-LV"/>
              </w:rPr>
              <w:t>4.3.2. Projekta iesniegumā plānota sabiedrībā balstīta sociālā pakalpojuma sniegšana pilngadīgām personām ar garīga rakstura traucējumiem, kurām ir noteikta I invaliditātes grupa vai ir noteikts 3. vai 4. aprūpes līmenis – 5</w:t>
            </w:r>
          </w:p>
          <w:p w14:paraId="5B8334DE" w14:textId="29355750"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i/>
                <w:szCs w:val="22"/>
                <w:lang w:eastAsia="lv-LV"/>
              </w:rPr>
              <w:t>(attiecināms, ja projektā plānots sniegt pakalpojumus pilngadīgām personām ar garīga rakstura traucējumiem)</w:t>
            </w:r>
          </w:p>
        </w:tc>
        <w:tc>
          <w:tcPr>
            <w:tcW w:w="1417" w:type="dxa"/>
            <w:vMerge/>
            <w:vAlign w:val="center"/>
          </w:tcPr>
          <w:p w14:paraId="5390178B" w14:textId="77777777" w:rsidR="003F3622" w:rsidRPr="00B2370F" w:rsidRDefault="003F3622" w:rsidP="000A0CC4">
            <w:pPr>
              <w:spacing w:after="0" w:line="240" w:lineRule="auto"/>
              <w:jc w:val="center"/>
              <w:rPr>
                <w:rFonts w:asciiTheme="minorHAnsi" w:hAnsiTheme="minorHAnsi"/>
                <w:szCs w:val="22"/>
              </w:rPr>
            </w:pPr>
          </w:p>
        </w:tc>
        <w:tc>
          <w:tcPr>
            <w:tcW w:w="1134" w:type="dxa"/>
            <w:vMerge/>
            <w:vAlign w:val="center"/>
          </w:tcPr>
          <w:p w14:paraId="59E402BD"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1B43D0EA" w14:textId="77777777" w:rsidR="00B76EAB" w:rsidRPr="00B2370F" w:rsidRDefault="003F3622" w:rsidP="000A0CC4">
            <w:pPr>
              <w:spacing w:after="0" w:line="240" w:lineRule="auto"/>
              <w:jc w:val="both"/>
              <w:rPr>
                <w:rFonts w:asciiTheme="minorHAnsi" w:hAnsiTheme="minorHAnsi"/>
                <w:sz w:val="20"/>
                <w:szCs w:val="20"/>
              </w:rPr>
            </w:pPr>
            <w:r w:rsidRPr="00B2370F">
              <w:rPr>
                <w:rFonts w:asciiTheme="minorHAnsi" w:hAnsiTheme="minorHAnsi"/>
                <w:b/>
                <w:sz w:val="20"/>
                <w:szCs w:val="20"/>
              </w:rPr>
              <w:t>Apakškritēriju piemēro un 5 punktus piešķir</w:t>
            </w:r>
            <w:r w:rsidRPr="00B2370F">
              <w:rPr>
                <w:rFonts w:asciiTheme="minorHAnsi" w:hAnsiTheme="minorHAnsi"/>
                <w:sz w:val="20"/>
                <w:szCs w:val="20"/>
              </w:rPr>
              <w:t xml:space="preserve">, ja projekta iesniegumā iekļautā informācija liecina, ka projektā plāno sabiedrībā balstītu sociālo pakalpojumu sniegt pilngadīgām personām </w:t>
            </w:r>
            <w:r w:rsidRPr="00B2370F">
              <w:rPr>
                <w:rFonts w:asciiTheme="minorHAnsi" w:hAnsiTheme="minorHAnsi"/>
                <w:sz w:val="20"/>
                <w:szCs w:val="20"/>
                <w:lang w:eastAsia="lv-LV"/>
              </w:rPr>
              <w:t xml:space="preserve">ar garīga rakstura traucējumiem, kurām ir noteikta I invaliditātes grupa </w:t>
            </w:r>
            <w:r w:rsidRPr="00B2370F">
              <w:rPr>
                <w:rFonts w:asciiTheme="minorHAnsi" w:hAnsiTheme="minorHAnsi"/>
                <w:sz w:val="20"/>
                <w:szCs w:val="20"/>
              </w:rPr>
              <w:t xml:space="preserve">vai ir noteikts 3. vai 4. aprūpes līmenis un pakalpojumu sniegšanai šīm personām tiek plānoti specifiski pielāgoti risinājumi. </w:t>
            </w:r>
          </w:p>
          <w:p w14:paraId="7DC2D227" w14:textId="77777777" w:rsidR="00360ACC" w:rsidRPr="00B2370F" w:rsidRDefault="00360ACC" w:rsidP="000A0CC4">
            <w:pPr>
              <w:spacing w:after="0" w:line="240" w:lineRule="auto"/>
              <w:jc w:val="both"/>
              <w:rPr>
                <w:rFonts w:asciiTheme="minorHAnsi" w:hAnsiTheme="minorHAnsi"/>
                <w:sz w:val="20"/>
                <w:szCs w:val="20"/>
              </w:rPr>
            </w:pPr>
          </w:p>
          <w:p w14:paraId="1B4A054C" w14:textId="5D7572D2" w:rsidR="003F3622" w:rsidRPr="00B2370F" w:rsidRDefault="003F3622" w:rsidP="000A0CC4">
            <w:pPr>
              <w:spacing w:after="0" w:line="240" w:lineRule="auto"/>
              <w:jc w:val="both"/>
              <w:rPr>
                <w:rFonts w:asciiTheme="minorHAnsi" w:hAnsiTheme="minorHAnsi"/>
                <w:b/>
                <w:sz w:val="20"/>
                <w:szCs w:val="20"/>
              </w:rPr>
            </w:pPr>
            <w:r w:rsidRPr="00B2370F">
              <w:rPr>
                <w:rFonts w:asciiTheme="minorHAnsi" w:hAnsiTheme="minorHAnsi"/>
                <w:sz w:val="20"/>
                <w:szCs w:val="20"/>
              </w:rPr>
              <w:t>Piemēram, pakalpojuma sniegšanā plānots iesaistīt klientu vajadzībām atbilstošus veselības aprūpes speciālistus, pakalpojuma sniegšanā paredzēts iesaistīt papildus personālu personu ar īpaši smagiem funkcionāliem traucējumiem pašaprūpes un mobilitātes vajadzību nodrošināšanai, pakalpojuma sniegšanas vietā klientiem ir ieplānota vieta, kur var apgulties vai atpūsties klusumā, pakalpojuma sniegšanā paredzēta alternatīvās komunikācijas tehnisko palīgierīču izmantošana u.tml.</w:t>
            </w:r>
          </w:p>
        </w:tc>
      </w:tr>
      <w:tr w:rsidR="003F3622" w:rsidRPr="00B2370F" w14:paraId="650C1CBF" w14:textId="77777777" w:rsidTr="00B2370F">
        <w:trPr>
          <w:trHeight w:val="1135"/>
          <w:jc w:val="center"/>
        </w:trPr>
        <w:tc>
          <w:tcPr>
            <w:tcW w:w="792" w:type="dxa"/>
            <w:vMerge/>
          </w:tcPr>
          <w:p w14:paraId="49B449FC"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24872709" w14:textId="77777777" w:rsidR="003F3622" w:rsidRPr="00B2370F" w:rsidRDefault="003F3622" w:rsidP="000A0CC4">
            <w:pPr>
              <w:pStyle w:val="NoSpacing"/>
              <w:jc w:val="both"/>
              <w:rPr>
                <w:rFonts w:asciiTheme="minorHAnsi" w:hAnsiTheme="minorHAnsi"/>
                <w:szCs w:val="22"/>
                <w:lang w:eastAsia="lv-LV"/>
              </w:rPr>
            </w:pPr>
          </w:p>
        </w:tc>
        <w:tc>
          <w:tcPr>
            <w:tcW w:w="3324" w:type="dxa"/>
          </w:tcPr>
          <w:p w14:paraId="34E8B03F" w14:textId="77777777" w:rsidR="003F3622" w:rsidRPr="00B2370F" w:rsidRDefault="003F3622" w:rsidP="000A0CC4">
            <w:pPr>
              <w:spacing w:after="0" w:line="240" w:lineRule="auto"/>
              <w:jc w:val="both"/>
              <w:rPr>
                <w:rFonts w:asciiTheme="minorHAnsi" w:hAnsiTheme="minorHAnsi"/>
                <w:szCs w:val="22"/>
                <w:lang w:eastAsia="lv-LV"/>
              </w:rPr>
            </w:pPr>
            <w:r w:rsidRPr="00B2370F">
              <w:rPr>
                <w:rFonts w:asciiTheme="minorHAnsi" w:hAnsiTheme="minorHAnsi"/>
                <w:szCs w:val="22"/>
                <w:lang w:eastAsia="lv-LV"/>
              </w:rPr>
              <w:t>4.3.3. Projekta iesniegumā plānota sabiedrībā balstīta sociālā pakalpojuma sniegšana bērniem ar funkcionāliem traucējumiem, kuriem ir noteikta invaliditāte un kuri dzīvo ģimenēs</w:t>
            </w:r>
            <w:r w:rsidRPr="00B2370F" w:rsidDel="00932435">
              <w:rPr>
                <w:rFonts w:asciiTheme="minorHAnsi" w:hAnsiTheme="minorHAnsi"/>
                <w:szCs w:val="22"/>
                <w:lang w:eastAsia="lv-LV"/>
              </w:rPr>
              <w:t xml:space="preserve"> </w:t>
            </w:r>
            <w:r w:rsidRPr="00B2370F">
              <w:rPr>
                <w:rFonts w:asciiTheme="minorHAnsi" w:hAnsiTheme="minorHAnsi"/>
                <w:szCs w:val="22"/>
                <w:lang w:eastAsia="lv-LV"/>
              </w:rPr>
              <w:t>un kuriem ir izsniegts Veselības un darbspēju ekspertīzes ārstu valsts komisijas atzinums par īpašas kopšanas nepieciešamību sakarā ar smagiem funkcionāliem traucējumiem – 5</w:t>
            </w:r>
          </w:p>
          <w:p w14:paraId="133F6BC7" w14:textId="77777777" w:rsidR="003F3622" w:rsidRPr="00B2370F" w:rsidRDefault="003F3622" w:rsidP="000A0CC4">
            <w:pPr>
              <w:spacing w:after="0" w:line="240" w:lineRule="auto"/>
              <w:jc w:val="both"/>
              <w:rPr>
                <w:rFonts w:asciiTheme="minorHAnsi" w:hAnsiTheme="minorHAnsi"/>
                <w:szCs w:val="22"/>
                <w:lang w:eastAsia="lv-LV"/>
              </w:rPr>
            </w:pPr>
          </w:p>
          <w:p w14:paraId="6FF1399E" w14:textId="5DBE3E3F" w:rsidR="003F3622" w:rsidRPr="00B2370F" w:rsidRDefault="003F3622" w:rsidP="000A0CC4">
            <w:pPr>
              <w:spacing w:after="0" w:line="240" w:lineRule="auto"/>
              <w:jc w:val="both"/>
              <w:rPr>
                <w:rFonts w:asciiTheme="minorHAnsi" w:hAnsiTheme="minorHAnsi"/>
                <w:szCs w:val="22"/>
                <w:lang w:eastAsia="lv-LV"/>
              </w:rPr>
            </w:pPr>
            <w:r w:rsidRPr="00B2370F">
              <w:rPr>
                <w:rFonts w:asciiTheme="minorHAnsi" w:hAnsiTheme="minorHAnsi"/>
                <w:i/>
                <w:szCs w:val="22"/>
                <w:lang w:eastAsia="lv-LV"/>
              </w:rPr>
              <w:lastRenderedPageBreak/>
              <w:t>(attiecināms, ja projektā plānots sniegt pakalpojumus bērniem ar funkcionāliem traucējumiem)</w:t>
            </w:r>
          </w:p>
        </w:tc>
        <w:tc>
          <w:tcPr>
            <w:tcW w:w="1417" w:type="dxa"/>
            <w:vMerge/>
            <w:vAlign w:val="center"/>
          </w:tcPr>
          <w:p w14:paraId="143C48D4" w14:textId="77777777" w:rsidR="003F3622" w:rsidRPr="00B2370F" w:rsidRDefault="003F3622" w:rsidP="000A0CC4">
            <w:pPr>
              <w:spacing w:after="0" w:line="240" w:lineRule="auto"/>
              <w:jc w:val="center"/>
              <w:rPr>
                <w:rFonts w:asciiTheme="minorHAnsi" w:hAnsiTheme="minorHAnsi"/>
                <w:szCs w:val="22"/>
              </w:rPr>
            </w:pPr>
          </w:p>
        </w:tc>
        <w:tc>
          <w:tcPr>
            <w:tcW w:w="1134" w:type="dxa"/>
            <w:vMerge/>
            <w:vAlign w:val="center"/>
          </w:tcPr>
          <w:p w14:paraId="67C2AC2E"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02489304" w14:textId="03260589" w:rsidR="002C1375" w:rsidRPr="00B2370F" w:rsidRDefault="003F3622" w:rsidP="002C1375">
            <w:pPr>
              <w:spacing w:line="240" w:lineRule="auto"/>
              <w:jc w:val="both"/>
              <w:rPr>
                <w:rFonts w:asciiTheme="minorHAnsi" w:hAnsiTheme="minorHAnsi"/>
                <w:sz w:val="20"/>
                <w:szCs w:val="20"/>
              </w:rPr>
            </w:pPr>
            <w:r w:rsidRPr="00B2370F">
              <w:rPr>
                <w:rFonts w:asciiTheme="minorHAnsi" w:hAnsiTheme="minorHAnsi"/>
                <w:b/>
                <w:sz w:val="20"/>
                <w:szCs w:val="20"/>
              </w:rPr>
              <w:t>Apakškritēriju piemēro un 5 punktus piešķir</w:t>
            </w:r>
            <w:r w:rsidRPr="00B2370F">
              <w:rPr>
                <w:rFonts w:asciiTheme="minorHAnsi" w:hAnsiTheme="minorHAnsi"/>
                <w:sz w:val="20"/>
                <w:szCs w:val="20"/>
              </w:rPr>
              <w:t xml:space="preserve">, ja projekta iesniegumā iekļautā informācija liecina, ka projektā plāno iesaistīt un sabiedrībā balstītus sociālos pakalpojumus sniegt bērniem ar ļoti smagiem funkcionāliem traucējumiem, t.i. </w:t>
            </w:r>
            <w:r w:rsidRPr="00B2370F">
              <w:rPr>
                <w:rFonts w:asciiTheme="minorHAnsi" w:hAnsiTheme="minorHAnsi"/>
                <w:sz w:val="20"/>
                <w:szCs w:val="20"/>
                <w:lang w:eastAsia="lv-LV"/>
              </w:rPr>
              <w:t>bērniem ar funkcionāliem traucējumiem, kuriem ir noteikta invaliditāte un kuri dzīvo ģimenēs</w:t>
            </w:r>
            <w:r w:rsidR="00BD748C" w:rsidRPr="00B2370F">
              <w:rPr>
                <w:rFonts w:asciiTheme="minorHAnsi" w:hAnsiTheme="minorHAnsi"/>
                <w:sz w:val="20"/>
                <w:szCs w:val="20"/>
                <w:lang w:eastAsia="lv-LV"/>
              </w:rPr>
              <w:t>,</w:t>
            </w:r>
            <w:r w:rsidRPr="00B2370F" w:rsidDel="00932435">
              <w:rPr>
                <w:rFonts w:asciiTheme="minorHAnsi" w:hAnsiTheme="minorHAnsi"/>
                <w:sz w:val="20"/>
                <w:szCs w:val="20"/>
                <w:lang w:eastAsia="lv-LV"/>
              </w:rPr>
              <w:t xml:space="preserve"> </w:t>
            </w:r>
            <w:r w:rsidRPr="00B2370F">
              <w:rPr>
                <w:rFonts w:asciiTheme="minorHAnsi" w:hAnsiTheme="minorHAnsi"/>
                <w:sz w:val="20"/>
                <w:szCs w:val="20"/>
                <w:lang w:eastAsia="lv-LV"/>
              </w:rPr>
              <w:t xml:space="preserve">un </w:t>
            </w:r>
            <w:r w:rsidRPr="00B2370F">
              <w:rPr>
                <w:rFonts w:asciiTheme="minorHAnsi" w:hAnsiTheme="minorHAnsi"/>
                <w:sz w:val="20"/>
                <w:szCs w:val="20"/>
              </w:rPr>
              <w:t xml:space="preserve">kuriem ir izsniegts Veselības un darbspēju ekspertīzes ārstu valsts komisijas atzinums par īpašas kopšanas nepieciešamību sakarā ar smagiem funkcionāliem traucējumiem, un pakalpojumu sniegšanai šīm personām tiek plānoti specifiski pielāgoti risinājumi. </w:t>
            </w:r>
          </w:p>
          <w:p w14:paraId="32543F46" w14:textId="23BF706C" w:rsidR="003F3622" w:rsidRPr="00B2370F" w:rsidRDefault="003F3622" w:rsidP="000B74C9">
            <w:pPr>
              <w:spacing w:after="0" w:line="240" w:lineRule="auto"/>
              <w:jc w:val="both"/>
              <w:rPr>
                <w:rFonts w:asciiTheme="minorHAnsi" w:hAnsiTheme="minorHAnsi"/>
                <w:b/>
                <w:sz w:val="20"/>
                <w:szCs w:val="20"/>
              </w:rPr>
            </w:pPr>
            <w:r w:rsidRPr="00B2370F">
              <w:rPr>
                <w:rFonts w:asciiTheme="minorHAnsi" w:hAnsiTheme="minorHAnsi"/>
                <w:sz w:val="20"/>
                <w:szCs w:val="20"/>
              </w:rPr>
              <w:t xml:space="preserve">Piemēram, pakalpojuma sniegšanā plānots iesaistīt klientu vajadzībām atbilstošus veselības aprūpes speciālistus, pakalpojuma sniegšanā paredzēts </w:t>
            </w:r>
            <w:r w:rsidRPr="00B2370F">
              <w:rPr>
                <w:rFonts w:asciiTheme="minorHAnsi" w:hAnsiTheme="minorHAnsi"/>
                <w:sz w:val="20"/>
                <w:szCs w:val="20"/>
              </w:rPr>
              <w:lastRenderedPageBreak/>
              <w:t>iesaistīt papildus personālu personu ar īpaši smagiem funkcionāliem traucējumiem pašaprūpes un mobilitātes vajadzību nodrošināšanai, pakalpojuma sniegšanas vietā klientiem ir ieplānota vieta, kur var apgulties vai atpūsties klusumā, pakalpojuma sniegšanā paredzēta alternatīvās komunikācijas tehnisko palīgierīču izmantošana u.tml.</w:t>
            </w:r>
          </w:p>
        </w:tc>
      </w:tr>
      <w:tr w:rsidR="00AB06FC" w:rsidRPr="00B2370F" w14:paraId="2A72242B" w14:textId="77777777" w:rsidTr="00A83597">
        <w:trPr>
          <w:trHeight w:val="1266"/>
          <w:jc w:val="center"/>
        </w:trPr>
        <w:tc>
          <w:tcPr>
            <w:tcW w:w="792" w:type="dxa"/>
            <w:vMerge/>
          </w:tcPr>
          <w:p w14:paraId="0FEFB55D" w14:textId="77777777" w:rsidR="00AB06FC" w:rsidRPr="00B2370F" w:rsidRDefault="00AB06FC" w:rsidP="000A0CC4">
            <w:pPr>
              <w:spacing w:after="0" w:line="240" w:lineRule="auto"/>
              <w:jc w:val="both"/>
              <w:rPr>
                <w:rFonts w:asciiTheme="minorHAnsi" w:hAnsiTheme="minorHAnsi"/>
                <w:color w:val="auto"/>
                <w:szCs w:val="22"/>
              </w:rPr>
            </w:pPr>
          </w:p>
        </w:tc>
        <w:tc>
          <w:tcPr>
            <w:tcW w:w="2410" w:type="dxa"/>
            <w:vMerge/>
          </w:tcPr>
          <w:p w14:paraId="7A0D79B0" w14:textId="77777777" w:rsidR="00AB06FC" w:rsidRPr="00B2370F" w:rsidRDefault="00AB06FC" w:rsidP="000A0CC4">
            <w:pPr>
              <w:pStyle w:val="NoSpacing"/>
              <w:jc w:val="both"/>
              <w:rPr>
                <w:rFonts w:asciiTheme="minorHAnsi" w:hAnsiTheme="minorHAnsi"/>
                <w:szCs w:val="22"/>
                <w:lang w:eastAsia="lv-LV"/>
              </w:rPr>
            </w:pPr>
          </w:p>
        </w:tc>
        <w:tc>
          <w:tcPr>
            <w:tcW w:w="3324" w:type="dxa"/>
          </w:tcPr>
          <w:p w14:paraId="72024B06" w14:textId="5570487D" w:rsidR="00AB06FC" w:rsidRPr="00B2370F" w:rsidRDefault="00AB06FC" w:rsidP="000A0CC4">
            <w:pPr>
              <w:spacing w:after="0" w:line="240" w:lineRule="auto"/>
              <w:jc w:val="both"/>
              <w:rPr>
                <w:rFonts w:asciiTheme="minorHAnsi" w:hAnsiTheme="minorHAnsi"/>
                <w:szCs w:val="22"/>
              </w:rPr>
            </w:pPr>
            <w:r w:rsidRPr="00B2370F">
              <w:rPr>
                <w:rFonts w:asciiTheme="minorHAnsi" w:hAnsiTheme="minorHAnsi"/>
                <w:szCs w:val="22"/>
              </w:rPr>
              <w:t>4.3.4. Projekta iesniegumā nav norādīta informācija par individuālām vajadzībām pielāgota, personas neatkarību un dzīves kvalitāti veicinoša sabiedrībā balstīta sociālā pakalpojuma nodrošināšanu – 0</w:t>
            </w:r>
          </w:p>
        </w:tc>
        <w:tc>
          <w:tcPr>
            <w:tcW w:w="1417" w:type="dxa"/>
            <w:vMerge/>
            <w:vAlign w:val="center"/>
          </w:tcPr>
          <w:p w14:paraId="5D050935" w14:textId="77777777" w:rsidR="00AB06FC" w:rsidRPr="00B2370F" w:rsidRDefault="00AB06FC" w:rsidP="000A0CC4">
            <w:pPr>
              <w:spacing w:after="0" w:line="240" w:lineRule="auto"/>
              <w:jc w:val="center"/>
              <w:rPr>
                <w:rFonts w:asciiTheme="minorHAnsi" w:hAnsiTheme="minorHAnsi"/>
                <w:szCs w:val="22"/>
              </w:rPr>
            </w:pPr>
          </w:p>
        </w:tc>
        <w:tc>
          <w:tcPr>
            <w:tcW w:w="1134" w:type="dxa"/>
            <w:vMerge/>
            <w:vAlign w:val="center"/>
          </w:tcPr>
          <w:p w14:paraId="253F22FA" w14:textId="77777777" w:rsidR="00AB06FC" w:rsidRPr="00B2370F" w:rsidRDefault="00AB06FC"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66BD9CD1" w14:textId="77777777" w:rsidR="00AB06FC" w:rsidRPr="00B2370F" w:rsidRDefault="00AB06FC" w:rsidP="00AB06FC">
            <w:pPr>
              <w:spacing w:after="0" w:line="240" w:lineRule="auto"/>
              <w:jc w:val="both"/>
              <w:rPr>
                <w:rFonts w:asciiTheme="minorHAnsi" w:eastAsia="Calibri" w:hAnsiTheme="minorHAnsi"/>
                <w:sz w:val="20"/>
                <w:szCs w:val="20"/>
                <w:lang w:eastAsia="lv-LV"/>
              </w:rPr>
            </w:pPr>
            <w:r w:rsidRPr="00B2370F">
              <w:rPr>
                <w:rFonts w:asciiTheme="minorHAnsi" w:hAnsiTheme="minorHAnsi"/>
                <w:b/>
                <w:sz w:val="20"/>
                <w:szCs w:val="20"/>
              </w:rPr>
              <w:t>Apakškritēriju piemēro un 0 punktus piešķir,</w:t>
            </w:r>
            <w:r w:rsidRPr="00B2370F">
              <w:rPr>
                <w:rFonts w:asciiTheme="minorHAnsi" w:hAnsiTheme="minorHAnsi"/>
                <w:sz w:val="20"/>
                <w:szCs w:val="20"/>
              </w:rPr>
              <w:t xml:space="preserve"> ja </w:t>
            </w:r>
            <w:r w:rsidRPr="00B2370F">
              <w:rPr>
                <w:rFonts w:asciiTheme="minorHAnsi" w:eastAsia="Calibri" w:hAnsiTheme="minorHAnsi"/>
                <w:sz w:val="20"/>
                <w:szCs w:val="20"/>
                <w:lang w:eastAsia="lv-LV"/>
              </w:rPr>
              <w:t>projekta iesniegumā nav norādīta informācija par individuālām vajadzībām pielāgota, personas neatkarību un dzīves kvalitāti veicinoša sabiedrībā balstīta sociālā pakalpojuma nodrošināšanu, t.i. nevar piemērot ne 4.3.1., 4.3.2., ne 4.3.3.apakškritēriju.</w:t>
            </w:r>
          </w:p>
          <w:p w14:paraId="022D99CE" w14:textId="77777777" w:rsidR="00AB06FC" w:rsidRPr="00B2370F" w:rsidRDefault="00AB06FC" w:rsidP="000A0CC4">
            <w:pPr>
              <w:spacing w:after="0" w:line="240" w:lineRule="auto"/>
              <w:jc w:val="both"/>
              <w:rPr>
                <w:rFonts w:asciiTheme="minorHAnsi" w:hAnsiTheme="minorHAnsi"/>
                <w:b/>
                <w:sz w:val="20"/>
                <w:szCs w:val="20"/>
              </w:rPr>
            </w:pPr>
          </w:p>
        </w:tc>
      </w:tr>
      <w:tr w:rsidR="003F3622" w:rsidRPr="00B2370F" w14:paraId="39192D98" w14:textId="77777777" w:rsidTr="003F3622">
        <w:trPr>
          <w:trHeight w:val="410"/>
          <w:jc w:val="center"/>
        </w:trPr>
        <w:tc>
          <w:tcPr>
            <w:tcW w:w="13989" w:type="dxa"/>
            <w:gridSpan w:val="6"/>
            <w:shd w:val="clear" w:color="auto" w:fill="DAE9F7" w:themeFill="text2" w:themeFillTint="1A"/>
            <w:vAlign w:val="center"/>
          </w:tcPr>
          <w:p w14:paraId="2F67B861" w14:textId="77777777" w:rsidR="003F3622" w:rsidRPr="00B2370F" w:rsidRDefault="003F3622" w:rsidP="000A0CC4">
            <w:pPr>
              <w:spacing w:after="0" w:line="240" w:lineRule="auto"/>
              <w:rPr>
                <w:rFonts w:asciiTheme="minorHAnsi" w:hAnsiTheme="minorHAnsi"/>
                <w:bCs/>
                <w:szCs w:val="22"/>
              </w:rPr>
            </w:pPr>
            <w:r w:rsidRPr="00B2370F">
              <w:rPr>
                <w:rFonts w:asciiTheme="minorHAnsi" w:hAnsiTheme="minorHAnsi"/>
                <w:bCs/>
                <w:szCs w:val="22"/>
              </w:rPr>
              <w:t>Ja vērtējums ir zemāks par 5 punktiem, t.i., 0 punktu, projekta iesniegumu novērtē ar „</w:t>
            </w:r>
            <w:r w:rsidRPr="00B2370F">
              <w:rPr>
                <w:rFonts w:asciiTheme="minorHAnsi" w:hAnsiTheme="minorHAnsi"/>
                <w:b/>
                <w:bCs/>
                <w:szCs w:val="22"/>
              </w:rPr>
              <w:t>Nē</w:t>
            </w:r>
            <w:r w:rsidRPr="00B2370F">
              <w:rPr>
                <w:rFonts w:asciiTheme="minorHAnsi" w:hAnsiTheme="minorHAnsi"/>
                <w:bCs/>
                <w:szCs w:val="22"/>
              </w:rPr>
              <w:t>” un to noraida.</w:t>
            </w:r>
          </w:p>
        </w:tc>
      </w:tr>
      <w:tr w:rsidR="003F3622" w:rsidRPr="00B2370F" w14:paraId="631CEB2D" w14:textId="77777777" w:rsidTr="00A83597">
        <w:trPr>
          <w:trHeight w:val="837"/>
          <w:jc w:val="center"/>
        </w:trPr>
        <w:tc>
          <w:tcPr>
            <w:tcW w:w="792" w:type="dxa"/>
            <w:vMerge w:val="restart"/>
          </w:tcPr>
          <w:p w14:paraId="15F6EE39" w14:textId="0F0ACB87"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eastAsia="Times New Roman" w:hAnsiTheme="minorHAnsi"/>
                <w:color w:val="auto"/>
                <w:szCs w:val="22"/>
              </w:rPr>
              <w:t>4</w:t>
            </w:r>
            <w:r w:rsidRPr="00B2370F">
              <w:rPr>
                <w:rFonts w:asciiTheme="minorHAnsi" w:hAnsiTheme="minorHAnsi"/>
                <w:color w:val="auto"/>
                <w:szCs w:val="22"/>
              </w:rPr>
              <w:t>.4.</w:t>
            </w:r>
          </w:p>
        </w:tc>
        <w:tc>
          <w:tcPr>
            <w:tcW w:w="2410" w:type="dxa"/>
            <w:vMerge w:val="restart"/>
          </w:tcPr>
          <w:p w14:paraId="3D1DB78E" w14:textId="77777777" w:rsidR="003F3622" w:rsidRPr="00B2370F" w:rsidRDefault="003F3622" w:rsidP="000A0CC4">
            <w:pPr>
              <w:pStyle w:val="NoSpacing"/>
              <w:jc w:val="both"/>
              <w:rPr>
                <w:rFonts w:asciiTheme="minorHAnsi" w:hAnsiTheme="minorHAnsi"/>
                <w:szCs w:val="22"/>
                <w:lang w:eastAsia="lv-LV"/>
              </w:rPr>
            </w:pPr>
            <w:r w:rsidRPr="00B2370F">
              <w:rPr>
                <w:rFonts w:asciiTheme="minorHAnsi" w:hAnsiTheme="minorHAnsi"/>
                <w:szCs w:val="22"/>
                <w:lang w:eastAsia="lv-LV"/>
              </w:rPr>
              <w:t>Sabiedrībā balstītu sociālo pakalpojumu kvalitāte.</w:t>
            </w:r>
          </w:p>
        </w:tc>
        <w:tc>
          <w:tcPr>
            <w:tcW w:w="3324" w:type="dxa"/>
          </w:tcPr>
          <w:p w14:paraId="38179AED" w14:textId="2BCDBD07" w:rsidR="003F3622" w:rsidRPr="00B2370F" w:rsidRDefault="003F3622" w:rsidP="000A0CC4">
            <w:pPr>
              <w:spacing w:after="0" w:line="240" w:lineRule="auto"/>
              <w:jc w:val="both"/>
              <w:rPr>
                <w:rFonts w:asciiTheme="minorHAnsi" w:hAnsiTheme="minorHAnsi"/>
                <w:szCs w:val="22"/>
              </w:rPr>
            </w:pPr>
            <w:r w:rsidRPr="00B2370F">
              <w:rPr>
                <w:rFonts w:asciiTheme="minorHAnsi" w:hAnsiTheme="minorHAnsi"/>
                <w:szCs w:val="22"/>
              </w:rPr>
              <w:t>4.4.1. Projekta iesniegumā ir norādīts, kā sabiedrībā balstīta sociālā pakalpojuma sniegšanā iesaistītajiem speciālistiem tiks nodrošinātas zināšanas par pakalpojuma sniegšanas principiem, kas vērsti uz mērķa grupas personu un specifisku aprūpes vajadzību nodrošināšanu mērķa grupas personām, piemēram, personām ar smagiem pašaprūpes ierobežojumiem – 3</w:t>
            </w:r>
          </w:p>
        </w:tc>
        <w:tc>
          <w:tcPr>
            <w:tcW w:w="1417" w:type="dxa"/>
            <w:vMerge w:val="restart"/>
            <w:vAlign w:val="center"/>
          </w:tcPr>
          <w:p w14:paraId="7C9F55DA" w14:textId="77777777" w:rsidR="003F3622" w:rsidRPr="00B2370F" w:rsidRDefault="003F3622" w:rsidP="000A0CC4">
            <w:pPr>
              <w:spacing w:after="0" w:line="240" w:lineRule="auto"/>
              <w:jc w:val="center"/>
              <w:rPr>
                <w:rFonts w:asciiTheme="minorHAnsi" w:hAnsiTheme="minorHAnsi"/>
                <w:szCs w:val="22"/>
              </w:rPr>
            </w:pPr>
            <w:r w:rsidRPr="00B2370F">
              <w:rPr>
                <w:rFonts w:asciiTheme="minorHAnsi" w:hAnsiTheme="minorHAnsi"/>
                <w:szCs w:val="22"/>
              </w:rPr>
              <w:t>10</w:t>
            </w:r>
            <w:r w:rsidRPr="00B2370F">
              <w:rPr>
                <w:rFonts w:asciiTheme="minorHAnsi" w:hAnsiTheme="minorHAnsi"/>
                <w:szCs w:val="22"/>
                <w:vertAlign w:val="superscript"/>
              </w:rPr>
              <w:t>S</w:t>
            </w:r>
          </w:p>
        </w:tc>
        <w:tc>
          <w:tcPr>
            <w:tcW w:w="1134" w:type="dxa"/>
            <w:vMerge w:val="restart"/>
            <w:vAlign w:val="center"/>
          </w:tcPr>
          <w:p w14:paraId="07AD91A5" w14:textId="77777777" w:rsidR="003F3622" w:rsidRPr="00B2370F" w:rsidRDefault="003F3622"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t>2</w:t>
            </w:r>
          </w:p>
        </w:tc>
        <w:tc>
          <w:tcPr>
            <w:tcW w:w="4912" w:type="dxa"/>
            <w:shd w:val="clear" w:color="auto" w:fill="F2F2F2" w:themeFill="background1" w:themeFillShade="F2"/>
          </w:tcPr>
          <w:p w14:paraId="28B92DC0" w14:textId="77777777" w:rsidR="003F3622" w:rsidRPr="00B2370F" w:rsidRDefault="003F3622" w:rsidP="000A0CC4">
            <w:pPr>
              <w:spacing w:after="0" w:line="240" w:lineRule="auto"/>
              <w:jc w:val="both"/>
              <w:rPr>
                <w:rFonts w:asciiTheme="minorHAnsi" w:hAnsiTheme="minorHAnsi"/>
                <w:b/>
                <w:sz w:val="20"/>
                <w:szCs w:val="20"/>
              </w:rPr>
            </w:pPr>
            <w:r w:rsidRPr="00B2370F">
              <w:rPr>
                <w:rFonts w:asciiTheme="minorHAnsi" w:hAnsiTheme="minorHAnsi"/>
                <w:b/>
                <w:sz w:val="20"/>
                <w:szCs w:val="20"/>
              </w:rPr>
              <w:t xml:space="preserve">Apakškritēriju piemēro un 3 punktus piešķir, </w:t>
            </w:r>
            <w:r w:rsidRPr="00B2370F">
              <w:rPr>
                <w:rFonts w:asciiTheme="minorHAnsi" w:hAnsiTheme="minorHAnsi"/>
                <w:sz w:val="20"/>
                <w:szCs w:val="20"/>
              </w:rPr>
              <w:t>ja projekta iesniegumā ir norādīts plāns, kā sabiedrībā balstīta sociālā pakalpojuma sniegšanā iesaistītajiem speciālistiem tiks nodrošinātas zināšanas par pakalpojuma sniegšanas principiem, kas vērsti uz mērķa grupas personu un specifisku aprūpes vajadzību nodrošināšanu mērķa grupas personām, piemēram, personām ar smagiem pašaprūpes ierobežojumiem u.c.</w:t>
            </w:r>
          </w:p>
        </w:tc>
      </w:tr>
      <w:tr w:rsidR="003F3622" w:rsidRPr="00B2370F" w14:paraId="6A91418E" w14:textId="77777777" w:rsidTr="00A83597">
        <w:trPr>
          <w:trHeight w:val="837"/>
          <w:jc w:val="center"/>
        </w:trPr>
        <w:tc>
          <w:tcPr>
            <w:tcW w:w="792" w:type="dxa"/>
            <w:vMerge/>
          </w:tcPr>
          <w:p w14:paraId="677701AD"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5B882C01" w14:textId="77777777" w:rsidR="003F3622" w:rsidRPr="00B2370F" w:rsidRDefault="003F3622" w:rsidP="000A0CC4">
            <w:pPr>
              <w:pStyle w:val="NoSpacing"/>
              <w:jc w:val="both"/>
              <w:rPr>
                <w:rFonts w:asciiTheme="minorHAnsi" w:hAnsiTheme="minorHAnsi"/>
                <w:szCs w:val="22"/>
                <w:lang w:eastAsia="lv-LV"/>
              </w:rPr>
            </w:pPr>
          </w:p>
        </w:tc>
        <w:tc>
          <w:tcPr>
            <w:tcW w:w="3324" w:type="dxa"/>
          </w:tcPr>
          <w:p w14:paraId="120CFA42" w14:textId="46342FC3" w:rsidR="003F3622" w:rsidRPr="00B2370F" w:rsidRDefault="003F3622" w:rsidP="000A0CC4">
            <w:pPr>
              <w:spacing w:after="0" w:line="240" w:lineRule="auto"/>
              <w:jc w:val="both"/>
              <w:rPr>
                <w:rFonts w:asciiTheme="minorHAnsi" w:hAnsiTheme="minorHAnsi"/>
                <w:szCs w:val="22"/>
              </w:rPr>
            </w:pPr>
            <w:r w:rsidRPr="00B2370F">
              <w:rPr>
                <w:rFonts w:asciiTheme="minorHAnsi" w:hAnsiTheme="minorHAnsi"/>
                <w:szCs w:val="22"/>
              </w:rPr>
              <w:t xml:space="preserve">4.4.2. Projekta iesniegumā ir norādīts, ka sabiedrībā balstīta sociālā pakalpojuma sniegšanā iesaistītajiem speciālistiem tiks nodrošināta </w:t>
            </w:r>
            <w:proofErr w:type="spellStart"/>
            <w:r w:rsidRPr="00B2370F">
              <w:rPr>
                <w:rFonts w:asciiTheme="minorHAnsi" w:hAnsiTheme="minorHAnsi"/>
                <w:szCs w:val="22"/>
              </w:rPr>
              <w:t>supervīzija</w:t>
            </w:r>
            <w:proofErr w:type="spellEnd"/>
            <w:r w:rsidRPr="00B2370F">
              <w:rPr>
                <w:rFonts w:asciiTheme="minorHAnsi" w:hAnsiTheme="minorHAnsi"/>
                <w:szCs w:val="22"/>
              </w:rPr>
              <w:t xml:space="preserve"> – 2</w:t>
            </w:r>
          </w:p>
        </w:tc>
        <w:tc>
          <w:tcPr>
            <w:tcW w:w="1417" w:type="dxa"/>
            <w:vMerge/>
            <w:vAlign w:val="center"/>
          </w:tcPr>
          <w:p w14:paraId="16E96BEE" w14:textId="77777777" w:rsidR="003F3622" w:rsidRPr="00B2370F" w:rsidRDefault="003F3622" w:rsidP="000A0CC4">
            <w:pPr>
              <w:spacing w:after="0" w:line="240" w:lineRule="auto"/>
              <w:jc w:val="center"/>
              <w:rPr>
                <w:rFonts w:asciiTheme="minorHAnsi" w:hAnsiTheme="minorHAnsi"/>
                <w:szCs w:val="22"/>
              </w:rPr>
            </w:pPr>
          </w:p>
        </w:tc>
        <w:tc>
          <w:tcPr>
            <w:tcW w:w="1134" w:type="dxa"/>
            <w:vMerge/>
            <w:vAlign w:val="center"/>
          </w:tcPr>
          <w:p w14:paraId="13DE348C"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4E92A358" w14:textId="77777777" w:rsidR="003F3622" w:rsidRPr="00B2370F" w:rsidRDefault="003F3622" w:rsidP="000A0CC4">
            <w:pPr>
              <w:spacing w:after="0" w:line="240" w:lineRule="auto"/>
              <w:jc w:val="both"/>
              <w:rPr>
                <w:rFonts w:asciiTheme="minorHAnsi" w:hAnsiTheme="minorHAnsi"/>
                <w:b/>
                <w:sz w:val="20"/>
                <w:szCs w:val="20"/>
              </w:rPr>
            </w:pPr>
            <w:r w:rsidRPr="00B2370F">
              <w:rPr>
                <w:rFonts w:asciiTheme="minorHAnsi" w:hAnsiTheme="minorHAnsi"/>
                <w:b/>
                <w:sz w:val="20"/>
                <w:szCs w:val="20"/>
              </w:rPr>
              <w:t xml:space="preserve">Apakškritēriju piemēro un 2 punktus piešķir, </w:t>
            </w:r>
            <w:r w:rsidRPr="00B2370F">
              <w:rPr>
                <w:rFonts w:asciiTheme="minorHAnsi" w:hAnsiTheme="minorHAnsi"/>
                <w:sz w:val="20"/>
                <w:szCs w:val="20"/>
              </w:rPr>
              <w:t xml:space="preserve">ja projekta iesniegumā ir norādīts, ka projekta īstenošanas personālām – speciālistiem, kas nodrošina sabiedrībā balstītu sociālo pakalpojumu sniegšanu mērķa grupas personām, tiks nodrošinātas individuālās vai grupu </w:t>
            </w:r>
            <w:proofErr w:type="spellStart"/>
            <w:r w:rsidRPr="00B2370F">
              <w:rPr>
                <w:rFonts w:asciiTheme="minorHAnsi" w:hAnsiTheme="minorHAnsi"/>
                <w:sz w:val="20"/>
                <w:szCs w:val="20"/>
              </w:rPr>
              <w:t>supervīzijas</w:t>
            </w:r>
            <w:proofErr w:type="spellEnd"/>
            <w:r w:rsidRPr="00B2370F">
              <w:rPr>
                <w:rFonts w:asciiTheme="minorHAnsi" w:hAnsiTheme="minorHAnsi"/>
                <w:sz w:val="20"/>
                <w:szCs w:val="20"/>
              </w:rPr>
              <w:t>.</w:t>
            </w:r>
          </w:p>
        </w:tc>
      </w:tr>
      <w:tr w:rsidR="003F3622" w:rsidRPr="00B2370F" w14:paraId="6E8FC105" w14:textId="77777777" w:rsidTr="00A83597">
        <w:trPr>
          <w:trHeight w:val="837"/>
          <w:jc w:val="center"/>
        </w:trPr>
        <w:tc>
          <w:tcPr>
            <w:tcW w:w="792" w:type="dxa"/>
            <w:vMerge/>
          </w:tcPr>
          <w:p w14:paraId="618CD593"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72EA654E" w14:textId="77777777" w:rsidR="003F3622" w:rsidRPr="00B2370F" w:rsidRDefault="003F3622" w:rsidP="000A0CC4">
            <w:pPr>
              <w:pStyle w:val="NoSpacing"/>
              <w:jc w:val="both"/>
              <w:rPr>
                <w:rFonts w:asciiTheme="minorHAnsi" w:hAnsiTheme="minorHAnsi"/>
                <w:szCs w:val="22"/>
                <w:lang w:eastAsia="lv-LV"/>
              </w:rPr>
            </w:pPr>
          </w:p>
        </w:tc>
        <w:tc>
          <w:tcPr>
            <w:tcW w:w="3324" w:type="dxa"/>
          </w:tcPr>
          <w:p w14:paraId="253D59AC" w14:textId="0CB254BB" w:rsidR="003F3622" w:rsidRPr="00B2370F" w:rsidRDefault="003F3622" w:rsidP="000A0CC4">
            <w:pPr>
              <w:spacing w:after="0" w:line="240" w:lineRule="auto"/>
              <w:jc w:val="both"/>
              <w:rPr>
                <w:rFonts w:asciiTheme="minorHAnsi" w:hAnsiTheme="minorHAnsi"/>
                <w:szCs w:val="22"/>
              </w:rPr>
            </w:pPr>
            <w:r w:rsidRPr="00B2370F">
              <w:rPr>
                <w:rFonts w:asciiTheme="minorHAnsi" w:hAnsiTheme="minorHAnsi"/>
                <w:szCs w:val="22"/>
              </w:rPr>
              <w:t>4.4.3. Projekta iesniegumā aprakstīts mehānisms projekta ietvaros sniedzamo sabiedrībā balstītu sociālo pakalpojumu kvalitātes novērtēšanai – 2</w:t>
            </w:r>
          </w:p>
        </w:tc>
        <w:tc>
          <w:tcPr>
            <w:tcW w:w="1417" w:type="dxa"/>
            <w:vMerge/>
            <w:vAlign w:val="center"/>
          </w:tcPr>
          <w:p w14:paraId="3DA5EA89" w14:textId="77777777" w:rsidR="003F3622" w:rsidRPr="00B2370F" w:rsidRDefault="003F3622" w:rsidP="000A0CC4">
            <w:pPr>
              <w:spacing w:after="0" w:line="240" w:lineRule="auto"/>
              <w:jc w:val="center"/>
              <w:rPr>
                <w:rFonts w:asciiTheme="minorHAnsi" w:hAnsiTheme="minorHAnsi"/>
                <w:szCs w:val="22"/>
              </w:rPr>
            </w:pPr>
          </w:p>
        </w:tc>
        <w:tc>
          <w:tcPr>
            <w:tcW w:w="1134" w:type="dxa"/>
            <w:vMerge/>
            <w:vAlign w:val="center"/>
          </w:tcPr>
          <w:p w14:paraId="21235573"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6391E1C9" w14:textId="77777777" w:rsidR="003F3622" w:rsidRPr="00B2370F" w:rsidRDefault="003F3622" w:rsidP="000A0CC4">
            <w:pPr>
              <w:spacing w:after="0" w:line="240" w:lineRule="auto"/>
              <w:jc w:val="both"/>
              <w:rPr>
                <w:rFonts w:asciiTheme="minorHAnsi" w:hAnsiTheme="minorHAnsi"/>
                <w:b/>
                <w:sz w:val="20"/>
                <w:szCs w:val="20"/>
              </w:rPr>
            </w:pPr>
            <w:r w:rsidRPr="00B2370F">
              <w:rPr>
                <w:rFonts w:asciiTheme="minorHAnsi" w:hAnsiTheme="minorHAnsi"/>
                <w:b/>
                <w:sz w:val="20"/>
                <w:szCs w:val="20"/>
              </w:rPr>
              <w:t xml:space="preserve">Apakškritēriju piemēro un 2 punktus piešķir, </w:t>
            </w:r>
            <w:r w:rsidRPr="00B2370F">
              <w:rPr>
                <w:rFonts w:asciiTheme="minorHAnsi" w:hAnsiTheme="minorHAnsi"/>
                <w:sz w:val="20"/>
                <w:szCs w:val="20"/>
              </w:rPr>
              <w:t>ja projekta iesniegumā ir aprakstīts mehānisms, kā projekta iesniedzējs projekta īstenošanas laikā nodrošinās savu sniegto sabiedrībā balstītu sociālo pakalpojumu kvalitātes novērtēšanu (piemēram, projekta iesniegumā ir norādīts, ka projekta iesniedzējs veiks regulāru mērķa grupas personu vai likumisko pārstāvju aptauju par apmierinātību ar projekta iesniedzēja sniegtajiem pakalpojumiem un citiem atbalsta pasākumiem) u.c..</w:t>
            </w:r>
          </w:p>
        </w:tc>
      </w:tr>
      <w:tr w:rsidR="003F3622" w:rsidRPr="00B2370F" w14:paraId="675EE4E6" w14:textId="77777777" w:rsidTr="00A83597">
        <w:trPr>
          <w:trHeight w:val="837"/>
          <w:jc w:val="center"/>
        </w:trPr>
        <w:tc>
          <w:tcPr>
            <w:tcW w:w="792" w:type="dxa"/>
            <w:vMerge/>
          </w:tcPr>
          <w:p w14:paraId="1BECD754"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680D6464" w14:textId="77777777" w:rsidR="003F3622" w:rsidRPr="00B2370F" w:rsidRDefault="003F3622" w:rsidP="000A0CC4">
            <w:pPr>
              <w:pStyle w:val="NoSpacing"/>
              <w:jc w:val="both"/>
              <w:rPr>
                <w:rFonts w:asciiTheme="minorHAnsi" w:hAnsiTheme="minorHAnsi"/>
                <w:szCs w:val="22"/>
                <w:lang w:eastAsia="lv-LV"/>
              </w:rPr>
            </w:pPr>
          </w:p>
        </w:tc>
        <w:tc>
          <w:tcPr>
            <w:tcW w:w="3324" w:type="dxa"/>
          </w:tcPr>
          <w:p w14:paraId="64D136FA" w14:textId="4F350486" w:rsidR="003F3622" w:rsidRPr="00B2370F" w:rsidRDefault="003F3622" w:rsidP="000A0CC4">
            <w:pPr>
              <w:spacing w:after="0" w:line="240" w:lineRule="auto"/>
              <w:jc w:val="both"/>
              <w:rPr>
                <w:rFonts w:asciiTheme="minorHAnsi" w:hAnsiTheme="minorHAnsi"/>
                <w:szCs w:val="22"/>
              </w:rPr>
            </w:pPr>
            <w:r w:rsidRPr="00B2370F">
              <w:rPr>
                <w:rFonts w:asciiTheme="minorHAnsi" w:hAnsiTheme="minorHAnsi"/>
                <w:szCs w:val="22"/>
              </w:rPr>
              <w:t>4.4.4. Projekta iesniegumā aprakstīts, kā tiks novērtēta projekta ietvaros sniedzamo sabiedrībā balstītu sociālo pakalpojumu ietekme uz klientu dzīves kvalitāti – 3</w:t>
            </w:r>
          </w:p>
        </w:tc>
        <w:tc>
          <w:tcPr>
            <w:tcW w:w="1417" w:type="dxa"/>
            <w:vMerge/>
            <w:vAlign w:val="center"/>
          </w:tcPr>
          <w:p w14:paraId="49370F2E" w14:textId="77777777" w:rsidR="003F3622" w:rsidRPr="00B2370F" w:rsidRDefault="003F3622" w:rsidP="000A0CC4">
            <w:pPr>
              <w:spacing w:after="0" w:line="240" w:lineRule="auto"/>
              <w:jc w:val="center"/>
              <w:rPr>
                <w:rFonts w:asciiTheme="minorHAnsi" w:hAnsiTheme="minorHAnsi"/>
                <w:szCs w:val="22"/>
              </w:rPr>
            </w:pPr>
          </w:p>
        </w:tc>
        <w:tc>
          <w:tcPr>
            <w:tcW w:w="1134" w:type="dxa"/>
            <w:vMerge/>
            <w:vAlign w:val="center"/>
          </w:tcPr>
          <w:p w14:paraId="604E22F0"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309F391D" w14:textId="77777777" w:rsidR="003F3622" w:rsidRPr="00B2370F" w:rsidRDefault="003F3622" w:rsidP="000A0CC4">
            <w:pPr>
              <w:spacing w:after="0" w:line="240" w:lineRule="auto"/>
              <w:jc w:val="both"/>
              <w:rPr>
                <w:rFonts w:asciiTheme="minorHAnsi" w:hAnsiTheme="minorHAnsi"/>
                <w:b/>
                <w:sz w:val="20"/>
                <w:szCs w:val="20"/>
              </w:rPr>
            </w:pPr>
            <w:r w:rsidRPr="00B2370F">
              <w:rPr>
                <w:rFonts w:asciiTheme="minorHAnsi" w:hAnsiTheme="minorHAnsi"/>
                <w:b/>
                <w:sz w:val="20"/>
                <w:szCs w:val="20"/>
              </w:rPr>
              <w:t>Apakškritēriju piemēro un 3 punktus piešķir</w:t>
            </w:r>
            <w:r w:rsidRPr="00B2370F">
              <w:rPr>
                <w:rFonts w:asciiTheme="minorHAnsi" w:hAnsiTheme="minorHAnsi"/>
                <w:sz w:val="20"/>
                <w:szCs w:val="20"/>
              </w:rPr>
              <w:t>, ja projekta iesniegumā ir norādīts, kā tiks novērtēta plānotā sabiedrībā balstīta sociālā pakalpojuma ietekme uz klientu dzīves kvalitāti, norādot cik bieži un kādus izvērtēšanas instrumentus plānots izmantot, piemēram, kādu no starptautiskiem dzīves kvalitātes vērtēšanas instrumentiem (piemēram, Vispusīgā dzīves kvalitātes skala (</w:t>
            </w:r>
            <w:proofErr w:type="spellStart"/>
            <w:r w:rsidRPr="00B2370F">
              <w:rPr>
                <w:rFonts w:asciiTheme="minorHAnsi" w:hAnsiTheme="minorHAnsi"/>
                <w:sz w:val="20"/>
                <w:szCs w:val="20"/>
              </w:rPr>
              <w:t>The</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Comprehensive</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Quality</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of</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Life</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Scale</w:t>
            </w:r>
            <w:proofErr w:type="spellEnd"/>
            <w:r w:rsidRPr="00B2370F">
              <w:rPr>
                <w:rFonts w:asciiTheme="minorHAnsi" w:hAnsiTheme="minorHAnsi"/>
                <w:sz w:val="20"/>
                <w:szCs w:val="20"/>
              </w:rPr>
              <w:t>), Pasaules veselības organizācijas dzīves kvalitātes izvērtēšanas metodoloģija (</w:t>
            </w:r>
            <w:proofErr w:type="spellStart"/>
            <w:r w:rsidRPr="00B2370F">
              <w:rPr>
                <w:rFonts w:asciiTheme="minorHAnsi" w:hAnsiTheme="minorHAnsi"/>
                <w:sz w:val="20"/>
                <w:szCs w:val="20"/>
              </w:rPr>
              <w:t>World</w:t>
            </w:r>
            <w:proofErr w:type="spellEnd"/>
            <w:r w:rsidRPr="00B2370F">
              <w:rPr>
                <w:rFonts w:asciiTheme="minorHAnsi" w:hAnsiTheme="minorHAnsi"/>
                <w:sz w:val="20"/>
                <w:szCs w:val="20"/>
              </w:rPr>
              <w:t xml:space="preserve"> Health </w:t>
            </w:r>
            <w:proofErr w:type="spellStart"/>
            <w:r w:rsidRPr="00B2370F">
              <w:rPr>
                <w:rFonts w:asciiTheme="minorHAnsi" w:hAnsiTheme="minorHAnsi"/>
                <w:sz w:val="20"/>
                <w:szCs w:val="20"/>
              </w:rPr>
              <w:t>Organization</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Quality</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of</w:t>
            </w:r>
            <w:proofErr w:type="spellEnd"/>
            <w:r w:rsidRPr="00B2370F">
              <w:rPr>
                <w:rFonts w:asciiTheme="minorHAnsi" w:hAnsiTheme="minorHAnsi"/>
                <w:sz w:val="20"/>
                <w:szCs w:val="20"/>
              </w:rPr>
              <w:t xml:space="preserve"> </w:t>
            </w:r>
            <w:proofErr w:type="spellStart"/>
            <w:r w:rsidRPr="00B2370F">
              <w:rPr>
                <w:rFonts w:asciiTheme="minorHAnsi" w:hAnsiTheme="minorHAnsi"/>
                <w:sz w:val="20"/>
                <w:szCs w:val="20"/>
              </w:rPr>
              <w:t>Life</w:t>
            </w:r>
            <w:proofErr w:type="spellEnd"/>
            <w:r w:rsidRPr="00B2370F">
              <w:rPr>
                <w:rFonts w:asciiTheme="minorHAnsi" w:hAnsiTheme="minorHAnsi"/>
                <w:sz w:val="20"/>
                <w:szCs w:val="20"/>
              </w:rPr>
              <w:t xml:space="preserve"> (WHOQOL), Subjektīvais dzīves kvalitātes instruments </w:t>
            </w:r>
            <w:r w:rsidRPr="00B2370F">
              <w:rPr>
                <w:rFonts w:asciiTheme="minorHAnsi" w:hAnsiTheme="minorHAnsi"/>
                <w:noProof/>
                <w:sz w:val="20"/>
                <w:szCs w:val="20"/>
              </w:rPr>
              <w:t>(Subjective quality of life instrument)</w:t>
            </w:r>
            <w:r w:rsidRPr="00B2370F">
              <w:rPr>
                <w:rFonts w:asciiTheme="minorHAnsi" w:hAnsiTheme="minorHAnsi"/>
                <w:sz w:val="20"/>
                <w:szCs w:val="20"/>
              </w:rPr>
              <w:t>) u.c..</w:t>
            </w:r>
          </w:p>
        </w:tc>
      </w:tr>
      <w:tr w:rsidR="003F3622" w:rsidRPr="00B2370F" w14:paraId="011D5DB1" w14:textId="77777777" w:rsidTr="00A83597">
        <w:trPr>
          <w:trHeight w:val="837"/>
          <w:jc w:val="center"/>
        </w:trPr>
        <w:tc>
          <w:tcPr>
            <w:tcW w:w="792" w:type="dxa"/>
            <w:vMerge/>
          </w:tcPr>
          <w:p w14:paraId="3E8043D1"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59B670DB" w14:textId="77777777" w:rsidR="003F3622" w:rsidRPr="00B2370F" w:rsidRDefault="003F3622" w:rsidP="000A0CC4">
            <w:pPr>
              <w:spacing w:before="100" w:beforeAutospacing="1" w:after="100" w:afterAutospacing="1" w:line="240" w:lineRule="auto"/>
              <w:contextualSpacing/>
              <w:jc w:val="both"/>
              <w:rPr>
                <w:rFonts w:asciiTheme="minorHAnsi" w:hAnsiTheme="minorHAnsi"/>
                <w:szCs w:val="22"/>
                <w:lang w:eastAsia="lv-LV"/>
              </w:rPr>
            </w:pPr>
          </w:p>
        </w:tc>
        <w:tc>
          <w:tcPr>
            <w:tcW w:w="3324" w:type="dxa"/>
          </w:tcPr>
          <w:p w14:paraId="471469C9" w14:textId="37DEF435" w:rsidR="003F3622" w:rsidRPr="00B2370F" w:rsidRDefault="003F3622" w:rsidP="000A0CC4">
            <w:pPr>
              <w:spacing w:after="0" w:line="240" w:lineRule="auto"/>
              <w:jc w:val="both"/>
              <w:rPr>
                <w:rFonts w:asciiTheme="minorHAnsi" w:hAnsiTheme="minorHAnsi"/>
                <w:szCs w:val="22"/>
              </w:rPr>
            </w:pPr>
            <w:r w:rsidRPr="00B2370F">
              <w:rPr>
                <w:rFonts w:asciiTheme="minorHAnsi" w:hAnsiTheme="minorHAnsi"/>
                <w:szCs w:val="22"/>
              </w:rPr>
              <w:t>4.4.5. Projekta iesniegumā nav aprakstīts mehānisms sniegto sabiedrībā balstītu sociālo pakalpojumu kvalitātes nodrošināšanai un tās novērtēšanai – 0</w:t>
            </w:r>
          </w:p>
        </w:tc>
        <w:tc>
          <w:tcPr>
            <w:tcW w:w="1417" w:type="dxa"/>
            <w:vMerge/>
            <w:vAlign w:val="center"/>
          </w:tcPr>
          <w:p w14:paraId="752B10E5" w14:textId="77777777" w:rsidR="003F3622" w:rsidRPr="00B2370F" w:rsidRDefault="003F3622" w:rsidP="000A0CC4">
            <w:pPr>
              <w:spacing w:after="0" w:line="240" w:lineRule="auto"/>
              <w:jc w:val="center"/>
              <w:rPr>
                <w:rFonts w:asciiTheme="minorHAnsi" w:hAnsiTheme="minorHAnsi"/>
                <w:szCs w:val="22"/>
              </w:rPr>
            </w:pPr>
          </w:p>
        </w:tc>
        <w:tc>
          <w:tcPr>
            <w:tcW w:w="1134" w:type="dxa"/>
            <w:vMerge/>
            <w:vAlign w:val="center"/>
          </w:tcPr>
          <w:p w14:paraId="103408F8"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3748DB99" w14:textId="0265E893" w:rsidR="003F3622" w:rsidRPr="00B2370F" w:rsidRDefault="003F3622" w:rsidP="000A0CC4">
            <w:pPr>
              <w:spacing w:after="0" w:line="240" w:lineRule="auto"/>
              <w:jc w:val="both"/>
              <w:rPr>
                <w:rFonts w:asciiTheme="minorHAnsi" w:hAnsiTheme="minorHAnsi"/>
                <w:b/>
                <w:sz w:val="20"/>
                <w:szCs w:val="20"/>
              </w:rPr>
            </w:pPr>
            <w:r w:rsidRPr="00B2370F">
              <w:rPr>
                <w:rFonts w:asciiTheme="minorHAnsi" w:hAnsiTheme="minorHAnsi"/>
                <w:b/>
                <w:sz w:val="20"/>
                <w:szCs w:val="20"/>
              </w:rPr>
              <w:t>Apakškritēriju piemēro un 0 punktus piešķir,</w:t>
            </w:r>
            <w:r w:rsidRPr="00B2370F">
              <w:rPr>
                <w:rFonts w:asciiTheme="minorHAnsi" w:hAnsiTheme="minorHAnsi"/>
                <w:sz w:val="20"/>
                <w:szCs w:val="20"/>
              </w:rPr>
              <w:t xml:space="preserve"> ja </w:t>
            </w:r>
            <w:r w:rsidRPr="00B2370F">
              <w:rPr>
                <w:rFonts w:asciiTheme="minorHAnsi" w:eastAsia="Calibri" w:hAnsiTheme="minorHAnsi"/>
                <w:sz w:val="20"/>
                <w:szCs w:val="20"/>
                <w:lang w:eastAsia="lv-LV"/>
              </w:rPr>
              <w:t>projekta iesniegumā nav norādīts ka tiks nodrošinātas speciālistu zināšanas</w:t>
            </w:r>
            <w:r w:rsidRPr="00B2370F">
              <w:rPr>
                <w:rFonts w:asciiTheme="minorHAnsi" w:hAnsiTheme="minorHAnsi"/>
                <w:sz w:val="20"/>
                <w:szCs w:val="20"/>
              </w:rPr>
              <w:t xml:space="preserve"> </w:t>
            </w:r>
            <w:r w:rsidRPr="00B2370F">
              <w:rPr>
                <w:rFonts w:asciiTheme="minorHAnsi" w:eastAsia="Calibri" w:hAnsiTheme="minorHAnsi"/>
                <w:sz w:val="20"/>
                <w:szCs w:val="20"/>
                <w:lang w:eastAsia="lv-LV"/>
              </w:rPr>
              <w:t xml:space="preserve">par pakalpojuma sniegšanas principiem un </w:t>
            </w:r>
            <w:proofErr w:type="spellStart"/>
            <w:r w:rsidRPr="00B2370F">
              <w:rPr>
                <w:rFonts w:asciiTheme="minorHAnsi" w:eastAsia="Calibri" w:hAnsiTheme="minorHAnsi"/>
                <w:sz w:val="20"/>
                <w:szCs w:val="20"/>
                <w:lang w:eastAsia="lv-LV"/>
              </w:rPr>
              <w:t>supervīzijas</w:t>
            </w:r>
            <w:proofErr w:type="spellEnd"/>
            <w:r w:rsidRPr="00B2370F">
              <w:rPr>
                <w:rFonts w:asciiTheme="minorHAnsi" w:eastAsia="Calibri" w:hAnsiTheme="minorHAnsi"/>
                <w:sz w:val="20"/>
                <w:szCs w:val="20"/>
                <w:lang w:eastAsia="lv-LV"/>
              </w:rPr>
              <w:t>, kā arī netiks veikta sabiedrībā balstītu sociālo pakalpojumu kvalitātes un tās  ietekmes uz klientu dzīves kvalitāti novērtēšana, t.i.</w:t>
            </w:r>
            <w:r w:rsidR="00A83597" w:rsidRPr="00B2370F">
              <w:rPr>
                <w:rFonts w:asciiTheme="minorHAnsi" w:eastAsia="Calibri" w:hAnsiTheme="minorHAnsi"/>
                <w:sz w:val="20"/>
                <w:szCs w:val="20"/>
                <w:lang w:eastAsia="lv-LV"/>
              </w:rPr>
              <w:t>,</w:t>
            </w:r>
            <w:r w:rsidRPr="00B2370F">
              <w:rPr>
                <w:rFonts w:asciiTheme="minorHAnsi" w:eastAsia="Calibri" w:hAnsiTheme="minorHAnsi"/>
                <w:sz w:val="20"/>
                <w:szCs w:val="20"/>
                <w:lang w:eastAsia="lv-LV"/>
              </w:rPr>
              <w:t xml:space="preserve"> nevar piemērot ne 4.4.1., 4.4.2., 4.4.3., ne 4.4.4.apakškritēriju.</w:t>
            </w:r>
          </w:p>
        </w:tc>
      </w:tr>
      <w:tr w:rsidR="003F3622" w:rsidRPr="00B2370F" w14:paraId="5232BAD7" w14:textId="77777777" w:rsidTr="005E608B">
        <w:trPr>
          <w:trHeight w:val="423"/>
          <w:jc w:val="center"/>
        </w:trPr>
        <w:tc>
          <w:tcPr>
            <w:tcW w:w="13989" w:type="dxa"/>
            <w:gridSpan w:val="6"/>
            <w:shd w:val="clear" w:color="auto" w:fill="DAE9F7" w:themeFill="text2" w:themeFillTint="1A"/>
            <w:vAlign w:val="center"/>
          </w:tcPr>
          <w:p w14:paraId="3DED4311" w14:textId="6841930C" w:rsidR="003F3622" w:rsidRPr="00B2370F" w:rsidRDefault="003F3622" w:rsidP="000A0CC4">
            <w:pPr>
              <w:pStyle w:val="NoSpacing"/>
              <w:rPr>
                <w:rFonts w:asciiTheme="minorHAnsi" w:hAnsiTheme="minorHAnsi"/>
                <w:szCs w:val="22"/>
              </w:rPr>
            </w:pPr>
            <w:r w:rsidRPr="00B2370F">
              <w:rPr>
                <w:rFonts w:asciiTheme="minorHAnsi" w:hAnsiTheme="minorHAnsi"/>
                <w:bCs/>
                <w:szCs w:val="22"/>
              </w:rPr>
              <w:t>Ja vērtējums ir zemāks par 2 punktiem, t.i., 0 punktu, projekta iesniegumu novērtē ar „</w:t>
            </w:r>
            <w:r w:rsidRPr="00B2370F">
              <w:rPr>
                <w:rFonts w:asciiTheme="minorHAnsi" w:hAnsiTheme="minorHAnsi"/>
                <w:b/>
                <w:bCs/>
                <w:szCs w:val="22"/>
              </w:rPr>
              <w:t>Nē</w:t>
            </w:r>
            <w:r w:rsidRPr="00B2370F">
              <w:rPr>
                <w:rFonts w:asciiTheme="minorHAnsi" w:hAnsiTheme="minorHAnsi"/>
                <w:bCs/>
                <w:szCs w:val="22"/>
              </w:rPr>
              <w:t>” un to noraida.</w:t>
            </w:r>
          </w:p>
        </w:tc>
      </w:tr>
      <w:tr w:rsidR="003F3622" w:rsidRPr="00B2370F" w14:paraId="65EDEA2C" w14:textId="77777777" w:rsidTr="00A83597">
        <w:trPr>
          <w:trHeight w:val="841"/>
          <w:jc w:val="center"/>
        </w:trPr>
        <w:tc>
          <w:tcPr>
            <w:tcW w:w="792" w:type="dxa"/>
            <w:vMerge w:val="restart"/>
          </w:tcPr>
          <w:p w14:paraId="7F36B7DF" w14:textId="4FACC2E5"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4.5.</w:t>
            </w:r>
          </w:p>
        </w:tc>
        <w:tc>
          <w:tcPr>
            <w:tcW w:w="2410" w:type="dxa"/>
            <w:vMerge w:val="restart"/>
          </w:tcPr>
          <w:p w14:paraId="7138EA2F" w14:textId="77777777" w:rsidR="003F3622" w:rsidRPr="00B2370F" w:rsidRDefault="003F3622" w:rsidP="000A0CC4">
            <w:pPr>
              <w:spacing w:before="100" w:beforeAutospacing="1" w:after="100" w:afterAutospacing="1" w:line="240" w:lineRule="auto"/>
              <w:contextualSpacing/>
              <w:jc w:val="both"/>
              <w:rPr>
                <w:rFonts w:asciiTheme="minorHAnsi" w:hAnsiTheme="minorHAnsi"/>
                <w:szCs w:val="22"/>
                <w:lang w:eastAsia="lv-LV"/>
              </w:rPr>
            </w:pPr>
            <w:r w:rsidRPr="00B2370F">
              <w:rPr>
                <w:rFonts w:asciiTheme="minorHAnsi" w:hAnsiTheme="minorHAnsi"/>
                <w:szCs w:val="22"/>
                <w:lang w:eastAsia="lv-LV"/>
              </w:rPr>
              <w:t xml:space="preserve">Speciālistu daudzveidība sociālās rehabilitācijas pakalpojumu sniegšanā </w:t>
            </w:r>
          </w:p>
          <w:p w14:paraId="2F7CF6CD" w14:textId="77777777" w:rsidR="003F3622" w:rsidRPr="00B2370F" w:rsidRDefault="003F3622" w:rsidP="000A0CC4">
            <w:pPr>
              <w:spacing w:before="100" w:beforeAutospacing="1" w:after="100" w:afterAutospacing="1" w:line="240" w:lineRule="auto"/>
              <w:contextualSpacing/>
              <w:jc w:val="both"/>
              <w:rPr>
                <w:rFonts w:asciiTheme="minorHAnsi" w:hAnsiTheme="minorHAnsi"/>
                <w:i/>
                <w:szCs w:val="22"/>
                <w:lang w:eastAsia="lv-LV"/>
              </w:rPr>
            </w:pPr>
            <w:r w:rsidRPr="00B2370F">
              <w:rPr>
                <w:rFonts w:asciiTheme="minorHAnsi" w:hAnsiTheme="minorHAnsi"/>
                <w:i/>
                <w:szCs w:val="22"/>
                <w:lang w:eastAsia="lv-LV"/>
              </w:rPr>
              <w:lastRenderedPageBreak/>
              <w:t>(attiecināms, ja projektā plānots sniegt sociālās rehabilitācijas pakalpojumus)</w:t>
            </w:r>
          </w:p>
        </w:tc>
        <w:tc>
          <w:tcPr>
            <w:tcW w:w="3324" w:type="dxa"/>
          </w:tcPr>
          <w:p w14:paraId="6814D556" w14:textId="5D3C7C17"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lastRenderedPageBreak/>
              <w:t xml:space="preserve">4.5.1. Projekta iesniegumā norādīts, ka sociālās rehabilitācijas pakalpojumu sniegšanā mērķa grupas personām papildus sociālajam </w:t>
            </w:r>
            <w:r w:rsidRPr="00B2370F">
              <w:rPr>
                <w:rFonts w:asciiTheme="minorHAnsi" w:hAnsiTheme="minorHAnsi"/>
                <w:color w:val="auto"/>
                <w:szCs w:val="22"/>
              </w:rPr>
              <w:lastRenderedPageBreak/>
              <w:t>darbiniekam plānots iesaistīt 2 vai vairāk dažādus speciālistus – 5</w:t>
            </w:r>
          </w:p>
        </w:tc>
        <w:tc>
          <w:tcPr>
            <w:tcW w:w="1417" w:type="dxa"/>
            <w:vMerge w:val="restart"/>
            <w:vAlign w:val="center"/>
          </w:tcPr>
          <w:p w14:paraId="02492D4C" w14:textId="77777777" w:rsidR="003F3622" w:rsidRPr="00B2370F" w:rsidRDefault="003F3622"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lastRenderedPageBreak/>
              <w:t>5</w:t>
            </w:r>
          </w:p>
        </w:tc>
        <w:tc>
          <w:tcPr>
            <w:tcW w:w="1134" w:type="dxa"/>
            <w:vMerge w:val="restart"/>
            <w:vAlign w:val="center"/>
          </w:tcPr>
          <w:p w14:paraId="4C5B630C" w14:textId="77777777" w:rsidR="003F3622" w:rsidRPr="00B2370F" w:rsidRDefault="003F3622"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t>-*</w:t>
            </w:r>
          </w:p>
        </w:tc>
        <w:tc>
          <w:tcPr>
            <w:tcW w:w="4912" w:type="dxa"/>
            <w:shd w:val="clear" w:color="auto" w:fill="F2F2F2" w:themeFill="background1" w:themeFillShade="F2"/>
          </w:tcPr>
          <w:p w14:paraId="68F3A42B" w14:textId="46BF5088" w:rsidR="003F3622" w:rsidRPr="00B2370F" w:rsidRDefault="003F3622" w:rsidP="000A0CC4">
            <w:pPr>
              <w:spacing w:after="0" w:line="240" w:lineRule="auto"/>
              <w:jc w:val="both"/>
              <w:rPr>
                <w:rFonts w:asciiTheme="minorHAnsi" w:hAnsiTheme="minorHAnsi"/>
                <w:sz w:val="20"/>
                <w:szCs w:val="20"/>
              </w:rPr>
            </w:pPr>
            <w:r w:rsidRPr="00B2370F">
              <w:rPr>
                <w:rFonts w:asciiTheme="minorHAnsi" w:hAnsiTheme="minorHAnsi"/>
                <w:b/>
                <w:sz w:val="20"/>
                <w:szCs w:val="20"/>
              </w:rPr>
              <w:t>Apakškritēriju piemēro un papildu 5 punktus piešķir</w:t>
            </w:r>
            <w:r w:rsidRPr="00B2370F">
              <w:rPr>
                <w:rFonts w:asciiTheme="minorHAnsi" w:hAnsiTheme="minorHAnsi"/>
                <w:sz w:val="20"/>
                <w:szCs w:val="20"/>
              </w:rPr>
              <w:t xml:space="preserve">, ja projekta iesniegumā ir norādīts, ka sociālās rehabilitācijas pakalpojumu sniegšanā bez sociālā darbinieka plānots iesaistīt 2 vai vairāk citus </w:t>
            </w:r>
            <w:r w:rsidRPr="00B2370F">
              <w:rPr>
                <w:rFonts w:asciiTheme="minorHAnsi" w:hAnsiTheme="minorHAnsi"/>
                <w:sz w:val="20"/>
                <w:szCs w:val="20"/>
              </w:rPr>
              <w:lastRenderedPageBreak/>
              <w:t>speciālistus, piemēram, fizioterapeit</w:t>
            </w:r>
            <w:r w:rsidR="00B37754" w:rsidRPr="00B2370F">
              <w:rPr>
                <w:rFonts w:asciiTheme="minorHAnsi" w:hAnsiTheme="minorHAnsi"/>
                <w:sz w:val="20"/>
                <w:szCs w:val="20"/>
              </w:rPr>
              <w:t>u</w:t>
            </w:r>
            <w:r w:rsidRPr="00B2370F">
              <w:rPr>
                <w:rFonts w:asciiTheme="minorHAnsi" w:hAnsiTheme="minorHAnsi"/>
                <w:sz w:val="20"/>
                <w:szCs w:val="20"/>
              </w:rPr>
              <w:t>, psiholog</w:t>
            </w:r>
            <w:r w:rsidR="00B37754" w:rsidRPr="00B2370F">
              <w:rPr>
                <w:rFonts w:asciiTheme="minorHAnsi" w:hAnsiTheme="minorHAnsi"/>
                <w:sz w:val="20"/>
                <w:szCs w:val="20"/>
              </w:rPr>
              <w:t>u</w:t>
            </w:r>
            <w:r w:rsidRPr="00B2370F">
              <w:rPr>
                <w:rFonts w:asciiTheme="minorHAnsi" w:hAnsiTheme="minorHAnsi"/>
                <w:sz w:val="20"/>
                <w:szCs w:val="20"/>
              </w:rPr>
              <w:t>, mākslas terapeit</w:t>
            </w:r>
            <w:r w:rsidR="00B37754" w:rsidRPr="00B2370F">
              <w:rPr>
                <w:rFonts w:asciiTheme="minorHAnsi" w:hAnsiTheme="minorHAnsi"/>
                <w:sz w:val="20"/>
                <w:szCs w:val="20"/>
              </w:rPr>
              <w:t>u</w:t>
            </w:r>
            <w:r w:rsidRPr="00B2370F">
              <w:rPr>
                <w:rFonts w:asciiTheme="minorHAnsi" w:hAnsiTheme="minorHAnsi"/>
                <w:sz w:val="20"/>
                <w:szCs w:val="20"/>
              </w:rPr>
              <w:t xml:space="preserve"> u.c.</w:t>
            </w:r>
          </w:p>
        </w:tc>
      </w:tr>
      <w:tr w:rsidR="003F3622" w:rsidRPr="00B2370F" w14:paraId="2D2D63F6" w14:textId="77777777" w:rsidTr="00A83597">
        <w:trPr>
          <w:trHeight w:val="1244"/>
          <w:jc w:val="center"/>
        </w:trPr>
        <w:tc>
          <w:tcPr>
            <w:tcW w:w="792" w:type="dxa"/>
            <w:vMerge/>
          </w:tcPr>
          <w:p w14:paraId="733D910B"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1BF244E4" w14:textId="77777777" w:rsidR="003F3622" w:rsidRPr="00B2370F" w:rsidRDefault="003F3622" w:rsidP="000A0CC4">
            <w:pPr>
              <w:spacing w:before="100" w:beforeAutospacing="1" w:after="100" w:afterAutospacing="1" w:line="240" w:lineRule="auto"/>
              <w:contextualSpacing/>
              <w:jc w:val="both"/>
              <w:rPr>
                <w:rFonts w:asciiTheme="minorHAnsi" w:hAnsiTheme="minorHAnsi"/>
                <w:szCs w:val="22"/>
                <w:lang w:eastAsia="lv-LV"/>
              </w:rPr>
            </w:pPr>
          </w:p>
        </w:tc>
        <w:tc>
          <w:tcPr>
            <w:tcW w:w="3324" w:type="dxa"/>
          </w:tcPr>
          <w:p w14:paraId="384995E7" w14:textId="559E9C7D"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 xml:space="preserve">4.5.2. Projekta iesniegumā norādīts, ka sociālās rehabilitācijas pakalpojumu sniegšanā mērķa grupas personām tiks iesaistīts  sociālais darbinieks vai viens papildu speciālists – 0 </w:t>
            </w:r>
          </w:p>
        </w:tc>
        <w:tc>
          <w:tcPr>
            <w:tcW w:w="1417" w:type="dxa"/>
            <w:vMerge/>
            <w:vAlign w:val="center"/>
          </w:tcPr>
          <w:p w14:paraId="7A0885CC" w14:textId="77777777" w:rsidR="003F3622" w:rsidRPr="00B2370F" w:rsidRDefault="003F3622" w:rsidP="000A0CC4">
            <w:pPr>
              <w:spacing w:after="0" w:line="240" w:lineRule="auto"/>
              <w:jc w:val="center"/>
              <w:rPr>
                <w:rFonts w:asciiTheme="minorHAnsi" w:hAnsiTheme="minorHAnsi"/>
                <w:color w:val="auto"/>
                <w:szCs w:val="22"/>
              </w:rPr>
            </w:pPr>
          </w:p>
        </w:tc>
        <w:tc>
          <w:tcPr>
            <w:tcW w:w="1134" w:type="dxa"/>
            <w:vMerge/>
            <w:vAlign w:val="center"/>
          </w:tcPr>
          <w:p w14:paraId="3401DCDE"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468310EE" w14:textId="77777777" w:rsidR="003F3622" w:rsidRPr="00B2370F" w:rsidRDefault="003F3622" w:rsidP="000A0CC4">
            <w:pPr>
              <w:spacing w:after="0" w:line="240" w:lineRule="auto"/>
              <w:jc w:val="both"/>
              <w:rPr>
                <w:rFonts w:asciiTheme="minorHAnsi" w:hAnsiTheme="minorHAnsi"/>
                <w:b/>
                <w:sz w:val="20"/>
                <w:szCs w:val="20"/>
              </w:rPr>
            </w:pPr>
            <w:r w:rsidRPr="00B2370F">
              <w:rPr>
                <w:rFonts w:asciiTheme="minorHAnsi" w:hAnsiTheme="minorHAnsi"/>
                <w:b/>
                <w:sz w:val="20"/>
                <w:szCs w:val="20"/>
              </w:rPr>
              <w:t xml:space="preserve">Apakškritēriju piemēro un 0 punktus piešķir, </w:t>
            </w:r>
            <w:r w:rsidRPr="00B2370F">
              <w:rPr>
                <w:rFonts w:asciiTheme="minorHAnsi" w:hAnsiTheme="minorHAnsi"/>
                <w:sz w:val="20"/>
                <w:szCs w:val="20"/>
              </w:rPr>
              <w:t>ja projekta iesniegumā norādīts, ka sociālās rehabilitācijas pakalpojumu sniegšanā mērķa grupas personām tiks iesaistīts  tikai sociālais darbinieks vai sociālais darbinieks un viens papildu speciālists.</w:t>
            </w:r>
          </w:p>
        </w:tc>
      </w:tr>
      <w:tr w:rsidR="003F3622" w:rsidRPr="00B2370F" w14:paraId="3398097B" w14:textId="77777777" w:rsidTr="005E608B">
        <w:trPr>
          <w:trHeight w:val="381"/>
          <w:jc w:val="center"/>
        </w:trPr>
        <w:tc>
          <w:tcPr>
            <w:tcW w:w="13989" w:type="dxa"/>
            <w:gridSpan w:val="6"/>
            <w:shd w:val="clear" w:color="auto" w:fill="DAE9F7" w:themeFill="text2" w:themeFillTint="1A"/>
            <w:vAlign w:val="center"/>
          </w:tcPr>
          <w:p w14:paraId="4160A49E" w14:textId="224D3A25" w:rsidR="003F3622" w:rsidRPr="00B2370F" w:rsidRDefault="003F3622" w:rsidP="000A0CC4">
            <w:pPr>
              <w:tabs>
                <w:tab w:val="left" w:pos="1390"/>
              </w:tabs>
              <w:spacing w:after="0" w:line="240" w:lineRule="auto"/>
              <w:rPr>
                <w:rFonts w:asciiTheme="minorHAnsi" w:hAnsiTheme="minorHAnsi"/>
                <w:szCs w:val="22"/>
              </w:rPr>
            </w:pPr>
            <w:r w:rsidRPr="00B2370F">
              <w:rPr>
                <w:rFonts w:asciiTheme="minorHAnsi" w:hAnsiTheme="minorHAnsi"/>
                <w:szCs w:val="22"/>
              </w:rPr>
              <w:t>*4.5.  kritērijā minimālais punktu skaits nav noteikts. Ja projekta iesniegums atbilst kritērijam, projekta iesniegumam piešķir papildu 5 punktus</w:t>
            </w:r>
          </w:p>
        </w:tc>
      </w:tr>
      <w:tr w:rsidR="003F3622" w:rsidRPr="00B2370F" w14:paraId="0B7C401C" w14:textId="77777777" w:rsidTr="00A83597">
        <w:trPr>
          <w:trHeight w:val="426"/>
          <w:jc w:val="center"/>
        </w:trPr>
        <w:tc>
          <w:tcPr>
            <w:tcW w:w="792" w:type="dxa"/>
            <w:vMerge w:val="restart"/>
          </w:tcPr>
          <w:p w14:paraId="6AB0837B" w14:textId="400E5143"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4.6.</w:t>
            </w:r>
          </w:p>
        </w:tc>
        <w:tc>
          <w:tcPr>
            <w:tcW w:w="2410" w:type="dxa"/>
            <w:vMerge w:val="restart"/>
          </w:tcPr>
          <w:p w14:paraId="10B0F0AF" w14:textId="77777777" w:rsidR="003F3622" w:rsidRPr="00B2370F" w:rsidRDefault="003F3622" w:rsidP="000A0CC4">
            <w:pPr>
              <w:spacing w:after="0" w:line="240" w:lineRule="auto"/>
              <w:ind w:left="10" w:hanging="10"/>
              <w:jc w:val="both"/>
              <w:rPr>
                <w:rFonts w:asciiTheme="minorHAnsi" w:eastAsia="Times New Roman" w:hAnsiTheme="minorHAnsi"/>
                <w:color w:val="auto"/>
                <w:szCs w:val="22"/>
                <w:lang w:eastAsia="lv-LV"/>
              </w:rPr>
            </w:pPr>
            <w:r w:rsidRPr="00B2370F">
              <w:rPr>
                <w:rFonts w:asciiTheme="minorHAnsi" w:eastAsia="Times New Roman" w:hAnsiTheme="minorHAnsi"/>
                <w:color w:val="auto"/>
                <w:szCs w:val="22"/>
                <w:lang w:eastAsia="lv-LV"/>
              </w:rPr>
              <w:t>Īslaicīgas sociālās aprūpes nodrošināšana</w:t>
            </w:r>
          </w:p>
          <w:p w14:paraId="6F0E2BBC" w14:textId="77777777" w:rsidR="003F3622" w:rsidRPr="00B2370F" w:rsidRDefault="003F3622" w:rsidP="000A0CC4">
            <w:pPr>
              <w:spacing w:before="100" w:beforeAutospacing="1" w:after="100" w:afterAutospacing="1" w:line="240" w:lineRule="auto"/>
              <w:contextualSpacing/>
              <w:jc w:val="both"/>
              <w:rPr>
                <w:rFonts w:asciiTheme="minorHAnsi" w:hAnsiTheme="minorHAnsi"/>
                <w:szCs w:val="22"/>
                <w:lang w:eastAsia="lv-LV"/>
              </w:rPr>
            </w:pPr>
            <w:r w:rsidRPr="00B2370F">
              <w:rPr>
                <w:rFonts w:asciiTheme="minorHAnsi" w:eastAsia="Times New Roman" w:hAnsiTheme="minorHAnsi"/>
                <w:color w:val="auto"/>
                <w:szCs w:val="22"/>
                <w:lang w:eastAsia="lv-LV"/>
              </w:rPr>
              <w:t>(</w:t>
            </w:r>
            <w:r w:rsidRPr="00B2370F">
              <w:rPr>
                <w:rFonts w:asciiTheme="minorHAnsi" w:eastAsia="Times New Roman" w:hAnsiTheme="minorHAnsi"/>
                <w:i/>
                <w:color w:val="auto"/>
                <w:szCs w:val="22"/>
                <w:lang w:eastAsia="lv-LV"/>
              </w:rPr>
              <w:t>attiecināms, ja projektā plānots sniegt atelpas brīža pakalpojumu</w:t>
            </w:r>
            <w:r w:rsidRPr="00B2370F">
              <w:rPr>
                <w:rFonts w:asciiTheme="minorHAnsi" w:eastAsia="Times New Roman" w:hAnsiTheme="minorHAnsi"/>
                <w:color w:val="auto"/>
                <w:szCs w:val="22"/>
                <w:lang w:eastAsia="lv-LV"/>
              </w:rPr>
              <w:t>)</w:t>
            </w:r>
          </w:p>
        </w:tc>
        <w:tc>
          <w:tcPr>
            <w:tcW w:w="3324" w:type="dxa"/>
          </w:tcPr>
          <w:p w14:paraId="0DB0B40D" w14:textId="639DAC32"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4.6.1. Projekta iesniegumā paredzēts, ka personām ar garīga rakstura traucējumiem vai bērniem ar funkcionāliem traucējumiem tiks nodrošināts atelpas brīža pakalpojumu – 5</w:t>
            </w:r>
          </w:p>
        </w:tc>
        <w:tc>
          <w:tcPr>
            <w:tcW w:w="1417" w:type="dxa"/>
            <w:vMerge w:val="restart"/>
            <w:vAlign w:val="center"/>
          </w:tcPr>
          <w:p w14:paraId="4EF807CD" w14:textId="77777777" w:rsidR="003F3622" w:rsidRPr="00B2370F" w:rsidRDefault="003F3622"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t>5</w:t>
            </w:r>
          </w:p>
        </w:tc>
        <w:tc>
          <w:tcPr>
            <w:tcW w:w="1134" w:type="dxa"/>
            <w:vMerge w:val="restart"/>
            <w:vAlign w:val="center"/>
          </w:tcPr>
          <w:p w14:paraId="1C501C57" w14:textId="77777777" w:rsidR="003F3622" w:rsidRPr="00B2370F" w:rsidRDefault="003F3622"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t>-*</w:t>
            </w:r>
          </w:p>
        </w:tc>
        <w:tc>
          <w:tcPr>
            <w:tcW w:w="4912" w:type="dxa"/>
            <w:shd w:val="clear" w:color="auto" w:fill="F2F2F2" w:themeFill="background1" w:themeFillShade="F2"/>
          </w:tcPr>
          <w:p w14:paraId="485BF96A" w14:textId="77777777" w:rsidR="003F3622" w:rsidRPr="00B2370F" w:rsidRDefault="003F3622" w:rsidP="000A0CC4">
            <w:pPr>
              <w:spacing w:after="0" w:line="240" w:lineRule="auto"/>
              <w:jc w:val="both"/>
              <w:rPr>
                <w:rFonts w:asciiTheme="minorHAnsi" w:hAnsiTheme="minorHAnsi"/>
                <w:sz w:val="20"/>
                <w:szCs w:val="20"/>
              </w:rPr>
            </w:pPr>
            <w:r w:rsidRPr="00B2370F">
              <w:rPr>
                <w:rFonts w:asciiTheme="minorHAnsi" w:hAnsiTheme="minorHAnsi"/>
                <w:b/>
                <w:sz w:val="20"/>
                <w:szCs w:val="20"/>
              </w:rPr>
              <w:t>Apakškritēriju piemēro un papildu 5 punktus piešķir</w:t>
            </w:r>
            <w:r w:rsidRPr="00B2370F">
              <w:rPr>
                <w:rFonts w:asciiTheme="minorHAnsi" w:hAnsiTheme="minorHAnsi"/>
                <w:sz w:val="20"/>
                <w:szCs w:val="20"/>
              </w:rPr>
              <w:t>, ja projekta iesniegumā ir norādīts, ka projekta ievaros tiks nodrošināts īslaicīgās sociālās aprūpes jeb atelpas brīža pakalpojums personām ar garīga rakstura traucējumiem un/vai bērniem ar funkcionāliem traucējumiem, kuriem noteikta īpašas kopšanas nepieciešamība, kas dos iespēju šo mērķa grupas personu tuviniekiem atpūsties no aprūpes pienākumiem un atjaunot spēkus.</w:t>
            </w:r>
          </w:p>
        </w:tc>
      </w:tr>
      <w:tr w:rsidR="003F3622" w:rsidRPr="00B2370F" w14:paraId="407D7CA7" w14:textId="77777777" w:rsidTr="00A83597">
        <w:trPr>
          <w:trHeight w:val="1244"/>
          <w:jc w:val="center"/>
        </w:trPr>
        <w:tc>
          <w:tcPr>
            <w:tcW w:w="792" w:type="dxa"/>
            <w:vMerge/>
          </w:tcPr>
          <w:p w14:paraId="38B43B87"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755C7D36" w14:textId="77777777" w:rsidR="003F3622" w:rsidRPr="00B2370F" w:rsidRDefault="003F3622" w:rsidP="000A0CC4">
            <w:pPr>
              <w:spacing w:after="0" w:line="240" w:lineRule="auto"/>
              <w:ind w:left="10" w:hanging="10"/>
              <w:jc w:val="both"/>
              <w:rPr>
                <w:rFonts w:asciiTheme="minorHAnsi" w:eastAsia="Times New Roman" w:hAnsiTheme="minorHAnsi"/>
                <w:color w:val="auto"/>
                <w:szCs w:val="22"/>
                <w:lang w:eastAsia="lv-LV"/>
              </w:rPr>
            </w:pPr>
          </w:p>
        </w:tc>
        <w:tc>
          <w:tcPr>
            <w:tcW w:w="3324" w:type="dxa"/>
          </w:tcPr>
          <w:p w14:paraId="783C7248" w14:textId="6D1A5010"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4.6.2. Projekta iesniegumā nav paredzēts nodrošināt atelpas brīža pakalpojumu – 0</w:t>
            </w:r>
          </w:p>
        </w:tc>
        <w:tc>
          <w:tcPr>
            <w:tcW w:w="1417" w:type="dxa"/>
            <w:vMerge/>
            <w:vAlign w:val="center"/>
          </w:tcPr>
          <w:p w14:paraId="41F92320" w14:textId="77777777" w:rsidR="003F3622" w:rsidRPr="00B2370F" w:rsidRDefault="003F3622" w:rsidP="000A0CC4">
            <w:pPr>
              <w:spacing w:after="0" w:line="240" w:lineRule="auto"/>
              <w:jc w:val="center"/>
              <w:rPr>
                <w:rFonts w:asciiTheme="minorHAnsi" w:hAnsiTheme="minorHAnsi"/>
                <w:color w:val="auto"/>
                <w:szCs w:val="22"/>
              </w:rPr>
            </w:pPr>
          </w:p>
        </w:tc>
        <w:tc>
          <w:tcPr>
            <w:tcW w:w="1134" w:type="dxa"/>
            <w:vMerge/>
            <w:vAlign w:val="center"/>
          </w:tcPr>
          <w:p w14:paraId="0DC55CEB"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678A5220" w14:textId="77777777" w:rsidR="003F3622" w:rsidRPr="00B2370F" w:rsidRDefault="003F3622" w:rsidP="000A0CC4">
            <w:pPr>
              <w:spacing w:after="0" w:line="240" w:lineRule="auto"/>
              <w:jc w:val="both"/>
              <w:rPr>
                <w:rFonts w:asciiTheme="minorHAnsi" w:hAnsiTheme="minorHAnsi"/>
                <w:sz w:val="20"/>
                <w:szCs w:val="20"/>
              </w:rPr>
            </w:pPr>
            <w:r w:rsidRPr="00B2370F">
              <w:rPr>
                <w:rFonts w:asciiTheme="minorHAnsi" w:hAnsiTheme="minorHAnsi"/>
                <w:b/>
                <w:sz w:val="20"/>
                <w:szCs w:val="20"/>
              </w:rPr>
              <w:t xml:space="preserve">Apakškritēriju piemēro un 0 punktus piešķir, </w:t>
            </w:r>
            <w:r w:rsidRPr="00B2370F">
              <w:rPr>
                <w:rFonts w:asciiTheme="minorHAnsi" w:hAnsiTheme="minorHAnsi"/>
                <w:sz w:val="20"/>
                <w:szCs w:val="20"/>
              </w:rPr>
              <w:t>ja projekta iesniegumā nav paredzēts nodrošināt atelpas brīža pakalpojumu personām ar garīga rakstura traucējumiem vai bērniem ar funkcionāliem traucējumiem.</w:t>
            </w:r>
          </w:p>
        </w:tc>
      </w:tr>
      <w:tr w:rsidR="003F3622" w:rsidRPr="00B2370F" w14:paraId="60CDB910" w14:textId="77777777" w:rsidTr="005E608B">
        <w:trPr>
          <w:trHeight w:val="373"/>
          <w:jc w:val="center"/>
        </w:trPr>
        <w:tc>
          <w:tcPr>
            <w:tcW w:w="13989" w:type="dxa"/>
            <w:gridSpan w:val="6"/>
            <w:shd w:val="clear" w:color="auto" w:fill="DAE9F7" w:themeFill="text2" w:themeFillTint="1A"/>
            <w:vAlign w:val="center"/>
          </w:tcPr>
          <w:p w14:paraId="2923E325" w14:textId="39BD3C03" w:rsidR="003F3622" w:rsidRPr="00B2370F" w:rsidRDefault="003F3622" w:rsidP="000A0CC4">
            <w:pPr>
              <w:tabs>
                <w:tab w:val="left" w:pos="480"/>
              </w:tabs>
              <w:spacing w:after="0" w:line="240" w:lineRule="auto"/>
              <w:rPr>
                <w:rFonts w:asciiTheme="minorHAnsi" w:hAnsiTheme="minorHAnsi"/>
                <w:bCs/>
                <w:szCs w:val="22"/>
              </w:rPr>
            </w:pPr>
            <w:r w:rsidRPr="00B2370F">
              <w:rPr>
                <w:rFonts w:asciiTheme="minorHAnsi" w:hAnsiTheme="minorHAnsi"/>
                <w:bCs/>
                <w:szCs w:val="22"/>
              </w:rPr>
              <w:t>*4.6.  kritērijā minimālais punktu skaits nav noteikts. Ja projekta iesniegums atbilst kritērijam, projekta iesniegumam piešķir papildu 5 punktus</w:t>
            </w:r>
          </w:p>
        </w:tc>
      </w:tr>
      <w:tr w:rsidR="003F3622" w:rsidRPr="00B2370F" w14:paraId="1D4C6759" w14:textId="77777777" w:rsidTr="00A83597">
        <w:trPr>
          <w:trHeight w:val="1244"/>
          <w:jc w:val="center"/>
        </w:trPr>
        <w:tc>
          <w:tcPr>
            <w:tcW w:w="792" w:type="dxa"/>
            <w:vMerge w:val="restart"/>
          </w:tcPr>
          <w:p w14:paraId="4F41849C" w14:textId="35FF61B7"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4.7.</w:t>
            </w:r>
          </w:p>
        </w:tc>
        <w:tc>
          <w:tcPr>
            <w:tcW w:w="2410" w:type="dxa"/>
            <w:vMerge w:val="restart"/>
          </w:tcPr>
          <w:p w14:paraId="1F8940CC" w14:textId="77777777" w:rsidR="003F3622" w:rsidRPr="00B2370F" w:rsidRDefault="003F3622" w:rsidP="000A0CC4">
            <w:pPr>
              <w:spacing w:before="100" w:beforeAutospacing="1" w:after="100" w:afterAutospacing="1" w:line="240" w:lineRule="auto"/>
              <w:contextualSpacing/>
              <w:jc w:val="both"/>
              <w:rPr>
                <w:rFonts w:asciiTheme="minorHAnsi" w:hAnsiTheme="minorHAnsi"/>
                <w:szCs w:val="22"/>
                <w:lang w:eastAsia="lv-LV"/>
              </w:rPr>
            </w:pPr>
            <w:r w:rsidRPr="00B2370F">
              <w:rPr>
                <w:rFonts w:asciiTheme="minorHAnsi" w:hAnsiTheme="minorHAnsi"/>
                <w:szCs w:val="22"/>
                <w:lang w:eastAsia="lv-LV"/>
              </w:rPr>
              <w:t>Sociālā rehabilitācija mērķa grupas personu tuviniekiem</w:t>
            </w:r>
          </w:p>
        </w:tc>
        <w:tc>
          <w:tcPr>
            <w:tcW w:w="3324" w:type="dxa"/>
          </w:tcPr>
          <w:p w14:paraId="6F8789B4" w14:textId="3E08C2F5"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4.7.1. Projekta iesniegumā paredzēts nodrošināt atbalstu personu ar garīga rakstura traucējumiem un bērnu ar funkcionāliem traucējumiem vecākiem, aizbildņiem, audžuģimenēm un neformālajiem aprūpētājiem – 3</w:t>
            </w:r>
          </w:p>
        </w:tc>
        <w:tc>
          <w:tcPr>
            <w:tcW w:w="1417" w:type="dxa"/>
            <w:vMerge w:val="restart"/>
            <w:vAlign w:val="center"/>
          </w:tcPr>
          <w:p w14:paraId="3DBAB60D" w14:textId="77777777" w:rsidR="003F3622" w:rsidRPr="00B2370F" w:rsidRDefault="003F3622"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t>3</w:t>
            </w:r>
          </w:p>
        </w:tc>
        <w:tc>
          <w:tcPr>
            <w:tcW w:w="1134" w:type="dxa"/>
            <w:vMerge w:val="restart"/>
            <w:vAlign w:val="center"/>
          </w:tcPr>
          <w:p w14:paraId="3EE6EDB6" w14:textId="77777777" w:rsidR="003F3622" w:rsidRPr="00B2370F" w:rsidRDefault="003F3622" w:rsidP="000A0CC4">
            <w:pPr>
              <w:spacing w:after="0" w:line="240" w:lineRule="auto"/>
              <w:jc w:val="center"/>
              <w:rPr>
                <w:rFonts w:asciiTheme="minorHAnsi" w:hAnsiTheme="minorHAnsi"/>
                <w:color w:val="auto"/>
                <w:szCs w:val="22"/>
              </w:rPr>
            </w:pPr>
            <w:r w:rsidRPr="00B2370F">
              <w:rPr>
                <w:rFonts w:asciiTheme="minorHAnsi" w:hAnsiTheme="minorHAnsi"/>
                <w:color w:val="auto"/>
                <w:szCs w:val="22"/>
              </w:rPr>
              <w:t>-*</w:t>
            </w:r>
          </w:p>
        </w:tc>
        <w:tc>
          <w:tcPr>
            <w:tcW w:w="4912" w:type="dxa"/>
            <w:shd w:val="clear" w:color="auto" w:fill="F2F2F2" w:themeFill="background1" w:themeFillShade="F2"/>
          </w:tcPr>
          <w:p w14:paraId="3C3A228E" w14:textId="77777777" w:rsidR="003F3622" w:rsidRPr="00B2370F" w:rsidRDefault="003F3622" w:rsidP="000A0CC4">
            <w:pPr>
              <w:spacing w:after="0" w:line="240" w:lineRule="auto"/>
              <w:jc w:val="both"/>
              <w:rPr>
                <w:rFonts w:asciiTheme="minorHAnsi" w:hAnsiTheme="minorHAnsi"/>
                <w:sz w:val="20"/>
                <w:szCs w:val="20"/>
              </w:rPr>
            </w:pPr>
            <w:r w:rsidRPr="00B2370F">
              <w:rPr>
                <w:rFonts w:asciiTheme="minorHAnsi" w:hAnsiTheme="minorHAnsi"/>
                <w:b/>
                <w:sz w:val="20"/>
                <w:szCs w:val="20"/>
              </w:rPr>
              <w:t>Apakškritēriju piemēro un papildu 3 punktus piešķir</w:t>
            </w:r>
            <w:r w:rsidRPr="00B2370F">
              <w:rPr>
                <w:rFonts w:asciiTheme="minorHAnsi" w:hAnsiTheme="minorHAnsi"/>
                <w:sz w:val="20"/>
                <w:szCs w:val="20"/>
              </w:rPr>
              <w:t xml:space="preserve">, ja projekta iesniegumā ir norādīts, ka projekta ievaros tiks nodrošināts sociālās rehabilitācijas pakalpojumi, piemēram, psihologa atbalsts, fizioterapijas nodarbības, atbalsta grupas u.c. personu ar garīga rakstura traucējumiem un/vai bērnu ar funkcionāliem traucējumiem vecākiem, aizbildņiem, audžuģimenēm, neformālajiem aprūpētājiem, tai skaitā vienas mājsaimniecības locekļiem, kas palīdzēs novērst </w:t>
            </w:r>
            <w:r w:rsidRPr="00B2370F">
              <w:rPr>
                <w:rFonts w:asciiTheme="minorHAnsi" w:hAnsiTheme="minorHAnsi"/>
                <w:sz w:val="20"/>
                <w:szCs w:val="20"/>
              </w:rPr>
              <w:lastRenderedPageBreak/>
              <w:t>izdegšanas sindromu, mazinās stresu un uzlabos viņu vispārējo veselības stāvokli un labsajūtu.</w:t>
            </w:r>
          </w:p>
        </w:tc>
      </w:tr>
      <w:tr w:rsidR="003F3622" w:rsidRPr="00B2370F" w14:paraId="7263E907" w14:textId="77777777" w:rsidTr="00A83597">
        <w:trPr>
          <w:trHeight w:val="1244"/>
          <w:jc w:val="center"/>
        </w:trPr>
        <w:tc>
          <w:tcPr>
            <w:tcW w:w="792" w:type="dxa"/>
            <w:vMerge/>
          </w:tcPr>
          <w:p w14:paraId="172578EF" w14:textId="77777777" w:rsidR="003F3622" w:rsidRPr="00B2370F" w:rsidRDefault="003F3622" w:rsidP="000A0CC4">
            <w:pPr>
              <w:spacing w:after="0" w:line="240" w:lineRule="auto"/>
              <w:jc w:val="both"/>
              <w:rPr>
                <w:rFonts w:asciiTheme="minorHAnsi" w:hAnsiTheme="minorHAnsi"/>
                <w:color w:val="auto"/>
                <w:szCs w:val="22"/>
              </w:rPr>
            </w:pPr>
          </w:p>
        </w:tc>
        <w:tc>
          <w:tcPr>
            <w:tcW w:w="2410" w:type="dxa"/>
            <w:vMerge/>
          </w:tcPr>
          <w:p w14:paraId="139D13C3" w14:textId="77777777" w:rsidR="003F3622" w:rsidRPr="00B2370F" w:rsidRDefault="003F3622" w:rsidP="000A0CC4">
            <w:pPr>
              <w:spacing w:before="100" w:beforeAutospacing="1" w:after="100" w:afterAutospacing="1" w:line="240" w:lineRule="auto"/>
              <w:contextualSpacing/>
              <w:jc w:val="both"/>
              <w:rPr>
                <w:rFonts w:asciiTheme="minorHAnsi" w:hAnsiTheme="minorHAnsi"/>
                <w:szCs w:val="22"/>
                <w:lang w:eastAsia="lv-LV"/>
              </w:rPr>
            </w:pPr>
          </w:p>
        </w:tc>
        <w:tc>
          <w:tcPr>
            <w:tcW w:w="3324" w:type="dxa"/>
          </w:tcPr>
          <w:p w14:paraId="0C0BD664" w14:textId="4338602A" w:rsidR="003F3622" w:rsidRPr="00B2370F" w:rsidRDefault="003F3622" w:rsidP="000A0CC4">
            <w:pPr>
              <w:spacing w:after="0" w:line="240" w:lineRule="auto"/>
              <w:jc w:val="both"/>
              <w:rPr>
                <w:rFonts w:asciiTheme="minorHAnsi" w:hAnsiTheme="minorHAnsi"/>
                <w:color w:val="auto"/>
                <w:szCs w:val="22"/>
              </w:rPr>
            </w:pPr>
            <w:r w:rsidRPr="00B2370F">
              <w:rPr>
                <w:rFonts w:asciiTheme="minorHAnsi" w:hAnsiTheme="minorHAnsi"/>
                <w:color w:val="auto"/>
                <w:szCs w:val="22"/>
              </w:rPr>
              <w:t>4.7.2. Projekta iesniegumā nav paredzēts nodrošināt sociālās rehabilitācijas pakalpojumus mērķa grupas personu tuviniekiem – 0</w:t>
            </w:r>
          </w:p>
        </w:tc>
        <w:tc>
          <w:tcPr>
            <w:tcW w:w="1417" w:type="dxa"/>
            <w:vMerge/>
            <w:vAlign w:val="center"/>
          </w:tcPr>
          <w:p w14:paraId="3D2C76CC" w14:textId="77777777" w:rsidR="003F3622" w:rsidRPr="00B2370F" w:rsidRDefault="003F3622" w:rsidP="000A0CC4">
            <w:pPr>
              <w:spacing w:after="0" w:line="240" w:lineRule="auto"/>
              <w:jc w:val="center"/>
              <w:rPr>
                <w:rFonts w:asciiTheme="minorHAnsi" w:hAnsiTheme="minorHAnsi"/>
                <w:color w:val="auto"/>
                <w:szCs w:val="22"/>
              </w:rPr>
            </w:pPr>
          </w:p>
        </w:tc>
        <w:tc>
          <w:tcPr>
            <w:tcW w:w="1134" w:type="dxa"/>
            <w:vMerge/>
            <w:vAlign w:val="center"/>
          </w:tcPr>
          <w:p w14:paraId="6DD639FC" w14:textId="77777777" w:rsidR="003F3622" w:rsidRPr="00B2370F" w:rsidRDefault="003F3622" w:rsidP="000A0CC4">
            <w:pPr>
              <w:spacing w:after="0" w:line="240" w:lineRule="auto"/>
              <w:jc w:val="center"/>
              <w:rPr>
                <w:rFonts w:asciiTheme="minorHAnsi" w:hAnsiTheme="minorHAnsi"/>
                <w:color w:val="auto"/>
                <w:szCs w:val="22"/>
              </w:rPr>
            </w:pPr>
          </w:p>
        </w:tc>
        <w:tc>
          <w:tcPr>
            <w:tcW w:w="4912" w:type="dxa"/>
            <w:shd w:val="clear" w:color="auto" w:fill="F2F2F2" w:themeFill="background1" w:themeFillShade="F2"/>
          </w:tcPr>
          <w:p w14:paraId="25F16D7C" w14:textId="77777777" w:rsidR="003F3622" w:rsidRPr="00B2370F" w:rsidRDefault="003F3622" w:rsidP="000A0CC4">
            <w:pPr>
              <w:spacing w:after="0" w:line="240" w:lineRule="auto"/>
              <w:jc w:val="both"/>
              <w:rPr>
                <w:rFonts w:asciiTheme="minorHAnsi" w:hAnsiTheme="minorHAnsi"/>
                <w:sz w:val="20"/>
                <w:szCs w:val="20"/>
              </w:rPr>
            </w:pPr>
            <w:r w:rsidRPr="00B2370F">
              <w:rPr>
                <w:rFonts w:asciiTheme="minorHAnsi" w:hAnsiTheme="minorHAnsi"/>
                <w:b/>
                <w:sz w:val="20"/>
                <w:szCs w:val="20"/>
              </w:rPr>
              <w:t xml:space="preserve">Apakškritēriju piemēro un 0 punktus piešķir, </w:t>
            </w:r>
            <w:r w:rsidRPr="00B2370F">
              <w:rPr>
                <w:rFonts w:asciiTheme="minorHAnsi" w:hAnsiTheme="minorHAnsi"/>
                <w:sz w:val="20"/>
                <w:szCs w:val="20"/>
              </w:rPr>
              <w:t>ja projekta iesniegumā nav paredzēts nodrošināt sociālās rehabilitācijas pakalpojumus personu ar garīga rakstura traucējumiem un bērnu ar funkcionāliem traucējumiem vecākiem, aizbildņiem, audžuģimenēm un neformālajiem aprūpētājiem.</w:t>
            </w:r>
          </w:p>
          <w:p w14:paraId="4E7B7C7F" w14:textId="77777777" w:rsidR="00A83597" w:rsidRPr="00B2370F" w:rsidRDefault="00A83597" w:rsidP="000A0CC4">
            <w:pPr>
              <w:spacing w:after="0" w:line="240" w:lineRule="auto"/>
              <w:jc w:val="both"/>
              <w:rPr>
                <w:rFonts w:asciiTheme="minorHAnsi" w:hAnsiTheme="minorHAnsi"/>
                <w:b/>
                <w:sz w:val="20"/>
                <w:szCs w:val="20"/>
              </w:rPr>
            </w:pPr>
          </w:p>
        </w:tc>
      </w:tr>
      <w:tr w:rsidR="003F3622" w:rsidRPr="00B2370F" w14:paraId="6E5AAB60" w14:textId="77777777" w:rsidTr="005E608B">
        <w:trPr>
          <w:trHeight w:val="412"/>
          <w:jc w:val="center"/>
        </w:trPr>
        <w:tc>
          <w:tcPr>
            <w:tcW w:w="13989" w:type="dxa"/>
            <w:gridSpan w:val="6"/>
            <w:shd w:val="clear" w:color="auto" w:fill="DAE9F7" w:themeFill="text2" w:themeFillTint="1A"/>
            <w:vAlign w:val="center"/>
          </w:tcPr>
          <w:p w14:paraId="7DEFAA06" w14:textId="211D6E6D" w:rsidR="003F3622" w:rsidRPr="00B2370F" w:rsidRDefault="003F3622" w:rsidP="000A0CC4">
            <w:pPr>
              <w:spacing w:after="0" w:line="240" w:lineRule="auto"/>
              <w:rPr>
                <w:rFonts w:asciiTheme="minorHAnsi" w:hAnsiTheme="minorHAnsi"/>
                <w:b/>
                <w:szCs w:val="22"/>
              </w:rPr>
            </w:pPr>
            <w:r w:rsidRPr="00B2370F">
              <w:rPr>
                <w:rFonts w:asciiTheme="minorHAnsi" w:hAnsiTheme="minorHAnsi"/>
                <w:bCs/>
                <w:szCs w:val="22"/>
              </w:rPr>
              <w:t>*4.7.  kritērijā minimālais punktu skaits nav noteikts. Ja projekta iesniegums atbilst kritērijam, projekta iesniegumam piešķir papildu 3 punktus</w:t>
            </w:r>
          </w:p>
        </w:tc>
      </w:tr>
    </w:tbl>
    <w:p w14:paraId="0B2BDD3E" w14:textId="77777777" w:rsidR="00E17F3F" w:rsidRPr="00B2370F" w:rsidRDefault="00E17F3F" w:rsidP="000A0CC4">
      <w:pPr>
        <w:spacing w:after="0" w:line="240" w:lineRule="auto"/>
        <w:ind w:firstLine="301"/>
        <w:jc w:val="both"/>
        <w:rPr>
          <w:rFonts w:asciiTheme="minorHAnsi" w:hAnsiTheme="minorHAnsi"/>
          <w:sz w:val="10"/>
          <w:szCs w:val="10"/>
          <w:lang w:eastAsia="lv-LV"/>
        </w:rPr>
      </w:pPr>
    </w:p>
    <w:p w14:paraId="2CD35BC1" w14:textId="37DF0A90" w:rsidR="00E12532" w:rsidRPr="00B2370F" w:rsidRDefault="009F0549" w:rsidP="000A0CC4">
      <w:pPr>
        <w:spacing w:after="0" w:line="240" w:lineRule="auto"/>
        <w:jc w:val="both"/>
        <w:rPr>
          <w:rFonts w:asciiTheme="minorHAnsi" w:hAnsiTheme="minorHAnsi"/>
          <w:sz w:val="20"/>
          <w:szCs w:val="20"/>
          <w:lang w:eastAsia="lv-LV"/>
        </w:rPr>
      </w:pPr>
      <w:r w:rsidRPr="00B2370F">
        <w:rPr>
          <w:rFonts w:asciiTheme="minorHAnsi" w:hAnsiTheme="minorHAnsi"/>
          <w:sz w:val="20"/>
          <w:szCs w:val="20"/>
          <w:lang w:eastAsia="lv-LV"/>
        </w:rPr>
        <w:t xml:space="preserve">Projekta iesnieguma kvalitātes kritēriju </w:t>
      </w:r>
      <w:r w:rsidRPr="00B2370F">
        <w:rPr>
          <w:rFonts w:asciiTheme="minorHAnsi" w:hAnsiTheme="minorHAnsi"/>
          <w:b/>
          <w:bCs/>
          <w:sz w:val="20"/>
          <w:szCs w:val="20"/>
          <w:lang w:eastAsia="lv-LV"/>
        </w:rPr>
        <w:t>maksimālais vērtējums ir 6</w:t>
      </w:r>
      <w:r w:rsidR="005E122A" w:rsidRPr="00B2370F">
        <w:rPr>
          <w:rFonts w:asciiTheme="minorHAnsi" w:hAnsiTheme="minorHAnsi"/>
          <w:b/>
          <w:bCs/>
          <w:sz w:val="20"/>
          <w:szCs w:val="20"/>
          <w:lang w:eastAsia="lv-LV"/>
        </w:rPr>
        <w:t>3</w:t>
      </w:r>
      <w:r w:rsidRPr="00B2370F">
        <w:rPr>
          <w:rFonts w:asciiTheme="minorHAnsi" w:hAnsiTheme="minorHAnsi"/>
          <w:b/>
          <w:bCs/>
          <w:sz w:val="20"/>
          <w:szCs w:val="20"/>
          <w:lang w:eastAsia="lv-LV"/>
        </w:rPr>
        <w:t xml:space="preserve"> punkti, minimālais – 1</w:t>
      </w:r>
      <w:r w:rsidR="00A245AD" w:rsidRPr="00B2370F">
        <w:rPr>
          <w:rFonts w:asciiTheme="minorHAnsi" w:hAnsiTheme="minorHAnsi"/>
          <w:b/>
          <w:bCs/>
          <w:sz w:val="20"/>
          <w:szCs w:val="20"/>
          <w:lang w:eastAsia="lv-LV"/>
        </w:rPr>
        <w:t>6</w:t>
      </w:r>
      <w:r w:rsidRPr="00B2370F">
        <w:rPr>
          <w:rFonts w:asciiTheme="minorHAnsi" w:hAnsiTheme="minorHAnsi"/>
          <w:b/>
          <w:bCs/>
          <w:sz w:val="20"/>
          <w:szCs w:val="20"/>
          <w:lang w:eastAsia="lv-LV"/>
        </w:rPr>
        <w:t xml:space="preserve"> punkti</w:t>
      </w:r>
      <w:r w:rsidRPr="00B2370F">
        <w:rPr>
          <w:rFonts w:asciiTheme="minorHAnsi" w:hAnsiTheme="minorHAnsi"/>
          <w:sz w:val="20"/>
          <w:szCs w:val="20"/>
          <w:lang w:eastAsia="lv-LV"/>
        </w:rPr>
        <w:t>, ko veido pie katra kvalitātes kritērija (</w:t>
      </w:r>
      <w:r w:rsidR="009D06CB" w:rsidRPr="00B2370F">
        <w:rPr>
          <w:rFonts w:asciiTheme="minorHAnsi" w:hAnsiTheme="minorHAnsi"/>
          <w:sz w:val="20"/>
          <w:szCs w:val="20"/>
          <w:lang w:eastAsia="lv-LV"/>
        </w:rPr>
        <w:t xml:space="preserve">t.i., </w:t>
      </w:r>
      <w:r w:rsidRPr="00B2370F">
        <w:rPr>
          <w:rFonts w:asciiTheme="minorHAnsi" w:hAnsiTheme="minorHAnsi"/>
          <w:sz w:val="20"/>
          <w:szCs w:val="20"/>
          <w:lang w:eastAsia="lv-LV"/>
        </w:rPr>
        <w:t xml:space="preserve">izņemot </w:t>
      </w:r>
      <w:r w:rsidR="005E608B" w:rsidRPr="00B2370F">
        <w:rPr>
          <w:rFonts w:asciiTheme="minorHAnsi" w:hAnsiTheme="minorHAnsi"/>
          <w:sz w:val="20"/>
          <w:szCs w:val="20"/>
          <w:lang w:eastAsia="lv-LV"/>
        </w:rPr>
        <w:t>4</w:t>
      </w:r>
      <w:r w:rsidRPr="00B2370F">
        <w:rPr>
          <w:rFonts w:asciiTheme="minorHAnsi" w:hAnsiTheme="minorHAnsi"/>
          <w:sz w:val="20"/>
          <w:szCs w:val="20"/>
          <w:lang w:eastAsia="lv-LV"/>
        </w:rPr>
        <w:t>.</w:t>
      </w:r>
      <w:r w:rsidR="008D0726" w:rsidRPr="00B2370F">
        <w:rPr>
          <w:rFonts w:asciiTheme="minorHAnsi" w:hAnsiTheme="minorHAnsi"/>
          <w:sz w:val="20"/>
          <w:szCs w:val="20"/>
          <w:lang w:eastAsia="lv-LV"/>
        </w:rPr>
        <w:t>5</w:t>
      </w:r>
      <w:r w:rsidRPr="00B2370F">
        <w:rPr>
          <w:rFonts w:asciiTheme="minorHAnsi" w:hAnsiTheme="minorHAnsi"/>
          <w:sz w:val="20"/>
          <w:szCs w:val="20"/>
          <w:lang w:eastAsia="lv-LV"/>
        </w:rPr>
        <w:t>.</w:t>
      </w:r>
      <w:r w:rsidR="003E2B19" w:rsidRPr="00B2370F">
        <w:rPr>
          <w:rFonts w:asciiTheme="minorHAnsi" w:hAnsiTheme="minorHAnsi"/>
          <w:sz w:val="20"/>
          <w:szCs w:val="20"/>
          <w:lang w:eastAsia="lv-LV"/>
        </w:rPr>
        <w:t xml:space="preserve">, </w:t>
      </w:r>
      <w:r w:rsidR="005E608B" w:rsidRPr="00B2370F">
        <w:rPr>
          <w:rFonts w:asciiTheme="minorHAnsi" w:hAnsiTheme="minorHAnsi"/>
          <w:sz w:val="20"/>
          <w:szCs w:val="20"/>
          <w:lang w:eastAsia="lv-LV"/>
        </w:rPr>
        <w:t>4</w:t>
      </w:r>
      <w:r w:rsidR="003E2B19" w:rsidRPr="00B2370F">
        <w:rPr>
          <w:rFonts w:asciiTheme="minorHAnsi" w:hAnsiTheme="minorHAnsi"/>
          <w:sz w:val="20"/>
          <w:szCs w:val="20"/>
          <w:lang w:eastAsia="lv-LV"/>
        </w:rPr>
        <w:t>.</w:t>
      </w:r>
      <w:r w:rsidR="008D0726" w:rsidRPr="00B2370F">
        <w:rPr>
          <w:rFonts w:asciiTheme="minorHAnsi" w:hAnsiTheme="minorHAnsi"/>
          <w:sz w:val="20"/>
          <w:szCs w:val="20"/>
          <w:lang w:eastAsia="lv-LV"/>
        </w:rPr>
        <w:t>6</w:t>
      </w:r>
      <w:r w:rsidR="003E2B19" w:rsidRPr="00B2370F">
        <w:rPr>
          <w:rFonts w:asciiTheme="minorHAnsi" w:hAnsiTheme="minorHAnsi"/>
          <w:sz w:val="20"/>
          <w:szCs w:val="20"/>
          <w:lang w:eastAsia="lv-LV"/>
        </w:rPr>
        <w:t>.</w:t>
      </w:r>
      <w:r w:rsidR="008D0726" w:rsidRPr="00B2370F">
        <w:rPr>
          <w:rFonts w:asciiTheme="minorHAnsi" w:hAnsiTheme="minorHAnsi"/>
          <w:sz w:val="20"/>
          <w:szCs w:val="20"/>
          <w:lang w:eastAsia="lv-LV"/>
        </w:rPr>
        <w:t xml:space="preserve"> un 4.7.</w:t>
      </w:r>
      <w:r w:rsidR="009D06CB" w:rsidRPr="00B2370F">
        <w:rPr>
          <w:rFonts w:asciiTheme="minorHAnsi" w:hAnsiTheme="minorHAnsi"/>
          <w:sz w:val="20"/>
          <w:szCs w:val="20"/>
          <w:lang w:eastAsia="lv-LV"/>
        </w:rPr>
        <w:t xml:space="preserve"> kv</w:t>
      </w:r>
      <w:r w:rsidR="008A605E" w:rsidRPr="00B2370F">
        <w:rPr>
          <w:rFonts w:asciiTheme="minorHAnsi" w:hAnsiTheme="minorHAnsi"/>
          <w:sz w:val="20"/>
          <w:szCs w:val="20"/>
          <w:lang w:eastAsia="lv-LV"/>
        </w:rPr>
        <w:t>a</w:t>
      </w:r>
      <w:r w:rsidR="00D73CC1" w:rsidRPr="00B2370F">
        <w:rPr>
          <w:rFonts w:asciiTheme="minorHAnsi" w:hAnsiTheme="minorHAnsi"/>
          <w:sz w:val="20"/>
          <w:szCs w:val="20"/>
          <w:lang w:eastAsia="lv-LV"/>
        </w:rPr>
        <w:t>litātes kritērijus</w:t>
      </w:r>
      <w:r w:rsidRPr="00B2370F">
        <w:rPr>
          <w:rFonts w:asciiTheme="minorHAnsi" w:hAnsiTheme="minorHAnsi"/>
          <w:sz w:val="20"/>
          <w:szCs w:val="20"/>
          <w:lang w:eastAsia="lv-LV"/>
        </w:rPr>
        <w:t>) norādītais minimāli sasniedzamais punktu skaits.</w:t>
      </w:r>
    </w:p>
    <w:p w14:paraId="4373D8D9" w14:textId="33A0E717" w:rsidR="00BD5F8C" w:rsidRPr="00B2370F" w:rsidRDefault="00E12532" w:rsidP="000A0CC4">
      <w:pPr>
        <w:spacing w:after="0" w:line="240" w:lineRule="auto"/>
        <w:jc w:val="both"/>
        <w:rPr>
          <w:rFonts w:asciiTheme="minorHAnsi" w:hAnsiTheme="minorHAnsi"/>
          <w:sz w:val="20"/>
          <w:szCs w:val="20"/>
          <w:lang w:eastAsia="lv-LV"/>
        </w:rPr>
      </w:pPr>
      <w:r w:rsidRPr="00B2370F">
        <w:rPr>
          <w:rFonts w:asciiTheme="minorHAnsi" w:hAnsiTheme="minorHAnsi"/>
          <w:sz w:val="20"/>
          <w:szCs w:val="20"/>
          <w:lang w:eastAsia="lv-LV"/>
        </w:rPr>
        <w:t xml:space="preserve">Visus viena uzsaukuma projektu iesniegumus, kuri saņēmuši vismaz </w:t>
      </w:r>
      <w:r w:rsidR="009F0549" w:rsidRPr="00B2370F">
        <w:rPr>
          <w:rFonts w:asciiTheme="minorHAnsi" w:hAnsiTheme="minorHAnsi"/>
          <w:sz w:val="20"/>
          <w:szCs w:val="20"/>
          <w:lang w:eastAsia="lv-LV"/>
        </w:rPr>
        <w:t>1</w:t>
      </w:r>
      <w:r w:rsidR="00EB1610" w:rsidRPr="00B2370F">
        <w:rPr>
          <w:rFonts w:asciiTheme="minorHAnsi" w:hAnsiTheme="minorHAnsi"/>
          <w:sz w:val="20"/>
          <w:szCs w:val="20"/>
          <w:lang w:eastAsia="lv-LV"/>
        </w:rPr>
        <w:t>6</w:t>
      </w:r>
      <w:r w:rsidRPr="00B2370F">
        <w:rPr>
          <w:rFonts w:asciiTheme="minorHAnsi" w:hAnsiTheme="minorHAnsi"/>
          <w:sz w:val="20"/>
          <w:szCs w:val="20"/>
          <w:lang w:eastAsia="lv-LV"/>
        </w:rPr>
        <w:t xml:space="preserve"> punktus, sarindo dilstošā secībā atbilstoši saņemtajam punktu skaitam. </w:t>
      </w:r>
    </w:p>
    <w:p w14:paraId="4E52DF96" w14:textId="77777777" w:rsidR="00BD5F8C" w:rsidRPr="00B2370F" w:rsidRDefault="00BD5F8C" w:rsidP="000A0CC4">
      <w:pPr>
        <w:spacing w:after="0" w:line="240" w:lineRule="auto"/>
        <w:jc w:val="both"/>
        <w:rPr>
          <w:rFonts w:asciiTheme="minorHAnsi" w:hAnsiTheme="minorHAnsi"/>
          <w:sz w:val="20"/>
          <w:szCs w:val="20"/>
          <w:lang w:eastAsia="lv-LV"/>
        </w:rPr>
      </w:pPr>
    </w:p>
    <w:p w14:paraId="5C5866C4" w14:textId="6557CDD9" w:rsidR="0026399E" w:rsidRPr="00B2370F" w:rsidRDefault="009F0549" w:rsidP="000A0CC4">
      <w:pPr>
        <w:spacing w:after="0" w:line="240" w:lineRule="auto"/>
        <w:jc w:val="both"/>
        <w:rPr>
          <w:rFonts w:asciiTheme="minorHAnsi" w:hAnsiTheme="minorHAnsi"/>
          <w:sz w:val="20"/>
          <w:szCs w:val="20"/>
          <w:lang w:eastAsia="lv-LV"/>
        </w:rPr>
      </w:pPr>
      <w:r w:rsidRPr="00B2370F">
        <w:rPr>
          <w:rFonts w:asciiTheme="minorHAnsi" w:hAnsiTheme="minorHAnsi"/>
          <w:b/>
          <w:bCs/>
          <w:sz w:val="20"/>
          <w:szCs w:val="20"/>
          <w:lang w:eastAsia="lv-LV"/>
        </w:rPr>
        <w:t xml:space="preserve">Gadījumā, ja vairākiem projektu iesniedzējiem kvalitātes kritērijos ir vienāds punktu skaits, priekšroka ir tam, kurš saņēmis augstāku punktu skaitu šādu kvalitātes kritēriju vērtējumā un šādā prioritārā </w:t>
      </w:r>
      <w:r w:rsidRPr="00B2370F">
        <w:rPr>
          <w:rFonts w:asciiTheme="minorHAnsi" w:hAnsiTheme="minorHAnsi"/>
          <w:b/>
          <w:bCs/>
          <w:color w:val="auto"/>
          <w:sz w:val="20"/>
          <w:szCs w:val="20"/>
          <w:lang w:eastAsia="lv-LV"/>
        </w:rPr>
        <w:t xml:space="preserve">secībā: </w:t>
      </w:r>
      <w:r w:rsidR="005E608B" w:rsidRPr="00B2370F">
        <w:rPr>
          <w:rFonts w:asciiTheme="minorHAnsi" w:hAnsiTheme="minorHAnsi"/>
          <w:b/>
          <w:bCs/>
          <w:color w:val="auto"/>
          <w:sz w:val="20"/>
          <w:szCs w:val="20"/>
          <w:lang w:eastAsia="lv-LV"/>
        </w:rPr>
        <w:t>4</w:t>
      </w:r>
      <w:r w:rsidRPr="00B2370F">
        <w:rPr>
          <w:rFonts w:asciiTheme="minorHAnsi" w:hAnsiTheme="minorHAnsi"/>
          <w:b/>
          <w:bCs/>
          <w:color w:val="auto"/>
          <w:sz w:val="20"/>
          <w:szCs w:val="20"/>
          <w:lang w:eastAsia="lv-LV"/>
        </w:rPr>
        <w:t xml:space="preserve">.2., </w:t>
      </w:r>
      <w:r w:rsidR="005E608B" w:rsidRPr="00B2370F">
        <w:rPr>
          <w:rFonts w:asciiTheme="minorHAnsi" w:hAnsiTheme="minorHAnsi"/>
          <w:b/>
          <w:bCs/>
          <w:color w:val="auto"/>
          <w:sz w:val="20"/>
          <w:szCs w:val="20"/>
          <w:lang w:eastAsia="lv-LV"/>
        </w:rPr>
        <w:t>4</w:t>
      </w:r>
      <w:r w:rsidRPr="00B2370F">
        <w:rPr>
          <w:rFonts w:asciiTheme="minorHAnsi" w:hAnsiTheme="minorHAnsi"/>
          <w:b/>
          <w:bCs/>
          <w:color w:val="auto"/>
          <w:sz w:val="20"/>
          <w:szCs w:val="20"/>
          <w:lang w:eastAsia="lv-LV"/>
        </w:rPr>
        <w:t>.1.</w:t>
      </w:r>
      <w:r w:rsidR="00E83FE9" w:rsidRPr="00B2370F">
        <w:rPr>
          <w:rFonts w:asciiTheme="minorHAnsi" w:hAnsiTheme="minorHAnsi"/>
          <w:b/>
          <w:bCs/>
          <w:color w:val="auto"/>
          <w:sz w:val="20"/>
          <w:szCs w:val="20"/>
          <w:lang w:eastAsia="lv-LV"/>
        </w:rPr>
        <w:t xml:space="preserve">, </w:t>
      </w:r>
      <w:r w:rsidR="005E608B" w:rsidRPr="00B2370F">
        <w:rPr>
          <w:rFonts w:asciiTheme="minorHAnsi" w:hAnsiTheme="minorHAnsi"/>
          <w:b/>
          <w:bCs/>
          <w:color w:val="auto"/>
          <w:sz w:val="20"/>
          <w:szCs w:val="20"/>
          <w:lang w:eastAsia="lv-LV"/>
        </w:rPr>
        <w:t>4</w:t>
      </w:r>
      <w:r w:rsidRPr="00B2370F">
        <w:rPr>
          <w:rFonts w:asciiTheme="minorHAnsi" w:hAnsiTheme="minorHAnsi"/>
          <w:b/>
          <w:bCs/>
          <w:color w:val="auto"/>
          <w:sz w:val="20"/>
          <w:szCs w:val="20"/>
          <w:lang w:eastAsia="lv-LV"/>
        </w:rPr>
        <w:t xml:space="preserve">.4. </w:t>
      </w:r>
      <w:r w:rsidR="00E83FE9" w:rsidRPr="00B2370F">
        <w:rPr>
          <w:rFonts w:asciiTheme="minorHAnsi" w:hAnsiTheme="minorHAnsi"/>
          <w:b/>
          <w:bCs/>
          <w:color w:val="auto"/>
          <w:sz w:val="20"/>
          <w:szCs w:val="20"/>
          <w:lang w:eastAsia="lv-LV"/>
        </w:rPr>
        <w:t xml:space="preserve">un </w:t>
      </w:r>
      <w:r w:rsidR="005E608B" w:rsidRPr="00B2370F">
        <w:rPr>
          <w:rFonts w:asciiTheme="minorHAnsi" w:hAnsiTheme="minorHAnsi"/>
          <w:b/>
          <w:bCs/>
          <w:color w:val="auto"/>
          <w:sz w:val="20"/>
          <w:szCs w:val="20"/>
          <w:lang w:eastAsia="lv-LV"/>
        </w:rPr>
        <w:t>4</w:t>
      </w:r>
      <w:r w:rsidR="00E83FE9" w:rsidRPr="00B2370F">
        <w:rPr>
          <w:rFonts w:asciiTheme="minorHAnsi" w:hAnsiTheme="minorHAnsi"/>
          <w:b/>
          <w:bCs/>
          <w:color w:val="auto"/>
          <w:sz w:val="20"/>
          <w:szCs w:val="20"/>
          <w:lang w:eastAsia="lv-LV"/>
        </w:rPr>
        <w:t xml:space="preserve">.3. </w:t>
      </w:r>
      <w:r w:rsidRPr="00B2370F">
        <w:rPr>
          <w:rFonts w:asciiTheme="minorHAnsi" w:hAnsiTheme="minorHAnsi"/>
          <w:b/>
          <w:bCs/>
          <w:color w:val="auto"/>
          <w:sz w:val="20"/>
          <w:szCs w:val="20"/>
          <w:lang w:eastAsia="lv-LV"/>
        </w:rPr>
        <w:t>kvalitātes kritērijs.</w:t>
      </w:r>
      <w:r w:rsidRPr="00B2370F">
        <w:rPr>
          <w:rFonts w:asciiTheme="minorHAnsi" w:hAnsiTheme="minorHAnsi"/>
          <w:color w:val="auto"/>
          <w:sz w:val="20"/>
          <w:szCs w:val="20"/>
          <w:lang w:eastAsia="lv-LV"/>
        </w:rPr>
        <w:t xml:space="preserve"> Gadījumā, ja vairākiem </w:t>
      </w:r>
      <w:r w:rsidRPr="00B2370F">
        <w:rPr>
          <w:rFonts w:asciiTheme="minorHAnsi" w:hAnsiTheme="minorHAnsi"/>
          <w:sz w:val="20"/>
          <w:szCs w:val="20"/>
          <w:lang w:eastAsia="lv-LV"/>
        </w:rPr>
        <w:t xml:space="preserve">projektu iesniegumiem ir vienāds punktu skaits pēc prioritāro kritēriju piemērošanas, </w:t>
      </w:r>
      <w:r w:rsidR="00390A6A" w:rsidRPr="00B2370F">
        <w:rPr>
          <w:rFonts w:asciiTheme="minorHAnsi" w:hAnsiTheme="minorHAnsi"/>
          <w:sz w:val="20"/>
          <w:szCs w:val="20"/>
          <w:lang w:eastAsia="lv-LV"/>
        </w:rPr>
        <w:t>priekšroka tiek dota projekta iesniegumiem, kuros plānota īslaicīgās sociāl</w:t>
      </w:r>
      <w:r w:rsidR="00F10CE2" w:rsidRPr="00B2370F">
        <w:rPr>
          <w:rFonts w:asciiTheme="minorHAnsi" w:hAnsiTheme="minorHAnsi"/>
          <w:sz w:val="20"/>
          <w:szCs w:val="20"/>
          <w:lang w:eastAsia="lv-LV"/>
        </w:rPr>
        <w:t>ā</w:t>
      </w:r>
      <w:r w:rsidR="00390A6A" w:rsidRPr="00B2370F">
        <w:rPr>
          <w:rFonts w:asciiTheme="minorHAnsi" w:hAnsiTheme="minorHAnsi"/>
          <w:sz w:val="20"/>
          <w:szCs w:val="20"/>
          <w:lang w:eastAsia="lv-LV"/>
        </w:rPr>
        <w:t xml:space="preserve">s aprūpes jeb atelpas brīža pakalpojuma sniegšana mērķa grupas personām (iegūti </w:t>
      </w:r>
      <w:r w:rsidR="00390A6A" w:rsidRPr="00B2370F">
        <w:rPr>
          <w:rFonts w:asciiTheme="minorHAnsi" w:hAnsiTheme="minorHAnsi"/>
          <w:color w:val="auto"/>
          <w:sz w:val="20"/>
          <w:szCs w:val="20"/>
          <w:lang w:eastAsia="lv-LV"/>
        </w:rPr>
        <w:t xml:space="preserve">punkti </w:t>
      </w:r>
      <w:r w:rsidR="005E608B" w:rsidRPr="00B2370F">
        <w:rPr>
          <w:rFonts w:asciiTheme="minorHAnsi" w:hAnsiTheme="minorHAnsi"/>
          <w:color w:val="auto"/>
          <w:sz w:val="20"/>
          <w:szCs w:val="20"/>
          <w:lang w:eastAsia="lv-LV"/>
        </w:rPr>
        <w:t>4</w:t>
      </w:r>
      <w:r w:rsidR="00390A6A" w:rsidRPr="00B2370F">
        <w:rPr>
          <w:rFonts w:asciiTheme="minorHAnsi" w:hAnsiTheme="minorHAnsi"/>
          <w:color w:val="auto"/>
          <w:sz w:val="20"/>
          <w:szCs w:val="20"/>
          <w:lang w:eastAsia="lv-LV"/>
        </w:rPr>
        <w:t xml:space="preserve">.6. kvalitātes kritērijā). Gadījumā, ja arī pēc </w:t>
      </w:r>
      <w:r w:rsidR="005E608B" w:rsidRPr="00B2370F">
        <w:rPr>
          <w:rFonts w:asciiTheme="minorHAnsi" w:hAnsiTheme="minorHAnsi"/>
          <w:color w:val="auto"/>
          <w:sz w:val="20"/>
          <w:szCs w:val="20"/>
          <w:lang w:eastAsia="lv-LV"/>
        </w:rPr>
        <w:t>4</w:t>
      </w:r>
      <w:r w:rsidR="00390A6A" w:rsidRPr="00B2370F">
        <w:rPr>
          <w:rFonts w:asciiTheme="minorHAnsi" w:hAnsiTheme="minorHAnsi"/>
          <w:color w:val="auto"/>
          <w:sz w:val="20"/>
          <w:szCs w:val="20"/>
          <w:lang w:eastAsia="lv-LV"/>
        </w:rPr>
        <w:t xml:space="preserve">.6. kvalitātes kritērija piemērošanas </w:t>
      </w:r>
      <w:r w:rsidR="00390A6A" w:rsidRPr="00B2370F">
        <w:rPr>
          <w:rFonts w:asciiTheme="minorHAnsi" w:hAnsiTheme="minorHAnsi"/>
          <w:sz w:val="20"/>
          <w:szCs w:val="20"/>
          <w:lang w:eastAsia="lv-LV"/>
        </w:rPr>
        <w:t xml:space="preserve">projektu iesniegumiem ir vienāds punktu skaits vai nevienā no projektu iesniegumiem nav plānots atelpas brīža pakalpojums, </w:t>
      </w:r>
      <w:r w:rsidR="004A10D4" w:rsidRPr="00B2370F">
        <w:rPr>
          <w:rFonts w:asciiTheme="minorHAnsi" w:hAnsiTheme="minorHAnsi"/>
          <w:sz w:val="20"/>
          <w:szCs w:val="20"/>
          <w:lang w:eastAsia="lv-LV"/>
        </w:rPr>
        <w:t>tad</w:t>
      </w:r>
      <w:r w:rsidRPr="00B2370F">
        <w:rPr>
          <w:rFonts w:asciiTheme="minorHAnsi" w:hAnsiTheme="minorHAnsi"/>
          <w:sz w:val="20"/>
          <w:szCs w:val="20"/>
          <w:lang w:eastAsia="lv-LV"/>
        </w:rPr>
        <w:t xml:space="preserve"> atbalsta projektu</w:t>
      </w:r>
      <w:r w:rsidR="004A10D4" w:rsidRPr="00B2370F">
        <w:rPr>
          <w:rFonts w:asciiTheme="minorHAnsi" w:hAnsiTheme="minorHAnsi"/>
          <w:sz w:val="20"/>
          <w:szCs w:val="20"/>
          <w:lang w:eastAsia="lv-LV"/>
        </w:rPr>
        <w:t xml:space="preserve"> ie</w:t>
      </w:r>
      <w:r w:rsidRPr="00B2370F">
        <w:rPr>
          <w:rFonts w:asciiTheme="minorHAnsi" w:hAnsiTheme="minorHAnsi"/>
          <w:sz w:val="20"/>
          <w:szCs w:val="20"/>
          <w:lang w:eastAsia="lv-LV"/>
        </w:rPr>
        <w:t>s</w:t>
      </w:r>
      <w:r w:rsidR="004A10D4" w:rsidRPr="00B2370F">
        <w:rPr>
          <w:rFonts w:asciiTheme="minorHAnsi" w:hAnsiTheme="minorHAnsi"/>
          <w:sz w:val="20"/>
          <w:szCs w:val="20"/>
          <w:lang w:eastAsia="lv-LV"/>
        </w:rPr>
        <w:t>niegumus</w:t>
      </w:r>
      <w:r w:rsidRPr="00B2370F">
        <w:rPr>
          <w:rFonts w:asciiTheme="minorHAnsi" w:hAnsiTheme="minorHAnsi"/>
          <w:sz w:val="20"/>
          <w:szCs w:val="20"/>
          <w:lang w:eastAsia="lv-LV"/>
        </w:rPr>
        <w:t xml:space="preserve"> to iesniegšanas secībā.</w:t>
      </w:r>
    </w:p>
    <w:p w14:paraId="466B4EE9" w14:textId="77777777" w:rsidR="009F0549" w:rsidRPr="00B2370F" w:rsidRDefault="009F0549" w:rsidP="000A0CC4">
      <w:pPr>
        <w:spacing w:after="0" w:line="240" w:lineRule="auto"/>
        <w:jc w:val="both"/>
        <w:rPr>
          <w:rFonts w:asciiTheme="minorHAnsi" w:hAnsiTheme="minorHAnsi"/>
          <w:sz w:val="10"/>
          <w:szCs w:val="10"/>
          <w:lang w:eastAsia="lv-LV"/>
        </w:rPr>
      </w:pPr>
    </w:p>
    <w:p w14:paraId="1DBF1517" w14:textId="77777777" w:rsidR="00F117D6" w:rsidRPr="00B2370F" w:rsidRDefault="00F117D6" w:rsidP="000A0CC4">
      <w:pPr>
        <w:spacing w:after="0" w:line="240" w:lineRule="auto"/>
        <w:jc w:val="both"/>
        <w:rPr>
          <w:rFonts w:asciiTheme="minorHAnsi" w:hAnsiTheme="minorHAnsi"/>
          <w:sz w:val="16"/>
          <w:szCs w:val="16"/>
          <w:lang w:eastAsia="lv-LV"/>
        </w:rPr>
      </w:pPr>
      <w:r w:rsidRPr="00B2370F">
        <w:rPr>
          <w:rFonts w:asciiTheme="minorHAnsi" w:hAnsiTheme="minorHAnsi"/>
          <w:sz w:val="16"/>
          <w:szCs w:val="16"/>
          <w:lang w:eastAsia="lv-LV"/>
        </w:rPr>
        <w:t>Piezīmes:</w:t>
      </w:r>
    </w:p>
    <w:p w14:paraId="4698E208" w14:textId="77777777" w:rsidR="00F117D6" w:rsidRPr="00B2370F" w:rsidRDefault="00F117D6" w:rsidP="000A0CC4">
      <w:pPr>
        <w:spacing w:after="0" w:line="240" w:lineRule="auto"/>
        <w:ind w:left="709" w:hanging="425"/>
        <w:jc w:val="both"/>
        <w:rPr>
          <w:rFonts w:asciiTheme="minorHAnsi" w:hAnsiTheme="minorHAnsi"/>
          <w:sz w:val="16"/>
          <w:szCs w:val="16"/>
          <w:lang w:eastAsia="lv-LV"/>
        </w:rPr>
      </w:pPr>
      <w:r w:rsidRPr="00B2370F">
        <w:rPr>
          <w:rFonts w:asciiTheme="minorHAnsi" w:hAnsiTheme="minorHAnsi"/>
          <w:sz w:val="16"/>
          <w:szCs w:val="16"/>
          <w:lang w:eastAsia="lv-LV"/>
        </w:rPr>
        <w:t>P –</w:t>
      </w:r>
      <w:r w:rsidRPr="00B2370F">
        <w:rPr>
          <w:rFonts w:asciiTheme="minorHAnsi" w:hAnsiTheme="minorHAnsi"/>
          <w:sz w:val="16"/>
          <w:szCs w:val="16"/>
          <w:lang w:eastAsia="lv-LV"/>
        </w:rPr>
        <w:tab/>
      </w:r>
      <w:r w:rsidR="000878BC" w:rsidRPr="00B2370F">
        <w:rPr>
          <w:rFonts w:asciiTheme="minorHAnsi" w:hAnsiTheme="minorHAnsi"/>
          <w:sz w:val="16"/>
          <w:szCs w:val="16"/>
          <w:lang w:eastAsia="lv-LV"/>
        </w:rPr>
        <w:t>P</w:t>
      </w:r>
      <w:r w:rsidR="00D83383" w:rsidRPr="00B2370F">
        <w:rPr>
          <w:rFonts w:asciiTheme="minorHAnsi" w:hAnsiTheme="minorHAnsi"/>
          <w:sz w:val="16"/>
          <w:szCs w:val="16"/>
          <w:lang w:eastAsia="lv-LV"/>
        </w:rPr>
        <w:t xml:space="preserve">recizējamais kritērijs, </w:t>
      </w:r>
      <w:r w:rsidRPr="00B2370F">
        <w:rPr>
          <w:rFonts w:asciiTheme="minorHAnsi" w:hAnsiTheme="minorHAnsi"/>
          <w:sz w:val="16"/>
          <w:szCs w:val="16"/>
          <w:lang w:eastAsia="lv-LV"/>
        </w:rPr>
        <w:t xml:space="preserve">kritērija </w:t>
      </w:r>
      <w:r w:rsidR="006B4C07" w:rsidRPr="00B2370F">
        <w:rPr>
          <w:rFonts w:asciiTheme="minorHAnsi" w:hAnsiTheme="minorHAnsi"/>
          <w:sz w:val="16"/>
          <w:szCs w:val="16"/>
          <w:lang w:eastAsia="lv-LV"/>
        </w:rPr>
        <w:t>neatbilstības gadījumā sadarbības</w:t>
      </w:r>
      <w:r w:rsidRPr="00B2370F">
        <w:rPr>
          <w:rFonts w:asciiTheme="minorHAnsi" w:hAnsiTheme="minorHAnsi"/>
          <w:sz w:val="16"/>
          <w:szCs w:val="16"/>
          <w:lang w:eastAsia="lv-LV"/>
        </w:rPr>
        <w:t xml:space="preserve"> iestāde pieņem lēmumu par projekta iesnieguma apstiprināšanu ar nosacījumu</w:t>
      </w:r>
      <w:r w:rsidR="00A77347" w:rsidRPr="00B2370F">
        <w:rPr>
          <w:rFonts w:asciiTheme="minorHAnsi" w:hAnsiTheme="minorHAnsi"/>
          <w:sz w:val="16"/>
          <w:szCs w:val="16"/>
          <w:lang w:eastAsia="lv-LV"/>
        </w:rPr>
        <w:t>, ka projekta iesniedzējs nodrošina pilnīgu atbilstību kritērijam lēmumā noteiktajā laikā un kārtībā</w:t>
      </w:r>
      <w:r w:rsidRPr="00B2370F">
        <w:rPr>
          <w:rFonts w:asciiTheme="minorHAnsi" w:hAnsiTheme="minorHAnsi"/>
          <w:sz w:val="16"/>
          <w:szCs w:val="16"/>
          <w:lang w:eastAsia="lv-LV"/>
        </w:rPr>
        <w:t>;</w:t>
      </w:r>
    </w:p>
    <w:p w14:paraId="72241C1A" w14:textId="77777777" w:rsidR="006F4793" w:rsidRPr="00B2370F" w:rsidRDefault="006F4793" w:rsidP="000A0CC4">
      <w:pPr>
        <w:spacing w:after="0" w:line="240" w:lineRule="auto"/>
        <w:ind w:left="709" w:hanging="425"/>
        <w:jc w:val="both"/>
        <w:rPr>
          <w:rFonts w:asciiTheme="minorHAnsi" w:hAnsiTheme="minorHAnsi"/>
          <w:sz w:val="16"/>
          <w:szCs w:val="16"/>
          <w:lang w:eastAsia="lv-LV"/>
        </w:rPr>
      </w:pPr>
      <w:r w:rsidRPr="00B2370F">
        <w:rPr>
          <w:rFonts w:asciiTheme="minorHAnsi" w:hAnsiTheme="minorHAnsi"/>
          <w:sz w:val="16"/>
          <w:szCs w:val="16"/>
          <w:lang w:eastAsia="lv-LV"/>
        </w:rPr>
        <w:t>V</w:t>
      </w:r>
      <w:r w:rsidR="00C3454F" w:rsidRPr="00B2370F">
        <w:rPr>
          <w:rFonts w:asciiTheme="minorHAnsi" w:hAnsiTheme="minorHAnsi"/>
          <w:sz w:val="16"/>
          <w:szCs w:val="16"/>
          <w:lang w:eastAsia="lv-LV"/>
        </w:rPr>
        <w:t xml:space="preserve"> – Piemēro vienu atbilstošo </w:t>
      </w:r>
      <w:r w:rsidR="000A6B6A" w:rsidRPr="00B2370F">
        <w:rPr>
          <w:rFonts w:asciiTheme="minorHAnsi" w:hAnsiTheme="minorHAnsi"/>
          <w:sz w:val="16"/>
          <w:szCs w:val="16"/>
          <w:lang w:eastAsia="lv-LV"/>
        </w:rPr>
        <w:t>apakš</w:t>
      </w:r>
      <w:r w:rsidR="00C3454F" w:rsidRPr="00B2370F">
        <w:rPr>
          <w:rFonts w:asciiTheme="minorHAnsi" w:hAnsiTheme="minorHAnsi"/>
          <w:sz w:val="16"/>
          <w:szCs w:val="16"/>
          <w:lang w:eastAsia="lv-LV"/>
        </w:rPr>
        <w:t>kritēriju;</w:t>
      </w:r>
    </w:p>
    <w:p w14:paraId="3FEE22D9" w14:textId="77777777" w:rsidR="002470F7" w:rsidRPr="00B2370F" w:rsidRDefault="00C3454F" w:rsidP="00D92680">
      <w:pPr>
        <w:spacing w:after="0" w:line="240" w:lineRule="auto"/>
        <w:ind w:left="709" w:hanging="425"/>
        <w:jc w:val="both"/>
        <w:rPr>
          <w:rFonts w:asciiTheme="minorHAnsi" w:hAnsiTheme="minorHAnsi"/>
          <w:sz w:val="16"/>
          <w:szCs w:val="16"/>
          <w:lang w:eastAsia="lv-LV"/>
        </w:rPr>
      </w:pPr>
      <w:r w:rsidRPr="00B2370F">
        <w:rPr>
          <w:rFonts w:asciiTheme="minorHAnsi" w:hAnsiTheme="minorHAnsi"/>
          <w:sz w:val="16"/>
          <w:szCs w:val="16"/>
          <w:lang w:eastAsia="lv-LV"/>
        </w:rPr>
        <w:t xml:space="preserve">S – Piemēro visus atbilstošos </w:t>
      </w:r>
      <w:proofErr w:type="spellStart"/>
      <w:r w:rsidR="000A6B6A" w:rsidRPr="00B2370F">
        <w:rPr>
          <w:rFonts w:asciiTheme="minorHAnsi" w:hAnsiTheme="minorHAnsi"/>
          <w:sz w:val="16"/>
          <w:szCs w:val="16"/>
          <w:lang w:eastAsia="lv-LV"/>
        </w:rPr>
        <w:t>apakš</w:t>
      </w:r>
      <w:r w:rsidRPr="00B2370F">
        <w:rPr>
          <w:rFonts w:asciiTheme="minorHAnsi" w:hAnsiTheme="minorHAnsi"/>
          <w:sz w:val="16"/>
          <w:szCs w:val="16"/>
          <w:lang w:eastAsia="lv-LV"/>
        </w:rPr>
        <w:t>kritērijus</w:t>
      </w:r>
      <w:proofErr w:type="spellEnd"/>
      <w:r w:rsidRPr="00B2370F">
        <w:rPr>
          <w:rFonts w:asciiTheme="minorHAnsi" w:hAnsiTheme="minorHAnsi"/>
          <w:sz w:val="16"/>
          <w:szCs w:val="16"/>
          <w:lang w:eastAsia="lv-LV"/>
        </w:rPr>
        <w:t xml:space="preserve"> (summējot</w:t>
      </w:r>
      <w:r w:rsidR="008E7DF0" w:rsidRPr="00B2370F">
        <w:rPr>
          <w:rFonts w:asciiTheme="minorHAnsi" w:hAnsiTheme="minorHAnsi"/>
          <w:sz w:val="16"/>
          <w:szCs w:val="16"/>
          <w:lang w:eastAsia="lv-LV"/>
        </w:rPr>
        <w:t xml:space="preserve"> tiem piemērojamo punktu skaitu)</w:t>
      </w:r>
    </w:p>
    <w:p w14:paraId="2FA76502" w14:textId="51036143" w:rsidR="00F06483" w:rsidRPr="00B2370F" w:rsidRDefault="002470F7" w:rsidP="00D92680">
      <w:pPr>
        <w:spacing w:after="0" w:line="240" w:lineRule="auto"/>
        <w:ind w:left="709" w:hanging="425"/>
        <w:jc w:val="both"/>
        <w:rPr>
          <w:rFonts w:asciiTheme="minorHAnsi" w:hAnsiTheme="minorHAnsi"/>
          <w:szCs w:val="22"/>
          <w:lang w:eastAsia="lv-LV"/>
        </w:rPr>
      </w:pPr>
      <w:r w:rsidRPr="00B2370F">
        <w:rPr>
          <w:rFonts w:asciiTheme="minorHAnsi" w:hAnsiTheme="minorHAnsi"/>
          <w:sz w:val="16"/>
          <w:szCs w:val="16"/>
          <w:lang w:eastAsia="lv-LV"/>
        </w:rPr>
        <w:t xml:space="preserve">* </w:t>
      </w:r>
      <w:r w:rsidR="00E91BCF" w:rsidRPr="00B2370F">
        <w:rPr>
          <w:rFonts w:asciiTheme="minorHAnsi" w:hAnsiTheme="minorHAnsi"/>
          <w:sz w:val="16"/>
          <w:szCs w:val="16"/>
          <w:lang w:eastAsia="lv-LV"/>
        </w:rPr>
        <w:t>–</w:t>
      </w:r>
      <w:r w:rsidR="00A3375B" w:rsidRPr="00B2370F">
        <w:rPr>
          <w:rFonts w:asciiTheme="minorHAnsi" w:hAnsiTheme="minorHAnsi"/>
          <w:sz w:val="16"/>
          <w:szCs w:val="16"/>
          <w:lang w:eastAsia="lv-LV"/>
        </w:rPr>
        <w:t xml:space="preserve"> K</w:t>
      </w:r>
      <w:r w:rsidR="00E91BCF" w:rsidRPr="00B2370F">
        <w:rPr>
          <w:rFonts w:asciiTheme="minorHAnsi" w:hAnsiTheme="minorHAnsi"/>
          <w:sz w:val="16"/>
          <w:szCs w:val="16"/>
          <w:lang w:eastAsia="lv-LV"/>
        </w:rPr>
        <w:t xml:space="preserve">ritērijā minimālais punktu skaits nav noteikts </w:t>
      </w:r>
      <w:r w:rsidR="00DA0544" w:rsidRPr="00B2370F">
        <w:rPr>
          <w:rFonts w:asciiTheme="minorHAnsi" w:hAnsiTheme="minorHAnsi"/>
          <w:szCs w:val="22"/>
          <w:lang w:eastAsia="lv-LV"/>
        </w:rPr>
        <w:tab/>
      </w:r>
    </w:p>
    <w:sectPr w:rsidR="00F06483" w:rsidRPr="00B2370F" w:rsidSect="00B2370F">
      <w:headerReference w:type="default" r:id="rId18"/>
      <w:footerReference w:type="default" r:id="rId19"/>
      <w:headerReference w:type="first" r:id="rId20"/>
      <w:footerReference w:type="first" r:id="rId21"/>
      <w:pgSz w:w="16838" w:h="11906" w:orient="landscape"/>
      <w:pgMar w:top="1276" w:right="1134" w:bottom="1134"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2CA3" w14:textId="77777777" w:rsidR="00C127DA" w:rsidRDefault="00C127DA" w:rsidP="00AF5352">
      <w:pPr>
        <w:spacing w:after="0" w:line="240" w:lineRule="auto"/>
      </w:pPr>
      <w:r>
        <w:separator/>
      </w:r>
    </w:p>
  </w:endnote>
  <w:endnote w:type="continuationSeparator" w:id="0">
    <w:p w14:paraId="767C22A9" w14:textId="77777777" w:rsidR="00C127DA" w:rsidRDefault="00C127DA" w:rsidP="00AF5352">
      <w:pPr>
        <w:spacing w:after="0" w:line="240" w:lineRule="auto"/>
      </w:pPr>
      <w:r>
        <w:continuationSeparator/>
      </w:r>
    </w:p>
  </w:endnote>
  <w:endnote w:type="continuationNotice" w:id="1">
    <w:p w14:paraId="3174499B" w14:textId="77777777" w:rsidR="00C127DA" w:rsidRDefault="00C12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9B0B" w14:textId="77777777" w:rsidR="00D401BC" w:rsidRPr="00A0343E" w:rsidRDefault="00D401BC" w:rsidP="00106A39">
    <w:pPr>
      <w:spacing w:line="240" w:lineRule="auto"/>
      <w:jc w:val="both"/>
      <w:rPr>
        <w:rFonts w:ascii="Times New Roman" w:hAnsi="Times New Roman"/>
        <w:sz w:val="20"/>
        <w:szCs w:val="20"/>
      </w:rPr>
    </w:pPr>
  </w:p>
  <w:p w14:paraId="479AB895" w14:textId="77777777" w:rsidR="00D401BC" w:rsidRDefault="00D401BC" w:rsidP="00617D43">
    <w:pPr>
      <w:spacing w:line="240"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175E" w14:textId="77777777" w:rsidR="00D401BC" w:rsidRPr="00A0343E" w:rsidRDefault="00D401BC" w:rsidP="00925D62">
    <w:pPr>
      <w:spacing w:line="240" w:lineRule="auto"/>
      <w:jc w:val="both"/>
      <w:rPr>
        <w:rFonts w:ascii="Times New Roman" w:hAnsi="Times New Roman"/>
        <w:sz w:val="20"/>
        <w:szCs w:val="20"/>
      </w:rPr>
    </w:pPr>
  </w:p>
  <w:p w14:paraId="5CA3698F" w14:textId="77777777" w:rsidR="00D401BC" w:rsidRPr="00A0343E" w:rsidRDefault="00D401BC"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F4A8" w14:textId="77777777" w:rsidR="00C127DA" w:rsidRDefault="00C127DA" w:rsidP="00AF5352">
      <w:pPr>
        <w:spacing w:after="0" w:line="240" w:lineRule="auto"/>
      </w:pPr>
      <w:r>
        <w:separator/>
      </w:r>
    </w:p>
  </w:footnote>
  <w:footnote w:type="continuationSeparator" w:id="0">
    <w:p w14:paraId="7B1CA13A" w14:textId="77777777" w:rsidR="00C127DA" w:rsidRDefault="00C127DA" w:rsidP="00AF5352">
      <w:pPr>
        <w:spacing w:after="0" w:line="240" w:lineRule="auto"/>
      </w:pPr>
      <w:r>
        <w:continuationSeparator/>
      </w:r>
    </w:p>
  </w:footnote>
  <w:footnote w:type="continuationNotice" w:id="1">
    <w:p w14:paraId="14B00F87" w14:textId="77777777" w:rsidR="00C127DA" w:rsidRDefault="00C127DA">
      <w:pPr>
        <w:spacing w:after="0" w:line="240" w:lineRule="auto"/>
      </w:pPr>
    </w:p>
  </w:footnote>
  <w:footnote w:id="2">
    <w:p w14:paraId="622477F7" w14:textId="77777777" w:rsidR="00D401BC" w:rsidRDefault="00D401BC" w:rsidP="004B4DE5">
      <w:pPr>
        <w:pStyle w:val="FootnoteText"/>
        <w:jc w:val="both"/>
        <w:rPr>
          <w:sz w:val="18"/>
          <w:szCs w:val="18"/>
        </w:rPr>
      </w:pPr>
      <w:r>
        <w:rPr>
          <w:rStyle w:val="FootnoteReference"/>
        </w:rPr>
        <w:footnoteRef/>
      </w:r>
      <w:r>
        <w:t xml:space="preserve"> </w:t>
      </w:r>
      <w:r>
        <w:rPr>
          <w:sz w:val="18"/>
          <w:szCs w:val="18"/>
        </w:rPr>
        <w:t>Kritērija neatbilstības gadījumā sadarbības iestāde pieņem lēmumu par projekta iesnieguma apstiprināšanu ar nosacījumu vai noraidīšanu, ievērojot nolikumā noteikto</w:t>
      </w:r>
    </w:p>
  </w:footnote>
  <w:footnote w:id="3">
    <w:p w14:paraId="2C1B31D2" w14:textId="77777777" w:rsidR="00D401BC" w:rsidRDefault="00D401BC" w:rsidP="004B4DE5">
      <w:pPr>
        <w:pStyle w:val="FootnoteText"/>
      </w:pPr>
      <w:r>
        <w:rPr>
          <w:rStyle w:val="FootnoteReference"/>
        </w:rPr>
        <w:footnoteRef/>
      </w:r>
      <w:r>
        <w:t xml:space="preserve"> </w:t>
      </w:r>
      <w:r>
        <w:rPr>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p w14:paraId="2A531F21" w14:textId="77777777" w:rsidR="00D401BC" w:rsidRPr="003E0A9B" w:rsidRDefault="00D401BC" w:rsidP="004B4DE5">
      <w:pPr>
        <w:pStyle w:val="FootnoteText"/>
      </w:pPr>
    </w:p>
  </w:footnote>
  <w:footnote w:id="4">
    <w:p w14:paraId="4E519F3E" w14:textId="2CAB536F" w:rsidR="00693FDA" w:rsidRPr="009753A6" w:rsidRDefault="00693FDA" w:rsidP="004B4DE5">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Eiropas Sociāl</w:t>
      </w:r>
      <w:r w:rsidR="00384E8F">
        <w:rPr>
          <w:sz w:val="18"/>
          <w:szCs w:val="18"/>
        </w:rPr>
        <w:t>ais</w:t>
      </w:r>
      <w:r w:rsidRPr="009753A6">
        <w:rPr>
          <w:sz w:val="18"/>
          <w:szCs w:val="18"/>
        </w:rPr>
        <w:t xml:space="preserve"> fond</w:t>
      </w:r>
      <w:r>
        <w:rPr>
          <w:sz w:val="18"/>
          <w:szCs w:val="18"/>
        </w:rPr>
        <w:t>s</w:t>
      </w:r>
      <w:r w:rsidRPr="009753A6">
        <w:rPr>
          <w:sz w:val="18"/>
          <w:szCs w:val="18"/>
        </w:rPr>
        <w:t xml:space="preserve"> Plus</w:t>
      </w:r>
    </w:p>
  </w:footnote>
  <w:footnote w:id="5">
    <w:p w14:paraId="5057911F" w14:textId="59DD8E18" w:rsidR="00693FDA" w:rsidRPr="00F807D6" w:rsidRDefault="00693FDA" w:rsidP="00A6321E">
      <w:pPr>
        <w:pStyle w:val="FootnoteText"/>
        <w:jc w:val="both"/>
      </w:pPr>
      <w:r>
        <w:rPr>
          <w:rStyle w:val="FootnoteReferen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28C8E0B7" w14:textId="77777777" w:rsidR="001048CA" w:rsidRDefault="001048CA" w:rsidP="001048CA">
      <w:pPr>
        <w:pStyle w:val="FootnoteText"/>
      </w:pPr>
      <w:r>
        <w:rPr>
          <w:rStyle w:val="FootnoteReference"/>
        </w:rPr>
        <w:footnoteRef/>
      </w:r>
      <w:r>
        <w:t xml:space="preserve"> </w:t>
      </w:r>
      <w:r w:rsidRPr="006D1C01">
        <w:t>https://www.vid.gov.lv/lv/nodoklu-maksataju-reitinga-sistema</w:t>
      </w:r>
    </w:p>
  </w:footnote>
  <w:footnote w:id="7">
    <w:p w14:paraId="3D619683" w14:textId="77777777" w:rsidR="001048CA" w:rsidRDefault="001048CA" w:rsidP="001048CA">
      <w:pPr>
        <w:pStyle w:val="FootnoteText"/>
      </w:pPr>
      <w:r>
        <w:rPr>
          <w:rStyle w:val="FootnoteReference"/>
        </w:rPr>
        <w:footnoteRef/>
      </w:r>
      <w:r>
        <w:t xml:space="preserve"> </w:t>
      </w:r>
      <w:r w:rsidRPr="00156ADA">
        <w:rPr>
          <w:sz w:val="18"/>
          <w:szCs w:val="18"/>
        </w:rPr>
        <w:t>Informāciju var izgūt arī izmantojot Kohēzijas politikas fondu vadības informācijas sistēmā (KPVIS) pieejamo funkcionalitāti – e-izziņas par nodokļu nomaksas statusa izgūšana.</w:t>
      </w:r>
    </w:p>
  </w:footnote>
  <w:footnote w:id="8">
    <w:p w14:paraId="1235BC86" w14:textId="09ABBA57" w:rsidR="00693FDA" w:rsidRPr="004114D6" w:rsidRDefault="00693FDA">
      <w:pPr>
        <w:pStyle w:val="FootnoteText"/>
        <w:rPr>
          <w:sz w:val="18"/>
          <w:szCs w:val="18"/>
        </w:rPr>
      </w:pPr>
      <w:r>
        <w:rPr>
          <w:rStyle w:val="FootnoteReference"/>
        </w:rPr>
        <w:footnoteRef/>
      </w:r>
      <w:r>
        <w:t xml:space="preserve"> </w:t>
      </w:r>
      <w:r w:rsidRPr="004114D6">
        <w:rPr>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footnote>
  <w:footnote w:id="9">
    <w:p w14:paraId="771C8920" w14:textId="1AE103D0" w:rsidR="002F0891" w:rsidRPr="002F0891" w:rsidRDefault="002F0891">
      <w:pPr>
        <w:pStyle w:val="FootnoteText"/>
        <w:rPr>
          <w:sz w:val="18"/>
          <w:szCs w:val="18"/>
        </w:rPr>
      </w:pPr>
      <w:r>
        <w:rPr>
          <w:rStyle w:val="FootnoteReference"/>
        </w:rPr>
        <w:footnoteRef/>
      </w:r>
      <w:r>
        <w:t xml:space="preserve"> </w:t>
      </w:r>
      <w:r w:rsidRPr="002F0891">
        <w:rPr>
          <w:sz w:val="18"/>
          <w:szCs w:val="18"/>
        </w:rPr>
        <w:t>horizontālā principa “Vienlīdzība, iekļaušana, nediskriminācija un pamattiesību ievērošana”</w:t>
      </w:r>
      <w:r>
        <w:rPr>
          <w:sz w:val="18"/>
          <w:szCs w:val="18"/>
        </w:rPr>
        <w:t xml:space="preserve"> (turpmāk – HP VINPI)</w:t>
      </w:r>
    </w:p>
  </w:footnote>
  <w:footnote w:id="10">
    <w:p w14:paraId="51308EBB" w14:textId="77777777" w:rsidR="00783642" w:rsidRPr="007E1555" w:rsidRDefault="00783642">
      <w:pPr>
        <w:pStyle w:val="FootnoteText"/>
        <w:rPr>
          <w:sz w:val="18"/>
          <w:szCs w:val="18"/>
        </w:rPr>
      </w:pPr>
      <w:r w:rsidRPr="00773649">
        <w:rPr>
          <w:rStyle w:val="FootnoteReference"/>
          <w:sz w:val="18"/>
          <w:szCs w:val="18"/>
        </w:rPr>
        <w:footnoteRef/>
      </w:r>
      <w:r w:rsidRPr="00773649">
        <w:rPr>
          <w:sz w:val="18"/>
          <w:szCs w:val="18"/>
        </w:rPr>
        <w:t xml:space="preserve"> HP VINPI rādītāji noteikti LM/TM vadlīniju “Horizontālais princips “Vienlīdzība, iekļaušana, nediskriminācija un pamattiesību ievērošana” vadlīnijas īstenoš</w:t>
      </w:r>
      <w:r>
        <w:rPr>
          <w:sz w:val="18"/>
          <w:szCs w:val="18"/>
        </w:rPr>
        <w:t xml:space="preserve">anai un uzraudzībai (2021-2027)” </w:t>
      </w:r>
      <w:r w:rsidRPr="00773649">
        <w:rPr>
          <w:sz w:val="18"/>
          <w:szCs w:val="18"/>
        </w:rPr>
        <w:t xml:space="preserve">4.pielikumā; pieejamas: </w:t>
      </w:r>
      <w:hyperlink r:id="rId1" w:history="1">
        <w:r w:rsidRPr="00773649">
          <w:rPr>
            <w:rStyle w:val="Hyperlink"/>
            <w:sz w:val="18"/>
            <w:szCs w:val="18"/>
          </w:rPr>
          <w:t>https://www.lm.gov.lv/lv/vadlinijas-horizontala-principa-vienlidziba-ieklausana-nediskriminacija-un-pamattiesibu-ieverosana-istenosanai-un-uzraudzibai-2021-2027</w:t>
        </w:r>
      </w:hyperlink>
      <w:r w:rsidRPr="007E155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D62A" w14:textId="77777777" w:rsidR="00D401BC" w:rsidRDefault="00D401BC">
    <w:pPr>
      <w:pStyle w:val="Header"/>
      <w:jc w:val="center"/>
    </w:pPr>
    <w:r>
      <w:fldChar w:fldCharType="begin"/>
    </w:r>
    <w:r>
      <w:instrText xml:space="preserve"> PAGE   \* MERGEFORMAT </w:instrText>
    </w:r>
    <w:r>
      <w:fldChar w:fldCharType="separate"/>
    </w:r>
    <w:r>
      <w:rPr>
        <w:noProof/>
      </w:rPr>
      <w:t>2</w:t>
    </w:r>
    <w:r>
      <w:rPr>
        <w:noProof/>
      </w:rPr>
      <w:fldChar w:fldCharType="end"/>
    </w:r>
  </w:p>
  <w:p w14:paraId="765DFCDF" w14:textId="77777777" w:rsidR="00D401BC" w:rsidRDefault="00D40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E0C7" w14:textId="70B73CB0" w:rsidR="00D401BC" w:rsidRDefault="728425E7" w:rsidP="728425E7">
    <w:pPr>
      <w:pStyle w:val="paragraph"/>
      <w:spacing w:before="0" w:beforeAutospacing="0" w:after="0" w:afterAutospacing="0"/>
      <w:ind w:left="270"/>
      <w:jc w:val="right"/>
      <w:textAlignment w:val="baseline"/>
      <w:rPr>
        <w:rFonts w:ascii="Segoe UI" w:hAnsi="Segoe UI" w:cs="Segoe UI"/>
        <w:sz w:val="18"/>
        <w:szCs w:val="18"/>
      </w:rPr>
    </w:pPr>
    <w:r w:rsidRPr="728425E7">
      <w:rPr>
        <w:rStyle w:val="normaltextrun"/>
        <w:rFonts w:eastAsia="ヒラギノ角ゴ Pro W3"/>
        <w:sz w:val="22"/>
        <w:szCs w:val="22"/>
      </w:rPr>
      <w:t>1. pielikums</w:t>
    </w:r>
    <w:r w:rsidRPr="728425E7">
      <w:rPr>
        <w:rStyle w:val="eop"/>
        <w:sz w:val="22"/>
        <w:szCs w:val="22"/>
      </w:rPr>
      <w:t> </w:t>
    </w:r>
  </w:p>
  <w:p w14:paraId="269F16B3" w14:textId="68C952CE" w:rsidR="00D401BC" w:rsidRDefault="00D401BC" w:rsidP="004B4DE5">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ヒラギノ角ゴ Pro W3"/>
        <w:sz w:val="22"/>
        <w:szCs w:val="22"/>
      </w:rPr>
      <w:t>Projektu iesniegumu atlases nolikumam</w:t>
    </w:r>
    <w:r>
      <w:rPr>
        <w:rStyle w:val="eop"/>
        <w:color w:val="000000"/>
        <w:sz w:val="22"/>
        <w:szCs w:val="22"/>
      </w:rPr>
      <w:t> </w:t>
    </w:r>
  </w:p>
  <w:p w14:paraId="00B6DA72" w14:textId="77777777" w:rsidR="00D401BC" w:rsidRDefault="00D40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909636AE"/>
    <w:lvl w:ilvl="0" w:tplc="0426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FE12B4"/>
    <w:multiLevelType w:val="hybridMultilevel"/>
    <w:tmpl w:val="CD34BC52"/>
    <w:lvl w:ilvl="0" w:tplc="04260017">
      <w:start w:val="1"/>
      <w:numFmt w:val="lowerLetter"/>
      <w:lvlText w:val="%1)"/>
      <w:lvlJc w:val="left"/>
      <w:pPr>
        <w:ind w:left="720" w:hanging="360"/>
      </w:pPr>
    </w:lvl>
    <w:lvl w:ilvl="1" w:tplc="C2C8296E">
      <w:start w:val="1"/>
      <w:numFmt w:val="lowerLetter"/>
      <w:lvlText w:val="%2."/>
      <w:lvlJc w:val="left"/>
      <w:pPr>
        <w:ind w:left="644" w:hanging="360"/>
      </w:pPr>
      <w:rPr>
        <w:sz w:val="22"/>
        <w:szCs w:val="22"/>
      </w:rPr>
    </w:lvl>
    <w:lvl w:ilvl="2" w:tplc="1FAA3822">
      <w:start w:val="1"/>
      <w:numFmt w:val="decimal"/>
      <w:lvlText w:val="%3)"/>
      <w:lvlJc w:val="left"/>
      <w:pPr>
        <w:ind w:left="611"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91783E"/>
    <w:multiLevelType w:val="hybridMultilevel"/>
    <w:tmpl w:val="D9867DF0"/>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F805F2"/>
    <w:multiLevelType w:val="hybridMultilevel"/>
    <w:tmpl w:val="0B38D2C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72499"/>
    <w:multiLevelType w:val="multilevel"/>
    <w:tmpl w:val="A978D2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8CF7749"/>
    <w:multiLevelType w:val="hybridMultilevel"/>
    <w:tmpl w:val="876CC67A"/>
    <w:lvl w:ilvl="0" w:tplc="B8E2515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C8728C"/>
    <w:multiLevelType w:val="multilevel"/>
    <w:tmpl w:val="A978D2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07900DC"/>
    <w:multiLevelType w:val="hybridMultilevel"/>
    <w:tmpl w:val="397828F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4220C1"/>
    <w:multiLevelType w:val="hybridMultilevel"/>
    <w:tmpl w:val="ECFAD1EA"/>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FC73A9"/>
    <w:multiLevelType w:val="hybridMultilevel"/>
    <w:tmpl w:val="E13C558A"/>
    <w:lvl w:ilvl="0" w:tplc="8B4A3CB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F7718F7"/>
    <w:multiLevelType w:val="hybridMultilevel"/>
    <w:tmpl w:val="F216EE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734AD3"/>
    <w:multiLevelType w:val="hybridMultilevel"/>
    <w:tmpl w:val="648CCCEE"/>
    <w:lvl w:ilvl="0" w:tplc="0409000F">
      <w:start w:val="1"/>
      <w:numFmt w:val="decimal"/>
      <w:lvlText w:val="%1."/>
      <w:lvlJc w:val="left"/>
      <w:pPr>
        <w:ind w:left="360" w:hanging="360"/>
      </w:pPr>
      <w:rPr>
        <w:rFonts w:hint="default"/>
      </w:rPr>
    </w:lvl>
    <w:lvl w:ilvl="1" w:tplc="04090017">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98A21DC"/>
    <w:multiLevelType w:val="hybridMultilevel"/>
    <w:tmpl w:val="6EF62B9E"/>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6A3A3B"/>
    <w:multiLevelType w:val="hybridMultilevel"/>
    <w:tmpl w:val="655AC4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630679C"/>
    <w:multiLevelType w:val="hybridMultilevel"/>
    <w:tmpl w:val="33C44CE4"/>
    <w:lvl w:ilvl="0" w:tplc="0E74FB88">
      <w:start w:val="5"/>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B40DEB"/>
    <w:multiLevelType w:val="multilevel"/>
    <w:tmpl w:val="7E7A894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CE6E8E"/>
    <w:multiLevelType w:val="hybridMultilevel"/>
    <w:tmpl w:val="2A9A9F0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437696"/>
    <w:multiLevelType w:val="hybridMultilevel"/>
    <w:tmpl w:val="6900AF00"/>
    <w:lvl w:ilvl="0" w:tplc="5F42C014">
      <w:start w:val="1"/>
      <w:numFmt w:val="bullet"/>
      <w:lvlText w:val=""/>
      <w:lvlJc w:val="left"/>
      <w:pPr>
        <w:ind w:left="1112" w:hanging="360"/>
      </w:pPr>
      <w:rPr>
        <w:rFonts w:ascii="Symbol" w:hAnsi="Symbol" w:hint="default"/>
      </w:rPr>
    </w:lvl>
    <w:lvl w:ilvl="1" w:tplc="04260003" w:tentative="1">
      <w:start w:val="1"/>
      <w:numFmt w:val="bullet"/>
      <w:lvlText w:val="o"/>
      <w:lvlJc w:val="left"/>
      <w:pPr>
        <w:ind w:left="1832" w:hanging="360"/>
      </w:pPr>
      <w:rPr>
        <w:rFonts w:ascii="Courier New" w:hAnsi="Courier New" w:cs="Courier New" w:hint="default"/>
      </w:rPr>
    </w:lvl>
    <w:lvl w:ilvl="2" w:tplc="04260005" w:tentative="1">
      <w:start w:val="1"/>
      <w:numFmt w:val="bullet"/>
      <w:lvlText w:val=""/>
      <w:lvlJc w:val="left"/>
      <w:pPr>
        <w:ind w:left="2552" w:hanging="360"/>
      </w:pPr>
      <w:rPr>
        <w:rFonts w:ascii="Wingdings" w:hAnsi="Wingdings" w:hint="default"/>
      </w:rPr>
    </w:lvl>
    <w:lvl w:ilvl="3" w:tplc="04260001" w:tentative="1">
      <w:start w:val="1"/>
      <w:numFmt w:val="bullet"/>
      <w:lvlText w:val=""/>
      <w:lvlJc w:val="left"/>
      <w:pPr>
        <w:ind w:left="3272" w:hanging="360"/>
      </w:pPr>
      <w:rPr>
        <w:rFonts w:ascii="Symbol" w:hAnsi="Symbol" w:hint="default"/>
      </w:rPr>
    </w:lvl>
    <w:lvl w:ilvl="4" w:tplc="04260003" w:tentative="1">
      <w:start w:val="1"/>
      <w:numFmt w:val="bullet"/>
      <w:lvlText w:val="o"/>
      <w:lvlJc w:val="left"/>
      <w:pPr>
        <w:ind w:left="3992" w:hanging="360"/>
      </w:pPr>
      <w:rPr>
        <w:rFonts w:ascii="Courier New" w:hAnsi="Courier New" w:cs="Courier New" w:hint="default"/>
      </w:rPr>
    </w:lvl>
    <w:lvl w:ilvl="5" w:tplc="04260005" w:tentative="1">
      <w:start w:val="1"/>
      <w:numFmt w:val="bullet"/>
      <w:lvlText w:val=""/>
      <w:lvlJc w:val="left"/>
      <w:pPr>
        <w:ind w:left="4712" w:hanging="360"/>
      </w:pPr>
      <w:rPr>
        <w:rFonts w:ascii="Wingdings" w:hAnsi="Wingdings" w:hint="default"/>
      </w:rPr>
    </w:lvl>
    <w:lvl w:ilvl="6" w:tplc="04260001" w:tentative="1">
      <w:start w:val="1"/>
      <w:numFmt w:val="bullet"/>
      <w:lvlText w:val=""/>
      <w:lvlJc w:val="left"/>
      <w:pPr>
        <w:ind w:left="5432" w:hanging="360"/>
      </w:pPr>
      <w:rPr>
        <w:rFonts w:ascii="Symbol" w:hAnsi="Symbol" w:hint="default"/>
      </w:rPr>
    </w:lvl>
    <w:lvl w:ilvl="7" w:tplc="04260003" w:tentative="1">
      <w:start w:val="1"/>
      <w:numFmt w:val="bullet"/>
      <w:lvlText w:val="o"/>
      <w:lvlJc w:val="left"/>
      <w:pPr>
        <w:ind w:left="6152" w:hanging="360"/>
      </w:pPr>
      <w:rPr>
        <w:rFonts w:ascii="Courier New" w:hAnsi="Courier New" w:cs="Courier New" w:hint="default"/>
      </w:rPr>
    </w:lvl>
    <w:lvl w:ilvl="8" w:tplc="04260005" w:tentative="1">
      <w:start w:val="1"/>
      <w:numFmt w:val="bullet"/>
      <w:lvlText w:val=""/>
      <w:lvlJc w:val="left"/>
      <w:pPr>
        <w:ind w:left="6872" w:hanging="360"/>
      </w:pPr>
      <w:rPr>
        <w:rFonts w:ascii="Wingdings" w:hAnsi="Wingdings" w:hint="default"/>
      </w:rPr>
    </w:lvl>
  </w:abstractNum>
  <w:abstractNum w:abstractNumId="19" w15:restartNumberingAfterBreak="0">
    <w:nsid w:val="4A114038"/>
    <w:multiLevelType w:val="hybridMultilevel"/>
    <w:tmpl w:val="9D540E8A"/>
    <w:lvl w:ilvl="0" w:tplc="FFFFFFFF">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1"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0C2BC4"/>
    <w:multiLevelType w:val="hybridMultilevel"/>
    <w:tmpl w:val="8A266C98"/>
    <w:lvl w:ilvl="0" w:tplc="AD02AD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A23BF2"/>
    <w:multiLevelType w:val="hybridMultilevel"/>
    <w:tmpl w:val="AA8409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88E01F5"/>
    <w:multiLevelType w:val="hybridMultilevel"/>
    <w:tmpl w:val="62303760"/>
    <w:lvl w:ilvl="0" w:tplc="04090001">
      <w:start w:val="1"/>
      <w:numFmt w:val="bullet"/>
      <w:lvlText w:val=""/>
      <w:lvlJc w:val="left"/>
      <w:pPr>
        <w:ind w:left="1537" w:hanging="360"/>
      </w:pPr>
      <w:rPr>
        <w:rFonts w:ascii="Symbol" w:hAnsi="Symbol" w:hint="default"/>
      </w:rPr>
    </w:lvl>
    <w:lvl w:ilvl="1" w:tplc="04260003" w:tentative="1">
      <w:start w:val="1"/>
      <w:numFmt w:val="bullet"/>
      <w:lvlText w:val="o"/>
      <w:lvlJc w:val="left"/>
      <w:pPr>
        <w:ind w:left="2257" w:hanging="360"/>
      </w:pPr>
      <w:rPr>
        <w:rFonts w:ascii="Courier New" w:hAnsi="Courier New" w:cs="Courier New" w:hint="default"/>
      </w:rPr>
    </w:lvl>
    <w:lvl w:ilvl="2" w:tplc="04260005" w:tentative="1">
      <w:start w:val="1"/>
      <w:numFmt w:val="bullet"/>
      <w:lvlText w:val=""/>
      <w:lvlJc w:val="left"/>
      <w:pPr>
        <w:ind w:left="2977" w:hanging="360"/>
      </w:pPr>
      <w:rPr>
        <w:rFonts w:ascii="Wingdings" w:hAnsi="Wingdings" w:hint="default"/>
      </w:rPr>
    </w:lvl>
    <w:lvl w:ilvl="3" w:tplc="04260001" w:tentative="1">
      <w:start w:val="1"/>
      <w:numFmt w:val="bullet"/>
      <w:lvlText w:val=""/>
      <w:lvlJc w:val="left"/>
      <w:pPr>
        <w:ind w:left="3697" w:hanging="360"/>
      </w:pPr>
      <w:rPr>
        <w:rFonts w:ascii="Symbol" w:hAnsi="Symbol" w:hint="default"/>
      </w:rPr>
    </w:lvl>
    <w:lvl w:ilvl="4" w:tplc="04260003" w:tentative="1">
      <w:start w:val="1"/>
      <w:numFmt w:val="bullet"/>
      <w:lvlText w:val="o"/>
      <w:lvlJc w:val="left"/>
      <w:pPr>
        <w:ind w:left="4417" w:hanging="360"/>
      </w:pPr>
      <w:rPr>
        <w:rFonts w:ascii="Courier New" w:hAnsi="Courier New" w:cs="Courier New" w:hint="default"/>
      </w:rPr>
    </w:lvl>
    <w:lvl w:ilvl="5" w:tplc="04260005" w:tentative="1">
      <w:start w:val="1"/>
      <w:numFmt w:val="bullet"/>
      <w:lvlText w:val=""/>
      <w:lvlJc w:val="left"/>
      <w:pPr>
        <w:ind w:left="5137" w:hanging="360"/>
      </w:pPr>
      <w:rPr>
        <w:rFonts w:ascii="Wingdings" w:hAnsi="Wingdings" w:hint="default"/>
      </w:rPr>
    </w:lvl>
    <w:lvl w:ilvl="6" w:tplc="04260001" w:tentative="1">
      <w:start w:val="1"/>
      <w:numFmt w:val="bullet"/>
      <w:lvlText w:val=""/>
      <w:lvlJc w:val="left"/>
      <w:pPr>
        <w:ind w:left="5857" w:hanging="360"/>
      </w:pPr>
      <w:rPr>
        <w:rFonts w:ascii="Symbol" w:hAnsi="Symbol" w:hint="default"/>
      </w:rPr>
    </w:lvl>
    <w:lvl w:ilvl="7" w:tplc="04260003" w:tentative="1">
      <w:start w:val="1"/>
      <w:numFmt w:val="bullet"/>
      <w:lvlText w:val="o"/>
      <w:lvlJc w:val="left"/>
      <w:pPr>
        <w:ind w:left="6577" w:hanging="360"/>
      </w:pPr>
      <w:rPr>
        <w:rFonts w:ascii="Courier New" w:hAnsi="Courier New" w:cs="Courier New" w:hint="default"/>
      </w:rPr>
    </w:lvl>
    <w:lvl w:ilvl="8" w:tplc="04260005" w:tentative="1">
      <w:start w:val="1"/>
      <w:numFmt w:val="bullet"/>
      <w:lvlText w:val=""/>
      <w:lvlJc w:val="left"/>
      <w:pPr>
        <w:ind w:left="7297" w:hanging="360"/>
      </w:pPr>
      <w:rPr>
        <w:rFonts w:ascii="Wingdings" w:hAnsi="Wingdings" w:hint="default"/>
      </w:rPr>
    </w:lvl>
  </w:abstractNum>
  <w:abstractNum w:abstractNumId="25" w15:restartNumberingAfterBreak="0">
    <w:nsid w:val="5B701C81"/>
    <w:multiLevelType w:val="hybridMultilevel"/>
    <w:tmpl w:val="30CC63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7A3B85"/>
    <w:multiLevelType w:val="hybridMultilevel"/>
    <w:tmpl w:val="4AE6F00E"/>
    <w:lvl w:ilvl="0" w:tplc="5F42C014">
      <w:start w:val="1"/>
      <w:numFmt w:val="bullet"/>
      <w:lvlText w:val=""/>
      <w:lvlJc w:val="left"/>
      <w:pPr>
        <w:ind w:left="1360" w:hanging="360"/>
      </w:pPr>
      <w:rPr>
        <w:rFonts w:ascii="Symbol" w:hAnsi="Symbol" w:hint="default"/>
      </w:rPr>
    </w:lvl>
    <w:lvl w:ilvl="1" w:tplc="04260003" w:tentative="1">
      <w:start w:val="1"/>
      <w:numFmt w:val="bullet"/>
      <w:lvlText w:val="o"/>
      <w:lvlJc w:val="left"/>
      <w:pPr>
        <w:ind w:left="2080" w:hanging="360"/>
      </w:pPr>
      <w:rPr>
        <w:rFonts w:ascii="Courier New" w:hAnsi="Courier New" w:cs="Courier New" w:hint="default"/>
      </w:rPr>
    </w:lvl>
    <w:lvl w:ilvl="2" w:tplc="04260005" w:tentative="1">
      <w:start w:val="1"/>
      <w:numFmt w:val="bullet"/>
      <w:lvlText w:val=""/>
      <w:lvlJc w:val="left"/>
      <w:pPr>
        <w:ind w:left="2800" w:hanging="360"/>
      </w:pPr>
      <w:rPr>
        <w:rFonts w:ascii="Wingdings" w:hAnsi="Wingdings" w:hint="default"/>
      </w:rPr>
    </w:lvl>
    <w:lvl w:ilvl="3" w:tplc="04260001" w:tentative="1">
      <w:start w:val="1"/>
      <w:numFmt w:val="bullet"/>
      <w:lvlText w:val=""/>
      <w:lvlJc w:val="left"/>
      <w:pPr>
        <w:ind w:left="3520" w:hanging="360"/>
      </w:pPr>
      <w:rPr>
        <w:rFonts w:ascii="Symbol" w:hAnsi="Symbol" w:hint="default"/>
      </w:rPr>
    </w:lvl>
    <w:lvl w:ilvl="4" w:tplc="04260003" w:tentative="1">
      <w:start w:val="1"/>
      <w:numFmt w:val="bullet"/>
      <w:lvlText w:val="o"/>
      <w:lvlJc w:val="left"/>
      <w:pPr>
        <w:ind w:left="4240" w:hanging="360"/>
      </w:pPr>
      <w:rPr>
        <w:rFonts w:ascii="Courier New" w:hAnsi="Courier New" w:cs="Courier New" w:hint="default"/>
      </w:rPr>
    </w:lvl>
    <w:lvl w:ilvl="5" w:tplc="04260005" w:tentative="1">
      <w:start w:val="1"/>
      <w:numFmt w:val="bullet"/>
      <w:lvlText w:val=""/>
      <w:lvlJc w:val="left"/>
      <w:pPr>
        <w:ind w:left="4960" w:hanging="360"/>
      </w:pPr>
      <w:rPr>
        <w:rFonts w:ascii="Wingdings" w:hAnsi="Wingdings" w:hint="default"/>
      </w:rPr>
    </w:lvl>
    <w:lvl w:ilvl="6" w:tplc="04260001" w:tentative="1">
      <w:start w:val="1"/>
      <w:numFmt w:val="bullet"/>
      <w:lvlText w:val=""/>
      <w:lvlJc w:val="left"/>
      <w:pPr>
        <w:ind w:left="5680" w:hanging="360"/>
      </w:pPr>
      <w:rPr>
        <w:rFonts w:ascii="Symbol" w:hAnsi="Symbol" w:hint="default"/>
      </w:rPr>
    </w:lvl>
    <w:lvl w:ilvl="7" w:tplc="04260003" w:tentative="1">
      <w:start w:val="1"/>
      <w:numFmt w:val="bullet"/>
      <w:lvlText w:val="o"/>
      <w:lvlJc w:val="left"/>
      <w:pPr>
        <w:ind w:left="6400" w:hanging="360"/>
      </w:pPr>
      <w:rPr>
        <w:rFonts w:ascii="Courier New" w:hAnsi="Courier New" w:cs="Courier New" w:hint="default"/>
      </w:rPr>
    </w:lvl>
    <w:lvl w:ilvl="8" w:tplc="04260005" w:tentative="1">
      <w:start w:val="1"/>
      <w:numFmt w:val="bullet"/>
      <w:lvlText w:val=""/>
      <w:lvlJc w:val="left"/>
      <w:pPr>
        <w:ind w:left="7120" w:hanging="360"/>
      </w:pPr>
      <w:rPr>
        <w:rFonts w:ascii="Wingdings" w:hAnsi="Wingdings" w:hint="default"/>
      </w:rPr>
    </w:lvl>
  </w:abstractNum>
  <w:abstractNum w:abstractNumId="28" w15:restartNumberingAfterBreak="0">
    <w:nsid w:val="60E85DBD"/>
    <w:multiLevelType w:val="hybridMultilevel"/>
    <w:tmpl w:val="9D540E8A"/>
    <w:lvl w:ilvl="0" w:tplc="04090011">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55837E1"/>
    <w:multiLevelType w:val="hybridMultilevel"/>
    <w:tmpl w:val="061CB7F4"/>
    <w:lvl w:ilvl="0" w:tplc="73D41B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6C1204"/>
    <w:multiLevelType w:val="hybridMultilevel"/>
    <w:tmpl w:val="919EE9D2"/>
    <w:lvl w:ilvl="0" w:tplc="CA84A374">
      <w:start w:val="1"/>
      <w:numFmt w:val="decimal"/>
      <w:lvlText w:val="%1)"/>
      <w:lvlJc w:val="left"/>
      <w:pPr>
        <w:ind w:left="720" w:hanging="360"/>
      </w:pPr>
    </w:lvl>
    <w:lvl w:ilvl="1" w:tplc="1B946B2C">
      <w:start w:val="1"/>
      <w:numFmt w:val="decimal"/>
      <w:lvlText w:val="%2)"/>
      <w:lvlJc w:val="left"/>
      <w:pPr>
        <w:ind w:left="720" w:hanging="360"/>
      </w:pPr>
    </w:lvl>
    <w:lvl w:ilvl="2" w:tplc="0E960D44">
      <w:start w:val="1"/>
      <w:numFmt w:val="decimal"/>
      <w:lvlText w:val="%3)"/>
      <w:lvlJc w:val="left"/>
      <w:pPr>
        <w:ind w:left="720" w:hanging="360"/>
      </w:pPr>
    </w:lvl>
    <w:lvl w:ilvl="3" w:tplc="6AB6509E">
      <w:start w:val="1"/>
      <w:numFmt w:val="decimal"/>
      <w:lvlText w:val="%4)"/>
      <w:lvlJc w:val="left"/>
      <w:pPr>
        <w:ind w:left="720" w:hanging="360"/>
      </w:pPr>
    </w:lvl>
    <w:lvl w:ilvl="4" w:tplc="435EEF76">
      <w:start w:val="1"/>
      <w:numFmt w:val="decimal"/>
      <w:lvlText w:val="%5)"/>
      <w:lvlJc w:val="left"/>
      <w:pPr>
        <w:ind w:left="720" w:hanging="360"/>
      </w:pPr>
    </w:lvl>
    <w:lvl w:ilvl="5" w:tplc="4B824D1E">
      <w:start w:val="1"/>
      <w:numFmt w:val="decimal"/>
      <w:lvlText w:val="%6)"/>
      <w:lvlJc w:val="left"/>
      <w:pPr>
        <w:ind w:left="720" w:hanging="360"/>
      </w:pPr>
    </w:lvl>
    <w:lvl w:ilvl="6" w:tplc="E5F6A11A">
      <w:start w:val="1"/>
      <w:numFmt w:val="decimal"/>
      <w:lvlText w:val="%7)"/>
      <w:lvlJc w:val="left"/>
      <w:pPr>
        <w:ind w:left="720" w:hanging="360"/>
      </w:pPr>
    </w:lvl>
    <w:lvl w:ilvl="7" w:tplc="001454A4">
      <w:start w:val="1"/>
      <w:numFmt w:val="decimal"/>
      <w:lvlText w:val="%8)"/>
      <w:lvlJc w:val="left"/>
      <w:pPr>
        <w:ind w:left="720" w:hanging="360"/>
      </w:pPr>
    </w:lvl>
    <w:lvl w:ilvl="8" w:tplc="88B2BDE8">
      <w:start w:val="1"/>
      <w:numFmt w:val="decimal"/>
      <w:lvlText w:val="%9)"/>
      <w:lvlJc w:val="left"/>
      <w:pPr>
        <w:ind w:left="720" w:hanging="360"/>
      </w:pPr>
    </w:lvl>
  </w:abstractNum>
  <w:abstractNum w:abstractNumId="31" w15:restartNumberingAfterBreak="0">
    <w:nsid w:val="69024888"/>
    <w:multiLevelType w:val="hybridMultilevel"/>
    <w:tmpl w:val="8DE62A98"/>
    <w:lvl w:ilvl="0" w:tplc="9FA6557C">
      <w:start w:val="1"/>
      <w:numFmt w:val="bullet"/>
      <w:lvlText w:val=""/>
      <w:lvlJc w:val="left"/>
      <w:pPr>
        <w:ind w:left="1821" w:hanging="360"/>
      </w:pPr>
      <w:rPr>
        <w:rFonts w:ascii="Symbol" w:hAnsi="Symbol" w:hint="default"/>
      </w:rPr>
    </w:lvl>
    <w:lvl w:ilvl="1" w:tplc="04260003" w:tentative="1">
      <w:start w:val="1"/>
      <w:numFmt w:val="bullet"/>
      <w:lvlText w:val="o"/>
      <w:lvlJc w:val="left"/>
      <w:pPr>
        <w:ind w:left="2541" w:hanging="360"/>
      </w:pPr>
      <w:rPr>
        <w:rFonts w:ascii="Courier New" w:hAnsi="Courier New" w:cs="Courier New" w:hint="default"/>
      </w:rPr>
    </w:lvl>
    <w:lvl w:ilvl="2" w:tplc="04260005" w:tentative="1">
      <w:start w:val="1"/>
      <w:numFmt w:val="bullet"/>
      <w:lvlText w:val=""/>
      <w:lvlJc w:val="left"/>
      <w:pPr>
        <w:ind w:left="3261" w:hanging="360"/>
      </w:pPr>
      <w:rPr>
        <w:rFonts w:ascii="Wingdings" w:hAnsi="Wingdings" w:hint="default"/>
      </w:rPr>
    </w:lvl>
    <w:lvl w:ilvl="3" w:tplc="04260001" w:tentative="1">
      <w:start w:val="1"/>
      <w:numFmt w:val="bullet"/>
      <w:lvlText w:val=""/>
      <w:lvlJc w:val="left"/>
      <w:pPr>
        <w:ind w:left="3981" w:hanging="360"/>
      </w:pPr>
      <w:rPr>
        <w:rFonts w:ascii="Symbol" w:hAnsi="Symbol" w:hint="default"/>
      </w:rPr>
    </w:lvl>
    <w:lvl w:ilvl="4" w:tplc="04260003" w:tentative="1">
      <w:start w:val="1"/>
      <w:numFmt w:val="bullet"/>
      <w:lvlText w:val="o"/>
      <w:lvlJc w:val="left"/>
      <w:pPr>
        <w:ind w:left="4701" w:hanging="360"/>
      </w:pPr>
      <w:rPr>
        <w:rFonts w:ascii="Courier New" w:hAnsi="Courier New" w:cs="Courier New" w:hint="default"/>
      </w:rPr>
    </w:lvl>
    <w:lvl w:ilvl="5" w:tplc="04260005" w:tentative="1">
      <w:start w:val="1"/>
      <w:numFmt w:val="bullet"/>
      <w:lvlText w:val=""/>
      <w:lvlJc w:val="left"/>
      <w:pPr>
        <w:ind w:left="5421" w:hanging="360"/>
      </w:pPr>
      <w:rPr>
        <w:rFonts w:ascii="Wingdings" w:hAnsi="Wingdings" w:hint="default"/>
      </w:rPr>
    </w:lvl>
    <w:lvl w:ilvl="6" w:tplc="04260001" w:tentative="1">
      <w:start w:val="1"/>
      <w:numFmt w:val="bullet"/>
      <w:lvlText w:val=""/>
      <w:lvlJc w:val="left"/>
      <w:pPr>
        <w:ind w:left="6141" w:hanging="360"/>
      </w:pPr>
      <w:rPr>
        <w:rFonts w:ascii="Symbol" w:hAnsi="Symbol" w:hint="default"/>
      </w:rPr>
    </w:lvl>
    <w:lvl w:ilvl="7" w:tplc="04260003" w:tentative="1">
      <w:start w:val="1"/>
      <w:numFmt w:val="bullet"/>
      <w:lvlText w:val="o"/>
      <w:lvlJc w:val="left"/>
      <w:pPr>
        <w:ind w:left="6861" w:hanging="360"/>
      </w:pPr>
      <w:rPr>
        <w:rFonts w:ascii="Courier New" w:hAnsi="Courier New" w:cs="Courier New" w:hint="default"/>
      </w:rPr>
    </w:lvl>
    <w:lvl w:ilvl="8" w:tplc="04260005" w:tentative="1">
      <w:start w:val="1"/>
      <w:numFmt w:val="bullet"/>
      <w:lvlText w:val=""/>
      <w:lvlJc w:val="left"/>
      <w:pPr>
        <w:ind w:left="7581" w:hanging="360"/>
      </w:pPr>
      <w:rPr>
        <w:rFonts w:ascii="Wingdings" w:hAnsi="Wingdings" w:hint="default"/>
      </w:rPr>
    </w:lvl>
  </w:abstractNum>
  <w:abstractNum w:abstractNumId="32" w15:restartNumberingAfterBreak="0">
    <w:nsid w:val="6A2B3C4B"/>
    <w:multiLevelType w:val="hybridMultilevel"/>
    <w:tmpl w:val="AA4CCFFA"/>
    <w:lvl w:ilvl="0" w:tplc="459019DE">
      <w:start w:val="1"/>
      <w:numFmt w:val="decimal"/>
      <w:lvlText w:val="%1)"/>
      <w:lvlJc w:val="left"/>
      <w:pPr>
        <w:ind w:left="1020" w:hanging="360"/>
      </w:pPr>
    </w:lvl>
    <w:lvl w:ilvl="1" w:tplc="AD32CE00">
      <w:start w:val="1"/>
      <w:numFmt w:val="decimal"/>
      <w:lvlText w:val="%2)"/>
      <w:lvlJc w:val="left"/>
      <w:pPr>
        <w:ind w:left="1020" w:hanging="360"/>
      </w:pPr>
    </w:lvl>
    <w:lvl w:ilvl="2" w:tplc="5938182C">
      <w:start w:val="1"/>
      <w:numFmt w:val="decimal"/>
      <w:lvlText w:val="%3)"/>
      <w:lvlJc w:val="left"/>
      <w:pPr>
        <w:ind w:left="1020" w:hanging="360"/>
      </w:pPr>
    </w:lvl>
    <w:lvl w:ilvl="3" w:tplc="9AF094AC">
      <w:start w:val="1"/>
      <w:numFmt w:val="decimal"/>
      <w:lvlText w:val="%4)"/>
      <w:lvlJc w:val="left"/>
      <w:pPr>
        <w:ind w:left="1020" w:hanging="360"/>
      </w:pPr>
    </w:lvl>
    <w:lvl w:ilvl="4" w:tplc="06D6ABC2">
      <w:start w:val="1"/>
      <w:numFmt w:val="decimal"/>
      <w:lvlText w:val="%5)"/>
      <w:lvlJc w:val="left"/>
      <w:pPr>
        <w:ind w:left="1020" w:hanging="360"/>
      </w:pPr>
    </w:lvl>
    <w:lvl w:ilvl="5" w:tplc="E43EB1D0">
      <w:start w:val="1"/>
      <w:numFmt w:val="decimal"/>
      <w:lvlText w:val="%6)"/>
      <w:lvlJc w:val="left"/>
      <w:pPr>
        <w:ind w:left="1020" w:hanging="360"/>
      </w:pPr>
    </w:lvl>
    <w:lvl w:ilvl="6" w:tplc="F654A3BC">
      <w:start w:val="1"/>
      <w:numFmt w:val="decimal"/>
      <w:lvlText w:val="%7)"/>
      <w:lvlJc w:val="left"/>
      <w:pPr>
        <w:ind w:left="1020" w:hanging="360"/>
      </w:pPr>
    </w:lvl>
    <w:lvl w:ilvl="7" w:tplc="EC7E219A">
      <w:start w:val="1"/>
      <w:numFmt w:val="decimal"/>
      <w:lvlText w:val="%8)"/>
      <w:lvlJc w:val="left"/>
      <w:pPr>
        <w:ind w:left="1020" w:hanging="360"/>
      </w:pPr>
    </w:lvl>
    <w:lvl w:ilvl="8" w:tplc="7B12C8CA">
      <w:start w:val="1"/>
      <w:numFmt w:val="decimal"/>
      <w:lvlText w:val="%9)"/>
      <w:lvlJc w:val="left"/>
      <w:pPr>
        <w:ind w:left="1020" w:hanging="360"/>
      </w:pPr>
    </w:lvl>
  </w:abstractNum>
  <w:abstractNum w:abstractNumId="33" w15:restartNumberingAfterBreak="0">
    <w:nsid w:val="6B4C1D92"/>
    <w:multiLevelType w:val="hybridMultilevel"/>
    <w:tmpl w:val="6A3E6AA2"/>
    <w:lvl w:ilvl="0" w:tplc="04090017">
      <w:start w:val="1"/>
      <w:numFmt w:val="lowerLetter"/>
      <w:lvlText w:val="%1)"/>
      <w:lvlJc w:val="left"/>
      <w:pPr>
        <w:ind w:left="1164" w:hanging="360"/>
      </w:pPr>
    </w:lvl>
    <w:lvl w:ilvl="1" w:tplc="04260019" w:tentative="1">
      <w:start w:val="1"/>
      <w:numFmt w:val="lowerLetter"/>
      <w:lvlText w:val="%2."/>
      <w:lvlJc w:val="left"/>
      <w:pPr>
        <w:ind w:left="1884" w:hanging="360"/>
      </w:pPr>
    </w:lvl>
    <w:lvl w:ilvl="2" w:tplc="0426001B" w:tentative="1">
      <w:start w:val="1"/>
      <w:numFmt w:val="lowerRoman"/>
      <w:lvlText w:val="%3."/>
      <w:lvlJc w:val="right"/>
      <w:pPr>
        <w:ind w:left="2604" w:hanging="180"/>
      </w:pPr>
    </w:lvl>
    <w:lvl w:ilvl="3" w:tplc="0426000F" w:tentative="1">
      <w:start w:val="1"/>
      <w:numFmt w:val="decimal"/>
      <w:lvlText w:val="%4."/>
      <w:lvlJc w:val="left"/>
      <w:pPr>
        <w:ind w:left="3324" w:hanging="360"/>
      </w:pPr>
    </w:lvl>
    <w:lvl w:ilvl="4" w:tplc="04260019" w:tentative="1">
      <w:start w:val="1"/>
      <w:numFmt w:val="lowerLetter"/>
      <w:lvlText w:val="%5."/>
      <w:lvlJc w:val="left"/>
      <w:pPr>
        <w:ind w:left="4044" w:hanging="360"/>
      </w:pPr>
    </w:lvl>
    <w:lvl w:ilvl="5" w:tplc="0426001B" w:tentative="1">
      <w:start w:val="1"/>
      <w:numFmt w:val="lowerRoman"/>
      <w:lvlText w:val="%6."/>
      <w:lvlJc w:val="right"/>
      <w:pPr>
        <w:ind w:left="4764" w:hanging="180"/>
      </w:pPr>
    </w:lvl>
    <w:lvl w:ilvl="6" w:tplc="0426000F" w:tentative="1">
      <w:start w:val="1"/>
      <w:numFmt w:val="decimal"/>
      <w:lvlText w:val="%7."/>
      <w:lvlJc w:val="left"/>
      <w:pPr>
        <w:ind w:left="5484" w:hanging="360"/>
      </w:pPr>
    </w:lvl>
    <w:lvl w:ilvl="7" w:tplc="04260019" w:tentative="1">
      <w:start w:val="1"/>
      <w:numFmt w:val="lowerLetter"/>
      <w:lvlText w:val="%8."/>
      <w:lvlJc w:val="left"/>
      <w:pPr>
        <w:ind w:left="6204" w:hanging="360"/>
      </w:pPr>
    </w:lvl>
    <w:lvl w:ilvl="8" w:tplc="0426001B" w:tentative="1">
      <w:start w:val="1"/>
      <w:numFmt w:val="lowerRoman"/>
      <w:lvlText w:val="%9."/>
      <w:lvlJc w:val="right"/>
      <w:pPr>
        <w:ind w:left="6924" w:hanging="180"/>
      </w:pPr>
    </w:lvl>
  </w:abstractNum>
  <w:abstractNum w:abstractNumId="34" w15:restartNumberingAfterBreak="0">
    <w:nsid w:val="6C3E4920"/>
    <w:multiLevelType w:val="hybridMultilevel"/>
    <w:tmpl w:val="E7846C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72AB5A92"/>
    <w:multiLevelType w:val="hybridMultilevel"/>
    <w:tmpl w:val="941C8284"/>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66038B"/>
    <w:multiLevelType w:val="hybridMultilevel"/>
    <w:tmpl w:val="2F52E99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D2650B"/>
    <w:multiLevelType w:val="hybridMultilevel"/>
    <w:tmpl w:val="2B4E96BC"/>
    <w:lvl w:ilvl="0" w:tplc="04090017">
      <w:start w:val="1"/>
      <w:numFmt w:val="lowerLetter"/>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39" w15:restartNumberingAfterBreak="0">
    <w:nsid w:val="7E012DD3"/>
    <w:multiLevelType w:val="hybridMultilevel"/>
    <w:tmpl w:val="30CC63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0F6973"/>
    <w:multiLevelType w:val="hybridMultilevel"/>
    <w:tmpl w:val="DF007E88"/>
    <w:lvl w:ilvl="0" w:tplc="FFFFFFFF">
      <w:start w:val="1"/>
      <w:numFmt w:val="decimal"/>
      <w:lvlText w:val="%1)"/>
      <w:lvlJc w:val="left"/>
      <w:pPr>
        <w:ind w:left="720" w:hanging="360"/>
      </w:pPr>
    </w:lvl>
    <w:lvl w:ilvl="1" w:tplc="0426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0045366">
    <w:abstractNumId w:val="0"/>
  </w:num>
  <w:num w:numId="2" w16cid:durableId="1771242184">
    <w:abstractNumId w:val="2"/>
  </w:num>
  <w:num w:numId="3" w16cid:durableId="1763450975">
    <w:abstractNumId w:val="23"/>
  </w:num>
  <w:num w:numId="4" w16cid:durableId="2018381288">
    <w:abstractNumId w:val="29"/>
  </w:num>
  <w:num w:numId="5" w16cid:durableId="895312200">
    <w:abstractNumId w:val="22"/>
  </w:num>
  <w:num w:numId="6" w16cid:durableId="509298954">
    <w:abstractNumId w:val="15"/>
  </w:num>
  <w:num w:numId="7" w16cid:durableId="52822420">
    <w:abstractNumId w:val="41"/>
  </w:num>
  <w:num w:numId="8" w16cid:durableId="809981276">
    <w:abstractNumId w:val="6"/>
  </w:num>
  <w:num w:numId="9" w16cid:durableId="674844440">
    <w:abstractNumId w:val="28"/>
  </w:num>
  <w:num w:numId="10" w16cid:durableId="699554963">
    <w:abstractNumId w:val="9"/>
  </w:num>
  <w:num w:numId="11" w16cid:durableId="919026901">
    <w:abstractNumId w:val="14"/>
  </w:num>
  <w:num w:numId="12" w16cid:durableId="430393779">
    <w:abstractNumId w:val="11"/>
  </w:num>
  <w:num w:numId="13" w16cid:durableId="1092166459">
    <w:abstractNumId w:val="16"/>
  </w:num>
  <w:num w:numId="14" w16cid:durableId="1978366316">
    <w:abstractNumId w:val="21"/>
  </w:num>
  <w:num w:numId="15" w16cid:durableId="837160224">
    <w:abstractNumId w:val="26"/>
  </w:num>
  <w:num w:numId="16" w16cid:durableId="1599288269">
    <w:abstractNumId w:val="17"/>
  </w:num>
  <w:num w:numId="17" w16cid:durableId="2125465746">
    <w:abstractNumId w:val="13"/>
  </w:num>
  <w:num w:numId="18" w16cid:durableId="1126199012">
    <w:abstractNumId w:val="20"/>
    <w:lvlOverride w:ilvl="0">
      <w:startOverride w:val="1"/>
    </w:lvlOverride>
    <w:lvlOverride w:ilvl="1"/>
    <w:lvlOverride w:ilvl="2"/>
    <w:lvlOverride w:ilvl="3"/>
    <w:lvlOverride w:ilvl="4"/>
    <w:lvlOverride w:ilvl="5"/>
    <w:lvlOverride w:ilvl="6"/>
    <w:lvlOverride w:ilvl="7"/>
    <w:lvlOverride w:ilvl="8"/>
  </w:num>
  <w:num w:numId="19" w16cid:durableId="1068651083">
    <w:abstractNumId w:val="38"/>
  </w:num>
  <w:num w:numId="20" w16cid:durableId="1527600972">
    <w:abstractNumId w:val="35"/>
  </w:num>
  <w:num w:numId="21" w16cid:durableId="500465291">
    <w:abstractNumId w:val="12"/>
  </w:num>
  <w:num w:numId="22" w16cid:durableId="745804357">
    <w:abstractNumId w:val="8"/>
  </w:num>
  <w:num w:numId="23" w16cid:durableId="1487240014">
    <w:abstractNumId w:val="18"/>
  </w:num>
  <w:num w:numId="24" w16cid:durableId="388922102">
    <w:abstractNumId w:val="33"/>
  </w:num>
  <w:num w:numId="25" w16cid:durableId="1947345110">
    <w:abstractNumId w:val="24"/>
  </w:num>
  <w:num w:numId="26" w16cid:durableId="718744426">
    <w:abstractNumId w:val="31"/>
  </w:num>
  <w:num w:numId="27" w16cid:durableId="127943319">
    <w:abstractNumId w:val="3"/>
  </w:num>
  <w:num w:numId="28" w16cid:durableId="88963102">
    <w:abstractNumId w:val="4"/>
  </w:num>
  <w:num w:numId="29" w16cid:durableId="231044447">
    <w:abstractNumId w:val="19"/>
  </w:num>
  <w:num w:numId="30" w16cid:durableId="44375401">
    <w:abstractNumId w:val="36"/>
  </w:num>
  <w:num w:numId="31" w16cid:durableId="307903180">
    <w:abstractNumId w:val="27"/>
  </w:num>
  <w:num w:numId="32" w16cid:durableId="2028363703">
    <w:abstractNumId w:val="7"/>
  </w:num>
  <w:num w:numId="33" w16cid:durableId="924150898">
    <w:abstractNumId w:val="34"/>
  </w:num>
  <w:num w:numId="34" w16cid:durableId="1508129934">
    <w:abstractNumId w:val="1"/>
  </w:num>
  <w:num w:numId="35" w16cid:durableId="782385664">
    <w:abstractNumId w:val="37"/>
  </w:num>
  <w:num w:numId="36" w16cid:durableId="20562699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95484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2218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2283051">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3809207">
    <w:abstractNumId w:val="32"/>
  </w:num>
  <w:num w:numId="41" w16cid:durableId="2107457983">
    <w:abstractNumId w:val="30"/>
  </w:num>
  <w:num w:numId="42" w16cid:durableId="145902799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8CA"/>
    <w:rsid w:val="000009E0"/>
    <w:rsid w:val="00001023"/>
    <w:rsid w:val="00001162"/>
    <w:rsid w:val="0000243C"/>
    <w:rsid w:val="000060A0"/>
    <w:rsid w:val="00006D74"/>
    <w:rsid w:val="00011A30"/>
    <w:rsid w:val="00012D28"/>
    <w:rsid w:val="00014512"/>
    <w:rsid w:val="00014C53"/>
    <w:rsid w:val="00014DC3"/>
    <w:rsid w:val="000163AB"/>
    <w:rsid w:val="00016BB5"/>
    <w:rsid w:val="00016D07"/>
    <w:rsid w:val="00017202"/>
    <w:rsid w:val="000179C6"/>
    <w:rsid w:val="0002050F"/>
    <w:rsid w:val="0002094C"/>
    <w:rsid w:val="00020EBB"/>
    <w:rsid w:val="000217BC"/>
    <w:rsid w:val="00021A3A"/>
    <w:rsid w:val="00021D3E"/>
    <w:rsid w:val="000224D8"/>
    <w:rsid w:val="00022DD9"/>
    <w:rsid w:val="000238A7"/>
    <w:rsid w:val="000238B1"/>
    <w:rsid w:val="00023E1B"/>
    <w:rsid w:val="0002419F"/>
    <w:rsid w:val="000246CE"/>
    <w:rsid w:val="0002471C"/>
    <w:rsid w:val="000252D3"/>
    <w:rsid w:val="00025D55"/>
    <w:rsid w:val="00026147"/>
    <w:rsid w:val="000270BF"/>
    <w:rsid w:val="000274CC"/>
    <w:rsid w:val="00031D46"/>
    <w:rsid w:val="0003280D"/>
    <w:rsid w:val="00033E3C"/>
    <w:rsid w:val="00034044"/>
    <w:rsid w:val="00034FEA"/>
    <w:rsid w:val="0003517D"/>
    <w:rsid w:val="0003544B"/>
    <w:rsid w:val="00036427"/>
    <w:rsid w:val="00037820"/>
    <w:rsid w:val="00037940"/>
    <w:rsid w:val="0004138A"/>
    <w:rsid w:val="000418B4"/>
    <w:rsid w:val="00041C55"/>
    <w:rsid w:val="0004272C"/>
    <w:rsid w:val="00043615"/>
    <w:rsid w:val="00043D26"/>
    <w:rsid w:val="00045722"/>
    <w:rsid w:val="00046626"/>
    <w:rsid w:val="00046C50"/>
    <w:rsid w:val="00046E08"/>
    <w:rsid w:val="0005021C"/>
    <w:rsid w:val="00051C06"/>
    <w:rsid w:val="00051E69"/>
    <w:rsid w:val="00051F79"/>
    <w:rsid w:val="000520AC"/>
    <w:rsid w:val="0005232B"/>
    <w:rsid w:val="0005259C"/>
    <w:rsid w:val="00053752"/>
    <w:rsid w:val="000545B3"/>
    <w:rsid w:val="00054E2A"/>
    <w:rsid w:val="000559C9"/>
    <w:rsid w:val="00055EE2"/>
    <w:rsid w:val="0005748D"/>
    <w:rsid w:val="00057808"/>
    <w:rsid w:val="00057D06"/>
    <w:rsid w:val="000601C5"/>
    <w:rsid w:val="000611E4"/>
    <w:rsid w:val="0006140E"/>
    <w:rsid w:val="00062F3F"/>
    <w:rsid w:val="0006319F"/>
    <w:rsid w:val="0006424D"/>
    <w:rsid w:val="00064A0A"/>
    <w:rsid w:val="000669C3"/>
    <w:rsid w:val="00067CCE"/>
    <w:rsid w:val="00071F20"/>
    <w:rsid w:val="0007287D"/>
    <w:rsid w:val="00073AB8"/>
    <w:rsid w:val="00075714"/>
    <w:rsid w:val="00075EF9"/>
    <w:rsid w:val="00076414"/>
    <w:rsid w:val="00076B69"/>
    <w:rsid w:val="00076C80"/>
    <w:rsid w:val="00077512"/>
    <w:rsid w:val="000779F2"/>
    <w:rsid w:val="00077CF1"/>
    <w:rsid w:val="0008063F"/>
    <w:rsid w:val="00080CF6"/>
    <w:rsid w:val="00080E7E"/>
    <w:rsid w:val="00081013"/>
    <w:rsid w:val="000816EF"/>
    <w:rsid w:val="00082745"/>
    <w:rsid w:val="000830B2"/>
    <w:rsid w:val="00083B08"/>
    <w:rsid w:val="000848BE"/>
    <w:rsid w:val="00084C94"/>
    <w:rsid w:val="00084F90"/>
    <w:rsid w:val="0008571F"/>
    <w:rsid w:val="00085A39"/>
    <w:rsid w:val="00085C6A"/>
    <w:rsid w:val="0008772B"/>
    <w:rsid w:val="000878BC"/>
    <w:rsid w:val="00090B74"/>
    <w:rsid w:val="00090BD1"/>
    <w:rsid w:val="00091DCA"/>
    <w:rsid w:val="000924AE"/>
    <w:rsid w:val="00092DAB"/>
    <w:rsid w:val="00092EB6"/>
    <w:rsid w:val="000938AE"/>
    <w:rsid w:val="00094259"/>
    <w:rsid w:val="000943E1"/>
    <w:rsid w:val="00094C2D"/>
    <w:rsid w:val="00095B22"/>
    <w:rsid w:val="00095C5D"/>
    <w:rsid w:val="00096226"/>
    <w:rsid w:val="0009666F"/>
    <w:rsid w:val="00096EFD"/>
    <w:rsid w:val="000977BC"/>
    <w:rsid w:val="000977F7"/>
    <w:rsid w:val="00097F8B"/>
    <w:rsid w:val="000A060D"/>
    <w:rsid w:val="000A0CC4"/>
    <w:rsid w:val="000A0E3D"/>
    <w:rsid w:val="000A2276"/>
    <w:rsid w:val="000A2D0F"/>
    <w:rsid w:val="000A2F97"/>
    <w:rsid w:val="000A3364"/>
    <w:rsid w:val="000A6B6A"/>
    <w:rsid w:val="000A7269"/>
    <w:rsid w:val="000B0808"/>
    <w:rsid w:val="000B1442"/>
    <w:rsid w:val="000B1841"/>
    <w:rsid w:val="000B3A00"/>
    <w:rsid w:val="000B6F37"/>
    <w:rsid w:val="000B74C9"/>
    <w:rsid w:val="000B7A08"/>
    <w:rsid w:val="000C07E4"/>
    <w:rsid w:val="000C0941"/>
    <w:rsid w:val="000C1CD4"/>
    <w:rsid w:val="000C2568"/>
    <w:rsid w:val="000C32A8"/>
    <w:rsid w:val="000C3768"/>
    <w:rsid w:val="000C4CA8"/>
    <w:rsid w:val="000C5936"/>
    <w:rsid w:val="000C6516"/>
    <w:rsid w:val="000C6AF3"/>
    <w:rsid w:val="000C6DC9"/>
    <w:rsid w:val="000D3CFF"/>
    <w:rsid w:val="000D3DA2"/>
    <w:rsid w:val="000D5244"/>
    <w:rsid w:val="000D5307"/>
    <w:rsid w:val="000D5321"/>
    <w:rsid w:val="000D7803"/>
    <w:rsid w:val="000D7AB6"/>
    <w:rsid w:val="000E1C07"/>
    <w:rsid w:val="000E2494"/>
    <w:rsid w:val="000E26AA"/>
    <w:rsid w:val="000E2A22"/>
    <w:rsid w:val="000E2D80"/>
    <w:rsid w:val="000E3AF0"/>
    <w:rsid w:val="000E43C8"/>
    <w:rsid w:val="000E507E"/>
    <w:rsid w:val="000E5B1E"/>
    <w:rsid w:val="000E6BA1"/>
    <w:rsid w:val="000E704D"/>
    <w:rsid w:val="000F06D7"/>
    <w:rsid w:val="000F0B8A"/>
    <w:rsid w:val="000F171D"/>
    <w:rsid w:val="000F2EF5"/>
    <w:rsid w:val="000F32F5"/>
    <w:rsid w:val="000F4334"/>
    <w:rsid w:val="000F6461"/>
    <w:rsid w:val="000F6617"/>
    <w:rsid w:val="000F7349"/>
    <w:rsid w:val="000F7B8B"/>
    <w:rsid w:val="0010145C"/>
    <w:rsid w:val="00102997"/>
    <w:rsid w:val="00102E6D"/>
    <w:rsid w:val="001048CA"/>
    <w:rsid w:val="0010574A"/>
    <w:rsid w:val="001061C7"/>
    <w:rsid w:val="00106A39"/>
    <w:rsid w:val="001071EB"/>
    <w:rsid w:val="00107613"/>
    <w:rsid w:val="0011152F"/>
    <w:rsid w:val="00112763"/>
    <w:rsid w:val="001134AE"/>
    <w:rsid w:val="00115357"/>
    <w:rsid w:val="00116739"/>
    <w:rsid w:val="00117DA3"/>
    <w:rsid w:val="001207CB"/>
    <w:rsid w:val="001217A8"/>
    <w:rsid w:val="0012279B"/>
    <w:rsid w:val="001238FE"/>
    <w:rsid w:val="001241FC"/>
    <w:rsid w:val="00124A1B"/>
    <w:rsid w:val="00125A3B"/>
    <w:rsid w:val="00130EC6"/>
    <w:rsid w:val="00132F21"/>
    <w:rsid w:val="001330EB"/>
    <w:rsid w:val="00133815"/>
    <w:rsid w:val="00134271"/>
    <w:rsid w:val="00134BD2"/>
    <w:rsid w:val="001354B3"/>
    <w:rsid w:val="0013554F"/>
    <w:rsid w:val="001356EB"/>
    <w:rsid w:val="00136B25"/>
    <w:rsid w:val="00136B96"/>
    <w:rsid w:val="00136EFE"/>
    <w:rsid w:val="001370FC"/>
    <w:rsid w:val="00137898"/>
    <w:rsid w:val="00137F6B"/>
    <w:rsid w:val="00140282"/>
    <w:rsid w:val="00140A55"/>
    <w:rsid w:val="00141A6D"/>
    <w:rsid w:val="00142E8D"/>
    <w:rsid w:val="00143125"/>
    <w:rsid w:val="00143589"/>
    <w:rsid w:val="0014374B"/>
    <w:rsid w:val="001437A7"/>
    <w:rsid w:val="00145BA4"/>
    <w:rsid w:val="00145C7D"/>
    <w:rsid w:val="00146E07"/>
    <w:rsid w:val="001507C6"/>
    <w:rsid w:val="00150BE7"/>
    <w:rsid w:val="00150CF2"/>
    <w:rsid w:val="00151167"/>
    <w:rsid w:val="00151BB2"/>
    <w:rsid w:val="0015240B"/>
    <w:rsid w:val="00155473"/>
    <w:rsid w:val="0015573B"/>
    <w:rsid w:val="00156393"/>
    <w:rsid w:val="00156939"/>
    <w:rsid w:val="00160A59"/>
    <w:rsid w:val="00160C69"/>
    <w:rsid w:val="00162D2B"/>
    <w:rsid w:val="00163B4E"/>
    <w:rsid w:val="00165339"/>
    <w:rsid w:val="0016577C"/>
    <w:rsid w:val="00167238"/>
    <w:rsid w:val="00167C45"/>
    <w:rsid w:val="00167D17"/>
    <w:rsid w:val="0017047D"/>
    <w:rsid w:val="0017078B"/>
    <w:rsid w:val="001718F4"/>
    <w:rsid w:val="0017197D"/>
    <w:rsid w:val="001720E9"/>
    <w:rsid w:val="00173E01"/>
    <w:rsid w:val="00173F17"/>
    <w:rsid w:val="00175A24"/>
    <w:rsid w:val="0017622B"/>
    <w:rsid w:val="00176440"/>
    <w:rsid w:val="00176DA6"/>
    <w:rsid w:val="00180786"/>
    <w:rsid w:val="00180C26"/>
    <w:rsid w:val="0018171B"/>
    <w:rsid w:val="001849AE"/>
    <w:rsid w:val="00185496"/>
    <w:rsid w:val="00185522"/>
    <w:rsid w:val="00190425"/>
    <w:rsid w:val="001914E4"/>
    <w:rsid w:val="001915E0"/>
    <w:rsid w:val="00191687"/>
    <w:rsid w:val="001920FF"/>
    <w:rsid w:val="00192479"/>
    <w:rsid w:val="001935A1"/>
    <w:rsid w:val="0019559C"/>
    <w:rsid w:val="001963DB"/>
    <w:rsid w:val="001A0980"/>
    <w:rsid w:val="001A11D6"/>
    <w:rsid w:val="001A2E08"/>
    <w:rsid w:val="001A30E6"/>
    <w:rsid w:val="001A3747"/>
    <w:rsid w:val="001A4016"/>
    <w:rsid w:val="001A4C28"/>
    <w:rsid w:val="001A5A41"/>
    <w:rsid w:val="001A6E2B"/>
    <w:rsid w:val="001A6E5B"/>
    <w:rsid w:val="001B08E5"/>
    <w:rsid w:val="001B567A"/>
    <w:rsid w:val="001B58C9"/>
    <w:rsid w:val="001B5D8A"/>
    <w:rsid w:val="001B6707"/>
    <w:rsid w:val="001B733B"/>
    <w:rsid w:val="001B7456"/>
    <w:rsid w:val="001B784E"/>
    <w:rsid w:val="001C154A"/>
    <w:rsid w:val="001C20DD"/>
    <w:rsid w:val="001C2188"/>
    <w:rsid w:val="001C253E"/>
    <w:rsid w:val="001C4B4F"/>
    <w:rsid w:val="001C76B4"/>
    <w:rsid w:val="001C7B92"/>
    <w:rsid w:val="001D0200"/>
    <w:rsid w:val="001D0258"/>
    <w:rsid w:val="001D0912"/>
    <w:rsid w:val="001D16B6"/>
    <w:rsid w:val="001D20D3"/>
    <w:rsid w:val="001D2AD7"/>
    <w:rsid w:val="001D2E20"/>
    <w:rsid w:val="001D39B4"/>
    <w:rsid w:val="001D3D57"/>
    <w:rsid w:val="001D61C8"/>
    <w:rsid w:val="001D6203"/>
    <w:rsid w:val="001D7807"/>
    <w:rsid w:val="001E001E"/>
    <w:rsid w:val="001E07CE"/>
    <w:rsid w:val="001E234D"/>
    <w:rsid w:val="001E38D9"/>
    <w:rsid w:val="001E6DF3"/>
    <w:rsid w:val="001E7EF1"/>
    <w:rsid w:val="001F0A83"/>
    <w:rsid w:val="001F0DFD"/>
    <w:rsid w:val="001F1317"/>
    <w:rsid w:val="001F1B5F"/>
    <w:rsid w:val="001F3CE7"/>
    <w:rsid w:val="001F41A8"/>
    <w:rsid w:val="001F447F"/>
    <w:rsid w:val="001F51AC"/>
    <w:rsid w:val="001F790C"/>
    <w:rsid w:val="00201410"/>
    <w:rsid w:val="00201FF4"/>
    <w:rsid w:val="002020B6"/>
    <w:rsid w:val="00202C5C"/>
    <w:rsid w:val="002033C9"/>
    <w:rsid w:val="00204747"/>
    <w:rsid w:val="00205BA9"/>
    <w:rsid w:val="0020643B"/>
    <w:rsid w:val="00206485"/>
    <w:rsid w:val="00210471"/>
    <w:rsid w:val="00210CD4"/>
    <w:rsid w:val="00210EDE"/>
    <w:rsid w:val="00211BAB"/>
    <w:rsid w:val="00212CF0"/>
    <w:rsid w:val="0021307B"/>
    <w:rsid w:val="00214498"/>
    <w:rsid w:val="00214963"/>
    <w:rsid w:val="00215400"/>
    <w:rsid w:val="00216BAD"/>
    <w:rsid w:val="00216D0F"/>
    <w:rsid w:val="0021791F"/>
    <w:rsid w:val="00217F7B"/>
    <w:rsid w:val="00220DB3"/>
    <w:rsid w:val="00221817"/>
    <w:rsid w:val="00221B20"/>
    <w:rsid w:val="0022247F"/>
    <w:rsid w:val="002225F4"/>
    <w:rsid w:val="002235E9"/>
    <w:rsid w:val="002236A2"/>
    <w:rsid w:val="00224611"/>
    <w:rsid w:val="00224A59"/>
    <w:rsid w:val="00224DBC"/>
    <w:rsid w:val="0022520E"/>
    <w:rsid w:val="0022541B"/>
    <w:rsid w:val="0022577D"/>
    <w:rsid w:val="002257A8"/>
    <w:rsid w:val="00225E99"/>
    <w:rsid w:val="002327CD"/>
    <w:rsid w:val="002335F4"/>
    <w:rsid w:val="00233716"/>
    <w:rsid w:val="0023450B"/>
    <w:rsid w:val="00234B31"/>
    <w:rsid w:val="00235359"/>
    <w:rsid w:val="0023591D"/>
    <w:rsid w:val="00235967"/>
    <w:rsid w:val="002361F6"/>
    <w:rsid w:val="00237348"/>
    <w:rsid w:val="00240410"/>
    <w:rsid w:val="00240790"/>
    <w:rsid w:val="002409E1"/>
    <w:rsid w:val="00240C22"/>
    <w:rsid w:val="00242F9E"/>
    <w:rsid w:val="0024326E"/>
    <w:rsid w:val="00243B12"/>
    <w:rsid w:val="00243D7D"/>
    <w:rsid w:val="00243E53"/>
    <w:rsid w:val="002441E2"/>
    <w:rsid w:val="002454D9"/>
    <w:rsid w:val="00245769"/>
    <w:rsid w:val="0024670E"/>
    <w:rsid w:val="002470F7"/>
    <w:rsid w:val="0024715C"/>
    <w:rsid w:val="00250225"/>
    <w:rsid w:val="00250C24"/>
    <w:rsid w:val="00252280"/>
    <w:rsid w:val="002546E9"/>
    <w:rsid w:val="00254889"/>
    <w:rsid w:val="0025510C"/>
    <w:rsid w:val="0025539B"/>
    <w:rsid w:val="00255DBA"/>
    <w:rsid w:val="00256B3E"/>
    <w:rsid w:val="00257297"/>
    <w:rsid w:val="00257776"/>
    <w:rsid w:val="002579A8"/>
    <w:rsid w:val="002619EE"/>
    <w:rsid w:val="00262436"/>
    <w:rsid w:val="0026399E"/>
    <w:rsid w:val="00263E01"/>
    <w:rsid w:val="00264069"/>
    <w:rsid w:val="00266306"/>
    <w:rsid w:val="002669FB"/>
    <w:rsid w:val="0027049F"/>
    <w:rsid w:val="00271643"/>
    <w:rsid w:val="00271A3D"/>
    <w:rsid w:val="0027242F"/>
    <w:rsid w:val="002746EE"/>
    <w:rsid w:val="002762DE"/>
    <w:rsid w:val="0027672D"/>
    <w:rsid w:val="002819DD"/>
    <w:rsid w:val="00281E50"/>
    <w:rsid w:val="0028445A"/>
    <w:rsid w:val="00284A00"/>
    <w:rsid w:val="00286747"/>
    <w:rsid w:val="002867B3"/>
    <w:rsid w:val="00287B3E"/>
    <w:rsid w:val="002912DD"/>
    <w:rsid w:val="00291664"/>
    <w:rsid w:val="0029199F"/>
    <w:rsid w:val="002926B7"/>
    <w:rsid w:val="00292AA5"/>
    <w:rsid w:val="00292CB8"/>
    <w:rsid w:val="00293B33"/>
    <w:rsid w:val="00294164"/>
    <w:rsid w:val="0029439C"/>
    <w:rsid w:val="00295A77"/>
    <w:rsid w:val="00295F46"/>
    <w:rsid w:val="002A0B1A"/>
    <w:rsid w:val="002A1CED"/>
    <w:rsid w:val="002A268A"/>
    <w:rsid w:val="002A2A86"/>
    <w:rsid w:val="002A3E4D"/>
    <w:rsid w:val="002A546F"/>
    <w:rsid w:val="002A5D90"/>
    <w:rsid w:val="002A64EF"/>
    <w:rsid w:val="002A785C"/>
    <w:rsid w:val="002A7F73"/>
    <w:rsid w:val="002B014A"/>
    <w:rsid w:val="002B08C4"/>
    <w:rsid w:val="002B0D43"/>
    <w:rsid w:val="002B1502"/>
    <w:rsid w:val="002B16F9"/>
    <w:rsid w:val="002B189A"/>
    <w:rsid w:val="002B18C3"/>
    <w:rsid w:val="002B1D5A"/>
    <w:rsid w:val="002B2576"/>
    <w:rsid w:val="002B2BD7"/>
    <w:rsid w:val="002B38D1"/>
    <w:rsid w:val="002B64B8"/>
    <w:rsid w:val="002B6A54"/>
    <w:rsid w:val="002B6BAF"/>
    <w:rsid w:val="002B7A35"/>
    <w:rsid w:val="002B7BCA"/>
    <w:rsid w:val="002C11E8"/>
    <w:rsid w:val="002C1375"/>
    <w:rsid w:val="002C1CE1"/>
    <w:rsid w:val="002C297F"/>
    <w:rsid w:val="002C463B"/>
    <w:rsid w:val="002C4B21"/>
    <w:rsid w:val="002C5DAD"/>
    <w:rsid w:val="002C67B1"/>
    <w:rsid w:val="002D044C"/>
    <w:rsid w:val="002D08AD"/>
    <w:rsid w:val="002D0954"/>
    <w:rsid w:val="002D09ED"/>
    <w:rsid w:val="002D0AD2"/>
    <w:rsid w:val="002D27FA"/>
    <w:rsid w:val="002D2ECF"/>
    <w:rsid w:val="002D4578"/>
    <w:rsid w:val="002D46C6"/>
    <w:rsid w:val="002D488F"/>
    <w:rsid w:val="002D4943"/>
    <w:rsid w:val="002D5C86"/>
    <w:rsid w:val="002D5D47"/>
    <w:rsid w:val="002D5D6D"/>
    <w:rsid w:val="002D724E"/>
    <w:rsid w:val="002E1856"/>
    <w:rsid w:val="002E1C56"/>
    <w:rsid w:val="002E1ED1"/>
    <w:rsid w:val="002E2E45"/>
    <w:rsid w:val="002E37EE"/>
    <w:rsid w:val="002E4B68"/>
    <w:rsid w:val="002E4E9D"/>
    <w:rsid w:val="002E502F"/>
    <w:rsid w:val="002E522D"/>
    <w:rsid w:val="002E5C07"/>
    <w:rsid w:val="002E6540"/>
    <w:rsid w:val="002E7139"/>
    <w:rsid w:val="002E7A5A"/>
    <w:rsid w:val="002F0891"/>
    <w:rsid w:val="002F2C3B"/>
    <w:rsid w:val="002F4816"/>
    <w:rsid w:val="002F4E64"/>
    <w:rsid w:val="002F5187"/>
    <w:rsid w:val="002F55C3"/>
    <w:rsid w:val="002F648F"/>
    <w:rsid w:val="002F71D9"/>
    <w:rsid w:val="002F7B3A"/>
    <w:rsid w:val="00300764"/>
    <w:rsid w:val="003007CD"/>
    <w:rsid w:val="00301AC4"/>
    <w:rsid w:val="00302AA7"/>
    <w:rsid w:val="00302EAF"/>
    <w:rsid w:val="003047FF"/>
    <w:rsid w:val="00304F0A"/>
    <w:rsid w:val="00305042"/>
    <w:rsid w:val="00306043"/>
    <w:rsid w:val="003101FD"/>
    <w:rsid w:val="00311C1D"/>
    <w:rsid w:val="00311D6C"/>
    <w:rsid w:val="00312FC4"/>
    <w:rsid w:val="00313EB0"/>
    <w:rsid w:val="00314B9D"/>
    <w:rsid w:val="00315A44"/>
    <w:rsid w:val="00317797"/>
    <w:rsid w:val="00320483"/>
    <w:rsid w:val="0032183D"/>
    <w:rsid w:val="003230E3"/>
    <w:rsid w:val="00323640"/>
    <w:rsid w:val="0032496E"/>
    <w:rsid w:val="00324B85"/>
    <w:rsid w:val="003255D2"/>
    <w:rsid w:val="00327428"/>
    <w:rsid w:val="0032773C"/>
    <w:rsid w:val="00327B1E"/>
    <w:rsid w:val="00327C51"/>
    <w:rsid w:val="00331974"/>
    <w:rsid w:val="00331E0C"/>
    <w:rsid w:val="00333042"/>
    <w:rsid w:val="0033412B"/>
    <w:rsid w:val="0033434A"/>
    <w:rsid w:val="00334622"/>
    <w:rsid w:val="00334C15"/>
    <w:rsid w:val="00335732"/>
    <w:rsid w:val="00335857"/>
    <w:rsid w:val="00335D4D"/>
    <w:rsid w:val="00335E2E"/>
    <w:rsid w:val="00337168"/>
    <w:rsid w:val="0034025C"/>
    <w:rsid w:val="00340A6A"/>
    <w:rsid w:val="00340C5F"/>
    <w:rsid w:val="00343245"/>
    <w:rsid w:val="003434EB"/>
    <w:rsid w:val="00343807"/>
    <w:rsid w:val="00343EEA"/>
    <w:rsid w:val="00344BC3"/>
    <w:rsid w:val="00344DA9"/>
    <w:rsid w:val="00345005"/>
    <w:rsid w:val="0034579D"/>
    <w:rsid w:val="003476C6"/>
    <w:rsid w:val="0034779E"/>
    <w:rsid w:val="003511A1"/>
    <w:rsid w:val="00351DCD"/>
    <w:rsid w:val="0035218F"/>
    <w:rsid w:val="00352B98"/>
    <w:rsid w:val="003549E5"/>
    <w:rsid w:val="00354B19"/>
    <w:rsid w:val="00355650"/>
    <w:rsid w:val="00355667"/>
    <w:rsid w:val="003568E9"/>
    <w:rsid w:val="00357C74"/>
    <w:rsid w:val="0036018A"/>
    <w:rsid w:val="00360348"/>
    <w:rsid w:val="003604F1"/>
    <w:rsid w:val="003608AE"/>
    <w:rsid w:val="00360ACC"/>
    <w:rsid w:val="003612E1"/>
    <w:rsid w:val="0036132F"/>
    <w:rsid w:val="003627CE"/>
    <w:rsid w:val="00364DED"/>
    <w:rsid w:val="0036501C"/>
    <w:rsid w:val="00366FE2"/>
    <w:rsid w:val="00367D4F"/>
    <w:rsid w:val="00371ECE"/>
    <w:rsid w:val="00372723"/>
    <w:rsid w:val="00372BFF"/>
    <w:rsid w:val="003732A9"/>
    <w:rsid w:val="003742CB"/>
    <w:rsid w:val="003747AC"/>
    <w:rsid w:val="00374980"/>
    <w:rsid w:val="00376164"/>
    <w:rsid w:val="00376B00"/>
    <w:rsid w:val="00376BC6"/>
    <w:rsid w:val="00376D9B"/>
    <w:rsid w:val="00380531"/>
    <w:rsid w:val="00380E63"/>
    <w:rsid w:val="00380F1D"/>
    <w:rsid w:val="0038247D"/>
    <w:rsid w:val="00382A21"/>
    <w:rsid w:val="00382AF7"/>
    <w:rsid w:val="00382FE0"/>
    <w:rsid w:val="0038367C"/>
    <w:rsid w:val="00383B56"/>
    <w:rsid w:val="00383DE7"/>
    <w:rsid w:val="00384D47"/>
    <w:rsid w:val="00384E8F"/>
    <w:rsid w:val="00385A2F"/>
    <w:rsid w:val="0038796E"/>
    <w:rsid w:val="003879D5"/>
    <w:rsid w:val="003900B1"/>
    <w:rsid w:val="00390A6A"/>
    <w:rsid w:val="00390FF5"/>
    <w:rsid w:val="00391A05"/>
    <w:rsid w:val="00392226"/>
    <w:rsid w:val="00392FBB"/>
    <w:rsid w:val="00393841"/>
    <w:rsid w:val="003944F6"/>
    <w:rsid w:val="00394F35"/>
    <w:rsid w:val="003958A5"/>
    <w:rsid w:val="00396131"/>
    <w:rsid w:val="00397178"/>
    <w:rsid w:val="0039725F"/>
    <w:rsid w:val="003977DB"/>
    <w:rsid w:val="00397A2B"/>
    <w:rsid w:val="003A00DA"/>
    <w:rsid w:val="003A10FD"/>
    <w:rsid w:val="003A1802"/>
    <w:rsid w:val="003A33C4"/>
    <w:rsid w:val="003A3CD0"/>
    <w:rsid w:val="003A487D"/>
    <w:rsid w:val="003A58B6"/>
    <w:rsid w:val="003A610D"/>
    <w:rsid w:val="003A6D58"/>
    <w:rsid w:val="003A7906"/>
    <w:rsid w:val="003B3232"/>
    <w:rsid w:val="003B377B"/>
    <w:rsid w:val="003B3F8B"/>
    <w:rsid w:val="003B418D"/>
    <w:rsid w:val="003B50E4"/>
    <w:rsid w:val="003B57C4"/>
    <w:rsid w:val="003C0666"/>
    <w:rsid w:val="003C0694"/>
    <w:rsid w:val="003C1999"/>
    <w:rsid w:val="003C2853"/>
    <w:rsid w:val="003C2AB4"/>
    <w:rsid w:val="003C300C"/>
    <w:rsid w:val="003C46D4"/>
    <w:rsid w:val="003C56FC"/>
    <w:rsid w:val="003C586B"/>
    <w:rsid w:val="003C63BD"/>
    <w:rsid w:val="003C70A5"/>
    <w:rsid w:val="003D1114"/>
    <w:rsid w:val="003D351A"/>
    <w:rsid w:val="003D398E"/>
    <w:rsid w:val="003D3B9C"/>
    <w:rsid w:val="003D3C07"/>
    <w:rsid w:val="003D5317"/>
    <w:rsid w:val="003D6290"/>
    <w:rsid w:val="003D63AB"/>
    <w:rsid w:val="003D6F20"/>
    <w:rsid w:val="003D7C5A"/>
    <w:rsid w:val="003E1232"/>
    <w:rsid w:val="003E13E6"/>
    <w:rsid w:val="003E1BBC"/>
    <w:rsid w:val="003E1C31"/>
    <w:rsid w:val="003E2B19"/>
    <w:rsid w:val="003E35D4"/>
    <w:rsid w:val="003E3923"/>
    <w:rsid w:val="003E431F"/>
    <w:rsid w:val="003E5016"/>
    <w:rsid w:val="003E550E"/>
    <w:rsid w:val="003E5F3A"/>
    <w:rsid w:val="003E7180"/>
    <w:rsid w:val="003E7509"/>
    <w:rsid w:val="003E758D"/>
    <w:rsid w:val="003E7B87"/>
    <w:rsid w:val="003F04BC"/>
    <w:rsid w:val="003F1365"/>
    <w:rsid w:val="003F1748"/>
    <w:rsid w:val="003F1FF0"/>
    <w:rsid w:val="003F20DE"/>
    <w:rsid w:val="003F265E"/>
    <w:rsid w:val="003F3622"/>
    <w:rsid w:val="003F457A"/>
    <w:rsid w:val="003F5ED9"/>
    <w:rsid w:val="003F7251"/>
    <w:rsid w:val="003F7612"/>
    <w:rsid w:val="00400013"/>
    <w:rsid w:val="00400962"/>
    <w:rsid w:val="00401AF4"/>
    <w:rsid w:val="00402557"/>
    <w:rsid w:val="00402C55"/>
    <w:rsid w:val="0040440B"/>
    <w:rsid w:val="00406048"/>
    <w:rsid w:val="00406898"/>
    <w:rsid w:val="00407544"/>
    <w:rsid w:val="00410B3E"/>
    <w:rsid w:val="00410ED5"/>
    <w:rsid w:val="0041100C"/>
    <w:rsid w:val="00411202"/>
    <w:rsid w:val="004114D6"/>
    <w:rsid w:val="00411F1E"/>
    <w:rsid w:val="00412512"/>
    <w:rsid w:val="004139C6"/>
    <w:rsid w:val="004156CA"/>
    <w:rsid w:val="00415750"/>
    <w:rsid w:val="00415CBF"/>
    <w:rsid w:val="00417370"/>
    <w:rsid w:val="0041755D"/>
    <w:rsid w:val="00417631"/>
    <w:rsid w:val="00417B37"/>
    <w:rsid w:val="00417FE4"/>
    <w:rsid w:val="004202A4"/>
    <w:rsid w:val="00421A9E"/>
    <w:rsid w:val="00421D51"/>
    <w:rsid w:val="004221E3"/>
    <w:rsid w:val="00422EFB"/>
    <w:rsid w:val="00423606"/>
    <w:rsid w:val="004240FC"/>
    <w:rsid w:val="00424A14"/>
    <w:rsid w:val="00424E75"/>
    <w:rsid w:val="00424E96"/>
    <w:rsid w:val="00424FBD"/>
    <w:rsid w:val="004251BB"/>
    <w:rsid w:val="00425691"/>
    <w:rsid w:val="00425A99"/>
    <w:rsid w:val="00425E91"/>
    <w:rsid w:val="0043013C"/>
    <w:rsid w:val="00431A9A"/>
    <w:rsid w:val="00431D50"/>
    <w:rsid w:val="00432A25"/>
    <w:rsid w:val="00432E0F"/>
    <w:rsid w:val="004336D1"/>
    <w:rsid w:val="00433D0E"/>
    <w:rsid w:val="004342F2"/>
    <w:rsid w:val="004371F5"/>
    <w:rsid w:val="00441223"/>
    <w:rsid w:val="004422B3"/>
    <w:rsid w:val="004424AD"/>
    <w:rsid w:val="00442D59"/>
    <w:rsid w:val="00443D49"/>
    <w:rsid w:val="004445F1"/>
    <w:rsid w:val="00445E60"/>
    <w:rsid w:val="00450075"/>
    <w:rsid w:val="00450888"/>
    <w:rsid w:val="00450ED9"/>
    <w:rsid w:val="00450FCE"/>
    <w:rsid w:val="00451637"/>
    <w:rsid w:val="004523E2"/>
    <w:rsid w:val="00452590"/>
    <w:rsid w:val="00452884"/>
    <w:rsid w:val="00455921"/>
    <w:rsid w:val="004576DC"/>
    <w:rsid w:val="004620EE"/>
    <w:rsid w:val="00462336"/>
    <w:rsid w:val="00462427"/>
    <w:rsid w:val="0046284A"/>
    <w:rsid w:val="00463FC3"/>
    <w:rsid w:val="00466230"/>
    <w:rsid w:val="00466A89"/>
    <w:rsid w:val="00470D5A"/>
    <w:rsid w:val="00470E89"/>
    <w:rsid w:val="0047123D"/>
    <w:rsid w:val="004716B4"/>
    <w:rsid w:val="004721FE"/>
    <w:rsid w:val="004730E2"/>
    <w:rsid w:val="004747B0"/>
    <w:rsid w:val="00474E63"/>
    <w:rsid w:val="00474F72"/>
    <w:rsid w:val="00475B25"/>
    <w:rsid w:val="00475D24"/>
    <w:rsid w:val="0048118C"/>
    <w:rsid w:val="00481B30"/>
    <w:rsid w:val="004834A2"/>
    <w:rsid w:val="00483636"/>
    <w:rsid w:val="00483D66"/>
    <w:rsid w:val="0048494B"/>
    <w:rsid w:val="00484DCC"/>
    <w:rsid w:val="0048605A"/>
    <w:rsid w:val="00487A7C"/>
    <w:rsid w:val="0049121F"/>
    <w:rsid w:val="00492718"/>
    <w:rsid w:val="00492F12"/>
    <w:rsid w:val="00493924"/>
    <w:rsid w:val="00493A5B"/>
    <w:rsid w:val="004945A4"/>
    <w:rsid w:val="004958B4"/>
    <w:rsid w:val="0049608E"/>
    <w:rsid w:val="00496925"/>
    <w:rsid w:val="00497EB8"/>
    <w:rsid w:val="004A06C4"/>
    <w:rsid w:val="004A08E4"/>
    <w:rsid w:val="004A0925"/>
    <w:rsid w:val="004A10D4"/>
    <w:rsid w:val="004A3724"/>
    <w:rsid w:val="004A5E11"/>
    <w:rsid w:val="004A6891"/>
    <w:rsid w:val="004B06C8"/>
    <w:rsid w:val="004B334A"/>
    <w:rsid w:val="004B439B"/>
    <w:rsid w:val="004B4DE5"/>
    <w:rsid w:val="004B4E07"/>
    <w:rsid w:val="004B512B"/>
    <w:rsid w:val="004B579E"/>
    <w:rsid w:val="004B6D2C"/>
    <w:rsid w:val="004B71C5"/>
    <w:rsid w:val="004B77B6"/>
    <w:rsid w:val="004C0079"/>
    <w:rsid w:val="004C1253"/>
    <w:rsid w:val="004C21AE"/>
    <w:rsid w:val="004C263A"/>
    <w:rsid w:val="004C34FC"/>
    <w:rsid w:val="004C3790"/>
    <w:rsid w:val="004C43B1"/>
    <w:rsid w:val="004C5AF0"/>
    <w:rsid w:val="004C6284"/>
    <w:rsid w:val="004C6BCA"/>
    <w:rsid w:val="004C77E7"/>
    <w:rsid w:val="004D599F"/>
    <w:rsid w:val="004D636D"/>
    <w:rsid w:val="004D66FF"/>
    <w:rsid w:val="004E2ADC"/>
    <w:rsid w:val="004E353B"/>
    <w:rsid w:val="004E46B9"/>
    <w:rsid w:val="004E4978"/>
    <w:rsid w:val="004E76E4"/>
    <w:rsid w:val="004E776C"/>
    <w:rsid w:val="004E7EAF"/>
    <w:rsid w:val="004F0E40"/>
    <w:rsid w:val="004F1785"/>
    <w:rsid w:val="004F21DD"/>
    <w:rsid w:val="004F351A"/>
    <w:rsid w:val="004F38B6"/>
    <w:rsid w:val="004F47DA"/>
    <w:rsid w:val="004F496B"/>
    <w:rsid w:val="004F4BF7"/>
    <w:rsid w:val="004F4E76"/>
    <w:rsid w:val="004F5730"/>
    <w:rsid w:val="004F63C2"/>
    <w:rsid w:val="004F67FC"/>
    <w:rsid w:val="004F6A27"/>
    <w:rsid w:val="004F6E76"/>
    <w:rsid w:val="004F72D4"/>
    <w:rsid w:val="00500997"/>
    <w:rsid w:val="00501610"/>
    <w:rsid w:val="005017DB"/>
    <w:rsid w:val="005018B0"/>
    <w:rsid w:val="0050198D"/>
    <w:rsid w:val="00501D56"/>
    <w:rsid w:val="00502A5A"/>
    <w:rsid w:val="00502C42"/>
    <w:rsid w:val="0050314F"/>
    <w:rsid w:val="00504B3F"/>
    <w:rsid w:val="00505477"/>
    <w:rsid w:val="00505B56"/>
    <w:rsid w:val="00507BFD"/>
    <w:rsid w:val="005100FE"/>
    <w:rsid w:val="005115B4"/>
    <w:rsid w:val="00512231"/>
    <w:rsid w:val="0051345E"/>
    <w:rsid w:val="00513EDC"/>
    <w:rsid w:val="00514019"/>
    <w:rsid w:val="00514086"/>
    <w:rsid w:val="00514182"/>
    <w:rsid w:val="00514438"/>
    <w:rsid w:val="0051496B"/>
    <w:rsid w:val="005160D1"/>
    <w:rsid w:val="00517547"/>
    <w:rsid w:val="00517893"/>
    <w:rsid w:val="005201DF"/>
    <w:rsid w:val="00520761"/>
    <w:rsid w:val="00520887"/>
    <w:rsid w:val="0052191C"/>
    <w:rsid w:val="00521DB9"/>
    <w:rsid w:val="005225CF"/>
    <w:rsid w:val="0052377C"/>
    <w:rsid w:val="00524F4C"/>
    <w:rsid w:val="00525B95"/>
    <w:rsid w:val="00525EBE"/>
    <w:rsid w:val="00526603"/>
    <w:rsid w:val="00527AF7"/>
    <w:rsid w:val="0053001D"/>
    <w:rsid w:val="005312DE"/>
    <w:rsid w:val="00531419"/>
    <w:rsid w:val="00531C32"/>
    <w:rsid w:val="00531FF6"/>
    <w:rsid w:val="00532674"/>
    <w:rsid w:val="00532A15"/>
    <w:rsid w:val="00532CC7"/>
    <w:rsid w:val="00533590"/>
    <w:rsid w:val="0053517F"/>
    <w:rsid w:val="005368A6"/>
    <w:rsid w:val="0053766F"/>
    <w:rsid w:val="00537845"/>
    <w:rsid w:val="00537E61"/>
    <w:rsid w:val="00540572"/>
    <w:rsid w:val="005406A2"/>
    <w:rsid w:val="00540CDE"/>
    <w:rsid w:val="005410F1"/>
    <w:rsid w:val="005416FE"/>
    <w:rsid w:val="00541A35"/>
    <w:rsid w:val="005423E7"/>
    <w:rsid w:val="00542494"/>
    <w:rsid w:val="005434E8"/>
    <w:rsid w:val="00544965"/>
    <w:rsid w:val="00545D77"/>
    <w:rsid w:val="005461E4"/>
    <w:rsid w:val="00550CE2"/>
    <w:rsid w:val="00551033"/>
    <w:rsid w:val="005513E2"/>
    <w:rsid w:val="005534D3"/>
    <w:rsid w:val="00553619"/>
    <w:rsid w:val="00553FEE"/>
    <w:rsid w:val="00555054"/>
    <w:rsid w:val="00555281"/>
    <w:rsid w:val="0055739C"/>
    <w:rsid w:val="005614C1"/>
    <w:rsid w:val="005627F7"/>
    <w:rsid w:val="00562800"/>
    <w:rsid w:val="00564668"/>
    <w:rsid w:val="00565D4F"/>
    <w:rsid w:val="00566627"/>
    <w:rsid w:val="00567208"/>
    <w:rsid w:val="005678B1"/>
    <w:rsid w:val="00571029"/>
    <w:rsid w:val="00571FBD"/>
    <w:rsid w:val="00573552"/>
    <w:rsid w:val="00573603"/>
    <w:rsid w:val="00574256"/>
    <w:rsid w:val="0057566A"/>
    <w:rsid w:val="00575C20"/>
    <w:rsid w:val="00576A13"/>
    <w:rsid w:val="005772AE"/>
    <w:rsid w:val="00581A37"/>
    <w:rsid w:val="00582DB5"/>
    <w:rsid w:val="0058406F"/>
    <w:rsid w:val="005850A5"/>
    <w:rsid w:val="005851D8"/>
    <w:rsid w:val="00585E37"/>
    <w:rsid w:val="005868BB"/>
    <w:rsid w:val="00586C0B"/>
    <w:rsid w:val="0059029B"/>
    <w:rsid w:val="005907DA"/>
    <w:rsid w:val="00590882"/>
    <w:rsid w:val="00590EBA"/>
    <w:rsid w:val="0059163F"/>
    <w:rsid w:val="0059168C"/>
    <w:rsid w:val="0059360B"/>
    <w:rsid w:val="00593626"/>
    <w:rsid w:val="00593D3F"/>
    <w:rsid w:val="00594447"/>
    <w:rsid w:val="00594AA9"/>
    <w:rsid w:val="0059570C"/>
    <w:rsid w:val="005969C1"/>
    <w:rsid w:val="00596BF2"/>
    <w:rsid w:val="00596C0D"/>
    <w:rsid w:val="00596CC2"/>
    <w:rsid w:val="005978F8"/>
    <w:rsid w:val="005A00A1"/>
    <w:rsid w:val="005A1F51"/>
    <w:rsid w:val="005A4634"/>
    <w:rsid w:val="005A63F4"/>
    <w:rsid w:val="005A6742"/>
    <w:rsid w:val="005A7165"/>
    <w:rsid w:val="005A7F63"/>
    <w:rsid w:val="005B01FE"/>
    <w:rsid w:val="005B069B"/>
    <w:rsid w:val="005B0711"/>
    <w:rsid w:val="005B1209"/>
    <w:rsid w:val="005B1323"/>
    <w:rsid w:val="005B2F81"/>
    <w:rsid w:val="005B623B"/>
    <w:rsid w:val="005B7150"/>
    <w:rsid w:val="005B7848"/>
    <w:rsid w:val="005B7CF3"/>
    <w:rsid w:val="005C10D7"/>
    <w:rsid w:val="005C22C6"/>
    <w:rsid w:val="005C2339"/>
    <w:rsid w:val="005C2460"/>
    <w:rsid w:val="005C2575"/>
    <w:rsid w:val="005C2784"/>
    <w:rsid w:val="005C332D"/>
    <w:rsid w:val="005C375D"/>
    <w:rsid w:val="005C3B68"/>
    <w:rsid w:val="005C3B6D"/>
    <w:rsid w:val="005C3D91"/>
    <w:rsid w:val="005C463F"/>
    <w:rsid w:val="005C541D"/>
    <w:rsid w:val="005C5E1A"/>
    <w:rsid w:val="005C5E61"/>
    <w:rsid w:val="005C6019"/>
    <w:rsid w:val="005C6FC5"/>
    <w:rsid w:val="005D22D5"/>
    <w:rsid w:val="005D23A7"/>
    <w:rsid w:val="005D2971"/>
    <w:rsid w:val="005D2F79"/>
    <w:rsid w:val="005D4794"/>
    <w:rsid w:val="005D558E"/>
    <w:rsid w:val="005D5C9E"/>
    <w:rsid w:val="005D738C"/>
    <w:rsid w:val="005E01E4"/>
    <w:rsid w:val="005E0254"/>
    <w:rsid w:val="005E0D0C"/>
    <w:rsid w:val="005E0EF1"/>
    <w:rsid w:val="005E122A"/>
    <w:rsid w:val="005E149E"/>
    <w:rsid w:val="005E161D"/>
    <w:rsid w:val="005E165C"/>
    <w:rsid w:val="005E2E9C"/>
    <w:rsid w:val="005E4FED"/>
    <w:rsid w:val="005E608B"/>
    <w:rsid w:val="005E72DB"/>
    <w:rsid w:val="005E7A2E"/>
    <w:rsid w:val="005F1576"/>
    <w:rsid w:val="005F1F3E"/>
    <w:rsid w:val="005F3C0A"/>
    <w:rsid w:val="005F4E32"/>
    <w:rsid w:val="005F5BD2"/>
    <w:rsid w:val="00600ACE"/>
    <w:rsid w:val="00600F62"/>
    <w:rsid w:val="006030AA"/>
    <w:rsid w:val="00603C42"/>
    <w:rsid w:val="00603E81"/>
    <w:rsid w:val="00603F5D"/>
    <w:rsid w:val="00604CAA"/>
    <w:rsid w:val="00605745"/>
    <w:rsid w:val="00606437"/>
    <w:rsid w:val="006064D5"/>
    <w:rsid w:val="00607740"/>
    <w:rsid w:val="00610973"/>
    <w:rsid w:val="006155B5"/>
    <w:rsid w:val="00616910"/>
    <w:rsid w:val="00616F78"/>
    <w:rsid w:val="00616FE3"/>
    <w:rsid w:val="006177F4"/>
    <w:rsid w:val="0061797D"/>
    <w:rsid w:val="00617D43"/>
    <w:rsid w:val="0062009D"/>
    <w:rsid w:val="006200D3"/>
    <w:rsid w:val="00620307"/>
    <w:rsid w:val="006205E0"/>
    <w:rsid w:val="00620A35"/>
    <w:rsid w:val="00620BD6"/>
    <w:rsid w:val="00621CF5"/>
    <w:rsid w:val="006232E7"/>
    <w:rsid w:val="00624879"/>
    <w:rsid w:val="006253A4"/>
    <w:rsid w:val="00625CCA"/>
    <w:rsid w:val="00626DC2"/>
    <w:rsid w:val="00630DFD"/>
    <w:rsid w:val="00631084"/>
    <w:rsid w:val="006314DF"/>
    <w:rsid w:val="00632AC0"/>
    <w:rsid w:val="0063344E"/>
    <w:rsid w:val="0063453E"/>
    <w:rsid w:val="0063598D"/>
    <w:rsid w:val="00635ADD"/>
    <w:rsid w:val="00635B23"/>
    <w:rsid w:val="00635DA0"/>
    <w:rsid w:val="00635E25"/>
    <w:rsid w:val="00636A8A"/>
    <w:rsid w:val="00637FDF"/>
    <w:rsid w:val="0064015B"/>
    <w:rsid w:val="006404A2"/>
    <w:rsid w:val="006419E8"/>
    <w:rsid w:val="006435BF"/>
    <w:rsid w:val="0064362C"/>
    <w:rsid w:val="00643A7E"/>
    <w:rsid w:val="006457B9"/>
    <w:rsid w:val="0064623F"/>
    <w:rsid w:val="00647474"/>
    <w:rsid w:val="006515F9"/>
    <w:rsid w:val="00651C93"/>
    <w:rsid w:val="0065265E"/>
    <w:rsid w:val="0065410C"/>
    <w:rsid w:val="006543C0"/>
    <w:rsid w:val="006545C3"/>
    <w:rsid w:val="00656110"/>
    <w:rsid w:val="00656D49"/>
    <w:rsid w:val="00656D67"/>
    <w:rsid w:val="00657040"/>
    <w:rsid w:val="00657428"/>
    <w:rsid w:val="00657799"/>
    <w:rsid w:val="00660281"/>
    <w:rsid w:val="00660497"/>
    <w:rsid w:val="006606AD"/>
    <w:rsid w:val="00660CFB"/>
    <w:rsid w:val="00661012"/>
    <w:rsid w:val="0066111B"/>
    <w:rsid w:val="006622AD"/>
    <w:rsid w:val="00662CB4"/>
    <w:rsid w:val="00662E0D"/>
    <w:rsid w:val="00662F4E"/>
    <w:rsid w:val="00665AFD"/>
    <w:rsid w:val="00665DE4"/>
    <w:rsid w:val="00671E65"/>
    <w:rsid w:val="00673D52"/>
    <w:rsid w:val="0067495D"/>
    <w:rsid w:val="00675537"/>
    <w:rsid w:val="00675EB3"/>
    <w:rsid w:val="00676491"/>
    <w:rsid w:val="00677078"/>
    <w:rsid w:val="00677995"/>
    <w:rsid w:val="00680F26"/>
    <w:rsid w:val="00683C1C"/>
    <w:rsid w:val="00684020"/>
    <w:rsid w:val="006840FC"/>
    <w:rsid w:val="00684325"/>
    <w:rsid w:val="00684F33"/>
    <w:rsid w:val="006859ED"/>
    <w:rsid w:val="0068740F"/>
    <w:rsid w:val="006876BE"/>
    <w:rsid w:val="00690418"/>
    <w:rsid w:val="0069138A"/>
    <w:rsid w:val="0069242C"/>
    <w:rsid w:val="00693FDA"/>
    <w:rsid w:val="00694D52"/>
    <w:rsid w:val="00695346"/>
    <w:rsid w:val="0069637F"/>
    <w:rsid w:val="006966F2"/>
    <w:rsid w:val="006972A4"/>
    <w:rsid w:val="0069768F"/>
    <w:rsid w:val="006A0281"/>
    <w:rsid w:val="006A0D97"/>
    <w:rsid w:val="006A121D"/>
    <w:rsid w:val="006A20CE"/>
    <w:rsid w:val="006A2EF9"/>
    <w:rsid w:val="006A3638"/>
    <w:rsid w:val="006A3DE5"/>
    <w:rsid w:val="006A3FAA"/>
    <w:rsid w:val="006A4F59"/>
    <w:rsid w:val="006A70A3"/>
    <w:rsid w:val="006A7227"/>
    <w:rsid w:val="006B002F"/>
    <w:rsid w:val="006B149A"/>
    <w:rsid w:val="006B37A1"/>
    <w:rsid w:val="006B4703"/>
    <w:rsid w:val="006B4C07"/>
    <w:rsid w:val="006B55F5"/>
    <w:rsid w:val="006B5864"/>
    <w:rsid w:val="006B7653"/>
    <w:rsid w:val="006B78A9"/>
    <w:rsid w:val="006C073E"/>
    <w:rsid w:val="006C1361"/>
    <w:rsid w:val="006C1F8B"/>
    <w:rsid w:val="006C2E06"/>
    <w:rsid w:val="006C35CA"/>
    <w:rsid w:val="006C39FE"/>
    <w:rsid w:val="006C3AF9"/>
    <w:rsid w:val="006C3EFA"/>
    <w:rsid w:val="006C4DB6"/>
    <w:rsid w:val="006C6EB8"/>
    <w:rsid w:val="006C7782"/>
    <w:rsid w:val="006C79F0"/>
    <w:rsid w:val="006C7FF5"/>
    <w:rsid w:val="006D1777"/>
    <w:rsid w:val="006D1A13"/>
    <w:rsid w:val="006D420F"/>
    <w:rsid w:val="006D42BE"/>
    <w:rsid w:val="006D43BE"/>
    <w:rsid w:val="006D4D85"/>
    <w:rsid w:val="006D746C"/>
    <w:rsid w:val="006E00E7"/>
    <w:rsid w:val="006E0DBE"/>
    <w:rsid w:val="006E1013"/>
    <w:rsid w:val="006E29F6"/>
    <w:rsid w:val="006E37E7"/>
    <w:rsid w:val="006E3D45"/>
    <w:rsid w:val="006E47A4"/>
    <w:rsid w:val="006E4AA6"/>
    <w:rsid w:val="006E4F92"/>
    <w:rsid w:val="006E5625"/>
    <w:rsid w:val="006E624F"/>
    <w:rsid w:val="006E62E8"/>
    <w:rsid w:val="006E73B7"/>
    <w:rsid w:val="006F050A"/>
    <w:rsid w:val="006F0A0B"/>
    <w:rsid w:val="006F1EA9"/>
    <w:rsid w:val="006F2907"/>
    <w:rsid w:val="006F3C3C"/>
    <w:rsid w:val="006F41BD"/>
    <w:rsid w:val="006F46E6"/>
    <w:rsid w:val="006F4793"/>
    <w:rsid w:val="006F4F1A"/>
    <w:rsid w:val="006F54BE"/>
    <w:rsid w:val="006F58CB"/>
    <w:rsid w:val="006F6591"/>
    <w:rsid w:val="006F6AB7"/>
    <w:rsid w:val="006F6ECE"/>
    <w:rsid w:val="006F77A9"/>
    <w:rsid w:val="006F7F6C"/>
    <w:rsid w:val="007006D1"/>
    <w:rsid w:val="007008C4"/>
    <w:rsid w:val="00701004"/>
    <w:rsid w:val="00701937"/>
    <w:rsid w:val="00701FF6"/>
    <w:rsid w:val="0070301D"/>
    <w:rsid w:val="00703100"/>
    <w:rsid w:val="00703C01"/>
    <w:rsid w:val="0070550B"/>
    <w:rsid w:val="007062AE"/>
    <w:rsid w:val="00706F0B"/>
    <w:rsid w:val="00706F25"/>
    <w:rsid w:val="00707F0A"/>
    <w:rsid w:val="007124CA"/>
    <w:rsid w:val="007124E6"/>
    <w:rsid w:val="007128CC"/>
    <w:rsid w:val="00713B73"/>
    <w:rsid w:val="00714572"/>
    <w:rsid w:val="00714EEF"/>
    <w:rsid w:val="00716835"/>
    <w:rsid w:val="00716CA4"/>
    <w:rsid w:val="00716E8D"/>
    <w:rsid w:val="00716F63"/>
    <w:rsid w:val="00717AFF"/>
    <w:rsid w:val="00717B8D"/>
    <w:rsid w:val="00717DC7"/>
    <w:rsid w:val="0072111C"/>
    <w:rsid w:val="00724692"/>
    <w:rsid w:val="007252E0"/>
    <w:rsid w:val="00725B57"/>
    <w:rsid w:val="007266E6"/>
    <w:rsid w:val="00727720"/>
    <w:rsid w:val="007300E4"/>
    <w:rsid w:val="00730B93"/>
    <w:rsid w:val="00732ED7"/>
    <w:rsid w:val="007335AE"/>
    <w:rsid w:val="00733E26"/>
    <w:rsid w:val="00736428"/>
    <w:rsid w:val="00741EB2"/>
    <w:rsid w:val="00743428"/>
    <w:rsid w:val="00743845"/>
    <w:rsid w:val="00743B9A"/>
    <w:rsid w:val="00745AC9"/>
    <w:rsid w:val="007468AC"/>
    <w:rsid w:val="0074697F"/>
    <w:rsid w:val="00747B68"/>
    <w:rsid w:val="00747B8B"/>
    <w:rsid w:val="00747BB9"/>
    <w:rsid w:val="00750D3B"/>
    <w:rsid w:val="007510ED"/>
    <w:rsid w:val="007526D8"/>
    <w:rsid w:val="00752F81"/>
    <w:rsid w:val="00753DA1"/>
    <w:rsid w:val="007555FB"/>
    <w:rsid w:val="00755E49"/>
    <w:rsid w:val="00757B2A"/>
    <w:rsid w:val="00757C9B"/>
    <w:rsid w:val="0076107A"/>
    <w:rsid w:val="00762B2C"/>
    <w:rsid w:val="00763EF5"/>
    <w:rsid w:val="00764AB3"/>
    <w:rsid w:val="00764D0A"/>
    <w:rsid w:val="007666FB"/>
    <w:rsid w:val="00766F83"/>
    <w:rsid w:val="007678C3"/>
    <w:rsid w:val="00771E67"/>
    <w:rsid w:val="00772013"/>
    <w:rsid w:val="00772A8C"/>
    <w:rsid w:val="00772E3D"/>
    <w:rsid w:val="00772FB5"/>
    <w:rsid w:val="007732C1"/>
    <w:rsid w:val="0077561B"/>
    <w:rsid w:val="0077589E"/>
    <w:rsid w:val="007769EB"/>
    <w:rsid w:val="007772ED"/>
    <w:rsid w:val="00777CFC"/>
    <w:rsid w:val="00780F32"/>
    <w:rsid w:val="007810DA"/>
    <w:rsid w:val="007812E8"/>
    <w:rsid w:val="007812EA"/>
    <w:rsid w:val="00782983"/>
    <w:rsid w:val="00783642"/>
    <w:rsid w:val="00783824"/>
    <w:rsid w:val="007839D5"/>
    <w:rsid w:val="007844A9"/>
    <w:rsid w:val="00785EC5"/>
    <w:rsid w:val="00786302"/>
    <w:rsid w:val="007866FC"/>
    <w:rsid w:val="0078727F"/>
    <w:rsid w:val="00790772"/>
    <w:rsid w:val="00790DCF"/>
    <w:rsid w:val="0079112C"/>
    <w:rsid w:val="00791914"/>
    <w:rsid w:val="00792B68"/>
    <w:rsid w:val="00792ED8"/>
    <w:rsid w:val="00793125"/>
    <w:rsid w:val="0079399D"/>
    <w:rsid w:val="00795154"/>
    <w:rsid w:val="0079564D"/>
    <w:rsid w:val="007977B1"/>
    <w:rsid w:val="0079787B"/>
    <w:rsid w:val="00797A29"/>
    <w:rsid w:val="007A0B2E"/>
    <w:rsid w:val="007A0C91"/>
    <w:rsid w:val="007A1276"/>
    <w:rsid w:val="007A528A"/>
    <w:rsid w:val="007A59FF"/>
    <w:rsid w:val="007A5C20"/>
    <w:rsid w:val="007A6C06"/>
    <w:rsid w:val="007A6D22"/>
    <w:rsid w:val="007B1240"/>
    <w:rsid w:val="007B23C4"/>
    <w:rsid w:val="007B2EB0"/>
    <w:rsid w:val="007B45F5"/>
    <w:rsid w:val="007B4881"/>
    <w:rsid w:val="007B497F"/>
    <w:rsid w:val="007B61BD"/>
    <w:rsid w:val="007B659C"/>
    <w:rsid w:val="007B6DB0"/>
    <w:rsid w:val="007C061C"/>
    <w:rsid w:val="007C06F7"/>
    <w:rsid w:val="007C09D0"/>
    <w:rsid w:val="007C2AD7"/>
    <w:rsid w:val="007C31F9"/>
    <w:rsid w:val="007C35AD"/>
    <w:rsid w:val="007C366C"/>
    <w:rsid w:val="007C4A1A"/>
    <w:rsid w:val="007C4A1D"/>
    <w:rsid w:val="007C4FE8"/>
    <w:rsid w:val="007C5F09"/>
    <w:rsid w:val="007C66A7"/>
    <w:rsid w:val="007D0193"/>
    <w:rsid w:val="007D04EF"/>
    <w:rsid w:val="007D3BB8"/>
    <w:rsid w:val="007D5936"/>
    <w:rsid w:val="007D661A"/>
    <w:rsid w:val="007D695D"/>
    <w:rsid w:val="007E20DF"/>
    <w:rsid w:val="007E346A"/>
    <w:rsid w:val="007E3734"/>
    <w:rsid w:val="007E38E5"/>
    <w:rsid w:val="007E4F1A"/>
    <w:rsid w:val="007E55CA"/>
    <w:rsid w:val="007E5F68"/>
    <w:rsid w:val="007E62E7"/>
    <w:rsid w:val="007E7D7B"/>
    <w:rsid w:val="007F00AE"/>
    <w:rsid w:val="007F0CD3"/>
    <w:rsid w:val="007F1F42"/>
    <w:rsid w:val="007F3E3E"/>
    <w:rsid w:val="007F43D3"/>
    <w:rsid w:val="007F4529"/>
    <w:rsid w:val="007F5113"/>
    <w:rsid w:val="007F63DF"/>
    <w:rsid w:val="007F66C3"/>
    <w:rsid w:val="007F68C4"/>
    <w:rsid w:val="007F6A45"/>
    <w:rsid w:val="007F6AD9"/>
    <w:rsid w:val="007F7160"/>
    <w:rsid w:val="007F7C05"/>
    <w:rsid w:val="007F7DA6"/>
    <w:rsid w:val="008013FC"/>
    <w:rsid w:val="008017E3"/>
    <w:rsid w:val="00802F30"/>
    <w:rsid w:val="0080396B"/>
    <w:rsid w:val="008044D2"/>
    <w:rsid w:val="00805187"/>
    <w:rsid w:val="00805579"/>
    <w:rsid w:val="008057E4"/>
    <w:rsid w:val="008078F8"/>
    <w:rsid w:val="008146EB"/>
    <w:rsid w:val="00815300"/>
    <w:rsid w:val="008158E3"/>
    <w:rsid w:val="00815AED"/>
    <w:rsid w:val="00815CD8"/>
    <w:rsid w:val="008177B9"/>
    <w:rsid w:val="00820211"/>
    <w:rsid w:val="008207ED"/>
    <w:rsid w:val="00821C4B"/>
    <w:rsid w:val="008224FB"/>
    <w:rsid w:val="00822670"/>
    <w:rsid w:val="00822783"/>
    <w:rsid w:val="008237D7"/>
    <w:rsid w:val="0082458F"/>
    <w:rsid w:val="00824822"/>
    <w:rsid w:val="00824CAF"/>
    <w:rsid w:val="008327A9"/>
    <w:rsid w:val="00833141"/>
    <w:rsid w:val="00833C00"/>
    <w:rsid w:val="00834D59"/>
    <w:rsid w:val="00835A67"/>
    <w:rsid w:val="0083626D"/>
    <w:rsid w:val="00837428"/>
    <w:rsid w:val="00840538"/>
    <w:rsid w:val="0084089C"/>
    <w:rsid w:val="00840997"/>
    <w:rsid w:val="008411A9"/>
    <w:rsid w:val="008416D3"/>
    <w:rsid w:val="00842AE8"/>
    <w:rsid w:val="00842ED4"/>
    <w:rsid w:val="00843038"/>
    <w:rsid w:val="00843BC6"/>
    <w:rsid w:val="00844635"/>
    <w:rsid w:val="00844FFD"/>
    <w:rsid w:val="008454AA"/>
    <w:rsid w:val="008472C8"/>
    <w:rsid w:val="008477D8"/>
    <w:rsid w:val="008503C3"/>
    <w:rsid w:val="00850414"/>
    <w:rsid w:val="008517EF"/>
    <w:rsid w:val="00852478"/>
    <w:rsid w:val="008538A1"/>
    <w:rsid w:val="00853B8C"/>
    <w:rsid w:val="00854046"/>
    <w:rsid w:val="008543B3"/>
    <w:rsid w:val="00856626"/>
    <w:rsid w:val="008579D0"/>
    <w:rsid w:val="00857CFF"/>
    <w:rsid w:val="00857F70"/>
    <w:rsid w:val="008605A7"/>
    <w:rsid w:val="0086078A"/>
    <w:rsid w:val="00860F2D"/>
    <w:rsid w:val="008620A0"/>
    <w:rsid w:val="00862C24"/>
    <w:rsid w:val="00862C85"/>
    <w:rsid w:val="008656B3"/>
    <w:rsid w:val="00866562"/>
    <w:rsid w:val="00867718"/>
    <w:rsid w:val="00870D68"/>
    <w:rsid w:val="008719A4"/>
    <w:rsid w:val="00871C29"/>
    <w:rsid w:val="00875D44"/>
    <w:rsid w:val="00875FF5"/>
    <w:rsid w:val="00876291"/>
    <w:rsid w:val="00876824"/>
    <w:rsid w:val="008768D3"/>
    <w:rsid w:val="00876B88"/>
    <w:rsid w:val="008776A6"/>
    <w:rsid w:val="00877EEA"/>
    <w:rsid w:val="00880397"/>
    <w:rsid w:val="008805CA"/>
    <w:rsid w:val="008808C6"/>
    <w:rsid w:val="008809B3"/>
    <w:rsid w:val="008809F2"/>
    <w:rsid w:val="0088131B"/>
    <w:rsid w:val="0088150B"/>
    <w:rsid w:val="00881CF7"/>
    <w:rsid w:val="00882FE0"/>
    <w:rsid w:val="00883506"/>
    <w:rsid w:val="0088500D"/>
    <w:rsid w:val="00886339"/>
    <w:rsid w:val="00887871"/>
    <w:rsid w:val="00887C11"/>
    <w:rsid w:val="00890C92"/>
    <w:rsid w:val="00890FFF"/>
    <w:rsid w:val="008910D7"/>
    <w:rsid w:val="008924F5"/>
    <w:rsid w:val="0089421D"/>
    <w:rsid w:val="008942B7"/>
    <w:rsid w:val="00894338"/>
    <w:rsid w:val="00895081"/>
    <w:rsid w:val="00895265"/>
    <w:rsid w:val="0089627A"/>
    <w:rsid w:val="008976CB"/>
    <w:rsid w:val="008A0213"/>
    <w:rsid w:val="008A0F8A"/>
    <w:rsid w:val="008A2678"/>
    <w:rsid w:val="008A2835"/>
    <w:rsid w:val="008A2EFA"/>
    <w:rsid w:val="008A3AE5"/>
    <w:rsid w:val="008A3BB1"/>
    <w:rsid w:val="008A4D92"/>
    <w:rsid w:val="008A5266"/>
    <w:rsid w:val="008A5F28"/>
    <w:rsid w:val="008A605E"/>
    <w:rsid w:val="008A6513"/>
    <w:rsid w:val="008A7C9C"/>
    <w:rsid w:val="008B1000"/>
    <w:rsid w:val="008B2ACF"/>
    <w:rsid w:val="008B47CC"/>
    <w:rsid w:val="008B5156"/>
    <w:rsid w:val="008B5A15"/>
    <w:rsid w:val="008B5EEC"/>
    <w:rsid w:val="008B635B"/>
    <w:rsid w:val="008B638E"/>
    <w:rsid w:val="008C0B7C"/>
    <w:rsid w:val="008C12E9"/>
    <w:rsid w:val="008C1397"/>
    <w:rsid w:val="008C13E0"/>
    <w:rsid w:val="008C1B39"/>
    <w:rsid w:val="008C2696"/>
    <w:rsid w:val="008C3C60"/>
    <w:rsid w:val="008C4F7E"/>
    <w:rsid w:val="008C524B"/>
    <w:rsid w:val="008C63C2"/>
    <w:rsid w:val="008C7825"/>
    <w:rsid w:val="008D0726"/>
    <w:rsid w:val="008D0E93"/>
    <w:rsid w:val="008D285A"/>
    <w:rsid w:val="008D2D72"/>
    <w:rsid w:val="008D47FD"/>
    <w:rsid w:val="008D4F6C"/>
    <w:rsid w:val="008D694A"/>
    <w:rsid w:val="008D69CD"/>
    <w:rsid w:val="008D7A41"/>
    <w:rsid w:val="008E0512"/>
    <w:rsid w:val="008E1599"/>
    <w:rsid w:val="008E223A"/>
    <w:rsid w:val="008E27D3"/>
    <w:rsid w:val="008E295C"/>
    <w:rsid w:val="008E2E18"/>
    <w:rsid w:val="008E2E32"/>
    <w:rsid w:val="008E3E4B"/>
    <w:rsid w:val="008E437D"/>
    <w:rsid w:val="008E4C18"/>
    <w:rsid w:val="008E507E"/>
    <w:rsid w:val="008E52D4"/>
    <w:rsid w:val="008E60DD"/>
    <w:rsid w:val="008E72DF"/>
    <w:rsid w:val="008E7BD5"/>
    <w:rsid w:val="008E7DF0"/>
    <w:rsid w:val="008F01EC"/>
    <w:rsid w:val="008F0401"/>
    <w:rsid w:val="008F0696"/>
    <w:rsid w:val="008F22D9"/>
    <w:rsid w:val="008F2730"/>
    <w:rsid w:val="008F44EB"/>
    <w:rsid w:val="008F4E34"/>
    <w:rsid w:val="008F697C"/>
    <w:rsid w:val="008F7CD9"/>
    <w:rsid w:val="00902249"/>
    <w:rsid w:val="0090300B"/>
    <w:rsid w:val="00903161"/>
    <w:rsid w:val="0090367A"/>
    <w:rsid w:val="009060C4"/>
    <w:rsid w:val="00910DE0"/>
    <w:rsid w:val="00910F4B"/>
    <w:rsid w:val="00911711"/>
    <w:rsid w:val="00912542"/>
    <w:rsid w:val="009126DA"/>
    <w:rsid w:val="0091573E"/>
    <w:rsid w:val="0091575D"/>
    <w:rsid w:val="00917764"/>
    <w:rsid w:val="009201BB"/>
    <w:rsid w:val="00920D84"/>
    <w:rsid w:val="00920E39"/>
    <w:rsid w:val="00922B22"/>
    <w:rsid w:val="00923464"/>
    <w:rsid w:val="00923640"/>
    <w:rsid w:val="00923DB7"/>
    <w:rsid w:val="00924A5F"/>
    <w:rsid w:val="009255C6"/>
    <w:rsid w:val="009256FB"/>
    <w:rsid w:val="009257A2"/>
    <w:rsid w:val="00925D62"/>
    <w:rsid w:val="00925D86"/>
    <w:rsid w:val="00925F44"/>
    <w:rsid w:val="0092637F"/>
    <w:rsid w:val="0092701A"/>
    <w:rsid w:val="009271E8"/>
    <w:rsid w:val="009275BC"/>
    <w:rsid w:val="0093029A"/>
    <w:rsid w:val="00932435"/>
    <w:rsid w:val="00932C78"/>
    <w:rsid w:val="00935422"/>
    <w:rsid w:val="009371C8"/>
    <w:rsid w:val="009373B3"/>
    <w:rsid w:val="009379AD"/>
    <w:rsid w:val="00940D70"/>
    <w:rsid w:val="00941B1F"/>
    <w:rsid w:val="00942631"/>
    <w:rsid w:val="009437D7"/>
    <w:rsid w:val="00943CBF"/>
    <w:rsid w:val="009465A1"/>
    <w:rsid w:val="00951595"/>
    <w:rsid w:val="009521FF"/>
    <w:rsid w:val="00952F18"/>
    <w:rsid w:val="00954829"/>
    <w:rsid w:val="00954B9A"/>
    <w:rsid w:val="00955743"/>
    <w:rsid w:val="00956F18"/>
    <w:rsid w:val="0095750B"/>
    <w:rsid w:val="00960E74"/>
    <w:rsid w:val="009616BC"/>
    <w:rsid w:val="00961D72"/>
    <w:rsid w:val="00962BAE"/>
    <w:rsid w:val="00962DBD"/>
    <w:rsid w:val="009656DA"/>
    <w:rsid w:val="009658CB"/>
    <w:rsid w:val="0096676A"/>
    <w:rsid w:val="0096707A"/>
    <w:rsid w:val="009670FB"/>
    <w:rsid w:val="009672EB"/>
    <w:rsid w:val="0097253C"/>
    <w:rsid w:val="009728F1"/>
    <w:rsid w:val="0097310A"/>
    <w:rsid w:val="00975AD8"/>
    <w:rsid w:val="00975BE9"/>
    <w:rsid w:val="0097634D"/>
    <w:rsid w:val="00976718"/>
    <w:rsid w:val="00976F1F"/>
    <w:rsid w:val="00977336"/>
    <w:rsid w:val="009805DF"/>
    <w:rsid w:val="0098111F"/>
    <w:rsid w:val="009822E0"/>
    <w:rsid w:val="0098463B"/>
    <w:rsid w:val="00986224"/>
    <w:rsid w:val="0098708A"/>
    <w:rsid w:val="009870BD"/>
    <w:rsid w:val="00987266"/>
    <w:rsid w:val="009906E9"/>
    <w:rsid w:val="009908EB"/>
    <w:rsid w:val="009916D2"/>
    <w:rsid w:val="00991F1A"/>
    <w:rsid w:val="0099272C"/>
    <w:rsid w:val="00992918"/>
    <w:rsid w:val="00993D45"/>
    <w:rsid w:val="00994123"/>
    <w:rsid w:val="0099436B"/>
    <w:rsid w:val="00994810"/>
    <w:rsid w:val="00994994"/>
    <w:rsid w:val="009953DB"/>
    <w:rsid w:val="00995525"/>
    <w:rsid w:val="00996259"/>
    <w:rsid w:val="00996460"/>
    <w:rsid w:val="009972A4"/>
    <w:rsid w:val="00997A67"/>
    <w:rsid w:val="00997AAC"/>
    <w:rsid w:val="009A0934"/>
    <w:rsid w:val="009A0C38"/>
    <w:rsid w:val="009A0C93"/>
    <w:rsid w:val="009A1703"/>
    <w:rsid w:val="009A193D"/>
    <w:rsid w:val="009A1D3F"/>
    <w:rsid w:val="009A2662"/>
    <w:rsid w:val="009A48C5"/>
    <w:rsid w:val="009A51B2"/>
    <w:rsid w:val="009A57ED"/>
    <w:rsid w:val="009A6BF9"/>
    <w:rsid w:val="009B00C7"/>
    <w:rsid w:val="009B0129"/>
    <w:rsid w:val="009B0A2E"/>
    <w:rsid w:val="009B125A"/>
    <w:rsid w:val="009B183D"/>
    <w:rsid w:val="009B2AE7"/>
    <w:rsid w:val="009B341E"/>
    <w:rsid w:val="009B3A7D"/>
    <w:rsid w:val="009B3FBC"/>
    <w:rsid w:val="009B72AF"/>
    <w:rsid w:val="009B7DF8"/>
    <w:rsid w:val="009C04AA"/>
    <w:rsid w:val="009C0861"/>
    <w:rsid w:val="009C0FAB"/>
    <w:rsid w:val="009C11A5"/>
    <w:rsid w:val="009C21B0"/>
    <w:rsid w:val="009C28B0"/>
    <w:rsid w:val="009C30FB"/>
    <w:rsid w:val="009C39DA"/>
    <w:rsid w:val="009C3B2E"/>
    <w:rsid w:val="009C3B9A"/>
    <w:rsid w:val="009C3CCB"/>
    <w:rsid w:val="009C3F4A"/>
    <w:rsid w:val="009C4373"/>
    <w:rsid w:val="009C445A"/>
    <w:rsid w:val="009C48C0"/>
    <w:rsid w:val="009C57FA"/>
    <w:rsid w:val="009C59F7"/>
    <w:rsid w:val="009C65AE"/>
    <w:rsid w:val="009D06CB"/>
    <w:rsid w:val="009D06CE"/>
    <w:rsid w:val="009D0A03"/>
    <w:rsid w:val="009D0DAB"/>
    <w:rsid w:val="009D17E4"/>
    <w:rsid w:val="009D3E9F"/>
    <w:rsid w:val="009D5959"/>
    <w:rsid w:val="009D5F5D"/>
    <w:rsid w:val="009D6FCE"/>
    <w:rsid w:val="009D7725"/>
    <w:rsid w:val="009D7BAA"/>
    <w:rsid w:val="009E0F1D"/>
    <w:rsid w:val="009E1958"/>
    <w:rsid w:val="009E22E7"/>
    <w:rsid w:val="009E363B"/>
    <w:rsid w:val="009E3869"/>
    <w:rsid w:val="009E4124"/>
    <w:rsid w:val="009F0549"/>
    <w:rsid w:val="009F1597"/>
    <w:rsid w:val="009F4AA0"/>
    <w:rsid w:val="009F4CF2"/>
    <w:rsid w:val="009F53AC"/>
    <w:rsid w:val="00A02630"/>
    <w:rsid w:val="00A02815"/>
    <w:rsid w:val="00A0343E"/>
    <w:rsid w:val="00A039BD"/>
    <w:rsid w:val="00A03BAC"/>
    <w:rsid w:val="00A04973"/>
    <w:rsid w:val="00A103AA"/>
    <w:rsid w:val="00A10C9C"/>
    <w:rsid w:val="00A10DE8"/>
    <w:rsid w:val="00A11331"/>
    <w:rsid w:val="00A1409F"/>
    <w:rsid w:val="00A14446"/>
    <w:rsid w:val="00A146DE"/>
    <w:rsid w:val="00A15608"/>
    <w:rsid w:val="00A1570A"/>
    <w:rsid w:val="00A164FB"/>
    <w:rsid w:val="00A177E1"/>
    <w:rsid w:val="00A20018"/>
    <w:rsid w:val="00A205B1"/>
    <w:rsid w:val="00A212E1"/>
    <w:rsid w:val="00A2143A"/>
    <w:rsid w:val="00A22DFC"/>
    <w:rsid w:val="00A2397A"/>
    <w:rsid w:val="00A245AD"/>
    <w:rsid w:val="00A2475C"/>
    <w:rsid w:val="00A25B64"/>
    <w:rsid w:val="00A2645E"/>
    <w:rsid w:val="00A26B01"/>
    <w:rsid w:val="00A26F77"/>
    <w:rsid w:val="00A27D9B"/>
    <w:rsid w:val="00A30698"/>
    <w:rsid w:val="00A30809"/>
    <w:rsid w:val="00A30E33"/>
    <w:rsid w:val="00A31078"/>
    <w:rsid w:val="00A316FF"/>
    <w:rsid w:val="00A3174F"/>
    <w:rsid w:val="00A325CC"/>
    <w:rsid w:val="00A32B61"/>
    <w:rsid w:val="00A3330D"/>
    <w:rsid w:val="00A3375B"/>
    <w:rsid w:val="00A3479F"/>
    <w:rsid w:val="00A36AA8"/>
    <w:rsid w:val="00A36E40"/>
    <w:rsid w:val="00A402DD"/>
    <w:rsid w:val="00A404BE"/>
    <w:rsid w:val="00A40C13"/>
    <w:rsid w:val="00A41973"/>
    <w:rsid w:val="00A41D7C"/>
    <w:rsid w:val="00A4269C"/>
    <w:rsid w:val="00A433DD"/>
    <w:rsid w:val="00A43879"/>
    <w:rsid w:val="00A43FEB"/>
    <w:rsid w:val="00A44468"/>
    <w:rsid w:val="00A44BC7"/>
    <w:rsid w:val="00A4551F"/>
    <w:rsid w:val="00A46F06"/>
    <w:rsid w:val="00A47023"/>
    <w:rsid w:val="00A47449"/>
    <w:rsid w:val="00A5021A"/>
    <w:rsid w:val="00A50A93"/>
    <w:rsid w:val="00A51D2D"/>
    <w:rsid w:val="00A51F7B"/>
    <w:rsid w:val="00A52A86"/>
    <w:rsid w:val="00A5352C"/>
    <w:rsid w:val="00A538B7"/>
    <w:rsid w:val="00A53B82"/>
    <w:rsid w:val="00A540F9"/>
    <w:rsid w:val="00A5469A"/>
    <w:rsid w:val="00A55A20"/>
    <w:rsid w:val="00A562A1"/>
    <w:rsid w:val="00A56BE7"/>
    <w:rsid w:val="00A57342"/>
    <w:rsid w:val="00A5758C"/>
    <w:rsid w:val="00A57B88"/>
    <w:rsid w:val="00A60F0F"/>
    <w:rsid w:val="00A61995"/>
    <w:rsid w:val="00A61E50"/>
    <w:rsid w:val="00A6321E"/>
    <w:rsid w:val="00A6378C"/>
    <w:rsid w:val="00A6450D"/>
    <w:rsid w:val="00A64842"/>
    <w:rsid w:val="00A64953"/>
    <w:rsid w:val="00A64D5A"/>
    <w:rsid w:val="00A65556"/>
    <w:rsid w:val="00A65651"/>
    <w:rsid w:val="00A65844"/>
    <w:rsid w:val="00A673BC"/>
    <w:rsid w:val="00A7228A"/>
    <w:rsid w:val="00A72D8A"/>
    <w:rsid w:val="00A742BE"/>
    <w:rsid w:val="00A7512F"/>
    <w:rsid w:val="00A76E3D"/>
    <w:rsid w:val="00A77347"/>
    <w:rsid w:val="00A77A1B"/>
    <w:rsid w:val="00A80326"/>
    <w:rsid w:val="00A8060A"/>
    <w:rsid w:val="00A807B5"/>
    <w:rsid w:val="00A808F5"/>
    <w:rsid w:val="00A80A8A"/>
    <w:rsid w:val="00A81658"/>
    <w:rsid w:val="00A82745"/>
    <w:rsid w:val="00A82E1C"/>
    <w:rsid w:val="00A83597"/>
    <w:rsid w:val="00A8387E"/>
    <w:rsid w:val="00A84300"/>
    <w:rsid w:val="00A847F6"/>
    <w:rsid w:val="00A84F4B"/>
    <w:rsid w:val="00A850FF"/>
    <w:rsid w:val="00A852C5"/>
    <w:rsid w:val="00A85346"/>
    <w:rsid w:val="00A857F1"/>
    <w:rsid w:val="00A8674C"/>
    <w:rsid w:val="00A86A14"/>
    <w:rsid w:val="00A90261"/>
    <w:rsid w:val="00A9126F"/>
    <w:rsid w:val="00A91CA4"/>
    <w:rsid w:val="00A9209F"/>
    <w:rsid w:val="00A94090"/>
    <w:rsid w:val="00A94DAD"/>
    <w:rsid w:val="00A96F77"/>
    <w:rsid w:val="00A9753F"/>
    <w:rsid w:val="00A97D57"/>
    <w:rsid w:val="00AA04CD"/>
    <w:rsid w:val="00AA06DB"/>
    <w:rsid w:val="00AA0C8B"/>
    <w:rsid w:val="00AA0DC5"/>
    <w:rsid w:val="00AA1EED"/>
    <w:rsid w:val="00AA230D"/>
    <w:rsid w:val="00AA2BE3"/>
    <w:rsid w:val="00AA3553"/>
    <w:rsid w:val="00AA385D"/>
    <w:rsid w:val="00AA4382"/>
    <w:rsid w:val="00AA43D7"/>
    <w:rsid w:val="00AA5599"/>
    <w:rsid w:val="00AA6066"/>
    <w:rsid w:val="00AA61E4"/>
    <w:rsid w:val="00AA621A"/>
    <w:rsid w:val="00AA65FA"/>
    <w:rsid w:val="00AA6792"/>
    <w:rsid w:val="00AA6B74"/>
    <w:rsid w:val="00AA6F44"/>
    <w:rsid w:val="00AA71FB"/>
    <w:rsid w:val="00AA74A7"/>
    <w:rsid w:val="00AB03E4"/>
    <w:rsid w:val="00AB06FC"/>
    <w:rsid w:val="00AB1AFD"/>
    <w:rsid w:val="00AB1D5B"/>
    <w:rsid w:val="00AB1E94"/>
    <w:rsid w:val="00AB2DF7"/>
    <w:rsid w:val="00AB2F3E"/>
    <w:rsid w:val="00AB3567"/>
    <w:rsid w:val="00AB3C67"/>
    <w:rsid w:val="00AB588B"/>
    <w:rsid w:val="00AB6AD4"/>
    <w:rsid w:val="00AB7406"/>
    <w:rsid w:val="00AC0373"/>
    <w:rsid w:val="00AC0711"/>
    <w:rsid w:val="00AC192D"/>
    <w:rsid w:val="00AC24BC"/>
    <w:rsid w:val="00AC2659"/>
    <w:rsid w:val="00AC3F05"/>
    <w:rsid w:val="00AC402C"/>
    <w:rsid w:val="00AC4DD9"/>
    <w:rsid w:val="00AC520A"/>
    <w:rsid w:val="00AC530B"/>
    <w:rsid w:val="00AC61E5"/>
    <w:rsid w:val="00AC6371"/>
    <w:rsid w:val="00AC6754"/>
    <w:rsid w:val="00AC7A26"/>
    <w:rsid w:val="00AD19F4"/>
    <w:rsid w:val="00AD1AFC"/>
    <w:rsid w:val="00AD1E07"/>
    <w:rsid w:val="00AD41A9"/>
    <w:rsid w:val="00AD4FDA"/>
    <w:rsid w:val="00AD681B"/>
    <w:rsid w:val="00AD7B72"/>
    <w:rsid w:val="00AE0C46"/>
    <w:rsid w:val="00AE34A8"/>
    <w:rsid w:val="00AE34F3"/>
    <w:rsid w:val="00AE504F"/>
    <w:rsid w:val="00AE52F4"/>
    <w:rsid w:val="00AE595E"/>
    <w:rsid w:val="00AE5D9F"/>
    <w:rsid w:val="00AE744B"/>
    <w:rsid w:val="00AE756E"/>
    <w:rsid w:val="00AE7CA6"/>
    <w:rsid w:val="00AE7E9A"/>
    <w:rsid w:val="00AF0BC7"/>
    <w:rsid w:val="00AF15A2"/>
    <w:rsid w:val="00AF253A"/>
    <w:rsid w:val="00AF2E43"/>
    <w:rsid w:val="00AF32A5"/>
    <w:rsid w:val="00AF5352"/>
    <w:rsid w:val="00AF6518"/>
    <w:rsid w:val="00AF6A53"/>
    <w:rsid w:val="00B017B1"/>
    <w:rsid w:val="00B019D6"/>
    <w:rsid w:val="00B027B9"/>
    <w:rsid w:val="00B0295A"/>
    <w:rsid w:val="00B02E71"/>
    <w:rsid w:val="00B0549B"/>
    <w:rsid w:val="00B06663"/>
    <w:rsid w:val="00B074EF"/>
    <w:rsid w:val="00B101E6"/>
    <w:rsid w:val="00B10F9D"/>
    <w:rsid w:val="00B11A27"/>
    <w:rsid w:val="00B12623"/>
    <w:rsid w:val="00B126B9"/>
    <w:rsid w:val="00B126F5"/>
    <w:rsid w:val="00B145B6"/>
    <w:rsid w:val="00B15866"/>
    <w:rsid w:val="00B15BD0"/>
    <w:rsid w:val="00B16632"/>
    <w:rsid w:val="00B16F5D"/>
    <w:rsid w:val="00B174F8"/>
    <w:rsid w:val="00B17666"/>
    <w:rsid w:val="00B17A60"/>
    <w:rsid w:val="00B17D7A"/>
    <w:rsid w:val="00B20828"/>
    <w:rsid w:val="00B20ADD"/>
    <w:rsid w:val="00B214C1"/>
    <w:rsid w:val="00B2263C"/>
    <w:rsid w:val="00B22670"/>
    <w:rsid w:val="00B228B5"/>
    <w:rsid w:val="00B2370F"/>
    <w:rsid w:val="00B254A4"/>
    <w:rsid w:val="00B2583E"/>
    <w:rsid w:val="00B25FEE"/>
    <w:rsid w:val="00B30177"/>
    <w:rsid w:val="00B30A6B"/>
    <w:rsid w:val="00B32467"/>
    <w:rsid w:val="00B32C5F"/>
    <w:rsid w:val="00B33031"/>
    <w:rsid w:val="00B33902"/>
    <w:rsid w:val="00B34685"/>
    <w:rsid w:val="00B34AEF"/>
    <w:rsid w:val="00B34F12"/>
    <w:rsid w:val="00B35872"/>
    <w:rsid w:val="00B37484"/>
    <w:rsid w:val="00B37754"/>
    <w:rsid w:val="00B379E4"/>
    <w:rsid w:val="00B40260"/>
    <w:rsid w:val="00B40B44"/>
    <w:rsid w:val="00B41485"/>
    <w:rsid w:val="00B456A8"/>
    <w:rsid w:val="00B45BED"/>
    <w:rsid w:val="00B47405"/>
    <w:rsid w:val="00B47A9C"/>
    <w:rsid w:val="00B504A5"/>
    <w:rsid w:val="00B51548"/>
    <w:rsid w:val="00B53571"/>
    <w:rsid w:val="00B557D9"/>
    <w:rsid w:val="00B55CC2"/>
    <w:rsid w:val="00B56867"/>
    <w:rsid w:val="00B56A42"/>
    <w:rsid w:val="00B615D2"/>
    <w:rsid w:val="00B6193E"/>
    <w:rsid w:val="00B61EA6"/>
    <w:rsid w:val="00B63727"/>
    <w:rsid w:val="00B64390"/>
    <w:rsid w:val="00B668C4"/>
    <w:rsid w:val="00B67C8C"/>
    <w:rsid w:val="00B73099"/>
    <w:rsid w:val="00B739F0"/>
    <w:rsid w:val="00B73E80"/>
    <w:rsid w:val="00B74110"/>
    <w:rsid w:val="00B74F40"/>
    <w:rsid w:val="00B76EAB"/>
    <w:rsid w:val="00B80217"/>
    <w:rsid w:val="00B82B88"/>
    <w:rsid w:val="00B82F00"/>
    <w:rsid w:val="00B8387B"/>
    <w:rsid w:val="00B8417D"/>
    <w:rsid w:val="00B85A73"/>
    <w:rsid w:val="00B85EAA"/>
    <w:rsid w:val="00B8619C"/>
    <w:rsid w:val="00B868D7"/>
    <w:rsid w:val="00B86DD4"/>
    <w:rsid w:val="00B87605"/>
    <w:rsid w:val="00B90472"/>
    <w:rsid w:val="00B90565"/>
    <w:rsid w:val="00B90D38"/>
    <w:rsid w:val="00B92311"/>
    <w:rsid w:val="00B9334D"/>
    <w:rsid w:val="00B946AB"/>
    <w:rsid w:val="00B94794"/>
    <w:rsid w:val="00B9517A"/>
    <w:rsid w:val="00B95C31"/>
    <w:rsid w:val="00B95D81"/>
    <w:rsid w:val="00B96361"/>
    <w:rsid w:val="00B9645A"/>
    <w:rsid w:val="00B96E82"/>
    <w:rsid w:val="00B97F5F"/>
    <w:rsid w:val="00BA00E2"/>
    <w:rsid w:val="00BA3AA2"/>
    <w:rsid w:val="00BA4105"/>
    <w:rsid w:val="00BA4166"/>
    <w:rsid w:val="00BA490F"/>
    <w:rsid w:val="00BA592A"/>
    <w:rsid w:val="00BA6D22"/>
    <w:rsid w:val="00BA7069"/>
    <w:rsid w:val="00BB0C75"/>
    <w:rsid w:val="00BB0C80"/>
    <w:rsid w:val="00BB0E8C"/>
    <w:rsid w:val="00BB101E"/>
    <w:rsid w:val="00BB12B8"/>
    <w:rsid w:val="00BB14B5"/>
    <w:rsid w:val="00BB1635"/>
    <w:rsid w:val="00BB4611"/>
    <w:rsid w:val="00BB5F3A"/>
    <w:rsid w:val="00BB6336"/>
    <w:rsid w:val="00BC1764"/>
    <w:rsid w:val="00BC2017"/>
    <w:rsid w:val="00BC22CA"/>
    <w:rsid w:val="00BC455E"/>
    <w:rsid w:val="00BC4AA9"/>
    <w:rsid w:val="00BC562E"/>
    <w:rsid w:val="00BC635A"/>
    <w:rsid w:val="00BC6FB1"/>
    <w:rsid w:val="00BC72BB"/>
    <w:rsid w:val="00BD09F1"/>
    <w:rsid w:val="00BD1EE7"/>
    <w:rsid w:val="00BD202F"/>
    <w:rsid w:val="00BD313F"/>
    <w:rsid w:val="00BD4D0B"/>
    <w:rsid w:val="00BD5C3E"/>
    <w:rsid w:val="00BD5F8C"/>
    <w:rsid w:val="00BD5F93"/>
    <w:rsid w:val="00BD6ABF"/>
    <w:rsid w:val="00BD6B5F"/>
    <w:rsid w:val="00BD6CFA"/>
    <w:rsid w:val="00BD748C"/>
    <w:rsid w:val="00BD75C0"/>
    <w:rsid w:val="00BD7A7F"/>
    <w:rsid w:val="00BE0727"/>
    <w:rsid w:val="00BE1926"/>
    <w:rsid w:val="00BE192C"/>
    <w:rsid w:val="00BE2B19"/>
    <w:rsid w:val="00BE38F4"/>
    <w:rsid w:val="00BE3FC4"/>
    <w:rsid w:val="00BE4041"/>
    <w:rsid w:val="00BE59A8"/>
    <w:rsid w:val="00BE5DC9"/>
    <w:rsid w:val="00BE64FF"/>
    <w:rsid w:val="00BE6B7A"/>
    <w:rsid w:val="00BE765E"/>
    <w:rsid w:val="00BE7EC3"/>
    <w:rsid w:val="00BF015F"/>
    <w:rsid w:val="00BF04DC"/>
    <w:rsid w:val="00BF08A2"/>
    <w:rsid w:val="00BF26E8"/>
    <w:rsid w:val="00BF2C28"/>
    <w:rsid w:val="00BF43C6"/>
    <w:rsid w:val="00BF4518"/>
    <w:rsid w:val="00BF458C"/>
    <w:rsid w:val="00BF5593"/>
    <w:rsid w:val="00BF5862"/>
    <w:rsid w:val="00BF6F52"/>
    <w:rsid w:val="00C010C9"/>
    <w:rsid w:val="00C017F8"/>
    <w:rsid w:val="00C01C0C"/>
    <w:rsid w:val="00C035C9"/>
    <w:rsid w:val="00C05D4A"/>
    <w:rsid w:val="00C06050"/>
    <w:rsid w:val="00C065AF"/>
    <w:rsid w:val="00C066B8"/>
    <w:rsid w:val="00C06EDE"/>
    <w:rsid w:val="00C127DA"/>
    <w:rsid w:val="00C12A79"/>
    <w:rsid w:val="00C14255"/>
    <w:rsid w:val="00C159DF"/>
    <w:rsid w:val="00C161EA"/>
    <w:rsid w:val="00C16916"/>
    <w:rsid w:val="00C17665"/>
    <w:rsid w:val="00C179E2"/>
    <w:rsid w:val="00C2005F"/>
    <w:rsid w:val="00C20884"/>
    <w:rsid w:val="00C208C5"/>
    <w:rsid w:val="00C22B87"/>
    <w:rsid w:val="00C22CAE"/>
    <w:rsid w:val="00C24663"/>
    <w:rsid w:val="00C24767"/>
    <w:rsid w:val="00C26853"/>
    <w:rsid w:val="00C301E0"/>
    <w:rsid w:val="00C30790"/>
    <w:rsid w:val="00C3171A"/>
    <w:rsid w:val="00C3242A"/>
    <w:rsid w:val="00C34058"/>
    <w:rsid w:val="00C3454F"/>
    <w:rsid w:val="00C35F28"/>
    <w:rsid w:val="00C372DC"/>
    <w:rsid w:val="00C40393"/>
    <w:rsid w:val="00C430C5"/>
    <w:rsid w:val="00C445B1"/>
    <w:rsid w:val="00C45042"/>
    <w:rsid w:val="00C46909"/>
    <w:rsid w:val="00C46FAA"/>
    <w:rsid w:val="00C4714F"/>
    <w:rsid w:val="00C515FA"/>
    <w:rsid w:val="00C51BA3"/>
    <w:rsid w:val="00C5354B"/>
    <w:rsid w:val="00C53556"/>
    <w:rsid w:val="00C53BC8"/>
    <w:rsid w:val="00C54CA8"/>
    <w:rsid w:val="00C54CBE"/>
    <w:rsid w:val="00C54FD6"/>
    <w:rsid w:val="00C5505B"/>
    <w:rsid w:val="00C5687F"/>
    <w:rsid w:val="00C57560"/>
    <w:rsid w:val="00C60673"/>
    <w:rsid w:val="00C61249"/>
    <w:rsid w:val="00C654FC"/>
    <w:rsid w:val="00C664AC"/>
    <w:rsid w:val="00C72C3A"/>
    <w:rsid w:val="00C73A50"/>
    <w:rsid w:val="00C74820"/>
    <w:rsid w:val="00C74BE7"/>
    <w:rsid w:val="00C7669E"/>
    <w:rsid w:val="00C76731"/>
    <w:rsid w:val="00C77011"/>
    <w:rsid w:val="00C830DA"/>
    <w:rsid w:val="00C835B3"/>
    <w:rsid w:val="00C853E1"/>
    <w:rsid w:val="00C855F0"/>
    <w:rsid w:val="00C85B77"/>
    <w:rsid w:val="00C87660"/>
    <w:rsid w:val="00C900B6"/>
    <w:rsid w:val="00C9083D"/>
    <w:rsid w:val="00C909C9"/>
    <w:rsid w:val="00C92057"/>
    <w:rsid w:val="00C9216E"/>
    <w:rsid w:val="00C92CBB"/>
    <w:rsid w:val="00C94164"/>
    <w:rsid w:val="00C94234"/>
    <w:rsid w:val="00C952F6"/>
    <w:rsid w:val="00C9680A"/>
    <w:rsid w:val="00C968F6"/>
    <w:rsid w:val="00C9755D"/>
    <w:rsid w:val="00C9761C"/>
    <w:rsid w:val="00C977A4"/>
    <w:rsid w:val="00C97999"/>
    <w:rsid w:val="00CA0F91"/>
    <w:rsid w:val="00CA1DF7"/>
    <w:rsid w:val="00CA25AA"/>
    <w:rsid w:val="00CA25F3"/>
    <w:rsid w:val="00CA3F6C"/>
    <w:rsid w:val="00CA4303"/>
    <w:rsid w:val="00CB03D6"/>
    <w:rsid w:val="00CB043A"/>
    <w:rsid w:val="00CB08FB"/>
    <w:rsid w:val="00CB213E"/>
    <w:rsid w:val="00CB3612"/>
    <w:rsid w:val="00CB4681"/>
    <w:rsid w:val="00CB4A3E"/>
    <w:rsid w:val="00CB5F4D"/>
    <w:rsid w:val="00CB608E"/>
    <w:rsid w:val="00CB6868"/>
    <w:rsid w:val="00CB7D2A"/>
    <w:rsid w:val="00CB7FAB"/>
    <w:rsid w:val="00CC23B6"/>
    <w:rsid w:val="00CC3607"/>
    <w:rsid w:val="00CC3AA2"/>
    <w:rsid w:val="00CC3C6A"/>
    <w:rsid w:val="00CC45A8"/>
    <w:rsid w:val="00CC46A4"/>
    <w:rsid w:val="00CC470B"/>
    <w:rsid w:val="00CC4B6C"/>
    <w:rsid w:val="00CC75CF"/>
    <w:rsid w:val="00CD1A3C"/>
    <w:rsid w:val="00CD1F94"/>
    <w:rsid w:val="00CD2C90"/>
    <w:rsid w:val="00CD3C3D"/>
    <w:rsid w:val="00CD3DFC"/>
    <w:rsid w:val="00CD4198"/>
    <w:rsid w:val="00CD5E71"/>
    <w:rsid w:val="00CD6C70"/>
    <w:rsid w:val="00CD6DD8"/>
    <w:rsid w:val="00CD7308"/>
    <w:rsid w:val="00CE06BE"/>
    <w:rsid w:val="00CE0C67"/>
    <w:rsid w:val="00CE3431"/>
    <w:rsid w:val="00CE612E"/>
    <w:rsid w:val="00CE6774"/>
    <w:rsid w:val="00CE6824"/>
    <w:rsid w:val="00CE6A44"/>
    <w:rsid w:val="00CF09A0"/>
    <w:rsid w:val="00CF1CC6"/>
    <w:rsid w:val="00CF4190"/>
    <w:rsid w:val="00CF617A"/>
    <w:rsid w:val="00CF65D8"/>
    <w:rsid w:val="00CF7453"/>
    <w:rsid w:val="00CF7753"/>
    <w:rsid w:val="00CF7916"/>
    <w:rsid w:val="00D00812"/>
    <w:rsid w:val="00D01292"/>
    <w:rsid w:val="00D012A5"/>
    <w:rsid w:val="00D01EEF"/>
    <w:rsid w:val="00D02F8B"/>
    <w:rsid w:val="00D03BDA"/>
    <w:rsid w:val="00D048D5"/>
    <w:rsid w:val="00D04E5B"/>
    <w:rsid w:val="00D05A59"/>
    <w:rsid w:val="00D0655A"/>
    <w:rsid w:val="00D06668"/>
    <w:rsid w:val="00D06C98"/>
    <w:rsid w:val="00D07DDB"/>
    <w:rsid w:val="00D10138"/>
    <w:rsid w:val="00D10148"/>
    <w:rsid w:val="00D106B5"/>
    <w:rsid w:val="00D10A63"/>
    <w:rsid w:val="00D11C50"/>
    <w:rsid w:val="00D1322A"/>
    <w:rsid w:val="00D14715"/>
    <w:rsid w:val="00D15286"/>
    <w:rsid w:val="00D206FF"/>
    <w:rsid w:val="00D2188C"/>
    <w:rsid w:val="00D22D31"/>
    <w:rsid w:val="00D23304"/>
    <w:rsid w:val="00D239EB"/>
    <w:rsid w:val="00D23D92"/>
    <w:rsid w:val="00D2426F"/>
    <w:rsid w:val="00D25474"/>
    <w:rsid w:val="00D26FD6"/>
    <w:rsid w:val="00D27D9E"/>
    <w:rsid w:val="00D27F27"/>
    <w:rsid w:val="00D27FF6"/>
    <w:rsid w:val="00D3097F"/>
    <w:rsid w:val="00D31A15"/>
    <w:rsid w:val="00D31AD2"/>
    <w:rsid w:val="00D31BDB"/>
    <w:rsid w:val="00D3336D"/>
    <w:rsid w:val="00D33A7D"/>
    <w:rsid w:val="00D34AF2"/>
    <w:rsid w:val="00D35646"/>
    <w:rsid w:val="00D357FC"/>
    <w:rsid w:val="00D36245"/>
    <w:rsid w:val="00D3687B"/>
    <w:rsid w:val="00D36930"/>
    <w:rsid w:val="00D37620"/>
    <w:rsid w:val="00D40073"/>
    <w:rsid w:val="00D401BC"/>
    <w:rsid w:val="00D42032"/>
    <w:rsid w:val="00D43B9A"/>
    <w:rsid w:val="00D4446D"/>
    <w:rsid w:val="00D44D41"/>
    <w:rsid w:val="00D508A2"/>
    <w:rsid w:val="00D51B42"/>
    <w:rsid w:val="00D51BEE"/>
    <w:rsid w:val="00D52251"/>
    <w:rsid w:val="00D531AE"/>
    <w:rsid w:val="00D531BA"/>
    <w:rsid w:val="00D53393"/>
    <w:rsid w:val="00D54110"/>
    <w:rsid w:val="00D5558E"/>
    <w:rsid w:val="00D5702A"/>
    <w:rsid w:val="00D6226E"/>
    <w:rsid w:val="00D6376C"/>
    <w:rsid w:val="00D6393F"/>
    <w:rsid w:val="00D63ACB"/>
    <w:rsid w:val="00D64F5B"/>
    <w:rsid w:val="00D65D5E"/>
    <w:rsid w:val="00D66034"/>
    <w:rsid w:val="00D661AB"/>
    <w:rsid w:val="00D665B0"/>
    <w:rsid w:val="00D66E0B"/>
    <w:rsid w:val="00D6750F"/>
    <w:rsid w:val="00D7086A"/>
    <w:rsid w:val="00D72101"/>
    <w:rsid w:val="00D72C2A"/>
    <w:rsid w:val="00D72E95"/>
    <w:rsid w:val="00D73CC1"/>
    <w:rsid w:val="00D7409C"/>
    <w:rsid w:val="00D7631C"/>
    <w:rsid w:val="00D77AE3"/>
    <w:rsid w:val="00D77FD6"/>
    <w:rsid w:val="00D83383"/>
    <w:rsid w:val="00D83A29"/>
    <w:rsid w:val="00D84EF5"/>
    <w:rsid w:val="00D85B78"/>
    <w:rsid w:val="00D86E70"/>
    <w:rsid w:val="00D906AC"/>
    <w:rsid w:val="00D92680"/>
    <w:rsid w:val="00D9306C"/>
    <w:rsid w:val="00D938F2"/>
    <w:rsid w:val="00D93C13"/>
    <w:rsid w:val="00D94414"/>
    <w:rsid w:val="00D94962"/>
    <w:rsid w:val="00D94F4A"/>
    <w:rsid w:val="00D95387"/>
    <w:rsid w:val="00D95547"/>
    <w:rsid w:val="00D97413"/>
    <w:rsid w:val="00DA008D"/>
    <w:rsid w:val="00DA0263"/>
    <w:rsid w:val="00DA0544"/>
    <w:rsid w:val="00DA177A"/>
    <w:rsid w:val="00DA1F34"/>
    <w:rsid w:val="00DA2886"/>
    <w:rsid w:val="00DA2F5E"/>
    <w:rsid w:val="00DA3647"/>
    <w:rsid w:val="00DA676C"/>
    <w:rsid w:val="00DA6AAA"/>
    <w:rsid w:val="00DA77F3"/>
    <w:rsid w:val="00DB036B"/>
    <w:rsid w:val="00DB0C34"/>
    <w:rsid w:val="00DB1323"/>
    <w:rsid w:val="00DB173D"/>
    <w:rsid w:val="00DB20E4"/>
    <w:rsid w:val="00DB2983"/>
    <w:rsid w:val="00DB35D6"/>
    <w:rsid w:val="00DB3CDC"/>
    <w:rsid w:val="00DB478F"/>
    <w:rsid w:val="00DB6D25"/>
    <w:rsid w:val="00DC172E"/>
    <w:rsid w:val="00DC19CB"/>
    <w:rsid w:val="00DC1D21"/>
    <w:rsid w:val="00DC2BB5"/>
    <w:rsid w:val="00DC2D04"/>
    <w:rsid w:val="00DC4361"/>
    <w:rsid w:val="00DC547C"/>
    <w:rsid w:val="00DC5AAA"/>
    <w:rsid w:val="00DC60D0"/>
    <w:rsid w:val="00DC6146"/>
    <w:rsid w:val="00DC69F0"/>
    <w:rsid w:val="00DC6AA3"/>
    <w:rsid w:val="00DD0C07"/>
    <w:rsid w:val="00DD146B"/>
    <w:rsid w:val="00DD1752"/>
    <w:rsid w:val="00DD3440"/>
    <w:rsid w:val="00DD48B1"/>
    <w:rsid w:val="00DD4C37"/>
    <w:rsid w:val="00DD4CD7"/>
    <w:rsid w:val="00DD57A5"/>
    <w:rsid w:val="00DD729D"/>
    <w:rsid w:val="00DD7A37"/>
    <w:rsid w:val="00DE043A"/>
    <w:rsid w:val="00DE0D10"/>
    <w:rsid w:val="00DE19FD"/>
    <w:rsid w:val="00DE23E7"/>
    <w:rsid w:val="00DE25DE"/>
    <w:rsid w:val="00DE4BD4"/>
    <w:rsid w:val="00DE52FF"/>
    <w:rsid w:val="00DE55B6"/>
    <w:rsid w:val="00DE6274"/>
    <w:rsid w:val="00DE62B1"/>
    <w:rsid w:val="00DE70DE"/>
    <w:rsid w:val="00DF0955"/>
    <w:rsid w:val="00DF1826"/>
    <w:rsid w:val="00DF2865"/>
    <w:rsid w:val="00DF32B1"/>
    <w:rsid w:val="00DF4819"/>
    <w:rsid w:val="00DF4BCA"/>
    <w:rsid w:val="00DF504F"/>
    <w:rsid w:val="00DF506F"/>
    <w:rsid w:val="00DF6C37"/>
    <w:rsid w:val="00DF77C3"/>
    <w:rsid w:val="00DF7808"/>
    <w:rsid w:val="00E0038C"/>
    <w:rsid w:val="00E0177F"/>
    <w:rsid w:val="00E02196"/>
    <w:rsid w:val="00E02E0F"/>
    <w:rsid w:val="00E03428"/>
    <w:rsid w:val="00E037E2"/>
    <w:rsid w:val="00E05181"/>
    <w:rsid w:val="00E055C0"/>
    <w:rsid w:val="00E062CD"/>
    <w:rsid w:val="00E06A7C"/>
    <w:rsid w:val="00E07CDB"/>
    <w:rsid w:val="00E07ED3"/>
    <w:rsid w:val="00E1010B"/>
    <w:rsid w:val="00E11011"/>
    <w:rsid w:val="00E113A1"/>
    <w:rsid w:val="00E113C8"/>
    <w:rsid w:val="00E11BDF"/>
    <w:rsid w:val="00E11C2A"/>
    <w:rsid w:val="00E12532"/>
    <w:rsid w:val="00E12736"/>
    <w:rsid w:val="00E127B8"/>
    <w:rsid w:val="00E12BC1"/>
    <w:rsid w:val="00E134E7"/>
    <w:rsid w:val="00E15914"/>
    <w:rsid w:val="00E17082"/>
    <w:rsid w:val="00E17865"/>
    <w:rsid w:val="00E17C05"/>
    <w:rsid w:val="00E17C21"/>
    <w:rsid w:val="00E17CBE"/>
    <w:rsid w:val="00E17F3F"/>
    <w:rsid w:val="00E216EC"/>
    <w:rsid w:val="00E218DF"/>
    <w:rsid w:val="00E229EE"/>
    <w:rsid w:val="00E23460"/>
    <w:rsid w:val="00E240B4"/>
    <w:rsid w:val="00E24E33"/>
    <w:rsid w:val="00E267C6"/>
    <w:rsid w:val="00E26EAA"/>
    <w:rsid w:val="00E26F0D"/>
    <w:rsid w:val="00E2704F"/>
    <w:rsid w:val="00E30176"/>
    <w:rsid w:val="00E3050B"/>
    <w:rsid w:val="00E3248D"/>
    <w:rsid w:val="00E32FD8"/>
    <w:rsid w:val="00E339B2"/>
    <w:rsid w:val="00E33C8F"/>
    <w:rsid w:val="00E3403A"/>
    <w:rsid w:val="00E34EBD"/>
    <w:rsid w:val="00E35725"/>
    <w:rsid w:val="00E3756B"/>
    <w:rsid w:val="00E409B5"/>
    <w:rsid w:val="00E4316F"/>
    <w:rsid w:val="00E4380E"/>
    <w:rsid w:val="00E43C2E"/>
    <w:rsid w:val="00E44A8A"/>
    <w:rsid w:val="00E45FF9"/>
    <w:rsid w:val="00E5012A"/>
    <w:rsid w:val="00E507A7"/>
    <w:rsid w:val="00E52299"/>
    <w:rsid w:val="00E52BFC"/>
    <w:rsid w:val="00E53F0F"/>
    <w:rsid w:val="00E540E5"/>
    <w:rsid w:val="00E54A8F"/>
    <w:rsid w:val="00E55472"/>
    <w:rsid w:val="00E561B7"/>
    <w:rsid w:val="00E56E57"/>
    <w:rsid w:val="00E6095C"/>
    <w:rsid w:val="00E61C51"/>
    <w:rsid w:val="00E627CD"/>
    <w:rsid w:val="00E62986"/>
    <w:rsid w:val="00E63DD5"/>
    <w:rsid w:val="00E6574B"/>
    <w:rsid w:val="00E65D9B"/>
    <w:rsid w:val="00E67CDB"/>
    <w:rsid w:val="00E70105"/>
    <w:rsid w:val="00E703EA"/>
    <w:rsid w:val="00E7159F"/>
    <w:rsid w:val="00E71A3D"/>
    <w:rsid w:val="00E71FD6"/>
    <w:rsid w:val="00E720E9"/>
    <w:rsid w:val="00E72ED0"/>
    <w:rsid w:val="00E72F74"/>
    <w:rsid w:val="00E7703E"/>
    <w:rsid w:val="00E777C7"/>
    <w:rsid w:val="00E81280"/>
    <w:rsid w:val="00E81746"/>
    <w:rsid w:val="00E81B0A"/>
    <w:rsid w:val="00E82199"/>
    <w:rsid w:val="00E821E0"/>
    <w:rsid w:val="00E8225E"/>
    <w:rsid w:val="00E82B55"/>
    <w:rsid w:val="00E8336D"/>
    <w:rsid w:val="00E83FE9"/>
    <w:rsid w:val="00E84DA9"/>
    <w:rsid w:val="00E85141"/>
    <w:rsid w:val="00E86029"/>
    <w:rsid w:val="00E87C31"/>
    <w:rsid w:val="00E90735"/>
    <w:rsid w:val="00E90D50"/>
    <w:rsid w:val="00E9133B"/>
    <w:rsid w:val="00E91BCF"/>
    <w:rsid w:val="00E91E06"/>
    <w:rsid w:val="00E922EE"/>
    <w:rsid w:val="00E926F0"/>
    <w:rsid w:val="00E93043"/>
    <w:rsid w:val="00E93237"/>
    <w:rsid w:val="00E93EBD"/>
    <w:rsid w:val="00E95B04"/>
    <w:rsid w:val="00E95B55"/>
    <w:rsid w:val="00E95C82"/>
    <w:rsid w:val="00E96050"/>
    <w:rsid w:val="00E96281"/>
    <w:rsid w:val="00E96437"/>
    <w:rsid w:val="00E97787"/>
    <w:rsid w:val="00EA213E"/>
    <w:rsid w:val="00EA239A"/>
    <w:rsid w:val="00EA3916"/>
    <w:rsid w:val="00EA582C"/>
    <w:rsid w:val="00EA594A"/>
    <w:rsid w:val="00EB033E"/>
    <w:rsid w:val="00EB0CB9"/>
    <w:rsid w:val="00EB1610"/>
    <w:rsid w:val="00EB3B43"/>
    <w:rsid w:val="00EB44AB"/>
    <w:rsid w:val="00EB4654"/>
    <w:rsid w:val="00EB4AC5"/>
    <w:rsid w:val="00EB557C"/>
    <w:rsid w:val="00EB71BF"/>
    <w:rsid w:val="00EC1E6F"/>
    <w:rsid w:val="00EC2979"/>
    <w:rsid w:val="00EC379C"/>
    <w:rsid w:val="00EC6ADD"/>
    <w:rsid w:val="00ED0021"/>
    <w:rsid w:val="00ED0505"/>
    <w:rsid w:val="00ED0665"/>
    <w:rsid w:val="00ED1230"/>
    <w:rsid w:val="00ED1616"/>
    <w:rsid w:val="00ED1CEE"/>
    <w:rsid w:val="00ED21B8"/>
    <w:rsid w:val="00ED2507"/>
    <w:rsid w:val="00ED5745"/>
    <w:rsid w:val="00ED5B40"/>
    <w:rsid w:val="00ED5CBF"/>
    <w:rsid w:val="00ED6198"/>
    <w:rsid w:val="00ED718E"/>
    <w:rsid w:val="00ED75A1"/>
    <w:rsid w:val="00EE1E38"/>
    <w:rsid w:val="00EE2144"/>
    <w:rsid w:val="00EE3F82"/>
    <w:rsid w:val="00EE4093"/>
    <w:rsid w:val="00EE564F"/>
    <w:rsid w:val="00EE5806"/>
    <w:rsid w:val="00EE6A00"/>
    <w:rsid w:val="00EE6C8D"/>
    <w:rsid w:val="00EF06AF"/>
    <w:rsid w:val="00EF0C1C"/>
    <w:rsid w:val="00EF13D0"/>
    <w:rsid w:val="00EF1588"/>
    <w:rsid w:val="00EF19D8"/>
    <w:rsid w:val="00EF2ADB"/>
    <w:rsid w:val="00EF34F3"/>
    <w:rsid w:val="00EF3544"/>
    <w:rsid w:val="00EF4AD8"/>
    <w:rsid w:val="00EF5A8E"/>
    <w:rsid w:val="00EF5E4F"/>
    <w:rsid w:val="00EF635A"/>
    <w:rsid w:val="00EF6945"/>
    <w:rsid w:val="00EF7939"/>
    <w:rsid w:val="00F001B8"/>
    <w:rsid w:val="00F012A4"/>
    <w:rsid w:val="00F01E7B"/>
    <w:rsid w:val="00F02991"/>
    <w:rsid w:val="00F02E46"/>
    <w:rsid w:val="00F0341F"/>
    <w:rsid w:val="00F03C1D"/>
    <w:rsid w:val="00F05012"/>
    <w:rsid w:val="00F05CD0"/>
    <w:rsid w:val="00F06483"/>
    <w:rsid w:val="00F0653D"/>
    <w:rsid w:val="00F0792B"/>
    <w:rsid w:val="00F07F88"/>
    <w:rsid w:val="00F10CE2"/>
    <w:rsid w:val="00F112DB"/>
    <w:rsid w:val="00F117D6"/>
    <w:rsid w:val="00F12074"/>
    <w:rsid w:val="00F12FD4"/>
    <w:rsid w:val="00F1318B"/>
    <w:rsid w:val="00F142F6"/>
    <w:rsid w:val="00F1777E"/>
    <w:rsid w:val="00F207C9"/>
    <w:rsid w:val="00F20951"/>
    <w:rsid w:val="00F217B5"/>
    <w:rsid w:val="00F21889"/>
    <w:rsid w:val="00F21C3F"/>
    <w:rsid w:val="00F2315C"/>
    <w:rsid w:val="00F246A5"/>
    <w:rsid w:val="00F24E99"/>
    <w:rsid w:val="00F25B34"/>
    <w:rsid w:val="00F25B89"/>
    <w:rsid w:val="00F25E75"/>
    <w:rsid w:val="00F263BD"/>
    <w:rsid w:val="00F2744B"/>
    <w:rsid w:val="00F275FB"/>
    <w:rsid w:val="00F27A6A"/>
    <w:rsid w:val="00F31043"/>
    <w:rsid w:val="00F3152B"/>
    <w:rsid w:val="00F321BE"/>
    <w:rsid w:val="00F327D4"/>
    <w:rsid w:val="00F329F2"/>
    <w:rsid w:val="00F32F3B"/>
    <w:rsid w:val="00F32F9B"/>
    <w:rsid w:val="00F34FC1"/>
    <w:rsid w:val="00F352C8"/>
    <w:rsid w:val="00F358F4"/>
    <w:rsid w:val="00F3621C"/>
    <w:rsid w:val="00F36B9D"/>
    <w:rsid w:val="00F37389"/>
    <w:rsid w:val="00F40B42"/>
    <w:rsid w:val="00F4308B"/>
    <w:rsid w:val="00F431B3"/>
    <w:rsid w:val="00F43213"/>
    <w:rsid w:val="00F433C3"/>
    <w:rsid w:val="00F4346A"/>
    <w:rsid w:val="00F4460C"/>
    <w:rsid w:val="00F446D2"/>
    <w:rsid w:val="00F44FDD"/>
    <w:rsid w:val="00F46862"/>
    <w:rsid w:val="00F47C22"/>
    <w:rsid w:val="00F503D1"/>
    <w:rsid w:val="00F511E3"/>
    <w:rsid w:val="00F520F1"/>
    <w:rsid w:val="00F527E3"/>
    <w:rsid w:val="00F542A2"/>
    <w:rsid w:val="00F5483D"/>
    <w:rsid w:val="00F56593"/>
    <w:rsid w:val="00F603A3"/>
    <w:rsid w:val="00F60ABC"/>
    <w:rsid w:val="00F60E6D"/>
    <w:rsid w:val="00F615D2"/>
    <w:rsid w:val="00F62A63"/>
    <w:rsid w:val="00F62EDE"/>
    <w:rsid w:val="00F64885"/>
    <w:rsid w:val="00F64A06"/>
    <w:rsid w:val="00F6716F"/>
    <w:rsid w:val="00F67938"/>
    <w:rsid w:val="00F702ED"/>
    <w:rsid w:val="00F70409"/>
    <w:rsid w:val="00F71836"/>
    <w:rsid w:val="00F72234"/>
    <w:rsid w:val="00F72D29"/>
    <w:rsid w:val="00F74A0B"/>
    <w:rsid w:val="00F76F5D"/>
    <w:rsid w:val="00F807D6"/>
    <w:rsid w:val="00F808F6"/>
    <w:rsid w:val="00F80A74"/>
    <w:rsid w:val="00F837E8"/>
    <w:rsid w:val="00F8389E"/>
    <w:rsid w:val="00F840BB"/>
    <w:rsid w:val="00F84827"/>
    <w:rsid w:val="00F84D48"/>
    <w:rsid w:val="00F85115"/>
    <w:rsid w:val="00F85300"/>
    <w:rsid w:val="00F853AF"/>
    <w:rsid w:val="00F8600C"/>
    <w:rsid w:val="00F86C8F"/>
    <w:rsid w:val="00F91453"/>
    <w:rsid w:val="00F9206F"/>
    <w:rsid w:val="00F92CFC"/>
    <w:rsid w:val="00F947C2"/>
    <w:rsid w:val="00F94846"/>
    <w:rsid w:val="00F95C34"/>
    <w:rsid w:val="00FA0777"/>
    <w:rsid w:val="00FA2F1C"/>
    <w:rsid w:val="00FA2FE2"/>
    <w:rsid w:val="00FA326E"/>
    <w:rsid w:val="00FA3362"/>
    <w:rsid w:val="00FA444C"/>
    <w:rsid w:val="00FA4C0A"/>
    <w:rsid w:val="00FA6822"/>
    <w:rsid w:val="00FA6BC6"/>
    <w:rsid w:val="00FA6CEB"/>
    <w:rsid w:val="00FA7B1A"/>
    <w:rsid w:val="00FA7F78"/>
    <w:rsid w:val="00FB00F9"/>
    <w:rsid w:val="00FB0DD3"/>
    <w:rsid w:val="00FB0F60"/>
    <w:rsid w:val="00FB2F3F"/>
    <w:rsid w:val="00FB3667"/>
    <w:rsid w:val="00FB3AB0"/>
    <w:rsid w:val="00FB48F1"/>
    <w:rsid w:val="00FB5572"/>
    <w:rsid w:val="00FB591F"/>
    <w:rsid w:val="00FB71C2"/>
    <w:rsid w:val="00FC0723"/>
    <w:rsid w:val="00FC1153"/>
    <w:rsid w:val="00FC283C"/>
    <w:rsid w:val="00FC2EC9"/>
    <w:rsid w:val="00FC3A78"/>
    <w:rsid w:val="00FC3E1F"/>
    <w:rsid w:val="00FC480D"/>
    <w:rsid w:val="00FC5558"/>
    <w:rsid w:val="00FC71D3"/>
    <w:rsid w:val="00FC73CE"/>
    <w:rsid w:val="00FC7434"/>
    <w:rsid w:val="00FC7E35"/>
    <w:rsid w:val="00FD0A54"/>
    <w:rsid w:val="00FD0D53"/>
    <w:rsid w:val="00FD0D72"/>
    <w:rsid w:val="00FD2CE7"/>
    <w:rsid w:val="00FD6501"/>
    <w:rsid w:val="00FD742F"/>
    <w:rsid w:val="00FD7BEB"/>
    <w:rsid w:val="00FE2293"/>
    <w:rsid w:val="00FE2854"/>
    <w:rsid w:val="00FE38B2"/>
    <w:rsid w:val="00FE4566"/>
    <w:rsid w:val="00FE4AD4"/>
    <w:rsid w:val="00FE68A9"/>
    <w:rsid w:val="00FF08F4"/>
    <w:rsid w:val="00FF0D51"/>
    <w:rsid w:val="00FF2C4C"/>
    <w:rsid w:val="00FF3B94"/>
    <w:rsid w:val="00FF4011"/>
    <w:rsid w:val="00FF5D31"/>
    <w:rsid w:val="00FF5ED3"/>
    <w:rsid w:val="01580DF9"/>
    <w:rsid w:val="035805B0"/>
    <w:rsid w:val="09195119"/>
    <w:rsid w:val="0AA721FE"/>
    <w:rsid w:val="0D1F3C8B"/>
    <w:rsid w:val="0E96A136"/>
    <w:rsid w:val="0F94694C"/>
    <w:rsid w:val="10F742D3"/>
    <w:rsid w:val="13ECBEDB"/>
    <w:rsid w:val="1771F115"/>
    <w:rsid w:val="1F89668B"/>
    <w:rsid w:val="2CBCF2F6"/>
    <w:rsid w:val="2DF7AEC1"/>
    <w:rsid w:val="2EBDE57F"/>
    <w:rsid w:val="36DFD0FB"/>
    <w:rsid w:val="3C8FECFF"/>
    <w:rsid w:val="4299A91B"/>
    <w:rsid w:val="44856E46"/>
    <w:rsid w:val="4906F21D"/>
    <w:rsid w:val="4F7AD541"/>
    <w:rsid w:val="5143577F"/>
    <w:rsid w:val="51C6250F"/>
    <w:rsid w:val="51D4B2CA"/>
    <w:rsid w:val="57DDCBFC"/>
    <w:rsid w:val="5993AF6E"/>
    <w:rsid w:val="5E582624"/>
    <w:rsid w:val="629F1F24"/>
    <w:rsid w:val="639DAD39"/>
    <w:rsid w:val="6C566B2E"/>
    <w:rsid w:val="705D4A7A"/>
    <w:rsid w:val="727698F7"/>
    <w:rsid w:val="728425E7"/>
    <w:rsid w:val="72FC0455"/>
    <w:rsid w:val="76540DB4"/>
    <w:rsid w:val="76C1CA90"/>
    <w:rsid w:val="79373259"/>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790CD"/>
  <w15:chartTrackingRefBased/>
  <w15:docId w15:val="{C633840C-6673-41A0-A002-3B3CD466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3F"/>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customStyle="1" w:styleId="CommentReference1">
    <w:name w:val="Comment Reference1"/>
    <w:uiPriority w:val="99"/>
    <w:rsid w:val="00AF5352"/>
    <w:rPr>
      <w:sz w:val="16"/>
      <w:szCs w:val="16"/>
    </w:rPr>
  </w:style>
  <w:style w:type="paragraph" w:customStyle="1" w:styleId="CommentText1">
    <w:name w:val="Comment Text1"/>
    <w:basedOn w:val="Normal"/>
    <w:link w:val="CommentTextChar"/>
    <w:uiPriority w:val="99"/>
    <w:rsid w:val="00AF5352"/>
    <w:rPr>
      <w:sz w:val="20"/>
      <w:szCs w:val="20"/>
    </w:rPr>
  </w:style>
  <w:style w:type="character" w:customStyle="1" w:styleId="CommentTextChar">
    <w:name w:val="Comment Text Char"/>
    <w:link w:val="CommentText1"/>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Krsainssarakstsizclums11">
    <w:name w:val="Krāsains saraksts — izcēlums 11"/>
    <w:aliases w:val="H&amp;P List Paragraph"/>
    <w:basedOn w:val="Normal"/>
    <w:link w:val="Krsainssarakstsizclums1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Krsainsnojumsizclums11">
    <w:name w:val="Krāsains ēnojums — izcēlums 11"/>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customStyle="1" w:styleId="CommentSubject1">
    <w:name w:val="Comment Subject1"/>
    <w:basedOn w:val="CommentText1"/>
    <w:next w:val="CommentText1"/>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1"/>
    <w:uiPriority w:val="99"/>
    <w:semiHidden/>
    <w:rsid w:val="00ED2507"/>
    <w:rPr>
      <w:rFonts w:ascii="Calibri" w:eastAsia="ヒラギノ角ゴ Pro W3" w:hAnsi="Calibri" w:cs="Times New Roman"/>
      <w:b/>
      <w:bCs/>
      <w:color w:val="000000"/>
      <w:sz w:val="20"/>
      <w:szCs w:val="20"/>
      <w:lang w:val="lv-LV"/>
    </w:rPr>
  </w:style>
  <w:style w:type="character" w:customStyle="1" w:styleId="Krsainssarakstsizclums1Rakstz">
    <w:name w:val="Krāsains saraksts — izcēlums 1 Rakstz."/>
    <w:aliases w:val="H&amp;P List Paragraph Rakstz.,Saraksta rindkopa Rakstz.,2 Rakstz.,Strip Rakstz.,Saraksta rindkopa1 Rakstz.,Normal bullet 2 Rakstz.,Bullet list Rakstz.,Colorful List - Accent 12 Rakstz.,Dot pt Rakstz."/>
    <w:link w:val="Krsainssarakstsizclums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eastAsia="en-US"/>
    </w:rPr>
  </w:style>
  <w:style w:type="paragraph" w:styleId="ListParagraph">
    <w:name w:val="List Paragraph"/>
    <w:aliases w:val="2,Strip,List Paragraph1,Saraksta rindkopa1,Normal bullet 2,Bullet list,List Paragraph11,Colorful List - Accent 12,List1,Akapit z listą BS,References,Colorful List - Accent 11,List Paragraph compact,Dot pt,F5 List Paragraph,No Spacing1"/>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481B30"/>
    <w:rPr>
      <w:rFonts w:eastAsia="ヒラギノ角ゴ Pro W3"/>
      <w:color w:val="000000"/>
      <w:sz w:val="22"/>
      <w:szCs w:val="24"/>
      <w:lang w:eastAsia="en-US"/>
    </w:rPr>
  </w:style>
  <w:style w:type="character" w:styleId="UnresolvedMention">
    <w:name w:val="Unresolved Mention"/>
    <w:uiPriority w:val="99"/>
    <w:semiHidden/>
    <w:unhideWhenUsed/>
    <w:rsid w:val="00EF34F3"/>
    <w:rPr>
      <w:color w:val="605E5C"/>
      <w:shd w:val="clear" w:color="auto" w:fill="E1DFDD"/>
    </w:rPr>
  </w:style>
  <w:style w:type="table" w:customStyle="1" w:styleId="TableGrid4">
    <w:name w:val="Table Grid4"/>
    <w:basedOn w:val="TableNormal"/>
    <w:next w:val="TableGrid"/>
    <w:uiPriority w:val="39"/>
    <w:rsid w:val="004E7EAF"/>
    <w:pPr>
      <w:spacing w:line="264" w:lineRule="auto"/>
    </w:pPr>
    <w:rPr>
      <w:rFonts w:eastAsia="Yu Mincho" w:cs="Arial"/>
      <w:color w:val="0D0D0D"/>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E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198D"/>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paragraph">
    <w:name w:val="paragraph"/>
    <w:basedOn w:val="Normal"/>
    <w:rsid w:val="004B4DE5"/>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rsid w:val="004B4DE5"/>
  </w:style>
  <w:style w:type="character" w:customStyle="1" w:styleId="eop">
    <w:name w:val="eop"/>
    <w:basedOn w:val="DefaultParagraphFont"/>
    <w:rsid w:val="004B4DE5"/>
  </w:style>
  <w:style w:type="paragraph" w:customStyle="1" w:styleId="CharCharCharChar">
    <w:name w:val="Char Char Char Char"/>
    <w:aliases w:val="Char2"/>
    <w:basedOn w:val="Normal"/>
    <w:next w:val="Normal"/>
    <w:link w:val="FootnoteReference"/>
    <w:uiPriority w:val="99"/>
    <w:rsid w:val="004B4DE5"/>
    <w:pPr>
      <w:spacing w:after="160" w:line="240" w:lineRule="exact"/>
      <w:jc w:val="both"/>
    </w:pPr>
    <w:rPr>
      <w:rFonts w:eastAsia="Calibri"/>
      <w:color w:val="auto"/>
      <w:sz w:val="20"/>
      <w:szCs w:val="20"/>
      <w:vertAlign w:val="superscript"/>
      <w:lang w:eastAsia="lv-LV"/>
    </w:rPr>
  </w:style>
  <w:style w:type="character" w:customStyle="1" w:styleId="cf01">
    <w:name w:val="cf01"/>
    <w:basedOn w:val="DefaultParagraphFont"/>
    <w:rsid w:val="009271E8"/>
    <w:rPr>
      <w:rFonts w:ascii="Segoe UI" w:hAnsi="Segoe UI" w:cs="Segoe UI" w:hint="default"/>
      <w:i/>
      <w:iCs/>
      <w:sz w:val="18"/>
      <w:szCs w:val="18"/>
      <w:u w:val="single"/>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eastAsia="ヒラギノ角ゴ Pro W3"/>
      <w:color w:val="00000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4C6284"/>
    <w:rPr>
      <w:b/>
      <w:bCs/>
    </w:rPr>
  </w:style>
  <w:style w:type="character" w:customStyle="1" w:styleId="CommentSubjectChar1">
    <w:name w:val="Comment Subject Char1"/>
    <w:basedOn w:val="CommentTextChar1"/>
    <w:link w:val="CommentSubject"/>
    <w:uiPriority w:val="99"/>
    <w:semiHidden/>
    <w:rsid w:val="004C6284"/>
    <w:rPr>
      <w:rFonts w:eastAsia="ヒラギノ角ゴ Pro W3"/>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8371439">
      <w:bodyDiv w:val="1"/>
      <w:marLeft w:val="0"/>
      <w:marRight w:val="0"/>
      <w:marTop w:val="0"/>
      <w:marBottom w:val="0"/>
      <w:divBdr>
        <w:top w:val="none" w:sz="0" w:space="0" w:color="auto"/>
        <w:left w:val="none" w:sz="0" w:space="0" w:color="auto"/>
        <w:bottom w:val="none" w:sz="0" w:space="0" w:color="auto"/>
        <w:right w:val="none" w:sz="0" w:space="0" w:color="auto"/>
      </w:divBdr>
    </w:div>
    <w:div w:id="804470100">
      <w:bodyDiv w:val="1"/>
      <w:marLeft w:val="0"/>
      <w:marRight w:val="0"/>
      <w:marTop w:val="0"/>
      <w:marBottom w:val="0"/>
      <w:divBdr>
        <w:top w:val="none" w:sz="0" w:space="0" w:color="auto"/>
        <w:left w:val="none" w:sz="0" w:space="0" w:color="auto"/>
        <w:bottom w:val="none" w:sz="0" w:space="0" w:color="auto"/>
        <w:right w:val="none" w:sz="0" w:space="0" w:color="auto"/>
      </w:divBdr>
    </w:div>
    <w:div w:id="1175267455">
      <w:bodyDiv w:val="1"/>
      <w:marLeft w:val="0"/>
      <w:marRight w:val="0"/>
      <w:marTop w:val="0"/>
      <w:marBottom w:val="0"/>
      <w:divBdr>
        <w:top w:val="none" w:sz="0" w:space="0" w:color="auto"/>
        <w:left w:val="none" w:sz="0" w:space="0" w:color="auto"/>
        <w:bottom w:val="none" w:sz="0" w:space="0" w:color="auto"/>
        <w:right w:val="none" w:sz="0" w:space="0" w:color="auto"/>
      </w:divBdr>
    </w:div>
    <w:div w:id="1379166632">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672638003">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47564565">
      <w:bodyDiv w:val="1"/>
      <w:marLeft w:val="0"/>
      <w:marRight w:val="0"/>
      <w:marTop w:val="0"/>
      <w:marBottom w:val="0"/>
      <w:divBdr>
        <w:top w:val="none" w:sz="0" w:space="0" w:color="auto"/>
        <w:left w:val="none" w:sz="0" w:space="0" w:color="auto"/>
        <w:bottom w:val="none" w:sz="0" w:space="0" w:color="auto"/>
        <w:right w:val="none" w:sz="0" w:space="0" w:color="auto"/>
      </w:divBdr>
    </w:div>
    <w:div w:id="2112701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stnesis.lv/op/2025/31.3"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2026-04-13T06:35:26+00:00</Datum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56B8F-DBAD-4871-83E3-6EDD2307A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E870D-8B2D-48C7-9DF3-E0EAC4CD1C9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A2D21C19-6B3E-4BFF-AC7B-9814A57CF504}">
  <ds:schemaRefs>
    <ds:schemaRef ds:uri="http://schemas.openxmlformats.org/officeDocument/2006/bibliography"/>
  </ds:schemaRefs>
</ds:datastoreItem>
</file>

<file path=customXml/itemProps4.xml><?xml version="1.0" encoding="utf-8"?>
<ds:datastoreItem xmlns:ds="http://schemas.openxmlformats.org/officeDocument/2006/customXml" ds:itemID="{70982DED-F3FA-4D9A-B93D-840AC6145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41290</Words>
  <Characters>23536</Characters>
  <Application>Microsoft Office Word</Application>
  <DocSecurity>0</DocSecurity>
  <Lines>196</Lines>
  <Paragraphs>129</Paragraphs>
  <ScaleCrop>false</ScaleCrop>
  <HeadingPairs>
    <vt:vector size="2" baseType="variant">
      <vt:variant>
        <vt:lpstr>Nosaukums</vt:lpstr>
      </vt:variant>
      <vt:variant>
        <vt:i4>1</vt:i4>
      </vt:variant>
    </vt:vector>
  </HeadingPairs>
  <TitlesOfParts>
    <vt:vector size="1" baseType="lpstr">
      <vt:lpstr>Projekta vērtēšanas kritēriji</vt:lpstr>
    </vt:vector>
  </TitlesOfParts>
  <Company>LR Veselības ministrija</Company>
  <LinksUpToDate>false</LinksUpToDate>
  <CharactersWithSpaces>64697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Daiga Kurpniece</dc:creator>
  <cp:keywords/>
  <cp:lastModifiedBy>Unda Vanaga</cp:lastModifiedBy>
  <cp:revision>7</cp:revision>
  <cp:lastPrinted>2014-11-28T15:31:00Z</cp:lastPrinted>
  <dcterms:created xsi:type="dcterms:W3CDTF">2026-04-22T15:27:00Z</dcterms:created>
  <dcterms:modified xsi:type="dcterms:W3CDTF">2026-04-23T03:52:00Z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