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4847" w14:textId="42FC746B" w:rsidR="00171EDD" w:rsidRPr="00F266BA" w:rsidRDefault="00E6080D">
      <w:pPr>
        <w:pStyle w:val="pagename"/>
        <w:jc w:val="both"/>
        <w:rPr>
          <w:rFonts w:ascii="IBM Plex Sans" w:hAnsi="IBM Plex Sans"/>
          <w:color w:val="161616"/>
          <w:spacing w:val="2"/>
          <w:lang w:val="lv-LV"/>
        </w:rPr>
      </w:pPr>
      <w:r w:rsidRPr="00F266BA">
        <w:rPr>
          <w:rFonts w:ascii="IBM Plex Sans" w:hAnsi="IBM Plex Sans"/>
          <w:color w:val="161616"/>
          <w:spacing w:val="2"/>
          <w:lang w:val="lv-LV"/>
        </w:rPr>
        <w:t>"A" ģimenes ārsta prakses un "B" ģimenes ārsta prakses infrastruktūras attīstība</w:t>
      </w:r>
    </w:p>
    <w:p w14:paraId="66C484F6" w14:textId="77777777" w:rsidR="00171EDD" w:rsidRPr="00F266BA" w:rsidRDefault="00A20630">
      <w:pPr>
        <w:pStyle w:val="Heading1"/>
        <w:jc w:val="both"/>
        <w:rPr>
          <w:rFonts w:ascii="IBM Plex Sans" w:eastAsia="Times New Roman" w:hAnsi="IBM Plex Sans"/>
          <w:color w:val="161616"/>
          <w:lang w:val="lv-LV"/>
        </w:rPr>
      </w:pPr>
      <w:r w:rsidRPr="00F266BA">
        <w:rPr>
          <w:rFonts w:ascii="IBM Plex Sans" w:eastAsia="Times New Roman" w:hAnsi="IBM Plex Sans"/>
          <w:color w:val="161616"/>
          <w:lang w:val="lv-LV"/>
        </w:rPr>
        <w:t>Projekta iesniegums</w:t>
      </w:r>
    </w:p>
    <w:p w14:paraId="1C2DC1E9"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Projekta numurs:</w:t>
      </w:r>
    </w:p>
    <w:p w14:paraId="2274DABE"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4.1.1.3-3 Primārās veselības aprūpes lomas stiprināšana, attīstot infrastruktūru - ģimenes ārstu prakšu attīstība, atklāta atlase, </w:t>
      </w:r>
      <w:r w:rsidRPr="00F266BA">
        <w:rPr>
          <w:rFonts w:ascii="IBM Plex Sans" w:eastAsia="Times New Roman" w:hAnsi="IBM Plex Sans"/>
          <w:color w:val="161616"/>
          <w:spacing w:val="2"/>
          <w:sz w:val="21"/>
          <w:szCs w:val="21"/>
          <w:u w:val="single"/>
          <w:lang w:val="lv-LV"/>
        </w:rPr>
        <w:t>2. kārtas 2. uzsaukums</w:t>
      </w:r>
    </w:p>
    <w:p w14:paraId="77F86F5B"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Projekta iesniedzējs:</w:t>
      </w:r>
    </w:p>
    <w:p w14:paraId="10D4E914" w14:textId="2B20CA7C" w:rsidR="00171EDD" w:rsidRPr="00F266BA" w:rsidRDefault="00E6080D">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hAnsi="IBM Plex Sans"/>
          <w:color w:val="161616"/>
          <w:lang w:val="lv-LV"/>
        </w:rPr>
        <w:t>"A" ģimenes ārsta praksē</w:t>
      </w:r>
    </w:p>
    <w:p w14:paraId="52FE50D9"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Nodokļu maksātāja reģistrācijas kods:</w:t>
      </w:r>
    </w:p>
    <w:p w14:paraId="01707199" w14:textId="2328C692"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900001</w:t>
      </w:r>
      <w:r w:rsidR="00E6080D" w:rsidRPr="00F266BA">
        <w:rPr>
          <w:rFonts w:ascii="IBM Plex Sans" w:eastAsia="Times New Roman" w:hAnsi="IBM Plex Sans"/>
          <w:color w:val="161616"/>
          <w:spacing w:val="2"/>
          <w:sz w:val="21"/>
          <w:szCs w:val="21"/>
          <w:lang w:val="lv-LV"/>
        </w:rPr>
        <w:t>1111</w:t>
      </w:r>
    </w:p>
    <w:p w14:paraId="51C2A91D"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Projekta iesniedzēja veids:</w:t>
      </w:r>
    </w:p>
    <w:p w14:paraId="33DE8FA9"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Valsts tiešās pārvaldes iestāde</w:t>
      </w:r>
    </w:p>
    <w:p w14:paraId="7C3A0854"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Projekta iesniedzēja tips:</w:t>
      </w:r>
    </w:p>
    <w:p w14:paraId="595E78B9"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MVU</w:t>
      </w:r>
    </w:p>
    <w:p w14:paraId="184A34F0"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Vai valsts budžeta finansēta institūcija?</w:t>
      </w:r>
    </w:p>
    <w:p w14:paraId="71DDABF5"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Nē</w:t>
      </w:r>
    </w:p>
    <w:p w14:paraId="601ACEDD"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Projekta iesniedzēja NACE klasifikators:</w:t>
      </w:r>
    </w:p>
    <w:p w14:paraId="18DC28FF" w14:textId="77777777" w:rsidR="00E6080D" w:rsidRPr="00F266BA" w:rsidRDefault="00E6080D" w:rsidP="00E6080D">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86.21 - Vispārējā ārstu prakse</w:t>
      </w:r>
    </w:p>
    <w:p w14:paraId="3EA53413" w14:textId="77777777" w:rsidR="00171EDD" w:rsidRPr="00F266BA" w:rsidRDefault="00A20630">
      <w:pPr>
        <w:pStyle w:val="Heading2"/>
        <w:jc w:val="both"/>
        <w:rPr>
          <w:rFonts w:ascii="IBM Plex Sans" w:eastAsia="Times New Roman" w:hAnsi="IBM Plex Sans"/>
          <w:color w:val="161616"/>
          <w:lang w:val="lv-LV"/>
        </w:rPr>
      </w:pPr>
      <w:r w:rsidRPr="00F266BA">
        <w:rPr>
          <w:rFonts w:ascii="IBM Plex Sans" w:eastAsia="Times New Roman" w:hAnsi="IBM Plex Sans"/>
          <w:color w:val="161616"/>
          <w:lang w:val="lv-LV"/>
        </w:rPr>
        <w:t>Apraksts</w:t>
      </w:r>
    </w:p>
    <w:p w14:paraId="62CB88A7" w14:textId="77777777" w:rsidR="00171EDD" w:rsidRPr="00F266BA" w:rsidRDefault="00A20630">
      <w:pPr>
        <w:pStyle w:val="Heading3"/>
        <w:jc w:val="both"/>
        <w:rPr>
          <w:rFonts w:ascii="IBM Plex Sans" w:eastAsia="Times New Roman" w:hAnsi="IBM Plex Sans"/>
          <w:color w:val="161616"/>
          <w:lang w:val="lv-LV"/>
        </w:rPr>
      </w:pPr>
      <w:r w:rsidRPr="00F266BA">
        <w:rPr>
          <w:rFonts w:ascii="IBM Plex Sans" w:eastAsia="Times New Roman" w:hAnsi="IBM Plex Sans"/>
          <w:color w:val="161616"/>
          <w:lang w:val="lv-LV"/>
        </w:rPr>
        <w:t>Vispārīgi</w:t>
      </w:r>
    </w:p>
    <w:p w14:paraId="35466102"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Kopsavilkums, kas publicējams Eiropas Savienības fondu tīmekļa vietnē (esfondi.lv)</w:t>
      </w:r>
    </w:p>
    <w:p w14:paraId="68046A9B"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Projekta mērķis ir nodrošināt vienlīdzīgu piekļuvi veselības aprūpei un stiprināt veselības sistēmu,  attīstot  primārās veselības aprūpes pakalpojumu sniedzēju infrastruktūru un tehnisko nodrošinājumu "A" ģimenes ārsta praksē un "B" ģimenes ārsta praksē.</w:t>
      </w:r>
    </w:p>
    <w:p w14:paraId="0C7AB732"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 xml:space="preserve">Projekta ietvaros plānoti būvdarbi, nodrošinot vides </w:t>
      </w:r>
      <w:proofErr w:type="spellStart"/>
      <w:r w:rsidRPr="00F266BA">
        <w:rPr>
          <w:rFonts w:ascii="IBM Plex Sans" w:hAnsi="IBM Plex Sans"/>
          <w:color w:val="161616"/>
          <w:lang w:val="lv-LV"/>
        </w:rPr>
        <w:t>piekļūstamību</w:t>
      </w:r>
      <w:proofErr w:type="spellEnd"/>
      <w:r w:rsidRPr="00F266BA">
        <w:rPr>
          <w:rFonts w:ascii="IBM Plex Sans" w:hAnsi="IBM Plex Sans"/>
          <w:color w:val="161616"/>
          <w:lang w:val="lv-LV"/>
        </w:rPr>
        <w:t xml:space="preserve"> personām ar funkcionāliem traucējumiem un veicot ģimenes ārsta prakses kabinetu un pacientu uzgaidāmās telpas atjaunošanu, tiks iegādātas medicīnas tehnoloģijas, datortehnika un  mēbeles.</w:t>
      </w:r>
    </w:p>
    <w:p w14:paraId="5AD2A871"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Projektu plānots īstenot 15 mēnešu laikā no līguma par projekta  īstenošanu parakstīšanas brīža 2026.gada 3.ceturksnī. </w:t>
      </w:r>
    </w:p>
    <w:p w14:paraId="5E94E87E"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 xml:space="preserve">Projekta kopējās izmaksas ir 54 000 </w:t>
      </w:r>
      <w:proofErr w:type="spellStart"/>
      <w:r w:rsidRPr="00F266BA">
        <w:rPr>
          <w:rFonts w:ascii="IBM Plex Sans" w:hAnsi="IBM Plex Sans"/>
          <w:i/>
          <w:iCs/>
          <w:color w:val="161616"/>
          <w:lang w:val="lv-LV"/>
        </w:rPr>
        <w:t>euro</w:t>
      </w:r>
      <w:proofErr w:type="spellEnd"/>
      <w:r w:rsidRPr="00F266BA">
        <w:rPr>
          <w:rFonts w:ascii="IBM Plex Sans" w:hAnsi="IBM Plex Sans"/>
          <w:color w:val="161616"/>
          <w:lang w:val="lv-LV"/>
        </w:rPr>
        <w:t xml:space="preserve">, tai skaitā ERAF daļa ir 45 900 </w:t>
      </w:r>
      <w:proofErr w:type="spellStart"/>
      <w:r w:rsidRPr="00F266BA">
        <w:rPr>
          <w:rFonts w:ascii="IBM Plex Sans" w:hAnsi="IBM Plex Sans"/>
          <w:i/>
          <w:iCs/>
          <w:color w:val="161616"/>
          <w:lang w:val="lv-LV"/>
        </w:rPr>
        <w:t>euro</w:t>
      </w:r>
      <w:proofErr w:type="spellEnd"/>
      <w:r w:rsidRPr="00F266BA">
        <w:rPr>
          <w:rFonts w:ascii="IBM Plex Sans" w:hAnsi="IBM Plex Sans"/>
          <w:color w:val="161616"/>
          <w:lang w:val="lv-LV"/>
        </w:rPr>
        <w:t>. </w:t>
      </w:r>
    </w:p>
    <w:p w14:paraId="11A803C4"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Projekta īstenošanas rezultātā tiks attīstītas divas ģimenes ārsta prakses, kā rezultātā uzlabosies pakalpojuma pieejamība un kvalitāte “A” ģimenes ārsta praksē un “B” ģimenes ārsta praksē reģistrētajiem pacientiem.</w:t>
      </w:r>
    </w:p>
    <w:p w14:paraId="75A52F72"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Projekta mērķis</w:t>
      </w:r>
    </w:p>
    <w:p w14:paraId="5D1A1FEC"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Projekta mērķis ir nodrošināt pacientiem vienlīdzīgu piekļuvi veselības aprūpei un stiprināt veselības aprūpes sistēmu, attīstot primārās veselības aprūpes pakalpojumu sniedzēju infrastruktūru un tehnisko nodrošinājumu “A” ģimenes ārsta praksē un “B” ģimenes ārsta praksē.</w:t>
      </w:r>
    </w:p>
    <w:p w14:paraId="4E479625" w14:textId="64A10B8D"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Projekta iesniedzēja “A” ģimenes ārsta prakse atrodas Bērzu ielā 90, Bauskā (1. kabinets, 1. stāvs),  projekta sadarbības partnera “B” ģimenes ārsta prakse atrodas tajā pašā ēkā  Bērzu ielā 90, Bauskā (2. kabinets, 2. stāvs). Katrai ģimenes ārsta praksei ir noslēgts atsevišķs līgums ar Nacionālo veselības dienestu par primārās veselības aprūpes pakalpojumu sniegšanu un apmaksu.</w:t>
      </w:r>
    </w:p>
    <w:p w14:paraId="2B57FB7C"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 xml:space="preserve">“A” ģimenes ārsta prakse ir </w:t>
      </w:r>
      <w:r w:rsidRPr="00F266BA">
        <w:rPr>
          <w:rFonts w:ascii="IBM Plex Sans" w:hAnsi="IBM Plex Sans"/>
          <w:b/>
          <w:bCs/>
          <w:color w:val="161616"/>
          <w:lang w:val="lv-LV"/>
        </w:rPr>
        <w:t>reģistrēta Ārstniecības iestāžu reģistrā 2016. gadā</w:t>
      </w:r>
      <w:r w:rsidRPr="00F266BA">
        <w:rPr>
          <w:rFonts w:ascii="IBM Plex Sans" w:hAnsi="IBM Plex Sans"/>
          <w:color w:val="161616"/>
          <w:lang w:val="lv-LV"/>
        </w:rPr>
        <w:t xml:space="preserve"> un darbojas jau 10 gadus,  praksē reģistrēti 1500 pacienti. </w:t>
      </w:r>
      <w:r w:rsidRPr="00F266BA">
        <w:rPr>
          <w:rFonts w:ascii="IBM Plex Sans" w:hAnsi="IBM Plex Sans"/>
          <w:b/>
          <w:bCs/>
          <w:color w:val="161616"/>
          <w:lang w:val="lv-LV"/>
        </w:rPr>
        <w:t>“B” ģimenes ārsta prakse uzsākusi darbību 2024. gada decembrī,</w:t>
      </w:r>
      <w:r w:rsidRPr="00F266BA">
        <w:rPr>
          <w:rFonts w:ascii="IBM Plex Sans" w:hAnsi="IBM Plex Sans"/>
          <w:color w:val="161616"/>
          <w:lang w:val="lv-LV"/>
        </w:rPr>
        <w:t xml:space="preserve"> darbojas vairāk nekā vienu gadu, un tajā šobrīd reģistrēti 900 pacienti.</w:t>
      </w:r>
    </w:p>
    <w:p w14:paraId="6957890E"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 xml:space="preserve">Ievērojot projektu atlases ietvaros noteiktos ierobežojumus un izvērtējot katras ģimenes ārsta prakses attīstības iespējas atbilstoši to reģistrācijas brīdim Ārstniecības iestāžu reģistrā, kā arī situāciju abās praksēs attiecībā uz vides </w:t>
      </w:r>
      <w:proofErr w:type="spellStart"/>
      <w:r w:rsidRPr="00F266BA">
        <w:rPr>
          <w:rFonts w:ascii="IBM Plex Sans" w:hAnsi="IBM Plex Sans"/>
          <w:color w:val="161616"/>
          <w:lang w:val="lv-LV"/>
        </w:rPr>
        <w:t>piekļūstamību</w:t>
      </w:r>
      <w:proofErr w:type="spellEnd"/>
      <w:r w:rsidRPr="00F266BA">
        <w:rPr>
          <w:rFonts w:ascii="IBM Plex Sans" w:hAnsi="IBM Plex Sans"/>
          <w:color w:val="161616"/>
          <w:lang w:val="lv-LV"/>
        </w:rPr>
        <w:t>, tika secināts, ka:</w:t>
      </w:r>
    </w:p>
    <w:p w14:paraId="5E31C316" w14:textId="77777777" w:rsidR="00171EDD" w:rsidRPr="00F266BA" w:rsidRDefault="00A20630" w:rsidP="00E6080D">
      <w:pPr>
        <w:numPr>
          <w:ilvl w:val="0"/>
          <w:numId w:val="1"/>
        </w:numPr>
        <w:spacing w:before="100" w:beforeAutospacing="1" w:after="100" w:afterAutospacing="1"/>
        <w:jc w:val="both"/>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pacientiem ar funkcionāliem traucējumiem ir apgrūtināta piekļuve abām ģimenes ārstu praksēm, īpaši "A" ģimenes ārsta praksei;</w:t>
      </w:r>
    </w:p>
    <w:p w14:paraId="36161D80" w14:textId="1CB394B0" w:rsidR="00171EDD" w:rsidRPr="00F266BA" w:rsidRDefault="00A20630" w:rsidP="00E6080D">
      <w:pPr>
        <w:numPr>
          <w:ilvl w:val="0"/>
          <w:numId w:val="1"/>
        </w:numPr>
        <w:spacing w:before="100" w:beforeAutospacing="1" w:after="100" w:afterAutospacing="1"/>
        <w:jc w:val="both"/>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“B” ģimenes ārsta prakses telpu stāvoklis 2. stāvā (ārsta kabinets, procedūru kabinets un pacientu uzgaidāmā telpa) nav atbilstošs mūsdienu prasībām. Kā arī nav pieejams kvalitatīvai pakalpojumu sniegšanai nepieciešamais aprīkojums, tostarp datortehnika un medicīnas tehnoloģijas</w:t>
      </w:r>
      <w:r w:rsidR="00E6080D" w:rsidRPr="00F266BA">
        <w:rPr>
          <w:rFonts w:ascii="IBM Plex Sans" w:hAnsi="IBM Plex Sans"/>
          <w:color w:val="161616"/>
          <w:spacing w:val="2"/>
          <w:sz w:val="21"/>
          <w:szCs w:val="21"/>
          <w:lang w:val="lv-LV"/>
        </w:rPr>
        <w:t>, mēbeles</w:t>
      </w:r>
      <w:r w:rsidRPr="00F266BA">
        <w:rPr>
          <w:rFonts w:ascii="IBM Plex Sans" w:hAnsi="IBM Plex Sans"/>
          <w:color w:val="161616"/>
          <w:spacing w:val="2"/>
          <w:sz w:val="21"/>
          <w:szCs w:val="21"/>
          <w:lang w:val="lv-LV"/>
        </w:rPr>
        <w:t>.</w:t>
      </w:r>
    </w:p>
    <w:p w14:paraId="097690AB"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Projekta ietvaros plānots veikt šādus ieguldījumus:</w:t>
      </w:r>
    </w:p>
    <w:p w14:paraId="2498A971" w14:textId="77777777" w:rsidR="00171EDD" w:rsidRPr="00F266BA" w:rsidRDefault="00A20630" w:rsidP="00E6080D">
      <w:pPr>
        <w:numPr>
          <w:ilvl w:val="0"/>
          <w:numId w:val="2"/>
        </w:numPr>
        <w:spacing w:before="100" w:beforeAutospacing="1" w:after="100" w:afterAutospacing="1"/>
        <w:jc w:val="both"/>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 xml:space="preserve">vides </w:t>
      </w:r>
      <w:proofErr w:type="spellStart"/>
      <w:r w:rsidRPr="00F266BA">
        <w:rPr>
          <w:rFonts w:ascii="IBM Plex Sans" w:hAnsi="IBM Plex Sans"/>
          <w:color w:val="161616"/>
          <w:spacing w:val="2"/>
          <w:sz w:val="21"/>
          <w:szCs w:val="21"/>
          <w:lang w:val="lv-LV"/>
        </w:rPr>
        <w:t>piekļūstamības</w:t>
      </w:r>
      <w:proofErr w:type="spellEnd"/>
      <w:r w:rsidRPr="00F266BA">
        <w:rPr>
          <w:rFonts w:ascii="IBM Plex Sans" w:hAnsi="IBM Plex Sans"/>
          <w:color w:val="161616"/>
          <w:spacing w:val="2"/>
          <w:sz w:val="21"/>
          <w:szCs w:val="21"/>
          <w:lang w:val="lv-LV"/>
        </w:rPr>
        <w:t xml:space="preserve"> nodrošināšanai atbilstoši normatīvajiem aktiem par obligātajām prasībām ārstniecības iestādēm “A” ģimenes ārsta praksē;</w:t>
      </w:r>
    </w:p>
    <w:p w14:paraId="0FA92C2B" w14:textId="77777777" w:rsidR="00171EDD" w:rsidRPr="00F266BA" w:rsidRDefault="00A20630" w:rsidP="00E6080D">
      <w:pPr>
        <w:numPr>
          <w:ilvl w:val="0"/>
          <w:numId w:val="2"/>
        </w:numPr>
        <w:spacing w:before="100" w:beforeAutospacing="1" w:after="100" w:afterAutospacing="1"/>
        <w:jc w:val="both"/>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iekštelpu infrastruktūras atjaunošanai (būvdarbi) un tehniskā nodrošinājuma uzlabošanai (datortehnikas, mēbeļu un medicīnas tehnoloģiju iegāde) jaunajā “B” ģimenes ārsta praksē, kas darbojas 1,5 gadu.</w:t>
      </w:r>
    </w:p>
    <w:p w14:paraId="68103879"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 xml:space="preserve">Projektā plānoto pasākumu īstenošana nodrošinās pacientu un personāla vajadzībām funkcionāli pielāgotu infrastruktūru, uzlabos primārās veselības aprūpes pakalpojumu sniegšanu abu prakšu pacientiem, palielinās ārstniecības pakalpojumu efektivitāti, nodrošinās vides </w:t>
      </w:r>
      <w:proofErr w:type="spellStart"/>
      <w:r w:rsidRPr="00F266BA">
        <w:rPr>
          <w:rFonts w:ascii="IBM Plex Sans" w:hAnsi="IBM Plex Sans"/>
          <w:color w:val="161616"/>
          <w:lang w:val="lv-LV"/>
        </w:rPr>
        <w:t>piekļūstamību</w:t>
      </w:r>
      <w:proofErr w:type="spellEnd"/>
      <w:r w:rsidRPr="00F266BA">
        <w:rPr>
          <w:rFonts w:ascii="IBM Plex Sans" w:hAnsi="IBM Plex Sans"/>
          <w:color w:val="161616"/>
          <w:lang w:val="lv-LV"/>
        </w:rPr>
        <w:t xml:space="preserve"> personām ar funkcionāliem traucējumiem un sekmēs pacientiem kvalitatīvas aprūpes nodrošināšanu.</w:t>
      </w:r>
    </w:p>
    <w:p w14:paraId="51536567"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Projekta ietvaros paredzēts atbalsts individuālām ģimenes ārstu praksēm. Abām praksēm  ir reģistrēta viena pieņemšanas vieta.</w:t>
      </w:r>
    </w:p>
    <w:p w14:paraId="07660C65"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Abās praksēs līdz šim nav īstenoti projekti, kuru ietvaros būtu piesaistīts finansējums infrastruktūras atjaunošanai, tostarp aprīkojuma iegādei. “A” un “B” ģimenes ārsta prakses nav saņēmušas un neplāno saņemt valsts atbalstu par tām pašām attiecināmajām izmaksām, kas paredzētas projekta iesniegumā. Ārstu prakses nodrošinās, ka projekta ietvaros plānotās izmaksas un darbības nepārklājas ar citos projektos īstenotajām vai plānotajām izmaksām un darbībām.</w:t>
      </w:r>
    </w:p>
    <w:p w14:paraId="70F62859"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Ēka, kurā projekta ietvaros plānoti būvdarbu ieguldījumi, ir pašvaldības īpašums un projekta iesniedzējam, kā arī sadarbības partnerim, uz nomas līguma pamata nodota ilgtermiņa nomā (līgumu kopijas pievienotas projekta iesnieguma sadaļā “Pielikumi”). Abu nomas līgumu termiņš ir līdz 2035. gada beigām. Tādējādi projekta iesniedzējs un sadarbības partneris nodrošinās, ka projekta īstenošanas laikā un vismaz piecus gadus pēc projekta noslēguma maksājuma veikšanas nekustamie īpašumi, kas nepieciešami projekta īstenošanai, atrodas ilgtermiņa nomā.</w:t>
      </w:r>
    </w:p>
    <w:p w14:paraId="2E76DE3C" w14:textId="1C508B53"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Papildus projekta iesnieguma sadaļā “Pielikumi” pievienots ēkas iznomātāja</w:t>
      </w:r>
      <w:r w:rsidR="00E6080D" w:rsidRPr="00F266BA">
        <w:rPr>
          <w:rFonts w:ascii="IBM Plex Sans" w:hAnsi="IBM Plex Sans"/>
          <w:color w:val="161616"/>
          <w:lang w:val="lv-LV"/>
        </w:rPr>
        <w:t xml:space="preserve"> (</w:t>
      </w:r>
      <w:r w:rsidRPr="00F266BA">
        <w:rPr>
          <w:rFonts w:ascii="IBM Plex Sans" w:hAnsi="IBM Plex Sans"/>
          <w:color w:val="161616"/>
          <w:lang w:val="lv-LV"/>
        </w:rPr>
        <w:t>pašvaldība</w:t>
      </w:r>
      <w:r w:rsidR="00E6080D" w:rsidRPr="00F266BA">
        <w:rPr>
          <w:rFonts w:ascii="IBM Plex Sans" w:hAnsi="IBM Plex Sans"/>
          <w:color w:val="161616"/>
          <w:lang w:val="lv-LV"/>
        </w:rPr>
        <w:t xml:space="preserve">) </w:t>
      </w:r>
      <w:r w:rsidRPr="00F266BA">
        <w:rPr>
          <w:rFonts w:ascii="IBM Plex Sans" w:hAnsi="IBM Plex Sans"/>
          <w:color w:val="161616"/>
          <w:lang w:val="lv-LV"/>
        </w:rPr>
        <w:t xml:space="preserve"> saskaņojums āra </w:t>
      </w:r>
      <w:proofErr w:type="spellStart"/>
      <w:r w:rsidRPr="00F266BA">
        <w:rPr>
          <w:rFonts w:ascii="IBM Plex Sans" w:hAnsi="IBM Plex Sans"/>
          <w:color w:val="161616"/>
          <w:lang w:val="lv-LV"/>
        </w:rPr>
        <w:t>uzbrauktuves</w:t>
      </w:r>
      <w:proofErr w:type="spellEnd"/>
      <w:r w:rsidRPr="00F266BA">
        <w:rPr>
          <w:rFonts w:ascii="IBM Plex Sans" w:hAnsi="IBM Plex Sans"/>
          <w:color w:val="161616"/>
          <w:lang w:val="lv-LV"/>
        </w:rPr>
        <w:t xml:space="preserve"> (</w:t>
      </w:r>
      <w:proofErr w:type="spellStart"/>
      <w:r w:rsidRPr="00F266BA">
        <w:rPr>
          <w:rFonts w:ascii="IBM Plex Sans" w:hAnsi="IBM Plex Sans"/>
          <w:color w:val="161616"/>
          <w:lang w:val="lv-LV"/>
        </w:rPr>
        <w:t>pandusa</w:t>
      </w:r>
      <w:proofErr w:type="spellEnd"/>
      <w:r w:rsidRPr="00F266BA">
        <w:rPr>
          <w:rFonts w:ascii="IBM Plex Sans" w:hAnsi="IBM Plex Sans"/>
          <w:color w:val="161616"/>
          <w:lang w:val="lv-LV"/>
        </w:rPr>
        <w:t>) ierīkošanai pie ieejas mezgla kāpnēm.</w:t>
      </w:r>
    </w:p>
    <w:p w14:paraId="0F94A3C0" w14:textId="16042446"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 xml:space="preserve">Ir izvērtēta iespēja projektā iekļaut darbības, kas veicinātu enerģijas ietaupījumu vai pāreju uz atjaunojamiem energoresursiem. Secināts, ka projekta darbību ietvaros (vides </w:t>
      </w:r>
      <w:proofErr w:type="spellStart"/>
      <w:r w:rsidRPr="00F266BA">
        <w:rPr>
          <w:rFonts w:ascii="IBM Plex Sans" w:hAnsi="IBM Plex Sans"/>
          <w:color w:val="161616"/>
          <w:lang w:val="lv-LV"/>
        </w:rPr>
        <w:t>piekļūstamības</w:t>
      </w:r>
      <w:proofErr w:type="spellEnd"/>
      <w:r w:rsidRPr="00F266BA">
        <w:rPr>
          <w:rFonts w:ascii="IBM Plex Sans" w:hAnsi="IBM Plex Sans"/>
          <w:color w:val="161616"/>
          <w:lang w:val="lv-LV"/>
        </w:rPr>
        <w:t xml:space="preserve"> nodrošināšana, telpu atjaunošana un tehnoloģiju iegāde) šāda veida darbības pilnā apjomā nav iespējams īstenot. Tomēr projekta īstenošana radīs pozitīvu ietekmi uz energoefektivitāti un vides ilgtspēju, jo projekta ietvaros paredzēta logu nomaiņa uz energoefektīvākiem risinājumiem, kā arī esošo gaismekļu nomaiņa uz LED apgaismojumu. Minētie pasākumi nodrošinās elektroenerģijas patēriņa samazinājumu.</w:t>
      </w:r>
    </w:p>
    <w:p w14:paraId="545AC55B"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Projekta NACE klasifikators</w:t>
      </w:r>
    </w:p>
    <w:p w14:paraId="39520E46"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86.21 - Vispārējās ārstu prakses</w:t>
      </w:r>
    </w:p>
    <w:p w14:paraId="6F7E55E9"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Projekta īstenošanas vieta</w:t>
      </w:r>
    </w:p>
    <w:p w14:paraId="5CB2C21B"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Vai projekta īstenošanas vieta ir visa Latvija?</w:t>
      </w:r>
    </w:p>
    <w:p w14:paraId="50CD6664"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Nē</w:t>
      </w:r>
    </w:p>
    <w:p w14:paraId="72DDE956" w14:textId="77777777" w:rsidR="00171EDD" w:rsidRPr="00F266BA" w:rsidRDefault="00A20630">
      <w:pPr>
        <w:pStyle w:val="Heading5"/>
        <w:jc w:val="both"/>
        <w:divId w:val="224532884"/>
        <w:rPr>
          <w:rFonts w:ascii="IBM Plex Sans" w:eastAsia="Times New Roman" w:hAnsi="IBM Plex Sans"/>
          <w:color w:val="161616"/>
          <w:lang w:val="lv-LV"/>
        </w:rPr>
      </w:pPr>
      <w:r w:rsidRPr="00F266BA">
        <w:rPr>
          <w:rFonts w:ascii="IBM Plex Sans" w:eastAsia="Times New Roman" w:hAnsi="IBM Plex Sans"/>
          <w:color w:val="161616"/>
          <w:lang w:val="lv-LV"/>
        </w:rPr>
        <w:t>Īstenošanas vietas adrese #1:</w:t>
      </w:r>
    </w:p>
    <w:p w14:paraId="464D6E5F" w14:textId="77777777" w:rsidR="00171EDD" w:rsidRPr="00F266BA" w:rsidRDefault="00A20630">
      <w:pPr>
        <w:spacing w:line="240" w:lineRule="atLeast"/>
        <w:jc w:val="both"/>
        <w:divId w:val="224532884"/>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Īstenošanas adrese:</w:t>
      </w:r>
    </w:p>
    <w:p w14:paraId="238FFC2B" w14:textId="77777777" w:rsidR="00171EDD" w:rsidRPr="00F266BA" w:rsidRDefault="00A20630">
      <w:pPr>
        <w:spacing w:before="60" w:line="270" w:lineRule="atLeast"/>
        <w:ind w:left="720"/>
        <w:jc w:val="both"/>
        <w:divId w:val="224532884"/>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Bērzu iela 22 k-90, Bauska, Bauskas nov., LV-3901</w:t>
      </w:r>
    </w:p>
    <w:p w14:paraId="65C9C64D" w14:textId="77777777" w:rsidR="00171EDD" w:rsidRPr="00F266BA" w:rsidRDefault="00A20630">
      <w:pPr>
        <w:spacing w:line="240" w:lineRule="atLeast"/>
        <w:jc w:val="both"/>
        <w:divId w:val="224532884"/>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Kadastra numurs:</w:t>
      </w:r>
    </w:p>
    <w:p w14:paraId="08C95929" w14:textId="77777777" w:rsidR="00171EDD" w:rsidRPr="00F266BA" w:rsidRDefault="00A20630">
      <w:pPr>
        <w:spacing w:before="60" w:line="270" w:lineRule="atLeast"/>
        <w:ind w:left="720"/>
        <w:jc w:val="both"/>
        <w:divId w:val="224532884"/>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00123456789</w:t>
      </w:r>
    </w:p>
    <w:p w14:paraId="2F6E1D90" w14:textId="77777777" w:rsidR="00171EDD" w:rsidRPr="00F266BA" w:rsidRDefault="00A20630">
      <w:pPr>
        <w:spacing w:line="240" w:lineRule="atLeast"/>
        <w:jc w:val="both"/>
        <w:divId w:val="224532884"/>
        <w:rPr>
          <w:rFonts w:ascii="IBM Plex Sans" w:eastAsia="Times New Roman" w:hAnsi="IBM Plex Sans"/>
          <w:color w:val="393939"/>
          <w:spacing w:val="5"/>
          <w:sz w:val="18"/>
          <w:szCs w:val="18"/>
          <w:lang w:val="lv-LV"/>
        </w:rPr>
      </w:pPr>
      <w:proofErr w:type="spellStart"/>
      <w:r w:rsidRPr="00F266BA">
        <w:rPr>
          <w:rFonts w:ascii="IBM Plex Sans" w:eastAsia="Times New Roman" w:hAnsi="IBM Plex Sans"/>
          <w:color w:val="393939"/>
          <w:spacing w:val="5"/>
          <w:sz w:val="18"/>
          <w:szCs w:val="18"/>
          <w:lang w:val="lv-LV"/>
        </w:rPr>
        <w:t>Valstspilsēta</w:t>
      </w:r>
      <w:proofErr w:type="spellEnd"/>
      <w:r w:rsidRPr="00F266BA">
        <w:rPr>
          <w:rFonts w:ascii="IBM Plex Sans" w:eastAsia="Times New Roman" w:hAnsi="IBM Plex Sans"/>
          <w:color w:val="393939"/>
          <w:spacing w:val="5"/>
          <w:sz w:val="18"/>
          <w:szCs w:val="18"/>
          <w:lang w:val="lv-LV"/>
        </w:rPr>
        <w:t>/novads:</w:t>
      </w:r>
    </w:p>
    <w:p w14:paraId="2E70E279" w14:textId="77777777" w:rsidR="00171EDD" w:rsidRPr="00F266BA" w:rsidRDefault="00A20630">
      <w:pPr>
        <w:spacing w:before="60" w:line="270" w:lineRule="atLeast"/>
        <w:ind w:left="720"/>
        <w:jc w:val="both"/>
        <w:divId w:val="224532884"/>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Bauskas nov.</w:t>
      </w:r>
    </w:p>
    <w:p w14:paraId="3BAD0889" w14:textId="77777777" w:rsidR="00171EDD" w:rsidRPr="00F266BA" w:rsidRDefault="00A20630">
      <w:pPr>
        <w:spacing w:line="240" w:lineRule="atLeast"/>
        <w:jc w:val="both"/>
        <w:divId w:val="224532884"/>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Kadastra apzīmējums:</w:t>
      </w:r>
    </w:p>
    <w:p w14:paraId="782D3BAB" w14:textId="1A114D1E" w:rsidR="00171EDD" w:rsidRPr="00F266BA" w:rsidRDefault="00A20630">
      <w:pPr>
        <w:spacing w:before="60" w:line="270" w:lineRule="atLeast"/>
        <w:ind w:left="720"/>
        <w:jc w:val="both"/>
        <w:divId w:val="224532884"/>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0012345678900</w:t>
      </w:r>
      <w:r w:rsidR="00E6080D" w:rsidRPr="00F266BA">
        <w:rPr>
          <w:rFonts w:ascii="IBM Plex Sans" w:eastAsia="Times New Roman" w:hAnsi="IBM Plex Sans"/>
          <w:color w:val="161616"/>
          <w:spacing w:val="2"/>
          <w:sz w:val="21"/>
          <w:szCs w:val="21"/>
          <w:lang w:val="lv-LV"/>
        </w:rPr>
        <w:t>0</w:t>
      </w:r>
    </w:p>
    <w:p w14:paraId="7A570F65" w14:textId="77777777" w:rsidR="00171EDD" w:rsidRPr="00F266BA" w:rsidRDefault="00A20630">
      <w:pPr>
        <w:spacing w:line="240" w:lineRule="atLeast"/>
        <w:jc w:val="both"/>
        <w:divId w:val="224532884"/>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Projekta īstenošanas vietas apraksts:</w:t>
      </w:r>
    </w:p>
    <w:p w14:paraId="78F694B1" w14:textId="77777777" w:rsidR="00171EDD" w:rsidRPr="00F266BA" w:rsidRDefault="00A20630">
      <w:pPr>
        <w:spacing w:before="60" w:line="270" w:lineRule="atLeast"/>
        <w:ind w:left="720"/>
        <w:jc w:val="both"/>
        <w:divId w:val="224532884"/>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Abas ģimenes ārsta prakses atrodas divstāvu ēkā ar vienu ieeju. </w:t>
      </w:r>
    </w:p>
    <w:p w14:paraId="26B34602" w14:textId="682A67EC" w:rsidR="00171EDD" w:rsidRPr="00F266BA" w:rsidRDefault="00A20630">
      <w:pPr>
        <w:pStyle w:val="NormalWeb"/>
        <w:ind w:left="720"/>
        <w:jc w:val="both"/>
        <w:divId w:val="224532884"/>
        <w:rPr>
          <w:rFonts w:ascii="IBM Plex Sans" w:hAnsi="IBM Plex Sans"/>
          <w:color w:val="161616"/>
          <w:lang w:val="lv-LV"/>
        </w:rPr>
      </w:pPr>
      <w:r w:rsidRPr="00F266BA">
        <w:rPr>
          <w:rFonts w:ascii="IBM Plex Sans" w:hAnsi="IBM Plex Sans"/>
          <w:color w:val="161616"/>
          <w:lang w:val="lv-LV"/>
        </w:rPr>
        <w:t xml:space="preserve">"A" prakse - projekta iesniedzēja doktorāts atrodas </w:t>
      </w:r>
      <w:r w:rsidR="00E6080D" w:rsidRPr="00F266BA">
        <w:rPr>
          <w:rFonts w:ascii="IBM Plex Sans" w:hAnsi="IBM Plex Sans"/>
          <w:color w:val="161616"/>
          <w:lang w:val="lv-LV"/>
        </w:rPr>
        <w:t>1</w:t>
      </w:r>
      <w:r w:rsidRPr="00F266BA">
        <w:rPr>
          <w:rFonts w:ascii="IBM Plex Sans" w:hAnsi="IBM Plex Sans"/>
          <w:color w:val="161616"/>
          <w:lang w:val="lv-LV"/>
        </w:rPr>
        <w:t>. stāvā (</w:t>
      </w:r>
      <w:r w:rsidR="00E6080D" w:rsidRPr="00F266BA">
        <w:rPr>
          <w:rFonts w:ascii="IBM Plex Sans" w:hAnsi="IBM Plex Sans"/>
          <w:color w:val="161616"/>
          <w:lang w:val="lv-LV"/>
        </w:rPr>
        <w:t>1</w:t>
      </w:r>
      <w:r w:rsidRPr="00F266BA">
        <w:rPr>
          <w:rFonts w:ascii="IBM Plex Sans" w:hAnsi="IBM Plex Sans"/>
          <w:color w:val="161616"/>
          <w:lang w:val="lv-LV"/>
        </w:rPr>
        <w:t xml:space="preserve">.kabinets) un projekta ietvaros tiks nodrošināta vides </w:t>
      </w:r>
      <w:proofErr w:type="spellStart"/>
      <w:r w:rsidRPr="00F266BA">
        <w:rPr>
          <w:rFonts w:ascii="IBM Plex Sans" w:hAnsi="IBM Plex Sans"/>
          <w:color w:val="161616"/>
          <w:lang w:val="lv-LV"/>
        </w:rPr>
        <w:t>piekļūstamība</w:t>
      </w:r>
      <w:proofErr w:type="spellEnd"/>
      <w:r w:rsidRPr="00F266BA">
        <w:rPr>
          <w:rFonts w:ascii="IBM Plex Sans" w:hAnsi="IBM Plex Sans"/>
          <w:color w:val="161616"/>
          <w:lang w:val="lv-LV"/>
        </w:rPr>
        <w:t xml:space="preserve"> - ēkas ieejas mezgla āra </w:t>
      </w:r>
      <w:proofErr w:type="spellStart"/>
      <w:r w:rsidRPr="00F266BA">
        <w:rPr>
          <w:rFonts w:ascii="IBM Plex Sans" w:hAnsi="IBM Plex Sans"/>
          <w:color w:val="161616"/>
          <w:lang w:val="lv-LV"/>
        </w:rPr>
        <w:t>uzbrauktuves</w:t>
      </w:r>
      <w:proofErr w:type="spellEnd"/>
      <w:r w:rsidRPr="00F266BA">
        <w:rPr>
          <w:rFonts w:ascii="IBM Plex Sans" w:hAnsi="IBM Plex Sans"/>
          <w:color w:val="161616"/>
          <w:lang w:val="lv-LV"/>
        </w:rPr>
        <w:t xml:space="preserve"> (</w:t>
      </w:r>
      <w:proofErr w:type="spellStart"/>
      <w:r w:rsidRPr="00F266BA">
        <w:rPr>
          <w:rFonts w:ascii="IBM Plex Sans" w:hAnsi="IBM Plex Sans"/>
          <w:color w:val="161616"/>
          <w:lang w:val="lv-LV"/>
        </w:rPr>
        <w:t>pandusa</w:t>
      </w:r>
      <w:proofErr w:type="spellEnd"/>
      <w:r w:rsidRPr="00F266BA">
        <w:rPr>
          <w:rFonts w:ascii="IBM Plex Sans" w:hAnsi="IBM Plex Sans"/>
          <w:color w:val="161616"/>
          <w:lang w:val="lv-LV"/>
        </w:rPr>
        <w:t>) izveide.</w:t>
      </w:r>
    </w:p>
    <w:p w14:paraId="4691905F" w14:textId="2FC8D7FA" w:rsidR="00171EDD" w:rsidRPr="00F266BA" w:rsidRDefault="00A20630">
      <w:pPr>
        <w:pStyle w:val="NormalWeb"/>
        <w:ind w:left="720"/>
        <w:jc w:val="both"/>
        <w:divId w:val="224532884"/>
        <w:rPr>
          <w:rFonts w:ascii="IBM Plex Sans" w:hAnsi="IBM Plex Sans"/>
          <w:color w:val="161616"/>
          <w:lang w:val="lv-LV"/>
        </w:rPr>
      </w:pPr>
      <w:r w:rsidRPr="00F266BA">
        <w:rPr>
          <w:rFonts w:ascii="IBM Plex Sans" w:hAnsi="IBM Plex Sans"/>
          <w:color w:val="161616"/>
          <w:lang w:val="lv-LV"/>
        </w:rPr>
        <w:t xml:space="preserve">"B" prakse - sadarbības partnera doktorāta kabineti atrodas </w:t>
      </w:r>
      <w:r w:rsidR="00E6080D" w:rsidRPr="00F266BA">
        <w:rPr>
          <w:rFonts w:ascii="IBM Plex Sans" w:hAnsi="IBM Plex Sans"/>
          <w:color w:val="161616"/>
          <w:lang w:val="lv-LV"/>
        </w:rPr>
        <w:t>2</w:t>
      </w:r>
      <w:r w:rsidRPr="00F266BA">
        <w:rPr>
          <w:rFonts w:ascii="IBM Plex Sans" w:hAnsi="IBM Plex Sans"/>
          <w:color w:val="161616"/>
          <w:lang w:val="lv-LV"/>
        </w:rPr>
        <w:t>.stāvā (</w:t>
      </w:r>
      <w:r w:rsidR="00E6080D" w:rsidRPr="00F266BA">
        <w:rPr>
          <w:rFonts w:ascii="IBM Plex Sans" w:hAnsi="IBM Plex Sans"/>
          <w:color w:val="161616"/>
          <w:lang w:val="lv-LV"/>
        </w:rPr>
        <w:t>2</w:t>
      </w:r>
      <w:r w:rsidRPr="00F266BA">
        <w:rPr>
          <w:rFonts w:ascii="IBM Plex Sans" w:hAnsi="IBM Plex Sans"/>
          <w:color w:val="161616"/>
          <w:lang w:val="lv-LV"/>
        </w:rPr>
        <w:t>.kabinets) un projekta ietvaros tiks veikta ārsta un procedūras kabinetu, uzgaidāmās telpas  atjaunošana. </w:t>
      </w:r>
    </w:p>
    <w:p w14:paraId="595C5797" w14:textId="77777777" w:rsidR="00171EDD" w:rsidRPr="00F266BA" w:rsidRDefault="00A20630">
      <w:pPr>
        <w:pStyle w:val="NormalWeb"/>
        <w:ind w:left="720"/>
        <w:jc w:val="both"/>
        <w:divId w:val="224532884"/>
        <w:rPr>
          <w:rFonts w:ascii="IBM Plex Sans" w:hAnsi="IBM Plex Sans"/>
          <w:color w:val="161616"/>
          <w:lang w:val="lv-LV"/>
        </w:rPr>
      </w:pPr>
      <w:r w:rsidRPr="00F266BA">
        <w:rPr>
          <w:rFonts w:ascii="IBM Plex Sans" w:hAnsi="IBM Plex Sans"/>
          <w:color w:val="161616"/>
          <w:lang w:val="lv-LV"/>
        </w:rPr>
        <w:t>Ēka, kurā projekta ietvaros plānoti būvdarbu ieguldījumi ir pašvaldības īpašumā un projekta iesniedzējām un sadarbības partnerim uz nomas līguma pamata nodota ilgstošajā nomā. </w:t>
      </w:r>
    </w:p>
    <w:p w14:paraId="469915D8"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Mērķa grupas apraksts</w:t>
      </w:r>
    </w:p>
    <w:p w14:paraId="79E7DF13" w14:textId="77777777" w:rsidR="00171EDD" w:rsidRPr="00F266BA" w:rsidRDefault="00A20630">
      <w:pPr>
        <w:pStyle w:val="NormalWeb"/>
        <w:jc w:val="both"/>
        <w:divId w:val="1270813418"/>
        <w:rPr>
          <w:rFonts w:ascii="IBM Plex Sans" w:hAnsi="IBM Plex Sans"/>
          <w:color w:val="161616"/>
          <w:lang w:val="lv-LV"/>
        </w:rPr>
      </w:pPr>
      <w:r w:rsidRPr="00F266BA">
        <w:rPr>
          <w:rStyle w:val="Strong"/>
          <w:rFonts w:ascii="IBM Plex Sans" w:hAnsi="IBM Plex Sans"/>
          <w:color w:val="161616"/>
          <w:lang w:val="lv-LV"/>
        </w:rPr>
        <w:t>Projekta mērķa grupa</w:t>
      </w:r>
      <w:r w:rsidRPr="00F266BA">
        <w:rPr>
          <w:rFonts w:ascii="IBM Plex Sans" w:hAnsi="IBM Plex Sans"/>
          <w:color w:val="161616"/>
          <w:lang w:val="lv-LV"/>
        </w:rPr>
        <w:t xml:space="preserve"> ir Latvijas iedzīvotāji, veselības aprūpes pakalpojumu sniedzēji un ārstniecības iestādes, t. i., “A” ģimenes ārsta prakse un “B” ģimenes ārsta prakse.</w:t>
      </w:r>
    </w:p>
    <w:p w14:paraId="4F65D36A" w14:textId="77777777" w:rsidR="00171EDD" w:rsidRPr="00F266BA" w:rsidRDefault="00A20630">
      <w:pPr>
        <w:pStyle w:val="NormalWeb"/>
        <w:jc w:val="both"/>
        <w:divId w:val="1270813418"/>
        <w:rPr>
          <w:rFonts w:ascii="IBM Plex Sans" w:hAnsi="IBM Plex Sans"/>
          <w:color w:val="161616"/>
          <w:lang w:val="lv-LV"/>
        </w:rPr>
      </w:pPr>
      <w:r w:rsidRPr="00F266BA">
        <w:rPr>
          <w:rFonts w:ascii="IBM Plex Sans" w:hAnsi="IBM Plex Sans"/>
          <w:color w:val="161616"/>
          <w:lang w:val="lv-LV"/>
        </w:rPr>
        <w:t>Realizējot projektu un pilnveidojot ģimenes ārstu prakšu infrastruktūru, tiks uzlabota veselības aprūpes pakalpojumu pieejamība vietējiem iedzīvotājiem, jo īpaši sociālās un teritoriālās atstumtības, kā arī nabadzības riskam pakļautajiem iedzīvotājiem.</w:t>
      </w:r>
    </w:p>
    <w:p w14:paraId="33409964" w14:textId="77777777" w:rsidR="00753FB0" w:rsidRPr="00F266BA" w:rsidRDefault="00A20630">
      <w:pPr>
        <w:pStyle w:val="NormalWeb"/>
        <w:jc w:val="both"/>
        <w:divId w:val="1270813418"/>
        <w:rPr>
          <w:rFonts w:ascii="IBM Plex Sans" w:hAnsi="IBM Plex Sans"/>
          <w:color w:val="161616"/>
          <w:lang w:val="lv-LV"/>
        </w:rPr>
      </w:pPr>
      <w:r w:rsidRPr="00F266BA">
        <w:rPr>
          <w:rFonts w:ascii="IBM Plex Sans" w:hAnsi="IBM Plex Sans"/>
          <w:color w:val="161616"/>
          <w:lang w:val="lv-LV"/>
        </w:rPr>
        <w:t xml:space="preserve">Projekts ir tieši vērsts uz primārās veselības aprūpes pakalpojumu pieejamības uzlabošanu abu ģimenes ārstu prakšu darbības </w:t>
      </w:r>
      <w:proofErr w:type="spellStart"/>
      <w:r w:rsidRPr="00F266BA">
        <w:rPr>
          <w:rFonts w:ascii="IBM Plex Sans" w:hAnsi="IBM Plex Sans"/>
          <w:color w:val="161616"/>
          <w:lang w:val="lv-LV"/>
        </w:rPr>
        <w:t>pamatteritorijā</w:t>
      </w:r>
      <w:proofErr w:type="spellEnd"/>
      <w:r w:rsidRPr="00F266BA">
        <w:rPr>
          <w:rFonts w:ascii="IBM Plex Sans" w:hAnsi="IBM Plex Sans"/>
          <w:color w:val="161616"/>
          <w:lang w:val="lv-LV"/>
        </w:rPr>
        <w:t>, ņemot vērā veselības aprūpes pakalpojumu pieejamības problēmas sociālās un teritoriālās atstumtības, kā arī nabadzības riskam pakļautajiem iedzīvotājiem. Pēc projekta īstenošanas pabeigšanas Bauskas novada  iedzīvotājiem tuvāk dzīvesvietai būs pieejami kvalitatīvi primārās veselības aprūpes pakalpojumi, tiks atjaunota ģimenes ārstu prakšu infrastruktūra, kā rezultātā pacienti saņems uzlabotus pakalpojumus, kā arī tiks būtiski uzlabota pacientu nokļūšana pie ģimenes ārstiem. Sakārtota, pieejamāka un pacientiem pielāgota vide samazinās šķēršļus vērsties pie ģimenes ārsta, veicinās savlaicīgu palīdzības saņemšanu un uzlabos primārās veselības aprūpes pakalpojumu pieejamību vietējā līmenī.</w:t>
      </w:r>
      <w:r w:rsidR="00753FB0" w:rsidRPr="00F266BA">
        <w:rPr>
          <w:rFonts w:ascii="IBM Plex Sans" w:hAnsi="IBM Plex Sans"/>
          <w:color w:val="161616"/>
          <w:lang w:val="lv-LV"/>
        </w:rPr>
        <w:t xml:space="preserve">  </w:t>
      </w:r>
    </w:p>
    <w:p w14:paraId="278E31A1" w14:textId="50496CE4" w:rsidR="00171EDD" w:rsidRPr="00F266BA" w:rsidRDefault="00A20630">
      <w:pPr>
        <w:pStyle w:val="NormalWeb"/>
        <w:jc w:val="both"/>
        <w:divId w:val="1270813418"/>
        <w:rPr>
          <w:rFonts w:ascii="IBM Plex Sans" w:hAnsi="IBM Plex Sans"/>
          <w:color w:val="161616"/>
          <w:lang w:val="lv-LV"/>
        </w:rPr>
      </w:pPr>
      <w:r w:rsidRPr="00F266BA">
        <w:rPr>
          <w:rFonts w:ascii="IBM Plex Sans" w:hAnsi="IBM Plex Sans"/>
          <w:color w:val="161616"/>
          <w:lang w:val="lv-LV"/>
        </w:rPr>
        <w:t xml:space="preserve">Abu ģimenes ārstu prakšu attālums (prakses atrodas vienā adresē – Bērzu ielā 90, Bauskā) līdz tuvākajai V līmeņa stacionārajai ārstniecības iestādei – VSIA </w:t>
      </w:r>
      <w:r w:rsidRPr="00F266BA">
        <w:rPr>
          <w:rStyle w:val="Strong"/>
          <w:rFonts w:ascii="IBM Plex Sans" w:hAnsi="IBM Plex Sans"/>
          <w:color w:val="161616"/>
          <w:lang w:val="lv-LV"/>
        </w:rPr>
        <w:t>“Paula Stradiņa klīniskā universitātes slimnīca”</w:t>
      </w:r>
      <w:r w:rsidRPr="00F266BA">
        <w:rPr>
          <w:rFonts w:ascii="IBM Plex Sans" w:hAnsi="IBM Plex Sans"/>
          <w:color w:val="161616"/>
          <w:lang w:val="lv-LV"/>
        </w:rPr>
        <w:t xml:space="preserve"> ir 68.4 km.</w:t>
      </w:r>
    </w:p>
    <w:p w14:paraId="09569725" w14:textId="77777777" w:rsidR="00171EDD" w:rsidRPr="00F266BA" w:rsidRDefault="00A20630">
      <w:pPr>
        <w:pStyle w:val="Heading3"/>
        <w:jc w:val="both"/>
        <w:rPr>
          <w:rFonts w:ascii="IBM Plex Sans" w:eastAsia="Times New Roman" w:hAnsi="IBM Plex Sans"/>
          <w:color w:val="161616"/>
          <w:lang w:val="lv-LV"/>
        </w:rPr>
      </w:pPr>
      <w:r w:rsidRPr="00F266BA">
        <w:rPr>
          <w:rFonts w:ascii="IBM Plex Sans" w:eastAsia="Times New Roman" w:hAnsi="IBM Plex Sans"/>
          <w:color w:val="161616"/>
          <w:lang w:val="lv-LV"/>
        </w:rPr>
        <w:t>Projekta īstenošana un vadība</w:t>
      </w:r>
    </w:p>
    <w:p w14:paraId="59F11439"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Projekta administrēšanas kapacitāte</w:t>
      </w:r>
    </w:p>
    <w:p w14:paraId="10A1A7E0" w14:textId="77777777" w:rsidR="00171EDD" w:rsidRPr="00F266BA" w:rsidRDefault="00A20630">
      <w:pPr>
        <w:pStyle w:val="Heading5"/>
        <w:jc w:val="both"/>
        <w:divId w:val="2071539515"/>
        <w:rPr>
          <w:rFonts w:ascii="IBM Plex Sans" w:eastAsia="Times New Roman" w:hAnsi="IBM Plex Sans"/>
          <w:color w:val="161616"/>
          <w:lang w:val="lv-LV"/>
        </w:rPr>
      </w:pPr>
      <w:r w:rsidRPr="00F266BA">
        <w:rPr>
          <w:rFonts w:ascii="IBM Plex Sans" w:eastAsia="Times New Roman" w:hAnsi="IBM Plex Sans"/>
          <w:color w:val="161616"/>
          <w:lang w:val="lv-LV"/>
        </w:rPr>
        <w:t>Amata nosaukums: Projekta grāmatvedis</w:t>
      </w:r>
    </w:p>
    <w:p w14:paraId="24B1F5B2" w14:textId="77777777" w:rsidR="00171EDD" w:rsidRPr="00F266BA" w:rsidRDefault="00A20630">
      <w:pPr>
        <w:spacing w:line="240" w:lineRule="atLeast"/>
        <w:jc w:val="both"/>
        <w:divId w:val="20715395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Personāla veids:</w:t>
      </w:r>
    </w:p>
    <w:p w14:paraId="5A2B85C7" w14:textId="77777777" w:rsidR="00171EDD" w:rsidRPr="00F266BA" w:rsidRDefault="00A20630">
      <w:pPr>
        <w:spacing w:before="60" w:line="270" w:lineRule="atLeast"/>
        <w:ind w:left="720"/>
        <w:jc w:val="both"/>
        <w:divId w:val="207153951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Vadības</w:t>
      </w:r>
    </w:p>
    <w:p w14:paraId="52B81482" w14:textId="77777777" w:rsidR="00171EDD" w:rsidRPr="00F266BA" w:rsidRDefault="00A20630">
      <w:pPr>
        <w:spacing w:line="240" w:lineRule="atLeast"/>
        <w:jc w:val="both"/>
        <w:divId w:val="20715395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Vai projektā paredzētas atlīdzības izmaksas šim amatam?</w:t>
      </w:r>
    </w:p>
    <w:p w14:paraId="7AF7AAAC" w14:textId="77777777" w:rsidR="00171EDD" w:rsidRPr="00F266BA" w:rsidRDefault="00A20630">
      <w:pPr>
        <w:spacing w:before="60" w:line="270" w:lineRule="atLeast"/>
        <w:ind w:left="720"/>
        <w:jc w:val="both"/>
        <w:divId w:val="207153951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Nē</w:t>
      </w:r>
    </w:p>
    <w:p w14:paraId="0A5B7476" w14:textId="77777777" w:rsidR="00171EDD" w:rsidRPr="00F266BA" w:rsidRDefault="00A20630">
      <w:pPr>
        <w:spacing w:line="240" w:lineRule="atLeast"/>
        <w:jc w:val="both"/>
        <w:divId w:val="20715395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Līguma veids:</w:t>
      </w:r>
    </w:p>
    <w:p w14:paraId="718F7C99" w14:textId="77777777" w:rsidR="00171EDD" w:rsidRPr="00F266BA" w:rsidRDefault="00A20630">
      <w:pPr>
        <w:spacing w:before="60" w:line="270" w:lineRule="atLeast"/>
        <w:ind w:left="720"/>
        <w:jc w:val="both"/>
        <w:divId w:val="207153951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Darba līgums</w:t>
      </w:r>
    </w:p>
    <w:p w14:paraId="28AC0074" w14:textId="77777777" w:rsidR="00171EDD" w:rsidRPr="00F266BA" w:rsidRDefault="00A20630">
      <w:pPr>
        <w:spacing w:line="240" w:lineRule="atLeast"/>
        <w:jc w:val="both"/>
        <w:divId w:val="20715395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Slodze:</w:t>
      </w:r>
    </w:p>
    <w:p w14:paraId="699A3A2E" w14:textId="77777777" w:rsidR="00171EDD" w:rsidRPr="00F266BA" w:rsidRDefault="00A20630">
      <w:pPr>
        <w:spacing w:before="60" w:line="270" w:lineRule="atLeast"/>
        <w:ind w:left="720"/>
        <w:jc w:val="both"/>
        <w:divId w:val="2071539515"/>
        <w:rPr>
          <w:rFonts w:ascii="IBM Plex Sans" w:eastAsia="Times New Roman" w:hAnsi="IBM Plex Sans"/>
          <w:color w:val="161616"/>
          <w:spacing w:val="2"/>
          <w:sz w:val="21"/>
          <w:szCs w:val="21"/>
          <w:lang w:val="lv-LV"/>
        </w:rPr>
      </w:pPr>
      <w:r w:rsidRPr="00F266BA">
        <w:rPr>
          <w:rStyle w:val="none-filled1"/>
          <w:rFonts w:ascii="IBM Plex Sans" w:eastAsia="Times New Roman" w:hAnsi="IBM Plex Sans"/>
          <w:lang w:val="lv-LV"/>
        </w:rPr>
        <w:t>(Nav aizpildīts)</w:t>
      </w:r>
    </w:p>
    <w:p w14:paraId="5CB6E0F5" w14:textId="77777777" w:rsidR="00171EDD" w:rsidRPr="00F266BA" w:rsidRDefault="00A20630">
      <w:pPr>
        <w:spacing w:line="240" w:lineRule="atLeast"/>
        <w:jc w:val="both"/>
        <w:divId w:val="20715395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Likme:</w:t>
      </w:r>
    </w:p>
    <w:p w14:paraId="6EE10692" w14:textId="77777777" w:rsidR="00171EDD" w:rsidRPr="00F266BA" w:rsidRDefault="00A20630">
      <w:pPr>
        <w:spacing w:before="60" w:line="270" w:lineRule="atLeast"/>
        <w:ind w:left="720"/>
        <w:jc w:val="both"/>
        <w:divId w:val="2071539515"/>
        <w:rPr>
          <w:rFonts w:ascii="IBM Plex Sans" w:eastAsia="Times New Roman" w:hAnsi="IBM Plex Sans"/>
          <w:color w:val="161616"/>
          <w:spacing w:val="2"/>
          <w:sz w:val="21"/>
          <w:szCs w:val="21"/>
          <w:lang w:val="lv-LV"/>
        </w:rPr>
      </w:pPr>
      <w:r w:rsidRPr="00F266BA">
        <w:rPr>
          <w:rStyle w:val="none-filled1"/>
          <w:rFonts w:ascii="IBM Plex Sans" w:eastAsia="Times New Roman" w:hAnsi="IBM Plex Sans"/>
          <w:lang w:val="lv-LV"/>
        </w:rPr>
        <w:t>(Nav aizpildīts)</w:t>
      </w:r>
    </w:p>
    <w:p w14:paraId="49C5FAA3" w14:textId="77777777" w:rsidR="00171EDD" w:rsidRPr="00F266BA" w:rsidRDefault="00A20630">
      <w:pPr>
        <w:spacing w:line="240" w:lineRule="atLeast"/>
        <w:jc w:val="both"/>
        <w:divId w:val="20715395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Pienākumi:</w:t>
      </w:r>
    </w:p>
    <w:p w14:paraId="4B2D12C2" w14:textId="77777777" w:rsidR="00171EDD" w:rsidRPr="00F266BA" w:rsidRDefault="00A20630">
      <w:pPr>
        <w:spacing w:before="60" w:line="270" w:lineRule="atLeast"/>
        <w:ind w:left="720"/>
        <w:jc w:val="both"/>
        <w:divId w:val="207153951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Projekta grāmatvedis nodrošinās ar projektu saistītās grāmatvedības uzskaiti un maksājumu kontroli. Atlīdzība netiks segta no projekta līdzekļiem.</w:t>
      </w:r>
    </w:p>
    <w:p w14:paraId="1B358AA0" w14:textId="77777777" w:rsidR="00171EDD" w:rsidRPr="00F266BA" w:rsidRDefault="00A20630">
      <w:pPr>
        <w:spacing w:line="240" w:lineRule="atLeast"/>
        <w:jc w:val="both"/>
        <w:divId w:val="20715395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Kvalifikācija:</w:t>
      </w:r>
    </w:p>
    <w:p w14:paraId="7013D00C" w14:textId="77777777" w:rsidR="00171EDD" w:rsidRPr="00F266BA" w:rsidRDefault="00A20630">
      <w:pPr>
        <w:spacing w:before="60" w:line="270" w:lineRule="atLeast"/>
        <w:ind w:left="720"/>
        <w:jc w:val="both"/>
        <w:divId w:val="207153951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Augstākā vai profesionālā izglītība grāmatvedības jomā, kā arī praktiska pieredze galvenās grāmatvedes amatā, nodrošinot grāmatvedības uzskaiti atbilstoši normatīvajiem aktiem.</w:t>
      </w:r>
    </w:p>
    <w:p w14:paraId="432157D7" w14:textId="77777777" w:rsidR="00171EDD" w:rsidRPr="00F266BA" w:rsidRDefault="00A20630">
      <w:pPr>
        <w:spacing w:line="240" w:lineRule="atLeast"/>
        <w:jc w:val="both"/>
        <w:divId w:val="20715395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Nodarbinātās personas (skaits):</w:t>
      </w:r>
    </w:p>
    <w:p w14:paraId="7133BA21" w14:textId="77777777" w:rsidR="00171EDD" w:rsidRPr="00F266BA" w:rsidRDefault="00A20630">
      <w:pPr>
        <w:spacing w:before="60" w:line="270" w:lineRule="atLeast"/>
        <w:ind w:left="720"/>
        <w:jc w:val="both"/>
        <w:divId w:val="207153951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1</w:t>
      </w:r>
    </w:p>
    <w:p w14:paraId="68787AD3" w14:textId="77777777" w:rsidR="00171EDD" w:rsidRPr="00F266BA" w:rsidRDefault="00A20630">
      <w:pPr>
        <w:pStyle w:val="Heading5"/>
        <w:jc w:val="both"/>
        <w:divId w:val="1893421528"/>
        <w:rPr>
          <w:rFonts w:ascii="IBM Plex Sans" w:eastAsia="Times New Roman" w:hAnsi="IBM Plex Sans"/>
          <w:color w:val="161616"/>
          <w:lang w:val="lv-LV"/>
        </w:rPr>
      </w:pPr>
      <w:r w:rsidRPr="00F266BA">
        <w:rPr>
          <w:rFonts w:ascii="IBM Plex Sans" w:eastAsia="Times New Roman" w:hAnsi="IBM Plex Sans"/>
          <w:color w:val="161616"/>
          <w:lang w:val="lv-LV"/>
        </w:rPr>
        <w:t>Amata nosaukums: Projekta vadītājs</w:t>
      </w:r>
    </w:p>
    <w:p w14:paraId="710CCDC9" w14:textId="77777777" w:rsidR="00171EDD" w:rsidRPr="00F266BA" w:rsidRDefault="00A20630">
      <w:pPr>
        <w:spacing w:line="240" w:lineRule="atLeast"/>
        <w:jc w:val="both"/>
        <w:divId w:val="189342152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Personāla veids:</w:t>
      </w:r>
    </w:p>
    <w:p w14:paraId="133F8FC2" w14:textId="77777777" w:rsidR="00171EDD" w:rsidRPr="00F266BA" w:rsidRDefault="00A20630">
      <w:pPr>
        <w:spacing w:before="60" w:line="270" w:lineRule="atLeast"/>
        <w:ind w:left="720"/>
        <w:jc w:val="both"/>
        <w:divId w:val="189342152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Vadības</w:t>
      </w:r>
    </w:p>
    <w:p w14:paraId="087AC325" w14:textId="77777777" w:rsidR="00171EDD" w:rsidRPr="00F266BA" w:rsidRDefault="00A20630">
      <w:pPr>
        <w:spacing w:line="240" w:lineRule="atLeast"/>
        <w:jc w:val="both"/>
        <w:divId w:val="189342152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Vai projektā paredzētas atlīdzības izmaksas šim amatam?</w:t>
      </w:r>
    </w:p>
    <w:p w14:paraId="689D28B9" w14:textId="77777777" w:rsidR="00171EDD" w:rsidRPr="00F266BA" w:rsidRDefault="00A20630">
      <w:pPr>
        <w:spacing w:before="60" w:line="270" w:lineRule="atLeast"/>
        <w:ind w:left="720"/>
        <w:jc w:val="both"/>
        <w:divId w:val="189342152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Nē</w:t>
      </w:r>
    </w:p>
    <w:p w14:paraId="70302994" w14:textId="77777777" w:rsidR="00171EDD" w:rsidRPr="00F266BA" w:rsidRDefault="00A20630">
      <w:pPr>
        <w:spacing w:line="240" w:lineRule="atLeast"/>
        <w:jc w:val="both"/>
        <w:divId w:val="189342152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Līguma veids:</w:t>
      </w:r>
    </w:p>
    <w:p w14:paraId="02B813F2" w14:textId="77777777" w:rsidR="00171EDD" w:rsidRPr="00F266BA" w:rsidRDefault="00A20630">
      <w:pPr>
        <w:spacing w:before="60" w:line="270" w:lineRule="atLeast"/>
        <w:ind w:left="720"/>
        <w:jc w:val="both"/>
        <w:divId w:val="189342152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Darba līgums</w:t>
      </w:r>
    </w:p>
    <w:p w14:paraId="6AE1E415" w14:textId="77777777" w:rsidR="00171EDD" w:rsidRPr="00F266BA" w:rsidRDefault="00A20630">
      <w:pPr>
        <w:spacing w:line="240" w:lineRule="atLeast"/>
        <w:jc w:val="both"/>
        <w:divId w:val="189342152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Slodze:</w:t>
      </w:r>
    </w:p>
    <w:p w14:paraId="76F7EA2C" w14:textId="77777777" w:rsidR="00171EDD" w:rsidRPr="00F266BA" w:rsidRDefault="00A20630">
      <w:pPr>
        <w:spacing w:before="60" w:line="270" w:lineRule="atLeast"/>
        <w:ind w:left="720"/>
        <w:jc w:val="both"/>
        <w:divId w:val="1893421528"/>
        <w:rPr>
          <w:rFonts w:ascii="IBM Plex Sans" w:eastAsia="Times New Roman" w:hAnsi="IBM Plex Sans"/>
          <w:color w:val="161616"/>
          <w:spacing w:val="2"/>
          <w:sz w:val="21"/>
          <w:szCs w:val="21"/>
          <w:lang w:val="lv-LV"/>
        </w:rPr>
      </w:pPr>
      <w:r w:rsidRPr="00F266BA">
        <w:rPr>
          <w:rStyle w:val="none-filled1"/>
          <w:rFonts w:ascii="IBM Plex Sans" w:eastAsia="Times New Roman" w:hAnsi="IBM Plex Sans"/>
          <w:lang w:val="lv-LV"/>
        </w:rPr>
        <w:t>(Nav aizpildīts)</w:t>
      </w:r>
    </w:p>
    <w:p w14:paraId="1FDF8429" w14:textId="77777777" w:rsidR="00171EDD" w:rsidRPr="00F266BA" w:rsidRDefault="00A20630">
      <w:pPr>
        <w:spacing w:line="240" w:lineRule="atLeast"/>
        <w:jc w:val="both"/>
        <w:divId w:val="189342152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Likme:</w:t>
      </w:r>
    </w:p>
    <w:p w14:paraId="5CDDDB34" w14:textId="77777777" w:rsidR="00171EDD" w:rsidRPr="00F266BA" w:rsidRDefault="00A20630">
      <w:pPr>
        <w:spacing w:before="60" w:line="270" w:lineRule="atLeast"/>
        <w:ind w:left="720"/>
        <w:jc w:val="both"/>
        <w:divId w:val="1893421528"/>
        <w:rPr>
          <w:rFonts w:ascii="IBM Plex Sans" w:eastAsia="Times New Roman" w:hAnsi="IBM Plex Sans"/>
          <w:color w:val="161616"/>
          <w:spacing w:val="2"/>
          <w:sz w:val="21"/>
          <w:szCs w:val="21"/>
          <w:lang w:val="lv-LV"/>
        </w:rPr>
      </w:pPr>
      <w:r w:rsidRPr="00F266BA">
        <w:rPr>
          <w:rStyle w:val="none-filled1"/>
          <w:rFonts w:ascii="IBM Plex Sans" w:eastAsia="Times New Roman" w:hAnsi="IBM Plex Sans"/>
          <w:lang w:val="lv-LV"/>
        </w:rPr>
        <w:t>(Nav aizpildīts)</w:t>
      </w:r>
    </w:p>
    <w:p w14:paraId="462F5094" w14:textId="77777777" w:rsidR="00171EDD" w:rsidRPr="00F266BA" w:rsidRDefault="00A20630">
      <w:pPr>
        <w:spacing w:line="240" w:lineRule="atLeast"/>
        <w:jc w:val="both"/>
        <w:divId w:val="189342152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Pienākumi:</w:t>
      </w:r>
    </w:p>
    <w:p w14:paraId="617F799A" w14:textId="5F71C2A9" w:rsidR="00171EDD" w:rsidRPr="00F266BA" w:rsidRDefault="00A20630" w:rsidP="00753FB0">
      <w:pPr>
        <w:spacing w:before="60" w:line="270" w:lineRule="atLeast"/>
        <w:ind w:left="720"/>
        <w:jc w:val="both"/>
        <w:divId w:val="1893421528"/>
        <w:rPr>
          <w:rFonts w:ascii="IBM Plex Sans" w:hAnsi="IBM Plex Sans"/>
          <w:color w:val="161616"/>
          <w:lang w:val="lv-LV"/>
        </w:rPr>
      </w:pPr>
      <w:r w:rsidRPr="00F266BA">
        <w:rPr>
          <w:rFonts w:ascii="IBM Plex Sans" w:eastAsia="Times New Roman" w:hAnsi="IBM Plex Sans"/>
          <w:color w:val="161616"/>
          <w:spacing w:val="2"/>
          <w:sz w:val="21"/>
          <w:szCs w:val="21"/>
          <w:lang w:val="lv-LV"/>
        </w:rPr>
        <w:t>Projekta vadītājs nodrošinās projekta īstenošanu atbilstoši Latvijas Republikas un nozares normatīvajiem aktiem. Galvenie pienākumi ietvers projekta īstenošanas plānošanu un koordinēšanu, projekta dokumentācijas sagatavošanu un aktualizēšanu, grozījumu sagatavošanu projekta izmaiņu gadījumā, risku identificēšanu un novēršanu,  līgumu izpildes kontroli, savlaicīgu atskaišu sagatavošanu, kā arī projektā noteikto termiņu ievērošanu.</w:t>
      </w:r>
      <w:r w:rsidR="00753FB0" w:rsidRPr="00F266BA">
        <w:rPr>
          <w:rFonts w:ascii="IBM Plex Sans" w:eastAsia="Times New Roman" w:hAnsi="IBM Plex Sans"/>
          <w:color w:val="161616"/>
          <w:spacing w:val="2"/>
          <w:sz w:val="21"/>
          <w:szCs w:val="21"/>
          <w:lang w:val="lv-LV"/>
        </w:rPr>
        <w:t xml:space="preserve"> </w:t>
      </w:r>
      <w:r w:rsidRPr="00F266BA">
        <w:rPr>
          <w:rFonts w:ascii="IBM Plex Sans" w:hAnsi="IBM Plex Sans"/>
          <w:color w:val="161616"/>
          <w:lang w:val="lv-LV"/>
        </w:rPr>
        <w:t>Projekta vadītāja pienākumus veiks  ģimenes ārsts “A”. </w:t>
      </w:r>
      <w:r w:rsidR="00753FB0" w:rsidRPr="00F266BA">
        <w:rPr>
          <w:rFonts w:ascii="IBM Plex Sans" w:hAnsi="IBM Plex Sans"/>
          <w:color w:val="161616"/>
          <w:lang w:val="lv-LV"/>
        </w:rPr>
        <w:t>,</w:t>
      </w:r>
    </w:p>
    <w:p w14:paraId="4EF0C62A" w14:textId="05EF17D2" w:rsidR="00753FB0" w:rsidRPr="00F266BA" w:rsidRDefault="00753FB0" w:rsidP="00753FB0">
      <w:pPr>
        <w:spacing w:before="60" w:line="270" w:lineRule="atLeast"/>
        <w:ind w:left="720"/>
        <w:jc w:val="both"/>
        <w:divId w:val="189342152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Atlīdzība netiks segta no projekta līdzekļiem.</w:t>
      </w:r>
    </w:p>
    <w:p w14:paraId="7268F451" w14:textId="77777777" w:rsidR="00171EDD" w:rsidRPr="00F266BA" w:rsidRDefault="00A20630">
      <w:pPr>
        <w:spacing w:line="240" w:lineRule="atLeast"/>
        <w:jc w:val="both"/>
        <w:divId w:val="189342152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Kvalifikācija:</w:t>
      </w:r>
    </w:p>
    <w:p w14:paraId="3F71AC6E" w14:textId="77777777" w:rsidR="00171EDD" w:rsidRPr="00F266BA" w:rsidRDefault="00A20630">
      <w:pPr>
        <w:spacing w:before="60" w:line="270" w:lineRule="atLeast"/>
        <w:ind w:left="720"/>
        <w:jc w:val="both"/>
        <w:divId w:val="189342152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Augstākā izglītība ārstniecības jomā un pieredze ģimenes ārsta praksē, nodrošinot veselības aprūpes pakalpojumu sniegšanu atbilstoši Latvijas Republikas normatīvajiem aktiem.</w:t>
      </w:r>
    </w:p>
    <w:p w14:paraId="06F0CC1C" w14:textId="77777777" w:rsidR="00171EDD" w:rsidRPr="00F266BA" w:rsidRDefault="00A20630">
      <w:pPr>
        <w:pStyle w:val="NormalWeb"/>
        <w:ind w:left="720"/>
        <w:jc w:val="both"/>
        <w:divId w:val="1893421528"/>
        <w:rPr>
          <w:rFonts w:ascii="IBM Plex Sans" w:hAnsi="IBM Plex Sans"/>
          <w:color w:val="161616"/>
          <w:lang w:val="lv-LV"/>
        </w:rPr>
      </w:pPr>
      <w:r w:rsidRPr="00F266BA">
        <w:rPr>
          <w:rFonts w:ascii="IBM Plex Sans" w:hAnsi="IBM Plex Sans"/>
          <w:color w:val="161616"/>
          <w:lang w:val="lv-LV"/>
        </w:rPr>
        <w:t>Pieredze prakses darbības organizēšanā, ikdienas procesu plānošanā un uzraudzībā, kas apliecina spēju efektīvi plānot, koordinēt un kontrolēt projekta īstenošanu.</w:t>
      </w:r>
    </w:p>
    <w:p w14:paraId="5FD93024" w14:textId="77777777" w:rsidR="00171EDD" w:rsidRPr="00F266BA" w:rsidRDefault="00A20630">
      <w:pPr>
        <w:spacing w:line="240" w:lineRule="atLeast"/>
        <w:jc w:val="both"/>
        <w:divId w:val="189342152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Nodarbinātās personas (skaits):</w:t>
      </w:r>
    </w:p>
    <w:p w14:paraId="2A18AD32" w14:textId="77777777" w:rsidR="00171EDD" w:rsidRPr="00F266BA" w:rsidRDefault="00A20630">
      <w:pPr>
        <w:spacing w:before="60" w:line="270" w:lineRule="atLeast"/>
        <w:ind w:left="720"/>
        <w:jc w:val="both"/>
        <w:divId w:val="189342152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1</w:t>
      </w:r>
    </w:p>
    <w:p w14:paraId="4C5ADEE6"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Projekta īstenošanas kapacitāte</w:t>
      </w:r>
    </w:p>
    <w:p w14:paraId="55260986"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Projekta īstenošanai tiks izmantota projekta iesniedzēja un sadarbības partnera ģimenes ārstu prakšu rīcībā esošā materiāli tehniskā bāze, tostarp telpas un nepieciešamais aprīkojums (biroja tehnika, komunikācijas ierīces u.c.). Projekta vadības izmaksas netiks segtas no projekta līdzekļiem, tās tiks finansētas no projekta iesniedzēja un sadarbības partnera pašu līdzekļiem.</w:t>
      </w:r>
    </w:p>
    <w:p w14:paraId="2F485011"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Projekta ieviešanas uzraudzību, organizējot regulāras sanāksmes, nodrošinās projekta vadības grupa, kuru veidos “A” ģimenes ārsta prakses valdes locekle un ārste, “B” ģimenes ārsta prakses vadītāja – ārste, kā arī grāmatvedis. Vadības grupas darbu organizēs projekta vadītājs, nodrošinot regulāru projekta īstenošanas uzraudzību un sekojot, lai projekts tiktu īstenots atbilstoši apstiprinātajam laika grafikam un finansēšanas plānam. Katra uzdevuma izpildei tiks noteikta atbildīgā vadības grupas persona, un nepieciešamības gadījumā projekta vadītājs organizēs sanāksmes, lai vadības grupa kopīgi rastu atbilstošākos risinājumus.</w:t>
      </w:r>
    </w:p>
    <w:p w14:paraId="043475B8" w14:textId="77777777" w:rsidR="00171EDD" w:rsidRPr="00F266BA" w:rsidRDefault="00A20630" w:rsidP="00753FB0">
      <w:pPr>
        <w:jc w:val="both"/>
        <w:divId w:val="1848053955"/>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Projekta īstenošanas laikā tiks nodrošināta sistemātiska datu uzkrāšana un apkopošana par projekta rezultāta rādītājiem un ietekmi uz horizontālo principu rādītājiem, izmantojot projekta dokumentāciju, regulārās atskaites un pastāvīgu projekta īstenošanas uzraudzību.</w:t>
      </w:r>
    </w:p>
    <w:p w14:paraId="6B94C9A4" w14:textId="77777777" w:rsidR="00171EDD" w:rsidRPr="00F266BA" w:rsidRDefault="00A20630">
      <w:pPr>
        <w:spacing w:line="360" w:lineRule="atLeast"/>
        <w:jc w:val="both"/>
        <w:divId w:val="434136428"/>
        <w:rPr>
          <w:rFonts w:ascii="IBM Plex Sans" w:eastAsia="Times New Roman" w:hAnsi="IBM Plex Sans"/>
          <w:color w:val="161616"/>
          <w:lang w:val="lv-LV"/>
        </w:rPr>
      </w:pPr>
      <w:r w:rsidRPr="00F266BA">
        <w:rPr>
          <w:rFonts w:ascii="IBM Plex Sans" w:eastAsia="Times New Roman" w:hAnsi="IBM Plex Sans"/>
          <w:color w:val="161616"/>
          <w:lang w:val="lv-LV"/>
        </w:rPr>
        <w:t> </w:t>
      </w:r>
    </w:p>
    <w:p w14:paraId="46088274" w14:textId="77777777" w:rsidR="00171EDD" w:rsidRPr="00F266BA" w:rsidRDefault="00A20630" w:rsidP="00753FB0">
      <w:pPr>
        <w:jc w:val="both"/>
        <w:divId w:val="207494504"/>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 xml:space="preserve">Projektā paredzēto būvdarbu pakalpojumu un tehnoloģiju iegāde tiks realizēta veicot iepirkumu, nodrošinot, ka iepirkumi, kuri nepieciešami atbalstāmo darbību īstenošanai, tiks veikti atklātā, pārredzamā, nediskriminējošā un konkurenci nodrošinošā veidā, kā arī saskaņā ar normatīvajiem aktiem publisko iepirkumu jomā, ievērojot </w:t>
      </w:r>
      <w:proofErr w:type="spellStart"/>
      <w:r w:rsidRPr="00F266BA">
        <w:rPr>
          <w:rFonts w:ascii="IBM Plex Sans" w:hAnsi="IBM Plex Sans"/>
          <w:color w:val="161616"/>
          <w:spacing w:val="2"/>
          <w:sz w:val="21"/>
          <w:szCs w:val="21"/>
          <w:lang w:val="lv-LV"/>
        </w:rPr>
        <w:t>nediskriminācijas</w:t>
      </w:r>
      <w:proofErr w:type="spellEnd"/>
      <w:r w:rsidRPr="00F266BA">
        <w:rPr>
          <w:rFonts w:ascii="IBM Plex Sans" w:hAnsi="IBM Plex Sans"/>
          <w:color w:val="161616"/>
          <w:spacing w:val="2"/>
          <w:sz w:val="21"/>
          <w:szCs w:val="21"/>
          <w:lang w:val="lv-LV"/>
        </w:rPr>
        <w:t xml:space="preserve"> principus. </w:t>
      </w:r>
    </w:p>
    <w:p w14:paraId="4F8168F1" w14:textId="77777777" w:rsidR="00171EDD" w:rsidRPr="00F266BA" w:rsidRDefault="00A20630">
      <w:pPr>
        <w:pStyle w:val="NormalWeb"/>
        <w:jc w:val="both"/>
        <w:divId w:val="877667738"/>
        <w:rPr>
          <w:rFonts w:ascii="IBM Plex Sans" w:hAnsi="IBM Plex Sans"/>
          <w:color w:val="161616"/>
          <w:lang w:val="lv-LV"/>
        </w:rPr>
      </w:pPr>
      <w:r w:rsidRPr="00F266BA">
        <w:rPr>
          <w:rFonts w:ascii="IBM Plex Sans" w:hAnsi="IBM Plex Sans"/>
          <w:color w:val="161616"/>
          <w:lang w:val="lv-LV"/>
        </w:rPr>
        <w:t xml:space="preserve">Projekta īstenošanas laikā projekta iesniedzēja un sadarbības partnera ģimenes ārstu prakšu tīmekļa vietnēs tiks publicēts īss un ar atbalsta apjomu samērīgs apraksts par projektu, tostarp tā mērķiem un rezultātiem, un norāde, ka projekts līdzfinansēts ar Eiropas Savienības saņemtu finansiālu atbalstu. Informācija tiks publicēta arī “B” ģimenes ārsta prakses  sociālo mediju vietnē – </w:t>
      </w:r>
      <w:proofErr w:type="spellStart"/>
      <w:r w:rsidRPr="00F266BA">
        <w:rPr>
          <w:rFonts w:ascii="IBM Plex Sans" w:hAnsi="IBM Plex Sans"/>
          <w:color w:val="161616"/>
          <w:lang w:val="lv-LV"/>
        </w:rPr>
        <w:t>facebook</w:t>
      </w:r>
      <w:proofErr w:type="spellEnd"/>
      <w:r w:rsidRPr="00F266BA">
        <w:rPr>
          <w:rFonts w:ascii="IBM Plex Sans" w:hAnsi="IBM Plex Sans"/>
          <w:color w:val="161616"/>
          <w:lang w:val="lv-LV"/>
        </w:rPr>
        <w:t>.  Ar projekta īstenošanu saistītajos dokumentos un komunikācijas materiālos, ko paredzēts izplatīt sabiedrībai vai dalībniekiem, plānots sniegt pamanāmu paziņojumu, kurā tiks uzsvērts no Eiropas Savienības saņemtais atbalsts.</w:t>
      </w:r>
    </w:p>
    <w:p w14:paraId="32A3C65C" w14:textId="77777777" w:rsidR="00171EDD" w:rsidRPr="00F266BA" w:rsidRDefault="00A20630">
      <w:pPr>
        <w:pStyle w:val="NormalWeb"/>
        <w:jc w:val="both"/>
        <w:divId w:val="877667738"/>
        <w:rPr>
          <w:rFonts w:ascii="IBM Plex Sans" w:hAnsi="IBM Plex Sans"/>
          <w:color w:val="161616"/>
          <w:lang w:val="lv-LV"/>
        </w:rPr>
      </w:pPr>
      <w:r w:rsidRPr="00F266BA">
        <w:rPr>
          <w:rFonts w:ascii="IBM Plex Sans" w:hAnsi="IBM Plex Sans"/>
          <w:color w:val="161616"/>
          <w:lang w:val="lv-LV"/>
        </w:rPr>
        <w:t>Projekta iesniedzēja un sadarbības partnera uzgaidāmajā telpā, blakus  ārstu kabinetiem, sabiedrībai skaidri redzamā vietā tiks izvietoti  vismaz divi plakāti (katrai praksei) ar minimālo izmēru A3, kuros izklāstīta informācija par projektu un uzsvērts no Eiropas Savienības fondiem saņemtais atbalsts. </w:t>
      </w:r>
    </w:p>
    <w:p w14:paraId="4BE31E39"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Projekta finansiālā kapacitāte</w:t>
      </w:r>
    </w:p>
    <w:p w14:paraId="630B3B69"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Finanšu naudas plūsmas kontroli nodrošinās projekta vadītājs un projekta grāmatvedis. Projekta finansiālā kapacitāte sastāv no ERAF finansējuma, valsts budžeta finansējuma, kā arī projekta iesniedzēja un sadarbības partnera pašu finansējuma, ko veido abu ģimenes ārstu prakšu ieņēmumi no saimnieciskās darbības.</w:t>
      </w:r>
    </w:p>
    <w:p w14:paraId="40F308A8"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No projekta iesniedzēja un sadarbības partnera saimnieciskās darbības ieņēmumiem tiks segtas arī papildu izmaksas ārpus projekta attiecināmajām izmaksām, ja tādas radīsies projektā plānoto būvdarbu un iekārtu iegādes iepirkumu rezultātā.</w:t>
      </w:r>
    </w:p>
    <w:p w14:paraId="469FE2E2"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Projekta vadības personāla izmaksas un komunikācijas izmaksas nav iekļautas projekta budžetā. </w:t>
      </w:r>
    </w:p>
    <w:p w14:paraId="7ECFC75F"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Projekta attiecināmajās izmaksās ir iekļauts pievienotās vērtības nodoklis (PVN).</w:t>
      </w:r>
    </w:p>
    <w:p w14:paraId="04208E76"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Projekta iesniedzējam un sadarbības partnerim ir pietiekama finansiālā kapacitāte, lai nodrošinātu projekta īstenošanai nepieciešamo līdzfinansējumu (privātās attiecināmās izmaksas), kā arī nepārtrauktu finanšu plūsmu projekta ieviešanai plānotajā apjomā un termiņā. Nepieciešamais līdzfinansējums tiks nodrošināts no pašu līdzekļiem, ko veido stabili un regulāri ieņēmumi no ģimenes ārstu prakšu saimnieciskās darbības.</w:t>
      </w:r>
    </w:p>
    <w:p w14:paraId="7005FD96" w14:textId="77777777" w:rsidR="00171EDD" w:rsidRPr="00F266BA" w:rsidRDefault="00A20630">
      <w:pPr>
        <w:pStyle w:val="NormalWeb"/>
        <w:jc w:val="both"/>
        <w:rPr>
          <w:rFonts w:ascii="IBM Plex Sans" w:hAnsi="IBM Plex Sans"/>
          <w:color w:val="161616"/>
          <w:lang w:val="lv-LV"/>
        </w:rPr>
      </w:pPr>
      <w:r w:rsidRPr="00F266BA">
        <w:rPr>
          <w:rFonts w:ascii="IBM Plex Sans" w:hAnsi="IBM Plex Sans"/>
          <w:color w:val="161616"/>
          <w:lang w:val="lv-LV"/>
        </w:rPr>
        <w:t>Pēc projekta iesnieguma apstiprināšanas un līguma par projekta īstenošanu noslēgšanas tiek plānots izmantot avansa maksājumu līdz 30</w:t>
      </w:r>
      <w:r w:rsidRPr="00F266BA">
        <w:rPr>
          <w:rFonts w:ascii="Arial" w:hAnsi="Arial" w:cs="Arial"/>
          <w:color w:val="161616"/>
          <w:lang w:val="lv-LV"/>
        </w:rPr>
        <w:t> </w:t>
      </w:r>
      <w:r w:rsidRPr="00F266BA">
        <w:rPr>
          <w:rFonts w:ascii="IBM Plex Sans" w:hAnsi="IBM Plex Sans"/>
          <w:color w:val="161616"/>
          <w:lang w:val="lv-LV"/>
        </w:rPr>
        <w:t xml:space="preserve">% apmērā, saskaņā ar  </w:t>
      </w:r>
      <w:hyperlink r:id="rId11" w:history="1">
        <w:r w:rsidRPr="00F266BA">
          <w:rPr>
            <w:rStyle w:val="Hyperlink"/>
            <w:rFonts w:ascii="IBM Plex Sans" w:hAnsi="IBM Plex Sans"/>
            <w:lang w:val="lv-LV"/>
          </w:rPr>
          <w:t>Ministru kabineta noteikumu</w:t>
        </w:r>
      </w:hyperlink>
      <w:r w:rsidRPr="00F266BA">
        <w:rPr>
          <w:rFonts w:ascii="IBM Plex Sans" w:hAnsi="IBM Plex Sans"/>
          <w:color w:val="161616"/>
          <w:lang w:val="lv-LV"/>
        </w:rPr>
        <w:t xml:space="preserve"> 57. punktu.</w:t>
      </w:r>
    </w:p>
    <w:p w14:paraId="30DE5097" w14:textId="77777777" w:rsidR="00171EDD" w:rsidRPr="00F266BA" w:rsidRDefault="00171EDD">
      <w:pPr>
        <w:pStyle w:val="NormalWeb"/>
        <w:jc w:val="both"/>
        <w:rPr>
          <w:rFonts w:ascii="IBM Plex Sans" w:hAnsi="IBM Plex Sans"/>
          <w:color w:val="161616"/>
          <w:lang w:val="lv-LV"/>
        </w:rPr>
      </w:pPr>
    </w:p>
    <w:p w14:paraId="5BC67650"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 xml:space="preserve">Projekta risku </w:t>
      </w:r>
      <w:proofErr w:type="spellStart"/>
      <w:r w:rsidRPr="00F266BA">
        <w:rPr>
          <w:rFonts w:ascii="IBM Plex Sans" w:eastAsia="Times New Roman" w:hAnsi="IBM Plex Sans"/>
          <w:color w:val="161616"/>
          <w:lang w:val="lv-LV"/>
        </w:rPr>
        <w:t>izvērtējums</w:t>
      </w:r>
      <w:proofErr w:type="spellEnd"/>
    </w:p>
    <w:p w14:paraId="67B5C383" w14:textId="77777777" w:rsidR="00171EDD" w:rsidRPr="00F266BA" w:rsidRDefault="00A20630">
      <w:pPr>
        <w:pStyle w:val="Heading5"/>
        <w:jc w:val="both"/>
        <w:divId w:val="664012535"/>
        <w:rPr>
          <w:rFonts w:ascii="IBM Plex Sans" w:eastAsia="Times New Roman" w:hAnsi="IBM Plex Sans"/>
          <w:color w:val="161616"/>
          <w:lang w:val="lv-LV"/>
        </w:rPr>
      </w:pPr>
      <w:r w:rsidRPr="00F266BA">
        <w:rPr>
          <w:rFonts w:ascii="IBM Plex Sans" w:eastAsia="Times New Roman" w:hAnsi="IBM Plex Sans"/>
          <w:color w:val="161616"/>
          <w:lang w:val="lv-LV"/>
        </w:rPr>
        <w:t>Finanšu</w:t>
      </w:r>
    </w:p>
    <w:p w14:paraId="431A5A5F" w14:textId="77777777" w:rsidR="00171EDD" w:rsidRPr="00F266BA" w:rsidRDefault="00A20630">
      <w:pPr>
        <w:pStyle w:val="Heading6"/>
        <w:spacing w:line="360" w:lineRule="atLeast"/>
        <w:jc w:val="both"/>
        <w:divId w:val="1145201415"/>
        <w:rPr>
          <w:rFonts w:ascii="IBM Plex Sans" w:eastAsia="Times New Roman" w:hAnsi="IBM Plex Sans"/>
          <w:color w:val="161616"/>
          <w:lang w:val="lv-LV"/>
        </w:rPr>
      </w:pPr>
      <w:r w:rsidRPr="00F266BA">
        <w:rPr>
          <w:rFonts w:ascii="IBM Plex Sans" w:eastAsia="Times New Roman" w:hAnsi="IBM Plex Sans"/>
          <w:color w:val="161616"/>
          <w:lang w:val="lv-LV"/>
        </w:rPr>
        <w:t>Projekta budžeta pārsniegšana, izmaksu neprecīza prognozēšana, neparedzētu izdevumu rašanās, kā arī izmaiņas tirgus cenās, kas var ietekmēt iepirkumu izmaksas</w:t>
      </w:r>
    </w:p>
    <w:p w14:paraId="6509C9EC" w14:textId="77777777" w:rsidR="00171EDD" w:rsidRPr="00F266BA" w:rsidRDefault="00A20630">
      <w:pPr>
        <w:spacing w:line="240" w:lineRule="atLeast"/>
        <w:jc w:val="both"/>
        <w:divId w:val="11452014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Riska ietekme:</w:t>
      </w:r>
    </w:p>
    <w:p w14:paraId="439453A7" w14:textId="77777777" w:rsidR="00171EDD" w:rsidRPr="00F266BA" w:rsidRDefault="00A20630">
      <w:pPr>
        <w:spacing w:before="60" w:line="270" w:lineRule="atLeast"/>
        <w:ind w:left="720"/>
        <w:jc w:val="both"/>
        <w:divId w:val="114520141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Vidēja</w:t>
      </w:r>
    </w:p>
    <w:p w14:paraId="2C59FD3E" w14:textId="77777777" w:rsidR="00171EDD" w:rsidRPr="00F266BA" w:rsidRDefault="00A20630">
      <w:pPr>
        <w:spacing w:line="240" w:lineRule="atLeast"/>
        <w:jc w:val="both"/>
        <w:divId w:val="11452014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Iestāšanās varbūtība:</w:t>
      </w:r>
    </w:p>
    <w:p w14:paraId="1355099E" w14:textId="77777777" w:rsidR="00171EDD" w:rsidRPr="00F266BA" w:rsidRDefault="00A20630">
      <w:pPr>
        <w:spacing w:before="60" w:line="270" w:lineRule="atLeast"/>
        <w:ind w:left="720"/>
        <w:jc w:val="both"/>
        <w:divId w:val="114520141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Vidēja</w:t>
      </w:r>
    </w:p>
    <w:p w14:paraId="405EC0EC" w14:textId="77777777" w:rsidR="00171EDD" w:rsidRPr="00F266BA" w:rsidRDefault="00A20630">
      <w:pPr>
        <w:spacing w:line="240" w:lineRule="atLeast"/>
        <w:jc w:val="both"/>
        <w:divId w:val="11452014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Atbildīgais par riska novēršanu (amats):</w:t>
      </w:r>
    </w:p>
    <w:p w14:paraId="0E1C055D" w14:textId="77777777" w:rsidR="00171EDD" w:rsidRPr="00F266BA" w:rsidRDefault="00A20630">
      <w:pPr>
        <w:spacing w:before="60" w:line="270" w:lineRule="atLeast"/>
        <w:ind w:left="720"/>
        <w:jc w:val="both"/>
        <w:divId w:val="114520141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Projekta vadītājs</w:t>
      </w:r>
    </w:p>
    <w:p w14:paraId="64067C47" w14:textId="77777777" w:rsidR="00171EDD" w:rsidRPr="00F266BA" w:rsidRDefault="00A20630">
      <w:pPr>
        <w:spacing w:line="240" w:lineRule="atLeast"/>
        <w:jc w:val="both"/>
        <w:divId w:val="114520141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Riska novēršanas/mazināšanas pasākumi:</w:t>
      </w:r>
    </w:p>
    <w:p w14:paraId="197A32E2" w14:textId="33E32FF1" w:rsidR="00171EDD" w:rsidRPr="00F266BA" w:rsidRDefault="00A20630" w:rsidP="00753FB0">
      <w:pPr>
        <w:spacing w:before="100" w:beforeAutospacing="1" w:after="100" w:afterAutospacing="1" w:line="270" w:lineRule="atLeast"/>
        <w:jc w:val="both"/>
        <w:divId w:val="114520141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Avansa pieprasīšana. Pēc nepieciešamības avanss tiks pieprasīts uzreiz pēc būvdarbu līguma noslēgšanas un/vai tehnoloģiju un aprīkojuma iegādes.</w:t>
      </w:r>
      <w:r w:rsidR="00753FB0" w:rsidRPr="00F266BA">
        <w:rPr>
          <w:rFonts w:ascii="IBM Plex Sans" w:eastAsia="Times New Roman" w:hAnsi="IBM Plex Sans"/>
          <w:color w:val="161616"/>
          <w:spacing w:val="2"/>
          <w:sz w:val="21"/>
          <w:szCs w:val="21"/>
          <w:lang w:val="lv-LV"/>
        </w:rPr>
        <w:t xml:space="preserve"> </w:t>
      </w:r>
      <w:r w:rsidRPr="00F266BA">
        <w:rPr>
          <w:rFonts w:ascii="IBM Plex Sans" w:eastAsia="Times New Roman" w:hAnsi="IBM Plex Sans"/>
          <w:color w:val="161616"/>
          <w:spacing w:val="2"/>
          <w:sz w:val="21"/>
          <w:szCs w:val="21"/>
          <w:lang w:val="lv-LV"/>
        </w:rPr>
        <w:t>Regulāra projekta izmaksu kontrole - ne retāk kā reizi ceturksnī.</w:t>
      </w:r>
      <w:r w:rsidR="00753FB0" w:rsidRPr="00F266BA">
        <w:rPr>
          <w:rFonts w:ascii="IBM Plex Sans" w:eastAsia="Times New Roman" w:hAnsi="IBM Plex Sans"/>
          <w:color w:val="161616"/>
          <w:spacing w:val="2"/>
          <w:sz w:val="21"/>
          <w:szCs w:val="21"/>
          <w:lang w:val="lv-LV"/>
        </w:rPr>
        <w:t xml:space="preserve"> </w:t>
      </w:r>
      <w:r w:rsidRPr="00F266BA">
        <w:rPr>
          <w:rFonts w:ascii="IBM Plex Sans" w:eastAsia="Times New Roman" w:hAnsi="IBM Plex Sans"/>
          <w:color w:val="161616"/>
          <w:spacing w:val="2"/>
          <w:sz w:val="21"/>
          <w:szCs w:val="21"/>
          <w:lang w:val="lv-LV"/>
        </w:rPr>
        <w:t>Nepieciešamības gadījumā tiks piesaistīts ģimenes ārstu prakšu, kurās projekta ietvaros plānoti ieguldījumi, pašu finansējums. </w:t>
      </w:r>
      <w:r w:rsidR="00753FB0" w:rsidRPr="00F266BA">
        <w:rPr>
          <w:rFonts w:ascii="IBM Plex Sans" w:eastAsia="Times New Roman" w:hAnsi="IBM Plex Sans"/>
          <w:color w:val="161616"/>
          <w:spacing w:val="2"/>
          <w:sz w:val="21"/>
          <w:szCs w:val="21"/>
          <w:lang w:val="lv-LV"/>
        </w:rPr>
        <w:t xml:space="preserve"> </w:t>
      </w:r>
      <w:r w:rsidRPr="00F266BA">
        <w:rPr>
          <w:rFonts w:ascii="IBM Plex Sans" w:eastAsia="Times New Roman" w:hAnsi="IBM Plex Sans"/>
          <w:color w:val="161616"/>
          <w:spacing w:val="2"/>
          <w:sz w:val="21"/>
          <w:szCs w:val="21"/>
          <w:lang w:val="lv-LV"/>
        </w:rPr>
        <w:t>Riska novēršanas mazināšanas pasākumu īstenošanas biežums – regulāri, pēc nepieciešamības, bet ne retāk kā reizi ceturksnī.</w:t>
      </w:r>
    </w:p>
    <w:p w14:paraId="7FFEC204" w14:textId="77777777" w:rsidR="00171EDD" w:rsidRPr="00F266BA" w:rsidRDefault="00A20630">
      <w:pPr>
        <w:pStyle w:val="Heading5"/>
        <w:jc w:val="both"/>
        <w:divId w:val="664012535"/>
        <w:rPr>
          <w:rFonts w:ascii="IBM Plex Sans" w:eastAsia="Times New Roman" w:hAnsi="IBM Plex Sans"/>
          <w:color w:val="161616"/>
          <w:lang w:val="lv-LV"/>
        </w:rPr>
      </w:pPr>
      <w:r w:rsidRPr="00F266BA">
        <w:rPr>
          <w:rFonts w:ascii="IBM Plex Sans" w:eastAsia="Times New Roman" w:hAnsi="IBM Plex Sans"/>
          <w:color w:val="161616"/>
          <w:lang w:val="lv-LV"/>
        </w:rPr>
        <w:t>Īstenošanas</w:t>
      </w:r>
    </w:p>
    <w:p w14:paraId="6B662350" w14:textId="77777777" w:rsidR="00171EDD" w:rsidRPr="00F266BA" w:rsidRDefault="00A20630">
      <w:pPr>
        <w:pStyle w:val="Heading6"/>
        <w:spacing w:line="360" w:lineRule="atLeast"/>
        <w:jc w:val="both"/>
        <w:divId w:val="862980163"/>
        <w:rPr>
          <w:rFonts w:ascii="IBM Plex Sans" w:eastAsia="Times New Roman" w:hAnsi="IBM Plex Sans"/>
          <w:color w:val="161616"/>
          <w:lang w:val="lv-LV"/>
        </w:rPr>
      </w:pPr>
      <w:r w:rsidRPr="00F266BA">
        <w:rPr>
          <w:rFonts w:ascii="IBM Plex Sans" w:eastAsia="Times New Roman" w:hAnsi="IBM Plex Sans"/>
          <w:color w:val="161616"/>
          <w:lang w:val="lv-LV"/>
        </w:rPr>
        <w:t>Īstenošanas riski attiecas uz praktiskām grūtībām projekta ieviešanā –  kavējumiem iepirkumu procesos, partneru vai piegādātāju neizpildi, personāla trūkumu vai tehniskām nepilnībām;</w:t>
      </w:r>
    </w:p>
    <w:p w14:paraId="4865AAAC" w14:textId="77777777" w:rsidR="00171EDD" w:rsidRPr="00F266BA" w:rsidRDefault="00A20630">
      <w:pPr>
        <w:spacing w:line="240" w:lineRule="atLeast"/>
        <w:jc w:val="both"/>
        <w:divId w:val="86298016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Riska ietekme:</w:t>
      </w:r>
    </w:p>
    <w:p w14:paraId="7F517700" w14:textId="77777777" w:rsidR="00171EDD" w:rsidRPr="00F266BA" w:rsidRDefault="00A20630">
      <w:pPr>
        <w:spacing w:before="60" w:line="270" w:lineRule="atLeast"/>
        <w:ind w:left="720"/>
        <w:jc w:val="both"/>
        <w:divId w:val="862980163"/>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Augsta</w:t>
      </w:r>
    </w:p>
    <w:p w14:paraId="734F3821" w14:textId="77777777" w:rsidR="00171EDD" w:rsidRPr="00F266BA" w:rsidRDefault="00A20630">
      <w:pPr>
        <w:spacing w:line="240" w:lineRule="atLeast"/>
        <w:jc w:val="both"/>
        <w:divId w:val="86298016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Iestāšanās varbūtība:</w:t>
      </w:r>
    </w:p>
    <w:p w14:paraId="41293104" w14:textId="77777777" w:rsidR="00171EDD" w:rsidRPr="00F266BA" w:rsidRDefault="00A20630">
      <w:pPr>
        <w:spacing w:before="60" w:line="270" w:lineRule="atLeast"/>
        <w:ind w:left="720"/>
        <w:jc w:val="both"/>
        <w:divId w:val="862980163"/>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Vidēja</w:t>
      </w:r>
    </w:p>
    <w:p w14:paraId="644A3700" w14:textId="77777777" w:rsidR="00171EDD" w:rsidRPr="00F266BA" w:rsidRDefault="00A20630">
      <w:pPr>
        <w:spacing w:line="240" w:lineRule="atLeast"/>
        <w:jc w:val="both"/>
        <w:divId w:val="86298016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Atbildīgais par riska novēršanu (amats):</w:t>
      </w:r>
    </w:p>
    <w:p w14:paraId="0E2CDEF5" w14:textId="77777777" w:rsidR="00171EDD" w:rsidRPr="00F266BA" w:rsidRDefault="00A20630">
      <w:pPr>
        <w:spacing w:before="60" w:line="270" w:lineRule="atLeast"/>
        <w:ind w:left="720"/>
        <w:jc w:val="both"/>
        <w:divId w:val="862980163"/>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Projekta vadītājs</w:t>
      </w:r>
    </w:p>
    <w:p w14:paraId="6A721C51" w14:textId="77777777" w:rsidR="00171EDD" w:rsidRPr="00F266BA" w:rsidRDefault="00A20630">
      <w:pPr>
        <w:spacing w:line="240" w:lineRule="atLeast"/>
        <w:jc w:val="both"/>
        <w:divId w:val="86298016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Riska novēršanas/mazināšanas pasākumi:</w:t>
      </w:r>
    </w:p>
    <w:p w14:paraId="61C8A72C" w14:textId="7884CA54" w:rsidR="00171EDD" w:rsidRPr="00F266BA" w:rsidRDefault="00A20630" w:rsidP="00753FB0">
      <w:pPr>
        <w:spacing w:before="60" w:line="270" w:lineRule="atLeast"/>
        <w:ind w:left="720"/>
        <w:jc w:val="both"/>
        <w:divId w:val="862980163"/>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Precīzi darba uzdevumi, precīza dokumentācijas aprites shēma, kvalificēta personāla un izpildītāju piesaiste, konsultācijas ar Sadarbības iestādi. Ziņojumi par dažādām problēmām un riskiem iepirkumu īstenošanas gaitā, projektu darba grupas sanāksme nepieciešamības gadījumā. Iepirkumu dokumentācijas sagatavošana tiek nodrošināta četru acu principa ievērošana.</w:t>
      </w:r>
      <w:r w:rsidR="00753FB0" w:rsidRPr="00F266BA">
        <w:rPr>
          <w:rFonts w:ascii="IBM Plex Sans" w:eastAsia="Times New Roman" w:hAnsi="IBM Plex Sans"/>
          <w:color w:val="161616"/>
          <w:spacing w:val="2"/>
          <w:sz w:val="21"/>
          <w:szCs w:val="21"/>
          <w:lang w:val="lv-LV"/>
        </w:rPr>
        <w:t xml:space="preserve"> </w:t>
      </w:r>
      <w:r w:rsidRPr="00F266BA">
        <w:rPr>
          <w:rFonts w:ascii="IBM Plex Sans" w:eastAsia="Times New Roman" w:hAnsi="IBM Plex Sans"/>
          <w:color w:val="161616"/>
          <w:spacing w:val="2"/>
          <w:sz w:val="21"/>
          <w:szCs w:val="21"/>
          <w:lang w:val="lv-LV"/>
        </w:rPr>
        <w:t xml:space="preserve">Skaidru un precīzu darbu veikšanas vai piegāžu grafiku atspoguļošana un atbildības noteikšana līgumos. Paredzēt līgumu izpildes nodrošinājumus. Būvdarbu, pakalpojumu un preču piegādes līgumos </w:t>
      </w:r>
      <w:r w:rsidR="00753FB0" w:rsidRPr="00F266BA">
        <w:rPr>
          <w:rFonts w:ascii="IBM Plex Sans" w:eastAsia="Times New Roman" w:hAnsi="IBM Plex Sans"/>
          <w:color w:val="161616"/>
          <w:spacing w:val="2"/>
          <w:sz w:val="21"/>
          <w:szCs w:val="21"/>
          <w:lang w:val="lv-LV"/>
        </w:rPr>
        <w:t>plānot</w:t>
      </w:r>
      <w:r w:rsidRPr="00F266BA">
        <w:rPr>
          <w:rFonts w:ascii="IBM Plex Sans" w:eastAsia="Times New Roman" w:hAnsi="IBM Plex Sans"/>
          <w:color w:val="161616"/>
          <w:spacing w:val="2"/>
          <w:sz w:val="21"/>
          <w:szCs w:val="21"/>
          <w:lang w:val="lv-LV"/>
        </w:rPr>
        <w:t xml:space="preserve"> nosacījumi, kas regulē dažādas soda sankcijas termiņu neievērošanā, nekvalitatīvu darbu veikšanā  vai pakalpojumu piegādē</w:t>
      </w:r>
      <w:r w:rsidRPr="00F266BA">
        <w:rPr>
          <w:rFonts w:ascii="IBM Plex Sans" w:hAnsi="IBM Plex Sans"/>
          <w:color w:val="161616"/>
          <w:lang w:val="lv-LV"/>
        </w:rPr>
        <w:t>.</w:t>
      </w:r>
    </w:p>
    <w:p w14:paraId="69C2260A" w14:textId="77777777" w:rsidR="00171EDD" w:rsidRPr="00F266BA" w:rsidRDefault="00A20630">
      <w:pPr>
        <w:pStyle w:val="NormalWeb"/>
        <w:ind w:left="720"/>
        <w:jc w:val="both"/>
        <w:divId w:val="862980163"/>
        <w:rPr>
          <w:rFonts w:ascii="IBM Plex Sans" w:hAnsi="IBM Plex Sans"/>
          <w:color w:val="161616"/>
          <w:lang w:val="lv-LV"/>
        </w:rPr>
      </w:pPr>
      <w:r w:rsidRPr="00F266BA">
        <w:rPr>
          <w:rFonts w:ascii="IBM Plex Sans" w:hAnsi="IBM Plex Sans"/>
          <w:color w:val="161616"/>
          <w:lang w:val="lv-LV"/>
        </w:rPr>
        <w:t>Riska novēršanas/mazināšanas pasākumu īstenošanas un novērtēšanas biežums - regulāri,  ne retāk kā reizi ceturksnī.</w:t>
      </w:r>
    </w:p>
    <w:p w14:paraId="583A2C6A" w14:textId="77777777" w:rsidR="00171EDD" w:rsidRPr="00F266BA" w:rsidRDefault="00A20630">
      <w:pPr>
        <w:pStyle w:val="Heading5"/>
        <w:jc w:val="both"/>
        <w:divId w:val="664012535"/>
        <w:rPr>
          <w:rFonts w:ascii="IBM Plex Sans" w:eastAsia="Times New Roman" w:hAnsi="IBM Plex Sans"/>
          <w:color w:val="161616"/>
          <w:lang w:val="lv-LV"/>
        </w:rPr>
      </w:pPr>
      <w:r w:rsidRPr="00F266BA">
        <w:rPr>
          <w:rFonts w:ascii="IBM Plex Sans" w:eastAsia="Times New Roman" w:hAnsi="IBM Plex Sans"/>
          <w:color w:val="161616"/>
          <w:lang w:val="lv-LV"/>
        </w:rPr>
        <w:t>Rezultātu un uzraudzības rādītāju sasniegšanas</w:t>
      </w:r>
    </w:p>
    <w:p w14:paraId="4AC6D618" w14:textId="77777777" w:rsidR="00171EDD" w:rsidRPr="00F266BA" w:rsidRDefault="00A20630">
      <w:pPr>
        <w:pStyle w:val="Heading6"/>
        <w:spacing w:line="360" w:lineRule="atLeast"/>
        <w:jc w:val="both"/>
        <w:divId w:val="2129884205"/>
        <w:rPr>
          <w:rFonts w:ascii="IBM Plex Sans" w:eastAsia="Times New Roman" w:hAnsi="IBM Plex Sans"/>
          <w:color w:val="161616"/>
          <w:lang w:val="lv-LV"/>
        </w:rPr>
      </w:pPr>
      <w:r w:rsidRPr="00F266BA">
        <w:rPr>
          <w:rFonts w:ascii="IBM Plex Sans" w:eastAsia="Times New Roman" w:hAnsi="IBM Plex Sans"/>
          <w:color w:val="161616"/>
          <w:lang w:val="lv-LV"/>
        </w:rPr>
        <w:t>Noslēgto līgumu ietvaros paredzamo darbu vai pakalpojumu nepienācīgā vai daļējā izpilde, kā rezultātā projekta aktivitātes netiek īstenotas plānotājā apjomā un kvalitātē</w:t>
      </w:r>
    </w:p>
    <w:p w14:paraId="49102CA9" w14:textId="77777777" w:rsidR="00171EDD" w:rsidRPr="00F266BA" w:rsidRDefault="00A20630">
      <w:pPr>
        <w:spacing w:line="240" w:lineRule="atLeast"/>
        <w:jc w:val="both"/>
        <w:divId w:val="212988420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Riska ietekme:</w:t>
      </w:r>
    </w:p>
    <w:p w14:paraId="0C8E3659" w14:textId="77777777" w:rsidR="00171EDD" w:rsidRPr="00F266BA" w:rsidRDefault="00A20630">
      <w:pPr>
        <w:spacing w:before="60" w:line="270" w:lineRule="atLeast"/>
        <w:ind w:left="720"/>
        <w:jc w:val="both"/>
        <w:divId w:val="212988420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Vidēja</w:t>
      </w:r>
    </w:p>
    <w:p w14:paraId="46C7BDD6" w14:textId="77777777" w:rsidR="00171EDD" w:rsidRPr="00F266BA" w:rsidRDefault="00A20630">
      <w:pPr>
        <w:spacing w:line="240" w:lineRule="atLeast"/>
        <w:jc w:val="both"/>
        <w:divId w:val="212988420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Iestāšanās varbūtība:</w:t>
      </w:r>
    </w:p>
    <w:p w14:paraId="77CA9BD9" w14:textId="77777777" w:rsidR="00171EDD" w:rsidRPr="00F266BA" w:rsidRDefault="00A20630">
      <w:pPr>
        <w:spacing w:before="60" w:line="270" w:lineRule="atLeast"/>
        <w:ind w:left="720"/>
        <w:jc w:val="both"/>
        <w:divId w:val="212988420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Vidēja</w:t>
      </w:r>
    </w:p>
    <w:p w14:paraId="32C9BD42" w14:textId="77777777" w:rsidR="00171EDD" w:rsidRPr="00F266BA" w:rsidRDefault="00A20630">
      <w:pPr>
        <w:spacing w:line="240" w:lineRule="atLeast"/>
        <w:jc w:val="both"/>
        <w:divId w:val="212988420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Atbildīgais par riska novēršanu (amats):</w:t>
      </w:r>
    </w:p>
    <w:p w14:paraId="006E5656" w14:textId="77777777" w:rsidR="00171EDD" w:rsidRPr="00F266BA" w:rsidRDefault="00A20630">
      <w:pPr>
        <w:spacing w:before="60" w:line="270" w:lineRule="atLeast"/>
        <w:ind w:left="720"/>
        <w:jc w:val="both"/>
        <w:divId w:val="212988420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Projekta vadītājs</w:t>
      </w:r>
    </w:p>
    <w:p w14:paraId="23F2CE0D" w14:textId="77777777" w:rsidR="00171EDD" w:rsidRPr="00F266BA" w:rsidRDefault="00A20630">
      <w:pPr>
        <w:spacing w:line="240" w:lineRule="atLeast"/>
        <w:jc w:val="both"/>
        <w:divId w:val="212988420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Riska novēršanas/mazināšanas pasākumi:</w:t>
      </w:r>
    </w:p>
    <w:p w14:paraId="34D79407" w14:textId="77777777" w:rsidR="00171EDD" w:rsidRPr="00F266BA" w:rsidRDefault="00A20630">
      <w:pPr>
        <w:spacing w:before="60" w:line="270" w:lineRule="atLeast"/>
        <w:ind w:left="720"/>
        <w:jc w:val="both"/>
        <w:divId w:val="212988420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Objektīvas un savlaicīgas informācijas izvērtēšana par  projekta īstenošanu, noslēgto līgumu izpildi, sasaisti ar projekta aktivitātēm. Noslēgto līgumu izpildes kontrole.</w:t>
      </w:r>
    </w:p>
    <w:p w14:paraId="4D56A493" w14:textId="77777777" w:rsidR="00171EDD" w:rsidRPr="00F266BA" w:rsidRDefault="00A20630">
      <w:pPr>
        <w:pStyle w:val="NormalWeb"/>
        <w:ind w:left="720"/>
        <w:jc w:val="both"/>
        <w:divId w:val="2129884205"/>
        <w:rPr>
          <w:rFonts w:ascii="IBM Plex Sans" w:hAnsi="IBM Plex Sans"/>
          <w:color w:val="161616"/>
          <w:lang w:val="lv-LV"/>
        </w:rPr>
      </w:pPr>
      <w:r w:rsidRPr="00F266BA">
        <w:rPr>
          <w:rFonts w:ascii="IBM Plex Sans" w:hAnsi="IBM Plex Sans"/>
          <w:color w:val="161616"/>
          <w:lang w:val="lv-LV"/>
        </w:rPr>
        <w:t>Risku novēršanas/mazināšanas pasākumu īstenošanas un novērtēšanas biežums - pēc nepieciešamības, regulāri analizējot noslēgto būvdarbu un pakalpojumu līgumu izpildi, bet ne retāk kā reizi ceturksnī.</w:t>
      </w:r>
    </w:p>
    <w:p w14:paraId="0FF47D4D" w14:textId="77777777" w:rsidR="00171EDD" w:rsidRPr="00F266BA" w:rsidRDefault="00A20630">
      <w:pPr>
        <w:pStyle w:val="Heading5"/>
        <w:jc w:val="both"/>
        <w:divId w:val="664012535"/>
        <w:rPr>
          <w:rFonts w:ascii="IBM Plex Sans" w:eastAsia="Times New Roman" w:hAnsi="IBM Plex Sans"/>
          <w:color w:val="161616"/>
          <w:lang w:val="lv-LV"/>
        </w:rPr>
      </w:pPr>
      <w:r w:rsidRPr="00F266BA">
        <w:rPr>
          <w:rFonts w:ascii="IBM Plex Sans" w:eastAsia="Times New Roman" w:hAnsi="IBM Plex Sans"/>
          <w:color w:val="161616"/>
          <w:lang w:val="lv-LV"/>
        </w:rPr>
        <w:t>Administrēšanas</w:t>
      </w:r>
    </w:p>
    <w:p w14:paraId="31779F55" w14:textId="77777777" w:rsidR="00171EDD" w:rsidRPr="00F266BA" w:rsidRDefault="00A20630">
      <w:pPr>
        <w:pStyle w:val="Heading6"/>
        <w:spacing w:line="360" w:lineRule="atLeast"/>
        <w:jc w:val="both"/>
        <w:divId w:val="458114785"/>
        <w:rPr>
          <w:rFonts w:ascii="IBM Plex Sans" w:eastAsia="Times New Roman" w:hAnsi="IBM Plex Sans"/>
          <w:color w:val="161616"/>
          <w:lang w:val="lv-LV"/>
        </w:rPr>
      </w:pPr>
      <w:r w:rsidRPr="00F266BA">
        <w:rPr>
          <w:rFonts w:ascii="IBM Plex Sans" w:eastAsia="Times New Roman" w:hAnsi="IBM Plex Sans"/>
          <w:color w:val="161616"/>
          <w:lang w:val="lv-LV"/>
        </w:rPr>
        <w:t>Administrēšanas riski ietver projekta vadības, uzskaites un atskaitīšanās procesu traucējumus – piemēram, dokumentācijas kļūdas, nepilnīgu atskaišu sagatavošanu vai normatīvo prasību neievērošanu</w:t>
      </w:r>
    </w:p>
    <w:p w14:paraId="552847BC" w14:textId="77777777" w:rsidR="00171EDD" w:rsidRPr="00F266BA" w:rsidRDefault="00A20630">
      <w:pPr>
        <w:spacing w:line="240" w:lineRule="atLeast"/>
        <w:jc w:val="both"/>
        <w:divId w:val="45811478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Riska ietekme:</w:t>
      </w:r>
    </w:p>
    <w:p w14:paraId="0554D88F" w14:textId="77777777" w:rsidR="00171EDD" w:rsidRPr="00F266BA" w:rsidRDefault="00A20630">
      <w:pPr>
        <w:spacing w:before="60" w:line="270" w:lineRule="atLeast"/>
        <w:ind w:left="720"/>
        <w:jc w:val="both"/>
        <w:divId w:val="45811478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Augsta</w:t>
      </w:r>
    </w:p>
    <w:p w14:paraId="23049096" w14:textId="77777777" w:rsidR="00171EDD" w:rsidRPr="00F266BA" w:rsidRDefault="00A20630">
      <w:pPr>
        <w:spacing w:line="240" w:lineRule="atLeast"/>
        <w:jc w:val="both"/>
        <w:divId w:val="45811478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Iestāšanās varbūtība:</w:t>
      </w:r>
    </w:p>
    <w:p w14:paraId="012B8B89" w14:textId="77777777" w:rsidR="00171EDD" w:rsidRPr="00F266BA" w:rsidRDefault="00A20630">
      <w:pPr>
        <w:spacing w:before="60" w:line="270" w:lineRule="atLeast"/>
        <w:ind w:left="720"/>
        <w:jc w:val="both"/>
        <w:divId w:val="45811478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Vidēja</w:t>
      </w:r>
    </w:p>
    <w:p w14:paraId="7E94AD5B" w14:textId="77777777" w:rsidR="00171EDD" w:rsidRPr="00F266BA" w:rsidRDefault="00A20630">
      <w:pPr>
        <w:spacing w:line="240" w:lineRule="atLeast"/>
        <w:jc w:val="both"/>
        <w:divId w:val="45811478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Atbildīgais par riska novēršanu (amats):</w:t>
      </w:r>
    </w:p>
    <w:p w14:paraId="28CB6ACE" w14:textId="77777777" w:rsidR="00171EDD" w:rsidRPr="00F266BA" w:rsidRDefault="00A20630">
      <w:pPr>
        <w:spacing w:before="60" w:line="270" w:lineRule="atLeast"/>
        <w:ind w:left="720"/>
        <w:jc w:val="both"/>
        <w:divId w:val="45811478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Projekta vadītājs</w:t>
      </w:r>
    </w:p>
    <w:p w14:paraId="1ECD31B0" w14:textId="77777777" w:rsidR="00171EDD" w:rsidRPr="00F266BA" w:rsidRDefault="00A20630">
      <w:pPr>
        <w:spacing w:line="240" w:lineRule="atLeast"/>
        <w:jc w:val="both"/>
        <w:divId w:val="458114785"/>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Riska novēršanas/mazināšanas pasākumi:</w:t>
      </w:r>
    </w:p>
    <w:p w14:paraId="40F7E00A" w14:textId="1952EE75" w:rsidR="00171EDD" w:rsidRPr="00F266BA" w:rsidRDefault="00A20630">
      <w:pPr>
        <w:spacing w:before="60" w:line="270" w:lineRule="atLeast"/>
        <w:ind w:left="720"/>
        <w:jc w:val="both"/>
        <w:divId w:val="458114785"/>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Veidojot projekta vadības grupu tiks piesaistīti zinoši speciālisti, nepieciešamības gadījumā tiks saņemtas atbilstošu speciālistu konsultācijas (CFLA, Būvniecības uzraudzības birojs, Būvvalde, būvniecības speciālisti u.tml.)</w:t>
      </w:r>
    </w:p>
    <w:p w14:paraId="005AB4D5" w14:textId="77777777" w:rsidR="00171EDD" w:rsidRPr="00F266BA" w:rsidRDefault="00A20630">
      <w:pPr>
        <w:pStyle w:val="NormalWeb"/>
        <w:ind w:left="720"/>
        <w:jc w:val="both"/>
        <w:divId w:val="458114785"/>
        <w:rPr>
          <w:rFonts w:ascii="IBM Plex Sans" w:hAnsi="IBM Plex Sans"/>
          <w:color w:val="161616"/>
          <w:lang w:val="lv-LV"/>
        </w:rPr>
      </w:pPr>
      <w:r w:rsidRPr="00F266BA">
        <w:rPr>
          <w:rFonts w:ascii="IBM Plex Sans" w:hAnsi="IBM Plex Sans"/>
          <w:color w:val="161616"/>
          <w:lang w:val="lv-LV"/>
        </w:rPr>
        <w:t>Savlaicīgas informācijas sniegšana par projekta aktivitātēm, plānošanas darbs kopā ar ārstniecības personām, kas strādā ģimenes ārstu praksēs, kur nepieciešami telpu atjaunošana.  Skaidra veicamo darba pienākumu organizācija, darba uzdevumu un informācijas aprites shēma, projekta darba grupas sanāksmju organizācija, komandas motivācija un nepieciešamības gadījumā kvalifikācijas celšana.</w:t>
      </w:r>
    </w:p>
    <w:p w14:paraId="32D7F0A6" w14:textId="77777777" w:rsidR="00171EDD" w:rsidRPr="00F266BA" w:rsidRDefault="00A20630">
      <w:pPr>
        <w:pStyle w:val="NormalWeb"/>
        <w:ind w:left="720"/>
        <w:jc w:val="both"/>
        <w:divId w:val="458114785"/>
        <w:rPr>
          <w:rFonts w:ascii="IBM Plex Sans" w:hAnsi="IBM Plex Sans"/>
          <w:color w:val="161616"/>
          <w:lang w:val="lv-LV"/>
        </w:rPr>
      </w:pPr>
      <w:r w:rsidRPr="00F266BA">
        <w:rPr>
          <w:rFonts w:ascii="IBM Plex Sans" w:hAnsi="IBM Plex Sans"/>
          <w:color w:val="161616"/>
          <w:lang w:val="lv-LV"/>
        </w:rPr>
        <w:t>Risku novēršanas/mazināšanas pasākumu īstenošanas un novērtēšanas biežums - risku novēršanas mazināšanas pasākumi tiks īstenoti pēc nepieciešamības, bet ne retāk kā reizi ceturksnī.</w:t>
      </w:r>
    </w:p>
    <w:p w14:paraId="2137DCA9" w14:textId="77777777" w:rsidR="00171EDD" w:rsidRPr="00F266BA" w:rsidRDefault="00A20630">
      <w:pPr>
        <w:pStyle w:val="Heading5"/>
        <w:jc w:val="both"/>
        <w:divId w:val="664012535"/>
        <w:rPr>
          <w:rFonts w:ascii="IBM Plex Sans" w:eastAsia="Times New Roman" w:hAnsi="IBM Plex Sans"/>
          <w:color w:val="161616"/>
          <w:lang w:val="lv-LV"/>
        </w:rPr>
      </w:pPr>
      <w:r w:rsidRPr="00F266BA">
        <w:rPr>
          <w:rFonts w:ascii="IBM Plex Sans" w:eastAsia="Times New Roman" w:hAnsi="IBM Plex Sans"/>
          <w:color w:val="161616"/>
          <w:lang w:val="lv-LV"/>
        </w:rPr>
        <w:t>Cits</w:t>
      </w:r>
    </w:p>
    <w:p w14:paraId="771904C6" w14:textId="77777777" w:rsidR="00171EDD" w:rsidRPr="00F266BA" w:rsidRDefault="00A20630">
      <w:pPr>
        <w:pStyle w:val="Heading6"/>
        <w:spacing w:line="360" w:lineRule="atLeast"/>
        <w:jc w:val="both"/>
        <w:divId w:val="1016999893"/>
        <w:rPr>
          <w:rFonts w:ascii="IBM Plex Sans" w:eastAsia="Times New Roman" w:hAnsi="IBM Plex Sans"/>
          <w:color w:val="161616"/>
          <w:lang w:val="lv-LV"/>
        </w:rPr>
      </w:pPr>
      <w:r w:rsidRPr="00F266BA">
        <w:rPr>
          <w:rFonts w:ascii="IBM Plex Sans" w:eastAsia="Times New Roman" w:hAnsi="IBM Plex Sans"/>
          <w:color w:val="161616"/>
          <w:lang w:val="lv-LV"/>
        </w:rPr>
        <w:t>Juridiskie riski. Likumdošanas neizpratne un nezināšana nepareiza iepirkuma procedūras veikšana, iepirkuma procedūru apstrīdēšana</w:t>
      </w:r>
    </w:p>
    <w:p w14:paraId="15D927C7" w14:textId="77777777" w:rsidR="00171EDD" w:rsidRPr="00F266BA" w:rsidRDefault="00A20630">
      <w:pPr>
        <w:spacing w:line="240" w:lineRule="atLeast"/>
        <w:jc w:val="both"/>
        <w:divId w:val="101699989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Riska ietekme:</w:t>
      </w:r>
    </w:p>
    <w:p w14:paraId="46D7BCE8" w14:textId="77777777" w:rsidR="00171EDD" w:rsidRPr="00F266BA" w:rsidRDefault="00A20630">
      <w:pPr>
        <w:spacing w:before="60" w:line="270" w:lineRule="atLeast"/>
        <w:ind w:left="720"/>
        <w:jc w:val="both"/>
        <w:divId w:val="1016999893"/>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Vidēja</w:t>
      </w:r>
    </w:p>
    <w:p w14:paraId="5D76F249" w14:textId="77777777" w:rsidR="00171EDD" w:rsidRPr="00F266BA" w:rsidRDefault="00A20630">
      <w:pPr>
        <w:spacing w:line="240" w:lineRule="atLeast"/>
        <w:jc w:val="both"/>
        <w:divId w:val="101699989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Iestāšanās varbūtība:</w:t>
      </w:r>
    </w:p>
    <w:p w14:paraId="3739CAD7" w14:textId="77777777" w:rsidR="00171EDD" w:rsidRPr="00F266BA" w:rsidRDefault="00A20630">
      <w:pPr>
        <w:spacing w:before="60" w:line="270" w:lineRule="atLeast"/>
        <w:ind w:left="720"/>
        <w:jc w:val="both"/>
        <w:divId w:val="1016999893"/>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Vidēja</w:t>
      </w:r>
    </w:p>
    <w:p w14:paraId="3F27584C" w14:textId="77777777" w:rsidR="00171EDD" w:rsidRPr="00F266BA" w:rsidRDefault="00A20630">
      <w:pPr>
        <w:spacing w:line="240" w:lineRule="atLeast"/>
        <w:jc w:val="both"/>
        <w:divId w:val="101699989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Atbildīgais par riska novēršanu (amats):</w:t>
      </w:r>
    </w:p>
    <w:p w14:paraId="63732C4E" w14:textId="77777777" w:rsidR="00171EDD" w:rsidRPr="00F266BA" w:rsidRDefault="00A20630">
      <w:pPr>
        <w:spacing w:before="60" w:line="270" w:lineRule="atLeast"/>
        <w:ind w:left="720"/>
        <w:jc w:val="both"/>
        <w:divId w:val="1016999893"/>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Projekta vadītājs</w:t>
      </w:r>
    </w:p>
    <w:p w14:paraId="54779E3A" w14:textId="77777777" w:rsidR="00171EDD" w:rsidRPr="00F266BA" w:rsidRDefault="00A20630">
      <w:pPr>
        <w:spacing w:line="240" w:lineRule="atLeast"/>
        <w:jc w:val="both"/>
        <w:divId w:val="101699989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Riska novēršanas/mazināšanas pasākumi:</w:t>
      </w:r>
    </w:p>
    <w:p w14:paraId="0BFDF482" w14:textId="77777777" w:rsidR="00171EDD" w:rsidRPr="00F266BA" w:rsidRDefault="00A20630">
      <w:pPr>
        <w:spacing w:before="60" w:line="270" w:lineRule="atLeast"/>
        <w:ind w:left="720"/>
        <w:jc w:val="both"/>
        <w:divId w:val="1016999893"/>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Kvalitatīva projekta ieviešana, rūpīga iepirkumu procedūru sagatavošana un iepirkuma norises procesa kontrole, piesaistot kvalificētus speciālistus. Savlaicīga komunikācija ar Sadarbības iestādi un atskaites dokumentācijas sagatavošana.</w:t>
      </w:r>
    </w:p>
    <w:p w14:paraId="2899E61C" w14:textId="77777777" w:rsidR="00171EDD" w:rsidRPr="00F266BA" w:rsidRDefault="00A20630">
      <w:pPr>
        <w:pStyle w:val="NormalWeb"/>
        <w:ind w:left="720"/>
        <w:jc w:val="both"/>
        <w:divId w:val="1016999893"/>
        <w:rPr>
          <w:rFonts w:ascii="IBM Plex Sans" w:hAnsi="IBM Plex Sans"/>
          <w:color w:val="161616"/>
          <w:lang w:val="lv-LV"/>
        </w:rPr>
      </w:pPr>
      <w:r w:rsidRPr="00F266BA">
        <w:rPr>
          <w:rFonts w:ascii="IBM Plex Sans" w:hAnsi="IBM Plex Sans"/>
          <w:color w:val="161616"/>
          <w:lang w:val="lv-LV"/>
        </w:rPr>
        <w:t>Risku novēršanas/mazināšanas pasākumu īstenošanas un novērtēšanas biežums- risku novēršanas mazināšanas pasākumi tiks īstenoti pēc nepieciešamības, bet ne retāk kā reizi ceturksnī</w:t>
      </w:r>
    </w:p>
    <w:p w14:paraId="10B301E3"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Projekta saturiskā saistība ar citiem projektiem</w:t>
      </w:r>
    </w:p>
    <w:p w14:paraId="6EE9A438" w14:textId="77777777" w:rsidR="00171EDD" w:rsidRPr="00F266BA" w:rsidRDefault="00A20630">
      <w:pPr>
        <w:pStyle w:val="Heading3"/>
        <w:jc w:val="both"/>
        <w:rPr>
          <w:rFonts w:ascii="IBM Plex Sans" w:eastAsia="Times New Roman" w:hAnsi="IBM Plex Sans"/>
          <w:color w:val="161616"/>
          <w:lang w:val="lv-LV"/>
        </w:rPr>
      </w:pPr>
      <w:r w:rsidRPr="00F266BA">
        <w:rPr>
          <w:rFonts w:ascii="IBM Plex Sans" w:eastAsia="Times New Roman" w:hAnsi="IBM Plex Sans"/>
          <w:color w:val="161616"/>
          <w:lang w:val="lv-LV"/>
        </w:rPr>
        <w:t>Projekta rezultātu uzturēšana un ilgtspējas nodrošināšana</w:t>
      </w:r>
    </w:p>
    <w:p w14:paraId="144DE66B"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Aprakstīt, kā tiks nodrošināta projektā sasniegto rezultātu uzturēšana pēc projekta pabeigšanas</w:t>
      </w:r>
    </w:p>
    <w:p w14:paraId="0B8D43E8" w14:textId="77777777" w:rsidR="00171EDD" w:rsidRPr="00F266BA" w:rsidRDefault="00A20630">
      <w:pPr>
        <w:pStyle w:val="NormalWeb"/>
        <w:jc w:val="both"/>
        <w:divId w:val="1012298127"/>
        <w:rPr>
          <w:rFonts w:ascii="IBM Plex Sans" w:hAnsi="IBM Plex Sans"/>
          <w:color w:val="161616"/>
          <w:lang w:val="lv-LV"/>
        </w:rPr>
      </w:pPr>
      <w:r w:rsidRPr="00F266BA">
        <w:rPr>
          <w:rFonts w:ascii="IBM Plex Sans" w:hAnsi="IBM Plex Sans"/>
          <w:color w:val="161616"/>
          <w:lang w:val="lv-LV"/>
        </w:rPr>
        <w:t>Abām ģimenes ārstu praksēm ir noslēgti līgumi ar Nacionālo veselības dienestu par primārās veselības aprūpes pakalpojumu sniegšanu, un tās arī turpmāk plāno nodrošināt veselības aprūpes pakalpojumus vismaz līdzšinējā apjomā. Praksēm ir pieejami pietiekami finanšu, administratīvie un personāla resursi, lai nodrošinātu projekta ietvaros sasniegto rezultātu ilgtspēju un turpinātu darbību vismaz 5 gadus pēc noslēguma maksājuma veikšanas. </w:t>
      </w:r>
    </w:p>
    <w:p w14:paraId="4572D520" w14:textId="77777777" w:rsidR="00171EDD" w:rsidRPr="00F266BA" w:rsidRDefault="00A20630">
      <w:pPr>
        <w:pStyle w:val="NormalWeb"/>
        <w:jc w:val="both"/>
        <w:divId w:val="1012298127"/>
        <w:rPr>
          <w:rFonts w:ascii="IBM Plex Sans" w:hAnsi="IBM Plex Sans"/>
          <w:color w:val="161616"/>
          <w:lang w:val="lv-LV"/>
        </w:rPr>
      </w:pPr>
      <w:r w:rsidRPr="00F266BA">
        <w:rPr>
          <w:rFonts w:ascii="IBM Plex Sans" w:hAnsi="IBM Plex Sans"/>
          <w:color w:val="161616"/>
          <w:lang w:val="lv-LV"/>
        </w:rPr>
        <w:t>Projekta ietvaros izveidotā “A” un “B” ģimenes ārstu prakšu infrastruktūra vismaz piecus gadus pēc projekta noslēguma maksājuma veikšanas tiks izmantota valsts apmaksāto veselības aprūpes pakalpojumu sniegšanai.</w:t>
      </w:r>
    </w:p>
    <w:p w14:paraId="61670F27" w14:textId="77777777" w:rsidR="00171EDD" w:rsidRPr="00F266BA" w:rsidRDefault="00A20630">
      <w:pPr>
        <w:pStyle w:val="NormalWeb"/>
        <w:jc w:val="both"/>
        <w:divId w:val="1012298127"/>
        <w:rPr>
          <w:rFonts w:ascii="IBM Plex Sans" w:hAnsi="IBM Plex Sans"/>
          <w:color w:val="161616"/>
          <w:lang w:val="lv-LV"/>
        </w:rPr>
      </w:pPr>
      <w:r w:rsidRPr="00F266BA">
        <w:rPr>
          <w:rFonts w:ascii="IBM Plex Sans" w:hAnsi="IBM Plex Sans"/>
          <w:color w:val="161616"/>
          <w:lang w:val="lv-LV"/>
        </w:rPr>
        <w:t>Ēka, kurā projekta ietvaros plānoti ieguldījumi, ir pašvaldības īpašumā un nodota projekta iesniedzējai un sadarbības partnerim ilgtermiņa nomā. Abu nomas līgumu termiņš ir noteikts līdz 2035. gada beigām, nodrošinot nekustamo īpašumu pieejamību projekta īstenošanai un rezultātu ilgtspējai vismaz piecus gadus pēc projekta pabeigšanas.</w:t>
      </w:r>
    </w:p>
    <w:p w14:paraId="49BD45E6"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Aprakstīt, kā tiks nodrošināta projektā sasniegto rādītāju ilgtspēja pēc projekta pabeigšanas</w:t>
      </w:r>
    </w:p>
    <w:p w14:paraId="7D2F769F" w14:textId="77777777" w:rsidR="00171EDD" w:rsidRPr="00F266BA" w:rsidRDefault="00A20630">
      <w:pPr>
        <w:pStyle w:val="NormalWeb"/>
        <w:ind w:left="-284"/>
        <w:jc w:val="both"/>
        <w:rPr>
          <w:rFonts w:ascii="IBM Plex Sans" w:hAnsi="IBM Plex Sans"/>
          <w:color w:val="161616"/>
          <w:lang w:val="lv-LV"/>
        </w:rPr>
      </w:pPr>
      <w:r w:rsidRPr="00F266BA">
        <w:rPr>
          <w:rFonts w:ascii="IBM Plex Sans" w:hAnsi="IBM Plex Sans"/>
          <w:color w:val="161616"/>
          <w:lang w:val="lv-LV"/>
        </w:rPr>
        <w:t xml:space="preserve">Projektā izveidotā “A” un “B” ģimenes ārstu  prakšu infrastruktūra vismaz 5 gadus pēc noslēguma maksājuma veikšanas (projekta pabeigšanas) tiks izmantota valsts apmaksāto veselības aprūpes pakalpojumu sniegšanai, t.i., ģimenes ārstu prakses plāno turpināt sniegt savus pakalpojumus  praksēs reģistrētiem pacientiem, kā arī tiks uzkrāti dati par pacientiem. </w:t>
      </w:r>
    </w:p>
    <w:p w14:paraId="20E6AB73" w14:textId="77777777" w:rsidR="00171EDD" w:rsidRPr="00F266BA" w:rsidRDefault="00A20630">
      <w:pPr>
        <w:pStyle w:val="NormalWeb"/>
        <w:ind w:left="-284"/>
        <w:jc w:val="both"/>
        <w:rPr>
          <w:rFonts w:ascii="IBM Plex Sans" w:hAnsi="IBM Plex Sans"/>
          <w:color w:val="161616"/>
          <w:lang w:val="lv-LV"/>
        </w:rPr>
      </w:pPr>
      <w:r w:rsidRPr="00F266BA">
        <w:rPr>
          <w:rFonts w:ascii="IBM Plex Sans" w:hAnsi="IBM Plex Sans"/>
          <w:color w:val="161616"/>
          <w:lang w:val="lv-LV"/>
        </w:rPr>
        <w:t xml:space="preserve">Finansējuma saņēmējs un sadarbības partneris uzkrās datus par faktiski sasniegto MK noteikumu 8. punktā minēto rādītāju, ievēros principu “Vienlīdzība, iekļaušana, </w:t>
      </w:r>
      <w:proofErr w:type="spellStart"/>
      <w:r w:rsidRPr="00F266BA">
        <w:rPr>
          <w:rFonts w:ascii="IBM Plex Sans" w:hAnsi="IBM Plex Sans"/>
          <w:color w:val="161616"/>
          <w:lang w:val="lv-LV"/>
        </w:rPr>
        <w:t>nediskriminācija</w:t>
      </w:r>
      <w:proofErr w:type="spellEnd"/>
      <w:r w:rsidRPr="00F266BA">
        <w:rPr>
          <w:rFonts w:ascii="IBM Plex Sans" w:hAnsi="IBM Plex Sans"/>
          <w:color w:val="161616"/>
          <w:lang w:val="lv-LV"/>
        </w:rPr>
        <w:t xml:space="preserve"> un </w:t>
      </w:r>
      <w:proofErr w:type="spellStart"/>
      <w:r w:rsidRPr="00F266BA">
        <w:rPr>
          <w:rFonts w:ascii="IBM Plex Sans" w:hAnsi="IBM Plex Sans"/>
          <w:color w:val="161616"/>
          <w:lang w:val="lv-LV"/>
        </w:rPr>
        <w:t>pamattiesību</w:t>
      </w:r>
      <w:proofErr w:type="spellEnd"/>
      <w:r w:rsidRPr="00F266BA">
        <w:rPr>
          <w:rFonts w:ascii="IBM Plex Sans" w:hAnsi="IBM Plex Sans"/>
          <w:color w:val="161616"/>
          <w:lang w:val="lv-LV"/>
        </w:rPr>
        <w:t xml:space="preserve"> ievērošana” un uzkrās datus par projekta ietekmi uz horizontālo principu rādītājiem. </w:t>
      </w:r>
    </w:p>
    <w:p w14:paraId="1CB4A652" w14:textId="77777777" w:rsidR="00171EDD" w:rsidRPr="00F266BA" w:rsidRDefault="00A20630">
      <w:pPr>
        <w:pStyle w:val="Heading2"/>
        <w:jc w:val="both"/>
        <w:rPr>
          <w:rFonts w:ascii="IBM Plex Sans" w:eastAsia="Times New Roman" w:hAnsi="IBM Plex Sans"/>
          <w:color w:val="161616"/>
          <w:lang w:val="lv-LV"/>
        </w:rPr>
      </w:pPr>
      <w:r w:rsidRPr="00F266BA">
        <w:rPr>
          <w:rFonts w:ascii="IBM Plex Sans" w:eastAsia="Times New Roman" w:hAnsi="IBM Plex Sans"/>
          <w:color w:val="161616"/>
          <w:lang w:val="lv-LV"/>
        </w:rPr>
        <w:t>Darbību sadaļa</w:t>
      </w:r>
    </w:p>
    <w:p w14:paraId="595D6BC8" w14:textId="77777777" w:rsidR="00171EDD" w:rsidRPr="00F266BA" w:rsidRDefault="00A20630">
      <w:pPr>
        <w:pStyle w:val="Heading3"/>
        <w:jc w:val="both"/>
        <w:divId w:val="648939826"/>
        <w:rPr>
          <w:rFonts w:ascii="IBM Plex Sans" w:eastAsia="Times New Roman" w:hAnsi="IBM Plex Sans"/>
          <w:color w:val="161616"/>
          <w:lang w:val="lv-LV"/>
        </w:rPr>
      </w:pPr>
      <w:r w:rsidRPr="00F266BA">
        <w:rPr>
          <w:rFonts w:ascii="IBM Plex Sans" w:eastAsia="Times New Roman" w:hAnsi="IBM Plex Sans"/>
          <w:color w:val="161616"/>
          <w:lang w:val="lv-LV"/>
        </w:rPr>
        <w:t>1. Būvniecība</w:t>
      </w:r>
    </w:p>
    <w:p w14:paraId="08B24EC9" w14:textId="090EDCF5" w:rsidR="00753FB0" w:rsidRPr="00F266BA" w:rsidRDefault="00A20630" w:rsidP="00753FB0">
      <w:pPr>
        <w:pStyle w:val="NormalWeb"/>
        <w:jc w:val="both"/>
        <w:divId w:val="1778792097"/>
        <w:rPr>
          <w:rFonts w:ascii="IBM Plex Sans" w:hAnsi="IBM Plex Sans"/>
          <w:color w:val="161616"/>
          <w:lang w:val="lv-LV"/>
        </w:rPr>
      </w:pPr>
      <w:r w:rsidRPr="00F266BA">
        <w:rPr>
          <w:rFonts w:ascii="IBM Plex Sans" w:hAnsi="IBM Plex Sans"/>
          <w:color w:val="161616"/>
          <w:lang w:val="lv-LV"/>
        </w:rPr>
        <w:t>Darbība  saistīta ar vienlīdzīgas piekļuves nodrošināšanu projekta iesniedzēja un sadarbības partnera doktorāta ieejas  zonā un "B" ģimenes ārsta prakses iekštelpu - divu kabinetu un uzgaidāmās telpas vienkāršotu atjaunošanu un vērsta uz projekta mērķa, rezultātu un rādītāju sasniegšanu.</w:t>
      </w:r>
      <w:r w:rsidR="00753FB0" w:rsidRPr="00F266BA">
        <w:rPr>
          <w:rFonts w:ascii="IBM Plex Sans" w:hAnsi="IBM Plex Sans"/>
          <w:color w:val="161616"/>
          <w:lang w:val="lv-LV"/>
        </w:rPr>
        <w:t xml:space="preserve"> Tiks veikta katrai </w:t>
      </w:r>
      <w:r w:rsidR="00C371CB" w:rsidRPr="00F266BA">
        <w:rPr>
          <w:rFonts w:ascii="IBM Plex Sans" w:hAnsi="IBM Plex Sans"/>
          <w:color w:val="161616"/>
          <w:lang w:val="lv-LV"/>
        </w:rPr>
        <w:t xml:space="preserve">ģimenes ārsta </w:t>
      </w:r>
      <w:r w:rsidR="00753FB0" w:rsidRPr="00F266BA">
        <w:rPr>
          <w:rFonts w:ascii="IBM Plex Sans" w:hAnsi="IBM Plex Sans"/>
          <w:color w:val="161616"/>
          <w:lang w:val="lv-LV"/>
        </w:rPr>
        <w:t xml:space="preserve">praksei – </w:t>
      </w:r>
      <w:proofErr w:type="spellStart"/>
      <w:r w:rsidR="00753FB0" w:rsidRPr="00F266BA">
        <w:rPr>
          <w:rFonts w:ascii="IBM Plex Sans" w:hAnsi="IBM Plex Sans"/>
          <w:color w:val="161616"/>
          <w:lang w:val="lv-LV"/>
        </w:rPr>
        <w:t>būvprojektēšanas</w:t>
      </w:r>
      <w:proofErr w:type="spellEnd"/>
      <w:r w:rsidR="00753FB0" w:rsidRPr="00F266BA">
        <w:rPr>
          <w:rFonts w:ascii="IBM Plex Sans" w:hAnsi="IBM Plex Sans"/>
          <w:color w:val="161616"/>
          <w:lang w:val="lv-LV"/>
        </w:rPr>
        <w:t xml:space="preserve"> dokumentācijas izstrāde un būvuzraudzības nodrošināšana. </w:t>
      </w:r>
    </w:p>
    <w:p w14:paraId="4FC15DD0" w14:textId="77777777" w:rsidR="00171EDD" w:rsidRPr="00F266BA" w:rsidRDefault="00A20630">
      <w:pPr>
        <w:pStyle w:val="Heading4"/>
        <w:jc w:val="both"/>
        <w:divId w:val="1778792097"/>
        <w:rPr>
          <w:rFonts w:ascii="IBM Plex Sans" w:eastAsia="Times New Roman" w:hAnsi="IBM Plex Sans"/>
          <w:color w:val="161616"/>
          <w:lang w:val="lv-LV"/>
        </w:rPr>
      </w:pPr>
      <w:r w:rsidRPr="00F266BA">
        <w:rPr>
          <w:rFonts w:ascii="IBM Plex Sans" w:eastAsia="Times New Roman" w:hAnsi="IBM Plex Sans"/>
          <w:color w:val="161616"/>
          <w:lang w:val="lv-LV"/>
        </w:rPr>
        <w:t>d1.1. "</w:t>
      </w:r>
      <w:proofErr w:type="spellStart"/>
      <w:r w:rsidRPr="00F266BA">
        <w:rPr>
          <w:rFonts w:ascii="IBM Plex Sans" w:eastAsia="Times New Roman" w:hAnsi="IBM Plex Sans"/>
          <w:color w:val="161616"/>
          <w:lang w:val="lv-LV"/>
        </w:rPr>
        <w:t>A"ģimenes</w:t>
      </w:r>
      <w:proofErr w:type="spellEnd"/>
      <w:r w:rsidRPr="00F266BA">
        <w:rPr>
          <w:rFonts w:ascii="IBM Plex Sans" w:eastAsia="Times New Roman" w:hAnsi="IBM Plex Sans"/>
          <w:color w:val="161616"/>
          <w:lang w:val="lv-LV"/>
        </w:rPr>
        <w:t xml:space="preserve"> ārsta prakses āra </w:t>
      </w:r>
      <w:proofErr w:type="spellStart"/>
      <w:r w:rsidRPr="00F266BA">
        <w:rPr>
          <w:rFonts w:ascii="IBM Plex Sans" w:eastAsia="Times New Roman" w:hAnsi="IBM Plex Sans"/>
          <w:color w:val="161616"/>
          <w:lang w:val="lv-LV"/>
        </w:rPr>
        <w:t>uzbrauktuves</w:t>
      </w:r>
      <w:proofErr w:type="spellEnd"/>
      <w:r w:rsidRPr="00F266BA">
        <w:rPr>
          <w:rFonts w:ascii="IBM Plex Sans" w:eastAsia="Times New Roman" w:hAnsi="IBM Plex Sans"/>
          <w:color w:val="161616"/>
          <w:lang w:val="lv-LV"/>
        </w:rPr>
        <w:t xml:space="preserve"> (</w:t>
      </w:r>
      <w:proofErr w:type="spellStart"/>
      <w:r w:rsidRPr="00F266BA">
        <w:rPr>
          <w:rFonts w:ascii="IBM Plex Sans" w:eastAsia="Times New Roman" w:hAnsi="IBM Plex Sans"/>
          <w:color w:val="161616"/>
          <w:lang w:val="lv-LV"/>
        </w:rPr>
        <w:t>pandusa</w:t>
      </w:r>
      <w:proofErr w:type="spellEnd"/>
      <w:r w:rsidRPr="00F266BA">
        <w:rPr>
          <w:rFonts w:ascii="IBM Plex Sans" w:eastAsia="Times New Roman" w:hAnsi="IBM Plex Sans"/>
          <w:color w:val="161616"/>
          <w:lang w:val="lv-LV"/>
        </w:rPr>
        <w:t>) ierīkošana</w:t>
      </w:r>
    </w:p>
    <w:p w14:paraId="4838CC01" w14:textId="77777777" w:rsidR="00171EDD" w:rsidRPr="00F266BA" w:rsidRDefault="00A20630">
      <w:pPr>
        <w:pStyle w:val="NormalWeb"/>
        <w:jc w:val="both"/>
        <w:divId w:val="1778792097"/>
        <w:rPr>
          <w:rFonts w:ascii="IBM Plex Sans" w:hAnsi="IBM Plex Sans"/>
          <w:color w:val="161616"/>
          <w:lang w:val="lv-LV"/>
        </w:rPr>
      </w:pPr>
      <w:r w:rsidRPr="00F266BA">
        <w:rPr>
          <w:rFonts w:ascii="IBM Plex Sans" w:hAnsi="IBM Plex Sans"/>
          <w:color w:val="161616"/>
          <w:lang w:val="lv-LV"/>
        </w:rPr>
        <w:t xml:space="preserve">Šobrīd “A” ģimenes ārsta prakses telpās un ēkas ieejas mezglā esošā vides </w:t>
      </w:r>
      <w:proofErr w:type="spellStart"/>
      <w:r w:rsidRPr="00F266BA">
        <w:rPr>
          <w:rFonts w:ascii="IBM Plex Sans" w:hAnsi="IBM Plex Sans"/>
          <w:color w:val="161616"/>
          <w:lang w:val="lv-LV"/>
        </w:rPr>
        <w:t>piekļūstamība</w:t>
      </w:r>
      <w:proofErr w:type="spellEnd"/>
      <w:r w:rsidRPr="00F266BA">
        <w:rPr>
          <w:rFonts w:ascii="IBM Plex Sans" w:hAnsi="IBM Plex Sans"/>
          <w:color w:val="161616"/>
          <w:lang w:val="lv-LV"/>
        </w:rPr>
        <w:t xml:space="preserve"> neatbilst mūsdienu universālā dizaina principiem, kā arī Ministru kabineta noteikumos Nr. 60 </w:t>
      </w:r>
      <w:r w:rsidRPr="00F266BA">
        <w:rPr>
          <w:rStyle w:val="Emphasis"/>
          <w:rFonts w:ascii="IBM Plex Sans" w:hAnsi="IBM Plex Sans"/>
          <w:color w:val="161616"/>
          <w:lang w:val="lv-LV"/>
        </w:rPr>
        <w:t>“Noteikumi par obligātajām prasībām ārstniecības iestādēm un to struktūrvienībām”</w:t>
      </w:r>
      <w:r w:rsidRPr="00F266BA">
        <w:rPr>
          <w:rFonts w:ascii="IBM Plex Sans" w:hAnsi="IBM Plex Sans"/>
          <w:color w:val="161616"/>
          <w:lang w:val="lv-LV"/>
        </w:rPr>
        <w:t xml:space="preserve"> noteiktajām prasībām. Nepieciešamie uzlabojumi vides </w:t>
      </w:r>
      <w:proofErr w:type="spellStart"/>
      <w:r w:rsidRPr="00F266BA">
        <w:rPr>
          <w:rFonts w:ascii="IBM Plex Sans" w:hAnsi="IBM Plex Sans"/>
          <w:color w:val="161616"/>
          <w:lang w:val="lv-LV"/>
        </w:rPr>
        <w:t>piekļūstamības</w:t>
      </w:r>
      <w:proofErr w:type="spellEnd"/>
      <w:r w:rsidRPr="00F266BA">
        <w:rPr>
          <w:rFonts w:ascii="IBM Plex Sans" w:hAnsi="IBM Plex Sans"/>
          <w:color w:val="161616"/>
          <w:lang w:val="lv-LV"/>
        </w:rPr>
        <w:t xml:space="preserve"> nodrošināšanai ir norādīti 2023. gada Veselības inspekcijas atzinumā, kas pievienots projekta iesnieguma sadaļā “Pielikumi”.</w:t>
      </w:r>
    </w:p>
    <w:p w14:paraId="45F71B3A" w14:textId="77777777" w:rsidR="00171EDD" w:rsidRPr="00F266BA" w:rsidRDefault="00A20630">
      <w:pPr>
        <w:pStyle w:val="NormalWeb"/>
        <w:jc w:val="both"/>
        <w:divId w:val="1778792097"/>
        <w:rPr>
          <w:rFonts w:ascii="IBM Plex Sans" w:hAnsi="IBM Plex Sans"/>
          <w:color w:val="161616"/>
          <w:lang w:val="lv-LV"/>
        </w:rPr>
      </w:pPr>
      <w:r w:rsidRPr="00F266BA">
        <w:rPr>
          <w:rFonts w:ascii="IBM Plex Sans" w:hAnsi="IBM Plex Sans"/>
          <w:color w:val="161616"/>
          <w:lang w:val="lv-LV"/>
        </w:rPr>
        <w:t xml:space="preserve">Projektā paredzēta vides </w:t>
      </w:r>
      <w:proofErr w:type="spellStart"/>
      <w:r w:rsidRPr="00F266BA">
        <w:rPr>
          <w:rFonts w:ascii="IBM Plex Sans" w:hAnsi="IBM Plex Sans"/>
          <w:color w:val="161616"/>
          <w:lang w:val="lv-LV"/>
        </w:rPr>
        <w:t>piekļūstamības</w:t>
      </w:r>
      <w:proofErr w:type="spellEnd"/>
      <w:r w:rsidRPr="00F266BA">
        <w:rPr>
          <w:rFonts w:ascii="IBM Plex Sans" w:hAnsi="IBM Plex Sans"/>
          <w:color w:val="161616"/>
          <w:lang w:val="lv-LV"/>
        </w:rPr>
        <w:t xml:space="preserve"> uzlabošana pie “A” ģimenes ārsta prakses ieejas mezgla ēkas pirmajā stāvā. Pie esošajām ārējām kāpnēm tiks ierīkota āra </w:t>
      </w:r>
      <w:proofErr w:type="spellStart"/>
      <w:r w:rsidRPr="00F266BA">
        <w:rPr>
          <w:rFonts w:ascii="IBM Plex Sans" w:hAnsi="IBM Plex Sans"/>
          <w:color w:val="161616"/>
          <w:lang w:val="lv-LV"/>
        </w:rPr>
        <w:t>uzbrauktuve</w:t>
      </w:r>
      <w:proofErr w:type="spellEnd"/>
      <w:r w:rsidRPr="00F266BA">
        <w:rPr>
          <w:rFonts w:ascii="IBM Plex Sans" w:hAnsi="IBM Plex Sans"/>
          <w:color w:val="161616"/>
          <w:lang w:val="lv-LV"/>
        </w:rPr>
        <w:t xml:space="preserve"> (</w:t>
      </w:r>
      <w:proofErr w:type="spellStart"/>
      <w:r w:rsidRPr="00F266BA">
        <w:rPr>
          <w:rFonts w:ascii="IBM Plex Sans" w:hAnsi="IBM Plex Sans"/>
          <w:color w:val="161616"/>
          <w:lang w:val="lv-LV"/>
        </w:rPr>
        <w:t>panduss</w:t>
      </w:r>
      <w:proofErr w:type="spellEnd"/>
      <w:r w:rsidRPr="00F266BA">
        <w:rPr>
          <w:rFonts w:ascii="IBM Plex Sans" w:hAnsi="IBM Plex Sans"/>
          <w:color w:val="161616"/>
          <w:lang w:val="lv-LV"/>
        </w:rPr>
        <w:t>), kas nodrošinās drošu, ērtu un patstāvīgu piekļuvi ārstniecības iestādei pacientiem ar kustību traucējumiem, citām personām ar funkcionāliem ierobežojumiem, māmiņām ar bērnu ratiņiem, kā arī senioriem.</w:t>
      </w:r>
    </w:p>
    <w:p w14:paraId="33DC6A3F" w14:textId="77777777" w:rsidR="00171EDD" w:rsidRPr="00F266BA" w:rsidRDefault="00A20630">
      <w:pPr>
        <w:pStyle w:val="NormalWeb"/>
        <w:jc w:val="both"/>
        <w:divId w:val="1778792097"/>
        <w:rPr>
          <w:rFonts w:ascii="IBM Plex Sans" w:hAnsi="IBM Plex Sans"/>
          <w:color w:val="161616"/>
          <w:lang w:val="lv-LV"/>
        </w:rPr>
      </w:pPr>
      <w:r w:rsidRPr="00F266BA">
        <w:rPr>
          <w:rFonts w:ascii="IBM Plex Sans" w:hAnsi="IBM Plex Sans"/>
          <w:color w:val="161616"/>
          <w:lang w:val="lv-LV"/>
        </w:rPr>
        <w:t xml:space="preserve">Papildus ēkas pirmajā stāvā ieejas mezglā tiks ierīkotas jaunas ārējās durvis, kas atbildīs normatīvo aktu prasībām – durvis veras uz āru evakuācijas virzienā, to ailes platums nodrošinās netraucētu pārvietošanos personām </w:t>
      </w:r>
      <w:proofErr w:type="spellStart"/>
      <w:r w:rsidRPr="00F266BA">
        <w:rPr>
          <w:rFonts w:ascii="IBM Plex Sans" w:hAnsi="IBM Plex Sans"/>
          <w:color w:val="161616"/>
          <w:lang w:val="lv-LV"/>
        </w:rPr>
        <w:t>ratiņkrēslā</w:t>
      </w:r>
      <w:proofErr w:type="spellEnd"/>
      <w:r w:rsidRPr="00F266BA">
        <w:rPr>
          <w:rFonts w:ascii="IBM Plex Sans" w:hAnsi="IBM Plex Sans"/>
          <w:color w:val="161616"/>
          <w:lang w:val="lv-LV"/>
        </w:rPr>
        <w:t xml:space="preserve"> un vecākiem ar bērnu ratiem, kā arī uzlabos kopējo ēkas pieejamību visiem apmeklētājiem.</w:t>
      </w:r>
    </w:p>
    <w:p w14:paraId="29E4B520" w14:textId="689FF084" w:rsidR="00171EDD" w:rsidRPr="00F266BA" w:rsidRDefault="00A20630">
      <w:pPr>
        <w:pStyle w:val="NormalWeb"/>
        <w:jc w:val="both"/>
        <w:divId w:val="1778792097"/>
        <w:rPr>
          <w:rFonts w:ascii="IBM Plex Sans" w:hAnsi="IBM Plex Sans"/>
          <w:color w:val="161616"/>
          <w:lang w:val="lv-LV"/>
        </w:rPr>
      </w:pPr>
      <w:r w:rsidRPr="00F266BA">
        <w:rPr>
          <w:rFonts w:ascii="IBM Plex Sans" w:hAnsi="IBM Plex Sans"/>
          <w:color w:val="161616"/>
          <w:lang w:val="lv-LV"/>
        </w:rPr>
        <w:t xml:space="preserve">Lai uzlabotu orientēšanos telpā un vides uztveri personām ar redzes traucējumiem, “A” ģimenes ārsta prakses pacientu uzgaidāmajā telpā (1.stāvs) tiks nodrošināts kontrastējošs sienu un durvju aiļu krāsojums. Šis risinājums veicinās drošu pārvietošanos, skaidrāku telpas struktūras uztveri un atbildīs vides </w:t>
      </w:r>
      <w:proofErr w:type="spellStart"/>
      <w:r w:rsidRPr="00F266BA">
        <w:rPr>
          <w:rFonts w:ascii="IBM Plex Sans" w:hAnsi="IBM Plex Sans"/>
          <w:color w:val="161616"/>
          <w:lang w:val="lv-LV"/>
        </w:rPr>
        <w:t>piekļūstamības</w:t>
      </w:r>
      <w:proofErr w:type="spellEnd"/>
      <w:r w:rsidRPr="00F266BA">
        <w:rPr>
          <w:rFonts w:ascii="IBM Plex Sans" w:hAnsi="IBM Plex Sans"/>
          <w:color w:val="161616"/>
          <w:lang w:val="lv-LV"/>
        </w:rPr>
        <w:t xml:space="preserve"> labās prakses principiem</w:t>
      </w:r>
      <w:r w:rsidR="00C371CB" w:rsidRPr="00F266BA">
        <w:rPr>
          <w:rFonts w:ascii="IBM Plex Sans" w:hAnsi="IBM Plex Sans"/>
          <w:color w:val="161616"/>
          <w:lang w:val="lv-LV"/>
        </w:rPr>
        <w:t>. Uzgaidāmajā telpā tiks veikta 1 loga nomaiņa, kā arī gaismekļu uz LED nomaiņa un griestu atjaunošana. Telpas indikatīvā  platība  15 m2.</w:t>
      </w:r>
    </w:p>
    <w:p w14:paraId="460555FB" w14:textId="16803D49" w:rsidR="00171EDD" w:rsidRPr="00F266BA" w:rsidRDefault="00A20630">
      <w:pPr>
        <w:pStyle w:val="NormalWeb"/>
        <w:jc w:val="both"/>
        <w:divId w:val="1778792097"/>
        <w:rPr>
          <w:rFonts w:ascii="IBM Plex Sans" w:hAnsi="IBM Plex Sans"/>
          <w:color w:val="161616"/>
          <w:lang w:val="lv-LV"/>
        </w:rPr>
      </w:pPr>
      <w:r w:rsidRPr="00F266BA">
        <w:rPr>
          <w:rFonts w:ascii="IBM Plex Sans" w:hAnsi="IBM Plex Sans"/>
          <w:color w:val="161616"/>
          <w:lang w:val="lv-LV"/>
        </w:rPr>
        <w:t>Darbības īstenošanas adrese -  Bērzu ielā 90, Bauska</w:t>
      </w:r>
      <w:r w:rsidR="00C371CB" w:rsidRPr="00F266BA">
        <w:rPr>
          <w:rFonts w:ascii="IBM Plex Sans" w:hAnsi="IBM Plex Sans"/>
          <w:color w:val="161616"/>
          <w:lang w:val="lv-LV"/>
        </w:rPr>
        <w:t xml:space="preserve"> (1.stāvs)</w:t>
      </w:r>
      <w:r w:rsidRPr="00F266BA">
        <w:rPr>
          <w:rFonts w:ascii="IBM Plex Sans" w:hAnsi="IBM Plex Sans"/>
          <w:color w:val="161616"/>
          <w:lang w:val="lv-LV"/>
        </w:rPr>
        <w:t>.   </w:t>
      </w:r>
    </w:p>
    <w:p w14:paraId="55C0515A" w14:textId="77777777" w:rsidR="00171EDD" w:rsidRPr="00F266BA" w:rsidRDefault="00A20630">
      <w:pPr>
        <w:spacing w:line="240" w:lineRule="atLeast"/>
        <w:jc w:val="both"/>
        <w:divId w:val="177879209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Piesaistītie rādītāji:</w:t>
      </w:r>
    </w:p>
    <w:p w14:paraId="4DFDDB5C" w14:textId="77777777" w:rsidR="00171EDD" w:rsidRPr="00F266BA" w:rsidRDefault="00A20630">
      <w:pPr>
        <w:numPr>
          <w:ilvl w:val="0"/>
          <w:numId w:val="4"/>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RCR 73   Personu skaits, kas izmanto jaunas vai modernizētas veselības aprūpes iestādes pakalpojumus, gadā </w:t>
      </w:r>
    </w:p>
    <w:p w14:paraId="1ED54751" w14:textId="77777777" w:rsidR="00171EDD" w:rsidRPr="00F266BA" w:rsidRDefault="00A20630">
      <w:pPr>
        <w:numPr>
          <w:ilvl w:val="0"/>
          <w:numId w:val="4"/>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VINPI_12   Objektu, kuros ir nodrošināta vides un informācijas </w:t>
      </w:r>
      <w:proofErr w:type="spellStart"/>
      <w:r w:rsidRPr="00F266BA">
        <w:rPr>
          <w:rFonts w:ascii="IBM Plex Sans" w:eastAsia="Times New Roman" w:hAnsi="IBM Plex Sans"/>
          <w:color w:val="161616"/>
          <w:spacing w:val="2"/>
          <w:sz w:val="21"/>
          <w:szCs w:val="21"/>
          <w:lang w:val="lv-LV"/>
        </w:rPr>
        <w:t>piekļūstamība</w:t>
      </w:r>
      <w:proofErr w:type="spellEnd"/>
      <w:r w:rsidRPr="00F266BA">
        <w:rPr>
          <w:rFonts w:ascii="IBM Plex Sans" w:eastAsia="Times New Roman" w:hAnsi="IBM Plex Sans"/>
          <w:color w:val="161616"/>
          <w:spacing w:val="2"/>
          <w:sz w:val="21"/>
          <w:szCs w:val="21"/>
          <w:lang w:val="lv-LV"/>
        </w:rPr>
        <w:t xml:space="preserve">, skaits </w:t>
      </w:r>
    </w:p>
    <w:p w14:paraId="771DC1AB" w14:textId="77777777" w:rsidR="00171EDD" w:rsidRPr="00F266BA" w:rsidRDefault="00A20630">
      <w:pPr>
        <w:spacing w:line="240" w:lineRule="atLeast"/>
        <w:jc w:val="both"/>
        <w:divId w:val="177879209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Rezultāti:</w:t>
      </w:r>
    </w:p>
    <w:p w14:paraId="4B9BB5C1" w14:textId="5B8E1B5C" w:rsidR="00171EDD" w:rsidRPr="00F266BA" w:rsidRDefault="00A20630">
      <w:pPr>
        <w:numPr>
          <w:ilvl w:val="0"/>
          <w:numId w:val="5"/>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R1   atjaunotas "A"</w:t>
      </w:r>
      <w:r w:rsidR="003E2663" w:rsidRPr="00F266BA">
        <w:rPr>
          <w:rFonts w:ascii="IBM Plex Sans" w:eastAsia="Times New Roman" w:hAnsi="IBM Plex Sans"/>
          <w:color w:val="161616"/>
          <w:spacing w:val="2"/>
          <w:sz w:val="21"/>
          <w:szCs w:val="21"/>
          <w:lang w:val="lv-LV"/>
        </w:rPr>
        <w:t xml:space="preserve"> </w:t>
      </w:r>
      <w:r w:rsidRPr="00F266BA">
        <w:rPr>
          <w:rFonts w:ascii="IBM Plex Sans" w:eastAsia="Times New Roman" w:hAnsi="IBM Plex Sans"/>
          <w:color w:val="161616"/>
          <w:spacing w:val="2"/>
          <w:sz w:val="21"/>
          <w:szCs w:val="21"/>
          <w:lang w:val="lv-LV"/>
        </w:rPr>
        <w:t xml:space="preserve">ģimenes ārsta prakses telpas </w:t>
      </w:r>
      <w:r w:rsidR="003E2663" w:rsidRPr="00F266BA">
        <w:rPr>
          <w:rFonts w:ascii="IBM Plex Sans" w:eastAsia="Times New Roman" w:hAnsi="IBM Plex Sans"/>
          <w:color w:val="161616"/>
          <w:spacing w:val="2"/>
          <w:sz w:val="21"/>
          <w:szCs w:val="21"/>
          <w:lang w:val="lv-LV"/>
        </w:rPr>
        <w:t>(1 objekts)</w:t>
      </w:r>
    </w:p>
    <w:p w14:paraId="2F98980A" w14:textId="77777777" w:rsidR="00171EDD" w:rsidRPr="00F266BA" w:rsidRDefault="00A20630">
      <w:pPr>
        <w:pStyle w:val="Heading5"/>
        <w:jc w:val="both"/>
        <w:divId w:val="1744449801"/>
        <w:rPr>
          <w:rFonts w:ascii="IBM Plex Sans" w:eastAsia="Times New Roman" w:hAnsi="IBM Plex Sans"/>
          <w:color w:val="161616"/>
          <w:lang w:val="lv-LV"/>
        </w:rPr>
      </w:pPr>
      <w:r w:rsidRPr="00F266BA">
        <w:rPr>
          <w:rFonts w:ascii="IBM Plex Sans" w:eastAsia="Times New Roman" w:hAnsi="IBM Plex Sans"/>
          <w:color w:val="161616"/>
          <w:lang w:val="lv-LV"/>
        </w:rPr>
        <w:t>HP darbība: Sadaļas "Viegli lasīt" izveide</w:t>
      </w:r>
    </w:p>
    <w:p w14:paraId="0C0D72D4" w14:textId="77777777" w:rsidR="00171EDD" w:rsidRPr="00F266BA" w:rsidRDefault="00A20630">
      <w:pPr>
        <w:spacing w:line="240" w:lineRule="atLeast"/>
        <w:jc w:val="both"/>
        <w:divId w:val="1744449801"/>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HP Tips:</w:t>
      </w:r>
    </w:p>
    <w:p w14:paraId="7AFAF585" w14:textId="77777777" w:rsidR="00171EDD" w:rsidRPr="00F266BA" w:rsidRDefault="00A20630">
      <w:pPr>
        <w:spacing w:before="60" w:line="270" w:lineRule="atLeast"/>
        <w:ind w:left="720"/>
        <w:jc w:val="both"/>
        <w:divId w:val="1744449801"/>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Vienlīdzība, iekļaušana, </w:t>
      </w:r>
      <w:proofErr w:type="spellStart"/>
      <w:r w:rsidRPr="00F266BA">
        <w:rPr>
          <w:rFonts w:ascii="IBM Plex Sans" w:eastAsia="Times New Roman" w:hAnsi="IBM Plex Sans"/>
          <w:color w:val="161616"/>
          <w:spacing w:val="2"/>
          <w:sz w:val="21"/>
          <w:szCs w:val="21"/>
          <w:lang w:val="lv-LV"/>
        </w:rPr>
        <w:t>nediskriminācija</w:t>
      </w:r>
      <w:proofErr w:type="spellEnd"/>
      <w:r w:rsidRPr="00F266BA">
        <w:rPr>
          <w:rFonts w:ascii="IBM Plex Sans" w:eastAsia="Times New Roman" w:hAnsi="IBM Plex Sans"/>
          <w:color w:val="161616"/>
          <w:spacing w:val="2"/>
          <w:sz w:val="21"/>
          <w:szCs w:val="21"/>
          <w:lang w:val="lv-LV"/>
        </w:rPr>
        <w:t xml:space="preserve"> un </w:t>
      </w:r>
      <w:proofErr w:type="spellStart"/>
      <w:r w:rsidRPr="00F266BA">
        <w:rPr>
          <w:rFonts w:ascii="IBM Plex Sans" w:eastAsia="Times New Roman" w:hAnsi="IBM Plex Sans"/>
          <w:color w:val="161616"/>
          <w:spacing w:val="2"/>
          <w:sz w:val="21"/>
          <w:szCs w:val="21"/>
          <w:lang w:val="lv-LV"/>
        </w:rPr>
        <w:t>pamattiesību</w:t>
      </w:r>
      <w:proofErr w:type="spellEnd"/>
      <w:r w:rsidRPr="00F266BA">
        <w:rPr>
          <w:rFonts w:ascii="IBM Plex Sans" w:eastAsia="Times New Roman" w:hAnsi="IBM Plex Sans"/>
          <w:color w:val="161616"/>
          <w:spacing w:val="2"/>
          <w:sz w:val="21"/>
          <w:szCs w:val="21"/>
          <w:lang w:val="lv-LV"/>
        </w:rPr>
        <w:t xml:space="preserve"> ievērošana</w:t>
      </w:r>
    </w:p>
    <w:p w14:paraId="08A9EC9A" w14:textId="77777777" w:rsidR="00171EDD" w:rsidRPr="00F266BA" w:rsidRDefault="00A20630">
      <w:pPr>
        <w:spacing w:line="240" w:lineRule="atLeast"/>
        <w:jc w:val="both"/>
        <w:divId w:val="1744449801"/>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Kategorijas nosaukums:</w:t>
      </w:r>
    </w:p>
    <w:p w14:paraId="79E67807" w14:textId="77777777" w:rsidR="00171EDD" w:rsidRPr="00F266BA" w:rsidRDefault="00A20630">
      <w:pPr>
        <w:spacing w:before="60" w:line="270" w:lineRule="atLeast"/>
        <w:ind w:left="720"/>
        <w:jc w:val="both"/>
        <w:divId w:val="1744449801"/>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Vispārīgās darbības &gt; Komunikācijas un vizuālās identitātes </w:t>
      </w:r>
      <w:proofErr w:type="spellStart"/>
      <w:r w:rsidRPr="00F266BA">
        <w:rPr>
          <w:rFonts w:ascii="IBM Plex Sans" w:eastAsia="Times New Roman" w:hAnsi="IBM Plex Sans"/>
          <w:color w:val="161616"/>
          <w:spacing w:val="2"/>
          <w:sz w:val="21"/>
          <w:szCs w:val="21"/>
          <w:lang w:val="lv-LV"/>
        </w:rPr>
        <w:t>pasakumi</w:t>
      </w:r>
      <w:proofErr w:type="spellEnd"/>
    </w:p>
    <w:p w14:paraId="1997AB91" w14:textId="77777777" w:rsidR="00171EDD" w:rsidRPr="00F266BA" w:rsidRDefault="00A20630">
      <w:pPr>
        <w:spacing w:line="240" w:lineRule="atLeast"/>
        <w:jc w:val="both"/>
        <w:divId w:val="1744449801"/>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Nosaukums:</w:t>
      </w:r>
    </w:p>
    <w:p w14:paraId="6A9D9970" w14:textId="77777777" w:rsidR="00171EDD" w:rsidRPr="00F266BA" w:rsidRDefault="00A20630">
      <w:pPr>
        <w:spacing w:before="60" w:line="270" w:lineRule="atLeast"/>
        <w:ind w:left="720"/>
        <w:jc w:val="both"/>
        <w:divId w:val="1744449801"/>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Sadaļas "Viegli lasīt" izveide</w:t>
      </w:r>
    </w:p>
    <w:p w14:paraId="3B144DA2" w14:textId="77777777" w:rsidR="00171EDD" w:rsidRPr="00F266BA" w:rsidRDefault="00A20630">
      <w:pPr>
        <w:spacing w:line="240" w:lineRule="atLeast"/>
        <w:jc w:val="both"/>
        <w:divId w:val="1744449801"/>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Apraksts:</w:t>
      </w:r>
    </w:p>
    <w:p w14:paraId="14F30191" w14:textId="77777777" w:rsidR="00171EDD" w:rsidRPr="00F266BA" w:rsidRDefault="00A20630">
      <w:pPr>
        <w:spacing w:before="60" w:line="270" w:lineRule="atLeast"/>
        <w:ind w:left="720"/>
        <w:jc w:val="both"/>
        <w:divId w:val="1744449801"/>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https://www.lm.gov.lv/lv/celvedis-ieklaujosas-vides-veidosanai-valsts-un-pasvaldibu-iestades-2020 )</w:t>
      </w:r>
    </w:p>
    <w:p w14:paraId="498FD69E" w14:textId="77777777" w:rsidR="00171EDD" w:rsidRPr="00F266BA" w:rsidRDefault="00A20630">
      <w:pPr>
        <w:spacing w:line="240" w:lineRule="atLeast"/>
        <w:jc w:val="both"/>
        <w:divId w:val="1744449801"/>
        <w:rPr>
          <w:rFonts w:ascii="IBM Plex Sans" w:eastAsia="Times New Roman" w:hAnsi="IBM Plex Sans"/>
          <w:b/>
          <w:bCs/>
          <w:color w:val="393939"/>
          <w:spacing w:val="5"/>
          <w:sz w:val="18"/>
          <w:szCs w:val="18"/>
          <w:lang w:val="lv-LV"/>
        </w:rPr>
      </w:pPr>
      <w:r w:rsidRPr="00F266BA">
        <w:rPr>
          <w:rFonts w:ascii="IBM Plex Sans" w:eastAsia="Times New Roman" w:hAnsi="IBM Plex Sans"/>
          <w:b/>
          <w:bCs/>
          <w:color w:val="393939"/>
          <w:spacing w:val="5"/>
          <w:sz w:val="18"/>
          <w:szCs w:val="18"/>
          <w:lang w:val="lv-LV"/>
        </w:rPr>
        <w:t>Pamatojums:</w:t>
      </w:r>
    </w:p>
    <w:p w14:paraId="2E29350E" w14:textId="01DFB619" w:rsidR="00171EDD" w:rsidRPr="00F266BA" w:rsidRDefault="00A20630">
      <w:pPr>
        <w:spacing w:before="60" w:line="270" w:lineRule="atLeast"/>
        <w:ind w:left="720"/>
        <w:jc w:val="both"/>
        <w:divId w:val="1744449801"/>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Tiks nodrošināts, ka "A" ģimenes ārsta tīmekļa vietnē </w:t>
      </w:r>
      <w:hyperlink r:id="rId12" w:history="1">
        <w:r w:rsidRPr="00F266BA">
          <w:rPr>
            <w:rStyle w:val="Hyperlink"/>
            <w:rFonts w:ascii="IBM Plex Sans" w:eastAsia="Times New Roman" w:hAnsi="IBM Plex Sans"/>
            <w:spacing w:val="2"/>
            <w:sz w:val="21"/>
            <w:szCs w:val="21"/>
            <w:lang w:val="lv-LV"/>
          </w:rPr>
          <w:t>www.agimnesarsts.lv</w:t>
        </w:r>
      </w:hyperlink>
      <w:r w:rsidRPr="00F266BA">
        <w:rPr>
          <w:rFonts w:ascii="IBM Plex Sans" w:eastAsia="Times New Roman" w:hAnsi="IBM Plex Sans"/>
          <w:color w:val="161616"/>
          <w:spacing w:val="2"/>
          <w:sz w:val="21"/>
          <w:szCs w:val="21"/>
          <w:lang w:val="lv-LV"/>
        </w:rPr>
        <w:t>  un "B" ģim</w:t>
      </w:r>
      <w:r w:rsidR="003E2663" w:rsidRPr="00F266BA">
        <w:rPr>
          <w:rFonts w:ascii="IBM Plex Sans" w:eastAsia="Times New Roman" w:hAnsi="IBM Plex Sans"/>
          <w:color w:val="161616"/>
          <w:spacing w:val="2"/>
          <w:sz w:val="21"/>
          <w:szCs w:val="21"/>
          <w:lang w:val="lv-LV"/>
        </w:rPr>
        <w:t>e</w:t>
      </w:r>
      <w:r w:rsidRPr="00F266BA">
        <w:rPr>
          <w:rFonts w:ascii="IBM Plex Sans" w:eastAsia="Times New Roman" w:hAnsi="IBM Plex Sans"/>
          <w:color w:val="161616"/>
          <w:spacing w:val="2"/>
          <w:sz w:val="21"/>
          <w:szCs w:val="21"/>
          <w:lang w:val="lv-LV"/>
        </w:rPr>
        <w:t xml:space="preserve">nes ārsta prakses tīmekļa vietnē </w:t>
      </w:r>
      <w:hyperlink r:id="rId13" w:history="1">
        <w:r w:rsidRPr="00F266BA">
          <w:rPr>
            <w:rStyle w:val="Hyperlink"/>
            <w:rFonts w:ascii="IBM Plex Sans" w:eastAsia="Times New Roman" w:hAnsi="IBM Plex Sans"/>
            <w:spacing w:val="2"/>
            <w:sz w:val="21"/>
            <w:szCs w:val="21"/>
            <w:lang w:val="lv-LV"/>
          </w:rPr>
          <w:t>www.barsts.lv</w:t>
        </w:r>
      </w:hyperlink>
      <w:r w:rsidRPr="00F266BA">
        <w:rPr>
          <w:rFonts w:ascii="IBM Plex Sans" w:eastAsia="Times New Roman" w:hAnsi="IBM Plex Sans"/>
          <w:color w:val="161616"/>
          <w:spacing w:val="2"/>
          <w:sz w:val="21"/>
          <w:szCs w:val="21"/>
          <w:lang w:val="lv-LV"/>
        </w:rPr>
        <w:t>   būs  pieejama informācija par projektu vieglajā valodā, piemēram, informācija par projekta mērķi, mērķa grupām un galvenajām atbalstāmajām darbībām, sniedzot iespēju iegūt informāciju arī personālam ar garīga rakstura traucējumiem, senioriem un cilvēkiem ar vājām lasītprasmēm. Informācija un paziņojumi ģimenes ārstu sociālajos tīklos tiks veidoti iespējami vienkāršā valodā. </w:t>
      </w:r>
    </w:p>
    <w:p w14:paraId="7DE522C3" w14:textId="77777777" w:rsidR="00171EDD" w:rsidRPr="00F266BA" w:rsidRDefault="00A20630">
      <w:pPr>
        <w:pStyle w:val="Heading5"/>
        <w:jc w:val="both"/>
        <w:divId w:val="837694374"/>
        <w:rPr>
          <w:rFonts w:ascii="IBM Plex Sans" w:eastAsia="Times New Roman" w:hAnsi="IBM Plex Sans"/>
          <w:color w:val="161616"/>
          <w:lang w:val="lv-LV"/>
        </w:rPr>
      </w:pPr>
      <w:r w:rsidRPr="00F266BA">
        <w:rPr>
          <w:rFonts w:ascii="IBM Plex Sans" w:eastAsia="Times New Roman" w:hAnsi="IBM Plex Sans"/>
          <w:color w:val="161616"/>
          <w:lang w:val="lv-LV"/>
        </w:rPr>
        <w:t>HP darbība: Vienlīdzīga darba samaksa un karjeras izaugsmes iespējas</w:t>
      </w:r>
    </w:p>
    <w:p w14:paraId="5A739A62" w14:textId="77777777" w:rsidR="00171EDD" w:rsidRPr="00F266BA" w:rsidRDefault="00A20630">
      <w:pPr>
        <w:spacing w:line="240" w:lineRule="atLeast"/>
        <w:jc w:val="both"/>
        <w:divId w:val="837694374"/>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HP Tips:</w:t>
      </w:r>
    </w:p>
    <w:p w14:paraId="1FF69212" w14:textId="77777777" w:rsidR="00171EDD" w:rsidRPr="00F266BA" w:rsidRDefault="00A20630">
      <w:pPr>
        <w:spacing w:before="60" w:line="270" w:lineRule="atLeast"/>
        <w:ind w:left="720"/>
        <w:jc w:val="both"/>
        <w:divId w:val="837694374"/>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Vienlīdzība, iekļaušana, </w:t>
      </w:r>
      <w:proofErr w:type="spellStart"/>
      <w:r w:rsidRPr="00F266BA">
        <w:rPr>
          <w:rFonts w:ascii="IBM Plex Sans" w:eastAsia="Times New Roman" w:hAnsi="IBM Plex Sans"/>
          <w:color w:val="161616"/>
          <w:spacing w:val="2"/>
          <w:sz w:val="21"/>
          <w:szCs w:val="21"/>
          <w:lang w:val="lv-LV"/>
        </w:rPr>
        <w:t>nediskriminācija</w:t>
      </w:r>
      <w:proofErr w:type="spellEnd"/>
      <w:r w:rsidRPr="00F266BA">
        <w:rPr>
          <w:rFonts w:ascii="IBM Plex Sans" w:eastAsia="Times New Roman" w:hAnsi="IBM Plex Sans"/>
          <w:color w:val="161616"/>
          <w:spacing w:val="2"/>
          <w:sz w:val="21"/>
          <w:szCs w:val="21"/>
          <w:lang w:val="lv-LV"/>
        </w:rPr>
        <w:t xml:space="preserve"> un </w:t>
      </w:r>
      <w:proofErr w:type="spellStart"/>
      <w:r w:rsidRPr="00F266BA">
        <w:rPr>
          <w:rFonts w:ascii="IBM Plex Sans" w:eastAsia="Times New Roman" w:hAnsi="IBM Plex Sans"/>
          <w:color w:val="161616"/>
          <w:spacing w:val="2"/>
          <w:sz w:val="21"/>
          <w:szCs w:val="21"/>
          <w:lang w:val="lv-LV"/>
        </w:rPr>
        <w:t>pamattiesību</w:t>
      </w:r>
      <w:proofErr w:type="spellEnd"/>
      <w:r w:rsidRPr="00F266BA">
        <w:rPr>
          <w:rFonts w:ascii="IBM Plex Sans" w:eastAsia="Times New Roman" w:hAnsi="IBM Plex Sans"/>
          <w:color w:val="161616"/>
          <w:spacing w:val="2"/>
          <w:sz w:val="21"/>
          <w:szCs w:val="21"/>
          <w:lang w:val="lv-LV"/>
        </w:rPr>
        <w:t xml:space="preserve"> ievērošana</w:t>
      </w:r>
    </w:p>
    <w:p w14:paraId="514E88AA" w14:textId="77777777" w:rsidR="00171EDD" w:rsidRPr="00F266BA" w:rsidRDefault="00A20630">
      <w:pPr>
        <w:spacing w:line="240" w:lineRule="atLeast"/>
        <w:jc w:val="both"/>
        <w:divId w:val="837694374"/>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Kategorijas nosaukums:</w:t>
      </w:r>
    </w:p>
    <w:p w14:paraId="4CDDD094" w14:textId="77777777" w:rsidR="00171EDD" w:rsidRPr="00F266BA" w:rsidRDefault="00A20630">
      <w:pPr>
        <w:spacing w:before="60" w:line="270" w:lineRule="atLeast"/>
        <w:ind w:left="720"/>
        <w:jc w:val="both"/>
        <w:divId w:val="837694374"/>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Vispārīgās darbības &gt; Projekta vadība un īstenošana</w:t>
      </w:r>
    </w:p>
    <w:p w14:paraId="74978A0A" w14:textId="77777777" w:rsidR="00171EDD" w:rsidRPr="00F266BA" w:rsidRDefault="00A20630">
      <w:pPr>
        <w:spacing w:line="240" w:lineRule="atLeast"/>
        <w:jc w:val="both"/>
        <w:divId w:val="837694374"/>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Nosaukums:</w:t>
      </w:r>
    </w:p>
    <w:p w14:paraId="74979E63" w14:textId="77777777" w:rsidR="00171EDD" w:rsidRPr="00F266BA" w:rsidRDefault="00A20630">
      <w:pPr>
        <w:spacing w:before="60" w:line="270" w:lineRule="atLeast"/>
        <w:ind w:left="720"/>
        <w:jc w:val="both"/>
        <w:divId w:val="837694374"/>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Vienlīdzīga darba samaksa un karjeras izaugsmes iespējas</w:t>
      </w:r>
    </w:p>
    <w:p w14:paraId="77A4266F" w14:textId="77777777" w:rsidR="00171EDD" w:rsidRPr="00F266BA" w:rsidRDefault="00A20630">
      <w:pPr>
        <w:spacing w:line="240" w:lineRule="atLeast"/>
        <w:jc w:val="both"/>
        <w:divId w:val="837694374"/>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Apraksts:</w:t>
      </w:r>
    </w:p>
    <w:p w14:paraId="6F6374DF" w14:textId="77777777" w:rsidR="00171EDD" w:rsidRPr="00F266BA" w:rsidRDefault="00A20630">
      <w:pPr>
        <w:spacing w:before="60" w:line="270" w:lineRule="atLeast"/>
        <w:ind w:left="720"/>
        <w:jc w:val="both"/>
        <w:divId w:val="837694374"/>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sievietēm un vīriešiem tiks nodrošināta vienlīdzīga darba samaksa un vienlīdzīgas karjeras izaugsmes iespējas, tostarp nodrošinot dalību apmācībās, semināros, komandējumos</w:t>
      </w:r>
    </w:p>
    <w:p w14:paraId="5587754A" w14:textId="77777777" w:rsidR="00171EDD" w:rsidRPr="00F266BA" w:rsidRDefault="00A20630">
      <w:pPr>
        <w:spacing w:line="240" w:lineRule="atLeast"/>
        <w:jc w:val="both"/>
        <w:divId w:val="837694374"/>
        <w:rPr>
          <w:rFonts w:ascii="IBM Plex Sans" w:eastAsia="Times New Roman" w:hAnsi="IBM Plex Sans"/>
          <w:b/>
          <w:bCs/>
          <w:color w:val="393939"/>
          <w:spacing w:val="5"/>
          <w:sz w:val="18"/>
          <w:szCs w:val="18"/>
          <w:lang w:val="lv-LV"/>
        </w:rPr>
      </w:pPr>
      <w:r w:rsidRPr="00F266BA">
        <w:rPr>
          <w:rFonts w:ascii="IBM Plex Sans" w:eastAsia="Times New Roman" w:hAnsi="IBM Plex Sans"/>
          <w:b/>
          <w:bCs/>
          <w:color w:val="393939"/>
          <w:spacing w:val="5"/>
          <w:sz w:val="18"/>
          <w:szCs w:val="18"/>
          <w:lang w:val="lv-LV"/>
        </w:rPr>
        <w:t>Pamatojums:</w:t>
      </w:r>
    </w:p>
    <w:p w14:paraId="48AB6F79" w14:textId="4A794D3D" w:rsidR="00171EDD" w:rsidRPr="00F266BA" w:rsidRDefault="00A20630">
      <w:pPr>
        <w:spacing w:before="60" w:line="270" w:lineRule="atLeast"/>
        <w:ind w:left="720"/>
        <w:jc w:val="both"/>
        <w:divId w:val="837694374"/>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"A"</w:t>
      </w:r>
      <w:r w:rsidR="003E2663" w:rsidRPr="00F266BA">
        <w:rPr>
          <w:rFonts w:ascii="IBM Plex Sans" w:eastAsia="Times New Roman" w:hAnsi="IBM Plex Sans"/>
          <w:color w:val="161616"/>
          <w:spacing w:val="2"/>
          <w:sz w:val="21"/>
          <w:szCs w:val="21"/>
          <w:lang w:val="lv-LV"/>
        </w:rPr>
        <w:t xml:space="preserve"> </w:t>
      </w:r>
      <w:r w:rsidRPr="00F266BA">
        <w:rPr>
          <w:rFonts w:ascii="IBM Plex Sans" w:eastAsia="Times New Roman" w:hAnsi="IBM Plex Sans"/>
          <w:color w:val="161616"/>
          <w:spacing w:val="2"/>
          <w:sz w:val="21"/>
          <w:szCs w:val="21"/>
          <w:lang w:val="lv-LV"/>
        </w:rPr>
        <w:t>un "B" ģimenes ārsta praksē darba samaksa tiks note</w:t>
      </w:r>
      <w:r w:rsidR="003E2663" w:rsidRPr="00F266BA">
        <w:rPr>
          <w:rFonts w:ascii="IBM Plex Sans" w:eastAsia="Times New Roman" w:hAnsi="IBM Plex Sans"/>
          <w:color w:val="161616"/>
          <w:spacing w:val="2"/>
          <w:sz w:val="21"/>
          <w:szCs w:val="21"/>
          <w:lang w:val="lv-LV"/>
        </w:rPr>
        <w:t>i</w:t>
      </w:r>
      <w:r w:rsidRPr="00F266BA">
        <w:rPr>
          <w:rFonts w:ascii="IBM Plex Sans" w:eastAsia="Times New Roman" w:hAnsi="IBM Plex Sans"/>
          <w:color w:val="161616"/>
          <w:spacing w:val="2"/>
          <w:sz w:val="21"/>
          <w:szCs w:val="21"/>
          <w:lang w:val="lv-LV"/>
        </w:rPr>
        <w:t>kta balstoties uz ieņemamo amatu, veicamo pienākumu apjomu, kvalifikāciju un atbildības līmeni, nodrošinot vienlīdzīgu atlīdzību par vienādu vai līdzvērtīgu darbu. Netiks pieļauta tieša vai netieša diskriminācija dzimuma dēļ attiecībā uz atalgojumu vai darba nosacījumiem. Sievietēm un vīriešiem tiks nodrošinātas vienlīdzīgas iespējas piedalīties apmācībās, semināros, pieredzes apmaiņas pasākumos un komandējumos. Lēmumi par dalību profesionālās attīstības aktivitātēs tiks pieņemti, balstoties uz objektīviem un caurspīdīgiem kritērijiem, nodrošinot vienlīdzīgu pieeju karjeras izaugsmes iespējām.</w:t>
      </w:r>
    </w:p>
    <w:p w14:paraId="73E05BC1" w14:textId="77777777" w:rsidR="00171EDD" w:rsidRPr="00F266BA" w:rsidRDefault="00A20630">
      <w:pPr>
        <w:pStyle w:val="Heading5"/>
        <w:jc w:val="both"/>
        <w:divId w:val="1973636852"/>
        <w:rPr>
          <w:rFonts w:ascii="IBM Plex Sans" w:eastAsia="Times New Roman" w:hAnsi="IBM Plex Sans"/>
          <w:color w:val="161616"/>
          <w:lang w:val="lv-LV"/>
        </w:rPr>
      </w:pPr>
      <w:r w:rsidRPr="00F266BA">
        <w:rPr>
          <w:rFonts w:ascii="IBM Plex Sans" w:eastAsia="Times New Roman" w:hAnsi="IBM Plex Sans"/>
          <w:color w:val="161616"/>
          <w:lang w:val="lv-LV"/>
        </w:rPr>
        <w:t xml:space="preserve">HP darbība: Labās prakses darbības, kas īpaši veicina </w:t>
      </w:r>
      <w:proofErr w:type="spellStart"/>
      <w:r w:rsidRPr="00F266BA">
        <w:rPr>
          <w:rFonts w:ascii="IBM Plex Sans" w:eastAsia="Times New Roman" w:hAnsi="IBM Plex Sans"/>
          <w:color w:val="161616"/>
          <w:lang w:val="lv-LV"/>
        </w:rPr>
        <w:t>piekļūstamību</w:t>
      </w:r>
      <w:proofErr w:type="spellEnd"/>
    </w:p>
    <w:p w14:paraId="012D0369" w14:textId="77777777" w:rsidR="00171EDD" w:rsidRPr="00F266BA" w:rsidRDefault="00A20630">
      <w:pPr>
        <w:spacing w:line="240" w:lineRule="atLeast"/>
        <w:jc w:val="both"/>
        <w:divId w:val="1973636852"/>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HP Tips:</w:t>
      </w:r>
    </w:p>
    <w:p w14:paraId="36E89635" w14:textId="77777777" w:rsidR="00171EDD" w:rsidRPr="00F266BA" w:rsidRDefault="00A20630">
      <w:pPr>
        <w:spacing w:before="60" w:line="270" w:lineRule="atLeast"/>
        <w:ind w:left="720"/>
        <w:jc w:val="both"/>
        <w:divId w:val="1973636852"/>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Vienlīdzība, iekļaušana, </w:t>
      </w:r>
      <w:proofErr w:type="spellStart"/>
      <w:r w:rsidRPr="00F266BA">
        <w:rPr>
          <w:rFonts w:ascii="IBM Plex Sans" w:eastAsia="Times New Roman" w:hAnsi="IBM Plex Sans"/>
          <w:color w:val="161616"/>
          <w:spacing w:val="2"/>
          <w:sz w:val="21"/>
          <w:szCs w:val="21"/>
          <w:lang w:val="lv-LV"/>
        </w:rPr>
        <w:t>nediskriminācija</w:t>
      </w:r>
      <w:proofErr w:type="spellEnd"/>
      <w:r w:rsidRPr="00F266BA">
        <w:rPr>
          <w:rFonts w:ascii="IBM Plex Sans" w:eastAsia="Times New Roman" w:hAnsi="IBM Plex Sans"/>
          <w:color w:val="161616"/>
          <w:spacing w:val="2"/>
          <w:sz w:val="21"/>
          <w:szCs w:val="21"/>
          <w:lang w:val="lv-LV"/>
        </w:rPr>
        <w:t xml:space="preserve"> un </w:t>
      </w:r>
      <w:proofErr w:type="spellStart"/>
      <w:r w:rsidRPr="00F266BA">
        <w:rPr>
          <w:rFonts w:ascii="IBM Plex Sans" w:eastAsia="Times New Roman" w:hAnsi="IBM Plex Sans"/>
          <w:color w:val="161616"/>
          <w:spacing w:val="2"/>
          <w:sz w:val="21"/>
          <w:szCs w:val="21"/>
          <w:lang w:val="lv-LV"/>
        </w:rPr>
        <w:t>pamattiesību</w:t>
      </w:r>
      <w:proofErr w:type="spellEnd"/>
      <w:r w:rsidRPr="00F266BA">
        <w:rPr>
          <w:rFonts w:ascii="IBM Plex Sans" w:eastAsia="Times New Roman" w:hAnsi="IBM Plex Sans"/>
          <w:color w:val="161616"/>
          <w:spacing w:val="2"/>
          <w:sz w:val="21"/>
          <w:szCs w:val="21"/>
          <w:lang w:val="lv-LV"/>
        </w:rPr>
        <w:t xml:space="preserve"> ievērošana</w:t>
      </w:r>
    </w:p>
    <w:p w14:paraId="13D7388A" w14:textId="77777777" w:rsidR="00171EDD" w:rsidRPr="00F266BA" w:rsidRDefault="00A20630">
      <w:pPr>
        <w:spacing w:line="240" w:lineRule="atLeast"/>
        <w:jc w:val="both"/>
        <w:divId w:val="1973636852"/>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Kategorijas nosaukums:</w:t>
      </w:r>
    </w:p>
    <w:p w14:paraId="42A0B770" w14:textId="77777777" w:rsidR="00171EDD" w:rsidRPr="00F266BA" w:rsidRDefault="00A20630">
      <w:pPr>
        <w:spacing w:before="60" w:line="270" w:lineRule="atLeast"/>
        <w:ind w:left="720"/>
        <w:jc w:val="both"/>
        <w:divId w:val="1973636852"/>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Specifiskās darbības &gt; Publiskās infrastruktūras attīstība</w:t>
      </w:r>
    </w:p>
    <w:p w14:paraId="2AAA0B19" w14:textId="77777777" w:rsidR="00171EDD" w:rsidRPr="00F266BA" w:rsidRDefault="00A20630">
      <w:pPr>
        <w:spacing w:line="240" w:lineRule="atLeast"/>
        <w:jc w:val="both"/>
        <w:divId w:val="1973636852"/>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Nosaukums:</w:t>
      </w:r>
    </w:p>
    <w:p w14:paraId="58787587" w14:textId="77777777" w:rsidR="00171EDD" w:rsidRPr="00F266BA" w:rsidRDefault="00A20630">
      <w:pPr>
        <w:spacing w:before="60" w:line="270" w:lineRule="atLeast"/>
        <w:ind w:left="720"/>
        <w:jc w:val="both"/>
        <w:divId w:val="1973636852"/>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Labās prakses darbības, kas īpaši veicina </w:t>
      </w:r>
      <w:proofErr w:type="spellStart"/>
      <w:r w:rsidRPr="00F266BA">
        <w:rPr>
          <w:rFonts w:ascii="IBM Plex Sans" w:eastAsia="Times New Roman" w:hAnsi="IBM Plex Sans"/>
          <w:color w:val="161616"/>
          <w:spacing w:val="2"/>
          <w:sz w:val="21"/>
          <w:szCs w:val="21"/>
          <w:lang w:val="lv-LV"/>
        </w:rPr>
        <w:t>piekļūstamību</w:t>
      </w:r>
      <w:proofErr w:type="spellEnd"/>
    </w:p>
    <w:p w14:paraId="2041A5C5" w14:textId="77777777" w:rsidR="00171EDD" w:rsidRPr="00F266BA" w:rsidRDefault="00A20630">
      <w:pPr>
        <w:spacing w:line="240" w:lineRule="atLeast"/>
        <w:jc w:val="both"/>
        <w:divId w:val="1973636852"/>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Apraksts:</w:t>
      </w:r>
    </w:p>
    <w:p w14:paraId="1181355C" w14:textId="77777777" w:rsidR="00171EDD" w:rsidRPr="00F266BA" w:rsidRDefault="00A20630">
      <w:pPr>
        <w:spacing w:before="60" w:line="270" w:lineRule="atLeast"/>
        <w:ind w:left="720"/>
        <w:jc w:val="both"/>
        <w:divId w:val="1973636852"/>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papildus būvnormatīvā LBN 200-21 noteiktajam,  projekta ietvaros tiks īstenotas</w:t>
      </w:r>
      <w:r w:rsidRPr="00F266BA">
        <w:rPr>
          <w:rStyle w:val="Strong"/>
          <w:rFonts w:ascii="IBM Plex Sans" w:eastAsia="Times New Roman" w:hAnsi="IBM Plex Sans"/>
          <w:color w:val="161616"/>
          <w:spacing w:val="2"/>
          <w:sz w:val="21"/>
          <w:szCs w:val="21"/>
          <w:lang w:val="lv-LV"/>
        </w:rPr>
        <w:t xml:space="preserve"> labās prakses darbības</w:t>
      </w:r>
      <w:r w:rsidRPr="00F266BA">
        <w:rPr>
          <w:rFonts w:ascii="IBM Plex Sans" w:eastAsia="Times New Roman" w:hAnsi="IBM Plex Sans"/>
          <w:color w:val="161616"/>
          <w:spacing w:val="2"/>
          <w:sz w:val="21"/>
          <w:szCs w:val="21"/>
          <w:lang w:val="lv-LV"/>
        </w:rPr>
        <w:t xml:space="preserve">, kas īpaši veicina vides un informācijas </w:t>
      </w:r>
      <w:proofErr w:type="spellStart"/>
      <w:r w:rsidRPr="00F266BA">
        <w:rPr>
          <w:rFonts w:ascii="IBM Plex Sans" w:eastAsia="Times New Roman" w:hAnsi="IBM Plex Sans"/>
          <w:color w:val="161616"/>
          <w:spacing w:val="2"/>
          <w:sz w:val="21"/>
          <w:szCs w:val="21"/>
          <w:lang w:val="lv-LV"/>
        </w:rPr>
        <w:t>piekļūstamību</w:t>
      </w:r>
      <w:proofErr w:type="spellEnd"/>
      <w:r w:rsidRPr="00F266BA">
        <w:rPr>
          <w:rFonts w:ascii="IBM Plex Sans" w:eastAsia="Times New Roman" w:hAnsi="IBM Plex Sans"/>
          <w:color w:val="161616"/>
          <w:spacing w:val="2"/>
          <w:sz w:val="21"/>
          <w:szCs w:val="21"/>
          <w:lang w:val="lv-LV"/>
        </w:rPr>
        <w:t xml:space="preserve"> cilvēkiem ar funkcionēšanas ierobežojumiem</w:t>
      </w:r>
      <w:r w:rsidRPr="00F266BA">
        <w:rPr>
          <w:rFonts w:ascii="IBM Plex Sans" w:eastAsia="Times New Roman" w:hAnsi="IBM Plex Sans"/>
          <w:color w:val="161616"/>
          <w:spacing w:val="2"/>
          <w:sz w:val="21"/>
          <w:szCs w:val="21"/>
          <w:lang w:val="lv-LV"/>
        </w:rPr>
        <w:br/>
        <w:t xml:space="preserve">(piemērus skatīt LM izstrādātajos materiālos par vides un informācijas </w:t>
      </w:r>
      <w:proofErr w:type="spellStart"/>
      <w:r w:rsidRPr="00F266BA">
        <w:rPr>
          <w:rFonts w:ascii="IBM Plex Sans" w:eastAsia="Times New Roman" w:hAnsi="IBM Plex Sans"/>
          <w:color w:val="161616"/>
          <w:spacing w:val="2"/>
          <w:sz w:val="21"/>
          <w:szCs w:val="21"/>
          <w:lang w:val="lv-LV"/>
        </w:rPr>
        <w:t>piekļūstamības</w:t>
      </w:r>
      <w:proofErr w:type="spellEnd"/>
      <w:r w:rsidRPr="00F266BA">
        <w:rPr>
          <w:rFonts w:ascii="IBM Plex Sans" w:eastAsia="Times New Roman" w:hAnsi="IBM Plex Sans"/>
          <w:color w:val="161616"/>
          <w:spacing w:val="2"/>
          <w:sz w:val="21"/>
          <w:szCs w:val="21"/>
          <w:lang w:val="lv-LV"/>
        </w:rPr>
        <w:t xml:space="preserve"> labās prakses  un nepārdomātu risinājumu piemēriem. Pieejams šeit: https://www.lm.gov.lv/lv/labas-prakses-piemeri-2)</w:t>
      </w:r>
    </w:p>
    <w:p w14:paraId="24E8C624" w14:textId="77777777" w:rsidR="00171EDD" w:rsidRPr="00F266BA" w:rsidRDefault="00A20630">
      <w:pPr>
        <w:spacing w:line="240" w:lineRule="atLeast"/>
        <w:jc w:val="both"/>
        <w:divId w:val="1973636852"/>
        <w:rPr>
          <w:rFonts w:ascii="IBM Plex Sans" w:eastAsia="Times New Roman" w:hAnsi="IBM Plex Sans"/>
          <w:b/>
          <w:bCs/>
          <w:color w:val="393939"/>
          <w:spacing w:val="5"/>
          <w:sz w:val="18"/>
          <w:szCs w:val="18"/>
          <w:lang w:val="lv-LV"/>
        </w:rPr>
      </w:pPr>
      <w:r w:rsidRPr="00F266BA">
        <w:rPr>
          <w:rFonts w:ascii="IBM Plex Sans" w:eastAsia="Times New Roman" w:hAnsi="IBM Plex Sans"/>
          <w:b/>
          <w:bCs/>
          <w:color w:val="393939"/>
          <w:spacing w:val="5"/>
          <w:sz w:val="18"/>
          <w:szCs w:val="18"/>
          <w:lang w:val="lv-LV"/>
        </w:rPr>
        <w:t>Pamatojums:</w:t>
      </w:r>
    </w:p>
    <w:p w14:paraId="11062401" w14:textId="77777777" w:rsidR="00171EDD" w:rsidRPr="00F266BA" w:rsidRDefault="00A20630">
      <w:pPr>
        <w:spacing w:before="60" w:line="270" w:lineRule="atLeast"/>
        <w:ind w:left="720"/>
        <w:jc w:val="both"/>
        <w:divId w:val="1973636852"/>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Papildus būvnormatīvā LBN 200-21 noteiktajam, "A" ģimenes ārsta praksē pacientu uzgaidāmajā telpā tiks nodrošināti funkcionāli un vizuāli uztverami krāsu kontrasti starp sienām, grīdām un durvju ailēm, uzlabojot telpu orientāciju personām ar redzes traucējumiem.</w:t>
      </w:r>
    </w:p>
    <w:p w14:paraId="339FF46F" w14:textId="77777777" w:rsidR="00171EDD" w:rsidRPr="00F266BA" w:rsidRDefault="00A20630">
      <w:pPr>
        <w:pStyle w:val="NormalWeb"/>
        <w:ind w:left="720"/>
        <w:jc w:val="both"/>
        <w:divId w:val="1973636852"/>
        <w:rPr>
          <w:rFonts w:ascii="IBM Plex Sans" w:hAnsi="IBM Plex Sans"/>
          <w:color w:val="161616"/>
          <w:lang w:val="lv-LV"/>
        </w:rPr>
      </w:pPr>
      <w:r w:rsidRPr="00F266BA">
        <w:rPr>
          <w:rFonts w:ascii="IBM Plex Sans" w:hAnsi="IBM Plex Sans"/>
          <w:color w:val="161616"/>
          <w:lang w:val="lv-LV"/>
        </w:rPr>
        <w:t xml:space="preserve">Ieejas mezgla durvju aile tiks projektēta bez vai ar minimāliem, noapaļotiem sliekšņiem (ne augstākiem par 1,5 cm), tādējādi atvieglojot pārvietošanos cilvēkiem ar kustību traucējumiem, </w:t>
      </w:r>
      <w:proofErr w:type="spellStart"/>
      <w:r w:rsidRPr="00F266BA">
        <w:rPr>
          <w:rFonts w:ascii="IBM Plex Sans" w:hAnsi="IBM Plex Sans"/>
          <w:color w:val="161616"/>
          <w:lang w:val="lv-LV"/>
        </w:rPr>
        <w:t>ratiņkrēslu</w:t>
      </w:r>
      <w:proofErr w:type="spellEnd"/>
      <w:r w:rsidRPr="00F266BA">
        <w:rPr>
          <w:rFonts w:ascii="IBM Plex Sans" w:hAnsi="IBM Plex Sans"/>
          <w:color w:val="161616"/>
          <w:lang w:val="lv-LV"/>
        </w:rPr>
        <w:t xml:space="preserve"> lietotājiem un personām ar palīglīdzekļiem, vecākiem ar bērniem. </w:t>
      </w:r>
    </w:p>
    <w:p w14:paraId="1A711766" w14:textId="77777777" w:rsidR="00171EDD" w:rsidRPr="00F266BA" w:rsidRDefault="00A20630">
      <w:pPr>
        <w:pStyle w:val="NormalWeb"/>
        <w:ind w:left="720"/>
        <w:jc w:val="both"/>
        <w:divId w:val="1973636852"/>
        <w:rPr>
          <w:rFonts w:ascii="IBM Plex Sans" w:hAnsi="IBM Plex Sans"/>
          <w:color w:val="161616"/>
          <w:lang w:val="lv-LV"/>
        </w:rPr>
      </w:pPr>
      <w:r w:rsidRPr="00F266BA">
        <w:rPr>
          <w:rFonts w:ascii="IBM Plex Sans" w:hAnsi="IBM Plex Sans"/>
          <w:color w:val="161616"/>
          <w:lang w:val="lv-LV"/>
        </w:rPr>
        <w:t>Uzgaidāmajā telpā kabinetu  apzīmējumi  tiks izvietoti skaidri un viegli salasāmā veidā, kontrastējošās krāsās, atbilstošā redzes līmenim pielāgotā augstumā, kā arī papildināti ar universāli saprotamiem simboliem. </w:t>
      </w:r>
    </w:p>
    <w:p w14:paraId="7F9B6C0F" w14:textId="77777777" w:rsidR="00171EDD" w:rsidRPr="00F266BA" w:rsidRDefault="00A20630">
      <w:pPr>
        <w:spacing w:line="240" w:lineRule="atLeast"/>
        <w:jc w:val="both"/>
        <w:divId w:val="1973636852"/>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Saistītie HP rādītāji:</w:t>
      </w:r>
    </w:p>
    <w:p w14:paraId="088D6AA6" w14:textId="77777777" w:rsidR="00171EDD" w:rsidRPr="00F266BA" w:rsidRDefault="00A20630">
      <w:pPr>
        <w:spacing w:before="60" w:line="270" w:lineRule="atLeast"/>
        <w:ind w:left="720"/>
        <w:jc w:val="both"/>
        <w:divId w:val="1973636852"/>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VINPI_12 Objektu, kuros ir nodrošināta vides un informācijas </w:t>
      </w:r>
      <w:proofErr w:type="spellStart"/>
      <w:r w:rsidRPr="00F266BA">
        <w:rPr>
          <w:rFonts w:ascii="IBM Plex Sans" w:eastAsia="Times New Roman" w:hAnsi="IBM Plex Sans"/>
          <w:color w:val="161616"/>
          <w:spacing w:val="2"/>
          <w:sz w:val="21"/>
          <w:szCs w:val="21"/>
          <w:lang w:val="lv-LV"/>
        </w:rPr>
        <w:t>piekļūstamība</w:t>
      </w:r>
      <w:proofErr w:type="spellEnd"/>
      <w:r w:rsidRPr="00F266BA">
        <w:rPr>
          <w:rFonts w:ascii="IBM Plex Sans" w:eastAsia="Times New Roman" w:hAnsi="IBM Plex Sans"/>
          <w:color w:val="161616"/>
          <w:spacing w:val="2"/>
          <w:sz w:val="21"/>
          <w:szCs w:val="21"/>
          <w:lang w:val="lv-LV"/>
        </w:rPr>
        <w:t>, skaits</w:t>
      </w:r>
    </w:p>
    <w:p w14:paraId="344104B3" w14:textId="77777777" w:rsidR="00171EDD" w:rsidRPr="00F266BA" w:rsidRDefault="00A20630">
      <w:pPr>
        <w:spacing w:line="240" w:lineRule="atLeast"/>
        <w:jc w:val="both"/>
        <w:divId w:val="177879209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Īstenošana:</w:t>
      </w:r>
    </w:p>
    <w:p w14:paraId="3D5E08D1" w14:textId="77777777" w:rsidR="00171EDD" w:rsidRPr="00F266BA" w:rsidRDefault="00A20630">
      <w:pPr>
        <w:numPr>
          <w:ilvl w:val="0"/>
          <w:numId w:val="6"/>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2027/1 - 2027/4 </w:t>
      </w:r>
    </w:p>
    <w:p w14:paraId="5B84FFD5" w14:textId="79CCD2D1" w:rsidR="00171EDD" w:rsidRPr="00F266BA" w:rsidRDefault="00A20630">
      <w:pPr>
        <w:pStyle w:val="Heading4"/>
        <w:jc w:val="both"/>
        <w:divId w:val="1778792097"/>
        <w:rPr>
          <w:rFonts w:ascii="IBM Plex Sans" w:eastAsia="Times New Roman" w:hAnsi="IBM Plex Sans"/>
          <w:color w:val="161616"/>
          <w:lang w:val="lv-LV"/>
        </w:rPr>
      </w:pPr>
      <w:r w:rsidRPr="00F266BA">
        <w:rPr>
          <w:rFonts w:ascii="IBM Plex Sans" w:eastAsia="Times New Roman" w:hAnsi="IBM Plex Sans"/>
          <w:color w:val="161616"/>
          <w:lang w:val="lv-LV"/>
        </w:rPr>
        <w:t>d1.2. "B" ģim</w:t>
      </w:r>
      <w:r w:rsidR="00753FB0" w:rsidRPr="00F266BA">
        <w:rPr>
          <w:rFonts w:ascii="IBM Plex Sans" w:eastAsia="Times New Roman" w:hAnsi="IBM Plex Sans"/>
          <w:color w:val="161616"/>
          <w:lang w:val="lv-LV"/>
        </w:rPr>
        <w:t>e</w:t>
      </w:r>
      <w:r w:rsidRPr="00F266BA">
        <w:rPr>
          <w:rFonts w:ascii="IBM Plex Sans" w:eastAsia="Times New Roman" w:hAnsi="IBM Plex Sans"/>
          <w:color w:val="161616"/>
          <w:lang w:val="lv-LV"/>
        </w:rPr>
        <w:t>nes ārsta prakses telpu atjaunošana</w:t>
      </w:r>
    </w:p>
    <w:p w14:paraId="18577A47" w14:textId="77777777" w:rsidR="00171EDD" w:rsidRPr="00F266BA" w:rsidRDefault="00A20630">
      <w:pPr>
        <w:pStyle w:val="NormalWeb"/>
        <w:jc w:val="both"/>
        <w:divId w:val="1778792097"/>
        <w:rPr>
          <w:rFonts w:ascii="IBM Plex Sans" w:hAnsi="IBM Plex Sans"/>
          <w:color w:val="161616"/>
          <w:lang w:val="lv-LV"/>
        </w:rPr>
      </w:pPr>
      <w:r w:rsidRPr="00F266BA">
        <w:rPr>
          <w:rFonts w:ascii="IBM Plex Sans" w:hAnsi="IBM Plex Sans"/>
          <w:color w:val="161616"/>
          <w:lang w:val="lv-LV"/>
        </w:rPr>
        <w:t>“B” ģimenes ārsta praksei plānota divu kabinetu – ģimenes ārsta pacientu pieņemšanas kabineta un procedūru kabineta, ka arī un pacientu uzgaidāmās telpas atjaunošanas darbi, ievērojot, ka esošais telpu stāvoklis ir slikts un neatbilst mūsdienu prasībām. Telpu vienkāršotās atjaunošanas ietvaros  plānota nelielā uzgaidāmās telpas pārplānošana, grīdas seguma nomaiņa, sienu apdare, durvju  un logu nomaiņa, slēdžu nomaiņa, gaismekļu uz LED nomaiņa un griestu atjaunošana.</w:t>
      </w:r>
    </w:p>
    <w:p w14:paraId="6EFABED8" w14:textId="65446EB2" w:rsidR="00171EDD" w:rsidRPr="00F266BA" w:rsidRDefault="00A20630">
      <w:pPr>
        <w:pStyle w:val="NormalWeb"/>
        <w:jc w:val="both"/>
        <w:divId w:val="1778792097"/>
        <w:rPr>
          <w:rFonts w:ascii="IBM Plex Sans" w:hAnsi="IBM Plex Sans"/>
          <w:color w:val="161616"/>
          <w:lang w:val="lv-LV"/>
        </w:rPr>
      </w:pPr>
      <w:r w:rsidRPr="00F266BA">
        <w:rPr>
          <w:rFonts w:ascii="IBM Plex Sans" w:hAnsi="IBM Plex Sans"/>
          <w:color w:val="161616"/>
          <w:lang w:val="lv-LV"/>
        </w:rPr>
        <w:t>Visas telpās, kuras projekta ietvaros plānots atjaunot atrodas doktorāta Bērzu ielā 90, Bauskā, 2.stāvā un tajās darbojas projekta sadarbības partnera ģimenes ārsta prakse (kabinets - telpu grupa Nr. 21, 22, 23, 24). Kopēja prakses platība</w:t>
      </w:r>
      <w:r w:rsidR="003E2663" w:rsidRPr="00F266BA">
        <w:rPr>
          <w:rFonts w:ascii="IBM Plex Sans" w:hAnsi="IBM Plex Sans"/>
          <w:color w:val="161616"/>
          <w:lang w:val="lv-LV"/>
        </w:rPr>
        <w:t xml:space="preserve"> indikatīvi </w:t>
      </w:r>
      <w:r w:rsidRPr="00F266BA">
        <w:rPr>
          <w:rFonts w:ascii="IBM Plex Sans" w:hAnsi="IBM Plex Sans"/>
          <w:color w:val="161616"/>
          <w:lang w:val="lv-LV"/>
        </w:rPr>
        <w:t xml:space="preserve"> 42 m2.</w:t>
      </w:r>
    </w:p>
    <w:p w14:paraId="2478687F" w14:textId="77777777" w:rsidR="00171EDD" w:rsidRPr="00F266BA" w:rsidRDefault="00A20630">
      <w:pPr>
        <w:spacing w:line="240" w:lineRule="atLeast"/>
        <w:jc w:val="both"/>
        <w:divId w:val="177879209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Piesaistītie rādītāji:</w:t>
      </w:r>
    </w:p>
    <w:p w14:paraId="3A4D85B6" w14:textId="77777777" w:rsidR="00171EDD" w:rsidRPr="00F266BA" w:rsidRDefault="00A20630">
      <w:pPr>
        <w:numPr>
          <w:ilvl w:val="0"/>
          <w:numId w:val="7"/>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VINPI_12   Objektu, kuros ir nodrošināta vides un informācijas </w:t>
      </w:r>
      <w:proofErr w:type="spellStart"/>
      <w:r w:rsidRPr="00F266BA">
        <w:rPr>
          <w:rFonts w:ascii="IBM Plex Sans" w:eastAsia="Times New Roman" w:hAnsi="IBM Plex Sans"/>
          <w:color w:val="161616"/>
          <w:spacing w:val="2"/>
          <w:sz w:val="21"/>
          <w:szCs w:val="21"/>
          <w:lang w:val="lv-LV"/>
        </w:rPr>
        <w:t>piekļūstamība</w:t>
      </w:r>
      <w:proofErr w:type="spellEnd"/>
      <w:r w:rsidRPr="00F266BA">
        <w:rPr>
          <w:rFonts w:ascii="IBM Plex Sans" w:eastAsia="Times New Roman" w:hAnsi="IBM Plex Sans"/>
          <w:color w:val="161616"/>
          <w:spacing w:val="2"/>
          <w:sz w:val="21"/>
          <w:szCs w:val="21"/>
          <w:lang w:val="lv-LV"/>
        </w:rPr>
        <w:t xml:space="preserve">, skaits </w:t>
      </w:r>
    </w:p>
    <w:p w14:paraId="4B0F6C16" w14:textId="77777777" w:rsidR="00171EDD" w:rsidRPr="00F266BA" w:rsidRDefault="00A20630">
      <w:pPr>
        <w:spacing w:line="240" w:lineRule="atLeast"/>
        <w:jc w:val="both"/>
        <w:divId w:val="177879209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Rezultāti:</w:t>
      </w:r>
    </w:p>
    <w:p w14:paraId="29B26115" w14:textId="3BBBCC04" w:rsidR="00171EDD" w:rsidRPr="00F266BA" w:rsidRDefault="00A20630">
      <w:pPr>
        <w:numPr>
          <w:ilvl w:val="0"/>
          <w:numId w:val="8"/>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R2   Atjaunoti "B" ģimenes ārsta prakses kabineti </w:t>
      </w:r>
      <w:r w:rsidR="003E2663" w:rsidRPr="00F266BA">
        <w:rPr>
          <w:rFonts w:ascii="IBM Plex Sans" w:eastAsia="Times New Roman" w:hAnsi="IBM Plex Sans"/>
          <w:color w:val="161616"/>
          <w:spacing w:val="2"/>
          <w:sz w:val="21"/>
          <w:szCs w:val="21"/>
          <w:lang w:val="lv-LV"/>
        </w:rPr>
        <w:t>(1 objekts)</w:t>
      </w:r>
    </w:p>
    <w:p w14:paraId="3B433B58" w14:textId="77777777" w:rsidR="00171EDD" w:rsidRPr="00F266BA" w:rsidRDefault="00A20630">
      <w:pPr>
        <w:spacing w:line="240" w:lineRule="atLeast"/>
        <w:jc w:val="both"/>
        <w:divId w:val="177879209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Kopā ar sadarbības partneriem:</w:t>
      </w:r>
    </w:p>
    <w:p w14:paraId="1D487B35" w14:textId="77777777" w:rsidR="00171EDD" w:rsidRPr="00F266BA" w:rsidRDefault="00A20630">
      <w:pPr>
        <w:numPr>
          <w:ilvl w:val="0"/>
          <w:numId w:val="9"/>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05108213319   "B" ģimenes ārsta prakse </w:t>
      </w:r>
    </w:p>
    <w:p w14:paraId="00AB6ABD" w14:textId="77777777" w:rsidR="00171EDD" w:rsidRPr="00F266BA" w:rsidRDefault="00A20630">
      <w:pPr>
        <w:pStyle w:val="Heading5"/>
        <w:jc w:val="both"/>
        <w:divId w:val="72554978"/>
        <w:rPr>
          <w:rFonts w:ascii="IBM Plex Sans" w:eastAsia="Times New Roman" w:hAnsi="IBM Plex Sans"/>
          <w:color w:val="161616"/>
          <w:lang w:val="lv-LV"/>
        </w:rPr>
      </w:pPr>
      <w:r w:rsidRPr="00F266BA">
        <w:rPr>
          <w:rFonts w:ascii="IBM Plex Sans" w:eastAsia="Times New Roman" w:hAnsi="IBM Plex Sans"/>
          <w:color w:val="161616"/>
          <w:lang w:val="lv-LV"/>
        </w:rPr>
        <w:t xml:space="preserve">HP darbība: Labās prakses darbības, kas īpaši veicina </w:t>
      </w:r>
      <w:proofErr w:type="spellStart"/>
      <w:r w:rsidRPr="00F266BA">
        <w:rPr>
          <w:rFonts w:ascii="IBM Plex Sans" w:eastAsia="Times New Roman" w:hAnsi="IBM Plex Sans"/>
          <w:color w:val="161616"/>
          <w:lang w:val="lv-LV"/>
        </w:rPr>
        <w:t>piekļūstamību</w:t>
      </w:r>
      <w:proofErr w:type="spellEnd"/>
    </w:p>
    <w:p w14:paraId="4B2A76E7" w14:textId="77777777" w:rsidR="00171EDD" w:rsidRPr="00F266BA" w:rsidRDefault="00A20630">
      <w:pPr>
        <w:spacing w:line="240" w:lineRule="atLeast"/>
        <w:jc w:val="both"/>
        <w:divId w:val="7255497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HP Tips:</w:t>
      </w:r>
    </w:p>
    <w:p w14:paraId="37205622" w14:textId="77777777" w:rsidR="00171EDD" w:rsidRPr="00F266BA" w:rsidRDefault="00A20630">
      <w:pPr>
        <w:spacing w:before="60" w:line="270" w:lineRule="atLeast"/>
        <w:ind w:left="720"/>
        <w:jc w:val="both"/>
        <w:divId w:val="7255497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Vienlīdzība, iekļaušana, </w:t>
      </w:r>
      <w:proofErr w:type="spellStart"/>
      <w:r w:rsidRPr="00F266BA">
        <w:rPr>
          <w:rFonts w:ascii="IBM Plex Sans" w:eastAsia="Times New Roman" w:hAnsi="IBM Plex Sans"/>
          <w:color w:val="161616"/>
          <w:spacing w:val="2"/>
          <w:sz w:val="21"/>
          <w:szCs w:val="21"/>
          <w:lang w:val="lv-LV"/>
        </w:rPr>
        <w:t>nediskriminācija</w:t>
      </w:r>
      <w:proofErr w:type="spellEnd"/>
      <w:r w:rsidRPr="00F266BA">
        <w:rPr>
          <w:rFonts w:ascii="IBM Plex Sans" w:eastAsia="Times New Roman" w:hAnsi="IBM Plex Sans"/>
          <w:color w:val="161616"/>
          <w:spacing w:val="2"/>
          <w:sz w:val="21"/>
          <w:szCs w:val="21"/>
          <w:lang w:val="lv-LV"/>
        </w:rPr>
        <w:t xml:space="preserve"> un </w:t>
      </w:r>
      <w:proofErr w:type="spellStart"/>
      <w:r w:rsidRPr="00F266BA">
        <w:rPr>
          <w:rFonts w:ascii="IBM Plex Sans" w:eastAsia="Times New Roman" w:hAnsi="IBM Plex Sans"/>
          <w:color w:val="161616"/>
          <w:spacing w:val="2"/>
          <w:sz w:val="21"/>
          <w:szCs w:val="21"/>
          <w:lang w:val="lv-LV"/>
        </w:rPr>
        <w:t>pamattiesību</w:t>
      </w:r>
      <w:proofErr w:type="spellEnd"/>
      <w:r w:rsidRPr="00F266BA">
        <w:rPr>
          <w:rFonts w:ascii="IBM Plex Sans" w:eastAsia="Times New Roman" w:hAnsi="IBM Plex Sans"/>
          <w:color w:val="161616"/>
          <w:spacing w:val="2"/>
          <w:sz w:val="21"/>
          <w:szCs w:val="21"/>
          <w:lang w:val="lv-LV"/>
        </w:rPr>
        <w:t xml:space="preserve"> ievērošana</w:t>
      </w:r>
    </w:p>
    <w:p w14:paraId="6E952FF7" w14:textId="77777777" w:rsidR="00171EDD" w:rsidRPr="00F266BA" w:rsidRDefault="00A20630">
      <w:pPr>
        <w:spacing w:line="240" w:lineRule="atLeast"/>
        <w:jc w:val="both"/>
        <w:divId w:val="7255497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Kategorijas nosaukums:</w:t>
      </w:r>
    </w:p>
    <w:p w14:paraId="6C5DF9DC" w14:textId="77777777" w:rsidR="00171EDD" w:rsidRPr="00F266BA" w:rsidRDefault="00A20630">
      <w:pPr>
        <w:spacing w:before="60" w:line="270" w:lineRule="atLeast"/>
        <w:ind w:left="720"/>
        <w:jc w:val="both"/>
        <w:divId w:val="7255497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Specifiskās darbības &gt; Publiskās infrastruktūras attīstība</w:t>
      </w:r>
    </w:p>
    <w:p w14:paraId="6C4752BF" w14:textId="77777777" w:rsidR="00171EDD" w:rsidRPr="00F266BA" w:rsidRDefault="00A20630">
      <w:pPr>
        <w:spacing w:line="240" w:lineRule="atLeast"/>
        <w:jc w:val="both"/>
        <w:divId w:val="7255497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Nosaukums:</w:t>
      </w:r>
    </w:p>
    <w:p w14:paraId="073E63E6" w14:textId="77777777" w:rsidR="00171EDD" w:rsidRPr="00F266BA" w:rsidRDefault="00A20630">
      <w:pPr>
        <w:spacing w:before="60" w:line="270" w:lineRule="atLeast"/>
        <w:ind w:left="720"/>
        <w:jc w:val="both"/>
        <w:divId w:val="7255497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Labās prakses darbības, kas īpaši veicina </w:t>
      </w:r>
      <w:proofErr w:type="spellStart"/>
      <w:r w:rsidRPr="00F266BA">
        <w:rPr>
          <w:rFonts w:ascii="IBM Plex Sans" w:eastAsia="Times New Roman" w:hAnsi="IBM Plex Sans"/>
          <w:color w:val="161616"/>
          <w:spacing w:val="2"/>
          <w:sz w:val="21"/>
          <w:szCs w:val="21"/>
          <w:lang w:val="lv-LV"/>
        </w:rPr>
        <w:t>piekļūstamību</w:t>
      </w:r>
      <w:proofErr w:type="spellEnd"/>
    </w:p>
    <w:p w14:paraId="7F8B216D" w14:textId="77777777" w:rsidR="00171EDD" w:rsidRPr="00F266BA" w:rsidRDefault="00A20630">
      <w:pPr>
        <w:spacing w:line="240" w:lineRule="atLeast"/>
        <w:jc w:val="both"/>
        <w:divId w:val="7255497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Apraksts:</w:t>
      </w:r>
    </w:p>
    <w:p w14:paraId="178E5F9E" w14:textId="77777777" w:rsidR="00171EDD" w:rsidRPr="00F266BA" w:rsidRDefault="00A20630">
      <w:pPr>
        <w:spacing w:before="60" w:line="270" w:lineRule="atLeast"/>
        <w:ind w:left="720"/>
        <w:jc w:val="both"/>
        <w:divId w:val="7255497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papildus būvnormatīvā LBN 200-21 noteiktajam,  projekta ietvaros tiks īstenotas</w:t>
      </w:r>
      <w:r w:rsidRPr="00F266BA">
        <w:rPr>
          <w:rStyle w:val="Strong"/>
          <w:rFonts w:ascii="IBM Plex Sans" w:eastAsia="Times New Roman" w:hAnsi="IBM Plex Sans"/>
          <w:color w:val="161616"/>
          <w:spacing w:val="2"/>
          <w:sz w:val="21"/>
          <w:szCs w:val="21"/>
          <w:lang w:val="lv-LV"/>
        </w:rPr>
        <w:t xml:space="preserve"> labās prakses darbības</w:t>
      </w:r>
      <w:r w:rsidRPr="00F266BA">
        <w:rPr>
          <w:rFonts w:ascii="IBM Plex Sans" w:eastAsia="Times New Roman" w:hAnsi="IBM Plex Sans"/>
          <w:color w:val="161616"/>
          <w:spacing w:val="2"/>
          <w:sz w:val="21"/>
          <w:szCs w:val="21"/>
          <w:lang w:val="lv-LV"/>
        </w:rPr>
        <w:t xml:space="preserve">, kas īpaši veicina vides un informācijas </w:t>
      </w:r>
      <w:proofErr w:type="spellStart"/>
      <w:r w:rsidRPr="00F266BA">
        <w:rPr>
          <w:rFonts w:ascii="IBM Plex Sans" w:eastAsia="Times New Roman" w:hAnsi="IBM Plex Sans"/>
          <w:color w:val="161616"/>
          <w:spacing w:val="2"/>
          <w:sz w:val="21"/>
          <w:szCs w:val="21"/>
          <w:lang w:val="lv-LV"/>
        </w:rPr>
        <w:t>piekļūstamību</w:t>
      </w:r>
      <w:proofErr w:type="spellEnd"/>
      <w:r w:rsidRPr="00F266BA">
        <w:rPr>
          <w:rFonts w:ascii="IBM Plex Sans" w:eastAsia="Times New Roman" w:hAnsi="IBM Plex Sans"/>
          <w:color w:val="161616"/>
          <w:spacing w:val="2"/>
          <w:sz w:val="21"/>
          <w:szCs w:val="21"/>
          <w:lang w:val="lv-LV"/>
        </w:rPr>
        <w:t xml:space="preserve"> cilvēkiem ar funkcionēšanas ierobežojumiem</w:t>
      </w:r>
      <w:r w:rsidRPr="00F266BA">
        <w:rPr>
          <w:rFonts w:ascii="IBM Plex Sans" w:eastAsia="Times New Roman" w:hAnsi="IBM Plex Sans"/>
          <w:color w:val="161616"/>
          <w:spacing w:val="2"/>
          <w:sz w:val="21"/>
          <w:szCs w:val="21"/>
          <w:lang w:val="lv-LV"/>
        </w:rPr>
        <w:br/>
        <w:t xml:space="preserve">(piemērus skatīt LM izstrādātajos materiālos par vides un informācijas </w:t>
      </w:r>
      <w:proofErr w:type="spellStart"/>
      <w:r w:rsidRPr="00F266BA">
        <w:rPr>
          <w:rFonts w:ascii="IBM Plex Sans" w:eastAsia="Times New Roman" w:hAnsi="IBM Plex Sans"/>
          <w:color w:val="161616"/>
          <w:spacing w:val="2"/>
          <w:sz w:val="21"/>
          <w:szCs w:val="21"/>
          <w:lang w:val="lv-LV"/>
        </w:rPr>
        <w:t>piekļūstamības</w:t>
      </w:r>
      <w:proofErr w:type="spellEnd"/>
      <w:r w:rsidRPr="00F266BA">
        <w:rPr>
          <w:rFonts w:ascii="IBM Plex Sans" w:eastAsia="Times New Roman" w:hAnsi="IBM Plex Sans"/>
          <w:color w:val="161616"/>
          <w:spacing w:val="2"/>
          <w:sz w:val="21"/>
          <w:szCs w:val="21"/>
          <w:lang w:val="lv-LV"/>
        </w:rPr>
        <w:t xml:space="preserve"> labās prakses  un nepārdomātu risinājumu piemēriem. Pieejams šeit: https://www.lm.gov.lv/lv/labas-prakses-piemeri-2)</w:t>
      </w:r>
    </w:p>
    <w:p w14:paraId="4BF6DE2E" w14:textId="77777777" w:rsidR="00171EDD" w:rsidRPr="00F266BA" w:rsidRDefault="00A20630">
      <w:pPr>
        <w:spacing w:line="240" w:lineRule="atLeast"/>
        <w:jc w:val="both"/>
        <w:divId w:val="72554978"/>
        <w:rPr>
          <w:rFonts w:ascii="IBM Plex Sans" w:eastAsia="Times New Roman" w:hAnsi="IBM Plex Sans"/>
          <w:b/>
          <w:bCs/>
          <w:color w:val="393939"/>
          <w:spacing w:val="5"/>
          <w:sz w:val="18"/>
          <w:szCs w:val="18"/>
          <w:lang w:val="lv-LV"/>
        </w:rPr>
      </w:pPr>
      <w:r w:rsidRPr="00F266BA">
        <w:rPr>
          <w:rFonts w:ascii="IBM Plex Sans" w:eastAsia="Times New Roman" w:hAnsi="IBM Plex Sans"/>
          <w:b/>
          <w:bCs/>
          <w:color w:val="393939"/>
          <w:spacing w:val="5"/>
          <w:sz w:val="18"/>
          <w:szCs w:val="18"/>
          <w:lang w:val="lv-LV"/>
        </w:rPr>
        <w:t>Pamatojums:</w:t>
      </w:r>
    </w:p>
    <w:p w14:paraId="58B663E0" w14:textId="77777777" w:rsidR="00171EDD" w:rsidRPr="00F266BA" w:rsidRDefault="00A20630">
      <w:pPr>
        <w:spacing w:before="60" w:line="270" w:lineRule="atLeast"/>
        <w:ind w:left="720"/>
        <w:jc w:val="both"/>
        <w:divId w:val="7255497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Papildus būvnormatīvā LBN 200-21 “Ēku vides pieejamība” noteiktajām obligātajām prasībām, ārsta,  procedūru kabinetā un pacientu uzgaidāmajā telpā tiks nodrošināti funkcionāli un vizuāli uztverami krāsu kontrasti starp sienām, grīdām un durvju ailēm, uzlabojot telpu orientāciju personām ar redzes traucējumiem.</w:t>
      </w:r>
    </w:p>
    <w:p w14:paraId="6822680E" w14:textId="77777777" w:rsidR="00171EDD" w:rsidRPr="00F266BA" w:rsidRDefault="00A20630">
      <w:pPr>
        <w:pStyle w:val="NormalWeb"/>
        <w:ind w:left="720"/>
        <w:jc w:val="both"/>
        <w:divId w:val="72554978"/>
        <w:rPr>
          <w:rFonts w:ascii="IBM Plex Sans" w:hAnsi="IBM Plex Sans"/>
          <w:color w:val="161616"/>
          <w:lang w:val="lv-LV"/>
        </w:rPr>
      </w:pPr>
      <w:r w:rsidRPr="00F266BA">
        <w:rPr>
          <w:rFonts w:ascii="IBM Plex Sans" w:hAnsi="IBM Plex Sans"/>
          <w:color w:val="161616"/>
          <w:lang w:val="lv-LV"/>
        </w:rPr>
        <w:t xml:space="preserve">Durvju ailes tiks projektētas bez vai ar minimāliem, noapaļotiem sliekšņiem (ne augstākiem par 1,5 cm), tādējādi atvieglojot pārvietošanos cilvēkiem ar kustību traucējumiem, </w:t>
      </w:r>
      <w:proofErr w:type="spellStart"/>
      <w:r w:rsidRPr="00F266BA">
        <w:rPr>
          <w:rFonts w:ascii="IBM Plex Sans" w:hAnsi="IBM Plex Sans"/>
          <w:color w:val="161616"/>
          <w:lang w:val="lv-LV"/>
        </w:rPr>
        <w:t>ratiņkrēslu</w:t>
      </w:r>
      <w:proofErr w:type="spellEnd"/>
      <w:r w:rsidRPr="00F266BA">
        <w:rPr>
          <w:rFonts w:ascii="IBM Plex Sans" w:hAnsi="IBM Plex Sans"/>
          <w:color w:val="161616"/>
          <w:lang w:val="lv-LV"/>
        </w:rPr>
        <w:t xml:space="preserve"> lietotājiem un personām ar palīglīdzekļiem.</w:t>
      </w:r>
    </w:p>
    <w:p w14:paraId="2C24F88D" w14:textId="77777777" w:rsidR="003E2663" w:rsidRPr="00F266BA" w:rsidRDefault="00A20630">
      <w:pPr>
        <w:pStyle w:val="NormalWeb"/>
        <w:ind w:left="720"/>
        <w:jc w:val="both"/>
        <w:divId w:val="72554978"/>
        <w:rPr>
          <w:rFonts w:ascii="IBM Plex Sans" w:hAnsi="IBM Plex Sans"/>
          <w:color w:val="161616"/>
          <w:lang w:val="lv-LV"/>
        </w:rPr>
      </w:pPr>
      <w:r w:rsidRPr="00F266BA">
        <w:rPr>
          <w:rFonts w:ascii="IBM Plex Sans" w:hAnsi="IBM Plex Sans"/>
          <w:color w:val="161616"/>
          <w:lang w:val="lv-LV"/>
        </w:rPr>
        <w:t>Gaitenī gar sienām tiks uzstādīti atbalsta rokturi 0,9–1,1 m augstumā, kas sniegs papildu drošību un atbalstu cilvēkiem ar kustību un līdzsvara traucējumiem, kā arī senioriem. Tiks paredzēti kruķu turētāji pacientu uzgaidāmajā zonā.  </w:t>
      </w:r>
    </w:p>
    <w:p w14:paraId="0AFEDF92" w14:textId="2E8E822E" w:rsidR="00171EDD" w:rsidRPr="00F266BA" w:rsidRDefault="00A20630">
      <w:pPr>
        <w:pStyle w:val="NormalWeb"/>
        <w:ind w:left="720"/>
        <w:jc w:val="both"/>
        <w:divId w:val="72554978"/>
        <w:rPr>
          <w:rFonts w:ascii="IBM Plex Sans" w:hAnsi="IBM Plex Sans"/>
          <w:color w:val="161616"/>
          <w:lang w:val="lv-LV"/>
        </w:rPr>
      </w:pPr>
      <w:r w:rsidRPr="00F266BA">
        <w:rPr>
          <w:rFonts w:ascii="IBM Plex Sans" w:hAnsi="IBM Plex Sans"/>
          <w:color w:val="161616"/>
          <w:lang w:val="lv-LV"/>
        </w:rPr>
        <w:t>Kabinetu  apzīmējumi  tiks izvietoti skaidri un viegli salasāmā veidā, kontrastējošās krāsās, atbilstošā redzes līmenim pielāgotā augstumā, kā arī papildināti ar universāli saprotamiem simboliem. </w:t>
      </w:r>
    </w:p>
    <w:p w14:paraId="6ED38887" w14:textId="77777777" w:rsidR="00171EDD" w:rsidRPr="00F266BA" w:rsidRDefault="00A20630">
      <w:pPr>
        <w:spacing w:line="240" w:lineRule="atLeast"/>
        <w:jc w:val="both"/>
        <w:divId w:val="7255497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Saistītie HP rādītāji:</w:t>
      </w:r>
    </w:p>
    <w:p w14:paraId="44298E7D" w14:textId="77777777" w:rsidR="00171EDD" w:rsidRPr="00F266BA" w:rsidRDefault="00A20630">
      <w:pPr>
        <w:spacing w:before="60" w:line="270" w:lineRule="atLeast"/>
        <w:ind w:left="720"/>
        <w:jc w:val="both"/>
        <w:divId w:val="7255497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VINPI_12 Objektu, kuros ir nodrošināta vides un informācijas </w:t>
      </w:r>
      <w:proofErr w:type="spellStart"/>
      <w:r w:rsidRPr="00F266BA">
        <w:rPr>
          <w:rFonts w:ascii="IBM Plex Sans" w:eastAsia="Times New Roman" w:hAnsi="IBM Plex Sans"/>
          <w:color w:val="161616"/>
          <w:spacing w:val="2"/>
          <w:sz w:val="21"/>
          <w:szCs w:val="21"/>
          <w:lang w:val="lv-LV"/>
        </w:rPr>
        <w:t>piekļūstamība</w:t>
      </w:r>
      <w:proofErr w:type="spellEnd"/>
      <w:r w:rsidRPr="00F266BA">
        <w:rPr>
          <w:rFonts w:ascii="IBM Plex Sans" w:eastAsia="Times New Roman" w:hAnsi="IBM Plex Sans"/>
          <w:color w:val="161616"/>
          <w:spacing w:val="2"/>
          <w:sz w:val="21"/>
          <w:szCs w:val="21"/>
          <w:lang w:val="lv-LV"/>
        </w:rPr>
        <w:t>, skaits</w:t>
      </w:r>
    </w:p>
    <w:p w14:paraId="094C3D89" w14:textId="77777777" w:rsidR="00171EDD" w:rsidRPr="00F266BA" w:rsidRDefault="00A20630">
      <w:pPr>
        <w:spacing w:line="240" w:lineRule="atLeast"/>
        <w:jc w:val="both"/>
        <w:divId w:val="177879209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Īstenošana:</w:t>
      </w:r>
    </w:p>
    <w:p w14:paraId="4CE1685E" w14:textId="77777777" w:rsidR="00171EDD" w:rsidRPr="00F266BA" w:rsidRDefault="00A20630">
      <w:pPr>
        <w:numPr>
          <w:ilvl w:val="0"/>
          <w:numId w:val="10"/>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2027/1 - 2027/4 </w:t>
      </w:r>
    </w:p>
    <w:p w14:paraId="7E6DAF71" w14:textId="0D4B3E5C" w:rsidR="00171EDD" w:rsidRPr="00F266BA" w:rsidRDefault="00A20630">
      <w:pPr>
        <w:pStyle w:val="Heading4"/>
        <w:jc w:val="both"/>
        <w:divId w:val="1778792097"/>
        <w:rPr>
          <w:rFonts w:ascii="IBM Plex Sans" w:eastAsia="Times New Roman" w:hAnsi="IBM Plex Sans"/>
          <w:color w:val="161616"/>
          <w:lang w:val="lv-LV"/>
        </w:rPr>
      </w:pPr>
      <w:r w:rsidRPr="00F266BA">
        <w:rPr>
          <w:rFonts w:ascii="IBM Plex Sans" w:eastAsia="Times New Roman" w:hAnsi="IBM Plex Sans"/>
          <w:color w:val="161616"/>
          <w:lang w:val="lv-LV"/>
        </w:rPr>
        <w:t>d1.3. "A"</w:t>
      </w:r>
      <w:r w:rsidR="003E2663" w:rsidRPr="00F266BA">
        <w:rPr>
          <w:rFonts w:ascii="IBM Plex Sans" w:eastAsia="Times New Roman" w:hAnsi="IBM Plex Sans"/>
          <w:color w:val="161616"/>
          <w:lang w:val="lv-LV"/>
        </w:rPr>
        <w:t xml:space="preserve"> </w:t>
      </w:r>
      <w:r w:rsidRPr="00F266BA">
        <w:rPr>
          <w:rFonts w:ascii="IBM Plex Sans" w:eastAsia="Times New Roman" w:hAnsi="IBM Plex Sans"/>
          <w:color w:val="161616"/>
          <w:lang w:val="lv-LV"/>
        </w:rPr>
        <w:t>ģim</w:t>
      </w:r>
      <w:r w:rsidR="003E2663" w:rsidRPr="00F266BA">
        <w:rPr>
          <w:rFonts w:ascii="IBM Plex Sans" w:eastAsia="Times New Roman" w:hAnsi="IBM Plex Sans"/>
          <w:color w:val="161616"/>
          <w:lang w:val="lv-LV"/>
        </w:rPr>
        <w:t>e</w:t>
      </w:r>
      <w:r w:rsidRPr="00F266BA">
        <w:rPr>
          <w:rFonts w:ascii="IBM Plex Sans" w:eastAsia="Times New Roman" w:hAnsi="IBM Plex Sans"/>
          <w:color w:val="161616"/>
          <w:lang w:val="lv-LV"/>
        </w:rPr>
        <w:t xml:space="preserve">nes ārsta prakses </w:t>
      </w:r>
      <w:proofErr w:type="spellStart"/>
      <w:r w:rsidRPr="00F266BA">
        <w:rPr>
          <w:rFonts w:ascii="IBM Plex Sans" w:eastAsia="Times New Roman" w:hAnsi="IBM Plex Sans"/>
          <w:color w:val="161616"/>
          <w:lang w:val="lv-LV"/>
        </w:rPr>
        <w:t>būvprojektēšanas</w:t>
      </w:r>
      <w:proofErr w:type="spellEnd"/>
      <w:r w:rsidRPr="00F266BA">
        <w:rPr>
          <w:rFonts w:ascii="IBM Plex Sans" w:eastAsia="Times New Roman" w:hAnsi="IBM Plex Sans"/>
          <w:color w:val="161616"/>
          <w:lang w:val="lv-LV"/>
        </w:rPr>
        <w:t xml:space="preserve"> dokumentācijas izstrāde un būvuzraudzības nodrošināšana</w:t>
      </w:r>
    </w:p>
    <w:p w14:paraId="50F08553" w14:textId="41C08C2B" w:rsidR="00171EDD" w:rsidRPr="00F266BA" w:rsidRDefault="00A20630">
      <w:pPr>
        <w:pStyle w:val="NormalWeb"/>
        <w:jc w:val="both"/>
        <w:divId w:val="1778792097"/>
        <w:rPr>
          <w:rFonts w:ascii="IBM Plex Sans" w:hAnsi="IBM Plex Sans"/>
          <w:color w:val="161616"/>
          <w:lang w:val="lv-LV"/>
        </w:rPr>
      </w:pPr>
      <w:r w:rsidRPr="00F266BA">
        <w:rPr>
          <w:rFonts w:ascii="IBM Plex Sans" w:hAnsi="IBM Plex Sans"/>
          <w:color w:val="161616"/>
          <w:lang w:val="lv-LV"/>
        </w:rPr>
        <w:t>"A" ģim</w:t>
      </w:r>
      <w:r w:rsidR="00753FB0" w:rsidRPr="00F266BA">
        <w:rPr>
          <w:rFonts w:ascii="IBM Plex Sans" w:hAnsi="IBM Plex Sans"/>
          <w:color w:val="161616"/>
          <w:lang w:val="lv-LV"/>
        </w:rPr>
        <w:t>e</w:t>
      </w:r>
      <w:r w:rsidRPr="00F266BA">
        <w:rPr>
          <w:rFonts w:ascii="IBM Plex Sans" w:hAnsi="IBM Plex Sans"/>
          <w:color w:val="161616"/>
          <w:lang w:val="lv-LV"/>
        </w:rPr>
        <w:t>nes ārsta praksei plānoto būvdarbu ietvaros  īstenošanai tiks veikta nepieciešamā projektēšana un nodrošināta būvuzraudzība atbilstoši spēkā esošajiem normatīvajiem aktiem būvniecības jomā. Projektēšana tiks veikta pirms būvdarbu uzsākšanas.</w:t>
      </w:r>
    </w:p>
    <w:p w14:paraId="3637A3FC" w14:textId="77777777" w:rsidR="00171EDD" w:rsidRPr="00F266BA" w:rsidRDefault="00A20630">
      <w:pPr>
        <w:spacing w:line="240" w:lineRule="atLeast"/>
        <w:jc w:val="both"/>
        <w:divId w:val="177879209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Rezultāti:</w:t>
      </w:r>
    </w:p>
    <w:p w14:paraId="0F9AC46E" w14:textId="5E5A114A" w:rsidR="00171EDD" w:rsidRPr="00F266BA" w:rsidRDefault="00A20630">
      <w:pPr>
        <w:numPr>
          <w:ilvl w:val="0"/>
          <w:numId w:val="11"/>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R6   veikta projektēšana un būvuzraudzība </w:t>
      </w:r>
      <w:r w:rsidR="003E2663" w:rsidRPr="00F266BA">
        <w:rPr>
          <w:rFonts w:ascii="IBM Plex Sans" w:eastAsia="Times New Roman" w:hAnsi="IBM Plex Sans"/>
          <w:color w:val="161616"/>
          <w:spacing w:val="2"/>
          <w:sz w:val="21"/>
          <w:szCs w:val="21"/>
          <w:lang w:val="lv-LV"/>
        </w:rPr>
        <w:t>“A” ģimenes ārsta praksē (2 līgumi)</w:t>
      </w:r>
    </w:p>
    <w:p w14:paraId="3F6E672F" w14:textId="77777777" w:rsidR="00171EDD" w:rsidRPr="00F266BA" w:rsidRDefault="00A20630">
      <w:pPr>
        <w:spacing w:line="240" w:lineRule="atLeast"/>
        <w:jc w:val="both"/>
        <w:divId w:val="177879209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Īstenošana:</w:t>
      </w:r>
    </w:p>
    <w:p w14:paraId="09794AE6" w14:textId="77777777" w:rsidR="00171EDD" w:rsidRPr="00F266BA" w:rsidRDefault="00A20630">
      <w:pPr>
        <w:numPr>
          <w:ilvl w:val="0"/>
          <w:numId w:val="12"/>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2026/3 - 2027/4 </w:t>
      </w:r>
    </w:p>
    <w:p w14:paraId="0D3AFE59" w14:textId="12CE2B5C" w:rsidR="00171EDD" w:rsidRPr="00F266BA" w:rsidRDefault="00A20630">
      <w:pPr>
        <w:pStyle w:val="Heading4"/>
        <w:jc w:val="both"/>
        <w:divId w:val="1778792097"/>
        <w:rPr>
          <w:rFonts w:ascii="IBM Plex Sans" w:eastAsia="Times New Roman" w:hAnsi="IBM Plex Sans"/>
          <w:color w:val="161616"/>
          <w:lang w:val="lv-LV"/>
        </w:rPr>
      </w:pPr>
      <w:r w:rsidRPr="00F266BA">
        <w:rPr>
          <w:rFonts w:ascii="IBM Plex Sans" w:eastAsia="Times New Roman" w:hAnsi="IBM Plex Sans"/>
          <w:color w:val="161616"/>
          <w:lang w:val="lv-LV"/>
        </w:rPr>
        <w:t>d1.4. "B"</w:t>
      </w:r>
      <w:r w:rsidR="00753FB0" w:rsidRPr="00F266BA">
        <w:rPr>
          <w:rFonts w:ascii="IBM Plex Sans" w:eastAsia="Times New Roman" w:hAnsi="IBM Plex Sans"/>
          <w:color w:val="161616"/>
          <w:lang w:val="lv-LV"/>
        </w:rPr>
        <w:t xml:space="preserve"> </w:t>
      </w:r>
      <w:r w:rsidRPr="00F266BA">
        <w:rPr>
          <w:rFonts w:ascii="IBM Plex Sans" w:eastAsia="Times New Roman" w:hAnsi="IBM Plex Sans"/>
          <w:color w:val="161616"/>
          <w:lang w:val="lv-LV"/>
        </w:rPr>
        <w:t xml:space="preserve">ģimenes ārsta praksei </w:t>
      </w:r>
      <w:proofErr w:type="spellStart"/>
      <w:r w:rsidRPr="00F266BA">
        <w:rPr>
          <w:rFonts w:ascii="IBM Plex Sans" w:eastAsia="Times New Roman" w:hAnsi="IBM Plex Sans"/>
          <w:color w:val="161616"/>
          <w:lang w:val="lv-LV"/>
        </w:rPr>
        <w:t>būvprojektēšanas</w:t>
      </w:r>
      <w:proofErr w:type="spellEnd"/>
      <w:r w:rsidRPr="00F266BA">
        <w:rPr>
          <w:rFonts w:ascii="IBM Plex Sans" w:eastAsia="Times New Roman" w:hAnsi="IBM Plex Sans"/>
          <w:color w:val="161616"/>
          <w:lang w:val="lv-LV"/>
        </w:rPr>
        <w:t xml:space="preserve"> dokumentācijas izstrāde un būvuzraudzības nodrošināšana</w:t>
      </w:r>
    </w:p>
    <w:p w14:paraId="2B3C56ED" w14:textId="77777777" w:rsidR="00171EDD" w:rsidRPr="00F266BA" w:rsidRDefault="00A20630">
      <w:pPr>
        <w:pStyle w:val="NormalWeb"/>
        <w:jc w:val="both"/>
        <w:divId w:val="1778792097"/>
        <w:rPr>
          <w:rFonts w:ascii="IBM Plex Sans" w:hAnsi="IBM Plex Sans"/>
          <w:color w:val="161616"/>
          <w:lang w:val="lv-LV"/>
        </w:rPr>
      </w:pPr>
      <w:r w:rsidRPr="00F266BA">
        <w:rPr>
          <w:rFonts w:ascii="IBM Plex Sans" w:hAnsi="IBM Plex Sans"/>
          <w:color w:val="161616"/>
          <w:lang w:val="lv-LV"/>
        </w:rPr>
        <w:t>“B” ģimenes ārsta prakses telpu vienkāršotās atjaunošanas darbu īstenošanai tiks veikta nepieciešamā projektēšana, kā arī nodrošināta būvuzraudzība atbilstoši spēkā esošajiem normatīvajiem aktiem būvniecības jomā.</w:t>
      </w:r>
    </w:p>
    <w:p w14:paraId="44DF9D96" w14:textId="77777777" w:rsidR="00171EDD" w:rsidRPr="00F266BA" w:rsidRDefault="00A20630">
      <w:pPr>
        <w:spacing w:line="240" w:lineRule="atLeast"/>
        <w:jc w:val="both"/>
        <w:divId w:val="177879209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Rezultāti:</w:t>
      </w:r>
    </w:p>
    <w:p w14:paraId="51AD5503" w14:textId="0D737895" w:rsidR="00171EDD" w:rsidRPr="00F266BA" w:rsidRDefault="00A20630">
      <w:pPr>
        <w:numPr>
          <w:ilvl w:val="0"/>
          <w:numId w:val="13"/>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R7   veikta projektēšana un būvuzraudzība </w:t>
      </w:r>
      <w:r w:rsidR="003E2663" w:rsidRPr="00F266BA">
        <w:rPr>
          <w:rFonts w:ascii="IBM Plex Sans" w:eastAsia="Times New Roman" w:hAnsi="IBM Plex Sans"/>
          <w:color w:val="161616"/>
          <w:spacing w:val="2"/>
          <w:sz w:val="21"/>
          <w:szCs w:val="21"/>
          <w:lang w:val="lv-LV"/>
        </w:rPr>
        <w:t>“B” ģimenes ārsta praksē (2 līgumi)</w:t>
      </w:r>
    </w:p>
    <w:p w14:paraId="01A345E9" w14:textId="77777777" w:rsidR="00171EDD" w:rsidRPr="00F266BA" w:rsidRDefault="00A20630">
      <w:pPr>
        <w:spacing w:line="240" w:lineRule="atLeast"/>
        <w:jc w:val="both"/>
        <w:divId w:val="177879209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Īstenošana:</w:t>
      </w:r>
    </w:p>
    <w:p w14:paraId="6FBDABBF" w14:textId="77777777" w:rsidR="00171EDD" w:rsidRPr="00F266BA" w:rsidRDefault="00A20630">
      <w:pPr>
        <w:numPr>
          <w:ilvl w:val="0"/>
          <w:numId w:val="14"/>
        </w:numPr>
        <w:spacing w:before="100" w:beforeAutospacing="1" w:after="100" w:afterAutospacing="1" w:line="270" w:lineRule="atLeast"/>
        <w:ind w:left="1440"/>
        <w:jc w:val="both"/>
        <w:divId w:val="177879209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2026/3 - 2027/4 </w:t>
      </w:r>
    </w:p>
    <w:p w14:paraId="5A72AFC1" w14:textId="77777777" w:rsidR="00171EDD" w:rsidRPr="00F266BA" w:rsidRDefault="00A20630">
      <w:pPr>
        <w:pStyle w:val="Heading3"/>
        <w:jc w:val="both"/>
        <w:divId w:val="648939826"/>
        <w:rPr>
          <w:rFonts w:ascii="IBM Plex Sans" w:eastAsia="Times New Roman" w:hAnsi="IBM Plex Sans"/>
          <w:color w:val="161616"/>
          <w:lang w:val="lv-LV"/>
        </w:rPr>
      </w:pPr>
      <w:r w:rsidRPr="00F266BA">
        <w:rPr>
          <w:rFonts w:ascii="IBM Plex Sans" w:eastAsia="Times New Roman" w:hAnsi="IBM Plex Sans"/>
          <w:color w:val="161616"/>
          <w:lang w:val="lv-LV"/>
        </w:rPr>
        <w:t>3. Tehnoloģiju iegāde, piegāde un montāža</w:t>
      </w:r>
    </w:p>
    <w:p w14:paraId="7CCD5DBF" w14:textId="77777777" w:rsidR="00171EDD" w:rsidRPr="00F266BA" w:rsidRDefault="00A20630">
      <w:pPr>
        <w:pStyle w:val="NormalWeb"/>
        <w:jc w:val="both"/>
        <w:divId w:val="753744110"/>
        <w:rPr>
          <w:rFonts w:ascii="IBM Plex Sans" w:hAnsi="IBM Plex Sans"/>
          <w:color w:val="161616"/>
          <w:lang w:val="lv-LV"/>
        </w:rPr>
      </w:pPr>
      <w:r w:rsidRPr="00F266BA">
        <w:rPr>
          <w:rFonts w:ascii="IBM Plex Sans" w:hAnsi="IBM Plex Sans"/>
          <w:color w:val="161616"/>
          <w:lang w:val="lv-LV"/>
        </w:rPr>
        <w:t>Projekta ietvaros paredzēts iegādāties medicīnas tehnoloģijas, iekārtas, kā arī datortehniku un mēbeles “B” ģimenes ārsta prakses vajadzībām un ārstniecības procesa kvalitātes uzlabošanai. </w:t>
      </w:r>
    </w:p>
    <w:p w14:paraId="6D925208" w14:textId="77777777" w:rsidR="00171EDD" w:rsidRPr="00F266BA" w:rsidRDefault="00A20630">
      <w:pPr>
        <w:pStyle w:val="NormalWeb"/>
        <w:jc w:val="both"/>
        <w:divId w:val="753744110"/>
        <w:rPr>
          <w:rFonts w:ascii="IBM Plex Sans" w:hAnsi="IBM Plex Sans"/>
          <w:color w:val="161616"/>
          <w:lang w:val="lv-LV"/>
        </w:rPr>
      </w:pPr>
      <w:r w:rsidRPr="00F266BA">
        <w:rPr>
          <w:rFonts w:ascii="IBM Plex Sans" w:hAnsi="IBM Plex Sans"/>
          <w:color w:val="161616"/>
          <w:lang w:val="lv-LV"/>
        </w:rPr>
        <w:t>“B” ģimenes ārsta prakse ir izveidota pirms 1,5 gada un projektā piedalās kā sadarbības partneris. Iegādātas tehnoloģijas, iekārtas un aprīkojums tiks izvietots doktorāta 2.stāvā ģimenes ārsta un procedūras kabinetos, ka arī uzgaidāmajā telpā (apmeklētāju krēsli)  un tās sniegs iespēju veikt dažāda veida ārstniecības procesu un manipulācijas kvalitatīvāk un iespējami īsākā termiņā, tādējādi ievērojami uzlabojot sniegto pakalpojumu kvalitāti - līdz ar ko pacients saņem savām vajadzībām nepieciešamo ārstēšanu savlaicīgi, attiecīgajā vietā, ar atbilstošu tehnoloģisko nodrošinājumu un attiecīgā kvalitātē.</w:t>
      </w:r>
    </w:p>
    <w:p w14:paraId="2162019B" w14:textId="77777777" w:rsidR="00171EDD" w:rsidRPr="00F266BA" w:rsidRDefault="00A20630">
      <w:pPr>
        <w:pStyle w:val="Heading4"/>
        <w:jc w:val="both"/>
        <w:divId w:val="753744110"/>
        <w:rPr>
          <w:rFonts w:ascii="IBM Plex Sans" w:eastAsia="Times New Roman" w:hAnsi="IBM Plex Sans"/>
          <w:color w:val="161616"/>
          <w:lang w:val="lv-LV"/>
        </w:rPr>
      </w:pPr>
      <w:r w:rsidRPr="00F266BA">
        <w:rPr>
          <w:rFonts w:ascii="IBM Plex Sans" w:eastAsia="Times New Roman" w:hAnsi="IBM Plex Sans"/>
          <w:color w:val="161616"/>
          <w:lang w:val="lv-LV"/>
        </w:rPr>
        <w:t>d3.1. Medicīnisko tehnoloģiju un iekārtu iegāde "B" ģimenes ārsta praksei</w:t>
      </w:r>
    </w:p>
    <w:p w14:paraId="47E46529" w14:textId="77777777" w:rsidR="00171EDD" w:rsidRPr="00F266BA" w:rsidRDefault="00A20630" w:rsidP="00F266BA">
      <w:pPr>
        <w:pStyle w:val="NormalWeb"/>
        <w:spacing w:line="240" w:lineRule="auto"/>
        <w:jc w:val="both"/>
        <w:divId w:val="753744110"/>
        <w:rPr>
          <w:rFonts w:ascii="IBM Plex Sans" w:hAnsi="IBM Plex Sans"/>
          <w:color w:val="161616"/>
          <w:lang w:val="lv-LV"/>
        </w:rPr>
      </w:pPr>
      <w:r w:rsidRPr="00F266BA">
        <w:rPr>
          <w:rFonts w:ascii="IBM Plex Sans" w:hAnsi="IBM Plex Sans"/>
          <w:color w:val="161616"/>
          <w:lang w:val="lv-LV"/>
        </w:rPr>
        <w:t>"B" ģimenes ārsta prakse tiks aprīkota ar medicīnas tehnoloģijām.</w:t>
      </w:r>
    </w:p>
    <w:p w14:paraId="2009A52C" w14:textId="77777777" w:rsidR="00171EDD" w:rsidRPr="00F266BA" w:rsidRDefault="00A20630" w:rsidP="00F266BA">
      <w:pPr>
        <w:pStyle w:val="NormalWeb"/>
        <w:spacing w:line="240" w:lineRule="auto"/>
        <w:jc w:val="both"/>
        <w:divId w:val="753744110"/>
        <w:rPr>
          <w:rFonts w:ascii="IBM Plex Sans" w:hAnsi="IBM Plex Sans"/>
          <w:color w:val="161616"/>
          <w:lang w:val="lv-LV"/>
        </w:rPr>
      </w:pPr>
      <w:r w:rsidRPr="00F266BA">
        <w:rPr>
          <w:rFonts w:ascii="IBM Plex Sans" w:hAnsi="IBM Plex Sans"/>
          <w:color w:val="161616"/>
          <w:lang w:val="lv-LV"/>
        </w:rPr>
        <w:t>Projekta īstenošanas laikā ( pēc līguma par projekta īstenošanu noslēgšanas), tiks iegādāti:</w:t>
      </w:r>
    </w:p>
    <w:p w14:paraId="2D124335" w14:textId="77777777" w:rsidR="00171EDD" w:rsidRPr="00F266BA" w:rsidRDefault="00A20630" w:rsidP="00F266BA">
      <w:pPr>
        <w:numPr>
          <w:ilvl w:val="0"/>
          <w:numId w:val="15"/>
        </w:numPr>
        <w:spacing w:before="100" w:beforeAutospacing="1" w:after="100" w:afterAutospacing="1"/>
        <w:jc w:val="both"/>
        <w:divId w:val="753744110"/>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medicīniskie svari ar auguma mērītāju - 1 gab.;</w:t>
      </w:r>
    </w:p>
    <w:p w14:paraId="30A900E7" w14:textId="77777777" w:rsidR="00171EDD" w:rsidRPr="00F266BA" w:rsidRDefault="00A20630" w:rsidP="00F266BA">
      <w:pPr>
        <w:numPr>
          <w:ilvl w:val="0"/>
          <w:numId w:val="15"/>
        </w:numPr>
        <w:spacing w:before="100" w:beforeAutospacing="1" w:after="100" w:afterAutospacing="1"/>
        <w:jc w:val="both"/>
        <w:divId w:val="753744110"/>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sterilizators - 1 gab.;</w:t>
      </w:r>
    </w:p>
    <w:p w14:paraId="5E945DAE" w14:textId="77777777" w:rsidR="00171EDD" w:rsidRPr="00F266BA" w:rsidRDefault="00A20630" w:rsidP="00F266BA">
      <w:pPr>
        <w:numPr>
          <w:ilvl w:val="0"/>
          <w:numId w:val="15"/>
        </w:numPr>
        <w:spacing w:before="100" w:beforeAutospacing="1" w:after="100" w:afterAutospacing="1"/>
        <w:jc w:val="both"/>
        <w:divId w:val="753744110"/>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fonendoskops ārstam - 1 gab.;</w:t>
      </w:r>
    </w:p>
    <w:p w14:paraId="7CDACC27" w14:textId="77777777" w:rsidR="00171EDD" w:rsidRPr="00F266BA" w:rsidRDefault="00A20630" w:rsidP="00F266BA">
      <w:pPr>
        <w:numPr>
          <w:ilvl w:val="0"/>
          <w:numId w:val="15"/>
        </w:numPr>
        <w:spacing w:before="100" w:beforeAutospacing="1" w:after="100" w:afterAutospacing="1"/>
        <w:jc w:val="both"/>
        <w:divId w:val="753744110"/>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infūziju statīvs - 1 gab.;</w:t>
      </w:r>
    </w:p>
    <w:p w14:paraId="70D6DC3E" w14:textId="77777777" w:rsidR="00171EDD" w:rsidRPr="00F266BA" w:rsidRDefault="00A20630" w:rsidP="00F266BA">
      <w:pPr>
        <w:numPr>
          <w:ilvl w:val="0"/>
          <w:numId w:val="15"/>
        </w:numPr>
        <w:spacing w:before="100" w:beforeAutospacing="1" w:after="100" w:afterAutospacing="1"/>
        <w:jc w:val="both"/>
        <w:divId w:val="753744110"/>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medikamentu skapis - 1 gab.</w:t>
      </w:r>
    </w:p>
    <w:p w14:paraId="7DCC1BE6" w14:textId="77777777" w:rsidR="00171EDD" w:rsidRPr="00F266BA" w:rsidRDefault="00A20630">
      <w:pPr>
        <w:pStyle w:val="NormalWeb"/>
        <w:jc w:val="both"/>
        <w:divId w:val="753744110"/>
        <w:rPr>
          <w:rFonts w:ascii="IBM Plex Sans" w:hAnsi="IBM Plex Sans"/>
          <w:color w:val="161616"/>
          <w:lang w:val="lv-LV"/>
        </w:rPr>
      </w:pPr>
      <w:r w:rsidRPr="00F266BA">
        <w:rPr>
          <w:rFonts w:ascii="IBM Plex Sans" w:hAnsi="IBM Plex Sans"/>
          <w:color w:val="161616"/>
          <w:lang w:val="lv-LV"/>
        </w:rPr>
        <w:t>Viss aprīkojums tiks izvietots Bērzu ielā 90, Bauskā, ģimenes ārsta kabinetā, kas atrodas 2.stāvā. Tehnoloģijas un aprīkojums paliks "B" ģimenes ārsta prakses īpašumā. </w:t>
      </w:r>
    </w:p>
    <w:p w14:paraId="1A573D9E" w14:textId="77777777" w:rsidR="00171EDD" w:rsidRPr="00F266BA" w:rsidRDefault="00A20630">
      <w:pPr>
        <w:spacing w:line="240" w:lineRule="atLeast"/>
        <w:jc w:val="both"/>
        <w:divId w:val="75374411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Rezultāti:</w:t>
      </w:r>
    </w:p>
    <w:p w14:paraId="1FE3A201" w14:textId="469B8976" w:rsidR="00171EDD" w:rsidRPr="00F266BA" w:rsidRDefault="00A20630">
      <w:pPr>
        <w:numPr>
          <w:ilvl w:val="0"/>
          <w:numId w:val="16"/>
        </w:numPr>
        <w:spacing w:before="100" w:beforeAutospacing="1" w:after="100" w:afterAutospacing="1" w:line="270" w:lineRule="atLeast"/>
        <w:ind w:left="1440"/>
        <w:jc w:val="both"/>
        <w:divId w:val="753744110"/>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R3   Ģimenes ārsta praksei iegādātas tehnoloģijas un iekārtas </w:t>
      </w:r>
      <w:r w:rsidR="00F266BA" w:rsidRPr="00F266BA">
        <w:rPr>
          <w:rFonts w:ascii="IBM Plex Sans" w:eastAsia="Times New Roman" w:hAnsi="IBM Plex Sans"/>
          <w:color w:val="161616"/>
          <w:spacing w:val="2"/>
          <w:sz w:val="21"/>
          <w:szCs w:val="21"/>
          <w:lang w:val="lv-LV"/>
        </w:rPr>
        <w:t>(5 gabali)</w:t>
      </w:r>
    </w:p>
    <w:p w14:paraId="7ACABE67" w14:textId="77777777" w:rsidR="00171EDD" w:rsidRPr="00F266BA" w:rsidRDefault="00A20630">
      <w:pPr>
        <w:spacing w:line="240" w:lineRule="atLeast"/>
        <w:jc w:val="both"/>
        <w:divId w:val="75374411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Kopā ar sadarbības partneriem:</w:t>
      </w:r>
    </w:p>
    <w:p w14:paraId="4EF75E8B" w14:textId="77777777" w:rsidR="00171EDD" w:rsidRPr="00F266BA" w:rsidRDefault="00A20630">
      <w:pPr>
        <w:numPr>
          <w:ilvl w:val="0"/>
          <w:numId w:val="17"/>
        </w:numPr>
        <w:spacing w:before="100" w:beforeAutospacing="1" w:after="100" w:afterAutospacing="1" w:line="270" w:lineRule="atLeast"/>
        <w:ind w:left="1440"/>
        <w:jc w:val="both"/>
        <w:divId w:val="753744110"/>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05108213319   "B" ģimenes ārsta prakse </w:t>
      </w:r>
    </w:p>
    <w:p w14:paraId="02F2CE58" w14:textId="77777777" w:rsidR="00171EDD" w:rsidRPr="00F266BA" w:rsidRDefault="00A20630">
      <w:pPr>
        <w:spacing w:line="240" w:lineRule="atLeast"/>
        <w:jc w:val="both"/>
        <w:divId w:val="75374411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Īstenošana:</w:t>
      </w:r>
    </w:p>
    <w:p w14:paraId="37E2C343" w14:textId="77777777" w:rsidR="00171EDD" w:rsidRPr="00F266BA" w:rsidRDefault="00A20630">
      <w:pPr>
        <w:numPr>
          <w:ilvl w:val="0"/>
          <w:numId w:val="18"/>
        </w:numPr>
        <w:spacing w:before="100" w:beforeAutospacing="1" w:after="100" w:afterAutospacing="1" w:line="270" w:lineRule="atLeast"/>
        <w:ind w:left="1440"/>
        <w:jc w:val="both"/>
        <w:divId w:val="753744110"/>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2026/3 - 2027/4 </w:t>
      </w:r>
    </w:p>
    <w:p w14:paraId="1169AB26" w14:textId="77777777" w:rsidR="00171EDD" w:rsidRPr="00F266BA" w:rsidRDefault="00A20630">
      <w:pPr>
        <w:pStyle w:val="Heading4"/>
        <w:jc w:val="both"/>
        <w:divId w:val="753744110"/>
        <w:rPr>
          <w:rFonts w:ascii="IBM Plex Sans" w:eastAsia="Times New Roman" w:hAnsi="IBM Plex Sans"/>
          <w:color w:val="161616"/>
          <w:lang w:val="lv-LV"/>
        </w:rPr>
      </w:pPr>
      <w:r w:rsidRPr="00F266BA">
        <w:rPr>
          <w:rFonts w:ascii="IBM Plex Sans" w:eastAsia="Times New Roman" w:hAnsi="IBM Plex Sans"/>
          <w:color w:val="161616"/>
          <w:lang w:val="lv-LV"/>
        </w:rPr>
        <w:t>d3.2. Mēbeļu iegāde "B" ģimenes ārsta praksei</w:t>
      </w:r>
    </w:p>
    <w:p w14:paraId="1DD79810" w14:textId="77777777" w:rsidR="00171EDD" w:rsidRPr="00F266BA" w:rsidRDefault="00A20630" w:rsidP="00F266BA">
      <w:pPr>
        <w:pStyle w:val="NormalWeb"/>
        <w:spacing w:line="240" w:lineRule="auto"/>
        <w:jc w:val="both"/>
        <w:divId w:val="753744110"/>
        <w:rPr>
          <w:rFonts w:asciiTheme="minorHAnsi" w:hAnsiTheme="minorHAnsi"/>
          <w:color w:val="161616"/>
          <w:lang w:val="lv-LV"/>
        </w:rPr>
      </w:pPr>
      <w:r w:rsidRPr="00F266BA">
        <w:rPr>
          <w:rFonts w:asciiTheme="minorHAnsi" w:hAnsiTheme="minorHAnsi"/>
          <w:color w:val="161616"/>
          <w:lang w:val="lv-LV"/>
        </w:rPr>
        <w:t>Projekta īstenošanas laikā (pēc līguma noslēgšanas),  “B” ģimenes ārsta prakses kabinets un uzgaidāmā telpa tiks aprīkoti ar mēbelēm : </w:t>
      </w:r>
    </w:p>
    <w:p w14:paraId="72F16DAF" w14:textId="77777777" w:rsidR="00171EDD" w:rsidRPr="00F266BA" w:rsidRDefault="00A20630" w:rsidP="00F266BA">
      <w:pPr>
        <w:numPr>
          <w:ilvl w:val="0"/>
          <w:numId w:val="19"/>
        </w:numPr>
        <w:spacing w:before="100" w:beforeAutospacing="1" w:after="100" w:afterAutospacing="1"/>
        <w:jc w:val="both"/>
        <w:divId w:val="753744110"/>
        <w:rPr>
          <w:rFonts w:asciiTheme="minorHAnsi" w:eastAsia="Times New Roman" w:hAnsiTheme="minorHAnsi"/>
          <w:color w:val="161616"/>
          <w:lang w:val="lv-LV"/>
        </w:rPr>
      </w:pPr>
      <w:r w:rsidRPr="00F266BA">
        <w:rPr>
          <w:rFonts w:asciiTheme="minorHAnsi" w:eastAsia="Times New Roman" w:hAnsiTheme="minorHAnsi"/>
          <w:color w:val="161616"/>
          <w:lang w:val="lv-LV"/>
        </w:rPr>
        <w:t>darbavietas aprīkojums ārstam un vienai māsai, kas sastāv no darba galdiem (2 gab.)  un ergonomiskiem krēsliem (2 gab.)</w:t>
      </w:r>
    </w:p>
    <w:p w14:paraId="3309C48B" w14:textId="77777777" w:rsidR="00171EDD" w:rsidRPr="00F266BA" w:rsidRDefault="00A20630" w:rsidP="00F266BA">
      <w:pPr>
        <w:numPr>
          <w:ilvl w:val="0"/>
          <w:numId w:val="19"/>
        </w:numPr>
        <w:spacing w:before="100" w:beforeAutospacing="1" w:after="100" w:afterAutospacing="1"/>
        <w:jc w:val="both"/>
        <w:divId w:val="753744110"/>
        <w:rPr>
          <w:rFonts w:asciiTheme="minorHAnsi" w:eastAsia="Times New Roman" w:hAnsiTheme="minorHAnsi"/>
          <w:color w:val="161616"/>
          <w:lang w:val="lv-LV"/>
        </w:rPr>
      </w:pPr>
      <w:r w:rsidRPr="00F266BA">
        <w:rPr>
          <w:rFonts w:asciiTheme="minorHAnsi" w:eastAsia="Times New Roman" w:hAnsiTheme="minorHAnsi"/>
          <w:color w:val="161616"/>
          <w:lang w:val="lv-LV"/>
        </w:rPr>
        <w:t>dokumentu plaukts ārsta kabinetam– 2 gab.;</w:t>
      </w:r>
    </w:p>
    <w:p w14:paraId="18C5C69D" w14:textId="77777777" w:rsidR="00171EDD" w:rsidRPr="00F266BA" w:rsidRDefault="00A20630" w:rsidP="00F266BA">
      <w:pPr>
        <w:numPr>
          <w:ilvl w:val="0"/>
          <w:numId w:val="19"/>
        </w:numPr>
        <w:spacing w:before="100" w:beforeAutospacing="1" w:after="100" w:afterAutospacing="1"/>
        <w:jc w:val="both"/>
        <w:divId w:val="753744110"/>
        <w:rPr>
          <w:rFonts w:asciiTheme="minorHAnsi" w:eastAsia="Times New Roman" w:hAnsiTheme="minorHAnsi"/>
          <w:color w:val="161616"/>
          <w:lang w:val="lv-LV"/>
        </w:rPr>
      </w:pPr>
      <w:r w:rsidRPr="00F266BA">
        <w:rPr>
          <w:rFonts w:asciiTheme="minorHAnsi" w:eastAsia="Times New Roman" w:hAnsiTheme="minorHAnsi"/>
          <w:color w:val="161616"/>
          <w:lang w:val="lv-LV"/>
        </w:rPr>
        <w:t>drēbju skapis pacientu uzgaidāmajai telpai  - 2 gab.;</w:t>
      </w:r>
    </w:p>
    <w:p w14:paraId="76613EC3" w14:textId="77777777" w:rsidR="00171EDD" w:rsidRPr="00F266BA" w:rsidRDefault="00A20630" w:rsidP="00F266BA">
      <w:pPr>
        <w:numPr>
          <w:ilvl w:val="0"/>
          <w:numId w:val="19"/>
        </w:numPr>
        <w:spacing w:before="100" w:beforeAutospacing="1" w:after="100" w:afterAutospacing="1"/>
        <w:jc w:val="both"/>
        <w:divId w:val="753744110"/>
        <w:rPr>
          <w:rFonts w:asciiTheme="minorHAnsi" w:eastAsia="Times New Roman" w:hAnsiTheme="minorHAnsi"/>
          <w:color w:val="161616"/>
          <w:lang w:val="lv-LV"/>
        </w:rPr>
      </w:pPr>
      <w:r w:rsidRPr="00F266BA">
        <w:rPr>
          <w:rFonts w:asciiTheme="minorHAnsi" w:eastAsia="Times New Roman" w:hAnsiTheme="minorHAnsi"/>
          <w:color w:val="161616"/>
          <w:lang w:val="lv-LV"/>
        </w:rPr>
        <w:t>apmeklētāju krēsli – 6 gab.;</w:t>
      </w:r>
    </w:p>
    <w:p w14:paraId="0BB1B4DB" w14:textId="77777777" w:rsidR="00171EDD" w:rsidRPr="00F266BA" w:rsidRDefault="00A20630">
      <w:pPr>
        <w:pStyle w:val="NormalWeb"/>
        <w:jc w:val="both"/>
        <w:divId w:val="753744110"/>
        <w:rPr>
          <w:rFonts w:ascii="IBM Plex Sans" w:hAnsi="IBM Plex Sans"/>
          <w:color w:val="161616"/>
          <w:lang w:val="lv-LV"/>
        </w:rPr>
      </w:pPr>
      <w:r w:rsidRPr="00F266BA">
        <w:rPr>
          <w:rFonts w:ascii="IBM Plex Sans" w:hAnsi="IBM Plex Sans"/>
          <w:color w:val="161616"/>
          <w:lang w:val="lv-LV"/>
        </w:rPr>
        <w:t>Darbības īstenošanas adrese ir Bērzu ielā 90, Bauska  ģimenes ārsta kabinets un pacientu uzgaidāmā telpa atrodas ēkas 2.stāvā.</w:t>
      </w:r>
    </w:p>
    <w:p w14:paraId="3B73EC55" w14:textId="77777777" w:rsidR="00171EDD" w:rsidRPr="00F266BA" w:rsidRDefault="00A20630">
      <w:pPr>
        <w:pStyle w:val="NormalWeb"/>
        <w:jc w:val="both"/>
        <w:divId w:val="753744110"/>
        <w:rPr>
          <w:rFonts w:ascii="IBM Plex Sans" w:hAnsi="IBM Plex Sans"/>
          <w:color w:val="161616"/>
          <w:lang w:val="lv-LV"/>
        </w:rPr>
      </w:pPr>
      <w:r w:rsidRPr="00F266BA">
        <w:rPr>
          <w:rFonts w:ascii="IBM Plex Sans" w:hAnsi="IBM Plex Sans"/>
          <w:color w:val="161616"/>
          <w:lang w:val="lv-LV"/>
        </w:rPr>
        <w:t>Mēbeles paliks “B” ģimenes ārsta prakses īpašumā.</w:t>
      </w:r>
    </w:p>
    <w:p w14:paraId="693E4A40" w14:textId="77777777" w:rsidR="00171EDD" w:rsidRPr="00F266BA" w:rsidRDefault="00A20630">
      <w:pPr>
        <w:spacing w:line="240" w:lineRule="atLeast"/>
        <w:jc w:val="both"/>
        <w:divId w:val="75374411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Rezultāti:</w:t>
      </w:r>
    </w:p>
    <w:p w14:paraId="15B35D22" w14:textId="480032ED" w:rsidR="00171EDD" w:rsidRPr="00F266BA" w:rsidRDefault="00A20630">
      <w:pPr>
        <w:numPr>
          <w:ilvl w:val="0"/>
          <w:numId w:val="20"/>
        </w:numPr>
        <w:spacing w:before="100" w:beforeAutospacing="1" w:after="100" w:afterAutospacing="1" w:line="270" w:lineRule="atLeast"/>
        <w:ind w:left="1440"/>
        <w:jc w:val="both"/>
        <w:divId w:val="753744110"/>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R4   Ģimenes ārsta praksei iegādātas tehnoloģijas un iekārtas </w:t>
      </w:r>
      <w:r w:rsidR="00F266BA" w:rsidRPr="00F266BA">
        <w:rPr>
          <w:rFonts w:ascii="IBM Plex Sans" w:eastAsia="Times New Roman" w:hAnsi="IBM Plex Sans"/>
          <w:color w:val="161616"/>
          <w:spacing w:val="2"/>
          <w:sz w:val="21"/>
          <w:szCs w:val="21"/>
          <w:lang w:val="lv-LV"/>
        </w:rPr>
        <w:t>(14 gabali)</w:t>
      </w:r>
    </w:p>
    <w:p w14:paraId="1D0899B3" w14:textId="77777777" w:rsidR="00171EDD" w:rsidRPr="00F266BA" w:rsidRDefault="00A20630">
      <w:pPr>
        <w:spacing w:line="240" w:lineRule="atLeast"/>
        <w:jc w:val="both"/>
        <w:divId w:val="75374411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Kopā ar sadarbības partneriem:</w:t>
      </w:r>
    </w:p>
    <w:p w14:paraId="6DFD3247" w14:textId="77777777" w:rsidR="00171EDD" w:rsidRPr="00F266BA" w:rsidRDefault="00A20630">
      <w:pPr>
        <w:numPr>
          <w:ilvl w:val="0"/>
          <w:numId w:val="21"/>
        </w:numPr>
        <w:spacing w:before="100" w:beforeAutospacing="1" w:after="100" w:afterAutospacing="1" w:line="270" w:lineRule="atLeast"/>
        <w:ind w:left="1440"/>
        <w:jc w:val="both"/>
        <w:divId w:val="753744110"/>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05108213319   "B" ģimenes ārsta prakse </w:t>
      </w:r>
    </w:p>
    <w:p w14:paraId="257ECE39" w14:textId="77777777" w:rsidR="00171EDD" w:rsidRPr="00F266BA" w:rsidRDefault="00A20630">
      <w:pPr>
        <w:spacing w:line="240" w:lineRule="atLeast"/>
        <w:jc w:val="both"/>
        <w:divId w:val="75374411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Īstenošana:</w:t>
      </w:r>
    </w:p>
    <w:p w14:paraId="0CBA2113" w14:textId="77777777" w:rsidR="00171EDD" w:rsidRPr="00F266BA" w:rsidRDefault="00A20630">
      <w:pPr>
        <w:numPr>
          <w:ilvl w:val="0"/>
          <w:numId w:val="22"/>
        </w:numPr>
        <w:spacing w:before="100" w:beforeAutospacing="1" w:after="100" w:afterAutospacing="1" w:line="270" w:lineRule="atLeast"/>
        <w:ind w:left="1440"/>
        <w:jc w:val="both"/>
        <w:divId w:val="753744110"/>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2026/3 - 2027/2 </w:t>
      </w:r>
    </w:p>
    <w:p w14:paraId="5B938A80" w14:textId="77777777" w:rsidR="00171EDD" w:rsidRPr="00F266BA" w:rsidRDefault="00A20630">
      <w:pPr>
        <w:pStyle w:val="Heading4"/>
        <w:jc w:val="both"/>
        <w:divId w:val="753744110"/>
        <w:rPr>
          <w:rFonts w:ascii="IBM Plex Sans" w:eastAsia="Times New Roman" w:hAnsi="IBM Plex Sans"/>
          <w:color w:val="161616"/>
          <w:lang w:val="lv-LV"/>
        </w:rPr>
      </w:pPr>
      <w:r w:rsidRPr="00F266BA">
        <w:rPr>
          <w:rFonts w:ascii="IBM Plex Sans" w:eastAsia="Times New Roman" w:hAnsi="IBM Plex Sans"/>
          <w:color w:val="161616"/>
          <w:lang w:val="lv-LV"/>
        </w:rPr>
        <w:t>d3.3. Datortehnikas iegāde "B" ģimenes ārsta praksei</w:t>
      </w:r>
    </w:p>
    <w:p w14:paraId="46353DF8" w14:textId="77777777" w:rsidR="00171EDD" w:rsidRPr="00F266BA" w:rsidRDefault="00A20630">
      <w:pPr>
        <w:pStyle w:val="NormalWeb"/>
        <w:jc w:val="both"/>
        <w:divId w:val="753744110"/>
        <w:rPr>
          <w:rFonts w:ascii="IBM Plex Sans" w:hAnsi="IBM Plex Sans"/>
          <w:color w:val="161616"/>
          <w:lang w:val="lv-LV"/>
        </w:rPr>
      </w:pPr>
      <w:r w:rsidRPr="00F266BA">
        <w:rPr>
          <w:rFonts w:ascii="IBM Plex Sans" w:hAnsi="IBM Plex Sans"/>
          <w:color w:val="161616"/>
          <w:lang w:val="lv-LV"/>
        </w:rPr>
        <w:t>Projekta īstenošanas laikā (pēc līguma par projekta īstenošanu noslēgšanas)  “B” ģimenes ārsta prakse tiks aprīkota ar datortehniku :</w:t>
      </w:r>
    </w:p>
    <w:p w14:paraId="03973B66" w14:textId="45D46807" w:rsidR="00171EDD" w:rsidRPr="00F266BA" w:rsidRDefault="00A20630" w:rsidP="00F266BA">
      <w:pPr>
        <w:numPr>
          <w:ilvl w:val="0"/>
          <w:numId w:val="23"/>
        </w:numPr>
        <w:spacing w:before="100" w:beforeAutospacing="1" w:after="100" w:afterAutospacing="1"/>
        <w:jc w:val="both"/>
        <w:divId w:val="753744110"/>
        <w:rPr>
          <w:rFonts w:ascii="IBM Plex Sans" w:hAnsi="IBM Plex Sans"/>
          <w:color w:val="161616"/>
          <w:spacing w:val="2"/>
          <w:sz w:val="21"/>
          <w:szCs w:val="21"/>
          <w:lang w:val="lv-LV"/>
        </w:rPr>
      </w:pPr>
      <w:proofErr w:type="spellStart"/>
      <w:r w:rsidRPr="00F266BA">
        <w:rPr>
          <w:rFonts w:ascii="IBM Plex Sans" w:hAnsi="IBM Plex Sans"/>
          <w:color w:val="161616"/>
          <w:spacing w:val="2"/>
          <w:sz w:val="21"/>
          <w:szCs w:val="21"/>
          <w:lang w:val="lv-LV"/>
        </w:rPr>
        <w:t>Piezīmjudator</w:t>
      </w:r>
      <w:r w:rsidR="00F266BA" w:rsidRPr="00F266BA">
        <w:rPr>
          <w:rFonts w:ascii="IBM Plex Sans" w:hAnsi="IBM Plex Sans"/>
          <w:color w:val="161616"/>
          <w:spacing w:val="2"/>
          <w:sz w:val="21"/>
          <w:szCs w:val="21"/>
          <w:lang w:val="lv-LV"/>
        </w:rPr>
        <w:t>s</w:t>
      </w:r>
      <w:proofErr w:type="spellEnd"/>
      <w:r w:rsidRPr="00F266BA">
        <w:rPr>
          <w:rFonts w:ascii="IBM Plex Sans" w:hAnsi="IBM Plex Sans"/>
          <w:color w:val="161616"/>
          <w:spacing w:val="2"/>
          <w:sz w:val="21"/>
          <w:szCs w:val="21"/>
          <w:lang w:val="lv-LV"/>
        </w:rPr>
        <w:t xml:space="preserve"> (</w:t>
      </w:r>
      <w:proofErr w:type="spellStart"/>
      <w:r w:rsidRPr="00F266BA">
        <w:rPr>
          <w:rFonts w:ascii="IBM Plex Sans" w:hAnsi="IBM Plex Sans"/>
          <w:color w:val="161616"/>
          <w:spacing w:val="2"/>
          <w:sz w:val="21"/>
          <w:szCs w:val="21"/>
          <w:lang w:val="lv-LV"/>
        </w:rPr>
        <w:t>notebook</w:t>
      </w:r>
      <w:proofErr w:type="spellEnd"/>
      <w:r w:rsidRPr="00F266BA">
        <w:rPr>
          <w:rFonts w:ascii="IBM Plex Sans" w:hAnsi="IBM Plex Sans"/>
          <w:color w:val="161616"/>
          <w:spacing w:val="2"/>
          <w:sz w:val="21"/>
          <w:szCs w:val="21"/>
          <w:lang w:val="lv-LV"/>
        </w:rPr>
        <w:t>) ģimenes ārstam  - 1 gab. </w:t>
      </w:r>
    </w:p>
    <w:p w14:paraId="5BCE6589" w14:textId="77777777" w:rsidR="00171EDD" w:rsidRPr="00F266BA" w:rsidRDefault="00A20630" w:rsidP="00F266BA">
      <w:pPr>
        <w:numPr>
          <w:ilvl w:val="0"/>
          <w:numId w:val="23"/>
        </w:numPr>
        <w:spacing w:before="100" w:beforeAutospacing="1" w:after="100" w:afterAutospacing="1"/>
        <w:jc w:val="both"/>
        <w:divId w:val="753744110"/>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 Daudzfunkcionālo iekārtu ar printeri - 1 gab.</w:t>
      </w:r>
    </w:p>
    <w:p w14:paraId="181A1C6D" w14:textId="77777777" w:rsidR="00171EDD" w:rsidRPr="00F266BA" w:rsidRDefault="00A20630">
      <w:pPr>
        <w:pStyle w:val="NormalWeb"/>
        <w:jc w:val="both"/>
        <w:divId w:val="753744110"/>
        <w:rPr>
          <w:rFonts w:ascii="IBM Plex Sans" w:hAnsi="IBM Plex Sans"/>
          <w:color w:val="161616"/>
          <w:lang w:val="lv-LV"/>
        </w:rPr>
      </w:pPr>
      <w:r w:rsidRPr="00F266BA">
        <w:rPr>
          <w:rFonts w:ascii="IBM Plex Sans" w:hAnsi="IBM Plex Sans"/>
          <w:color w:val="161616"/>
          <w:lang w:val="lv-LV"/>
        </w:rPr>
        <w:t>Darbības īstenošanas adrese ir Bērzu ielā 90, Bauska  ģimenes ārsta kabinets atrodas ēkas 2.stāvā.</w:t>
      </w:r>
    </w:p>
    <w:p w14:paraId="3CC14B67" w14:textId="77777777" w:rsidR="00171EDD" w:rsidRPr="00F266BA" w:rsidRDefault="00A20630">
      <w:pPr>
        <w:pStyle w:val="NormalWeb"/>
        <w:jc w:val="both"/>
        <w:divId w:val="753744110"/>
        <w:rPr>
          <w:rFonts w:ascii="IBM Plex Sans" w:hAnsi="IBM Plex Sans"/>
          <w:color w:val="161616"/>
          <w:lang w:val="lv-LV"/>
        </w:rPr>
      </w:pPr>
      <w:r w:rsidRPr="00F266BA">
        <w:rPr>
          <w:rFonts w:ascii="IBM Plex Sans" w:hAnsi="IBM Plex Sans"/>
          <w:color w:val="161616"/>
          <w:lang w:val="lv-LV"/>
        </w:rPr>
        <w:t>Datortehnika paliks “B” ģimenes ārsta prakses īpašumā.</w:t>
      </w:r>
    </w:p>
    <w:p w14:paraId="5E768509" w14:textId="77777777" w:rsidR="00171EDD" w:rsidRPr="00F266BA" w:rsidRDefault="00A20630">
      <w:pPr>
        <w:spacing w:line="240" w:lineRule="atLeast"/>
        <w:jc w:val="both"/>
        <w:divId w:val="75374411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Rezultāti:</w:t>
      </w:r>
    </w:p>
    <w:p w14:paraId="03DA8337" w14:textId="7DB289DC" w:rsidR="00171EDD" w:rsidRPr="00F266BA" w:rsidRDefault="00A20630">
      <w:pPr>
        <w:numPr>
          <w:ilvl w:val="0"/>
          <w:numId w:val="24"/>
        </w:numPr>
        <w:spacing w:before="100" w:beforeAutospacing="1" w:after="100" w:afterAutospacing="1" w:line="270" w:lineRule="atLeast"/>
        <w:ind w:left="1440"/>
        <w:jc w:val="both"/>
        <w:divId w:val="753744110"/>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R5   Ģimenes ārsta praksei iegādāta datortehnika </w:t>
      </w:r>
      <w:r w:rsidR="00F266BA" w:rsidRPr="00F266BA">
        <w:rPr>
          <w:rFonts w:ascii="IBM Plex Sans" w:eastAsia="Times New Roman" w:hAnsi="IBM Plex Sans"/>
          <w:color w:val="161616"/>
          <w:spacing w:val="2"/>
          <w:sz w:val="21"/>
          <w:szCs w:val="21"/>
          <w:lang w:val="lv-LV"/>
        </w:rPr>
        <w:t>(2 gabali)</w:t>
      </w:r>
    </w:p>
    <w:p w14:paraId="70E87965" w14:textId="77777777" w:rsidR="00171EDD" w:rsidRPr="00F266BA" w:rsidRDefault="00A20630">
      <w:pPr>
        <w:spacing w:line="240" w:lineRule="atLeast"/>
        <w:jc w:val="both"/>
        <w:divId w:val="75374411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Kopā ar sadarbības partneriem:</w:t>
      </w:r>
    </w:p>
    <w:p w14:paraId="2185FC2C" w14:textId="77777777" w:rsidR="00171EDD" w:rsidRPr="00F266BA" w:rsidRDefault="00A20630">
      <w:pPr>
        <w:numPr>
          <w:ilvl w:val="0"/>
          <w:numId w:val="25"/>
        </w:numPr>
        <w:spacing w:before="100" w:beforeAutospacing="1" w:after="100" w:afterAutospacing="1" w:line="270" w:lineRule="atLeast"/>
        <w:ind w:left="1440"/>
        <w:jc w:val="both"/>
        <w:divId w:val="753744110"/>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05108213319   "B" ģimenes ārsta prakse </w:t>
      </w:r>
    </w:p>
    <w:p w14:paraId="2C27EDCA" w14:textId="77777777" w:rsidR="00171EDD" w:rsidRPr="00F266BA" w:rsidRDefault="00A20630">
      <w:pPr>
        <w:spacing w:line="240" w:lineRule="atLeast"/>
        <w:jc w:val="both"/>
        <w:divId w:val="75374411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Īstenošana:</w:t>
      </w:r>
    </w:p>
    <w:p w14:paraId="12DA3501" w14:textId="77777777" w:rsidR="00171EDD" w:rsidRPr="00F266BA" w:rsidRDefault="00A20630">
      <w:pPr>
        <w:numPr>
          <w:ilvl w:val="0"/>
          <w:numId w:val="26"/>
        </w:numPr>
        <w:spacing w:before="100" w:beforeAutospacing="1" w:after="100" w:afterAutospacing="1" w:line="270" w:lineRule="atLeast"/>
        <w:ind w:left="1440"/>
        <w:jc w:val="both"/>
        <w:divId w:val="753744110"/>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2026/3 - 2027/2 </w:t>
      </w:r>
    </w:p>
    <w:p w14:paraId="0665951A" w14:textId="77777777" w:rsidR="00F266BA" w:rsidRPr="00F266BA" w:rsidRDefault="00F266BA">
      <w:pPr>
        <w:pStyle w:val="Heading2"/>
        <w:jc w:val="both"/>
        <w:rPr>
          <w:rFonts w:ascii="IBM Plex Sans" w:eastAsia="Times New Roman" w:hAnsi="IBM Plex Sans"/>
          <w:color w:val="161616"/>
          <w:lang w:val="lv-LV"/>
        </w:rPr>
      </w:pPr>
    </w:p>
    <w:p w14:paraId="583019F0" w14:textId="455FC717" w:rsidR="00171EDD" w:rsidRPr="00F266BA" w:rsidRDefault="00A20630">
      <w:pPr>
        <w:pStyle w:val="Heading2"/>
        <w:jc w:val="both"/>
        <w:rPr>
          <w:rFonts w:ascii="IBM Plex Sans" w:eastAsia="Times New Roman" w:hAnsi="IBM Plex Sans"/>
          <w:color w:val="161616"/>
          <w:lang w:val="lv-LV"/>
        </w:rPr>
      </w:pPr>
      <w:r w:rsidRPr="00F266BA">
        <w:rPr>
          <w:rFonts w:ascii="IBM Plex Sans" w:eastAsia="Times New Roman" w:hAnsi="IBM Plex Sans"/>
          <w:color w:val="161616"/>
          <w:lang w:val="lv-LV"/>
        </w:rPr>
        <w:t>Rādītāji</w:t>
      </w:r>
    </w:p>
    <w:p w14:paraId="485FFD54" w14:textId="0215AE76" w:rsidR="00171EDD" w:rsidRPr="00F266BA" w:rsidRDefault="00A20630">
      <w:pPr>
        <w:pStyle w:val="NormalWeb"/>
        <w:jc w:val="both"/>
        <w:divId w:val="16930543"/>
        <w:rPr>
          <w:rFonts w:ascii="IBM Plex Sans" w:hAnsi="IBM Plex Sans"/>
          <w:color w:val="161616"/>
          <w:lang w:val="lv-LV"/>
        </w:rPr>
      </w:pPr>
      <w:r w:rsidRPr="00F266BA">
        <w:rPr>
          <w:rFonts w:ascii="IBM Plex Sans" w:hAnsi="IBM Plex Sans"/>
          <w:b/>
          <w:bCs/>
          <w:color w:val="161616"/>
          <w:lang w:val="lv-LV"/>
        </w:rPr>
        <w:t>R1 atjaunotas "A"</w:t>
      </w:r>
      <w:r w:rsidR="00F266BA" w:rsidRPr="00F266BA">
        <w:rPr>
          <w:rFonts w:ascii="IBM Plex Sans" w:hAnsi="IBM Plex Sans"/>
          <w:b/>
          <w:bCs/>
          <w:color w:val="161616"/>
          <w:lang w:val="lv-LV"/>
        </w:rPr>
        <w:t xml:space="preserve"> </w:t>
      </w:r>
      <w:r w:rsidRPr="00F266BA">
        <w:rPr>
          <w:rFonts w:ascii="IBM Plex Sans" w:hAnsi="IBM Plex Sans"/>
          <w:b/>
          <w:bCs/>
          <w:color w:val="161616"/>
          <w:lang w:val="lv-LV"/>
        </w:rPr>
        <w:t>ģimenes ārsta prakses telpas</w:t>
      </w:r>
    </w:p>
    <w:p w14:paraId="258663FF" w14:textId="77777777" w:rsidR="00171EDD" w:rsidRPr="00F266BA" w:rsidRDefault="00A20630">
      <w:pPr>
        <w:spacing w:line="240" w:lineRule="atLeast"/>
        <w:jc w:val="both"/>
        <w:divId w:val="1693054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Veids </w:t>
      </w:r>
    </w:p>
    <w:p w14:paraId="2FB6F75E" w14:textId="77777777" w:rsidR="00171EDD" w:rsidRPr="00F266BA" w:rsidRDefault="00A20630">
      <w:pPr>
        <w:spacing w:before="60" w:line="270" w:lineRule="atLeast"/>
        <w:ind w:left="720"/>
        <w:jc w:val="both"/>
        <w:divId w:val="16930543"/>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Darbību rezultāts </w:t>
      </w:r>
    </w:p>
    <w:p w14:paraId="193CA0CD" w14:textId="77777777" w:rsidR="00171EDD" w:rsidRPr="00F266BA" w:rsidRDefault="00A20630">
      <w:pPr>
        <w:spacing w:line="240" w:lineRule="atLeast"/>
        <w:jc w:val="both"/>
        <w:divId w:val="1693054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Vērtības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2795"/>
        <w:gridCol w:w="2237"/>
        <w:gridCol w:w="2271"/>
        <w:gridCol w:w="2057"/>
      </w:tblGrid>
      <w:tr w:rsidR="00171EDD" w:rsidRPr="00F266BA" w14:paraId="46BA81F4" w14:textId="77777777">
        <w:trPr>
          <w:divId w:val="16930543"/>
          <w:trHeight w:val="480"/>
          <w:tblHeader/>
        </w:trPr>
        <w:tc>
          <w:tcPr>
            <w:tcW w:w="0" w:type="auto"/>
            <w:shd w:val="clear" w:color="auto" w:fill="E0E0E0"/>
            <w:tcMar>
              <w:top w:w="60" w:type="dxa"/>
              <w:left w:w="240" w:type="dxa"/>
              <w:bottom w:w="60" w:type="dxa"/>
              <w:right w:w="240" w:type="dxa"/>
            </w:tcMar>
            <w:vAlign w:val="center"/>
            <w:hideMark/>
          </w:tcPr>
          <w:p w14:paraId="45F18F2C"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Sākotnējā vērtība </w:t>
            </w:r>
          </w:p>
        </w:tc>
        <w:tc>
          <w:tcPr>
            <w:tcW w:w="0" w:type="auto"/>
            <w:shd w:val="clear" w:color="auto" w:fill="E0E0E0"/>
            <w:tcMar>
              <w:top w:w="60" w:type="dxa"/>
              <w:left w:w="240" w:type="dxa"/>
              <w:bottom w:w="60" w:type="dxa"/>
              <w:right w:w="240" w:type="dxa"/>
            </w:tcMar>
            <w:vAlign w:val="center"/>
            <w:hideMark/>
          </w:tcPr>
          <w:p w14:paraId="5F0E5563"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Starp vērtība </w:t>
            </w:r>
          </w:p>
        </w:tc>
        <w:tc>
          <w:tcPr>
            <w:tcW w:w="0" w:type="auto"/>
            <w:shd w:val="clear" w:color="auto" w:fill="E0E0E0"/>
            <w:tcMar>
              <w:top w:w="60" w:type="dxa"/>
              <w:left w:w="240" w:type="dxa"/>
              <w:bottom w:w="60" w:type="dxa"/>
              <w:right w:w="240" w:type="dxa"/>
            </w:tcMar>
            <w:vAlign w:val="center"/>
            <w:hideMark/>
          </w:tcPr>
          <w:p w14:paraId="43EE9EF7"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Beigu vērtība </w:t>
            </w:r>
          </w:p>
        </w:tc>
        <w:tc>
          <w:tcPr>
            <w:tcW w:w="0" w:type="auto"/>
            <w:shd w:val="clear" w:color="auto" w:fill="E0E0E0"/>
            <w:tcMar>
              <w:top w:w="60" w:type="dxa"/>
              <w:left w:w="240" w:type="dxa"/>
              <w:bottom w:w="60" w:type="dxa"/>
              <w:right w:w="240" w:type="dxa"/>
            </w:tcMar>
            <w:vAlign w:val="center"/>
            <w:hideMark/>
          </w:tcPr>
          <w:p w14:paraId="34554811"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Mērvienība </w:t>
            </w:r>
          </w:p>
        </w:tc>
      </w:tr>
      <w:tr w:rsidR="00171EDD" w:rsidRPr="00F266BA" w14:paraId="5AC44AC5" w14:textId="77777777">
        <w:trPr>
          <w:divId w:val="16930543"/>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7C1835F1" w14:textId="77777777" w:rsidR="00171EDD" w:rsidRPr="00F266BA" w:rsidRDefault="00171EDD">
            <w:pPr>
              <w:spacing w:after="360" w:line="270" w:lineRule="atLeast"/>
              <w:rPr>
                <w:rFonts w:ascii="IBM Plex Sans" w:eastAsia="Times New Roman" w:hAnsi="IBM Plex Sans"/>
                <w:b/>
                <w:bCs/>
                <w:color w:val="161616"/>
                <w:sz w:val="21"/>
                <w:szCs w:val="21"/>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47DA699E" w14:textId="77777777" w:rsidR="00171EDD" w:rsidRPr="00F266BA" w:rsidRDefault="00171EDD">
            <w:pPr>
              <w:spacing w:after="360" w:line="270" w:lineRule="atLeast"/>
              <w:rPr>
                <w:rFonts w:eastAsia="Times New Roman"/>
                <w:sz w:val="20"/>
                <w:szCs w:val="20"/>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112B109"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1.00 </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651E698E"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objekts </w:t>
            </w:r>
          </w:p>
        </w:tc>
      </w:tr>
    </w:tbl>
    <w:p w14:paraId="37754DC5" w14:textId="77777777" w:rsidR="00171EDD" w:rsidRPr="00F266BA" w:rsidRDefault="00A20630">
      <w:pPr>
        <w:spacing w:line="240" w:lineRule="atLeast"/>
        <w:jc w:val="both"/>
        <w:divId w:val="1693054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Saistītās darbības: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1163"/>
        <w:gridCol w:w="8197"/>
      </w:tblGrid>
      <w:tr w:rsidR="00171EDD" w:rsidRPr="00F266BA" w14:paraId="6F787416" w14:textId="77777777">
        <w:trPr>
          <w:divId w:val="16930543"/>
          <w:trHeight w:val="480"/>
          <w:tblHeader/>
        </w:trPr>
        <w:tc>
          <w:tcPr>
            <w:tcW w:w="0" w:type="auto"/>
            <w:shd w:val="clear" w:color="auto" w:fill="E0E0E0"/>
            <w:tcMar>
              <w:top w:w="60" w:type="dxa"/>
              <w:left w:w="240" w:type="dxa"/>
              <w:bottom w:w="60" w:type="dxa"/>
              <w:right w:w="240" w:type="dxa"/>
            </w:tcMar>
            <w:vAlign w:val="center"/>
            <w:hideMark/>
          </w:tcPr>
          <w:p w14:paraId="2A354F1E" w14:textId="77777777" w:rsidR="00171EDD" w:rsidRPr="00F266BA" w:rsidRDefault="00A20630">
            <w:pPr>
              <w:spacing w:after="360" w:line="270" w:lineRule="atLeast"/>
              <w:rPr>
                <w:rFonts w:ascii="IBM Plex Sans" w:eastAsia="Times New Roman" w:hAnsi="IBM Plex Sans"/>
                <w:b/>
                <w:bCs/>
                <w:color w:val="161616"/>
                <w:sz w:val="21"/>
                <w:szCs w:val="21"/>
                <w:lang w:val="lv-LV"/>
              </w:rPr>
            </w:pPr>
            <w:proofErr w:type="spellStart"/>
            <w:r w:rsidRPr="00F266BA">
              <w:rPr>
                <w:rFonts w:ascii="IBM Plex Sans" w:eastAsia="Times New Roman" w:hAnsi="IBM Plex Sans"/>
                <w:b/>
                <w:bCs/>
                <w:color w:val="161616"/>
                <w:sz w:val="21"/>
                <w:szCs w:val="21"/>
                <w:lang w:val="lv-LV"/>
              </w:rPr>
              <w:t>Id</w:t>
            </w:r>
            <w:proofErr w:type="spellEnd"/>
          </w:p>
        </w:tc>
        <w:tc>
          <w:tcPr>
            <w:tcW w:w="0" w:type="auto"/>
            <w:shd w:val="clear" w:color="auto" w:fill="E0E0E0"/>
            <w:tcMar>
              <w:top w:w="60" w:type="dxa"/>
              <w:left w:w="240" w:type="dxa"/>
              <w:bottom w:w="60" w:type="dxa"/>
              <w:right w:w="240" w:type="dxa"/>
            </w:tcMar>
            <w:vAlign w:val="center"/>
            <w:hideMark/>
          </w:tcPr>
          <w:p w14:paraId="5A28EF7D"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Nosaukums</w:t>
            </w:r>
          </w:p>
        </w:tc>
      </w:tr>
      <w:tr w:rsidR="00171EDD" w:rsidRPr="00F266BA" w14:paraId="0AD2C4F7" w14:textId="77777777">
        <w:trPr>
          <w:divId w:val="16930543"/>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7B0A5C7C"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d1.1</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578B01D9" w14:textId="14D29832"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"A"</w:t>
            </w:r>
            <w:r w:rsidR="00F266BA" w:rsidRPr="00F266BA">
              <w:rPr>
                <w:rFonts w:ascii="IBM Plex Sans" w:eastAsia="Times New Roman" w:hAnsi="IBM Plex Sans"/>
                <w:color w:val="161616"/>
                <w:sz w:val="21"/>
                <w:szCs w:val="21"/>
                <w:lang w:val="lv-LV"/>
              </w:rPr>
              <w:t xml:space="preserve"> </w:t>
            </w:r>
            <w:r w:rsidRPr="00F266BA">
              <w:rPr>
                <w:rFonts w:ascii="IBM Plex Sans" w:eastAsia="Times New Roman" w:hAnsi="IBM Plex Sans"/>
                <w:color w:val="161616"/>
                <w:sz w:val="21"/>
                <w:szCs w:val="21"/>
                <w:lang w:val="lv-LV"/>
              </w:rPr>
              <w:t xml:space="preserve">ģimenes ārsta prakses āra </w:t>
            </w:r>
            <w:proofErr w:type="spellStart"/>
            <w:r w:rsidRPr="00F266BA">
              <w:rPr>
                <w:rFonts w:ascii="IBM Plex Sans" w:eastAsia="Times New Roman" w:hAnsi="IBM Plex Sans"/>
                <w:color w:val="161616"/>
                <w:sz w:val="21"/>
                <w:szCs w:val="21"/>
                <w:lang w:val="lv-LV"/>
              </w:rPr>
              <w:t>uzbrauktuves</w:t>
            </w:r>
            <w:proofErr w:type="spellEnd"/>
            <w:r w:rsidRPr="00F266BA">
              <w:rPr>
                <w:rFonts w:ascii="IBM Plex Sans" w:eastAsia="Times New Roman" w:hAnsi="IBM Plex Sans"/>
                <w:color w:val="161616"/>
                <w:sz w:val="21"/>
                <w:szCs w:val="21"/>
                <w:lang w:val="lv-LV"/>
              </w:rPr>
              <w:t xml:space="preserve"> (</w:t>
            </w:r>
            <w:proofErr w:type="spellStart"/>
            <w:r w:rsidRPr="00F266BA">
              <w:rPr>
                <w:rFonts w:ascii="IBM Plex Sans" w:eastAsia="Times New Roman" w:hAnsi="IBM Plex Sans"/>
                <w:color w:val="161616"/>
                <w:sz w:val="21"/>
                <w:szCs w:val="21"/>
                <w:lang w:val="lv-LV"/>
              </w:rPr>
              <w:t>pandusa</w:t>
            </w:r>
            <w:proofErr w:type="spellEnd"/>
            <w:r w:rsidRPr="00F266BA">
              <w:rPr>
                <w:rFonts w:ascii="IBM Plex Sans" w:eastAsia="Times New Roman" w:hAnsi="IBM Plex Sans"/>
                <w:color w:val="161616"/>
                <w:sz w:val="21"/>
                <w:szCs w:val="21"/>
                <w:lang w:val="lv-LV"/>
              </w:rPr>
              <w:t>) ierīkošana</w:t>
            </w:r>
          </w:p>
        </w:tc>
      </w:tr>
    </w:tbl>
    <w:p w14:paraId="52DAF71E" w14:textId="77777777" w:rsidR="00171EDD" w:rsidRPr="00F266BA" w:rsidRDefault="00A20630">
      <w:pPr>
        <w:pStyle w:val="NormalWeb"/>
        <w:jc w:val="both"/>
        <w:divId w:val="1681392144"/>
        <w:rPr>
          <w:rFonts w:ascii="IBM Plex Sans" w:hAnsi="IBM Plex Sans"/>
          <w:color w:val="161616"/>
          <w:lang w:val="lv-LV"/>
        </w:rPr>
      </w:pPr>
      <w:r w:rsidRPr="00F266BA">
        <w:rPr>
          <w:rFonts w:ascii="IBM Plex Sans" w:hAnsi="IBM Plex Sans"/>
          <w:b/>
          <w:bCs/>
          <w:color w:val="161616"/>
          <w:lang w:val="lv-LV"/>
        </w:rPr>
        <w:t>R2 Atjaunoti "B" ģimenes ārsta prakses kabineti</w:t>
      </w:r>
    </w:p>
    <w:p w14:paraId="35472D5D" w14:textId="77777777" w:rsidR="00171EDD" w:rsidRPr="00F266BA" w:rsidRDefault="00A20630">
      <w:pPr>
        <w:spacing w:line="240" w:lineRule="atLeast"/>
        <w:jc w:val="both"/>
        <w:divId w:val="1681392144"/>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Veids </w:t>
      </w:r>
    </w:p>
    <w:p w14:paraId="06A41F1B" w14:textId="77777777" w:rsidR="00171EDD" w:rsidRPr="00F266BA" w:rsidRDefault="00A20630">
      <w:pPr>
        <w:spacing w:before="60" w:line="270" w:lineRule="atLeast"/>
        <w:ind w:left="720"/>
        <w:jc w:val="both"/>
        <w:divId w:val="1681392144"/>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Darbību rezultāts </w:t>
      </w:r>
    </w:p>
    <w:p w14:paraId="614A0BE0" w14:textId="77777777" w:rsidR="00171EDD" w:rsidRPr="00F266BA" w:rsidRDefault="00A20630">
      <w:pPr>
        <w:spacing w:line="240" w:lineRule="atLeast"/>
        <w:jc w:val="both"/>
        <w:divId w:val="1681392144"/>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Vērtības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2713"/>
        <w:gridCol w:w="2171"/>
        <w:gridCol w:w="2204"/>
        <w:gridCol w:w="2272"/>
      </w:tblGrid>
      <w:tr w:rsidR="00171EDD" w:rsidRPr="00F266BA" w14:paraId="00938C82" w14:textId="77777777">
        <w:trPr>
          <w:divId w:val="1681392144"/>
          <w:trHeight w:val="480"/>
          <w:tblHeader/>
        </w:trPr>
        <w:tc>
          <w:tcPr>
            <w:tcW w:w="0" w:type="auto"/>
            <w:shd w:val="clear" w:color="auto" w:fill="E0E0E0"/>
            <w:tcMar>
              <w:top w:w="60" w:type="dxa"/>
              <w:left w:w="240" w:type="dxa"/>
              <w:bottom w:w="60" w:type="dxa"/>
              <w:right w:w="240" w:type="dxa"/>
            </w:tcMar>
            <w:vAlign w:val="center"/>
            <w:hideMark/>
          </w:tcPr>
          <w:p w14:paraId="70B66BA3"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Sākotnējā vērtība </w:t>
            </w:r>
          </w:p>
        </w:tc>
        <w:tc>
          <w:tcPr>
            <w:tcW w:w="0" w:type="auto"/>
            <w:shd w:val="clear" w:color="auto" w:fill="E0E0E0"/>
            <w:tcMar>
              <w:top w:w="60" w:type="dxa"/>
              <w:left w:w="240" w:type="dxa"/>
              <w:bottom w:w="60" w:type="dxa"/>
              <w:right w:w="240" w:type="dxa"/>
            </w:tcMar>
            <w:vAlign w:val="center"/>
            <w:hideMark/>
          </w:tcPr>
          <w:p w14:paraId="214C2F33"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Starp vērtība </w:t>
            </w:r>
          </w:p>
        </w:tc>
        <w:tc>
          <w:tcPr>
            <w:tcW w:w="0" w:type="auto"/>
            <w:shd w:val="clear" w:color="auto" w:fill="E0E0E0"/>
            <w:tcMar>
              <w:top w:w="60" w:type="dxa"/>
              <w:left w:w="240" w:type="dxa"/>
              <w:bottom w:w="60" w:type="dxa"/>
              <w:right w:w="240" w:type="dxa"/>
            </w:tcMar>
            <w:vAlign w:val="center"/>
            <w:hideMark/>
          </w:tcPr>
          <w:p w14:paraId="02BB690F"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Beigu vērtība </w:t>
            </w:r>
          </w:p>
        </w:tc>
        <w:tc>
          <w:tcPr>
            <w:tcW w:w="0" w:type="auto"/>
            <w:shd w:val="clear" w:color="auto" w:fill="E0E0E0"/>
            <w:tcMar>
              <w:top w:w="60" w:type="dxa"/>
              <w:left w:w="240" w:type="dxa"/>
              <w:bottom w:w="60" w:type="dxa"/>
              <w:right w:w="240" w:type="dxa"/>
            </w:tcMar>
            <w:vAlign w:val="center"/>
            <w:hideMark/>
          </w:tcPr>
          <w:p w14:paraId="6ABA1A65"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Mērvienība </w:t>
            </w:r>
          </w:p>
        </w:tc>
      </w:tr>
      <w:tr w:rsidR="00171EDD" w:rsidRPr="00F266BA" w14:paraId="4E35430A" w14:textId="77777777">
        <w:trPr>
          <w:divId w:val="1681392144"/>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37820C5A" w14:textId="77777777" w:rsidR="00171EDD" w:rsidRPr="00F266BA" w:rsidRDefault="00171EDD">
            <w:pPr>
              <w:spacing w:after="360" w:line="270" w:lineRule="atLeast"/>
              <w:rPr>
                <w:rFonts w:ascii="IBM Plex Sans" w:eastAsia="Times New Roman" w:hAnsi="IBM Plex Sans"/>
                <w:b/>
                <w:bCs/>
                <w:color w:val="161616"/>
                <w:sz w:val="21"/>
                <w:szCs w:val="21"/>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320AA39" w14:textId="77777777" w:rsidR="00171EDD" w:rsidRPr="00F266BA" w:rsidRDefault="00171EDD">
            <w:pPr>
              <w:spacing w:after="360" w:line="270" w:lineRule="atLeast"/>
              <w:rPr>
                <w:rFonts w:eastAsia="Times New Roman"/>
                <w:sz w:val="20"/>
                <w:szCs w:val="20"/>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672EFD42"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1.00 </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0B6C1CB"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Objektu skaits </w:t>
            </w:r>
          </w:p>
        </w:tc>
      </w:tr>
    </w:tbl>
    <w:p w14:paraId="6C59BC9C" w14:textId="77777777" w:rsidR="00171EDD" w:rsidRPr="00F266BA" w:rsidRDefault="00A20630">
      <w:pPr>
        <w:spacing w:line="240" w:lineRule="atLeast"/>
        <w:jc w:val="both"/>
        <w:divId w:val="1681392144"/>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Saistītās darbības: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1561"/>
        <w:gridCol w:w="7799"/>
      </w:tblGrid>
      <w:tr w:rsidR="00171EDD" w:rsidRPr="00F266BA" w14:paraId="3BD1F6D0" w14:textId="77777777">
        <w:trPr>
          <w:divId w:val="1681392144"/>
          <w:trHeight w:val="480"/>
          <w:tblHeader/>
        </w:trPr>
        <w:tc>
          <w:tcPr>
            <w:tcW w:w="0" w:type="auto"/>
            <w:shd w:val="clear" w:color="auto" w:fill="E0E0E0"/>
            <w:tcMar>
              <w:top w:w="60" w:type="dxa"/>
              <w:left w:w="240" w:type="dxa"/>
              <w:bottom w:w="60" w:type="dxa"/>
              <w:right w:w="240" w:type="dxa"/>
            </w:tcMar>
            <w:vAlign w:val="center"/>
            <w:hideMark/>
          </w:tcPr>
          <w:p w14:paraId="49A58EAE" w14:textId="77777777" w:rsidR="00171EDD" w:rsidRPr="00F266BA" w:rsidRDefault="00A20630">
            <w:pPr>
              <w:spacing w:after="360" w:line="270" w:lineRule="atLeast"/>
              <w:rPr>
                <w:rFonts w:ascii="IBM Plex Sans" w:eastAsia="Times New Roman" w:hAnsi="IBM Plex Sans"/>
                <w:b/>
                <w:bCs/>
                <w:color w:val="161616"/>
                <w:sz w:val="21"/>
                <w:szCs w:val="21"/>
                <w:lang w:val="lv-LV"/>
              </w:rPr>
            </w:pPr>
            <w:proofErr w:type="spellStart"/>
            <w:r w:rsidRPr="00F266BA">
              <w:rPr>
                <w:rFonts w:ascii="IBM Plex Sans" w:eastAsia="Times New Roman" w:hAnsi="IBM Plex Sans"/>
                <w:b/>
                <w:bCs/>
                <w:color w:val="161616"/>
                <w:sz w:val="21"/>
                <w:szCs w:val="21"/>
                <w:lang w:val="lv-LV"/>
              </w:rPr>
              <w:t>Id</w:t>
            </w:r>
            <w:proofErr w:type="spellEnd"/>
          </w:p>
        </w:tc>
        <w:tc>
          <w:tcPr>
            <w:tcW w:w="0" w:type="auto"/>
            <w:shd w:val="clear" w:color="auto" w:fill="E0E0E0"/>
            <w:tcMar>
              <w:top w:w="60" w:type="dxa"/>
              <w:left w:w="240" w:type="dxa"/>
              <w:bottom w:w="60" w:type="dxa"/>
              <w:right w:w="240" w:type="dxa"/>
            </w:tcMar>
            <w:vAlign w:val="center"/>
            <w:hideMark/>
          </w:tcPr>
          <w:p w14:paraId="6F5F732A"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Nosaukums</w:t>
            </w:r>
          </w:p>
        </w:tc>
      </w:tr>
      <w:tr w:rsidR="00171EDD" w:rsidRPr="00F266BA" w14:paraId="7A8300DD" w14:textId="77777777">
        <w:trPr>
          <w:divId w:val="1681392144"/>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00F65A6A"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d1.2</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05F7479D" w14:textId="6E2579E6"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"B" ģim</w:t>
            </w:r>
            <w:r w:rsidR="00F266BA" w:rsidRPr="00F266BA">
              <w:rPr>
                <w:rFonts w:ascii="IBM Plex Sans" w:eastAsia="Times New Roman" w:hAnsi="IBM Plex Sans"/>
                <w:color w:val="161616"/>
                <w:sz w:val="21"/>
                <w:szCs w:val="21"/>
                <w:lang w:val="lv-LV"/>
              </w:rPr>
              <w:t>e</w:t>
            </w:r>
            <w:r w:rsidRPr="00F266BA">
              <w:rPr>
                <w:rFonts w:ascii="IBM Plex Sans" w:eastAsia="Times New Roman" w:hAnsi="IBM Plex Sans"/>
                <w:color w:val="161616"/>
                <w:sz w:val="21"/>
                <w:szCs w:val="21"/>
                <w:lang w:val="lv-LV"/>
              </w:rPr>
              <w:t>nes ārsta prakses telpu atjaunošana</w:t>
            </w:r>
          </w:p>
        </w:tc>
      </w:tr>
    </w:tbl>
    <w:p w14:paraId="0EC517C8" w14:textId="77777777" w:rsidR="00171EDD" w:rsidRPr="00F266BA" w:rsidRDefault="00A20630">
      <w:pPr>
        <w:pStyle w:val="NormalWeb"/>
        <w:jc w:val="both"/>
        <w:divId w:val="1106852838"/>
        <w:rPr>
          <w:rFonts w:ascii="IBM Plex Sans" w:hAnsi="IBM Plex Sans"/>
          <w:color w:val="161616"/>
          <w:lang w:val="lv-LV"/>
        </w:rPr>
      </w:pPr>
      <w:r w:rsidRPr="00F266BA">
        <w:rPr>
          <w:rFonts w:ascii="IBM Plex Sans" w:hAnsi="IBM Plex Sans"/>
          <w:b/>
          <w:bCs/>
          <w:color w:val="161616"/>
          <w:lang w:val="lv-LV"/>
        </w:rPr>
        <w:t>R3 Ģimenes ārsta praksei iegādātas tehnoloģijas un iekārtas</w:t>
      </w:r>
    </w:p>
    <w:p w14:paraId="3A2E00B0" w14:textId="77777777" w:rsidR="00171EDD" w:rsidRPr="00F266BA" w:rsidRDefault="00A20630">
      <w:pPr>
        <w:spacing w:line="240" w:lineRule="atLeast"/>
        <w:jc w:val="both"/>
        <w:divId w:val="110685283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Veids </w:t>
      </w:r>
    </w:p>
    <w:p w14:paraId="11DD4026" w14:textId="77777777" w:rsidR="00171EDD" w:rsidRPr="00F266BA" w:rsidRDefault="00A20630">
      <w:pPr>
        <w:spacing w:before="60" w:line="270" w:lineRule="atLeast"/>
        <w:ind w:left="720"/>
        <w:jc w:val="both"/>
        <w:divId w:val="1106852838"/>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Darbību rezultāts </w:t>
      </w:r>
    </w:p>
    <w:p w14:paraId="6FF2ADF8" w14:textId="77777777" w:rsidR="00171EDD" w:rsidRPr="00F266BA" w:rsidRDefault="00A20630">
      <w:pPr>
        <w:spacing w:line="240" w:lineRule="atLeast"/>
        <w:jc w:val="both"/>
        <w:divId w:val="110685283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Vērtības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2795"/>
        <w:gridCol w:w="2237"/>
        <w:gridCol w:w="2271"/>
        <w:gridCol w:w="2057"/>
      </w:tblGrid>
      <w:tr w:rsidR="00171EDD" w:rsidRPr="00F266BA" w14:paraId="263ECA37" w14:textId="77777777">
        <w:trPr>
          <w:divId w:val="1106852838"/>
          <w:trHeight w:val="480"/>
          <w:tblHeader/>
        </w:trPr>
        <w:tc>
          <w:tcPr>
            <w:tcW w:w="0" w:type="auto"/>
            <w:shd w:val="clear" w:color="auto" w:fill="E0E0E0"/>
            <w:tcMar>
              <w:top w:w="60" w:type="dxa"/>
              <w:left w:w="240" w:type="dxa"/>
              <w:bottom w:w="60" w:type="dxa"/>
              <w:right w:w="240" w:type="dxa"/>
            </w:tcMar>
            <w:vAlign w:val="center"/>
            <w:hideMark/>
          </w:tcPr>
          <w:p w14:paraId="4C08FDD3"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Sākotnējā vērtība </w:t>
            </w:r>
          </w:p>
        </w:tc>
        <w:tc>
          <w:tcPr>
            <w:tcW w:w="0" w:type="auto"/>
            <w:shd w:val="clear" w:color="auto" w:fill="E0E0E0"/>
            <w:tcMar>
              <w:top w:w="60" w:type="dxa"/>
              <w:left w:w="240" w:type="dxa"/>
              <w:bottom w:w="60" w:type="dxa"/>
              <w:right w:w="240" w:type="dxa"/>
            </w:tcMar>
            <w:vAlign w:val="center"/>
            <w:hideMark/>
          </w:tcPr>
          <w:p w14:paraId="0FFE75E0"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Starp vērtība </w:t>
            </w:r>
          </w:p>
        </w:tc>
        <w:tc>
          <w:tcPr>
            <w:tcW w:w="0" w:type="auto"/>
            <w:shd w:val="clear" w:color="auto" w:fill="E0E0E0"/>
            <w:tcMar>
              <w:top w:w="60" w:type="dxa"/>
              <w:left w:w="240" w:type="dxa"/>
              <w:bottom w:w="60" w:type="dxa"/>
              <w:right w:w="240" w:type="dxa"/>
            </w:tcMar>
            <w:vAlign w:val="center"/>
            <w:hideMark/>
          </w:tcPr>
          <w:p w14:paraId="2FFCCD45"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Beigu vērtība </w:t>
            </w:r>
          </w:p>
        </w:tc>
        <w:tc>
          <w:tcPr>
            <w:tcW w:w="0" w:type="auto"/>
            <w:shd w:val="clear" w:color="auto" w:fill="E0E0E0"/>
            <w:tcMar>
              <w:top w:w="60" w:type="dxa"/>
              <w:left w:w="240" w:type="dxa"/>
              <w:bottom w:w="60" w:type="dxa"/>
              <w:right w:w="240" w:type="dxa"/>
            </w:tcMar>
            <w:vAlign w:val="center"/>
            <w:hideMark/>
          </w:tcPr>
          <w:p w14:paraId="105BA111"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Mērvienība </w:t>
            </w:r>
          </w:p>
        </w:tc>
      </w:tr>
      <w:tr w:rsidR="00171EDD" w:rsidRPr="00F266BA" w14:paraId="28CA8DAD" w14:textId="77777777">
        <w:trPr>
          <w:divId w:val="1106852838"/>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51E06CEE" w14:textId="77777777" w:rsidR="00171EDD" w:rsidRPr="00F266BA" w:rsidRDefault="00171EDD">
            <w:pPr>
              <w:spacing w:after="360" w:line="270" w:lineRule="atLeast"/>
              <w:rPr>
                <w:rFonts w:ascii="IBM Plex Sans" w:eastAsia="Times New Roman" w:hAnsi="IBM Plex Sans"/>
                <w:b/>
                <w:bCs/>
                <w:color w:val="161616"/>
                <w:sz w:val="21"/>
                <w:szCs w:val="21"/>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9BFD535" w14:textId="77777777" w:rsidR="00171EDD" w:rsidRPr="00F266BA" w:rsidRDefault="00171EDD">
            <w:pPr>
              <w:spacing w:after="360" w:line="270" w:lineRule="atLeast"/>
              <w:rPr>
                <w:rFonts w:eastAsia="Times New Roman"/>
                <w:sz w:val="20"/>
                <w:szCs w:val="20"/>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3F631790"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5.00 </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578BC9D3"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gabali </w:t>
            </w:r>
          </w:p>
        </w:tc>
      </w:tr>
    </w:tbl>
    <w:p w14:paraId="7DAA0082" w14:textId="77777777" w:rsidR="00171EDD" w:rsidRPr="00F266BA" w:rsidRDefault="00A20630">
      <w:pPr>
        <w:spacing w:line="240" w:lineRule="atLeast"/>
        <w:jc w:val="both"/>
        <w:divId w:val="1106852838"/>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Saistītās darbības: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1122"/>
        <w:gridCol w:w="8238"/>
      </w:tblGrid>
      <w:tr w:rsidR="00171EDD" w:rsidRPr="00F266BA" w14:paraId="3C9B0C37" w14:textId="77777777">
        <w:trPr>
          <w:divId w:val="1106852838"/>
          <w:trHeight w:val="480"/>
          <w:tblHeader/>
        </w:trPr>
        <w:tc>
          <w:tcPr>
            <w:tcW w:w="0" w:type="auto"/>
            <w:shd w:val="clear" w:color="auto" w:fill="E0E0E0"/>
            <w:tcMar>
              <w:top w:w="60" w:type="dxa"/>
              <w:left w:w="240" w:type="dxa"/>
              <w:bottom w:w="60" w:type="dxa"/>
              <w:right w:w="240" w:type="dxa"/>
            </w:tcMar>
            <w:vAlign w:val="center"/>
            <w:hideMark/>
          </w:tcPr>
          <w:p w14:paraId="7DE2732F" w14:textId="77777777" w:rsidR="00171EDD" w:rsidRPr="00F266BA" w:rsidRDefault="00A20630">
            <w:pPr>
              <w:spacing w:after="360" w:line="270" w:lineRule="atLeast"/>
              <w:rPr>
                <w:rFonts w:ascii="IBM Plex Sans" w:eastAsia="Times New Roman" w:hAnsi="IBM Plex Sans"/>
                <w:b/>
                <w:bCs/>
                <w:color w:val="161616"/>
                <w:sz w:val="21"/>
                <w:szCs w:val="21"/>
                <w:lang w:val="lv-LV"/>
              </w:rPr>
            </w:pPr>
            <w:proofErr w:type="spellStart"/>
            <w:r w:rsidRPr="00F266BA">
              <w:rPr>
                <w:rFonts w:ascii="IBM Plex Sans" w:eastAsia="Times New Roman" w:hAnsi="IBM Plex Sans"/>
                <w:b/>
                <w:bCs/>
                <w:color w:val="161616"/>
                <w:sz w:val="21"/>
                <w:szCs w:val="21"/>
                <w:lang w:val="lv-LV"/>
              </w:rPr>
              <w:t>Id</w:t>
            </w:r>
            <w:proofErr w:type="spellEnd"/>
          </w:p>
        </w:tc>
        <w:tc>
          <w:tcPr>
            <w:tcW w:w="0" w:type="auto"/>
            <w:shd w:val="clear" w:color="auto" w:fill="E0E0E0"/>
            <w:tcMar>
              <w:top w:w="60" w:type="dxa"/>
              <w:left w:w="240" w:type="dxa"/>
              <w:bottom w:w="60" w:type="dxa"/>
              <w:right w:w="240" w:type="dxa"/>
            </w:tcMar>
            <w:vAlign w:val="center"/>
            <w:hideMark/>
          </w:tcPr>
          <w:p w14:paraId="7369CAEE"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Nosaukums</w:t>
            </w:r>
          </w:p>
        </w:tc>
      </w:tr>
      <w:tr w:rsidR="00171EDD" w:rsidRPr="006179B6" w14:paraId="69B3D398" w14:textId="77777777">
        <w:trPr>
          <w:divId w:val="1106852838"/>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3306848"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d3.1</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31D64E1"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Medicīnisko tehnoloģiju un iekārtu iegāde "B" ģimenes ārsta praksei</w:t>
            </w:r>
          </w:p>
        </w:tc>
      </w:tr>
    </w:tbl>
    <w:p w14:paraId="32C94F7A" w14:textId="77777777" w:rsidR="00171EDD" w:rsidRPr="00F266BA" w:rsidRDefault="00A20630">
      <w:pPr>
        <w:pStyle w:val="NormalWeb"/>
        <w:jc w:val="both"/>
        <w:divId w:val="1219392232"/>
        <w:rPr>
          <w:rFonts w:ascii="IBM Plex Sans" w:hAnsi="IBM Plex Sans"/>
          <w:color w:val="161616"/>
          <w:lang w:val="lv-LV"/>
        </w:rPr>
      </w:pPr>
      <w:r w:rsidRPr="00F266BA">
        <w:rPr>
          <w:rFonts w:ascii="IBM Plex Sans" w:hAnsi="IBM Plex Sans"/>
          <w:b/>
          <w:bCs/>
          <w:color w:val="161616"/>
          <w:lang w:val="lv-LV"/>
        </w:rPr>
        <w:t>R4 Ģimenes ārsta praksei iegādātas tehnoloģijas un iekārtas</w:t>
      </w:r>
    </w:p>
    <w:p w14:paraId="6FFACC51" w14:textId="77777777" w:rsidR="00171EDD" w:rsidRPr="00F266BA" w:rsidRDefault="00A20630">
      <w:pPr>
        <w:spacing w:line="240" w:lineRule="atLeast"/>
        <w:jc w:val="both"/>
        <w:divId w:val="1219392232"/>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Veids </w:t>
      </w:r>
    </w:p>
    <w:p w14:paraId="037D26D5" w14:textId="77777777" w:rsidR="00171EDD" w:rsidRPr="00F266BA" w:rsidRDefault="00A20630">
      <w:pPr>
        <w:spacing w:before="60" w:line="270" w:lineRule="atLeast"/>
        <w:ind w:left="720"/>
        <w:jc w:val="both"/>
        <w:divId w:val="1219392232"/>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Darbību rezultāts </w:t>
      </w:r>
    </w:p>
    <w:p w14:paraId="73475FF7" w14:textId="77777777" w:rsidR="00171EDD" w:rsidRPr="00F266BA" w:rsidRDefault="00A20630">
      <w:pPr>
        <w:spacing w:line="240" w:lineRule="atLeast"/>
        <w:jc w:val="both"/>
        <w:divId w:val="1219392232"/>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Vērtības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2795"/>
        <w:gridCol w:w="2237"/>
        <w:gridCol w:w="2271"/>
        <w:gridCol w:w="2057"/>
      </w:tblGrid>
      <w:tr w:rsidR="00171EDD" w:rsidRPr="00F266BA" w14:paraId="042FFBFE" w14:textId="77777777">
        <w:trPr>
          <w:divId w:val="1219392232"/>
          <w:trHeight w:val="480"/>
          <w:tblHeader/>
        </w:trPr>
        <w:tc>
          <w:tcPr>
            <w:tcW w:w="0" w:type="auto"/>
            <w:shd w:val="clear" w:color="auto" w:fill="E0E0E0"/>
            <w:tcMar>
              <w:top w:w="60" w:type="dxa"/>
              <w:left w:w="240" w:type="dxa"/>
              <w:bottom w:w="60" w:type="dxa"/>
              <w:right w:w="240" w:type="dxa"/>
            </w:tcMar>
            <w:vAlign w:val="center"/>
            <w:hideMark/>
          </w:tcPr>
          <w:p w14:paraId="1439757A"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Sākotnējā vērtība </w:t>
            </w:r>
          </w:p>
        </w:tc>
        <w:tc>
          <w:tcPr>
            <w:tcW w:w="0" w:type="auto"/>
            <w:shd w:val="clear" w:color="auto" w:fill="E0E0E0"/>
            <w:tcMar>
              <w:top w:w="60" w:type="dxa"/>
              <w:left w:w="240" w:type="dxa"/>
              <w:bottom w:w="60" w:type="dxa"/>
              <w:right w:w="240" w:type="dxa"/>
            </w:tcMar>
            <w:vAlign w:val="center"/>
            <w:hideMark/>
          </w:tcPr>
          <w:p w14:paraId="7B5C8EC7"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Starp vērtība </w:t>
            </w:r>
          </w:p>
        </w:tc>
        <w:tc>
          <w:tcPr>
            <w:tcW w:w="0" w:type="auto"/>
            <w:shd w:val="clear" w:color="auto" w:fill="E0E0E0"/>
            <w:tcMar>
              <w:top w:w="60" w:type="dxa"/>
              <w:left w:w="240" w:type="dxa"/>
              <w:bottom w:w="60" w:type="dxa"/>
              <w:right w:w="240" w:type="dxa"/>
            </w:tcMar>
            <w:vAlign w:val="center"/>
            <w:hideMark/>
          </w:tcPr>
          <w:p w14:paraId="28DE50BF"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Beigu vērtība </w:t>
            </w:r>
          </w:p>
        </w:tc>
        <w:tc>
          <w:tcPr>
            <w:tcW w:w="0" w:type="auto"/>
            <w:shd w:val="clear" w:color="auto" w:fill="E0E0E0"/>
            <w:tcMar>
              <w:top w:w="60" w:type="dxa"/>
              <w:left w:w="240" w:type="dxa"/>
              <w:bottom w:w="60" w:type="dxa"/>
              <w:right w:w="240" w:type="dxa"/>
            </w:tcMar>
            <w:vAlign w:val="center"/>
            <w:hideMark/>
          </w:tcPr>
          <w:p w14:paraId="73CC6AF4"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Mērvienība </w:t>
            </w:r>
          </w:p>
        </w:tc>
      </w:tr>
      <w:tr w:rsidR="00171EDD" w:rsidRPr="00F266BA" w14:paraId="7DF0163F" w14:textId="77777777">
        <w:trPr>
          <w:divId w:val="1219392232"/>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3FE301BC" w14:textId="77777777" w:rsidR="00171EDD" w:rsidRPr="00F266BA" w:rsidRDefault="00171EDD">
            <w:pPr>
              <w:spacing w:after="360" w:line="270" w:lineRule="atLeast"/>
              <w:rPr>
                <w:rFonts w:ascii="IBM Plex Sans" w:eastAsia="Times New Roman" w:hAnsi="IBM Plex Sans"/>
                <w:b/>
                <w:bCs/>
                <w:color w:val="161616"/>
                <w:sz w:val="21"/>
                <w:szCs w:val="21"/>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02C66790" w14:textId="77777777" w:rsidR="00171EDD" w:rsidRPr="00F266BA" w:rsidRDefault="00171EDD">
            <w:pPr>
              <w:spacing w:after="360" w:line="270" w:lineRule="atLeast"/>
              <w:rPr>
                <w:rFonts w:eastAsia="Times New Roman"/>
                <w:sz w:val="20"/>
                <w:szCs w:val="20"/>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07F9FC2"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14.00 </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0B20A1E9"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gabali </w:t>
            </w:r>
          </w:p>
        </w:tc>
      </w:tr>
    </w:tbl>
    <w:p w14:paraId="7E926E56" w14:textId="77777777" w:rsidR="00171EDD" w:rsidRPr="00F266BA" w:rsidRDefault="00A20630">
      <w:pPr>
        <w:spacing w:line="240" w:lineRule="atLeast"/>
        <w:jc w:val="both"/>
        <w:divId w:val="1219392232"/>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Saistītās darbības: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1658"/>
        <w:gridCol w:w="7702"/>
      </w:tblGrid>
      <w:tr w:rsidR="00171EDD" w:rsidRPr="00F266BA" w14:paraId="271686C9" w14:textId="77777777">
        <w:trPr>
          <w:divId w:val="1219392232"/>
          <w:trHeight w:val="480"/>
          <w:tblHeader/>
        </w:trPr>
        <w:tc>
          <w:tcPr>
            <w:tcW w:w="0" w:type="auto"/>
            <w:shd w:val="clear" w:color="auto" w:fill="E0E0E0"/>
            <w:tcMar>
              <w:top w:w="60" w:type="dxa"/>
              <w:left w:w="240" w:type="dxa"/>
              <w:bottom w:w="60" w:type="dxa"/>
              <w:right w:w="240" w:type="dxa"/>
            </w:tcMar>
            <w:vAlign w:val="center"/>
            <w:hideMark/>
          </w:tcPr>
          <w:p w14:paraId="529FD865" w14:textId="77777777" w:rsidR="00171EDD" w:rsidRPr="00F266BA" w:rsidRDefault="00A20630">
            <w:pPr>
              <w:spacing w:after="360" w:line="270" w:lineRule="atLeast"/>
              <w:rPr>
                <w:rFonts w:ascii="IBM Plex Sans" w:eastAsia="Times New Roman" w:hAnsi="IBM Plex Sans"/>
                <w:b/>
                <w:bCs/>
                <w:color w:val="161616"/>
                <w:sz w:val="21"/>
                <w:szCs w:val="21"/>
                <w:lang w:val="lv-LV"/>
              </w:rPr>
            </w:pPr>
            <w:proofErr w:type="spellStart"/>
            <w:r w:rsidRPr="00F266BA">
              <w:rPr>
                <w:rFonts w:ascii="IBM Plex Sans" w:eastAsia="Times New Roman" w:hAnsi="IBM Plex Sans"/>
                <w:b/>
                <w:bCs/>
                <w:color w:val="161616"/>
                <w:sz w:val="21"/>
                <w:szCs w:val="21"/>
                <w:lang w:val="lv-LV"/>
              </w:rPr>
              <w:t>Id</w:t>
            </w:r>
            <w:proofErr w:type="spellEnd"/>
          </w:p>
        </w:tc>
        <w:tc>
          <w:tcPr>
            <w:tcW w:w="0" w:type="auto"/>
            <w:shd w:val="clear" w:color="auto" w:fill="E0E0E0"/>
            <w:tcMar>
              <w:top w:w="60" w:type="dxa"/>
              <w:left w:w="240" w:type="dxa"/>
              <w:bottom w:w="60" w:type="dxa"/>
              <w:right w:w="240" w:type="dxa"/>
            </w:tcMar>
            <w:vAlign w:val="center"/>
            <w:hideMark/>
          </w:tcPr>
          <w:p w14:paraId="593D7DF8"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Nosaukums</w:t>
            </w:r>
          </w:p>
        </w:tc>
      </w:tr>
      <w:tr w:rsidR="00171EDD" w:rsidRPr="006179B6" w14:paraId="0D8D2A3A" w14:textId="77777777">
        <w:trPr>
          <w:divId w:val="1219392232"/>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63D91E1"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d3.2</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3123BCF"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Mēbeļu iegāde "B" ģimenes ārsta praksei</w:t>
            </w:r>
          </w:p>
        </w:tc>
      </w:tr>
    </w:tbl>
    <w:p w14:paraId="7B99A51E" w14:textId="77777777" w:rsidR="00171EDD" w:rsidRPr="00F266BA" w:rsidRDefault="00A20630">
      <w:pPr>
        <w:pStyle w:val="NormalWeb"/>
        <w:jc w:val="both"/>
        <w:divId w:val="554002130"/>
        <w:rPr>
          <w:rFonts w:ascii="IBM Plex Sans" w:hAnsi="IBM Plex Sans"/>
          <w:color w:val="161616"/>
          <w:lang w:val="lv-LV"/>
        </w:rPr>
      </w:pPr>
      <w:r w:rsidRPr="00F266BA">
        <w:rPr>
          <w:rFonts w:ascii="IBM Plex Sans" w:hAnsi="IBM Plex Sans"/>
          <w:b/>
          <w:bCs/>
          <w:color w:val="161616"/>
          <w:lang w:val="lv-LV"/>
        </w:rPr>
        <w:t>R5 Ģimenes ārsta praksei iegādāta datortehnika</w:t>
      </w:r>
    </w:p>
    <w:p w14:paraId="50607CFD" w14:textId="77777777" w:rsidR="00171EDD" w:rsidRPr="00F266BA" w:rsidRDefault="00A20630">
      <w:pPr>
        <w:spacing w:line="240" w:lineRule="atLeast"/>
        <w:jc w:val="both"/>
        <w:divId w:val="55400213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Veids </w:t>
      </w:r>
    </w:p>
    <w:p w14:paraId="20A7D0F3" w14:textId="77777777" w:rsidR="00171EDD" w:rsidRPr="00F266BA" w:rsidRDefault="00A20630">
      <w:pPr>
        <w:spacing w:before="60" w:line="270" w:lineRule="atLeast"/>
        <w:ind w:left="720"/>
        <w:jc w:val="both"/>
        <w:divId w:val="554002130"/>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Darbību rezultāts </w:t>
      </w:r>
    </w:p>
    <w:p w14:paraId="6107C85A" w14:textId="77777777" w:rsidR="00171EDD" w:rsidRPr="00F266BA" w:rsidRDefault="00A20630">
      <w:pPr>
        <w:spacing w:line="240" w:lineRule="atLeast"/>
        <w:jc w:val="both"/>
        <w:divId w:val="55400213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Vērtības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2795"/>
        <w:gridCol w:w="2237"/>
        <w:gridCol w:w="2271"/>
        <w:gridCol w:w="2057"/>
      </w:tblGrid>
      <w:tr w:rsidR="00171EDD" w:rsidRPr="00F266BA" w14:paraId="588070CA" w14:textId="77777777">
        <w:trPr>
          <w:divId w:val="554002130"/>
          <w:trHeight w:val="480"/>
          <w:tblHeader/>
        </w:trPr>
        <w:tc>
          <w:tcPr>
            <w:tcW w:w="0" w:type="auto"/>
            <w:shd w:val="clear" w:color="auto" w:fill="E0E0E0"/>
            <w:tcMar>
              <w:top w:w="60" w:type="dxa"/>
              <w:left w:w="240" w:type="dxa"/>
              <w:bottom w:w="60" w:type="dxa"/>
              <w:right w:w="240" w:type="dxa"/>
            </w:tcMar>
            <w:vAlign w:val="center"/>
            <w:hideMark/>
          </w:tcPr>
          <w:p w14:paraId="029E08E1"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Sākotnējā vērtība </w:t>
            </w:r>
          </w:p>
        </w:tc>
        <w:tc>
          <w:tcPr>
            <w:tcW w:w="0" w:type="auto"/>
            <w:shd w:val="clear" w:color="auto" w:fill="E0E0E0"/>
            <w:tcMar>
              <w:top w:w="60" w:type="dxa"/>
              <w:left w:w="240" w:type="dxa"/>
              <w:bottom w:w="60" w:type="dxa"/>
              <w:right w:w="240" w:type="dxa"/>
            </w:tcMar>
            <w:vAlign w:val="center"/>
            <w:hideMark/>
          </w:tcPr>
          <w:p w14:paraId="03C74D99"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Starp vērtība </w:t>
            </w:r>
          </w:p>
        </w:tc>
        <w:tc>
          <w:tcPr>
            <w:tcW w:w="0" w:type="auto"/>
            <w:shd w:val="clear" w:color="auto" w:fill="E0E0E0"/>
            <w:tcMar>
              <w:top w:w="60" w:type="dxa"/>
              <w:left w:w="240" w:type="dxa"/>
              <w:bottom w:w="60" w:type="dxa"/>
              <w:right w:w="240" w:type="dxa"/>
            </w:tcMar>
            <w:vAlign w:val="center"/>
            <w:hideMark/>
          </w:tcPr>
          <w:p w14:paraId="0FF8A05B"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Beigu vērtība </w:t>
            </w:r>
          </w:p>
        </w:tc>
        <w:tc>
          <w:tcPr>
            <w:tcW w:w="0" w:type="auto"/>
            <w:shd w:val="clear" w:color="auto" w:fill="E0E0E0"/>
            <w:tcMar>
              <w:top w:w="60" w:type="dxa"/>
              <w:left w:w="240" w:type="dxa"/>
              <w:bottom w:w="60" w:type="dxa"/>
              <w:right w:w="240" w:type="dxa"/>
            </w:tcMar>
            <w:vAlign w:val="center"/>
            <w:hideMark/>
          </w:tcPr>
          <w:p w14:paraId="502C8F40"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Mērvienība </w:t>
            </w:r>
          </w:p>
        </w:tc>
      </w:tr>
      <w:tr w:rsidR="00171EDD" w:rsidRPr="00F266BA" w14:paraId="67613A9F" w14:textId="77777777">
        <w:trPr>
          <w:divId w:val="554002130"/>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5273D225" w14:textId="77777777" w:rsidR="00171EDD" w:rsidRPr="00F266BA" w:rsidRDefault="00171EDD">
            <w:pPr>
              <w:spacing w:after="360" w:line="270" w:lineRule="atLeast"/>
              <w:rPr>
                <w:rFonts w:ascii="IBM Plex Sans" w:eastAsia="Times New Roman" w:hAnsi="IBM Plex Sans"/>
                <w:b/>
                <w:bCs/>
                <w:color w:val="161616"/>
                <w:sz w:val="21"/>
                <w:szCs w:val="21"/>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4051AA56" w14:textId="77777777" w:rsidR="00171EDD" w:rsidRPr="00F266BA" w:rsidRDefault="00171EDD">
            <w:pPr>
              <w:spacing w:after="360" w:line="270" w:lineRule="atLeast"/>
              <w:rPr>
                <w:rFonts w:eastAsia="Times New Roman"/>
                <w:sz w:val="20"/>
                <w:szCs w:val="20"/>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800775E"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2.00 </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64F0079F"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gabali </w:t>
            </w:r>
          </w:p>
        </w:tc>
      </w:tr>
    </w:tbl>
    <w:p w14:paraId="1812DA21" w14:textId="77777777" w:rsidR="00171EDD" w:rsidRPr="00F266BA" w:rsidRDefault="00A20630">
      <w:pPr>
        <w:spacing w:line="240" w:lineRule="atLeast"/>
        <w:jc w:val="both"/>
        <w:divId w:val="554002130"/>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Saistītās darbības: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1489"/>
        <w:gridCol w:w="7871"/>
      </w:tblGrid>
      <w:tr w:rsidR="00171EDD" w:rsidRPr="00F266BA" w14:paraId="27B03164" w14:textId="77777777">
        <w:trPr>
          <w:divId w:val="554002130"/>
          <w:trHeight w:val="480"/>
          <w:tblHeader/>
        </w:trPr>
        <w:tc>
          <w:tcPr>
            <w:tcW w:w="0" w:type="auto"/>
            <w:shd w:val="clear" w:color="auto" w:fill="E0E0E0"/>
            <w:tcMar>
              <w:top w:w="60" w:type="dxa"/>
              <w:left w:w="240" w:type="dxa"/>
              <w:bottom w:w="60" w:type="dxa"/>
              <w:right w:w="240" w:type="dxa"/>
            </w:tcMar>
            <w:vAlign w:val="center"/>
            <w:hideMark/>
          </w:tcPr>
          <w:p w14:paraId="2646DAD6" w14:textId="77777777" w:rsidR="00171EDD" w:rsidRPr="00F266BA" w:rsidRDefault="00A20630">
            <w:pPr>
              <w:spacing w:after="360" w:line="270" w:lineRule="atLeast"/>
              <w:rPr>
                <w:rFonts w:ascii="IBM Plex Sans" w:eastAsia="Times New Roman" w:hAnsi="IBM Plex Sans"/>
                <w:b/>
                <w:bCs/>
                <w:color w:val="161616"/>
                <w:sz w:val="21"/>
                <w:szCs w:val="21"/>
                <w:lang w:val="lv-LV"/>
              </w:rPr>
            </w:pPr>
            <w:proofErr w:type="spellStart"/>
            <w:r w:rsidRPr="00F266BA">
              <w:rPr>
                <w:rFonts w:ascii="IBM Plex Sans" w:eastAsia="Times New Roman" w:hAnsi="IBM Plex Sans"/>
                <w:b/>
                <w:bCs/>
                <w:color w:val="161616"/>
                <w:sz w:val="21"/>
                <w:szCs w:val="21"/>
                <w:lang w:val="lv-LV"/>
              </w:rPr>
              <w:t>Id</w:t>
            </w:r>
            <w:proofErr w:type="spellEnd"/>
          </w:p>
        </w:tc>
        <w:tc>
          <w:tcPr>
            <w:tcW w:w="0" w:type="auto"/>
            <w:shd w:val="clear" w:color="auto" w:fill="E0E0E0"/>
            <w:tcMar>
              <w:top w:w="60" w:type="dxa"/>
              <w:left w:w="240" w:type="dxa"/>
              <w:bottom w:w="60" w:type="dxa"/>
              <w:right w:w="240" w:type="dxa"/>
            </w:tcMar>
            <w:vAlign w:val="center"/>
            <w:hideMark/>
          </w:tcPr>
          <w:p w14:paraId="07461C16"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Nosaukums</w:t>
            </w:r>
          </w:p>
        </w:tc>
      </w:tr>
      <w:tr w:rsidR="00171EDD" w:rsidRPr="00F266BA" w14:paraId="370894F7" w14:textId="77777777">
        <w:trPr>
          <w:divId w:val="554002130"/>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D63820D"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d3.3</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5D80F374"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Datortehnikas iegāde "B" ģimenes ārsta praksei</w:t>
            </w:r>
          </w:p>
        </w:tc>
      </w:tr>
    </w:tbl>
    <w:p w14:paraId="5F4789D1" w14:textId="653BC110" w:rsidR="00171EDD" w:rsidRPr="00F266BA" w:rsidRDefault="00A20630">
      <w:pPr>
        <w:pStyle w:val="NormalWeb"/>
        <w:jc w:val="both"/>
        <w:divId w:val="1437755327"/>
        <w:rPr>
          <w:rFonts w:ascii="IBM Plex Sans" w:hAnsi="IBM Plex Sans"/>
          <w:color w:val="161616"/>
          <w:lang w:val="lv-LV"/>
        </w:rPr>
      </w:pPr>
      <w:r w:rsidRPr="00F266BA">
        <w:rPr>
          <w:rFonts w:ascii="IBM Plex Sans" w:hAnsi="IBM Plex Sans"/>
          <w:b/>
          <w:bCs/>
          <w:color w:val="161616"/>
          <w:lang w:val="lv-LV"/>
        </w:rPr>
        <w:t>R6 veikta projektēšana un būvuzraudzība</w:t>
      </w:r>
    </w:p>
    <w:p w14:paraId="567EF8B5" w14:textId="77777777" w:rsidR="00171EDD" w:rsidRPr="00F266BA" w:rsidRDefault="00A20630">
      <w:pPr>
        <w:spacing w:line="240" w:lineRule="atLeast"/>
        <w:jc w:val="both"/>
        <w:divId w:val="143775532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Veids </w:t>
      </w:r>
    </w:p>
    <w:p w14:paraId="6018132A" w14:textId="77777777" w:rsidR="00171EDD" w:rsidRPr="00F266BA" w:rsidRDefault="00A20630">
      <w:pPr>
        <w:spacing w:before="60" w:line="270" w:lineRule="atLeast"/>
        <w:ind w:left="720"/>
        <w:jc w:val="both"/>
        <w:divId w:val="143775532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Darbību rezultāts </w:t>
      </w:r>
    </w:p>
    <w:p w14:paraId="16A4232D" w14:textId="77777777" w:rsidR="00171EDD" w:rsidRPr="00F266BA" w:rsidRDefault="00A20630">
      <w:pPr>
        <w:spacing w:line="240" w:lineRule="atLeast"/>
        <w:jc w:val="both"/>
        <w:divId w:val="143775532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Vērtības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2751"/>
        <w:gridCol w:w="2202"/>
        <w:gridCol w:w="2235"/>
        <w:gridCol w:w="2172"/>
      </w:tblGrid>
      <w:tr w:rsidR="00171EDD" w:rsidRPr="00F266BA" w14:paraId="79240354" w14:textId="77777777">
        <w:trPr>
          <w:divId w:val="1437755327"/>
          <w:trHeight w:val="480"/>
          <w:tblHeader/>
        </w:trPr>
        <w:tc>
          <w:tcPr>
            <w:tcW w:w="0" w:type="auto"/>
            <w:shd w:val="clear" w:color="auto" w:fill="E0E0E0"/>
            <w:tcMar>
              <w:top w:w="60" w:type="dxa"/>
              <w:left w:w="240" w:type="dxa"/>
              <w:bottom w:w="60" w:type="dxa"/>
              <w:right w:w="240" w:type="dxa"/>
            </w:tcMar>
            <w:vAlign w:val="center"/>
            <w:hideMark/>
          </w:tcPr>
          <w:p w14:paraId="31E644EC"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Sākotnējā vērtība </w:t>
            </w:r>
          </w:p>
        </w:tc>
        <w:tc>
          <w:tcPr>
            <w:tcW w:w="0" w:type="auto"/>
            <w:shd w:val="clear" w:color="auto" w:fill="E0E0E0"/>
            <w:tcMar>
              <w:top w:w="60" w:type="dxa"/>
              <w:left w:w="240" w:type="dxa"/>
              <w:bottom w:w="60" w:type="dxa"/>
              <w:right w:w="240" w:type="dxa"/>
            </w:tcMar>
            <w:vAlign w:val="center"/>
            <w:hideMark/>
          </w:tcPr>
          <w:p w14:paraId="69EEE7D3"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Starp vērtība </w:t>
            </w:r>
          </w:p>
        </w:tc>
        <w:tc>
          <w:tcPr>
            <w:tcW w:w="0" w:type="auto"/>
            <w:shd w:val="clear" w:color="auto" w:fill="E0E0E0"/>
            <w:tcMar>
              <w:top w:w="60" w:type="dxa"/>
              <w:left w:w="240" w:type="dxa"/>
              <w:bottom w:w="60" w:type="dxa"/>
              <w:right w:w="240" w:type="dxa"/>
            </w:tcMar>
            <w:vAlign w:val="center"/>
            <w:hideMark/>
          </w:tcPr>
          <w:p w14:paraId="0D407E8B"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Beigu vērtība </w:t>
            </w:r>
          </w:p>
        </w:tc>
        <w:tc>
          <w:tcPr>
            <w:tcW w:w="0" w:type="auto"/>
            <w:shd w:val="clear" w:color="auto" w:fill="E0E0E0"/>
            <w:tcMar>
              <w:top w:w="60" w:type="dxa"/>
              <w:left w:w="240" w:type="dxa"/>
              <w:bottom w:w="60" w:type="dxa"/>
              <w:right w:w="240" w:type="dxa"/>
            </w:tcMar>
            <w:vAlign w:val="center"/>
            <w:hideMark/>
          </w:tcPr>
          <w:p w14:paraId="7E435BC1"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Mērvienība </w:t>
            </w:r>
          </w:p>
        </w:tc>
      </w:tr>
      <w:tr w:rsidR="00171EDD" w:rsidRPr="00F266BA" w14:paraId="13DB7AF7" w14:textId="77777777">
        <w:trPr>
          <w:divId w:val="1437755327"/>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75A0B668" w14:textId="77777777" w:rsidR="00171EDD" w:rsidRPr="00F266BA" w:rsidRDefault="00171EDD">
            <w:pPr>
              <w:spacing w:after="360" w:line="270" w:lineRule="atLeast"/>
              <w:rPr>
                <w:rFonts w:ascii="IBM Plex Sans" w:eastAsia="Times New Roman" w:hAnsi="IBM Plex Sans"/>
                <w:b/>
                <w:bCs/>
                <w:color w:val="161616"/>
                <w:sz w:val="21"/>
                <w:szCs w:val="21"/>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3182AE97" w14:textId="77777777" w:rsidR="00171EDD" w:rsidRPr="00F266BA" w:rsidRDefault="00171EDD">
            <w:pPr>
              <w:spacing w:after="360" w:line="270" w:lineRule="atLeast"/>
              <w:rPr>
                <w:rFonts w:eastAsia="Times New Roman"/>
                <w:sz w:val="20"/>
                <w:szCs w:val="20"/>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7D70A59A"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2.00 </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658E0179"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līgumu skaits </w:t>
            </w:r>
          </w:p>
        </w:tc>
      </w:tr>
    </w:tbl>
    <w:p w14:paraId="660920CE" w14:textId="77777777" w:rsidR="00171EDD" w:rsidRPr="00F266BA" w:rsidRDefault="00A20630">
      <w:pPr>
        <w:spacing w:line="240" w:lineRule="atLeast"/>
        <w:jc w:val="both"/>
        <w:divId w:val="143775532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Saistītās darbības: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857"/>
        <w:gridCol w:w="8503"/>
      </w:tblGrid>
      <w:tr w:rsidR="00171EDD" w:rsidRPr="00F266BA" w14:paraId="05218183" w14:textId="77777777">
        <w:trPr>
          <w:divId w:val="1437755327"/>
          <w:trHeight w:val="480"/>
          <w:tblHeader/>
        </w:trPr>
        <w:tc>
          <w:tcPr>
            <w:tcW w:w="0" w:type="auto"/>
            <w:shd w:val="clear" w:color="auto" w:fill="E0E0E0"/>
            <w:tcMar>
              <w:top w:w="60" w:type="dxa"/>
              <w:left w:w="240" w:type="dxa"/>
              <w:bottom w:w="60" w:type="dxa"/>
              <w:right w:w="240" w:type="dxa"/>
            </w:tcMar>
            <w:vAlign w:val="center"/>
            <w:hideMark/>
          </w:tcPr>
          <w:p w14:paraId="073C7F31" w14:textId="77777777" w:rsidR="00171EDD" w:rsidRPr="00F266BA" w:rsidRDefault="00A20630">
            <w:pPr>
              <w:spacing w:after="360" w:line="270" w:lineRule="atLeast"/>
              <w:rPr>
                <w:rFonts w:ascii="IBM Plex Sans" w:eastAsia="Times New Roman" w:hAnsi="IBM Plex Sans"/>
                <w:b/>
                <w:bCs/>
                <w:color w:val="161616"/>
                <w:sz w:val="21"/>
                <w:szCs w:val="21"/>
                <w:lang w:val="lv-LV"/>
              </w:rPr>
            </w:pPr>
            <w:proofErr w:type="spellStart"/>
            <w:r w:rsidRPr="00F266BA">
              <w:rPr>
                <w:rFonts w:ascii="IBM Plex Sans" w:eastAsia="Times New Roman" w:hAnsi="IBM Plex Sans"/>
                <w:b/>
                <w:bCs/>
                <w:color w:val="161616"/>
                <w:sz w:val="21"/>
                <w:szCs w:val="21"/>
                <w:lang w:val="lv-LV"/>
              </w:rPr>
              <w:t>Id</w:t>
            </w:r>
            <w:proofErr w:type="spellEnd"/>
          </w:p>
        </w:tc>
        <w:tc>
          <w:tcPr>
            <w:tcW w:w="0" w:type="auto"/>
            <w:shd w:val="clear" w:color="auto" w:fill="E0E0E0"/>
            <w:tcMar>
              <w:top w:w="60" w:type="dxa"/>
              <w:left w:w="240" w:type="dxa"/>
              <w:bottom w:w="60" w:type="dxa"/>
              <w:right w:w="240" w:type="dxa"/>
            </w:tcMar>
            <w:vAlign w:val="center"/>
            <w:hideMark/>
          </w:tcPr>
          <w:p w14:paraId="36E8340C"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Nosaukums</w:t>
            </w:r>
          </w:p>
        </w:tc>
      </w:tr>
      <w:tr w:rsidR="00171EDD" w:rsidRPr="006179B6" w14:paraId="71416F26" w14:textId="77777777">
        <w:trPr>
          <w:divId w:val="1437755327"/>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71722733"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d1.3</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4356BA9A" w14:textId="2EC26531"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"A"</w:t>
            </w:r>
            <w:r w:rsidR="00F266BA">
              <w:rPr>
                <w:rFonts w:ascii="IBM Plex Sans" w:eastAsia="Times New Roman" w:hAnsi="IBM Plex Sans"/>
                <w:color w:val="161616"/>
                <w:sz w:val="21"/>
                <w:szCs w:val="21"/>
                <w:lang w:val="lv-LV"/>
              </w:rPr>
              <w:t xml:space="preserve"> </w:t>
            </w:r>
            <w:proofErr w:type="spellStart"/>
            <w:r w:rsidRPr="00F266BA">
              <w:rPr>
                <w:rFonts w:ascii="IBM Plex Sans" w:eastAsia="Times New Roman" w:hAnsi="IBM Plex Sans"/>
                <w:color w:val="161616"/>
                <w:sz w:val="21"/>
                <w:szCs w:val="21"/>
                <w:lang w:val="lv-LV"/>
              </w:rPr>
              <w:t>ģimnes</w:t>
            </w:r>
            <w:proofErr w:type="spellEnd"/>
            <w:r w:rsidRPr="00F266BA">
              <w:rPr>
                <w:rFonts w:ascii="IBM Plex Sans" w:eastAsia="Times New Roman" w:hAnsi="IBM Plex Sans"/>
                <w:color w:val="161616"/>
                <w:sz w:val="21"/>
                <w:szCs w:val="21"/>
                <w:lang w:val="lv-LV"/>
              </w:rPr>
              <w:t xml:space="preserve"> ārsta prakses </w:t>
            </w:r>
            <w:proofErr w:type="spellStart"/>
            <w:r w:rsidRPr="00F266BA">
              <w:rPr>
                <w:rFonts w:ascii="IBM Plex Sans" w:eastAsia="Times New Roman" w:hAnsi="IBM Plex Sans"/>
                <w:color w:val="161616"/>
                <w:sz w:val="21"/>
                <w:szCs w:val="21"/>
                <w:lang w:val="lv-LV"/>
              </w:rPr>
              <w:t>būvprojektēšanas</w:t>
            </w:r>
            <w:proofErr w:type="spellEnd"/>
            <w:r w:rsidRPr="00F266BA">
              <w:rPr>
                <w:rFonts w:ascii="IBM Plex Sans" w:eastAsia="Times New Roman" w:hAnsi="IBM Plex Sans"/>
                <w:color w:val="161616"/>
                <w:sz w:val="21"/>
                <w:szCs w:val="21"/>
                <w:lang w:val="lv-LV"/>
              </w:rPr>
              <w:t xml:space="preserve"> dokumentācijas izstrāde un būvuzraudzības nodrošināšana</w:t>
            </w:r>
          </w:p>
        </w:tc>
      </w:tr>
    </w:tbl>
    <w:p w14:paraId="7651F066" w14:textId="56325D8D" w:rsidR="00171EDD" w:rsidRPr="00F266BA" w:rsidRDefault="00A20630">
      <w:pPr>
        <w:pStyle w:val="NormalWeb"/>
        <w:jc w:val="both"/>
        <w:divId w:val="267584843"/>
        <w:rPr>
          <w:rFonts w:ascii="IBM Plex Sans" w:hAnsi="IBM Plex Sans"/>
          <w:color w:val="161616"/>
          <w:lang w:val="lv-LV"/>
        </w:rPr>
      </w:pPr>
      <w:r w:rsidRPr="00F266BA">
        <w:rPr>
          <w:rFonts w:ascii="IBM Plex Sans" w:hAnsi="IBM Plex Sans"/>
          <w:b/>
          <w:bCs/>
          <w:color w:val="161616"/>
          <w:lang w:val="lv-LV"/>
        </w:rPr>
        <w:t>R7 veikta projektēšana un būvuzraudzība</w:t>
      </w:r>
    </w:p>
    <w:p w14:paraId="408072F7" w14:textId="77777777" w:rsidR="00171EDD" w:rsidRPr="00F266BA" w:rsidRDefault="00A20630">
      <w:pPr>
        <w:spacing w:line="240" w:lineRule="atLeast"/>
        <w:jc w:val="both"/>
        <w:divId w:val="26758484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Veids </w:t>
      </w:r>
    </w:p>
    <w:p w14:paraId="1AC73597" w14:textId="77777777" w:rsidR="00171EDD" w:rsidRPr="00F266BA" w:rsidRDefault="00A20630">
      <w:pPr>
        <w:spacing w:before="60" w:line="270" w:lineRule="atLeast"/>
        <w:ind w:left="720"/>
        <w:jc w:val="both"/>
        <w:divId w:val="267584843"/>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Darbību rezultāts </w:t>
      </w:r>
    </w:p>
    <w:p w14:paraId="675F9CBF" w14:textId="77777777" w:rsidR="00171EDD" w:rsidRPr="00F266BA" w:rsidRDefault="00A20630">
      <w:pPr>
        <w:spacing w:line="240" w:lineRule="atLeast"/>
        <w:jc w:val="both"/>
        <w:divId w:val="26758484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Vērtības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2751"/>
        <w:gridCol w:w="2202"/>
        <w:gridCol w:w="2235"/>
        <w:gridCol w:w="2172"/>
      </w:tblGrid>
      <w:tr w:rsidR="00171EDD" w:rsidRPr="00F266BA" w14:paraId="56D5806F" w14:textId="77777777">
        <w:trPr>
          <w:divId w:val="267584843"/>
          <w:trHeight w:val="480"/>
          <w:tblHeader/>
        </w:trPr>
        <w:tc>
          <w:tcPr>
            <w:tcW w:w="0" w:type="auto"/>
            <w:shd w:val="clear" w:color="auto" w:fill="E0E0E0"/>
            <w:tcMar>
              <w:top w:w="60" w:type="dxa"/>
              <w:left w:w="240" w:type="dxa"/>
              <w:bottom w:w="60" w:type="dxa"/>
              <w:right w:w="240" w:type="dxa"/>
            </w:tcMar>
            <w:vAlign w:val="center"/>
            <w:hideMark/>
          </w:tcPr>
          <w:p w14:paraId="5A0D42BF"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Sākotnējā vērtība </w:t>
            </w:r>
          </w:p>
        </w:tc>
        <w:tc>
          <w:tcPr>
            <w:tcW w:w="0" w:type="auto"/>
            <w:shd w:val="clear" w:color="auto" w:fill="E0E0E0"/>
            <w:tcMar>
              <w:top w:w="60" w:type="dxa"/>
              <w:left w:w="240" w:type="dxa"/>
              <w:bottom w:w="60" w:type="dxa"/>
              <w:right w:w="240" w:type="dxa"/>
            </w:tcMar>
            <w:vAlign w:val="center"/>
            <w:hideMark/>
          </w:tcPr>
          <w:p w14:paraId="49C680CA"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Starp vērtība </w:t>
            </w:r>
          </w:p>
        </w:tc>
        <w:tc>
          <w:tcPr>
            <w:tcW w:w="0" w:type="auto"/>
            <w:shd w:val="clear" w:color="auto" w:fill="E0E0E0"/>
            <w:tcMar>
              <w:top w:w="60" w:type="dxa"/>
              <w:left w:w="240" w:type="dxa"/>
              <w:bottom w:w="60" w:type="dxa"/>
              <w:right w:w="240" w:type="dxa"/>
            </w:tcMar>
            <w:vAlign w:val="center"/>
            <w:hideMark/>
          </w:tcPr>
          <w:p w14:paraId="5F479255"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Beigu vērtība </w:t>
            </w:r>
          </w:p>
        </w:tc>
        <w:tc>
          <w:tcPr>
            <w:tcW w:w="0" w:type="auto"/>
            <w:shd w:val="clear" w:color="auto" w:fill="E0E0E0"/>
            <w:tcMar>
              <w:top w:w="60" w:type="dxa"/>
              <w:left w:w="240" w:type="dxa"/>
              <w:bottom w:w="60" w:type="dxa"/>
              <w:right w:w="240" w:type="dxa"/>
            </w:tcMar>
            <w:vAlign w:val="center"/>
            <w:hideMark/>
          </w:tcPr>
          <w:p w14:paraId="57C5B59F"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Mērvienība </w:t>
            </w:r>
          </w:p>
        </w:tc>
      </w:tr>
      <w:tr w:rsidR="00171EDD" w:rsidRPr="00F266BA" w14:paraId="13EAA550" w14:textId="77777777">
        <w:trPr>
          <w:divId w:val="267584843"/>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57ACFCD6" w14:textId="77777777" w:rsidR="00171EDD" w:rsidRPr="00F266BA" w:rsidRDefault="00171EDD">
            <w:pPr>
              <w:spacing w:after="360" w:line="270" w:lineRule="atLeast"/>
              <w:rPr>
                <w:rFonts w:ascii="IBM Plex Sans" w:eastAsia="Times New Roman" w:hAnsi="IBM Plex Sans"/>
                <w:b/>
                <w:bCs/>
                <w:color w:val="161616"/>
                <w:sz w:val="21"/>
                <w:szCs w:val="21"/>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26C87C5" w14:textId="77777777" w:rsidR="00171EDD" w:rsidRPr="00F266BA" w:rsidRDefault="00171EDD">
            <w:pPr>
              <w:spacing w:after="360" w:line="270" w:lineRule="atLeast"/>
              <w:rPr>
                <w:rFonts w:eastAsia="Times New Roman"/>
                <w:sz w:val="20"/>
                <w:szCs w:val="20"/>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38A144DE"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2.00 </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DDBCA3F" w14:textId="768B39B9" w:rsidR="00171EDD" w:rsidRPr="00F266BA" w:rsidRDefault="00F266BA">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līgumu skaits </w:t>
            </w:r>
          </w:p>
        </w:tc>
      </w:tr>
    </w:tbl>
    <w:p w14:paraId="2BD49A0C" w14:textId="77777777" w:rsidR="00171EDD" w:rsidRPr="00F266BA" w:rsidRDefault="00A20630">
      <w:pPr>
        <w:spacing w:line="240" w:lineRule="atLeast"/>
        <w:jc w:val="both"/>
        <w:divId w:val="267584843"/>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Saistītās darbības: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857"/>
        <w:gridCol w:w="8503"/>
      </w:tblGrid>
      <w:tr w:rsidR="00171EDD" w:rsidRPr="00F266BA" w14:paraId="2276DF05" w14:textId="77777777">
        <w:trPr>
          <w:divId w:val="267584843"/>
          <w:trHeight w:val="480"/>
          <w:tblHeader/>
        </w:trPr>
        <w:tc>
          <w:tcPr>
            <w:tcW w:w="0" w:type="auto"/>
            <w:shd w:val="clear" w:color="auto" w:fill="E0E0E0"/>
            <w:tcMar>
              <w:top w:w="60" w:type="dxa"/>
              <w:left w:w="240" w:type="dxa"/>
              <w:bottom w:w="60" w:type="dxa"/>
              <w:right w:w="240" w:type="dxa"/>
            </w:tcMar>
            <w:vAlign w:val="center"/>
            <w:hideMark/>
          </w:tcPr>
          <w:p w14:paraId="162689BD" w14:textId="77777777" w:rsidR="00171EDD" w:rsidRPr="00F266BA" w:rsidRDefault="00A20630">
            <w:pPr>
              <w:spacing w:after="360" w:line="270" w:lineRule="atLeast"/>
              <w:rPr>
                <w:rFonts w:ascii="IBM Plex Sans" w:eastAsia="Times New Roman" w:hAnsi="IBM Plex Sans"/>
                <w:b/>
                <w:bCs/>
                <w:color w:val="161616"/>
                <w:sz w:val="21"/>
                <w:szCs w:val="21"/>
                <w:lang w:val="lv-LV"/>
              </w:rPr>
            </w:pPr>
            <w:proofErr w:type="spellStart"/>
            <w:r w:rsidRPr="00F266BA">
              <w:rPr>
                <w:rFonts w:ascii="IBM Plex Sans" w:eastAsia="Times New Roman" w:hAnsi="IBM Plex Sans"/>
                <w:b/>
                <w:bCs/>
                <w:color w:val="161616"/>
                <w:sz w:val="21"/>
                <w:szCs w:val="21"/>
                <w:lang w:val="lv-LV"/>
              </w:rPr>
              <w:t>Id</w:t>
            </w:r>
            <w:proofErr w:type="spellEnd"/>
          </w:p>
        </w:tc>
        <w:tc>
          <w:tcPr>
            <w:tcW w:w="0" w:type="auto"/>
            <w:shd w:val="clear" w:color="auto" w:fill="E0E0E0"/>
            <w:tcMar>
              <w:top w:w="60" w:type="dxa"/>
              <w:left w:w="240" w:type="dxa"/>
              <w:bottom w:w="60" w:type="dxa"/>
              <w:right w:w="240" w:type="dxa"/>
            </w:tcMar>
            <w:vAlign w:val="center"/>
            <w:hideMark/>
          </w:tcPr>
          <w:p w14:paraId="5F7EE728"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Nosaukums</w:t>
            </w:r>
          </w:p>
        </w:tc>
      </w:tr>
      <w:tr w:rsidR="00171EDD" w:rsidRPr="006179B6" w14:paraId="076DDF48" w14:textId="77777777">
        <w:trPr>
          <w:divId w:val="267584843"/>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45569576"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d1.4</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5B0B71F" w14:textId="406A70A8"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"B"</w:t>
            </w:r>
            <w:r w:rsidR="00F266BA">
              <w:rPr>
                <w:rFonts w:ascii="IBM Plex Sans" w:eastAsia="Times New Roman" w:hAnsi="IBM Plex Sans"/>
                <w:color w:val="161616"/>
                <w:sz w:val="21"/>
                <w:szCs w:val="21"/>
                <w:lang w:val="lv-LV"/>
              </w:rPr>
              <w:t xml:space="preserve"> </w:t>
            </w:r>
            <w:r w:rsidRPr="00F266BA">
              <w:rPr>
                <w:rFonts w:ascii="IBM Plex Sans" w:eastAsia="Times New Roman" w:hAnsi="IBM Plex Sans"/>
                <w:color w:val="161616"/>
                <w:sz w:val="21"/>
                <w:szCs w:val="21"/>
                <w:lang w:val="lv-LV"/>
              </w:rPr>
              <w:t xml:space="preserve">ģimenes ārsta praksei </w:t>
            </w:r>
            <w:proofErr w:type="spellStart"/>
            <w:r w:rsidRPr="00F266BA">
              <w:rPr>
                <w:rFonts w:ascii="IBM Plex Sans" w:eastAsia="Times New Roman" w:hAnsi="IBM Plex Sans"/>
                <w:color w:val="161616"/>
                <w:sz w:val="21"/>
                <w:szCs w:val="21"/>
                <w:lang w:val="lv-LV"/>
              </w:rPr>
              <w:t>būvprojektēšanas</w:t>
            </w:r>
            <w:proofErr w:type="spellEnd"/>
            <w:r w:rsidRPr="00F266BA">
              <w:rPr>
                <w:rFonts w:ascii="IBM Plex Sans" w:eastAsia="Times New Roman" w:hAnsi="IBM Plex Sans"/>
                <w:color w:val="161616"/>
                <w:sz w:val="21"/>
                <w:szCs w:val="21"/>
                <w:lang w:val="lv-LV"/>
              </w:rPr>
              <w:t xml:space="preserve"> dokumentācijas izstrāde un būvuzraudzības nodrošināšana</w:t>
            </w:r>
          </w:p>
        </w:tc>
      </w:tr>
    </w:tbl>
    <w:p w14:paraId="1D1B776B" w14:textId="77777777" w:rsidR="00171EDD" w:rsidRPr="00F266BA" w:rsidRDefault="00A20630">
      <w:pPr>
        <w:pStyle w:val="NormalWeb"/>
        <w:jc w:val="both"/>
        <w:divId w:val="949895047"/>
        <w:rPr>
          <w:rFonts w:ascii="IBM Plex Sans" w:hAnsi="IBM Plex Sans"/>
          <w:color w:val="161616"/>
          <w:lang w:val="lv-LV"/>
        </w:rPr>
      </w:pPr>
      <w:r w:rsidRPr="00F266BA">
        <w:rPr>
          <w:rFonts w:ascii="IBM Plex Sans" w:hAnsi="IBM Plex Sans"/>
          <w:b/>
          <w:bCs/>
          <w:color w:val="161616"/>
          <w:lang w:val="lv-LV"/>
        </w:rPr>
        <w:t>RCR 73 Personu skaits, kas izmanto jaunas vai modernizētas veselības aprūpes iestādes pakalpojumus, gadā</w:t>
      </w:r>
    </w:p>
    <w:p w14:paraId="41C1086E" w14:textId="77777777" w:rsidR="00171EDD" w:rsidRPr="00F266BA" w:rsidRDefault="00A20630">
      <w:pPr>
        <w:spacing w:line="240" w:lineRule="atLeast"/>
        <w:jc w:val="both"/>
        <w:divId w:val="94989504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Veids </w:t>
      </w:r>
    </w:p>
    <w:p w14:paraId="256D4585" w14:textId="77777777" w:rsidR="00171EDD" w:rsidRPr="00F266BA" w:rsidRDefault="00A20630">
      <w:pPr>
        <w:spacing w:before="60" w:line="270" w:lineRule="atLeast"/>
        <w:ind w:left="720"/>
        <w:jc w:val="both"/>
        <w:divId w:val="949895047"/>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Rezultāta </w:t>
      </w:r>
    </w:p>
    <w:p w14:paraId="6C10C5D2" w14:textId="77777777" w:rsidR="00171EDD" w:rsidRPr="00F266BA" w:rsidRDefault="00A20630">
      <w:pPr>
        <w:spacing w:line="240" w:lineRule="atLeast"/>
        <w:jc w:val="both"/>
        <w:divId w:val="94989504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Vērtības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2703"/>
        <w:gridCol w:w="2164"/>
        <w:gridCol w:w="2196"/>
        <w:gridCol w:w="2297"/>
      </w:tblGrid>
      <w:tr w:rsidR="00171EDD" w:rsidRPr="00F266BA" w14:paraId="128EF12D" w14:textId="77777777">
        <w:trPr>
          <w:divId w:val="949895047"/>
          <w:trHeight w:val="480"/>
          <w:tblHeader/>
        </w:trPr>
        <w:tc>
          <w:tcPr>
            <w:tcW w:w="0" w:type="auto"/>
            <w:shd w:val="clear" w:color="auto" w:fill="E0E0E0"/>
            <w:tcMar>
              <w:top w:w="60" w:type="dxa"/>
              <w:left w:w="240" w:type="dxa"/>
              <w:bottom w:w="60" w:type="dxa"/>
              <w:right w:w="240" w:type="dxa"/>
            </w:tcMar>
            <w:vAlign w:val="center"/>
            <w:hideMark/>
          </w:tcPr>
          <w:p w14:paraId="5A820691"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Sākotnējā vērtība </w:t>
            </w:r>
          </w:p>
        </w:tc>
        <w:tc>
          <w:tcPr>
            <w:tcW w:w="0" w:type="auto"/>
            <w:shd w:val="clear" w:color="auto" w:fill="E0E0E0"/>
            <w:tcMar>
              <w:top w:w="60" w:type="dxa"/>
              <w:left w:w="240" w:type="dxa"/>
              <w:bottom w:w="60" w:type="dxa"/>
              <w:right w:w="240" w:type="dxa"/>
            </w:tcMar>
            <w:vAlign w:val="center"/>
            <w:hideMark/>
          </w:tcPr>
          <w:p w14:paraId="4942DD7D"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Starp vērtība </w:t>
            </w:r>
          </w:p>
        </w:tc>
        <w:tc>
          <w:tcPr>
            <w:tcW w:w="0" w:type="auto"/>
            <w:shd w:val="clear" w:color="auto" w:fill="E0E0E0"/>
            <w:tcMar>
              <w:top w:w="60" w:type="dxa"/>
              <w:left w:w="240" w:type="dxa"/>
              <w:bottom w:w="60" w:type="dxa"/>
              <w:right w:w="240" w:type="dxa"/>
            </w:tcMar>
            <w:vAlign w:val="center"/>
            <w:hideMark/>
          </w:tcPr>
          <w:p w14:paraId="2537E512"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Beigu vērtība </w:t>
            </w:r>
          </w:p>
        </w:tc>
        <w:tc>
          <w:tcPr>
            <w:tcW w:w="0" w:type="auto"/>
            <w:shd w:val="clear" w:color="auto" w:fill="E0E0E0"/>
            <w:tcMar>
              <w:top w:w="60" w:type="dxa"/>
              <w:left w:w="240" w:type="dxa"/>
              <w:bottom w:w="60" w:type="dxa"/>
              <w:right w:w="240" w:type="dxa"/>
            </w:tcMar>
            <w:vAlign w:val="center"/>
            <w:hideMark/>
          </w:tcPr>
          <w:p w14:paraId="6C5BA327"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Mērvienība </w:t>
            </w:r>
          </w:p>
        </w:tc>
      </w:tr>
      <w:tr w:rsidR="00171EDD" w:rsidRPr="00F266BA" w14:paraId="33ADA0A9" w14:textId="77777777">
        <w:trPr>
          <w:divId w:val="949895047"/>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0C7154E" w14:textId="77777777" w:rsidR="00171EDD" w:rsidRPr="00F266BA" w:rsidRDefault="00171EDD">
            <w:pPr>
              <w:spacing w:after="360" w:line="270" w:lineRule="atLeast"/>
              <w:rPr>
                <w:rFonts w:ascii="IBM Plex Sans" w:eastAsia="Times New Roman" w:hAnsi="IBM Plex Sans"/>
                <w:b/>
                <w:bCs/>
                <w:color w:val="161616"/>
                <w:sz w:val="21"/>
                <w:szCs w:val="21"/>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40890F87" w14:textId="77777777" w:rsidR="00171EDD" w:rsidRPr="00F266BA" w:rsidRDefault="00171EDD">
            <w:pPr>
              <w:spacing w:after="360" w:line="270" w:lineRule="atLeast"/>
              <w:rPr>
                <w:rFonts w:eastAsia="Times New Roman"/>
                <w:sz w:val="20"/>
                <w:szCs w:val="20"/>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65257EBD"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2 400.00 </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6A7C0A8D"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Lietotāji/ gadā </w:t>
            </w:r>
          </w:p>
        </w:tc>
      </w:tr>
    </w:tbl>
    <w:p w14:paraId="26F93A47" w14:textId="77777777" w:rsidR="00171EDD" w:rsidRPr="00F266BA" w:rsidRDefault="00A20630">
      <w:pPr>
        <w:spacing w:line="240" w:lineRule="atLeast"/>
        <w:jc w:val="both"/>
        <w:divId w:val="949895047"/>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Saistītās darbības: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1171"/>
        <w:gridCol w:w="8189"/>
      </w:tblGrid>
      <w:tr w:rsidR="00171EDD" w:rsidRPr="00F266BA" w14:paraId="136B5A7A" w14:textId="77777777">
        <w:trPr>
          <w:divId w:val="949895047"/>
          <w:trHeight w:val="480"/>
          <w:tblHeader/>
        </w:trPr>
        <w:tc>
          <w:tcPr>
            <w:tcW w:w="0" w:type="auto"/>
            <w:shd w:val="clear" w:color="auto" w:fill="E0E0E0"/>
            <w:tcMar>
              <w:top w:w="60" w:type="dxa"/>
              <w:left w:w="240" w:type="dxa"/>
              <w:bottom w:w="60" w:type="dxa"/>
              <w:right w:w="240" w:type="dxa"/>
            </w:tcMar>
            <w:vAlign w:val="center"/>
            <w:hideMark/>
          </w:tcPr>
          <w:p w14:paraId="423D8930" w14:textId="77777777" w:rsidR="00171EDD" w:rsidRPr="00F266BA" w:rsidRDefault="00A20630">
            <w:pPr>
              <w:spacing w:after="360" w:line="270" w:lineRule="atLeast"/>
              <w:rPr>
                <w:rFonts w:ascii="IBM Plex Sans" w:eastAsia="Times New Roman" w:hAnsi="IBM Plex Sans"/>
                <w:b/>
                <w:bCs/>
                <w:color w:val="161616"/>
                <w:sz w:val="21"/>
                <w:szCs w:val="21"/>
                <w:lang w:val="lv-LV"/>
              </w:rPr>
            </w:pPr>
            <w:proofErr w:type="spellStart"/>
            <w:r w:rsidRPr="00F266BA">
              <w:rPr>
                <w:rFonts w:ascii="IBM Plex Sans" w:eastAsia="Times New Roman" w:hAnsi="IBM Plex Sans"/>
                <w:b/>
                <w:bCs/>
                <w:color w:val="161616"/>
                <w:sz w:val="21"/>
                <w:szCs w:val="21"/>
                <w:lang w:val="lv-LV"/>
              </w:rPr>
              <w:t>Id</w:t>
            </w:r>
            <w:proofErr w:type="spellEnd"/>
          </w:p>
        </w:tc>
        <w:tc>
          <w:tcPr>
            <w:tcW w:w="0" w:type="auto"/>
            <w:shd w:val="clear" w:color="auto" w:fill="E0E0E0"/>
            <w:tcMar>
              <w:top w:w="60" w:type="dxa"/>
              <w:left w:w="240" w:type="dxa"/>
              <w:bottom w:w="60" w:type="dxa"/>
              <w:right w:w="240" w:type="dxa"/>
            </w:tcMar>
            <w:vAlign w:val="center"/>
            <w:hideMark/>
          </w:tcPr>
          <w:p w14:paraId="4DC4D6A5"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Nosaukums</w:t>
            </w:r>
          </w:p>
        </w:tc>
      </w:tr>
      <w:tr w:rsidR="00171EDD" w:rsidRPr="00F266BA" w14:paraId="55966C07" w14:textId="77777777">
        <w:trPr>
          <w:divId w:val="949895047"/>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87AA854"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d1.1</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34986639"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w:t>
            </w:r>
            <w:proofErr w:type="spellStart"/>
            <w:r w:rsidRPr="00F266BA">
              <w:rPr>
                <w:rFonts w:ascii="IBM Plex Sans" w:eastAsia="Times New Roman" w:hAnsi="IBM Plex Sans"/>
                <w:color w:val="161616"/>
                <w:sz w:val="21"/>
                <w:szCs w:val="21"/>
                <w:lang w:val="lv-LV"/>
              </w:rPr>
              <w:t>A"ģimenes</w:t>
            </w:r>
            <w:proofErr w:type="spellEnd"/>
            <w:r w:rsidRPr="00F266BA">
              <w:rPr>
                <w:rFonts w:ascii="IBM Plex Sans" w:eastAsia="Times New Roman" w:hAnsi="IBM Plex Sans"/>
                <w:color w:val="161616"/>
                <w:sz w:val="21"/>
                <w:szCs w:val="21"/>
                <w:lang w:val="lv-LV"/>
              </w:rPr>
              <w:t xml:space="preserve"> ārsta prakses āra </w:t>
            </w:r>
            <w:proofErr w:type="spellStart"/>
            <w:r w:rsidRPr="00F266BA">
              <w:rPr>
                <w:rFonts w:ascii="IBM Plex Sans" w:eastAsia="Times New Roman" w:hAnsi="IBM Plex Sans"/>
                <w:color w:val="161616"/>
                <w:sz w:val="21"/>
                <w:szCs w:val="21"/>
                <w:lang w:val="lv-LV"/>
              </w:rPr>
              <w:t>uzbrauktuves</w:t>
            </w:r>
            <w:proofErr w:type="spellEnd"/>
            <w:r w:rsidRPr="00F266BA">
              <w:rPr>
                <w:rFonts w:ascii="IBM Plex Sans" w:eastAsia="Times New Roman" w:hAnsi="IBM Plex Sans"/>
                <w:color w:val="161616"/>
                <w:sz w:val="21"/>
                <w:szCs w:val="21"/>
                <w:lang w:val="lv-LV"/>
              </w:rPr>
              <w:t xml:space="preserve"> (</w:t>
            </w:r>
            <w:proofErr w:type="spellStart"/>
            <w:r w:rsidRPr="00F266BA">
              <w:rPr>
                <w:rFonts w:ascii="IBM Plex Sans" w:eastAsia="Times New Roman" w:hAnsi="IBM Plex Sans"/>
                <w:color w:val="161616"/>
                <w:sz w:val="21"/>
                <w:szCs w:val="21"/>
                <w:lang w:val="lv-LV"/>
              </w:rPr>
              <w:t>pandusa</w:t>
            </w:r>
            <w:proofErr w:type="spellEnd"/>
            <w:r w:rsidRPr="00F266BA">
              <w:rPr>
                <w:rFonts w:ascii="IBM Plex Sans" w:eastAsia="Times New Roman" w:hAnsi="IBM Plex Sans"/>
                <w:color w:val="161616"/>
                <w:sz w:val="21"/>
                <w:szCs w:val="21"/>
                <w:lang w:val="lv-LV"/>
              </w:rPr>
              <w:t>) ierīkošana</w:t>
            </w:r>
          </w:p>
        </w:tc>
      </w:tr>
    </w:tbl>
    <w:p w14:paraId="06BB21C9" w14:textId="77777777" w:rsidR="00171EDD" w:rsidRPr="00F266BA" w:rsidRDefault="00A20630">
      <w:pPr>
        <w:pStyle w:val="NormalWeb"/>
        <w:jc w:val="both"/>
        <w:divId w:val="679544406"/>
        <w:rPr>
          <w:rFonts w:ascii="IBM Plex Sans" w:hAnsi="IBM Plex Sans"/>
          <w:color w:val="161616"/>
          <w:lang w:val="lv-LV"/>
        </w:rPr>
      </w:pPr>
      <w:r w:rsidRPr="00F266BA">
        <w:rPr>
          <w:rFonts w:ascii="IBM Plex Sans" w:hAnsi="IBM Plex Sans"/>
          <w:b/>
          <w:bCs/>
          <w:color w:val="161616"/>
          <w:lang w:val="lv-LV"/>
        </w:rPr>
        <w:t xml:space="preserve">VINPI_12 Objektu, kuros ir nodrošināta vides un informācijas </w:t>
      </w:r>
      <w:proofErr w:type="spellStart"/>
      <w:r w:rsidRPr="00F266BA">
        <w:rPr>
          <w:rFonts w:ascii="IBM Plex Sans" w:hAnsi="IBM Plex Sans"/>
          <w:b/>
          <w:bCs/>
          <w:color w:val="161616"/>
          <w:lang w:val="lv-LV"/>
        </w:rPr>
        <w:t>piekļūstamība</w:t>
      </w:r>
      <w:proofErr w:type="spellEnd"/>
      <w:r w:rsidRPr="00F266BA">
        <w:rPr>
          <w:rFonts w:ascii="IBM Plex Sans" w:hAnsi="IBM Plex Sans"/>
          <w:b/>
          <w:bCs/>
          <w:color w:val="161616"/>
          <w:lang w:val="lv-LV"/>
        </w:rPr>
        <w:t>, skaits</w:t>
      </w:r>
    </w:p>
    <w:p w14:paraId="540BDC4F" w14:textId="77777777" w:rsidR="00171EDD" w:rsidRPr="00F266BA" w:rsidRDefault="00A20630">
      <w:pPr>
        <w:spacing w:line="240" w:lineRule="atLeast"/>
        <w:jc w:val="both"/>
        <w:divId w:val="679544406"/>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Veids </w:t>
      </w:r>
    </w:p>
    <w:p w14:paraId="660F96B1" w14:textId="77777777" w:rsidR="00171EDD" w:rsidRPr="00F266BA" w:rsidRDefault="00A20630">
      <w:pPr>
        <w:spacing w:before="60" w:line="270" w:lineRule="atLeast"/>
        <w:ind w:left="720"/>
        <w:jc w:val="both"/>
        <w:divId w:val="679544406"/>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Vienlīdzība, iekļaušana, </w:t>
      </w:r>
      <w:proofErr w:type="spellStart"/>
      <w:r w:rsidRPr="00F266BA">
        <w:rPr>
          <w:rFonts w:ascii="IBM Plex Sans" w:eastAsia="Times New Roman" w:hAnsi="IBM Plex Sans"/>
          <w:color w:val="161616"/>
          <w:spacing w:val="2"/>
          <w:sz w:val="21"/>
          <w:szCs w:val="21"/>
          <w:lang w:val="lv-LV"/>
        </w:rPr>
        <w:t>nediskriminācija</w:t>
      </w:r>
      <w:proofErr w:type="spellEnd"/>
      <w:r w:rsidRPr="00F266BA">
        <w:rPr>
          <w:rFonts w:ascii="IBM Plex Sans" w:eastAsia="Times New Roman" w:hAnsi="IBM Plex Sans"/>
          <w:color w:val="161616"/>
          <w:spacing w:val="2"/>
          <w:sz w:val="21"/>
          <w:szCs w:val="21"/>
          <w:lang w:val="lv-LV"/>
        </w:rPr>
        <w:t xml:space="preserve"> un </w:t>
      </w:r>
      <w:proofErr w:type="spellStart"/>
      <w:r w:rsidRPr="00F266BA">
        <w:rPr>
          <w:rFonts w:ascii="IBM Plex Sans" w:eastAsia="Times New Roman" w:hAnsi="IBM Plex Sans"/>
          <w:color w:val="161616"/>
          <w:spacing w:val="2"/>
          <w:sz w:val="21"/>
          <w:szCs w:val="21"/>
          <w:lang w:val="lv-LV"/>
        </w:rPr>
        <w:t>pamattiesību</w:t>
      </w:r>
      <w:proofErr w:type="spellEnd"/>
      <w:r w:rsidRPr="00F266BA">
        <w:rPr>
          <w:rFonts w:ascii="IBM Plex Sans" w:eastAsia="Times New Roman" w:hAnsi="IBM Plex Sans"/>
          <w:color w:val="161616"/>
          <w:spacing w:val="2"/>
          <w:sz w:val="21"/>
          <w:szCs w:val="21"/>
          <w:lang w:val="lv-LV"/>
        </w:rPr>
        <w:t xml:space="preserve"> ievērošana </w:t>
      </w:r>
    </w:p>
    <w:p w14:paraId="7F14F5E3" w14:textId="77777777" w:rsidR="00171EDD" w:rsidRPr="00F266BA" w:rsidRDefault="00A20630">
      <w:pPr>
        <w:spacing w:line="240" w:lineRule="atLeast"/>
        <w:jc w:val="both"/>
        <w:divId w:val="679544406"/>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Vērtības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2795"/>
        <w:gridCol w:w="2237"/>
        <w:gridCol w:w="2271"/>
        <w:gridCol w:w="2057"/>
      </w:tblGrid>
      <w:tr w:rsidR="00171EDD" w:rsidRPr="00F266BA" w14:paraId="21354CE2" w14:textId="77777777">
        <w:trPr>
          <w:divId w:val="679544406"/>
          <w:trHeight w:val="480"/>
          <w:tblHeader/>
        </w:trPr>
        <w:tc>
          <w:tcPr>
            <w:tcW w:w="0" w:type="auto"/>
            <w:shd w:val="clear" w:color="auto" w:fill="E0E0E0"/>
            <w:tcMar>
              <w:top w:w="60" w:type="dxa"/>
              <w:left w:w="240" w:type="dxa"/>
              <w:bottom w:w="60" w:type="dxa"/>
              <w:right w:w="240" w:type="dxa"/>
            </w:tcMar>
            <w:vAlign w:val="center"/>
            <w:hideMark/>
          </w:tcPr>
          <w:p w14:paraId="622A13C0"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Sākotnējā vērtība </w:t>
            </w:r>
          </w:p>
        </w:tc>
        <w:tc>
          <w:tcPr>
            <w:tcW w:w="0" w:type="auto"/>
            <w:shd w:val="clear" w:color="auto" w:fill="E0E0E0"/>
            <w:tcMar>
              <w:top w:w="60" w:type="dxa"/>
              <w:left w:w="240" w:type="dxa"/>
              <w:bottom w:w="60" w:type="dxa"/>
              <w:right w:w="240" w:type="dxa"/>
            </w:tcMar>
            <w:vAlign w:val="center"/>
            <w:hideMark/>
          </w:tcPr>
          <w:p w14:paraId="0344AA8F"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Starp vērtība </w:t>
            </w:r>
          </w:p>
        </w:tc>
        <w:tc>
          <w:tcPr>
            <w:tcW w:w="0" w:type="auto"/>
            <w:shd w:val="clear" w:color="auto" w:fill="E0E0E0"/>
            <w:tcMar>
              <w:top w:w="60" w:type="dxa"/>
              <w:left w:w="240" w:type="dxa"/>
              <w:bottom w:w="60" w:type="dxa"/>
              <w:right w:w="240" w:type="dxa"/>
            </w:tcMar>
            <w:vAlign w:val="center"/>
            <w:hideMark/>
          </w:tcPr>
          <w:p w14:paraId="7C4FE273"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Beigu vērtība </w:t>
            </w:r>
          </w:p>
        </w:tc>
        <w:tc>
          <w:tcPr>
            <w:tcW w:w="0" w:type="auto"/>
            <w:shd w:val="clear" w:color="auto" w:fill="E0E0E0"/>
            <w:tcMar>
              <w:top w:w="60" w:type="dxa"/>
              <w:left w:w="240" w:type="dxa"/>
              <w:bottom w:w="60" w:type="dxa"/>
              <w:right w:w="240" w:type="dxa"/>
            </w:tcMar>
            <w:vAlign w:val="center"/>
            <w:hideMark/>
          </w:tcPr>
          <w:p w14:paraId="1FAF3FF5"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 xml:space="preserve">Mērvienība </w:t>
            </w:r>
          </w:p>
        </w:tc>
      </w:tr>
      <w:tr w:rsidR="00171EDD" w:rsidRPr="00F266BA" w14:paraId="6202EC9F" w14:textId="77777777">
        <w:trPr>
          <w:divId w:val="679544406"/>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4D33A65" w14:textId="77777777" w:rsidR="00171EDD" w:rsidRPr="00F266BA" w:rsidRDefault="00171EDD">
            <w:pPr>
              <w:spacing w:after="360" w:line="270" w:lineRule="atLeast"/>
              <w:rPr>
                <w:rFonts w:ascii="IBM Plex Sans" w:eastAsia="Times New Roman" w:hAnsi="IBM Plex Sans"/>
                <w:b/>
                <w:bCs/>
                <w:color w:val="161616"/>
                <w:sz w:val="21"/>
                <w:szCs w:val="21"/>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0673E254" w14:textId="77777777" w:rsidR="00171EDD" w:rsidRPr="00F266BA" w:rsidRDefault="00171EDD">
            <w:pPr>
              <w:spacing w:after="360" w:line="270" w:lineRule="atLeast"/>
              <w:rPr>
                <w:rFonts w:eastAsia="Times New Roman"/>
                <w:sz w:val="20"/>
                <w:szCs w:val="20"/>
                <w:lang w:val="lv-LV"/>
              </w:rPr>
            </w:pP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6BE5562"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2.00 </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6EDE5229"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Skaits </w:t>
            </w:r>
          </w:p>
        </w:tc>
      </w:tr>
    </w:tbl>
    <w:p w14:paraId="253C882C" w14:textId="77777777" w:rsidR="00171EDD" w:rsidRPr="00F266BA" w:rsidRDefault="00A20630">
      <w:pPr>
        <w:spacing w:line="240" w:lineRule="atLeast"/>
        <w:jc w:val="both"/>
        <w:divId w:val="679544406"/>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HP darbības: </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3451"/>
        <w:gridCol w:w="2987"/>
        <w:gridCol w:w="2922"/>
      </w:tblGrid>
      <w:tr w:rsidR="00171EDD" w:rsidRPr="00F266BA" w14:paraId="55BAB9F9" w14:textId="77777777">
        <w:trPr>
          <w:divId w:val="679544406"/>
          <w:trHeight w:val="480"/>
          <w:tblHeader/>
        </w:trPr>
        <w:tc>
          <w:tcPr>
            <w:tcW w:w="0" w:type="auto"/>
            <w:shd w:val="clear" w:color="auto" w:fill="E0E0E0"/>
            <w:tcMar>
              <w:top w:w="60" w:type="dxa"/>
              <w:left w:w="240" w:type="dxa"/>
              <w:bottom w:w="60" w:type="dxa"/>
              <w:right w:w="240" w:type="dxa"/>
            </w:tcMar>
            <w:vAlign w:val="center"/>
            <w:hideMark/>
          </w:tcPr>
          <w:p w14:paraId="1E40D5DB" w14:textId="77777777" w:rsidR="00171EDD" w:rsidRPr="00F266BA" w:rsidRDefault="00A20630">
            <w:pPr>
              <w:spacing w:after="360" w:line="270" w:lineRule="atLeast"/>
              <w:rPr>
                <w:rFonts w:ascii="IBM Plex Sans" w:eastAsia="Times New Roman" w:hAnsi="IBM Plex Sans"/>
                <w:b/>
                <w:bCs/>
                <w:color w:val="161616"/>
                <w:sz w:val="21"/>
                <w:szCs w:val="21"/>
                <w:lang w:val="lv-LV"/>
              </w:rPr>
            </w:pPr>
            <w:proofErr w:type="spellStart"/>
            <w:r w:rsidRPr="00F266BA">
              <w:rPr>
                <w:rFonts w:ascii="IBM Plex Sans" w:eastAsia="Times New Roman" w:hAnsi="IBM Plex Sans"/>
                <w:b/>
                <w:bCs/>
                <w:color w:val="161616"/>
                <w:sz w:val="21"/>
                <w:szCs w:val="21"/>
                <w:lang w:val="lv-LV"/>
              </w:rPr>
              <w:t>Id</w:t>
            </w:r>
            <w:proofErr w:type="spellEnd"/>
          </w:p>
        </w:tc>
        <w:tc>
          <w:tcPr>
            <w:tcW w:w="0" w:type="auto"/>
            <w:shd w:val="clear" w:color="auto" w:fill="E0E0E0"/>
            <w:tcMar>
              <w:top w:w="60" w:type="dxa"/>
              <w:left w:w="240" w:type="dxa"/>
              <w:bottom w:w="60" w:type="dxa"/>
              <w:right w:w="240" w:type="dxa"/>
            </w:tcMar>
            <w:vAlign w:val="center"/>
            <w:hideMark/>
          </w:tcPr>
          <w:p w14:paraId="3858EC2E"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Kategorijas nosaukums</w:t>
            </w:r>
          </w:p>
        </w:tc>
        <w:tc>
          <w:tcPr>
            <w:tcW w:w="0" w:type="auto"/>
            <w:shd w:val="clear" w:color="auto" w:fill="E0E0E0"/>
            <w:tcMar>
              <w:top w:w="60" w:type="dxa"/>
              <w:left w:w="240" w:type="dxa"/>
              <w:bottom w:w="60" w:type="dxa"/>
              <w:right w:w="240" w:type="dxa"/>
            </w:tcMar>
            <w:vAlign w:val="center"/>
            <w:hideMark/>
          </w:tcPr>
          <w:p w14:paraId="46696E56" w14:textId="77777777" w:rsidR="00171EDD" w:rsidRPr="00F266BA" w:rsidRDefault="00A20630">
            <w:pPr>
              <w:spacing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Nosaukums</w:t>
            </w:r>
          </w:p>
        </w:tc>
      </w:tr>
      <w:tr w:rsidR="00171EDD" w:rsidRPr="006179B6" w14:paraId="02BE3BAA" w14:textId="77777777">
        <w:trPr>
          <w:divId w:val="679544406"/>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777D7266"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Vienlīdzība, iekļaušana, </w:t>
            </w:r>
            <w:proofErr w:type="spellStart"/>
            <w:r w:rsidRPr="00F266BA">
              <w:rPr>
                <w:rFonts w:ascii="IBM Plex Sans" w:eastAsia="Times New Roman" w:hAnsi="IBM Plex Sans"/>
                <w:color w:val="161616"/>
                <w:sz w:val="21"/>
                <w:szCs w:val="21"/>
                <w:lang w:val="lv-LV"/>
              </w:rPr>
              <w:t>nediskriminācija</w:t>
            </w:r>
            <w:proofErr w:type="spellEnd"/>
            <w:r w:rsidRPr="00F266BA">
              <w:rPr>
                <w:rFonts w:ascii="IBM Plex Sans" w:eastAsia="Times New Roman" w:hAnsi="IBM Plex Sans"/>
                <w:color w:val="161616"/>
                <w:sz w:val="21"/>
                <w:szCs w:val="21"/>
                <w:lang w:val="lv-LV"/>
              </w:rPr>
              <w:t xml:space="preserve"> un </w:t>
            </w:r>
            <w:proofErr w:type="spellStart"/>
            <w:r w:rsidRPr="00F266BA">
              <w:rPr>
                <w:rFonts w:ascii="IBM Plex Sans" w:eastAsia="Times New Roman" w:hAnsi="IBM Plex Sans"/>
                <w:color w:val="161616"/>
                <w:sz w:val="21"/>
                <w:szCs w:val="21"/>
                <w:lang w:val="lv-LV"/>
              </w:rPr>
              <w:t>pamattiesību</w:t>
            </w:r>
            <w:proofErr w:type="spellEnd"/>
            <w:r w:rsidRPr="00F266BA">
              <w:rPr>
                <w:rFonts w:ascii="IBM Plex Sans" w:eastAsia="Times New Roman" w:hAnsi="IBM Plex Sans"/>
                <w:color w:val="161616"/>
                <w:sz w:val="21"/>
                <w:szCs w:val="21"/>
                <w:lang w:val="lv-LV"/>
              </w:rPr>
              <w:t xml:space="preserve"> ievērošana</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29AB74E"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Specifiskās darbības &gt; Publiskās infrastruktūras attīstība</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476F5BE"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Labās prakses darbības, kas īpaši veicina </w:t>
            </w:r>
            <w:proofErr w:type="spellStart"/>
            <w:r w:rsidRPr="00F266BA">
              <w:rPr>
                <w:rFonts w:ascii="IBM Plex Sans" w:eastAsia="Times New Roman" w:hAnsi="IBM Plex Sans"/>
                <w:color w:val="161616"/>
                <w:sz w:val="21"/>
                <w:szCs w:val="21"/>
                <w:lang w:val="lv-LV"/>
              </w:rPr>
              <w:t>piekļūstamību</w:t>
            </w:r>
            <w:proofErr w:type="spellEnd"/>
          </w:p>
        </w:tc>
      </w:tr>
      <w:tr w:rsidR="00171EDD" w:rsidRPr="006179B6" w14:paraId="3A176D3C" w14:textId="77777777">
        <w:trPr>
          <w:divId w:val="679544406"/>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5703A0BA"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Vienlīdzība, iekļaušana, </w:t>
            </w:r>
            <w:proofErr w:type="spellStart"/>
            <w:r w:rsidRPr="00F266BA">
              <w:rPr>
                <w:rFonts w:ascii="IBM Plex Sans" w:eastAsia="Times New Roman" w:hAnsi="IBM Plex Sans"/>
                <w:color w:val="161616"/>
                <w:sz w:val="21"/>
                <w:szCs w:val="21"/>
                <w:lang w:val="lv-LV"/>
              </w:rPr>
              <w:t>nediskriminācija</w:t>
            </w:r>
            <w:proofErr w:type="spellEnd"/>
            <w:r w:rsidRPr="00F266BA">
              <w:rPr>
                <w:rFonts w:ascii="IBM Plex Sans" w:eastAsia="Times New Roman" w:hAnsi="IBM Plex Sans"/>
                <w:color w:val="161616"/>
                <w:sz w:val="21"/>
                <w:szCs w:val="21"/>
                <w:lang w:val="lv-LV"/>
              </w:rPr>
              <w:t xml:space="preserve"> un </w:t>
            </w:r>
            <w:proofErr w:type="spellStart"/>
            <w:r w:rsidRPr="00F266BA">
              <w:rPr>
                <w:rFonts w:ascii="IBM Plex Sans" w:eastAsia="Times New Roman" w:hAnsi="IBM Plex Sans"/>
                <w:color w:val="161616"/>
                <w:sz w:val="21"/>
                <w:szCs w:val="21"/>
                <w:lang w:val="lv-LV"/>
              </w:rPr>
              <w:t>pamattiesību</w:t>
            </w:r>
            <w:proofErr w:type="spellEnd"/>
            <w:r w:rsidRPr="00F266BA">
              <w:rPr>
                <w:rFonts w:ascii="IBM Plex Sans" w:eastAsia="Times New Roman" w:hAnsi="IBM Plex Sans"/>
                <w:color w:val="161616"/>
                <w:sz w:val="21"/>
                <w:szCs w:val="21"/>
                <w:lang w:val="lv-LV"/>
              </w:rPr>
              <w:t xml:space="preserve"> ievērošana</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4139F3B6"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Specifiskās darbības &gt; Publiskās infrastruktūras attīstība</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67476C6D" w14:textId="77777777" w:rsidR="00171EDD" w:rsidRPr="00F266BA" w:rsidRDefault="00A20630">
            <w:pPr>
              <w:spacing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 xml:space="preserve">Labās prakses darbības, kas īpaši veicina </w:t>
            </w:r>
            <w:proofErr w:type="spellStart"/>
            <w:r w:rsidRPr="00F266BA">
              <w:rPr>
                <w:rFonts w:ascii="IBM Plex Sans" w:eastAsia="Times New Roman" w:hAnsi="IBM Plex Sans"/>
                <w:color w:val="161616"/>
                <w:sz w:val="21"/>
                <w:szCs w:val="21"/>
                <w:lang w:val="lv-LV"/>
              </w:rPr>
              <w:t>piekļūstamību</w:t>
            </w:r>
            <w:proofErr w:type="spellEnd"/>
          </w:p>
        </w:tc>
      </w:tr>
    </w:tbl>
    <w:p w14:paraId="2FC67642" w14:textId="77777777" w:rsidR="00171EDD" w:rsidRPr="00F266BA" w:rsidRDefault="00A20630">
      <w:pPr>
        <w:pStyle w:val="Heading2"/>
        <w:jc w:val="both"/>
        <w:rPr>
          <w:rFonts w:ascii="IBM Plex Sans" w:eastAsia="Times New Roman" w:hAnsi="IBM Plex Sans"/>
          <w:color w:val="161616"/>
          <w:lang w:val="lv-LV"/>
        </w:rPr>
      </w:pPr>
      <w:r w:rsidRPr="00F266BA">
        <w:rPr>
          <w:rFonts w:ascii="IBM Plex Sans" w:eastAsia="Times New Roman" w:hAnsi="IBM Plex Sans"/>
          <w:color w:val="161616"/>
          <w:lang w:val="lv-LV"/>
        </w:rPr>
        <w:t>Valsts atbalsts</w:t>
      </w:r>
    </w:p>
    <w:p w14:paraId="6BB3852F" w14:textId="77777777" w:rsidR="00171EDD" w:rsidRPr="00F266BA" w:rsidRDefault="00A20630">
      <w:pPr>
        <w:pStyle w:val="Heading3"/>
        <w:jc w:val="both"/>
        <w:rPr>
          <w:rFonts w:ascii="IBM Plex Sans" w:eastAsia="Times New Roman" w:hAnsi="IBM Plex Sans"/>
          <w:color w:val="161616"/>
          <w:lang w:val="lv-LV"/>
        </w:rPr>
      </w:pPr>
      <w:r w:rsidRPr="00F266BA">
        <w:rPr>
          <w:rFonts w:ascii="IBM Plex Sans" w:eastAsia="Times New Roman" w:hAnsi="IBM Plex Sans"/>
          <w:color w:val="161616"/>
          <w:lang w:val="lv-LV"/>
        </w:rPr>
        <w:t>7.1. Jautājumi par finansējuma saņēmēju</w:t>
      </w:r>
    </w:p>
    <w:p w14:paraId="610959A7"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Projekta iesniedzējs</w:t>
      </w:r>
    </w:p>
    <w:p w14:paraId="3EC145FE"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Vai projektā iesniedzējs saņem valsts atbalstu?</w:t>
      </w:r>
    </w:p>
    <w:p w14:paraId="17A6F173"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Saņem</w:t>
      </w:r>
    </w:p>
    <w:p w14:paraId="7A8989E3"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Vai projektā iesniedzējs ir valsts atbalsta, t.sk. </w:t>
      </w:r>
      <w:proofErr w:type="spellStart"/>
      <w:r w:rsidRPr="00F266BA">
        <w:rPr>
          <w:rFonts w:ascii="IBM Plex Sans" w:eastAsia="Times New Roman" w:hAnsi="IBM Plex Sans"/>
          <w:color w:val="393939"/>
          <w:spacing w:val="5"/>
          <w:sz w:val="18"/>
          <w:szCs w:val="18"/>
          <w:lang w:val="lv-LV"/>
        </w:rPr>
        <w:t>de</w:t>
      </w:r>
      <w:proofErr w:type="spellEnd"/>
      <w:r w:rsidRPr="00F266BA">
        <w:rPr>
          <w:rFonts w:ascii="IBM Plex Sans" w:eastAsia="Times New Roman" w:hAnsi="IBM Plex Sans"/>
          <w:color w:val="393939"/>
          <w:spacing w:val="5"/>
          <w:sz w:val="18"/>
          <w:szCs w:val="18"/>
          <w:lang w:val="lv-LV"/>
        </w:rPr>
        <w:t xml:space="preserve"> </w:t>
      </w:r>
      <w:proofErr w:type="spellStart"/>
      <w:r w:rsidRPr="00F266BA">
        <w:rPr>
          <w:rFonts w:ascii="IBM Plex Sans" w:eastAsia="Times New Roman" w:hAnsi="IBM Plex Sans"/>
          <w:color w:val="393939"/>
          <w:spacing w:val="5"/>
          <w:sz w:val="18"/>
          <w:szCs w:val="18"/>
          <w:lang w:val="lv-LV"/>
        </w:rPr>
        <w:t>minimis</w:t>
      </w:r>
      <w:proofErr w:type="spellEnd"/>
      <w:r w:rsidRPr="00F266BA">
        <w:rPr>
          <w:rFonts w:ascii="IBM Plex Sans" w:eastAsia="Times New Roman" w:hAnsi="IBM Plex Sans"/>
          <w:color w:val="393939"/>
          <w:spacing w:val="5"/>
          <w:sz w:val="18"/>
          <w:szCs w:val="18"/>
          <w:lang w:val="lv-LV"/>
        </w:rPr>
        <w:t xml:space="preserve"> sniedzējs?</w:t>
      </w:r>
    </w:p>
    <w:p w14:paraId="097BC3C0"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Nav</w:t>
      </w:r>
    </w:p>
    <w:p w14:paraId="6C116102"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Valsts atbalsta </w:t>
      </w:r>
      <w:proofErr w:type="spellStart"/>
      <w:r w:rsidRPr="00F266BA">
        <w:rPr>
          <w:rFonts w:ascii="IBM Plex Sans" w:eastAsia="Times New Roman" w:hAnsi="IBM Plex Sans"/>
          <w:color w:val="393939"/>
          <w:spacing w:val="5"/>
          <w:sz w:val="18"/>
          <w:szCs w:val="18"/>
          <w:lang w:val="lv-LV"/>
        </w:rPr>
        <w:t>instruments:z</w:t>
      </w:r>
      <w:proofErr w:type="spellEnd"/>
    </w:p>
    <w:p w14:paraId="71C375C5"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tiešais maksājums no valsts vai pašvaldības budžeta (subsīdija vai dotācija)</w:t>
      </w:r>
    </w:p>
    <w:p w14:paraId="728A0412"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Atbalsta mērķi:</w:t>
      </w:r>
    </w:p>
    <w:p w14:paraId="33CB09F8"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Eiropas Komisijas 2011.gada 20.decembra lēmumu Nr.2012/21/ES par līguma par Eiropas Savienības darbību 106. panta 2. punkts</w:t>
      </w:r>
    </w:p>
    <w:p w14:paraId="0F4A4A6F"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Uzņēmums neatbilst grūtībās nonākuša uzņēmuma definīcijai:</w:t>
      </w:r>
    </w:p>
    <w:p w14:paraId="301647E9"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Neatbilst</w:t>
      </w:r>
    </w:p>
    <w:p w14:paraId="61D18956"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Projekts nav uzsākts:</w:t>
      </w:r>
    </w:p>
    <w:p w14:paraId="3E8EA453"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Nav uzsākts</w:t>
      </w:r>
    </w:p>
    <w:p w14:paraId="0142D634" w14:textId="77777777" w:rsidR="00171EDD" w:rsidRPr="00F266BA" w:rsidRDefault="00A20630">
      <w:pPr>
        <w:pStyle w:val="Heading3"/>
        <w:jc w:val="both"/>
        <w:rPr>
          <w:rFonts w:ascii="IBM Plex Sans" w:eastAsia="Times New Roman" w:hAnsi="IBM Plex Sans"/>
          <w:color w:val="161616"/>
          <w:lang w:val="lv-LV"/>
        </w:rPr>
      </w:pPr>
      <w:r w:rsidRPr="00F266BA">
        <w:rPr>
          <w:rFonts w:ascii="IBM Plex Sans" w:eastAsia="Times New Roman" w:hAnsi="IBM Plex Sans"/>
          <w:color w:val="161616"/>
          <w:lang w:val="lv-LV"/>
        </w:rPr>
        <w:t>7.2. Jautājumi par sadarbības partneri</w:t>
      </w:r>
    </w:p>
    <w:p w14:paraId="7C203864" w14:textId="77777777" w:rsidR="00171EDD" w:rsidRPr="00F266BA" w:rsidRDefault="00A20630">
      <w:pPr>
        <w:pStyle w:val="Heading4"/>
        <w:jc w:val="both"/>
        <w:rPr>
          <w:rFonts w:ascii="IBM Plex Sans" w:eastAsia="Times New Roman" w:hAnsi="IBM Plex Sans"/>
          <w:color w:val="161616"/>
          <w:lang w:val="lv-LV"/>
        </w:rPr>
      </w:pPr>
      <w:r w:rsidRPr="00F266BA">
        <w:rPr>
          <w:rFonts w:ascii="IBM Plex Sans" w:eastAsia="Times New Roman" w:hAnsi="IBM Plex Sans"/>
          <w:color w:val="161616"/>
          <w:lang w:val="lv-LV"/>
        </w:rPr>
        <w:t>05108213319 "B" ģimenes ārsta prakse</w:t>
      </w:r>
    </w:p>
    <w:p w14:paraId="7B205AAC"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Vai projektā sadarbības partneris saņem valsts atbalstu?</w:t>
      </w:r>
    </w:p>
    <w:p w14:paraId="23437817"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Saņem</w:t>
      </w:r>
    </w:p>
    <w:p w14:paraId="6E62CAB7"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Vai projektā sadarbības partneris ir valsts atbalsta, t.sk. </w:t>
      </w:r>
      <w:proofErr w:type="spellStart"/>
      <w:r w:rsidRPr="00F266BA">
        <w:rPr>
          <w:rFonts w:ascii="IBM Plex Sans" w:eastAsia="Times New Roman" w:hAnsi="IBM Plex Sans"/>
          <w:color w:val="393939"/>
          <w:spacing w:val="5"/>
          <w:sz w:val="18"/>
          <w:szCs w:val="18"/>
          <w:lang w:val="lv-LV"/>
        </w:rPr>
        <w:t>de</w:t>
      </w:r>
      <w:proofErr w:type="spellEnd"/>
      <w:r w:rsidRPr="00F266BA">
        <w:rPr>
          <w:rFonts w:ascii="IBM Plex Sans" w:eastAsia="Times New Roman" w:hAnsi="IBM Plex Sans"/>
          <w:color w:val="393939"/>
          <w:spacing w:val="5"/>
          <w:sz w:val="18"/>
          <w:szCs w:val="18"/>
          <w:lang w:val="lv-LV"/>
        </w:rPr>
        <w:t xml:space="preserve"> </w:t>
      </w:r>
      <w:proofErr w:type="spellStart"/>
      <w:r w:rsidRPr="00F266BA">
        <w:rPr>
          <w:rFonts w:ascii="IBM Plex Sans" w:eastAsia="Times New Roman" w:hAnsi="IBM Plex Sans"/>
          <w:color w:val="393939"/>
          <w:spacing w:val="5"/>
          <w:sz w:val="18"/>
          <w:szCs w:val="18"/>
          <w:lang w:val="lv-LV"/>
        </w:rPr>
        <w:t>minimis</w:t>
      </w:r>
      <w:proofErr w:type="spellEnd"/>
      <w:r w:rsidRPr="00F266BA">
        <w:rPr>
          <w:rFonts w:ascii="IBM Plex Sans" w:eastAsia="Times New Roman" w:hAnsi="IBM Plex Sans"/>
          <w:color w:val="393939"/>
          <w:spacing w:val="5"/>
          <w:sz w:val="18"/>
          <w:szCs w:val="18"/>
          <w:lang w:val="lv-LV"/>
        </w:rPr>
        <w:t xml:space="preserve"> sniedzējs?</w:t>
      </w:r>
    </w:p>
    <w:p w14:paraId="5F07CFCE"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Nav</w:t>
      </w:r>
    </w:p>
    <w:p w14:paraId="49BBFF75"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Valsts atbalsta instruments:</w:t>
      </w:r>
    </w:p>
    <w:p w14:paraId="4C43FB61"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tiešais maksājums no valsts vai pašvaldības budžeta (subsīdija vai dotācija)</w:t>
      </w:r>
    </w:p>
    <w:p w14:paraId="670F83D7"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Atbalsta mērķi:</w:t>
      </w:r>
    </w:p>
    <w:p w14:paraId="5941B382"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Eiropas Komisijas 2011.gada 20.decembra lēmumu Nr.2012/21/ES par līguma par Eiropas Savienības darbību 106. panta 2. punkts</w:t>
      </w:r>
    </w:p>
    <w:p w14:paraId="48906B5A"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Uzņēmums neatbilst grūtībās nonākuša uzņēmuma definīcijai:</w:t>
      </w:r>
    </w:p>
    <w:p w14:paraId="67732F77"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Neatbilst</w:t>
      </w:r>
    </w:p>
    <w:p w14:paraId="48F0C4EB"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Projekts nav uzsākts:</w:t>
      </w:r>
    </w:p>
    <w:p w14:paraId="57BF394C"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Nav uzsākts</w:t>
      </w:r>
    </w:p>
    <w:p w14:paraId="24A8FDA9" w14:textId="77777777" w:rsidR="00171EDD" w:rsidRPr="00F266BA" w:rsidRDefault="00A20630">
      <w:pPr>
        <w:pStyle w:val="Heading2"/>
        <w:jc w:val="both"/>
        <w:rPr>
          <w:rFonts w:ascii="IBM Plex Sans" w:eastAsia="Times New Roman" w:hAnsi="IBM Plex Sans"/>
          <w:color w:val="161616"/>
          <w:lang w:val="lv-LV"/>
        </w:rPr>
      </w:pPr>
      <w:r w:rsidRPr="00F266BA">
        <w:rPr>
          <w:rFonts w:ascii="IBM Plex Sans" w:eastAsia="Times New Roman" w:hAnsi="IBM Plex Sans"/>
          <w:color w:val="161616"/>
          <w:lang w:val="lv-LV"/>
        </w:rPr>
        <w:t>Sadarbības partneri</w:t>
      </w:r>
    </w:p>
    <w:p w14:paraId="0217F56B" w14:textId="77777777" w:rsidR="00171EDD" w:rsidRPr="00F266BA" w:rsidRDefault="00A20630">
      <w:pPr>
        <w:pStyle w:val="Heading4"/>
        <w:jc w:val="both"/>
        <w:divId w:val="1456408406"/>
        <w:rPr>
          <w:rFonts w:ascii="IBM Plex Sans" w:eastAsia="Times New Roman" w:hAnsi="IBM Plex Sans"/>
          <w:color w:val="161616"/>
          <w:lang w:val="lv-LV"/>
        </w:rPr>
      </w:pPr>
      <w:r w:rsidRPr="00F266BA">
        <w:rPr>
          <w:rFonts w:ascii="IBM Plex Sans" w:eastAsia="Times New Roman" w:hAnsi="IBM Plex Sans"/>
          <w:color w:val="161616"/>
          <w:lang w:val="lv-LV"/>
        </w:rPr>
        <w:t>05108213319 "B" ģimenes ārsta prakse</w:t>
      </w:r>
    </w:p>
    <w:p w14:paraId="6C2EC61C" w14:textId="77777777" w:rsidR="00171EDD" w:rsidRPr="00F266BA" w:rsidRDefault="00A20630">
      <w:pPr>
        <w:spacing w:line="240" w:lineRule="atLeast"/>
        <w:jc w:val="both"/>
        <w:divId w:val="1456408406"/>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Adrese </w:t>
      </w:r>
    </w:p>
    <w:p w14:paraId="597321E0" w14:textId="77777777" w:rsidR="00171EDD" w:rsidRPr="00F266BA" w:rsidRDefault="00A20630">
      <w:pPr>
        <w:spacing w:before="60" w:line="270" w:lineRule="atLeast"/>
        <w:ind w:left="720"/>
        <w:jc w:val="both"/>
        <w:divId w:val="1456408406"/>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Bērzu iela 22 k-90, Bauska, Bauskas nov., LV-3901 </w:t>
      </w:r>
    </w:p>
    <w:p w14:paraId="30E768F7" w14:textId="77777777" w:rsidR="00171EDD" w:rsidRPr="00F266BA" w:rsidRDefault="00A20630">
      <w:pPr>
        <w:spacing w:line="240" w:lineRule="atLeast"/>
        <w:jc w:val="both"/>
        <w:divId w:val="1456408406"/>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Tīmekļvietne (pēc izvēles) </w:t>
      </w:r>
    </w:p>
    <w:p w14:paraId="38B2965C" w14:textId="77777777" w:rsidR="00171EDD" w:rsidRPr="00F266BA" w:rsidRDefault="00A20630">
      <w:pPr>
        <w:spacing w:before="60" w:line="270" w:lineRule="atLeast"/>
        <w:ind w:left="720"/>
        <w:jc w:val="both"/>
        <w:divId w:val="1456408406"/>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www.B_gimenes_arsts.lv </w:t>
      </w:r>
    </w:p>
    <w:p w14:paraId="363F1DF7" w14:textId="77777777" w:rsidR="00171EDD" w:rsidRPr="00F266BA" w:rsidRDefault="00A20630">
      <w:pPr>
        <w:spacing w:line="240" w:lineRule="atLeast"/>
        <w:jc w:val="both"/>
        <w:divId w:val="1456408406"/>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Kontaktpersona </w:t>
      </w:r>
    </w:p>
    <w:p w14:paraId="2E6D5EB4" w14:textId="77777777" w:rsidR="00171EDD" w:rsidRPr="00F266BA" w:rsidRDefault="00A20630">
      <w:pPr>
        <w:spacing w:before="60" w:line="270" w:lineRule="atLeast"/>
        <w:ind w:left="720"/>
        <w:jc w:val="both"/>
        <w:divId w:val="1456408406"/>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Vārs </w:t>
      </w:r>
      <w:proofErr w:type="spellStart"/>
      <w:r w:rsidRPr="00F266BA">
        <w:rPr>
          <w:rFonts w:ascii="IBM Plex Sans" w:eastAsia="Times New Roman" w:hAnsi="IBM Plex Sans"/>
          <w:color w:val="161616"/>
          <w:spacing w:val="2"/>
          <w:sz w:val="21"/>
          <w:szCs w:val="21"/>
          <w:lang w:val="lv-LV"/>
        </w:rPr>
        <w:t>Uzvārs</w:t>
      </w:r>
      <w:proofErr w:type="spellEnd"/>
      <w:r w:rsidRPr="00F266BA">
        <w:rPr>
          <w:rFonts w:ascii="IBM Plex Sans" w:eastAsia="Times New Roman" w:hAnsi="IBM Plex Sans"/>
          <w:color w:val="161616"/>
          <w:spacing w:val="2"/>
          <w:sz w:val="21"/>
          <w:szCs w:val="21"/>
          <w:lang w:val="lv-LV"/>
        </w:rPr>
        <w:t xml:space="preserve"> </w:t>
      </w:r>
    </w:p>
    <w:p w14:paraId="34D6EE4B" w14:textId="77777777" w:rsidR="00171EDD" w:rsidRPr="00F266BA" w:rsidRDefault="00A20630">
      <w:pPr>
        <w:spacing w:line="240" w:lineRule="atLeast"/>
        <w:jc w:val="both"/>
        <w:divId w:val="1456408406"/>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Piezīmes </w:t>
      </w:r>
    </w:p>
    <w:p w14:paraId="348070FD" w14:textId="77777777" w:rsidR="00171EDD" w:rsidRPr="00F266BA" w:rsidRDefault="00A20630">
      <w:pPr>
        <w:spacing w:before="60" w:line="270" w:lineRule="atLeast"/>
        <w:ind w:left="720"/>
        <w:jc w:val="both"/>
        <w:divId w:val="1456408406"/>
        <w:rPr>
          <w:rFonts w:ascii="IBM Plex Sans" w:eastAsia="Times New Roman" w:hAnsi="IBM Plex Sans"/>
          <w:color w:val="161616"/>
          <w:spacing w:val="2"/>
          <w:sz w:val="21"/>
          <w:szCs w:val="21"/>
          <w:lang w:val="lv-LV"/>
        </w:rPr>
      </w:pPr>
      <w:r w:rsidRPr="00F266BA">
        <w:rPr>
          <w:rStyle w:val="none-filled1"/>
          <w:rFonts w:ascii="IBM Plex Sans" w:eastAsia="Times New Roman" w:hAnsi="IBM Plex Sans"/>
          <w:lang w:val="lv-LV"/>
        </w:rPr>
        <w:t>(Nav aizpildīts)</w:t>
      </w:r>
      <w:r w:rsidRPr="00F266BA">
        <w:rPr>
          <w:rFonts w:ascii="IBM Plex Sans" w:eastAsia="Times New Roman" w:hAnsi="IBM Plex Sans"/>
          <w:color w:val="161616"/>
          <w:spacing w:val="2"/>
          <w:sz w:val="21"/>
          <w:szCs w:val="21"/>
          <w:lang w:val="lv-LV"/>
        </w:rPr>
        <w:t xml:space="preserve"> </w:t>
      </w:r>
    </w:p>
    <w:p w14:paraId="3E7B6729" w14:textId="77777777" w:rsidR="00171EDD" w:rsidRPr="00F266BA" w:rsidRDefault="00A20630">
      <w:pPr>
        <w:spacing w:line="240" w:lineRule="atLeast"/>
        <w:jc w:val="both"/>
        <w:divId w:val="1456408406"/>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 xml:space="preserve">Saistītās darbības: </w:t>
      </w:r>
    </w:p>
    <w:p w14:paraId="1F317427" w14:textId="77777777" w:rsidR="00171EDD" w:rsidRPr="00F266BA" w:rsidRDefault="00A20630">
      <w:pPr>
        <w:numPr>
          <w:ilvl w:val="0"/>
          <w:numId w:val="27"/>
        </w:numPr>
        <w:spacing w:before="100" w:beforeAutospacing="1" w:after="100" w:afterAutospacing="1" w:line="270" w:lineRule="atLeast"/>
        <w:ind w:left="1440"/>
        <w:jc w:val="both"/>
        <w:divId w:val="1456408406"/>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d1.2 "B" </w:t>
      </w:r>
      <w:proofErr w:type="spellStart"/>
      <w:r w:rsidRPr="00F266BA">
        <w:rPr>
          <w:rFonts w:ascii="IBM Plex Sans" w:eastAsia="Times New Roman" w:hAnsi="IBM Plex Sans"/>
          <w:color w:val="161616"/>
          <w:spacing w:val="2"/>
          <w:sz w:val="21"/>
          <w:szCs w:val="21"/>
          <w:lang w:val="lv-LV"/>
        </w:rPr>
        <w:t>ģimnes</w:t>
      </w:r>
      <w:proofErr w:type="spellEnd"/>
      <w:r w:rsidRPr="00F266BA">
        <w:rPr>
          <w:rFonts w:ascii="IBM Plex Sans" w:eastAsia="Times New Roman" w:hAnsi="IBM Plex Sans"/>
          <w:color w:val="161616"/>
          <w:spacing w:val="2"/>
          <w:sz w:val="21"/>
          <w:szCs w:val="21"/>
          <w:lang w:val="lv-LV"/>
        </w:rPr>
        <w:t xml:space="preserve"> ārsta prakses telpu atjaunošana </w:t>
      </w:r>
    </w:p>
    <w:p w14:paraId="4741B0FE" w14:textId="77777777" w:rsidR="00171EDD" w:rsidRPr="00F266BA" w:rsidRDefault="00A20630">
      <w:pPr>
        <w:numPr>
          <w:ilvl w:val="0"/>
          <w:numId w:val="27"/>
        </w:numPr>
        <w:spacing w:before="100" w:beforeAutospacing="1" w:after="100" w:afterAutospacing="1" w:line="270" w:lineRule="atLeast"/>
        <w:ind w:left="1440"/>
        <w:jc w:val="both"/>
        <w:divId w:val="1456408406"/>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d3.1 Medicīnisko tehnoloģiju un iekārtu iegāde "B" ģimenes ārsta praksei </w:t>
      </w:r>
    </w:p>
    <w:p w14:paraId="3E2FDC49" w14:textId="77777777" w:rsidR="00171EDD" w:rsidRPr="00F266BA" w:rsidRDefault="00A20630">
      <w:pPr>
        <w:numPr>
          <w:ilvl w:val="0"/>
          <w:numId w:val="27"/>
        </w:numPr>
        <w:spacing w:before="100" w:beforeAutospacing="1" w:after="100" w:afterAutospacing="1" w:line="270" w:lineRule="atLeast"/>
        <w:ind w:left="1440"/>
        <w:jc w:val="both"/>
        <w:divId w:val="1456408406"/>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d3.2 Mēbeļu iegāde "B" ģimenes ārsta praksei </w:t>
      </w:r>
    </w:p>
    <w:p w14:paraId="4D22B875" w14:textId="77777777" w:rsidR="00171EDD" w:rsidRPr="00F266BA" w:rsidRDefault="00A20630">
      <w:pPr>
        <w:numPr>
          <w:ilvl w:val="0"/>
          <w:numId w:val="27"/>
        </w:numPr>
        <w:spacing w:before="100" w:beforeAutospacing="1" w:after="100" w:afterAutospacing="1" w:line="270" w:lineRule="atLeast"/>
        <w:ind w:left="1440"/>
        <w:jc w:val="both"/>
        <w:divId w:val="1456408406"/>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 xml:space="preserve">d3.3 Datortehnikas iegāde "B" ģimenes ārsta praksei </w:t>
      </w:r>
    </w:p>
    <w:p w14:paraId="710F3C0B" w14:textId="77777777" w:rsidR="00171EDD" w:rsidRPr="00F266BA" w:rsidRDefault="00A20630">
      <w:pPr>
        <w:pStyle w:val="Heading2"/>
        <w:jc w:val="both"/>
        <w:rPr>
          <w:rFonts w:ascii="IBM Plex Sans" w:eastAsia="Times New Roman" w:hAnsi="IBM Plex Sans"/>
          <w:color w:val="161616"/>
          <w:lang w:val="lv-LV"/>
        </w:rPr>
      </w:pPr>
      <w:r w:rsidRPr="00F266BA">
        <w:rPr>
          <w:rFonts w:ascii="IBM Plex Sans" w:eastAsia="Times New Roman" w:hAnsi="IBM Plex Sans"/>
          <w:color w:val="161616"/>
          <w:lang w:val="lv-LV"/>
        </w:rPr>
        <w:t>Īstenošanas grafiks</w:t>
      </w:r>
    </w:p>
    <w:p w14:paraId="707F7112"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Plānotais līguma slēgšanas ceturksnis:</w:t>
      </w:r>
    </w:p>
    <w:p w14:paraId="6421C223"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Fonts w:ascii="IBM Plex Sans" w:eastAsia="Times New Roman" w:hAnsi="IBM Plex Sans"/>
          <w:color w:val="161616"/>
          <w:spacing w:val="2"/>
          <w:sz w:val="21"/>
          <w:szCs w:val="21"/>
          <w:lang w:val="lv-LV"/>
        </w:rPr>
        <w:t>2026/3</w:t>
      </w:r>
    </w:p>
    <w:p w14:paraId="7E21A9A1"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Īstenošanas ilgums pilnos mēnešos:</w:t>
      </w:r>
    </w:p>
    <w:p w14:paraId="6C757B6C"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Style w:val="none-filled1"/>
          <w:rFonts w:ascii="IBM Plex Sans" w:eastAsia="Times New Roman" w:hAnsi="IBM Plex Sans"/>
          <w:lang w:val="lv-LV"/>
        </w:rPr>
        <w:t>(Nav aizpildīts)</w:t>
      </w:r>
    </w:p>
    <w:p w14:paraId="720CDAD6" w14:textId="77777777" w:rsidR="00171EDD" w:rsidRPr="00F266BA" w:rsidRDefault="00A20630">
      <w:pPr>
        <w:spacing w:line="240" w:lineRule="atLeast"/>
        <w:jc w:val="both"/>
        <w:rPr>
          <w:rFonts w:ascii="IBM Plex Sans" w:eastAsia="Times New Roman" w:hAnsi="IBM Plex Sans"/>
          <w:color w:val="393939"/>
          <w:spacing w:val="5"/>
          <w:sz w:val="18"/>
          <w:szCs w:val="18"/>
          <w:lang w:val="lv-LV"/>
        </w:rPr>
      </w:pPr>
      <w:r w:rsidRPr="00F266BA">
        <w:rPr>
          <w:rFonts w:ascii="IBM Plex Sans" w:eastAsia="Times New Roman" w:hAnsi="IBM Plex Sans"/>
          <w:color w:val="393939"/>
          <w:spacing w:val="5"/>
          <w:sz w:val="18"/>
          <w:szCs w:val="18"/>
          <w:lang w:val="lv-LV"/>
        </w:rPr>
        <w:t>Projekta īstenošanas beigu datums:</w:t>
      </w:r>
    </w:p>
    <w:p w14:paraId="723446A4" w14:textId="77777777" w:rsidR="00171EDD" w:rsidRPr="00F266BA" w:rsidRDefault="00A20630">
      <w:pPr>
        <w:spacing w:before="60" w:line="270" w:lineRule="atLeast"/>
        <w:ind w:left="720"/>
        <w:jc w:val="both"/>
        <w:rPr>
          <w:rFonts w:ascii="IBM Plex Sans" w:eastAsia="Times New Roman" w:hAnsi="IBM Plex Sans"/>
          <w:color w:val="161616"/>
          <w:spacing w:val="2"/>
          <w:sz w:val="21"/>
          <w:szCs w:val="21"/>
          <w:lang w:val="lv-LV"/>
        </w:rPr>
      </w:pPr>
      <w:r w:rsidRPr="00F266BA">
        <w:rPr>
          <w:rStyle w:val="none-filled1"/>
          <w:rFonts w:ascii="IBM Plex Sans" w:eastAsia="Times New Roman" w:hAnsi="IBM Plex Sans"/>
          <w:lang w:val="lv-LV"/>
        </w:rPr>
        <w:t>(Nav aizpildīts)</w:t>
      </w:r>
    </w:p>
    <w:p w14:paraId="5A86E801" w14:textId="77777777" w:rsidR="00171EDD" w:rsidRPr="00B0538D" w:rsidRDefault="00A20630">
      <w:pPr>
        <w:pStyle w:val="Heading3"/>
        <w:jc w:val="both"/>
        <w:divId w:val="1416509349"/>
        <w:rPr>
          <w:rFonts w:ascii="IBM Plex Sans" w:eastAsia="Times New Roman" w:hAnsi="IBM Plex Sans"/>
          <w:color w:val="161616"/>
          <w:sz w:val="20"/>
          <w:szCs w:val="20"/>
          <w:lang w:val="lv-LV"/>
        </w:rPr>
      </w:pPr>
      <w:r w:rsidRPr="00B0538D">
        <w:rPr>
          <w:rFonts w:ascii="IBM Plex Sans" w:eastAsia="Times New Roman" w:hAnsi="IBM Plex Sans"/>
          <w:color w:val="161616"/>
          <w:sz w:val="20"/>
          <w:szCs w:val="20"/>
          <w:lang w:val="lv-LV"/>
        </w:rPr>
        <w:t>d1.1. "</w:t>
      </w:r>
      <w:proofErr w:type="spellStart"/>
      <w:r w:rsidRPr="00B0538D">
        <w:rPr>
          <w:rFonts w:ascii="IBM Plex Sans" w:eastAsia="Times New Roman" w:hAnsi="IBM Plex Sans"/>
          <w:color w:val="161616"/>
          <w:sz w:val="20"/>
          <w:szCs w:val="20"/>
          <w:lang w:val="lv-LV"/>
        </w:rPr>
        <w:t>A"ģimenes</w:t>
      </w:r>
      <w:proofErr w:type="spellEnd"/>
      <w:r w:rsidRPr="00B0538D">
        <w:rPr>
          <w:rFonts w:ascii="IBM Plex Sans" w:eastAsia="Times New Roman" w:hAnsi="IBM Plex Sans"/>
          <w:color w:val="161616"/>
          <w:sz w:val="20"/>
          <w:szCs w:val="20"/>
          <w:lang w:val="lv-LV"/>
        </w:rPr>
        <w:t xml:space="preserve"> ārsta prakses āra </w:t>
      </w:r>
      <w:proofErr w:type="spellStart"/>
      <w:r w:rsidRPr="00B0538D">
        <w:rPr>
          <w:rFonts w:ascii="IBM Plex Sans" w:eastAsia="Times New Roman" w:hAnsi="IBM Plex Sans"/>
          <w:color w:val="161616"/>
          <w:sz w:val="20"/>
          <w:szCs w:val="20"/>
          <w:lang w:val="lv-LV"/>
        </w:rPr>
        <w:t>uzbrauktuves</w:t>
      </w:r>
      <w:proofErr w:type="spellEnd"/>
      <w:r w:rsidRPr="00B0538D">
        <w:rPr>
          <w:rFonts w:ascii="IBM Plex Sans" w:eastAsia="Times New Roman" w:hAnsi="IBM Plex Sans"/>
          <w:color w:val="161616"/>
          <w:sz w:val="20"/>
          <w:szCs w:val="20"/>
          <w:lang w:val="lv-LV"/>
        </w:rPr>
        <w:t xml:space="preserve"> (</w:t>
      </w:r>
      <w:proofErr w:type="spellStart"/>
      <w:r w:rsidRPr="00B0538D">
        <w:rPr>
          <w:rFonts w:ascii="IBM Plex Sans" w:eastAsia="Times New Roman" w:hAnsi="IBM Plex Sans"/>
          <w:color w:val="161616"/>
          <w:sz w:val="20"/>
          <w:szCs w:val="20"/>
          <w:lang w:val="lv-LV"/>
        </w:rPr>
        <w:t>pandusa</w:t>
      </w:r>
      <w:proofErr w:type="spellEnd"/>
      <w:r w:rsidRPr="00B0538D">
        <w:rPr>
          <w:rFonts w:ascii="IBM Plex Sans" w:eastAsia="Times New Roman" w:hAnsi="IBM Plex Sans"/>
          <w:color w:val="161616"/>
          <w:sz w:val="20"/>
          <w:szCs w:val="20"/>
          <w:lang w:val="lv-LV"/>
        </w:rPr>
        <w:t>) ierīkošana</w:t>
      </w:r>
    </w:p>
    <w:p w14:paraId="047F53E5" w14:textId="77777777" w:rsidR="00171EDD" w:rsidRPr="00B0538D" w:rsidRDefault="00A20630">
      <w:pPr>
        <w:spacing w:line="240" w:lineRule="atLeast"/>
        <w:jc w:val="both"/>
        <w:divId w:val="1416509349"/>
        <w:rPr>
          <w:rFonts w:ascii="IBM Plex Sans" w:eastAsia="Times New Roman" w:hAnsi="IBM Plex Sans"/>
          <w:color w:val="393939"/>
          <w:spacing w:val="5"/>
          <w:sz w:val="20"/>
          <w:szCs w:val="20"/>
          <w:lang w:val="lv-LV"/>
        </w:rPr>
      </w:pPr>
      <w:r w:rsidRPr="00B0538D">
        <w:rPr>
          <w:rFonts w:ascii="IBM Plex Sans" w:eastAsia="Times New Roman" w:hAnsi="IBM Plex Sans"/>
          <w:color w:val="393939"/>
          <w:spacing w:val="5"/>
          <w:sz w:val="20"/>
          <w:szCs w:val="20"/>
          <w:lang w:val="lv-LV"/>
        </w:rPr>
        <w:t>Īstenošanas ceturkšņi:</w:t>
      </w:r>
    </w:p>
    <w:p w14:paraId="23C23064" w14:textId="77777777" w:rsidR="00171EDD" w:rsidRPr="00B0538D" w:rsidRDefault="00A20630">
      <w:pPr>
        <w:numPr>
          <w:ilvl w:val="0"/>
          <w:numId w:val="28"/>
        </w:numPr>
        <w:spacing w:before="100" w:beforeAutospacing="1" w:after="100" w:afterAutospacing="1" w:line="270" w:lineRule="atLeast"/>
        <w:ind w:left="1440"/>
        <w:jc w:val="both"/>
        <w:divId w:val="495532227"/>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2027/1 </w:t>
      </w:r>
    </w:p>
    <w:p w14:paraId="6BC728A5" w14:textId="77777777" w:rsidR="00171EDD" w:rsidRPr="00B0538D" w:rsidRDefault="00A20630">
      <w:pPr>
        <w:numPr>
          <w:ilvl w:val="0"/>
          <w:numId w:val="28"/>
        </w:numPr>
        <w:spacing w:before="100" w:beforeAutospacing="1" w:after="100" w:afterAutospacing="1" w:line="270" w:lineRule="atLeast"/>
        <w:ind w:left="1440"/>
        <w:jc w:val="both"/>
        <w:divId w:val="495532227"/>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2027/2 </w:t>
      </w:r>
    </w:p>
    <w:p w14:paraId="526F243F" w14:textId="77777777" w:rsidR="00171EDD" w:rsidRPr="00B0538D" w:rsidRDefault="00A20630">
      <w:pPr>
        <w:numPr>
          <w:ilvl w:val="0"/>
          <w:numId w:val="28"/>
        </w:numPr>
        <w:spacing w:before="100" w:beforeAutospacing="1" w:after="100" w:afterAutospacing="1" w:line="270" w:lineRule="atLeast"/>
        <w:ind w:left="1440"/>
        <w:jc w:val="both"/>
        <w:divId w:val="495532227"/>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2027/3 </w:t>
      </w:r>
    </w:p>
    <w:p w14:paraId="0CCE6AB8" w14:textId="77777777" w:rsidR="00171EDD" w:rsidRPr="00B0538D" w:rsidRDefault="00A20630">
      <w:pPr>
        <w:numPr>
          <w:ilvl w:val="0"/>
          <w:numId w:val="28"/>
        </w:numPr>
        <w:spacing w:before="100" w:beforeAutospacing="1" w:after="100" w:afterAutospacing="1" w:line="270" w:lineRule="atLeast"/>
        <w:ind w:left="1440"/>
        <w:jc w:val="both"/>
        <w:divId w:val="495532227"/>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2027/4 </w:t>
      </w:r>
    </w:p>
    <w:p w14:paraId="65E0C28C" w14:textId="77777777" w:rsidR="00171EDD" w:rsidRPr="00B0538D" w:rsidRDefault="00A20630">
      <w:pPr>
        <w:pStyle w:val="Heading3"/>
        <w:jc w:val="both"/>
        <w:divId w:val="1416509349"/>
        <w:rPr>
          <w:rFonts w:ascii="IBM Plex Sans" w:eastAsia="Times New Roman" w:hAnsi="IBM Plex Sans"/>
          <w:color w:val="161616"/>
          <w:sz w:val="20"/>
          <w:szCs w:val="20"/>
          <w:lang w:val="lv-LV"/>
        </w:rPr>
      </w:pPr>
      <w:r w:rsidRPr="00B0538D">
        <w:rPr>
          <w:rFonts w:ascii="IBM Plex Sans" w:eastAsia="Times New Roman" w:hAnsi="IBM Plex Sans"/>
          <w:color w:val="161616"/>
          <w:sz w:val="20"/>
          <w:szCs w:val="20"/>
          <w:lang w:val="lv-LV"/>
        </w:rPr>
        <w:t xml:space="preserve">d1.2. "B" </w:t>
      </w:r>
      <w:proofErr w:type="spellStart"/>
      <w:r w:rsidRPr="00B0538D">
        <w:rPr>
          <w:rFonts w:ascii="IBM Plex Sans" w:eastAsia="Times New Roman" w:hAnsi="IBM Plex Sans"/>
          <w:color w:val="161616"/>
          <w:sz w:val="20"/>
          <w:szCs w:val="20"/>
          <w:lang w:val="lv-LV"/>
        </w:rPr>
        <w:t>ģimnes</w:t>
      </w:r>
      <w:proofErr w:type="spellEnd"/>
      <w:r w:rsidRPr="00B0538D">
        <w:rPr>
          <w:rFonts w:ascii="IBM Plex Sans" w:eastAsia="Times New Roman" w:hAnsi="IBM Plex Sans"/>
          <w:color w:val="161616"/>
          <w:sz w:val="20"/>
          <w:szCs w:val="20"/>
          <w:lang w:val="lv-LV"/>
        </w:rPr>
        <w:t xml:space="preserve"> ārsta prakses telpu atjaunošana</w:t>
      </w:r>
    </w:p>
    <w:p w14:paraId="7A946D6A" w14:textId="77777777" w:rsidR="00171EDD" w:rsidRPr="00B0538D" w:rsidRDefault="00A20630">
      <w:pPr>
        <w:spacing w:line="240" w:lineRule="atLeast"/>
        <w:jc w:val="both"/>
        <w:divId w:val="1416509349"/>
        <w:rPr>
          <w:rFonts w:ascii="IBM Plex Sans" w:eastAsia="Times New Roman" w:hAnsi="IBM Plex Sans"/>
          <w:color w:val="393939"/>
          <w:spacing w:val="5"/>
          <w:sz w:val="20"/>
          <w:szCs w:val="20"/>
          <w:lang w:val="lv-LV"/>
        </w:rPr>
      </w:pPr>
      <w:r w:rsidRPr="00B0538D">
        <w:rPr>
          <w:rFonts w:ascii="IBM Plex Sans" w:eastAsia="Times New Roman" w:hAnsi="IBM Plex Sans"/>
          <w:color w:val="393939"/>
          <w:spacing w:val="5"/>
          <w:sz w:val="20"/>
          <w:szCs w:val="20"/>
          <w:lang w:val="lv-LV"/>
        </w:rPr>
        <w:t>Īstenošanas ceturkšņi:</w:t>
      </w:r>
    </w:p>
    <w:p w14:paraId="2B3685AD" w14:textId="77777777" w:rsidR="00171EDD" w:rsidRPr="00B0538D" w:rsidRDefault="00A20630">
      <w:pPr>
        <w:numPr>
          <w:ilvl w:val="0"/>
          <w:numId w:val="29"/>
        </w:numPr>
        <w:spacing w:before="100" w:beforeAutospacing="1" w:after="100" w:afterAutospacing="1" w:line="270" w:lineRule="atLeast"/>
        <w:ind w:left="1440"/>
        <w:jc w:val="both"/>
        <w:divId w:val="1078138654"/>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2027/1 </w:t>
      </w:r>
    </w:p>
    <w:p w14:paraId="65B31596" w14:textId="77777777" w:rsidR="00171EDD" w:rsidRPr="00B0538D" w:rsidRDefault="00A20630">
      <w:pPr>
        <w:numPr>
          <w:ilvl w:val="0"/>
          <w:numId w:val="29"/>
        </w:numPr>
        <w:spacing w:before="100" w:beforeAutospacing="1" w:after="100" w:afterAutospacing="1" w:line="270" w:lineRule="atLeast"/>
        <w:ind w:left="1440"/>
        <w:jc w:val="both"/>
        <w:divId w:val="1078138654"/>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2027/2 </w:t>
      </w:r>
    </w:p>
    <w:p w14:paraId="2250103C" w14:textId="77777777" w:rsidR="00171EDD" w:rsidRPr="00B0538D" w:rsidRDefault="00A20630">
      <w:pPr>
        <w:numPr>
          <w:ilvl w:val="0"/>
          <w:numId w:val="29"/>
        </w:numPr>
        <w:spacing w:before="100" w:beforeAutospacing="1" w:after="100" w:afterAutospacing="1" w:line="270" w:lineRule="atLeast"/>
        <w:ind w:left="1440"/>
        <w:jc w:val="both"/>
        <w:divId w:val="1078138654"/>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2027/3 </w:t>
      </w:r>
    </w:p>
    <w:p w14:paraId="748B811F" w14:textId="77777777" w:rsidR="00171EDD" w:rsidRPr="00B0538D" w:rsidRDefault="00A20630">
      <w:pPr>
        <w:numPr>
          <w:ilvl w:val="0"/>
          <w:numId w:val="29"/>
        </w:numPr>
        <w:spacing w:before="100" w:beforeAutospacing="1" w:after="100" w:afterAutospacing="1" w:line="270" w:lineRule="atLeast"/>
        <w:ind w:left="1440"/>
        <w:jc w:val="both"/>
        <w:divId w:val="1078138654"/>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2027/4 </w:t>
      </w:r>
    </w:p>
    <w:p w14:paraId="26E56C5D" w14:textId="77777777" w:rsidR="00171EDD" w:rsidRPr="00B0538D" w:rsidRDefault="00A20630">
      <w:pPr>
        <w:pStyle w:val="Heading3"/>
        <w:jc w:val="both"/>
        <w:divId w:val="1416509349"/>
        <w:rPr>
          <w:rFonts w:ascii="IBM Plex Sans" w:eastAsia="Times New Roman" w:hAnsi="IBM Plex Sans"/>
          <w:color w:val="161616"/>
          <w:sz w:val="20"/>
          <w:szCs w:val="20"/>
          <w:lang w:val="lv-LV"/>
        </w:rPr>
      </w:pPr>
      <w:r w:rsidRPr="00B0538D">
        <w:rPr>
          <w:rFonts w:ascii="IBM Plex Sans" w:eastAsia="Times New Roman" w:hAnsi="IBM Plex Sans"/>
          <w:color w:val="161616"/>
          <w:sz w:val="20"/>
          <w:szCs w:val="20"/>
          <w:lang w:val="lv-LV"/>
        </w:rPr>
        <w:t>d1.3. "</w:t>
      </w:r>
      <w:proofErr w:type="spellStart"/>
      <w:r w:rsidRPr="00B0538D">
        <w:rPr>
          <w:rFonts w:ascii="IBM Plex Sans" w:eastAsia="Times New Roman" w:hAnsi="IBM Plex Sans"/>
          <w:color w:val="161616"/>
          <w:sz w:val="20"/>
          <w:szCs w:val="20"/>
          <w:lang w:val="lv-LV"/>
        </w:rPr>
        <w:t>A"ģimnes</w:t>
      </w:r>
      <w:proofErr w:type="spellEnd"/>
      <w:r w:rsidRPr="00B0538D">
        <w:rPr>
          <w:rFonts w:ascii="IBM Plex Sans" w:eastAsia="Times New Roman" w:hAnsi="IBM Plex Sans"/>
          <w:color w:val="161616"/>
          <w:sz w:val="20"/>
          <w:szCs w:val="20"/>
          <w:lang w:val="lv-LV"/>
        </w:rPr>
        <w:t xml:space="preserve"> ārsta prakses </w:t>
      </w:r>
      <w:proofErr w:type="spellStart"/>
      <w:r w:rsidRPr="00B0538D">
        <w:rPr>
          <w:rFonts w:ascii="IBM Plex Sans" w:eastAsia="Times New Roman" w:hAnsi="IBM Plex Sans"/>
          <w:color w:val="161616"/>
          <w:sz w:val="20"/>
          <w:szCs w:val="20"/>
          <w:lang w:val="lv-LV"/>
        </w:rPr>
        <w:t>būvprojektēšanas</w:t>
      </w:r>
      <w:proofErr w:type="spellEnd"/>
      <w:r w:rsidRPr="00B0538D">
        <w:rPr>
          <w:rFonts w:ascii="IBM Plex Sans" w:eastAsia="Times New Roman" w:hAnsi="IBM Plex Sans"/>
          <w:color w:val="161616"/>
          <w:sz w:val="20"/>
          <w:szCs w:val="20"/>
          <w:lang w:val="lv-LV"/>
        </w:rPr>
        <w:t xml:space="preserve"> dokumentācijas izstrāde un būvuzraudzības nodrošināšana</w:t>
      </w:r>
    </w:p>
    <w:p w14:paraId="4A7AE70E" w14:textId="77777777" w:rsidR="00171EDD" w:rsidRPr="00B0538D" w:rsidRDefault="00A20630">
      <w:pPr>
        <w:spacing w:line="240" w:lineRule="atLeast"/>
        <w:jc w:val="both"/>
        <w:divId w:val="1416509349"/>
        <w:rPr>
          <w:rFonts w:ascii="IBM Plex Sans" w:eastAsia="Times New Roman" w:hAnsi="IBM Plex Sans"/>
          <w:color w:val="393939"/>
          <w:spacing w:val="5"/>
          <w:sz w:val="20"/>
          <w:szCs w:val="20"/>
          <w:lang w:val="lv-LV"/>
        </w:rPr>
      </w:pPr>
      <w:r w:rsidRPr="00B0538D">
        <w:rPr>
          <w:rFonts w:ascii="IBM Plex Sans" w:eastAsia="Times New Roman" w:hAnsi="IBM Plex Sans"/>
          <w:color w:val="393939"/>
          <w:spacing w:val="5"/>
          <w:sz w:val="20"/>
          <w:szCs w:val="20"/>
          <w:lang w:val="lv-LV"/>
        </w:rPr>
        <w:t>Īstenošanas ceturkšņi:</w:t>
      </w:r>
    </w:p>
    <w:p w14:paraId="67FED18F" w14:textId="77777777" w:rsidR="00171EDD" w:rsidRPr="00B0538D" w:rsidRDefault="00A20630">
      <w:pPr>
        <w:numPr>
          <w:ilvl w:val="0"/>
          <w:numId w:val="30"/>
        </w:numPr>
        <w:spacing w:before="100" w:beforeAutospacing="1" w:after="100" w:afterAutospacing="1" w:line="270" w:lineRule="atLeast"/>
        <w:ind w:left="1440"/>
        <w:jc w:val="both"/>
        <w:divId w:val="1105154005"/>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2026/3 </w:t>
      </w:r>
    </w:p>
    <w:p w14:paraId="35BA541C" w14:textId="77777777" w:rsidR="00171EDD" w:rsidRPr="00B0538D" w:rsidRDefault="00A20630">
      <w:pPr>
        <w:numPr>
          <w:ilvl w:val="0"/>
          <w:numId w:val="30"/>
        </w:numPr>
        <w:spacing w:before="100" w:beforeAutospacing="1" w:after="100" w:afterAutospacing="1" w:line="270" w:lineRule="atLeast"/>
        <w:ind w:left="1440"/>
        <w:jc w:val="both"/>
        <w:divId w:val="1105154005"/>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2026/4 </w:t>
      </w:r>
    </w:p>
    <w:p w14:paraId="483984FF" w14:textId="77777777" w:rsidR="00171EDD" w:rsidRPr="00B0538D" w:rsidRDefault="00A20630">
      <w:pPr>
        <w:numPr>
          <w:ilvl w:val="0"/>
          <w:numId w:val="30"/>
        </w:numPr>
        <w:spacing w:before="100" w:beforeAutospacing="1" w:after="100" w:afterAutospacing="1" w:line="270" w:lineRule="atLeast"/>
        <w:ind w:left="1440"/>
        <w:jc w:val="both"/>
        <w:divId w:val="1105154005"/>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2027/1 </w:t>
      </w:r>
    </w:p>
    <w:p w14:paraId="61B007C5" w14:textId="77777777" w:rsidR="00171EDD" w:rsidRPr="00B0538D" w:rsidRDefault="00A20630">
      <w:pPr>
        <w:numPr>
          <w:ilvl w:val="0"/>
          <w:numId w:val="30"/>
        </w:numPr>
        <w:spacing w:before="100" w:beforeAutospacing="1" w:after="100" w:afterAutospacing="1" w:line="270" w:lineRule="atLeast"/>
        <w:ind w:left="1440"/>
        <w:jc w:val="both"/>
        <w:divId w:val="1105154005"/>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2027/2 </w:t>
      </w:r>
    </w:p>
    <w:p w14:paraId="3927084D" w14:textId="77777777" w:rsidR="00171EDD" w:rsidRPr="00B0538D" w:rsidRDefault="00A20630">
      <w:pPr>
        <w:numPr>
          <w:ilvl w:val="0"/>
          <w:numId w:val="31"/>
        </w:numPr>
        <w:spacing w:before="100" w:beforeAutospacing="1" w:after="100" w:afterAutospacing="1" w:line="270" w:lineRule="atLeast"/>
        <w:ind w:left="1440"/>
        <w:jc w:val="both"/>
        <w:divId w:val="1105154005"/>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2027/3 </w:t>
      </w:r>
    </w:p>
    <w:p w14:paraId="297655DB" w14:textId="77777777" w:rsidR="00171EDD" w:rsidRPr="00B0538D" w:rsidRDefault="00A20630">
      <w:pPr>
        <w:numPr>
          <w:ilvl w:val="0"/>
          <w:numId w:val="31"/>
        </w:numPr>
        <w:spacing w:before="100" w:beforeAutospacing="1" w:after="100" w:afterAutospacing="1" w:line="270" w:lineRule="atLeast"/>
        <w:ind w:left="1440"/>
        <w:jc w:val="both"/>
        <w:divId w:val="1105154005"/>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2027/4 </w:t>
      </w:r>
    </w:p>
    <w:p w14:paraId="3BC86AE8" w14:textId="77777777" w:rsidR="00171EDD" w:rsidRPr="00B0538D" w:rsidRDefault="00A20630">
      <w:pPr>
        <w:pStyle w:val="Heading3"/>
        <w:jc w:val="both"/>
        <w:divId w:val="1416509349"/>
        <w:rPr>
          <w:rFonts w:ascii="IBM Plex Sans" w:eastAsia="Times New Roman" w:hAnsi="IBM Plex Sans"/>
          <w:color w:val="161616"/>
          <w:sz w:val="20"/>
          <w:szCs w:val="20"/>
          <w:lang w:val="lv-LV"/>
        </w:rPr>
      </w:pPr>
      <w:r w:rsidRPr="00B0538D">
        <w:rPr>
          <w:rFonts w:ascii="IBM Plex Sans" w:eastAsia="Times New Roman" w:hAnsi="IBM Plex Sans"/>
          <w:color w:val="161616"/>
          <w:sz w:val="20"/>
          <w:szCs w:val="20"/>
          <w:lang w:val="lv-LV"/>
        </w:rPr>
        <w:t>d1.4. "</w:t>
      </w:r>
      <w:proofErr w:type="spellStart"/>
      <w:r w:rsidRPr="00B0538D">
        <w:rPr>
          <w:rFonts w:ascii="IBM Plex Sans" w:eastAsia="Times New Roman" w:hAnsi="IBM Plex Sans"/>
          <w:color w:val="161616"/>
          <w:sz w:val="20"/>
          <w:szCs w:val="20"/>
          <w:lang w:val="lv-LV"/>
        </w:rPr>
        <w:t>B"ģimenes</w:t>
      </w:r>
      <w:proofErr w:type="spellEnd"/>
      <w:r w:rsidRPr="00B0538D">
        <w:rPr>
          <w:rFonts w:ascii="IBM Plex Sans" w:eastAsia="Times New Roman" w:hAnsi="IBM Plex Sans"/>
          <w:color w:val="161616"/>
          <w:sz w:val="20"/>
          <w:szCs w:val="20"/>
          <w:lang w:val="lv-LV"/>
        </w:rPr>
        <w:t xml:space="preserve"> ārsta praksei </w:t>
      </w:r>
      <w:proofErr w:type="spellStart"/>
      <w:r w:rsidRPr="00B0538D">
        <w:rPr>
          <w:rFonts w:ascii="IBM Plex Sans" w:eastAsia="Times New Roman" w:hAnsi="IBM Plex Sans"/>
          <w:color w:val="161616"/>
          <w:sz w:val="20"/>
          <w:szCs w:val="20"/>
          <w:lang w:val="lv-LV"/>
        </w:rPr>
        <w:t>būvprojektēšanas</w:t>
      </w:r>
      <w:proofErr w:type="spellEnd"/>
      <w:r w:rsidRPr="00B0538D">
        <w:rPr>
          <w:rFonts w:ascii="IBM Plex Sans" w:eastAsia="Times New Roman" w:hAnsi="IBM Plex Sans"/>
          <w:color w:val="161616"/>
          <w:sz w:val="20"/>
          <w:szCs w:val="20"/>
          <w:lang w:val="lv-LV"/>
        </w:rPr>
        <w:t xml:space="preserve"> dokumentācijas izstrāde un būvuzraudzības nodrošināšana</w:t>
      </w:r>
    </w:p>
    <w:p w14:paraId="12BA108A" w14:textId="77777777" w:rsidR="00171EDD" w:rsidRPr="00B0538D" w:rsidRDefault="00A20630">
      <w:pPr>
        <w:spacing w:line="240" w:lineRule="atLeast"/>
        <w:jc w:val="both"/>
        <w:divId w:val="1416509349"/>
        <w:rPr>
          <w:rFonts w:ascii="IBM Plex Sans" w:eastAsia="Times New Roman" w:hAnsi="IBM Plex Sans"/>
          <w:color w:val="393939"/>
          <w:spacing w:val="5"/>
          <w:sz w:val="20"/>
          <w:szCs w:val="20"/>
          <w:lang w:val="lv-LV"/>
        </w:rPr>
      </w:pPr>
      <w:r w:rsidRPr="00B0538D">
        <w:rPr>
          <w:rFonts w:ascii="IBM Plex Sans" w:eastAsia="Times New Roman" w:hAnsi="IBM Plex Sans"/>
          <w:color w:val="393939"/>
          <w:spacing w:val="5"/>
          <w:sz w:val="20"/>
          <w:szCs w:val="20"/>
          <w:lang w:val="lv-LV"/>
        </w:rPr>
        <w:t>Īstenošanas ceturkšņi:</w:t>
      </w:r>
    </w:p>
    <w:p w14:paraId="071931D6" w14:textId="77777777" w:rsidR="00171EDD" w:rsidRPr="00B0538D" w:rsidRDefault="00A20630">
      <w:pPr>
        <w:numPr>
          <w:ilvl w:val="0"/>
          <w:numId w:val="32"/>
        </w:numPr>
        <w:spacing w:before="100" w:beforeAutospacing="1" w:after="100" w:afterAutospacing="1" w:line="270" w:lineRule="atLeast"/>
        <w:ind w:left="1440"/>
        <w:jc w:val="both"/>
        <w:divId w:val="935136362"/>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2026/3 </w:t>
      </w:r>
    </w:p>
    <w:p w14:paraId="6C999EF4" w14:textId="77777777" w:rsidR="00171EDD" w:rsidRPr="00B0538D" w:rsidRDefault="00A20630">
      <w:pPr>
        <w:numPr>
          <w:ilvl w:val="0"/>
          <w:numId w:val="32"/>
        </w:numPr>
        <w:spacing w:before="100" w:beforeAutospacing="1" w:after="100" w:afterAutospacing="1" w:line="270" w:lineRule="atLeast"/>
        <w:ind w:left="1440"/>
        <w:jc w:val="both"/>
        <w:divId w:val="935136362"/>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2026/4 </w:t>
      </w:r>
    </w:p>
    <w:p w14:paraId="5C73EA07" w14:textId="77777777" w:rsidR="00171EDD" w:rsidRPr="00B0538D" w:rsidRDefault="00A20630">
      <w:pPr>
        <w:numPr>
          <w:ilvl w:val="0"/>
          <w:numId w:val="32"/>
        </w:numPr>
        <w:spacing w:before="100" w:beforeAutospacing="1" w:after="100" w:afterAutospacing="1" w:line="270" w:lineRule="atLeast"/>
        <w:ind w:left="1440"/>
        <w:jc w:val="both"/>
        <w:divId w:val="935136362"/>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2027/1 </w:t>
      </w:r>
    </w:p>
    <w:p w14:paraId="65E60441" w14:textId="77777777" w:rsidR="00171EDD" w:rsidRPr="00B0538D" w:rsidRDefault="00A20630">
      <w:pPr>
        <w:numPr>
          <w:ilvl w:val="0"/>
          <w:numId w:val="32"/>
        </w:numPr>
        <w:spacing w:before="100" w:beforeAutospacing="1" w:after="100" w:afterAutospacing="1" w:line="270" w:lineRule="atLeast"/>
        <w:ind w:left="1440"/>
        <w:jc w:val="both"/>
        <w:divId w:val="935136362"/>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2027/2 </w:t>
      </w:r>
    </w:p>
    <w:p w14:paraId="443E192A" w14:textId="77777777" w:rsidR="00171EDD" w:rsidRPr="00B0538D" w:rsidRDefault="00A20630">
      <w:pPr>
        <w:numPr>
          <w:ilvl w:val="0"/>
          <w:numId w:val="33"/>
        </w:numPr>
        <w:spacing w:before="100" w:beforeAutospacing="1" w:after="100" w:afterAutospacing="1" w:line="270" w:lineRule="atLeast"/>
        <w:ind w:left="1440"/>
        <w:jc w:val="both"/>
        <w:divId w:val="935136362"/>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2027/3 </w:t>
      </w:r>
    </w:p>
    <w:p w14:paraId="1D583B26" w14:textId="77777777" w:rsidR="00171EDD" w:rsidRPr="00B0538D" w:rsidRDefault="00A20630">
      <w:pPr>
        <w:numPr>
          <w:ilvl w:val="0"/>
          <w:numId w:val="33"/>
        </w:numPr>
        <w:spacing w:before="100" w:beforeAutospacing="1" w:after="100" w:afterAutospacing="1" w:line="270" w:lineRule="atLeast"/>
        <w:ind w:left="1440"/>
        <w:jc w:val="both"/>
        <w:divId w:val="935136362"/>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2027/4 </w:t>
      </w:r>
    </w:p>
    <w:p w14:paraId="5CE1E0F1" w14:textId="77777777" w:rsidR="00171EDD" w:rsidRPr="00B0538D" w:rsidRDefault="00A20630">
      <w:pPr>
        <w:pStyle w:val="Heading3"/>
        <w:jc w:val="both"/>
        <w:divId w:val="2131656270"/>
        <w:rPr>
          <w:rFonts w:ascii="IBM Plex Sans" w:eastAsia="Times New Roman" w:hAnsi="IBM Plex Sans"/>
          <w:color w:val="161616"/>
          <w:sz w:val="20"/>
          <w:szCs w:val="20"/>
          <w:lang w:val="lv-LV"/>
        </w:rPr>
      </w:pPr>
      <w:r w:rsidRPr="00B0538D">
        <w:rPr>
          <w:rFonts w:ascii="IBM Plex Sans" w:eastAsia="Times New Roman" w:hAnsi="IBM Plex Sans"/>
          <w:color w:val="161616"/>
          <w:sz w:val="20"/>
          <w:szCs w:val="20"/>
          <w:lang w:val="lv-LV"/>
        </w:rPr>
        <w:t>d3.1. Medicīnisko tehnoloģiju un iekārtu iegāde "B" ģimenes ārsta praksei</w:t>
      </w:r>
    </w:p>
    <w:p w14:paraId="607F69F8" w14:textId="77777777" w:rsidR="00171EDD" w:rsidRPr="00B0538D" w:rsidRDefault="00A20630">
      <w:pPr>
        <w:spacing w:line="240" w:lineRule="atLeast"/>
        <w:jc w:val="both"/>
        <w:divId w:val="2131656270"/>
        <w:rPr>
          <w:rFonts w:ascii="IBM Plex Sans" w:eastAsia="Times New Roman" w:hAnsi="IBM Plex Sans"/>
          <w:color w:val="393939"/>
          <w:spacing w:val="5"/>
          <w:sz w:val="20"/>
          <w:szCs w:val="20"/>
          <w:lang w:val="lv-LV"/>
        </w:rPr>
      </w:pPr>
      <w:r w:rsidRPr="00B0538D">
        <w:rPr>
          <w:rFonts w:ascii="IBM Plex Sans" w:eastAsia="Times New Roman" w:hAnsi="IBM Plex Sans"/>
          <w:color w:val="393939"/>
          <w:spacing w:val="5"/>
          <w:sz w:val="20"/>
          <w:szCs w:val="20"/>
          <w:lang w:val="lv-LV"/>
        </w:rPr>
        <w:t>Īstenošanas ceturkšņi:</w:t>
      </w:r>
    </w:p>
    <w:p w14:paraId="131148EE" w14:textId="77777777" w:rsidR="00171EDD" w:rsidRPr="00B0538D" w:rsidRDefault="00A20630">
      <w:pPr>
        <w:numPr>
          <w:ilvl w:val="0"/>
          <w:numId w:val="34"/>
        </w:numPr>
        <w:spacing w:before="100" w:beforeAutospacing="1" w:after="100" w:afterAutospacing="1" w:line="270" w:lineRule="atLeast"/>
        <w:ind w:left="1440"/>
        <w:jc w:val="both"/>
        <w:divId w:val="1672442678"/>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2026/3 </w:t>
      </w:r>
    </w:p>
    <w:p w14:paraId="19279347" w14:textId="77777777" w:rsidR="00171EDD" w:rsidRPr="00B0538D" w:rsidRDefault="00A20630">
      <w:pPr>
        <w:numPr>
          <w:ilvl w:val="0"/>
          <w:numId w:val="34"/>
        </w:numPr>
        <w:spacing w:before="100" w:beforeAutospacing="1" w:after="100" w:afterAutospacing="1" w:line="270" w:lineRule="atLeast"/>
        <w:ind w:left="1440"/>
        <w:jc w:val="both"/>
        <w:divId w:val="1672442678"/>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2026/4 </w:t>
      </w:r>
    </w:p>
    <w:p w14:paraId="1E49C2D7" w14:textId="77777777" w:rsidR="00171EDD" w:rsidRPr="00B0538D" w:rsidRDefault="00A20630">
      <w:pPr>
        <w:numPr>
          <w:ilvl w:val="0"/>
          <w:numId w:val="34"/>
        </w:numPr>
        <w:spacing w:before="100" w:beforeAutospacing="1" w:after="100" w:afterAutospacing="1" w:line="270" w:lineRule="atLeast"/>
        <w:ind w:left="1440"/>
        <w:jc w:val="both"/>
        <w:divId w:val="1672442678"/>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2027/1 </w:t>
      </w:r>
    </w:p>
    <w:p w14:paraId="0EC486DA" w14:textId="77777777" w:rsidR="00171EDD" w:rsidRPr="00B0538D" w:rsidRDefault="00A20630">
      <w:pPr>
        <w:numPr>
          <w:ilvl w:val="0"/>
          <w:numId w:val="34"/>
        </w:numPr>
        <w:spacing w:before="100" w:beforeAutospacing="1" w:after="100" w:afterAutospacing="1" w:line="270" w:lineRule="atLeast"/>
        <w:ind w:left="1440"/>
        <w:jc w:val="both"/>
        <w:divId w:val="1672442678"/>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2027/2 </w:t>
      </w:r>
    </w:p>
    <w:p w14:paraId="24761D62" w14:textId="77777777" w:rsidR="00171EDD" w:rsidRPr="00B0538D" w:rsidRDefault="00A20630">
      <w:pPr>
        <w:numPr>
          <w:ilvl w:val="0"/>
          <w:numId w:val="35"/>
        </w:numPr>
        <w:spacing w:before="100" w:beforeAutospacing="1" w:after="100" w:afterAutospacing="1" w:line="270" w:lineRule="atLeast"/>
        <w:ind w:left="1440"/>
        <w:jc w:val="both"/>
        <w:divId w:val="1672442678"/>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2027/3 </w:t>
      </w:r>
    </w:p>
    <w:p w14:paraId="6251F751" w14:textId="77777777" w:rsidR="00171EDD" w:rsidRPr="00B0538D" w:rsidRDefault="00A20630">
      <w:pPr>
        <w:numPr>
          <w:ilvl w:val="0"/>
          <w:numId w:val="35"/>
        </w:numPr>
        <w:spacing w:before="100" w:beforeAutospacing="1" w:after="100" w:afterAutospacing="1" w:line="270" w:lineRule="atLeast"/>
        <w:ind w:left="1440"/>
        <w:jc w:val="both"/>
        <w:divId w:val="1672442678"/>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2027/4 </w:t>
      </w:r>
    </w:p>
    <w:p w14:paraId="7D89B989" w14:textId="77777777" w:rsidR="00171EDD" w:rsidRPr="00B0538D" w:rsidRDefault="00A20630">
      <w:pPr>
        <w:pStyle w:val="Heading3"/>
        <w:jc w:val="both"/>
        <w:divId w:val="2131656270"/>
        <w:rPr>
          <w:rFonts w:ascii="IBM Plex Sans" w:eastAsia="Times New Roman" w:hAnsi="IBM Plex Sans"/>
          <w:color w:val="161616"/>
          <w:sz w:val="20"/>
          <w:szCs w:val="20"/>
          <w:lang w:val="lv-LV"/>
        </w:rPr>
      </w:pPr>
      <w:r w:rsidRPr="00B0538D">
        <w:rPr>
          <w:rFonts w:ascii="IBM Plex Sans" w:eastAsia="Times New Roman" w:hAnsi="IBM Plex Sans"/>
          <w:color w:val="161616"/>
          <w:sz w:val="20"/>
          <w:szCs w:val="20"/>
          <w:lang w:val="lv-LV"/>
        </w:rPr>
        <w:t>d3.2. Mēbeļu iegāde "B" ģimenes ārsta praksei</w:t>
      </w:r>
    </w:p>
    <w:p w14:paraId="279FB82E" w14:textId="77777777" w:rsidR="00171EDD" w:rsidRPr="00B0538D" w:rsidRDefault="00A20630">
      <w:pPr>
        <w:spacing w:line="240" w:lineRule="atLeast"/>
        <w:jc w:val="both"/>
        <w:divId w:val="2131656270"/>
        <w:rPr>
          <w:rFonts w:ascii="IBM Plex Sans" w:eastAsia="Times New Roman" w:hAnsi="IBM Plex Sans"/>
          <w:color w:val="393939"/>
          <w:spacing w:val="5"/>
          <w:sz w:val="20"/>
          <w:szCs w:val="20"/>
          <w:lang w:val="lv-LV"/>
        </w:rPr>
      </w:pPr>
      <w:r w:rsidRPr="00B0538D">
        <w:rPr>
          <w:rFonts w:ascii="IBM Plex Sans" w:eastAsia="Times New Roman" w:hAnsi="IBM Plex Sans"/>
          <w:color w:val="393939"/>
          <w:spacing w:val="5"/>
          <w:sz w:val="20"/>
          <w:szCs w:val="20"/>
          <w:lang w:val="lv-LV"/>
        </w:rPr>
        <w:t>Īstenošanas ceturkšņi:</w:t>
      </w:r>
    </w:p>
    <w:p w14:paraId="3569767B" w14:textId="77777777" w:rsidR="00171EDD" w:rsidRPr="00B0538D" w:rsidRDefault="00A20630">
      <w:pPr>
        <w:numPr>
          <w:ilvl w:val="0"/>
          <w:numId w:val="36"/>
        </w:numPr>
        <w:spacing w:before="100" w:beforeAutospacing="1" w:after="100" w:afterAutospacing="1" w:line="270" w:lineRule="atLeast"/>
        <w:ind w:left="1440"/>
        <w:jc w:val="both"/>
        <w:divId w:val="1281373006"/>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2026/3 </w:t>
      </w:r>
    </w:p>
    <w:p w14:paraId="29F3283F" w14:textId="77777777" w:rsidR="00171EDD" w:rsidRPr="00B0538D" w:rsidRDefault="00A20630">
      <w:pPr>
        <w:numPr>
          <w:ilvl w:val="0"/>
          <w:numId w:val="36"/>
        </w:numPr>
        <w:spacing w:before="100" w:beforeAutospacing="1" w:after="100" w:afterAutospacing="1" w:line="270" w:lineRule="atLeast"/>
        <w:ind w:left="1440"/>
        <w:jc w:val="both"/>
        <w:divId w:val="1281373006"/>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2026/4 </w:t>
      </w:r>
    </w:p>
    <w:p w14:paraId="705BD160" w14:textId="77777777" w:rsidR="00171EDD" w:rsidRPr="00B0538D" w:rsidRDefault="00A20630">
      <w:pPr>
        <w:numPr>
          <w:ilvl w:val="0"/>
          <w:numId w:val="36"/>
        </w:numPr>
        <w:spacing w:before="100" w:beforeAutospacing="1" w:after="100" w:afterAutospacing="1" w:line="270" w:lineRule="atLeast"/>
        <w:ind w:left="1440"/>
        <w:jc w:val="both"/>
        <w:divId w:val="1281373006"/>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2027/1 </w:t>
      </w:r>
    </w:p>
    <w:p w14:paraId="0D7C3D93" w14:textId="77777777" w:rsidR="00171EDD" w:rsidRPr="00B0538D" w:rsidRDefault="00A20630">
      <w:pPr>
        <w:numPr>
          <w:ilvl w:val="0"/>
          <w:numId w:val="36"/>
        </w:numPr>
        <w:spacing w:before="100" w:beforeAutospacing="1" w:after="100" w:afterAutospacing="1" w:line="270" w:lineRule="atLeast"/>
        <w:ind w:left="1440"/>
        <w:jc w:val="both"/>
        <w:divId w:val="1281373006"/>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2027/2 </w:t>
      </w:r>
    </w:p>
    <w:p w14:paraId="7252E0E1" w14:textId="77777777" w:rsidR="00171EDD" w:rsidRPr="00B0538D" w:rsidRDefault="00A20630">
      <w:pPr>
        <w:pStyle w:val="Heading3"/>
        <w:jc w:val="both"/>
        <w:divId w:val="2131656270"/>
        <w:rPr>
          <w:rFonts w:ascii="IBM Plex Sans" w:eastAsia="Times New Roman" w:hAnsi="IBM Plex Sans"/>
          <w:color w:val="161616"/>
          <w:sz w:val="20"/>
          <w:szCs w:val="20"/>
          <w:lang w:val="lv-LV"/>
        </w:rPr>
      </w:pPr>
      <w:r w:rsidRPr="00B0538D">
        <w:rPr>
          <w:rFonts w:ascii="IBM Plex Sans" w:eastAsia="Times New Roman" w:hAnsi="IBM Plex Sans"/>
          <w:color w:val="161616"/>
          <w:sz w:val="20"/>
          <w:szCs w:val="20"/>
          <w:lang w:val="lv-LV"/>
        </w:rPr>
        <w:t>d3.3. Datortehnikas iegāde "B" ģimenes ārsta praksei</w:t>
      </w:r>
    </w:p>
    <w:p w14:paraId="708A0595" w14:textId="77777777" w:rsidR="00171EDD" w:rsidRPr="00B0538D" w:rsidRDefault="00A20630">
      <w:pPr>
        <w:spacing w:line="240" w:lineRule="atLeast"/>
        <w:jc w:val="both"/>
        <w:divId w:val="2131656270"/>
        <w:rPr>
          <w:rFonts w:ascii="IBM Plex Sans" w:eastAsia="Times New Roman" w:hAnsi="IBM Plex Sans"/>
          <w:color w:val="393939"/>
          <w:spacing w:val="5"/>
          <w:sz w:val="20"/>
          <w:szCs w:val="20"/>
          <w:lang w:val="lv-LV"/>
        </w:rPr>
      </w:pPr>
      <w:r w:rsidRPr="00B0538D">
        <w:rPr>
          <w:rFonts w:ascii="IBM Plex Sans" w:eastAsia="Times New Roman" w:hAnsi="IBM Plex Sans"/>
          <w:color w:val="393939"/>
          <w:spacing w:val="5"/>
          <w:sz w:val="20"/>
          <w:szCs w:val="20"/>
          <w:lang w:val="lv-LV"/>
        </w:rPr>
        <w:t>Īstenošanas ceturkšņi:</w:t>
      </w:r>
    </w:p>
    <w:p w14:paraId="7A050A0E" w14:textId="77777777" w:rsidR="00171EDD" w:rsidRPr="00B0538D" w:rsidRDefault="00A20630">
      <w:pPr>
        <w:numPr>
          <w:ilvl w:val="0"/>
          <w:numId w:val="37"/>
        </w:numPr>
        <w:spacing w:before="100" w:beforeAutospacing="1" w:after="100" w:afterAutospacing="1" w:line="270" w:lineRule="atLeast"/>
        <w:ind w:left="1440"/>
        <w:jc w:val="both"/>
        <w:divId w:val="746540548"/>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2026/3 </w:t>
      </w:r>
    </w:p>
    <w:p w14:paraId="2E5FAEB4" w14:textId="77777777" w:rsidR="00171EDD" w:rsidRPr="00B0538D" w:rsidRDefault="00A20630">
      <w:pPr>
        <w:numPr>
          <w:ilvl w:val="0"/>
          <w:numId w:val="37"/>
        </w:numPr>
        <w:spacing w:before="100" w:beforeAutospacing="1" w:after="100" w:afterAutospacing="1" w:line="270" w:lineRule="atLeast"/>
        <w:ind w:left="1440"/>
        <w:jc w:val="both"/>
        <w:divId w:val="746540548"/>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2026/4 </w:t>
      </w:r>
    </w:p>
    <w:p w14:paraId="27BDED5C" w14:textId="77777777" w:rsidR="00171EDD" w:rsidRPr="00B0538D" w:rsidRDefault="00A20630">
      <w:pPr>
        <w:numPr>
          <w:ilvl w:val="0"/>
          <w:numId w:val="37"/>
        </w:numPr>
        <w:spacing w:before="100" w:beforeAutospacing="1" w:after="100" w:afterAutospacing="1" w:line="270" w:lineRule="atLeast"/>
        <w:ind w:left="1440"/>
        <w:jc w:val="both"/>
        <w:divId w:val="746540548"/>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2027/1 </w:t>
      </w:r>
    </w:p>
    <w:p w14:paraId="3C479E37" w14:textId="77777777" w:rsidR="00171EDD" w:rsidRPr="00B0538D" w:rsidRDefault="00A20630">
      <w:pPr>
        <w:numPr>
          <w:ilvl w:val="0"/>
          <w:numId w:val="37"/>
        </w:numPr>
        <w:spacing w:before="100" w:beforeAutospacing="1" w:after="100" w:afterAutospacing="1" w:line="270" w:lineRule="atLeast"/>
        <w:ind w:left="1440"/>
        <w:jc w:val="both"/>
        <w:divId w:val="746540548"/>
        <w:rPr>
          <w:rFonts w:ascii="IBM Plex Sans" w:eastAsia="Times New Roman" w:hAnsi="IBM Plex Sans"/>
          <w:color w:val="161616"/>
          <w:spacing w:val="2"/>
          <w:sz w:val="20"/>
          <w:szCs w:val="20"/>
          <w:lang w:val="lv-LV"/>
        </w:rPr>
      </w:pPr>
      <w:r w:rsidRPr="00B0538D">
        <w:rPr>
          <w:rFonts w:ascii="IBM Plex Sans" w:eastAsia="Times New Roman" w:hAnsi="IBM Plex Sans"/>
          <w:color w:val="161616"/>
          <w:spacing w:val="2"/>
          <w:sz w:val="20"/>
          <w:szCs w:val="20"/>
          <w:lang w:val="lv-LV"/>
        </w:rPr>
        <w:t xml:space="preserve">2027/2 </w:t>
      </w:r>
    </w:p>
    <w:p w14:paraId="228D7BE0" w14:textId="10F9FCB4" w:rsidR="00171EDD" w:rsidRPr="00F266BA" w:rsidRDefault="00B0538D">
      <w:pPr>
        <w:pStyle w:val="NormalWeb"/>
        <w:jc w:val="both"/>
        <w:rPr>
          <w:rFonts w:ascii="IBM Plex Sans" w:hAnsi="IBM Plex Sans"/>
          <w:color w:val="161616"/>
          <w:lang w:val="lv-LV"/>
        </w:rPr>
      </w:pPr>
      <w:r w:rsidRPr="00B0538D">
        <w:rPr>
          <w:rFonts w:ascii="IBM Plex Sans" w:hAnsi="IBM Plex Sans"/>
          <w:noProof/>
          <w:color w:val="161616"/>
          <w:lang w:val="lv-LV"/>
        </w:rPr>
        <w:drawing>
          <wp:inline distT="0" distB="0" distL="0" distR="0" wp14:anchorId="61604441" wp14:editId="37BB709F">
            <wp:extent cx="5718875" cy="3008630"/>
            <wp:effectExtent l="0" t="0" r="0" b="1270"/>
            <wp:docPr id="47101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18025" name=""/>
                    <pic:cNvPicPr/>
                  </pic:nvPicPr>
                  <pic:blipFill>
                    <a:blip r:embed="rId14"/>
                    <a:stretch>
                      <a:fillRect/>
                    </a:stretch>
                  </pic:blipFill>
                  <pic:spPr>
                    <a:xfrm>
                      <a:off x="0" y="0"/>
                      <a:ext cx="5742428" cy="3021021"/>
                    </a:xfrm>
                    <a:prstGeom prst="rect">
                      <a:avLst/>
                    </a:prstGeom>
                  </pic:spPr>
                </pic:pic>
              </a:graphicData>
            </a:graphic>
          </wp:inline>
        </w:drawing>
      </w:r>
    </w:p>
    <w:p w14:paraId="28D5F653" w14:textId="52E02900" w:rsidR="00171EDD" w:rsidRPr="00F266BA" w:rsidRDefault="00A20630">
      <w:pPr>
        <w:pStyle w:val="Heading2"/>
        <w:jc w:val="both"/>
        <w:rPr>
          <w:rFonts w:ascii="IBM Plex Sans" w:eastAsia="Times New Roman" w:hAnsi="IBM Plex Sans"/>
          <w:color w:val="161616"/>
          <w:lang w:val="lv-LV"/>
        </w:rPr>
      </w:pPr>
      <w:r w:rsidRPr="00F266BA">
        <w:rPr>
          <w:rFonts w:ascii="IBM Plex Sans" w:eastAsia="Times New Roman" w:hAnsi="IBM Plex Sans"/>
          <w:color w:val="161616"/>
          <w:lang w:val="lv-LV"/>
        </w:rPr>
        <w:t>Finansēšanas plāns</w:t>
      </w:r>
    </w:p>
    <w:tbl>
      <w:tblPr>
        <w:tblW w:w="5000" w:type="pct"/>
        <w:tblCellMar>
          <w:top w:w="15" w:type="dxa"/>
          <w:left w:w="15" w:type="dxa"/>
          <w:bottom w:w="15" w:type="dxa"/>
          <w:right w:w="15" w:type="dxa"/>
        </w:tblCellMar>
        <w:tblLook w:val="04A0" w:firstRow="1" w:lastRow="0" w:firstColumn="1" w:lastColumn="0" w:noHBand="0" w:noVBand="1"/>
      </w:tblPr>
      <w:tblGrid>
        <w:gridCol w:w="5675"/>
        <w:gridCol w:w="2043"/>
        <w:gridCol w:w="1642"/>
      </w:tblGrid>
      <w:tr w:rsidR="00171EDD" w:rsidRPr="00F266BA" w14:paraId="3F18DCDA" w14:textId="77777777" w:rsidTr="5A8A0C5E">
        <w:trPr>
          <w:divId w:val="1815370910"/>
          <w:trHeight w:val="480"/>
          <w:tblHeader/>
        </w:trPr>
        <w:tc>
          <w:tcPr>
            <w:tcW w:w="0" w:type="auto"/>
            <w:shd w:val="clear" w:color="auto" w:fill="E0E0E0"/>
            <w:tcMar>
              <w:top w:w="60" w:type="dxa"/>
              <w:left w:w="240" w:type="dxa"/>
              <w:bottom w:w="60" w:type="dxa"/>
              <w:right w:w="240" w:type="dxa"/>
            </w:tcMar>
            <w:vAlign w:val="center"/>
            <w:hideMark/>
          </w:tcPr>
          <w:p w14:paraId="33579F9A" w14:textId="77777777" w:rsidR="00171EDD" w:rsidRPr="00F266BA" w:rsidRDefault="00A20630">
            <w:pPr>
              <w:spacing w:before="360"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Finansējuma avots</w:t>
            </w:r>
          </w:p>
        </w:tc>
        <w:tc>
          <w:tcPr>
            <w:tcW w:w="0" w:type="auto"/>
            <w:shd w:val="clear" w:color="auto" w:fill="E0E0E0"/>
            <w:tcMar>
              <w:top w:w="60" w:type="dxa"/>
              <w:left w:w="240" w:type="dxa"/>
              <w:bottom w:w="60" w:type="dxa"/>
              <w:right w:w="240" w:type="dxa"/>
            </w:tcMar>
            <w:vAlign w:val="center"/>
            <w:hideMark/>
          </w:tcPr>
          <w:p w14:paraId="43929B6E" w14:textId="77777777" w:rsidR="00171EDD" w:rsidRPr="00F266BA" w:rsidRDefault="00A20630">
            <w:pPr>
              <w:spacing w:before="360"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Summa</w:t>
            </w:r>
          </w:p>
        </w:tc>
        <w:tc>
          <w:tcPr>
            <w:tcW w:w="0" w:type="auto"/>
            <w:shd w:val="clear" w:color="auto" w:fill="E0E0E0"/>
            <w:tcMar>
              <w:top w:w="60" w:type="dxa"/>
              <w:left w:w="240" w:type="dxa"/>
              <w:bottom w:w="60" w:type="dxa"/>
              <w:right w:w="240" w:type="dxa"/>
            </w:tcMar>
            <w:vAlign w:val="center"/>
            <w:hideMark/>
          </w:tcPr>
          <w:p w14:paraId="6A61A58C" w14:textId="77777777" w:rsidR="00171EDD" w:rsidRPr="00F266BA" w:rsidRDefault="00A20630">
            <w:pPr>
              <w:spacing w:before="360"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w:t>
            </w:r>
          </w:p>
        </w:tc>
      </w:tr>
      <w:tr w:rsidR="00171EDD" w:rsidRPr="00F266BA" w14:paraId="731CAFDA" w14:textId="77777777" w:rsidTr="5A8A0C5E">
        <w:trPr>
          <w:divId w:val="1815370910"/>
          <w:trHeight w:val="72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37DD6DBD"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ERAF</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44C7BDA2"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45 900.00</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3DC2BEC0"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85.00</w:t>
            </w:r>
          </w:p>
        </w:tc>
      </w:tr>
      <w:tr w:rsidR="00171EDD" w:rsidRPr="00F266BA" w14:paraId="4210EB6B" w14:textId="77777777" w:rsidTr="5A8A0C5E">
        <w:trPr>
          <w:divId w:val="1815370910"/>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E9331D0"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Eiropas Savienības fondu finansējums</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5FEAB687"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45 900.00</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4A693B33"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85.00</w:t>
            </w:r>
          </w:p>
        </w:tc>
      </w:tr>
      <w:tr w:rsidR="00171EDD" w:rsidRPr="00F266BA" w14:paraId="5E110AFF" w14:textId="77777777" w:rsidTr="5A8A0C5E">
        <w:trPr>
          <w:divId w:val="1815370910"/>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E24442F"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Valsts budžeta finansējums</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70589085"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7 294.87</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0AD292B"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13.51</w:t>
            </w:r>
          </w:p>
        </w:tc>
      </w:tr>
      <w:tr w:rsidR="00171EDD" w:rsidRPr="00F266BA" w14:paraId="3E77B489" w14:textId="77777777" w:rsidTr="5A8A0C5E">
        <w:trPr>
          <w:divId w:val="1815370910"/>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4EDFB134"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Nacionālais publiskais finansējums</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769DE630"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7 294.87</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294B886"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13.51</w:t>
            </w:r>
          </w:p>
        </w:tc>
      </w:tr>
      <w:tr w:rsidR="00171EDD" w:rsidRPr="00F266BA" w14:paraId="2552FBB9" w14:textId="77777777" w:rsidTr="5A8A0C5E">
        <w:trPr>
          <w:divId w:val="1815370910"/>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155CD08"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Publiskās attiecināmās izmaksas</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3A7568B"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53 194.87</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65AFD388"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98.51</w:t>
            </w:r>
          </w:p>
        </w:tc>
      </w:tr>
      <w:tr w:rsidR="00171EDD" w:rsidRPr="00F266BA" w14:paraId="0F074677" w14:textId="77777777" w:rsidTr="5A8A0C5E">
        <w:trPr>
          <w:divId w:val="1815370910"/>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7B8FB096"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Privātās attiecināmās izmaksas</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5276562A"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805.13</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0D463D9"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1.49</w:t>
            </w:r>
          </w:p>
        </w:tc>
      </w:tr>
      <w:tr w:rsidR="00171EDD" w:rsidRPr="00F266BA" w14:paraId="42BEAC37" w14:textId="77777777" w:rsidTr="5A8A0C5E">
        <w:trPr>
          <w:divId w:val="1815370910"/>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526F369"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Kopējās attiecināmās izmaksas</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6254D51D"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54 000.00</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6B80AECC"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100.00</w:t>
            </w:r>
          </w:p>
        </w:tc>
      </w:tr>
      <w:tr w:rsidR="00171EDD" w:rsidRPr="00F266BA" w14:paraId="5D128CA3" w14:textId="77777777" w:rsidTr="5A8A0C5E">
        <w:trPr>
          <w:divId w:val="1815370910"/>
          <w:trHeight w:val="480"/>
        </w:trPr>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27E1873C"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Kopējās izmaksas</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120DC6B1"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54 000.00</w:t>
            </w:r>
          </w:p>
        </w:tc>
        <w:tc>
          <w:tcPr>
            <w:tcW w:w="0" w:type="auto"/>
            <w:tcBorders>
              <w:bottom w:val="single" w:sz="6" w:space="0" w:color="C6C6C6"/>
            </w:tcBorders>
            <w:shd w:val="clear" w:color="auto" w:fill="F4F4F4"/>
            <w:tcMar>
              <w:top w:w="60" w:type="dxa"/>
              <w:left w:w="240" w:type="dxa"/>
              <w:bottom w:w="60" w:type="dxa"/>
              <w:right w:w="240" w:type="dxa"/>
            </w:tcMar>
            <w:vAlign w:val="center"/>
            <w:hideMark/>
          </w:tcPr>
          <w:p w14:paraId="358C2920" w14:textId="77777777" w:rsidR="00171EDD" w:rsidRPr="00F266BA" w:rsidRDefault="00A20630">
            <w:pPr>
              <w:spacing w:before="360" w:after="360" w:line="270" w:lineRule="atLeast"/>
              <w:rPr>
                <w:rFonts w:ascii="IBM Plex Sans" w:eastAsia="Times New Roman" w:hAnsi="IBM Plex Sans"/>
                <w:color w:val="161616"/>
                <w:sz w:val="21"/>
                <w:szCs w:val="21"/>
                <w:lang w:val="lv-LV"/>
              </w:rPr>
            </w:pPr>
            <w:r w:rsidRPr="00F266BA">
              <w:rPr>
                <w:rFonts w:ascii="IBM Plex Sans" w:eastAsia="Times New Roman" w:hAnsi="IBM Plex Sans"/>
                <w:color w:val="161616"/>
                <w:sz w:val="21"/>
                <w:szCs w:val="21"/>
                <w:lang w:val="lv-LV"/>
              </w:rPr>
              <w:t>0.00</w:t>
            </w:r>
          </w:p>
        </w:tc>
      </w:tr>
    </w:tbl>
    <w:p w14:paraId="287480BA" w14:textId="61BA24CF" w:rsidR="0B729D6A" w:rsidRDefault="0B729D6A" w:rsidP="5A8A0C5E">
      <w:pPr>
        <w:pStyle w:val="NormalWeb"/>
      </w:pPr>
      <w:r>
        <w:rPr>
          <w:noProof/>
        </w:rPr>
        <w:drawing>
          <wp:inline distT="0" distB="0" distL="0" distR="0" wp14:anchorId="24490253" wp14:editId="2B94889F">
            <wp:extent cx="3322608" cy="3650296"/>
            <wp:effectExtent l="0" t="0" r="0" b="0"/>
            <wp:docPr id="2019082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8235" name="Picture 201908235"/>
                    <pic:cNvPicPr/>
                  </pic:nvPicPr>
                  <pic:blipFill>
                    <a:blip r:embed="rId15">
                      <a:extLst>
                        <a:ext uri="{28A0092B-C50C-407E-A947-70E740481C1C}">
                          <a14:useLocalDpi xmlns:a14="http://schemas.microsoft.com/office/drawing/2010/main"/>
                        </a:ext>
                      </a:extLst>
                    </a:blip>
                    <a:stretch>
                      <a:fillRect/>
                    </a:stretch>
                  </pic:blipFill>
                  <pic:spPr>
                    <a:xfrm>
                      <a:off x="0" y="0"/>
                      <a:ext cx="3322608" cy="3650296"/>
                    </a:xfrm>
                    <a:prstGeom prst="rect">
                      <a:avLst/>
                    </a:prstGeom>
                  </pic:spPr>
                </pic:pic>
              </a:graphicData>
            </a:graphic>
          </wp:inline>
        </w:drawing>
      </w:r>
    </w:p>
    <w:p w14:paraId="52D3B7FD" w14:textId="78E4DC6F" w:rsidR="5A8A0C5E" w:rsidRDefault="5A8A0C5E" w:rsidP="5A8A0C5E">
      <w:pPr>
        <w:pStyle w:val="NormalWeb"/>
        <w:rPr>
          <w:rFonts w:ascii="IBM Plex Sans" w:hAnsi="IBM Plex Sans"/>
          <w:color w:val="161616"/>
          <w:lang w:val="lv-LV"/>
        </w:rPr>
      </w:pPr>
    </w:p>
    <w:p w14:paraId="258FE91E" w14:textId="3C5BEAC8" w:rsidR="00171EDD" w:rsidRPr="00F266BA" w:rsidRDefault="17B4E91D" w:rsidP="5A8A0C5E">
      <w:pPr>
        <w:pStyle w:val="NormalWeb"/>
        <w:rPr>
          <w:rFonts w:ascii="IBM Plex Sans" w:eastAsia="Times New Roman" w:hAnsi="IBM Plex Sans"/>
          <w:color w:val="161616"/>
          <w:lang w:val="lv-LV"/>
        </w:rPr>
      </w:pPr>
      <w:r w:rsidRPr="5A8A0C5E">
        <w:rPr>
          <w:rFonts w:ascii="IBM Plex Sans" w:hAnsi="IBM Plex Sans"/>
          <w:color w:val="161616"/>
          <w:lang w:val="lv-LV"/>
        </w:rPr>
        <w:t xml:space="preserve">Piezīmes: Projekta iesnieguma sadaļā “Finansēšanas plāns” informācija norādīta atbilstoši  infrastruktūras proporcijas aprēķinā veiktajiem aprēķiniem </w:t>
      </w:r>
      <w:r w:rsidRPr="5A8A0C5E">
        <w:rPr>
          <w:rFonts w:ascii="IBM Plex Sans" w:hAnsi="IBM Plex Sans"/>
          <w:i/>
          <w:iCs/>
          <w:color w:val="161616"/>
          <w:lang w:val="lv-LV"/>
        </w:rPr>
        <w:t>(excel).</w:t>
      </w:r>
      <w:r w:rsidRPr="5A8A0C5E">
        <w:rPr>
          <w:rFonts w:ascii="IBM Plex Sans" w:hAnsi="IBM Plex Sans"/>
          <w:color w:val="161616"/>
          <w:lang w:val="lv-LV"/>
        </w:rPr>
        <w:t xml:space="preserve"> </w:t>
      </w:r>
      <w:r>
        <w:rPr>
          <w:noProof/>
        </w:rPr>
        <w:drawing>
          <wp:inline distT="0" distB="0" distL="0" distR="0" wp14:anchorId="3320F822" wp14:editId="076D2A67">
            <wp:extent cx="5943600" cy="1699260"/>
            <wp:effectExtent l="0" t="0" r="0" b="0"/>
            <wp:docPr id="2138185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85141" name=""/>
                    <pic:cNvPicPr/>
                  </pic:nvPicPr>
                  <pic:blipFill>
                    <a:blip r:embed="rId16"/>
                    <a:stretch>
                      <a:fillRect/>
                    </a:stretch>
                  </pic:blipFill>
                  <pic:spPr>
                    <a:xfrm>
                      <a:off x="0" y="0"/>
                      <a:ext cx="5943600" cy="1699260"/>
                    </a:xfrm>
                    <a:prstGeom prst="rect">
                      <a:avLst/>
                    </a:prstGeom>
                  </pic:spPr>
                </pic:pic>
              </a:graphicData>
            </a:graphic>
          </wp:inline>
        </w:drawing>
      </w:r>
    </w:p>
    <w:p w14:paraId="2B7F0579" w14:textId="77777777" w:rsidR="006179B6" w:rsidRDefault="006179B6" w:rsidP="5A8A0C5E">
      <w:pPr>
        <w:pStyle w:val="Heading2"/>
        <w:jc w:val="both"/>
        <w:rPr>
          <w:rFonts w:ascii="IBM Plex Sans" w:eastAsia="Times New Roman" w:hAnsi="IBM Plex Sans"/>
          <w:color w:val="161616"/>
          <w:lang w:val="lv-LV"/>
        </w:rPr>
      </w:pPr>
    </w:p>
    <w:p w14:paraId="33F2C41F" w14:textId="77777777" w:rsidR="006179B6" w:rsidRDefault="006179B6" w:rsidP="5A8A0C5E">
      <w:pPr>
        <w:pStyle w:val="Heading2"/>
        <w:jc w:val="both"/>
        <w:rPr>
          <w:rFonts w:ascii="IBM Plex Sans" w:eastAsia="Times New Roman" w:hAnsi="IBM Plex Sans"/>
          <w:color w:val="161616"/>
          <w:lang w:val="lv-LV"/>
        </w:rPr>
      </w:pPr>
    </w:p>
    <w:p w14:paraId="39601E23" w14:textId="0DA75933" w:rsidR="00171EDD" w:rsidRPr="00F266BA" w:rsidRDefault="35637013" w:rsidP="5A8A0C5E">
      <w:pPr>
        <w:pStyle w:val="Heading2"/>
        <w:jc w:val="both"/>
        <w:rPr>
          <w:rFonts w:ascii="IBM Plex Sans" w:eastAsia="Times New Roman" w:hAnsi="IBM Plex Sans"/>
          <w:color w:val="161616"/>
          <w:lang w:val="lv-LV"/>
        </w:rPr>
      </w:pPr>
      <w:r w:rsidRPr="5A8A0C5E">
        <w:rPr>
          <w:rFonts w:ascii="IBM Plex Sans" w:eastAsia="Times New Roman" w:hAnsi="IBM Plex Sans"/>
          <w:color w:val="161616"/>
          <w:lang w:val="lv-LV"/>
        </w:rPr>
        <w:t>Budžeta kopsavilkums</w:t>
      </w:r>
      <w:r w:rsidR="742EF330" w:rsidRPr="5A8A0C5E">
        <w:rPr>
          <w:rFonts w:ascii="IBM Plex Sans" w:eastAsia="Times New Roman" w:hAnsi="IBM Plex Sans"/>
          <w:color w:val="161616"/>
          <w:lang w:val="lv-LV"/>
        </w:rPr>
        <w:t xml:space="preserve"> </w:t>
      </w:r>
    </w:p>
    <w:p w14:paraId="04C5A08E" w14:textId="23C76B48" w:rsidR="00171EDD" w:rsidRPr="00F266BA" w:rsidRDefault="00B0538D" w:rsidP="00B0538D">
      <w:pPr>
        <w:pStyle w:val="NormalWeb"/>
        <w:jc w:val="both"/>
        <w:rPr>
          <w:rFonts w:ascii="IBM Plex Sans" w:hAnsi="IBM Plex Sans"/>
          <w:color w:val="161616"/>
          <w:lang w:val="lv-LV"/>
        </w:rPr>
      </w:pPr>
      <w:r w:rsidRPr="00B0538D">
        <w:rPr>
          <w:rFonts w:ascii="IBM Plex Sans" w:hAnsi="IBM Plex Sans"/>
          <w:noProof/>
          <w:color w:val="161616"/>
          <w:lang w:val="lv-LV"/>
        </w:rPr>
        <w:drawing>
          <wp:inline distT="0" distB="0" distL="0" distR="0" wp14:anchorId="346B7BBA" wp14:editId="53DD2347">
            <wp:extent cx="6083085" cy="3608907"/>
            <wp:effectExtent l="0" t="0" r="0" b="0"/>
            <wp:docPr id="1390730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30018" name=""/>
                    <pic:cNvPicPr/>
                  </pic:nvPicPr>
                  <pic:blipFill>
                    <a:blip r:embed="rId17"/>
                    <a:stretch>
                      <a:fillRect/>
                    </a:stretch>
                  </pic:blipFill>
                  <pic:spPr>
                    <a:xfrm>
                      <a:off x="0" y="0"/>
                      <a:ext cx="6087063" cy="3611267"/>
                    </a:xfrm>
                    <a:prstGeom prst="rect">
                      <a:avLst/>
                    </a:prstGeom>
                  </pic:spPr>
                </pic:pic>
              </a:graphicData>
            </a:graphic>
          </wp:inline>
        </w:drawing>
      </w:r>
    </w:p>
    <w:p w14:paraId="2CAD1D76" w14:textId="77777777" w:rsidR="00171EDD" w:rsidRPr="00F266BA" w:rsidRDefault="00A20630">
      <w:pPr>
        <w:pStyle w:val="Heading2"/>
        <w:jc w:val="both"/>
        <w:rPr>
          <w:rFonts w:ascii="IBM Plex Sans" w:eastAsia="Times New Roman" w:hAnsi="IBM Plex Sans"/>
          <w:color w:val="161616"/>
          <w:lang w:val="lv-LV"/>
        </w:rPr>
      </w:pPr>
      <w:r w:rsidRPr="00F266BA">
        <w:rPr>
          <w:rFonts w:ascii="IBM Plex Sans" w:eastAsia="Times New Roman" w:hAnsi="IBM Plex Sans"/>
          <w:color w:val="161616"/>
          <w:lang w:val="lv-LV"/>
        </w:rPr>
        <w:t>Dokumenti</w:t>
      </w:r>
    </w:p>
    <w:tbl>
      <w:tblPr>
        <w:tblW w:w="5000" w:type="pct"/>
        <w:tblCellMar>
          <w:top w:w="15" w:type="dxa"/>
          <w:left w:w="15" w:type="dxa"/>
          <w:bottom w:w="15" w:type="dxa"/>
          <w:right w:w="15" w:type="dxa"/>
        </w:tblCellMar>
        <w:tblLook w:val="04A0" w:firstRow="1" w:lastRow="0" w:firstColumn="1" w:lastColumn="0" w:noHBand="0" w:noVBand="1"/>
      </w:tblPr>
      <w:tblGrid>
        <w:gridCol w:w="2044"/>
        <w:gridCol w:w="2567"/>
        <w:gridCol w:w="1175"/>
        <w:gridCol w:w="1638"/>
        <w:gridCol w:w="1936"/>
      </w:tblGrid>
      <w:tr w:rsidR="00171EDD" w:rsidRPr="00F266BA" w14:paraId="62577E09" w14:textId="77777777">
        <w:trPr>
          <w:divId w:val="897476566"/>
          <w:trHeight w:val="480"/>
          <w:tblHeader/>
        </w:trPr>
        <w:tc>
          <w:tcPr>
            <w:tcW w:w="0" w:type="auto"/>
            <w:shd w:val="clear" w:color="auto" w:fill="E0E0E0"/>
            <w:tcMar>
              <w:top w:w="60" w:type="dxa"/>
              <w:left w:w="240" w:type="dxa"/>
              <w:bottom w:w="60" w:type="dxa"/>
              <w:right w:w="240" w:type="dxa"/>
            </w:tcMar>
            <w:vAlign w:val="center"/>
            <w:hideMark/>
          </w:tcPr>
          <w:p w14:paraId="0850025A" w14:textId="77777777" w:rsidR="00171EDD" w:rsidRPr="00F266BA" w:rsidRDefault="00A20630">
            <w:pPr>
              <w:spacing w:before="360"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Faila nosaukums</w:t>
            </w:r>
          </w:p>
        </w:tc>
        <w:tc>
          <w:tcPr>
            <w:tcW w:w="0" w:type="auto"/>
            <w:shd w:val="clear" w:color="auto" w:fill="E0E0E0"/>
            <w:tcMar>
              <w:top w:w="60" w:type="dxa"/>
              <w:left w:w="240" w:type="dxa"/>
              <w:bottom w:w="60" w:type="dxa"/>
              <w:right w:w="240" w:type="dxa"/>
            </w:tcMar>
            <w:vAlign w:val="center"/>
            <w:hideMark/>
          </w:tcPr>
          <w:p w14:paraId="0076D8F1" w14:textId="77777777" w:rsidR="00171EDD" w:rsidRPr="00F266BA" w:rsidRDefault="00A20630">
            <w:pPr>
              <w:spacing w:before="360"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Pievienošanas datums</w:t>
            </w:r>
          </w:p>
        </w:tc>
        <w:tc>
          <w:tcPr>
            <w:tcW w:w="0" w:type="auto"/>
            <w:shd w:val="clear" w:color="auto" w:fill="E0E0E0"/>
            <w:tcMar>
              <w:top w:w="60" w:type="dxa"/>
              <w:left w:w="240" w:type="dxa"/>
              <w:bottom w:w="60" w:type="dxa"/>
              <w:right w:w="240" w:type="dxa"/>
            </w:tcMar>
            <w:vAlign w:val="center"/>
            <w:hideMark/>
          </w:tcPr>
          <w:p w14:paraId="6A6D4966" w14:textId="77777777" w:rsidR="00171EDD" w:rsidRPr="00F266BA" w:rsidRDefault="00A20630">
            <w:pPr>
              <w:spacing w:before="360"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Statuss</w:t>
            </w:r>
          </w:p>
        </w:tc>
        <w:tc>
          <w:tcPr>
            <w:tcW w:w="0" w:type="auto"/>
            <w:shd w:val="clear" w:color="auto" w:fill="E0E0E0"/>
            <w:tcMar>
              <w:top w:w="60" w:type="dxa"/>
              <w:left w:w="240" w:type="dxa"/>
              <w:bottom w:w="60" w:type="dxa"/>
              <w:right w:w="240" w:type="dxa"/>
            </w:tcMar>
            <w:vAlign w:val="center"/>
            <w:hideMark/>
          </w:tcPr>
          <w:p w14:paraId="7DA5C291" w14:textId="77777777" w:rsidR="00171EDD" w:rsidRPr="00F266BA" w:rsidRDefault="00A20630">
            <w:pPr>
              <w:spacing w:before="360"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Pievienotājs</w:t>
            </w:r>
          </w:p>
        </w:tc>
        <w:tc>
          <w:tcPr>
            <w:tcW w:w="0" w:type="auto"/>
            <w:shd w:val="clear" w:color="auto" w:fill="E0E0E0"/>
            <w:tcMar>
              <w:top w:w="60" w:type="dxa"/>
              <w:left w:w="240" w:type="dxa"/>
              <w:bottom w:w="60" w:type="dxa"/>
              <w:right w:w="240" w:type="dxa"/>
            </w:tcMar>
            <w:vAlign w:val="center"/>
            <w:hideMark/>
          </w:tcPr>
          <w:p w14:paraId="5B262B49" w14:textId="77777777" w:rsidR="00171EDD" w:rsidRPr="00F266BA" w:rsidRDefault="00A20630">
            <w:pPr>
              <w:spacing w:before="360" w:after="360" w:line="270" w:lineRule="atLeast"/>
              <w:rPr>
                <w:rFonts w:ascii="IBM Plex Sans" w:eastAsia="Times New Roman" w:hAnsi="IBM Plex Sans"/>
                <w:b/>
                <w:bCs/>
                <w:color w:val="161616"/>
                <w:sz w:val="21"/>
                <w:szCs w:val="21"/>
                <w:lang w:val="lv-LV"/>
              </w:rPr>
            </w:pPr>
            <w:r w:rsidRPr="00F266BA">
              <w:rPr>
                <w:rFonts w:ascii="IBM Plex Sans" w:eastAsia="Times New Roman" w:hAnsi="IBM Plex Sans"/>
                <w:b/>
                <w:bCs/>
                <w:color w:val="161616"/>
                <w:sz w:val="21"/>
                <w:szCs w:val="21"/>
                <w:lang w:val="lv-LV"/>
              </w:rPr>
              <w:t>Atrašanās vieta</w:t>
            </w:r>
          </w:p>
        </w:tc>
      </w:tr>
    </w:tbl>
    <w:p w14:paraId="518B1C66" w14:textId="77777777" w:rsidR="00171EDD" w:rsidRPr="00F266BA" w:rsidRDefault="00171EDD">
      <w:pPr>
        <w:pStyle w:val="NormalWeb"/>
        <w:jc w:val="both"/>
        <w:rPr>
          <w:rFonts w:ascii="IBM Plex Sans" w:hAnsi="IBM Plex Sans"/>
          <w:color w:val="161616"/>
          <w:lang w:val="lv-LV"/>
        </w:rPr>
      </w:pPr>
    </w:p>
    <w:p w14:paraId="60CD5BEE" w14:textId="77777777" w:rsidR="00171EDD" w:rsidRPr="00F266BA" w:rsidRDefault="00A20630">
      <w:pPr>
        <w:pStyle w:val="Heading2"/>
        <w:jc w:val="both"/>
        <w:rPr>
          <w:rFonts w:ascii="IBM Plex Sans" w:eastAsia="Times New Roman" w:hAnsi="IBM Plex Sans"/>
          <w:color w:val="161616"/>
          <w:lang w:val="lv-LV"/>
        </w:rPr>
      </w:pPr>
      <w:r w:rsidRPr="00F266BA">
        <w:rPr>
          <w:rFonts w:ascii="IBM Plex Sans" w:eastAsia="Times New Roman" w:hAnsi="IBM Plex Sans"/>
          <w:color w:val="161616"/>
          <w:lang w:val="lv-LV"/>
        </w:rPr>
        <w:t>Apliecinājumi</w:t>
      </w:r>
    </w:p>
    <w:p w14:paraId="414CA25C" w14:textId="77777777" w:rsidR="00171EDD" w:rsidRPr="00F266BA" w:rsidRDefault="00A20630">
      <w:pPr>
        <w:pStyle w:val="Heading3"/>
        <w:jc w:val="both"/>
        <w:rPr>
          <w:rFonts w:ascii="IBM Plex Sans" w:eastAsia="Times New Roman" w:hAnsi="IBM Plex Sans"/>
          <w:color w:val="161616"/>
          <w:lang w:val="lv-LV"/>
        </w:rPr>
      </w:pPr>
      <w:r w:rsidRPr="00F266BA">
        <w:rPr>
          <w:rFonts w:ascii="IBM Plex Sans" w:eastAsia="Times New Roman" w:hAnsi="IBM Plex Sans"/>
          <w:color w:val="161616"/>
          <w:lang w:val="lv-LV"/>
        </w:rPr>
        <w:t>Obligātie apliecinājumi</w:t>
      </w:r>
    </w:p>
    <w:p w14:paraId="33FD88A7" w14:textId="77777777" w:rsidR="00171EDD" w:rsidRPr="00F266BA" w:rsidRDefault="00A20630">
      <w:pPr>
        <w:spacing w:before="360" w:after="240" w:line="360" w:lineRule="atLeast"/>
        <w:jc w:val="both"/>
        <w:outlineLvl w:val="4"/>
        <w:divId w:val="656491829"/>
        <w:rPr>
          <w:rFonts w:ascii="IBM Plex Sans" w:eastAsia="Times New Roman" w:hAnsi="IBM Plex Sans"/>
          <w:b/>
          <w:bCs/>
          <w:color w:val="161616"/>
          <w:spacing w:val="2"/>
          <w:lang w:val="lv-LV"/>
        </w:rPr>
      </w:pPr>
      <w:r w:rsidRPr="00F266BA">
        <w:rPr>
          <w:rFonts w:ascii="IBM Plex Sans" w:eastAsia="Times New Roman" w:hAnsi="IBM Plex Sans"/>
          <w:b/>
          <w:bCs/>
          <w:color w:val="161616"/>
          <w:spacing w:val="2"/>
          <w:lang w:val="lv-LV"/>
        </w:rPr>
        <w:t>Apliecinājums par informācijas patiesumu un spēju īstenot projektu</w:t>
      </w:r>
    </w:p>
    <w:p w14:paraId="2070315B"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000000"/>
          <w:spacing w:val="2"/>
          <w:sz w:val="21"/>
          <w:szCs w:val="21"/>
          <w:lang w:val="lv-LV"/>
        </w:rPr>
        <w:t>Manis pārstāvētā projekta iesniedzēja un sadarbības partnera, ja tāds projektā ir paredzēts, vārdā apliecinu, ka:</w:t>
      </w:r>
    </w:p>
    <w:p w14:paraId="0B223CDD"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1) projekta iesniedzējs, t. sk. projekta iesniedzēja valdes vai padomes loceklis vai prokūrists, vai persona, kura ir pilnvarota pārstāvēt projekta iesniedzēju ar filiāli saistītās darbībās, neatbilst nevienam no </w:t>
      </w:r>
      <w:hyperlink r:id="rId18" w:tgtFrame="_blank" w:history="1">
        <w:r w:rsidRPr="00F266BA">
          <w:rPr>
            <w:rStyle w:val="Hyperlink"/>
            <w:rFonts w:ascii="IBM Plex Sans" w:hAnsi="IBM Plex Sans"/>
            <w:spacing w:val="2"/>
            <w:sz w:val="21"/>
            <w:szCs w:val="21"/>
            <w:lang w:val="lv-LV"/>
          </w:rPr>
          <w:t>Eiropas Savienības fondu 2021.–2027. gada plānošanas perioda vadības likuma</w:t>
        </w:r>
      </w:hyperlink>
      <w:r w:rsidRPr="00F266BA">
        <w:rPr>
          <w:rFonts w:ascii="IBM Plex Sans" w:hAnsi="IBM Plex Sans"/>
          <w:color w:val="161616"/>
          <w:spacing w:val="2"/>
          <w:sz w:val="21"/>
          <w:szCs w:val="21"/>
          <w:lang w:val="lv-LV"/>
        </w:rPr>
        <w:t xml:space="preserve"> </w:t>
      </w:r>
      <w:hyperlink r:id="rId19" w:anchor="p22" w:tgtFrame="_blank" w:history="1">
        <w:r w:rsidRPr="00F266BA">
          <w:rPr>
            <w:rStyle w:val="Hyperlink"/>
            <w:rFonts w:ascii="IBM Plex Sans" w:hAnsi="IBM Plex Sans"/>
            <w:spacing w:val="2"/>
            <w:sz w:val="21"/>
            <w:szCs w:val="21"/>
            <w:lang w:val="lv-LV"/>
          </w:rPr>
          <w:t>22. panta </w:t>
        </w:r>
      </w:hyperlink>
      <w:r w:rsidRPr="00F266BA">
        <w:rPr>
          <w:rFonts w:ascii="IBM Plex Sans" w:hAnsi="IBM Plex Sans"/>
          <w:color w:val="161616"/>
          <w:spacing w:val="2"/>
          <w:sz w:val="21"/>
          <w:szCs w:val="21"/>
          <w:lang w:val="lv-LV"/>
        </w:rPr>
        <w:t>pirmajā daļā minētajiem izslēgšanas noteikumiem (nav attiecināms uz tiešās vai pastarpinātās pārvaldes iestādēm, atvasinātām publiskām personām, citām valsts iestādēm);</w:t>
      </w:r>
    </w:p>
    <w:p w14:paraId="3B85A4BB"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2) projekta iesniedzēja rīcībā ir pietiekami finanšu resursi projekta īstenošanas nodrošināšanai pienācīgā apjomā (nav attiecināms uz valsts budžeta iestādēm);</w:t>
      </w:r>
    </w:p>
    <w:p w14:paraId="110D677D"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3) projekta iesniegumā un tā pielikumos sniegtās ziņas atbilst patiesībai un projekta īstenošanai pieprasītais Eiropas Savienības fonda līdzfinansējums tiks izmantots saskaņā ar projekta iesniegumā noteikto;</w:t>
      </w:r>
    </w:p>
    <w:p w14:paraId="4A47D9D0"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417BCB44"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5) 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4531CD37"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6) projekta iesniedzējs un tā sadarbības partneris, ja tāds projektā ir paredzēts, pēdējo divu gadu laikā pirms pieteikšanās uz Eiropas Savienības fonda finansējumu nav veicis pārcelšanu regulas Nr. 651/2014</w:t>
      </w:r>
      <w:hyperlink r:id="rId20" w:anchor="_ftn1" w:tgtFrame="_blank" w:history="1">
        <w:r w:rsidRPr="00F266BA">
          <w:rPr>
            <w:rStyle w:val="Hyperlink"/>
            <w:rFonts w:ascii="IBM Plex Sans" w:hAnsi="IBM Plex Sans"/>
            <w:spacing w:val="2"/>
            <w:sz w:val="21"/>
            <w:szCs w:val="21"/>
            <w:vertAlign w:val="superscript"/>
            <w:lang w:val="lv-LV"/>
          </w:rPr>
          <w:t>[1]</w:t>
        </w:r>
      </w:hyperlink>
      <w:r w:rsidRPr="00F266BA">
        <w:rPr>
          <w:rFonts w:ascii="IBM Plex Sans" w:hAnsi="IBM Plex Sans"/>
          <w:color w:val="161616"/>
          <w:spacing w:val="2"/>
          <w:sz w:val="21"/>
          <w:szCs w:val="21"/>
          <w:lang w:val="lv-LV"/>
        </w:rPr>
        <w:t xml:space="preserve"> 2. panta 61. a punkta izpratnē uz vietu, kurā tiks veikts atbalstītais ieguldījums, un apņemas to nedarīt divus gadus pēc tam, kad ir pabeigts atbalstītais ieguldījums (ar pabeigtu ieguldījumu saskaņā ar regulas Nr.651/2014</w:t>
      </w:r>
      <w:r w:rsidRPr="00F266BA">
        <w:rPr>
          <w:rFonts w:ascii="IBM Plex Sans" w:hAnsi="IBM Plex Sans"/>
          <w:color w:val="161616"/>
          <w:spacing w:val="2"/>
          <w:sz w:val="21"/>
          <w:szCs w:val="21"/>
          <w:vertAlign w:val="superscript"/>
          <w:lang w:val="lv-LV"/>
        </w:rPr>
        <w:t>1</w:t>
      </w:r>
      <w:r w:rsidRPr="00F266BA">
        <w:rPr>
          <w:rFonts w:ascii="IBM Plex Sans" w:hAnsi="IBM Plex Sans"/>
          <w:color w:val="161616"/>
          <w:spacing w:val="2"/>
          <w:sz w:val="21"/>
          <w:szCs w:val="21"/>
          <w:lang w:val="lv-LV"/>
        </w:rPr>
        <w:t xml:space="preserve"> 2. panta 47. a punktu saprot brīdi, kad veikts projekta noslēguma maksājums);</w:t>
      </w:r>
    </w:p>
    <w:p w14:paraId="229A84D5"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7)  projekta iesniegumam pievienotie dokumentu atvasinājumi, ja tādi ir pievienoti, atbilst manā rīcībā esošiem dokumentu oriģināliem;</w:t>
      </w:r>
    </w:p>
    <w:p w14:paraId="1CE6AEA8"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8)  projekta iesniegumam pievienoto dokumentu tulkojumi, ja tādi ir pievienoti, ir pareizi;</w:t>
      </w:r>
    </w:p>
    <w:p w14:paraId="58C71D40"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9)  esmu iepazinies(-</w:t>
      </w:r>
      <w:proofErr w:type="spellStart"/>
      <w:r w:rsidRPr="00F266BA">
        <w:rPr>
          <w:rFonts w:ascii="IBM Plex Sans" w:hAnsi="IBM Plex Sans"/>
          <w:color w:val="161616"/>
          <w:spacing w:val="2"/>
          <w:sz w:val="21"/>
          <w:szCs w:val="21"/>
          <w:lang w:val="lv-LV"/>
        </w:rPr>
        <w:t>usies</w:t>
      </w:r>
      <w:proofErr w:type="spellEnd"/>
      <w:r w:rsidRPr="00F266BA">
        <w:rPr>
          <w:rFonts w:ascii="IBM Plex Sans" w:hAnsi="IBM Plex Sans"/>
          <w:color w:val="161616"/>
          <w:spacing w:val="2"/>
          <w:sz w:val="21"/>
          <w:szCs w:val="21"/>
          <w:lang w:val="lv-LV"/>
        </w:rPr>
        <w:t>), ar attiecīgā Eiropas Savienības fonda specifiskā atbalsta mērķa, tā pasākuma vai atlases kārtas nosacījumiem un atlases nolikumā noteiktajām prasībām;</w:t>
      </w:r>
    </w:p>
    <w:p w14:paraId="69B9FF42"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10) piekrītu projekta iesniegumā norādīto datu apstrādei Kohēzijas politikas fondu vadības informācijas sistēmā un to nodošanai citām valsts informācijas sistēmām, institūcijām;</w:t>
      </w:r>
    </w:p>
    <w:p w14:paraId="1F826D1B"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11) apņemos nodrošināt obligātos komunikācijas un vizuālās identitātes pasākumus saskaņā ar regulas Nr. 2021/1060</w:t>
      </w:r>
      <w:hyperlink r:id="rId21" w:anchor="_ftn2" w:tgtFrame="_blank" w:history="1">
        <w:r w:rsidRPr="00F266BA">
          <w:rPr>
            <w:rStyle w:val="Hyperlink"/>
            <w:rFonts w:ascii="IBM Plex Sans" w:hAnsi="IBM Plex Sans"/>
            <w:spacing w:val="2"/>
            <w:sz w:val="21"/>
            <w:szCs w:val="21"/>
            <w:vertAlign w:val="superscript"/>
            <w:lang w:val="lv-LV"/>
          </w:rPr>
          <w:t>[2]</w:t>
        </w:r>
      </w:hyperlink>
      <w:r w:rsidRPr="00F266BA">
        <w:rPr>
          <w:rFonts w:ascii="IBM Plex Sans" w:hAnsi="IBM Plex Sans"/>
          <w:color w:val="161616"/>
          <w:spacing w:val="2"/>
          <w:sz w:val="21"/>
          <w:szCs w:val="21"/>
          <w:lang w:val="lv-LV"/>
        </w:rPr>
        <w:t xml:space="preserve"> 47. pantu un 50. pantu, ievērojot Finanšu ministrijas vadlīnijās </w:t>
      </w:r>
      <w:hyperlink r:id="rId22" w:tgtFrame="_blank" w:history="1">
        <w:r w:rsidRPr="00F266BA">
          <w:rPr>
            <w:rStyle w:val="Hyperlink"/>
            <w:rFonts w:ascii="IBM Plex Sans" w:hAnsi="IBM Plex Sans"/>
            <w:spacing w:val="2"/>
            <w:sz w:val="21"/>
            <w:szCs w:val="21"/>
            <w:lang w:val="lv-LV"/>
          </w:rPr>
          <w:t>“ES fondu 2021.-2027.?gada plānošanas perioda un Atveseļošanas fonda komunikācijas un dizaina vadlīnijas”</w:t>
        </w:r>
      </w:hyperlink>
      <w:r w:rsidRPr="00F266BA">
        <w:rPr>
          <w:rFonts w:ascii="IBM Plex Sans" w:hAnsi="IBM Plex Sans"/>
          <w:color w:val="161616"/>
          <w:spacing w:val="2"/>
          <w:sz w:val="21"/>
          <w:szCs w:val="21"/>
          <w:lang w:val="lv-LV"/>
        </w:rPr>
        <w:t xml:space="preserve"> noteikto.</w:t>
      </w:r>
    </w:p>
    <w:p w14:paraId="69A06E63"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 </w:t>
      </w:r>
    </w:p>
    <w:p w14:paraId="4AB7B40A"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Apzinos, ka:</w:t>
      </w:r>
    </w:p>
    <w:p w14:paraId="0482C8F1"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86368D8"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2) projekta izmaksu pieauguma gadījumā projekta iesniedzējs sedz visas izmaksas, kas var rasties izmaksu svārstību rezultātā;</w:t>
      </w:r>
    </w:p>
    <w:p w14:paraId="08B9EF27"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3) projekts būs jāīsteno saskaņā ar projekta iesniegumā paredzētajām darbībām un rezultāti jāuztur atbilstoši projekta iesniegumā minētajam;</w:t>
      </w:r>
    </w:p>
    <w:p w14:paraId="601865FC"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4) nepatiesas apliecinājumā sniegtās informācijas gadījumā normatīvajos aktos noteiktās sankcijas var tikt uzsāktas gan pret mani, gan arī pret manis pārstāvēto juridisko personu – projekta iesniedzēju.</w:t>
      </w:r>
    </w:p>
    <w:p w14:paraId="230D64F1" w14:textId="77777777" w:rsidR="00171EDD" w:rsidRPr="00F266BA" w:rsidRDefault="00171EDD">
      <w:pPr>
        <w:spacing w:line="270" w:lineRule="atLeast"/>
        <w:jc w:val="both"/>
        <w:divId w:val="656491829"/>
        <w:rPr>
          <w:rFonts w:ascii="IBM Plex Sans" w:hAnsi="IBM Plex Sans"/>
          <w:color w:val="161616"/>
          <w:spacing w:val="2"/>
          <w:sz w:val="21"/>
          <w:szCs w:val="21"/>
          <w:lang w:val="lv-LV"/>
        </w:rPr>
      </w:pPr>
    </w:p>
    <w:p w14:paraId="53E636B5"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hyperlink r:id="rId23" w:anchor="_ftnref1" w:tgtFrame="_blank" w:history="1">
        <w:r w:rsidRPr="00F266BA">
          <w:rPr>
            <w:rStyle w:val="Hyperlink"/>
            <w:rFonts w:ascii="IBM Plex Sans" w:hAnsi="IBM Plex Sans"/>
            <w:spacing w:val="2"/>
            <w:sz w:val="21"/>
            <w:szCs w:val="21"/>
            <w:lang w:val="lv-LV"/>
          </w:rPr>
          <w:t>[1]</w:t>
        </w:r>
      </w:hyperlink>
      <w:r w:rsidRPr="00F266BA">
        <w:rPr>
          <w:rFonts w:ascii="IBM Plex Sans" w:hAnsi="IBM Plex Sans"/>
          <w:color w:val="161616"/>
          <w:spacing w:val="2"/>
          <w:sz w:val="21"/>
          <w:szCs w:val="21"/>
          <w:lang w:val="lv-LV"/>
        </w:rPr>
        <w:t xml:space="preserve"> 2014. gada 17. jūnija Komisijas Regula (ES) 651/2014, ar ko noteiktas atbalsta kategorijas atzīst par saderīgām ar iekšējo tirgu, piemērojot Līguma 107. un 108. pantu Dokuments attiecas uz EEZ</w:t>
      </w:r>
    </w:p>
    <w:p w14:paraId="41CDB0B2" w14:textId="77777777" w:rsidR="00171EDD" w:rsidRPr="00F266BA" w:rsidRDefault="00A20630">
      <w:pPr>
        <w:spacing w:line="270" w:lineRule="atLeast"/>
        <w:jc w:val="both"/>
        <w:divId w:val="656491829"/>
        <w:rPr>
          <w:rFonts w:ascii="IBM Plex Sans" w:hAnsi="IBM Plex Sans"/>
          <w:color w:val="161616"/>
          <w:spacing w:val="2"/>
          <w:sz w:val="21"/>
          <w:szCs w:val="21"/>
          <w:lang w:val="lv-LV"/>
        </w:rPr>
      </w:pPr>
      <w:hyperlink r:id="rId24" w:anchor="_ftnref2" w:tgtFrame="_blank" w:history="1">
        <w:r w:rsidRPr="00F266BA">
          <w:rPr>
            <w:rStyle w:val="Hyperlink"/>
            <w:rFonts w:ascii="IBM Plex Sans" w:hAnsi="IBM Plex Sans"/>
            <w:spacing w:val="2"/>
            <w:sz w:val="21"/>
            <w:szCs w:val="21"/>
            <w:lang w:val="lv-LV"/>
          </w:rPr>
          <w:t>[2]</w:t>
        </w:r>
      </w:hyperlink>
      <w:r w:rsidRPr="00F266BA">
        <w:rPr>
          <w:rFonts w:ascii="IBM Plex Sans" w:hAnsi="IBM Plex Sans"/>
          <w:color w:val="161616"/>
          <w:spacing w:val="2"/>
          <w:sz w:val="21"/>
          <w:szCs w:val="21"/>
          <w:lang w:val="lv-LV"/>
        </w:rPr>
        <w:t xml:space="preserve"> 2021.gada 24.jūnija Eiropas Parlamenta un Padomes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p w14:paraId="0B006892" w14:textId="77777777" w:rsidR="00171EDD" w:rsidRPr="00F266BA" w:rsidRDefault="00171EDD">
      <w:pPr>
        <w:spacing w:line="270" w:lineRule="atLeast"/>
        <w:jc w:val="both"/>
        <w:divId w:val="656491829"/>
        <w:rPr>
          <w:rFonts w:ascii="IBM Plex Sans" w:hAnsi="IBM Plex Sans"/>
          <w:color w:val="161616"/>
          <w:spacing w:val="2"/>
          <w:sz w:val="21"/>
          <w:szCs w:val="21"/>
          <w:lang w:val="lv-LV"/>
        </w:rPr>
      </w:pPr>
    </w:p>
    <w:p w14:paraId="29B85C97" w14:textId="77777777" w:rsidR="00171EDD" w:rsidRPr="00F266BA" w:rsidRDefault="00A20630">
      <w:pPr>
        <w:pStyle w:val="Heading3"/>
        <w:jc w:val="both"/>
        <w:rPr>
          <w:rFonts w:ascii="IBM Plex Sans" w:eastAsia="Times New Roman" w:hAnsi="IBM Plex Sans"/>
          <w:color w:val="161616"/>
          <w:lang w:val="lv-LV"/>
        </w:rPr>
      </w:pPr>
      <w:r w:rsidRPr="00F266BA">
        <w:rPr>
          <w:rFonts w:ascii="IBM Plex Sans" w:eastAsia="Times New Roman" w:hAnsi="IBM Plex Sans"/>
          <w:color w:val="161616"/>
          <w:lang w:val="lv-LV"/>
        </w:rPr>
        <w:t>Apliecinājumi, kas jāaizpilda, ja attiecināms</w:t>
      </w:r>
    </w:p>
    <w:p w14:paraId="20C4E57F" w14:textId="77777777" w:rsidR="00171EDD" w:rsidRPr="00F266BA" w:rsidRDefault="00A20630">
      <w:pPr>
        <w:spacing w:before="360" w:after="240" w:line="360" w:lineRule="atLeast"/>
        <w:jc w:val="both"/>
        <w:outlineLvl w:val="4"/>
        <w:divId w:val="419449833"/>
        <w:rPr>
          <w:rFonts w:ascii="IBM Plex Sans" w:eastAsia="Times New Roman" w:hAnsi="IBM Plex Sans"/>
          <w:b/>
          <w:bCs/>
          <w:color w:val="161616"/>
          <w:spacing w:val="2"/>
          <w:lang w:val="lv-LV"/>
        </w:rPr>
      </w:pPr>
      <w:r w:rsidRPr="00F266BA">
        <w:rPr>
          <w:rFonts w:ascii="IBM Plex Sans" w:eastAsia="Times New Roman" w:hAnsi="IBM Plex Sans"/>
          <w:b/>
          <w:bCs/>
          <w:color w:val="161616"/>
          <w:spacing w:val="2"/>
          <w:lang w:val="lv-LV"/>
        </w:rPr>
        <w:t>APLIECINĀJUMS, KA SAIMNIECISKĀS DARBĪBAS VEICĒJS NEATBILST GRŪTĪBĀS NONĀKUŠA SAIMNIECISKĀS DARBĪBAS VEICĒJA PAZĪMĒM</w:t>
      </w:r>
    </w:p>
    <w:p w14:paraId="3CA50E68" w14:textId="77777777" w:rsidR="00171EDD" w:rsidRPr="00F266BA" w:rsidRDefault="00A20630">
      <w:pPr>
        <w:spacing w:line="270" w:lineRule="atLeast"/>
        <w:jc w:val="both"/>
        <w:divId w:val="419449833"/>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 xml:space="preserve">Projekta iesnieguma iesniegšanas brīdī uz projekta iesniedzēju kā </w:t>
      </w:r>
      <w:r w:rsidRPr="00F266BA">
        <w:rPr>
          <w:rStyle w:val="Strong"/>
          <w:rFonts w:ascii="IBM Plex Sans" w:hAnsi="IBM Plex Sans"/>
          <w:color w:val="161616"/>
          <w:spacing w:val="2"/>
          <w:sz w:val="21"/>
          <w:szCs w:val="21"/>
          <w:lang w:val="lv-LV"/>
        </w:rPr>
        <w:t>saimnieciskās darbības veicēju</w:t>
      </w:r>
      <w:r w:rsidRPr="00F266BA">
        <w:rPr>
          <w:rFonts w:ascii="IBM Plex Sans" w:hAnsi="IBM Plex Sans"/>
          <w:color w:val="161616"/>
          <w:spacing w:val="2"/>
          <w:sz w:val="21"/>
          <w:szCs w:val="21"/>
          <w:lang w:val="lv-LV"/>
        </w:rPr>
        <w:t xml:space="preserve"> </w:t>
      </w:r>
      <w:r w:rsidRPr="00F266BA">
        <w:rPr>
          <w:rFonts w:ascii="IBM Plex Sans" w:hAnsi="IBM Plex Sans"/>
          <w:color w:val="161616"/>
          <w:spacing w:val="2"/>
          <w:sz w:val="21"/>
          <w:szCs w:val="21"/>
          <w:u w:val="single"/>
          <w:lang w:val="lv-LV"/>
        </w:rPr>
        <w:t>nav piemērojama neviena</w:t>
      </w:r>
      <w:r w:rsidRPr="00F266BA">
        <w:rPr>
          <w:rFonts w:ascii="IBM Plex Sans" w:hAnsi="IBM Plex Sans"/>
          <w:color w:val="161616"/>
          <w:spacing w:val="2"/>
          <w:sz w:val="21"/>
          <w:szCs w:val="21"/>
          <w:lang w:val="lv-LV"/>
        </w:rPr>
        <w:t xml:space="preserve"> no Eiropas Komisijas 2014. gada 17. jūnija Regulas (ES) Nr. 651/2014, ar ko noteiktas atbalsta kategorijas atzīst par saderīgām ar iekšējo tirgu, piemērojot Līguma 107. un 108. pantu, 2. panta 18. punktā norādītajām pazīmēm:</w:t>
      </w:r>
    </w:p>
    <w:p w14:paraId="23267A62" w14:textId="77777777" w:rsidR="00171EDD" w:rsidRPr="00F266BA" w:rsidRDefault="00A20630">
      <w:pPr>
        <w:spacing w:line="270" w:lineRule="atLeast"/>
        <w:jc w:val="both"/>
        <w:divId w:val="419449833"/>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 xml:space="preserve">1) saimnieciskās darbības veicējam ar tiesas spriedumu ir pasludināts maksātnespējas process vai tiek īstenots tiesiskās aizsardzības process, ar tiesas lēmumu tiek īstenots </w:t>
      </w:r>
      <w:proofErr w:type="spellStart"/>
      <w:r w:rsidRPr="00F266BA">
        <w:rPr>
          <w:rFonts w:ascii="IBM Plex Sans" w:hAnsi="IBM Plex Sans"/>
          <w:color w:val="161616"/>
          <w:spacing w:val="2"/>
          <w:sz w:val="21"/>
          <w:szCs w:val="21"/>
          <w:lang w:val="lv-LV"/>
        </w:rPr>
        <w:t>ārpustiesas</w:t>
      </w:r>
      <w:proofErr w:type="spellEnd"/>
      <w:r w:rsidRPr="00F266BA">
        <w:rPr>
          <w:rFonts w:ascii="IBM Plex Sans" w:hAnsi="IBM Plex Sans"/>
          <w:color w:val="161616"/>
          <w:spacing w:val="2"/>
          <w:sz w:val="21"/>
          <w:szCs w:val="21"/>
          <w:lang w:val="lv-LV"/>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hyperlink r:id="rId25" w:anchor="_ftn1" w:tgtFrame="_blank" w:history="1">
        <w:r w:rsidRPr="00F266BA">
          <w:rPr>
            <w:rStyle w:val="Hyperlink"/>
            <w:rFonts w:ascii="IBM Plex Sans" w:hAnsi="IBM Plex Sans"/>
            <w:spacing w:val="2"/>
            <w:sz w:val="21"/>
            <w:szCs w:val="21"/>
            <w:vertAlign w:val="superscript"/>
            <w:lang w:val="lv-LV"/>
          </w:rPr>
          <w:t>[1]</w:t>
        </w:r>
      </w:hyperlink>
      <w:r w:rsidRPr="00F266BA">
        <w:rPr>
          <w:rFonts w:ascii="IBM Plex Sans" w:hAnsi="IBM Plex Sans"/>
          <w:color w:val="161616"/>
          <w:spacing w:val="2"/>
          <w:sz w:val="21"/>
          <w:szCs w:val="21"/>
          <w:lang w:val="lv-LV"/>
        </w:rPr>
        <w:t>;</w:t>
      </w:r>
    </w:p>
    <w:p w14:paraId="1631C9D6" w14:textId="77777777" w:rsidR="00171EDD" w:rsidRPr="00F266BA" w:rsidRDefault="00A20630">
      <w:pPr>
        <w:spacing w:line="270" w:lineRule="atLeast"/>
        <w:jc w:val="both"/>
        <w:divId w:val="419449833"/>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2) 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0F18CE1E" w14:textId="77777777" w:rsidR="00171EDD" w:rsidRPr="00F266BA" w:rsidRDefault="00A20630">
      <w:pPr>
        <w:spacing w:line="270" w:lineRule="atLeast"/>
        <w:jc w:val="both"/>
        <w:divId w:val="419449833"/>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3) 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45A8114A" w14:textId="77777777" w:rsidR="00171EDD" w:rsidRPr="00F266BA" w:rsidRDefault="00A20630">
      <w:pPr>
        <w:spacing w:line="270" w:lineRule="atLeast"/>
        <w:jc w:val="both"/>
        <w:divId w:val="419449833"/>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4) 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5BAC2D28" w14:textId="77777777" w:rsidR="00171EDD" w:rsidRPr="00F266BA" w:rsidRDefault="00A20630">
      <w:pPr>
        <w:spacing w:line="270" w:lineRule="atLeast"/>
        <w:jc w:val="both"/>
        <w:divId w:val="419449833"/>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5) 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774D393C" w14:textId="77777777" w:rsidR="00171EDD" w:rsidRPr="00F266BA" w:rsidRDefault="00A20630">
      <w:pPr>
        <w:spacing w:line="270" w:lineRule="atLeast"/>
        <w:jc w:val="both"/>
        <w:divId w:val="419449833"/>
        <w:rPr>
          <w:rFonts w:ascii="IBM Plex Sans" w:hAnsi="IBM Plex Sans"/>
          <w:color w:val="161616"/>
          <w:spacing w:val="2"/>
          <w:sz w:val="21"/>
          <w:szCs w:val="21"/>
          <w:lang w:val="lv-LV"/>
        </w:rPr>
      </w:pPr>
      <w:r w:rsidRPr="00F266BA">
        <w:rPr>
          <w:rFonts w:ascii="IBM Plex Sans" w:hAnsi="IBM Plex Sans"/>
          <w:color w:val="161616"/>
          <w:spacing w:val="2"/>
          <w:sz w:val="21"/>
          <w:szCs w:val="21"/>
          <w:lang w:val="lv-LV"/>
        </w:rPr>
        <w:t>Ja projekta iesniedzējs ir pašvaldība vai pašvaldības iestāde, projekta iesnieguma iesniegšanas brīdī tā neatrodas finanšu stabilizācijas procesā.</w:t>
      </w:r>
    </w:p>
    <w:p w14:paraId="6899AD9A" w14:textId="77777777" w:rsidR="00171EDD" w:rsidRPr="00F266BA" w:rsidRDefault="00171EDD">
      <w:pPr>
        <w:spacing w:line="270" w:lineRule="atLeast"/>
        <w:jc w:val="both"/>
        <w:divId w:val="419449833"/>
        <w:rPr>
          <w:rFonts w:ascii="IBM Plex Sans" w:hAnsi="IBM Plex Sans"/>
          <w:color w:val="161616"/>
          <w:spacing w:val="2"/>
          <w:sz w:val="21"/>
          <w:szCs w:val="21"/>
          <w:lang w:val="lv-LV"/>
        </w:rPr>
      </w:pPr>
    </w:p>
    <w:p w14:paraId="6AA5E20E" w14:textId="77777777" w:rsidR="00171EDD" w:rsidRPr="00F266BA" w:rsidRDefault="00A20630">
      <w:pPr>
        <w:spacing w:line="270" w:lineRule="atLeast"/>
        <w:jc w:val="both"/>
        <w:divId w:val="419449833"/>
        <w:rPr>
          <w:rFonts w:ascii="IBM Plex Sans" w:hAnsi="IBM Plex Sans"/>
          <w:color w:val="161616"/>
          <w:spacing w:val="2"/>
          <w:sz w:val="21"/>
          <w:szCs w:val="21"/>
          <w:lang w:val="lv-LV"/>
        </w:rPr>
      </w:pPr>
      <w:hyperlink r:id="rId26" w:anchor="_ftnref1" w:tgtFrame="_blank" w:history="1">
        <w:r w:rsidRPr="00F266BA">
          <w:rPr>
            <w:rStyle w:val="Hyperlink"/>
            <w:rFonts w:ascii="IBM Plex Sans" w:hAnsi="IBM Plex Sans"/>
            <w:spacing w:val="2"/>
            <w:sz w:val="21"/>
            <w:szCs w:val="21"/>
            <w:lang w:val="lv-LV"/>
          </w:rPr>
          <w:t>[1]</w:t>
        </w:r>
      </w:hyperlink>
      <w:r w:rsidRPr="00F266BA">
        <w:rPr>
          <w:rFonts w:ascii="IBM Plex Sans" w:hAnsi="IBM Plex Sans"/>
          <w:color w:val="161616"/>
          <w:spacing w:val="2"/>
          <w:sz w:val="21"/>
          <w:szCs w:val="21"/>
          <w:lang w:val="lv-LV"/>
        </w:rPr>
        <w:t xml:space="preserve"> Nosacījumi atbilstoši Maksātnespējas likuma 57.pantam.</w:t>
      </w:r>
    </w:p>
    <w:p w14:paraId="78DE2F9D" w14:textId="77777777" w:rsidR="00171EDD" w:rsidRPr="00F266BA" w:rsidRDefault="00171EDD">
      <w:pPr>
        <w:pStyle w:val="NormalWeb"/>
        <w:jc w:val="both"/>
        <w:rPr>
          <w:rFonts w:ascii="IBM Plex Sans" w:hAnsi="IBM Plex Sans"/>
          <w:color w:val="161616"/>
          <w:lang w:val="lv-LV"/>
        </w:rPr>
      </w:pPr>
    </w:p>
    <w:p w14:paraId="7ED595E3" w14:textId="77777777" w:rsidR="00171EDD" w:rsidRPr="00F266BA" w:rsidRDefault="000C11ED">
      <w:pPr>
        <w:spacing w:line="360" w:lineRule="atLeast"/>
        <w:jc w:val="both"/>
        <w:rPr>
          <w:rFonts w:ascii="IBM Plex Sans" w:eastAsia="Times New Roman" w:hAnsi="IBM Plex Sans"/>
          <w:color w:val="161616"/>
          <w:lang w:val="lv-LV"/>
        </w:rPr>
      </w:pPr>
      <w:r>
        <w:rPr>
          <w:rFonts w:ascii="IBM Plex Sans" w:eastAsia="Times New Roman" w:hAnsi="IBM Plex Sans"/>
          <w:color w:val="161616"/>
          <w:lang w:val="lv-LV"/>
        </w:rPr>
        <w:pict w14:anchorId="5C1F04CB">
          <v:rect id="_x0000_i1025" style="width:0;height:1.5pt" o:hralign="center" o:hrstd="t" o:hr="t" fillcolor="#a0a0a0" stroked="f"/>
        </w:pict>
      </w:r>
    </w:p>
    <w:p w14:paraId="62E42F68" w14:textId="77777777" w:rsidR="00171EDD" w:rsidRPr="00F266BA" w:rsidRDefault="00A20630">
      <w:pPr>
        <w:spacing w:line="360" w:lineRule="atLeast"/>
        <w:jc w:val="both"/>
        <w:rPr>
          <w:rFonts w:ascii="IBM Plex Sans" w:eastAsia="Times New Roman" w:hAnsi="IBM Plex Sans"/>
          <w:color w:val="161616"/>
          <w:lang w:val="lv-LV"/>
        </w:rPr>
      </w:pPr>
      <w:r w:rsidRPr="00F266BA">
        <w:rPr>
          <w:rFonts w:ascii="IBM Plex Sans" w:eastAsia="Times New Roman" w:hAnsi="IBM Plex Sans"/>
          <w:color w:val="161616"/>
          <w:lang w:val="lv-LV"/>
        </w:rPr>
        <w:t xml:space="preserve">21.04.2026 09:09 </w:t>
      </w:r>
      <w:r w:rsidRPr="00F266BA">
        <w:rPr>
          <w:rFonts w:ascii="IBM Plex Sans" w:eastAsia="Times New Roman" w:hAnsi="IBM Plex Sans"/>
          <w:color w:val="161616"/>
          <w:lang w:val="lv-LV"/>
        </w:rPr>
        <w:br/>
      </w:r>
      <w:hyperlink r:id="rId27" w:history="1">
        <w:r w:rsidRPr="00F266BA">
          <w:rPr>
            <w:rStyle w:val="Hyperlink"/>
            <w:rFonts w:ascii="IBM Plex Sans" w:eastAsia="Times New Roman" w:hAnsi="IBM Plex Sans"/>
            <w:lang w:val="lv-LV"/>
          </w:rPr>
          <w:t>https://fondi.cfla.gov.lv/React/Index/projekts/12699</w:t>
        </w:r>
      </w:hyperlink>
      <w:r w:rsidRPr="00F266BA">
        <w:rPr>
          <w:rFonts w:ascii="IBM Plex Sans" w:eastAsia="Times New Roman" w:hAnsi="IBM Plex Sans"/>
          <w:color w:val="161616"/>
          <w:lang w:val="lv-LV"/>
        </w:rPr>
        <w:t xml:space="preserve"> </w:t>
      </w:r>
    </w:p>
    <w:p w14:paraId="66FB920E" w14:textId="77777777" w:rsidR="00D945A4" w:rsidRPr="00F266BA" w:rsidRDefault="00D945A4">
      <w:pPr>
        <w:pStyle w:val="NormalWeb"/>
        <w:jc w:val="both"/>
        <w:rPr>
          <w:rFonts w:ascii="IBM Plex Sans" w:hAnsi="IBM Plex Sans"/>
          <w:color w:val="161616"/>
          <w:lang w:val="lv-LV"/>
        </w:rPr>
      </w:pPr>
    </w:p>
    <w:sectPr w:rsidR="00D945A4" w:rsidRPr="00F266BA" w:rsidSect="00E6080D">
      <w:headerReference w:type="default" r:id="rId28"/>
      <w:footerReference w:type="default" r:id="rId2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6FAF" w14:textId="77777777" w:rsidR="003E2DF6" w:rsidRDefault="003E2DF6" w:rsidP="00C77ABB">
      <w:r>
        <w:separator/>
      </w:r>
    </w:p>
  </w:endnote>
  <w:endnote w:type="continuationSeparator" w:id="0">
    <w:p w14:paraId="265AEAB8" w14:textId="77777777" w:rsidR="003E2DF6" w:rsidRDefault="003E2DF6" w:rsidP="00C7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IBM Plex Sans">
    <w:altName w:val="Calibri"/>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FEE3" w14:textId="77777777" w:rsidR="00E6080D" w:rsidRDefault="00E6080D" w:rsidP="00C77ABB">
    <w:pPr>
      <w:pStyle w:val="Footer"/>
      <w:rPr>
        <w:rFonts w:asciiTheme="minorHAnsi" w:hAnsiTheme="minorHAnsi"/>
        <w:i/>
        <w:iCs/>
        <w:color w:val="0070C0"/>
        <w:sz w:val="20"/>
        <w:szCs w:val="20"/>
        <w:lang w:val="lv-LV"/>
      </w:rPr>
    </w:pPr>
  </w:p>
  <w:p w14:paraId="3BC2A7F6" w14:textId="409BFBBB" w:rsidR="00C77ABB" w:rsidRPr="00C77ABB" w:rsidRDefault="00C77ABB" w:rsidP="00C77ABB">
    <w:pPr>
      <w:pStyle w:val="Footer"/>
      <w:rPr>
        <w:rFonts w:asciiTheme="minorHAnsi" w:hAnsiTheme="minorHAnsi"/>
        <w:i/>
        <w:iCs/>
        <w:color w:val="0070C0"/>
        <w:sz w:val="20"/>
        <w:szCs w:val="20"/>
        <w:lang w:val="lv-LV"/>
      </w:rPr>
    </w:pPr>
    <w:r w:rsidRPr="00C77ABB">
      <w:rPr>
        <w:rFonts w:asciiTheme="minorHAnsi" w:hAnsiTheme="minorHAnsi"/>
        <w:i/>
        <w:iCs/>
        <w:color w:val="0070C0"/>
        <w:sz w:val="20"/>
        <w:szCs w:val="20"/>
        <w:lang w:val="lv-LV"/>
      </w:rPr>
      <w:t>Vēršam uzmanību, ka projekta iesnieguma piemēra sadaļās iekļautajai informācijai ir tikai informatīvs raksturs ar mērķi sniegt priekšstatu par attiecīgās sadaļas aizpildīšanu un tā pilnībā neatspoguļo pasākuma nosacījumus.</w:t>
    </w:r>
  </w:p>
  <w:p w14:paraId="1D5B6E37" w14:textId="77777777" w:rsidR="00C77ABB" w:rsidRPr="00E6080D" w:rsidRDefault="00C77ABB">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ECEF" w14:textId="77777777" w:rsidR="003E2DF6" w:rsidRDefault="003E2DF6" w:rsidP="00C77ABB">
      <w:r>
        <w:separator/>
      </w:r>
    </w:p>
  </w:footnote>
  <w:footnote w:type="continuationSeparator" w:id="0">
    <w:p w14:paraId="5CBD407C" w14:textId="77777777" w:rsidR="003E2DF6" w:rsidRDefault="003E2DF6" w:rsidP="00C7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6C00" w14:textId="77777777" w:rsidR="00C77ABB" w:rsidRPr="006F3349" w:rsidRDefault="00C77ABB" w:rsidP="00C77ABB">
    <w:pPr>
      <w:pStyle w:val="Header"/>
      <w:jc w:val="right"/>
      <w:rPr>
        <w:rFonts w:asciiTheme="minorHAnsi" w:hAnsiTheme="minorHAnsi"/>
        <w:b/>
        <w:bCs/>
        <w:i/>
        <w:iCs/>
        <w:color w:val="0070C0"/>
        <w:sz w:val="28"/>
        <w:szCs w:val="28"/>
      </w:rPr>
    </w:pPr>
    <w:r w:rsidRPr="006F3349">
      <w:rPr>
        <w:rFonts w:asciiTheme="minorHAnsi" w:hAnsiTheme="minorHAnsi"/>
        <w:b/>
        <w:bCs/>
        <w:i/>
        <w:iCs/>
        <w:color w:val="0070C0"/>
        <w:sz w:val="28"/>
        <w:szCs w:val="28"/>
      </w:rPr>
      <w:t xml:space="preserve">PIEMĒRS </w:t>
    </w:r>
    <w:proofErr w:type="spellStart"/>
    <w:r w:rsidRPr="006F3349">
      <w:rPr>
        <w:rFonts w:asciiTheme="minorHAnsi" w:hAnsiTheme="minorHAnsi"/>
        <w:b/>
        <w:bCs/>
        <w:i/>
        <w:iCs/>
        <w:color w:val="0070C0"/>
        <w:sz w:val="28"/>
        <w:szCs w:val="28"/>
      </w:rPr>
      <w:t>projekta</w:t>
    </w:r>
    <w:proofErr w:type="spellEnd"/>
    <w:r w:rsidRPr="006F3349">
      <w:rPr>
        <w:rFonts w:asciiTheme="minorHAnsi" w:hAnsiTheme="minorHAnsi"/>
        <w:b/>
        <w:bCs/>
        <w:i/>
        <w:iCs/>
        <w:color w:val="0070C0"/>
        <w:sz w:val="28"/>
        <w:szCs w:val="28"/>
      </w:rPr>
      <w:t xml:space="preserve"> </w:t>
    </w:r>
    <w:proofErr w:type="spellStart"/>
    <w:r w:rsidRPr="006F3349">
      <w:rPr>
        <w:rFonts w:asciiTheme="minorHAnsi" w:hAnsiTheme="minorHAnsi"/>
        <w:b/>
        <w:bCs/>
        <w:i/>
        <w:iCs/>
        <w:color w:val="0070C0"/>
        <w:sz w:val="28"/>
        <w:szCs w:val="28"/>
      </w:rPr>
      <w:t>iesnieguma</w:t>
    </w:r>
    <w:proofErr w:type="spellEnd"/>
    <w:r w:rsidRPr="006F3349">
      <w:rPr>
        <w:rFonts w:asciiTheme="minorHAnsi" w:hAnsiTheme="minorHAnsi"/>
        <w:b/>
        <w:bCs/>
        <w:i/>
        <w:iCs/>
        <w:color w:val="0070C0"/>
        <w:sz w:val="28"/>
        <w:szCs w:val="28"/>
      </w:rPr>
      <w:t xml:space="preserve"> </w:t>
    </w:r>
    <w:proofErr w:type="spellStart"/>
    <w:r w:rsidRPr="006F3349">
      <w:rPr>
        <w:rFonts w:asciiTheme="minorHAnsi" w:hAnsiTheme="minorHAnsi"/>
        <w:b/>
        <w:bCs/>
        <w:i/>
        <w:iCs/>
        <w:color w:val="0070C0"/>
        <w:sz w:val="28"/>
        <w:szCs w:val="28"/>
      </w:rPr>
      <w:t>veidlapas</w:t>
    </w:r>
    <w:proofErr w:type="spellEnd"/>
    <w:r w:rsidRPr="006F3349">
      <w:rPr>
        <w:rFonts w:asciiTheme="minorHAnsi" w:hAnsiTheme="minorHAnsi"/>
        <w:b/>
        <w:bCs/>
        <w:i/>
        <w:iCs/>
        <w:color w:val="0070C0"/>
        <w:sz w:val="28"/>
        <w:szCs w:val="28"/>
      </w:rPr>
      <w:t xml:space="preserve"> </w:t>
    </w:r>
    <w:proofErr w:type="spellStart"/>
    <w:r w:rsidRPr="006F3349">
      <w:rPr>
        <w:rFonts w:asciiTheme="minorHAnsi" w:hAnsiTheme="minorHAnsi"/>
        <w:b/>
        <w:bCs/>
        <w:i/>
        <w:iCs/>
        <w:color w:val="0070C0"/>
        <w:sz w:val="28"/>
        <w:szCs w:val="28"/>
      </w:rPr>
      <w:t>aizpildīšanai</w:t>
    </w:r>
    <w:proofErr w:type="spellEnd"/>
    <w:r>
      <w:rPr>
        <w:rFonts w:asciiTheme="minorHAnsi" w:hAnsiTheme="minorHAnsi"/>
        <w:b/>
        <w:bCs/>
        <w:i/>
        <w:iCs/>
        <w:color w:val="0070C0"/>
        <w:sz w:val="28"/>
        <w:szCs w:val="28"/>
      </w:rPr>
      <w:t xml:space="preserve"> </w:t>
    </w:r>
  </w:p>
  <w:p w14:paraId="12C83277" w14:textId="77777777" w:rsidR="00C77ABB" w:rsidRDefault="00C77ABB" w:rsidP="00C77ABB">
    <w:pPr>
      <w:pStyle w:val="Header"/>
    </w:pPr>
  </w:p>
  <w:p w14:paraId="3775B376" w14:textId="77777777" w:rsidR="00C77ABB" w:rsidRPr="00C77ABB" w:rsidRDefault="00C77ABB" w:rsidP="00C77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1E2"/>
    <w:multiLevelType w:val="multilevel"/>
    <w:tmpl w:val="E53A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D51A9"/>
    <w:multiLevelType w:val="multilevel"/>
    <w:tmpl w:val="33CA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43CC5"/>
    <w:multiLevelType w:val="multilevel"/>
    <w:tmpl w:val="1826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B7FEC"/>
    <w:multiLevelType w:val="multilevel"/>
    <w:tmpl w:val="9914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B7EA0"/>
    <w:multiLevelType w:val="multilevel"/>
    <w:tmpl w:val="2B60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62782"/>
    <w:multiLevelType w:val="multilevel"/>
    <w:tmpl w:val="D794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27571"/>
    <w:multiLevelType w:val="multilevel"/>
    <w:tmpl w:val="5E62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62EEC"/>
    <w:multiLevelType w:val="multilevel"/>
    <w:tmpl w:val="96DA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A313C"/>
    <w:multiLevelType w:val="multilevel"/>
    <w:tmpl w:val="FFA0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93CF6"/>
    <w:multiLevelType w:val="multilevel"/>
    <w:tmpl w:val="B366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52EF8"/>
    <w:multiLevelType w:val="multilevel"/>
    <w:tmpl w:val="3296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D38AC"/>
    <w:multiLevelType w:val="multilevel"/>
    <w:tmpl w:val="CAAC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11879"/>
    <w:multiLevelType w:val="multilevel"/>
    <w:tmpl w:val="393A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E21D2"/>
    <w:multiLevelType w:val="multilevel"/>
    <w:tmpl w:val="6518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9647C"/>
    <w:multiLevelType w:val="multilevel"/>
    <w:tmpl w:val="68E8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C93C3E"/>
    <w:multiLevelType w:val="multilevel"/>
    <w:tmpl w:val="AD6A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A04D7"/>
    <w:multiLevelType w:val="multilevel"/>
    <w:tmpl w:val="A82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C5804"/>
    <w:multiLevelType w:val="multilevel"/>
    <w:tmpl w:val="C4AC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F54117"/>
    <w:multiLevelType w:val="multilevel"/>
    <w:tmpl w:val="9A84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671CC"/>
    <w:multiLevelType w:val="multilevel"/>
    <w:tmpl w:val="D0D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A26567"/>
    <w:multiLevelType w:val="multilevel"/>
    <w:tmpl w:val="E78A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40447"/>
    <w:multiLevelType w:val="multilevel"/>
    <w:tmpl w:val="8120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4607A"/>
    <w:multiLevelType w:val="multilevel"/>
    <w:tmpl w:val="F25E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17860"/>
    <w:multiLevelType w:val="multilevel"/>
    <w:tmpl w:val="A912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C63F3B"/>
    <w:multiLevelType w:val="multilevel"/>
    <w:tmpl w:val="F068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E2C55"/>
    <w:multiLevelType w:val="multilevel"/>
    <w:tmpl w:val="F2BE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CA29D6"/>
    <w:multiLevelType w:val="multilevel"/>
    <w:tmpl w:val="772C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77EBB"/>
    <w:multiLevelType w:val="multilevel"/>
    <w:tmpl w:val="59F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9A2E98"/>
    <w:multiLevelType w:val="multilevel"/>
    <w:tmpl w:val="6B4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C25B44"/>
    <w:multiLevelType w:val="multilevel"/>
    <w:tmpl w:val="08A0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184F9C"/>
    <w:multiLevelType w:val="multilevel"/>
    <w:tmpl w:val="A804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C479F"/>
    <w:multiLevelType w:val="multilevel"/>
    <w:tmpl w:val="D92C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587209"/>
    <w:multiLevelType w:val="multilevel"/>
    <w:tmpl w:val="470E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637B9D"/>
    <w:multiLevelType w:val="multilevel"/>
    <w:tmpl w:val="0900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C0E26"/>
    <w:multiLevelType w:val="multilevel"/>
    <w:tmpl w:val="F714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96F12"/>
    <w:multiLevelType w:val="multilevel"/>
    <w:tmpl w:val="A7AA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510EC"/>
    <w:multiLevelType w:val="multilevel"/>
    <w:tmpl w:val="A090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986498">
    <w:abstractNumId w:val="23"/>
  </w:num>
  <w:num w:numId="2" w16cid:durableId="1350058208">
    <w:abstractNumId w:val="2"/>
  </w:num>
  <w:num w:numId="3" w16cid:durableId="277493461">
    <w:abstractNumId w:val="14"/>
  </w:num>
  <w:num w:numId="4" w16cid:durableId="56780848">
    <w:abstractNumId w:val="15"/>
  </w:num>
  <w:num w:numId="5" w16cid:durableId="738402895">
    <w:abstractNumId w:val="19"/>
  </w:num>
  <w:num w:numId="6" w16cid:durableId="1330215878">
    <w:abstractNumId w:val="3"/>
  </w:num>
  <w:num w:numId="7" w16cid:durableId="1648510127">
    <w:abstractNumId w:val="21"/>
  </w:num>
  <w:num w:numId="8" w16cid:durableId="1934707300">
    <w:abstractNumId w:val="11"/>
  </w:num>
  <w:num w:numId="9" w16cid:durableId="1402871469">
    <w:abstractNumId w:val="7"/>
  </w:num>
  <w:num w:numId="10" w16cid:durableId="615260096">
    <w:abstractNumId w:val="6"/>
  </w:num>
  <w:num w:numId="11" w16cid:durableId="466510324">
    <w:abstractNumId w:val="18"/>
  </w:num>
  <w:num w:numId="12" w16cid:durableId="446240560">
    <w:abstractNumId w:val="4"/>
  </w:num>
  <w:num w:numId="13" w16cid:durableId="1724332495">
    <w:abstractNumId w:val="28"/>
  </w:num>
  <w:num w:numId="14" w16cid:durableId="1547449713">
    <w:abstractNumId w:val="35"/>
  </w:num>
  <w:num w:numId="15" w16cid:durableId="1369571990">
    <w:abstractNumId w:val="25"/>
  </w:num>
  <w:num w:numId="16" w16cid:durableId="1748576976">
    <w:abstractNumId w:val="29"/>
  </w:num>
  <w:num w:numId="17" w16cid:durableId="1311058076">
    <w:abstractNumId w:val="10"/>
  </w:num>
  <w:num w:numId="18" w16cid:durableId="683671768">
    <w:abstractNumId w:val="9"/>
  </w:num>
  <w:num w:numId="19" w16cid:durableId="474489188">
    <w:abstractNumId w:val="8"/>
  </w:num>
  <w:num w:numId="20" w16cid:durableId="244264862">
    <w:abstractNumId w:val="22"/>
  </w:num>
  <w:num w:numId="21" w16cid:durableId="1837528291">
    <w:abstractNumId w:val="33"/>
  </w:num>
  <w:num w:numId="22" w16cid:durableId="1536654028">
    <w:abstractNumId w:val="32"/>
  </w:num>
  <w:num w:numId="23" w16cid:durableId="273363270">
    <w:abstractNumId w:val="16"/>
  </w:num>
  <w:num w:numId="24" w16cid:durableId="366107841">
    <w:abstractNumId w:val="1"/>
  </w:num>
  <w:num w:numId="25" w16cid:durableId="1710110545">
    <w:abstractNumId w:val="12"/>
  </w:num>
  <w:num w:numId="26" w16cid:durableId="2013799073">
    <w:abstractNumId w:val="31"/>
  </w:num>
  <w:num w:numId="27" w16cid:durableId="1498616818">
    <w:abstractNumId w:val="13"/>
  </w:num>
  <w:num w:numId="28" w16cid:durableId="1291864753">
    <w:abstractNumId w:val="36"/>
  </w:num>
  <w:num w:numId="29" w16cid:durableId="2007198638">
    <w:abstractNumId w:val="17"/>
  </w:num>
  <w:num w:numId="30" w16cid:durableId="1919555687">
    <w:abstractNumId w:val="34"/>
  </w:num>
  <w:num w:numId="31" w16cid:durableId="1838109512">
    <w:abstractNumId w:val="30"/>
  </w:num>
  <w:num w:numId="32" w16cid:durableId="1448697260">
    <w:abstractNumId w:val="20"/>
  </w:num>
  <w:num w:numId="33" w16cid:durableId="1692418026">
    <w:abstractNumId w:val="27"/>
  </w:num>
  <w:num w:numId="34" w16cid:durableId="1809279650">
    <w:abstractNumId w:val="24"/>
  </w:num>
  <w:num w:numId="35" w16cid:durableId="1713311913">
    <w:abstractNumId w:val="5"/>
  </w:num>
  <w:num w:numId="36" w16cid:durableId="1705252783">
    <w:abstractNumId w:val="0"/>
  </w:num>
  <w:num w:numId="37" w16cid:durableId="8643640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BB"/>
    <w:rsid w:val="000C11ED"/>
    <w:rsid w:val="00171EDD"/>
    <w:rsid w:val="002C4BD1"/>
    <w:rsid w:val="003E2663"/>
    <w:rsid w:val="003E2DF6"/>
    <w:rsid w:val="006179B6"/>
    <w:rsid w:val="00753FB0"/>
    <w:rsid w:val="00945F6C"/>
    <w:rsid w:val="009D7A51"/>
    <w:rsid w:val="00A20630"/>
    <w:rsid w:val="00AF4572"/>
    <w:rsid w:val="00B0538D"/>
    <w:rsid w:val="00C371CB"/>
    <w:rsid w:val="00C57688"/>
    <w:rsid w:val="00C77ABB"/>
    <w:rsid w:val="00C866D6"/>
    <w:rsid w:val="00D945A4"/>
    <w:rsid w:val="00E6080D"/>
    <w:rsid w:val="00F266BA"/>
    <w:rsid w:val="00F50FB2"/>
    <w:rsid w:val="0B729D6A"/>
    <w:rsid w:val="0C419E85"/>
    <w:rsid w:val="103C7FB3"/>
    <w:rsid w:val="17B4E91D"/>
    <w:rsid w:val="2DED078C"/>
    <w:rsid w:val="35637013"/>
    <w:rsid w:val="5A8A0C5E"/>
    <w:rsid w:val="742EF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C7CEE"/>
  <w15:chartTrackingRefBased/>
  <w15:docId w15:val="{1E693DF4-98A5-42F1-95FD-627914DA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480" w:after="360" w:line="600" w:lineRule="atLeast"/>
      <w:outlineLvl w:val="0"/>
    </w:pPr>
    <w:rPr>
      <w:kern w:val="36"/>
      <w:sz w:val="48"/>
      <w:szCs w:val="48"/>
    </w:rPr>
  </w:style>
  <w:style w:type="paragraph" w:styleId="Heading2">
    <w:name w:val="heading 2"/>
    <w:basedOn w:val="Normal"/>
    <w:link w:val="Heading2Char"/>
    <w:uiPriority w:val="9"/>
    <w:qFormat/>
    <w:pPr>
      <w:spacing w:before="480" w:after="360" w:line="540" w:lineRule="atLeast"/>
      <w:outlineLvl w:val="1"/>
    </w:pPr>
    <w:rPr>
      <w:sz w:val="42"/>
      <w:szCs w:val="42"/>
    </w:rPr>
  </w:style>
  <w:style w:type="paragraph" w:styleId="Heading3">
    <w:name w:val="heading 3"/>
    <w:basedOn w:val="Normal"/>
    <w:link w:val="Heading3Char"/>
    <w:uiPriority w:val="9"/>
    <w:qFormat/>
    <w:pPr>
      <w:spacing w:before="480" w:after="240" w:line="420" w:lineRule="atLeast"/>
      <w:outlineLvl w:val="2"/>
    </w:pPr>
    <w:rPr>
      <w:sz w:val="30"/>
      <w:szCs w:val="30"/>
    </w:rPr>
  </w:style>
  <w:style w:type="paragraph" w:styleId="Heading4">
    <w:name w:val="heading 4"/>
    <w:basedOn w:val="Normal"/>
    <w:link w:val="Heading4Char"/>
    <w:uiPriority w:val="9"/>
    <w:qFormat/>
    <w:pPr>
      <w:spacing w:before="480" w:after="240" w:line="360" w:lineRule="atLeast"/>
      <w:outlineLvl w:val="3"/>
    </w:pPr>
    <w:rPr>
      <w:b/>
      <w:bCs/>
    </w:rPr>
  </w:style>
  <w:style w:type="paragraph" w:styleId="Heading5">
    <w:name w:val="heading 5"/>
    <w:basedOn w:val="Normal"/>
    <w:link w:val="Heading5Char"/>
    <w:uiPriority w:val="9"/>
    <w:qFormat/>
    <w:pPr>
      <w:spacing w:before="360" w:after="240" w:line="300" w:lineRule="atLeast"/>
      <w:outlineLvl w:val="4"/>
    </w:pPr>
    <w:rPr>
      <w:b/>
      <w:bCs/>
      <w:sz w:val="21"/>
      <w:szCs w:val="21"/>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customStyle="1" w:styleId="msonormal0">
    <w:name w:val="msonormal"/>
    <w:basedOn w:val="Normal"/>
    <w:pPr>
      <w:spacing w:before="100" w:beforeAutospacing="1" w:after="100" w:afterAutospacing="1" w:line="270" w:lineRule="atLeast"/>
    </w:pPr>
    <w:rPr>
      <w:spacing w:val="2"/>
      <w:sz w:val="21"/>
      <w:szCs w:val="21"/>
    </w:rPr>
  </w:style>
  <w:style w:type="paragraph" w:styleId="NormalWeb">
    <w:name w:val="Normal (Web)"/>
    <w:basedOn w:val="Normal"/>
    <w:uiPriority w:val="99"/>
    <w:unhideWhenUsed/>
    <w:pPr>
      <w:spacing w:before="100" w:beforeAutospacing="1" w:after="100" w:afterAutospacing="1" w:line="270" w:lineRule="atLeast"/>
    </w:pPr>
    <w:rPr>
      <w:spacing w:val="2"/>
      <w:sz w:val="21"/>
      <w:szCs w:val="21"/>
    </w:rPr>
  </w:style>
  <w:style w:type="paragraph" w:customStyle="1" w:styleId="section">
    <w:name w:val="section"/>
    <w:basedOn w:val="Normal"/>
    <w:pPr>
      <w:spacing w:before="100" w:beforeAutospacing="1" w:after="100" w:afterAutospacing="1"/>
    </w:pPr>
  </w:style>
  <w:style w:type="paragraph" w:customStyle="1" w:styleId="section--large">
    <w:name w:val="section--large"/>
    <w:basedOn w:val="Normal"/>
    <w:pPr>
      <w:spacing w:before="100" w:beforeAutospacing="1" w:after="100" w:afterAutospacing="1"/>
    </w:pPr>
  </w:style>
  <w:style w:type="paragraph" w:customStyle="1" w:styleId="confirm-item">
    <w:name w:val="confirm-item"/>
    <w:basedOn w:val="Normal"/>
    <w:pPr>
      <w:spacing w:before="100" w:beforeAutospacing="1" w:after="100" w:afterAutospacing="1" w:line="270" w:lineRule="atLeast"/>
    </w:pPr>
    <w:rPr>
      <w:spacing w:val="2"/>
      <w:sz w:val="21"/>
      <w:szCs w:val="21"/>
    </w:rPr>
  </w:style>
  <w:style w:type="paragraph" w:customStyle="1" w:styleId="none-filled">
    <w:name w:val="none-filled"/>
    <w:basedOn w:val="Normal"/>
    <w:pPr>
      <w:spacing w:before="100" w:beforeAutospacing="1" w:after="100" w:afterAutospacing="1" w:line="240" w:lineRule="atLeast"/>
    </w:pPr>
    <w:rPr>
      <w:color w:val="393939"/>
      <w:spacing w:val="5"/>
      <w:sz w:val="18"/>
      <w:szCs w:val="18"/>
    </w:rPr>
  </w:style>
  <w:style w:type="paragraph" w:customStyle="1" w:styleId="pagename">
    <w:name w:val="page__name"/>
    <w:basedOn w:val="Normal"/>
    <w:pPr>
      <w:spacing w:before="100" w:beforeAutospacing="1" w:line="360" w:lineRule="atLeast"/>
    </w:pPr>
    <w:rPr>
      <w:b/>
      <w:bCs/>
    </w:rPr>
  </w:style>
  <w:style w:type="paragraph" w:customStyle="1" w:styleId="address-item">
    <w:name w:val="address-item"/>
    <w:basedOn w:val="Normal"/>
    <w:pPr>
      <w:spacing w:before="100" w:beforeAutospacing="1" w:after="100" w:afterAutospacing="1"/>
    </w:pPr>
  </w:style>
  <w:style w:type="character" w:customStyle="1" w:styleId="none-filled1">
    <w:name w:val="none-filled1"/>
    <w:basedOn w:val="DefaultParagraphFont"/>
    <w:rPr>
      <w:b w:val="0"/>
      <w:bCs w:val="0"/>
      <w:i w:val="0"/>
      <w:iCs w:val="0"/>
      <w:color w:val="393939"/>
      <w:spacing w:val="5"/>
      <w:sz w:val="18"/>
      <w:szCs w:val="18"/>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C77ABB"/>
    <w:pPr>
      <w:tabs>
        <w:tab w:val="center" w:pos="4680"/>
        <w:tab w:val="right" w:pos="9360"/>
      </w:tabs>
    </w:pPr>
  </w:style>
  <w:style w:type="character" w:customStyle="1" w:styleId="HeaderChar">
    <w:name w:val="Header Char"/>
    <w:basedOn w:val="DefaultParagraphFont"/>
    <w:link w:val="Header"/>
    <w:uiPriority w:val="99"/>
    <w:rsid w:val="00C77ABB"/>
    <w:rPr>
      <w:rFonts w:eastAsiaTheme="minorEastAsia"/>
      <w:sz w:val="24"/>
      <w:szCs w:val="24"/>
    </w:rPr>
  </w:style>
  <w:style w:type="paragraph" w:styleId="Footer">
    <w:name w:val="footer"/>
    <w:basedOn w:val="Normal"/>
    <w:link w:val="FooterChar"/>
    <w:uiPriority w:val="99"/>
    <w:unhideWhenUsed/>
    <w:rsid w:val="00C77ABB"/>
    <w:pPr>
      <w:tabs>
        <w:tab w:val="center" w:pos="4680"/>
        <w:tab w:val="right" w:pos="9360"/>
      </w:tabs>
    </w:pPr>
  </w:style>
  <w:style w:type="character" w:customStyle="1" w:styleId="FooterChar">
    <w:name w:val="Footer Char"/>
    <w:basedOn w:val="DefaultParagraphFont"/>
    <w:link w:val="Footer"/>
    <w:uiPriority w:val="99"/>
    <w:rsid w:val="00C77AB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543">
      <w:marLeft w:val="0"/>
      <w:marRight w:val="0"/>
      <w:marTop w:val="0"/>
      <w:marBottom w:val="0"/>
      <w:divBdr>
        <w:top w:val="none" w:sz="0" w:space="0" w:color="auto"/>
        <w:left w:val="none" w:sz="0" w:space="0" w:color="auto"/>
        <w:bottom w:val="none" w:sz="0" w:space="0" w:color="auto"/>
        <w:right w:val="none" w:sz="0" w:space="0" w:color="auto"/>
      </w:divBdr>
    </w:div>
    <w:div w:id="207494504">
      <w:marLeft w:val="0"/>
      <w:marRight w:val="0"/>
      <w:marTop w:val="0"/>
      <w:marBottom w:val="0"/>
      <w:divBdr>
        <w:top w:val="none" w:sz="0" w:space="0" w:color="auto"/>
        <w:left w:val="none" w:sz="0" w:space="0" w:color="auto"/>
        <w:bottom w:val="none" w:sz="0" w:space="0" w:color="auto"/>
        <w:right w:val="none" w:sz="0" w:space="0" w:color="auto"/>
      </w:divBdr>
    </w:div>
    <w:div w:id="224532884">
      <w:marLeft w:val="0"/>
      <w:marRight w:val="0"/>
      <w:marTop w:val="0"/>
      <w:marBottom w:val="0"/>
      <w:divBdr>
        <w:top w:val="none" w:sz="0" w:space="0" w:color="auto"/>
        <w:left w:val="none" w:sz="0" w:space="0" w:color="auto"/>
        <w:bottom w:val="none" w:sz="0" w:space="0" w:color="auto"/>
        <w:right w:val="none" w:sz="0" w:space="0" w:color="auto"/>
      </w:divBdr>
    </w:div>
    <w:div w:id="267584843">
      <w:marLeft w:val="0"/>
      <w:marRight w:val="0"/>
      <w:marTop w:val="0"/>
      <w:marBottom w:val="0"/>
      <w:divBdr>
        <w:top w:val="none" w:sz="0" w:space="0" w:color="auto"/>
        <w:left w:val="none" w:sz="0" w:space="0" w:color="auto"/>
        <w:bottom w:val="none" w:sz="0" w:space="0" w:color="auto"/>
        <w:right w:val="none" w:sz="0" w:space="0" w:color="auto"/>
      </w:divBdr>
    </w:div>
    <w:div w:id="419449833">
      <w:marLeft w:val="0"/>
      <w:marRight w:val="0"/>
      <w:marTop w:val="0"/>
      <w:marBottom w:val="0"/>
      <w:divBdr>
        <w:top w:val="none" w:sz="0" w:space="0" w:color="auto"/>
        <w:left w:val="none" w:sz="0" w:space="0" w:color="auto"/>
        <w:bottom w:val="none" w:sz="0" w:space="0" w:color="auto"/>
        <w:right w:val="none" w:sz="0" w:space="0" w:color="auto"/>
      </w:divBdr>
    </w:div>
    <w:div w:id="434136428">
      <w:marLeft w:val="0"/>
      <w:marRight w:val="0"/>
      <w:marTop w:val="0"/>
      <w:marBottom w:val="0"/>
      <w:divBdr>
        <w:top w:val="none" w:sz="0" w:space="0" w:color="auto"/>
        <w:left w:val="none" w:sz="0" w:space="0" w:color="auto"/>
        <w:bottom w:val="none" w:sz="0" w:space="0" w:color="auto"/>
        <w:right w:val="none" w:sz="0" w:space="0" w:color="auto"/>
      </w:divBdr>
    </w:div>
    <w:div w:id="554002130">
      <w:marLeft w:val="0"/>
      <w:marRight w:val="0"/>
      <w:marTop w:val="0"/>
      <w:marBottom w:val="0"/>
      <w:divBdr>
        <w:top w:val="none" w:sz="0" w:space="0" w:color="auto"/>
        <w:left w:val="none" w:sz="0" w:space="0" w:color="auto"/>
        <w:bottom w:val="none" w:sz="0" w:space="0" w:color="auto"/>
        <w:right w:val="none" w:sz="0" w:space="0" w:color="auto"/>
      </w:divBdr>
    </w:div>
    <w:div w:id="648939826">
      <w:marLeft w:val="0"/>
      <w:marRight w:val="0"/>
      <w:marTop w:val="0"/>
      <w:marBottom w:val="0"/>
      <w:divBdr>
        <w:top w:val="none" w:sz="0" w:space="0" w:color="auto"/>
        <w:left w:val="none" w:sz="0" w:space="0" w:color="auto"/>
        <w:bottom w:val="none" w:sz="0" w:space="0" w:color="auto"/>
        <w:right w:val="none" w:sz="0" w:space="0" w:color="auto"/>
      </w:divBdr>
      <w:divsChild>
        <w:div w:id="753744110">
          <w:marLeft w:val="0"/>
          <w:marRight w:val="0"/>
          <w:marTop w:val="0"/>
          <w:marBottom w:val="0"/>
          <w:divBdr>
            <w:top w:val="none" w:sz="0" w:space="0" w:color="auto"/>
            <w:left w:val="none" w:sz="0" w:space="0" w:color="auto"/>
            <w:bottom w:val="none" w:sz="0" w:space="0" w:color="auto"/>
            <w:right w:val="none" w:sz="0" w:space="0" w:color="auto"/>
          </w:divBdr>
        </w:div>
        <w:div w:id="1778792097">
          <w:marLeft w:val="0"/>
          <w:marRight w:val="0"/>
          <w:marTop w:val="0"/>
          <w:marBottom w:val="0"/>
          <w:divBdr>
            <w:top w:val="none" w:sz="0" w:space="0" w:color="auto"/>
            <w:left w:val="none" w:sz="0" w:space="0" w:color="auto"/>
            <w:bottom w:val="none" w:sz="0" w:space="0" w:color="auto"/>
            <w:right w:val="none" w:sz="0" w:space="0" w:color="auto"/>
          </w:divBdr>
          <w:divsChild>
            <w:div w:id="72554978">
              <w:marLeft w:val="0"/>
              <w:marRight w:val="0"/>
              <w:marTop w:val="0"/>
              <w:marBottom w:val="0"/>
              <w:divBdr>
                <w:top w:val="none" w:sz="0" w:space="0" w:color="auto"/>
                <w:left w:val="none" w:sz="0" w:space="0" w:color="auto"/>
                <w:bottom w:val="none" w:sz="0" w:space="0" w:color="auto"/>
                <w:right w:val="none" w:sz="0" w:space="0" w:color="auto"/>
              </w:divBdr>
            </w:div>
            <w:div w:id="837694374">
              <w:marLeft w:val="0"/>
              <w:marRight w:val="0"/>
              <w:marTop w:val="0"/>
              <w:marBottom w:val="0"/>
              <w:divBdr>
                <w:top w:val="none" w:sz="0" w:space="0" w:color="auto"/>
                <w:left w:val="none" w:sz="0" w:space="0" w:color="auto"/>
                <w:bottom w:val="none" w:sz="0" w:space="0" w:color="auto"/>
                <w:right w:val="none" w:sz="0" w:space="0" w:color="auto"/>
              </w:divBdr>
            </w:div>
            <w:div w:id="1744449801">
              <w:marLeft w:val="0"/>
              <w:marRight w:val="0"/>
              <w:marTop w:val="0"/>
              <w:marBottom w:val="0"/>
              <w:divBdr>
                <w:top w:val="none" w:sz="0" w:space="0" w:color="auto"/>
                <w:left w:val="none" w:sz="0" w:space="0" w:color="auto"/>
                <w:bottom w:val="none" w:sz="0" w:space="0" w:color="auto"/>
                <w:right w:val="none" w:sz="0" w:space="0" w:color="auto"/>
              </w:divBdr>
            </w:div>
            <w:div w:id="19736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1829">
      <w:marLeft w:val="0"/>
      <w:marRight w:val="0"/>
      <w:marTop w:val="0"/>
      <w:marBottom w:val="0"/>
      <w:divBdr>
        <w:top w:val="none" w:sz="0" w:space="0" w:color="auto"/>
        <w:left w:val="none" w:sz="0" w:space="0" w:color="auto"/>
        <w:bottom w:val="none" w:sz="0" w:space="0" w:color="auto"/>
        <w:right w:val="none" w:sz="0" w:space="0" w:color="auto"/>
      </w:divBdr>
    </w:div>
    <w:div w:id="664012535">
      <w:marLeft w:val="0"/>
      <w:marRight w:val="0"/>
      <w:marTop w:val="0"/>
      <w:marBottom w:val="0"/>
      <w:divBdr>
        <w:top w:val="none" w:sz="0" w:space="0" w:color="auto"/>
        <w:left w:val="none" w:sz="0" w:space="0" w:color="auto"/>
        <w:bottom w:val="none" w:sz="0" w:space="0" w:color="auto"/>
        <w:right w:val="none" w:sz="0" w:space="0" w:color="auto"/>
      </w:divBdr>
      <w:divsChild>
        <w:div w:id="458114785">
          <w:marLeft w:val="0"/>
          <w:marRight w:val="0"/>
          <w:marTop w:val="0"/>
          <w:marBottom w:val="0"/>
          <w:divBdr>
            <w:top w:val="none" w:sz="0" w:space="0" w:color="auto"/>
            <w:left w:val="none" w:sz="0" w:space="0" w:color="auto"/>
            <w:bottom w:val="none" w:sz="0" w:space="0" w:color="auto"/>
            <w:right w:val="none" w:sz="0" w:space="0" w:color="auto"/>
          </w:divBdr>
        </w:div>
        <w:div w:id="862980163">
          <w:marLeft w:val="0"/>
          <w:marRight w:val="0"/>
          <w:marTop w:val="0"/>
          <w:marBottom w:val="0"/>
          <w:divBdr>
            <w:top w:val="none" w:sz="0" w:space="0" w:color="auto"/>
            <w:left w:val="none" w:sz="0" w:space="0" w:color="auto"/>
            <w:bottom w:val="none" w:sz="0" w:space="0" w:color="auto"/>
            <w:right w:val="none" w:sz="0" w:space="0" w:color="auto"/>
          </w:divBdr>
        </w:div>
        <w:div w:id="1016999893">
          <w:marLeft w:val="0"/>
          <w:marRight w:val="0"/>
          <w:marTop w:val="0"/>
          <w:marBottom w:val="0"/>
          <w:divBdr>
            <w:top w:val="none" w:sz="0" w:space="0" w:color="auto"/>
            <w:left w:val="none" w:sz="0" w:space="0" w:color="auto"/>
            <w:bottom w:val="none" w:sz="0" w:space="0" w:color="auto"/>
            <w:right w:val="none" w:sz="0" w:space="0" w:color="auto"/>
          </w:divBdr>
        </w:div>
        <w:div w:id="1145201415">
          <w:marLeft w:val="0"/>
          <w:marRight w:val="0"/>
          <w:marTop w:val="0"/>
          <w:marBottom w:val="0"/>
          <w:divBdr>
            <w:top w:val="none" w:sz="0" w:space="0" w:color="auto"/>
            <w:left w:val="none" w:sz="0" w:space="0" w:color="auto"/>
            <w:bottom w:val="none" w:sz="0" w:space="0" w:color="auto"/>
            <w:right w:val="none" w:sz="0" w:space="0" w:color="auto"/>
          </w:divBdr>
        </w:div>
        <w:div w:id="2129884205">
          <w:marLeft w:val="0"/>
          <w:marRight w:val="0"/>
          <w:marTop w:val="0"/>
          <w:marBottom w:val="0"/>
          <w:divBdr>
            <w:top w:val="none" w:sz="0" w:space="0" w:color="auto"/>
            <w:left w:val="none" w:sz="0" w:space="0" w:color="auto"/>
            <w:bottom w:val="none" w:sz="0" w:space="0" w:color="auto"/>
            <w:right w:val="none" w:sz="0" w:space="0" w:color="auto"/>
          </w:divBdr>
        </w:div>
      </w:divsChild>
    </w:div>
    <w:div w:id="679544406">
      <w:marLeft w:val="0"/>
      <w:marRight w:val="0"/>
      <w:marTop w:val="0"/>
      <w:marBottom w:val="0"/>
      <w:divBdr>
        <w:top w:val="none" w:sz="0" w:space="0" w:color="auto"/>
        <w:left w:val="none" w:sz="0" w:space="0" w:color="auto"/>
        <w:bottom w:val="none" w:sz="0" w:space="0" w:color="auto"/>
        <w:right w:val="none" w:sz="0" w:space="0" w:color="auto"/>
      </w:divBdr>
    </w:div>
    <w:div w:id="877667738">
      <w:marLeft w:val="0"/>
      <w:marRight w:val="0"/>
      <w:marTop w:val="0"/>
      <w:marBottom w:val="0"/>
      <w:divBdr>
        <w:top w:val="none" w:sz="0" w:space="0" w:color="auto"/>
        <w:left w:val="none" w:sz="0" w:space="0" w:color="auto"/>
        <w:bottom w:val="none" w:sz="0" w:space="0" w:color="auto"/>
        <w:right w:val="none" w:sz="0" w:space="0" w:color="auto"/>
      </w:divBdr>
    </w:div>
    <w:div w:id="897476566">
      <w:marLeft w:val="0"/>
      <w:marRight w:val="0"/>
      <w:marTop w:val="0"/>
      <w:marBottom w:val="0"/>
      <w:divBdr>
        <w:top w:val="none" w:sz="0" w:space="0" w:color="auto"/>
        <w:left w:val="none" w:sz="0" w:space="0" w:color="auto"/>
        <w:bottom w:val="none" w:sz="0" w:space="0" w:color="auto"/>
        <w:right w:val="none" w:sz="0" w:space="0" w:color="auto"/>
      </w:divBdr>
    </w:div>
    <w:div w:id="949895047">
      <w:marLeft w:val="0"/>
      <w:marRight w:val="0"/>
      <w:marTop w:val="0"/>
      <w:marBottom w:val="0"/>
      <w:divBdr>
        <w:top w:val="none" w:sz="0" w:space="0" w:color="auto"/>
        <w:left w:val="none" w:sz="0" w:space="0" w:color="auto"/>
        <w:bottom w:val="none" w:sz="0" w:space="0" w:color="auto"/>
        <w:right w:val="none" w:sz="0" w:space="0" w:color="auto"/>
      </w:divBdr>
    </w:div>
    <w:div w:id="1012298127">
      <w:marLeft w:val="0"/>
      <w:marRight w:val="0"/>
      <w:marTop w:val="0"/>
      <w:marBottom w:val="0"/>
      <w:divBdr>
        <w:top w:val="none" w:sz="0" w:space="0" w:color="auto"/>
        <w:left w:val="none" w:sz="0" w:space="0" w:color="auto"/>
        <w:bottom w:val="none" w:sz="0" w:space="0" w:color="auto"/>
        <w:right w:val="none" w:sz="0" w:space="0" w:color="auto"/>
      </w:divBdr>
    </w:div>
    <w:div w:id="1106852838">
      <w:marLeft w:val="0"/>
      <w:marRight w:val="0"/>
      <w:marTop w:val="0"/>
      <w:marBottom w:val="0"/>
      <w:divBdr>
        <w:top w:val="none" w:sz="0" w:space="0" w:color="auto"/>
        <w:left w:val="none" w:sz="0" w:space="0" w:color="auto"/>
        <w:bottom w:val="none" w:sz="0" w:space="0" w:color="auto"/>
        <w:right w:val="none" w:sz="0" w:space="0" w:color="auto"/>
      </w:divBdr>
    </w:div>
    <w:div w:id="1219392232">
      <w:marLeft w:val="0"/>
      <w:marRight w:val="0"/>
      <w:marTop w:val="0"/>
      <w:marBottom w:val="0"/>
      <w:divBdr>
        <w:top w:val="none" w:sz="0" w:space="0" w:color="auto"/>
        <w:left w:val="none" w:sz="0" w:space="0" w:color="auto"/>
        <w:bottom w:val="none" w:sz="0" w:space="0" w:color="auto"/>
        <w:right w:val="none" w:sz="0" w:space="0" w:color="auto"/>
      </w:divBdr>
    </w:div>
    <w:div w:id="1270813418">
      <w:marLeft w:val="0"/>
      <w:marRight w:val="0"/>
      <w:marTop w:val="0"/>
      <w:marBottom w:val="0"/>
      <w:divBdr>
        <w:top w:val="none" w:sz="0" w:space="0" w:color="auto"/>
        <w:left w:val="none" w:sz="0" w:space="0" w:color="auto"/>
        <w:bottom w:val="none" w:sz="0" w:space="0" w:color="auto"/>
        <w:right w:val="none" w:sz="0" w:space="0" w:color="auto"/>
      </w:divBdr>
    </w:div>
    <w:div w:id="1416509349">
      <w:marLeft w:val="0"/>
      <w:marRight w:val="0"/>
      <w:marTop w:val="0"/>
      <w:marBottom w:val="0"/>
      <w:divBdr>
        <w:top w:val="none" w:sz="0" w:space="0" w:color="auto"/>
        <w:left w:val="none" w:sz="0" w:space="0" w:color="auto"/>
        <w:bottom w:val="none" w:sz="0" w:space="0" w:color="auto"/>
        <w:right w:val="none" w:sz="0" w:space="0" w:color="auto"/>
      </w:divBdr>
      <w:divsChild>
        <w:div w:id="495532227">
          <w:marLeft w:val="0"/>
          <w:marRight w:val="0"/>
          <w:marTop w:val="0"/>
          <w:marBottom w:val="0"/>
          <w:divBdr>
            <w:top w:val="none" w:sz="0" w:space="0" w:color="auto"/>
            <w:left w:val="none" w:sz="0" w:space="0" w:color="auto"/>
            <w:bottom w:val="none" w:sz="0" w:space="0" w:color="auto"/>
            <w:right w:val="none" w:sz="0" w:space="0" w:color="auto"/>
          </w:divBdr>
        </w:div>
        <w:div w:id="935136362">
          <w:marLeft w:val="0"/>
          <w:marRight w:val="0"/>
          <w:marTop w:val="0"/>
          <w:marBottom w:val="0"/>
          <w:divBdr>
            <w:top w:val="none" w:sz="0" w:space="0" w:color="auto"/>
            <w:left w:val="none" w:sz="0" w:space="0" w:color="auto"/>
            <w:bottom w:val="none" w:sz="0" w:space="0" w:color="auto"/>
            <w:right w:val="none" w:sz="0" w:space="0" w:color="auto"/>
          </w:divBdr>
        </w:div>
        <w:div w:id="1078138654">
          <w:marLeft w:val="0"/>
          <w:marRight w:val="0"/>
          <w:marTop w:val="0"/>
          <w:marBottom w:val="0"/>
          <w:divBdr>
            <w:top w:val="none" w:sz="0" w:space="0" w:color="auto"/>
            <w:left w:val="none" w:sz="0" w:space="0" w:color="auto"/>
            <w:bottom w:val="none" w:sz="0" w:space="0" w:color="auto"/>
            <w:right w:val="none" w:sz="0" w:space="0" w:color="auto"/>
          </w:divBdr>
        </w:div>
        <w:div w:id="1105154005">
          <w:marLeft w:val="0"/>
          <w:marRight w:val="0"/>
          <w:marTop w:val="0"/>
          <w:marBottom w:val="0"/>
          <w:divBdr>
            <w:top w:val="none" w:sz="0" w:space="0" w:color="auto"/>
            <w:left w:val="none" w:sz="0" w:space="0" w:color="auto"/>
            <w:bottom w:val="none" w:sz="0" w:space="0" w:color="auto"/>
            <w:right w:val="none" w:sz="0" w:space="0" w:color="auto"/>
          </w:divBdr>
        </w:div>
      </w:divsChild>
    </w:div>
    <w:div w:id="1437755327">
      <w:marLeft w:val="0"/>
      <w:marRight w:val="0"/>
      <w:marTop w:val="0"/>
      <w:marBottom w:val="0"/>
      <w:divBdr>
        <w:top w:val="none" w:sz="0" w:space="0" w:color="auto"/>
        <w:left w:val="none" w:sz="0" w:space="0" w:color="auto"/>
        <w:bottom w:val="none" w:sz="0" w:space="0" w:color="auto"/>
        <w:right w:val="none" w:sz="0" w:space="0" w:color="auto"/>
      </w:divBdr>
    </w:div>
    <w:div w:id="1456408406">
      <w:marLeft w:val="0"/>
      <w:marRight w:val="0"/>
      <w:marTop w:val="0"/>
      <w:marBottom w:val="0"/>
      <w:divBdr>
        <w:top w:val="none" w:sz="0" w:space="0" w:color="auto"/>
        <w:left w:val="none" w:sz="0" w:space="0" w:color="auto"/>
        <w:bottom w:val="none" w:sz="0" w:space="0" w:color="auto"/>
        <w:right w:val="none" w:sz="0" w:space="0" w:color="auto"/>
      </w:divBdr>
    </w:div>
    <w:div w:id="1681392144">
      <w:marLeft w:val="0"/>
      <w:marRight w:val="0"/>
      <w:marTop w:val="0"/>
      <w:marBottom w:val="0"/>
      <w:divBdr>
        <w:top w:val="none" w:sz="0" w:space="0" w:color="auto"/>
        <w:left w:val="none" w:sz="0" w:space="0" w:color="auto"/>
        <w:bottom w:val="none" w:sz="0" w:space="0" w:color="auto"/>
        <w:right w:val="none" w:sz="0" w:space="0" w:color="auto"/>
      </w:divBdr>
    </w:div>
    <w:div w:id="1815370910">
      <w:marLeft w:val="0"/>
      <w:marRight w:val="0"/>
      <w:marTop w:val="0"/>
      <w:marBottom w:val="0"/>
      <w:divBdr>
        <w:top w:val="none" w:sz="0" w:space="0" w:color="auto"/>
        <w:left w:val="none" w:sz="0" w:space="0" w:color="auto"/>
        <w:bottom w:val="none" w:sz="0" w:space="0" w:color="auto"/>
        <w:right w:val="none" w:sz="0" w:space="0" w:color="auto"/>
      </w:divBdr>
    </w:div>
    <w:div w:id="1848053955">
      <w:marLeft w:val="0"/>
      <w:marRight w:val="0"/>
      <w:marTop w:val="0"/>
      <w:marBottom w:val="0"/>
      <w:divBdr>
        <w:top w:val="none" w:sz="0" w:space="0" w:color="auto"/>
        <w:left w:val="none" w:sz="0" w:space="0" w:color="auto"/>
        <w:bottom w:val="none" w:sz="0" w:space="0" w:color="auto"/>
        <w:right w:val="none" w:sz="0" w:space="0" w:color="auto"/>
      </w:divBdr>
    </w:div>
    <w:div w:id="1893421528">
      <w:marLeft w:val="0"/>
      <w:marRight w:val="0"/>
      <w:marTop w:val="0"/>
      <w:marBottom w:val="0"/>
      <w:divBdr>
        <w:top w:val="none" w:sz="0" w:space="0" w:color="auto"/>
        <w:left w:val="none" w:sz="0" w:space="0" w:color="auto"/>
        <w:bottom w:val="none" w:sz="0" w:space="0" w:color="auto"/>
        <w:right w:val="none" w:sz="0" w:space="0" w:color="auto"/>
      </w:divBdr>
    </w:div>
    <w:div w:id="2071539515">
      <w:marLeft w:val="0"/>
      <w:marRight w:val="0"/>
      <w:marTop w:val="0"/>
      <w:marBottom w:val="0"/>
      <w:divBdr>
        <w:top w:val="none" w:sz="0" w:space="0" w:color="auto"/>
        <w:left w:val="none" w:sz="0" w:space="0" w:color="auto"/>
        <w:bottom w:val="none" w:sz="0" w:space="0" w:color="auto"/>
        <w:right w:val="none" w:sz="0" w:space="0" w:color="auto"/>
      </w:divBdr>
    </w:div>
    <w:div w:id="2131656270">
      <w:marLeft w:val="0"/>
      <w:marRight w:val="0"/>
      <w:marTop w:val="0"/>
      <w:marBottom w:val="0"/>
      <w:divBdr>
        <w:top w:val="none" w:sz="0" w:space="0" w:color="auto"/>
        <w:left w:val="none" w:sz="0" w:space="0" w:color="auto"/>
        <w:bottom w:val="none" w:sz="0" w:space="0" w:color="auto"/>
        <w:right w:val="none" w:sz="0" w:space="0" w:color="auto"/>
      </w:divBdr>
      <w:divsChild>
        <w:div w:id="746540548">
          <w:marLeft w:val="0"/>
          <w:marRight w:val="0"/>
          <w:marTop w:val="0"/>
          <w:marBottom w:val="0"/>
          <w:divBdr>
            <w:top w:val="none" w:sz="0" w:space="0" w:color="auto"/>
            <w:left w:val="none" w:sz="0" w:space="0" w:color="auto"/>
            <w:bottom w:val="none" w:sz="0" w:space="0" w:color="auto"/>
            <w:right w:val="none" w:sz="0" w:space="0" w:color="auto"/>
          </w:divBdr>
        </w:div>
        <w:div w:id="1281373006">
          <w:marLeft w:val="0"/>
          <w:marRight w:val="0"/>
          <w:marTop w:val="0"/>
          <w:marBottom w:val="0"/>
          <w:divBdr>
            <w:top w:val="none" w:sz="0" w:space="0" w:color="auto"/>
            <w:left w:val="none" w:sz="0" w:space="0" w:color="auto"/>
            <w:bottom w:val="none" w:sz="0" w:space="0" w:color="auto"/>
            <w:right w:val="none" w:sz="0" w:space="0" w:color="auto"/>
          </w:divBdr>
        </w:div>
        <w:div w:id="16724426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rsts.lv" TargetMode="External"/><Relationship Id="rId18" Type="http://schemas.openxmlformats.org/officeDocument/2006/relationships/hyperlink" Target="https://likumi.lv/ta/id/331743-eiropas-savienibas-fondu-2021-2027-gada-planosanas-perioda-vadibas-likums" TargetMode="External"/><Relationship Id="rId26" Type="http://schemas.openxmlformats.org/officeDocument/2006/relationships/hyperlink" Target="https://cflagovlv-my.sharepoint.com/personal/jevgenija_arehtova_cfla_gov_lv/Documents/Desktop/4113%20metodika/inform-materi%C4%81ls_aizpild_metodika_4113_2k_2u_18032026_FIN.docx" TargetMode="External"/><Relationship Id="rId3" Type="http://schemas.openxmlformats.org/officeDocument/2006/relationships/customXml" Target="../customXml/item3.xml"/><Relationship Id="rId21" Type="http://schemas.openxmlformats.org/officeDocument/2006/relationships/hyperlink" Target="https://cflagovlv-my.sharepoint.com/personal/jevgenija_arehtova_cfla_gov_lv/Documents/Desktop/4113%20metodika/inform-materi%C4%81ls_aizpild_metodika_4113_2k_2u_01042026_FIN.docx" TargetMode="External"/><Relationship Id="rId7" Type="http://schemas.openxmlformats.org/officeDocument/2006/relationships/settings" Target="settings.xml"/><Relationship Id="rId12" Type="http://schemas.openxmlformats.org/officeDocument/2006/relationships/hyperlink" Target="https://www.agimnesarsts.lv" TargetMode="External"/><Relationship Id="rId17" Type="http://schemas.openxmlformats.org/officeDocument/2006/relationships/image" Target="media/image4.png"/><Relationship Id="rId25" Type="http://schemas.openxmlformats.org/officeDocument/2006/relationships/hyperlink" Target="https://cflagovlv-my.sharepoint.com/personal/jevgenija_arehtova_cfla_gov_lv/Documents/Desktop/4113%20metodika/inform-materi%C4%81ls_aizpild_metodika_4113_2k_2u_18032026_FIN.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cflagovlv-my.sharepoint.com/personal/jevgenija_arehtova_cfla_gov_lv/Documents/Desktop/4113%20metodika/inform-materi%C4%81ls_aizpild_metodika_4113_2k_2u_01042026_FI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7878-eiropas-savienibas-kohezijas-politikas-programmas-2021-2027-gadam-4-1-1-specifiska-atbalsta-merka-nodrosinat-vienlidzigu" TargetMode="External"/><Relationship Id="rId24" Type="http://schemas.openxmlformats.org/officeDocument/2006/relationships/hyperlink" Target="https://cflagovlv-my.sharepoint.com/personal/jevgenija_arehtova_cfla_gov_lv/Documents/Desktop/4113%20metodika/inform-materi%C4%81ls_aizpild_metodika_4113_2k_2u_01042026_FIN.docx"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cflagovlv-my.sharepoint.com/personal/jevgenija_arehtova_cfla_gov_lv/Documents/Desktop/4113%20metodika/inform-materi%C4%81ls_aizpild_metodika_4113_2k_2u_01042026_FIN.doc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ikumi.lv/ta/id/33174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sfondi.lv/normativie-akti-un-dokumenti/2021-2027-planosanas-periods/komunikacijas-un-dizaina-vadlinijas" TargetMode="External"/><Relationship Id="rId27" Type="http://schemas.openxmlformats.org/officeDocument/2006/relationships/hyperlink" Target="https://fondi.cfla.gov.lv/React/Index/projekts/1269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s xmlns="25a75a1d-8b78-49a6-8e4b-dbe94589a28d">2026-04-21T07:06:49+00:00</Datum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08E70-227D-40C7-955F-6DAA456F447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460F613-4FD6-4364-A6A5-99A15938A12A}">
  <ds:schemaRefs>
    <ds:schemaRef ds:uri="http://schemas.openxmlformats.org/officeDocument/2006/bibliography"/>
  </ds:schemaRefs>
</ds:datastoreItem>
</file>

<file path=customXml/itemProps3.xml><?xml version="1.0" encoding="utf-8"?>
<ds:datastoreItem xmlns:ds="http://schemas.openxmlformats.org/officeDocument/2006/customXml" ds:itemID="{584F779B-22F8-428B-AA31-536B5678D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592CF-FCE9-4DEB-AED1-F914F3D7C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7406</Words>
  <Characters>42220</Characters>
  <Application>Microsoft Office Word</Application>
  <DocSecurity>4</DocSecurity>
  <Lines>351</Lines>
  <Paragraphs>99</Paragraphs>
  <ScaleCrop>false</ScaleCrop>
  <Company/>
  <LinksUpToDate>false</LinksUpToDate>
  <CharactersWithSpaces>49527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Karina Visikovska</dc:creator>
  <cp:keywords/>
  <dc:description/>
  <cp:lastModifiedBy>Karina Visikovska</cp:lastModifiedBy>
  <cp:revision>6</cp:revision>
  <dcterms:created xsi:type="dcterms:W3CDTF">2026-04-21T17:09:00Z</dcterms:created>
  <dcterms:modified xsi:type="dcterms:W3CDTF">2026-04-21T07:28:00Z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