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2159F" w:rsidRDefault="002C2105" w:rsidP="00C37D55">
      <w:pPr>
        <w:pStyle w:val="Style1"/>
        <w:numPr>
          <w:ilvl w:val="0"/>
          <w:numId w:val="0"/>
        </w:numPr>
        <w:ind w:left="283"/>
        <w:rPr>
          <w:rFonts w:ascii="Aptos" w:hAnsi="Aptos"/>
          <w:lang w:eastAsia="lv-LV"/>
        </w:rPr>
      </w:pPr>
    </w:p>
    <w:p w14:paraId="2B4597EC" w14:textId="77777777" w:rsidR="000D7736" w:rsidRPr="00F2159F" w:rsidRDefault="000D7736" w:rsidP="424BDFEE">
      <w:pPr>
        <w:ind w:firstLine="0"/>
        <w:jc w:val="right"/>
        <w:outlineLvl w:val="3"/>
        <w:rPr>
          <w:rFonts w:ascii="Aptos" w:eastAsia="Times New Roman" w:hAnsi="Aptos" w:cs="Times New Roman"/>
          <w:color w:val="000000"/>
          <w:sz w:val="28"/>
          <w:szCs w:val="28"/>
          <w:lang w:eastAsia="lv-LV"/>
        </w:rPr>
      </w:pPr>
      <w:r w:rsidRPr="00F2159F">
        <w:rPr>
          <w:rFonts w:ascii="Aptos" w:eastAsia="Times New Roman" w:hAnsi="Aptos" w:cs="Times New Roman"/>
          <w:color w:val="000000" w:themeColor="text1"/>
          <w:sz w:val="28"/>
          <w:szCs w:val="28"/>
          <w:lang w:eastAsia="lv-LV"/>
        </w:rPr>
        <w:t>APSTIPRINU</w:t>
      </w:r>
    </w:p>
    <w:p w14:paraId="27E20A7C" w14:textId="77777777" w:rsidR="000D7736" w:rsidRPr="00F2159F" w:rsidRDefault="000D7736" w:rsidP="009077C4">
      <w:pPr>
        <w:ind w:firstLine="0"/>
        <w:jc w:val="right"/>
        <w:outlineLvl w:val="3"/>
        <w:rPr>
          <w:rFonts w:ascii="Aptos" w:eastAsia="Times New Roman" w:hAnsi="Aptos" w:cs="Times New Roman"/>
          <w:bCs/>
          <w:color w:val="000000"/>
          <w:sz w:val="28"/>
          <w:szCs w:val="28"/>
          <w:lang w:eastAsia="lv-LV"/>
        </w:rPr>
      </w:pPr>
      <w:r w:rsidRPr="00F2159F">
        <w:rPr>
          <w:rFonts w:ascii="Aptos" w:eastAsia="Times New Roman" w:hAnsi="Aptos" w:cs="Times New Roman"/>
          <w:bCs/>
          <w:color w:val="000000"/>
          <w:lang w:eastAsia="lv-LV"/>
        </w:rPr>
        <w:t>Centrālās finanšu un līgumu aģentūras</w:t>
      </w:r>
    </w:p>
    <w:p w14:paraId="4303FD1A" w14:textId="50E428F9" w:rsidR="000D7736" w:rsidRPr="00F2159F" w:rsidRDefault="00384D0E" w:rsidP="009077C4">
      <w:pPr>
        <w:ind w:firstLine="0"/>
        <w:jc w:val="right"/>
        <w:outlineLvl w:val="3"/>
        <w:rPr>
          <w:rFonts w:ascii="Aptos" w:eastAsia="Times New Roman" w:hAnsi="Aptos" w:cs="Times New Roman"/>
          <w:bCs/>
          <w:color w:val="000000"/>
          <w:lang w:eastAsia="lv-LV"/>
        </w:rPr>
      </w:pPr>
      <w:r w:rsidRPr="00F2159F">
        <w:rPr>
          <w:rFonts w:ascii="Aptos" w:eastAsia="Times New Roman" w:hAnsi="Aptos" w:cs="Times New Roman"/>
          <w:bCs/>
          <w:color w:val="000000"/>
          <w:lang w:eastAsia="lv-LV"/>
        </w:rPr>
        <w:t>P</w:t>
      </w:r>
      <w:r w:rsidR="000D7736" w:rsidRPr="00F2159F">
        <w:rPr>
          <w:rFonts w:ascii="Aptos" w:eastAsia="Times New Roman" w:hAnsi="Aptos" w:cs="Times New Roman"/>
          <w:bCs/>
          <w:color w:val="000000"/>
          <w:lang w:eastAsia="lv-LV"/>
        </w:rPr>
        <w:t>rojektu atlases departamenta direktore</w:t>
      </w:r>
    </w:p>
    <w:p w14:paraId="183594BD" w14:textId="1884DCD1" w:rsidR="00202C7E" w:rsidRPr="00F2159F" w:rsidRDefault="00202C7E" w:rsidP="005F226A">
      <w:pPr>
        <w:ind w:firstLine="0"/>
        <w:jc w:val="right"/>
        <w:rPr>
          <w:rStyle w:val="ui-provider"/>
          <w:rFonts w:ascii="Aptos" w:hAnsi="Aptos"/>
        </w:rPr>
      </w:pPr>
      <w:r w:rsidRPr="005822F7">
        <w:rPr>
          <w:rFonts w:ascii="Aptos" w:hAnsi="Aptos"/>
          <w:iCs/>
          <w:color w:val="000000"/>
        </w:rPr>
        <w:t>(elektroniskais paraksts)</w:t>
      </w:r>
      <w:r w:rsidRPr="00F2159F">
        <w:rPr>
          <w:rFonts w:ascii="Aptos" w:hAnsi="Aptos"/>
          <w:i/>
          <w:color w:val="000000"/>
        </w:rPr>
        <w:t xml:space="preserve"> </w:t>
      </w:r>
      <w:r w:rsidRPr="00F2159F">
        <w:rPr>
          <w:rFonts w:ascii="Aptos" w:hAnsi="Aptos"/>
          <w:color w:val="000000"/>
        </w:rPr>
        <w:t>A. </w:t>
      </w:r>
      <w:r w:rsidRPr="00F2159F">
        <w:rPr>
          <w:rStyle w:val="ui-provider"/>
          <w:rFonts w:ascii="Aptos" w:hAnsi="Aptos"/>
          <w:szCs w:val="24"/>
        </w:rPr>
        <w:t>Abu-Junese</w:t>
      </w:r>
    </w:p>
    <w:p w14:paraId="5A97D1DA" w14:textId="77777777" w:rsidR="00202C7E" w:rsidRPr="00F2159F" w:rsidRDefault="00202C7E" w:rsidP="005F226A">
      <w:pPr>
        <w:spacing w:before="60"/>
        <w:jc w:val="right"/>
        <w:rPr>
          <w:rFonts w:ascii="Aptos" w:hAnsi="Aptos"/>
          <w:szCs w:val="24"/>
        </w:rPr>
      </w:pPr>
      <w:r w:rsidRPr="00F2159F">
        <w:rPr>
          <w:rFonts w:ascii="Aptos" w:hAnsi="Aptos"/>
          <w:szCs w:val="24"/>
        </w:rPr>
        <w:t xml:space="preserve"> (datums skatāms laika zīmogā)</w:t>
      </w:r>
    </w:p>
    <w:p w14:paraId="3710E133" w14:textId="0EFD7181" w:rsidR="000D7736" w:rsidRPr="00F2159F" w:rsidRDefault="000D7736" w:rsidP="5BEE4D19">
      <w:pPr>
        <w:ind w:firstLine="0"/>
        <w:jc w:val="right"/>
        <w:outlineLvl w:val="3"/>
        <w:rPr>
          <w:rFonts w:ascii="Aptos" w:eastAsia="Times New Roman" w:hAnsi="Aptos" w:cs="Times New Roman"/>
          <w:color w:val="000000"/>
          <w:lang w:eastAsia="lv-LV"/>
        </w:rPr>
      </w:pPr>
      <w:r w:rsidRPr="00F2159F">
        <w:rPr>
          <w:rFonts w:ascii="Aptos" w:eastAsia="Times New Roman" w:hAnsi="Aptos" w:cs="Times New Roman"/>
          <w:color w:val="000000" w:themeColor="text1"/>
          <w:lang w:eastAsia="lv-LV"/>
        </w:rPr>
        <w:t xml:space="preserve"> </w:t>
      </w:r>
    </w:p>
    <w:p w14:paraId="1D9C37EC" w14:textId="266806D2" w:rsidR="007E5686" w:rsidRPr="00F2159F" w:rsidRDefault="007E5686" w:rsidP="00FA4DAC">
      <w:pPr>
        <w:rPr>
          <w:rFonts w:ascii="Aptos" w:hAnsi="Aptos"/>
          <w:lang w:eastAsia="lv-LV"/>
        </w:rPr>
      </w:pPr>
    </w:p>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39399EEA" w14:textId="77777777" w:rsidR="000C2F84" w:rsidRPr="000C2F84" w:rsidRDefault="00D667C4" w:rsidP="000C2F84">
      <w:pPr>
        <w:ind w:firstLine="0"/>
        <w:jc w:val="center"/>
        <w:outlineLvl w:val="3"/>
        <w:rPr>
          <w:rFonts w:ascii="Aptos" w:hAnsi="Aptos" w:cs="Times New Roman"/>
          <w:b/>
          <w:bCs/>
          <w:sz w:val="28"/>
          <w:szCs w:val="28"/>
        </w:rPr>
      </w:pPr>
      <w:r w:rsidRPr="000C2F84">
        <w:rPr>
          <w:rFonts w:ascii="Aptos" w:hAnsi="Aptos" w:cs="Times New Roman"/>
          <w:b/>
          <w:bCs/>
          <w:sz w:val="28"/>
          <w:szCs w:val="28"/>
        </w:rPr>
        <w:t xml:space="preserve">Eiropas Savienības kohēzijas politikas programmas 2021.–2027.gadam </w:t>
      </w:r>
      <w:r w:rsidR="000C2F84" w:rsidRPr="000C2F84">
        <w:rPr>
          <w:rFonts w:ascii="Aptos" w:hAnsi="Aptos" w:cs="Times New Roman"/>
          <w:b/>
          <w:bCs/>
          <w:sz w:val="28"/>
          <w:szCs w:val="28"/>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p>
    <w:p w14:paraId="274D656B" w14:textId="08322667" w:rsidR="000A0BC7" w:rsidRPr="000C2F84" w:rsidRDefault="000C2F84" w:rsidP="000C2F84">
      <w:pPr>
        <w:ind w:firstLine="0"/>
        <w:jc w:val="center"/>
        <w:outlineLvl w:val="3"/>
        <w:rPr>
          <w:rFonts w:ascii="Aptos" w:eastAsia="Times New Roman" w:hAnsi="Aptos" w:cs="Times New Roman"/>
          <w:b/>
          <w:bCs/>
          <w:sz w:val="28"/>
          <w:szCs w:val="28"/>
          <w:lang w:eastAsia="lv-LV"/>
        </w:rPr>
      </w:pPr>
      <w:r w:rsidRPr="000C2F84">
        <w:rPr>
          <w:rFonts w:ascii="Aptos" w:hAnsi="Aptos" w:cs="Times New Roman"/>
          <w:b/>
          <w:bCs/>
          <w:sz w:val="28"/>
          <w:szCs w:val="28"/>
        </w:rPr>
        <w:t xml:space="preserve">4.3.5.1. pasākuma “Sabiedrībā balstītu sociālo pakalpojumu pieejamības palielināšana” projektu iesniegumu atlases pirmās kārtas </w:t>
      </w:r>
      <w:r>
        <w:rPr>
          <w:rFonts w:ascii="Aptos" w:hAnsi="Aptos" w:cs="Times New Roman"/>
          <w:b/>
          <w:bCs/>
          <w:sz w:val="28"/>
          <w:szCs w:val="28"/>
        </w:rPr>
        <w:t>trešā</w:t>
      </w:r>
      <w:r w:rsidRPr="000C2F84">
        <w:rPr>
          <w:rFonts w:ascii="Aptos" w:hAnsi="Aptos" w:cs="Times New Roman"/>
          <w:b/>
          <w:bCs/>
          <w:sz w:val="28"/>
          <w:szCs w:val="28"/>
        </w:rPr>
        <w:t xml:space="preserve"> uzsaukuma </w:t>
      </w:r>
      <w:r w:rsidR="008E6F2E" w:rsidRPr="000C2F84">
        <w:rPr>
          <w:rFonts w:ascii="Aptos" w:eastAsia="Times New Roman" w:hAnsi="Aptos" w:cs="Times New Roman"/>
          <w:b/>
          <w:bCs/>
          <w:sz w:val="28"/>
          <w:szCs w:val="28"/>
          <w:lang w:eastAsia="lv-LV"/>
        </w:rPr>
        <w:t>nolikums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F2159F" w14:paraId="5F94A9AC" w14:textId="77777777" w:rsidTr="00F64838">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325ADE8A" w:rsidR="00C92860" w:rsidRPr="00F2159F" w:rsidRDefault="000C2F84" w:rsidP="0098459D">
            <w:pPr>
              <w:autoSpaceDE w:val="0"/>
              <w:autoSpaceDN w:val="0"/>
              <w:adjustRightInd w:val="0"/>
              <w:spacing w:after="120"/>
              <w:ind w:firstLine="0"/>
              <w:rPr>
                <w:rFonts w:ascii="Aptos" w:eastAsia="Times New Roman" w:hAnsi="Aptos" w:cs="Times New Roman"/>
                <w:szCs w:val="24"/>
                <w:lang w:eastAsia="lv-LV"/>
              </w:rPr>
            </w:pPr>
            <w:r w:rsidRPr="000C2F84">
              <w:rPr>
                <w:rFonts w:ascii="Aptos" w:eastAsia="Times New Roman" w:hAnsi="Aptos" w:cs="Times New Roman"/>
                <w:color w:val="000000" w:themeColor="text1"/>
                <w:szCs w:val="24"/>
                <w:lang w:eastAsia="lv-LV"/>
              </w:rPr>
              <w:t xml:space="preserve">Ministru kabineta 2024. gada 12. marta noteikumi Nr. 173 Eiropas Savienības kohēzijas politikas programmas 2021.–2027. gadam 4.3.5. specifiskā atbalsta mērķa </w:t>
            </w:r>
            <w:r w:rsidR="001D4A7D">
              <w:rPr>
                <w:rFonts w:ascii="Aptos" w:eastAsia="Times New Roman" w:hAnsi="Aptos" w:cs="Times New Roman"/>
                <w:color w:val="000000" w:themeColor="text1"/>
                <w:szCs w:val="24"/>
                <w:lang w:eastAsia="lv-LV"/>
              </w:rPr>
              <w:t>“</w:t>
            </w:r>
            <w:r w:rsidRPr="000C2F84">
              <w:rPr>
                <w:rFonts w:ascii="Aptos" w:eastAsia="Times New Roman" w:hAnsi="Aptos" w:cs="Times New Roman"/>
                <w:color w:val="000000" w:themeColor="text1"/>
                <w:szCs w:val="24"/>
                <w:lang w:eastAsia="lv-LV"/>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001D4A7D">
              <w:rPr>
                <w:rFonts w:ascii="Aptos" w:eastAsia="Times New Roman" w:hAnsi="Aptos" w:cs="Times New Roman"/>
                <w:color w:val="000000" w:themeColor="text1"/>
                <w:szCs w:val="24"/>
                <w:lang w:eastAsia="lv-LV"/>
              </w:rPr>
              <w:t>”</w:t>
            </w:r>
            <w:r w:rsidRPr="000C2F84">
              <w:rPr>
                <w:rFonts w:ascii="Aptos" w:eastAsia="Times New Roman" w:hAnsi="Aptos" w:cs="Times New Roman"/>
                <w:color w:val="000000" w:themeColor="text1"/>
                <w:szCs w:val="24"/>
                <w:lang w:eastAsia="lv-LV"/>
              </w:rPr>
              <w:t xml:space="preserve"> 4.3.5.1. pasākuma </w:t>
            </w:r>
            <w:r w:rsidR="001D4A7D">
              <w:rPr>
                <w:rFonts w:ascii="Aptos" w:eastAsia="Times New Roman" w:hAnsi="Aptos" w:cs="Times New Roman"/>
                <w:color w:val="000000" w:themeColor="text1"/>
                <w:szCs w:val="24"/>
                <w:lang w:eastAsia="lv-LV"/>
              </w:rPr>
              <w:t>“</w:t>
            </w:r>
            <w:r w:rsidRPr="000C2F84">
              <w:rPr>
                <w:rFonts w:ascii="Aptos" w:eastAsia="Times New Roman" w:hAnsi="Aptos" w:cs="Times New Roman"/>
                <w:color w:val="000000" w:themeColor="text1"/>
                <w:szCs w:val="24"/>
                <w:lang w:eastAsia="lv-LV"/>
              </w:rPr>
              <w:t>Sabiedrībā balstītu sociālo pakalpojumu pieejamības palielināšana</w:t>
            </w:r>
            <w:r w:rsidR="001D4A7D">
              <w:rPr>
                <w:rFonts w:ascii="Aptos" w:eastAsia="Times New Roman" w:hAnsi="Aptos" w:cs="Times New Roman"/>
                <w:color w:val="000000" w:themeColor="text1"/>
                <w:szCs w:val="24"/>
                <w:lang w:eastAsia="lv-LV"/>
              </w:rPr>
              <w:t>”</w:t>
            </w:r>
            <w:r w:rsidRPr="000C2F84">
              <w:rPr>
                <w:rFonts w:ascii="Aptos" w:eastAsia="Times New Roman" w:hAnsi="Aptos" w:cs="Times New Roman"/>
                <w:color w:val="000000" w:themeColor="text1"/>
                <w:szCs w:val="24"/>
                <w:lang w:eastAsia="lv-LV"/>
              </w:rPr>
              <w:t xml:space="preserve"> pirmās un piektās kārtas īstenošanas noteikumi (turpmāk – SAM MK noteikumi).</w:t>
            </w:r>
          </w:p>
        </w:tc>
      </w:tr>
      <w:tr w:rsidR="00167064" w:rsidRPr="00F2159F" w14:paraId="04F771EA" w14:textId="77777777" w:rsidTr="00F64838">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4580AC8F" w14:textId="70B7D52B" w:rsidR="000C2F84" w:rsidRPr="00760D40" w:rsidRDefault="000C2F84" w:rsidP="000C2F84">
            <w:pPr>
              <w:spacing w:after="120"/>
              <w:ind w:firstLine="0"/>
              <w:outlineLvl w:val="3"/>
              <w:rPr>
                <w:rFonts w:ascii="Aptos" w:eastAsia="Times New Roman" w:hAnsi="Aptos" w:cs="Times New Roman"/>
                <w:b/>
                <w:bCs/>
                <w:szCs w:val="24"/>
                <w:lang w:eastAsia="lv-LV"/>
              </w:rPr>
            </w:pPr>
            <w:r w:rsidRPr="000C2F84">
              <w:rPr>
                <w:rFonts w:ascii="Aptos" w:eastAsia="Times New Roman" w:hAnsi="Aptos" w:cs="Times New Roman"/>
                <w:szCs w:val="24"/>
                <w:lang w:eastAsia="lv-LV"/>
              </w:rPr>
              <w:t xml:space="preserve">SAM 4.3.5. specifiskā atbalsta mērķa </w:t>
            </w:r>
            <w:r w:rsidR="001D4A7D">
              <w:rPr>
                <w:rFonts w:ascii="Aptos" w:eastAsia="Times New Roman" w:hAnsi="Aptos" w:cs="Times New Roman"/>
                <w:szCs w:val="24"/>
                <w:lang w:eastAsia="lv-LV"/>
              </w:rPr>
              <w:t>“</w:t>
            </w:r>
            <w:r w:rsidRPr="000C2F84">
              <w:rPr>
                <w:rFonts w:ascii="Aptos" w:eastAsia="Times New Roman" w:hAnsi="Aptos" w:cs="Times New Roman"/>
                <w:szCs w:val="24"/>
                <w:lang w:eastAsia="lv-LV"/>
              </w:rPr>
              <w:t xml:space="preserve">Uzlabot vienlīdzīgu un savlaicīgu piekļuvi kvalitatīviem, ilgtspējīgiem un izmaksu ziņā pieejamiem pakalpojumiem; pilnveidot sociālās aizsardzības </w:t>
            </w:r>
            <w:r w:rsidRPr="000C2F84">
              <w:rPr>
                <w:rFonts w:ascii="Aptos" w:eastAsia="Times New Roman" w:hAnsi="Aptos" w:cs="Times New Roman"/>
                <w:szCs w:val="24"/>
                <w:lang w:eastAsia="lv-LV"/>
              </w:rPr>
              <w:lastRenderedPageBreak/>
              <w:t>sistēmas, tostarp veicināt sociālās aizsardzības pieejamību; uzlabot ilgtermiņa aprūpes pakalpojumu pieejamību, efektivitāti un izturētspēju</w:t>
            </w:r>
            <w:r w:rsidR="001D4A7D">
              <w:rPr>
                <w:rFonts w:ascii="Aptos" w:eastAsia="Times New Roman" w:hAnsi="Aptos" w:cs="Times New Roman"/>
                <w:szCs w:val="24"/>
                <w:lang w:eastAsia="lv-LV"/>
              </w:rPr>
              <w:t>”</w:t>
            </w:r>
            <w:r w:rsidRPr="000C2F84">
              <w:rPr>
                <w:rFonts w:ascii="Aptos" w:eastAsia="Times New Roman" w:hAnsi="Aptos" w:cs="Times New Roman"/>
                <w:szCs w:val="24"/>
                <w:lang w:eastAsia="lv-LV"/>
              </w:rPr>
              <w:t xml:space="preserve"> (turpmāk - SAM) 4.3.5.1. pasākuma </w:t>
            </w:r>
            <w:r w:rsidR="001D4A7D">
              <w:rPr>
                <w:rFonts w:ascii="Aptos" w:eastAsia="Times New Roman" w:hAnsi="Aptos" w:cs="Times New Roman"/>
                <w:szCs w:val="24"/>
                <w:lang w:eastAsia="lv-LV"/>
              </w:rPr>
              <w:t>“</w:t>
            </w:r>
            <w:r w:rsidRPr="000C2F84">
              <w:rPr>
                <w:rFonts w:ascii="Aptos" w:eastAsia="Times New Roman" w:hAnsi="Aptos" w:cs="Times New Roman"/>
                <w:szCs w:val="24"/>
                <w:lang w:eastAsia="lv-LV"/>
              </w:rPr>
              <w:t>Sabiedrībā balstītu sociālo pakalpojumu pieejamības palielināšana</w:t>
            </w:r>
            <w:r w:rsidR="001D4A7D">
              <w:rPr>
                <w:rFonts w:ascii="Aptos" w:eastAsia="Times New Roman" w:hAnsi="Aptos" w:cs="Times New Roman"/>
                <w:szCs w:val="24"/>
                <w:lang w:eastAsia="lv-LV"/>
              </w:rPr>
              <w:t>”</w:t>
            </w:r>
            <w:r w:rsidRPr="000C2F84">
              <w:rPr>
                <w:rFonts w:ascii="Aptos" w:eastAsia="Times New Roman" w:hAnsi="Aptos" w:cs="Times New Roman"/>
                <w:szCs w:val="24"/>
                <w:lang w:eastAsia="lv-LV"/>
              </w:rPr>
              <w:t xml:space="preserve"> (turpmāk - </w:t>
            </w:r>
            <w:r w:rsidRPr="002F65FB">
              <w:rPr>
                <w:rFonts w:ascii="Aptos" w:eastAsia="Times New Roman" w:hAnsi="Aptos" w:cs="Times New Roman"/>
                <w:szCs w:val="24"/>
                <w:lang w:eastAsia="lv-LV"/>
              </w:rPr>
              <w:t xml:space="preserve">pasākums) </w:t>
            </w:r>
            <w:r w:rsidRPr="00760D40">
              <w:rPr>
                <w:rFonts w:ascii="Aptos" w:eastAsia="Times New Roman" w:hAnsi="Aptos" w:cs="Times New Roman"/>
                <w:b/>
                <w:bCs/>
                <w:szCs w:val="24"/>
                <w:lang w:eastAsia="lv-LV"/>
              </w:rPr>
              <w:t xml:space="preserve">pirmās kārtas trešā uzsaukuma īstenošanai plānotais un pieejamais kopējais attiecināmais finansējums ir </w:t>
            </w:r>
            <w:r w:rsidR="005D0DD8" w:rsidRPr="00760D40">
              <w:rPr>
                <w:rFonts w:ascii="Aptos" w:eastAsia="Times New Roman" w:hAnsi="Aptos" w:cs="Times New Roman"/>
                <w:b/>
                <w:bCs/>
                <w:szCs w:val="24"/>
                <w:lang w:eastAsia="lv-LV"/>
              </w:rPr>
              <w:t>11 000</w:t>
            </w:r>
            <w:r w:rsidR="002F65FB" w:rsidRPr="00760D40">
              <w:rPr>
                <w:rFonts w:ascii="Aptos" w:eastAsia="Times New Roman" w:hAnsi="Aptos" w:cs="Times New Roman"/>
                <w:b/>
                <w:bCs/>
                <w:szCs w:val="24"/>
                <w:lang w:eastAsia="lv-LV"/>
              </w:rPr>
              <w:t> </w:t>
            </w:r>
            <w:r w:rsidR="005D0DD8" w:rsidRPr="00760D40">
              <w:rPr>
                <w:rFonts w:ascii="Aptos" w:eastAsia="Times New Roman" w:hAnsi="Aptos" w:cs="Times New Roman"/>
                <w:b/>
                <w:bCs/>
                <w:szCs w:val="24"/>
                <w:lang w:eastAsia="lv-LV"/>
              </w:rPr>
              <w:t>014</w:t>
            </w:r>
            <w:r w:rsidR="002F65FB" w:rsidRPr="00760D40">
              <w:rPr>
                <w:rFonts w:ascii="Aptos" w:eastAsia="Times New Roman" w:hAnsi="Aptos" w:cs="Times New Roman"/>
                <w:b/>
                <w:bCs/>
                <w:szCs w:val="24"/>
                <w:lang w:eastAsia="lv-LV"/>
              </w:rPr>
              <w:t>,</w:t>
            </w:r>
            <w:r w:rsidR="005D0DD8" w:rsidRPr="00760D40">
              <w:rPr>
                <w:rFonts w:ascii="Aptos" w:eastAsia="Times New Roman" w:hAnsi="Aptos" w:cs="Times New Roman"/>
                <w:b/>
                <w:bCs/>
                <w:szCs w:val="24"/>
                <w:lang w:eastAsia="lv-LV"/>
              </w:rPr>
              <w:t>39</w:t>
            </w:r>
            <w:r w:rsidRPr="00760D40">
              <w:rPr>
                <w:rFonts w:ascii="Aptos" w:eastAsia="Times New Roman" w:hAnsi="Aptos" w:cs="Times New Roman"/>
                <w:b/>
                <w:bCs/>
                <w:szCs w:val="24"/>
                <w:lang w:eastAsia="lv-LV"/>
              </w:rPr>
              <w:t xml:space="preserve"> </w:t>
            </w:r>
            <w:r w:rsidRPr="00760D40">
              <w:rPr>
                <w:rFonts w:ascii="Aptos" w:eastAsia="Times New Roman" w:hAnsi="Aptos" w:cs="Times New Roman"/>
                <w:b/>
                <w:bCs/>
                <w:i/>
                <w:iCs/>
                <w:szCs w:val="24"/>
                <w:lang w:eastAsia="lv-LV"/>
              </w:rPr>
              <w:t>euro</w:t>
            </w:r>
            <w:r w:rsidRPr="00760D40">
              <w:rPr>
                <w:rFonts w:ascii="Aptos" w:eastAsia="Times New Roman" w:hAnsi="Aptos" w:cs="Times New Roman"/>
                <w:b/>
                <w:bCs/>
                <w:szCs w:val="24"/>
                <w:lang w:eastAsia="lv-LV"/>
              </w:rPr>
              <w:t xml:space="preserve">, tai skaitā Eiropas Sociālā fonda Plus (turpmāk – ESF+) finansējums – </w:t>
            </w:r>
            <w:r w:rsidR="005D0DD8" w:rsidRPr="00760D40">
              <w:rPr>
                <w:rFonts w:ascii="Aptos" w:eastAsia="Times New Roman" w:hAnsi="Aptos" w:cs="Times New Roman"/>
                <w:b/>
                <w:bCs/>
                <w:szCs w:val="24"/>
                <w:lang w:eastAsia="lv-LV"/>
              </w:rPr>
              <w:t>9</w:t>
            </w:r>
            <w:r w:rsidRPr="00760D40">
              <w:rPr>
                <w:rFonts w:ascii="Aptos" w:eastAsia="Times New Roman" w:hAnsi="Aptos" w:cs="Times New Roman"/>
                <w:b/>
                <w:bCs/>
                <w:szCs w:val="24"/>
                <w:lang w:eastAsia="lv-LV"/>
              </w:rPr>
              <w:t xml:space="preserve"> </w:t>
            </w:r>
            <w:r w:rsidR="005D0DD8" w:rsidRPr="00760D40">
              <w:rPr>
                <w:rFonts w:ascii="Aptos" w:eastAsia="Times New Roman" w:hAnsi="Aptos" w:cs="Times New Roman"/>
                <w:b/>
                <w:bCs/>
                <w:szCs w:val="24"/>
                <w:lang w:eastAsia="lv-LV"/>
              </w:rPr>
              <w:t>3</w:t>
            </w:r>
            <w:r w:rsidRPr="00760D40">
              <w:rPr>
                <w:rFonts w:ascii="Aptos" w:eastAsia="Times New Roman" w:hAnsi="Aptos" w:cs="Times New Roman"/>
                <w:b/>
                <w:bCs/>
                <w:szCs w:val="24"/>
                <w:lang w:eastAsia="lv-LV"/>
              </w:rPr>
              <w:t>5</w:t>
            </w:r>
            <w:r w:rsidR="005D0DD8" w:rsidRPr="00760D40">
              <w:rPr>
                <w:rFonts w:ascii="Aptos" w:eastAsia="Times New Roman" w:hAnsi="Aptos" w:cs="Times New Roman"/>
                <w:b/>
                <w:bCs/>
                <w:szCs w:val="24"/>
                <w:lang w:eastAsia="lv-LV"/>
              </w:rPr>
              <w:t>0</w:t>
            </w:r>
            <w:r w:rsidRPr="00760D40">
              <w:rPr>
                <w:rFonts w:ascii="Aptos" w:eastAsia="Times New Roman" w:hAnsi="Aptos" w:cs="Times New Roman"/>
                <w:b/>
                <w:bCs/>
                <w:szCs w:val="24"/>
                <w:lang w:eastAsia="lv-LV"/>
              </w:rPr>
              <w:t xml:space="preserve"> </w:t>
            </w:r>
            <w:r w:rsidR="005D0DD8" w:rsidRPr="00760D40">
              <w:rPr>
                <w:rFonts w:ascii="Aptos" w:eastAsia="Times New Roman" w:hAnsi="Aptos" w:cs="Times New Roman"/>
                <w:b/>
                <w:bCs/>
                <w:szCs w:val="24"/>
                <w:lang w:eastAsia="lv-LV"/>
              </w:rPr>
              <w:t>01</w:t>
            </w:r>
            <w:r w:rsidRPr="00760D40">
              <w:rPr>
                <w:rFonts w:ascii="Aptos" w:eastAsia="Times New Roman" w:hAnsi="Aptos" w:cs="Times New Roman"/>
                <w:b/>
                <w:bCs/>
                <w:szCs w:val="24"/>
                <w:lang w:eastAsia="lv-LV"/>
              </w:rPr>
              <w:t>2,</w:t>
            </w:r>
            <w:r w:rsidR="005D0DD8" w:rsidRPr="00760D40">
              <w:rPr>
                <w:rFonts w:ascii="Aptos" w:eastAsia="Times New Roman" w:hAnsi="Aptos" w:cs="Times New Roman"/>
                <w:b/>
                <w:bCs/>
                <w:szCs w:val="24"/>
                <w:lang w:eastAsia="lv-LV"/>
              </w:rPr>
              <w:t>23</w:t>
            </w:r>
            <w:r w:rsidRPr="00760D40">
              <w:rPr>
                <w:rFonts w:ascii="Aptos" w:eastAsia="Times New Roman" w:hAnsi="Aptos" w:cs="Times New Roman"/>
                <w:b/>
                <w:bCs/>
                <w:szCs w:val="24"/>
                <w:lang w:eastAsia="lv-LV"/>
              </w:rPr>
              <w:t xml:space="preserve"> </w:t>
            </w:r>
            <w:r w:rsidRPr="00760D40">
              <w:rPr>
                <w:rFonts w:ascii="Aptos" w:eastAsia="Times New Roman" w:hAnsi="Aptos" w:cs="Times New Roman"/>
                <w:b/>
                <w:bCs/>
                <w:i/>
                <w:iCs/>
                <w:szCs w:val="24"/>
                <w:lang w:eastAsia="lv-LV"/>
              </w:rPr>
              <w:t>euro</w:t>
            </w:r>
            <w:r w:rsidRPr="00760D40">
              <w:rPr>
                <w:rFonts w:ascii="Aptos" w:eastAsia="Times New Roman" w:hAnsi="Aptos" w:cs="Times New Roman"/>
                <w:b/>
                <w:bCs/>
                <w:szCs w:val="24"/>
                <w:lang w:eastAsia="lv-LV"/>
              </w:rPr>
              <w:t xml:space="preserve">, nacionālais finansējums </w:t>
            </w:r>
            <w:r w:rsidR="005D0DD8" w:rsidRPr="00760D40">
              <w:rPr>
                <w:rFonts w:ascii="Aptos" w:eastAsia="Times New Roman" w:hAnsi="Aptos" w:cs="Times New Roman"/>
                <w:b/>
                <w:bCs/>
                <w:szCs w:val="24"/>
                <w:lang w:eastAsia="lv-LV"/>
              </w:rPr>
              <w:t>1</w:t>
            </w:r>
            <w:r w:rsidRPr="00760D40">
              <w:rPr>
                <w:rFonts w:ascii="Aptos" w:eastAsia="Times New Roman" w:hAnsi="Aptos" w:cs="Times New Roman"/>
                <w:b/>
                <w:bCs/>
                <w:szCs w:val="24"/>
                <w:lang w:eastAsia="lv-LV"/>
              </w:rPr>
              <w:t xml:space="preserve"> </w:t>
            </w:r>
            <w:r w:rsidR="005D0DD8" w:rsidRPr="00760D40">
              <w:rPr>
                <w:rFonts w:ascii="Aptos" w:eastAsia="Times New Roman" w:hAnsi="Aptos" w:cs="Times New Roman"/>
                <w:b/>
                <w:bCs/>
                <w:szCs w:val="24"/>
                <w:lang w:eastAsia="lv-LV"/>
              </w:rPr>
              <w:t>650</w:t>
            </w:r>
            <w:r w:rsidRPr="00760D40">
              <w:rPr>
                <w:rFonts w:ascii="Aptos" w:eastAsia="Times New Roman" w:hAnsi="Aptos" w:cs="Times New Roman"/>
                <w:b/>
                <w:bCs/>
                <w:szCs w:val="24"/>
                <w:lang w:eastAsia="lv-LV"/>
              </w:rPr>
              <w:t xml:space="preserve"> </w:t>
            </w:r>
            <w:r w:rsidR="005D0DD8" w:rsidRPr="00760D40">
              <w:rPr>
                <w:rFonts w:ascii="Aptos" w:eastAsia="Times New Roman" w:hAnsi="Aptos" w:cs="Times New Roman"/>
                <w:b/>
                <w:bCs/>
                <w:szCs w:val="24"/>
                <w:lang w:eastAsia="lv-LV"/>
              </w:rPr>
              <w:t>002</w:t>
            </w:r>
            <w:r w:rsidRPr="00760D40">
              <w:rPr>
                <w:rFonts w:ascii="Aptos" w:eastAsia="Times New Roman" w:hAnsi="Aptos" w:cs="Times New Roman"/>
                <w:b/>
                <w:bCs/>
                <w:szCs w:val="24"/>
                <w:lang w:eastAsia="lv-LV"/>
              </w:rPr>
              <w:t>,</w:t>
            </w:r>
            <w:r w:rsidR="005D0DD8" w:rsidRPr="00760D40">
              <w:rPr>
                <w:rFonts w:ascii="Aptos" w:eastAsia="Times New Roman" w:hAnsi="Aptos" w:cs="Times New Roman"/>
                <w:b/>
                <w:bCs/>
                <w:szCs w:val="24"/>
                <w:lang w:eastAsia="lv-LV"/>
              </w:rPr>
              <w:t>16</w:t>
            </w:r>
            <w:r w:rsidRPr="00760D40">
              <w:rPr>
                <w:rFonts w:ascii="Aptos" w:eastAsia="Times New Roman" w:hAnsi="Aptos" w:cs="Times New Roman"/>
                <w:b/>
                <w:bCs/>
                <w:szCs w:val="24"/>
                <w:lang w:eastAsia="lv-LV"/>
              </w:rPr>
              <w:t xml:space="preserve"> </w:t>
            </w:r>
            <w:r w:rsidRPr="00760D40">
              <w:rPr>
                <w:rFonts w:ascii="Aptos" w:eastAsia="Times New Roman" w:hAnsi="Aptos" w:cs="Times New Roman"/>
                <w:b/>
                <w:bCs/>
                <w:i/>
                <w:iCs/>
                <w:szCs w:val="24"/>
                <w:lang w:eastAsia="lv-LV"/>
              </w:rPr>
              <w:t>euro</w:t>
            </w:r>
            <w:r w:rsidRPr="00760D40">
              <w:rPr>
                <w:rFonts w:ascii="Aptos" w:eastAsia="Times New Roman" w:hAnsi="Aptos" w:cs="Times New Roman"/>
                <w:b/>
                <w:bCs/>
                <w:szCs w:val="24"/>
                <w:lang w:eastAsia="lv-LV"/>
              </w:rPr>
              <w:t>, ko veido pašvaldību budžeta un privātais finansējums.</w:t>
            </w:r>
          </w:p>
          <w:p w14:paraId="7468BF4A" w14:textId="6D76FE9B" w:rsidR="000C2F84" w:rsidRPr="002F65FB" w:rsidRDefault="000C2F84" w:rsidP="000C2F84">
            <w:pPr>
              <w:spacing w:after="120"/>
              <w:ind w:firstLine="0"/>
              <w:outlineLvl w:val="3"/>
              <w:rPr>
                <w:rFonts w:ascii="Aptos" w:eastAsia="Times New Roman" w:hAnsi="Aptos" w:cs="Times New Roman"/>
                <w:szCs w:val="24"/>
                <w:lang w:eastAsia="lv-LV"/>
              </w:rPr>
            </w:pPr>
            <w:r w:rsidRPr="002F65FB">
              <w:rPr>
                <w:rFonts w:ascii="Aptos" w:eastAsia="Times New Roman" w:hAnsi="Aptos" w:cs="Times New Roman"/>
                <w:szCs w:val="24"/>
                <w:lang w:eastAsia="lv-LV"/>
              </w:rPr>
              <w:t xml:space="preserve">SAM pasākuma pirmās kārtas trešā uzsaukuma ietvaros pieejamais ESF+ finansējums ir izmantojams Eiropas Reģionālās attīstības fonda atbalsta jomas izmaksām sabiedrībā balstītu sociālo pakalpojumu infrastruktūras izveidei un aprīkošanai (turpmāk – infrastruktūras izveides izmaksas) </w:t>
            </w:r>
            <w:r w:rsidR="005D0DD8" w:rsidRPr="002F65FB">
              <w:rPr>
                <w:rFonts w:ascii="Aptos" w:eastAsia="Times New Roman" w:hAnsi="Aptos" w:cs="Times New Roman"/>
                <w:szCs w:val="24"/>
                <w:lang w:eastAsia="lv-LV"/>
              </w:rPr>
              <w:t xml:space="preserve">un tas </w:t>
            </w:r>
            <w:r w:rsidRPr="002F65FB">
              <w:rPr>
                <w:rFonts w:ascii="Aptos" w:eastAsia="Times New Roman" w:hAnsi="Aptos" w:cs="Times New Roman"/>
                <w:szCs w:val="24"/>
                <w:lang w:eastAsia="lv-LV"/>
              </w:rPr>
              <w:t xml:space="preserve">nepārsniedz </w:t>
            </w:r>
            <w:r w:rsidR="00172B0D" w:rsidRPr="002F65FB">
              <w:rPr>
                <w:rFonts w:ascii="Aptos" w:eastAsia="Times New Roman" w:hAnsi="Aptos" w:cs="Times New Roman"/>
                <w:szCs w:val="24"/>
                <w:lang w:eastAsia="lv-LV"/>
              </w:rPr>
              <w:t>8 071</w:t>
            </w:r>
            <w:r w:rsidR="00046C8A">
              <w:rPr>
                <w:rFonts w:ascii="Aptos" w:eastAsia="Times New Roman" w:hAnsi="Aptos" w:cs="Times New Roman"/>
                <w:szCs w:val="24"/>
                <w:lang w:eastAsia="lv-LV"/>
              </w:rPr>
              <w:t> </w:t>
            </w:r>
            <w:r w:rsidR="00172B0D" w:rsidRPr="002F65FB">
              <w:rPr>
                <w:rFonts w:ascii="Aptos" w:eastAsia="Times New Roman" w:hAnsi="Aptos" w:cs="Times New Roman"/>
                <w:szCs w:val="24"/>
                <w:lang w:eastAsia="lv-LV"/>
              </w:rPr>
              <w:t>419</w:t>
            </w:r>
            <w:r w:rsidR="00046C8A">
              <w:rPr>
                <w:rFonts w:ascii="Aptos" w:eastAsia="Times New Roman" w:hAnsi="Aptos" w:cs="Times New Roman"/>
                <w:szCs w:val="24"/>
                <w:lang w:eastAsia="lv-LV"/>
              </w:rPr>
              <w:t>,</w:t>
            </w:r>
            <w:r w:rsidR="00172B0D" w:rsidRPr="002F65FB">
              <w:rPr>
                <w:rFonts w:ascii="Aptos" w:eastAsia="Times New Roman" w:hAnsi="Aptos" w:cs="Times New Roman"/>
                <w:szCs w:val="24"/>
                <w:lang w:eastAsia="lv-LV"/>
              </w:rPr>
              <w:t xml:space="preserve">63 </w:t>
            </w:r>
            <w:r w:rsidR="00172B0D" w:rsidRPr="002F65FB">
              <w:rPr>
                <w:rFonts w:ascii="Aptos" w:eastAsia="Times New Roman" w:hAnsi="Aptos" w:cs="Times New Roman"/>
                <w:i/>
                <w:szCs w:val="24"/>
                <w:lang w:eastAsia="lv-LV"/>
              </w:rPr>
              <w:t>euro</w:t>
            </w:r>
            <w:r w:rsidRPr="002F65FB">
              <w:rPr>
                <w:rFonts w:ascii="Aptos" w:eastAsia="Times New Roman" w:hAnsi="Aptos" w:cs="Times New Roman"/>
                <w:szCs w:val="24"/>
                <w:lang w:eastAsia="lv-LV"/>
              </w:rPr>
              <w:t>.</w:t>
            </w:r>
          </w:p>
          <w:p w14:paraId="717F75D0" w14:textId="77777777" w:rsidR="000C2F84" w:rsidRPr="000C2F84" w:rsidRDefault="000C2F84" w:rsidP="000C2F84">
            <w:pPr>
              <w:spacing w:after="120"/>
              <w:ind w:firstLine="0"/>
              <w:outlineLvl w:val="3"/>
              <w:rPr>
                <w:rFonts w:ascii="Aptos" w:eastAsia="Times New Roman" w:hAnsi="Aptos" w:cs="Times New Roman"/>
                <w:szCs w:val="24"/>
                <w:lang w:eastAsia="lv-LV"/>
              </w:rPr>
            </w:pPr>
            <w:r w:rsidRPr="002F65FB">
              <w:rPr>
                <w:rFonts w:ascii="Aptos" w:eastAsia="Times New Roman" w:hAnsi="Aptos" w:cs="Times New Roman"/>
                <w:szCs w:val="24"/>
                <w:lang w:eastAsia="lv-LV"/>
              </w:rPr>
              <w:t>SAM pasākuma maksimālais</w:t>
            </w:r>
            <w:r w:rsidRPr="000C2F84">
              <w:rPr>
                <w:rFonts w:ascii="Aptos" w:eastAsia="Times New Roman" w:hAnsi="Aptos" w:cs="Times New Roman"/>
                <w:szCs w:val="24"/>
                <w:lang w:eastAsia="lv-LV"/>
              </w:rPr>
              <w:t xml:space="preserve"> attiecināmais ESF+ finansējuma apmērs nepārsniedz 85 procentus no projekta kopējā attiecināmā finansējuma un nacionālais līdzfinansējums nav mazāks par 15 procentiem no projektam plānotā kopējā attiecināmā finansējuma.</w:t>
            </w:r>
          </w:p>
          <w:p w14:paraId="41D79730" w14:textId="273355FC" w:rsidR="000C2F84" w:rsidRPr="000C2F84" w:rsidRDefault="000C2F84" w:rsidP="000C2F84">
            <w:pPr>
              <w:spacing w:after="120"/>
              <w:ind w:firstLine="0"/>
              <w:outlineLvl w:val="3"/>
              <w:rPr>
                <w:rFonts w:ascii="Aptos" w:eastAsia="Times New Roman" w:hAnsi="Aptos" w:cs="Times New Roman"/>
                <w:szCs w:val="24"/>
                <w:lang w:eastAsia="lv-LV"/>
              </w:rPr>
            </w:pPr>
            <w:r w:rsidRPr="000C2F84">
              <w:rPr>
                <w:rFonts w:ascii="Aptos" w:eastAsia="Times New Roman" w:hAnsi="Aptos" w:cs="Times New Roman"/>
                <w:szCs w:val="24"/>
                <w:lang w:eastAsia="lv-LV"/>
              </w:rPr>
              <w:t xml:space="preserve">SAM pasākuma pirmās kārtas </w:t>
            </w:r>
            <w:r>
              <w:rPr>
                <w:rFonts w:ascii="Aptos" w:eastAsia="Times New Roman" w:hAnsi="Aptos" w:cs="Times New Roman"/>
                <w:szCs w:val="24"/>
                <w:lang w:eastAsia="lv-LV"/>
              </w:rPr>
              <w:t>trešā</w:t>
            </w:r>
            <w:r w:rsidRPr="000C2F84">
              <w:rPr>
                <w:rFonts w:ascii="Aptos" w:eastAsia="Times New Roman" w:hAnsi="Aptos" w:cs="Times New Roman"/>
                <w:szCs w:val="24"/>
                <w:lang w:eastAsia="lv-LV"/>
              </w:rPr>
              <w:t xml:space="preserve"> uzsaukuma ietvaros projekta minimālā attiecināmo izmaksu kopsumma nav ierobežota.</w:t>
            </w:r>
          </w:p>
          <w:p w14:paraId="75DB9BDD" w14:textId="09126205" w:rsidR="00470818" w:rsidRPr="00F2159F" w:rsidRDefault="000C2F84" w:rsidP="000C2F84">
            <w:pPr>
              <w:spacing w:after="120"/>
              <w:ind w:firstLine="0"/>
              <w:outlineLvl w:val="3"/>
              <w:rPr>
                <w:rFonts w:ascii="Aptos" w:eastAsia="Times New Roman" w:hAnsi="Aptos" w:cs="Times New Roman"/>
                <w:szCs w:val="24"/>
                <w:lang w:eastAsia="lv-LV"/>
              </w:rPr>
            </w:pPr>
            <w:r w:rsidRPr="000C2F84">
              <w:rPr>
                <w:rFonts w:ascii="Aptos" w:eastAsia="Times New Roman" w:hAnsi="Aptos" w:cs="Times New Roman"/>
                <w:szCs w:val="24"/>
                <w:lang w:eastAsia="lv-LV"/>
              </w:rPr>
              <w:t xml:space="preserve">SAM pasākuma pirmās kārtas </w:t>
            </w:r>
            <w:r w:rsidR="00172B0D">
              <w:rPr>
                <w:rFonts w:ascii="Aptos" w:eastAsia="Times New Roman" w:hAnsi="Aptos" w:cs="Times New Roman"/>
                <w:szCs w:val="24"/>
                <w:lang w:eastAsia="lv-LV"/>
              </w:rPr>
              <w:t>trešā</w:t>
            </w:r>
            <w:r w:rsidRPr="000C2F84">
              <w:rPr>
                <w:rFonts w:ascii="Aptos" w:eastAsia="Times New Roman" w:hAnsi="Aptos" w:cs="Times New Roman"/>
                <w:szCs w:val="24"/>
                <w:lang w:eastAsia="lv-LV"/>
              </w:rPr>
              <w:t xml:space="preserve"> uzsaukuma ietvaros izmaksas ir attiecināmas, ja tās atbilst SAM MK noteikumos minētajām izmaksu pozīcijām un ir radušās no dienas, kad ir noslēgts līgums vai vienošanās par projekta īstenošanu.</w:t>
            </w:r>
          </w:p>
        </w:tc>
      </w:tr>
      <w:tr w:rsidR="00575CD9" w:rsidRPr="00F2159F" w14:paraId="587F7DED" w14:textId="77777777" w:rsidTr="00F64838">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Projekta īstenošanas termiņš</w:t>
            </w:r>
          </w:p>
        </w:tc>
        <w:tc>
          <w:tcPr>
            <w:tcW w:w="5840" w:type="dxa"/>
            <w:gridSpan w:val="2"/>
          </w:tcPr>
          <w:p w14:paraId="49A4F608" w14:textId="77487C90" w:rsidR="00575CD9" w:rsidRPr="00F2159F" w:rsidRDefault="00E701F7" w:rsidP="00575CD9">
            <w:pPr>
              <w:spacing w:after="120"/>
              <w:ind w:firstLine="0"/>
              <w:rPr>
                <w:rFonts w:ascii="Aptos" w:eastAsia="Times New Roman" w:hAnsi="Aptos" w:cs="Times New Roman"/>
                <w:color w:val="FF0000"/>
                <w:szCs w:val="24"/>
                <w:lang w:eastAsia="lv-LV"/>
              </w:rPr>
            </w:pPr>
            <w:r w:rsidRPr="008476DC">
              <w:rPr>
                <w:rFonts w:ascii="Aptos" w:eastAsia="Times New Roman" w:hAnsi="Aptos" w:cs="Times New Roman"/>
                <w:szCs w:val="24"/>
                <w:lang w:eastAsia="lv-LV"/>
              </w:rPr>
              <w:t>Saskaņā ar vienošanos vai līgumu par projekta īstenošanu, bet ne ilgāk kā līdz 2029. gada 31. decembrim</w:t>
            </w:r>
          </w:p>
        </w:tc>
      </w:tr>
      <w:tr w:rsidR="00575CD9" w:rsidRPr="00F2159F" w14:paraId="75B656C8" w14:textId="77777777" w:rsidTr="00F64838">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tcPr>
          <w:p w14:paraId="7371F44E" w14:textId="77541ED3" w:rsidR="00575CD9" w:rsidRPr="000C2F84" w:rsidRDefault="00575CD9" w:rsidP="00575CD9">
            <w:pPr>
              <w:spacing w:after="120"/>
              <w:ind w:firstLine="0"/>
              <w:rPr>
                <w:rFonts w:ascii="Aptos" w:eastAsia="Times New Roman" w:hAnsi="Aptos" w:cs="Times New Roman"/>
                <w:szCs w:val="24"/>
                <w:lang w:eastAsia="lv-LV"/>
              </w:rPr>
            </w:pPr>
            <w:r w:rsidRPr="000C2F84">
              <w:rPr>
                <w:rFonts w:ascii="Aptos" w:eastAsia="Times New Roman" w:hAnsi="Aptos" w:cs="Times New Roman"/>
                <w:szCs w:val="24"/>
                <w:lang w:eastAsia="lv-LV"/>
              </w:rPr>
              <w:t>Atklāta</w:t>
            </w:r>
            <w:r w:rsidRPr="000C2F84">
              <w:rPr>
                <w:rFonts w:ascii="Aptos" w:hAnsi="Aptos" w:cs="Times New Roman"/>
              </w:rPr>
              <w:t xml:space="preserve"> </w:t>
            </w:r>
            <w:r w:rsidRPr="000C2F84">
              <w:rPr>
                <w:rFonts w:ascii="Aptos" w:eastAsia="Times New Roman" w:hAnsi="Aptos" w:cs="Times New Roman"/>
                <w:szCs w:val="24"/>
                <w:lang w:eastAsia="lv-LV"/>
              </w:rPr>
              <w:t xml:space="preserve">projektu iesniegumu atlase </w:t>
            </w:r>
          </w:p>
        </w:tc>
      </w:tr>
      <w:tr w:rsidR="00575CD9" w:rsidRPr="00F2159F" w14:paraId="14E1B066" w14:textId="77777777" w:rsidTr="00F64838">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629C1FE6" w:rsidR="00575CD9" w:rsidRPr="008476DC" w:rsidRDefault="00575CD9" w:rsidP="00575CD9">
            <w:pPr>
              <w:spacing w:after="120"/>
              <w:ind w:firstLine="0"/>
              <w:jc w:val="center"/>
              <w:outlineLvl w:val="3"/>
              <w:rPr>
                <w:rFonts w:ascii="Aptos" w:eastAsia="Times New Roman" w:hAnsi="Aptos" w:cs="Times New Roman"/>
                <w:bCs/>
                <w:szCs w:val="24"/>
                <w:lang w:eastAsia="lv-LV"/>
              </w:rPr>
            </w:pPr>
            <w:r w:rsidRPr="008476DC">
              <w:rPr>
                <w:rFonts w:ascii="Aptos" w:eastAsia="Times New Roman" w:hAnsi="Aptos" w:cs="Times New Roman"/>
                <w:szCs w:val="24"/>
                <w:lang w:eastAsia="lv-LV"/>
              </w:rPr>
              <w:t xml:space="preserve">No </w:t>
            </w:r>
            <w:r w:rsidR="00EF253C" w:rsidRPr="008476DC">
              <w:rPr>
                <w:rFonts w:ascii="Aptos" w:eastAsia="Times New Roman" w:hAnsi="Aptos" w:cs="Times New Roman"/>
                <w:szCs w:val="24"/>
                <w:lang w:eastAsia="lv-LV"/>
              </w:rPr>
              <w:t>2025</w:t>
            </w:r>
            <w:r w:rsidRPr="008476DC">
              <w:rPr>
                <w:rFonts w:ascii="Aptos" w:eastAsia="Times New Roman" w:hAnsi="Aptos" w:cs="Times New Roman"/>
                <w:szCs w:val="24"/>
                <w:lang w:eastAsia="lv-LV"/>
              </w:rPr>
              <w:t>.</w:t>
            </w:r>
            <w:r w:rsidR="00EF253C" w:rsidRPr="008476DC">
              <w:rPr>
                <w:rFonts w:ascii="Aptos" w:eastAsia="Times New Roman" w:hAnsi="Aptos" w:cs="Times New Roman"/>
                <w:szCs w:val="24"/>
                <w:lang w:eastAsia="lv-LV"/>
              </w:rPr>
              <w:t xml:space="preserve"> </w:t>
            </w:r>
            <w:r w:rsidRPr="008476DC">
              <w:rPr>
                <w:rFonts w:ascii="Aptos" w:eastAsia="Times New Roman" w:hAnsi="Aptos" w:cs="Times New Roman"/>
                <w:szCs w:val="24"/>
                <w:lang w:eastAsia="lv-LV"/>
              </w:rPr>
              <w:t xml:space="preserve">gada </w:t>
            </w:r>
            <w:r w:rsidR="001D4A7D">
              <w:rPr>
                <w:rFonts w:ascii="Aptos" w:eastAsia="Times New Roman" w:hAnsi="Aptos" w:cs="Times New Roman"/>
                <w:szCs w:val="24"/>
                <w:lang w:eastAsia="lv-LV"/>
              </w:rPr>
              <w:t>5</w:t>
            </w:r>
            <w:r w:rsidRPr="008476DC">
              <w:rPr>
                <w:rFonts w:ascii="Aptos" w:eastAsia="Times New Roman" w:hAnsi="Aptos" w:cs="Times New Roman"/>
                <w:szCs w:val="24"/>
                <w:lang w:eastAsia="lv-LV"/>
              </w:rPr>
              <w:t>.</w:t>
            </w:r>
            <w:r w:rsidR="00EF253C" w:rsidRPr="008476DC">
              <w:rPr>
                <w:rFonts w:ascii="Aptos" w:eastAsia="Times New Roman" w:hAnsi="Aptos" w:cs="Times New Roman"/>
                <w:szCs w:val="24"/>
                <w:lang w:eastAsia="lv-LV"/>
              </w:rPr>
              <w:t xml:space="preserve"> decembra</w:t>
            </w:r>
          </w:p>
        </w:tc>
        <w:tc>
          <w:tcPr>
            <w:tcW w:w="2974" w:type="dxa"/>
          </w:tcPr>
          <w:p w14:paraId="0BC16238" w14:textId="6B70D1BD" w:rsidR="00575CD9" w:rsidRPr="008476DC" w:rsidRDefault="00575CD9" w:rsidP="00575CD9">
            <w:pPr>
              <w:spacing w:after="120"/>
              <w:ind w:firstLine="0"/>
              <w:jc w:val="center"/>
              <w:outlineLvl w:val="3"/>
              <w:rPr>
                <w:rFonts w:ascii="Aptos" w:eastAsia="Times New Roman" w:hAnsi="Aptos" w:cs="Times New Roman"/>
                <w:szCs w:val="24"/>
                <w:lang w:eastAsia="lv-LV"/>
              </w:rPr>
            </w:pPr>
            <w:r w:rsidRPr="008476DC">
              <w:rPr>
                <w:rFonts w:ascii="Aptos" w:eastAsia="Times New Roman" w:hAnsi="Aptos" w:cs="Times New Roman"/>
                <w:szCs w:val="24"/>
                <w:lang w:eastAsia="lv-LV"/>
              </w:rPr>
              <w:t xml:space="preserve">līdz </w:t>
            </w:r>
            <w:r w:rsidR="00EF253C" w:rsidRPr="008476DC">
              <w:rPr>
                <w:rFonts w:ascii="Aptos" w:eastAsia="Times New Roman" w:hAnsi="Aptos" w:cs="Times New Roman"/>
                <w:szCs w:val="24"/>
                <w:lang w:eastAsia="lv-LV"/>
              </w:rPr>
              <w:t>2026</w:t>
            </w:r>
            <w:r w:rsidRPr="008476DC">
              <w:rPr>
                <w:rFonts w:ascii="Aptos" w:eastAsia="Times New Roman" w:hAnsi="Aptos" w:cs="Times New Roman"/>
                <w:szCs w:val="24"/>
                <w:lang w:eastAsia="lv-LV"/>
              </w:rPr>
              <w:t>.</w:t>
            </w:r>
            <w:r w:rsidR="00EF253C" w:rsidRPr="008476DC">
              <w:rPr>
                <w:rFonts w:ascii="Aptos" w:eastAsia="Times New Roman" w:hAnsi="Aptos" w:cs="Times New Roman"/>
                <w:szCs w:val="24"/>
                <w:lang w:eastAsia="lv-LV"/>
              </w:rPr>
              <w:t xml:space="preserve"> </w:t>
            </w:r>
            <w:r w:rsidRPr="008476DC">
              <w:rPr>
                <w:rFonts w:ascii="Aptos" w:eastAsia="Times New Roman" w:hAnsi="Aptos" w:cs="Times New Roman"/>
                <w:szCs w:val="24"/>
                <w:lang w:eastAsia="lv-LV"/>
              </w:rPr>
              <w:t xml:space="preserve">gada </w:t>
            </w:r>
            <w:r w:rsidR="001D4A7D">
              <w:rPr>
                <w:rFonts w:ascii="Aptos" w:eastAsia="Times New Roman" w:hAnsi="Aptos" w:cs="Times New Roman"/>
                <w:szCs w:val="24"/>
                <w:lang w:eastAsia="lv-LV"/>
              </w:rPr>
              <w:t>2</w:t>
            </w:r>
            <w:r w:rsidRPr="008476DC">
              <w:rPr>
                <w:rFonts w:ascii="Aptos" w:eastAsia="Times New Roman" w:hAnsi="Aptos" w:cs="Times New Roman"/>
                <w:szCs w:val="24"/>
                <w:lang w:eastAsia="lv-LV"/>
              </w:rPr>
              <w:t>.</w:t>
            </w:r>
            <w:r w:rsidR="003F6B4F" w:rsidRPr="008476DC">
              <w:rPr>
                <w:rFonts w:ascii="Aptos" w:eastAsia="Times New Roman" w:hAnsi="Aptos" w:cs="Times New Roman"/>
                <w:szCs w:val="24"/>
                <w:lang w:eastAsia="lv-LV"/>
              </w:rPr>
              <w:t xml:space="preserve"> </w:t>
            </w:r>
            <w:r w:rsidR="00EF253C" w:rsidRPr="008476DC">
              <w:rPr>
                <w:rFonts w:ascii="Aptos" w:eastAsia="Times New Roman" w:hAnsi="Aptos" w:cs="Times New Roman"/>
                <w:szCs w:val="24"/>
                <w:lang w:eastAsia="lv-LV"/>
              </w:rPr>
              <w:t>febru</w:t>
            </w:r>
            <w:r w:rsidR="003F6B4F" w:rsidRPr="008476DC">
              <w:rPr>
                <w:rFonts w:ascii="Aptos" w:eastAsia="Times New Roman" w:hAnsi="Aptos" w:cs="Times New Roman"/>
                <w:szCs w:val="24"/>
                <w:lang w:eastAsia="lv-LV"/>
              </w:rPr>
              <w:t>āri</w:t>
            </w:r>
            <w:r w:rsidR="001D4A7D">
              <w:rPr>
                <w:rFonts w:ascii="Aptos" w:eastAsia="Times New Roman" w:hAnsi="Aptos" w:cs="Times New Roman"/>
                <w:szCs w:val="24"/>
                <w:lang w:eastAsia="lv-LV"/>
              </w:rPr>
              <w:t>m</w:t>
            </w:r>
          </w:p>
        </w:tc>
      </w:tr>
    </w:tbl>
    <w:p w14:paraId="71C558D5" w14:textId="77777777" w:rsidR="005F2FFD" w:rsidRPr="00F2159F" w:rsidRDefault="005F2FFD" w:rsidP="00FA4DAC">
      <w:pPr>
        <w:rPr>
          <w:rFonts w:ascii="Aptos" w:hAnsi="Aptos"/>
          <w:lang w:eastAsia="lv-LV"/>
        </w:rPr>
      </w:pPr>
    </w:p>
    <w:p w14:paraId="3AEDD0DA" w14:textId="712F798A"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p>
    <w:p w14:paraId="5071FD35" w14:textId="0BB28C22" w:rsidR="005F2FFD" w:rsidRPr="000C2F84" w:rsidRDefault="00C92860" w:rsidP="006F44FB">
      <w:pPr>
        <w:pStyle w:val="ListParagraph"/>
        <w:numPr>
          <w:ilvl w:val="0"/>
          <w:numId w:val="3"/>
        </w:numPr>
        <w:spacing w:before="0"/>
        <w:ind w:hanging="437"/>
        <w:rPr>
          <w:rFonts w:ascii="Aptos" w:eastAsia="Times New Roman" w:hAnsi="Aptos" w:cs="Times New Roman"/>
          <w:color w:val="FF0000"/>
          <w:lang w:eastAsia="lv-LV"/>
        </w:rPr>
      </w:pPr>
      <w:r w:rsidRPr="000C2F84">
        <w:rPr>
          <w:rFonts w:ascii="Aptos" w:eastAsia="Times New Roman" w:hAnsi="Aptos" w:cs="Times New Roman"/>
          <w:lang w:eastAsia="lv-LV"/>
        </w:rPr>
        <w:lastRenderedPageBreak/>
        <w:t>P</w:t>
      </w:r>
      <w:r w:rsidR="009A1D0A" w:rsidRPr="000C2F84">
        <w:rPr>
          <w:rFonts w:ascii="Aptos" w:eastAsia="Times New Roman" w:hAnsi="Aptos" w:cs="Times New Roman"/>
          <w:lang w:eastAsia="lv-LV"/>
        </w:rPr>
        <w:t>rojekta iesnie</w:t>
      </w:r>
      <w:r w:rsidR="00D917B5" w:rsidRPr="000C2F84">
        <w:rPr>
          <w:rFonts w:ascii="Aptos" w:eastAsia="Times New Roman" w:hAnsi="Aptos" w:cs="Times New Roman"/>
          <w:lang w:eastAsia="lv-LV"/>
        </w:rPr>
        <w:t>dzējs</w:t>
      </w:r>
      <w:r w:rsidR="000C2F84" w:rsidRPr="000C2F84">
        <w:rPr>
          <w:rFonts w:ascii="Aptos" w:eastAsia="Times New Roman" w:hAnsi="Aptos" w:cs="Times New Roman"/>
          <w:lang w:eastAsia="lv-LV"/>
        </w:rPr>
        <w:t xml:space="preserve"> pasākuma pirmās kārtas trešā uzsaukuma ietvaros</w:t>
      </w:r>
      <w:r w:rsidR="00D917B5" w:rsidRPr="000C2F84">
        <w:rPr>
          <w:rFonts w:ascii="Aptos" w:eastAsia="Times New Roman" w:hAnsi="Aptos" w:cs="Times New Roman"/>
          <w:lang w:eastAsia="lv-LV"/>
        </w:rPr>
        <w:t xml:space="preserve"> i</w:t>
      </w:r>
      <w:r w:rsidR="00D917B5" w:rsidRPr="001D4A7D">
        <w:rPr>
          <w:rFonts w:ascii="Aptos" w:eastAsia="Times New Roman" w:hAnsi="Aptos" w:cs="Times New Roman"/>
          <w:lang w:eastAsia="lv-LV"/>
        </w:rPr>
        <w:t>r</w:t>
      </w:r>
      <w:r w:rsidR="000C2F84" w:rsidRPr="001D4A7D">
        <w:rPr>
          <w:rStyle w:val="FootnoteReference"/>
          <w:rFonts w:ascii="Aptos" w:eastAsia="Times New Roman" w:hAnsi="Aptos" w:cs="Times New Roman"/>
          <w:lang w:eastAsia="lv-LV"/>
        </w:rPr>
        <w:footnoteReference w:id="2"/>
      </w:r>
      <w:r w:rsidR="000C2F84" w:rsidRPr="001D4A7D">
        <w:rPr>
          <w:rFonts w:ascii="Aptos" w:eastAsia="Times New Roman" w:hAnsi="Aptos" w:cs="Times New Roman"/>
          <w:lang w:eastAsia="lv-LV"/>
        </w:rPr>
        <w:t>:</w:t>
      </w:r>
      <w:r w:rsidR="000C2F84">
        <w:rPr>
          <w:rFonts w:ascii="Aptos" w:eastAsia="Times New Roman" w:hAnsi="Aptos" w:cs="Times New Roman"/>
          <w:lang w:eastAsia="lv-LV"/>
        </w:rPr>
        <w:t xml:space="preserve"> </w:t>
      </w:r>
    </w:p>
    <w:p w14:paraId="2190B9BF" w14:textId="77777777" w:rsidR="000C2F84" w:rsidRPr="000C2F84" w:rsidRDefault="000C2F84" w:rsidP="006F44FB">
      <w:pPr>
        <w:pStyle w:val="ListParagraph"/>
        <w:numPr>
          <w:ilvl w:val="1"/>
          <w:numId w:val="3"/>
        </w:numPr>
        <w:rPr>
          <w:rStyle w:val="Hyperlink"/>
          <w:rFonts w:ascii="Aptos" w:eastAsia="Times New Roman" w:hAnsi="Aptos" w:cs="Times New Roman"/>
          <w:color w:val="auto"/>
          <w:u w:val="none"/>
          <w:lang w:eastAsia="lv-LV"/>
        </w:rPr>
      </w:pPr>
      <w:r w:rsidRPr="000C2F84">
        <w:rPr>
          <w:rStyle w:val="Hyperlink"/>
          <w:rFonts w:ascii="Aptos" w:eastAsia="Times New Roman" w:hAnsi="Aptos" w:cs="Times New Roman"/>
          <w:color w:val="auto"/>
          <w:u w:val="none"/>
          <w:lang w:eastAsia="lv-LV"/>
        </w:rPr>
        <w:t>pašvaldības vai to izveidoti sociālo pakalpojumu sniedzēji;</w:t>
      </w:r>
    </w:p>
    <w:p w14:paraId="4482EE17" w14:textId="2F3A2EDE" w:rsidR="004B56A5" w:rsidRPr="000C2F84" w:rsidRDefault="000C2F84" w:rsidP="006F44FB">
      <w:pPr>
        <w:pStyle w:val="ListParagraph"/>
        <w:numPr>
          <w:ilvl w:val="1"/>
          <w:numId w:val="3"/>
        </w:numPr>
        <w:rPr>
          <w:rFonts w:ascii="Aptos" w:eastAsia="Times New Roman" w:hAnsi="Aptos" w:cs="Times New Roman"/>
          <w:lang w:eastAsia="lv-LV"/>
        </w:rPr>
      </w:pPr>
      <w:r w:rsidRPr="000C2F84">
        <w:rPr>
          <w:rStyle w:val="Hyperlink"/>
          <w:rFonts w:ascii="Aptos" w:eastAsia="Times New Roman" w:hAnsi="Aptos" w:cs="Times New Roman"/>
          <w:color w:val="auto"/>
          <w:u w:val="none"/>
          <w:lang w:eastAsia="lv-LV"/>
        </w:rPr>
        <w:t>citi sociālo pakalpojumu sniedzēji.</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5CA3AAD0" w:rsidR="001C5742" w:rsidRPr="00F2159F" w:rsidRDefault="00264C06" w:rsidP="006F44FB">
      <w:pPr>
        <w:pStyle w:val="ListParagraph"/>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19" w:history="1">
        <w:r w:rsidR="000C2F84" w:rsidRPr="008529E7">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6132EBB0" w:rsidR="0039527A" w:rsidRPr="00F2159F" w:rsidRDefault="00D56FA0" w:rsidP="006F44FB">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0">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p>
    <w:p w14:paraId="7A5A73F1" w14:textId="7988B060" w:rsidR="001C5742" w:rsidRPr="00F2159F" w:rsidRDefault="005F011E" w:rsidP="006F44FB">
      <w:pPr>
        <w:pStyle w:val="ListParagraph"/>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1" w:history="1">
        <w:r w:rsidR="00620C60" w:rsidRPr="00F2159F">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08B001F3" w:rsidR="000203A1" w:rsidRPr="00F2159F" w:rsidRDefault="00184A1C" w:rsidP="006F44FB">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r w:rsidR="00C73ADD" w:rsidRPr="00F2159F">
        <w:rPr>
          <w:rFonts w:ascii="Aptos" w:hAnsi="Aptos" w:cs="Times New Roman"/>
        </w:rPr>
        <w:t xml:space="preserve"> </w:t>
      </w:r>
    </w:p>
    <w:p w14:paraId="6CE0DB61" w14:textId="2AFCB7C1" w:rsidR="00693EE8" w:rsidRPr="008F52EF" w:rsidRDefault="34A7FB25" w:rsidP="006F44FB">
      <w:pPr>
        <w:pStyle w:val="ListParagraph"/>
        <w:numPr>
          <w:ilvl w:val="1"/>
          <w:numId w:val="3"/>
        </w:numPr>
        <w:spacing w:before="0"/>
        <w:contextualSpacing w:val="0"/>
        <w:rPr>
          <w:rFonts w:ascii="Aptos" w:hAnsi="Aptos" w:cs="Times New Roman"/>
        </w:rPr>
      </w:pPr>
      <w:r w:rsidRPr="008F52EF">
        <w:rPr>
          <w:rFonts w:ascii="Aptos" w:hAnsi="Aptos" w:cs="Times New Roman"/>
          <w:szCs w:val="24"/>
        </w:rPr>
        <w:t>papildu informācija, kas nepieciešama projekta iesnieguma vērtēšanai, ja to nav iespējams integrēt projekta iesniegumā (ja attiecināms</w:t>
      </w:r>
      <w:r w:rsidRPr="008F52EF">
        <w:rPr>
          <w:rFonts w:ascii="Aptos" w:eastAsia="Times New Roman" w:hAnsi="Aptos" w:cs="Times New Roman"/>
          <w:szCs w:val="24"/>
          <w:lang w:eastAsia="lv-LV"/>
        </w:rPr>
        <w:t>);</w:t>
      </w:r>
    </w:p>
    <w:p w14:paraId="37BA62E5" w14:textId="3C223F3B" w:rsidR="00DF4CE0" w:rsidRPr="00F2159F" w:rsidRDefault="76D9897A" w:rsidP="006F44FB">
      <w:pPr>
        <w:pStyle w:val="ListParagraph"/>
        <w:numPr>
          <w:ilvl w:val="1"/>
          <w:numId w:val="3"/>
        </w:numPr>
        <w:spacing w:before="0"/>
        <w:rPr>
          <w:rFonts w:ascii="Aptos" w:eastAsia="Times New Roman" w:hAnsi="Aptos" w:cs="Times New Roman"/>
          <w:lang w:eastAsia="lv-LV"/>
        </w:rPr>
      </w:pPr>
      <w:r w:rsidRPr="19ECFF32">
        <w:rPr>
          <w:rFonts w:ascii="Aptos" w:eastAsia="Times New Roman" w:hAnsi="Aptos" w:cs="Times New Roman"/>
          <w:lang w:eastAsia="lv-LV"/>
        </w:rPr>
        <w:t>projekta budžetā (projekta iesnieguma sadaļā “</w:t>
      </w:r>
      <w:r w:rsidR="00FF26CB" w:rsidRPr="19ECFF32">
        <w:rPr>
          <w:rFonts w:ascii="Aptos" w:eastAsia="Times New Roman" w:hAnsi="Aptos" w:cs="Times New Roman"/>
          <w:lang w:eastAsia="lv-LV"/>
        </w:rPr>
        <w:t>B</w:t>
      </w:r>
      <w:r w:rsidRPr="19ECFF32">
        <w:rPr>
          <w:rFonts w:ascii="Aptos" w:eastAsia="Times New Roman" w:hAnsi="Aptos" w:cs="Times New Roman"/>
          <w:lang w:eastAsia="lv-LV"/>
        </w:rPr>
        <w:t>udžeta kopsavilkums”) norādīto izmaksu apmēru pamatojoš</w:t>
      </w:r>
      <w:r w:rsidR="001B1D3A" w:rsidRPr="19ECFF32">
        <w:rPr>
          <w:rFonts w:ascii="Aptos" w:eastAsia="Times New Roman" w:hAnsi="Aptos" w:cs="Times New Roman"/>
          <w:lang w:eastAsia="lv-LV"/>
        </w:rPr>
        <w:t>os</w:t>
      </w:r>
      <w:r w:rsidRPr="19ECFF32">
        <w:rPr>
          <w:rFonts w:ascii="Aptos" w:eastAsia="Times New Roman" w:hAnsi="Aptos" w:cs="Times New Roman"/>
          <w:lang w:eastAsia="lv-LV"/>
        </w:rPr>
        <w:t xml:space="preserve"> dokument</w:t>
      </w:r>
      <w:r w:rsidR="001B1D3A" w:rsidRPr="19ECFF32">
        <w:rPr>
          <w:rFonts w:ascii="Aptos" w:eastAsia="Times New Roman" w:hAnsi="Aptos" w:cs="Times New Roman"/>
          <w:lang w:eastAsia="lv-LV"/>
        </w:rPr>
        <w:t>u</w:t>
      </w:r>
      <w:r w:rsidR="5B384C07" w:rsidRPr="19ECFF32">
        <w:rPr>
          <w:rFonts w:ascii="Aptos" w:eastAsia="Times New Roman" w:hAnsi="Aptos" w:cs="Times New Roman"/>
          <w:lang w:eastAsia="lv-LV"/>
        </w:rPr>
        <w:t>s</w:t>
      </w:r>
      <w:r w:rsidRPr="19ECFF32">
        <w:rPr>
          <w:rFonts w:ascii="Aptos" w:eastAsia="Times New Roman" w:hAnsi="Aptos" w:cs="Times New Roman"/>
          <w:lang w:eastAsia="lv-LV"/>
        </w:rPr>
        <w:t xml:space="preserve"> (ja attiecināms)</w:t>
      </w:r>
      <w:r w:rsidR="003B1E7F" w:rsidRPr="19ECFF32">
        <w:rPr>
          <w:rFonts w:ascii="Aptos" w:eastAsia="Times New Roman" w:hAnsi="Aptos" w:cs="Times New Roman"/>
          <w:lang w:eastAsia="lv-LV"/>
        </w:rPr>
        <w:t>:</w:t>
      </w:r>
    </w:p>
    <w:p w14:paraId="3A0E133F" w14:textId="595ABE22" w:rsidR="00E07D8E" w:rsidRPr="00F2159F" w:rsidRDefault="491B4D93" w:rsidP="006F44FB">
      <w:pPr>
        <w:pStyle w:val="ListParagraph"/>
        <w:numPr>
          <w:ilvl w:val="2"/>
          <w:numId w:val="3"/>
        </w:numPr>
        <w:spacing w:before="0"/>
        <w:contextualSpacing w:val="0"/>
        <w:rPr>
          <w:rFonts w:ascii="Aptos" w:eastAsia="Times New Roman" w:hAnsi="Aptos" w:cs="Times New Roman"/>
          <w:bCs/>
          <w:szCs w:val="24"/>
          <w:lang w:eastAsia="lv-LV"/>
        </w:rPr>
      </w:pPr>
      <w:r w:rsidRPr="00F2159F">
        <w:rPr>
          <w:rFonts w:ascii="Aptos" w:eastAsia="Times New Roman" w:hAnsi="Aptos" w:cs="Times New Roman"/>
          <w:szCs w:val="24"/>
          <w:lang w:eastAsia="lv-LV"/>
        </w:rPr>
        <w:t xml:space="preserve"> paredzēto materiā</w:t>
      </w:r>
      <w:r w:rsidR="67D51E7F" w:rsidRPr="00F2159F">
        <w:rPr>
          <w:rFonts w:ascii="Aptos" w:eastAsia="Times New Roman" w:hAnsi="Aptos" w:cs="Times New Roman"/>
          <w:szCs w:val="24"/>
          <w:lang w:eastAsia="lv-LV"/>
        </w:rPr>
        <w:t>ltehnisko līdzekļu un aprīkojuma</w:t>
      </w:r>
      <w:r w:rsidRPr="00F2159F">
        <w:rPr>
          <w:rFonts w:ascii="Aptos" w:eastAsia="Times New Roman" w:hAnsi="Aptos" w:cs="Times New Roman"/>
          <w:szCs w:val="24"/>
          <w:lang w:eastAsia="lv-LV"/>
        </w:rPr>
        <w:t xml:space="preserve"> izmaksu aprēķinus pamatojoš</w:t>
      </w:r>
      <w:r w:rsidR="001B1D3A">
        <w:rPr>
          <w:rFonts w:ascii="Aptos" w:eastAsia="Times New Roman" w:hAnsi="Aptos" w:cs="Times New Roman"/>
          <w:szCs w:val="24"/>
          <w:lang w:eastAsia="lv-LV"/>
        </w:rPr>
        <w:t>os</w:t>
      </w:r>
      <w:r w:rsidRPr="00F2159F">
        <w:rPr>
          <w:rFonts w:ascii="Aptos" w:eastAsia="Times New Roman" w:hAnsi="Aptos" w:cs="Times New Roman"/>
          <w:szCs w:val="24"/>
          <w:lang w:eastAsia="lv-LV"/>
        </w:rPr>
        <w:t xml:space="preserve"> dokument</w:t>
      </w:r>
      <w:r w:rsidR="001B1D3A">
        <w:rPr>
          <w:rFonts w:ascii="Aptos" w:eastAsia="Times New Roman" w:hAnsi="Aptos" w:cs="Times New Roman"/>
          <w:szCs w:val="24"/>
          <w:lang w:eastAsia="lv-LV"/>
        </w:rPr>
        <w:t>us</w:t>
      </w:r>
      <w:r w:rsidRPr="00F2159F">
        <w:rPr>
          <w:rFonts w:ascii="Aptos" w:eastAsia="Times New Roman" w:hAnsi="Aptos" w:cs="Times New Roman"/>
          <w:szCs w:val="24"/>
          <w:lang w:eastAsia="lv-LV"/>
        </w:rPr>
        <w:t xml:space="preserve"> (ja attiecināms); </w:t>
      </w:r>
    </w:p>
    <w:p w14:paraId="767928AD" w14:textId="2ECC0511" w:rsidR="00DA4EE8" w:rsidRPr="00F2159F" w:rsidRDefault="534CBC5F" w:rsidP="006F44FB">
      <w:pPr>
        <w:pStyle w:val="ListParagraph"/>
        <w:numPr>
          <w:ilvl w:val="2"/>
          <w:numId w:val="3"/>
        </w:numPr>
        <w:spacing w:before="0"/>
        <w:rPr>
          <w:rFonts w:ascii="Aptos" w:eastAsia="Times New Roman" w:hAnsi="Aptos" w:cs="Times New Roman"/>
          <w:szCs w:val="24"/>
          <w:lang w:eastAsia="lv-LV"/>
        </w:rPr>
      </w:pPr>
      <w:r w:rsidRPr="00F2159F">
        <w:rPr>
          <w:rFonts w:ascii="Aptos" w:eastAsia="Times New Roman" w:hAnsi="Aptos" w:cs="Times New Roman"/>
          <w:szCs w:val="24"/>
          <w:lang w:eastAsia="lv-LV"/>
        </w:rPr>
        <w:t>uzņēmuma</w:t>
      </w:r>
      <w:r w:rsidR="55330C80" w:rsidRPr="00F2159F">
        <w:rPr>
          <w:rFonts w:ascii="Aptos" w:eastAsia="Times New Roman" w:hAnsi="Aptos" w:cs="Times New Roman"/>
          <w:szCs w:val="24"/>
          <w:lang w:eastAsia="lv-LV"/>
        </w:rPr>
        <w:t>/pakalpojumu</w:t>
      </w:r>
      <w:r w:rsidRPr="00F2159F">
        <w:rPr>
          <w:rFonts w:ascii="Aptos" w:eastAsia="Times New Roman" w:hAnsi="Aptos" w:cs="Times New Roman"/>
          <w:szCs w:val="24"/>
          <w:lang w:eastAsia="lv-LV"/>
        </w:rPr>
        <w:t xml:space="preserve"> līgumu izmaksu aprēķina atšifrējum</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kas pamato plānoto izmaksu apmēru uz vienu rādītāja vienību (informācij</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xml:space="preserve"> par veiktajām tirgus aptaujām, statistikas datiem, pieredzi līdzīgos projektos u.</w:t>
      </w:r>
      <w:r w:rsidR="55330C80" w:rsidRPr="00F2159F">
        <w:rPr>
          <w:rFonts w:ascii="Aptos" w:eastAsia="Times New Roman" w:hAnsi="Aptos" w:cs="Times New Roman"/>
          <w:szCs w:val="24"/>
          <w:lang w:eastAsia="lv-LV"/>
        </w:rPr>
        <w:t> </w:t>
      </w:r>
      <w:r w:rsidRPr="00F2159F">
        <w:rPr>
          <w:rFonts w:ascii="Aptos" w:eastAsia="Times New Roman" w:hAnsi="Aptos" w:cs="Times New Roman"/>
          <w:szCs w:val="24"/>
          <w:lang w:eastAsia="lv-LV"/>
        </w:rPr>
        <w:t>tml.) (</w:t>
      </w:r>
      <w:r w:rsidR="008F52EF" w:rsidRPr="008F52EF">
        <w:rPr>
          <w:rFonts w:ascii="Aptos" w:eastAsia="Times New Roman" w:hAnsi="Aptos" w:cs="Times New Roman"/>
          <w:szCs w:val="24"/>
          <w:lang w:eastAsia="lv-LV"/>
        </w:rPr>
        <w:t>nav attiecināms uz sabiedrībā balstītu sociālo pakalpojumu vienas vienības izmaksām</w:t>
      </w:r>
      <w:r w:rsidRPr="00F2159F">
        <w:rPr>
          <w:rFonts w:ascii="Aptos" w:eastAsia="Times New Roman" w:hAnsi="Aptos" w:cs="Times New Roman"/>
          <w:szCs w:val="24"/>
          <w:lang w:eastAsia="lv-LV"/>
        </w:rPr>
        <w:t>);</w:t>
      </w:r>
    </w:p>
    <w:p w14:paraId="2FEBBEC2" w14:textId="50D5AFB2" w:rsidR="00FE6351" w:rsidRPr="008F52EF" w:rsidRDefault="4642874D" w:rsidP="006F44FB">
      <w:pPr>
        <w:pStyle w:val="ListParagraph"/>
        <w:numPr>
          <w:ilvl w:val="2"/>
          <w:numId w:val="3"/>
        </w:numPr>
        <w:spacing w:before="0"/>
        <w:rPr>
          <w:rFonts w:ascii="Aptos" w:eastAsia="Times New Roman" w:hAnsi="Aptos" w:cs="Times New Roman"/>
          <w:szCs w:val="24"/>
          <w:lang w:eastAsia="lv-LV"/>
        </w:rPr>
      </w:pPr>
      <w:r w:rsidRPr="008F52EF">
        <w:rPr>
          <w:rFonts w:ascii="Aptos" w:eastAsia="Times New Roman" w:hAnsi="Aptos" w:cs="Times New Roman"/>
          <w:szCs w:val="24"/>
          <w:lang w:eastAsia="lv-LV"/>
        </w:rPr>
        <w:lastRenderedPageBreak/>
        <w:t xml:space="preserve">paredzēto būvdarbu izmaksu </w:t>
      </w:r>
      <w:r w:rsidR="001B1D3A" w:rsidRPr="008F52EF">
        <w:rPr>
          <w:rFonts w:ascii="Aptos" w:eastAsia="Times New Roman" w:hAnsi="Aptos" w:cs="Times New Roman"/>
          <w:szCs w:val="24"/>
          <w:lang w:eastAsia="lv-LV"/>
        </w:rPr>
        <w:t xml:space="preserve">tāmes, aplēses vai citus </w:t>
      </w:r>
      <w:r w:rsidRPr="008F52EF">
        <w:rPr>
          <w:rFonts w:ascii="Aptos" w:eastAsia="Times New Roman" w:hAnsi="Aptos" w:cs="Times New Roman"/>
          <w:szCs w:val="24"/>
          <w:lang w:eastAsia="lv-LV"/>
        </w:rPr>
        <w:t>aprēķinus pamatojoš</w:t>
      </w:r>
      <w:r w:rsidR="001B1D3A" w:rsidRPr="008F52EF">
        <w:rPr>
          <w:rFonts w:ascii="Aptos" w:eastAsia="Times New Roman" w:hAnsi="Aptos" w:cs="Times New Roman"/>
          <w:szCs w:val="24"/>
          <w:lang w:eastAsia="lv-LV"/>
        </w:rPr>
        <w:t>os</w:t>
      </w:r>
      <w:r w:rsidRPr="008F52EF">
        <w:rPr>
          <w:rFonts w:ascii="Aptos" w:eastAsia="Times New Roman" w:hAnsi="Aptos" w:cs="Times New Roman"/>
          <w:szCs w:val="24"/>
          <w:lang w:eastAsia="lv-LV"/>
        </w:rPr>
        <w:t xml:space="preserve"> dokument</w:t>
      </w:r>
      <w:r w:rsidR="001B1D3A" w:rsidRPr="008F52EF">
        <w:rPr>
          <w:rFonts w:ascii="Aptos" w:eastAsia="Times New Roman" w:hAnsi="Aptos" w:cs="Times New Roman"/>
          <w:szCs w:val="24"/>
          <w:lang w:eastAsia="lv-LV"/>
        </w:rPr>
        <w:t>u</w:t>
      </w:r>
      <w:r w:rsidR="00D73405" w:rsidRPr="008F52EF">
        <w:rPr>
          <w:rFonts w:ascii="Aptos" w:eastAsia="Times New Roman" w:hAnsi="Aptos" w:cs="Times New Roman"/>
          <w:szCs w:val="24"/>
          <w:lang w:eastAsia="lv-LV"/>
        </w:rPr>
        <w:t>s</w:t>
      </w:r>
      <w:r w:rsidRPr="008F52EF">
        <w:rPr>
          <w:rFonts w:ascii="Aptos" w:eastAsia="Times New Roman" w:hAnsi="Aptos" w:cs="Times New Roman"/>
          <w:szCs w:val="24"/>
          <w:lang w:eastAsia="lv-LV"/>
        </w:rPr>
        <w:t xml:space="preserve"> (</w:t>
      </w:r>
      <w:r w:rsidR="3A1D2D10" w:rsidRPr="008F52EF">
        <w:rPr>
          <w:rFonts w:ascii="Aptos" w:eastAsia="Times New Roman" w:hAnsi="Aptos" w:cs="Times New Roman"/>
          <w:szCs w:val="24"/>
          <w:lang w:eastAsia="lv-LV"/>
        </w:rPr>
        <w:t>ja attiecināms)</w:t>
      </w:r>
      <w:r w:rsidR="0040656C" w:rsidRPr="008F52EF">
        <w:rPr>
          <w:rFonts w:ascii="Aptos" w:eastAsia="Times New Roman" w:hAnsi="Aptos" w:cs="Times New Roman"/>
          <w:szCs w:val="24"/>
          <w:lang w:eastAsia="lv-LV"/>
        </w:rPr>
        <w:t>.</w:t>
      </w:r>
    </w:p>
    <w:p w14:paraId="6F41D6C7" w14:textId="0B3C364D"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 xml:space="preserve">dokumenti, kas apliecina īpašumtiesības uz infrastruktūru, kurā paredzēts veikt ieguldījumus projekta ietvaros (attiecināms, ja dokumenti nav pieejami valsts vienotajā datorizētajā zemesgrāmatā </w:t>
      </w:r>
      <w:hyperlink r:id="rId22" w:history="1">
        <w:r w:rsidRPr="001D4A7D">
          <w:rPr>
            <w:rStyle w:val="Hyperlink"/>
            <w:rFonts w:ascii="Aptos" w:hAnsi="Aptos" w:cs="Times New Roman"/>
            <w:szCs w:val="24"/>
          </w:rPr>
          <w:t>www.zemesgramata.lv</w:t>
        </w:r>
      </w:hyperlink>
      <w:r>
        <w:rPr>
          <w:rFonts w:ascii="Aptos" w:eastAsia="Times New Roman" w:hAnsi="Aptos" w:cs="Times New Roman"/>
          <w:szCs w:val="24"/>
          <w:lang w:eastAsia="lv-LV"/>
        </w:rPr>
        <w:t xml:space="preserve">); </w:t>
      </w:r>
      <w:r w:rsidRPr="008F52EF">
        <w:rPr>
          <w:rFonts w:ascii="Aptos" w:eastAsia="Times New Roman" w:hAnsi="Aptos" w:cs="Times New Roman"/>
          <w:szCs w:val="24"/>
          <w:lang w:eastAsia="lv-LV"/>
        </w:rPr>
        <w:t xml:space="preserve"> </w:t>
      </w:r>
    </w:p>
    <w:p w14:paraId="61F7DB35" w14:textId="77777777"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finansējuma pieejamību apliecinoši dokumenti:</w:t>
      </w:r>
    </w:p>
    <w:p w14:paraId="7CA16B9F" w14:textId="2B9E785C" w:rsidR="008F52EF" w:rsidRPr="008F52EF" w:rsidRDefault="008F52EF" w:rsidP="006F44FB">
      <w:pPr>
        <w:pStyle w:val="ListParagraph"/>
        <w:numPr>
          <w:ilvl w:val="2"/>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ja projekta iesniedzējs ir pašvaldība vai tās izveidots sociālo pakalpojumu sniedzējs, pašvaldības lēmums par  projekta īstenošanu (</w:t>
      </w:r>
      <w:r w:rsidRPr="008F52EF">
        <w:rPr>
          <w:rFonts w:ascii="Aptos" w:eastAsia="Times New Roman" w:hAnsi="Aptos" w:cs="Times New Roman"/>
          <w:i/>
          <w:iCs/>
          <w:szCs w:val="24"/>
          <w:lang w:eastAsia="lv-LV"/>
        </w:rPr>
        <w:t>attiecināms, ja nav pieejams pašvaldības tīmekļvietnē</w:t>
      </w:r>
      <w:r w:rsidRPr="008F52EF">
        <w:rPr>
          <w:rFonts w:ascii="Aptos" w:eastAsia="Times New Roman" w:hAnsi="Aptos" w:cs="Times New Roman"/>
          <w:szCs w:val="24"/>
          <w:lang w:eastAsia="lv-LV"/>
        </w:rPr>
        <w:t xml:space="preserve">); </w:t>
      </w:r>
    </w:p>
    <w:p w14:paraId="57AABE21" w14:textId="7582D4D5" w:rsidR="008F52EF" w:rsidRPr="008F52EF" w:rsidRDefault="008F52EF" w:rsidP="006F44FB">
      <w:pPr>
        <w:pStyle w:val="ListParagraph"/>
        <w:numPr>
          <w:ilvl w:val="2"/>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ja projektu iesniedzējs ir cits sociālo pakalpojumu sniedzējs un finanšu kapacitāte nav pietiekama finansēšanai no pašu resursiem, piemēram, kredītiestādes apliecinājums par ārējiem finansēšanas avotiem.</w:t>
      </w:r>
    </w:p>
    <w:p w14:paraId="360A42FD" w14:textId="77777777"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grafisks plānotā pakalpojuma telpu plānojums;</w:t>
      </w:r>
    </w:p>
    <w:p w14:paraId="42B8BC40" w14:textId="77777777"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p>
    <w:p w14:paraId="441AC302" w14:textId="77777777"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 xml:space="preserve">karte vai cita vizualizācija, kas satur nepārprotamu informāciju par plānotā sabiedrībā balstīta sociālā pakalpojuma sniedzēja atrašanās vietu: </w:t>
      </w:r>
    </w:p>
    <w:p w14:paraId="51B802CF" w14:textId="77777777" w:rsidR="008F52EF" w:rsidRPr="008F52EF" w:rsidRDefault="008F52EF" w:rsidP="006F44FB">
      <w:pPr>
        <w:pStyle w:val="ListParagraph"/>
        <w:numPr>
          <w:ilvl w:val="2"/>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plānotās faktiskās pakalpojuma adreses vieglu sasniedzamību ar sabiedrisko transportu, t.i. vismaz viena veida sabiedriskā transporta pieturvieta ir 2 km  attālumā vai tuvāk;</w:t>
      </w:r>
    </w:p>
    <w:p w14:paraId="1B50AC4C" w14:textId="77777777" w:rsidR="008F52EF" w:rsidRPr="008F52EF" w:rsidRDefault="008F52EF" w:rsidP="006F44FB">
      <w:pPr>
        <w:pStyle w:val="ListParagraph"/>
        <w:numPr>
          <w:ilvl w:val="2"/>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no plānotās sabiedrībā balstīta sociālā pakalpojuma sniegšanas vietas  – plānotās faktiskās adreses ir viegli pieejami (sasniedzami) vispārējie pakalpojumi, ko izmanto pārējā sabiedrība (medicīniskās aprūpes iespējas (piemēram ārsts, fizioterapijas u.c.), veikals, pastaigu vietas, kultūras iestādes, citas publiskas telpas (piemēram, kapela vai dievnams, relaksācijas iespējas, frizieris, nodarbību un brīvā laika pavadīšanas iespējas u.c. infrastruktūra);</w:t>
      </w:r>
    </w:p>
    <w:p w14:paraId="4E9C9D8A" w14:textId="77777777"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p>
    <w:p w14:paraId="6954A4D3" w14:textId="77777777"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dokuments, kas pamato, ka pašvaldības sociālo pakalpojumu sniedzējs (finansējuma saņēmējs) nodrošina pašvaldības autonomo funkciju izpildi un nodrošinās konkrētus sociālos pakalpojumus izveidotajā infrastruktūrā;</w:t>
      </w:r>
    </w:p>
    <w:p w14:paraId="307DEA74" w14:textId="40AAA9C2" w:rsidR="008F52EF" w:rsidRPr="008F52EF" w:rsidRDefault="008F52EF" w:rsidP="006F44FB">
      <w:pPr>
        <w:pStyle w:val="ListParagraph"/>
        <w:numPr>
          <w:ilvl w:val="1"/>
          <w:numId w:val="3"/>
        </w:numPr>
        <w:rPr>
          <w:rFonts w:ascii="Aptos" w:eastAsia="Times New Roman" w:hAnsi="Aptos" w:cs="Times New Roman"/>
          <w:szCs w:val="24"/>
          <w:lang w:eastAsia="lv-LV"/>
        </w:rPr>
      </w:pPr>
      <w:r w:rsidRPr="008F52EF">
        <w:rPr>
          <w:rFonts w:ascii="Aptos" w:eastAsia="Times New Roman" w:hAnsi="Aptos" w:cs="Times New Roman"/>
          <w:szCs w:val="24"/>
          <w:lang w:eastAsia="lv-LV"/>
        </w:rPr>
        <w:t>tehniskā specifikācija specializēto transportlīdzekļu iegādei mērķa grupas personu mobilitātes nodrošināšanai un aprūpes mājās pakalpojuma sniegšanai pielāgota transportlīdzekļa iegādei un aprīkošanai (ja attiecināms).</w:t>
      </w:r>
    </w:p>
    <w:p w14:paraId="7A81AF97" w14:textId="737B7890" w:rsidR="00CF6E17" w:rsidRPr="00F2159F" w:rsidRDefault="1E477A8E" w:rsidP="006F44FB">
      <w:pPr>
        <w:pStyle w:val="ListParagraph"/>
        <w:numPr>
          <w:ilvl w:val="0"/>
          <w:numId w:val="3"/>
        </w:numPr>
        <w:spacing w:before="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identificējam</w:t>
      </w:r>
      <w:r w:rsidR="281F401B" w:rsidRPr="00F2159F">
        <w:rPr>
          <w:rFonts w:ascii="Aptos" w:eastAsia="Times New Roman" w:hAnsi="Aptos" w:cs="Times New Roman"/>
          <w:szCs w:val="24"/>
          <w:lang w:eastAsia="lv-LV"/>
        </w:rPr>
        <w:t>ību.</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6F44FB">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4E1CAF15" w:rsidR="0077328F" w:rsidRPr="00F2159F" w:rsidRDefault="0077328F" w:rsidP="006F44FB">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lastRenderedPageBreak/>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1B5E66">
        <w:rPr>
          <w:rFonts w:ascii="Aptos" w:hAnsi="Aptos" w:cs="Times New Roman"/>
          <w:color w:val="000000"/>
          <w:szCs w:val="24"/>
        </w:rPr>
        <w:t xml:space="preserve"> </w:t>
      </w:r>
      <w:hyperlink r:id="rId24" w:history="1">
        <w:r w:rsidR="009F5567"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1B5E66" w:rsidRPr="001B5E66">
        <w:rPr>
          <w:rFonts w:ascii="Aptos" w:hAnsi="Aptos" w:cs="Times New Roman"/>
          <w:szCs w:val="24"/>
        </w:rPr>
        <w:t>.</w:t>
      </w:r>
    </w:p>
    <w:p w14:paraId="1EE335CF" w14:textId="62CD2312" w:rsidR="00446CC4" w:rsidRPr="00F2159F" w:rsidRDefault="3AEC74B1" w:rsidP="006F44FB">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6F44FB">
      <w:pPr>
        <w:pStyle w:val="ListParagraph"/>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6F44FB">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6F44FB">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Pr="00F2159F" w:rsidRDefault="68672EE0" w:rsidP="006F44FB">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06B31755" w:rsidRPr="00F2159F">
        <w:rPr>
          <w:rFonts w:ascii="Aptos" w:hAnsi="Aptos" w:cs="Times New Roman"/>
          <w:szCs w:val="24"/>
        </w:rPr>
        <w:t>nosūt</w:t>
      </w:r>
      <w:r w:rsidR="00086513" w:rsidRPr="00F2159F">
        <w:rPr>
          <w:rFonts w:ascii="Aptos" w:hAnsi="Aptos" w:cs="Times New Roman"/>
          <w:szCs w:val="24"/>
        </w:rPr>
        <w:t>a</w:t>
      </w:r>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2E23197B" w14:textId="68057499" w:rsidR="00A01D52" w:rsidRPr="00F2159F" w:rsidRDefault="00A01D52" w:rsidP="00DB7526">
      <w:pPr>
        <w:pStyle w:val="Headinggg1"/>
        <w:rPr>
          <w:rFonts w:ascii="Aptos" w:hAnsi="Aptos"/>
        </w:rPr>
      </w:pPr>
      <w:bookmarkStart w:id="0" w:name="_Ref120491269"/>
      <w:r w:rsidRPr="00F2159F">
        <w:rPr>
          <w:rFonts w:ascii="Aptos" w:hAnsi="Aptos"/>
        </w:rPr>
        <w:t>Projektu iesniegumu vērtēšanas kārtība</w:t>
      </w:r>
      <w:bookmarkEnd w:id="0"/>
    </w:p>
    <w:p w14:paraId="473A255F" w14:textId="0D0A138A" w:rsidR="00D537C1" w:rsidRPr="00F2159F" w:rsidRDefault="00D537C1" w:rsidP="006F44F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3"/>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1"/>
    </w:p>
    <w:p w14:paraId="12545E31" w14:textId="7C03350F" w:rsidR="00D537C1" w:rsidRPr="00F2159F" w:rsidRDefault="00D537C1" w:rsidP="006F44FB">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2217835A" w14:textId="658EB416" w:rsidR="007F263F" w:rsidRPr="00F2159F" w:rsidRDefault="002A34A9" w:rsidP="006F44FB">
      <w:pPr>
        <w:numPr>
          <w:ilvl w:val="0"/>
          <w:numId w:val="3"/>
        </w:numPr>
        <w:tabs>
          <w:tab w:val="left" w:pos="426"/>
        </w:tabs>
        <w:spacing w:after="120"/>
        <w:rPr>
          <w:rFonts w:ascii="Aptos" w:eastAsia="Times New Roman" w:hAnsi="Aptos"/>
          <w:szCs w:val="24"/>
        </w:rPr>
      </w:pPr>
      <w:r w:rsidRPr="00F2159F">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2159F">
        <w:rPr>
          <w:rFonts w:ascii="Aptos" w:eastAsia="Times New Roman" w:hAnsi="Aptos"/>
          <w:szCs w:val="24"/>
        </w:rPr>
        <w:t xml:space="preserve"> </w:t>
      </w:r>
      <w:r w:rsidR="00A95B53">
        <w:rPr>
          <w:rFonts w:ascii="Aptos" w:eastAsia="Times New Roman" w:hAnsi="Aptos"/>
          <w:szCs w:val="24"/>
        </w:rPr>
        <w:t>aģentūras</w:t>
      </w:r>
      <w:r w:rsidR="00AF656B" w:rsidRPr="00F2159F">
        <w:rPr>
          <w:rFonts w:ascii="Aptos" w:eastAsia="Times New Roman" w:hAnsi="Aptos"/>
          <w:szCs w:val="24"/>
        </w:rPr>
        <w:t xml:space="preserve"> </w:t>
      </w:r>
      <w:r w:rsidRPr="00F2159F">
        <w:rPr>
          <w:rFonts w:ascii="Aptos" w:eastAsia="Times New Roman" w:hAnsi="Aptos"/>
          <w:szCs w:val="24"/>
        </w:rPr>
        <w:t xml:space="preserve">lēmuma par tā apstiprināšanu, apstiprināšanu ar nosacījumu vai noraidīšanu </w:t>
      </w:r>
      <w:r w:rsidR="00711EC7" w:rsidRPr="00F2159F">
        <w:rPr>
          <w:rFonts w:ascii="Aptos" w:eastAsia="Times New Roman" w:hAnsi="Aptos"/>
          <w:szCs w:val="24"/>
        </w:rPr>
        <w:t xml:space="preserve">pieņemšanai </w:t>
      </w:r>
      <w:r w:rsidRPr="00F2159F">
        <w:rPr>
          <w:rFonts w:ascii="Aptos" w:eastAsia="Times New Roman" w:hAnsi="Aptos"/>
          <w:szCs w:val="24"/>
        </w:rPr>
        <w:t>nav precizējams.</w:t>
      </w:r>
    </w:p>
    <w:p w14:paraId="49AE2849" w14:textId="0CFBC4A7" w:rsidR="00D537C1" w:rsidRPr="008325AC" w:rsidRDefault="00B60437" w:rsidP="006F44FB">
      <w:pPr>
        <w:pStyle w:val="ListParagraph"/>
        <w:numPr>
          <w:ilvl w:val="0"/>
          <w:numId w:val="3"/>
        </w:numPr>
        <w:tabs>
          <w:tab w:val="left" w:pos="284"/>
        </w:tabs>
        <w:spacing w:before="0"/>
        <w:contextualSpacing w:val="0"/>
        <w:outlineLvl w:val="3"/>
        <w:rPr>
          <w:rFonts w:ascii="Aptos" w:hAnsi="Aptos" w:cs="Times New Roman"/>
          <w:szCs w:val="24"/>
        </w:rPr>
      </w:pPr>
      <w:bookmarkStart w:id="2"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lastRenderedPageBreak/>
        <w:t>(</w:t>
      </w:r>
      <w:r w:rsidR="0043459A" w:rsidRPr="001B5E66">
        <w:rPr>
          <w:rFonts w:ascii="Aptos" w:eastAsia="Times New Roman" w:hAnsi="Aptos" w:cs="Times New Roman"/>
          <w:szCs w:val="24"/>
          <w:lang w:eastAsia="lv-LV"/>
        </w:rPr>
        <w:t xml:space="preserve">nolikuma </w:t>
      </w:r>
      <w:r w:rsidR="001B5E66" w:rsidRPr="001B5E66">
        <w:rPr>
          <w:rFonts w:ascii="Aptos" w:eastAsia="Times New Roman" w:hAnsi="Aptos" w:cs="Times New Roman"/>
          <w:szCs w:val="24"/>
          <w:lang w:eastAsia="lv-LV"/>
        </w:rPr>
        <w:t>1.</w:t>
      </w:r>
      <w:r w:rsidR="00AF29FF" w:rsidRPr="001B5E66">
        <w:rPr>
          <w:rFonts w:ascii="Aptos" w:eastAsia="Times New Roman" w:hAnsi="Aptos" w:cs="Times New Roman"/>
          <w:szCs w:val="24"/>
          <w:lang w:eastAsia="lv-LV"/>
        </w:rPr>
        <w:t> </w:t>
      </w:r>
      <w:r w:rsidR="0043459A" w:rsidRPr="001B5E66">
        <w:rPr>
          <w:rFonts w:ascii="Aptos" w:eastAsia="Times New Roman" w:hAnsi="Aptos" w:cs="Times New Roman"/>
          <w:szCs w:val="24"/>
          <w:lang w:eastAsia="lv-LV"/>
        </w:rPr>
        <w:t>pielikums) un</w:t>
      </w:r>
      <w:r w:rsidR="00D537C1" w:rsidRPr="001B5E66">
        <w:rPr>
          <w:rFonts w:ascii="Aptos" w:eastAsia="Times New Roman" w:hAnsi="Aptos" w:cs="Times New Roman"/>
          <w:szCs w:val="24"/>
          <w:lang w:eastAsia="lv-LV"/>
        </w:rPr>
        <w:t xml:space="preserve"> </w:t>
      </w:r>
      <w:r w:rsidR="005922B8" w:rsidRPr="001B5E66">
        <w:rPr>
          <w:rFonts w:ascii="Aptos" w:eastAsia="Times New Roman" w:hAnsi="Aptos" w:cs="Times New Roman"/>
          <w:szCs w:val="24"/>
          <w:lang w:eastAsia="lv-LV"/>
        </w:rPr>
        <w:t xml:space="preserve">Projektu portālā </w:t>
      </w:r>
      <w:r w:rsidR="00D537C1" w:rsidRPr="001B5E66">
        <w:rPr>
          <w:rFonts w:ascii="Aptos" w:hAnsi="Aptos" w:cs="Times New Roman"/>
          <w:szCs w:val="24"/>
        </w:rPr>
        <w:t>aizpildot projekt</w:t>
      </w:r>
      <w:r w:rsidR="00485091" w:rsidRPr="001B5E66">
        <w:rPr>
          <w:rFonts w:ascii="Aptos" w:hAnsi="Aptos" w:cs="Times New Roman"/>
          <w:szCs w:val="24"/>
        </w:rPr>
        <w:t>a</w:t>
      </w:r>
      <w:r w:rsidR="00D537C1" w:rsidRPr="001B5E66">
        <w:rPr>
          <w:rFonts w:ascii="Aptos" w:hAnsi="Aptos" w:cs="Times New Roman"/>
          <w:szCs w:val="24"/>
        </w:rPr>
        <w:t xml:space="preserve"> iesniegum</w:t>
      </w:r>
      <w:r w:rsidR="00485091" w:rsidRPr="001B5E66">
        <w:rPr>
          <w:rFonts w:ascii="Aptos" w:hAnsi="Aptos" w:cs="Times New Roman"/>
          <w:szCs w:val="24"/>
        </w:rPr>
        <w:t>a</w:t>
      </w:r>
      <w:r w:rsidR="00D537C1" w:rsidRPr="001B5E66">
        <w:rPr>
          <w:rFonts w:ascii="Aptos" w:hAnsi="Aptos" w:cs="Times New Roman"/>
          <w:szCs w:val="24"/>
        </w:rPr>
        <w:t xml:space="preserve"> vērtēšanas veidlapu.</w:t>
      </w:r>
      <w:bookmarkEnd w:id="2"/>
      <w:r w:rsidR="009771A3" w:rsidRPr="001B5E66">
        <w:rPr>
          <w:rFonts w:ascii="Aptos" w:eastAsia="Times New Roman" w:hAnsi="Aptos"/>
          <w:szCs w:val="24"/>
        </w:rPr>
        <w:t xml:space="preserve"> </w:t>
      </w:r>
    </w:p>
    <w:p w14:paraId="6322088E" w14:textId="54294219" w:rsidR="001B7BC7" w:rsidRPr="00F2159F" w:rsidRDefault="27F7F099" w:rsidP="006F44FB">
      <w:pPr>
        <w:pStyle w:val="ListParagraph"/>
        <w:numPr>
          <w:ilvl w:val="0"/>
          <w:numId w:val="3"/>
        </w:numPr>
        <w:rPr>
          <w:rFonts w:ascii="Aptos" w:hAnsi="Aptos" w:cs="Times New Roman"/>
        </w:rPr>
      </w:pPr>
      <w:r w:rsidRPr="00F2159F">
        <w:rPr>
          <w:rFonts w:ascii="Aptos" w:hAnsi="Aptos" w:cs="Times New Roman"/>
        </w:rPr>
        <w:t>Pirms</w:t>
      </w:r>
      <w:r w:rsidR="16799EEC" w:rsidRPr="00F2159F">
        <w:rPr>
          <w:rFonts w:ascii="Aptos" w:hAnsi="Aptos" w:cs="Times New Roman"/>
        </w:rPr>
        <w:t xml:space="preserve"> šī</w:t>
      </w:r>
      <w:r w:rsidRPr="00F2159F">
        <w:rPr>
          <w:rFonts w:ascii="Aptos" w:hAnsi="Aptos" w:cs="Times New Roman"/>
        </w:rPr>
        <w:t xml:space="preserve"> nolikuma </w:t>
      </w:r>
      <w:r w:rsidR="00A84BE6" w:rsidRPr="00F2159F">
        <w:rPr>
          <w:rFonts w:ascii="Aptos" w:hAnsi="Aptos" w:cs="Times New Roman"/>
        </w:rPr>
        <w:fldChar w:fldCharType="begin"/>
      </w:r>
      <w:r w:rsidR="00A84BE6" w:rsidRPr="00F2159F">
        <w:rPr>
          <w:rFonts w:ascii="Aptos" w:hAnsi="Aptos" w:cs="Times New Roman"/>
        </w:rPr>
        <w:instrText xml:space="preserve"> REF _Ref120520594 \r \h </w:instrText>
      </w:r>
      <w:r w:rsidR="00F2159F">
        <w:rPr>
          <w:rFonts w:ascii="Aptos" w:hAnsi="Aptos" w:cs="Times New Roman"/>
        </w:rPr>
        <w:instrText xml:space="preserve"> \* MERGEFORMAT </w:instrText>
      </w:r>
      <w:r w:rsidR="00A84BE6" w:rsidRPr="00F2159F">
        <w:rPr>
          <w:rFonts w:ascii="Aptos" w:hAnsi="Aptos" w:cs="Times New Roman"/>
        </w:rPr>
      </w:r>
      <w:r w:rsidR="00A84BE6" w:rsidRPr="00F2159F">
        <w:rPr>
          <w:rFonts w:ascii="Aptos" w:hAnsi="Aptos" w:cs="Times New Roman"/>
        </w:rPr>
        <w:fldChar w:fldCharType="separate"/>
      </w:r>
      <w:r w:rsidR="00487041">
        <w:rPr>
          <w:rFonts w:ascii="Aptos" w:hAnsi="Aptos" w:cs="Times New Roman"/>
        </w:rPr>
        <w:t>15</w:t>
      </w:r>
      <w:r w:rsidR="00A84BE6" w:rsidRPr="00F2159F">
        <w:rPr>
          <w:rFonts w:ascii="Aptos" w:hAnsi="Aptos" w:cs="Times New Roman"/>
        </w:rPr>
        <w:fldChar w:fldCharType="end"/>
      </w:r>
      <w:r w:rsidR="00A84BE6" w:rsidRPr="00F2159F">
        <w:rPr>
          <w:rFonts w:ascii="Aptos" w:hAnsi="Aptos" w:cs="Times New Roman"/>
        </w:rPr>
        <w:t>.</w:t>
      </w:r>
      <w:r w:rsidR="64AAF8A7" w:rsidRPr="00F2159F">
        <w:rPr>
          <w:rFonts w:ascii="Aptos" w:hAnsi="Aptos" w:cs="Times New Roman"/>
        </w:rPr>
        <w:t> punktā noteiktās vērtēšanas uzsākšanas komisija pārbauda projekta</w:t>
      </w:r>
      <w:r w:rsidR="4F750B0F" w:rsidRPr="00F2159F">
        <w:rPr>
          <w:rFonts w:ascii="Aptos" w:hAnsi="Aptos" w:cs="Times New Roman"/>
        </w:rPr>
        <w:t xml:space="preserve"> </w:t>
      </w:r>
      <w:r w:rsidR="64AAF8A7" w:rsidRPr="00F2159F">
        <w:rPr>
          <w:rFonts w:ascii="Aptos" w:hAnsi="Aptos" w:cs="Times New Roman"/>
        </w:rPr>
        <w:t>iesniedzēja</w:t>
      </w:r>
      <w:r w:rsidR="00D611F2" w:rsidRPr="00F2159F">
        <w:rPr>
          <w:rFonts w:ascii="Aptos" w:hAnsi="Aptos" w:cs="Times New Roman"/>
        </w:rPr>
        <w:t xml:space="preserve"> </w:t>
      </w:r>
      <w:r w:rsidR="00B71E77" w:rsidRPr="00F2159F">
        <w:rPr>
          <w:rFonts w:ascii="Aptos" w:hAnsi="Aptos" w:cs="Times New Roman"/>
        </w:rPr>
        <w:t xml:space="preserve">un </w:t>
      </w:r>
      <w:r w:rsidR="004036AF" w:rsidRPr="00F2159F">
        <w:rPr>
          <w:rFonts w:ascii="Aptos" w:hAnsi="Aptos"/>
        </w:rPr>
        <w:t xml:space="preserve">ar </w:t>
      </w:r>
      <w:r w:rsidR="004036AF" w:rsidRPr="001B5E66">
        <w:rPr>
          <w:rFonts w:ascii="Aptos" w:hAnsi="Aptos"/>
        </w:rPr>
        <w:t xml:space="preserve">tiem </w:t>
      </w:r>
      <w:r w:rsidR="00B71E77" w:rsidRPr="00F2159F">
        <w:rPr>
          <w:rFonts w:ascii="Aptos" w:hAnsi="Aptos" w:cs="Times New Roman"/>
        </w:rPr>
        <w:t>saistīto fizisko personu</w:t>
      </w:r>
      <w:r w:rsidR="005F0EA6" w:rsidRPr="00F2159F">
        <w:rPr>
          <w:rStyle w:val="FootnoteReference"/>
          <w:rFonts w:ascii="Aptos" w:hAnsi="Aptos" w:cs="Times New Roman"/>
        </w:rPr>
        <w:footnoteReference w:id="4"/>
      </w:r>
      <w:r w:rsidR="00B71E77" w:rsidRPr="00F2159F">
        <w:rPr>
          <w:rFonts w:ascii="Aptos" w:hAnsi="Aptos" w:cs="Times New Roman"/>
        </w:rPr>
        <w:t xml:space="preserve"> </w:t>
      </w:r>
      <w:r w:rsidR="10C97420" w:rsidRPr="00F2159F">
        <w:rPr>
          <w:rFonts w:ascii="Aptos" w:hAnsi="Aptos" w:cs="Times New Roman"/>
        </w:rPr>
        <w:t>atbilstību</w:t>
      </w:r>
      <w:r w:rsidR="40D4580A" w:rsidRPr="00F2159F">
        <w:rPr>
          <w:rFonts w:ascii="Aptos" w:hAnsi="Aptos" w:cs="Times New Roman"/>
        </w:rPr>
        <w:t xml:space="preserve"> Likuma 22. </w:t>
      </w:r>
      <w:r w:rsidR="7DD67968" w:rsidRPr="00F2159F">
        <w:rPr>
          <w:rFonts w:ascii="Aptos" w:hAnsi="Aptos" w:cs="Times New Roman"/>
        </w:rPr>
        <w:t xml:space="preserve">un 26. </w:t>
      </w:r>
      <w:r w:rsidR="40D4580A" w:rsidRPr="00F2159F">
        <w:rPr>
          <w:rFonts w:ascii="Aptos" w:hAnsi="Aptos" w:cs="Times New Roman"/>
        </w:rPr>
        <w:t>pantā noteiktajiem izslēgšanas noteikumiem</w:t>
      </w:r>
      <w:r w:rsidR="591ADAEE" w:rsidRPr="00F2159F">
        <w:rPr>
          <w:rFonts w:ascii="Aptos" w:hAnsi="Aptos" w:cs="Times New Roman"/>
        </w:rPr>
        <w:t>, ievērojot MK noteikumos Nr.</w:t>
      </w:r>
      <w:r w:rsidR="00BA775F" w:rsidRPr="00F2159F">
        <w:rPr>
          <w:rFonts w:ascii="Aptos" w:hAnsi="Aptos" w:cs="Times New Roman"/>
        </w:rPr>
        <w:t> 408</w:t>
      </w:r>
      <w:r w:rsidR="00702951" w:rsidRPr="00F2159F">
        <w:rPr>
          <w:rStyle w:val="FootnoteReference"/>
          <w:rFonts w:ascii="Aptos" w:hAnsi="Aptos" w:cs="Times New Roman"/>
        </w:rPr>
        <w:footnoteReference w:id="5"/>
      </w:r>
      <w:r w:rsidR="591ADAEE" w:rsidRPr="00F2159F">
        <w:rPr>
          <w:rFonts w:ascii="Aptos" w:hAnsi="Aptos" w:cs="Times New Roman"/>
        </w:rPr>
        <w:t xml:space="preserve"> noteikto kārtību,</w:t>
      </w:r>
      <w:r w:rsidR="40D4580A" w:rsidRPr="00F2159F">
        <w:rPr>
          <w:rFonts w:ascii="Aptos" w:hAnsi="Aptos" w:cs="Times New Roman"/>
        </w:rPr>
        <w:t xml:space="preserve"> </w:t>
      </w:r>
      <w:r w:rsidR="591ADAEE" w:rsidRPr="00F2159F">
        <w:rPr>
          <w:rFonts w:ascii="Aptos" w:hAnsi="Aptos" w:cs="Times New Roman"/>
        </w:rPr>
        <w:t xml:space="preserve">un veic </w:t>
      </w:r>
      <w:r w:rsidR="6B556D70" w:rsidRPr="00F2159F">
        <w:rPr>
          <w:rFonts w:ascii="Aptos" w:hAnsi="Aptos" w:cs="Times New Roman"/>
        </w:rPr>
        <w:t xml:space="preserve">projekta iesniedzēja </w:t>
      </w:r>
      <w:r w:rsidR="00114F2E" w:rsidRPr="00F2159F">
        <w:rPr>
          <w:rFonts w:ascii="Aptos" w:hAnsi="Aptos" w:cs="Times New Roman"/>
        </w:rPr>
        <w:t xml:space="preserve">un </w:t>
      </w:r>
      <w:r w:rsidR="006B0F40" w:rsidRPr="00F2159F">
        <w:rPr>
          <w:rFonts w:ascii="Aptos" w:hAnsi="Aptos"/>
        </w:rPr>
        <w:t xml:space="preserve">ar </w:t>
      </w:r>
      <w:r w:rsidR="006B0F40" w:rsidRPr="001B5E66">
        <w:rPr>
          <w:rFonts w:ascii="Aptos" w:hAnsi="Aptos"/>
        </w:rPr>
        <w:t xml:space="preserve">tiem </w:t>
      </w:r>
      <w:r w:rsidR="00114F2E" w:rsidRPr="001B5E66">
        <w:rPr>
          <w:rFonts w:ascii="Aptos" w:hAnsi="Aptos" w:cs="Times New Roman"/>
        </w:rPr>
        <w:t>saistīto fizisko personu</w:t>
      </w:r>
      <w:r w:rsidR="0055595A" w:rsidRPr="001B5E66">
        <w:rPr>
          <w:rStyle w:val="FootnoteReference"/>
          <w:rFonts w:ascii="Aptos" w:hAnsi="Aptos" w:cs="Times New Roman"/>
        </w:rPr>
        <w:footnoteReference w:id="6"/>
      </w:r>
      <w:r w:rsidR="00114F2E" w:rsidRPr="001B5E66">
        <w:rPr>
          <w:rFonts w:ascii="Aptos" w:hAnsi="Aptos" w:cs="Times New Roman"/>
        </w:rPr>
        <w:t xml:space="preserve"> </w:t>
      </w:r>
      <w:r w:rsidR="40D4580A" w:rsidRPr="001B5E66">
        <w:rPr>
          <w:rFonts w:ascii="Aptos" w:hAnsi="Aptos" w:cs="Times New Roman"/>
        </w:rPr>
        <w:t xml:space="preserve">pārbaudi atbilstoši Starptautisko un Latvijas Republikas nacionālo </w:t>
      </w:r>
      <w:r w:rsidR="40D4580A" w:rsidRPr="00F2159F">
        <w:rPr>
          <w:rFonts w:ascii="Aptos" w:hAnsi="Aptos" w:cs="Times New Roman"/>
        </w:rPr>
        <w:t>sankciju likuma 11.</w:t>
      </w:r>
      <w:r w:rsidR="40D4580A" w:rsidRPr="00F2159F">
        <w:rPr>
          <w:rFonts w:ascii="Aptos" w:hAnsi="Aptos" w:cs="Times New Roman"/>
          <w:vertAlign w:val="superscript"/>
        </w:rPr>
        <w:t>2</w:t>
      </w:r>
      <w:r w:rsidR="40D4580A" w:rsidRPr="00F2159F">
        <w:rPr>
          <w:rFonts w:ascii="Aptos" w:hAnsi="Aptos" w:cs="Times New Roman"/>
        </w:rPr>
        <w:t> pantam</w:t>
      </w:r>
      <w:r w:rsidR="1202C425" w:rsidRPr="00F2159F">
        <w:rPr>
          <w:rFonts w:ascii="Aptos" w:hAnsi="Aptos" w:cs="Times New Roman"/>
        </w:rPr>
        <w:t xml:space="preserve">. </w:t>
      </w:r>
      <w:r w:rsidR="299B8616" w:rsidRPr="00F2159F">
        <w:rPr>
          <w:rFonts w:ascii="Aptos" w:hAnsi="Aptos" w:cs="Times New Roman"/>
        </w:rPr>
        <w:t xml:space="preserve">Ja projekta iesniedzējs atbilst kādam no minētajos normatīvajos aktos noteiktajiem </w:t>
      </w:r>
      <w:r w:rsidR="7FCC9A89" w:rsidRPr="00F2159F">
        <w:rPr>
          <w:rFonts w:ascii="Aptos" w:hAnsi="Aptos" w:cs="Times New Roman"/>
        </w:rPr>
        <w:t xml:space="preserve">nosacījumiem, lai projekta iesniedzēju izslēgtu no dalības projektu iesniegumu atlasē, </w:t>
      </w:r>
      <w:r w:rsidR="2F4CCA31" w:rsidRPr="00F2159F">
        <w:rPr>
          <w:rFonts w:ascii="Aptos" w:hAnsi="Aptos" w:cs="Times New Roman"/>
        </w:rPr>
        <w:t>projekta iesniegums uzskatāms par noraidītu</w:t>
      </w:r>
      <w:r w:rsidR="001B5E66">
        <w:rPr>
          <w:rFonts w:ascii="Aptos" w:hAnsi="Aptos" w:cs="Times New Roman"/>
        </w:rPr>
        <w:t xml:space="preserve">. </w:t>
      </w:r>
      <w:r w:rsidR="1A6294BD" w:rsidRPr="00F2159F">
        <w:rPr>
          <w:rFonts w:ascii="Aptos" w:hAnsi="Aptos" w:cs="Times New Roman"/>
          <w:color w:val="FF0000"/>
        </w:rPr>
        <w:t xml:space="preserve"> </w:t>
      </w:r>
    </w:p>
    <w:p w14:paraId="7DCBB967" w14:textId="4B307E56" w:rsidR="0020379A" w:rsidRPr="00252818" w:rsidRDefault="34A7FB25" w:rsidP="006F44FB">
      <w:pPr>
        <w:pStyle w:val="ListParagraph"/>
        <w:numPr>
          <w:ilvl w:val="0"/>
          <w:numId w:val="3"/>
        </w:numPr>
        <w:tabs>
          <w:tab w:val="left" w:pos="284"/>
        </w:tabs>
        <w:spacing w:before="0"/>
        <w:outlineLvl w:val="3"/>
        <w:rPr>
          <w:rFonts w:ascii="Aptos" w:hAnsi="Aptos" w:cs="Times New Roman"/>
        </w:rPr>
      </w:pPr>
      <w:bookmarkStart w:id="3" w:name="_Ref120489080"/>
      <w:r w:rsidRPr="1A0581C6">
        <w:rPr>
          <w:rFonts w:ascii="Aptos" w:hAnsi="Aptos" w:cs="Times New Roman"/>
        </w:rPr>
        <w:t xml:space="preserve">Projekta iesnieguma atbilstību projektu vērtēšanas kritērijiem vērtē, vispirms izvērtējot visus neprecizējamos </w:t>
      </w:r>
      <w:r w:rsidR="00A80ADC" w:rsidRPr="1A0581C6">
        <w:rPr>
          <w:rFonts w:ascii="Aptos" w:hAnsi="Aptos" w:cs="Times New Roman"/>
        </w:rPr>
        <w:t xml:space="preserve">un </w:t>
      </w:r>
      <w:r w:rsidR="00622F76" w:rsidRPr="1A0581C6">
        <w:rPr>
          <w:rFonts w:ascii="Aptos" w:hAnsi="Aptos" w:cs="Times New Roman"/>
        </w:rPr>
        <w:t xml:space="preserve">izslēdzošos </w:t>
      </w:r>
      <w:r w:rsidR="00A80ADC" w:rsidRPr="1A0581C6">
        <w:rPr>
          <w:rFonts w:ascii="Aptos" w:hAnsi="Aptos" w:cs="Times New Roman"/>
        </w:rPr>
        <w:t>kvalitātes kritērijus</w:t>
      </w:r>
      <w:r w:rsidR="00622F76" w:rsidRPr="1A0581C6">
        <w:rPr>
          <w:rFonts w:ascii="Aptos" w:hAnsi="Aptos" w:cs="Times New Roman"/>
        </w:rPr>
        <w:t xml:space="preserve"> (</w:t>
      </w:r>
      <w:r w:rsidR="00A80ADC" w:rsidRPr="1A0581C6">
        <w:rPr>
          <w:rFonts w:ascii="Aptos" w:hAnsi="Aptos" w:cs="Times New Roman"/>
        </w:rPr>
        <w:t>noteikts</w:t>
      </w:r>
      <w:r w:rsidR="00622F76" w:rsidRPr="1A0581C6">
        <w:rPr>
          <w:rFonts w:ascii="Aptos" w:hAnsi="Aptos" w:cs="Times New Roman"/>
        </w:rPr>
        <w:t xml:space="preserve"> minimālais punktu skaits)</w:t>
      </w:r>
      <w:r w:rsidR="00B039D7" w:rsidRPr="1A0581C6">
        <w:rPr>
          <w:rFonts w:ascii="Aptos" w:hAnsi="Aptos" w:cs="Times New Roman"/>
        </w:rPr>
        <w:t xml:space="preserve">. </w:t>
      </w:r>
      <w:r w:rsidR="00A80ADC" w:rsidRPr="1A0581C6">
        <w:rPr>
          <w:rFonts w:ascii="Aptos" w:hAnsi="Aptos" w:cs="Times New Roman"/>
        </w:rPr>
        <w:t xml:space="preserve"> </w:t>
      </w:r>
      <w:r w:rsidR="00832323" w:rsidRPr="1A0581C6">
        <w:rPr>
          <w:rFonts w:ascii="Aptos" w:hAnsi="Aptos" w:cs="Times New Roman"/>
        </w:rPr>
        <w:t xml:space="preserve">Ja projekta iesniegums kādā no secīgi vērtētajiem neprecizējamiem kritērijiem </w:t>
      </w:r>
      <w:r w:rsidR="00D84608" w:rsidRPr="1A0581C6">
        <w:rPr>
          <w:rFonts w:ascii="Aptos" w:hAnsi="Aptos" w:cs="Times New Roman"/>
        </w:rPr>
        <w:t>saņem vērtējumu “Nē”</w:t>
      </w:r>
      <w:r w:rsidR="00D84608" w:rsidRPr="1A0581C6">
        <w:rPr>
          <w:rFonts w:ascii="Aptos" w:hAnsi="Aptos" w:cs="Times New Roman"/>
          <w:color w:val="EE0000"/>
        </w:rPr>
        <w:t xml:space="preserve"> </w:t>
      </w:r>
      <w:r w:rsidR="00D84608" w:rsidRPr="003B74AE">
        <w:rPr>
          <w:rFonts w:ascii="Aptos" w:hAnsi="Aptos" w:cs="Times New Roman"/>
          <w:color w:val="000000" w:themeColor="text1"/>
        </w:rPr>
        <w:t xml:space="preserve">vai </w:t>
      </w:r>
      <w:r w:rsidR="00E433F2" w:rsidRPr="003B74AE">
        <w:rPr>
          <w:rFonts w:ascii="Aptos" w:hAnsi="Aptos" w:cs="Times New Roman"/>
          <w:color w:val="000000" w:themeColor="text1"/>
        </w:rPr>
        <w:t xml:space="preserve">kādā no secīgi vērtētajiem </w:t>
      </w:r>
      <w:r w:rsidR="001D1732">
        <w:rPr>
          <w:rFonts w:ascii="Aptos" w:hAnsi="Aptos" w:cs="Times New Roman"/>
          <w:color w:val="000000" w:themeColor="text1"/>
        </w:rPr>
        <w:tab/>
      </w:r>
      <w:r w:rsidR="00E433F2" w:rsidRPr="003B74AE">
        <w:rPr>
          <w:rFonts w:ascii="Aptos" w:hAnsi="Aptos" w:cs="Times New Roman"/>
          <w:color w:val="000000" w:themeColor="text1"/>
        </w:rPr>
        <w:t xml:space="preserve">izslēdzošajiem </w:t>
      </w:r>
      <w:r w:rsidR="00A3440B" w:rsidRPr="1A0581C6">
        <w:rPr>
          <w:rFonts w:ascii="Aptos" w:hAnsi="Aptos" w:cs="Times New Roman"/>
          <w:color w:val="000000" w:themeColor="text1"/>
        </w:rPr>
        <w:t>kvalitātes</w:t>
      </w:r>
      <w:r w:rsidR="00E433F2" w:rsidRPr="003B74AE">
        <w:rPr>
          <w:rFonts w:ascii="Aptos" w:hAnsi="Aptos" w:cs="Times New Roman"/>
          <w:color w:val="000000" w:themeColor="text1"/>
        </w:rPr>
        <w:t xml:space="preserve"> kritērijiem nesaņem minimālo punktu skaitu</w:t>
      </w:r>
      <w:r w:rsidR="00832323" w:rsidRPr="003B74AE">
        <w:rPr>
          <w:rFonts w:ascii="Aptos" w:hAnsi="Aptos" w:cs="Times New Roman"/>
        </w:rPr>
        <w:t>, vērtēšanu neturpina, vērtēšanas veidlapā pārējiem kritērijiem norād</w:t>
      </w:r>
      <w:r w:rsidR="005A71D5">
        <w:rPr>
          <w:rFonts w:ascii="Aptos" w:hAnsi="Aptos" w:cs="Times New Roman"/>
        </w:rPr>
        <w:t>a</w:t>
      </w:r>
      <w:r w:rsidR="00832323" w:rsidRPr="003B74AE">
        <w:rPr>
          <w:rFonts w:ascii="Aptos" w:hAnsi="Aptos" w:cs="Times New Roman"/>
        </w:rPr>
        <w:t xml:space="preserve"> “Netiek vērtēts”</w:t>
      </w:r>
      <w:r w:rsidR="00A3440B" w:rsidRPr="1A0581C6">
        <w:rPr>
          <w:rFonts w:ascii="Aptos" w:hAnsi="Aptos" w:cs="Times New Roman"/>
        </w:rPr>
        <w:t xml:space="preserve">. Pēc </w:t>
      </w:r>
      <w:r w:rsidRPr="00293E72">
        <w:rPr>
          <w:rFonts w:ascii="Aptos" w:hAnsi="Aptos" w:cs="Times New Roman"/>
        </w:rPr>
        <w:t xml:space="preserve">tam </w:t>
      </w:r>
      <w:r w:rsidR="0096102C" w:rsidRPr="1A0581C6">
        <w:rPr>
          <w:rFonts w:ascii="Aptos" w:hAnsi="Aptos" w:cs="Times New Roman"/>
        </w:rPr>
        <w:t>vērtē</w:t>
      </w:r>
      <w:r w:rsidRPr="00293E72">
        <w:rPr>
          <w:rFonts w:ascii="Aptos" w:hAnsi="Aptos" w:cs="Times New Roman"/>
        </w:rPr>
        <w:t xml:space="preserve"> </w:t>
      </w:r>
      <w:r w:rsidRPr="00252818">
        <w:rPr>
          <w:rFonts w:ascii="Aptos" w:hAnsi="Aptos" w:cs="Times New Roman"/>
        </w:rPr>
        <w:t xml:space="preserve">precizējamos kritērijus šādā secībā: </w:t>
      </w:r>
      <w:bookmarkEnd w:id="3"/>
    </w:p>
    <w:p w14:paraId="7C53EE41" w14:textId="77777777" w:rsidR="008641A6" w:rsidRPr="00252818" w:rsidRDefault="008641A6" w:rsidP="008641A6">
      <w:pPr>
        <w:pStyle w:val="ListParagraph"/>
        <w:numPr>
          <w:ilvl w:val="1"/>
          <w:numId w:val="3"/>
        </w:numPr>
        <w:tabs>
          <w:tab w:val="left" w:pos="284"/>
        </w:tabs>
        <w:outlineLvl w:val="3"/>
        <w:rPr>
          <w:rFonts w:ascii="Aptos" w:hAnsi="Aptos" w:cs="Times New Roman"/>
          <w:szCs w:val="24"/>
        </w:rPr>
      </w:pPr>
      <w:r w:rsidRPr="00252818">
        <w:rPr>
          <w:rFonts w:ascii="Aptos" w:hAnsi="Aptos" w:cs="Times New Roman"/>
          <w:szCs w:val="24"/>
        </w:rPr>
        <w:t>sākot vērtēšanu, vispirms vērtē kvalitātes kritērijus Nr. 4.1., 4.2., 4.3., 4.4., 4.5., 4.6. un 4.7., ko vērtē visi balsstiesīgie vērtēšanas komisijas locekļi;</w:t>
      </w:r>
    </w:p>
    <w:p w14:paraId="3AE83EFB" w14:textId="77777777" w:rsidR="008641A6" w:rsidRPr="00252818" w:rsidRDefault="008641A6" w:rsidP="008641A6">
      <w:pPr>
        <w:pStyle w:val="ListParagraph"/>
        <w:numPr>
          <w:ilvl w:val="1"/>
          <w:numId w:val="3"/>
        </w:numPr>
        <w:tabs>
          <w:tab w:val="left" w:pos="284"/>
        </w:tabs>
        <w:outlineLvl w:val="3"/>
        <w:rPr>
          <w:rFonts w:ascii="Aptos" w:hAnsi="Aptos" w:cs="Times New Roman"/>
          <w:szCs w:val="24"/>
        </w:rPr>
      </w:pPr>
      <w:r w:rsidRPr="00252818">
        <w:rPr>
          <w:rFonts w:ascii="Aptos" w:hAnsi="Aptos" w:cs="Times New Roman"/>
          <w:szCs w:val="24"/>
        </w:rPr>
        <w:t>ja projekta iesniegums neatbilst kādam no kvalitātes kritērijiem (izņemot kvalitātes kritēriju Nr. 4.6.) Nr. 4.1., 4.2., 4.3., 4.4., 4.5. vai 4.7. (nesasniedz kādā no kritērijiem minimālo nepieciešamo punktu skaitu) vērtēšanu neturpina, vērtēšanas veidlapā pārējiem kritērijiem norādot “Netiek vērtēts” un papildinot ar paskaidrojumu;</w:t>
      </w:r>
    </w:p>
    <w:p w14:paraId="7AC4F753" w14:textId="77777777" w:rsidR="008641A6" w:rsidRPr="00252818" w:rsidRDefault="008641A6" w:rsidP="008641A6">
      <w:pPr>
        <w:pStyle w:val="ListParagraph"/>
        <w:numPr>
          <w:ilvl w:val="1"/>
          <w:numId w:val="3"/>
        </w:numPr>
        <w:tabs>
          <w:tab w:val="left" w:pos="284"/>
        </w:tabs>
        <w:outlineLvl w:val="3"/>
        <w:rPr>
          <w:rFonts w:ascii="Aptos" w:hAnsi="Aptos" w:cs="Times New Roman"/>
          <w:szCs w:val="24"/>
        </w:rPr>
      </w:pPr>
      <w:r w:rsidRPr="00252818">
        <w:rPr>
          <w:rFonts w:ascii="Aptos" w:hAnsi="Aptos" w:cs="Times New Roman"/>
          <w:szCs w:val="24"/>
        </w:rPr>
        <w:t>ja projekta iesniegums atbilst kvalitātes kritērijiem Nr. 4.1., 4.2., 4.3., 4.4., 4.5., 4.6. un 4.7. un saņēmis vismaz 23 punktus, tad turpina izvērtēt pārējos - vienotos, vienotos izvēles un specifiskos atbilstības kritērijus;</w:t>
      </w:r>
    </w:p>
    <w:p w14:paraId="71512AAD" w14:textId="77777777" w:rsidR="008641A6" w:rsidRPr="00252818" w:rsidRDefault="008641A6" w:rsidP="008641A6">
      <w:pPr>
        <w:pStyle w:val="ListParagraph"/>
        <w:numPr>
          <w:ilvl w:val="1"/>
          <w:numId w:val="3"/>
        </w:numPr>
        <w:tabs>
          <w:tab w:val="left" w:pos="284"/>
        </w:tabs>
        <w:outlineLvl w:val="3"/>
        <w:rPr>
          <w:rFonts w:ascii="Aptos" w:hAnsi="Aptos" w:cs="Times New Roman"/>
          <w:szCs w:val="24"/>
        </w:rPr>
      </w:pPr>
      <w:r w:rsidRPr="00252818">
        <w:rPr>
          <w:rFonts w:ascii="Aptos" w:hAnsi="Aptos" w:cs="Times New Roman"/>
          <w:szCs w:val="24"/>
        </w:rPr>
        <w:t>vienotos kritērijus vērtē balsstiesīgie sadarbības iestādes pārstāvji, kas ietverti vērtēšanas komisijā;</w:t>
      </w:r>
    </w:p>
    <w:p w14:paraId="51DF350B" w14:textId="77777777" w:rsidR="008641A6" w:rsidRPr="00252818" w:rsidRDefault="008641A6" w:rsidP="008641A6">
      <w:pPr>
        <w:pStyle w:val="ListParagraph"/>
        <w:numPr>
          <w:ilvl w:val="1"/>
          <w:numId w:val="3"/>
        </w:numPr>
        <w:tabs>
          <w:tab w:val="left" w:pos="284"/>
        </w:tabs>
        <w:outlineLvl w:val="3"/>
        <w:rPr>
          <w:rFonts w:ascii="Aptos" w:hAnsi="Aptos" w:cs="Times New Roman"/>
          <w:szCs w:val="24"/>
        </w:rPr>
      </w:pPr>
      <w:r w:rsidRPr="00252818">
        <w:rPr>
          <w:rFonts w:ascii="Aptos" w:hAnsi="Aptos" w:cs="Times New Roman"/>
          <w:szCs w:val="24"/>
        </w:rPr>
        <w:t>vienotos izvēles kritērijus vērtē balsstiesīgie sadarbības iestādes pārstāvji, kas ietverti vērtēšanas komisijā;</w:t>
      </w:r>
    </w:p>
    <w:p w14:paraId="454467A4" w14:textId="2FA45D5D" w:rsidR="00252818" w:rsidRPr="00252818" w:rsidRDefault="008641A6" w:rsidP="00252818">
      <w:pPr>
        <w:pStyle w:val="ListParagraph"/>
        <w:numPr>
          <w:ilvl w:val="1"/>
          <w:numId w:val="3"/>
        </w:numPr>
        <w:tabs>
          <w:tab w:val="left" w:pos="284"/>
        </w:tabs>
        <w:spacing w:before="0"/>
        <w:outlineLvl w:val="3"/>
        <w:rPr>
          <w:rFonts w:ascii="Aptos" w:hAnsi="Aptos" w:cs="Times New Roman"/>
          <w:szCs w:val="24"/>
        </w:rPr>
      </w:pPr>
      <w:r w:rsidRPr="00252818">
        <w:rPr>
          <w:rFonts w:ascii="Aptos" w:hAnsi="Aptos" w:cs="Times New Roman"/>
          <w:szCs w:val="24"/>
        </w:rPr>
        <w:t>specifiskos atbilstības kritērijus vērtē visi balsstiesīgie vērtēšanas komisijas locekļi</w:t>
      </w:r>
      <w:r w:rsidR="00252818" w:rsidRPr="00252818">
        <w:rPr>
          <w:rFonts w:ascii="Aptos" w:hAnsi="Aptos" w:cs="Times New Roman"/>
          <w:szCs w:val="24"/>
        </w:rPr>
        <w:t xml:space="preserve">; </w:t>
      </w:r>
    </w:p>
    <w:p w14:paraId="17E347A9" w14:textId="45F0D007" w:rsidR="000B74E4" w:rsidRPr="00252818" w:rsidRDefault="000209FD" w:rsidP="00252818">
      <w:pPr>
        <w:pStyle w:val="ListParagraph"/>
        <w:numPr>
          <w:ilvl w:val="1"/>
          <w:numId w:val="3"/>
        </w:numPr>
        <w:tabs>
          <w:tab w:val="left" w:pos="284"/>
        </w:tabs>
        <w:spacing w:before="0"/>
        <w:outlineLvl w:val="3"/>
        <w:rPr>
          <w:rFonts w:ascii="Aptos" w:hAnsi="Aptos" w:cs="Times New Roman"/>
          <w:szCs w:val="24"/>
        </w:rPr>
      </w:pPr>
      <w:r>
        <w:rPr>
          <w:rFonts w:ascii="Aptos" w:eastAsia="Aptos" w:hAnsi="Aptos" w:cs="Times New Roman"/>
          <w:lang w:eastAsia="lv-LV"/>
        </w:rPr>
        <w:t>j</w:t>
      </w:r>
      <w:r w:rsidR="000B74E4" w:rsidRPr="00252818">
        <w:rPr>
          <w:rFonts w:ascii="Aptos" w:eastAsia="Aptos" w:hAnsi="Aptos" w:cs="Times New Roman"/>
          <w:lang w:eastAsia="lv-LV"/>
        </w:rPr>
        <w:t xml:space="preserve">a projektu iesniegumos pieprasītais finansējums ir pietiekams visu projektu atbalstīšanai, tad </w:t>
      </w:r>
      <w:r w:rsidR="00610089" w:rsidRPr="00252818">
        <w:rPr>
          <w:rFonts w:ascii="Aptos" w:eastAsia="Aptos" w:hAnsi="Aptos" w:cs="Times New Roman"/>
          <w:lang w:eastAsia="lv-LV"/>
        </w:rPr>
        <w:t xml:space="preserve">rindošanas nodrošināšanai paredzētos kvalitātes kritērijus </w:t>
      </w:r>
      <w:r w:rsidR="000B74E4" w:rsidRPr="00252818">
        <w:rPr>
          <w:rFonts w:ascii="Aptos" w:eastAsia="Aptos" w:hAnsi="Aptos" w:cs="Times New Roman"/>
          <w:lang w:eastAsia="lv-LV"/>
        </w:rPr>
        <w:t>vērtēšanas komisija nevērtē</w:t>
      </w:r>
      <w:r w:rsidR="00C102E3" w:rsidRPr="00252818">
        <w:rPr>
          <w:rFonts w:ascii="Aptos" w:eastAsia="Aptos" w:hAnsi="Aptos" w:cs="Times New Roman"/>
          <w:lang w:eastAsia="lv-LV"/>
        </w:rPr>
        <w:t>.</w:t>
      </w:r>
    </w:p>
    <w:p w14:paraId="1B2146F0" w14:textId="17BFA214" w:rsidR="00CB578C" w:rsidRPr="007D205C" w:rsidRDefault="009445B4" w:rsidP="006F44FB">
      <w:pPr>
        <w:pStyle w:val="ListParagraph"/>
        <w:numPr>
          <w:ilvl w:val="0"/>
          <w:numId w:val="3"/>
        </w:numPr>
        <w:spacing w:before="120"/>
        <w:ind w:left="425" w:hanging="425"/>
        <w:contextualSpacing w:val="0"/>
        <w:outlineLvl w:val="3"/>
        <w:rPr>
          <w:rFonts w:ascii="Aptos" w:eastAsia="Times New Roman" w:hAnsi="Aptos" w:cs="Times New Roman"/>
          <w:bCs/>
          <w:szCs w:val="24"/>
          <w:lang w:eastAsia="lv-LV"/>
        </w:rPr>
      </w:pPr>
      <w:bookmarkStart w:id="4" w:name="_Ref120485120"/>
      <w:bookmarkStart w:id="5" w:name="_Ref172293667"/>
      <w:r w:rsidRPr="00F2159F">
        <w:rPr>
          <w:rFonts w:ascii="Aptos" w:eastAsia="Times New Roman" w:hAnsi="Aptos" w:cs="Times New Roman"/>
          <w:bCs/>
          <w:szCs w:val="24"/>
          <w:lang w:eastAsia="lv-LV"/>
        </w:rPr>
        <w:t>Ja projektu iesnieg</w:t>
      </w:r>
      <w:r w:rsidRPr="001B5E66">
        <w:rPr>
          <w:rFonts w:ascii="Aptos" w:eastAsia="Times New Roman" w:hAnsi="Aptos" w:cs="Times New Roman"/>
          <w:bCs/>
          <w:szCs w:val="24"/>
          <w:lang w:eastAsia="lv-LV"/>
        </w:rPr>
        <w:t xml:space="preserve">umos pieprasītais finansējums ir lielāks nekā </w:t>
      </w:r>
      <w:r w:rsidRPr="001B5E66">
        <w:rPr>
          <w:rFonts w:ascii="Aptos" w:eastAsia="Times New Roman" w:hAnsi="Aptos" w:cs="Times New Roman"/>
          <w:szCs w:val="24"/>
          <w:lang w:eastAsia="lv-LV"/>
        </w:rPr>
        <w:t xml:space="preserve">SAM </w:t>
      </w:r>
      <w:r w:rsidR="001B5E66" w:rsidRPr="001B5E66">
        <w:rPr>
          <w:rFonts w:ascii="Aptos" w:eastAsia="Times New Roman" w:hAnsi="Aptos" w:cs="Times New Roman"/>
          <w:szCs w:val="24"/>
          <w:lang w:eastAsia="lv-LV"/>
        </w:rPr>
        <w:t>pasākuma pirm</w:t>
      </w:r>
      <w:r w:rsidR="00F65927">
        <w:rPr>
          <w:rFonts w:ascii="Aptos" w:eastAsia="Times New Roman" w:hAnsi="Aptos" w:cs="Times New Roman"/>
          <w:szCs w:val="24"/>
          <w:lang w:eastAsia="lv-LV"/>
        </w:rPr>
        <w:t xml:space="preserve">ās kārtas trešajā uzsaukumā </w:t>
      </w:r>
      <w:r w:rsidRPr="001B5E66">
        <w:rPr>
          <w:rFonts w:ascii="Aptos" w:eastAsia="Times New Roman" w:hAnsi="Aptos" w:cs="Times New Roman"/>
          <w:szCs w:val="24"/>
          <w:lang w:eastAsia="lv-LV"/>
        </w:rPr>
        <w:t xml:space="preserve">pieejamais </w:t>
      </w:r>
      <w:r w:rsidRPr="00F2159F">
        <w:rPr>
          <w:rFonts w:ascii="Aptos" w:eastAsia="Times New Roman" w:hAnsi="Aptos" w:cs="Times New Roman"/>
          <w:szCs w:val="24"/>
          <w:lang w:eastAsia="lv-LV"/>
        </w:rPr>
        <w:t>finansējums, p</w:t>
      </w:r>
      <w:r w:rsidR="000302C3" w:rsidRPr="00F2159F">
        <w:rPr>
          <w:rFonts w:ascii="Aptos" w:eastAsia="Times New Roman" w:hAnsi="Aptos" w:cs="Times New Roman"/>
          <w:bCs/>
          <w:szCs w:val="24"/>
          <w:lang w:eastAsia="lv-LV"/>
        </w:rPr>
        <w:t>ēc projektu iesnieg</w:t>
      </w:r>
      <w:r w:rsidR="000302C3" w:rsidRPr="00F2159F">
        <w:rPr>
          <w:rFonts w:ascii="Aptos" w:eastAsia="Times New Roman" w:hAnsi="Aptos" w:cs="Times New Roman"/>
          <w:bCs/>
          <w:color w:val="000000"/>
          <w:szCs w:val="24"/>
          <w:lang w:eastAsia="lv-LV"/>
        </w:rPr>
        <w:t>umu izvērtēšanas</w:t>
      </w:r>
      <w:r w:rsidR="00B044DC" w:rsidRPr="00F2159F">
        <w:rPr>
          <w:rFonts w:ascii="Aptos" w:eastAsia="Times New Roman" w:hAnsi="Aptos" w:cs="Times New Roman"/>
          <w:bCs/>
          <w:color w:val="000000"/>
          <w:szCs w:val="24"/>
          <w:lang w:eastAsia="lv-LV"/>
        </w:rPr>
        <w:t xml:space="preserve"> </w:t>
      </w:r>
      <w:r w:rsidR="006C3A5C" w:rsidRPr="00F2159F">
        <w:rPr>
          <w:rFonts w:ascii="Aptos" w:eastAsia="Times New Roman" w:hAnsi="Aptos" w:cs="Times New Roman"/>
          <w:bCs/>
          <w:color w:val="000000"/>
          <w:szCs w:val="24"/>
          <w:lang w:eastAsia="lv-LV"/>
        </w:rPr>
        <w:t>vērtēšanas komisija projektu iesniegumus sarindo prioritārā secībā,</w:t>
      </w:r>
      <w:r w:rsidR="00B044DC" w:rsidRPr="00F2159F">
        <w:rPr>
          <w:rFonts w:ascii="Aptos" w:eastAsia="Times New Roman" w:hAnsi="Aptos" w:cs="Times New Roman"/>
          <w:bCs/>
          <w:color w:val="000000"/>
          <w:szCs w:val="24"/>
          <w:lang w:eastAsia="lv-LV"/>
        </w:rPr>
        <w:t xml:space="preserve"> lai noteiktu, </w:t>
      </w:r>
      <w:r w:rsidRPr="00F2159F">
        <w:rPr>
          <w:rFonts w:ascii="Aptos" w:eastAsia="Times New Roman" w:hAnsi="Aptos" w:cs="Times New Roman"/>
          <w:bCs/>
          <w:color w:val="000000"/>
          <w:szCs w:val="24"/>
          <w:lang w:eastAsia="lv-LV"/>
        </w:rPr>
        <w:t xml:space="preserve">kuru </w:t>
      </w:r>
      <w:r w:rsidRPr="001B5E66">
        <w:rPr>
          <w:rFonts w:ascii="Aptos" w:eastAsia="Times New Roman" w:hAnsi="Aptos" w:cs="Times New Roman"/>
          <w:bCs/>
          <w:color w:val="000000"/>
          <w:szCs w:val="24"/>
          <w:lang w:eastAsia="lv-LV"/>
        </w:rPr>
        <w:t xml:space="preserve">projektu īstenošanai finansējums ir pietiekams. </w:t>
      </w:r>
      <w:r w:rsidR="00584C43" w:rsidRPr="001B5E66">
        <w:rPr>
          <w:rFonts w:ascii="Aptos" w:eastAsia="Times New Roman" w:hAnsi="Aptos" w:cs="Times New Roman"/>
          <w:bCs/>
          <w:color w:val="000000"/>
          <w:szCs w:val="24"/>
          <w:lang w:eastAsia="lv-LV"/>
        </w:rPr>
        <w:t xml:space="preserve">Prioritārā secība tiek veidota, </w:t>
      </w:r>
      <w:r w:rsidR="0017579D" w:rsidRPr="001B5E66">
        <w:rPr>
          <w:rFonts w:ascii="Aptos" w:eastAsia="Times New Roman" w:hAnsi="Aptos" w:cs="Times New Roman"/>
          <w:bCs/>
          <w:color w:val="000000"/>
          <w:szCs w:val="24"/>
          <w:lang w:eastAsia="lv-LV"/>
        </w:rPr>
        <w:t xml:space="preserve">ievērojot </w:t>
      </w:r>
      <w:r w:rsidR="0017579D" w:rsidRPr="007D205C">
        <w:rPr>
          <w:rFonts w:ascii="Aptos" w:eastAsia="Times New Roman" w:hAnsi="Aptos" w:cs="Times New Roman"/>
          <w:bCs/>
          <w:szCs w:val="24"/>
          <w:lang w:eastAsia="lv-LV"/>
        </w:rPr>
        <w:t>šādus nosacījumus</w:t>
      </w:r>
      <w:bookmarkEnd w:id="4"/>
      <w:r w:rsidR="00CB578C" w:rsidRPr="007D205C">
        <w:rPr>
          <w:rFonts w:ascii="Aptos" w:eastAsia="Times New Roman" w:hAnsi="Aptos" w:cs="Times New Roman"/>
          <w:bCs/>
          <w:szCs w:val="24"/>
          <w:lang w:eastAsia="lv-LV"/>
        </w:rPr>
        <w:t>:</w:t>
      </w:r>
      <w:bookmarkEnd w:id="5"/>
    </w:p>
    <w:p w14:paraId="31CFAA48" w14:textId="77777777" w:rsidR="001B5E66" w:rsidRPr="007D205C" w:rsidRDefault="001B5E66" w:rsidP="006F44FB">
      <w:pPr>
        <w:pStyle w:val="ListParagraph"/>
        <w:numPr>
          <w:ilvl w:val="1"/>
          <w:numId w:val="3"/>
        </w:numPr>
        <w:outlineLvl w:val="3"/>
        <w:rPr>
          <w:rFonts w:ascii="Aptos" w:eastAsia="Times New Roman" w:hAnsi="Aptos" w:cs="Times New Roman"/>
          <w:bCs/>
          <w:szCs w:val="24"/>
          <w:lang w:eastAsia="lv-LV"/>
        </w:rPr>
      </w:pPr>
      <w:r w:rsidRPr="007D205C">
        <w:rPr>
          <w:rFonts w:ascii="Aptos" w:eastAsia="Times New Roman" w:hAnsi="Aptos" w:cs="Times New Roman"/>
          <w:bCs/>
          <w:szCs w:val="24"/>
          <w:lang w:eastAsia="lv-LV"/>
        </w:rPr>
        <w:lastRenderedPageBreak/>
        <w:t>augstākais punktu skaits kvalitātes kritēriju vērtējumā;</w:t>
      </w:r>
    </w:p>
    <w:p w14:paraId="06C46852" w14:textId="77777777" w:rsidR="001B5E66" w:rsidRPr="007D205C" w:rsidRDefault="001B5E66" w:rsidP="006F44FB">
      <w:pPr>
        <w:pStyle w:val="ListParagraph"/>
        <w:numPr>
          <w:ilvl w:val="1"/>
          <w:numId w:val="3"/>
        </w:numPr>
        <w:outlineLvl w:val="3"/>
        <w:rPr>
          <w:rFonts w:ascii="Aptos" w:eastAsia="Times New Roman" w:hAnsi="Aptos" w:cs="Times New Roman"/>
          <w:bCs/>
          <w:szCs w:val="24"/>
          <w:lang w:eastAsia="lv-LV"/>
        </w:rPr>
      </w:pPr>
      <w:r w:rsidRPr="007D205C">
        <w:rPr>
          <w:rFonts w:ascii="Aptos" w:eastAsia="Times New Roman" w:hAnsi="Aptos" w:cs="Times New Roman"/>
          <w:bCs/>
          <w:szCs w:val="24"/>
          <w:lang w:eastAsia="lv-LV"/>
        </w:rPr>
        <w:t>gadījumā, ja vairākiem projektu iesniedzējiem kvalitātes kritērijos ir vienāds punktu skaits, priekšroka ir tam, kurš saņēmis augstāku punktu skaitu šādu kvalitātes kritēriju vērtējumā un šādā prioritārā secībā: 4.2., 4.1. un 4.5. kvalitātes kritērijs;</w:t>
      </w:r>
    </w:p>
    <w:p w14:paraId="6ECB0DAA" w14:textId="77777777" w:rsidR="007D205C" w:rsidRPr="007D205C" w:rsidRDefault="001B5E66" w:rsidP="006F44FB">
      <w:pPr>
        <w:pStyle w:val="ListParagraph"/>
        <w:numPr>
          <w:ilvl w:val="1"/>
          <w:numId w:val="3"/>
        </w:numPr>
        <w:outlineLvl w:val="3"/>
        <w:rPr>
          <w:rFonts w:ascii="Aptos" w:eastAsia="Times New Roman" w:hAnsi="Aptos" w:cs="Times New Roman"/>
          <w:bCs/>
          <w:szCs w:val="24"/>
          <w:lang w:eastAsia="lv-LV"/>
        </w:rPr>
      </w:pPr>
      <w:r w:rsidRPr="007D205C">
        <w:rPr>
          <w:rFonts w:ascii="Aptos" w:eastAsia="Times New Roman" w:hAnsi="Aptos" w:cs="Times New Roman"/>
          <w:bCs/>
          <w:szCs w:val="24"/>
          <w:lang w:eastAsia="lv-LV"/>
        </w:rPr>
        <w:t>gadījumā, ja vairākiem projektu iesniegumiem ir vienāds punktu skaits pēc prioritāro kritēriju piemērošanas, atbalsta projektus to iesniegšanas secībā</w:t>
      </w:r>
      <w:r w:rsidR="007D205C" w:rsidRPr="007D205C">
        <w:rPr>
          <w:rFonts w:ascii="Aptos" w:eastAsia="Times New Roman" w:hAnsi="Aptos" w:cs="Times New Roman"/>
          <w:bCs/>
          <w:szCs w:val="24"/>
          <w:lang w:eastAsia="lv-LV"/>
        </w:rPr>
        <w:t xml:space="preserve">; </w:t>
      </w:r>
    </w:p>
    <w:p w14:paraId="483A7FDC" w14:textId="1BCA7AA3" w:rsidR="002B2C8E" w:rsidRPr="007D205C" w:rsidRDefault="007D205C" w:rsidP="006F44FB">
      <w:pPr>
        <w:pStyle w:val="ListParagraph"/>
        <w:numPr>
          <w:ilvl w:val="1"/>
          <w:numId w:val="3"/>
        </w:numPr>
        <w:outlineLvl w:val="3"/>
        <w:rPr>
          <w:rFonts w:ascii="Aptos" w:eastAsia="Times New Roman" w:hAnsi="Aptos" w:cs="Times New Roman"/>
          <w:bCs/>
          <w:color w:val="FF0000"/>
          <w:szCs w:val="24"/>
          <w:lang w:eastAsia="lv-LV"/>
        </w:rPr>
      </w:pPr>
      <w:r>
        <w:rPr>
          <w:rFonts w:ascii="Aptos" w:eastAsia="Times New Roman" w:hAnsi="Aptos" w:cs="Times New Roman"/>
          <w:bCs/>
          <w:color w:val="000000"/>
          <w:szCs w:val="24"/>
          <w:lang w:eastAsia="lv-LV"/>
        </w:rPr>
        <w:t>p</w:t>
      </w:r>
      <w:r w:rsidR="002B2C8E" w:rsidRPr="007D205C">
        <w:rPr>
          <w:rFonts w:ascii="Aptos" w:eastAsia="Times New Roman" w:hAnsi="Aptos" w:cs="Times New Roman"/>
          <w:bCs/>
          <w:color w:val="000000"/>
          <w:szCs w:val="24"/>
          <w:lang w:eastAsia="lv-LV"/>
        </w:rPr>
        <w:t>rioritārā secība tiek veidota, ņemot vērā visus atlases ietvaros vērtēto projektu vērtējumus.</w:t>
      </w:r>
    </w:p>
    <w:p w14:paraId="6DC8EF62" w14:textId="06FD8DED" w:rsidR="00E60B1A" w:rsidRPr="00F2159F" w:rsidRDefault="00D537C1" w:rsidP="006F44FB">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6"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
    </w:p>
    <w:p w14:paraId="36592662" w14:textId="6414E800" w:rsidR="00D537C1" w:rsidRPr="00F2159F" w:rsidRDefault="00F31B42" w:rsidP="006F44FB">
      <w:pPr>
        <w:pStyle w:val="ListParagraph"/>
        <w:numPr>
          <w:ilvl w:val="0"/>
          <w:numId w:val="3"/>
        </w:numPr>
        <w:spacing w:before="0"/>
        <w:outlineLvl w:val="3"/>
        <w:rPr>
          <w:rFonts w:ascii="Aptos" w:eastAsia="Times New Roman" w:hAnsi="Aptos" w:cs="Times New Roman"/>
          <w:color w:val="000000"/>
          <w:szCs w:val="24"/>
          <w:lang w:eastAsia="lv-LV"/>
        </w:rPr>
      </w:pPr>
      <w:bookmarkStart w:id="7"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7"/>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6F44FB">
      <w:pPr>
        <w:pStyle w:val="naisf"/>
        <w:numPr>
          <w:ilvl w:val="0"/>
          <w:numId w:val="3"/>
        </w:numPr>
        <w:spacing w:before="0" w:beforeAutospacing="0" w:after="120" w:afterAutospacing="0"/>
        <w:rPr>
          <w:rFonts w:ascii="Aptos" w:hAnsi="Aptos"/>
        </w:rPr>
      </w:pPr>
      <w:bookmarkStart w:id="8"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8"/>
    </w:p>
    <w:p w14:paraId="620EEF71" w14:textId="77777777" w:rsidR="0093766F" w:rsidRPr="00F2159F" w:rsidRDefault="0093766F" w:rsidP="006F44FB">
      <w:pPr>
        <w:pStyle w:val="naisf"/>
        <w:numPr>
          <w:ilvl w:val="1"/>
          <w:numId w:val="3"/>
        </w:numPr>
        <w:spacing w:before="0" w:beforeAutospacing="0" w:after="120" w:afterAutospacing="0"/>
        <w:rPr>
          <w:rFonts w:ascii="Aptos" w:hAnsi="Aptos"/>
        </w:rPr>
      </w:pPr>
      <w:bookmarkStart w:id="9" w:name="_Ref120521412"/>
      <w:r w:rsidRPr="00F2159F">
        <w:rPr>
          <w:rFonts w:ascii="Aptos" w:hAnsi="Aptos"/>
        </w:rPr>
        <w:t>projekta iesnieguma apstiprināšanu;</w:t>
      </w:r>
      <w:bookmarkEnd w:id="9"/>
    </w:p>
    <w:p w14:paraId="7204B92F" w14:textId="77777777" w:rsidR="0093766F" w:rsidRPr="00F2159F" w:rsidRDefault="0093766F" w:rsidP="006F44FB">
      <w:pPr>
        <w:pStyle w:val="naisf"/>
        <w:numPr>
          <w:ilvl w:val="1"/>
          <w:numId w:val="3"/>
        </w:numPr>
        <w:spacing w:before="0" w:beforeAutospacing="0" w:after="120" w:afterAutospacing="0"/>
        <w:rPr>
          <w:rFonts w:ascii="Aptos" w:hAnsi="Aptos"/>
        </w:rPr>
      </w:pPr>
      <w:bookmarkStart w:id="10" w:name="_Ref120521415"/>
      <w:r w:rsidRPr="00F2159F">
        <w:rPr>
          <w:rFonts w:ascii="Aptos" w:hAnsi="Aptos"/>
        </w:rPr>
        <w:t>projekta iesnieguma apstiprināšanu ar nosacījumu</w:t>
      </w:r>
      <w:bookmarkEnd w:id="10"/>
      <w:r w:rsidRPr="00F2159F">
        <w:rPr>
          <w:rFonts w:ascii="Aptos" w:hAnsi="Aptos"/>
        </w:rPr>
        <w:t>;</w:t>
      </w:r>
    </w:p>
    <w:p w14:paraId="4273B6EA" w14:textId="77777777" w:rsidR="004D46FF" w:rsidRPr="00F2159F" w:rsidRDefault="0093766F" w:rsidP="006F44FB">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6E61F431" w:rsidR="000F07BB" w:rsidRPr="00F2159F" w:rsidRDefault="006E1557" w:rsidP="006F44FB">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 xml:space="preserve">3 mēnešu laikā pēc projektu iesniegumu iesniegšanas </w:t>
      </w:r>
      <w:r w:rsidR="01F0BEA8" w:rsidRPr="00270018">
        <w:rPr>
          <w:rFonts w:ascii="Aptos" w:hAnsi="Aptos"/>
        </w:rPr>
        <w:t xml:space="preserve">termiņa </w:t>
      </w:r>
      <w:r w:rsidRPr="00270018">
        <w:rPr>
          <w:rFonts w:ascii="Aptos" w:hAnsi="Aptos"/>
        </w:rPr>
        <w:t>beigu datuma.</w:t>
      </w:r>
    </w:p>
    <w:p w14:paraId="017AD60E" w14:textId="429C6DF0" w:rsidR="004D7C6B" w:rsidRPr="00F2159F" w:rsidRDefault="23EA3721" w:rsidP="006F44FB">
      <w:pPr>
        <w:pStyle w:val="ListParagraph"/>
        <w:numPr>
          <w:ilvl w:val="0"/>
          <w:numId w:val="3"/>
        </w:numPr>
        <w:tabs>
          <w:tab w:val="left" w:pos="284"/>
        </w:tabs>
        <w:spacing w:before="0"/>
        <w:outlineLvl w:val="3"/>
        <w:rPr>
          <w:rFonts w:ascii="Aptos" w:hAnsi="Aptos" w:cs="Times New Roman"/>
        </w:rPr>
      </w:pPr>
      <w:r w:rsidRPr="00F2159F">
        <w:rPr>
          <w:rFonts w:ascii="Aptos" w:hAnsi="Aptos" w:cs="Times New Roman"/>
        </w:rPr>
        <w:t>Pirms nolikuma</w:t>
      </w:r>
      <w:r w:rsidR="521EB46B" w:rsidRPr="00F2159F">
        <w:rPr>
          <w:rFonts w:ascii="Aptos" w:hAnsi="Aptos" w:cs="Times New Roman"/>
        </w:rPr>
        <w:t xml:space="preserve"> </w:t>
      </w:r>
      <w:bookmarkStart w:id="11" w:name="_Hlk194918642"/>
      <w:bookmarkStart w:id="12" w:name="_Hlk194918477"/>
      <w:r w:rsidR="0071048C" w:rsidRPr="00F2159F">
        <w:rPr>
          <w:rFonts w:ascii="Aptos" w:hAnsi="Aptos" w:cs="Times New Roman"/>
        </w:rPr>
        <w:fldChar w:fldCharType="begin"/>
      </w:r>
      <w:r w:rsidR="0071048C" w:rsidRPr="00F2159F">
        <w:rPr>
          <w:rFonts w:ascii="Aptos" w:hAnsi="Aptos" w:cs="Times New Roman"/>
        </w:rPr>
        <w:instrText xml:space="preserve"> REF _Ref120521412 \r \h </w:instrText>
      </w:r>
      <w:r w:rsidR="004B2FEB" w:rsidRPr="00F2159F">
        <w:rPr>
          <w:rFonts w:ascii="Aptos" w:hAnsi="Aptos" w:cs="Times New Roman"/>
        </w:rPr>
        <w:instrText xml:space="preserve"> \* MERGEFORMAT </w:instrText>
      </w:r>
      <w:r w:rsidR="0071048C" w:rsidRPr="00F2159F">
        <w:rPr>
          <w:rFonts w:ascii="Aptos" w:hAnsi="Aptos" w:cs="Times New Roman"/>
        </w:rPr>
      </w:r>
      <w:r w:rsidR="0071048C" w:rsidRPr="00F2159F">
        <w:rPr>
          <w:rFonts w:ascii="Aptos" w:hAnsi="Aptos" w:cs="Times New Roman"/>
        </w:rPr>
        <w:fldChar w:fldCharType="separate"/>
      </w:r>
      <w:r w:rsidR="00487041">
        <w:rPr>
          <w:rFonts w:ascii="Aptos" w:hAnsi="Aptos" w:cs="Times New Roman"/>
        </w:rPr>
        <w:t>21.1</w:t>
      </w:r>
      <w:r w:rsidR="0071048C" w:rsidRPr="00F2159F">
        <w:rPr>
          <w:rFonts w:ascii="Aptos" w:hAnsi="Aptos" w:cs="Times New Roman"/>
        </w:rPr>
        <w:fldChar w:fldCharType="end"/>
      </w:r>
      <w:bookmarkEnd w:id="11"/>
      <w:r w:rsidR="521EB46B" w:rsidRPr="00F2159F">
        <w:rPr>
          <w:rFonts w:ascii="Aptos" w:hAnsi="Aptos" w:cs="Times New Roman"/>
        </w:rPr>
        <w:t xml:space="preserve">. </w:t>
      </w:r>
      <w:bookmarkEnd w:id="12"/>
      <w:r w:rsidR="521EB46B" w:rsidRPr="00F2159F">
        <w:rPr>
          <w:rFonts w:ascii="Aptos" w:hAnsi="Aptos" w:cs="Times New Roman"/>
        </w:rPr>
        <w:t>apakš</w:t>
      </w:r>
      <w:r w:rsidRPr="00F2159F">
        <w:rPr>
          <w:rFonts w:ascii="Aptos" w:hAnsi="Aptos" w:cs="Times New Roman"/>
        </w:rPr>
        <w:t>punktā noteiktā</w:t>
      </w:r>
      <w:r w:rsidR="521EB46B" w:rsidRPr="00F2159F">
        <w:rPr>
          <w:rFonts w:ascii="Aptos" w:hAnsi="Aptos" w:cs="Times New Roman"/>
        </w:rPr>
        <w:t xml:space="preserve"> lēmuma pieņemšanas vai </w:t>
      </w:r>
      <w:r w:rsidR="0071048C" w:rsidRPr="006B1599">
        <w:rPr>
          <w:rFonts w:ascii="Aptos" w:hAnsi="Aptos" w:cs="Times New Roman"/>
        </w:rPr>
        <w:fldChar w:fldCharType="begin"/>
      </w:r>
      <w:r w:rsidR="0071048C" w:rsidRPr="006B1599">
        <w:rPr>
          <w:rFonts w:ascii="Aptos" w:hAnsi="Aptos" w:cs="Times New Roman"/>
        </w:rPr>
        <w:instrText xml:space="preserve"> REF _Ref120521482 \r \h </w:instrText>
      </w:r>
      <w:r w:rsidR="004B2FEB" w:rsidRPr="006B1599">
        <w:rPr>
          <w:rFonts w:ascii="Aptos" w:hAnsi="Aptos" w:cs="Times New Roman"/>
        </w:rPr>
        <w:instrText xml:space="preserve"> \* MERGEFORMAT </w:instrText>
      </w:r>
      <w:r w:rsidR="0071048C" w:rsidRPr="006B1599">
        <w:rPr>
          <w:rFonts w:ascii="Aptos" w:hAnsi="Aptos" w:cs="Times New Roman"/>
        </w:rPr>
      </w:r>
      <w:r w:rsidR="0071048C" w:rsidRPr="006B1599">
        <w:rPr>
          <w:rFonts w:ascii="Aptos" w:hAnsi="Aptos" w:cs="Times New Roman"/>
        </w:rPr>
        <w:fldChar w:fldCharType="separate"/>
      </w:r>
      <w:r w:rsidR="00487041">
        <w:rPr>
          <w:rFonts w:ascii="Aptos" w:hAnsi="Aptos" w:cs="Times New Roman"/>
        </w:rPr>
        <w:t>27.1</w:t>
      </w:r>
      <w:r w:rsidR="0071048C" w:rsidRPr="006B1599">
        <w:rPr>
          <w:rFonts w:ascii="Aptos" w:hAnsi="Aptos" w:cs="Times New Roman"/>
        </w:rPr>
        <w:fldChar w:fldCharType="end"/>
      </w:r>
      <w:r w:rsidR="521EB46B" w:rsidRPr="006B1599">
        <w:rPr>
          <w:rFonts w:ascii="Aptos" w:hAnsi="Aptos" w:cs="Times New Roman"/>
        </w:rPr>
        <w:t xml:space="preserve">. apakšpunktā noteiktā atzinuma izdošanas </w:t>
      </w:r>
      <w:r w:rsidR="007A0879" w:rsidRPr="006B1599">
        <w:rPr>
          <w:rFonts w:ascii="Aptos" w:hAnsi="Aptos" w:cs="Times New Roman"/>
        </w:rPr>
        <w:t>aģentūra</w:t>
      </w:r>
      <w:r w:rsidR="521EB46B" w:rsidRPr="006B1599">
        <w:rPr>
          <w:rFonts w:ascii="Aptos" w:hAnsi="Aptos" w:cs="Times New Roman"/>
        </w:rPr>
        <w:t xml:space="preserve"> atkārtoti </w:t>
      </w:r>
      <w:r w:rsidR="00A43C2C" w:rsidRPr="006B1599">
        <w:rPr>
          <w:rFonts w:ascii="Aptos" w:hAnsi="Aptos" w:cs="Times New Roman"/>
        </w:rPr>
        <w:t xml:space="preserve">pārbauda </w:t>
      </w:r>
      <w:r w:rsidRPr="006B1599">
        <w:rPr>
          <w:rFonts w:ascii="Aptos" w:hAnsi="Aptos" w:cs="Times New Roman"/>
        </w:rPr>
        <w:t xml:space="preserve">projekta iesniedzēja </w:t>
      </w:r>
      <w:r w:rsidR="009B4F31" w:rsidRPr="006B1599">
        <w:rPr>
          <w:rFonts w:ascii="Aptos" w:hAnsi="Aptos" w:cs="Times New Roman"/>
        </w:rPr>
        <w:t xml:space="preserve">un </w:t>
      </w:r>
      <w:r w:rsidR="006B0F40" w:rsidRPr="006B1599">
        <w:rPr>
          <w:rFonts w:ascii="Aptos" w:hAnsi="Aptos"/>
        </w:rPr>
        <w:t>ar to</w:t>
      </w:r>
      <w:r w:rsidR="007D205C" w:rsidRPr="006B1599">
        <w:rPr>
          <w:rFonts w:ascii="Aptos" w:hAnsi="Aptos"/>
        </w:rPr>
        <w:t xml:space="preserve"> </w:t>
      </w:r>
      <w:r w:rsidR="009B4F31" w:rsidRPr="006B1599">
        <w:rPr>
          <w:rFonts w:ascii="Aptos" w:hAnsi="Aptos" w:cs="Times New Roman"/>
        </w:rPr>
        <w:t>saistīto fizisko personu</w:t>
      </w:r>
      <w:r w:rsidR="009B4F31" w:rsidRPr="006B1599">
        <w:rPr>
          <w:rFonts w:ascii="Aptos" w:hAnsi="Aptos"/>
        </w:rPr>
        <w:t xml:space="preserve"> </w:t>
      </w:r>
      <w:r w:rsidRPr="006B1599">
        <w:rPr>
          <w:rFonts w:ascii="Aptos" w:hAnsi="Aptos" w:cs="Times New Roman"/>
        </w:rPr>
        <w:t>atbilstību Likuma 22. pantā noteiktajiem izslēgšanas noteikumiem, ievērojot MK noteikumos Nr.</w:t>
      </w:r>
      <w:r w:rsidR="00945422" w:rsidRPr="006B1599">
        <w:rPr>
          <w:rFonts w:ascii="Aptos" w:hAnsi="Aptos" w:cs="Times New Roman"/>
        </w:rPr>
        <w:t> 408</w:t>
      </w:r>
      <w:r w:rsidR="00AE133D" w:rsidRPr="006B1599">
        <w:rPr>
          <w:rStyle w:val="FootnoteReference"/>
          <w:rFonts w:ascii="Aptos" w:hAnsi="Aptos" w:cs="Times New Roman"/>
        </w:rPr>
        <w:footnoteReference w:id="7"/>
      </w:r>
      <w:r w:rsidRPr="006B1599">
        <w:rPr>
          <w:rFonts w:ascii="Aptos" w:hAnsi="Aptos" w:cs="Times New Roman"/>
        </w:rPr>
        <w:t xml:space="preserve"> noteikto kārtību, un veic </w:t>
      </w:r>
      <w:r w:rsidR="0D8258EF" w:rsidRPr="006B1599">
        <w:rPr>
          <w:rFonts w:ascii="Aptos" w:hAnsi="Aptos" w:cs="Times New Roman"/>
        </w:rPr>
        <w:t xml:space="preserve">projekta iesniedzēja </w:t>
      </w:r>
      <w:r w:rsidR="009B4F31" w:rsidRPr="006B1599">
        <w:rPr>
          <w:rFonts w:ascii="Aptos" w:hAnsi="Aptos" w:cs="Times New Roman"/>
        </w:rPr>
        <w:t xml:space="preserve">un </w:t>
      </w:r>
      <w:r w:rsidR="006B0F40" w:rsidRPr="006B1599">
        <w:rPr>
          <w:rFonts w:ascii="Aptos" w:hAnsi="Aptos"/>
        </w:rPr>
        <w:t>ar to</w:t>
      </w:r>
      <w:r w:rsidR="007D205C" w:rsidRPr="006B1599">
        <w:rPr>
          <w:rFonts w:ascii="Aptos" w:hAnsi="Aptos"/>
        </w:rPr>
        <w:t xml:space="preserve"> </w:t>
      </w:r>
      <w:r w:rsidR="009B4F31" w:rsidRPr="006B1599">
        <w:rPr>
          <w:rFonts w:ascii="Aptos" w:hAnsi="Aptos" w:cs="Times New Roman"/>
        </w:rPr>
        <w:t xml:space="preserve">saistīto fizisko personu </w:t>
      </w:r>
      <w:r w:rsidRPr="006B1599">
        <w:rPr>
          <w:rFonts w:ascii="Aptos" w:hAnsi="Aptos" w:cs="Times New Roman"/>
        </w:rPr>
        <w:t>pārbaudi atbilstoši Starptautisko un Latvijas Republikas nacionālo sankciju likuma 11.</w:t>
      </w:r>
      <w:r w:rsidRPr="006B1599">
        <w:rPr>
          <w:rFonts w:ascii="Aptos" w:hAnsi="Aptos" w:cs="Times New Roman"/>
          <w:vertAlign w:val="superscript"/>
        </w:rPr>
        <w:t>2</w:t>
      </w:r>
      <w:r w:rsidRPr="006B1599">
        <w:rPr>
          <w:rFonts w:ascii="Aptos" w:hAnsi="Aptos" w:cs="Times New Roman"/>
        </w:rPr>
        <w:t> pantam.</w:t>
      </w:r>
      <w:r w:rsidR="00525CAD" w:rsidRPr="006B1599">
        <w:rPr>
          <w:rFonts w:ascii="Aptos" w:hAnsi="Aptos" w:cs="Times New Roman"/>
        </w:rPr>
        <w:t xml:space="preserve"> </w:t>
      </w:r>
      <w:r w:rsidRPr="006B1599">
        <w:rPr>
          <w:rFonts w:ascii="Aptos" w:hAnsi="Aptos" w:cs="Times New Roman"/>
        </w:rPr>
        <w:t xml:space="preserve">Ja </w:t>
      </w:r>
      <w:r w:rsidR="00BA2BCD" w:rsidRPr="006B1599">
        <w:rPr>
          <w:rFonts w:ascii="Aptos" w:hAnsi="Aptos" w:cs="Times New Roman"/>
        </w:rPr>
        <w:t xml:space="preserve">pirms </w:t>
      </w:r>
      <w:r w:rsidR="00985CBA" w:rsidRPr="006B1599">
        <w:rPr>
          <w:rFonts w:ascii="Aptos" w:hAnsi="Aptos" w:cs="Times New Roman"/>
        </w:rPr>
        <w:fldChar w:fldCharType="begin"/>
      </w:r>
      <w:r w:rsidR="00985CBA" w:rsidRPr="006B1599">
        <w:rPr>
          <w:rFonts w:ascii="Aptos" w:hAnsi="Aptos" w:cs="Times New Roman"/>
        </w:rPr>
        <w:instrText xml:space="preserve"> REF _Ref120521482 \r \h  \* MERGEFORMAT </w:instrText>
      </w:r>
      <w:r w:rsidR="00985CBA" w:rsidRPr="006B1599">
        <w:rPr>
          <w:rFonts w:ascii="Aptos" w:hAnsi="Aptos" w:cs="Times New Roman"/>
        </w:rPr>
      </w:r>
      <w:r w:rsidR="00985CBA" w:rsidRPr="006B1599">
        <w:rPr>
          <w:rFonts w:ascii="Aptos" w:hAnsi="Aptos" w:cs="Times New Roman"/>
        </w:rPr>
        <w:fldChar w:fldCharType="separate"/>
      </w:r>
      <w:r w:rsidR="00487041">
        <w:rPr>
          <w:rFonts w:ascii="Aptos" w:hAnsi="Aptos" w:cs="Times New Roman"/>
        </w:rPr>
        <w:t>27.1</w:t>
      </w:r>
      <w:r w:rsidR="00985CBA" w:rsidRPr="006B1599">
        <w:rPr>
          <w:rFonts w:ascii="Aptos" w:hAnsi="Aptos" w:cs="Times New Roman"/>
        </w:rPr>
        <w:fldChar w:fldCharType="end"/>
      </w:r>
      <w:r w:rsidR="00985CBA" w:rsidRPr="006B1599">
        <w:rPr>
          <w:rFonts w:ascii="Aptos" w:hAnsi="Aptos" w:cs="Times New Roman"/>
        </w:rPr>
        <w:t>.</w:t>
      </w:r>
      <w:r w:rsidR="00BC707B" w:rsidRPr="006B1599">
        <w:rPr>
          <w:rFonts w:ascii="Aptos" w:hAnsi="Aptos" w:cs="Times New Roman"/>
        </w:rPr>
        <w:t xml:space="preserve"> apakšpunktā noteiktā </w:t>
      </w:r>
      <w:r w:rsidR="00985CBA" w:rsidRPr="006B1599">
        <w:rPr>
          <w:rFonts w:ascii="Aptos" w:hAnsi="Aptos" w:cs="Times New Roman"/>
        </w:rPr>
        <w:t>atzinuma</w:t>
      </w:r>
      <w:r w:rsidR="00BC707B" w:rsidRPr="006B1599">
        <w:rPr>
          <w:rFonts w:ascii="Aptos" w:hAnsi="Aptos" w:cs="Times New Roman"/>
        </w:rPr>
        <w:t xml:space="preserve"> </w:t>
      </w:r>
      <w:r w:rsidR="00985CBA" w:rsidRPr="006B1599">
        <w:rPr>
          <w:rFonts w:ascii="Aptos" w:hAnsi="Aptos" w:cs="Times New Roman"/>
        </w:rPr>
        <w:t>izdošanas</w:t>
      </w:r>
      <w:r w:rsidR="00BC707B" w:rsidRPr="006B1599">
        <w:rPr>
          <w:rFonts w:ascii="Aptos" w:hAnsi="Aptos" w:cs="Times New Roman"/>
        </w:rPr>
        <w:t xml:space="preserve"> </w:t>
      </w:r>
      <w:r w:rsidRPr="006B1599">
        <w:rPr>
          <w:rFonts w:ascii="Aptos" w:hAnsi="Aptos" w:cs="Times New Roman"/>
        </w:rPr>
        <w:t xml:space="preserve">projekta atbilst kādam no minētajos normatīvajos aktos noteiktajiem nosacījumiem, lai projekta iesniedzēju izslēgtu no dalības </w:t>
      </w:r>
      <w:r w:rsidRPr="00F2159F">
        <w:rPr>
          <w:rFonts w:ascii="Aptos" w:hAnsi="Aptos" w:cs="Times New Roman"/>
        </w:rPr>
        <w:t>projektu iesniegumu atlasē, projekta iesniegums uzskatāms par noraidītu</w:t>
      </w:r>
      <w:r w:rsidR="521EB46B" w:rsidRPr="00F2159F">
        <w:rPr>
          <w:rFonts w:ascii="Aptos" w:hAnsi="Aptos" w:cs="Times New Roman"/>
        </w:rPr>
        <w:t xml:space="preserve"> neatkarīgi no</w:t>
      </w:r>
      <w:r w:rsidR="02117895" w:rsidRPr="00F2159F">
        <w:rPr>
          <w:rFonts w:ascii="Aptos" w:hAnsi="Aptos" w:cs="Times New Roman"/>
        </w:rPr>
        <w:t xml:space="preserve"> vērtēšanas komisijas </w:t>
      </w:r>
      <w:r w:rsidR="000E103D" w:rsidRPr="00F2159F">
        <w:rPr>
          <w:rFonts w:ascii="Aptos" w:hAnsi="Aptos" w:cs="Times New Roman"/>
        </w:rPr>
        <w:fldChar w:fldCharType="begin"/>
      </w:r>
      <w:r w:rsidR="000E103D" w:rsidRPr="00F2159F">
        <w:rPr>
          <w:rFonts w:ascii="Aptos" w:hAnsi="Aptos" w:cs="Times New Roman"/>
        </w:rPr>
        <w:instrText xml:space="preserve"> REF _Ref120491837 \r \h </w:instrText>
      </w:r>
      <w:r w:rsidR="00F2159F">
        <w:rPr>
          <w:rFonts w:ascii="Aptos" w:hAnsi="Aptos" w:cs="Times New Roman"/>
        </w:rPr>
        <w:instrText xml:space="preserve"> \* MERGEFORMAT </w:instrText>
      </w:r>
      <w:r w:rsidR="000E103D" w:rsidRPr="00F2159F">
        <w:rPr>
          <w:rFonts w:ascii="Aptos" w:hAnsi="Aptos" w:cs="Times New Roman"/>
        </w:rPr>
      </w:r>
      <w:r w:rsidR="000E103D" w:rsidRPr="00F2159F">
        <w:rPr>
          <w:rFonts w:ascii="Aptos" w:hAnsi="Aptos" w:cs="Times New Roman"/>
        </w:rPr>
        <w:fldChar w:fldCharType="separate"/>
      </w:r>
      <w:r w:rsidR="00487041">
        <w:rPr>
          <w:rFonts w:ascii="Aptos" w:hAnsi="Aptos" w:cs="Times New Roman"/>
        </w:rPr>
        <w:t>19</w:t>
      </w:r>
      <w:r w:rsidR="000E103D" w:rsidRPr="00F2159F">
        <w:rPr>
          <w:rFonts w:ascii="Aptos" w:hAnsi="Aptos" w:cs="Times New Roman"/>
        </w:rPr>
        <w:fldChar w:fldCharType="end"/>
      </w:r>
      <w:r w:rsidRPr="00F2159F">
        <w:rPr>
          <w:rFonts w:ascii="Aptos" w:hAnsi="Aptos" w:cs="Times New Roman"/>
        </w:rPr>
        <w:t>.</w:t>
      </w:r>
      <w:r w:rsidR="3F4AAF32" w:rsidRPr="00F2159F">
        <w:rPr>
          <w:rFonts w:ascii="Aptos" w:hAnsi="Aptos" w:cs="Times New Roman"/>
        </w:rPr>
        <w:t> punktā noteiktā atzinuma.</w:t>
      </w:r>
    </w:p>
    <w:p w14:paraId="03C972B2" w14:textId="60E6C0DA" w:rsidR="00961FF7" w:rsidRPr="00F2159F" w:rsidRDefault="00E860CF" w:rsidP="006F44FB">
      <w:pPr>
        <w:pStyle w:val="naisf"/>
        <w:numPr>
          <w:ilvl w:val="0"/>
          <w:numId w:val="3"/>
        </w:numPr>
        <w:tabs>
          <w:tab w:val="left" w:pos="0"/>
        </w:tabs>
        <w:spacing w:before="0" w:beforeAutospacing="0" w:after="120" w:afterAutospacing="0"/>
        <w:rPr>
          <w:rFonts w:ascii="Aptos" w:hAnsi="Aptos"/>
        </w:rPr>
      </w:pPr>
      <w:r w:rsidRPr="00F2159F">
        <w:rPr>
          <w:rFonts w:ascii="Aptos" w:hAnsi="Aptos"/>
        </w:rPr>
        <w:t xml:space="preserve">Lēmumu par projekta </w:t>
      </w:r>
      <w:r w:rsidR="00847788" w:rsidRPr="00F2159F">
        <w:rPr>
          <w:rFonts w:ascii="Aptos" w:hAnsi="Aptos"/>
        </w:rPr>
        <w:t>iesniegum</w:t>
      </w:r>
      <w:r w:rsidR="007A390F" w:rsidRPr="00F2159F">
        <w:rPr>
          <w:rFonts w:ascii="Aptos" w:hAnsi="Aptos"/>
        </w:rPr>
        <w:t xml:space="preserve">a </w:t>
      </w:r>
      <w:r w:rsidRPr="00F2159F">
        <w:rPr>
          <w:rFonts w:ascii="Aptos" w:hAnsi="Aptos"/>
        </w:rPr>
        <w:t xml:space="preserve">apstiprināšanu </w:t>
      </w:r>
      <w:r w:rsidR="007E6956">
        <w:rPr>
          <w:rFonts w:ascii="Aptos" w:hAnsi="Aptos"/>
        </w:rPr>
        <w:t>aģentūra</w:t>
      </w:r>
      <w:r w:rsidR="00916EB5" w:rsidRPr="00F2159F">
        <w:rPr>
          <w:rFonts w:ascii="Aptos" w:hAnsi="Aptos"/>
        </w:rPr>
        <w:t xml:space="preserve"> pieņem, ja</w:t>
      </w:r>
      <w:r w:rsidR="002F1707" w:rsidRPr="00F2159F">
        <w:rPr>
          <w:rFonts w:ascii="Aptos" w:hAnsi="Aptos"/>
        </w:rPr>
        <w:t xml:space="preserve"> </w:t>
      </w:r>
      <w:r w:rsidR="00E16110" w:rsidRPr="00F2159F">
        <w:rPr>
          <w:rFonts w:ascii="Aptos" w:hAnsi="Aptos"/>
        </w:rPr>
        <w:t>tiek izpildīti visi turpmāk minētie nosacījumi</w:t>
      </w:r>
      <w:r w:rsidR="00961FF7" w:rsidRPr="00F2159F">
        <w:rPr>
          <w:rFonts w:ascii="Aptos" w:hAnsi="Aptos"/>
        </w:rPr>
        <w:t xml:space="preserve">: </w:t>
      </w:r>
    </w:p>
    <w:p w14:paraId="7944CCD1" w14:textId="74AF3DBF" w:rsidR="003C2265" w:rsidRPr="00F2159F" w:rsidRDefault="003C2265" w:rsidP="006F44FB">
      <w:pPr>
        <w:pStyle w:val="naisf"/>
        <w:numPr>
          <w:ilvl w:val="1"/>
          <w:numId w:val="3"/>
        </w:numPr>
        <w:spacing w:before="0" w:beforeAutospacing="0" w:after="120" w:afterAutospacing="0"/>
        <w:rPr>
          <w:rFonts w:ascii="Aptos" w:hAnsi="Aptos"/>
        </w:rPr>
      </w:pPr>
      <w:r w:rsidRPr="00F2159F">
        <w:rPr>
          <w:rFonts w:ascii="Aptos" w:hAnsi="Aptos"/>
        </w:rPr>
        <w:lastRenderedPageBreak/>
        <w:t xml:space="preserve">uz projekta iesniedzēju </w:t>
      </w:r>
      <w:r w:rsidR="00A57A67" w:rsidRPr="00F2159F">
        <w:rPr>
          <w:rFonts w:ascii="Aptos" w:hAnsi="Aptos"/>
        </w:rPr>
        <w:t xml:space="preserve">un ar </w:t>
      </w:r>
      <w:r w:rsidR="00A57A67" w:rsidRPr="00252818">
        <w:rPr>
          <w:rFonts w:ascii="Aptos" w:hAnsi="Aptos"/>
        </w:rPr>
        <w:t xml:space="preserve">to </w:t>
      </w:r>
      <w:r w:rsidR="00A57A67" w:rsidRPr="00F2159F">
        <w:rPr>
          <w:rFonts w:ascii="Aptos" w:hAnsi="Aptos"/>
        </w:rPr>
        <w:t xml:space="preserve">saistītajām fiziskajām personām </w:t>
      </w:r>
      <w:r w:rsidRPr="00F2159F">
        <w:rPr>
          <w:rFonts w:ascii="Aptos" w:hAnsi="Aptos"/>
        </w:rPr>
        <w:t>nav attiecināms neviens no Likuma 22. pantā minētajiem izslēgšanas noteikumiem;</w:t>
      </w:r>
    </w:p>
    <w:p w14:paraId="0051D804" w14:textId="68B6E4C8" w:rsidR="009F3475" w:rsidRPr="00F2159F" w:rsidRDefault="009F3475" w:rsidP="006F44FB">
      <w:pPr>
        <w:pStyle w:val="naisf"/>
        <w:numPr>
          <w:ilvl w:val="1"/>
          <w:numId w:val="3"/>
        </w:numPr>
        <w:spacing w:before="0" w:beforeAutospacing="0" w:after="120" w:afterAutospacing="0"/>
        <w:rPr>
          <w:rFonts w:ascii="Aptos" w:hAnsi="Aptos"/>
        </w:rPr>
      </w:pPr>
      <w:r w:rsidRPr="00F2159F">
        <w:rPr>
          <w:rFonts w:ascii="Aptos" w:hAnsi="Aptos"/>
        </w:rPr>
        <w:t>projekta iesniedzējam</w:t>
      </w:r>
      <w:r w:rsidR="007D205C">
        <w:rPr>
          <w:rFonts w:ascii="Aptos" w:hAnsi="Aptos"/>
          <w:color w:val="FF0000"/>
        </w:rPr>
        <w:t xml:space="preserve"> </w:t>
      </w:r>
      <w:r w:rsidR="00583BA5" w:rsidRPr="00F2159F">
        <w:rPr>
          <w:rFonts w:ascii="Aptos" w:hAnsi="Aptos"/>
        </w:rPr>
        <w:t xml:space="preserve">un </w:t>
      </w:r>
      <w:r w:rsidRPr="00F2159F">
        <w:rPr>
          <w:rFonts w:ascii="Aptos" w:hAnsi="Aptos"/>
        </w:rPr>
        <w:t xml:space="preserve">ar </w:t>
      </w:r>
      <w:r w:rsidRPr="00252818">
        <w:rPr>
          <w:rFonts w:ascii="Aptos" w:hAnsi="Aptos"/>
        </w:rPr>
        <w:t>to</w:t>
      </w:r>
      <w:r w:rsidR="007D205C" w:rsidRPr="00252818">
        <w:rPr>
          <w:rFonts w:ascii="Aptos" w:hAnsi="Aptos"/>
        </w:rPr>
        <w:t xml:space="preserve"> </w:t>
      </w:r>
      <w:r w:rsidRPr="00F2159F">
        <w:rPr>
          <w:rFonts w:ascii="Aptos" w:hAnsi="Aptos"/>
        </w:rPr>
        <w:t>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F2159F">
        <w:rPr>
          <w:rFonts w:ascii="Aptos" w:hAnsi="Aptos"/>
        </w:rPr>
        <w:t>;</w:t>
      </w:r>
      <w:r w:rsidR="007D205C">
        <w:rPr>
          <w:rFonts w:ascii="Aptos" w:hAnsi="Aptos"/>
          <w:color w:val="FF0000"/>
        </w:rPr>
        <w:t xml:space="preserve"> </w:t>
      </w:r>
    </w:p>
    <w:p w14:paraId="53C9E37B" w14:textId="703053E4" w:rsidR="003C2265" w:rsidRPr="00252818" w:rsidRDefault="003C2265" w:rsidP="006F44FB">
      <w:pPr>
        <w:pStyle w:val="naisf"/>
        <w:numPr>
          <w:ilvl w:val="1"/>
          <w:numId w:val="3"/>
        </w:numPr>
        <w:spacing w:before="0" w:beforeAutospacing="0" w:after="120" w:afterAutospacing="0"/>
        <w:rPr>
          <w:rFonts w:ascii="Aptos" w:hAnsi="Aptos"/>
        </w:rPr>
      </w:pPr>
      <w:r w:rsidRPr="00F2159F">
        <w:rPr>
          <w:rFonts w:ascii="Aptos" w:hAnsi="Aptos"/>
        </w:rPr>
        <w:t xml:space="preserve">projekta iesniegums atbilst </w:t>
      </w:r>
      <w:r w:rsidRPr="00252818">
        <w:rPr>
          <w:rFonts w:ascii="Aptos" w:hAnsi="Aptos"/>
        </w:rPr>
        <w:t>projektu iesniegumu vērtēšanas kritērijiem;</w:t>
      </w:r>
    </w:p>
    <w:p w14:paraId="4D878681" w14:textId="489552B9" w:rsidR="003C2265" w:rsidRPr="00252818" w:rsidRDefault="003C2265" w:rsidP="006F44FB">
      <w:pPr>
        <w:pStyle w:val="naisf"/>
        <w:numPr>
          <w:ilvl w:val="1"/>
          <w:numId w:val="3"/>
        </w:numPr>
        <w:spacing w:before="0" w:beforeAutospacing="0" w:after="120" w:afterAutospacing="0"/>
        <w:rPr>
          <w:rFonts w:ascii="Aptos" w:hAnsi="Aptos"/>
        </w:rPr>
      </w:pPr>
      <w:r w:rsidRPr="00252818">
        <w:rPr>
          <w:rFonts w:ascii="Aptos" w:hAnsi="Aptos"/>
        </w:rPr>
        <w:t xml:space="preserve">SAM projektu iesniegumu atlases </w:t>
      </w:r>
      <w:r w:rsidR="007D205C" w:rsidRPr="00252818">
        <w:rPr>
          <w:rFonts w:ascii="Aptos" w:hAnsi="Aptos"/>
        </w:rPr>
        <w:t xml:space="preserve">pirmās kārtas trešā uzsaukuma </w:t>
      </w:r>
      <w:r w:rsidRPr="00252818">
        <w:rPr>
          <w:rFonts w:ascii="Aptos" w:hAnsi="Aptos"/>
        </w:rPr>
        <w:t>ietvaros ir pieejams finansējums projekta īstenošanai.</w:t>
      </w:r>
    </w:p>
    <w:p w14:paraId="4F924CA5" w14:textId="790165F4" w:rsidR="00E860CF" w:rsidRPr="00F2159F" w:rsidRDefault="00327553" w:rsidP="006F44FB">
      <w:pPr>
        <w:pStyle w:val="naisf"/>
        <w:numPr>
          <w:ilvl w:val="0"/>
          <w:numId w:val="3"/>
        </w:numPr>
        <w:spacing w:before="0" w:beforeAutospacing="0" w:after="120" w:afterAutospacing="0"/>
        <w:rPr>
          <w:rFonts w:ascii="Aptos" w:hAnsi="Aptos"/>
        </w:rPr>
      </w:pPr>
      <w:bookmarkStart w:id="13" w:name="_Ref121924665"/>
      <w:r w:rsidRPr="00F2159F">
        <w:rPr>
          <w:rFonts w:ascii="Aptos" w:hAnsi="Aptos"/>
        </w:rPr>
        <w:t xml:space="preserve">Lēmumu par projekta iesnieguma apstiprināšanu ar nosacījumu pieņem, ja projekta iesniedzējam nepieciešams veikt </w:t>
      </w:r>
      <w:r w:rsidR="00FB778B">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E860CF" w:rsidRPr="00F2159F">
        <w:rPr>
          <w:rFonts w:ascii="Aptos" w:hAnsi="Aptos"/>
        </w:rPr>
        <w:t xml:space="preserve">. </w:t>
      </w:r>
      <w:r w:rsidR="001E4627" w:rsidRPr="00F2159F">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13"/>
    </w:p>
    <w:p w14:paraId="608CBD1F" w14:textId="1DE50CD6" w:rsidR="0087168E" w:rsidRPr="00F2159F" w:rsidRDefault="0087168E" w:rsidP="006F44FB">
      <w:pPr>
        <w:pStyle w:val="ListParagraph"/>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 xml:space="preserve">Lēmumu par projekta </w:t>
      </w:r>
      <w:r w:rsidR="00847788" w:rsidRPr="00F2159F">
        <w:rPr>
          <w:rFonts w:ascii="Aptos" w:eastAsia="Times New Roman" w:hAnsi="Aptos" w:cs="Times New Roman"/>
          <w:szCs w:val="24"/>
          <w:lang w:eastAsia="lv-LV"/>
        </w:rPr>
        <w:t xml:space="preserve">iesnieguma </w:t>
      </w:r>
      <w:r w:rsidRPr="00F2159F">
        <w:rPr>
          <w:rFonts w:ascii="Aptos" w:eastAsia="Times New Roman" w:hAnsi="Aptos" w:cs="Times New Roman"/>
          <w:szCs w:val="24"/>
          <w:lang w:eastAsia="lv-LV"/>
        </w:rPr>
        <w:t xml:space="preserve">noraidīšanu </w:t>
      </w:r>
      <w:r w:rsidR="009A5BF1">
        <w:rPr>
          <w:rFonts w:ascii="Aptos" w:eastAsia="Times New Roman" w:hAnsi="Aptos" w:cs="Times New Roman"/>
          <w:szCs w:val="24"/>
          <w:lang w:eastAsia="lv-LV"/>
        </w:rPr>
        <w:t>aģentūra</w:t>
      </w:r>
      <w:r w:rsidR="00B40B5B" w:rsidRPr="00F2159F">
        <w:rPr>
          <w:rFonts w:ascii="Aptos" w:hAnsi="Aptos" w:cs="Times New Roman"/>
        </w:rPr>
        <w:t xml:space="preserve"> </w:t>
      </w:r>
      <w:r w:rsidRPr="00F2159F">
        <w:rPr>
          <w:rFonts w:ascii="Aptos" w:hAnsi="Aptos" w:cs="Times New Roman"/>
          <w:szCs w:val="24"/>
        </w:rPr>
        <w:t xml:space="preserve">pieņem, ja iestājas vismaz viens no nosacījumiem: </w:t>
      </w:r>
    </w:p>
    <w:p w14:paraId="18D708D1" w14:textId="2393637E" w:rsidR="00080D8C" w:rsidRPr="00F2159F" w:rsidRDefault="00080D8C" w:rsidP="006F44FB">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2A5E11" w:rsidRPr="00F2159F">
        <w:rPr>
          <w:rFonts w:ascii="Aptos" w:hAnsi="Aptos"/>
        </w:rPr>
        <w:t xml:space="preserve">vai ar to saistīto fizisko personu </w:t>
      </w:r>
      <w:r w:rsidRPr="00F2159F">
        <w:rPr>
          <w:rFonts w:ascii="Aptos" w:hAnsi="Aptos"/>
        </w:rPr>
        <w:t xml:space="preserve">attiecas vismaz viens no </w:t>
      </w:r>
      <w:r w:rsidR="00C82626" w:rsidRPr="00F2159F">
        <w:rPr>
          <w:rFonts w:ascii="Aptos" w:hAnsi="Aptos"/>
        </w:rPr>
        <w:t>L</w:t>
      </w:r>
      <w:r w:rsidRPr="00F2159F">
        <w:rPr>
          <w:rFonts w:ascii="Aptos" w:hAnsi="Aptos"/>
        </w:rPr>
        <w:t>ikuma 22. pantā minētajiem izslēgšanas noteikumiem;</w:t>
      </w:r>
    </w:p>
    <w:p w14:paraId="4A65B124" w14:textId="05465E47" w:rsidR="008418E1" w:rsidRPr="00F2159F" w:rsidDel="00045CD5" w:rsidRDefault="008418E1" w:rsidP="006F44FB">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005C0212"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F2159F">
        <w:rPr>
          <w:rFonts w:ascii="Aptos" w:hAnsi="Aptos"/>
        </w:rPr>
        <w:t>;</w:t>
      </w:r>
      <w:r w:rsidR="007D205C">
        <w:rPr>
          <w:rFonts w:ascii="Aptos" w:hAnsi="Aptos"/>
          <w:color w:val="FF0000"/>
        </w:rPr>
        <w:t xml:space="preserve"> </w:t>
      </w:r>
    </w:p>
    <w:p w14:paraId="603B5616" w14:textId="7EA5CA3E" w:rsidR="00796C8C" w:rsidRPr="00F2159F" w:rsidRDefault="00080D8C" w:rsidP="006F44FB">
      <w:pPr>
        <w:pStyle w:val="naisf"/>
        <w:numPr>
          <w:ilvl w:val="1"/>
          <w:numId w:val="3"/>
        </w:numPr>
        <w:spacing w:before="0" w:beforeAutospacing="0" w:after="120" w:afterAutospacing="0"/>
        <w:rPr>
          <w:rFonts w:ascii="Aptos" w:hAnsi="Aptos"/>
        </w:rPr>
      </w:pPr>
      <w:r w:rsidRPr="00F2159F">
        <w:rPr>
          <w:rFonts w:ascii="Aptos" w:hAnsi="Aptos"/>
        </w:rPr>
        <w:t xml:space="preserve">projekta iesniegums neatbilst projektu iesniegumu vērtēšanas kritērijiem un nepilnības novēršana saskaņā ar </w:t>
      </w:r>
      <w:r w:rsidR="009F0A58" w:rsidRPr="00F2159F">
        <w:rPr>
          <w:rFonts w:ascii="Aptos" w:hAnsi="Aptos"/>
        </w:rPr>
        <w:t xml:space="preserve">Likuma </w:t>
      </w:r>
      <w:r w:rsidR="00E02038" w:rsidRPr="00F2159F">
        <w:rPr>
          <w:rFonts w:ascii="Aptos" w:hAnsi="Aptos"/>
        </w:rPr>
        <w:t>24.</w:t>
      </w:r>
      <w:r w:rsidR="009F0A58" w:rsidRPr="00F2159F">
        <w:rPr>
          <w:rFonts w:ascii="Aptos" w:hAnsi="Aptos"/>
        </w:rPr>
        <w:t xml:space="preserve"> </w:t>
      </w:r>
      <w:r w:rsidRPr="00F2159F">
        <w:rPr>
          <w:rFonts w:ascii="Aptos" w:hAnsi="Aptos"/>
        </w:rPr>
        <w:t>panta</w:t>
      </w:r>
      <w:r w:rsidR="00C032E2" w:rsidRPr="00F2159F">
        <w:rPr>
          <w:rFonts w:ascii="Aptos" w:hAnsi="Aptos"/>
        </w:rPr>
        <w:t xml:space="preserve"> </w:t>
      </w:r>
      <w:r w:rsidRPr="00F2159F">
        <w:rPr>
          <w:rFonts w:ascii="Aptos" w:hAnsi="Aptos"/>
        </w:rPr>
        <w:t>ceturto daļu ietekmētu projekta iesniegumu pēc būtības;</w:t>
      </w:r>
    </w:p>
    <w:p w14:paraId="1873AD67" w14:textId="17BBD0E5" w:rsidR="00796C8C" w:rsidRPr="00F2159F" w:rsidRDefault="00080D8C" w:rsidP="006F44FB">
      <w:pPr>
        <w:pStyle w:val="naisf"/>
        <w:numPr>
          <w:ilvl w:val="1"/>
          <w:numId w:val="3"/>
        </w:numPr>
        <w:spacing w:before="0" w:beforeAutospacing="0" w:after="120" w:afterAutospacing="0"/>
        <w:rPr>
          <w:rFonts w:ascii="Aptos" w:hAnsi="Aptos"/>
        </w:rPr>
      </w:pPr>
      <w:bookmarkStart w:id="14" w:name="_Ref172293780"/>
      <w:r w:rsidRPr="00F2159F">
        <w:rPr>
          <w:rFonts w:ascii="Aptos" w:hAnsi="Aptos"/>
        </w:rPr>
        <w:t>projektu iesniegumu atlas</w:t>
      </w:r>
      <w:r w:rsidRPr="00252818">
        <w:rPr>
          <w:rFonts w:ascii="Aptos" w:hAnsi="Aptos"/>
        </w:rPr>
        <w:t xml:space="preserve">es </w:t>
      </w:r>
      <w:r w:rsidR="007D205C" w:rsidRPr="00252818">
        <w:rPr>
          <w:rFonts w:ascii="Aptos" w:hAnsi="Aptos"/>
        </w:rPr>
        <w:t>pirmās kārtas trešā uzsaukuma</w:t>
      </w:r>
      <w:r w:rsidRPr="00252818">
        <w:rPr>
          <w:rFonts w:ascii="Aptos" w:hAnsi="Aptos"/>
        </w:rPr>
        <w:t xml:space="preserve"> ietvaros nav pieejams finansējums projekta īstenošanai</w:t>
      </w:r>
      <w:r w:rsidR="00931EA7" w:rsidRPr="00252818">
        <w:rPr>
          <w:rFonts w:ascii="Aptos" w:hAnsi="Aptos"/>
        </w:rPr>
        <w:t>;</w:t>
      </w:r>
      <w:bookmarkEnd w:id="14"/>
    </w:p>
    <w:p w14:paraId="51E4C4FD" w14:textId="458EAA72" w:rsidR="00796C8C" w:rsidRPr="00F2159F" w:rsidRDefault="00080D8C" w:rsidP="006F44FB">
      <w:pPr>
        <w:pStyle w:val="naisf"/>
        <w:numPr>
          <w:ilvl w:val="1"/>
          <w:numId w:val="3"/>
        </w:numPr>
        <w:spacing w:before="0" w:beforeAutospacing="0" w:after="120" w:afterAutospacing="0"/>
        <w:rPr>
          <w:rFonts w:ascii="Aptos" w:hAnsi="Aptos"/>
        </w:rPr>
      </w:pPr>
      <w:r w:rsidRPr="00F2159F">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Pr>
          <w:rFonts w:ascii="Aptos" w:hAnsi="Aptos"/>
        </w:rPr>
        <w:t>aģentūra</w:t>
      </w:r>
      <w:r w:rsidRPr="00F2159F">
        <w:rPr>
          <w:rFonts w:ascii="Aptos" w:hAnsi="Aptos"/>
        </w:rPr>
        <w:t xml:space="preserve"> pieņemtu tam labvēlīgu lēmumu</w:t>
      </w:r>
      <w:r w:rsidR="00045CD5" w:rsidRPr="00F2159F">
        <w:rPr>
          <w:rFonts w:ascii="Aptos" w:hAnsi="Aptos"/>
        </w:rPr>
        <w:t>.</w:t>
      </w:r>
    </w:p>
    <w:p w14:paraId="49181C9D" w14:textId="389A6176" w:rsidR="009153EE" w:rsidRPr="00F2159F" w:rsidRDefault="009153EE" w:rsidP="006F44FB">
      <w:pPr>
        <w:pStyle w:val="naisf"/>
        <w:numPr>
          <w:ilvl w:val="0"/>
          <w:numId w:val="3"/>
        </w:numPr>
        <w:spacing w:before="0" w:beforeAutospacing="0" w:after="120" w:afterAutospacing="0"/>
        <w:rPr>
          <w:rFonts w:ascii="Aptos" w:hAnsi="Aptos"/>
        </w:rPr>
      </w:pPr>
      <w:bookmarkStart w:id="15" w:name="_Ref128053469"/>
      <w:r w:rsidRPr="00F2159F">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bookmarkEnd w:id="15"/>
    </w:p>
    <w:p w14:paraId="3D0E8F6C" w14:textId="5C6E9FF3" w:rsidR="009153EE" w:rsidRPr="00F2159F" w:rsidRDefault="009153EE" w:rsidP="006F44FB">
      <w:pPr>
        <w:pStyle w:val="naisf"/>
        <w:numPr>
          <w:ilvl w:val="1"/>
          <w:numId w:val="3"/>
        </w:numPr>
        <w:spacing w:before="0" w:beforeAutospacing="0" w:after="120" w:afterAutospacing="0"/>
        <w:rPr>
          <w:rFonts w:ascii="Aptos" w:hAnsi="Aptos"/>
        </w:rPr>
      </w:pPr>
      <w:bookmarkStart w:id="16" w:name="_Ref120521482"/>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F2159F" w:rsidRDefault="009E55B3" w:rsidP="006F44FB">
      <w:pPr>
        <w:pStyle w:val="naisf"/>
        <w:numPr>
          <w:ilvl w:val="1"/>
          <w:numId w:val="3"/>
        </w:numPr>
        <w:spacing w:before="0" w:beforeAutospacing="0" w:after="120" w:afterAutospacing="0"/>
        <w:rPr>
          <w:rFonts w:ascii="Aptos" w:hAnsi="Aptos"/>
        </w:rPr>
      </w:pPr>
      <w:r w:rsidRPr="00F2159F">
        <w:rPr>
          <w:rFonts w:ascii="Aptos" w:hAnsi="Aptos"/>
        </w:rPr>
        <w:t>lēmumā noteikto</w:t>
      </w:r>
      <w:r w:rsidR="009153EE"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w:t>
      </w:r>
      <w:r w:rsidR="009153EE" w:rsidRPr="00F2159F">
        <w:rPr>
          <w:rFonts w:ascii="Aptos" w:hAnsi="Aptos"/>
        </w:rPr>
        <w:lastRenderedPageBreak/>
        <w:t>iesniegtās informācijas dēļ projekta iesniegums neatbilst projektu iesniegumu vērtēšanas kritērijiem.</w:t>
      </w:r>
    </w:p>
    <w:p w14:paraId="018152B4" w14:textId="0FDB79D3" w:rsidR="009B5CD7" w:rsidRPr="00F2159F" w:rsidRDefault="002064F9" w:rsidP="006F44FB">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apstiprināšanu ar nosacījumu, noraidīšanu un atzinumu par nosacījumu izpildi vai neizpildi </w:t>
      </w:r>
      <w:r w:rsidR="006E71C6">
        <w:rPr>
          <w:rFonts w:ascii="Aptos" w:hAnsi="Aptos"/>
        </w:rPr>
        <w:t>aģentūra</w:t>
      </w:r>
      <w:r w:rsidRPr="00F2159F">
        <w:rPr>
          <w:rFonts w:ascii="Aptos" w:hAnsi="Aptos"/>
        </w:rPr>
        <w:t xml:space="preserve"> sagatavo elektroniska </w:t>
      </w:r>
      <w:r w:rsidR="00485091" w:rsidRPr="00F2159F">
        <w:rPr>
          <w:rFonts w:ascii="Aptos" w:hAnsi="Aptos"/>
        </w:rPr>
        <w:t>dokumenta formātā</w:t>
      </w:r>
      <w:r w:rsidRPr="00F2159F">
        <w:rPr>
          <w:rFonts w:ascii="Aptos" w:hAnsi="Aptos"/>
        </w:rPr>
        <w:t xml:space="preserve"> un projekta iesniedzējam paziņo normatīvajos aktos noteiktajā kārtībā. Lēmumā par projekta iesnieguma apstiprināšanu vai atzinumā par nosacījumu izpildi tiek iekļauta informācija par </w:t>
      </w:r>
      <w:r w:rsidR="00FE7F9C" w:rsidRPr="006B4DF5">
        <w:rPr>
          <w:rFonts w:ascii="Aptos" w:hAnsi="Aptos"/>
        </w:rPr>
        <w:t>vienošanās</w:t>
      </w:r>
      <w:r w:rsidRPr="006B4DF5">
        <w:rPr>
          <w:rFonts w:ascii="Aptos" w:hAnsi="Aptos"/>
        </w:rPr>
        <w:t xml:space="preserve"> </w:t>
      </w:r>
      <w:r w:rsidRPr="00F2159F">
        <w:rPr>
          <w:rFonts w:ascii="Aptos" w:hAnsi="Aptos"/>
        </w:rPr>
        <w:t>slēgšanas proce</w:t>
      </w:r>
      <w:r w:rsidR="002E2B51" w:rsidRPr="00F2159F">
        <w:rPr>
          <w:rFonts w:ascii="Aptos" w:hAnsi="Aptos"/>
        </w:rPr>
        <w:t>su</w:t>
      </w:r>
      <w:r w:rsidRPr="00F2159F">
        <w:rPr>
          <w:rFonts w:ascii="Aptos" w:hAnsi="Aptos"/>
        </w:rPr>
        <w:t>.</w:t>
      </w:r>
    </w:p>
    <w:p w14:paraId="2856B86C" w14:textId="3FDBB988" w:rsidR="00A629DB" w:rsidRPr="00F2159F" w:rsidRDefault="00E96538" w:rsidP="006F44FB">
      <w:pPr>
        <w:pStyle w:val="naisf"/>
        <w:numPr>
          <w:ilvl w:val="0"/>
          <w:numId w:val="3"/>
        </w:numPr>
        <w:spacing w:before="0" w:beforeAutospacing="0" w:after="120" w:afterAutospacing="0"/>
        <w:rPr>
          <w:rFonts w:ascii="Aptos" w:eastAsiaTheme="minorHAnsi" w:hAnsi="Aptos" w:cstheme="minorBidi"/>
          <w:szCs w:val="22"/>
          <w:lang w:eastAsia="en-US"/>
        </w:rPr>
      </w:pPr>
      <w:bookmarkStart w:id="17" w:name="_Hlk31356483"/>
      <w:r w:rsidRPr="00F2159F">
        <w:rPr>
          <w:rFonts w:ascii="Aptos" w:hAnsi="Aptos"/>
        </w:rPr>
        <w:t>L</w:t>
      </w:r>
      <w:r w:rsidR="006D58B3" w:rsidRPr="00F2159F">
        <w:rPr>
          <w:rFonts w:ascii="Aptos" w:hAnsi="Aptos"/>
        </w:rPr>
        <w:t xml:space="preserve">ēmumus par projektu iesniegumu apstiprināšanu, apstiprināšanu ar nosacījumu un noraidīšanu </w:t>
      </w:r>
      <w:r w:rsidR="002723C7">
        <w:rPr>
          <w:rFonts w:ascii="Aptos" w:hAnsi="Aptos"/>
        </w:rPr>
        <w:t>aģentūra</w:t>
      </w:r>
      <w:r w:rsidRPr="00F2159F">
        <w:rPr>
          <w:rFonts w:ascii="Aptos" w:hAnsi="Aptos"/>
        </w:rPr>
        <w:t xml:space="preserve"> </w:t>
      </w:r>
      <w:r w:rsidR="00413B4E" w:rsidRPr="00F2159F">
        <w:rPr>
          <w:rFonts w:ascii="Aptos" w:hAnsi="Aptos"/>
        </w:rPr>
        <w:t xml:space="preserve">paziņo vienlaicīgi vai </w:t>
      </w:r>
      <w:r w:rsidR="00F204CC" w:rsidRPr="00F2159F">
        <w:rPr>
          <w:rFonts w:ascii="Aptos" w:hAnsi="Aptos"/>
        </w:rPr>
        <w:t>katram</w:t>
      </w:r>
      <w:r w:rsidR="00D35905" w:rsidRPr="00F2159F">
        <w:rPr>
          <w:rFonts w:ascii="Aptos" w:hAnsi="Aptos"/>
        </w:rPr>
        <w:t xml:space="preserve"> projekta iesniedzējam atsevišķi,</w:t>
      </w:r>
      <w:r w:rsidR="00F204CC" w:rsidRPr="00F2159F">
        <w:rPr>
          <w:rFonts w:ascii="Aptos" w:hAnsi="Aptos"/>
        </w:rPr>
        <w:t xml:space="preserve"> negaidot visu projektu iesniegumu vērtēšanas rezultātus,</w:t>
      </w:r>
      <w:r w:rsidR="00D35905" w:rsidRPr="00F2159F">
        <w:rPr>
          <w:rFonts w:ascii="Aptos" w:hAnsi="Aptos"/>
        </w:rPr>
        <w:t xml:space="preserve"> izņemot gadījumos</w:t>
      </w:r>
      <w:r w:rsidR="00CB01B9" w:rsidRPr="00F2159F">
        <w:rPr>
          <w:rFonts w:ascii="Aptos" w:hAnsi="Aptos"/>
        </w:rPr>
        <w:t xml:space="preserve">, kad </w:t>
      </w:r>
      <w:r w:rsidR="00CB01B9" w:rsidRPr="00F2159F">
        <w:rPr>
          <w:rFonts w:ascii="Aptos" w:hAnsi="Aptos"/>
          <w:bCs/>
        </w:rPr>
        <w:t xml:space="preserve">projektu iesniegumos pieprasītais finansējums ir lielāks nekā </w:t>
      </w:r>
      <w:r w:rsidR="00CB01B9" w:rsidRPr="00F2159F">
        <w:rPr>
          <w:rFonts w:ascii="Aptos" w:hAnsi="Aptos"/>
        </w:rPr>
        <w:t xml:space="preserve">SAM </w:t>
      </w:r>
      <w:r w:rsidR="006B4DF5">
        <w:rPr>
          <w:rFonts w:ascii="Aptos" w:hAnsi="Aptos"/>
        </w:rPr>
        <w:t xml:space="preserve">projektu </w:t>
      </w:r>
      <w:r w:rsidR="006B4DF5" w:rsidRPr="006B4DF5">
        <w:rPr>
          <w:rFonts w:ascii="Aptos" w:hAnsi="Aptos"/>
        </w:rPr>
        <w:t xml:space="preserve">iesniegumu </w:t>
      </w:r>
      <w:r w:rsidR="007D205C" w:rsidRPr="006B4DF5">
        <w:rPr>
          <w:rFonts w:ascii="Aptos" w:hAnsi="Aptos"/>
        </w:rPr>
        <w:t>pirmās kārtas trešā uzsaukuma</w:t>
      </w:r>
      <w:r w:rsidR="00CB01B9" w:rsidRPr="006B4DF5">
        <w:rPr>
          <w:rFonts w:ascii="Aptos" w:hAnsi="Aptos"/>
        </w:rPr>
        <w:t xml:space="preserve"> pieejamais </w:t>
      </w:r>
      <w:r w:rsidR="00CB01B9" w:rsidRPr="00F2159F">
        <w:rPr>
          <w:rFonts w:ascii="Aptos" w:hAnsi="Aptos"/>
        </w:rPr>
        <w:t>finansējums un vērtēšanas komisija nav pabeigusi projektu iesniegumu sarindošanu prioritārā secībā.</w:t>
      </w:r>
    </w:p>
    <w:p w14:paraId="0F8D4121" w14:textId="1A844121" w:rsidR="00E26E5B" w:rsidRPr="006D690F" w:rsidRDefault="00AF0C92" w:rsidP="006F44FB">
      <w:pPr>
        <w:pStyle w:val="ListParagraph"/>
        <w:numPr>
          <w:ilvl w:val="0"/>
          <w:numId w:val="3"/>
        </w:numPr>
        <w:spacing w:before="0"/>
        <w:contextualSpacing w:val="0"/>
        <w:rPr>
          <w:rFonts w:ascii="Aptos" w:hAnsi="Aptos"/>
        </w:rPr>
      </w:pPr>
      <w:r>
        <w:rPr>
          <w:rFonts w:ascii="Aptos" w:hAnsi="Aptos"/>
        </w:rPr>
        <w:t>Aģentūrai</w:t>
      </w:r>
      <w:r w:rsidR="00E26E5B" w:rsidRPr="00F2159F">
        <w:rPr>
          <w:rFonts w:ascii="Aptos" w:hAnsi="Aptos"/>
        </w:rPr>
        <w:t xml:space="preserve"> ir tiesības, ievērojot š</w:t>
      </w:r>
      <w:r w:rsidR="00D96259" w:rsidRPr="00F2159F">
        <w:rPr>
          <w:rFonts w:ascii="Aptos" w:hAnsi="Aptos"/>
        </w:rPr>
        <w:t>ajā nolikumā noteiktās</w:t>
      </w:r>
      <w:r w:rsidR="00E26E5B" w:rsidRPr="00F2159F">
        <w:rPr>
          <w:rFonts w:ascii="Aptos" w:hAnsi="Aptos"/>
        </w:rPr>
        <w:t xml:space="preserve"> prasības,  apstiprināt ar nosacījumu vai apstiprināt projekta iesniegumu, kurš atbilstoši </w:t>
      </w:r>
      <w:r w:rsidR="00D96259" w:rsidRPr="00F2159F">
        <w:rPr>
          <w:rFonts w:ascii="Aptos" w:hAnsi="Aptos"/>
        </w:rPr>
        <w:t>nolikuma</w:t>
      </w:r>
      <w:r w:rsidR="00E346C1" w:rsidRPr="00F2159F">
        <w:rPr>
          <w:rFonts w:ascii="Aptos" w:hAnsi="Aptos"/>
        </w:rPr>
        <w:t xml:space="preserve"> </w:t>
      </w:r>
      <w:r w:rsidR="006B2588" w:rsidRPr="00F2159F">
        <w:rPr>
          <w:rFonts w:ascii="Aptos" w:hAnsi="Aptos"/>
        </w:rPr>
        <w:fldChar w:fldCharType="begin"/>
      </w:r>
      <w:r w:rsidR="006B2588" w:rsidRPr="00F2159F">
        <w:rPr>
          <w:rFonts w:ascii="Aptos" w:hAnsi="Aptos"/>
        </w:rPr>
        <w:instrText xml:space="preserve"> REF  _Ref120485120 \h \r  \* MERGEFORMAT </w:instrText>
      </w:r>
      <w:r w:rsidR="006B2588" w:rsidRPr="00F2159F">
        <w:rPr>
          <w:rFonts w:ascii="Aptos" w:hAnsi="Aptos"/>
        </w:rPr>
      </w:r>
      <w:r w:rsidR="006B2588" w:rsidRPr="00F2159F">
        <w:rPr>
          <w:rFonts w:ascii="Aptos" w:hAnsi="Aptos"/>
        </w:rPr>
        <w:fldChar w:fldCharType="separate"/>
      </w:r>
      <w:r w:rsidR="007951C4">
        <w:rPr>
          <w:rFonts w:ascii="Aptos" w:hAnsi="Aptos"/>
        </w:rPr>
        <w:t>28</w:t>
      </w:r>
      <w:r w:rsidR="006B2588" w:rsidRPr="00F2159F">
        <w:rPr>
          <w:rFonts w:ascii="Aptos" w:hAnsi="Aptos"/>
        </w:rPr>
        <w:fldChar w:fldCharType="end"/>
      </w:r>
      <w:r w:rsidR="00111EFD" w:rsidRPr="00F2159F">
        <w:rPr>
          <w:rFonts w:ascii="Aptos" w:hAnsi="Aptos"/>
        </w:rPr>
        <w:fldChar w:fldCharType="begin"/>
      </w:r>
      <w:r w:rsidR="00E26E5B" w:rsidRPr="00F2159F">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00111EFD" w:rsidRPr="00F2159F">
        <w:rPr>
          <w:rFonts w:ascii="Aptos" w:hAnsi="Aptos"/>
        </w:rPr>
      </w:r>
      <w:r w:rsidR="00111EFD" w:rsidRPr="00F2159F">
        <w:rPr>
          <w:rFonts w:ascii="Aptos" w:hAnsi="Aptos"/>
        </w:rPr>
        <w:fldChar w:fldCharType="end"/>
      </w:r>
      <w:r w:rsidR="00E83B89" w:rsidRPr="00F2159F">
        <w:rPr>
          <w:rFonts w:ascii="Aptos" w:hAnsi="Aptos"/>
        </w:rPr>
        <w:t xml:space="preserve">. </w:t>
      </w:r>
      <w:r w:rsidR="00D96259" w:rsidRPr="00F2159F">
        <w:rPr>
          <w:rFonts w:ascii="Aptos" w:hAnsi="Aptos"/>
        </w:rPr>
        <w:t xml:space="preserve">punktā </w:t>
      </w:r>
      <w:r w:rsidR="00E26E5B" w:rsidRPr="00F2159F">
        <w:rPr>
          <w:rFonts w:ascii="Aptos" w:hAnsi="Aptos"/>
        </w:rPr>
        <w:t xml:space="preserve">noteiktajai projektu iesniegumu rindošanas prioritārajai secībai ir nākamais,  bet par kuru ir pieņemts lēmums par projekta iesnieguma noraidīšanu nepietiekama finansējuma dēļ. </w:t>
      </w:r>
      <w:bookmarkStart w:id="18" w:name="_Hlk31356474"/>
      <w:bookmarkEnd w:id="17"/>
      <w:r w:rsidR="00AA125A">
        <w:rPr>
          <w:rFonts w:ascii="Aptos" w:hAnsi="Aptos"/>
        </w:rPr>
        <w:t>Aģentūra</w:t>
      </w:r>
      <w:r w:rsidR="00E26E5B" w:rsidRPr="00F2159F">
        <w:rPr>
          <w:rFonts w:ascii="Aptos" w:hAnsi="Aptos"/>
        </w:rPr>
        <w:t xml:space="preserve"> projekta iesniedzējam nosūta vēstuli ar lūgumu apliecināt gatavību īstenot projektu. Ja projekta iesniedzējs </w:t>
      </w:r>
      <w:r w:rsidR="00AA125A">
        <w:rPr>
          <w:rFonts w:ascii="Aptos" w:hAnsi="Aptos"/>
        </w:rPr>
        <w:t>aģentūras</w:t>
      </w:r>
      <w:r w:rsidR="00E26E5B" w:rsidRPr="00F2159F">
        <w:rPr>
          <w:rFonts w:ascii="Aptos" w:hAnsi="Aptos"/>
        </w:rPr>
        <w:t xml:space="preserve"> norādītajā termiņā ir apliecinājis gatavību īstenot projektu, </w:t>
      </w:r>
      <w:r w:rsidR="00AA125A">
        <w:rPr>
          <w:rFonts w:ascii="Aptos" w:hAnsi="Aptos"/>
        </w:rPr>
        <w:t>aģentūra</w:t>
      </w:r>
      <w:r w:rsidR="00E26E5B" w:rsidRPr="00F2159F">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w:t>
      </w:r>
      <w:r w:rsidR="00E26E5B" w:rsidRPr="006D690F">
        <w:rPr>
          <w:rFonts w:ascii="Aptos" w:hAnsi="Aptos"/>
        </w:rPr>
        <w:t>attiecībā uz vairākiem projektu iesniedzējiem vienlaicīgi, kuru projektu iesniegumi tika noraidīti nepietiekama finansējuma dēļ.</w:t>
      </w:r>
      <w:bookmarkEnd w:id="18"/>
    </w:p>
    <w:p w14:paraId="5EACDD78" w14:textId="43B70D0E" w:rsidR="001C4DE6" w:rsidRPr="001D4A7D" w:rsidRDefault="007D205C" w:rsidP="00255B0F">
      <w:pPr>
        <w:pStyle w:val="ListParagraph"/>
        <w:numPr>
          <w:ilvl w:val="0"/>
          <w:numId w:val="3"/>
        </w:numPr>
        <w:spacing w:before="120" w:after="0"/>
        <w:contextualSpacing w:val="0"/>
        <w:outlineLvl w:val="3"/>
        <w:rPr>
          <w:rStyle w:val="ui-provider"/>
          <w:rFonts w:ascii="Aptos" w:eastAsia="Times New Roman" w:hAnsi="Aptos" w:cs="Times New Roman"/>
          <w:szCs w:val="24"/>
          <w:lang w:eastAsia="lv-LV"/>
        </w:rPr>
      </w:pPr>
      <w:r w:rsidRPr="00760D40">
        <w:rPr>
          <w:rFonts w:ascii="Aptos" w:eastAsia="Times New Roman" w:hAnsi="Aptos" w:cs="Times New Roman"/>
          <w:szCs w:val="24"/>
          <w:lang w:eastAsia="lv-LV"/>
        </w:rPr>
        <w:t>Ja</w:t>
      </w:r>
      <w:r w:rsidRPr="00760D40">
        <w:rPr>
          <w:rFonts w:ascii="Aptos" w:eastAsia="Times New Roman" w:hAnsi="Aptos" w:cs="Times New Roman"/>
          <w:b/>
          <w:bCs/>
          <w:szCs w:val="24"/>
          <w:lang w:eastAsia="lv-LV"/>
        </w:rPr>
        <w:t xml:space="preserve"> </w:t>
      </w:r>
      <w:r w:rsidR="00E84BFF" w:rsidRPr="00760D40">
        <w:rPr>
          <w:rFonts w:ascii="Aptos" w:eastAsia="Times New Roman" w:hAnsi="Aptos" w:cs="Times New Roman"/>
          <w:szCs w:val="24"/>
          <w:lang w:eastAsia="lv-LV"/>
        </w:rPr>
        <w:t xml:space="preserve">pēc tam, kad par visiem atlasē saņemtajiem projektu iesniegumiem ir pieņemti šī nolikuma </w:t>
      </w:r>
      <w:r w:rsidR="005F78F6" w:rsidRPr="00760D40">
        <w:rPr>
          <w:rFonts w:ascii="Aptos" w:eastAsia="Times New Roman" w:hAnsi="Aptos" w:cs="Times New Roman"/>
          <w:szCs w:val="24"/>
          <w:lang w:eastAsia="lv-LV"/>
        </w:rPr>
        <w:fldChar w:fldCharType="begin"/>
      </w:r>
      <w:r w:rsidR="005F78F6" w:rsidRPr="00760D40">
        <w:rPr>
          <w:rFonts w:ascii="Aptos" w:eastAsia="Times New Roman" w:hAnsi="Aptos" w:cs="Times New Roman"/>
          <w:szCs w:val="24"/>
          <w:lang w:eastAsia="lv-LV"/>
        </w:rPr>
        <w:instrText xml:space="preserve"> REF  _Ref120490735 \h \r  \* MERGEFORMAT </w:instrText>
      </w:r>
      <w:r w:rsidR="005F78F6" w:rsidRPr="00760D40">
        <w:rPr>
          <w:rFonts w:ascii="Aptos" w:eastAsia="Times New Roman" w:hAnsi="Aptos" w:cs="Times New Roman"/>
          <w:szCs w:val="24"/>
          <w:lang w:eastAsia="lv-LV"/>
        </w:rPr>
      </w:r>
      <w:r w:rsidR="005F78F6" w:rsidRPr="00760D40">
        <w:rPr>
          <w:rFonts w:ascii="Aptos" w:eastAsia="Times New Roman" w:hAnsi="Aptos" w:cs="Times New Roman"/>
          <w:szCs w:val="24"/>
          <w:lang w:eastAsia="lv-LV"/>
        </w:rPr>
        <w:fldChar w:fldCharType="separate"/>
      </w:r>
      <w:r w:rsidR="00760D40">
        <w:rPr>
          <w:rFonts w:ascii="Aptos" w:eastAsia="Times New Roman" w:hAnsi="Aptos" w:cs="Times New Roman"/>
          <w:szCs w:val="24"/>
          <w:lang w:eastAsia="lv-LV"/>
        </w:rPr>
        <w:t>21</w:t>
      </w:r>
      <w:r w:rsidR="005F78F6" w:rsidRPr="00760D40">
        <w:rPr>
          <w:rFonts w:ascii="Aptos" w:eastAsia="Times New Roman" w:hAnsi="Aptos" w:cs="Times New Roman"/>
          <w:szCs w:val="24"/>
          <w:lang w:eastAsia="lv-LV"/>
        </w:rPr>
        <w:fldChar w:fldCharType="end"/>
      </w:r>
      <w:r w:rsidR="001A43FB" w:rsidRPr="00760D40">
        <w:rPr>
          <w:rFonts w:ascii="Aptos" w:eastAsia="Times New Roman" w:hAnsi="Aptos" w:cs="Times New Roman"/>
          <w:szCs w:val="24"/>
          <w:lang w:eastAsia="lv-LV"/>
        </w:rPr>
        <w:fldChar w:fldCharType="begin"/>
      </w:r>
      <w:r w:rsidR="001A43FB" w:rsidRPr="00760D40">
        <w:rPr>
          <w:rFonts w:ascii="Aptos" w:eastAsia="Times New Roman" w:hAnsi="Aptos" w:cs="Times New Roman"/>
          <w:szCs w:val="24"/>
          <w:lang w:eastAsia="lv-LV"/>
        </w:rPr>
        <w:instrText xml:space="preserve"> REF _Ref120490735 \r \h </w:instrText>
      </w:r>
      <w:r w:rsidR="00F2159F" w:rsidRPr="00760D40">
        <w:rPr>
          <w:rFonts w:ascii="Aptos" w:eastAsia="Times New Roman" w:hAnsi="Aptos" w:cs="Times New Roman"/>
          <w:szCs w:val="24"/>
          <w:lang w:eastAsia="lv-LV"/>
        </w:rPr>
        <w:instrText xml:space="preserve"> \* MERGEFORMAT </w:instrText>
      </w:r>
      <w:r w:rsidR="001A43FB" w:rsidRPr="00760D40">
        <w:rPr>
          <w:rFonts w:ascii="Aptos" w:eastAsia="Times New Roman" w:hAnsi="Aptos" w:cs="Times New Roman"/>
          <w:szCs w:val="24"/>
          <w:lang w:eastAsia="lv-LV"/>
        </w:rPr>
      </w:r>
      <w:r w:rsidR="001A43FB" w:rsidRPr="00760D40">
        <w:rPr>
          <w:rFonts w:ascii="Aptos" w:eastAsia="Times New Roman" w:hAnsi="Aptos" w:cs="Times New Roman"/>
          <w:szCs w:val="24"/>
          <w:lang w:eastAsia="lv-LV"/>
        </w:rPr>
        <w:fldChar w:fldCharType="end"/>
      </w:r>
      <w:r w:rsidR="001A43FB" w:rsidRPr="00760D40">
        <w:rPr>
          <w:rFonts w:ascii="Aptos" w:eastAsia="Times New Roman" w:hAnsi="Aptos" w:cs="Times New Roman"/>
          <w:szCs w:val="24"/>
          <w:lang w:eastAsia="lv-LV"/>
        </w:rPr>
        <w:t>. punkt</w:t>
      </w:r>
      <w:r w:rsidR="003242AE" w:rsidRPr="00760D40">
        <w:rPr>
          <w:rFonts w:ascii="Aptos" w:eastAsia="Times New Roman" w:hAnsi="Aptos" w:cs="Times New Roman"/>
          <w:szCs w:val="24"/>
          <w:lang w:eastAsia="lv-LV"/>
        </w:rPr>
        <w:t>ā noteiktie lēmumi u</w:t>
      </w:r>
      <w:r w:rsidR="007A68DE" w:rsidRPr="00760D40">
        <w:rPr>
          <w:rFonts w:ascii="Aptos" w:eastAsia="Times New Roman" w:hAnsi="Aptos" w:cs="Times New Roman"/>
          <w:szCs w:val="24"/>
          <w:lang w:eastAsia="lv-LV"/>
        </w:rPr>
        <w:t xml:space="preserve">n </w:t>
      </w:r>
      <w:r w:rsidR="001A43FB" w:rsidRPr="00760D40">
        <w:rPr>
          <w:rFonts w:ascii="Aptos" w:eastAsia="Times New Roman" w:hAnsi="Aptos" w:cs="Times New Roman"/>
          <w:szCs w:val="24"/>
          <w:lang w:eastAsia="lv-LV"/>
        </w:rPr>
        <w:fldChar w:fldCharType="begin"/>
      </w:r>
      <w:r w:rsidR="001A43FB" w:rsidRPr="00760D40">
        <w:rPr>
          <w:rFonts w:ascii="Aptos" w:eastAsia="Times New Roman" w:hAnsi="Aptos" w:cs="Times New Roman"/>
          <w:szCs w:val="24"/>
          <w:lang w:eastAsia="lv-LV"/>
        </w:rPr>
        <w:instrText xml:space="preserve"> REF _Ref128053469 \r \h </w:instrText>
      </w:r>
      <w:r w:rsidR="00F2159F" w:rsidRPr="00760D40">
        <w:rPr>
          <w:rFonts w:ascii="Aptos" w:eastAsia="Times New Roman" w:hAnsi="Aptos" w:cs="Times New Roman"/>
          <w:szCs w:val="24"/>
          <w:lang w:eastAsia="lv-LV"/>
        </w:rPr>
        <w:instrText xml:space="preserve"> \* MERGEFORMAT </w:instrText>
      </w:r>
      <w:r w:rsidR="001A43FB" w:rsidRPr="00760D40">
        <w:rPr>
          <w:rFonts w:ascii="Aptos" w:eastAsia="Times New Roman" w:hAnsi="Aptos" w:cs="Times New Roman"/>
          <w:szCs w:val="24"/>
          <w:lang w:eastAsia="lv-LV"/>
        </w:rPr>
      </w:r>
      <w:r w:rsidR="001A43FB" w:rsidRPr="00760D40">
        <w:rPr>
          <w:rFonts w:ascii="Aptos" w:eastAsia="Times New Roman" w:hAnsi="Aptos" w:cs="Times New Roman"/>
          <w:szCs w:val="24"/>
          <w:lang w:eastAsia="lv-LV"/>
        </w:rPr>
        <w:fldChar w:fldCharType="end"/>
      </w:r>
      <w:r w:rsidR="00DC57C1" w:rsidRPr="00760D40">
        <w:rPr>
          <w:rFonts w:ascii="Aptos" w:eastAsia="Times New Roman" w:hAnsi="Aptos" w:cs="Times New Roman"/>
          <w:szCs w:val="24"/>
          <w:lang w:eastAsia="lv-LV"/>
        </w:rPr>
        <w:fldChar w:fldCharType="begin"/>
      </w:r>
      <w:r w:rsidR="00DC57C1" w:rsidRPr="00760D40">
        <w:rPr>
          <w:rFonts w:ascii="Aptos" w:eastAsia="Times New Roman" w:hAnsi="Aptos" w:cs="Times New Roman"/>
          <w:szCs w:val="24"/>
          <w:lang w:eastAsia="lv-LV"/>
        </w:rPr>
        <w:instrText xml:space="preserve"> REF  _Ref128053469 \h \r </w:instrText>
      </w:r>
      <w:r w:rsidR="00F2159F" w:rsidRPr="00760D40">
        <w:rPr>
          <w:rFonts w:ascii="Aptos" w:eastAsia="Times New Roman" w:hAnsi="Aptos" w:cs="Times New Roman"/>
          <w:szCs w:val="24"/>
          <w:lang w:eastAsia="lv-LV"/>
        </w:rPr>
        <w:instrText xml:space="preserve"> \* MERGEFORMAT </w:instrText>
      </w:r>
      <w:r w:rsidR="00DC57C1" w:rsidRPr="00760D40">
        <w:rPr>
          <w:rFonts w:ascii="Aptos" w:eastAsia="Times New Roman" w:hAnsi="Aptos" w:cs="Times New Roman"/>
          <w:szCs w:val="24"/>
          <w:lang w:eastAsia="lv-LV"/>
        </w:rPr>
      </w:r>
      <w:r w:rsidR="00DC57C1" w:rsidRPr="00760D40">
        <w:rPr>
          <w:rFonts w:ascii="Aptos" w:eastAsia="Times New Roman" w:hAnsi="Aptos" w:cs="Times New Roman"/>
          <w:szCs w:val="24"/>
          <w:lang w:eastAsia="lv-LV"/>
        </w:rPr>
        <w:fldChar w:fldCharType="separate"/>
      </w:r>
      <w:r w:rsidR="00760D40">
        <w:rPr>
          <w:rFonts w:ascii="Aptos" w:eastAsia="Times New Roman" w:hAnsi="Aptos" w:cs="Times New Roman"/>
          <w:szCs w:val="24"/>
          <w:lang w:eastAsia="lv-LV"/>
        </w:rPr>
        <w:t>27</w:t>
      </w:r>
      <w:r w:rsidR="00DC57C1" w:rsidRPr="00760D40">
        <w:rPr>
          <w:rFonts w:ascii="Aptos" w:eastAsia="Times New Roman" w:hAnsi="Aptos" w:cs="Times New Roman"/>
          <w:szCs w:val="24"/>
          <w:lang w:eastAsia="lv-LV"/>
        </w:rPr>
        <w:fldChar w:fldCharType="end"/>
      </w:r>
      <w:r w:rsidR="003242AE" w:rsidRPr="00760D40">
        <w:rPr>
          <w:rFonts w:ascii="Aptos" w:eastAsia="Times New Roman" w:hAnsi="Aptos" w:cs="Times New Roman"/>
          <w:szCs w:val="24"/>
          <w:lang w:eastAsia="lv-LV"/>
        </w:rPr>
        <w:t>. punktā noteiktie atzinumi</w:t>
      </w:r>
      <w:r w:rsidR="007A68DE" w:rsidRPr="00760D40">
        <w:rPr>
          <w:rFonts w:ascii="Aptos" w:eastAsia="Times New Roman" w:hAnsi="Aptos" w:cs="Times New Roman"/>
          <w:szCs w:val="24"/>
          <w:lang w:eastAsia="lv-LV"/>
        </w:rPr>
        <w:t xml:space="preserve"> (ja attiecināms)</w:t>
      </w:r>
      <w:r w:rsidR="003242AE" w:rsidRPr="00760D40">
        <w:rPr>
          <w:rFonts w:ascii="Aptos" w:eastAsia="Times New Roman" w:hAnsi="Aptos" w:cs="Times New Roman"/>
          <w:szCs w:val="24"/>
          <w:lang w:eastAsia="lv-LV"/>
        </w:rPr>
        <w:t>,</w:t>
      </w:r>
      <w:r w:rsidR="00170385" w:rsidRPr="00760D40">
        <w:rPr>
          <w:rFonts w:ascii="Aptos" w:eastAsia="Times New Roman" w:hAnsi="Aptos" w:cs="Times New Roman"/>
          <w:szCs w:val="24"/>
          <w:lang w:eastAsia="lv-LV"/>
        </w:rPr>
        <w:t xml:space="preserve"> </w:t>
      </w:r>
      <w:r w:rsidR="00E84BFF" w:rsidRPr="00760D40">
        <w:rPr>
          <w:rFonts w:ascii="Aptos" w:eastAsia="Times New Roman" w:hAnsi="Aptos" w:cs="Times New Roman"/>
          <w:szCs w:val="24"/>
          <w:lang w:eastAsia="lv-LV"/>
        </w:rPr>
        <w:t xml:space="preserve">finansējums nav pietiekams, lai pieprasītā finansējuma apmērā finansētu projekta iesniegumu, kurš </w:t>
      </w:r>
      <w:r w:rsidR="00E84BFF" w:rsidRPr="00760D40">
        <w:rPr>
          <w:rStyle w:val="ui-provider"/>
          <w:rFonts w:ascii="Aptos" w:hAnsi="Aptos" w:cs="Times New Roman"/>
          <w:szCs w:val="24"/>
        </w:rPr>
        <w:t xml:space="preserve">pēc projektu iesniegumu sarindošanas </w:t>
      </w:r>
      <w:r w:rsidR="00E84BFF" w:rsidRPr="001D4A7D">
        <w:rPr>
          <w:rStyle w:val="ui-provider"/>
          <w:rFonts w:ascii="Aptos" w:hAnsi="Aptos" w:cs="Times New Roman"/>
          <w:szCs w:val="24"/>
        </w:rPr>
        <w:t>prioritārā secībā ir nākamais visvairāk punktu ieguvušais</w:t>
      </w:r>
      <w:r w:rsidR="00556E7E" w:rsidRPr="001D4A7D">
        <w:rPr>
          <w:rStyle w:val="ui-provider"/>
          <w:rFonts w:ascii="Aptos" w:hAnsi="Aptos" w:cs="Times New Roman"/>
          <w:szCs w:val="24"/>
        </w:rPr>
        <w:t xml:space="preserve"> projekta iesniegums</w:t>
      </w:r>
      <w:r w:rsidR="00E84BFF" w:rsidRPr="001D4A7D">
        <w:rPr>
          <w:rStyle w:val="ui-provider"/>
          <w:rFonts w:ascii="Aptos" w:hAnsi="Aptos" w:cs="Times New Roman"/>
          <w:szCs w:val="24"/>
        </w:rPr>
        <w:t xml:space="preserve">, taču finansējums ir pietiekams, lai finansētu šo projektu vismaz </w:t>
      </w:r>
      <w:r w:rsidR="00B43F07" w:rsidRPr="001D4A7D">
        <w:rPr>
          <w:rStyle w:val="ui-provider"/>
          <w:rFonts w:ascii="Aptos" w:hAnsi="Aptos" w:cs="Times New Roman"/>
          <w:szCs w:val="24"/>
        </w:rPr>
        <w:t>50</w:t>
      </w:r>
      <w:r w:rsidR="00E84BFF" w:rsidRPr="001D4A7D">
        <w:rPr>
          <w:rStyle w:val="ui-provider"/>
          <w:rFonts w:ascii="Aptos" w:hAnsi="Aptos" w:cs="Times New Roman"/>
          <w:szCs w:val="24"/>
        </w:rPr>
        <w:t xml:space="preserve"> % apmērā no projekta iesniegumā pieprasītā finansējuma, </w:t>
      </w:r>
      <w:r w:rsidR="007B422F" w:rsidRPr="001D4A7D">
        <w:rPr>
          <w:rStyle w:val="ui-provider"/>
          <w:rFonts w:ascii="Aptos" w:hAnsi="Aptos" w:cs="Times New Roman"/>
          <w:szCs w:val="24"/>
        </w:rPr>
        <w:t>aģentūra</w:t>
      </w:r>
      <w:r w:rsidR="00E84BFF" w:rsidRPr="001D4A7D">
        <w:rPr>
          <w:rStyle w:val="ui-provider"/>
          <w:rFonts w:ascii="Aptos" w:hAnsi="Aptos" w:cs="Times New Roman"/>
          <w:szCs w:val="24"/>
        </w:rPr>
        <w:t xml:space="preserve"> šī projekta iesniedzējam nosūta vēstuli ar lūgumu apliecināt gatavību īstenot projektu par atlikušo finansējumu</w:t>
      </w:r>
      <w:r w:rsidR="00C42FD1" w:rsidRPr="001D4A7D">
        <w:rPr>
          <w:rStyle w:val="ui-provider"/>
          <w:rFonts w:ascii="Aptos" w:hAnsi="Aptos" w:cs="Times New Roman"/>
          <w:szCs w:val="24"/>
        </w:rPr>
        <w:t>.</w:t>
      </w:r>
      <w:r w:rsidR="00C42FD1" w:rsidRPr="001D4A7D">
        <w:t xml:space="preserve"> </w:t>
      </w:r>
      <w:r w:rsidR="00C42FD1" w:rsidRPr="001D4A7D">
        <w:rPr>
          <w:rStyle w:val="ui-provider"/>
          <w:rFonts w:ascii="Aptos" w:hAnsi="Aptos" w:cs="Times New Roman"/>
          <w:szCs w:val="24"/>
        </w:rPr>
        <w:t xml:space="preserve">Ņemot vērā pieejamo finansējuma apmēru, projekta iesniegumā </w:t>
      </w:r>
      <w:r w:rsidR="00B80D5B" w:rsidRPr="001D4A7D">
        <w:rPr>
          <w:rStyle w:val="ui-provider"/>
          <w:rFonts w:ascii="Aptos" w:hAnsi="Aptos" w:cs="Times New Roman"/>
          <w:szCs w:val="24"/>
        </w:rPr>
        <w:t>(</w:t>
      </w:r>
      <w:r w:rsidR="00936B8C" w:rsidRPr="001D4A7D">
        <w:rPr>
          <w:rStyle w:val="ui-provider"/>
          <w:rFonts w:ascii="Aptos" w:hAnsi="Aptos" w:cs="Times New Roman"/>
          <w:szCs w:val="24"/>
        </w:rPr>
        <w:t>ja</w:t>
      </w:r>
      <w:r w:rsidR="00B80D5B" w:rsidRPr="001D4A7D">
        <w:rPr>
          <w:rStyle w:val="ui-provider"/>
          <w:rFonts w:ascii="Aptos" w:hAnsi="Aptos" w:cs="Times New Roman"/>
          <w:szCs w:val="24"/>
        </w:rPr>
        <w:t xml:space="preserve"> attiecināms) </w:t>
      </w:r>
      <w:r w:rsidR="000D33B2" w:rsidRPr="001D4A7D">
        <w:rPr>
          <w:rStyle w:val="ui-provider"/>
          <w:rFonts w:ascii="Aptos" w:hAnsi="Aptos" w:cs="Times New Roman"/>
          <w:szCs w:val="24"/>
        </w:rPr>
        <w:t>samazina</w:t>
      </w:r>
      <w:r w:rsidR="00C42FD1" w:rsidRPr="001D4A7D">
        <w:rPr>
          <w:rStyle w:val="ui-provider"/>
          <w:rFonts w:ascii="Aptos" w:hAnsi="Aptos" w:cs="Times New Roman"/>
          <w:szCs w:val="24"/>
        </w:rPr>
        <w:t xml:space="preserve">  </w:t>
      </w:r>
      <w:r w:rsidR="00E84BFF" w:rsidRPr="001D4A7D">
        <w:rPr>
          <w:rStyle w:val="ui-provider"/>
          <w:rFonts w:ascii="Aptos" w:hAnsi="Aptos" w:cs="Times New Roman"/>
          <w:szCs w:val="24"/>
        </w:rPr>
        <w:t>sasniedzamo rādītāju vērtības</w:t>
      </w:r>
      <w:r w:rsidR="00B43F07" w:rsidRPr="001D4A7D">
        <w:rPr>
          <w:rStyle w:val="ui-provider"/>
          <w:rFonts w:ascii="Aptos" w:hAnsi="Aptos" w:cs="Times New Roman"/>
          <w:szCs w:val="24"/>
        </w:rPr>
        <w:t xml:space="preserve"> </w:t>
      </w:r>
      <w:r w:rsidR="00EA73CA" w:rsidRPr="001D4A7D">
        <w:rPr>
          <w:rStyle w:val="ui-provider"/>
          <w:rFonts w:ascii="Aptos" w:hAnsi="Aptos" w:cs="Times New Roman"/>
          <w:szCs w:val="24"/>
        </w:rPr>
        <w:t>(izveidojamo pakalpojuma vietu skaitu un projektā iesaistāmo mērķa grupas personu skaitu)</w:t>
      </w:r>
      <w:r w:rsidR="000D33B2" w:rsidRPr="001D4A7D">
        <w:rPr>
          <w:rStyle w:val="ui-provider"/>
          <w:rFonts w:ascii="Aptos" w:hAnsi="Aptos" w:cs="Times New Roman"/>
          <w:szCs w:val="24"/>
        </w:rPr>
        <w:t xml:space="preserve">, neplāno </w:t>
      </w:r>
      <w:r w:rsidR="00EA73CA" w:rsidRPr="001D4A7D">
        <w:rPr>
          <w:rStyle w:val="ui-provider"/>
          <w:rFonts w:ascii="Aptos" w:hAnsi="Aptos" w:cs="Times New Roman"/>
          <w:szCs w:val="24"/>
        </w:rPr>
        <w:t xml:space="preserve"> </w:t>
      </w:r>
      <w:r w:rsidR="000D33B2" w:rsidRPr="001D4A7D">
        <w:rPr>
          <w:rStyle w:val="ui-provider"/>
          <w:rFonts w:ascii="Aptos" w:hAnsi="Aptos" w:cs="Times New Roman"/>
          <w:szCs w:val="24"/>
        </w:rPr>
        <w:t xml:space="preserve">SAM MK noteikumu 18.1.4. un 18.1.5. apakšpunktā minēto transportlīdzekļu iegādi </w:t>
      </w:r>
      <w:r w:rsidR="00EA73CA" w:rsidRPr="001D4A7D">
        <w:rPr>
          <w:rStyle w:val="ui-provider"/>
          <w:rFonts w:ascii="Aptos" w:hAnsi="Aptos" w:cs="Times New Roman"/>
          <w:szCs w:val="24"/>
        </w:rPr>
        <w:t>vai</w:t>
      </w:r>
      <w:r w:rsidR="00B43F07" w:rsidRPr="001D4A7D">
        <w:rPr>
          <w:rStyle w:val="ui-provider"/>
          <w:rFonts w:ascii="Aptos" w:hAnsi="Aptos" w:cs="Times New Roman"/>
          <w:szCs w:val="24"/>
        </w:rPr>
        <w:t xml:space="preserve"> </w:t>
      </w:r>
      <w:r w:rsidR="000D33B2" w:rsidRPr="001D4A7D">
        <w:rPr>
          <w:rStyle w:val="ui-provider"/>
          <w:rFonts w:ascii="Aptos" w:hAnsi="Aptos" w:cs="Times New Roman"/>
          <w:szCs w:val="24"/>
        </w:rPr>
        <w:t xml:space="preserve">saīsina </w:t>
      </w:r>
      <w:r w:rsidR="00B43F07" w:rsidRPr="001D4A7D">
        <w:rPr>
          <w:rStyle w:val="ui-provider"/>
          <w:rFonts w:ascii="Aptos" w:hAnsi="Aptos" w:cs="Times New Roman"/>
          <w:szCs w:val="24"/>
        </w:rPr>
        <w:t>projekta īstenošanas ilgumu</w:t>
      </w:r>
      <w:r w:rsidR="003D50A6" w:rsidRPr="001D4A7D">
        <w:rPr>
          <w:rStyle w:val="ui-provider"/>
          <w:rFonts w:ascii="Aptos" w:hAnsi="Aptos" w:cs="Times New Roman"/>
          <w:szCs w:val="24"/>
        </w:rPr>
        <w:t xml:space="preserve"> (</w:t>
      </w:r>
      <w:r w:rsidR="00EA73CA" w:rsidRPr="001D4A7D">
        <w:t xml:space="preserve"> </w:t>
      </w:r>
      <w:r w:rsidR="00EA73CA" w:rsidRPr="001D4A7D">
        <w:rPr>
          <w:rStyle w:val="ui-provider"/>
          <w:rFonts w:ascii="Aptos" w:hAnsi="Aptos" w:cs="Times New Roman"/>
          <w:szCs w:val="24"/>
        </w:rPr>
        <w:t xml:space="preserve">pakalpojumu sniegšanas </w:t>
      </w:r>
      <w:r w:rsidR="000D33B2" w:rsidRPr="001D4A7D">
        <w:rPr>
          <w:rStyle w:val="ui-provider"/>
          <w:rFonts w:ascii="Aptos" w:hAnsi="Aptos" w:cs="Times New Roman"/>
          <w:szCs w:val="24"/>
        </w:rPr>
        <w:t>periodu</w:t>
      </w:r>
      <w:r w:rsidR="003D50A6" w:rsidRPr="001D4A7D">
        <w:rPr>
          <w:rStyle w:val="ui-provider"/>
          <w:rFonts w:ascii="Aptos" w:hAnsi="Aptos" w:cs="Times New Roman"/>
          <w:szCs w:val="24"/>
        </w:rPr>
        <w:t>)</w:t>
      </w:r>
      <w:r w:rsidR="00F93FF8" w:rsidRPr="001D4A7D">
        <w:rPr>
          <w:rStyle w:val="ui-provider"/>
          <w:rFonts w:ascii="Aptos" w:hAnsi="Aptos" w:cs="Times New Roman"/>
          <w:szCs w:val="24"/>
        </w:rPr>
        <w:t>,</w:t>
      </w:r>
      <w:r w:rsidR="00B43F07" w:rsidRPr="001D4A7D">
        <w:rPr>
          <w:rStyle w:val="ui-provider"/>
          <w:rFonts w:ascii="Aptos" w:hAnsi="Aptos" w:cs="Times New Roman"/>
          <w:szCs w:val="24"/>
        </w:rPr>
        <w:t xml:space="preserve"> </w:t>
      </w:r>
      <w:r w:rsidR="00EA73CA" w:rsidRPr="001D4A7D">
        <w:rPr>
          <w:rStyle w:val="ui-provider"/>
          <w:rFonts w:ascii="Aptos" w:hAnsi="Aptos" w:cs="Times New Roman"/>
          <w:szCs w:val="24"/>
        </w:rPr>
        <w:t xml:space="preserve">vai </w:t>
      </w:r>
      <w:r w:rsidR="000D33B2" w:rsidRPr="001D4A7D">
        <w:rPr>
          <w:rStyle w:val="ui-provider"/>
          <w:rFonts w:ascii="Aptos" w:hAnsi="Aptos" w:cs="Times New Roman"/>
          <w:szCs w:val="24"/>
        </w:rPr>
        <w:t>projekta iesniegumā precizē</w:t>
      </w:r>
      <w:r w:rsidR="00EA73CA" w:rsidRPr="001D4A7D">
        <w:rPr>
          <w:rStyle w:val="ui-provider"/>
          <w:rFonts w:ascii="Aptos" w:hAnsi="Aptos" w:cs="Times New Roman"/>
          <w:szCs w:val="24"/>
        </w:rPr>
        <w:t xml:space="preserve"> </w:t>
      </w:r>
      <w:r w:rsidR="000D33B2" w:rsidRPr="001D4A7D">
        <w:rPr>
          <w:rStyle w:val="ui-provider"/>
          <w:rFonts w:ascii="Aptos" w:hAnsi="Aptos" w:cs="Times New Roman"/>
          <w:szCs w:val="24"/>
        </w:rPr>
        <w:t>visus</w:t>
      </w:r>
      <w:r w:rsidR="00EA73CA" w:rsidRPr="001D4A7D">
        <w:rPr>
          <w:rStyle w:val="ui-provider"/>
          <w:rFonts w:ascii="Aptos" w:hAnsi="Aptos" w:cs="Times New Roman"/>
          <w:szCs w:val="24"/>
        </w:rPr>
        <w:t xml:space="preserve"> iepriekšminētos projekta parametrus, vienlaikus </w:t>
      </w:r>
      <w:r w:rsidR="00E84BFF" w:rsidRPr="001D4A7D">
        <w:rPr>
          <w:rStyle w:val="ui-provider"/>
          <w:rFonts w:ascii="Aptos" w:hAnsi="Aptos" w:cs="Times New Roman"/>
          <w:szCs w:val="24"/>
        </w:rPr>
        <w:t xml:space="preserve">ievērojot SAM MK noteikumu </w:t>
      </w:r>
      <w:r w:rsidR="00C47C8D" w:rsidRPr="001D4A7D">
        <w:rPr>
          <w:rStyle w:val="ui-provider"/>
          <w:rFonts w:ascii="Aptos" w:hAnsi="Aptos" w:cs="Times New Roman"/>
          <w:szCs w:val="24"/>
        </w:rPr>
        <w:t xml:space="preserve">12. punktā noteikto minimāli izveidojamo sabiedrībā balstītu sociālo pakalpojumu vietu skaitu, kā arī 20., 22., 23. </w:t>
      </w:r>
      <w:r w:rsidR="00B43F07" w:rsidRPr="001D4A7D">
        <w:rPr>
          <w:rFonts w:ascii="Aptos" w:hAnsi="Aptos" w:cs="Arial"/>
          <w:szCs w:val="24"/>
          <w:shd w:val="clear" w:color="auto" w:fill="FFFFFF"/>
        </w:rPr>
        <w:t xml:space="preserve">un </w:t>
      </w:r>
      <w:r w:rsidR="00B43F07" w:rsidRPr="001D4A7D">
        <w:rPr>
          <w:rFonts w:ascii="Aptos" w:hAnsi="Aptos"/>
          <w:szCs w:val="24"/>
        </w:rPr>
        <w:t>23.</w:t>
      </w:r>
      <w:r w:rsidR="00B43F07" w:rsidRPr="001D4A7D">
        <w:rPr>
          <w:rFonts w:ascii="Aptos" w:hAnsi="Aptos"/>
          <w:szCs w:val="24"/>
          <w:vertAlign w:val="superscript"/>
        </w:rPr>
        <w:t>1</w:t>
      </w:r>
      <w:r w:rsidR="00F93FF8" w:rsidRPr="001D4A7D">
        <w:rPr>
          <w:rFonts w:ascii="Aptos" w:hAnsi="Aptos" w:cs="Arial"/>
          <w:szCs w:val="24"/>
          <w:shd w:val="clear" w:color="auto" w:fill="FFFFFF"/>
        </w:rPr>
        <w:t> </w:t>
      </w:r>
      <w:r w:rsidR="00B43F07" w:rsidRPr="001D4A7D">
        <w:rPr>
          <w:rFonts w:ascii="Aptos" w:hAnsi="Aptos"/>
          <w:szCs w:val="24"/>
        </w:rPr>
        <w:t xml:space="preserve">punktā </w:t>
      </w:r>
      <w:r w:rsidR="00C47C8D" w:rsidRPr="001D4A7D">
        <w:rPr>
          <w:rFonts w:ascii="Aptos" w:hAnsi="Aptos"/>
          <w:szCs w:val="24"/>
        </w:rPr>
        <w:t>noteiktos attiecināmo izmaksu ierobežojumus.</w:t>
      </w:r>
      <w:r w:rsidR="0008521E" w:rsidRPr="001D4A7D">
        <w:t xml:space="preserve"> </w:t>
      </w:r>
      <w:r w:rsidR="0008521E" w:rsidRPr="001D4A7D">
        <w:rPr>
          <w:rStyle w:val="ui-provider"/>
          <w:rFonts w:ascii="Aptos" w:hAnsi="Aptos" w:cs="Times New Roman"/>
          <w:szCs w:val="24"/>
        </w:rPr>
        <w:t>Ja projekta iesniedzējs:</w:t>
      </w:r>
    </w:p>
    <w:p w14:paraId="527F5A40" w14:textId="74323C98" w:rsidR="001C4DE6" w:rsidRPr="00760D40" w:rsidRDefault="00FA598A" w:rsidP="00255B0F">
      <w:pPr>
        <w:pStyle w:val="ListParagraph"/>
        <w:numPr>
          <w:ilvl w:val="1"/>
          <w:numId w:val="3"/>
        </w:numPr>
        <w:spacing w:before="0"/>
        <w:outlineLvl w:val="3"/>
        <w:rPr>
          <w:rStyle w:val="ui-provider"/>
          <w:rFonts w:ascii="Aptos" w:eastAsia="Times New Roman" w:hAnsi="Aptos" w:cs="Times New Roman"/>
          <w:color w:val="000000"/>
          <w:szCs w:val="24"/>
          <w:lang w:eastAsia="lv-LV"/>
        </w:rPr>
      </w:pPr>
      <w:r w:rsidRPr="001D4A7D">
        <w:rPr>
          <w:rStyle w:val="ui-provider"/>
          <w:rFonts w:ascii="Aptos" w:hAnsi="Aptos" w:cs="Times New Roman"/>
          <w:szCs w:val="24"/>
        </w:rPr>
        <w:t>aģentūras</w:t>
      </w:r>
      <w:r w:rsidR="00E84BFF" w:rsidRPr="001D4A7D">
        <w:rPr>
          <w:rStyle w:val="ui-provider"/>
          <w:rFonts w:ascii="Aptos" w:hAnsi="Aptos" w:cs="Times New Roman"/>
          <w:szCs w:val="24"/>
        </w:rPr>
        <w:t xml:space="preserve"> norādītajā termiņā ir apliecinājis gatavību </w:t>
      </w:r>
      <w:r w:rsidR="00E84BFF" w:rsidRPr="00760D40">
        <w:rPr>
          <w:rStyle w:val="ui-provider"/>
          <w:rFonts w:ascii="Aptos" w:hAnsi="Aptos" w:cs="Times New Roman"/>
          <w:szCs w:val="24"/>
        </w:rPr>
        <w:t xml:space="preserve">īstenot projektu par samazinātu finansējumu un </w:t>
      </w:r>
      <w:r w:rsidRPr="00760D40">
        <w:rPr>
          <w:rStyle w:val="ui-provider"/>
          <w:rFonts w:ascii="Aptos" w:hAnsi="Aptos" w:cs="Times New Roman"/>
          <w:szCs w:val="24"/>
        </w:rPr>
        <w:t>aģentūra</w:t>
      </w:r>
      <w:r w:rsidR="00E84BFF" w:rsidRPr="00760D40">
        <w:rPr>
          <w:rStyle w:val="ui-provider"/>
          <w:rFonts w:ascii="Aptos" w:hAnsi="Aptos" w:cs="Times New Roman"/>
          <w:szCs w:val="24"/>
        </w:rPr>
        <w:t xml:space="preserve"> ir konstatējusi, ka projekta iesnieguma atbilstība vērtēšanas kritērijiem joprojām ir nodrošināta, </w:t>
      </w:r>
      <w:r w:rsidRPr="00760D40">
        <w:rPr>
          <w:rStyle w:val="ui-provider"/>
          <w:rFonts w:ascii="Aptos" w:hAnsi="Aptos" w:cs="Times New Roman"/>
          <w:szCs w:val="24"/>
        </w:rPr>
        <w:t>aģentūra</w:t>
      </w:r>
      <w:r w:rsidR="00E84BFF" w:rsidRPr="00760D40">
        <w:rPr>
          <w:rStyle w:val="ui-provider"/>
          <w:rFonts w:ascii="Aptos" w:hAnsi="Aptos" w:cs="Times New Roman"/>
          <w:szCs w:val="24"/>
        </w:rPr>
        <w:t xml:space="preserve"> pieņem </w:t>
      </w:r>
      <w:r w:rsidR="00E84BFF" w:rsidRPr="00760D40">
        <w:rPr>
          <w:rStyle w:val="ui-provider"/>
          <w:rFonts w:ascii="Aptos" w:hAnsi="Aptos" w:cs="Times New Roman"/>
          <w:szCs w:val="24"/>
        </w:rPr>
        <w:lastRenderedPageBreak/>
        <w:t>lēmumu par tiesiski negatīvā administratīvā akta atcelšanu un par projekta iesnieguma apstiprināšanu vai apstiprināšanu ar nosacījumu.</w:t>
      </w:r>
    </w:p>
    <w:p w14:paraId="6CD1F8AE" w14:textId="464B942C" w:rsidR="00E84BFF" w:rsidRPr="00760D40" w:rsidRDefault="00E84BFF" w:rsidP="006F44FB">
      <w:pPr>
        <w:pStyle w:val="ListParagraph"/>
        <w:numPr>
          <w:ilvl w:val="1"/>
          <w:numId w:val="3"/>
        </w:numPr>
        <w:spacing w:before="0"/>
        <w:outlineLvl w:val="3"/>
        <w:rPr>
          <w:rStyle w:val="ui-provider"/>
          <w:rFonts w:ascii="Aptos" w:eastAsia="Times New Roman" w:hAnsi="Aptos" w:cs="Times New Roman"/>
          <w:color w:val="000000"/>
          <w:szCs w:val="24"/>
          <w:lang w:eastAsia="lv-LV"/>
        </w:rPr>
      </w:pPr>
      <w:r w:rsidRPr="00760D40">
        <w:rPr>
          <w:rStyle w:val="ui-provider"/>
          <w:rFonts w:ascii="Aptos" w:hAnsi="Aptos" w:cs="Times New Roman"/>
          <w:szCs w:val="24"/>
        </w:rPr>
        <w:t>neapliecina gatavību īstenot projektu, šī kārtība var tikt piemērota attiecībā uz vairākiem projektu iesniedzējiem, ievērojot projektu iesniegumu sarindošanas prioritāro secību.</w:t>
      </w:r>
    </w:p>
    <w:p w14:paraId="316C9D3F" w14:textId="3516EBED" w:rsidR="001775DB" w:rsidRPr="00F2159F" w:rsidRDefault="001775DB" w:rsidP="006F44FB">
      <w:pPr>
        <w:pStyle w:val="ListParagraph"/>
        <w:numPr>
          <w:ilvl w:val="0"/>
          <w:numId w:val="3"/>
        </w:numPr>
        <w:spacing w:before="120"/>
        <w:contextualSpacing w:val="0"/>
        <w:rPr>
          <w:rFonts w:ascii="Aptos" w:hAnsi="Aptos" w:cs="Times New Roman"/>
          <w:szCs w:val="24"/>
        </w:rPr>
      </w:pPr>
      <w:r w:rsidRPr="00F2159F">
        <w:rPr>
          <w:rFonts w:ascii="Aptos" w:hAnsi="Aptos" w:cs="Times New Roman"/>
          <w:szCs w:val="24"/>
        </w:rPr>
        <w:t>Informāciju par apstiprināt</w:t>
      </w:r>
      <w:r w:rsidR="00D2169E" w:rsidRPr="00F2159F">
        <w:rPr>
          <w:rFonts w:ascii="Aptos" w:hAnsi="Aptos" w:cs="Times New Roman"/>
          <w:szCs w:val="24"/>
        </w:rPr>
        <w:t>ajiem</w:t>
      </w:r>
      <w:r w:rsidRPr="00F2159F">
        <w:rPr>
          <w:rFonts w:ascii="Aptos" w:hAnsi="Aptos" w:cs="Times New Roman"/>
          <w:szCs w:val="24"/>
        </w:rPr>
        <w:t xml:space="preserve"> projekt</w:t>
      </w:r>
      <w:r w:rsidR="00D2169E" w:rsidRPr="00F2159F">
        <w:rPr>
          <w:rFonts w:ascii="Aptos" w:hAnsi="Aptos" w:cs="Times New Roman"/>
          <w:szCs w:val="24"/>
        </w:rPr>
        <w:t>u</w:t>
      </w:r>
      <w:r w:rsidRPr="00F2159F">
        <w:rPr>
          <w:rFonts w:ascii="Aptos" w:hAnsi="Aptos" w:cs="Times New Roman"/>
          <w:szCs w:val="24"/>
        </w:rPr>
        <w:t xml:space="preserve"> iesniegumiem publicē </w:t>
      </w:r>
      <w:r w:rsidR="001F518A" w:rsidRPr="00F2159F">
        <w:rPr>
          <w:rFonts w:ascii="Aptos" w:hAnsi="Aptos" w:cs="Times New Roman"/>
          <w:szCs w:val="24"/>
        </w:rPr>
        <w:t>tīmekļa vietn</w:t>
      </w:r>
      <w:r w:rsidR="00B47E94" w:rsidRPr="00F2159F">
        <w:rPr>
          <w:rFonts w:ascii="Aptos" w:hAnsi="Aptos" w:cs="Times New Roman"/>
          <w:szCs w:val="24"/>
        </w:rPr>
        <w:t xml:space="preserve">ē </w:t>
      </w:r>
      <w:hyperlink r:id="rId25">
        <w:r w:rsidR="00B47E94" w:rsidRPr="00F2159F">
          <w:rPr>
            <w:rStyle w:val="Hyperlink"/>
            <w:rFonts w:ascii="Aptos" w:hAnsi="Aptos" w:cs="Times New Roman"/>
            <w:szCs w:val="24"/>
          </w:rPr>
          <w:t>www.esfondi.lv</w:t>
        </w:r>
      </w:hyperlink>
      <w:r w:rsidR="00B47E94" w:rsidRPr="00F2159F">
        <w:rPr>
          <w:rFonts w:ascii="Aptos" w:hAnsi="Aptos" w:cs="Times New Roman"/>
          <w:szCs w:val="24"/>
        </w:rPr>
        <w:t>.</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6F44FB">
      <w:pPr>
        <w:pStyle w:val="ListParagraph"/>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7875AB66" w:rsidR="00402A7F" w:rsidRPr="00F2159F" w:rsidRDefault="00402A7F" w:rsidP="006F44FB">
      <w:pPr>
        <w:pStyle w:val="ListParagraph"/>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26" w:history="1">
        <w:r w:rsidR="007D205C" w:rsidRPr="008529E7">
          <w:rPr>
            <w:rStyle w:val="Hyperlink"/>
            <w:rFonts w:ascii="Aptos" w:eastAsia="Times New Roman" w:hAnsi="Aptos"/>
            <w:lang w:eastAsia="lv-LV"/>
          </w:rPr>
          <w:t>https://www.cfla.gov.lv/lv/4-3-5-1-k-1</w:t>
        </w:r>
      </w:hyperlink>
      <w:r w:rsidR="007D205C">
        <w:rPr>
          <w:rFonts w:ascii="Aptos" w:eastAsia="Times New Roman" w:hAnsi="Aptos"/>
          <w:lang w:eastAsia="lv-LV"/>
        </w:rPr>
        <w:t xml:space="preserve"> </w:t>
      </w:r>
      <w:r w:rsidRPr="007D205C">
        <w:rPr>
          <w:rFonts w:ascii="Aptos" w:hAnsi="Aptos"/>
        </w:rPr>
        <w:t xml:space="preserve">norādītās </w:t>
      </w:r>
      <w:r w:rsidRPr="00F2159F">
        <w:rPr>
          <w:rFonts w:ascii="Aptos" w:hAnsi="Aptos"/>
          <w:color w:val="000000" w:themeColor="text1"/>
        </w:rPr>
        <w:t xml:space="preserve">kontaktpersonas elektroniskā pasta adresi vai </w:t>
      </w:r>
      <w:hyperlink r:id="rId27">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6F44FB">
      <w:pPr>
        <w:pStyle w:val="ListParagraph"/>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6F44FB">
      <w:pPr>
        <w:pStyle w:val="ListParagraph"/>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6F44FB">
      <w:pPr>
        <w:pStyle w:val="ListParagraph"/>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F2159F" w:rsidRDefault="00402A7F" w:rsidP="006F44FB">
      <w:pPr>
        <w:pStyle w:val="ListParagraph"/>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29">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4366A7C8" w:rsidR="00402A7F" w:rsidRPr="00F2159F" w:rsidRDefault="00402A7F" w:rsidP="006F44FB">
      <w:pPr>
        <w:pStyle w:val="ListParagraph"/>
        <w:numPr>
          <w:ilvl w:val="0"/>
          <w:numId w:val="3"/>
        </w:numPr>
        <w:spacing w:before="120"/>
        <w:contextualSpacing w:val="0"/>
        <w:rPr>
          <w:rFonts w:ascii="Aptos" w:hAnsi="Aptos"/>
          <w:color w:val="FF0000"/>
        </w:rPr>
      </w:pPr>
      <w:r w:rsidRPr="00F2159F">
        <w:rPr>
          <w:rFonts w:ascii="Aptos" w:hAnsi="Aptos"/>
        </w:rPr>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 xml:space="preserve">ē </w:t>
      </w:r>
      <w:hyperlink r:id="rId30" w:history="1">
        <w:r w:rsidR="007D205C" w:rsidRPr="008529E7">
          <w:rPr>
            <w:rStyle w:val="Hyperlink"/>
            <w:rFonts w:ascii="Aptos" w:eastAsia="Times New Roman" w:hAnsi="Aptos"/>
            <w:lang w:eastAsia="lv-LV"/>
          </w:rPr>
          <w:t>https://www.cfla.gov.lv/lv/4-3-5-1-k-1</w:t>
        </w:r>
      </w:hyperlink>
      <w:r w:rsidRPr="007D205C">
        <w:rPr>
          <w:rFonts w:ascii="Aptos" w:hAnsi="Aptos"/>
        </w:rPr>
        <w:t>.</w:t>
      </w:r>
    </w:p>
    <w:p w14:paraId="61B8AD7C" w14:textId="2C1C1F3D" w:rsidR="00402A7F" w:rsidRPr="00F2159F" w:rsidRDefault="00402A7F" w:rsidP="006F44FB">
      <w:pPr>
        <w:pStyle w:val="ListParagraph"/>
        <w:numPr>
          <w:ilvl w:val="0"/>
          <w:numId w:val="3"/>
        </w:numPr>
        <w:spacing w:before="0"/>
        <w:contextualSpacing w:val="0"/>
        <w:rPr>
          <w:rFonts w:ascii="Aptos" w:hAnsi="Aptos"/>
          <w:szCs w:val="24"/>
        </w:rPr>
      </w:pPr>
      <w:r w:rsidRPr="007D205C">
        <w:rPr>
          <w:rFonts w:ascii="Aptos" w:hAnsi="Aptos"/>
          <w:szCs w:val="24"/>
        </w:rPr>
        <w:t xml:space="preserve">Vienošanās par projekta īstenošanu projekta teksts vienošanās slēgšanas </w:t>
      </w:r>
      <w:r w:rsidRPr="00F2159F">
        <w:rPr>
          <w:rFonts w:ascii="Aptos" w:hAnsi="Aptos"/>
          <w:szCs w:val="24"/>
        </w:rPr>
        <w:t xml:space="preserve">procesā var tikt precizēts atbilstoši projekta specifikai. </w:t>
      </w:r>
    </w:p>
    <w:p w14:paraId="397D67ED" w14:textId="736794FE" w:rsidR="001C2119" w:rsidRPr="00F2159F" w:rsidRDefault="00EE455A" w:rsidP="006F44FB">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6F44FB">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6F44FB">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F2159F" w:rsidRDefault="001C2119" w:rsidP="006F44FB">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3F896676" w14:textId="77777777" w:rsidR="00A43B5E" w:rsidRPr="00F2159F" w:rsidRDefault="00A43B5E" w:rsidP="001C2119">
      <w:pPr>
        <w:ind w:firstLine="0"/>
        <w:rPr>
          <w:rFonts w:ascii="Aptos" w:hAnsi="Aptos" w:cs="Times New Roman"/>
          <w:szCs w:val="24"/>
        </w:rPr>
      </w:pP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40893AA2" w:rsidR="004B20D5" w:rsidRPr="00F2159F" w:rsidRDefault="3BFC1435" w:rsidP="19ECFF32">
      <w:pPr>
        <w:ind w:left="1560" w:hanging="1276"/>
        <w:rPr>
          <w:rFonts w:ascii="Aptos" w:hAnsi="Aptos" w:cs="Times New Roman"/>
        </w:rPr>
      </w:pPr>
      <w:r w:rsidRPr="19ECFF32">
        <w:rPr>
          <w:rFonts w:ascii="Aptos" w:hAnsi="Aptos" w:cs="Times New Roman"/>
        </w:rPr>
        <w:lastRenderedPageBreak/>
        <w:t>1</w:t>
      </w:r>
      <w:r w:rsidR="001F2114" w:rsidRPr="19ECFF32">
        <w:rPr>
          <w:rFonts w:ascii="Aptos" w:hAnsi="Aptos" w:cs="Times New Roman"/>
        </w:rPr>
        <w:t>.</w:t>
      </w:r>
      <w:r w:rsidR="00677E5D" w:rsidRPr="19ECFF32">
        <w:rPr>
          <w:rFonts w:ascii="Aptos" w:hAnsi="Aptos" w:cs="Times New Roman"/>
        </w:rPr>
        <w:t> </w:t>
      </w:r>
      <w:r w:rsidR="001F2114" w:rsidRPr="19ECFF32">
        <w:rPr>
          <w:rFonts w:ascii="Aptos" w:hAnsi="Aptos" w:cs="Times New Roman"/>
        </w:rPr>
        <w:t>pielikums</w:t>
      </w:r>
      <w:r w:rsidR="003D31C4">
        <w:rPr>
          <w:rFonts w:ascii="Aptos" w:hAnsi="Aptos" w:cs="Times New Roman"/>
        </w:rPr>
        <w:t>:</w:t>
      </w:r>
      <w:r w:rsidR="001F2114" w:rsidRPr="19ECFF32">
        <w:rPr>
          <w:rFonts w:ascii="Aptos" w:hAnsi="Aptos" w:cs="Times New Roman"/>
        </w:rPr>
        <w:t xml:space="preserve"> </w:t>
      </w:r>
      <w:r w:rsidR="3ECC83F2" w:rsidRPr="19ECFF32">
        <w:rPr>
          <w:rFonts w:ascii="Aptos" w:hAnsi="Aptos" w:cs="Times New Roman"/>
        </w:rPr>
        <w:t xml:space="preserve"> Projektu iesniegumu vērtēšanas kritēriji un to</w:t>
      </w:r>
      <w:r w:rsidR="3ECC83F2" w:rsidRPr="19ECFF32">
        <w:rPr>
          <w:rFonts w:ascii="Aptos" w:eastAsia="Times New Roman" w:hAnsi="Aptos" w:cs="Times New Roman"/>
          <w:lang w:eastAsia="lv-LV"/>
        </w:rPr>
        <w:t xml:space="preserve"> piemērošanas metodika </w:t>
      </w:r>
      <w:r w:rsidR="359D70D5" w:rsidRPr="19ECFF32">
        <w:rPr>
          <w:rFonts w:ascii="Aptos" w:eastAsia="Times New Roman" w:hAnsi="Aptos" w:cs="Times New Roman"/>
          <w:lang w:eastAsia="lv-LV"/>
        </w:rPr>
        <w:t xml:space="preserve">uz </w:t>
      </w:r>
      <w:r w:rsidR="00F47312" w:rsidRPr="00760D40">
        <w:rPr>
          <w:rFonts w:ascii="Aptos" w:hAnsi="Aptos" w:cs="Times New Roman"/>
        </w:rPr>
        <w:t>55</w:t>
      </w:r>
      <w:r w:rsidR="3ECC83F2" w:rsidRPr="00760D40">
        <w:rPr>
          <w:rFonts w:ascii="Aptos" w:hAnsi="Aptos" w:cs="Times New Roman"/>
        </w:rPr>
        <w:t xml:space="preserve"> lapām.</w:t>
      </w:r>
    </w:p>
    <w:p w14:paraId="44242580" w14:textId="70B95F93" w:rsidR="007302AC" w:rsidRPr="00F2159F" w:rsidRDefault="5A861DD9" w:rsidP="19ECFF32">
      <w:pPr>
        <w:ind w:left="1560" w:hanging="1276"/>
        <w:rPr>
          <w:rFonts w:ascii="Aptos" w:eastAsia="Times New Roman" w:hAnsi="Aptos" w:cs="Times New Roman"/>
          <w:lang w:eastAsia="lv-LV"/>
        </w:rPr>
      </w:pPr>
      <w:r w:rsidRPr="00F2159F">
        <w:rPr>
          <w:rFonts w:ascii="Aptos" w:eastAsia="Times New Roman" w:hAnsi="Aptos" w:cs="Times New Roman"/>
          <w:lang w:eastAsia="lv-LV"/>
        </w:rPr>
        <w:t>2</w:t>
      </w:r>
      <w:r w:rsidR="00CF6E17" w:rsidRPr="00F2159F">
        <w:rPr>
          <w:rFonts w:ascii="Aptos" w:eastAsia="Times New Roman" w:hAnsi="Aptos" w:cs="Times New Roman"/>
          <w:lang w:eastAsia="lv-LV"/>
        </w:rPr>
        <w:t>.</w:t>
      </w:r>
      <w:r w:rsidR="00677E5D" w:rsidRPr="00F2159F">
        <w:rPr>
          <w:rFonts w:ascii="Aptos" w:hAnsi="Aptos"/>
        </w:rPr>
        <w:t> </w:t>
      </w:r>
      <w:r w:rsidR="007302AC" w:rsidRPr="00F2159F">
        <w:rPr>
          <w:rFonts w:ascii="Aptos" w:eastAsia="Times New Roman" w:hAnsi="Aptos" w:cs="Times New Roman"/>
          <w:lang w:eastAsia="lv-LV"/>
        </w:rPr>
        <w:t>pielikums</w:t>
      </w:r>
      <w:r w:rsidR="003D31C4">
        <w:rPr>
          <w:rFonts w:ascii="Aptos" w:eastAsia="Times New Roman" w:hAnsi="Aptos" w:cs="Times New Roman"/>
          <w:lang w:eastAsia="lv-LV"/>
        </w:rPr>
        <w:t>:</w:t>
      </w:r>
      <w:r w:rsidR="007302AC" w:rsidRPr="00F2159F">
        <w:rPr>
          <w:rFonts w:ascii="Aptos" w:eastAsia="Times New Roman" w:hAnsi="Aptos" w:cs="Times New Roman"/>
          <w:lang w:eastAsia="lv-LV"/>
        </w:rPr>
        <w:t xml:space="preserve"> </w:t>
      </w:r>
      <w:r w:rsidR="007D205C" w:rsidRPr="00FA478A">
        <w:rPr>
          <w:rFonts w:ascii="Aptos" w:eastAsia="Times New Roman" w:hAnsi="Aptos" w:cs="Times New Roman"/>
          <w:lang w:eastAsia="lv-LV"/>
        </w:rPr>
        <w:t>V</w:t>
      </w:r>
      <w:r w:rsidR="008A35FB" w:rsidRPr="00FA478A">
        <w:rPr>
          <w:rFonts w:ascii="Aptos" w:eastAsia="Times New Roman" w:hAnsi="Aptos" w:cs="Times New Roman"/>
          <w:lang w:eastAsia="lv-LV"/>
        </w:rPr>
        <w:t xml:space="preserve">ienošanās </w:t>
      </w:r>
      <w:r w:rsidR="008A35FB" w:rsidRPr="00F2159F">
        <w:rPr>
          <w:rFonts w:ascii="Aptos" w:eastAsia="Times New Roman" w:hAnsi="Aptos" w:cs="Times New Roman"/>
          <w:lang w:eastAsia="lv-LV"/>
        </w:rPr>
        <w:t>par projekta īstenošanu</w:t>
      </w:r>
      <w:r w:rsidR="00214F24" w:rsidRPr="19ECFF32">
        <w:rPr>
          <w:rStyle w:val="FootnoteReference"/>
          <w:rFonts w:ascii="Aptos" w:eastAsia="Times New Roman" w:hAnsi="Aptos" w:cs="Times New Roman"/>
          <w:lang w:eastAsia="lv-LV"/>
        </w:rPr>
        <w:footnoteReference w:id="8"/>
      </w:r>
      <w:r w:rsidR="008A35FB" w:rsidRPr="00F2159F">
        <w:rPr>
          <w:rFonts w:ascii="Aptos" w:eastAsia="Times New Roman" w:hAnsi="Aptos" w:cs="Times New Roman"/>
          <w:lang w:eastAsia="lv-LV"/>
        </w:rPr>
        <w:t xml:space="preserve"> proje</w:t>
      </w:r>
      <w:r w:rsidR="008A35FB" w:rsidRPr="00135916">
        <w:rPr>
          <w:rFonts w:ascii="Aptos" w:eastAsia="Times New Roman" w:hAnsi="Aptos" w:cs="Times New Roman"/>
          <w:lang w:eastAsia="lv-LV"/>
        </w:rPr>
        <w:t>kts</w:t>
      </w:r>
      <w:r w:rsidR="00F4346B" w:rsidRPr="00135916">
        <w:rPr>
          <w:rFonts w:ascii="Aptos" w:eastAsia="Times New Roman" w:hAnsi="Aptos" w:cs="Times New Roman"/>
          <w:lang w:eastAsia="lv-LV"/>
        </w:rPr>
        <w:t xml:space="preserve"> </w:t>
      </w:r>
      <w:r w:rsidR="117932E3" w:rsidRPr="00135916">
        <w:rPr>
          <w:rFonts w:ascii="Aptos" w:eastAsia="Times New Roman" w:hAnsi="Aptos" w:cs="Times New Roman"/>
          <w:lang w:eastAsia="lv-LV"/>
        </w:rPr>
        <w:t>uz</w:t>
      </w:r>
      <w:r w:rsidR="00F4346B" w:rsidRPr="00135916">
        <w:rPr>
          <w:rFonts w:ascii="Aptos" w:eastAsia="Times New Roman" w:hAnsi="Aptos" w:cs="Times New Roman"/>
          <w:lang w:eastAsia="lv-LV"/>
        </w:rPr>
        <w:t xml:space="preserve"> </w:t>
      </w:r>
      <w:r w:rsidR="00135916" w:rsidRPr="00135916">
        <w:rPr>
          <w:rFonts w:ascii="Aptos" w:hAnsi="Aptos" w:cs="Times New Roman"/>
        </w:rPr>
        <w:t>29</w:t>
      </w:r>
      <w:r w:rsidR="001707C5" w:rsidRPr="00135916">
        <w:rPr>
          <w:rFonts w:ascii="Aptos" w:hAnsi="Aptos" w:cs="Times New Roman"/>
        </w:rPr>
        <w:t xml:space="preserve"> </w:t>
      </w:r>
      <w:r w:rsidR="00A5225F" w:rsidRPr="00135916">
        <w:rPr>
          <w:rFonts w:ascii="Aptos" w:hAnsi="Aptos" w:cs="Times New Roman"/>
        </w:rPr>
        <w:t>lapām.</w:t>
      </w:r>
    </w:p>
    <w:p w14:paraId="292D8498" w14:textId="0A02E686" w:rsidR="00A7104B" w:rsidRPr="00F2159F" w:rsidRDefault="00A7104B" w:rsidP="0098459D">
      <w:pPr>
        <w:ind w:firstLine="0"/>
        <w:rPr>
          <w:rFonts w:ascii="Aptos" w:eastAsia="Times New Roman" w:hAnsi="Aptos" w:cs="Times New Roman"/>
          <w:szCs w:val="24"/>
          <w:lang w:eastAsia="lv-LV"/>
        </w:rPr>
      </w:pPr>
    </w:p>
    <w:p w14:paraId="09584E15" w14:textId="77777777" w:rsidR="009F6EF1" w:rsidRPr="00F2159F" w:rsidRDefault="009F6EF1" w:rsidP="0098459D">
      <w:pPr>
        <w:ind w:firstLine="0"/>
        <w:rPr>
          <w:rFonts w:ascii="Aptos" w:eastAsia="Times New Roman" w:hAnsi="Aptos" w:cs="Times New Roman"/>
          <w:szCs w:val="24"/>
          <w:lang w:eastAsia="lv-LV"/>
        </w:rPr>
      </w:pPr>
    </w:p>
    <w:p w14:paraId="11AD4F62" w14:textId="3A73A9B2" w:rsidR="003B2CA4" w:rsidRPr="007D205C" w:rsidRDefault="007D205C" w:rsidP="0098459D">
      <w:pPr>
        <w:ind w:firstLine="0"/>
        <w:rPr>
          <w:rFonts w:ascii="Aptos" w:eastAsia="Times New Roman" w:hAnsi="Aptos" w:cs="Times New Roman"/>
          <w:i/>
          <w:iCs/>
          <w:sz w:val="20"/>
          <w:szCs w:val="20"/>
          <w:lang w:eastAsia="lv-LV"/>
        </w:rPr>
      </w:pPr>
      <w:r w:rsidRPr="007D205C">
        <w:rPr>
          <w:rFonts w:ascii="Aptos" w:eastAsia="Times New Roman" w:hAnsi="Aptos" w:cs="Times New Roman"/>
          <w:i/>
          <w:iCs/>
          <w:sz w:val="20"/>
          <w:szCs w:val="20"/>
          <w:lang w:eastAsia="lv-LV"/>
        </w:rPr>
        <w:t>Laine Estere Silma</w:t>
      </w:r>
    </w:p>
    <w:p w14:paraId="35310E55" w14:textId="5CFB0A92" w:rsidR="007D205C" w:rsidRPr="007D205C" w:rsidRDefault="007D205C" w:rsidP="0098459D">
      <w:pPr>
        <w:ind w:firstLine="0"/>
        <w:rPr>
          <w:rFonts w:ascii="Aptos" w:eastAsia="Times New Roman" w:hAnsi="Aptos" w:cs="Times New Roman"/>
          <w:sz w:val="20"/>
          <w:szCs w:val="20"/>
          <w:lang w:eastAsia="lv-LV"/>
        </w:rPr>
      </w:pPr>
      <w:r w:rsidRPr="007D205C">
        <w:rPr>
          <w:rFonts w:ascii="Aptos" w:eastAsia="Times New Roman" w:hAnsi="Aptos" w:cs="Times New Roman"/>
          <w:i/>
          <w:iCs/>
          <w:sz w:val="20"/>
          <w:szCs w:val="20"/>
          <w:lang w:eastAsia="lv-LV"/>
        </w:rPr>
        <w:t xml:space="preserve">28909230, </w:t>
      </w:r>
      <w:hyperlink r:id="rId31" w:history="1">
        <w:r w:rsidRPr="007D205C">
          <w:rPr>
            <w:rStyle w:val="Hyperlink"/>
            <w:rFonts w:ascii="Aptos" w:eastAsia="Times New Roman" w:hAnsi="Aptos" w:cs="Times New Roman"/>
            <w:i/>
            <w:iCs/>
            <w:sz w:val="20"/>
            <w:szCs w:val="20"/>
            <w:lang w:eastAsia="lv-LV"/>
          </w:rPr>
          <w:t>laine.estere.silma@cfla.gov.lv</w:t>
        </w:r>
      </w:hyperlink>
      <w:r w:rsidRPr="007D205C">
        <w:rPr>
          <w:rFonts w:ascii="Aptos" w:eastAsia="Times New Roman" w:hAnsi="Aptos" w:cs="Times New Roman"/>
          <w:i/>
          <w:iCs/>
          <w:sz w:val="20"/>
          <w:szCs w:val="20"/>
          <w:lang w:eastAsia="lv-LV"/>
        </w:rPr>
        <w:t xml:space="preserve"> </w:t>
      </w:r>
    </w:p>
    <w:p w14:paraId="4F91CA63" w14:textId="15A3DFBF" w:rsidR="009F6EF1" w:rsidRPr="003D31C4" w:rsidRDefault="009F6EF1" w:rsidP="009E55B3">
      <w:pPr>
        <w:ind w:firstLine="0"/>
        <w:rPr>
          <w:rFonts w:ascii="Aptos" w:hAnsi="Aptos" w:cs="Times New Roman"/>
          <w:bCs/>
          <w:szCs w:val="24"/>
          <w:lang w:eastAsia="lv-LV"/>
        </w:rPr>
      </w:pPr>
    </w:p>
    <w:sectPr w:rsidR="009F6EF1" w:rsidRPr="003D31C4" w:rsidSect="00F0143F">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141D" w14:textId="77777777" w:rsidR="00B6351B" w:rsidRDefault="00B6351B">
      <w:r>
        <w:separator/>
      </w:r>
    </w:p>
  </w:endnote>
  <w:endnote w:type="continuationSeparator" w:id="0">
    <w:p w14:paraId="697EB016" w14:textId="77777777" w:rsidR="00B6351B" w:rsidRDefault="00B6351B">
      <w:r>
        <w:continuationSeparator/>
      </w:r>
    </w:p>
  </w:endnote>
  <w:endnote w:type="continuationNotice" w:id="1">
    <w:p w14:paraId="07627F55" w14:textId="77777777" w:rsidR="00B6351B" w:rsidRDefault="00B6351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FB32" w14:textId="77777777" w:rsidR="00B6351B" w:rsidRDefault="00B6351B" w:rsidP="00F25516">
      <w:r>
        <w:separator/>
      </w:r>
    </w:p>
  </w:footnote>
  <w:footnote w:type="continuationSeparator" w:id="0">
    <w:p w14:paraId="0DDAA5A4" w14:textId="77777777" w:rsidR="00B6351B" w:rsidRDefault="00B6351B" w:rsidP="00F25516">
      <w:r>
        <w:continuationSeparator/>
      </w:r>
    </w:p>
  </w:footnote>
  <w:footnote w:type="continuationNotice" w:id="1">
    <w:p w14:paraId="69694E31" w14:textId="77777777" w:rsidR="00B6351B" w:rsidRDefault="00B6351B" w:rsidP="00152F67"/>
  </w:footnote>
  <w:footnote w:id="2">
    <w:p w14:paraId="29E67B18" w14:textId="3D662483" w:rsidR="000C2F84" w:rsidRPr="008F52EF" w:rsidRDefault="000C2F84" w:rsidP="000C2F84">
      <w:pPr>
        <w:pStyle w:val="FootnoteText"/>
        <w:rPr>
          <w:rFonts w:ascii="Aptos" w:hAnsi="Aptos"/>
          <w:sz w:val="18"/>
          <w:szCs w:val="18"/>
        </w:rPr>
      </w:pPr>
      <w:r w:rsidRPr="006F44FB">
        <w:rPr>
          <w:rStyle w:val="FootnoteReference"/>
          <w:rFonts w:ascii="Aptos" w:hAnsi="Aptos"/>
          <w:sz w:val="20"/>
        </w:rPr>
        <w:footnoteRef/>
      </w:r>
      <w:r w:rsidRPr="006F44FB">
        <w:rPr>
          <w:rFonts w:ascii="Aptos" w:hAnsi="Aptos"/>
        </w:rPr>
        <w:t xml:space="preserve"> </w:t>
      </w:r>
      <w:r w:rsidRPr="008F52EF">
        <w:rPr>
          <w:rFonts w:ascii="Aptos" w:hAnsi="Aptos"/>
          <w:sz w:val="18"/>
          <w:szCs w:val="18"/>
        </w:rPr>
        <w:t xml:space="preserve">Atbilstoši SAM MK noteikumu </w:t>
      </w:r>
      <w:r w:rsidR="00A02528">
        <w:rPr>
          <w:rFonts w:ascii="Aptos" w:hAnsi="Aptos"/>
          <w:sz w:val="18"/>
          <w:szCs w:val="18"/>
        </w:rPr>
        <w:t xml:space="preserve">grozījumu </w:t>
      </w:r>
      <w:r w:rsidRPr="001D4A7D">
        <w:rPr>
          <w:rFonts w:ascii="Aptos" w:hAnsi="Aptos"/>
          <w:sz w:val="18"/>
          <w:szCs w:val="18"/>
        </w:rPr>
        <w:t>anotācijai</w:t>
      </w:r>
      <w:r w:rsidR="00A02528" w:rsidRPr="001D4A7D">
        <w:rPr>
          <w:rFonts w:ascii="Aptos" w:hAnsi="Aptos"/>
          <w:sz w:val="18"/>
          <w:szCs w:val="18"/>
        </w:rPr>
        <w:t xml:space="preserve"> (</w:t>
      </w:r>
      <w:hyperlink r:id="rId1" w:history="1">
        <w:r w:rsidR="00A02528" w:rsidRPr="001D4A7D">
          <w:rPr>
            <w:rStyle w:val="Hyperlink"/>
            <w:rFonts w:ascii="Aptos" w:hAnsi="Aptos"/>
            <w:sz w:val="18"/>
            <w:szCs w:val="18"/>
          </w:rPr>
          <w:t>25.11.2025. M</w:t>
        </w:r>
        <w:r w:rsidR="001D4A7D" w:rsidRPr="001D4A7D">
          <w:rPr>
            <w:rStyle w:val="Hyperlink"/>
            <w:rFonts w:ascii="Aptos" w:hAnsi="Aptos"/>
            <w:sz w:val="18"/>
            <w:szCs w:val="18"/>
          </w:rPr>
          <w:t>inistru kabineta</w:t>
        </w:r>
        <w:r w:rsidR="00A02528" w:rsidRPr="001D4A7D">
          <w:rPr>
            <w:rStyle w:val="Hyperlink"/>
            <w:rFonts w:ascii="Aptos" w:hAnsi="Aptos"/>
            <w:sz w:val="18"/>
            <w:szCs w:val="18"/>
          </w:rPr>
          <w:t xml:space="preserve"> noteikumi Nr. </w:t>
        </w:r>
        <w:r w:rsidR="001D4A7D" w:rsidRPr="001D4A7D">
          <w:rPr>
            <w:rStyle w:val="Hyperlink"/>
            <w:rFonts w:ascii="Aptos" w:hAnsi="Aptos"/>
            <w:sz w:val="18"/>
            <w:szCs w:val="18"/>
          </w:rPr>
          <w:t>691</w:t>
        </w:r>
      </w:hyperlink>
      <w:r w:rsidR="00A02528" w:rsidRPr="001D4A7D">
        <w:rPr>
          <w:rFonts w:ascii="Aptos" w:hAnsi="Aptos"/>
          <w:sz w:val="18"/>
          <w:szCs w:val="18"/>
        </w:rPr>
        <w:t>)</w:t>
      </w:r>
      <w:r w:rsidRPr="001D4A7D">
        <w:rPr>
          <w:rFonts w:ascii="Aptos" w:hAnsi="Aptos"/>
          <w:sz w:val="18"/>
          <w:szCs w:val="18"/>
        </w:rPr>
        <w:t>,</w:t>
      </w:r>
      <w:r w:rsidRPr="008F52EF">
        <w:rPr>
          <w:rFonts w:ascii="Aptos" w:hAnsi="Aptos"/>
          <w:sz w:val="18"/>
          <w:szCs w:val="18"/>
        </w:rPr>
        <w:t xml:space="preserve"> projekta iesniegumus var iesniegt par šādu sabiedrībā </w:t>
      </w:r>
      <w:r w:rsidR="00F65927">
        <w:rPr>
          <w:rFonts w:ascii="Aptos" w:hAnsi="Aptos"/>
          <w:sz w:val="18"/>
          <w:szCs w:val="18"/>
        </w:rPr>
        <w:t xml:space="preserve">balstītu </w:t>
      </w:r>
      <w:r w:rsidRPr="008F52EF">
        <w:rPr>
          <w:rFonts w:ascii="Aptos" w:hAnsi="Aptos"/>
          <w:sz w:val="18"/>
          <w:szCs w:val="18"/>
        </w:rPr>
        <w:t>sociālo pakalpojumu izveidi šād</w:t>
      </w:r>
      <w:r w:rsidR="00172B0D">
        <w:rPr>
          <w:rFonts w:ascii="Aptos" w:hAnsi="Aptos"/>
          <w:sz w:val="18"/>
          <w:szCs w:val="18"/>
        </w:rPr>
        <w:t xml:space="preserve">u pašvaldību administratīvās </w:t>
      </w:r>
      <w:r w:rsidRPr="008F52EF">
        <w:rPr>
          <w:rFonts w:ascii="Aptos" w:hAnsi="Aptos"/>
          <w:sz w:val="18"/>
          <w:szCs w:val="18"/>
        </w:rPr>
        <w:t xml:space="preserve"> teritorijās: </w:t>
      </w:r>
    </w:p>
    <w:p w14:paraId="4F90D5BF" w14:textId="568E790E" w:rsidR="000C2F84" w:rsidRPr="008F52EF" w:rsidRDefault="000C2F84" w:rsidP="006F44FB">
      <w:pPr>
        <w:pStyle w:val="FootnoteText"/>
        <w:numPr>
          <w:ilvl w:val="0"/>
          <w:numId w:val="6"/>
        </w:numPr>
        <w:rPr>
          <w:rFonts w:ascii="Aptos" w:hAnsi="Aptos"/>
          <w:sz w:val="18"/>
          <w:szCs w:val="18"/>
        </w:rPr>
      </w:pPr>
      <w:r w:rsidRPr="008F52EF">
        <w:rPr>
          <w:rFonts w:ascii="Aptos" w:hAnsi="Aptos"/>
          <w:sz w:val="18"/>
          <w:szCs w:val="18"/>
        </w:rPr>
        <w:t xml:space="preserve">Grupu dzīvokļi pilngadīgām personām ar garīga rakstura traucējumiem (turpmāk – GRT) – Ventspils valstspilsētā, Talsu novadā, Līvānu novadā, Ludzas novadā, Ādažu novadā, Mārupes novadā, Olaines novadā, Ropažu novadā un Saulkrastu novadā; </w:t>
      </w:r>
    </w:p>
    <w:p w14:paraId="2071D6DB" w14:textId="17184231" w:rsidR="000C2F84" w:rsidRPr="008F52EF" w:rsidRDefault="000C2F84" w:rsidP="006F44FB">
      <w:pPr>
        <w:pStyle w:val="FootnoteText"/>
        <w:numPr>
          <w:ilvl w:val="0"/>
          <w:numId w:val="6"/>
        </w:numPr>
        <w:rPr>
          <w:rFonts w:ascii="Aptos" w:hAnsi="Aptos"/>
          <w:sz w:val="18"/>
          <w:szCs w:val="18"/>
        </w:rPr>
      </w:pPr>
      <w:r w:rsidRPr="008F52EF">
        <w:rPr>
          <w:rFonts w:ascii="Aptos" w:hAnsi="Aptos"/>
          <w:sz w:val="18"/>
          <w:szCs w:val="18"/>
        </w:rPr>
        <w:t xml:space="preserve">Specializētās darbnīcas pilngadīgām personām ar GRT </w:t>
      </w:r>
      <w:r w:rsidR="008F52EF" w:rsidRPr="008F52EF">
        <w:rPr>
          <w:rFonts w:ascii="Aptos" w:hAnsi="Aptos"/>
          <w:sz w:val="18"/>
          <w:szCs w:val="18"/>
        </w:rPr>
        <w:t>–</w:t>
      </w:r>
      <w:r w:rsidRPr="008F52EF">
        <w:rPr>
          <w:rFonts w:ascii="Aptos" w:hAnsi="Aptos"/>
          <w:sz w:val="18"/>
          <w:szCs w:val="18"/>
        </w:rPr>
        <w:t xml:space="preserve"> </w:t>
      </w:r>
      <w:r w:rsidR="008F52EF" w:rsidRPr="008F52EF">
        <w:rPr>
          <w:rFonts w:ascii="Aptos" w:hAnsi="Aptos"/>
          <w:sz w:val="18"/>
          <w:szCs w:val="18"/>
        </w:rPr>
        <w:t xml:space="preserve">Ventspils valstspilsētā, Krāslavas novadā, Līvānu novadā, Ķekavas novadā, Mārupes novadā, Ropažu novadā, Salaspils novadā, Saulkrastu novadā un Valkas novadā; </w:t>
      </w:r>
    </w:p>
    <w:p w14:paraId="117FFEC2" w14:textId="7DA24F3D" w:rsidR="008F52EF" w:rsidRPr="008F52EF" w:rsidRDefault="008F52EF" w:rsidP="006F44FB">
      <w:pPr>
        <w:pStyle w:val="FootnoteText"/>
        <w:numPr>
          <w:ilvl w:val="0"/>
          <w:numId w:val="6"/>
        </w:numPr>
        <w:rPr>
          <w:rFonts w:ascii="Aptos" w:hAnsi="Aptos"/>
          <w:sz w:val="18"/>
          <w:szCs w:val="18"/>
        </w:rPr>
      </w:pPr>
      <w:r w:rsidRPr="008F52EF">
        <w:rPr>
          <w:rFonts w:ascii="Aptos" w:hAnsi="Aptos"/>
          <w:sz w:val="18"/>
          <w:szCs w:val="18"/>
        </w:rPr>
        <w:t xml:space="preserve">Dienas aprūpes centri (turpmāk – DAC) pilngadīgām personām ar GRT – Ventspils novadā un Mārupes novadā; </w:t>
      </w:r>
    </w:p>
    <w:p w14:paraId="6802A08D" w14:textId="712080C2" w:rsidR="008F52EF" w:rsidRPr="008F52EF" w:rsidRDefault="008F52EF" w:rsidP="006F44FB">
      <w:pPr>
        <w:pStyle w:val="FootnoteText"/>
        <w:numPr>
          <w:ilvl w:val="0"/>
          <w:numId w:val="6"/>
        </w:numPr>
        <w:rPr>
          <w:rFonts w:ascii="Aptos" w:hAnsi="Aptos"/>
          <w:sz w:val="18"/>
          <w:szCs w:val="18"/>
        </w:rPr>
      </w:pPr>
      <w:r w:rsidRPr="008F52EF">
        <w:rPr>
          <w:rFonts w:ascii="Aptos" w:hAnsi="Aptos"/>
          <w:sz w:val="18"/>
          <w:szCs w:val="18"/>
        </w:rPr>
        <w:t xml:space="preserve">DAC bērniem ar funkcionāliem traucējumiem – Saldus novadā, Ventspils novadā, Augšdaugavas novadā, Ādažu novadā, Ķekavas novadā, Limbažu novadā, Mārupes novadā, Olaines novadā, Ropažu novadā, Salaspils novadā, Gulbenes novadā, Valkas novadā un Jelgavas novadā; </w:t>
      </w:r>
    </w:p>
    <w:p w14:paraId="020463FA" w14:textId="2F5E4F6E" w:rsidR="008F52EF" w:rsidRPr="000C2F84" w:rsidRDefault="008F52EF" w:rsidP="006F44FB">
      <w:pPr>
        <w:pStyle w:val="FootnoteText"/>
        <w:numPr>
          <w:ilvl w:val="0"/>
          <w:numId w:val="6"/>
        </w:numPr>
      </w:pPr>
      <w:r w:rsidRPr="008F52EF">
        <w:rPr>
          <w:rFonts w:ascii="Aptos" w:hAnsi="Aptos"/>
          <w:sz w:val="18"/>
          <w:szCs w:val="18"/>
        </w:rPr>
        <w:t>DAC pensijas vecuma personām - Ventspils valstspilsētā, Saldus novadā, Talsu novadā, Ventspils novadā, Daugavpils valstspilsētā, Balvu novadā, Krāslavas novadā, Līvānu novadā, Ludzas novadā, Rēzeknes novadā, Jūrmalas valstspilsētā, Ādažu novadā, Mārupes novadā, Olaines novadā, Ropažu novadā, Salaspils novadā, Saulkrastu novadā, Siguldas novadā, Alūksnes novadā, Cēsu novadā, Gulbenes novadā, Madonas novadā, Smiltenes novadā, Valkas novadā, Jelgavas valstspilsētā, Jēkabpils novadā, Dobeles novadā un Jelgavas novadā.</w:t>
      </w:r>
    </w:p>
  </w:footnote>
  <w:footnote w:id="3">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2"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4">
    <w:p w14:paraId="37B833DE" w14:textId="5F564858" w:rsidR="005F0EA6" w:rsidRPr="003B74AE" w:rsidRDefault="005F0EA6" w:rsidP="00E73943">
      <w:pPr>
        <w:ind w:left="284" w:firstLine="0"/>
        <w:rPr>
          <w:rFonts w:ascii="Aptos" w:hAnsi="Aptos"/>
          <w:sz w:val="20"/>
          <w:szCs w:val="20"/>
        </w:rPr>
      </w:pPr>
      <w:r w:rsidRPr="003B74AE">
        <w:rPr>
          <w:rStyle w:val="FootnoteReference"/>
          <w:rFonts w:ascii="Aptos" w:hAnsi="Aptos"/>
          <w:sz w:val="20"/>
          <w:szCs w:val="20"/>
        </w:rPr>
        <w:footnoteRef/>
      </w:r>
      <w:r w:rsidRPr="003B74AE">
        <w:rPr>
          <w:rFonts w:ascii="Aptos" w:hAnsi="Aptos"/>
          <w:sz w:val="20"/>
          <w:szCs w:val="20"/>
        </w:rPr>
        <w:t xml:space="preserve"> Valdes vai padomes loceklis vai prokūrists, vai persona, kura ir pilnvarota pārstāvēt projekta iesniedzēju</w:t>
      </w:r>
      <w:r w:rsidR="008627C8" w:rsidRPr="003B74AE">
        <w:rPr>
          <w:rFonts w:ascii="Aptos" w:hAnsi="Aptos"/>
          <w:sz w:val="20"/>
          <w:szCs w:val="20"/>
        </w:rPr>
        <w:t xml:space="preserve"> vai sadarbības partneri</w:t>
      </w:r>
      <w:r w:rsidRPr="003B74AE">
        <w:rPr>
          <w:rFonts w:ascii="Aptos" w:hAnsi="Aptos"/>
          <w:sz w:val="20"/>
          <w:szCs w:val="20"/>
        </w:rPr>
        <w:t xml:space="preserve"> ar filiāli saistītās darbībās.</w:t>
      </w:r>
    </w:p>
  </w:footnote>
  <w:footnote w:id="5">
    <w:p w14:paraId="57DFA17B" w14:textId="35851824" w:rsidR="00702951" w:rsidRPr="003B74AE" w:rsidRDefault="00702951" w:rsidP="002F44E2">
      <w:pPr>
        <w:pStyle w:val="FootnoteText"/>
        <w:ind w:left="284" w:firstLine="0"/>
        <w:rPr>
          <w:rFonts w:ascii="Aptos" w:hAnsi="Aptos"/>
        </w:rPr>
      </w:pPr>
      <w:r w:rsidRPr="003B74AE">
        <w:rPr>
          <w:rStyle w:val="FootnoteReference"/>
          <w:rFonts w:ascii="Aptos" w:hAnsi="Aptos" w:cs="Times New Roman"/>
          <w:sz w:val="20"/>
        </w:rPr>
        <w:footnoteRef/>
      </w:r>
      <w:r w:rsidRPr="003B74AE">
        <w:rPr>
          <w:rFonts w:ascii="Aptos" w:hAnsi="Aptos" w:cs="Times New Roman"/>
        </w:rPr>
        <w:t xml:space="preserve"> </w:t>
      </w:r>
      <w:r w:rsidRPr="003B74AE">
        <w:rPr>
          <w:rFonts w:ascii="Aptos" w:hAnsi="Aptos"/>
          <w:lang w:val="pt-BR"/>
        </w:rPr>
        <w:t xml:space="preserve">Ministru kabineta </w:t>
      </w:r>
      <w:r w:rsidR="002F44E2" w:rsidRPr="003B74AE">
        <w:rPr>
          <w:rFonts w:ascii="Aptos" w:hAnsi="Aptos" w:cs="Times New Roman"/>
          <w:lang w:val="pt-BR"/>
        </w:rPr>
        <w:t xml:space="preserve">2023. </w:t>
      </w:r>
      <w:r w:rsidR="002F44E2" w:rsidRPr="003B74AE">
        <w:rPr>
          <w:rFonts w:ascii="Aptos" w:hAnsi="Aptos"/>
          <w:lang w:val="pt-BR"/>
        </w:rPr>
        <w:t xml:space="preserve">gada </w:t>
      </w:r>
      <w:r w:rsidR="002F44E2" w:rsidRPr="003B74AE">
        <w:rPr>
          <w:rFonts w:ascii="Aptos" w:hAnsi="Aptos" w:cs="Times New Roman"/>
          <w:lang w:val="pt-BR"/>
        </w:rPr>
        <w:t>13. jūlija</w:t>
      </w:r>
      <w:r w:rsidRPr="003B74AE">
        <w:rPr>
          <w:rFonts w:ascii="Aptos" w:eastAsia="Times New Roman" w:hAnsi="Aptos" w:cs="Times New Roman"/>
          <w:color w:val="FF0000"/>
          <w:lang w:eastAsia="lv-LV"/>
        </w:rPr>
        <w:t xml:space="preserve"> </w:t>
      </w:r>
      <w:r w:rsidRPr="003B74AE">
        <w:rPr>
          <w:rFonts w:ascii="Aptos" w:eastAsia="Times New Roman" w:hAnsi="Aptos" w:cs="Times New Roman"/>
          <w:lang w:eastAsia="lv-LV"/>
        </w:rPr>
        <w:t>noteikumi Nr.</w:t>
      </w:r>
      <w:r w:rsidR="002F44E2" w:rsidRPr="003B74AE">
        <w:rPr>
          <w:rFonts w:ascii="Aptos" w:eastAsia="Times New Roman" w:hAnsi="Aptos" w:cs="Times New Roman"/>
          <w:lang w:eastAsia="lv-LV"/>
        </w:rPr>
        <w:t> 408</w:t>
      </w:r>
      <w:r w:rsidR="00781BFB" w:rsidRPr="003B74AE">
        <w:rPr>
          <w:rFonts w:ascii="Aptos" w:eastAsia="Times New Roman" w:hAnsi="Aptos" w:cs="Times New Roman"/>
          <w:lang w:eastAsia="lv-LV"/>
        </w:rPr>
        <w:t xml:space="preserve"> “</w:t>
      </w:r>
      <w:r w:rsidR="00E47719" w:rsidRPr="003B74AE">
        <w:rPr>
          <w:rFonts w:ascii="Aptos" w:eastAsia="Times New Roman" w:hAnsi="Aptos" w:cs="Times New Roman"/>
          <w:lang w:eastAsia="lv-LV"/>
        </w:rPr>
        <w:t>Kārtība, kādā Eiropas Savienības fondu vadībā iesaistītās institūcijas nodrošina šo fondu ieviešanu 2021.–2027.</w:t>
      </w:r>
      <w:r w:rsidR="00D96CCA" w:rsidRPr="003B74AE">
        <w:rPr>
          <w:rFonts w:ascii="Aptos" w:eastAsia="Times New Roman" w:hAnsi="Aptos" w:cs="Times New Roman"/>
          <w:lang w:eastAsia="lv-LV"/>
        </w:rPr>
        <w:t> </w:t>
      </w:r>
      <w:r w:rsidR="00E47719" w:rsidRPr="003B74AE">
        <w:rPr>
          <w:rFonts w:ascii="Aptos" w:eastAsia="Times New Roman" w:hAnsi="Aptos" w:cs="Times New Roman"/>
          <w:lang w:eastAsia="lv-LV"/>
        </w:rPr>
        <w:t>gada plānošanas periodā</w:t>
      </w:r>
      <w:r w:rsidR="00D96CCA" w:rsidRPr="003B74AE">
        <w:rPr>
          <w:rFonts w:ascii="Aptos" w:eastAsia="Times New Roman" w:hAnsi="Aptos" w:cs="Times New Roman"/>
          <w:lang w:eastAsia="lv-LV"/>
        </w:rPr>
        <w:t>”.</w:t>
      </w:r>
    </w:p>
  </w:footnote>
  <w:footnote w:id="6">
    <w:p w14:paraId="331028D9" w14:textId="0A6412EF" w:rsidR="0055595A" w:rsidRPr="003B74AE" w:rsidRDefault="0055595A" w:rsidP="00E73943">
      <w:pPr>
        <w:pStyle w:val="FootnoteText"/>
        <w:ind w:left="284" w:firstLine="0"/>
        <w:rPr>
          <w:rFonts w:ascii="Aptos" w:hAnsi="Aptos"/>
        </w:rPr>
      </w:pPr>
      <w:r w:rsidRPr="003B74AE">
        <w:rPr>
          <w:rStyle w:val="FootnoteReferen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pārstāvēttiesīgā persona vai prokūrist</w:t>
      </w:r>
      <w:r w:rsidR="005F0EA6" w:rsidRPr="003B74AE">
        <w:rPr>
          <w:rFonts w:ascii="Aptos" w:hAnsi="Aptos"/>
        </w:rPr>
        <w:t>s</w:t>
      </w:r>
      <w:r w:rsidRPr="003B74AE">
        <w:rPr>
          <w:rFonts w:ascii="Aptos" w:hAnsi="Aptos"/>
        </w:rPr>
        <w:t>, vai person</w:t>
      </w:r>
      <w:r w:rsidR="005F0EA6" w:rsidRPr="003B74AE">
        <w:rPr>
          <w:rFonts w:ascii="Aptos" w:hAnsi="Aptos"/>
        </w:rPr>
        <w:t>a</w:t>
      </w:r>
      <w:r w:rsidRPr="003B74AE">
        <w:rPr>
          <w:rFonts w:ascii="Aptos" w:hAnsi="Aptos"/>
        </w:rPr>
        <w:t xml:space="preserve">, kura ir pilnvarota pārstāvēt projekta iesniedzēju </w:t>
      </w:r>
      <w:r w:rsidR="008627C8" w:rsidRPr="003B74AE">
        <w:rPr>
          <w:rFonts w:ascii="Aptos" w:hAnsi="Aptos"/>
        </w:rPr>
        <w:t xml:space="preserve">vai sadarbības partneri </w:t>
      </w:r>
      <w:r w:rsidRPr="003B74AE">
        <w:rPr>
          <w:rFonts w:ascii="Aptos" w:hAnsi="Aptos"/>
        </w:rPr>
        <w:t>darbībās, kas saistītas ar filiāli</w:t>
      </w:r>
      <w:r w:rsidR="005F0EA6" w:rsidRPr="003B74AE">
        <w:rPr>
          <w:rFonts w:ascii="Aptos" w:hAnsi="Aptos"/>
        </w:rPr>
        <w:t>.</w:t>
      </w:r>
    </w:p>
  </w:footnote>
  <w:footnote w:id="7">
    <w:p w14:paraId="3E494BFD" w14:textId="165F043B" w:rsidR="00AE133D" w:rsidRPr="000B2BE2" w:rsidRDefault="00AE133D" w:rsidP="00AE133D">
      <w:pPr>
        <w:pStyle w:val="FootnoteText"/>
        <w:ind w:left="284" w:firstLine="0"/>
        <w:rPr>
          <w:rFonts w:ascii="Aptos" w:hAnsi="Aptos"/>
        </w:rPr>
      </w:pPr>
      <w:r w:rsidRPr="000B2BE2">
        <w:rPr>
          <w:rStyle w:val="FootnoteReference"/>
          <w:rFonts w:ascii="Aptos" w:hAnsi="Aptos" w:cs="Times New Roman"/>
          <w:sz w:val="20"/>
        </w:rPr>
        <w:footnoteRef/>
      </w:r>
      <w:r w:rsidRPr="000B2BE2">
        <w:rPr>
          <w:rFonts w:ascii="Aptos" w:hAnsi="Aptos" w:cs="Times New Roman"/>
        </w:rPr>
        <w:t xml:space="preserve"> Ministru kabineta </w:t>
      </w:r>
      <w:r w:rsidR="00945422" w:rsidRPr="000B2BE2">
        <w:rPr>
          <w:rFonts w:ascii="Aptos" w:eastAsia="Times New Roman" w:hAnsi="Aptos" w:cs="Times New Roman"/>
          <w:lang w:eastAsia="lv-LV"/>
        </w:rPr>
        <w:t>2023</w:t>
      </w:r>
      <w:r w:rsidRPr="00FB778B">
        <w:rPr>
          <w:rFonts w:ascii="Aptos" w:eastAsia="Times New Roman" w:hAnsi="Aptos" w:cs="Times New Roman"/>
          <w:lang w:eastAsia="lv-LV"/>
        </w:rPr>
        <w:t>.</w:t>
      </w:r>
      <w:r w:rsidR="00AA3BC3">
        <w:rPr>
          <w:rFonts w:ascii="Aptos" w:eastAsia="Times New Roman" w:hAnsi="Aptos" w:cs="Times New Roman"/>
          <w:color w:val="FF0000"/>
          <w:lang w:eastAsia="lv-LV"/>
        </w:rPr>
        <w:t xml:space="preserve"> </w:t>
      </w:r>
      <w:r w:rsidRPr="00FB778B">
        <w:rPr>
          <w:rFonts w:ascii="Aptos" w:eastAsia="Times New Roman" w:hAnsi="Aptos" w:cs="Times New Roman"/>
          <w:lang w:eastAsia="lv-LV"/>
        </w:rPr>
        <w:t>g</w:t>
      </w:r>
      <w:r w:rsidRPr="000B2BE2">
        <w:rPr>
          <w:rFonts w:ascii="Aptos" w:eastAsia="Times New Roman" w:hAnsi="Aptos" w:cs="Times New Roman"/>
          <w:lang w:eastAsia="lv-LV"/>
        </w:rPr>
        <w:t>ada</w:t>
      </w:r>
      <w:r w:rsidR="00D56D2E" w:rsidRPr="000B2BE2">
        <w:rPr>
          <w:rFonts w:ascii="Aptos" w:eastAsia="Times New Roman" w:hAnsi="Aptos" w:cs="Times New Roman"/>
          <w:lang w:eastAsia="lv-LV"/>
        </w:rPr>
        <w:t xml:space="preserve"> </w:t>
      </w:r>
      <w:r w:rsidR="00945422" w:rsidRPr="000B2BE2">
        <w:rPr>
          <w:rFonts w:ascii="Aptos" w:eastAsia="Times New Roman" w:hAnsi="Aptos" w:cs="Times New Roman"/>
          <w:lang w:eastAsia="lv-LV"/>
        </w:rPr>
        <w:t>13.</w:t>
      </w:r>
      <w:r w:rsidR="00935F62">
        <w:rPr>
          <w:rFonts w:ascii="Aptos" w:eastAsia="Times New Roman" w:hAnsi="Aptos" w:cs="Times New Roman"/>
          <w:lang w:eastAsia="lv-LV"/>
        </w:rPr>
        <w:t xml:space="preserve"> </w:t>
      </w:r>
      <w:r w:rsidR="00945422" w:rsidRPr="000B2BE2">
        <w:rPr>
          <w:rFonts w:ascii="Aptos" w:eastAsia="Times New Roman" w:hAnsi="Aptos" w:cs="Times New Roman"/>
          <w:lang w:eastAsia="lv-LV"/>
        </w:rPr>
        <w:t>jūlija</w:t>
      </w:r>
      <w:r w:rsidRPr="000B2BE2">
        <w:rPr>
          <w:rFonts w:ascii="Aptos" w:eastAsia="Times New Roman" w:hAnsi="Aptos" w:cs="Times New Roman"/>
          <w:color w:val="FF0000"/>
          <w:lang w:eastAsia="lv-LV"/>
        </w:rPr>
        <w:t xml:space="preserve"> </w:t>
      </w:r>
      <w:r w:rsidRPr="000B2BE2">
        <w:rPr>
          <w:rFonts w:ascii="Aptos" w:eastAsia="Times New Roman" w:hAnsi="Aptos" w:cs="Times New Roman"/>
          <w:lang w:eastAsia="lv-LV"/>
        </w:rPr>
        <w:t>noteikumi Nr. </w:t>
      </w:r>
      <w:r w:rsidR="00945422" w:rsidRPr="000B2BE2">
        <w:rPr>
          <w:rFonts w:ascii="Aptos" w:eastAsia="Times New Roman" w:hAnsi="Aptos" w:cs="Times New Roman"/>
          <w:lang w:eastAsia="lv-LV"/>
        </w:rPr>
        <w:t>408</w:t>
      </w:r>
      <w:r w:rsidR="00945422" w:rsidRPr="00935F62">
        <w:rPr>
          <w:rFonts w:ascii="Aptos" w:eastAsia="Times New Roman" w:hAnsi="Aptos" w:cs="Times New Roman"/>
          <w:lang w:eastAsia="lv-LV"/>
        </w:rPr>
        <w:t xml:space="preserve"> </w:t>
      </w:r>
      <w:r w:rsidRPr="000B2BE2">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8">
    <w:p w14:paraId="7CCD445F" w14:textId="2CEE0EBE"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-ta</w:t>
      </w:r>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-t</w:t>
      </w:r>
      <w:r w:rsidR="249C5527" w:rsidRPr="000B2BE2">
        <w:rPr>
          <w:rFonts w:ascii="Aptos" w:eastAsia="Times New Roman" w:hAnsi="Aptos" w:cs="Arial"/>
        </w:rPr>
        <w:t xml:space="preserve">a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w:t>
        </w:r>
        <w:r w:rsidR="000E2D63" w:rsidRPr="00E43C74">
          <w:rPr>
            <w:rFonts w:ascii="Aptos" w:hAnsi="Aptos" w:cs="Times New Roman"/>
          </w:rPr>
          <w:t>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F63D62"/>
    <w:multiLevelType w:val="hybridMultilevel"/>
    <w:tmpl w:val="7B2A93C0"/>
    <w:lvl w:ilvl="0" w:tplc="AE104974">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988849939">
    <w:abstractNumId w:val="2"/>
  </w:num>
  <w:num w:numId="2" w16cid:durableId="250549259">
    <w:abstractNumId w:val="3"/>
  </w:num>
  <w:num w:numId="3" w16cid:durableId="616638156">
    <w:abstractNumId w:val="4"/>
  </w:num>
  <w:num w:numId="4" w16cid:durableId="1910532359">
    <w:abstractNumId w:val="0"/>
  </w:num>
  <w:num w:numId="5" w16cid:durableId="1108043578">
    <w:abstractNumId w:val="5"/>
  </w:num>
  <w:num w:numId="6" w16cid:durableId="8772748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5244"/>
    <w:rsid w:val="00015B54"/>
    <w:rsid w:val="000203A1"/>
    <w:rsid w:val="000209FD"/>
    <w:rsid w:val="0002328E"/>
    <w:rsid w:val="00023927"/>
    <w:rsid w:val="00023BC4"/>
    <w:rsid w:val="00024585"/>
    <w:rsid w:val="00024845"/>
    <w:rsid w:val="00024BE0"/>
    <w:rsid w:val="00025592"/>
    <w:rsid w:val="000302C3"/>
    <w:rsid w:val="00030AA6"/>
    <w:rsid w:val="00030D64"/>
    <w:rsid w:val="00035E59"/>
    <w:rsid w:val="0003761A"/>
    <w:rsid w:val="00040A30"/>
    <w:rsid w:val="00041330"/>
    <w:rsid w:val="00042E34"/>
    <w:rsid w:val="0004362D"/>
    <w:rsid w:val="0004459A"/>
    <w:rsid w:val="00045BF2"/>
    <w:rsid w:val="00045CD5"/>
    <w:rsid w:val="00046C8A"/>
    <w:rsid w:val="000471FC"/>
    <w:rsid w:val="00051445"/>
    <w:rsid w:val="00051815"/>
    <w:rsid w:val="00053A8B"/>
    <w:rsid w:val="00055741"/>
    <w:rsid w:val="0005607E"/>
    <w:rsid w:val="0005668D"/>
    <w:rsid w:val="000570CE"/>
    <w:rsid w:val="00060FFB"/>
    <w:rsid w:val="00061AB8"/>
    <w:rsid w:val="000622CC"/>
    <w:rsid w:val="00063C37"/>
    <w:rsid w:val="00063D44"/>
    <w:rsid w:val="00064C94"/>
    <w:rsid w:val="00064E5E"/>
    <w:rsid w:val="00067BB2"/>
    <w:rsid w:val="00071395"/>
    <w:rsid w:val="00071EBA"/>
    <w:rsid w:val="000726F3"/>
    <w:rsid w:val="000734DA"/>
    <w:rsid w:val="00074B41"/>
    <w:rsid w:val="00074B5E"/>
    <w:rsid w:val="00075151"/>
    <w:rsid w:val="0007792D"/>
    <w:rsid w:val="00077DC8"/>
    <w:rsid w:val="00080D8C"/>
    <w:rsid w:val="000810BC"/>
    <w:rsid w:val="00081E54"/>
    <w:rsid w:val="00082145"/>
    <w:rsid w:val="0008339D"/>
    <w:rsid w:val="00084664"/>
    <w:rsid w:val="0008521E"/>
    <w:rsid w:val="00086513"/>
    <w:rsid w:val="00090039"/>
    <w:rsid w:val="000910DF"/>
    <w:rsid w:val="00092804"/>
    <w:rsid w:val="0009522D"/>
    <w:rsid w:val="00095981"/>
    <w:rsid w:val="00096389"/>
    <w:rsid w:val="000A08CC"/>
    <w:rsid w:val="000A0BC7"/>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2F84"/>
    <w:rsid w:val="000C32CD"/>
    <w:rsid w:val="000C3CE5"/>
    <w:rsid w:val="000C4CC7"/>
    <w:rsid w:val="000C5BEF"/>
    <w:rsid w:val="000C6A49"/>
    <w:rsid w:val="000C6A60"/>
    <w:rsid w:val="000D1BA9"/>
    <w:rsid w:val="000D1BDE"/>
    <w:rsid w:val="000D282A"/>
    <w:rsid w:val="000D3278"/>
    <w:rsid w:val="000D3289"/>
    <w:rsid w:val="000D33B2"/>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2BC"/>
    <w:rsid w:val="000F4732"/>
    <w:rsid w:val="000F5201"/>
    <w:rsid w:val="000F586E"/>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5916"/>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4ED1"/>
    <w:rsid w:val="00156AA0"/>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2121"/>
    <w:rsid w:val="00172B0D"/>
    <w:rsid w:val="00172CF3"/>
    <w:rsid w:val="0017409B"/>
    <w:rsid w:val="0017435E"/>
    <w:rsid w:val="001750E0"/>
    <w:rsid w:val="0017579D"/>
    <w:rsid w:val="00175ADA"/>
    <w:rsid w:val="001775DB"/>
    <w:rsid w:val="00177745"/>
    <w:rsid w:val="0018099F"/>
    <w:rsid w:val="001813F9"/>
    <w:rsid w:val="0018140E"/>
    <w:rsid w:val="00182082"/>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5E66"/>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471"/>
    <w:rsid w:val="001D1268"/>
    <w:rsid w:val="001D1732"/>
    <w:rsid w:val="001D2898"/>
    <w:rsid w:val="001D28A9"/>
    <w:rsid w:val="001D3021"/>
    <w:rsid w:val="001D31CA"/>
    <w:rsid w:val="001D3741"/>
    <w:rsid w:val="001D39BB"/>
    <w:rsid w:val="001D4A7D"/>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431F"/>
    <w:rsid w:val="00225AF4"/>
    <w:rsid w:val="0022622C"/>
    <w:rsid w:val="002274D6"/>
    <w:rsid w:val="00230300"/>
    <w:rsid w:val="002313C7"/>
    <w:rsid w:val="00231E02"/>
    <w:rsid w:val="00232393"/>
    <w:rsid w:val="0023491B"/>
    <w:rsid w:val="0023565B"/>
    <w:rsid w:val="002359B1"/>
    <w:rsid w:val="00237F2A"/>
    <w:rsid w:val="002447DC"/>
    <w:rsid w:val="00244EEC"/>
    <w:rsid w:val="00246158"/>
    <w:rsid w:val="00247EE0"/>
    <w:rsid w:val="00250B8A"/>
    <w:rsid w:val="00250E1E"/>
    <w:rsid w:val="00252818"/>
    <w:rsid w:val="00252A22"/>
    <w:rsid w:val="002533D1"/>
    <w:rsid w:val="00254159"/>
    <w:rsid w:val="00254E27"/>
    <w:rsid w:val="00255607"/>
    <w:rsid w:val="00255B0F"/>
    <w:rsid w:val="0025675F"/>
    <w:rsid w:val="00256F0E"/>
    <w:rsid w:val="0025754F"/>
    <w:rsid w:val="002607BA"/>
    <w:rsid w:val="00261387"/>
    <w:rsid w:val="00264C06"/>
    <w:rsid w:val="0026560A"/>
    <w:rsid w:val="00265F6E"/>
    <w:rsid w:val="00266A93"/>
    <w:rsid w:val="00270018"/>
    <w:rsid w:val="00270AAC"/>
    <w:rsid w:val="002722CC"/>
    <w:rsid w:val="002723C7"/>
    <w:rsid w:val="00275639"/>
    <w:rsid w:val="00277321"/>
    <w:rsid w:val="0027767F"/>
    <w:rsid w:val="002815A6"/>
    <w:rsid w:val="00281ED6"/>
    <w:rsid w:val="00282730"/>
    <w:rsid w:val="00282F37"/>
    <w:rsid w:val="00283CBD"/>
    <w:rsid w:val="00283D9C"/>
    <w:rsid w:val="002844AC"/>
    <w:rsid w:val="002862F7"/>
    <w:rsid w:val="002869CD"/>
    <w:rsid w:val="002877E0"/>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C5F"/>
    <w:rsid w:val="002F4019"/>
    <w:rsid w:val="002F4468"/>
    <w:rsid w:val="002F44E2"/>
    <w:rsid w:val="002F4E45"/>
    <w:rsid w:val="002F63F5"/>
    <w:rsid w:val="002F65FB"/>
    <w:rsid w:val="002F674B"/>
    <w:rsid w:val="003006B8"/>
    <w:rsid w:val="00300D02"/>
    <w:rsid w:val="0030261A"/>
    <w:rsid w:val="00302E9F"/>
    <w:rsid w:val="00303131"/>
    <w:rsid w:val="003034F4"/>
    <w:rsid w:val="003042E9"/>
    <w:rsid w:val="0030483C"/>
    <w:rsid w:val="00305567"/>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CB0"/>
    <w:rsid w:val="00360C19"/>
    <w:rsid w:val="00360E0F"/>
    <w:rsid w:val="00360F04"/>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6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0FDF"/>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50A6"/>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3A7"/>
    <w:rsid w:val="003F6B4F"/>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5F7"/>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0FA2"/>
    <w:rsid w:val="00474F1E"/>
    <w:rsid w:val="00475FF9"/>
    <w:rsid w:val="0047692B"/>
    <w:rsid w:val="00476E1F"/>
    <w:rsid w:val="00482C98"/>
    <w:rsid w:val="00482D63"/>
    <w:rsid w:val="00484753"/>
    <w:rsid w:val="00485091"/>
    <w:rsid w:val="004857B6"/>
    <w:rsid w:val="00487041"/>
    <w:rsid w:val="00490637"/>
    <w:rsid w:val="00491131"/>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D71"/>
    <w:rsid w:val="004C1F9C"/>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7E15"/>
    <w:rsid w:val="0052180D"/>
    <w:rsid w:val="00522975"/>
    <w:rsid w:val="005246B9"/>
    <w:rsid w:val="00524B9B"/>
    <w:rsid w:val="00525794"/>
    <w:rsid w:val="00525CAD"/>
    <w:rsid w:val="0052605C"/>
    <w:rsid w:val="005301F2"/>
    <w:rsid w:val="00530C18"/>
    <w:rsid w:val="0053179D"/>
    <w:rsid w:val="00531E89"/>
    <w:rsid w:val="00531F24"/>
    <w:rsid w:val="00532A98"/>
    <w:rsid w:val="00533221"/>
    <w:rsid w:val="0053342E"/>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595A"/>
    <w:rsid w:val="0055666A"/>
    <w:rsid w:val="00556E7E"/>
    <w:rsid w:val="00563DE3"/>
    <w:rsid w:val="0056546E"/>
    <w:rsid w:val="00566A08"/>
    <w:rsid w:val="005672CD"/>
    <w:rsid w:val="00567495"/>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F0B"/>
    <w:rsid w:val="00586587"/>
    <w:rsid w:val="00586819"/>
    <w:rsid w:val="00587D77"/>
    <w:rsid w:val="005922B8"/>
    <w:rsid w:val="0059268A"/>
    <w:rsid w:val="00593C80"/>
    <w:rsid w:val="00594244"/>
    <w:rsid w:val="00595021"/>
    <w:rsid w:val="005A0D1D"/>
    <w:rsid w:val="005A1C4D"/>
    <w:rsid w:val="005A2519"/>
    <w:rsid w:val="005A2556"/>
    <w:rsid w:val="005A2566"/>
    <w:rsid w:val="005A2BD9"/>
    <w:rsid w:val="005A2F9B"/>
    <w:rsid w:val="005A3434"/>
    <w:rsid w:val="005A44AF"/>
    <w:rsid w:val="005A65DD"/>
    <w:rsid w:val="005A71D5"/>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0DD8"/>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ABB"/>
    <w:rsid w:val="006319E9"/>
    <w:rsid w:val="00633C03"/>
    <w:rsid w:val="0063568F"/>
    <w:rsid w:val="00635E32"/>
    <w:rsid w:val="00636A89"/>
    <w:rsid w:val="00636DC7"/>
    <w:rsid w:val="006408DA"/>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279D"/>
    <w:rsid w:val="006630D2"/>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F40"/>
    <w:rsid w:val="006B10E9"/>
    <w:rsid w:val="006B1599"/>
    <w:rsid w:val="006B168E"/>
    <w:rsid w:val="006B22C8"/>
    <w:rsid w:val="006B2588"/>
    <w:rsid w:val="006B28B4"/>
    <w:rsid w:val="006B34ED"/>
    <w:rsid w:val="006B3987"/>
    <w:rsid w:val="006B3B18"/>
    <w:rsid w:val="006B4DF5"/>
    <w:rsid w:val="006B5290"/>
    <w:rsid w:val="006B57B7"/>
    <w:rsid w:val="006B59AE"/>
    <w:rsid w:val="006C0FAC"/>
    <w:rsid w:val="006C25CA"/>
    <w:rsid w:val="006C2A5A"/>
    <w:rsid w:val="006C346C"/>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690F"/>
    <w:rsid w:val="006D7302"/>
    <w:rsid w:val="006D77C6"/>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4FB"/>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BA7"/>
    <w:rsid w:val="00734269"/>
    <w:rsid w:val="0073458D"/>
    <w:rsid w:val="007361E1"/>
    <w:rsid w:val="00736CCD"/>
    <w:rsid w:val="007370B8"/>
    <w:rsid w:val="00737A87"/>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0D40"/>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FA0"/>
    <w:rsid w:val="007D205C"/>
    <w:rsid w:val="007D22D0"/>
    <w:rsid w:val="007D29D9"/>
    <w:rsid w:val="007D2E8F"/>
    <w:rsid w:val="007D412F"/>
    <w:rsid w:val="007D4494"/>
    <w:rsid w:val="007D5EF6"/>
    <w:rsid w:val="007D70F7"/>
    <w:rsid w:val="007E3406"/>
    <w:rsid w:val="007E3FBB"/>
    <w:rsid w:val="007E3FF6"/>
    <w:rsid w:val="007E50D1"/>
    <w:rsid w:val="007E5686"/>
    <w:rsid w:val="007E6956"/>
    <w:rsid w:val="007E6F70"/>
    <w:rsid w:val="007E7546"/>
    <w:rsid w:val="007F12AC"/>
    <w:rsid w:val="007F263F"/>
    <w:rsid w:val="007F26A1"/>
    <w:rsid w:val="007F2CC0"/>
    <w:rsid w:val="007F40FC"/>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1628"/>
    <w:rsid w:val="0082272F"/>
    <w:rsid w:val="00823A1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422"/>
    <w:rsid w:val="008476DC"/>
    <w:rsid w:val="00847788"/>
    <w:rsid w:val="00850AEB"/>
    <w:rsid w:val="00852364"/>
    <w:rsid w:val="0085402D"/>
    <w:rsid w:val="008545B1"/>
    <w:rsid w:val="00854FAA"/>
    <w:rsid w:val="00856795"/>
    <w:rsid w:val="00857113"/>
    <w:rsid w:val="00857C02"/>
    <w:rsid w:val="00860448"/>
    <w:rsid w:val="00860818"/>
    <w:rsid w:val="0086082B"/>
    <w:rsid w:val="0086249A"/>
    <w:rsid w:val="008627C8"/>
    <w:rsid w:val="0086367C"/>
    <w:rsid w:val="0086393A"/>
    <w:rsid w:val="008641A6"/>
    <w:rsid w:val="008655BC"/>
    <w:rsid w:val="008674B8"/>
    <w:rsid w:val="0087008D"/>
    <w:rsid w:val="0087168E"/>
    <w:rsid w:val="00873A8C"/>
    <w:rsid w:val="00875621"/>
    <w:rsid w:val="00875D7C"/>
    <w:rsid w:val="008769F8"/>
    <w:rsid w:val="00880274"/>
    <w:rsid w:val="00881972"/>
    <w:rsid w:val="00882A40"/>
    <w:rsid w:val="00883C33"/>
    <w:rsid w:val="00885488"/>
    <w:rsid w:val="00886C91"/>
    <w:rsid w:val="00890AFA"/>
    <w:rsid w:val="00891FFD"/>
    <w:rsid w:val="00893200"/>
    <w:rsid w:val="008945CD"/>
    <w:rsid w:val="008973AF"/>
    <w:rsid w:val="00897E5A"/>
    <w:rsid w:val="008A065F"/>
    <w:rsid w:val="008A29A8"/>
    <w:rsid w:val="008A35FB"/>
    <w:rsid w:val="008A38AE"/>
    <w:rsid w:val="008A4CDF"/>
    <w:rsid w:val="008A4F81"/>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39B1"/>
    <w:rsid w:val="008E56A9"/>
    <w:rsid w:val="008E6F2E"/>
    <w:rsid w:val="008F18C3"/>
    <w:rsid w:val="008F341C"/>
    <w:rsid w:val="008F3C77"/>
    <w:rsid w:val="008F5011"/>
    <w:rsid w:val="008F52EF"/>
    <w:rsid w:val="008F740A"/>
    <w:rsid w:val="00900723"/>
    <w:rsid w:val="00900B6E"/>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6B8C"/>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4834"/>
    <w:rsid w:val="00954AE4"/>
    <w:rsid w:val="0095584B"/>
    <w:rsid w:val="009558AD"/>
    <w:rsid w:val="00955BB4"/>
    <w:rsid w:val="00961024"/>
    <w:rsid w:val="0096102C"/>
    <w:rsid w:val="00961FF7"/>
    <w:rsid w:val="00963CB3"/>
    <w:rsid w:val="00964058"/>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A03ED"/>
    <w:rsid w:val="009A0DDC"/>
    <w:rsid w:val="009A1220"/>
    <w:rsid w:val="009A1D0A"/>
    <w:rsid w:val="009A2D97"/>
    <w:rsid w:val="009A330A"/>
    <w:rsid w:val="009A3B83"/>
    <w:rsid w:val="009A447B"/>
    <w:rsid w:val="009A49AE"/>
    <w:rsid w:val="009A5BF1"/>
    <w:rsid w:val="009A73AE"/>
    <w:rsid w:val="009A7530"/>
    <w:rsid w:val="009B08BF"/>
    <w:rsid w:val="009B47C4"/>
    <w:rsid w:val="009B48ED"/>
    <w:rsid w:val="009B4F31"/>
    <w:rsid w:val="009B5CD7"/>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567"/>
    <w:rsid w:val="009F5D0D"/>
    <w:rsid w:val="009F6024"/>
    <w:rsid w:val="009F6EF1"/>
    <w:rsid w:val="009F6FDD"/>
    <w:rsid w:val="00A01D52"/>
    <w:rsid w:val="00A01F8B"/>
    <w:rsid w:val="00A02528"/>
    <w:rsid w:val="00A02E8E"/>
    <w:rsid w:val="00A03FAA"/>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3013D"/>
    <w:rsid w:val="00A31520"/>
    <w:rsid w:val="00A3213C"/>
    <w:rsid w:val="00A326C5"/>
    <w:rsid w:val="00A3440B"/>
    <w:rsid w:val="00A34558"/>
    <w:rsid w:val="00A35838"/>
    <w:rsid w:val="00A407F6"/>
    <w:rsid w:val="00A421EF"/>
    <w:rsid w:val="00A43B5E"/>
    <w:rsid w:val="00A43C2C"/>
    <w:rsid w:val="00A44C96"/>
    <w:rsid w:val="00A44DBB"/>
    <w:rsid w:val="00A46461"/>
    <w:rsid w:val="00A47B24"/>
    <w:rsid w:val="00A47BBD"/>
    <w:rsid w:val="00A5225F"/>
    <w:rsid w:val="00A54454"/>
    <w:rsid w:val="00A57A67"/>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58E0"/>
    <w:rsid w:val="00A75F05"/>
    <w:rsid w:val="00A76109"/>
    <w:rsid w:val="00A76ED0"/>
    <w:rsid w:val="00A775C1"/>
    <w:rsid w:val="00A80048"/>
    <w:rsid w:val="00A80ADC"/>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9A2"/>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0C64"/>
    <w:rsid w:val="00B310C6"/>
    <w:rsid w:val="00B3209A"/>
    <w:rsid w:val="00B328F2"/>
    <w:rsid w:val="00B36C62"/>
    <w:rsid w:val="00B401F0"/>
    <w:rsid w:val="00B4082F"/>
    <w:rsid w:val="00B40B5B"/>
    <w:rsid w:val="00B41DF4"/>
    <w:rsid w:val="00B42AC5"/>
    <w:rsid w:val="00B439C3"/>
    <w:rsid w:val="00B43F07"/>
    <w:rsid w:val="00B47500"/>
    <w:rsid w:val="00B479C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51B"/>
    <w:rsid w:val="00B637E3"/>
    <w:rsid w:val="00B64A39"/>
    <w:rsid w:val="00B66403"/>
    <w:rsid w:val="00B66B1F"/>
    <w:rsid w:val="00B71E77"/>
    <w:rsid w:val="00B73342"/>
    <w:rsid w:val="00B73DE1"/>
    <w:rsid w:val="00B73F38"/>
    <w:rsid w:val="00B75942"/>
    <w:rsid w:val="00B75C91"/>
    <w:rsid w:val="00B77AA5"/>
    <w:rsid w:val="00B77CB9"/>
    <w:rsid w:val="00B80D5B"/>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BDF"/>
    <w:rsid w:val="00BD5148"/>
    <w:rsid w:val="00BD5A30"/>
    <w:rsid w:val="00BD5D8D"/>
    <w:rsid w:val="00BD5EE9"/>
    <w:rsid w:val="00BD66BD"/>
    <w:rsid w:val="00BD69D7"/>
    <w:rsid w:val="00BD6F15"/>
    <w:rsid w:val="00BD7EA4"/>
    <w:rsid w:val="00BE0A27"/>
    <w:rsid w:val="00BE0DF8"/>
    <w:rsid w:val="00BE1149"/>
    <w:rsid w:val="00BE397D"/>
    <w:rsid w:val="00BE3A41"/>
    <w:rsid w:val="00BE3B46"/>
    <w:rsid w:val="00BE3F84"/>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4634"/>
    <w:rsid w:val="00C15A36"/>
    <w:rsid w:val="00C164BE"/>
    <w:rsid w:val="00C17A24"/>
    <w:rsid w:val="00C17EDE"/>
    <w:rsid w:val="00C21109"/>
    <w:rsid w:val="00C2235D"/>
    <w:rsid w:val="00C223D6"/>
    <w:rsid w:val="00C2314E"/>
    <w:rsid w:val="00C23D9A"/>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2FD1"/>
    <w:rsid w:val="00C43370"/>
    <w:rsid w:val="00C43DAB"/>
    <w:rsid w:val="00C44361"/>
    <w:rsid w:val="00C445BA"/>
    <w:rsid w:val="00C449AB"/>
    <w:rsid w:val="00C45388"/>
    <w:rsid w:val="00C46AA2"/>
    <w:rsid w:val="00C47C8D"/>
    <w:rsid w:val="00C50092"/>
    <w:rsid w:val="00C53012"/>
    <w:rsid w:val="00C53E25"/>
    <w:rsid w:val="00C54890"/>
    <w:rsid w:val="00C54F08"/>
    <w:rsid w:val="00C603FD"/>
    <w:rsid w:val="00C62E95"/>
    <w:rsid w:val="00C64BAC"/>
    <w:rsid w:val="00C6622E"/>
    <w:rsid w:val="00C67268"/>
    <w:rsid w:val="00C70137"/>
    <w:rsid w:val="00C7040E"/>
    <w:rsid w:val="00C70414"/>
    <w:rsid w:val="00C70875"/>
    <w:rsid w:val="00C712BA"/>
    <w:rsid w:val="00C714C3"/>
    <w:rsid w:val="00C72559"/>
    <w:rsid w:val="00C72F40"/>
    <w:rsid w:val="00C736BD"/>
    <w:rsid w:val="00C73ADD"/>
    <w:rsid w:val="00C76341"/>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B46"/>
    <w:rsid w:val="00C97317"/>
    <w:rsid w:val="00CA191E"/>
    <w:rsid w:val="00CA3D24"/>
    <w:rsid w:val="00CA4A99"/>
    <w:rsid w:val="00CA4FE1"/>
    <w:rsid w:val="00CA5F7D"/>
    <w:rsid w:val="00CA77E4"/>
    <w:rsid w:val="00CA7F30"/>
    <w:rsid w:val="00CB01B9"/>
    <w:rsid w:val="00CB0C40"/>
    <w:rsid w:val="00CB1D57"/>
    <w:rsid w:val="00CB20A6"/>
    <w:rsid w:val="00CB2A6A"/>
    <w:rsid w:val="00CB2E93"/>
    <w:rsid w:val="00CB3D26"/>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3A2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CCE"/>
    <w:rsid w:val="00CF1F3E"/>
    <w:rsid w:val="00CF22BA"/>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2C37"/>
    <w:rsid w:val="00D3367A"/>
    <w:rsid w:val="00D33C9C"/>
    <w:rsid w:val="00D346E0"/>
    <w:rsid w:val="00D35905"/>
    <w:rsid w:val="00D36FDA"/>
    <w:rsid w:val="00D40F2B"/>
    <w:rsid w:val="00D42A0B"/>
    <w:rsid w:val="00D42FFD"/>
    <w:rsid w:val="00D442FC"/>
    <w:rsid w:val="00D44AFB"/>
    <w:rsid w:val="00D45697"/>
    <w:rsid w:val="00D47124"/>
    <w:rsid w:val="00D47136"/>
    <w:rsid w:val="00D50379"/>
    <w:rsid w:val="00D5098D"/>
    <w:rsid w:val="00D536A7"/>
    <w:rsid w:val="00D537C1"/>
    <w:rsid w:val="00D5477E"/>
    <w:rsid w:val="00D553EC"/>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3DF"/>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B6"/>
    <w:rsid w:val="00E701F7"/>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3CA"/>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3C"/>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43F"/>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312"/>
    <w:rsid w:val="00F47EE4"/>
    <w:rsid w:val="00F51525"/>
    <w:rsid w:val="00F52790"/>
    <w:rsid w:val="00F55825"/>
    <w:rsid w:val="00F559E8"/>
    <w:rsid w:val="00F57699"/>
    <w:rsid w:val="00F57CDE"/>
    <w:rsid w:val="00F61530"/>
    <w:rsid w:val="00F61C83"/>
    <w:rsid w:val="00F61F5A"/>
    <w:rsid w:val="00F6365C"/>
    <w:rsid w:val="00F63828"/>
    <w:rsid w:val="00F63FB6"/>
    <w:rsid w:val="00F645ED"/>
    <w:rsid w:val="00F64838"/>
    <w:rsid w:val="00F65927"/>
    <w:rsid w:val="00F65986"/>
    <w:rsid w:val="00F65CD7"/>
    <w:rsid w:val="00F65F83"/>
    <w:rsid w:val="00F661A5"/>
    <w:rsid w:val="00F67318"/>
    <w:rsid w:val="00F673CF"/>
    <w:rsid w:val="00F67F32"/>
    <w:rsid w:val="00F714F3"/>
    <w:rsid w:val="00F71ADD"/>
    <w:rsid w:val="00F71C48"/>
    <w:rsid w:val="00F724D0"/>
    <w:rsid w:val="00F73CAE"/>
    <w:rsid w:val="00F74443"/>
    <w:rsid w:val="00F770E6"/>
    <w:rsid w:val="00F82473"/>
    <w:rsid w:val="00F829EB"/>
    <w:rsid w:val="00F85799"/>
    <w:rsid w:val="00F85C13"/>
    <w:rsid w:val="00F870E6"/>
    <w:rsid w:val="00F90095"/>
    <w:rsid w:val="00F90D3E"/>
    <w:rsid w:val="00F90D98"/>
    <w:rsid w:val="00F910A5"/>
    <w:rsid w:val="00F93FF8"/>
    <w:rsid w:val="00F940F7"/>
    <w:rsid w:val="00F94551"/>
    <w:rsid w:val="00F94EA6"/>
    <w:rsid w:val="00F95D19"/>
    <w:rsid w:val="00F95E48"/>
    <w:rsid w:val="00FA1D08"/>
    <w:rsid w:val="00FA376D"/>
    <w:rsid w:val="00FA3DD6"/>
    <w:rsid w:val="00FA478A"/>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44ED"/>
    <w:rsid w:val="00FC4D87"/>
    <w:rsid w:val="00FD00A1"/>
    <w:rsid w:val="00FD0E4D"/>
    <w:rsid w:val="00FD1D4D"/>
    <w:rsid w:val="00FD45C9"/>
    <w:rsid w:val="00FD5907"/>
    <w:rsid w:val="00FD5E14"/>
    <w:rsid w:val="00FD69CD"/>
    <w:rsid w:val="00FE0198"/>
    <w:rsid w:val="00FE0759"/>
    <w:rsid w:val="00FE29EA"/>
    <w:rsid w:val="00FE2BD4"/>
    <w:rsid w:val="00FE30AD"/>
    <w:rsid w:val="00FE40DC"/>
    <w:rsid w:val="00FE41B0"/>
    <w:rsid w:val="00FE5290"/>
    <w:rsid w:val="00FE5C3F"/>
    <w:rsid w:val="00FE6038"/>
    <w:rsid w:val="00FE6351"/>
    <w:rsid w:val="00FE6614"/>
    <w:rsid w:val="00FE7205"/>
    <w:rsid w:val="00FE7F9C"/>
    <w:rsid w:val="00FF098E"/>
    <w:rsid w:val="00FF0D42"/>
    <w:rsid w:val="00FF26CB"/>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5987BB9"/>
    <w:rsid w:val="061C1AF5"/>
    <w:rsid w:val="06B31755"/>
    <w:rsid w:val="06CC2C7B"/>
    <w:rsid w:val="07CDEC41"/>
    <w:rsid w:val="081CAF4A"/>
    <w:rsid w:val="08EF4D21"/>
    <w:rsid w:val="08FF6078"/>
    <w:rsid w:val="099C40AC"/>
    <w:rsid w:val="09A44D86"/>
    <w:rsid w:val="09B1EFE8"/>
    <w:rsid w:val="09BC91CA"/>
    <w:rsid w:val="0BC00C7B"/>
    <w:rsid w:val="0C95BEB6"/>
    <w:rsid w:val="0D2C99A5"/>
    <w:rsid w:val="0D6F5B42"/>
    <w:rsid w:val="0D8258EF"/>
    <w:rsid w:val="0DA75B05"/>
    <w:rsid w:val="0F5D65E7"/>
    <w:rsid w:val="0F98F6A4"/>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7E911DE"/>
    <w:rsid w:val="1864CD55"/>
    <w:rsid w:val="18D2EC88"/>
    <w:rsid w:val="196A0E05"/>
    <w:rsid w:val="1995774D"/>
    <w:rsid w:val="19AA4B6A"/>
    <w:rsid w:val="19ECFF32"/>
    <w:rsid w:val="1A0581C6"/>
    <w:rsid w:val="1A3CAF97"/>
    <w:rsid w:val="1A4A0EB7"/>
    <w:rsid w:val="1A6294BD"/>
    <w:rsid w:val="1B389443"/>
    <w:rsid w:val="1B433665"/>
    <w:rsid w:val="1C462558"/>
    <w:rsid w:val="1CDD719E"/>
    <w:rsid w:val="1D14CF8B"/>
    <w:rsid w:val="1D7A9D29"/>
    <w:rsid w:val="1DBF511F"/>
    <w:rsid w:val="1E477A8E"/>
    <w:rsid w:val="1E68B51C"/>
    <w:rsid w:val="1E8632D5"/>
    <w:rsid w:val="1E96A9AA"/>
    <w:rsid w:val="1EE2A303"/>
    <w:rsid w:val="1F09AE2D"/>
    <w:rsid w:val="1FB4985C"/>
    <w:rsid w:val="20151260"/>
    <w:rsid w:val="20F93FED"/>
    <w:rsid w:val="215F9933"/>
    <w:rsid w:val="22E35F4F"/>
    <w:rsid w:val="237E6C11"/>
    <w:rsid w:val="23E4D0F9"/>
    <w:rsid w:val="23EA3721"/>
    <w:rsid w:val="23F7370D"/>
    <w:rsid w:val="23FD186E"/>
    <w:rsid w:val="243C2B5B"/>
    <w:rsid w:val="248FBB5D"/>
    <w:rsid w:val="249C5527"/>
    <w:rsid w:val="24EE7E4A"/>
    <w:rsid w:val="24F6D7F2"/>
    <w:rsid w:val="2528C004"/>
    <w:rsid w:val="252EDB95"/>
    <w:rsid w:val="2623F50C"/>
    <w:rsid w:val="277144E6"/>
    <w:rsid w:val="27F7F099"/>
    <w:rsid w:val="281F401B"/>
    <w:rsid w:val="282A2EE1"/>
    <w:rsid w:val="2864662C"/>
    <w:rsid w:val="2894CC5C"/>
    <w:rsid w:val="299B8616"/>
    <w:rsid w:val="2ABC2180"/>
    <w:rsid w:val="2BD63D67"/>
    <w:rsid w:val="2C1C31AB"/>
    <w:rsid w:val="2D1D59C7"/>
    <w:rsid w:val="2D8DE471"/>
    <w:rsid w:val="2EAD6D44"/>
    <w:rsid w:val="2EC463D0"/>
    <w:rsid w:val="2F1953C5"/>
    <w:rsid w:val="2F2A6BC1"/>
    <w:rsid w:val="2F4CCA31"/>
    <w:rsid w:val="2F859185"/>
    <w:rsid w:val="2F998379"/>
    <w:rsid w:val="3004A97A"/>
    <w:rsid w:val="3105B2B7"/>
    <w:rsid w:val="311AA5E0"/>
    <w:rsid w:val="31ED6233"/>
    <w:rsid w:val="331F8DA1"/>
    <w:rsid w:val="332DBA0E"/>
    <w:rsid w:val="33A56275"/>
    <w:rsid w:val="33DC931C"/>
    <w:rsid w:val="34526768"/>
    <w:rsid w:val="34A7FB25"/>
    <w:rsid w:val="359D70D5"/>
    <w:rsid w:val="36509AE9"/>
    <w:rsid w:val="369D170B"/>
    <w:rsid w:val="36B6EE0C"/>
    <w:rsid w:val="38C08299"/>
    <w:rsid w:val="38CA6ABB"/>
    <w:rsid w:val="38ECCB8A"/>
    <w:rsid w:val="39537CCB"/>
    <w:rsid w:val="3A1D2D10"/>
    <w:rsid w:val="3ACE913C"/>
    <w:rsid w:val="3AEC74B1"/>
    <w:rsid w:val="3B94FCA8"/>
    <w:rsid w:val="3BAD1D39"/>
    <w:rsid w:val="3BB56B13"/>
    <w:rsid w:val="3BB86E6B"/>
    <w:rsid w:val="3BFC1435"/>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29680B"/>
    <w:rsid w:val="43D1CD1B"/>
    <w:rsid w:val="43EA71AF"/>
    <w:rsid w:val="445D3849"/>
    <w:rsid w:val="45E4D007"/>
    <w:rsid w:val="461314E3"/>
    <w:rsid w:val="4642874D"/>
    <w:rsid w:val="469AB62D"/>
    <w:rsid w:val="4765F006"/>
    <w:rsid w:val="481D1306"/>
    <w:rsid w:val="481F9C98"/>
    <w:rsid w:val="489965A3"/>
    <w:rsid w:val="48D7B61A"/>
    <w:rsid w:val="48E5D3FF"/>
    <w:rsid w:val="4903A52A"/>
    <w:rsid w:val="491B4D93"/>
    <w:rsid w:val="49B311F9"/>
    <w:rsid w:val="49DECA19"/>
    <w:rsid w:val="4A479F45"/>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714DCF"/>
    <w:rsid w:val="5BEE4D19"/>
    <w:rsid w:val="5E4F926B"/>
    <w:rsid w:val="5E62D19E"/>
    <w:rsid w:val="5FC1EE04"/>
    <w:rsid w:val="617848CD"/>
    <w:rsid w:val="617CE892"/>
    <w:rsid w:val="63126664"/>
    <w:rsid w:val="6357E7DC"/>
    <w:rsid w:val="636E6448"/>
    <w:rsid w:val="641418C8"/>
    <w:rsid w:val="642EB3DD"/>
    <w:rsid w:val="645D1279"/>
    <w:rsid w:val="6480DF28"/>
    <w:rsid w:val="64853FC3"/>
    <w:rsid w:val="64AAF8A7"/>
    <w:rsid w:val="64CDA24E"/>
    <w:rsid w:val="653B44B7"/>
    <w:rsid w:val="65C0B61E"/>
    <w:rsid w:val="66AFE306"/>
    <w:rsid w:val="67D51E7F"/>
    <w:rsid w:val="67E2FCBE"/>
    <w:rsid w:val="68174D28"/>
    <w:rsid w:val="68672EE0"/>
    <w:rsid w:val="6A57B455"/>
    <w:rsid w:val="6AA51081"/>
    <w:rsid w:val="6B556D70"/>
    <w:rsid w:val="6D2E93B3"/>
    <w:rsid w:val="6DA02325"/>
    <w:rsid w:val="6DE0719E"/>
    <w:rsid w:val="6E792E5E"/>
    <w:rsid w:val="6E8310AD"/>
    <w:rsid w:val="6EAB256A"/>
    <w:rsid w:val="6EEBAD46"/>
    <w:rsid w:val="6FE359B3"/>
    <w:rsid w:val="701A7D08"/>
    <w:rsid w:val="70D5A9DB"/>
    <w:rsid w:val="71CE5127"/>
    <w:rsid w:val="71FA5381"/>
    <w:rsid w:val="720F7667"/>
    <w:rsid w:val="7212AB9C"/>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s://www.cfla.gov.lv/lv/4-3-5-1-k-1"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www.esfondi.lv"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cfla.gov.lv/lv/par-e-vidi"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hyperlink" Target="mailto:laine.estere.silma@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www.zemesgramata.lv" TargetMode="External"/><Relationship Id="rId27" Type="http://schemas.openxmlformats.org/officeDocument/2006/relationships/hyperlink" Target="mailto:pasts@cfla.gov.lv" TargetMode="External"/><Relationship Id="rId30" Type="http://schemas.openxmlformats.org/officeDocument/2006/relationships/hyperlink" Target="https://www.cfla.gov.lv/lv/4-3-5-1-k-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64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FE6A4-0C13-459E-8B4F-2A9F431DA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purl.org/dc/dcmitype/"/>
    <ds:schemaRef ds:uri="http://purl.org/dc/elements/1.1/"/>
    <ds:schemaRef ds:uri="http://schemas.microsoft.com/office/2006/documentManagement/types"/>
    <ds:schemaRef ds:uri="http://schemas.microsoft.com/office/2006/metadata/properties"/>
    <ds:schemaRef ds:uri="42144e59-5907-413f-b624-803f3a022d9b"/>
    <ds:schemaRef ds:uri="25a75a1d-8b78-49a6-8e4b-dbe94589a28d"/>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F0E6A61-F4DF-4F12-A809-224B6EEF9E4D}">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17052</Words>
  <Characters>9720</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26719</CharactersWithSpaces>
  <SharedDoc>false</SharedDoc>
  <HLinks>
    <vt:vector size="96" baseType="variant">
      <vt:variant>
        <vt:i4>7078000</vt:i4>
      </vt:variant>
      <vt:variant>
        <vt:i4>111</vt:i4>
      </vt:variant>
      <vt:variant>
        <vt:i4>0</vt:i4>
      </vt:variant>
      <vt:variant>
        <vt:i4>5</vt:i4>
      </vt:variant>
      <vt:variant>
        <vt:lpwstr>http://www.esfondi.lv/</vt:lpwstr>
      </vt:variant>
      <vt:variant>
        <vt:lpwstr/>
      </vt:variant>
      <vt:variant>
        <vt:i4>7405593</vt:i4>
      </vt:variant>
      <vt:variant>
        <vt:i4>108</vt:i4>
      </vt:variant>
      <vt:variant>
        <vt:i4>0</vt:i4>
      </vt:variant>
      <vt:variant>
        <vt:i4>5</vt:i4>
      </vt:variant>
      <vt:variant>
        <vt:lpwstr>mailto:vis@cfla.gov.lv</vt:lpwstr>
      </vt:variant>
      <vt:variant>
        <vt:lpwstr/>
      </vt:variant>
      <vt:variant>
        <vt:i4>262245</vt:i4>
      </vt:variant>
      <vt:variant>
        <vt:i4>105</vt:i4>
      </vt:variant>
      <vt:variant>
        <vt:i4>0</vt:i4>
      </vt:variant>
      <vt:variant>
        <vt:i4>5</vt:i4>
      </vt:variant>
      <vt:variant>
        <vt:lpwstr>mailto:pasts@cfla.gov.lv</vt:lpwstr>
      </vt:variant>
      <vt:variant>
        <vt:lpwstr/>
      </vt:variant>
      <vt:variant>
        <vt:i4>7078000</vt:i4>
      </vt:variant>
      <vt:variant>
        <vt:i4>102</vt:i4>
      </vt:variant>
      <vt:variant>
        <vt:i4>0</vt:i4>
      </vt:variant>
      <vt:variant>
        <vt:i4>5</vt:i4>
      </vt:variant>
      <vt:variant>
        <vt:lpwstr>http://www.esfondi.lv/</vt:lpwstr>
      </vt:variant>
      <vt:variant>
        <vt:lpwstr/>
      </vt:variant>
      <vt:variant>
        <vt:i4>7078000</vt:i4>
      </vt:variant>
      <vt:variant>
        <vt:i4>99</vt:i4>
      </vt:variant>
      <vt:variant>
        <vt:i4>0</vt:i4>
      </vt:variant>
      <vt:variant>
        <vt:i4>5</vt:i4>
      </vt:variant>
      <vt:variant>
        <vt:lpwstr>http://www.esfondi.lv/</vt:lpwstr>
      </vt:variant>
      <vt:variant>
        <vt:lpwstr/>
      </vt:variant>
      <vt:variant>
        <vt:i4>7078000</vt:i4>
      </vt:variant>
      <vt:variant>
        <vt:i4>96</vt:i4>
      </vt:variant>
      <vt:variant>
        <vt:i4>0</vt:i4>
      </vt:variant>
      <vt:variant>
        <vt:i4>5</vt:i4>
      </vt:variant>
      <vt:variant>
        <vt:lpwstr>http://www.esfondi.lv/</vt:lpwstr>
      </vt:variant>
      <vt:variant>
        <vt:lpwstr/>
      </vt:variant>
      <vt:variant>
        <vt:i4>5308437</vt:i4>
      </vt:variant>
      <vt:variant>
        <vt:i4>57</vt:i4>
      </vt:variant>
      <vt:variant>
        <vt:i4>0</vt:i4>
      </vt:variant>
      <vt:variant>
        <vt:i4>5</vt:i4>
      </vt:variant>
      <vt:variant>
        <vt:lpwstr>https://www.cfla.gov.lv/lv/mvk-gnu-un-vvu</vt:lpwstr>
      </vt:variant>
      <vt:variant>
        <vt:lpwstr/>
      </vt:variant>
      <vt:variant>
        <vt:i4>6881325</vt:i4>
      </vt:variant>
      <vt:variant>
        <vt:i4>21</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7405685</vt:i4>
      </vt:variant>
      <vt:variant>
        <vt:i4>9</vt:i4>
      </vt:variant>
      <vt:variant>
        <vt:i4>0</vt:i4>
      </vt:variant>
      <vt:variant>
        <vt:i4>5</vt:i4>
      </vt:variant>
      <vt:variant>
        <vt:lpwstr>http://likumi.lv/doc.php?id=259739</vt:lpwstr>
      </vt:variant>
      <vt:variant>
        <vt:lpwstr/>
      </vt:variant>
      <vt:variant>
        <vt:i4>7340153</vt:i4>
      </vt:variant>
      <vt:variant>
        <vt:i4>6</vt:i4>
      </vt:variant>
      <vt:variant>
        <vt:i4>0</vt:i4>
      </vt:variant>
      <vt:variant>
        <vt:i4>5</vt:i4>
      </vt:variant>
      <vt:variant>
        <vt:lpwstr>https://eur-lex.europa.eu/legal-content/LV/TXT/?uri=CELEX%3A32013R1407</vt:lpwstr>
      </vt:variant>
      <vt:variant>
        <vt:lpwstr/>
      </vt:variant>
      <vt:variant>
        <vt:i4>6881391</vt:i4>
      </vt:variant>
      <vt:variant>
        <vt:i4>3</vt:i4>
      </vt:variant>
      <vt:variant>
        <vt:i4>0</vt:i4>
      </vt:variant>
      <vt:variant>
        <vt:i4>5</vt:i4>
      </vt:variant>
      <vt:variant>
        <vt:lpwstr>https://eur-lex.europa.eu/legal-content/LV/ALL/?uri=CELEX%3A32012D0021</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Laine Estere Silma</cp:lastModifiedBy>
  <cp:revision>3</cp:revision>
  <cp:lastPrinted>2015-12-12T12:56:00Z</cp:lastPrinted>
  <dcterms:created xsi:type="dcterms:W3CDTF">2025-11-27T08:49:00Z</dcterms:created>
  <dcterms:modified xsi:type="dcterms:W3CDTF">2025-11-27T13:35:00Z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