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E47D8" w14:textId="77777777" w:rsidR="0083198D" w:rsidRPr="009012C4" w:rsidRDefault="0083198D" w:rsidP="0083198D">
      <w:pPr>
        <w:ind w:left="284"/>
        <w:jc w:val="right"/>
        <w:rPr>
          <w:szCs w:val="22"/>
          <w:lang w:eastAsia="lv-LV"/>
        </w:rPr>
      </w:pPr>
      <w:r w:rsidRPr="009012C4">
        <w:rPr>
          <w:szCs w:val="22"/>
          <w:lang w:eastAsia="lv-LV"/>
        </w:rPr>
        <w:t>1. pielikums</w:t>
      </w:r>
    </w:p>
    <w:p w14:paraId="2C970F00" w14:textId="77777777" w:rsidR="0083198D" w:rsidRPr="009012C4" w:rsidRDefault="0083198D" w:rsidP="0083198D">
      <w:pPr>
        <w:ind w:left="284"/>
        <w:jc w:val="right"/>
        <w:rPr>
          <w:bCs/>
          <w:szCs w:val="22"/>
          <w:lang w:eastAsia="lv-LV"/>
        </w:rPr>
      </w:pPr>
      <w:r w:rsidRPr="009012C4">
        <w:rPr>
          <w:bCs/>
          <w:szCs w:val="22"/>
          <w:lang w:eastAsia="lv-LV"/>
        </w:rPr>
        <w:t>Projekta iesnieguma atlases nolikumam</w:t>
      </w:r>
    </w:p>
    <w:p w14:paraId="211DF090" w14:textId="51CC03A2" w:rsidR="007740BE" w:rsidRPr="009012C4" w:rsidRDefault="007740BE" w:rsidP="006646C6">
      <w:pPr>
        <w:tabs>
          <w:tab w:val="num" w:pos="709"/>
        </w:tabs>
        <w:spacing w:before="480" w:after="240"/>
        <w:jc w:val="center"/>
        <w:outlineLvl w:val="0"/>
        <w:rPr>
          <w:b/>
          <w:bCs/>
          <w:smallCaps/>
          <w:color w:val="auto"/>
          <w:szCs w:val="22"/>
        </w:rPr>
      </w:pPr>
      <w:r w:rsidRPr="009012C4">
        <w:rPr>
          <w:b/>
          <w:bCs/>
          <w:smallCaps/>
          <w:color w:val="auto"/>
          <w:szCs w:val="22"/>
        </w:rPr>
        <w:t>Projektu iesniegumu vērtēšanas 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7740BE" w:rsidRPr="009012C4" w14:paraId="75CD5A8B"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CB9D9EE" w14:textId="77777777" w:rsidR="007740BE" w:rsidRPr="009012C4" w:rsidRDefault="007740BE" w:rsidP="002E0E5A">
            <w:pPr>
              <w:rPr>
                <w:rFonts w:eastAsia="Calibri"/>
                <w:color w:val="auto"/>
                <w:szCs w:val="22"/>
              </w:rPr>
            </w:pPr>
            <w:bookmarkStart w:id="0" w:name="_Hlk6927041"/>
            <w:r w:rsidRPr="009012C4">
              <w:rPr>
                <w:rFonts w:eastAsia="Calibri"/>
                <w:color w:val="auto"/>
                <w:szCs w:val="22"/>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0EA4106" w14:textId="1C020BF1" w:rsidR="007740BE" w:rsidRPr="009012C4" w:rsidRDefault="000F1F8E" w:rsidP="002E0E5A">
            <w:pPr>
              <w:rPr>
                <w:rFonts w:eastAsia="Calibri"/>
                <w:color w:val="auto"/>
                <w:szCs w:val="22"/>
              </w:rPr>
            </w:pPr>
            <w:r w:rsidRPr="009012C4">
              <w:rPr>
                <w:rFonts w:eastAsia="Calibri"/>
                <w:color w:val="auto"/>
                <w:szCs w:val="22"/>
              </w:rPr>
              <w:t>Eiropas Savienības kohēzijas politikas programma 2021.–2027.gadam</w:t>
            </w:r>
            <w:r w:rsidR="00EB79B3" w:rsidRPr="009012C4">
              <w:rPr>
                <w:rFonts w:eastAsia="Calibri"/>
                <w:color w:val="auto"/>
                <w:szCs w:val="22"/>
              </w:rPr>
              <w:t xml:space="preserve"> </w:t>
            </w:r>
          </w:p>
        </w:tc>
      </w:tr>
      <w:tr w:rsidR="007740BE" w:rsidRPr="009012C4" w14:paraId="0E277DE1"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2177EC1" w14:textId="77777777" w:rsidR="007740BE" w:rsidRPr="009012C4" w:rsidRDefault="007740BE" w:rsidP="002E0E5A">
            <w:pPr>
              <w:rPr>
                <w:rFonts w:eastAsia="Calibri"/>
                <w:color w:val="auto"/>
                <w:szCs w:val="22"/>
              </w:rPr>
            </w:pPr>
            <w:r w:rsidRPr="009012C4">
              <w:rPr>
                <w:rFonts w:eastAsia="Calibri"/>
                <w:color w:val="auto"/>
                <w:szCs w:val="22"/>
              </w:rPr>
              <w:t xml:space="preserve">Prioritārā virziena numurs un nosaukums </w:t>
            </w:r>
          </w:p>
        </w:tc>
        <w:tc>
          <w:tcPr>
            <w:tcW w:w="9072" w:type="dxa"/>
            <w:tcBorders>
              <w:top w:val="single" w:sz="4" w:space="0" w:color="auto"/>
              <w:left w:val="single" w:sz="4" w:space="0" w:color="auto"/>
              <w:bottom w:val="single" w:sz="4" w:space="0" w:color="auto"/>
              <w:right w:val="single" w:sz="4" w:space="0" w:color="auto"/>
            </w:tcBorders>
          </w:tcPr>
          <w:p w14:paraId="3A66A07C" w14:textId="75585BE6" w:rsidR="007740BE" w:rsidRPr="009012C4" w:rsidRDefault="00591C62" w:rsidP="002E0E5A">
            <w:pPr>
              <w:rPr>
                <w:rFonts w:eastAsia="Calibri"/>
                <w:color w:val="auto"/>
                <w:szCs w:val="22"/>
              </w:rPr>
            </w:pPr>
            <w:r w:rsidRPr="009012C4">
              <w:rPr>
                <w:b/>
                <w:bCs/>
                <w:szCs w:val="22"/>
              </w:rPr>
              <w:t>1.1</w:t>
            </w:r>
            <w:r w:rsidRPr="009012C4">
              <w:rPr>
                <w:szCs w:val="22"/>
              </w:rPr>
              <w:t>. prioritāte “</w:t>
            </w:r>
            <w:r w:rsidRPr="009012C4">
              <w:rPr>
                <w:rFonts w:eastAsia="Times New Roman"/>
                <w:szCs w:val="22"/>
              </w:rPr>
              <w:t>Pētniecība un prasmes”</w:t>
            </w:r>
          </w:p>
        </w:tc>
      </w:tr>
      <w:tr w:rsidR="007740BE" w:rsidRPr="009012C4" w14:paraId="01024003"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14E97F" w14:textId="77777777" w:rsidR="007740BE" w:rsidRPr="009012C4" w:rsidRDefault="007740BE" w:rsidP="002E0E5A">
            <w:pPr>
              <w:rPr>
                <w:rFonts w:eastAsia="Calibri"/>
                <w:color w:val="auto"/>
                <w:szCs w:val="22"/>
              </w:rPr>
            </w:pPr>
            <w:r w:rsidRPr="009012C4">
              <w:rPr>
                <w:rFonts w:eastAsia="Calibri"/>
                <w:color w:val="auto"/>
                <w:szCs w:val="22"/>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694E6EEC" w14:textId="067C991B" w:rsidR="007740BE" w:rsidRPr="009012C4" w:rsidRDefault="00591C62" w:rsidP="002E0E5A">
            <w:pPr>
              <w:rPr>
                <w:rFonts w:eastAsia="Calibri"/>
                <w:color w:val="auto"/>
                <w:szCs w:val="22"/>
              </w:rPr>
            </w:pPr>
            <w:r w:rsidRPr="009012C4">
              <w:rPr>
                <w:b/>
                <w:bCs/>
                <w:szCs w:val="22"/>
              </w:rPr>
              <w:t>1.1.2</w:t>
            </w:r>
            <w:r w:rsidRPr="009012C4">
              <w:rPr>
                <w:szCs w:val="22"/>
              </w:rPr>
              <w:t>. SAM “Prasmju attīstīšana viedās specializācijas,  industriālās pārejas un uzņēmējdarbības veicināšanai”</w:t>
            </w:r>
          </w:p>
        </w:tc>
      </w:tr>
      <w:tr w:rsidR="000F1F8E" w:rsidRPr="009012C4" w14:paraId="2E5114D1"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E5E5242" w14:textId="77777777" w:rsidR="000F1F8E" w:rsidRPr="009012C4" w:rsidRDefault="000F1F8E" w:rsidP="000F1F8E">
            <w:pPr>
              <w:rPr>
                <w:rFonts w:eastAsia="Calibri"/>
                <w:color w:val="auto"/>
                <w:szCs w:val="22"/>
              </w:rPr>
            </w:pPr>
            <w:r w:rsidRPr="009012C4">
              <w:rPr>
                <w:rFonts w:eastAsia="Calibri"/>
                <w:color w:val="auto"/>
                <w:szCs w:val="22"/>
              </w:rPr>
              <w:t>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3869D66" w14:textId="47D27247" w:rsidR="000F1F8E" w:rsidRPr="009012C4" w:rsidRDefault="00591C62" w:rsidP="000F1F8E">
            <w:pPr>
              <w:rPr>
                <w:rFonts w:eastAsia="Calibri"/>
                <w:color w:val="auto"/>
                <w:szCs w:val="22"/>
              </w:rPr>
            </w:pPr>
            <w:r w:rsidRPr="009012C4">
              <w:rPr>
                <w:b/>
                <w:bCs/>
                <w:szCs w:val="22"/>
              </w:rPr>
              <w:t>1.1.2.1</w:t>
            </w:r>
            <w:r w:rsidRPr="009012C4">
              <w:rPr>
                <w:szCs w:val="22"/>
              </w:rPr>
              <w:t>. pasākums "RIS3 industriālās prasmes"</w:t>
            </w:r>
          </w:p>
        </w:tc>
      </w:tr>
      <w:tr w:rsidR="007740BE" w:rsidRPr="009012C4" w14:paraId="19FC80B3"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79869B1" w14:textId="77777777" w:rsidR="007740BE" w:rsidRPr="009012C4" w:rsidRDefault="007740BE" w:rsidP="002E0E5A">
            <w:pPr>
              <w:rPr>
                <w:rFonts w:eastAsia="Calibri"/>
                <w:color w:val="auto"/>
                <w:szCs w:val="22"/>
              </w:rPr>
            </w:pPr>
            <w:r w:rsidRPr="009012C4">
              <w:rPr>
                <w:rFonts w:eastAsia="Calibri"/>
                <w:color w:val="auto"/>
                <w:szCs w:val="22"/>
              </w:rPr>
              <w:t>Projektu iesniegumu atlases veids</w:t>
            </w:r>
          </w:p>
        </w:tc>
        <w:tc>
          <w:tcPr>
            <w:tcW w:w="9072" w:type="dxa"/>
            <w:tcBorders>
              <w:top w:val="single" w:sz="4" w:space="0" w:color="auto"/>
              <w:left w:val="single" w:sz="4" w:space="0" w:color="auto"/>
              <w:bottom w:val="single" w:sz="4" w:space="0" w:color="auto"/>
              <w:right w:val="single" w:sz="4" w:space="0" w:color="auto"/>
            </w:tcBorders>
          </w:tcPr>
          <w:p w14:paraId="2D1BAE5A" w14:textId="6DF5B836" w:rsidR="007740BE" w:rsidRPr="009012C4" w:rsidRDefault="00591C62" w:rsidP="002E0E5A">
            <w:pPr>
              <w:rPr>
                <w:rFonts w:eastAsia="Calibri"/>
                <w:b/>
                <w:bCs/>
                <w:color w:val="auto"/>
                <w:szCs w:val="22"/>
              </w:rPr>
            </w:pPr>
            <w:r w:rsidRPr="009012C4">
              <w:rPr>
                <w:b/>
                <w:bCs/>
                <w:szCs w:val="22"/>
              </w:rPr>
              <w:t>Ierobežota projektu iesniegumu atlase</w:t>
            </w:r>
          </w:p>
        </w:tc>
      </w:tr>
      <w:tr w:rsidR="007740BE" w:rsidRPr="009012C4" w14:paraId="200A7939"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693D3F" w14:textId="77777777" w:rsidR="007740BE" w:rsidRPr="009012C4" w:rsidRDefault="007740BE" w:rsidP="002E0E5A">
            <w:pPr>
              <w:rPr>
                <w:rFonts w:eastAsia="Calibri"/>
                <w:color w:val="auto"/>
                <w:szCs w:val="22"/>
              </w:rPr>
            </w:pPr>
            <w:r w:rsidRPr="009012C4">
              <w:rPr>
                <w:rFonts w:eastAsia="Calibri"/>
                <w:color w:val="auto"/>
                <w:szCs w:val="22"/>
              </w:rPr>
              <w:t>Atbildīgā iestāde</w:t>
            </w:r>
          </w:p>
        </w:tc>
        <w:tc>
          <w:tcPr>
            <w:tcW w:w="9072" w:type="dxa"/>
            <w:tcBorders>
              <w:top w:val="single" w:sz="4" w:space="0" w:color="auto"/>
              <w:left w:val="single" w:sz="4" w:space="0" w:color="auto"/>
              <w:bottom w:val="single" w:sz="4" w:space="0" w:color="auto"/>
              <w:right w:val="single" w:sz="4" w:space="0" w:color="auto"/>
            </w:tcBorders>
          </w:tcPr>
          <w:p w14:paraId="025F60A0" w14:textId="7CC5FE71" w:rsidR="007740BE" w:rsidRPr="009012C4" w:rsidRDefault="00591C62" w:rsidP="002E0E5A">
            <w:pPr>
              <w:rPr>
                <w:rFonts w:eastAsia="Calibri"/>
                <w:b/>
                <w:bCs/>
                <w:color w:val="auto"/>
                <w:szCs w:val="22"/>
              </w:rPr>
            </w:pPr>
            <w:r w:rsidRPr="009012C4">
              <w:rPr>
                <w:b/>
                <w:bCs/>
                <w:szCs w:val="22"/>
              </w:rPr>
              <w:t>Izglītības un zinātnes ministrija</w:t>
            </w:r>
          </w:p>
        </w:tc>
      </w:tr>
    </w:tbl>
    <w:bookmarkEnd w:id="0"/>
    <w:p w14:paraId="45BE0188" w14:textId="77777777" w:rsidR="007740BE" w:rsidRPr="009012C4" w:rsidRDefault="007740BE" w:rsidP="006646C6">
      <w:pPr>
        <w:autoSpaceDE w:val="0"/>
        <w:autoSpaceDN w:val="0"/>
        <w:adjustRightInd w:val="0"/>
        <w:spacing w:before="240" w:after="120"/>
        <w:rPr>
          <w:b/>
          <w:bCs/>
          <w:color w:val="auto"/>
          <w:szCs w:val="22"/>
        </w:rPr>
      </w:pPr>
      <w:r w:rsidRPr="009012C4">
        <w:rPr>
          <w:b/>
          <w:bCs/>
          <w:color w:val="auto"/>
          <w:szCs w:val="22"/>
        </w:rPr>
        <w:t>Vispārīgie nosacījumi projekta iesnieguma vērtēšanas kritēriju piemērošanai:</w:t>
      </w:r>
    </w:p>
    <w:p w14:paraId="254D90C1" w14:textId="78D0A743" w:rsidR="007740BE" w:rsidRPr="009012C4" w:rsidRDefault="007740BE" w:rsidP="0054780A">
      <w:pPr>
        <w:pStyle w:val="ListParagraph"/>
        <w:numPr>
          <w:ilvl w:val="0"/>
          <w:numId w:val="1"/>
        </w:numPr>
        <w:autoSpaceDE w:val="0"/>
        <w:autoSpaceDN w:val="0"/>
        <w:adjustRightInd w:val="0"/>
        <w:ind w:left="426" w:hanging="284"/>
        <w:jc w:val="both"/>
        <w:rPr>
          <w:szCs w:val="22"/>
        </w:rPr>
      </w:pPr>
      <w:r w:rsidRPr="009012C4">
        <w:rPr>
          <w:rFonts w:eastAsia="Calibri"/>
          <w:szCs w:val="22"/>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t.sk. darbības plānā) pieejamā informācija.</w:t>
      </w:r>
    </w:p>
    <w:p w14:paraId="2BB7077E" w14:textId="77777777" w:rsidR="007740BE" w:rsidRPr="009012C4" w:rsidRDefault="007740BE" w:rsidP="0054780A">
      <w:pPr>
        <w:pStyle w:val="ListParagraph"/>
        <w:numPr>
          <w:ilvl w:val="0"/>
          <w:numId w:val="1"/>
        </w:numPr>
        <w:autoSpaceDE w:val="0"/>
        <w:autoSpaceDN w:val="0"/>
        <w:adjustRightInd w:val="0"/>
        <w:ind w:left="426" w:hanging="284"/>
        <w:jc w:val="both"/>
        <w:rPr>
          <w:szCs w:val="22"/>
        </w:rPr>
      </w:pPr>
      <w:r w:rsidRPr="009012C4">
        <w:rPr>
          <w:szCs w:val="22"/>
        </w:rPr>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7A73C46" w14:textId="3C448AAD" w:rsidR="007740BE" w:rsidRPr="009012C4" w:rsidRDefault="007740BE" w:rsidP="0054780A">
      <w:pPr>
        <w:pStyle w:val="ListParagraph"/>
        <w:numPr>
          <w:ilvl w:val="0"/>
          <w:numId w:val="1"/>
        </w:numPr>
        <w:autoSpaceDE w:val="0"/>
        <w:autoSpaceDN w:val="0"/>
        <w:adjustRightInd w:val="0"/>
        <w:ind w:left="426" w:hanging="284"/>
        <w:jc w:val="both"/>
        <w:rPr>
          <w:szCs w:val="22"/>
        </w:rPr>
      </w:pPr>
      <w:r w:rsidRPr="009012C4">
        <w:rPr>
          <w:szCs w:val="22"/>
        </w:rPr>
        <w:t>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14:paraId="55C0188E" w14:textId="7DC44D07" w:rsidR="007740BE" w:rsidRPr="009012C4" w:rsidRDefault="007740BE" w:rsidP="0054780A">
      <w:pPr>
        <w:pStyle w:val="ListParagraph"/>
        <w:numPr>
          <w:ilvl w:val="0"/>
          <w:numId w:val="1"/>
        </w:numPr>
        <w:autoSpaceDE w:val="0"/>
        <w:autoSpaceDN w:val="0"/>
        <w:adjustRightInd w:val="0"/>
        <w:ind w:left="426" w:hanging="284"/>
        <w:jc w:val="both"/>
        <w:rPr>
          <w:bCs/>
          <w:szCs w:val="22"/>
          <w:lang w:eastAsia="lv-LV"/>
        </w:rPr>
      </w:pPr>
      <w:r w:rsidRPr="009012C4">
        <w:rPr>
          <w:szCs w:val="22"/>
        </w:rPr>
        <w:t xml:space="preserve">Projektu iesniegumu vērtēšanā izmantojami: </w:t>
      </w:r>
    </w:p>
    <w:p w14:paraId="457AD23B" w14:textId="59378A0A" w:rsidR="007740BE" w:rsidRPr="009012C4" w:rsidRDefault="007740BE" w:rsidP="00230A0B">
      <w:pPr>
        <w:pStyle w:val="ListParagraph"/>
        <w:numPr>
          <w:ilvl w:val="0"/>
          <w:numId w:val="24"/>
        </w:numPr>
        <w:jc w:val="both"/>
        <w:rPr>
          <w:szCs w:val="22"/>
        </w:rPr>
      </w:pPr>
      <w:r w:rsidRPr="009012C4">
        <w:rPr>
          <w:szCs w:val="22"/>
        </w:rPr>
        <w:t xml:space="preserve">Ministru kabineta </w:t>
      </w:r>
      <w:r w:rsidR="00EB79B3" w:rsidRPr="009012C4">
        <w:rPr>
          <w:szCs w:val="22"/>
        </w:rPr>
        <w:t>202</w:t>
      </w:r>
      <w:r w:rsidR="00591C62" w:rsidRPr="009012C4">
        <w:rPr>
          <w:szCs w:val="22"/>
        </w:rPr>
        <w:t>5</w:t>
      </w:r>
      <w:r w:rsidRPr="009012C4">
        <w:rPr>
          <w:szCs w:val="22"/>
        </w:rPr>
        <w:t>.</w:t>
      </w:r>
      <w:r w:rsidR="003B3C11" w:rsidRPr="009012C4">
        <w:rPr>
          <w:szCs w:val="22"/>
        </w:rPr>
        <w:t> </w:t>
      </w:r>
      <w:r w:rsidRPr="009012C4">
        <w:rPr>
          <w:szCs w:val="22"/>
        </w:rPr>
        <w:t xml:space="preserve">gada </w:t>
      </w:r>
      <w:r w:rsidR="00591C62" w:rsidRPr="009012C4">
        <w:rPr>
          <w:szCs w:val="22"/>
        </w:rPr>
        <w:t>22.jūlija</w:t>
      </w:r>
      <w:r w:rsidRPr="009012C4">
        <w:rPr>
          <w:szCs w:val="22"/>
        </w:rPr>
        <w:t xml:space="preserve"> noteikumi Nr.</w:t>
      </w:r>
      <w:r w:rsidR="003B3C11" w:rsidRPr="009012C4">
        <w:rPr>
          <w:szCs w:val="22"/>
        </w:rPr>
        <w:t> </w:t>
      </w:r>
      <w:r w:rsidR="00D550B4" w:rsidRPr="009012C4">
        <w:rPr>
          <w:szCs w:val="22"/>
        </w:rPr>
        <w:t>474</w:t>
      </w:r>
      <w:r w:rsidR="00EB79B3" w:rsidRPr="009012C4">
        <w:rPr>
          <w:szCs w:val="22"/>
        </w:rPr>
        <w:t xml:space="preserve"> </w:t>
      </w:r>
      <w:r w:rsidRPr="009012C4">
        <w:rPr>
          <w:szCs w:val="22"/>
        </w:rPr>
        <w:t>“</w:t>
      </w:r>
      <w:r w:rsidR="00591C62" w:rsidRPr="009012C4">
        <w:rPr>
          <w:szCs w:val="22"/>
        </w:rPr>
        <w:t>Eiropas Savienības kohēzijas politikas programmas 2021.–2027. gadam 1.1.2.</w:t>
      </w:r>
      <w:r w:rsidR="00BD725A" w:rsidRPr="009012C4">
        <w:rPr>
          <w:szCs w:val="22"/>
        </w:rPr>
        <w:t> </w:t>
      </w:r>
      <w:r w:rsidR="00591C62" w:rsidRPr="009012C4">
        <w:rPr>
          <w:szCs w:val="22"/>
        </w:rPr>
        <w:t xml:space="preserve">specifiskā atbalsta mērķa "Prasmju attīstīšana viedās specializācijas,  industriālās pārejas un uzņēmējdarbības veicināšanai" 1.1.2.1. pasākuma "RIS3 industriālās prasmes" īstenošanas noteikumi </w:t>
      </w:r>
      <w:r w:rsidRPr="009012C4">
        <w:rPr>
          <w:szCs w:val="22"/>
        </w:rPr>
        <w:t>(turpmāk</w:t>
      </w:r>
      <w:r w:rsidR="003B3C11" w:rsidRPr="009012C4">
        <w:rPr>
          <w:szCs w:val="22"/>
        </w:rPr>
        <w:t> </w:t>
      </w:r>
      <w:r w:rsidRPr="009012C4">
        <w:rPr>
          <w:szCs w:val="22"/>
        </w:rPr>
        <w:t xml:space="preserve">– </w:t>
      </w:r>
      <w:r w:rsidR="00557399" w:rsidRPr="009012C4">
        <w:rPr>
          <w:szCs w:val="22"/>
        </w:rPr>
        <w:t xml:space="preserve">SAMP </w:t>
      </w:r>
      <w:r w:rsidRPr="009012C4">
        <w:rPr>
          <w:szCs w:val="22"/>
        </w:rPr>
        <w:t>MK noteikumi);</w:t>
      </w:r>
    </w:p>
    <w:p w14:paraId="71F0618A" w14:textId="564FAAF6" w:rsidR="00711A03" w:rsidRPr="009012C4" w:rsidRDefault="00711A03" w:rsidP="00230A0B">
      <w:pPr>
        <w:pStyle w:val="ListParagraph"/>
        <w:numPr>
          <w:ilvl w:val="0"/>
          <w:numId w:val="24"/>
        </w:numPr>
        <w:jc w:val="both"/>
        <w:rPr>
          <w:szCs w:val="22"/>
          <w:lang w:eastAsia="lv-LV"/>
        </w:rPr>
      </w:pPr>
      <w:r w:rsidRPr="009012C4">
        <w:rPr>
          <w:szCs w:val="22"/>
          <w:lang w:eastAsia="lv-LV"/>
        </w:rPr>
        <w:t>Eiropas Savienības kohēzijas politikas programmas 2021.–2027. gadam papildinājums;</w:t>
      </w:r>
    </w:p>
    <w:p w14:paraId="38994EA9" w14:textId="6B160508" w:rsidR="00894FF2" w:rsidRPr="009012C4" w:rsidRDefault="00894FF2" w:rsidP="00230A0B">
      <w:pPr>
        <w:pStyle w:val="ListParagraph"/>
        <w:numPr>
          <w:ilvl w:val="0"/>
          <w:numId w:val="24"/>
        </w:numPr>
        <w:contextualSpacing/>
        <w:jc w:val="both"/>
        <w:rPr>
          <w:szCs w:val="22"/>
        </w:rPr>
      </w:pPr>
      <w:r w:rsidRPr="009012C4">
        <w:rPr>
          <w:szCs w:val="22"/>
        </w:rPr>
        <w:t xml:space="preserve">Eiropas Savienības kohēzijas politikas programmas 2021.–2027. gadam 1.1.2. specifiskā atbalsta mērķa "Prasmju attīstīšana viedās specializācijas,  industriālās pārejas un uzņēmējdarbības veicināšanai" </w:t>
      </w:r>
      <w:r w:rsidRPr="009012C4">
        <w:rPr>
          <w:color w:val="000000" w:themeColor="text1"/>
          <w:szCs w:val="22"/>
        </w:rPr>
        <w:t xml:space="preserve">1.1.2. specifiskā atbalsta mērķa “Prasmju attīstīšana viedās </w:t>
      </w:r>
      <w:r w:rsidRPr="009012C4">
        <w:rPr>
          <w:color w:val="000000" w:themeColor="text1"/>
          <w:szCs w:val="22"/>
        </w:rPr>
        <w:lastRenderedPageBreak/>
        <w:t>specializācijas, industriālās pārejas un uzņēmējdarbības veicināšanai” 1.1.2.1. pasākuma “RIS3 industriālās prasmes” projekta iesnieguma atlases nolikums</w:t>
      </w:r>
      <w:r w:rsidR="00037808" w:rsidRPr="009012C4">
        <w:rPr>
          <w:color w:val="000000" w:themeColor="text1"/>
          <w:szCs w:val="22"/>
        </w:rPr>
        <w:t xml:space="preserve"> un </w:t>
      </w:r>
      <w:r w:rsidR="00037808" w:rsidRPr="009012C4">
        <w:rPr>
          <w:szCs w:val="22"/>
        </w:rPr>
        <w:t>projekta iesniegumu vērtēšanas kritēriji</w:t>
      </w:r>
      <w:r w:rsidR="00037808" w:rsidRPr="009012C4">
        <w:rPr>
          <w:rStyle w:val="FootnoteReference"/>
          <w:szCs w:val="22"/>
        </w:rPr>
        <w:footnoteReference w:id="2"/>
      </w:r>
      <w:r w:rsidRPr="009012C4">
        <w:rPr>
          <w:color w:val="000000" w:themeColor="text1"/>
          <w:szCs w:val="22"/>
        </w:rPr>
        <w:t>;</w:t>
      </w:r>
    </w:p>
    <w:p w14:paraId="104375FB" w14:textId="0A426B8B" w:rsidR="00C3535C" w:rsidRPr="009012C4" w:rsidRDefault="00C3535C" w:rsidP="00C3535C">
      <w:pPr>
        <w:pStyle w:val="ListParagraph"/>
        <w:numPr>
          <w:ilvl w:val="0"/>
          <w:numId w:val="24"/>
        </w:numPr>
        <w:contextualSpacing/>
        <w:jc w:val="both"/>
        <w:rPr>
          <w:szCs w:val="22"/>
        </w:rPr>
      </w:pPr>
      <w:r w:rsidRPr="009012C4">
        <w:rPr>
          <w:szCs w:val="22"/>
        </w:rPr>
        <w:t>Eiropas Savienības kohēzijas politikas programma 2021. – 2027. gadam;</w:t>
      </w:r>
      <w:r w:rsidRPr="009012C4" w:rsidDel="005B0D3C">
        <w:rPr>
          <w:szCs w:val="22"/>
        </w:rPr>
        <w:t xml:space="preserve"> </w:t>
      </w:r>
      <w:r w:rsidRPr="009012C4">
        <w:rPr>
          <w:szCs w:val="22"/>
          <w:lang w:val="lv"/>
        </w:rPr>
        <w:t>Vadošās iestādes metodika Nr.3.1. “Eiropas Reģionālās attīstības fonda, Eiropas Sociālā fonda plus, Kohēzijas fonda un Taisnīgas pārkārtošanās fonda projektu iesniegumu atlases metodika 2021.–2027.gadam” (</w:t>
      </w:r>
      <w:hyperlink r:id="rId11">
        <w:r w:rsidR="00D109A7" w:rsidRPr="009012C4">
          <w:rPr>
            <w:rStyle w:val="Hyperlink"/>
            <w:szCs w:val="22"/>
            <w:lang w:val="lv"/>
          </w:rPr>
          <w:t>31.07.2025. redakcija</w:t>
        </w:r>
      </w:hyperlink>
      <w:r w:rsidRPr="009012C4">
        <w:rPr>
          <w:szCs w:val="22"/>
          <w:lang w:val="lv"/>
        </w:rPr>
        <w:t>)</w:t>
      </w:r>
      <w:r w:rsidR="00612FB8" w:rsidRPr="009012C4">
        <w:rPr>
          <w:szCs w:val="22"/>
          <w:lang w:val="lv"/>
        </w:rPr>
        <w:t>.</w:t>
      </w:r>
    </w:p>
    <w:p w14:paraId="66E9E843" w14:textId="3CBFA080" w:rsidR="007740BE" w:rsidRPr="009012C4" w:rsidRDefault="007740BE" w:rsidP="006F230A">
      <w:pPr>
        <w:jc w:val="center"/>
        <w:rPr>
          <w:color w:val="auto"/>
          <w:szCs w:val="22"/>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6"/>
        <w:gridCol w:w="1557"/>
        <w:gridCol w:w="1559"/>
        <w:gridCol w:w="8080"/>
      </w:tblGrid>
      <w:tr w:rsidR="00703ED3" w:rsidRPr="009012C4" w14:paraId="3ACCB210" w14:textId="77777777" w:rsidTr="00BB2022">
        <w:tc>
          <w:tcPr>
            <w:tcW w:w="704" w:type="dxa"/>
            <w:vAlign w:val="center"/>
          </w:tcPr>
          <w:p w14:paraId="2B3A74D4" w14:textId="2DFD60F2" w:rsidR="00703ED3" w:rsidRPr="009012C4" w:rsidRDefault="00703ED3" w:rsidP="0035179A">
            <w:pPr>
              <w:rPr>
                <w:color w:val="auto"/>
                <w:szCs w:val="22"/>
              </w:rPr>
            </w:pPr>
            <w:r w:rsidRPr="009012C4">
              <w:rPr>
                <w:b/>
                <w:bCs/>
                <w:szCs w:val="22"/>
              </w:rPr>
              <w:t>Nr.</w:t>
            </w:r>
          </w:p>
        </w:tc>
        <w:tc>
          <w:tcPr>
            <w:tcW w:w="2696" w:type="dxa"/>
            <w:vAlign w:val="center"/>
          </w:tcPr>
          <w:p w14:paraId="7CA0BD02" w14:textId="6C7CECE4" w:rsidR="00703ED3" w:rsidRPr="009012C4" w:rsidRDefault="00703ED3" w:rsidP="0035179A">
            <w:pPr>
              <w:jc w:val="center"/>
              <w:rPr>
                <w:szCs w:val="22"/>
              </w:rPr>
            </w:pPr>
            <w:r w:rsidRPr="009012C4">
              <w:rPr>
                <w:b/>
                <w:bCs/>
                <w:szCs w:val="22"/>
              </w:rPr>
              <w:t>Kritērijs</w:t>
            </w:r>
          </w:p>
        </w:tc>
        <w:tc>
          <w:tcPr>
            <w:tcW w:w="1557" w:type="dxa"/>
            <w:vAlign w:val="center"/>
          </w:tcPr>
          <w:p w14:paraId="24381619" w14:textId="77777777" w:rsidR="00703ED3" w:rsidRPr="009012C4" w:rsidRDefault="00703ED3" w:rsidP="002B2106">
            <w:pPr>
              <w:jc w:val="center"/>
              <w:rPr>
                <w:b/>
                <w:color w:val="auto"/>
                <w:szCs w:val="22"/>
              </w:rPr>
            </w:pPr>
            <w:r w:rsidRPr="009012C4">
              <w:rPr>
                <w:b/>
                <w:color w:val="auto"/>
                <w:szCs w:val="22"/>
              </w:rPr>
              <w:t>Kritērija ietekme uz lēmuma pieņemšanu</w:t>
            </w:r>
          </w:p>
          <w:p w14:paraId="3D7FE751" w14:textId="4D7EDC83" w:rsidR="00703ED3" w:rsidRPr="009012C4" w:rsidRDefault="00703ED3" w:rsidP="002B2106">
            <w:pPr>
              <w:jc w:val="center"/>
              <w:rPr>
                <w:color w:val="auto"/>
                <w:szCs w:val="22"/>
              </w:rPr>
            </w:pPr>
            <w:r w:rsidRPr="009012C4">
              <w:rPr>
                <w:color w:val="auto"/>
                <w:szCs w:val="22"/>
              </w:rPr>
              <w:t>(P</w:t>
            </w:r>
            <w:r w:rsidRPr="009012C4">
              <w:rPr>
                <w:rStyle w:val="FootnoteReference"/>
                <w:color w:val="auto"/>
                <w:szCs w:val="22"/>
              </w:rPr>
              <w:footnoteReference w:id="3"/>
            </w:r>
            <w:r w:rsidRPr="009012C4">
              <w:rPr>
                <w:color w:val="auto"/>
                <w:szCs w:val="22"/>
              </w:rPr>
              <w:t>)</w:t>
            </w:r>
          </w:p>
        </w:tc>
        <w:tc>
          <w:tcPr>
            <w:tcW w:w="1559" w:type="dxa"/>
            <w:vAlign w:val="center"/>
          </w:tcPr>
          <w:p w14:paraId="609BC098" w14:textId="6EBA28E1" w:rsidR="00703ED3" w:rsidRPr="009012C4" w:rsidRDefault="00703ED3" w:rsidP="002B2106">
            <w:pPr>
              <w:jc w:val="center"/>
              <w:rPr>
                <w:b/>
                <w:color w:val="auto"/>
                <w:szCs w:val="22"/>
              </w:rPr>
            </w:pPr>
            <w:r w:rsidRPr="009012C4">
              <w:rPr>
                <w:b/>
                <w:bCs/>
                <w:szCs w:val="22"/>
              </w:rPr>
              <w:t>Kritērija iespējamais vērtējums</w:t>
            </w:r>
          </w:p>
        </w:tc>
        <w:tc>
          <w:tcPr>
            <w:tcW w:w="8080" w:type="dxa"/>
            <w:vAlign w:val="center"/>
          </w:tcPr>
          <w:p w14:paraId="6ED9F659" w14:textId="20BA4119" w:rsidR="00703ED3" w:rsidRPr="009012C4" w:rsidRDefault="00703ED3" w:rsidP="0035179A">
            <w:pPr>
              <w:jc w:val="center"/>
              <w:rPr>
                <w:rFonts w:eastAsia="Times New Roman"/>
                <w:b/>
                <w:bCs/>
                <w:color w:val="auto"/>
                <w:szCs w:val="22"/>
              </w:rPr>
            </w:pPr>
            <w:r w:rsidRPr="009012C4">
              <w:rPr>
                <w:b/>
                <w:color w:val="auto"/>
                <w:szCs w:val="22"/>
              </w:rPr>
              <w:t>Skaidrojums atbilstības noteikšanai</w:t>
            </w:r>
          </w:p>
        </w:tc>
      </w:tr>
      <w:tr w:rsidR="005231FA" w:rsidRPr="009012C4" w14:paraId="7044EA74" w14:textId="77777777" w:rsidTr="00E61C57">
        <w:tc>
          <w:tcPr>
            <w:tcW w:w="14596" w:type="dxa"/>
            <w:gridSpan w:val="5"/>
          </w:tcPr>
          <w:p w14:paraId="50EB5C68" w14:textId="16632573" w:rsidR="005231FA" w:rsidRPr="009012C4" w:rsidRDefault="005231FA" w:rsidP="0035179A">
            <w:pPr>
              <w:jc w:val="both"/>
              <w:rPr>
                <w:b/>
                <w:color w:val="auto"/>
                <w:szCs w:val="22"/>
              </w:rPr>
            </w:pPr>
            <w:r>
              <w:rPr>
                <w:b/>
                <w:color w:val="auto"/>
                <w:szCs w:val="22"/>
              </w:rPr>
              <w:t xml:space="preserve">1. </w:t>
            </w:r>
            <w:r w:rsidRPr="009012C4">
              <w:rPr>
                <w:b/>
                <w:color w:val="auto"/>
                <w:szCs w:val="22"/>
              </w:rPr>
              <w:t>VIENOTIE KRITĒRIJI</w:t>
            </w:r>
          </w:p>
        </w:tc>
      </w:tr>
      <w:tr w:rsidR="00920AF2" w:rsidRPr="009012C4" w14:paraId="0A39D133" w14:textId="77777777" w:rsidTr="00BB2022">
        <w:tc>
          <w:tcPr>
            <w:tcW w:w="704" w:type="dxa"/>
          </w:tcPr>
          <w:p w14:paraId="79F74C59" w14:textId="1D471169" w:rsidR="00920AF2" w:rsidRPr="009012C4" w:rsidRDefault="00BB2022" w:rsidP="0035179A">
            <w:pPr>
              <w:rPr>
                <w:color w:val="auto"/>
                <w:szCs w:val="22"/>
              </w:rPr>
            </w:pPr>
            <w:r>
              <w:rPr>
                <w:color w:val="auto"/>
                <w:szCs w:val="22"/>
              </w:rPr>
              <w:t>1.</w:t>
            </w:r>
            <w:r w:rsidR="00920AF2" w:rsidRPr="009012C4">
              <w:rPr>
                <w:color w:val="auto"/>
                <w:szCs w:val="22"/>
              </w:rPr>
              <w:t>1.</w:t>
            </w:r>
          </w:p>
        </w:tc>
        <w:tc>
          <w:tcPr>
            <w:tcW w:w="2696" w:type="dxa"/>
          </w:tcPr>
          <w:p w14:paraId="5F64BD3B" w14:textId="7CAB2244" w:rsidR="00920AF2" w:rsidRPr="009012C4" w:rsidRDefault="00920AF2" w:rsidP="0035179A">
            <w:pPr>
              <w:jc w:val="both"/>
              <w:rPr>
                <w:szCs w:val="22"/>
              </w:rPr>
            </w:pPr>
            <w:r w:rsidRPr="009012C4">
              <w:rPr>
                <w:szCs w:val="22"/>
              </w:rPr>
              <w:t>Projekta iesniegums atbilst</w:t>
            </w:r>
            <w:r w:rsidR="00380032">
              <w:rPr>
                <w:szCs w:val="22"/>
              </w:rPr>
              <w:t xml:space="preserve"> SAMP </w:t>
            </w:r>
            <w:r w:rsidRPr="009012C4">
              <w:rPr>
                <w:szCs w:val="22"/>
              </w:rPr>
              <w:t>MK noteikumos noteiktajām specifiskajām prasībām:</w:t>
            </w:r>
          </w:p>
          <w:p w14:paraId="48AA6125" w14:textId="1E6EE8F9" w:rsidR="00920AF2" w:rsidRPr="009012C4" w:rsidRDefault="00920AF2" w:rsidP="0035179A">
            <w:pPr>
              <w:ind w:right="175"/>
              <w:jc w:val="both"/>
              <w:rPr>
                <w:szCs w:val="22"/>
              </w:rPr>
            </w:pPr>
            <w:r w:rsidRPr="009012C4">
              <w:rPr>
                <w:szCs w:val="22"/>
              </w:rPr>
              <w:t xml:space="preserve">a) </w:t>
            </w:r>
            <w:r w:rsidR="00380032">
              <w:rPr>
                <w:szCs w:val="22"/>
              </w:rPr>
              <w:t>p</w:t>
            </w:r>
            <w:r w:rsidRPr="009012C4">
              <w:rPr>
                <w:szCs w:val="22"/>
              </w:rPr>
              <w:t xml:space="preserve">rojekta iesniedzējs atbilst </w:t>
            </w:r>
            <w:r w:rsidR="00380032">
              <w:rPr>
                <w:szCs w:val="22"/>
              </w:rPr>
              <w:t xml:space="preserve">SAMP </w:t>
            </w:r>
            <w:r w:rsidRPr="009012C4">
              <w:rPr>
                <w:szCs w:val="22"/>
              </w:rPr>
              <w:t xml:space="preserve">MK noteikumos </w:t>
            </w:r>
            <w:r w:rsidR="00380032">
              <w:rPr>
                <w:szCs w:val="22"/>
              </w:rPr>
              <w:t>no</w:t>
            </w:r>
            <w:r w:rsidRPr="009012C4">
              <w:rPr>
                <w:szCs w:val="22"/>
              </w:rPr>
              <w:t>teiktajam iesniedzēju lokam;</w:t>
            </w:r>
          </w:p>
          <w:p w14:paraId="4B5DAB32" w14:textId="4B0C74C0" w:rsidR="00920AF2" w:rsidRPr="009012C4" w:rsidRDefault="00920AF2" w:rsidP="0035179A">
            <w:pPr>
              <w:ind w:right="175"/>
              <w:jc w:val="both"/>
              <w:rPr>
                <w:szCs w:val="22"/>
              </w:rPr>
            </w:pPr>
            <w:r w:rsidRPr="009012C4">
              <w:rPr>
                <w:szCs w:val="22"/>
              </w:rPr>
              <w:t xml:space="preserve">b) </w:t>
            </w:r>
            <w:r w:rsidR="00380032">
              <w:rPr>
                <w:szCs w:val="22"/>
              </w:rPr>
              <w:t>p</w:t>
            </w:r>
            <w:r w:rsidRPr="009012C4">
              <w:rPr>
                <w:szCs w:val="22"/>
              </w:rPr>
              <w:t xml:space="preserve">rojekta īstenošanas termiņš atbilst </w:t>
            </w:r>
            <w:r w:rsidR="00380032">
              <w:rPr>
                <w:szCs w:val="22"/>
              </w:rPr>
              <w:t xml:space="preserve">SAMP </w:t>
            </w:r>
            <w:r w:rsidRPr="009012C4">
              <w:rPr>
                <w:szCs w:val="22"/>
              </w:rPr>
              <w:t>MK noteikumos noteiktajam termiņam;</w:t>
            </w:r>
          </w:p>
          <w:p w14:paraId="637D8670" w14:textId="503ED56D" w:rsidR="00920AF2" w:rsidRPr="009012C4" w:rsidRDefault="00920AF2" w:rsidP="0035179A">
            <w:pPr>
              <w:ind w:right="175"/>
              <w:jc w:val="both"/>
              <w:rPr>
                <w:szCs w:val="22"/>
              </w:rPr>
            </w:pPr>
            <w:r w:rsidRPr="009012C4">
              <w:rPr>
                <w:szCs w:val="22"/>
              </w:rPr>
              <w:t xml:space="preserve">c) </w:t>
            </w:r>
            <w:r w:rsidR="00380032">
              <w:rPr>
                <w:szCs w:val="22"/>
              </w:rPr>
              <w:t>p</w:t>
            </w:r>
            <w:r w:rsidRPr="009012C4">
              <w:rPr>
                <w:szCs w:val="22"/>
              </w:rPr>
              <w:t>rojekta iesniegumam ir pievienoti nolikumā  noteiktie papildu pievienojamie pielikumi.</w:t>
            </w:r>
          </w:p>
          <w:p w14:paraId="1F38FA1B" w14:textId="2C79687D" w:rsidR="00920AF2" w:rsidRPr="009012C4" w:rsidRDefault="00920AF2" w:rsidP="0035179A">
            <w:pPr>
              <w:ind w:hanging="1237"/>
              <w:jc w:val="both"/>
              <w:rPr>
                <w:color w:val="auto"/>
                <w:szCs w:val="22"/>
              </w:rPr>
            </w:pPr>
          </w:p>
        </w:tc>
        <w:tc>
          <w:tcPr>
            <w:tcW w:w="1557" w:type="dxa"/>
          </w:tcPr>
          <w:p w14:paraId="67DF9661" w14:textId="60BDEB07" w:rsidR="00920AF2" w:rsidRPr="009012C4" w:rsidRDefault="00920AF2" w:rsidP="002B2106">
            <w:pPr>
              <w:jc w:val="center"/>
              <w:rPr>
                <w:color w:val="auto"/>
                <w:szCs w:val="22"/>
              </w:rPr>
            </w:pPr>
            <w:r w:rsidRPr="009012C4">
              <w:rPr>
                <w:color w:val="auto"/>
                <w:szCs w:val="22"/>
              </w:rPr>
              <w:t>P</w:t>
            </w:r>
          </w:p>
        </w:tc>
        <w:tc>
          <w:tcPr>
            <w:tcW w:w="1559" w:type="dxa"/>
          </w:tcPr>
          <w:p w14:paraId="69D4D719" w14:textId="1C97310E" w:rsidR="00920AF2" w:rsidRPr="009012C4" w:rsidRDefault="009012C4" w:rsidP="002B2106">
            <w:pPr>
              <w:jc w:val="center"/>
              <w:rPr>
                <w:rFonts w:eastAsia="Times New Roman"/>
                <w:b/>
                <w:bCs/>
                <w:color w:val="auto"/>
                <w:szCs w:val="22"/>
              </w:rPr>
            </w:pPr>
            <w:r w:rsidRPr="009012C4">
              <w:rPr>
                <w:szCs w:val="22"/>
              </w:rPr>
              <w:t>Jā/ Jā, ar nosacījumu/ Nē</w:t>
            </w:r>
          </w:p>
        </w:tc>
        <w:tc>
          <w:tcPr>
            <w:tcW w:w="8080" w:type="dxa"/>
          </w:tcPr>
          <w:p w14:paraId="1160C652" w14:textId="561020EB" w:rsidR="00920AF2" w:rsidRPr="009012C4" w:rsidRDefault="00920AF2" w:rsidP="0035179A">
            <w:pPr>
              <w:jc w:val="both"/>
              <w:rPr>
                <w:rFonts w:eastAsia="Times New Roman"/>
                <w:color w:val="auto"/>
                <w:szCs w:val="22"/>
              </w:rPr>
            </w:pPr>
            <w:r w:rsidRPr="009012C4">
              <w:rPr>
                <w:rFonts w:eastAsia="Times New Roman"/>
                <w:b/>
                <w:bCs/>
                <w:color w:val="auto"/>
                <w:szCs w:val="22"/>
              </w:rPr>
              <w:t>Vērtējums ir “Jā”, ja:</w:t>
            </w:r>
          </w:p>
          <w:p w14:paraId="5F668F6D" w14:textId="695593C9" w:rsidR="00920AF2" w:rsidRPr="009012C4" w:rsidRDefault="00920AF2" w:rsidP="0035179A">
            <w:pPr>
              <w:pStyle w:val="ListParagraph"/>
              <w:numPr>
                <w:ilvl w:val="0"/>
                <w:numId w:val="5"/>
              </w:numPr>
              <w:jc w:val="both"/>
              <w:rPr>
                <w:szCs w:val="22"/>
              </w:rPr>
            </w:pPr>
            <w:r w:rsidRPr="009012C4">
              <w:rPr>
                <w:szCs w:val="22"/>
              </w:rPr>
              <w:t xml:space="preserve">projekta iesniedzējs atbilst </w:t>
            </w:r>
            <w:r w:rsidR="00F562FF">
              <w:rPr>
                <w:szCs w:val="22"/>
              </w:rPr>
              <w:t xml:space="preserve">SAMP </w:t>
            </w:r>
            <w:r w:rsidRPr="009012C4">
              <w:rPr>
                <w:szCs w:val="22"/>
              </w:rPr>
              <w:t>MK noteikumos iesniedzēju lokam un attiecīgajām izvirzītajām prasībām;</w:t>
            </w:r>
          </w:p>
          <w:p w14:paraId="7C99370A" w14:textId="5803EEDC" w:rsidR="00920AF2" w:rsidRPr="009012C4" w:rsidRDefault="00920AF2" w:rsidP="0035179A">
            <w:pPr>
              <w:pStyle w:val="ListParagraph"/>
              <w:numPr>
                <w:ilvl w:val="0"/>
                <w:numId w:val="5"/>
              </w:numPr>
              <w:jc w:val="both"/>
              <w:rPr>
                <w:szCs w:val="22"/>
              </w:rPr>
            </w:pPr>
            <w:r w:rsidRPr="009012C4">
              <w:rPr>
                <w:szCs w:val="22"/>
              </w:rPr>
              <w:t xml:space="preserve">projekta īstenošanas termiņš nepārsniedz </w:t>
            </w:r>
            <w:r w:rsidR="00F562FF">
              <w:rPr>
                <w:szCs w:val="22"/>
              </w:rPr>
              <w:t xml:space="preserve">SAMP </w:t>
            </w:r>
            <w:r w:rsidRPr="009012C4">
              <w:rPr>
                <w:szCs w:val="22"/>
              </w:rPr>
              <w:t>MK noteikumos noteiktajam termiņam;</w:t>
            </w:r>
          </w:p>
          <w:p w14:paraId="03FCB234" w14:textId="06B2F0C3" w:rsidR="00920AF2" w:rsidRPr="009B1FBA" w:rsidRDefault="00920AF2" w:rsidP="00A54C71">
            <w:pPr>
              <w:pStyle w:val="ListParagraph"/>
              <w:numPr>
                <w:ilvl w:val="0"/>
                <w:numId w:val="5"/>
              </w:numPr>
              <w:jc w:val="both"/>
              <w:rPr>
                <w:szCs w:val="22"/>
              </w:rPr>
            </w:pPr>
            <w:r w:rsidRPr="009B1FBA">
              <w:rPr>
                <w:szCs w:val="22"/>
              </w:rPr>
              <w:t xml:space="preserve">projekta iesniegumam pievienotie pielikumi atbilst </w:t>
            </w:r>
            <w:r w:rsidR="00380032">
              <w:rPr>
                <w:szCs w:val="22"/>
              </w:rPr>
              <w:t xml:space="preserve">SAMP </w:t>
            </w:r>
            <w:r w:rsidRPr="009B1FBA">
              <w:rPr>
                <w:szCs w:val="22"/>
              </w:rPr>
              <w:t>MK noteikumos</w:t>
            </w:r>
            <w:r w:rsidR="00380032">
              <w:rPr>
                <w:szCs w:val="22"/>
              </w:rPr>
              <w:t xml:space="preserve"> </w:t>
            </w:r>
            <w:r w:rsidRPr="009B1FBA">
              <w:rPr>
                <w:szCs w:val="22"/>
              </w:rPr>
              <w:t>noteiktajām prasībām, tai skaitā ir pievienoti visi nolikumā uzskaitītie projekta iesniedzējam noteiktie papildu pievienojamie</w:t>
            </w:r>
            <w:r w:rsidRPr="009B1FBA" w:rsidDel="00F87D9C">
              <w:rPr>
                <w:szCs w:val="22"/>
              </w:rPr>
              <w:t xml:space="preserve"> </w:t>
            </w:r>
            <w:r w:rsidRPr="009B1FBA">
              <w:rPr>
                <w:szCs w:val="22"/>
              </w:rPr>
              <w:t>pielikumi.</w:t>
            </w:r>
          </w:p>
          <w:p w14:paraId="104D28AB" w14:textId="77777777" w:rsidR="00920AF2" w:rsidRPr="009012C4" w:rsidRDefault="00920AF2" w:rsidP="00F2792F">
            <w:pPr>
              <w:spacing w:before="120" w:after="120"/>
              <w:jc w:val="both"/>
              <w:rPr>
                <w:rFonts w:eastAsia="Times New Roman"/>
                <w:color w:val="auto"/>
                <w:szCs w:val="22"/>
              </w:rPr>
            </w:pPr>
            <w:r w:rsidRPr="009012C4">
              <w:rPr>
                <w:rFonts w:eastAsia="Times New Roman"/>
                <w:color w:val="auto"/>
                <w:szCs w:val="22"/>
              </w:rPr>
              <w:t xml:space="preserve">Ja projekta iesniegums neatbilst minētajām prasībām, </w:t>
            </w:r>
            <w:r w:rsidRPr="00CE44CF">
              <w:rPr>
                <w:rFonts w:eastAsia="Times New Roman"/>
                <w:b/>
                <w:bCs/>
                <w:color w:val="auto"/>
                <w:szCs w:val="22"/>
              </w:rPr>
              <w:t>vērtējums ir</w:t>
            </w:r>
            <w:r w:rsidRPr="009012C4">
              <w:rPr>
                <w:rFonts w:eastAsia="Times New Roman"/>
                <w:color w:val="auto"/>
                <w:szCs w:val="22"/>
              </w:rPr>
              <w:t xml:space="preserve"> </w:t>
            </w:r>
            <w:r w:rsidRPr="009012C4">
              <w:rPr>
                <w:rFonts w:eastAsia="Times New Roman"/>
                <w:b/>
                <w:color w:val="auto"/>
                <w:szCs w:val="22"/>
              </w:rPr>
              <w:t>“Jā, ar nosacījumu”</w:t>
            </w:r>
            <w:r w:rsidRPr="009012C4">
              <w:rPr>
                <w:rFonts w:eastAsia="Times New Roman"/>
                <w:color w:val="auto"/>
                <w:szCs w:val="22"/>
              </w:rPr>
              <w:t>, izvirza atbilstošus nosacījumus.</w:t>
            </w:r>
          </w:p>
          <w:p w14:paraId="20D0EDA7" w14:textId="510C2014" w:rsidR="00920AF2" w:rsidRPr="009012C4" w:rsidRDefault="00920AF2" w:rsidP="009B1FBA">
            <w:pPr>
              <w:pStyle w:val="ListParagraph"/>
              <w:ind w:left="0"/>
              <w:jc w:val="both"/>
              <w:rPr>
                <w:szCs w:val="22"/>
              </w:rPr>
            </w:pPr>
            <w:r w:rsidRPr="00CE44CF">
              <w:rPr>
                <w:b/>
                <w:bCs/>
                <w:szCs w:val="22"/>
              </w:rPr>
              <w:t>Vērtējums ir</w:t>
            </w:r>
            <w:r w:rsidRPr="009012C4">
              <w:rPr>
                <w:szCs w:val="22"/>
              </w:rPr>
              <w:t xml:space="preserve"> </w:t>
            </w:r>
            <w:r w:rsidRPr="009012C4">
              <w:rPr>
                <w:b/>
                <w:bCs/>
                <w:szCs w:val="22"/>
              </w:rPr>
              <w:t>“Nē”</w:t>
            </w:r>
            <w:r w:rsidRPr="009012C4">
              <w:rPr>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20AF2" w:rsidRPr="009012C4" w14:paraId="26D25245" w14:textId="77777777" w:rsidTr="00BB2022">
        <w:tc>
          <w:tcPr>
            <w:tcW w:w="704" w:type="dxa"/>
          </w:tcPr>
          <w:p w14:paraId="00E0FBB7" w14:textId="74903EE0" w:rsidR="00920AF2" w:rsidRPr="009012C4" w:rsidRDefault="00BB2022" w:rsidP="0035179A">
            <w:pPr>
              <w:rPr>
                <w:color w:val="auto"/>
                <w:szCs w:val="22"/>
              </w:rPr>
            </w:pPr>
            <w:r>
              <w:rPr>
                <w:color w:val="auto"/>
                <w:szCs w:val="22"/>
              </w:rPr>
              <w:t>1.</w:t>
            </w:r>
            <w:r w:rsidR="00920AF2" w:rsidRPr="009012C4">
              <w:rPr>
                <w:color w:val="auto"/>
                <w:szCs w:val="22"/>
              </w:rPr>
              <w:t xml:space="preserve">2. </w:t>
            </w:r>
          </w:p>
        </w:tc>
        <w:tc>
          <w:tcPr>
            <w:tcW w:w="2696" w:type="dxa"/>
          </w:tcPr>
          <w:p w14:paraId="522557A6" w14:textId="6DA7A6EE" w:rsidR="00920AF2" w:rsidRPr="009012C4" w:rsidRDefault="00920AF2" w:rsidP="0035179A">
            <w:pPr>
              <w:jc w:val="both"/>
              <w:rPr>
                <w:szCs w:val="22"/>
              </w:rPr>
            </w:pPr>
            <w:r w:rsidRPr="009012C4">
              <w:rPr>
                <w:szCs w:val="22"/>
              </w:rPr>
              <w:t xml:space="preserve">Projekta iesniegumā ir identificēti, aprakstīti un izvērtēti projekta riski, </w:t>
            </w:r>
            <w:r w:rsidRPr="009012C4">
              <w:rPr>
                <w:szCs w:val="22"/>
              </w:rPr>
              <w:lastRenderedPageBreak/>
              <w:t>novērtēta to ietekme un iestāšanās varbūtība, kā arī noteikti riskus mazinošie pasākumi.</w:t>
            </w:r>
          </w:p>
        </w:tc>
        <w:tc>
          <w:tcPr>
            <w:tcW w:w="1557" w:type="dxa"/>
          </w:tcPr>
          <w:p w14:paraId="7DA04FAC" w14:textId="66A60F33" w:rsidR="00920AF2" w:rsidRPr="009012C4" w:rsidRDefault="00920AF2" w:rsidP="002B2106">
            <w:pPr>
              <w:jc w:val="center"/>
              <w:rPr>
                <w:color w:val="auto"/>
                <w:szCs w:val="22"/>
              </w:rPr>
            </w:pPr>
            <w:r w:rsidRPr="009012C4">
              <w:rPr>
                <w:color w:val="auto"/>
                <w:szCs w:val="22"/>
              </w:rPr>
              <w:lastRenderedPageBreak/>
              <w:t>P</w:t>
            </w:r>
          </w:p>
        </w:tc>
        <w:tc>
          <w:tcPr>
            <w:tcW w:w="1559" w:type="dxa"/>
          </w:tcPr>
          <w:p w14:paraId="19176D63" w14:textId="619B40CB" w:rsidR="00920AF2" w:rsidRPr="009012C4" w:rsidRDefault="009012C4" w:rsidP="002B2106">
            <w:pPr>
              <w:pStyle w:val="NoSpacing"/>
              <w:jc w:val="center"/>
              <w:rPr>
                <w:rFonts w:ascii="Aptos" w:hAnsi="Aptos"/>
                <w:b/>
                <w:szCs w:val="22"/>
              </w:rPr>
            </w:pPr>
            <w:r w:rsidRPr="009012C4">
              <w:rPr>
                <w:rFonts w:ascii="Aptos" w:hAnsi="Aptos"/>
                <w:szCs w:val="22"/>
              </w:rPr>
              <w:t>Jā/ Jā, ar nosacījumu/ Nē</w:t>
            </w:r>
          </w:p>
        </w:tc>
        <w:tc>
          <w:tcPr>
            <w:tcW w:w="8080" w:type="dxa"/>
          </w:tcPr>
          <w:p w14:paraId="44E0F464" w14:textId="00BE217D" w:rsidR="00920AF2" w:rsidRPr="009012C4" w:rsidRDefault="00920AF2" w:rsidP="0035179A">
            <w:pPr>
              <w:pStyle w:val="NoSpacing"/>
              <w:jc w:val="both"/>
              <w:rPr>
                <w:rFonts w:ascii="Aptos" w:hAnsi="Aptos"/>
                <w:szCs w:val="22"/>
              </w:rPr>
            </w:pPr>
            <w:r w:rsidRPr="009012C4">
              <w:rPr>
                <w:rFonts w:ascii="Aptos" w:hAnsi="Aptos"/>
                <w:b/>
                <w:szCs w:val="22"/>
              </w:rPr>
              <w:t>Vērtējums ir “Jā”,</w:t>
            </w:r>
            <w:r w:rsidRPr="009012C4">
              <w:rPr>
                <w:rFonts w:ascii="Aptos" w:hAnsi="Aptos"/>
                <w:szCs w:val="22"/>
              </w:rPr>
              <w:t xml:space="preserve"> ja projekta iesniegumā: </w:t>
            </w:r>
          </w:p>
          <w:p w14:paraId="050C67BD" w14:textId="77777777" w:rsidR="00920AF2" w:rsidRPr="009012C4" w:rsidRDefault="00920AF2" w:rsidP="0035179A">
            <w:pPr>
              <w:pStyle w:val="NoSpacing"/>
              <w:ind w:left="317" w:hanging="284"/>
              <w:jc w:val="both"/>
              <w:rPr>
                <w:rFonts w:ascii="Aptos" w:hAnsi="Aptos"/>
                <w:szCs w:val="22"/>
              </w:rPr>
            </w:pPr>
            <w:r w:rsidRPr="009012C4">
              <w:rPr>
                <w:rFonts w:ascii="Aptos" w:hAnsi="Aptos"/>
                <w:szCs w:val="22"/>
              </w:rPr>
              <w:t>1)</w:t>
            </w:r>
            <w:r w:rsidRPr="009012C4">
              <w:rPr>
                <w:rFonts w:ascii="Aptos" w:hAnsi="Aptos"/>
                <w:szCs w:val="22"/>
              </w:rPr>
              <w:tab/>
              <w:t xml:space="preserve">ir identificēti un analizēti projekta īstenošanas riski vismaz šādā kategorijās: finanšu, īstenošanas, rezultātu un uzraudzības rādītāju sasniegšanas, </w:t>
            </w:r>
            <w:r w:rsidRPr="009012C4">
              <w:rPr>
                <w:rFonts w:ascii="Aptos" w:hAnsi="Aptos"/>
                <w:szCs w:val="22"/>
              </w:rPr>
              <w:lastRenderedPageBreak/>
              <w:t>administrēšanas riski. Var būt norādīti arī citi būtiski riski, kas var ietekmēt projekta mērķa sasniegšanu;</w:t>
            </w:r>
          </w:p>
          <w:p w14:paraId="47F4751B" w14:textId="77777777" w:rsidR="00920AF2" w:rsidRPr="009012C4" w:rsidRDefault="00920AF2" w:rsidP="0035179A">
            <w:pPr>
              <w:pStyle w:val="NoSpacing"/>
              <w:ind w:left="317" w:hanging="284"/>
              <w:jc w:val="both"/>
              <w:rPr>
                <w:rFonts w:ascii="Aptos" w:hAnsi="Aptos"/>
                <w:szCs w:val="22"/>
              </w:rPr>
            </w:pPr>
            <w:r w:rsidRPr="009012C4">
              <w:rPr>
                <w:rFonts w:ascii="Aptos" w:hAnsi="Aptos"/>
                <w:szCs w:val="22"/>
              </w:rPr>
              <w:t>2)</w:t>
            </w:r>
            <w:r w:rsidRPr="009012C4">
              <w:rPr>
                <w:rFonts w:ascii="Aptos" w:hAnsi="Aptos"/>
                <w:szCs w:val="22"/>
              </w:rPr>
              <w:tab/>
              <w:t>sniegts katra riska apraksts (riska būtība), raksturoti iespējamie riska iestāšanās cēloņi vai apstākļi, kā arī norādīta informācija kā plānots novērst vai mazināt riska negatīvo ietekmi;</w:t>
            </w:r>
          </w:p>
          <w:p w14:paraId="083D7689" w14:textId="77777777" w:rsidR="00920AF2" w:rsidRPr="009012C4" w:rsidRDefault="00920AF2" w:rsidP="0035179A">
            <w:pPr>
              <w:pStyle w:val="NoSpacing"/>
              <w:ind w:left="317" w:hanging="284"/>
              <w:jc w:val="both"/>
              <w:rPr>
                <w:rFonts w:ascii="Aptos" w:hAnsi="Aptos"/>
                <w:szCs w:val="22"/>
              </w:rPr>
            </w:pPr>
            <w:r w:rsidRPr="009012C4">
              <w:rPr>
                <w:rFonts w:ascii="Aptos" w:hAnsi="Aptos"/>
                <w:szCs w:val="22"/>
              </w:rPr>
              <w:t>3)</w:t>
            </w:r>
            <w:r w:rsidRPr="009012C4">
              <w:rPr>
                <w:rFonts w:ascii="Aptos" w:hAnsi="Aptos"/>
                <w:szCs w:val="22"/>
              </w:rPr>
              <w:tab/>
              <w:t>katram riskam ir norādīta tā ietekme (augsta, vidēja, zema) uz projekta īstenošanu un mērķu sasniegšanu un iestāšanās varbūtība (augsta, vidēja, zema);</w:t>
            </w:r>
          </w:p>
          <w:p w14:paraId="38F9248F" w14:textId="77777777" w:rsidR="00920AF2" w:rsidRPr="009012C4" w:rsidRDefault="00920AF2" w:rsidP="0035179A">
            <w:pPr>
              <w:pStyle w:val="NoSpacing"/>
              <w:ind w:left="317" w:hanging="284"/>
              <w:jc w:val="both"/>
              <w:rPr>
                <w:rFonts w:ascii="Aptos" w:hAnsi="Aptos"/>
                <w:szCs w:val="22"/>
              </w:rPr>
            </w:pPr>
            <w:r w:rsidRPr="009012C4">
              <w:rPr>
                <w:rFonts w:ascii="Aptos" w:hAnsi="Aptos"/>
                <w:szCs w:val="22"/>
              </w:rPr>
              <w:t>4)</w:t>
            </w:r>
            <w:r w:rsidRPr="009012C4">
              <w:rPr>
                <w:rFonts w:ascii="Aptos" w:hAnsi="Aptos"/>
                <w:szCs w:val="22"/>
              </w:rPr>
              <w:tab/>
              <w:t>katram riskam ir norādīti plānotie vai jau īstenotie risku pārvaldības pasākumi, kas vērsti uz riska iestāšanās varbūtības vai ietekmes mazināšanu.</w:t>
            </w:r>
          </w:p>
          <w:p w14:paraId="159657D5" w14:textId="77777777" w:rsidR="00920AF2" w:rsidRPr="009012C4" w:rsidRDefault="00920AF2" w:rsidP="002D755D">
            <w:pPr>
              <w:pStyle w:val="ListParagraph"/>
              <w:spacing w:before="120" w:after="120"/>
              <w:ind w:left="0"/>
              <w:jc w:val="both"/>
              <w:rPr>
                <w:szCs w:val="22"/>
              </w:rPr>
            </w:pPr>
            <w:r w:rsidRPr="009012C4">
              <w:rPr>
                <w:szCs w:val="22"/>
              </w:rPr>
              <w:t xml:space="preserve">Ja projekta iesniegums neatbilst minētajām prasībām, </w:t>
            </w:r>
            <w:r w:rsidRPr="002D755D">
              <w:rPr>
                <w:b/>
                <w:bCs/>
                <w:szCs w:val="22"/>
              </w:rPr>
              <w:t>vērtējums ir</w:t>
            </w:r>
            <w:r w:rsidRPr="009012C4">
              <w:rPr>
                <w:szCs w:val="22"/>
              </w:rPr>
              <w:t xml:space="preserve"> </w:t>
            </w:r>
            <w:r w:rsidRPr="009012C4">
              <w:rPr>
                <w:b/>
                <w:szCs w:val="22"/>
              </w:rPr>
              <w:t>“Jā, ar nosacījumu”</w:t>
            </w:r>
            <w:r w:rsidRPr="009012C4">
              <w:rPr>
                <w:szCs w:val="22"/>
              </w:rPr>
              <w:t xml:space="preserve"> un izvirza atbilstošus nosacījumus. </w:t>
            </w:r>
          </w:p>
          <w:p w14:paraId="0A1D7306" w14:textId="4EC073D1" w:rsidR="00920AF2" w:rsidRPr="009012C4" w:rsidRDefault="00920AF2" w:rsidP="009E26EB">
            <w:pPr>
              <w:pStyle w:val="ListParagraph"/>
              <w:ind w:left="0"/>
              <w:jc w:val="both"/>
              <w:rPr>
                <w:b/>
                <w:bCs/>
                <w:szCs w:val="22"/>
              </w:rPr>
            </w:pPr>
            <w:r w:rsidRPr="009012C4">
              <w:rPr>
                <w:b/>
                <w:bCs/>
                <w:szCs w:val="22"/>
              </w:rPr>
              <w:t>Vērtējums ir “Nē”</w:t>
            </w:r>
            <w:r w:rsidRPr="009012C4">
              <w:rPr>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20AF2" w:rsidRPr="009012C4" w14:paraId="105B1015" w14:textId="77777777" w:rsidTr="00BB2022">
        <w:tc>
          <w:tcPr>
            <w:tcW w:w="704" w:type="dxa"/>
          </w:tcPr>
          <w:p w14:paraId="4F0937CE" w14:textId="27333631" w:rsidR="00920AF2" w:rsidRPr="009012C4" w:rsidRDefault="00BB2022" w:rsidP="0035179A">
            <w:pPr>
              <w:rPr>
                <w:color w:val="auto"/>
                <w:szCs w:val="22"/>
              </w:rPr>
            </w:pPr>
            <w:r>
              <w:rPr>
                <w:color w:val="auto"/>
                <w:szCs w:val="22"/>
              </w:rPr>
              <w:lastRenderedPageBreak/>
              <w:t>1.</w:t>
            </w:r>
            <w:r w:rsidR="00920AF2" w:rsidRPr="009012C4">
              <w:rPr>
                <w:color w:val="auto"/>
                <w:szCs w:val="22"/>
              </w:rPr>
              <w:t xml:space="preserve">3. </w:t>
            </w:r>
          </w:p>
        </w:tc>
        <w:tc>
          <w:tcPr>
            <w:tcW w:w="2696" w:type="dxa"/>
          </w:tcPr>
          <w:p w14:paraId="2FAEAB96" w14:textId="60382C1F" w:rsidR="00920AF2" w:rsidRPr="009012C4" w:rsidRDefault="00920AF2" w:rsidP="0035179A">
            <w:pPr>
              <w:jc w:val="both"/>
              <w:rPr>
                <w:szCs w:val="22"/>
              </w:rPr>
            </w:pPr>
            <w:r w:rsidRPr="009012C4">
              <w:rPr>
                <w:szCs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7" w:type="dxa"/>
          </w:tcPr>
          <w:p w14:paraId="5AF9537C" w14:textId="40F64D6A" w:rsidR="00920AF2" w:rsidRPr="009012C4" w:rsidRDefault="00920AF2" w:rsidP="002B2106">
            <w:pPr>
              <w:jc w:val="center"/>
              <w:rPr>
                <w:color w:val="auto"/>
                <w:szCs w:val="22"/>
              </w:rPr>
            </w:pPr>
            <w:r w:rsidRPr="009012C4">
              <w:rPr>
                <w:color w:val="auto"/>
                <w:szCs w:val="22"/>
              </w:rPr>
              <w:t>P</w:t>
            </w:r>
          </w:p>
        </w:tc>
        <w:tc>
          <w:tcPr>
            <w:tcW w:w="1559" w:type="dxa"/>
          </w:tcPr>
          <w:p w14:paraId="62850994" w14:textId="213B05D3" w:rsidR="00920AF2" w:rsidRPr="009012C4" w:rsidRDefault="009012C4" w:rsidP="002B2106">
            <w:pPr>
              <w:pStyle w:val="ListParagraph"/>
              <w:ind w:left="0"/>
              <w:jc w:val="center"/>
              <w:rPr>
                <w:b/>
                <w:szCs w:val="22"/>
              </w:rPr>
            </w:pPr>
            <w:r w:rsidRPr="009012C4">
              <w:rPr>
                <w:szCs w:val="22"/>
              </w:rPr>
              <w:t>Jā/ Jā, ar nosacījumu/ Nē</w:t>
            </w:r>
          </w:p>
        </w:tc>
        <w:tc>
          <w:tcPr>
            <w:tcW w:w="8080" w:type="dxa"/>
          </w:tcPr>
          <w:p w14:paraId="2B25B3ED" w14:textId="73B42F3C" w:rsidR="00920AF2" w:rsidRPr="009012C4" w:rsidRDefault="00920AF2" w:rsidP="0035179A">
            <w:pPr>
              <w:pStyle w:val="ListParagraph"/>
              <w:ind w:left="0"/>
              <w:jc w:val="both"/>
              <w:rPr>
                <w:szCs w:val="22"/>
              </w:rPr>
            </w:pPr>
            <w:r w:rsidRPr="009012C4">
              <w:rPr>
                <w:b/>
                <w:szCs w:val="22"/>
              </w:rPr>
              <w:t>Vērtējums ir</w:t>
            </w:r>
            <w:r w:rsidRPr="009012C4">
              <w:rPr>
                <w:b/>
                <w:bCs/>
                <w:szCs w:val="22"/>
              </w:rPr>
              <w:t xml:space="preserve"> “Jā”</w:t>
            </w:r>
            <w:r w:rsidRPr="009012C4">
              <w:rPr>
                <w:szCs w:val="22"/>
              </w:rPr>
              <w:t>, ja:</w:t>
            </w:r>
          </w:p>
          <w:p w14:paraId="60745BB8" w14:textId="77777777" w:rsidR="00920AF2" w:rsidRPr="009012C4" w:rsidRDefault="00920AF2" w:rsidP="0035179A">
            <w:pPr>
              <w:pStyle w:val="ListParagraph"/>
              <w:numPr>
                <w:ilvl w:val="0"/>
                <w:numId w:val="6"/>
              </w:numPr>
              <w:jc w:val="both"/>
              <w:rPr>
                <w:szCs w:val="22"/>
              </w:rPr>
            </w:pPr>
            <w:r w:rsidRPr="009012C4">
              <w:rPr>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6AEF8CC4" w14:textId="77777777" w:rsidR="00920AF2" w:rsidRPr="009012C4" w:rsidRDefault="00920AF2" w:rsidP="0035179A">
            <w:pPr>
              <w:pStyle w:val="ListParagraph"/>
              <w:numPr>
                <w:ilvl w:val="0"/>
                <w:numId w:val="6"/>
              </w:numPr>
              <w:jc w:val="both"/>
              <w:rPr>
                <w:szCs w:val="22"/>
              </w:rPr>
            </w:pPr>
            <w:r w:rsidRPr="009012C4">
              <w:rPr>
                <w:szCs w:val="22"/>
              </w:rPr>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p>
          <w:p w14:paraId="03742B80" w14:textId="77777777" w:rsidR="00920AF2" w:rsidRPr="009012C4" w:rsidRDefault="00920AF2" w:rsidP="00CE44CF">
            <w:pPr>
              <w:spacing w:before="120" w:after="120"/>
              <w:jc w:val="both"/>
              <w:rPr>
                <w:szCs w:val="22"/>
              </w:rPr>
            </w:pPr>
            <w:r w:rsidRPr="009012C4">
              <w:rPr>
                <w:szCs w:val="22"/>
              </w:rPr>
              <w:t xml:space="preserve">Ja projekta iesniegums neatbilst minētajām prasībām, </w:t>
            </w:r>
            <w:r w:rsidRPr="00CE44CF">
              <w:rPr>
                <w:b/>
                <w:bCs/>
                <w:szCs w:val="22"/>
              </w:rPr>
              <w:t>vērtējums ir</w:t>
            </w:r>
            <w:r w:rsidRPr="009012C4">
              <w:rPr>
                <w:szCs w:val="22"/>
              </w:rPr>
              <w:t xml:space="preserve"> </w:t>
            </w:r>
            <w:r w:rsidRPr="009012C4">
              <w:rPr>
                <w:b/>
                <w:szCs w:val="22"/>
              </w:rPr>
              <w:t>“Jā, ar nosacījumu”</w:t>
            </w:r>
            <w:r w:rsidRPr="009012C4">
              <w:rPr>
                <w:szCs w:val="22"/>
              </w:rPr>
              <w:t xml:space="preserve"> un izvirza atbilstošus nosacījumus.</w:t>
            </w:r>
          </w:p>
          <w:p w14:paraId="2A04AC84" w14:textId="26F93575" w:rsidR="00920AF2" w:rsidRPr="009012C4" w:rsidRDefault="00920AF2" w:rsidP="0035179A">
            <w:pPr>
              <w:jc w:val="both"/>
              <w:rPr>
                <w:rFonts w:eastAsia="Times New Roman"/>
                <w:b/>
                <w:bCs/>
                <w:color w:val="auto"/>
                <w:szCs w:val="22"/>
              </w:rPr>
            </w:pPr>
            <w:r w:rsidRPr="005D5BF5">
              <w:rPr>
                <w:b/>
                <w:bCs/>
                <w:szCs w:val="22"/>
              </w:rPr>
              <w:t>Vērtējums ir</w:t>
            </w:r>
            <w:r w:rsidRPr="009012C4">
              <w:rPr>
                <w:szCs w:val="22"/>
              </w:rPr>
              <w:t xml:space="preserve"> </w:t>
            </w:r>
            <w:r w:rsidRPr="009012C4">
              <w:rPr>
                <w:b/>
                <w:bCs/>
                <w:szCs w:val="22"/>
              </w:rPr>
              <w:t>“Nē”</w:t>
            </w:r>
            <w:r w:rsidRPr="009012C4">
              <w:rPr>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20AF2" w:rsidRPr="009012C4" w14:paraId="6A8C0BE6" w14:textId="77777777" w:rsidTr="00BB2022">
        <w:tc>
          <w:tcPr>
            <w:tcW w:w="704" w:type="dxa"/>
          </w:tcPr>
          <w:p w14:paraId="1EAC43D5" w14:textId="4BFDAFFD" w:rsidR="00920AF2" w:rsidRPr="009012C4" w:rsidRDefault="00BB2022" w:rsidP="0035179A">
            <w:pPr>
              <w:rPr>
                <w:color w:val="auto"/>
                <w:szCs w:val="22"/>
              </w:rPr>
            </w:pPr>
            <w:r>
              <w:rPr>
                <w:color w:val="auto"/>
                <w:szCs w:val="22"/>
              </w:rPr>
              <w:lastRenderedPageBreak/>
              <w:t>1.</w:t>
            </w:r>
            <w:r w:rsidR="00920AF2" w:rsidRPr="009012C4">
              <w:rPr>
                <w:color w:val="auto"/>
                <w:szCs w:val="22"/>
              </w:rPr>
              <w:t xml:space="preserve">4. </w:t>
            </w:r>
          </w:p>
        </w:tc>
        <w:tc>
          <w:tcPr>
            <w:tcW w:w="2696" w:type="dxa"/>
          </w:tcPr>
          <w:p w14:paraId="136E91B0" w14:textId="6121E24F" w:rsidR="00920AF2" w:rsidRPr="009012C4" w:rsidRDefault="00920AF2" w:rsidP="0035179A">
            <w:pPr>
              <w:ind w:right="175"/>
              <w:jc w:val="both"/>
              <w:rPr>
                <w:szCs w:val="22"/>
                <w:shd w:val="clear" w:color="auto" w:fill="FFFFFF"/>
              </w:rPr>
            </w:pPr>
            <w:r w:rsidRPr="009012C4">
              <w:rPr>
                <w:szCs w:val="22"/>
              </w:rPr>
              <w:t xml:space="preserve">Projekta iesniegumā paredzētais ES fonda finansējuma apmērs un intensitāte atbilst </w:t>
            </w:r>
            <w:r w:rsidR="000229AF">
              <w:rPr>
                <w:szCs w:val="22"/>
              </w:rPr>
              <w:t>SAMP MK noteikumos</w:t>
            </w:r>
            <w:r w:rsidRPr="009012C4">
              <w:rPr>
                <w:szCs w:val="22"/>
              </w:rPr>
              <w:t xml:space="preserve"> noteiktajam ES fonda finansējuma apmēram</w:t>
            </w:r>
            <w:r w:rsidRPr="009012C4">
              <w:rPr>
                <w:szCs w:val="22"/>
                <w:shd w:val="clear" w:color="auto" w:fill="FFFFFF"/>
              </w:rPr>
              <w:t xml:space="preserve"> un intensitātei, iekļautās </w:t>
            </w:r>
            <w:r w:rsidRPr="009012C4">
              <w:rPr>
                <w:szCs w:val="22"/>
              </w:rPr>
              <w:t xml:space="preserve">kopējās attiecināmās izmaksas </w:t>
            </w:r>
            <w:r w:rsidRPr="009012C4">
              <w:rPr>
                <w:szCs w:val="22"/>
                <w:shd w:val="clear" w:color="auto" w:fill="FFFFFF"/>
              </w:rPr>
              <w:t xml:space="preserve">un izmaksu pozīcijas atbilst </w:t>
            </w:r>
            <w:r w:rsidR="000229AF">
              <w:rPr>
                <w:szCs w:val="22"/>
                <w:shd w:val="clear" w:color="auto" w:fill="FFFFFF"/>
              </w:rPr>
              <w:t>SAMP MK noteikumos</w:t>
            </w:r>
            <w:r w:rsidRPr="009012C4">
              <w:rPr>
                <w:szCs w:val="22"/>
                <w:shd w:val="clear" w:color="auto" w:fill="FFFFFF"/>
              </w:rPr>
              <w:t xml:space="preserve"> noteiktajam</w:t>
            </w:r>
            <w:r w:rsidRPr="009012C4">
              <w:rPr>
                <w:szCs w:val="22"/>
              </w:rPr>
              <w:t>,</w:t>
            </w:r>
            <w:r w:rsidRPr="009012C4">
              <w:rPr>
                <w:szCs w:val="22"/>
                <w:shd w:val="clear" w:color="auto" w:fill="FFFFFF"/>
              </w:rPr>
              <w:t xml:space="preserve"> tai skaitā nepārsniedz noteikto izmaksu pozīciju apjomus un:</w:t>
            </w:r>
          </w:p>
          <w:p w14:paraId="13D7B613" w14:textId="77777777" w:rsidR="00920AF2" w:rsidRPr="009012C4" w:rsidRDefault="00920AF2" w:rsidP="0035179A">
            <w:pPr>
              <w:ind w:right="175"/>
              <w:jc w:val="both"/>
              <w:rPr>
                <w:szCs w:val="22"/>
                <w:shd w:val="clear" w:color="auto" w:fill="FFFFFF"/>
              </w:rPr>
            </w:pPr>
            <w:r w:rsidRPr="009012C4">
              <w:rPr>
                <w:szCs w:val="22"/>
                <w:shd w:val="clear" w:color="auto" w:fill="FFFFFF"/>
              </w:rPr>
              <w:t xml:space="preserve">a) ir saistītas ar projekta īstenošanu, </w:t>
            </w:r>
          </w:p>
          <w:p w14:paraId="5570C607" w14:textId="77777777" w:rsidR="00920AF2" w:rsidRPr="009012C4" w:rsidRDefault="00920AF2" w:rsidP="0035179A">
            <w:pPr>
              <w:ind w:right="175"/>
              <w:jc w:val="both"/>
              <w:rPr>
                <w:szCs w:val="22"/>
                <w:shd w:val="clear" w:color="auto" w:fill="FFFFFF"/>
              </w:rPr>
            </w:pPr>
            <w:r w:rsidRPr="009012C4">
              <w:rPr>
                <w:szCs w:val="22"/>
                <w:shd w:val="clear" w:color="auto" w:fill="FFFFFF"/>
              </w:rPr>
              <w:t xml:space="preserve">b) ir nepieciešamas projekta īstenošanai (projektā norādīto darbību īstenošanai, mērķa grupas vajadzību nodrošināšanai, definētās problēmas risināšanai) un izvērtēta to lietderība, </w:t>
            </w:r>
          </w:p>
          <w:p w14:paraId="51B31194" w14:textId="6269CD30" w:rsidR="00920AF2" w:rsidRPr="009012C4" w:rsidRDefault="00920AF2" w:rsidP="0035179A">
            <w:pPr>
              <w:jc w:val="both"/>
              <w:rPr>
                <w:szCs w:val="22"/>
              </w:rPr>
            </w:pPr>
            <w:r w:rsidRPr="009012C4">
              <w:rPr>
                <w:szCs w:val="22"/>
                <w:shd w:val="clear" w:color="auto" w:fill="FFFFFF"/>
              </w:rPr>
              <w:t>c) nodrošina projektā izvirzītā mērķa un rādītāju sasniegšanu.</w:t>
            </w:r>
          </w:p>
        </w:tc>
        <w:tc>
          <w:tcPr>
            <w:tcW w:w="1557" w:type="dxa"/>
          </w:tcPr>
          <w:p w14:paraId="5DB63461" w14:textId="267B582E" w:rsidR="00920AF2" w:rsidRPr="009012C4" w:rsidRDefault="00920AF2" w:rsidP="002B2106">
            <w:pPr>
              <w:jc w:val="center"/>
              <w:rPr>
                <w:color w:val="auto"/>
                <w:szCs w:val="22"/>
              </w:rPr>
            </w:pPr>
            <w:r w:rsidRPr="009012C4">
              <w:rPr>
                <w:color w:val="auto"/>
                <w:szCs w:val="22"/>
              </w:rPr>
              <w:t>P</w:t>
            </w:r>
          </w:p>
        </w:tc>
        <w:tc>
          <w:tcPr>
            <w:tcW w:w="1559" w:type="dxa"/>
          </w:tcPr>
          <w:p w14:paraId="289AE63E" w14:textId="7C1E6B90" w:rsidR="00920AF2" w:rsidRPr="009012C4" w:rsidRDefault="009012C4" w:rsidP="002B2106">
            <w:pPr>
              <w:pStyle w:val="ListParagraph"/>
              <w:ind w:left="0"/>
              <w:jc w:val="center"/>
              <w:rPr>
                <w:b/>
                <w:bCs/>
                <w:szCs w:val="22"/>
              </w:rPr>
            </w:pPr>
            <w:r w:rsidRPr="009012C4">
              <w:rPr>
                <w:szCs w:val="22"/>
              </w:rPr>
              <w:t>Jā/ Jā, ar nosacījumu/ Nē</w:t>
            </w:r>
          </w:p>
        </w:tc>
        <w:tc>
          <w:tcPr>
            <w:tcW w:w="8080" w:type="dxa"/>
          </w:tcPr>
          <w:p w14:paraId="63314D95" w14:textId="53AFC1EF" w:rsidR="00920AF2" w:rsidRPr="009012C4" w:rsidRDefault="00920AF2" w:rsidP="0035179A">
            <w:pPr>
              <w:pStyle w:val="ListParagraph"/>
              <w:ind w:left="0"/>
              <w:jc w:val="both"/>
              <w:rPr>
                <w:szCs w:val="22"/>
              </w:rPr>
            </w:pPr>
            <w:r w:rsidRPr="009012C4">
              <w:rPr>
                <w:b/>
                <w:bCs/>
                <w:szCs w:val="22"/>
              </w:rPr>
              <w:t>Vērtējums ir “Jā”,</w:t>
            </w:r>
            <w:r w:rsidRPr="009012C4">
              <w:rPr>
                <w:szCs w:val="22"/>
              </w:rPr>
              <w:t xml:space="preserve"> ja projekta iesniegumā un projekta iesniegumam pievienotajos pielikumos, kas uzskaitīti nolikumā, norādītais ES fonda</w:t>
            </w:r>
            <w:r w:rsidRPr="009012C4">
              <w:rPr>
                <w:rStyle w:val="FootnoteReference"/>
                <w:szCs w:val="22"/>
              </w:rPr>
              <w:footnoteReference w:id="4"/>
            </w:r>
            <w:r w:rsidRPr="009012C4">
              <w:rPr>
                <w:szCs w:val="22"/>
              </w:rPr>
              <w:t xml:space="preserve"> finansējums un tā atbalsta intensitāte atbilst </w:t>
            </w:r>
            <w:r w:rsidR="000229AF">
              <w:rPr>
                <w:szCs w:val="22"/>
              </w:rPr>
              <w:t>SAMP MK noteikumos</w:t>
            </w:r>
            <w:r w:rsidRPr="009012C4">
              <w:rPr>
                <w:szCs w:val="22"/>
              </w:rPr>
              <w:t xml:space="preserve"> noteiktajam ES fonda finansējuma apjomam un atbalsta intensitātei, un projekta iesniegumā plānotās izmaksas atbilst </w:t>
            </w:r>
            <w:r w:rsidR="000229AF">
              <w:rPr>
                <w:szCs w:val="22"/>
              </w:rPr>
              <w:t>SAMP MK noteikumos</w:t>
            </w:r>
            <w:r w:rsidRPr="009012C4">
              <w:rPr>
                <w:szCs w:val="22"/>
              </w:rPr>
              <w:t xml:space="preserve"> noteiktajām izmaksu pozīcijām un nepārsniedz to noteiktos apjomus (</w:t>
            </w:r>
            <w:r w:rsidRPr="004C72C6">
              <w:rPr>
                <w:i/>
                <w:iCs/>
                <w:szCs w:val="22"/>
              </w:rPr>
              <w:t>ja attiecināms</w:t>
            </w:r>
            <w:r w:rsidRPr="009012C4">
              <w:rPr>
                <w:szCs w:val="22"/>
              </w:rPr>
              <w:t xml:space="preserve">), tai skaitā: </w:t>
            </w:r>
          </w:p>
          <w:p w14:paraId="757A2D7C" w14:textId="77777777" w:rsidR="00920AF2" w:rsidRPr="009012C4" w:rsidRDefault="00920AF2" w:rsidP="0035179A">
            <w:pPr>
              <w:pStyle w:val="ListParagraph"/>
              <w:numPr>
                <w:ilvl w:val="0"/>
                <w:numId w:val="7"/>
              </w:numPr>
              <w:jc w:val="both"/>
              <w:rPr>
                <w:szCs w:val="22"/>
              </w:rPr>
            </w:pPr>
            <w:r w:rsidRPr="009012C4">
              <w:rPr>
                <w:szCs w:val="22"/>
              </w:rPr>
              <w:t>izmaksas ir nepieciešamas projekta plānoto darbību īstenošanai (tai skaitā mērķa grupas vajadzību nodrošināšanai (</w:t>
            </w:r>
            <w:r w:rsidRPr="004C72C6">
              <w:rPr>
                <w:i/>
                <w:iCs/>
                <w:szCs w:val="22"/>
              </w:rPr>
              <w:t>ja attiecināms</w:t>
            </w:r>
            <w:r w:rsidRPr="009012C4">
              <w:rPr>
                <w:szCs w:val="22"/>
              </w:rPr>
              <w:t xml:space="preserve">) </w:t>
            </w:r>
          </w:p>
          <w:p w14:paraId="6B2FDE83" w14:textId="7E77AB48" w:rsidR="00920AF2" w:rsidRPr="009012C4" w:rsidRDefault="00920AF2" w:rsidP="0035179A">
            <w:pPr>
              <w:pStyle w:val="ListParagraph"/>
              <w:numPr>
                <w:ilvl w:val="0"/>
                <w:numId w:val="7"/>
              </w:numPr>
              <w:jc w:val="both"/>
              <w:rPr>
                <w:szCs w:val="22"/>
              </w:rPr>
            </w:pPr>
            <w:r w:rsidRPr="009012C4">
              <w:rPr>
                <w:szCs w:val="22"/>
              </w:rPr>
              <w:t>projekta iesniegumā ir sniegts plānoto izmaksu lietderīguma pamatojums un izmaksu apmēra pamatojums</w:t>
            </w:r>
            <w:r w:rsidR="002106DA">
              <w:rPr>
                <w:szCs w:val="22"/>
              </w:rPr>
              <w:t> </w:t>
            </w:r>
            <w:r w:rsidRPr="009012C4">
              <w:rPr>
                <w:szCs w:val="22"/>
              </w:rPr>
              <w:t>– t.i., projekta iesniegumā plānotās izmaksas atbilst vidējām tirgus cenām konkrētās izmaksu pozīcijās (informāciju var pamatot ar, piemēram, publiski pieejamu avotu par preču vai pakalpojumu cenām norādīšanu, provizorisku tirgus izpēti</w:t>
            </w:r>
            <w:r w:rsidRPr="009012C4">
              <w:rPr>
                <w:rStyle w:val="FootnoteReference"/>
                <w:szCs w:val="22"/>
              </w:rPr>
              <w:footnoteReference w:id="5"/>
            </w:r>
            <w:r w:rsidRPr="009012C4">
              <w:rPr>
                <w:szCs w:val="22"/>
              </w:rPr>
              <w:t>, noslēgtiem nodomu protokoliem vai līgumiem (</w:t>
            </w:r>
            <w:r w:rsidRPr="004C72C6">
              <w:rPr>
                <w:i/>
                <w:iCs/>
                <w:szCs w:val="22"/>
              </w:rPr>
              <w:t>ja attiecināms</w:t>
            </w:r>
            <w:r w:rsidRPr="009012C4">
              <w:rPr>
                <w:szCs w:val="22"/>
              </w:rPr>
              <w:t>), u.c. informāciju);</w:t>
            </w:r>
          </w:p>
          <w:p w14:paraId="26783A28" w14:textId="77777777" w:rsidR="00920AF2" w:rsidRPr="009012C4" w:rsidRDefault="00920AF2" w:rsidP="0035179A">
            <w:pPr>
              <w:pStyle w:val="ListParagraph"/>
              <w:numPr>
                <w:ilvl w:val="0"/>
                <w:numId w:val="7"/>
              </w:numPr>
              <w:jc w:val="both"/>
              <w:rPr>
                <w:szCs w:val="22"/>
              </w:rPr>
            </w:pPr>
            <w:r w:rsidRPr="009012C4">
              <w:rPr>
                <w:szCs w:val="22"/>
              </w:rPr>
              <w:t>izmaksas nodrošina projektā izvirzītā mērķa un rādītāju sasniegšanu.</w:t>
            </w:r>
          </w:p>
          <w:p w14:paraId="54F39F8D" w14:textId="77777777" w:rsidR="00920AF2" w:rsidRPr="009012C4" w:rsidRDefault="00920AF2" w:rsidP="00CE44CF">
            <w:pPr>
              <w:spacing w:before="120" w:after="120"/>
              <w:jc w:val="both"/>
              <w:rPr>
                <w:rFonts w:eastAsia="Times New Roman"/>
                <w:color w:val="auto"/>
                <w:szCs w:val="22"/>
              </w:rPr>
            </w:pPr>
            <w:r w:rsidRPr="009012C4">
              <w:rPr>
                <w:rFonts w:eastAsia="Times New Roman"/>
                <w:color w:val="auto"/>
                <w:szCs w:val="22"/>
              </w:rPr>
              <w:t xml:space="preserve">Ja projekta iesniegums neatbilst minētajām prasībām, </w:t>
            </w:r>
            <w:r w:rsidRPr="00CE44CF">
              <w:rPr>
                <w:rFonts w:eastAsia="Times New Roman"/>
                <w:b/>
                <w:bCs/>
                <w:color w:val="auto"/>
                <w:szCs w:val="22"/>
              </w:rPr>
              <w:t>vērtējums ir</w:t>
            </w:r>
            <w:r w:rsidRPr="009012C4">
              <w:rPr>
                <w:rFonts w:eastAsia="Times New Roman"/>
                <w:color w:val="auto"/>
                <w:szCs w:val="22"/>
              </w:rPr>
              <w:t xml:space="preserve"> </w:t>
            </w:r>
            <w:r w:rsidRPr="009012C4">
              <w:rPr>
                <w:rFonts w:eastAsia="Times New Roman"/>
                <w:b/>
                <w:color w:val="auto"/>
                <w:szCs w:val="22"/>
              </w:rPr>
              <w:t>“Jā, ar nosacījumu”</w:t>
            </w:r>
            <w:r w:rsidRPr="009012C4">
              <w:rPr>
                <w:rFonts w:eastAsia="Times New Roman"/>
                <w:color w:val="auto"/>
                <w:szCs w:val="22"/>
              </w:rPr>
              <w:t>, izvirza atbilstošus nosacījumus.</w:t>
            </w:r>
          </w:p>
          <w:p w14:paraId="3204505F" w14:textId="4534C5B6" w:rsidR="00920AF2" w:rsidRPr="009012C4" w:rsidRDefault="00920AF2" w:rsidP="00CE44CF">
            <w:pPr>
              <w:pStyle w:val="ListParagraph"/>
              <w:ind w:left="0"/>
              <w:jc w:val="both"/>
              <w:rPr>
                <w:b/>
                <w:bCs/>
                <w:szCs w:val="22"/>
              </w:rPr>
            </w:pPr>
            <w:r w:rsidRPr="005D5BF5">
              <w:rPr>
                <w:b/>
                <w:bCs/>
                <w:szCs w:val="22"/>
              </w:rPr>
              <w:t>Vērtējums ir</w:t>
            </w:r>
            <w:r w:rsidRPr="009012C4">
              <w:rPr>
                <w:szCs w:val="22"/>
              </w:rPr>
              <w:t xml:space="preserve"> </w:t>
            </w:r>
            <w:r w:rsidRPr="009012C4">
              <w:rPr>
                <w:b/>
                <w:bCs/>
                <w:szCs w:val="22"/>
              </w:rPr>
              <w:t>“Nē”</w:t>
            </w:r>
            <w:r w:rsidRPr="009012C4">
              <w:rPr>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20AF2" w:rsidRPr="009012C4" w14:paraId="7003F9EC" w14:textId="77777777" w:rsidTr="00BB2022">
        <w:tc>
          <w:tcPr>
            <w:tcW w:w="704" w:type="dxa"/>
          </w:tcPr>
          <w:p w14:paraId="4D744AA4" w14:textId="0C974249" w:rsidR="00920AF2" w:rsidRPr="009012C4" w:rsidRDefault="00BB2022" w:rsidP="0035179A">
            <w:pPr>
              <w:rPr>
                <w:color w:val="auto"/>
                <w:szCs w:val="22"/>
              </w:rPr>
            </w:pPr>
            <w:r>
              <w:rPr>
                <w:color w:val="auto"/>
                <w:szCs w:val="22"/>
              </w:rPr>
              <w:lastRenderedPageBreak/>
              <w:t>1.</w:t>
            </w:r>
            <w:r w:rsidR="00920AF2" w:rsidRPr="009012C4">
              <w:rPr>
                <w:color w:val="auto"/>
                <w:szCs w:val="22"/>
              </w:rPr>
              <w:t xml:space="preserve">5. </w:t>
            </w:r>
          </w:p>
        </w:tc>
        <w:tc>
          <w:tcPr>
            <w:tcW w:w="2696" w:type="dxa"/>
          </w:tcPr>
          <w:p w14:paraId="01604E99" w14:textId="41849C3A" w:rsidR="00920AF2" w:rsidRPr="009012C4" w:rsidRDefault="00920AF2" w:rsidP="0035179A">
            <w:pPr>
              <w:jc w:val="both"/>
              <w:rPr>
                <w:szCs w:val="22"/>
              </w:rPr>
            </w:pPr>
            <w:r w:rsidRPr="009012C4">
              <w:rPr>
                <w:szCs w:val="22"/>
              </w:rPr>
              <w:t>Projekta iesniedzējam un projekta sadarbības partnerim (</w:t>
            </w:r>
            <w:r w:rsidRPr="004C72C6">
              <w:rPr>
                <w:i/>
                <w:iCs/>
                <w:szCs w:val="22"/>
              </w:rPr>
              <w:t>ja attiecināms</w:t>
            </w:r>
            <w:r w:rsidRPr="009012C4">
              <w:rPr>
                <w:szCs w:val="22"/>
              </w:rPr>
              <w:t>) ir pietiekama īstenošanas un finanšu kapacitāte projekta īstenošanai.</w:t>
            </w:r>
          </w:p>
        </w:tc>
        <w:tc>
          <w:tcPr>
            <w:tcW w:w="1557" w:type="dxa"/>
          </w:tcPr>
          <w:p w14:paraId="66B3EEF7" w14:textId="2839C10E" w:rsidR="00920AF2" w:rsidRPr="005231FA" w:rsidRDefault="00920AF2" w:rsidP="002B2106">
            <w:pPr>
              <w:jc w:val="center"/>
              <w:rPr>
                <w:color w:val="auto"/>
                <w:szCs w:val="22"/>
              </w:rPr>
            </w:pPr>
            <w:r w:rsidRPr="005231FA">
              <w:rPr>
                <w:color w:val="auto"/>
                <w:szCs w:val="22"/>
              </w:rPr>
              <w:t>P</w:t>
            </w:r>
          </w:p>
        </w:tc>
        <w:tc>
          <w:tcPr>
            <w:tcW w:w="1559" w:type="dxa"/>
          </w:tcPr>
          <w:p w14:paraId="3112BF03" w14:textId="524FBC2D" w:rsidR="00920AF2" w:rsidRPr="009012C4" w:rsidRDefault="009012C4" w:rsidP="002B2106">
            <w:pPr>
              <w:pStyle w:val="ListParagraph"/>
              <w:ind w:left="0"/>
              <w:jc w:val="center"/>
              <w:rPr>
                <w:b/>
                <w:szCs w:val="22"/>
              </w:rPr>
            </w:pPr>
            <w:r w:rsidRPr="009012C4">
              <w:rPr>
                <w:szCs w:val="22"/>
              </w:rPr>
              <w:t>Jā/ Jā, ar nosacījumu/ Nē</w:t>
            </w:r>
          </w:p>
        </w:tc>
        <w:tc>
          <w:tcPr>
            <w:tcW w:w="8080" w:type="dxa"/>
          </w:tcPr>
          <w:p w14:paraId="7FE42233" w14:textId="699C6D1C" w:rsidR="00920AF2" w:rsidRPr="009012C4" w:rsidRDefault="00920AF2" w:rsidP="0035179A">
            <w:pPr>
              <w:pStyle w:val="ListParagraph"/>
              <w:ind w:left="0"/>
              <w:jc w:val="both"/>
              <w:rPr>
                <w:szCs w:val="22"/>
              </w:rPr>
            </w:pPr>
            <w:r w:rsidRPr="009012C4">
              <w:rPr>
                <w:b/>
                <w:szCs w:val="22"/>
              </w:rPr>
              <w:t>Vērtējums ir</w:t>
            </w:r>
            <w:r w:rsidRPr="009012C4">
              <w:rPr>
                <w:b/>
                <w:bCs/>
                <w:szCs w:val="22"/>
              </w:rPr>
              <w:t xml:space="preserve"> “Jā”</w:t>
            </w:r>
            <w:r w:rsidRPr="009012C4">
              <w:rPr>
                <w:szCs w:val="22"/>
              </w:rPr>
              <w:t>, ja:</w:t>
            </w:r>
          </w:p>
          <w:p w14:paraId="34959BFF" w14:textId="57848A2D" w:rsidR="00920AF2" w:rsidRPr="009012C4" w:rsidRDefault="00920AF2" w:rsidP="0035179A">
            <w:pPr>
              <w:pStyle w:val="CommentText"/>
              <w:numPr>
                <w:ilvl w:val="0"/>
                <w:numId w:val="8"/>
              </w:numPr>
              <w:jc w:val="both"/>
              <w:rPr>
                <w:sz w:val="22"/>
                <w:szCs w:val="22"/>
              </w:rPr>
            </w:pPr>
            <w:r w:rsidRPr="009012C4">
              <w:rPr>
                <w:sz w:val="22"/>
                <w:szCs w:val="22"/>
              </w:rPr>
              <w:t>projekta administrēšanas un īstenošanas kapacitāte ir pietiekama, ja projekta iesniegumā ir aprakstīts projekta vadības process un tā organizēšana, un norādīti vadības procesa organizēšanai nepieciešamie atbildīgie speciālisti</w:t>
            </w:r>
            <w:r w:rsidR="00542D49">
              <w:rPr>
                <w:sz w:val="22"/>
                <w:szCs w:val="22"/>
              </w:rPr>
              <w:t> </w:t>
            </w:r>
            <w:r w:rsidRPr="009012C4">
              <w:rPr>
                <w:sz w:val="22"/>
                <w:szCs w:val="22"/>
              </w:rPr>
              <w:t>– to pieejamība vai plānotā iesaistīšana projekta ieviešanas laikā, tiem plānotā nepieciešamā kvalifikācija, pieredze un kompetence;</w:t>
            </w:r>
          </w:p>
          <w:p w14:paraId="6A8E6877" w14:textId="3641C47D" w:rsidR="00920AF2" w:rsidRPr="009012C4" w:rsidRDefault="00920AF2" w:rsidP="0035179A">
            <w:pPr>
              <w:pStyle w:val="CommentText"/>
              <w:numPr>
                <w:ilvl w:val="0"/>
                <w:numId w:val="8"/>
              </w:numPr>
              <w:jc w:val="both"/>
              <w:rPr>
                <w:sz w:val="22"/>
                <w:szCs w:val="22"/>
              </w:rPr>
            </w:pPr>
            <w:r w:rsidRPr="009012C4">
              <w:rPr>
                <w:sz w:val="22"/>
                <w:szCs w:val="22"/>
              </w:rPr>
              <w:t>finanšu kapacitāte ir pietiekama, ja ir norādīti un pamatoti finansējuma avoti projektā plānotā projekta iesniedzēja līdzfinansējuma nodrošināšanai</w:t>
            </w:r>
            <w:r w:rsidR="00C55BB1">
              <w:rPr>
                <w:sz w:val="22"/>
                <w:szCs w:val="22"/>
              </w:rPr>
              <w:t>.</w:t>
            </w:r>
          </w:p>
          <w:p w14:paraId="1AE00164" w14:textId="77777777" w:rsidR="00920AF2" w:rsidRPr="009012C4" w:rsidRDefault="00920AF2" w:rsidP="00C07427">
            <w:pPr>
              <w:spacing w:before="120" w:after="120"/>
              <w:jc w:val="both"/>
              <w:rPr>
                <w:rFonts w:eastAsia="Times New Roman"/>
                <w:color w:val="auto"/>
                <w:szCs w:val="22"/>
              </w:rPr>
            </w:pPr>
            <w:r w:rsidRPr="009012C4">
              <w:rPr>
                <w:rFonts w:eastAsia="Times New Roman"/>
                <w:color w:val="auto"/>
                <w:szCs w:val="22"/>
              </w:rPr>
              <w:t xml:space="preserve">Ja projekta iesniegums neatbilst minētajām prasībām, </w:t>
            </w:r>
            <w:r w:rsidRPr="00AC3EA1">
              <w:rPr>
                <w:rFonts w:eastAsia="Times New Roman"/>
                <w:b/>
                <w:bCs/>
                <w:color w:val="auto"/>
                <w:szCs w:val="22"/>
              </w:rPr>
              <w:t>vērtējums ir</w:t>
            </w:r>
            <w:r w:rsidRPr="009012C4">
              <w:rPr>
                <w:rFonts w:eastAsia="Times New Roman"/>
                <w:color w:val="auto"/>
                <w:szCs w:val="22"/>
              </w:rPr>
              <w:t xml:space="preserve"> </w:t>
            </w:r>
            <w:r w:rsidRPr="009012C4">
              <w:rPr>
                <w:rFonts w:eastAsia="Times New Roman"/>
                <w:b/>
                <w:color w:val="auto"/>
                <w:szCs w:val="22"/>
              </w:rPr>
              <w:t>“Jā, ar nosacījumu”</w:t>
            </w:r>
            <w:r w:rsidRPr="009012C4">
              <w:rPr>
                <w:rFonts w:eastAsia="Times New Roman"/>
                <w:color w:val="auto"/>
                <w:szCs w:val="22"/>
              </w:rPr>
              <w:t>, izvirza atbilstošus nosacījumus.</w:t>
            </w:r>
          </w:p>
          <w:p w14:paraId="1FE35A17" w14:textId="4E6C977C" w:rsidR="00920AF2" w:rsidRPr="009012C4" w:rsidRDefault="00920AF2" w:rsidP="0035179A">
            <w:pPr>
              <w:jc w:val="both"/>
              <w:rPr>
                <w:rFonts w:eastAsia="Times New Roman"/>
                <w:b/>
                <w:bCs/>
                <w:color w:val="auto"/>
                <w:szCs w:val="22"/>
              </w:rPr>
            </w:pPr>
            <w:r w:rsidRPr="00AC3EA1">
              <w:rPr>
                <w:b/>
                <w:bCs/>
                <w:szCs w:val="22"/>
              </w:rPr>
              <w:t>Vērtējums ir</w:t>
            </w:r>
            <w:r w:rsidRPr="009012C4">
              <w:rPr>
                <w:szCs w:val="22"/>
              </w:rPr>
              <w:t xml:space="preserve"> </w:t>
            </w:r>
            <w:r w:rsidRPr="009012C4">
              <w:rPr>
                <w:b/>
                <w:bCs/>
                <w:szCs w:val="22"/>
              </w:rPr>
              <w:t>“Nē”</w:t>
            </w:r>
            <w:r w:rsidRPr="009012C4">
              <w:rPr>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20AF2" w:rsidRPr="009012C4" w14:paraId="41C448FD" w14:textId="77777777" w:rsidTr="00BB2022">
        <w:tc>
          <w:tcPr>
            <w:tcW w:w="704" w:type="dxa"/>
          </w:tcPr>
          <w:p w14:paraId="5C3E6BD4" w14:textId="41FC4B5C" w:rsidR="00920AF2" w:rsidRPr="009012C4" w:rsidRDefault="00BB2022" w:rsidP="0035179A">
            <w:pPr>
              <w:rPr>
                <w:color w:val="auto"/>
                <w:szCs w:val="22"/>
              </w:rPr>
            </w:pPr>
            <w:r>
              <w:rPr>
                <w:color w:val="auto"/>
                <w:szCs w:val="22"/>
              </w:rPr>
              <w:t>1.</w:t>
            </w:r>
            <w:r w:rsidR="00920AF2" w:rsidRPr="009012C4">
              <w:rPr>
                <w:color w:val="auto"/>
                <w:szCs w:val="22"/>
              </w:rPr>
              <w:t xml:space="preserve">6. </w:t>
            </w:r>
          </w:p>
        </w:tc>
        <w:tc>
          <w:tcPr>
            <w:tcW w:w="2696" w:type="dxa"/>
          </w:tcPr>
          <w:p w14:paraId="61BB89B1" w14:textId="2DC7712F" w:rsidR="00920AF2" w:rsidRPr="009012C4" w:rsidRDefault="00920AF2" w:rsidP="0035179A">
            <w:pPr>
              <w:jc w:val="both"/>
              <w:rPr>
                <w:szCs w:val="22"/>
              </w:rPr>
            </w:pPr>
            <w:r w:rsidRPr="009012C4">
              <w:rPr>
                <w:szCs w:val="22"/>
              </w:rPr>
              <w:t xml:space="preserve">Projekta mērķis atbilst </w:t>
            </w:r>
            <w:r w:rsidR="000229AF">
              <w:rPr>
                <w:szCs w:val="22"/>
              </w:rPr>
              <w:t>SAMP MK noteikumos</w:t>
            </w:r>
            <w:r w:rsidRPr="009012C4">
              <w:rPr>
                <w:szCs w:val="22"/>
              </w:rPr>
              <w:t xml:space="preserve"> noteiktajam mērķim, definētie uzraudzības rādītāji nodrošina un apliecina mērķa sasniegšanu,  uzraudzības rādītāji ir precīzi definēti, pamatoti un izmērāmi.</w:t>
            </w:r>
          </w:p>
        </w:tc>
        <w:tc>
          <w:tcPr>
            <w:tcW w:w="1557" w:type="dxa"/>
          </w:tcPr>
          <w:p w14:paraId="729E37CB" w14:textId="7AB195B1" w:rsidR="00920AF2" w:rsidRPr="009012C4" w:rsidRDefault="00920AF2" w:rsidP="002B2106">
            <w:pPr>
              <w:jc w:val="center"/>
              <w:rPr>
                <w:color w:val="auto"/>
                <w:szCs w:val="22"/>
              </w:rPr>
            </w:pPr>
            <w:r w:rsidRPr="009012C4">
              <w:rPr>
                <w:color w:val="auto"/>
                <w:szCs w:val="22"/>
              </w:rPr>
              <w:t>P</w:t>
            </w:r>
          </w:p>
        </w:tc>
        <w:tc>
          <w:tcPr>
            <w:tcW w:w="1559" w:type="dxa"/>
          </w:tcPr>
          <w:p w14:paraId="16D52831" w14:textId="058AD7A4" w:rsidR="00920AF2" w:rsidRPr="009012C4" w:rsidRDefault="009012C4" w:rsidP="002B2106">
            <w:pPr>
              <w:pStyle w:val="ListParagraph"/>
              <w:ind w:left="0"/>
              <w:jc w:val="center"/>
              <w:rPr>
                <w:b/>
                <w:szCs w:val="22"/>
              </w:rPr>
            </w:pPr>
            <w:r w:rsidRPr="009012C4">
              <w:rPr>
                <w:szCs w:val="22"/>
              </w:rPr>
              <w:t>Jā/ Jā, ar nosacījumu/ Nē</w:t>
            </w:r>
          </w:p>
        </w:tc>
        <w:tc>
          <w:tcPr>
            <w:tcW w:w="8080" w:type="dxa"/>
          </w:tcPr>
          <w:p w14:paraId="004D6838" w14:textId="7A5E8304" w:rsidR="00920AF2" w:rsidRPr="009012C4" w:rsidRDefault="00920AF2" w:rsidP="0035179A">
            <w:pPr>
              <w:pStyle w:val="ListParagraph"/>
              <w:ind w:left="0"/>
              <w:jc w:val="both"/>
              <w:rPr>
                <w:szCs w:val="22"/>
              </w:rPr>
            </w:pPr>
            <w:r w:rsidRPr="009012C4">
              <w:rPr>
                <w:b/>
                <w:szCs w:val="22"/>
              </w:rPr>
              <w:t>Vērtējums ir</w:t>
            </w:r>
            <w:r w:rsidRPr="009012C4">
              <w:rPr>
                <w:b/>
                <w:bCs/>
                <w:szCs w:val="22"/>
              </w:rPr>
              <w:t xml:space="preserve"> “Jā”</w:t>
            </w:r>
            <w:r w:rsidRPr="009012C4">
              <w:rPr>
                <w:szCs w:val="22"/>
              </w:rPr>
              <w:t>, ja:</w:t>
            </w:r>
          </w:p>
          <w:p w14:paraId="34A3DEFF" w14:textId="64912C51" w:rsidR="00920AF2" w:rsidRPr="009012C4" w:rsidRDefault="00920AF2" w:rsidP="0035179A">
            <w:pPr>
              <w:pStyle w:val="ListParagraph"/>
              <w:numPr>
                <w:ilvl w:val="0"/>
                <w:numId w:val="4"/>
              </w:numPr>
              <w:jc w:val="both"/>
              <w:rPr>
                <w:szCs w:val="22"/>
              </w:rPr>
            </w:pPr>
            <w:r w:rsidRPr="009012C4">
              <w:rPr>
                <w:szCs w:val="22"/>
              </w:rPr>
              <w:t xml:space="preserve">projekta mērķis atbilst </w:t>
            </w:r>
            <w:r w:rsidR="000229AF">
              <w:rPr>
                <w:szCs w:val="22"/>
              </w:rPr>
              <w:t>SAMP MK noteikumos</w:t>
            </w:r>
            <w:r w:rsidRPr="009012C4">
              <w:rPr>
                <w:szCs w:val="22"/>
              </w:rPr>
              <w:t xml:space="preserve"> noteiktajam;</w:t>
            </w:r>
          </w:p>
          <w:p w14:paraId="0DAEAE63" w14:textId="214FEA72" w:rsidR="00920AF2" w:rsidRPr="009012C4" w:rsidRDefault="00920AF2" w:rsidP="0035179A">
            <w:pPr>
              <w:pStyle w:val="ListParagraph"/>
              <w:numPr>
                <w:ilvl w:val="0"/>
                <w:numId w:val="4"/>
              </w:numPr>
              <w:jc w:val="both"/>
              <w:rPr>
                <w:szCs w:val="22"/>
              </w:rPr>
            </w:pPr>
            <w:r w:rsidRPr="009012C4">
              <w:rPr>
                <w:szCs w:val="22"/>
              </w:rPr>
              <w:t xml:space="preserve">projekta iesniegumā norādītie uzraudzības rādītāji ir izmērāmi, atbilst </w:t>
            </w:r>
            <w:r w:rsidR="000229AF">
              <w:rPr>
                <w:szCs w:val="22"/>
              </w:rPr>
              <w:t>SAMP MK noteikumos</w:t>
            </w:r>
            <w:r w:rsidRPr="009012C4">
              <w:rPr>
                <w:szCs w:val="22"/>
              </w:rPr>
              <w:t xml:space="preserve"> noteiktajiem rādītājiem.</w:t>
            </w:r>
          </w:p>
          <w:p w14:paraId="0851B119" w14:textId="77777777" w:rsidR="00920AF2" w:rsidRPr="009012C4" w:rsidRDefault="00920AF2" w:rsidP="00B40369">
            <w:pPr>
              <w:spacing w:before="120" w:after="120"/>
              <w:jc w:val="both"/>
              <w:rPr>
                <w:rFonts w:eastAsia="Times New Roman"/>
                <w:color w:val="auto"/>
                <w:szCs w:val="22"/>
              </w:rPr>
            </w:pPr>
            <w:r w:rsidRPr="009012C4">
              <w:rPr>
                <w:rFonts w:eastAsia="Times New Roman"/>
                <w:color w:val="auto"/>
                <w:szCs w:val="22"/>
              </w:rPr>
              <w:t xml:space="preserve">Ja projekta iesniegums neatbilst minētajām prasībām, </w:t>
            </w:r>
            <w:r w:rsidRPr="00B40369">
              <w:rPr>
                <w:rFonts w:eastAsia="Times New Roman"/>
                <w:b/>
                <w:bCs/>
                <w:color w:val="auto"/>
                <w:szCs w:val="22"/>
              </w:rPr>
              <w:t>vērtējums ir “</w:t>
            </w:r>
            <w:r w:rsidRPr="009012C4">
              <w:rPr>
                <w:rFonts w:eastAsia="Times New Roman"/>
                <w:b/>
                <w:color w:val="auto"/>
                <w:szCs w:val="22"/>
              </w:rPr>
              <w:t>Jā, ar nosacījumu”</w:t>
            </w:r>
            <w:r w:rsidRPr="009012C4">
              <w:rPr>
                <w:rFonts w:eastAsia="Times New Roman"/>
                <w:color w:val="auto"/>
                <w:szCs w:val="22"/>
              </w:rPr>
              <w:t>, izvirza atbilstošus nosacījumus.</w:t>
            </w:r>
          </w:p>
          <w:p w14:paraId="3ACF678C" w14:textId="463F050D" w:rsidR="00920AF2" w:rsidRPr="009012C4" w:rsidRDefault="00920AF2" w:rsidP="0035179A">
            <w:pPr>
              <w:jc w:val="both"/>
              <w:rPr>
                <w:rFonts w:eastAsia="Times New Roman"/>
                <w:b/>
                <w:bCs/>
                <w:color w:val="auto"/>
                <w:szCs w:val="22"/>
              </w:rPr>
            </w:pPr>
            <w:r w:rsidRPr="007B448B">
              <w:rPr>
                <w:b/>
                <w:bCs/>
                <w:szCs w:val="22"/>
              </w:rPr>
              <w:t>Vērtējums ir</w:t>
            </w:r>
            <w:r w:rsidRPr="009012C4">
              <w:rPr>
                <w:szCs w:val="22"/>
              </w:rPr>
              <w:t xml:space="preserve"> </w:t>
            </w:r>
            <w:r w:rsidRPr="009012C4">
              <w:rPr>
                <w:b/>
                <w:bCs/>
                <w:szCs w:val="22"/>
              </w:rPr>
              <w:t>“Nē”</w:t>
            </w:r>
            <w:r w:rsidRPr="009012C4">
              <w:rPr>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20AF2" w:rsidRPr="009012C4" w14:paraId="06FA5970" w14:textId="77777777" w:rsidTr="00BB2022">
        <w:tc>
          <w:tcPr>
            <w:tcW w:w="704" w:type="dxa"/>
          </w:tcPr>
          <w:p w14:paraId="179B6AAF" w14:textId="6FB0F2E8" w:rsidR="00920AF2" w:rsidRPr="009012C4" w:rsidRDefault="00BB2022" w:rsidP="0035179A">
            <w:pPr>
              <w:rPr>
                <w:color w:val="auto"/>
                <w:szCs w:val="22"/>
              </w:rPr>
            </w:pPr>
            <w:r>
              <w:rPr>
                <w:color w:val="auto"/>
                <w:szCs w:val="22"/>
              </w:rPr>
              <w:t>1.</w:t>
            </w:r>
            <w:r w:rsidR="00920AF2" w:rsidRPr="009012C4">
              <w:rPr>
                <w:color w:val="auto"/>
                <w:szCs w:val="22"/>
              </w:rPr>
              <w:t xml:space="preserve">7. </w:t>
            </w:r>
          </w:p>
        </w:tc>
        <w:tc>
          <w:tcPr>
            <w:tcW w:w="2696" w:type="dxa"/>
          </w:tcPr>
          <w:p w14:paraId="4C4582EE" w14:textId="4827FD08" w:rsidR="00920AF2" w:rsidRPr="009012C4" w:rsidRDefault="00920AF2" w:rsidP="0035179A">
            <w:pPr>
              <w:ind w:right="175"/>
              <w:jc w:val="both"/>
              <w:rPr>
                <w:szCs w:val="22"/>
              </w:rPr>
            </w:pPr>
            <w:r w:rsidRPr="009012C4">
              <w:rPr>
                <w:szCs w:val="22"/>
              </w:rPr>
              <w:t xml:space="preserve">Projekta iesniegumā plānotie sagaidāmie rezultāti ir skaidri definēti un izriet no plānoto darbību aprakstiem, plānotās projekta darbības: </w:t>
            </w:r>
          </w:p>
          <w:p w14:paraId="21BCCA37" w14:textId="1F9B8E35" w:rsidR="00920AF2" w:rsidRPr="009012C4" w:rsidRDefault="00920AF2" w:rsidP="0035179A">
            <w:pPr>
              <w:ind w:right="175"/>
              <w:jc w:val="both"/>
              <w:rPr>
                <w:szCs w:val="22"/>
              </w:rPr>
            </w:pPr>
            <w:r w:rsidRPr="009012C4">
              <w:rPr>
                <w:szCs w:val="22"/>
              </w:rPr>
              <w:lastRenderedPageBreak/>
              <w:t xml:space="preserve">a) atbilst </w:t>
            </w:r>
            <w:r w:rsidR="000229AF">
              <w:rPr>
                <w:szCs w:val="22"/>
              </w:rPr>
              <w:t>SAMP MK noteikumos</w:t>
            </w:r>
            <w:r w:rsidRPr="009012C4">
              <w:rPr>
                <w:szCs w:val="22"/>
              </w:rPr>
              <w:t xml:space="preserve"> noteiktajam un paredz saikni ar attiecīgajām atbalstāmajām darbībām;</w:t>
            </w:r>
          </w:p>
          <w:p w14:paraId="40587EC9" w14:textId="62A66D14" w:rsidR="00920AF2" w:rsidRPr="009012C4" w:rsidRDefault="00920AF2" w:rsidP="0035179A">
            <w:pPr>
              <w:jc w:val="both"/>
              <w:rPr>
                <w:szCs w:val="22"/>
              </w:rPr>
            </w:pPr>
            <w:r w:rsidRPr="009012C4">
              <w:rPr>
                <w:szCs w:val="22"/>
              </w:rPr>
              <w:t>b) ir precīzi definētas un pamatotas, un tās risina projektā definētās problēmas.</w:t>
            </w:r>
          </w:p>
        </w:tc>
        <w:tc>
          <w:tcPr>
            <w:tcW w:w="1557" w:type="dxa"/>
          </w:tcPr>
          <w:p w14:paraId="1E04BC3D" w14:textId="1FFF38F0" w:rsidR="00920AF2" w:rsidRPr="00BB2022" w:rsidRDefault="00920AF2" w:rsidP="002B2106">
            <w:pPr>
              <w:jc w:val="center"/>
              <w:rPr>
                <w:color w:val="auto"/>
                <w:szCs w:val="22"/>
              </w:rPr>
            </w:pPr>
            <w:r w:rsidRPr="00BB2022">
              <w:rPr>
                <w:color w:val="auto"/>
                <w:szCs w:val="22"/>
              </w:rPr>
              <w:lastRenderedPageBreak/>
              <w:t>P</w:t>
            </w:r>
          </w:p>
        </w:tc>
        <w:tc>
          <w:tcPr>
            <w:tcW w:w="1559" w:type="dxa"/>
          </w:tcPr>
          <w:p w14:paraId="4D8E2F90" w14:textId="70F50859" w:rsidR="00920AF2" w:rsidRPr="009012C4" w:rsidRDefault="009012C4" w:rsidP="002B2106">
            <w:pPr>
              <w:pStyle w:val="ListParagraph"/>
              <w:ind w:left="0"/>
              <w:jc w:val="center"/>
              <w:rPr>
                <w:b/>
                <w:szCs w:val="22"/>
              </w:rPr>
            </w:pPr>
            <w:r w:rsidRPr="009012C4">
              <w:rPr>
                <w:szCs w:val="22"/>
              </w:rPr>
              <w:t>Jā/ Jā, ar nosacījumu/ Nē</w:t>
            </w:r>
          </w:p>
        </w:tc>
        <w:tc>
          <w:tcPr>
            <w:tcW w:w="8080" w:type="dxa"/>
          </w:tcPr>
          <w:p w14:paraId="069995FC" w14:textId="38AFDBC0" w:rsidR="00920AF2" w:rsidRPr="009012C4" w:rsidRDefault="00920AF2" w:rsidP="0035179A">
            <w:pPr>
              <w:pStyle w:val="ListParagraph"/>
              <w:ind w:left="0"/>
              <w:jc w:val="both"/>
              <w:rPr>
                <w:szCs w:val="22"/>
              </w:rPr>
            </w:pPr>
            <w:r w:rsidRPr="009012C4">
              <w:rPr>
                <w:b/>
                <w:szCs w:val="22"/>
              </w:rPr>
              <w:t>Vērtējums ir</w:t>
            </w:r>
            <w:r w:rsidRPr="009012C4">
              <w:rPr>
                <w:b/>
                <w:bCs/>
                <w:szCs w:val="22"/>
              </w:rPr>
              <w:t xml:space="preserve"> “Jā”</w:t>
            </w:r>
            <w:r w:rsidRPr="009012C4">
              <w:rPr>
                <w:szCs w:val="22"/>
              </w:rPr>
              <w:t>, ja:</w:t>
            </w:r>
          </w:p>
          <w:p w14:paraId="4D1BA549" w14:textId="77777777" w:rsidR="00920AF2" w:rsidRPr="009012C4" w:rsidRDefault="00920AF2" w:rsidP="0035179A">
            <w:pPr>
              <w:pStyle w:val="ListParagraph"/>
              <w:numPr>
                <w:ilvl w:val="0"/>
                <w:numId w:val="9"/>
              </w:numPr>
              <w:jc w:val="both"/>
              <w:rPr>
                <w:szCs w:val="22"/>
              </w:rPr>
            </w:pPr>
            <w:r w:rsidRPr="009012C4">
              <w:rPr>
                <w:szCs w:val="22"/>
              </w:rPr>
              <w:t>projekta iesniegumā norādītie sagaidāmie rezultāti izriet no projekta iesniegumā plānotajām darbībām;</w:t>
            </w:r>
          </w:p>
          <w:p w14:paraId="38A0B8F6" w14:textId="1F93CB9B" w:rsidR="00920AF2" w:rsidRDefault="00920AF2" w:rsidP="0035179A">
            <w:pPr>
              <w:pStyle w:val="ListParagraph"/>
              <w:numPr>
                <w:ilvl w:val="0"/>
                <w:numId w:val="9"/>
              </w:numPr>
              <w:jc w:val="both"/>
              <w:rPr>
                <w:szCs w:val="22"/>
              </w:rPr>
            </w:pPr>
            <w:r w:rsidRPr="009012C4">
              <w:rPr>
                <w:szCs w:val="22"/>
              </w:rPr>
              <w:t xml:space="preserve">projekta iesniegumā ietvertās plānotās darbības atbilst </w:t>
            </w:r>
            <w:r w:rsidR="000229AF">
              <w:rPr>
                <w:szCs w:val="22"/>
              </w:rPr>
              <w:t>SAMP MK noteikumos</w:t>
            </w:r>
            <w:r w:rsidRPr="009012C4">
              <w:rPr>
                <w:szCs w:val="22"/>
              </w:rPr>
              <w:t xml:space="preserve"> norādītajām atbalstāmajām darbībām un izmaksu pozīcijām;</w:t>
            </w:r>
          </w:p>
          <w:p w14:paraId="08E48E3C" w14:textId="1A7892F3" w:rsidR="00920AF2" w:rsidRPr="001D7A4C" w:rsidRDefault="00920AF2" w:rsidP="0035179A">
            <w:pPr>
              <w:pStyle w:val="ListParagraph"/>
              <w:numPr>
                <w:ilvl w:val="0"/>
                <w:numId w:val="9"/>
              </w:numPr>
              <w:jc w:val="both"/>
              <w:rPr>
                <w:szCs w:val="22"/>
              </w:rPr>
            </w:pPr>
            <w:r w:rsidRPr="001D7A4C">
              <w:rPr>
                <w:szCs w:val="22"/>
              </w:rPr>
              <w:t>projekta iesniegumā plānotās darbības ir precīzas un nepieciešamas</w:t>
            </w:r>
            <w:r w:rsidRPr="001D7A4C" w:rsidDel="00810A41">
              <w:rPr>
                <w:szCs w:val="22"/>
              </w:rPr>
              <w:t xml:space="preserve"> </w:t>
            </w:r>
            <w:r w:rsidRPr="001D7A4C">
              <w:rPr>
                <w:szCs w:val="22"/>
              </w:rPr>
              <w:t xml:space="preserve"> projekta mērķa un plānoto rādītāju sasniegšanai.</w:t>
            </w:r>
          </w:p>
          <w:p w14:paraId="56FABDE8" w14:textId="77777777" w:rsidR="00920AF2" w:rsidRPr="009012C4" w:rsidRDefault="00920AF2" w:rsidP="007B448B">
            <w:pPr>
              <w:spacing w:before="120" w:after="120"/>
              <w:jc w:val="both"/>
              <w:rPr>
                <w:rFonts w:eastAsia="Times New Roman"/>
                <w:color w:val="auto"/>
                <w:szCs w:val="22"/>
              </w:rPr>
            </w:pPr>
            <w:r w:rsidRPr="009012C4">
              <w:rPr>
                <w:rFonts w:eastAsia="Times New Roman"/>
                <w:color w:val="auto"/>
                <w:szCs w:val="22"/>
              </w:rPr>
              <w:lastRenderedPageBreak/>
              <w:t xml:space="preserve">Ja projekta iesniegums neatbilst minētajām prasībām, </w:t>
            </w:r>
            <w:r w:rsidRPr="007B448B">
              <w:rPr>
                <w:rFonts w:eastAsia="Times New Roman"/>
                <w:b/>
                <w:bCs/>
                <w:color w:val="auto"/>
                <w:szCs w:val="22"/>
              </w:rPr>
              <w:t xml:space="preserve">vērtējums ir </w:t>
            </w:r>
            <w:r w:rsidRPr="009012C4">
              <w:rPr>
                <w:rFonts w:eastAsia="Times New Roman"/>
                <w:b/>
                <w:color w:val="auto"/>
                <w:szCs w:val="22"/>
              </w:rPr>
              <w:t>“Jā, ar nosacījumu”</w:t>
            </w:r>
            <w:r w:rsidRPr="009012C4">
              <w:rPr>
                <w:rFonts w:eastAsia="Times New Roman"/>
                <w:color w:val="auto"/>
                <w:szCs w:val="22"/>
              </w:rPr>
              <w:t>, izvirza atbilstošus nosacījumus.</w:t>
            </w:r>
          </w:p>
          <w:p w14:paraId="36B6341F" w14:textId="7B809C2B" w:rsidR="00920AF2" w:rsidRPr="009012C4" w:rsidRDefault="00920AF2" w:rsidP="0035179A">
            <w:pPr>
              <w:jc w:val="both"/>
              <w:rPr>
                <w:rFonts w:eastAsia="Times New Roman"/>
                <w:b/>
                <w:bCs/>
                <w:color w:val="auto"/>
                <w:szCs w:val="22"/>
              </w:rPr>
            </w:pPr>
            <w:r w:rsidRPr="007B448B">
              <w:rPr>
                <w:b/>
                <w:bCs/>
                <w:szCs w:val="22"/>
              </w:rPr>
              <w:t>Vērtējums ir</w:t>
            </w:r>
            <w:r w:rsidRPr="009012C4">
              <w:rPr>
                <w:szCs w:val="22"/>
              </w:rPr>
              <w:t xml:space="preserve"> </w:t>
            </w:r>
            <w:r w:rsidRPr="009012C4">
              <w:rPr>
                <w:b/>
                <w:bCs/>
                <w:szCs w:val="22"/>
              </w:rPr>
              <w:t>“Nē”</w:t>
            </w:r>
            <w:r w:rsidRPr="009012C4">
              <w:rPr>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20AF2" w:rsidRPr="009012C4" w14:paraId="2A173367" w14:textId="77777777" w:rsidTr="00BB2022">
        <w:tc>
          <w:tcPr>
            <w:tcW w:w="704" w:type="dxa"/>
          </w:tcPr>
          <w:p w14:paraId="5CBB7258" w14:textId="71C583D9" w:rsidR="00920AF2" w:rsidRPr="009012C4" w:rsidRDefault="00BB2022" w:rsidP="0035179A">
            <w:pPr>
              <w:rPr>
                <w:color w:val="auto"/>
                <w:szCs w:val="22"/>
              </w:rPr>
            </w:pPr>
            <w:r>
              <w:rPr>
                <w:color w:val="auto"/>
                <w:szCs w:val="22"/>
              </w:rPr>
              <w:lastRenderedPageBreak/>
              <w:t>1.</w:t>
            </w:r>
            <w:r w:rsidR="00920AF2" w:rsidRPr="009012C4">
              <w:rPr>
                <w:color w:val="auto"/>
                <w:szCs w:val="22"/>
              </w:rPr>
              <w:t xml:space="preserve">8. </w:t>
            </w:r>
          </w:p>
        </w:tc>
        <w:tc>
          <w:tcPr>
            <w:tcW w:w="2696" w:type="dxa"/>
          </w:tcPr>
          <w:p w14:paraId="1E1E729C" w14:textId="4C4E836A" w:rsidR="00920AF2" w:rsidRPr="009012C4" w:rsidRDefault="00920AF2" w:rsidP="0035179A">
            <w:pPr>
              <w:jc w:val="both"/>
              <w:rPr>
                <w:szCs w:val="22"/>
              </w:rPr>
            </w:pPr>
            <w:r w:rsidRPr="009012C4">
              <w:rPr>
                <w:szCs w:val="22"/>
              </w:rPr>
              <w:t>Projekta iesniedzējam un projekta sadarbības partnerim (ja tāds ir paredzēts)</w:t>
            </w:r>
            <w:r w:rsidRPr="009012C4" w:rsidDel="000E2080">
              <w:rPr>
                <w:szCs w:val="22"/>
              </w:rPr>
              <w:t>,</w:t>
            </w:r>
            <w:r w:rsidRPr="009012C4">
              <w:rPr>
                <w:szCs w:val="22"/>
              </w:rPr>
              <w:t xml:space="preserve"> ir laba nodokļu saistību izpilde vai Latvijas Republikā nav Valsts ieņēmumu dienesta administrēto nodokļu parādu, tai skaitā valsts sociālās apdrošināšanas obligāto iemaksu parādi, kas kopsummā katram atsevišķi pārsniedz 150</w:t>
            </w:r>
            <w:r w:rsidR="004C72C6">
              <w:rPr>
                <w:szCs w:val="22"/>
              </w:rPr>
              <w:t> </w:t>
            </w:r>
            <w:r w:rsidRPr="004C72C6">
              <w:rPr>
                <w:i/>
                <w:iCs/>
                <w:szCs w:val="22"/>
              </w:rPr>
              <w:t>euro</w:t>
            </w:r>
            <w:r w:rsidRPr="009012C4">
              <w:rPr>
                <w:szCs w:val="22"/>
              </w:rPr>
              <w:t xml:space="preserve">, vai pārsniedz citu </w:t>
            </w:r>
            <w:r w:rsidR="000229AF">
              <w:rPr>
                <w:szCs w:val="22"/>
              </w:rPr>
              <w:t>SAMP MK noteikumos</w:t>
            </w:r>
            <w:r w:rsidRPr="009012C4">
              <w:rPr>
                <w:szCs w:val="22"/>
              </w:rPr>
              <w:t xml:space="preserve"> noteikto pieļaujamo nodokļu parāda apjomu.</w:t>
            </w:r>
          </w:p>
        </w:tc>
        <w:tc>
          <w:tcPr>
            <w:tcW w:w="1557" w:type="dxa"/>
          </w:tcPr>
          <w:p w14:paraId="111F9FF2" w14:textId="1D381B3E" w:rsidR="00920AF2" w:rsidRPr="00BB2022" w:rsidRDefault="00920AF2" w:rsidP="002B2106">
            <w:pPr>
              <w:jc w:val="center"/>
              <w:rPr>
                <w:color w:val="auto"/>
                <w:szCs w:val="22"/>
              </w:rPr>
            </w:pPr>
            <w:r w:rsidRPr="00BB2022">
              <w:rPr>
                <w:color w:val="auto"/>
                <w:szCs w:val="22"/>
              </w:rPr>
              <w:t>P</w:t>
            </w:r>
          </w:p>
        </w:tc>
        <w:tc>
          <w:tcPr>
            <w:tcW w:w="1559" w:type="dxa"/>
          </w:tcPr>
          <w:p w14:paraId="42B208C6" w14:textId="66475C38" w:rsidR="00920AF2" w:rsidRPr="009012C4" w:rsidRDefault="009012C4" w:rsidP="002B2106">
            <w:pPr>
              <w:tabs>
                <w:tab w:val="left" w:pos="1250"/>
              </w:tabs>
              <w:jc w:val="center"/>
              <w:rPr>
                <w:szCs w:val="22"/>
              </w:rPr>
            </w:pPr>
            <w:r w:rsidRPr="009012C4">
              <w:rPr>
                <w:szCs w:val="22"/>
              </w:rPr>
              <w:t>Jā/ Jā, ar nosacījumu/ Nē</w:t>
            </w:r>
          </w:p>
        </w:tc>
        <w:tc>
          <w:tcPr>
            <w:tcW w:w="8080" w:type="dxa"/>
          </w:tcPr>
          <w:p w14:paraId="67DED9C5" w14:textId="13AF2F30" w:rsidR="00920AF2" w:rsidRPr="0085103B" w:rsidRDefault="00920AF2" w:rsidP="0035179A">
            <w:pPr>
              <w:tabs>
                <w:tab w:val="left" w:pos="1250"/>
              </w:tabs>
              <w:jc w:val="both"/>
              <w:rPr>
                <w:szCs w:val="22"/>
              </w:rPr>
            </w:pPr>
            <w:r w:rsidRPr="0085103B">
              <w:rPr>
                <w:szCs w:val="22"/>
              </w:rPr>
              <w:t xml:space="preserve">Projekta iesniedzēja un sadarbības partnera, ja tāds </w:t>
            </w:r>
            <w:r w:rsidRPr="0085103B" w:rsidDel="000E2080">
              <w:rPr>
                <w:szCs w:val="22"/>
              </w:rPr>
              <w:t xml:space="preserve">projektā </w:t>
            </w:r>
            <w:r w:rsidRPr="0085103B">
              <w:rPr>
                <w:szCs w:val="22"/>
              </w:rPr>
              <w:t>ir paredzēts, atbilstības kritērijam pārbaudi veic katram atsevišķi, balstoties uz:</w:t>
            </w:r>
          </w:p>
          <w:p w14:paraId="6B553620" w14:textId="6F383F63" w:rsidR="00920AF2" w:rsidRPr="0085103B" w:rsidRDefault="00920AF2" w:rsidP="0035179A">
            <w:pPr>
              <w:pStyle w:val="ListParagraph"/>
              <w:numPr>
                <w:ilvl w:val="2"/>
                <w:numId w:val="10"/>
              </w:numPr>
              <w:tabs>
                <w:tab w:val="left" w:pos="1250"/>
              </w:tabs>
              <w:jc w:val="both"/>
              <w:rPr>
                <w:szCs w:val="22"/>
              </w:rPr>
            </w:pPr>
            <w:r w:rsidRPr="0085103B">
              <w:rPr>
                <w:szCs w:val="22"/>
              </w:rPr>
              <w:t>Valsts ieņēmumu dienesta (turpmāk</w:t>
            </w:r>
            <w:r w:rsidR="00ED4C47" w:rsidRPr="0085103B">
              <w:rPr>
                <w:szCs w:val="22"/>
              </w:rPr>
              <w:t> </w:t>
            </w:r>
            <w:r w:rsidRPr="0085103B">
              <w:rPr>
                <w:szCs w:val="22"/>
              </w:rPr>
              <w:t>– VID) publiskojamo datu bāzes sadaļā “Nodokļu maksātāja reitings”</w:t>
            </w:r>
            <w:r w:rsidRPr="0085103B">
              <w:rPr>
                <w:rStyle w:val="FootnoteReference"/>
                <w:szCs w:val="22"/>
              </w:rPr>
              <w:footnoteReference w:id="6"/>
            </w:r>
            <w:r w:rsidRPr="0085103B">
              <w:rPr>
                <w:szCs w:val="22"/>
              </w:rPr>
              <w:t xml:space="preserve"> (turpmāk</w:t>
            </w:r>
            <w:r w:rsidR="00ED4C47" w:rsidRPr="0085103B">
              <w:rPr>
                <w:szCs w:val="22"/>
              </w:rPr>
              <w:t> </w:t>
            </w:r>
            <w:r w:rsidRPr="0085103B">
              <w:rPr>
                <w:szCs w:val="22"/>
              </w:rPr>
              <w:t>– VID reitingu datubāze) pieejamo aktuālo informāciju;</w:t>
            </w:r>
          </w:p>
          <w:p w14:paraId="718CA8E3" w14:textId="186B80C8" w:rsidR="00920AF2" w:rsidRPr="0085103B" w:rsidRDefault="00920AF2" w:rsidP="001C5E9A">
            <w:pPr>
              <w:pStyle w:val="ListParagraph"/>
              <w:numPr>
                <w:ilvl w:val="2"/>
                <w:numId w:val="10"/>
              </w:numPr>
              <w:tabs>
                <w:tab w:val="left" w:pos="1250"/>
              </w:tabs>
              <w:jc w:val="both"/>
              <w:rPr>
                <w:szCs w:val="22"/>
              </w:rPr>
            </w:pPr>
            <w:r w:rsidRPr="0085103B">
              <w:rPr>
                <w:szCs w:val="22"/>
              </w:rPr>
              <w:t>informāciju, ko iegūst, izmantojot Kohēzijas politikas fondu vadības informācijas sistēmā pieejamo funkcionalitāti</w:t>
            </w:r>
            <w:r w:rsidR="00226570" w:rsidRPr="0085103B">
              <w:rPr>
                <w:szCs w:val="22"/>
              </w:rPr>
              <w:t> </w:t>
            </w:r>
            <w:r w:rsidRPr="0085103B">
              <w:rPr>
                <w:szCs w:val="22"/>
              </w:rPr>
              <w:t>– e-izziņas par nodokļu nomaksas statusa izgūšana (turpmāk</w:t>
            </w:r>
            <w:r w:rsidR="00226570" w:rsidRPr="0085103B">
              <w:rPr>
                <w:szCs w:val="22"/>
              </w:rPr>
              <w:t> </w:t>
            </w:r>
            <w:r w:rsidRPr="0085103B">
              <w:rPr>
                <w:szCs w:val="22"/>
              </w:rPr>
              <w:t xml:space="preserve">– </w:t>
            </w:r>
            <w:r w:rsidR="00AF1B72" w:rsidRPr="0085103B">
              <w:rPr>
                <w:szCs w:val="22"/>
              </w:rPr>
              <w:t xml:space="preserve">projektu portāla </w:t>
            </w:r>
            <w:r w:rsidRPr="0085103B">
              <w:rPr>
                <w:szCs w:val="22"/>
              </w:rPr>
              <w:t xml:space="preserve">e-izziņa par nodokļu nomaksu). Ja informācija nav izgūstama </w:t>
            </w:r>
            <w:r w:rsidR="00AF1B72" w:rsidRPr="0085103B">
              <w:rPr>
                <w:szCs w:val="22"/>
              </w:rPr>
              <w:t xml:space="preserve">projektu portāla </w:t>
            </w:r>
            <w:r w:rsidRPr="0085103B">
              <w:rPr>
                <w:szCs w:val="22"/>
              </w:rPr>
              <w:t>e-izziņā par nodokļu nomaksu, pārbauda pamatojoties uz VID publiskojamo datu bāzes sadaļā “Nodokļu parādnieki” (turpmāk</w:t>
            </w:r>
            <w:r w:rsidR="00226570" w:rsidRPr="0085103B">
              <w:rPr>
                <w:szCs w:val="22"/>
              </w:rPr>
              <w:t> </w:t>
            </w:r>
            <w:r w:rsidRPr="0085103B">
              <w:rPr>
                <w:szCs w:val="22"/>
              </w:rPr>
              <w:t>– VID parādnieku datu bāze)</w:t>
            </w:r>
            <w:r w:rsidRPr="0085103B">
              <w:rPr>
                <w:rStyle w:val="FootnoteReference"/>
                <w:szCs w:val="22"/>
              </w:rPr>
              <w:footnoteReference w:id="7"/>
            </w:r>
            <w:r w:rsidRPr="0085103B">
              <w:rPr>
                <w:szCs w:val="22"/>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w:t>
            </w:r>
            <w:r w:rsidRPr="0085103B">
              <w:rPr>
                <w:i/>
                <w:iCs/>
                <w:szCs w:val="22"/>
              </w:rPr>
              <w:t>ja attiecināms</w:t>
            </w:r>
            <w:r w:rsidRPr="0085103B">
              <w:rPr>
                <w:szCs w:val="22"/>
              </w:rPr>
              <w:t>) precizētā projekta iesnieguma iesniegšanas dienas.</w:t>
            </w:r>
          </w:p>
          <w:p w14:paraId="10B3B2FC" w14:textId="586D52B5" w:rsidR="00920AF2" w:rsidRPr="0085103B" w:rsidRDefault="00920AF2" w:rsidP="005E6709">
            <w:pPr>
              <w:tabs>
                <w:tab w:val="left" w:pos="1250"/>
              </w:tabs>
              <w:spacing w:before="120" w:after="120"/>
              <w:jc w:val="both"/>
              <w:rPr>
                <w:szCs w:val="22"/>
              </w:rPr>
            </w:pPr>
            <w:r w:rsidRPr="0085103B">
              <w:rPr>
                <w:szCs w:val="22"/>
              </w:rPr>
              <w:t xml:space="preserve">Projekta iesnieguma </w:t>
            </w:r>
            <w:r w:rsidR="0076610B" w:rsidRPr="0085103B">
              <w:rPr>
                <w:szCs w:val="22"/>
              </w:rPr>
              <w:t>v</w:t>
            </w:r>
            <w:r w:rsidRPr="0085103B">
              <w:rPr>
                <w:szCs w:val="22"/>
              </w:rPr>
              <w:t>ērtēšanas komisijas atzinumā norāda pārbaudes datumu un konstatēto situāciju.</w:t>
            </w:r>
          </w:p>
          <w:p w14:paraId="58E62C56" w14:textId="42D1F2F4" w:rsidR="00920AF2" w:rsidRPr="0085103B" w:rsidRDefault="00920AF2" w:rsidP="0035179A">
            <w:pPr>
              <w:tabs>
                <w:tab w:val="left" w:pos="1250"/>
              </w:tabs>
              <w:jc w:val="both"/>
              <w:rPr>
                <w:szCs w:val="22"/>
              </w:rPr>
            </w:pPr>
            <w:r w:rsidRPr="0085103B">
              <w:rPr>
                <w:szCs w:val="22"/>
              </w:rPr>
              <w:t xml:space="preserve">Projekta iesniedzēja un projekta sadarbības partnera, ja tāds projektā ir paredzēts, nodokļu maksātāja reitingu nosaka atbilstoši </w:t>
            </w:r>
            <w:r w:rsidR="009C65F0" w:rsidRPr="0085103B">
              <w:rPr>
                <w:bCs/>
                <w:szCs w:val="22"/>
              </w:rPr>
              <w:t>VID reitingu datubāze pieejamajai aktuālai informācijai, veicot</w:t>
            </w:r>
            <w:r w:rsidRPr="0085103B">
              <w:rPr>
                <w:szCs w:val="22"/>
              </w:rPr>
              <w:t>:</w:t>
            </w:r>
          </w:p>
          <w:p w14:paraId="113FC154" w14:textId="29CB2EC8" w:rsidR="00920AF2" w:rsidRPr="0085103B" w:rsidRDefault="001338F4" w:rsidP="0035179A">
            <w:pPr>
              <w:pStyle w:val="ListParagraph"/>
              <w:numPr>
                <w:ilvl w:val="0"/>
                <w:numId w:val="11"/>
              </w:numPr>
              <w:tabs>
                <w:tab w:val="left" w:pos="1250"/>
              </w:tabs>
              <w:jc w:val="both"/>
              <w:rPr>
                <w:szCs w:val="22"/>
              </w:rPr>
            </w:pPr>
            <w:r w:rsidRPr="0085103B">
              <w:rPr>
                <w:bCs/>
                <w:szCs w:val="22"/>
              </w:rPr>
              <w:t>sākotnējo projekta iesnieguma vērtēšanu</w:t>
            </w:r>
            <w:r w:rsidR="00920AF2" w:rsidRPr="0085103B">
              <w:rPr>
                <w:szCs w:val="22"/>
              </w:rPr>
              <w:t>;</w:t>
            </w:r>
          </w:p>
          <w:p w14:paraId="55E85E13" w14:textId="2DBDD230" w:rsidR="00920AF2" w:rsidRPr="0085103B" w:rsidRDefault="00920AF2" w:rsidP="0035179A">
            <w:pPr>
              <w:pStyle w:val="ListParagraph"/>
              <w:numPr>
                <w:ilvl w:val="0"/>
                <w:numId w:val="11"/>
              </w:numPr>
              <w:tabs>
                <w:tab w:val="left" w:pos="1250"/>
              </w:tabs>
              <w:jc w:val="both"/>
              <w:rPr>
                <w:szCs w:val="22"/>
              </w:rPr>
            </w:pPr>
            <w:r w:rsidRPr="0085103B">
              <w:rPr>
                <w:szCs w:val="22"/>
              </w:rPr>
              <w:lastRenderedPageBreak/>
              <w:t xml:space="preserve">precizētā projekta iesnieguma </w:t>
            </w:r>
            <w:r w:rsidR="00926413" w:rsidRPr="0085103B">
              <w:rPr>
                <w:szCs w:val="22"/>
              </w:rPr>
              <w:t>vērtēšanu</w:t>
            </w:r>
            <w:r w:rsidRPr="0085103B">
              <w:rPr>
                <w:szCs w:val="22"/>
              </w:rPr>
              <w:t>, neatkarīgi no tā, vai lēmuma par apstiprināšanu ar nosacījumu izvirzītais nosacījums ir saistīts ar šī kritērija izpildi.</w:t>
            </w:r>
          </w:p>
          <w:p w14:paraId="1CB914AF" w14:textId="616B4A66" w:rsidR="001229E8" w:rsidRPr="0085103B" w:rsidRDefault="001229E8" w:rsidP="009B57CC">
            <w:pPr>
              <w:tabs>
                <w:tab w:val="left" w:pos="1250"/>
              </w:tabs>
              <w:spacing w:before="120" w:after="120"/>
              <w:jc w:val="both"/>
              <w:rPr>
                <w:szCs w:val="22"/>
              </w:rPr>
            </w:pPr>
            <w:r w:rsidRPr="0085103B">
              <w:rPr>
                <w:b/>
                <w:szCs w:val="22"/>
              </w:rPr>
              <w:t>Vērtējums ir “Jā”</w:t>
            </w:r>
            <w:r w:rsidRPr="0085103B">
              <w:rPr>
                <w:bCs/>
                <w:szCs w:val="22"/>
              </w:rPr>
              <w:t xml:space="preserve">, ja projekta iesniedzējam vai projekta sadarbības partnerim pārbaudes brīdī nodokļu maksātāja </w:t>
            </w:r>
            <w:r w:rsidRPr="0085103B">
              <w:rPr>
                <w:b/>
                <w:szCs w:val="22"/>
              </w:rPr>
              <w:t>reitings ir “A”,</w:t>
            </w:r>
            <w:r w:rsidRPr="0085103B">
              <w:rPr>
                <w:bCs/>
                <w:szCs w:val="22"/>
              </w:rPr>
              <w:t xml:space="preserve"> attiecīgi nodokļu parāda esamības vai neesamības pārbaude netiek veikta</w:t>
            </w:r>
          </w:p>
          <w:p w14:paraId="570E666E" w14:textId="70434B83" w:rsidR="00920AF2" w:rsidRPr="0085103B" w:rsidRDefault="00D054D4" w:rsidP="008D17C5">
            <w:pPr>
              <w:spacing w:before="120"/>
              <w:jc w:val="both"/>
              <w:rPr>
                <w:rFonts w:eastAsia="Aptos"/>
                <w:szCs w:val="22"/>
                <w14:ligatures w14:val="standardContextual"/>
              </w:rPr>
            </w:pPr>
            <w:r w:rsidRPr="0085103B">
              <w:rPr>
                <w:bCs/>
                <w:szCs w:val="22"/>
              </w:rPr>
              <w:t xml:space="preserve">Ja projekta iesniedzējam vai projekta sadarbības partnerim pārbaudes brīdī </w:t>
            </w:r>
            <w:r w:rsidR="00920AF2" w:rsidRPr="0085103B">
              <w:rPr>
                <w:rFonts w:eastAsia="Aptos"/>
                <w:b/>
                <w:bCs/>
                <w:szCs w:val="22"/>
                <w14:ligatures w14:val="standardContextual"/>
              </w:rPr>
              <w:t xml:space="preserve">nodokļu maksātāja reitings ir “B”, “J”, “C”, “N” vai </w:t>
            </w:r>
            <w:r w:rsidR="00920AF2" w:rsidRPr="0085103B">
              <w:rPr>
                <w:rFonts w:eastAsia="Aptos"/>
                <w:szCs w:val="22"/>
                <w14:ligatures w14:val="standardContextual"/>
              </w:rPr>
              <w:t> </w:t>
            </w:r>
            <w:r w:rsidR="00920AF2" w:rsidRPr="0085103B">
              <w:rPr>
                <w:rFonts w:eastAsia="Aptos"/>
                <w:b/>
                <w:bCs/>
                <w:szCs w:val="22"/>
                <w14:ligatures w14:val="standardContextual"/>
              </w:rPr>
              <w:t>nodokļu maksātāja reitings netiek veidots,</w:t>
            </w:r>
            <w:r w:rsidR="00920AF2" w:rsidRPr="0085103B">
              <w:rPr>
                <w:rFonts w:eastAsia="Aptos"/>
                <w:szCs w:val="22"/>
                <w14:ligatures w14:val="standardContextual"/>
              </w:rPr>
              <w:t xml:space="preserve"> piemēram, publiskai personai, publiskai atvasinātai personai u.c., </w:t>
            </w:r>
            <w:r w:rsidR="00920AF2" w:rsidRPr="0085103B">
              <w:rPr>
                <w:rFonts w:eastAsia="Aptos"/>
                <w:b/>
                <w:bCs/>
                <w:szCs w:val="22"/>
                <w:u w:val="single"/>
                <w14:ligatures w14:val="standardContextual"/>
              </w:rPr>
              <w:t>veic nodokļu parāda esamības vai neesamības pārbaudi</w:t>
            </w:r>
            <w:r w:rsidR="00920AF2" w:rsidRPr="0085103B">
              <w:rPr>
                <w:rFonts w:eastAsia="Aptos"/>
                <w:szCs w:val="22"/>
                <w14:ligatures w14:val="standardContextual"/>
              </w:rPr>
              <w:t>:</w:t>
            </w:r>
          </w:p>
          <w:p w14:paraId="5E7C7927" w14:textId="77777777" w:rsidR="00920AF2" w:rsidRPr="0085103B" w:rsidRDefault="00920AF2" w:rsidP="0035179A">
            <w:pPr>
              <w:numPr>
                <w:ilvl w:val="0"/>
                <w:numId w:val="12"/>
              </w:numPr>
              <w:jc w:val="both"/>
              <w:rPr>
                <w:szCs w:val="22"/>
              </w:rPr>
            </w:pPr>
            <w:r w:rsidRPr="0085103B">
              <w:rPr>
                <w:szCs w:val="22"/>
              </w:rPr>
              <w:t>uz projekta iesniegšanas dienu;</w:t>
            </w:r>
          </w:p>
          <w:p w14:paraId="168424AC" w14:textId="4DC4F504" w:rsidR="00920AF2" w:rsidRPr="0085103B" w:rsidRDefault="00920AF2" w:rsidP="004A0FC0">
            <w:pPr>
              <w:numPr>
                <w:ilvl w:val="0"/>
                <w:numId w:val="12"/>
              </w:numPr>
              <w:jc w:val="both"/>
              <w:rPr>
                <w:strike/>
                <w:szCs w:val="22"/>
              </w:rPr>
            </w:pPr>
            <w:r w:rsidRPr="0085103B">
              <w:rPr>
                <w:szCs w:val="22"/>
              </w:rPr>
              <w:t>uz precizētā projekta iesnieguma iesniegšanas dienu, neatkarīgi no tā, vai lēmumā par apstiprināšanu ar nosacījumu izvirzītais nosacījums ir saistīts ar šī kritērija izpildi.</w:t>
            </w:r>
          </w:p>
          <w:p w14:paraId="667FA064" w14:textId="77777777" w:rsidR="00920AF2" w:rsidRPr="0085103B" w:rsidRDefault="00920AF2" w:rsidP="008D17C5">
            <w:pPr>
              <w:spacing w:before="120"/>
              <w:jc w:val="both"/>
              <w:rPr>
                <w:rFonts w:eastAsia="Aptos"/>
                <w:szCs w:val="22"/>
                <w14:ligatures w14:val="standardContextual"/>
              </w:rPr>
            </w:pPr>
            <w:r w:rsidRPr="0085103B">
              <w:rPr>
                <w:rFonts w:eastAsia="Aptos"/>
                <w:szCs w:val="22"/>
                <w14:ligatures w14:val="standardContextual"/>
              </w:rPr>
              <w:t>Projekts neatbilst kritērija prasībām, ja veicot nodokļu parāda esamības vai neesamības pārbaudi, tiek konstatēts, ka:</w:t>
            </w:r>
          </w:p>
          <w:p w14:paraId="4939083A" w14:textId="66C94A6B" w:rsidR="00920AF2" w:rsidRPr="0085103B" w:rsidRDefault="00920AF2" w:rsidP="0035179A">
            <w:pPr>
              <w:numPr>
                <w:ilvl w:val="0"/>
                <w:numId w:val="13"/>
              </w:numPr>
              <w:jc w:val="both"/>
              <w:rPr>
                <w:szCs w:val="22"/>
              </w:rPr>
            </w:pPr>
            <w:r w:rsidRPr="0085103B">
              <w:rPr>
                <w:szCs w:val="22"/>
              </w:rPr>
              <w:t xml:space="preserve">projekta iesniedzējam un projekta sadarbības partnerim, ja tāds projektā ir paredzēts, ir VID administrēto nodokļu parāds, tai skaitā valsts sociālās apdrošināšanas obligāto iemaksu parāds, kas kopsummā katram atsevišķi pārsniedz 150 </w:t>
            </w:r>
            <w:r w:rsidRPr="0085103B">
              <w:rPr>
                <w:i/>
                <w:iCs/>
                <w:szCs w:val="22"/>
              </w:rPr>
              <w:t>euro</w:t>
            </w:r>
            <w:r w:rsidRPr="0085103B">
              <w:rPr>
                <w:szCs w:val="22"/>
              </w:rPr>
              <w:t xml:space="preserve"> vai </w:t>
            </w:r>
            <w:r w:rsidR="000229AF" w:rsidRPr="0085103B">
              <w:rPr>
                <w:szCs w:val="22"/>
              </w:rPr>
              <w:t>SAMP MK noteikumos</w:t>
            </w:r>
            <w:r w:rsidRPr="0085103B">
              <w:rPr>
                <w:szCs w:val="22"/>
              </w:rPr>
              <w:t xml:space="preserve"> noteikto pieļaujamo nodokļu parāda apjomu;</w:t>
            </w:r>
          </w:p>
          <w:p w14:paraId="2BFD6220" w14:textId="59AE018A" w:rsidR="00920AF2" w:rsidRPr="0085103B" w:rsidRDefault="00920AF2" w:rsidP="0035179A">
            <w:pPr>
              <w:numPr>
                <w:ilvl w:val="0"/>
                <w:numId w:val="13"/>
              </w:numPr>
              <w:jc w:val="both"/>
              <w:rPr>
                <w:szCs w:val="22"/>
              </w:rPr>
            </w:pPr>
            <w:r w:rsidRPr="0085103B">
              <w:rPr>
                <w:szCs w:val="22"/>
              </w:rPr>
              <w:t xml:space="preserve">projekta iesniedzējam un projekta sadarbības partnerim, ja tāds projektā ir paredzēts, nav VID administrēto nodokļu parāds, tai skaitā valsts sociālās apdrošināšanas obligāto iemaksu parāds, kas kopsummā katram atsevišķi pārsniedz 150 </w:t>
            </w:r>
            <w:r w:rsidRPr="0085103B">
              <w:rPr>
                <w:i/>
                <w:iCs/>
                <w:szCs w:val="22"/>
              </w:rPr>
              <w:t>euro</w:t>
            </w:r>
            <w:r w:rsidRPr="0085103B">
              <w:rPr>
                <w:szCs w:val="22"/>
              </w:rPr>
              <w:t xml:space="preserve"> vai </w:t>
            </w:r>
            <w:r w:rsidR="000229AF" w:rsidRPr="0085103B">
              <w:rPr>
                <w:szCs w:val="22"/>
              </w:rPr>
              <w:t>SAMP MK noteikumos</w:t>
            </w:r>
            <w:r w:rsidRPr="0085103B">
              <w:rPr>
                <w:szCs w:val="22"/>
              </w:rPr>
              <w:t xml:space="preserve"> noteikto pieļaujamo nodokļu parāda apjomu, vienlaikus ir piezīme, ka precīzu informāciju par nodokļu nomaksas stāvokli VID nevar sniegt, jo nodokļu maksātājs nav iesniedzis visas deklarācijas, kuras šo stāvokli uz pārbaudes datumu var ietekmēt.</w:t>
            </w:r>
          </w:p>
          <w:p w14:paraId="32AA4349" w14:textId="77777777" w:rsidR="00920AF2" w:rsidRPr="0085103B" w:rsidRDefault="00920AF2" w:rsidP="005872B3">
            <w:pPr>
              <w:spacing w:before="120"/>
              <w:jc w:val="both"/>
              <w:rPr>
                <w:rFonts w:eastAsia="Aptos"/>
                <w:szCs w:val="22"/>
                <w14:ligatures w14:val="standardContextual"/>
              </w:rPr>
            </w:pPr>
            <w:r w:rsidRPr="0085103B">
              <w:rPr>
                <w:rFonts w:eastAsia="Aptos"/>
                <w:szCs w:val="22"/>
                <w14:ligatures w14:val="standardContextual"/>
              </w:rPr>
              <w:t>Ja tiek konstatēta projekta neatbilstība kritērija prasībām:</w:t>
            </w:r>
          </w:p>
          <w:p w14:paraId="48E4234E" w14:textId="77777777" w:rsidR="00920AF2" w:rsidRPr="0085103B" w:rsidRDefault="00920AF2" w:rsidP="0035179A">
            <w:pPr>
              <w:numPr>
                <w:ilvl w:val="0"/>
                <w:numId w:val="14"/>
              </w:numPr>
              <w:jc w:val="both"/>
              <w:rPr>
                <w:szCs w:val="22"/>
              </w:rPr>
            </w:pPr>
            <w:r w:rsidRPr="0085103B">
              <w:rPr>
                <w:szCs w:val="22"/>
              </w:rPr>
              <w:t>uz projekta iesniegšanas dienu:</w:t>
            </w:r>
          </w:p>
          <w:p w14:paraId="732B54BA" w14:textId="77777777" w:rsidR="00920AF2" w:rsidRPr="0085103B" w:rsidRDefault="00920AF2" w:rsidP="0035179A">
            <w:pPr>
              <w:numPr>
                <w:ilvl w:val="1"/>
                <w:numId w:val="14"/>
              </w:numPr>
              <w:ind w:left="1306"/>
              <w:jc w:val="both"/>
              <w:rPr>
                <w:rFonts w:eastAsia="Aptos"/>
                <w:szCs w:val="22"/>
              </w:rPr>
            </w:pPr>
            <w:r w:rsidRPr="0085103B">
              <w:rPr>
                <w:szCs w:val="22"/>
              </w:rPr>
              <w:t xml:space="preserve">un projektam izvirzāmi nosacījumi arī citos kritērijos, </w:t>
            </w:r>
            <w:r w:rsidRPr="0085103B">
              <w:rPr>
                <w:b/>
                <w:bCs/>
                <w:szCs w:val="22"/>
              </w:rPr>
              <w:t>vērtējums ir “Jā, ar nosacījumu”</w:t>
            </w:r>
            <w:r w:rsidRPr="0085103B">
              <w:rPr>
                <w:szCs w:val="22"/>
              </w:rPr>
              <w:t xml:space="preserve"> un tiek izvirzīts atbilstošs nosacījums:</w:t>
            </w:r>
          </w:p>
          <w:p w14:paraId="605E6B44" w14:textId="5A135847" w:rsidR="00920AF2" w:rsidRPr="0085103B" w:rsidRDefault="00920AF2" w:rsidP="0035179A">
            <w:pPr>
              <w:numPr>
                <w:ilvl w:val="2"/>
                <w:numId w:val="15"/>
              </w:numPr>
              <w:ind w:left="1732"/>
              <w:jc w:val="both"/>
              <w:rPr>
                <w:szCs w:val="22"/>
              </w:rPr>
            </w:pPr>
            <w:r w:rsidRPr="0085103B">
              <w:rPr>
                <w:szCs w:val="22"/>
              </w:rPr>
              <w:t xml:space="preserve">veikt visu nodokļu parādu nomaksu, nodrošinot, ka ne projekta iesniedzējam, ne sadarbības partnerim, ja tāds projektā ir paredzēts, Latvijas Republikā projekta iesnieguma precizējumu </w:t>
            </w:r>
            <w:r w:rsidRPr="0085103B">
              <w:rPr>
                <w:szCs w:val="22"/>
              </w:rPr>
              <w:lastRenderedPageBreak/>
              <w:t xml:space="preserve">iesniegšanas dienā nav nodokļu parādu, kas kopsummā katram atsevišķi pārsniedz 150 </w:t>
            </w:r>
            <w:r w:rsidRPr="0085103B">
              <w:rPr>
                <w:i/>
                <w:iCs/>
                <w:szCs w:val="22"/>
              </w:rPr>
              <w:t>euro</w:t>
            </w:r>
            <w:r w:rsidRPr="0085103B">
              <w:rPr>
                <w:szCs w:val="22"/>
              </w:rPr>
              <w:t xml:space="preserve"> vai </w:t>
            </w:r>
            <w:r w:rsidR="000229AF" w:rsidRPr="0085103B">
              <w:rPr>
                <w:szCs w:val="22"/>
              </w:rPr>
              <w:t>SAMP MK noteikumos</w:t>
            </w:r>
            <w:r w:rsidRPr="0085103B">
              <w:rPr>
                <w:szCs w:val="22"/>
              </w:rPr>
              <w:t xml:space="preserve"> noteikto pieļaujamo nodokļu parāda apjomu, ja ir notikts cits apjoms;</w:t>
            </w:r>
          </w:p>
          <w:p w14:paraId="2145E7BF" w14:textId="037DFA7B" w:rsidR="00920AF2" w:rsidRPr="0085103B" w:rsidRDefault="00920AF2" w:rsidP="0035179A">
            <w:pPr>
              <w:numPr>
                <w:ilvl w:val="2"/>
                <w:numId w:val="15"/>
              </w:numPr>
              <w:ind w:left="1732"/>
              <w:jc w:val="both"/>
              <w:rPr>
                <w:szCs w:val="22"/>
              </w:rPr>
            </w:pPr>
            <w:r w:rsidRPr="0085103B">
              <w:rPr>
                <w:szCs w:val="22"/>
              </w:rPr>
              <w:t xml:space="preserve">iesniegt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r w:rsidRPr="0085103B">
              <w:rPr>
                <w:i/>
                <w:iCs/>
                <w:szCs w:val="22"/>
              </w:rPr>
              <w:t>euro</w:t>
            </w:r>
            <w:r w:rsidRPr="0085103B">
              <w:rPr>
                <w:szCs w:val="22"/>
              </w:rPr>
              <w:t xml:space="preserve"> vai </w:t>
            </w:r>
            <w:r w:rsidR="000229AF" w:rsidRPr="0085103B">
              <w:rPr>
                <w:szCs w:val="22"/>
              </w:rPr>
              <w:t>SAMP MK noteikumos</w:t>
            </w:r>
            <w:r w:rsidRPr="0085103B">
              <w:rPr>
                <w:szCs w:val="22"/>
              </w:rPr>
              <w:t xml:space="preserve"> noteikto pieļaujamo nodokļu parāda apjomu, ja ir notikts cits apjoms;</w:t>
            </w:r>
          </w:p>
          <w:p w14:paraId="11D84E46" w14:textId="77777777" w:rsidR="00920AF2" w:rsidRPr="0085103B" w:rsidRDefault="00920AF2" w:rsidP="0035179A">
            <w:pPr>
              <w:numPr>
                <w:ilvl w:val="1"/>
                <w:numId w:val="14"/>
              </w:numPr>
              <w:ind w:left="1165" w:hanging="284"/>
              <w:jc w:val="both"/>
              <w:rPr>
                <w:szCs w:val="22"/>
              </w:rPr>
            </w:pPr>
            <w:r w:rsidRPr="0085103B">
              <w:rPr>
                <w:szCs w:val="22"/>
              </w:rPr>
              <w:t xml:space="preserve">un vērtējums citos kritērijos ir “Jā”, </w:t>
            </w:r>
            <w:r w:rsidRPr="0085103B">
              <w:rPr>
                <w:b/>
                <w:bCs/>
                <w:szCs w:val="22"/>
              </w:rPr>
              <w:t>vērtējums ir “Jā”</w:t>
            </w:r>
            <w:r w:rsidRPr="0085103B">
              <w:rPr>
                <w:szCs w:val="22"/>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0547AF28" w14:textId="3F374152" w:rsidR="00920AF2" w:rsidRPr="0085103B" w:rsidRDefault="00920AF2" w:rsidP="007B448B">
            <w:pPr>
              <w:numPr>
                <w:ilvl w:val="0"/>
                <w:numId w:val="14"/>
              </w:numPr>
              <w:jc w:val="both"/>
              <w:rPr>
                <w:rFonts w:eastAsia="Times New Roman"/>
                <w:b/>
                <w:bCs/>
                <w:color w:val="auto"/>
                <w:szCs w:val="22"/>
              </w:rPr>
            </w:pPr>
            <w:r w:rsidRPr="0085103B">
              <w:rPr>
                <w:szCs w:val="22"/>
              </w:rPr>
              <w:t xml:space="preserve">uz precizētā projekta iesnieguma iesniegšanas dienu, </w:t>
            </w:r>
            <w:r w:rsidRPr="0085103B">
              <w:rPr>
                <w:b/>
                <w:bCs/>
                <w:szCs w:val="22"/>
              </w:rPr>
              <w:t>vērtējums ir “Jā”</w:t>
            </w:r>
            <w:r w:rsidRPr="0085103B">
              <w:rPr>
                <w:szCs w:val="22"/>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r w:rsidR="005231FA" w:rsidRPr="009012C4" w14:paraId="20900D16" w14:textId="77777777" w:rsidTr="00FF7E32">
        <w:tc>
          <w:tcPr>
            <w:tcW w:w="14596" w:type="dxa"/>
            <w:gridSpan w:val="5"/>
          </w:tcPr>
          <w:p w14:paraId="6F18AC1F" w14:textId="08F40EE2" w:rsidR="005231FA" w:rsidRPr="009012C4" w:rsidRDefault="005231FA" w:rsidP="0035179A">
            <w:pPr>
              <w:tabs>
                <w:tab w:val="left" w:pos="1250"/>
              </w:tabs>
              <w:jc w:val="both"/>
              <w:rPr>
                <w:szCs w:val="22"/>
              </w:rPr>
            </w:pPr>
            <w:r>
              <w:rPr>
                <w:b/>
                <w:szCs w:val="22"/>
              </w:rPr>
              <w:lastRenderedPageBreak/>
              <w:t xml:space="preserve">2. </w:t>
            </w:r>
            <w:r w:rsidRPr="009012C4">
              <w:rPr>
                <w:b/>
                <w:szCs w:val="22"/>
              </w:rPr>
              <w:t>VIENOTIE IZVĒLES KRITERIJI</w:t>
            </w:r>
          </w:p>
        </w:tc>
      </w:tr>
      <w:tr w:rsidR="009012C4" w:rsidRPr="009012C4" w14:paraId="6D8BD6D6" w14:textId="77777777" w:rsidTr="00BB2022">
        <w:tc>
          <w:tcPr>
            <w:tcW w:w="704" w:type="dxa"/>
          </w:tcPr>
          <w:p w14:paraId="3DDC8FDB" w14:textId="1BA03185" w:rsidR="009012C4" w:rsidRPr="009012C4" w:rsidRDefault="00BB2022" w:rsidP="0035179A">
            <w:pPr>
              <w:rPr>
                <w:color w:val="auto"/>
                <w:szCs w:val="22"/>
              </w:rPr>
            </w:pPr>
            <w:r>
              <w:rPr>
                <w:color w:val="auto"/>
                <w:szCs w:val="22"/>
              </w:rPr>
              <w:t>2.1.</w:t>
            </w:r>
          </w:p>
        </w:tc>
        <w:tc>
          <w:tcPr>
            <w:tcW w:w="2696" w:type="dxa"/>
          </w:tcPr>
          <w:p w14:paraId="5187A19E" w14:textId="32BC127F" w:rsidR="009012C4" w:rsidRPr="009012C4" w:rsidRDefault="009012C4" w:rsidP="0035179A">
            <w:pPr>
              <w:jc w:val="both"/>
              <w:rPr>
                <w:b/>
                <w:szCs w:val="22"/>
              </w:rPr>
            </w:pPr>
            <w:r w:rsidRPr="009012C4">
              <w:rPr>
                <w:szCs w:val="22"/>
              </w:rPr>
              <w:t>Projekta izmaksu lietderīgums ir pamatots ar projekta izmaksu un ieguvumu analīzi vai tās daļu</w:t>
            </w:r>
          </w:p>
        </w:tc>
        <w:tc>
          <w:tcPr>
            <w:tcW w:w="1557" w:type="dxa"/>
          </w:tcPr>
          <w:p w14:paraId="5B501B2A" w14:textId="199AD067" w:rsidR="009012C4" w:rsidRPr="009012C4" w:rsidRDefault="009012C4" w:rsidP="002B2106">
            <w:pPr>
              <w:jc w:val="center"/>
              <w:rPr>
                <w:b/>
                <w:bCs/>
                <w:color w:val="auto"/>
                <w:szCs w:val="22"/>
              </w:rPr>
            </w:pPr>
            <w:r w:rsidRPr="009012C4">
              <w:rPr>
                <w:szCs w:val="22"/>
                <w:shd w:val="clear" w:color="auto" w:fill="FFFFFF"/>
              </w:rPr>
              <w:t>P</w:t>
            </w:r>
          </w:p>
        </w:tc>
        <w:tc>
          <w:tcPr>
            <w:tcW w:w="1559" w:type="dxa"/>
          </w:tcPr>
          <w:p w14:paraId="2B2F0243" w14:textId="1230000D" w:rsidR="009012C4" w:rsidRPr="009012C4" w:rsidRDefault="00BB2022" w:rsidP="002B2106">
            <w:pPr>
              <w:tabs>
                <w:tab w:val="left" w:pos="1250"/>
              </w:tabs>
              <w:jc w:val="center"/>
              <w:rPr>
                <w:szCs w:val="22"/>
              </w:rPr>
            </w:pPr>
            <w:r w:rsidRPr="009012C4">
              <w:rPr>
                <w:szCs w:val="22"/>
              </w:rPr>
              <w:t>Jā/ Jā, ar nosacījumu/ Nē</w:t>
            </w:r>
          </w:p>
        </w:tc>
        <w:tc>
          <w:tcPr>
            <w:tcW w:w="8080" w:type="dxa"/>
          </w:tcPr>
          <w:p w14:paraId="2F32A34E" w14:textId="77777777" w:rsidR="009012C4" w:rsidRPr="009012C4" w:rsidRDefault="009012C4" w:rsidP="0035179A">
            <w:pPr>
              <w:jc w:val="both"/>
              <w:rPr>
                <w:color w:val="auto"/>
                <w:szCs w:val="22"/>
              </w:rPr>
            </w:pPr>
            <w:r w:rsidRPr="009012C4">
              <w:rPr>
                <w:b/>
                <w:bCs/>
                <w:color w:val="auto"/>
                <w:szCs w:val="22"/>
              </w:rPr>
              <w:t>Vērtējums ir “Jā”</w:t>
            </w:r>
            <w:r w:rsidRPr="009012C4">
              <w:rPr>
                <w:color w:val="auto"/>
                <w:szCs w:val="22"/>
              </w:rPr>
              <w:t>, ja:</w:t>
            </w:r>
          </w:p>
          <w:p w14:paraId="22511287" w14:textId="77777777" w:rsidR="009012C4" w:rsidRPr="009012C4" w:rsidRDefault="009012C4" w:rsidP="0035179A">
            <w:pPr>
              <w:pStyle w:val="ListParagraph"/>
              <w:numPr>
                <w:ilvl w:val="0"/>
                <w:numId w:val="16"/>
              </w:numPr>
              <w:jc w:val="both"/>
              <w:rPr>
                <w:szCs w:val="22"/>
              </w:rPr>
            </w:pPr>
            <w:r w:rsidRPr="009012C4">
              <w:rPr>
                <w:szCs w:val="22"/>
              </w:rPr>
              <w:t>projekta izmaksu un ieguvumu analīze sagatavota atbilstoši normatīvajā aktā, kas nosaka kārtību, kādā Eiropas Savienības fondu vadībā iesaistītās institūcijas nodrošina šo fondu ieviešanu 2021.–2027.gada plānošanas periodā noteiktajam;</w:t>
            </w:r>
          </w:p>
          <w:p w14:paraId="1B407DEB" w14:textId="77777777" w:rsidR="009012C4" w:rsidRPr="009012C4" w:rsidRDefault="009012C4" w:rsidP="0035179A">
            <w:pPr>
              <w:pStyle w:val="ListParagraph"/>
              <w:numPr>
                <w:ilvl w:val="0"/>
                <w:numId w:val="16"/>
              </w:numPr>
              <w:jc w:val="both"/>
              <w:rPr>
                <w:szCs w:val="22"/>
              </w:rPr>
            </w:pPr>
            <w:r w:rsidRPr="009012C4">
              <w:rPr>
                <w:szCs w:val="22"/>
              </w:rPr>
              <w:t>izmaksu un ieguvumu analīzēs aprēķini ir aritmētiski korekti un izsekojami;</w:t>
            </w:r>
          </w:p>
          <w:p w14:paraId="142B4EAE" w14:textId="77777777" w:rsidR="009012C4" w:rsidRPr="009012C4" w:rsidRDefault="009012C4" w:rsidP="0035179A">
            <w:pPr>
              <w:pStyle w:val="ListParagraph"/>
              <w:numPr>
                <w:ilvl w:val="0"/>
                <w:numId w:val="16"/>
              </w:numPr>
              <w:jc w:val="both"/>
              <w:rPr>
                <w:szCs w:val="22"/>
              </w:rPr>
            </w:pPr>
            <w:r w:rsidRPr="009012C4">
              <w:rPr>
                <w:szCs w:val="22"/>
              </w:rPr>
              <w:t>aprēķinātā projekta ekonomiskā ienesīguma norma ir lielāka par sociālo diskonta likmi;</w:t>
            </w:r>
          </w:p>
          <w:p w14:paraId="5C76266D" w14:textId="77777777" w:rsidR="009012C4" w:rsidRDefault="009012C4" w:rsidP="0035179A">
            <w:pPr>
              <w:pStyle w:val="ListParagraph"/>
              <w:numPr>
                <w:ilvl w:val="0"/>
                <w:numId w:val="16"/>
              </w:numPr>
              <w:jc w:val="both"/>
              <w:rPr>
                <w:szCs w:val="22"/>
              </w:rPr>
            </w:pPr>
            <w:r w:rsidRPr="009012C4">
              <w:rPr>
                <w:szCs w:val="22"/>
              </w:rPr>
              <w:t>izmaksu un ieguvumu analīzē aprēķinātā projekta ekonomiskā neto pašreizējā vērtība ir lielāka par nulli;</w:t>
            </w:r>
          </w:p>
          <w:p w14:paraId="3BAD0CCC" w14:textId="77777777" w:rsidR="009012C4" w:rsidRPr="006D1F7D" w:rsidRDefault="009012C4" w:rsidP="0035179A">
            <w:pPr>
              <w:pStyle w:val="ListParagraph"/>
              <w:numPr>
                <w:ilvl w:val="0"/>
                <w:numId w:val="16"/>
              </w:numPr>
              <w:jc w:val="both"/>
              <w:rPr>
                <w:szCs w:val="22"/>
              </w:rPr>
            </w:pPr>
            <w:r w:rsidRPr="006D1F7D">
              <w:rPr>
                <w:szCs w:val="22"/>
              </w:rPr>
              <w:t>izmaksu un ieguvumu analīzē ir izmantoti uz projektu iesniegumu atlases izsludināšanas/ uzaicinājumu izsūtīšanas brīdi aktuālie makroekonomiskie pieņēmumi un prognozes, ja nolikumā nav noteikts citādi.</w:t>
            </w:r>
          </w:p>
          <w:p w14:paraId="78D0C8D8" w14:textId="77777777" w:rsidR="009012C4" w:rsidRPr="009012C4" w:rsidRDefault="009012C4" w:rsidP="004416B0">
            <w:pPr>
              <w:spacing w:before="120" w:after="120"/>
              <w:jc w:val="both"/>
              <w:rPr>
                <w:color w:val="auto"/>
                <w:szCs w:val="22"/>
              </w:rPr>
            </w:pPr>
            <w:r w:rsidRPr="009012C4">
              <w:rPr>
                <w:color w:val="auto"/>
                <w:szCs w:val="22"/>
              </w:rPr>
              <w:lastRenderedPageBreak/>
              <w:t xml:space="preserve">Ja projekta iesniegums neatbilst minētajām prasībām, </w:t>
            </w:r>
            <w:r w:rsidRPr="004416B0">
              <w:rPr>
                <w:b/>
                <w:bCs/>
                <w:color w:val="auto"/>
                <w:szCs w:val="22"/>
              </w:rPr>
              <w:t>vērtējums ir</w:t>
            </w:r>
            <w:r w:rsidRPr="009012C4">
              <w:rPr>
                <w:color w:val="auto"/>
                <w:szCs w:val="22"/>
              </w:rPr>
              <w:t xml:space="preserve"> “</w:t>
            </w:r>
            <w:r w:rsidRPr="009012C4">
              <w:rPr>
                <w:b/>
                <w:bCs/>
                <w:color w:val="auto"/>
                <w:szCs w:val="22"/>
              </w:rPr>
              <w:t>Jā, ar nosacījumu”,</w:t>
            </w:r>
            <w:r w:rsidRPr="009012C4">
              <w:rPr>
                <w:color w:val="auto"/>
                <w:szCs w:val="22"/>
              </w:rPr>
              <w:t xml:space="preserve"> izvirza atbilstošus nosacījumus. </w:t>
            </w:r>
          </w:p>
          <w:p w14:paraId="45767C50" w14:textId="7CB60565" w:rsidR="009012C4" w:rsidRPr="009012C4" w:rsidRDefault="009012C4" w:rsidP="0035179A">
            <w:pPr>
              <w:tabs>
                <w:tab w:val="left" w:pos="1250"/>
              </w:tabs>
              <w:jc w:val="both"/>
              <w:rPr>
                <w:szCs w:val="22"/>
              </w:rPr>
            </w:pPr>
            <w:r w:rsidRPr="009012C4">
              <w:rPr>
                <w:b/>
                <w:bCs/>
                <w:color w:val="auto"/>
                <w:szCs w:val="22"/>
              </w:rPr>
              <w:t>Vērtējums ir “Nē”,</w:t>
            </w:r>
            <w:r w:rsidRPr="009012C4">
              <w:rPr>
                <w:color w:val="auto"/>
                <w:szCs w:val="22"/>
              </w:rPr>
              <w:t xml:space="preserve"> ja precizētajā projekta iesniegumā nav veikti precizējumi atbilstoši izvirzītajiem nosacījumiem</w:t>
            </w:r>
          </w:p>
        </w:tc>
      </w:tr>
      <w:tr w:rsidR="009012C4" w:rsidRPr="009012C4" w14:paraId="6511BB7C" w14:textId="77777777" w:rsidTr="00BB2022">
        <w:tc>
          <w:tcPr>
            <w:tcW w:w="704" w:type="dxa"/>
          </w:tcPr>
          <w:p w14:paraId="70A9438D" w14:textId="6300B5EF" w:rsidR="009012C4" w:rsidRPr="009012C4" w:rsidRDefault="00BB2022" w:rsidP="0035179A">
            <w:pPr>
              <w:rPr>
                <w:color w:val="auto"/>
                <w:szCs w:val="22"/>
              </w:rPr>
            </w:pPr>
            <w:r>
              <w:rPr>
                <w:color w:val="auto"/>
                <w:szCs w:val="22"/>
              </w:rPr>
              <w:lastRenderedPageBreak/>
              <w:t>2.2.</w:t>
            </w:r>
          </w:p>
        </w:tc>
        <w:tc>
          <w:tcPr>
            <w:tcW w:w="2696" w:type="dxa"/>
          </w:tcPr>
          <w:p w14:paraId="28917A3A" w14:textId="03F4DD82" w:rsidR="009012C4" w:rsidRPr="009012C4" w:rsidRDefault="009012C4" w:rsidP="0035179A">
            <w:pPr>
              <w:jc w:val="both"/>
              <w:rPr>
                <w:szCs w:val="22"/>
              </w:rPr>
            </w:pPr>
            <w:r w:rsidRPr="009012C4">
              <w:rPr>
                <w:szCs w:val="22"/>
              </w:rPr>
              <w:t>Projekta iesniegumā ir aprakstīta potenciālā projekta ietekme uz projekta iesniedzēja, sadarbības partnera darbību, kā arī projekta iesniegumā ir iekļauti nosacījumi attiecībā uz ilgtspējības nodrošināšanu</w:t>
            </w:r>
          </w:p>
        </w:tc>
        <w:tc>
          <w:tcPr>
            <w:tcW w:w="1557" w:type="dxa"/>
          </w:tcPr>
          <w:p w14:paraId="700ABC3D" w14:textId="63E264BE" w:rsidR="009012C4" w:rsidRPr="009012C4" w:rsidRDefault="009012C4" w:rsidP="002B2106">
            <w:pPr>
              <w:jc w:val="center"/>
              <w:rPr>
                <w:szCs w:val="22"/>
                <w:shd w:val="clear" w:color="auto" w:fill="FFFFFF"/>
              </w:rPr>
            </w:pPr>
            <w:r w:rsidRPr="009012C4">
              <w:rPr>
                <w:szCs w:val="22"/>
                <w:shd w:val="clear" w:color="auto" w:fill="FFFFFF"/>
              </w:rPr>
              <w:t>P</w:t>
            </w:r>
          </w:p>
        </w:tc>
        <w:tc>
          <w:tcPr>
            <w:tcW w:w="1559" w:type="dxa"/>
          </w:tcPr>
          <w:p w14:paraId="66E460B3" w14:textId="567EB9AE" w:rsidR="009012C4" w:rsidRPr="009012C4" w:rsidRDefault="00BB2022" w:rsidP="002B2106">
            <w:pPr>
              <w:tabs>
                <w:tab w:val="left" w:pos="1250"/>
              </w:tabs>
              <w:jc w:val="center"/>
              <w:rPr>
                <w:szCs w:val="22"/>
              </w:rPr>
            </w:pPr>
            <w:r w:rsidRPr="009012C4">
              <w:rPr>
                <w:szCs w:val="22"/>
              </w:rPr>
              <w:t>Jā/ Jā, ar nosacījumu/ Nē</w:t>
            </w:r>
          </w:p>
        </w:tc>
        <w:tc>
          <w:tcPr>
            <w:tcW w:w="8080" w:type="dxa"/>
          </w:tcPr>
          <w:p w14:paraId="1743D1B8" w14:textId="03B4813F" w:rsidR="009012C4" w:rsidRPr="004A3540" w:rsidRDefault="009012C4" w:rsidP="0035179A">
            <w:pPr>
              <w:pStyle w:val="ListParagraph"/>
              <w:ind w:left="0"/>
              <w:jc w:val="both"/>
              <w:rPr>
                <w:szCs w:val="22"/>
              </w:rPr>
            </w:pPr>
            <w:r w:rsidRPr="009012C4">
              <w:rPr>
                <w:rFonts w:eastAsia="Calibri"/>
                <w:b/>
                <w:bCs/>
                <w:szCs w:val="22"/>
              </w:rPr>
              <w:t>Vērtējums ir “Jā”,</w:t>
            </w:r>
            <w:r w:rsidRPr="009012C4">
              <w:rPr>
                <w:rFonts w:eastAsia="Calibri"/>
                <w:szCs w:val="22"/>
              </w:rPr>
              <w:t xml:space="preserve"> ja</w:t>
            </w:r>
            <w:r w:rsidRPr="009012C4">
              <w:rPr>
                <w:szCs w:val="22"/>
              </w:rPr>
              <w:t xml:space="preserve"> projekta iesniegumā ir sniegts pamatojums projekta rezultātu ilgtspējai un projekta ietekmei uz projekta iesniedzēja un sadarbības partnera darbību un</w:t>
            </w:r>
            <w:r w:rsidRPr="009012C4">
              <w:rPr>
                <w:rStyle w:val="cf11"/>
                <w:rFonts w:ascii="Aptos" w:hAnsi="Aptos" w:cs="Times New Roman"/>
                <w:sz w:val="22"/>
                <w:szCs w:val="22"/>
              </w:rPr>
              <w:t xml:space="preserve"> </w:t>
            </w:r>
            <w:r w:rsidRPr="009012C4">
              <w:rPr>
                <w:rStyle w:val="cf11"/>
                <w:rFonts w:ascii="Aptos" w:hAnsi="Aptos" w:cs="Times New Roman"/>
                <w:i w:val="0"/>
                <w:iCs w:val="0"/>
                <w:sz w:val="22"/>
                <w:szCs w:val="22"/>
              </w:rPr>
              <w:t>projekta ietvaros radīto rezultātu uzturēšanai.</w:t>
            </w:r>
          </w:p>
          <w:p w14:paraId="548C110C" w14:textId="53E464B4" w:rsidR="009012C4" w:rsidRPr="009012C4" w:rsidRDefault="009012C4" w:rsidP="004416B0">
            <w:pPr>
              <w:spacing w:before="120" w:after="120"/>
              <w:jc w:val="both"/>
              <w:rPr>
                <w:color w:val="auto"/>
                <w:szCs w:val="22"/>
              </w:rPr>
            </w:pPr>
            <w:r w:rsidRPr="004A3540">
              <w:rPr>
                <w:color w:val="auto"/>
                <w:szCs w:val="22"/>
              </w:rPr>
              <w:t>Ja projekta iesniegums neatbilst minētajām prasībām</w:t>
            </w:r>
            <w:r w:rsidRPr="004416B0">
              <w:rPr>
                <w:b/>
                <w:bCs/>
                <w:color w:val="auto"/>
                <w:szCs w:val="22"/>
              </w:rPr>
              <w:t>, vērtējums ir “</w:t>
            </w:r>
            <w:r w:rsidRPr="009012C4">
              <w:rPr>
                <w:b/>
                <w:bCs/>
                <w:color w:val="auto"/>
                <w:szCs w:val="22"/>
              </w:rPr>
              <w:t>Jā, ar nosacījumu”</w:t>
            </w:r>
            <w:r w:rsidRPr="004A3540">
              <w:rPr>
                <w:color w:val="auto"/>
                <w:szCs w:val="22"/>
              </w:rPr>
              <w:t>,</w:t>
            </w:r>
            <w:r w:rsidRPr="009012C4">
              <w:rPr>
                <w:color w:val="auto"/>
                <w:szCs w:val="22"/>
              </w:rPr>
              <w:t xml:space="preserve"> izvirza atbilstošus nosacījumus. </w:t>
            </w:r>
          </w:p>
          <w:p w14:paraId="625EACA2" w14:textId="1C76ED6D" w:rsidR="009012C4" w:rsidRPr="009012C4" w:rsidRDefault="009012C4" w:rsidP="0035179A">
            <w:pPr>
              <w:jc w:val="both"/>
              <w:rPr>
                <w:b/>
                <w:bCs/>
                <w:color w:val="auto"/>
                <w:szCs w:val="22"/>
              </w:rPr>
            </w:pPr>
            <w:r w:rsidRPr="009012C4">
              <w:rPr>
                <w:b/>
                <w:color w:val="auto"/>
                <w:szCs w:val="22"/>
              </w:rPr>
              <w:t>Vērtējums ir “Nē”,</w:t>
            </w:r>
            <w:r w:rsidRPr="009012C4">
              <w:rPr>
                <w:color w:val="auto"/>
                <w:szCs w:val="22"/>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012C4" w:rsidRPr="009012C4" w14:paraId="0B530684" w14:textId="77777777" w:rsidTr="00BB2022">
        <w:tc>
          <w:tcPr>
            <w:tcW w:w="704" w:type="dxa"/>
          </w:tcPr>
          <w:p w14:paraId="3FFC23D9" w14:textId="57BD1BF7" w:rsidR="009012C4" w:rsidRPr="009012C4" w:rsidRDefault="00BB2022" w:rsidP="0035179A">
            <w:pPr>
              <w:rPr>
                <w:color w:val="auto"/>
                <w:szCs w:val="22"/>
              </w:rPr>
            </w:pPr>
            <w:r>
              <w:rPr>
                <w:color w:val="auto"/>
                <w:szCs w:val="22"/>
              </w:rPr>
              <w:t>2.3.</w:t>
            </w:r>
          </w:p>
        </w:tc>
        <w:tc>
          <w:tcPr>
            <w:tcW w:w="2696" w:type="dxa"/>
          </w:tcPr>
          <w:p w14:paraId="46F8044A" w14:textId="3AE7B61A" w:rsidR="009012C4" w:rsidRPr="009012C4" w:rsidRDefault="009012C4" w:rsidP="0035179A">
            <w:pPr>
              <w:jc w:val="both"/>
              <w:rPr>
                <w:szCs w:val="22"/>
              </w:rPr>
            </w:pPr>
            <w:r w:rsidRPr="009012C4">
              <w:rPr>
                <w:szCs w:val="22"/>
              </w:rPr>
              <w:t xml:space="preserve">Projekta iesniegums atbilst </w:t>
            </w:r>
            <w:r w:rsidR="000229AF">
              <w:rPr>
                <w:szCs w:val="22"/>
              </w:rPr>
              <w:t>SAMP MK noteikumos</w:t>
            </w:r>
            <w:r w:rsidRPr="009012C4">
              <w:rPr>
                <w:szCs w:val="22"/>
              </w:rPr>
              <w:t xml:space="preserve"> noteiktajam, lai tas nekvalificētos kā komercdarbības atbalsts</w:t>
            </w:r>
          </w:p>
        </w:tc>
        <w:tc>
          <w:tcPr>
            <w:tcW w:w="1557" w:type="dxa"/>
          </w:tcPr>
          <w:p w14:paraId="33C95729" w14:textId="569BF9E4" w:rsidR="009012C4" w:rsidRPr="009012C4" w:rsidRDefault="009012C4" w:rsidP="002B2106">
            <w:pPr>
              <w:jc w:val="center"/>
              <w:rPr>
                <w:szCs w:val="22"/>
                <w:shd w:val="clear" w:color="auto" w:fill="FFFFFF"/>
              </w:rPr>
            </w:pPr>
            <w:r w:rsidRPr="009012C4">
              <w:rPr>
                <w:szCs w:val="22"/>
                <w:shd w:val="clear" w:color="auto" w:fill="FFFFFF"/>
              </w:rPr>
              <w:t>P</w:t>
            </w:r>
          </w:p>
        </w:tc>
        <w:tc>
          <w:tcPr>
            <w:tcW w:w="1559" w:type="dxa"/>
          </w:tcPr>
          <w:p w14:paraId="4E219649" w14:textId="56A62293" w:rsidR="009012C4" w:rsidRPr="009012C4" w:rsidRDefault="00BB2022" w:rsidP="002B2106">
            <w:pPr>
              <w:tabs>
                <w:tab w:val="left" w:pos="1250"/>
              </w:tabs>
              <w:jc w:val="center"/>
              <w:rPr>
                <w:szCs w:val="22"/>
              </w:rPr>
            </w:pPr>
            <w:r w:rsidRPr="009012C4">
              <w:rPr>
                <w:szCs w:val="22"/>
              </w:rPr>
              <w:t>Jā/ Jā, ar nosacījumu/ Nē</w:t>
            </w:r>
          </w:p>
        </w:tc>
        <w:tc>
          <w:tcPr>
            <w:tcW w:w="8080" w:type="dxa"/>
          </w:tcPr>
          <w:p w14:paraId="411476FA" w14:textId="04D4C7D4" w:rsidR="009012C4" w:rsidRPr="009012C4" w:rsidRDefault="009012C4" w:rsidP="0035179A">
            <w:pPr>
              <w:jc w:val="both"/>
              <w:rPr>
                <w:szCs w:val="22"/>
              </w:rPr>
            </w:pPr>
            <w:r w:rsidRPr="009012C4">
              <w:rPr>
                <w:b/>
                <w:bCs/>
                <w:szCs w:val="22"/>
              </w:rPr>
              <w:t>Vērtējums ir “Jā”,</w:t>
            </w:r>
            <w:r w:rsidRPr="009012C4">
              <w:rPr>
                <w:szCs w:val="22"/>
              </w:rPr>
              <w:t xml:space="preserve"> ja atbilstoši </w:t>
            </w:r>
            <w:r w:rsidR="000229AF">
              <w:rPr>
                <w:szCs w:val="22"/>
              </w:rPr>
              <w:t>SAMP MK noteikumos</w:t>
            </w:r>
            <w:r w:rsidRPr="009012C4">
              <w:rPr>
                <w:szCs w:val="22"/>
              </w:rPr>
              <w:t xml:space="preserve"> noteiktajam projektā nav paredzēta saimnieciskā darbība (projektā nav paredzēts atbalsts preču vai pakalpojumu piedāvāšanai tirgū) vai projekta iesniegumā atbilst komercdarbības atbalsta kontroles nosacījumiem un projektā plānotajām darbībām sniegtais atbalsts nav kvalificējams kā komercdarbības atbalsts un kuram nav ietekmes uz konkurenci un tirdzniecību Eiropas Savienības iekšējā tirgū atbilstoši kādam no šādiem kritērijiem:</w:t>
            </w:r>
          </w:p>
          <w:p w14:paraId="4925218C" w14:textId="1747DBA9" w:rsidR="009012C4" w:rsidRPr="006D1F7D" w:rsidRDefault="009012C4" w:rsidP="006D1F7D">
            <w:pPr>
              <w:pStyle w:val="ListParagraph"/>
              <w:numPr>
                <w:ilvl w:val="0"/>
                <w:numId w:val="28"/>
              </w:numPr>
              <w:ind w:left="464"/>
              <w:jc w:val="both"/>
              <w:rPr>
                <w:szCs w:val="22"/>
              </w:rPr>
            </w:pPr>
            <w:r w:rsidRPr="006D1F7D">
              <w:rPr>
                <w:szCs w:val="22"/>
              </w:rPr>
              <w:t>85 procenti un vairāk no visiem studējošajiem gadā ir Latvijas iedzīvotāji;</w:t>
            </w:r>
          </w:p>
          <w:p w14:paraId="3084D1B3" w14:textId="4E8962EC" w:rsidR="009012C4" w:rsidRPr="006D1F7D" w:rsidRDefault="009012C4" w:rsidP="006D1F7D">
            <w:pPr>
              <w:pStyle w:val="ListParagraph"/>
              <w:numPr>
                <w:ilvl w:val="0"/>
                <w:numId w:val="28"/>
              </w:numPr>
              <w:ind w:left="464"/>
              <w:jc w:val="both"/>
              <w:rPr>
                <w:szCs w:val="22"/>
              </w:rPr>
            </w:pPr>
            <w:r w:rsidRPr="006D1F7D">
              <w:rPr>
                <w:szCs w:val="22"/>
              </w:rPr>
              <w:t>izglītība pārsvarā notiek latviešu valodā;</w:t>
            </w:r>
          </w:p>
          <w:p w14:paraId="726D91B2" w14:textId="4A8AD305" w:rsidR="009012C4" w:rsidRPr="006D1F7D" w:rsidRDefault="009012C4" w:rsidP="006D1F7D">
            <w:pPr>
              <w:pStyle w:val="ListParagraph"/>
              <w:numPr>
                <w:ilvl w:val="0"/>
                <w:numId w:val="28"/>
              </w:numPr>
              <w:ind w:left="464"/>
              <w:jc w:val="both"/>
              <w:rPr>
                <w:szCs w:val="22"/>
              </w:rPr>
            </w:pPr>
            <w:r w:rsidRPr="006D1F7D">
              <w:rPr>
                <w:szCs w:val="22"/>
              </w:rPr>
              <w:t xml:space="preserve">augstskola neierindojas 500 pasaules labāko universitāšu sarakstā. </w:t>
            </w:r>
          </w:p>
          <w:p w14:paraId="47222C2C" w14:textId="77777777" w:rsidR="009012C4" w:rsidRPr="009012C4" w:rsidRDefault="009012C4" w:rsidP="004416B0">
            <w:pPr>
              <w:spacing w:before="120" w:after="120"/>
              <w:jc w:val="both"/>
              <w:rPr>
                <w:szCs w:val="22"/>
              </w:rPr>
            </w:pPr>
            <w:r w:rsidRPr="009012C4">
              <w:rPr>
                <w:szCs w:val="22"/>
              </w:rPr>
              <w:t xml:space="preserve">Ja projekta iesniegums neatbilst minētajām prasībām, </w:t>
            </w:r>
            <w:r w:rsidRPr="009012C4">
              <w:rPr>
                <w:b/>
                <w:bCs/>
                <w:szCs w:val="22"/>
              </w:rPr>
              <w:t>vērtējums ir</w:t>
            </w:r>
            <w:r w:rsidRPr="009012C4">
              <w:rPr>
                <w:szCs w:val="22"/>
              </w:rPr>
              <w:t xml:space="preserve"> “</w:t>
            </w:r>
            <w:r w:rsidRPr="009012C4">
              <w:rPr>
                <w:b/>
                <w:bCs/>
                <w:szCs w:val="22"/>
              </w:rPr>
              <w:t>Jā, ar nosacījumu</w:t>
            </w:r>
            <w:r w:rsidRPr="009012C4">
              <w:rPr>
                <w:szCs w:val="22"/>
              </w:rPr>
              <w:t>” un izvirza atbilstošus nosacījumus.</w:t>
            </w:r>
          </w:p>
          <w:p w14:paraId="798F58EA" w14:textId="75B8100D" w:rsidR="009012C4" w:rsidRPr="006D1F7D" w:rsidRDefault="009012C4" w:rsidP="006D1F7D">
            <w:pPr>
              <w:jc w:val="both"/>
              <w:rPr>
                <w:rFonts w:eastAsia="Calibri"/>
                <w:b/>
                <w:bCs/>
                <w:szCs w:val="22"/>
              </w:rPr>
            </w:pPr>
            <w:r w:rsidRPr="009012C4">
              <w:rPr>
                <w:b/>
                <w:bCs/>
                <w:szCs w:val="22"/>
              </w:rPr>
              <w:t>Vērtējums ir “Nē”</w:t>
            </w:r>
            <w:r w:rsidRPr="009012C4">
              <w:rPr>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6D1F7D">
              <w:rPr>
                <w:szCs w:val="22"/>
              </w:rPr>
              <w:t>.</w:t>
            </w:r>
          </w:p>
        </w:tc>
      </w:tr>
      <w:tr w:rsidR="009012C4" w:rsidRPr="009012C4" w14:paraId="3213A398" w14:textId="77777777" w:rsidTr="00BB2022">
        <w:tc>
          <w:tcPr>
            <w:tcW w:w="704" w:type="dxa"/>
          </w:tcPr>
          <w:p w14:paraId="05731E54" w14:textId="55E5D975" w:rsidR="009012C4" w:rsidRPr="009012C4" w:rsidRDefault="00BB2022" w:rsidP="0035179A">
            <w:pPr>
              <w:rPr>
                <w:color w:val="auto"/>
                <w:szCs w:val="22"/>
              </w:rPr>
            </w:pPr>
            <w:r>
              <w:rPr>
                <w:color w:val="auto"/>
                <w:szCs w:val="22"/>
              </w:rPr>
              <w:t>2.4.</w:t>
            </w:r>
          </w:p>
        </w:tc>
        <w:tc>
          <w:tcPr>
            <w:tcW w:w="2696" w:type="dxa"/>
          </w:tcPr>
          <w:p w14:paraId="2C5F3DB4" w14:textId="728404D1" w:rsidR="009012C4" w:rsidRPr="009012C4" w:rsidRDefault="009012C4" w:rsidP="0035179A">
            <w:pPr>
              <w:jc w:val="both"/>
              <w:rPr>
                <w:szCs w:val="22"/>
              </w:rPr>
            </w:pPr>
            <w:r w:rsidRPr="009012C4">
              <w:rPr>
                <w:rFonts w:eastAsia="Calibri"/>
                <w:color w:val="auto"/>
                <w:szCs w:val="22"/>
                <w:lang w:eastAsia="lv-LV"/>
              </w:rPr>
              <w:t xml:space="preserve">Projektā ir paredzētas darbības, kas veicina horizontālā principa </w:t>
            </w:r>
            <w:r w:rsidRPr="009012C4">
              <w:rPr>
                <w:rFonts w:eastAsia="Calibri"/>
                <w:color w:val="auto"/>
                <w:szCs w:val="22"/>
                <w:lang w:eastAsia="lv-LV"/>
              </w:rPr>
              <w:lastRenderedPageBreak/>
              <w:t>”Vienlīdzība, iekļaušana, nediskriminācija un pamattiesību ievērošana” īstenošanu</w:t>
            </w:r>
          </w:p>
        </w:tc>
        <w:tc>
          <w:tcPr>
            <w:tcW w:w="1557" w:type="dxa"/>
          </w:tcPr>
          <w:p w14:paraId="5CCEFD47" w14:textId="3A558824" w:rsidR="009012C4" w:rsidRPr="009012C4" w:rsidRDefault="009012C4" w:rsidP="002B2106">
            <w:pPr>
              <w:jc w:val="center"/>
              <w:rPr>
                <w:szCs w:val="22"/>
                <w:shd w:val="clear" w:color="auto" w:fill="FFFFFF"/>
              </w:rPr>
            </w:pPr>
            <w:r w:rsidRPr="009012C4">
              <w:rPr>
                <w:szCs w:val="22"/>
                <w:shd w:val="clear" w:color="auto" w:fill="FFFFFF"/>
              </w:rPr>
              <w:lastRenderedPageBreak/>
              <w:t>P</w:t>
            </w:r>
          </w:p>
        </w:tc>
        <w:tc>
          <w:tcPr>
            <w:tcW w:w="1559" w:type="dxa"/>
          </w:tcPr>
          <w:p w14:paraId="0BD7734C" w14:textId="3E893D7D" w:rsidR="009012C4" w:rsidRPr="009012C4" w:rsidRDefault="00BB2022" w:rsidP="002B2106">
            <w:pPr>
              <w:tabs>
                <w:tab w:val="left" w:pos="1250"/>
              </w:tabs>
              <w:jc w:val="center"/>
              <w:rPr>
                <w:szCs w:val="22"/>
              </w:rPr>
            </w:pPr>
            <w:r w:rsidRPr="009012C4">
              <w:rPr>
                <w:szCs w:val="22"/>
              </w:rPr>
              <w:t>Jā/ Jā, ar nosacījumu/ Nē</w:t>
            </w:r>
          </w:p>
        </w:tc>
        <w:tc>
          <w:tcPr>
            <w:tcW w:w="8080" w:type="dxa"/>
          </w:tcPr>
          <w:p w14:paraId="1D9F3A3F" w14:textId="00938786" w:rsidR="009012C4" w:rsidRPr="009012C4" w:rsidRDefault="009012C4" w:rsidP="0035179A">
            <w:pPr>
              <w:suppressAutoHyphens/>
              <w:autoSpaceDN w:val="0"/>
              <w:spacing w:after="120"/>
              <w:jc w:val="both"/>
              <w:textAlignment w:val="baseline"/>
              <w:rPr>
                <w:color w:val="auto"/>
                <w:szCs w:val="22"/>
              </w:rPr>
            </w:pPr>
            <w:r w:rsidRPr="009012C4">
              <w:rPr>
                <w:color w:val="auto"/>
                <w:szCs w:val="22"/>
              </w:rPr>
              <w:t>Kritērija vērtēšanā izmanto Labklājības ministrijas (</w:t>
            </w:r>
            <w:r w:rsidR="006D1F7D">
              <w:rPr>
                <w:color w:val="auto"/>
                <w:szCs w:val="22"/>
              </w:rPr>
              <w:t>turpm</w:t>
            </w:r>
            <w:r w:rsidR="006D1F7D" w:rsidRPr="006D1F7D">
              <w:rPr>
                <w:color w:val="auto"/>
                <w:szCs w:val="22"/>
              </w:rPr>
              <w:t>ā</w:t>
            </w:r>
            <w:r w:rsidR="006D1F7D">
              <w:rPr>
                <w:color w:val="auto"/>
                <w:szCs w:val="22"/>
              </w:rPr>
              <w:t xml:space="preserve">k − </w:t>
            </w:r>
            <w:r w:rsidRPr="009012C4">
              <w:rPr>
                <w:color w:val="auto"/>
                <w:szCs w:val="22"/>
              </w:rPr>
              <w:t>LM) un Tieslietu ministrijas (</w:t>
            </w:r>
            <w:r w:rsidR="006D1F7D">
              <w:rPr>
                <w:color w:val="auto"/>
                <w:szCs w:val="22"/>
              </w:rPr>
              <w:t xml:space="preserve">turpmāk − </w:t>
            </w:r>
            <w:r w:rsidRPr="009012C4">
              <w:rPr>
                <w:color w:val="auto"/>
                <w:szCs w:val="22"/>
              </w:rPr>
              <w:t xml:space="preserve">TM) izstrādātās vadlīnijas “Horizontālais princips </w:t>
            </w:r>
            <w:r w:rsidRPr="009012C4">
              <w:rPr>
                <w:color w:val="auto"/>
                <w:szCs w:val="22"/>
              </w:rPr>
              <w:lastRenderedPageBreak/>
              <w:t>“Vienlīdzība, iekļaušana, nediskriminācija un pamattiesību ievērošana” vadlīnijas īstenošanai un uzraudzībai (2021- 2027)”</w:t>
            </w:r>
            <w:r w:rsidRPr="009012C4">
              <w:rPr>
                <w:rFonts w:eastAsia="Times New Roman"/>
                <w:color w:val="auto"/>
                <w:szCs w:val="22"/>
                <w:u w:val="single"/>
                <w:vertAlign w:val="superscript"/>
                <w:lang w:eastAsia="en-GB"/>
              </w:rPr>
              <w:footnoteReference w:id="8"/>
            </w:r>
            <w:r w:rsidRPr="009012C4">
              <w:rPr>
                <w:color w:val="auto"/>
                <w:szCs w:val="22"/>
              </w:rPr>
              <w:t xml:space="preserve"> (turpmāk</w:t>
            </w:r>
            <w:r w:rsidR="00FB7943">
              <w:rPr>
                <w:color w:val="auto"/>
                <w:szCs w:val="22"/>
              </w:rPr>
              <w:t> </w:t>
            </w:r>
            <w:r w:rsidRPr="009012C4">
              <w:rPr>
                <w:color w:val="auto"/>
                <w:szCs w:val="22"/>
              </w:rPr>
              <w:t xml:space="preserve">– </w:t>
            </w:r>
            <w:r w:rsidR="00FB7943">
              <w:rPr>
                <w:color w:val="auto"/>
                <w:szCs w:val="22"/>
              </w:rPr>
              <w:t>HP</w:t>
            </w:r>
            <w:r w:rsidRPr="009012C4">
              <w:rPr>
                <w:color w:val="auto"/>
                <w:szCs w:val="22"/>
              </w:rPr>
              <w:t xml:space="preserve"> vadlīnijas). </w:t>
            </w:r>
          </w:p>
          <w:p w14:paraId="008A3D1C" w14:textId="77777777" w:rsidR="009012C4" w:rsidRPr="009012C4" w:rsidRDefault="009012C4" w:rsidP="008F6687">
            <w:pPr>
              <w:pStyle w:val="NoSpacing"/>
              <w:jc w:val="both"/>
              <w:rPr>
                <w:rFonts w:ascii="Aptos" w:hAnsi="Aptos"/>
                <w:color w:val="auto"/>
                <w:szCs w:val="22"/>
              </w:rPr>
            </w:pPr>
            <w:r w:rsidRPr="009012C4">
              <w:rPr>
                <w:rFonts w:ascii="Aptos" w:eastAsia="Calibri" w:hAnsi="Aptos"/>
                <w:b/>
                <w:bCs/>
                <w:color w:val="auto"/>
                <w:szCs w:val="22"/>
              </w:rPr>
              <w:t>Vērtējums ir “Jā”,</w:t>
            </w:r>
            <w:r w:rsidRPr="009012C4">
              <w:rPr>
                <w:rFonts w:ascii="Aptos" w:eastAsia="Calibri" w:hAnsi="Aptos"/>
                <w:color w:val="auto"/>
                <w:szCs w:val="22"/>
              </w:rPr>
              <w:t xml:space="preserve"> ja </w:t>
            </w:r>
            <w:r w:rsidRPr="009012C4">
              <w:rPr>
                <w:rFonts w:ascii="Aptos" w:hAnsi="Aptos"/>
                <w:color w:val="auto"/>
                <w:szCs w:val="22"/>
              </w:rPr>
              <w:t xml:space="preserve">no projekta iesniegumā ietvertās informācijas ir secināms, ka projektā paredzētas (minimālās prasības): </w:t>
            </w:r>
          </w:p>
          <w:p w14:paraId="71A01F0D" w14:textId="6814FAC4" w:rsidR="009012C4" w:rsidRPr="009012C4" w:rsidRDefault="009012C4" w:rsidP="008F6687">
            <w:pPr>
              <w:pStyle w:val="NoSpacing"/>
              <w:numPr>
                <w:ilvl w:val="0"/>
                <w:numId w:val="30"/>
              </w:numPr>
              <w:jc w:val="both"/>
              <w:rPr>
                <w:rFonts w:ascii="Aptos" w:hAnsi="Aptos"/>
                <w:color w:val="auto"/>
                <w:szCs w:val="22"/>
              </w:rPr>
            </w:pPr>
            <w:r w:rsidRPr="009012C4">
              <w:rPr>
                <w:rFonts w:ascii="Aptos" w:hAnsi="Aptos"/>
                <w:color w:val="auto"/>
                <w:szCs w:val="22"/>
              </w:rPr>
              <w:t xml:space="preserve">vismaz 2 vispārīgas </w:t>
            </w:r>
            <w:r w:rsidR="00FB7943">
              <w:rPr>
                <w:rFonts w:ascii="Aptos" w:hAnsi="Aptos"/>
                <w:color w:val="auto"/>
                <w:szCs w:val="22"/>
              </w:rPr>
              <w:t>HP</w:t>
            </w:r>
            <w:r w:rsidRPr="009012C4">
              <w:rPr>
                <w:rFonts w:ascii="Aptos" w:hAnsi="Aptos"/>
                <w:color w:val="auto"/>
                <w:szCs w:val="22"/>
              </w:rPr>
              <w:t xml:space="preserve"> darbības;</w:t>
            </w:r>
          </w:p>
          <w:p w14:paraId="26D43122" w14:textId="7DA83FD5" w:rsidR="009012C4" w:rsidRPr="009012C4" w:rsidRDefault="009012C4" w:rsidP="00312571">
            <w:pPr>
              <w:pStyle w:val="NoSpacing"/>
              <w:numPr>
                <w:ilvl w:val="0"/>
                <w:numId w:val="30"/>
              </w:numPr>
              <w:jc w:val="both"/>
              <w:rPr>
                <w:rFonts w:ascii="Aptos" w:hAnsi="Aptos"/>
                <w:color w:val="auto"/>
                <w:szCs w:val="22"/>
              </w:rPr>
            </w:pPr>
            <w:r w:rsidRPr="009012C4">
              <w:rPr>
                <w:rFonts w:ascii="Aptos" w:hAnsi="Aptos"/>
                <w:color w:val="auto"/>
                <w:szCs w:val="22"/>
              </w:rPr>
              <w:t xml:space="preserve">vismaz 1 specifiskā </w:t>
            </w:r>
            <w:r w:rsidR="00FB7943">
              <w:rPr>
                <w:rFonts w:ascii="Aptos" w:hAnsi="Aptos"/>
                <w:color w:val="auto"/>
                <w:szCs w:val="22"/>
              </w:rPr>
              <w:t>HP</w:t>
            </w:r>
            <w:r w:rsidRPr="009012C4">
              <w:rPr>
                <w:rFonts w:ascii="Aptos" w:hAnsi="Aptos"/>
                <w:color w:val="auto"/>
                <w:szCs w:val="22"/>
              </w:rPr>
              <w:t xml:space="preserve"> darbība; </w:t>
            </w:r>
          </w:p>
          <w:p w14:paraId="356D9F1F" w14:textId="02BCE0DE" w:rsidR="009012C4" w:rsidRPr="009012C4" w:rsidRDefault="009012C4" w:rsidP="00312571">
            <w:pPr>
              <w:pStyle w:val="NoSpacing"/>
              <w:numPr>
                <w:ilvl w:val="0"/>
                <w:numId w:val="30"/>
              </w:numPr>
              <w:jc w:val="both"/>
              <w:rPr>
                <w:rFonts w:ascii="Aptos" w:hAnsi="Aptos"/>
                <w:color w:val="auto"/>
                <w:szCs w:val="22"/>
              </w:rPr>
            </w:pPr>
            <w:r w:rsidRPr="009012C4">
              <w:rPr>
                <w:rFonts w:ascii="Aptos" w:hAnsi="Aptos"/>
                <w:color w:val="auto"/>
                <w:szCs w:val="22"/>
              </w:rPr>
              <w:t xml:space="preserve">noteikts vismaz 1 projekta </w:t>
            </w:r>
            <w:r w:rsidR="00FB7943">
              <w:rPr>
                <w:rFonts w:ascii="Aptos" w:hAnsi="Aptos"/>
                <w:color w:val="auto"/>
                <w:szCs w:val="22"/>
              </w:rPr>
              <w:t>HP</w:t>
            </w:r>
            <w:r w:rsidRPr="009012C4">
              <w:rPr>
                <w:rFonts w:ascii="Aptos" w:hAnsi="Aptos"/>
                <w:color w:val="auto"/>
                <w:szCs w:val="22"/>
              </w:rPr>
              <w:t xml:space="preserve"> rādītājs;</w:t>
            </w:r>
          </w:p>
          <w:p w14:paraId="497E43D3" w14:textId="04A27C6B" w:rsidR="009012C4" w:rsidRPr="009012C4" w:rsidRDefault="009012C4" w:rsidP="00312571">
            <w:pPr>
              <w:pStyle w:val="NoSpacing"/>
              <w:numPr>
                <w:ilvl w:val="0"/>
                <w:numId w:val="30"/>
              </w:numPr>
              <w:jc w:val="both"/>
              <w:rPr>
                <w:rFonts w:ascii="Aptos" w:hAnsi="Aptos"/>
                <w:color w:val="auto"/>
                <w:szCs w:val="22"/>
              </w:rPr>
            </w:pPr>
            <w:r w:rsidRPr="009012C4">
              <w:rPr>
                <w:rFonts w:ascii="Aptos" w:hAnsi="Aptos"/>
                <w:color w:val="auto"/>
                <w:szCs w:val="22"/>
              </w:rPr>
              <w:t xml:space="preserve">sniegts vispārīgo un specifisko </w:t>
            </w:r>
            <w:r w:rsidR="00FB7943">
              <w:rPr>
                <w:rFonts w:ascii="Aptos" w:hAnsi="Aptos"/>
                <w:color w:val="auto"/>
                <w:szCs w:val="22"/>
              </w:rPr>
              <w:t>HP</w:t>
            </w:r>
            <w:r w:rsidRPr="009012C4">
              <w:rPr>
                <w:rFonts w:ascii="Aptos" w:hAnsi="Aptos"/>
                <w:color w:val="auto"/>
                <w:szCs w:val="22"/>
              </w:rPr>
              <w:t xml:space="preserve"> darbību</w:t>
            </w:r>
            <w:r w:rsidR="00156C8C">
              <w:rPr>
                <w:rFonts w:ascii="Aptos" w:hAnsi="Aptos"/>
                <w:color w:val="auto"/>
                <w:szCs w:val="22"/>
              </w:rPr>
              <w:t xml:space="preserve"> (projektu portālā)</w:t>
            </w:r>
            <w:r w:rsidRPr="009012C4">
              <w:rPr>
                <w:rFonts w:ascii="Aptos" w:hAnsi="Aptos"/>
                <w:color w:val="auto"/>
                <w:szCs w:val="22"/>
              </w:rPr>
              <w:t>.</w:t>
            </w:r>
            <w:r w:rsidRPr="009012C4">
              <w:rPr>
                <w:rFonts w:ascii="Aptos" w:eastAsia="Calibri" w:hAnsi="Aptos"/>
                <w:color w:val="auto"/>
                <w:szCs w:val="22"/>
              </w:rPr>
              <w:t xml:space="preserve"> </w:t>
            </w:r>
          </w:p>
          <w:p w14:paraId="7C7D28C5" w14:textId="0FDFD907" w:rsidR="009012C4" w:rsidRPr="009012C4" w:rsidRDefault="00FB7943" w:rsidP="00312571">
            <w:pPr>
              <w:spacing w:before="120" w:after="120"/>
              <w:jc w:val="both"/>
              <w:rPr>
                <w:color w:val="auto"/>
                <w:szCs w:val="22"/>
              </w:rPr>
            </w:pPr>
            <w:r>
              <w:rPr>
                <w:color w:val="auto"/>
                <w:szCs w:val="22"/>
              </w:rPr>
              <w:t>HP</w:t>
            </w:r>
            <w:r w:rsidR="009012C4" w:rsidRPr="009012C4">
              <w:rPr>
                <w:color w:val="auto"/>
                <w:szCs w:val="22"/>
              </w:rPr>
              <w:t xml:space="preserve"> darbību pamatojumā</w:t>
            </w:r>
            <w:r w:rsidR="00B65FC8">
              <w:rPr>
                <w:color w:val="auto"/>
                <w:szCs w:val="22"/>
              </w:rPr>
              <w:t xml:space="preserve"> (projektu portālā)</w:t>
            </w:r>
            <w:r w:rsidR="009012C4" w:rsidRPr="009012C4">
              <w:rPr>
                <w:color w:val="auto"/>
                <w:szCs w:val="22"/>
              </w:rPr>
              <w:t xml:space="preserve"> jānorāda, piemēram, kā HP darbība ir saistīta ar projekta konkrēto darbību un kādā veidā projekts īstenos HP darbību. Piemēram, sniegts apraksts par jau esošo/plānoto praksi iestādē attiecībā uz nediskriminējošu personāla atlasi vai elastīgo darba laiku; piekļūstamības/</w:t>
            </w:r>
            <w:r>
              <w:rPr>
                <w:color w:val="auto"/>
                <w:szCs w:val="22"/>
              </w:rPr>
              <w:t>HP</w:t>
            </w:r>
            <w:r w:rsidR="009012C4" w:rsidRPr="009012C4">
              <w:rPr>
                <w:color w:val="auto"/>
                <w:szCs w:val="22"/>
              </w:rPr>
              <w:t xml:space="preserve"> darbības tiks integrētas pasākuma/būvniecības/aprīkojuma iegādes iepirkumā u.c.</w:t>
            </w:r>
          </w:p>
          <w:p w14:paraId="68920AC5" w14:textId="77777777" w:rsidR="009012C4" w:rsidRPr="009012C4" w:rsidRDefault="009012C4" w:rsidP="00312571">
            <w:pPr>
              <w:spacing w:before="120" w:after="120"/>
              <w:jc w:val="both"/>
              <w:rPr>
                <w:color w:val="auto"/>
                <w:szCs w:val="22"/>
              </w:rPr>
            </w:pPr>
            <w:r w:rsidRPr="009012C4">
              <w:rPr>
                <w:color w:val="auto"/>
                <w:szCs w:val="22"/>
              </w:rPr>
              <w:t xml:space="preserve">Ja projekta iesniegums neatbilst minētajām prasībām, </w:t>
            </w:r>
            <w:r w:rsidRPr="009012C4">
              <w:rPr>
                <w:b/>
                <w:bCs/>
                <w:color w:val="auto"/>
                <w:szCs w:val="22"/>
              </w:rPr>
              <w:t>vērtējums ir</w:t>
            </w:r>
            <w:r w:rsidRPr="009012C4">
              <w:rPr>
                <w:color w:val="auto"/>
                <w:szCs w:val="22"/>
              </w:rPr>
              <w:t xml:space="preserve"> “</w:t>
            </w:r>
            <w:r w:rsidRPr="009012C4">
              <w:rPr>
                <w:b/>
                <w:bCs/>
                <w:color w:val="auto"/>
                <w:szCs w:val="22"/>
              </w:rPr>
              <w:t>Jā, ar nosacījumu</w:t>
            </w:r>
            <w:r w:rsidRPr="009012C4">
              <w:rPr>
                <w:color w:val="auto"/>
                <w:szCs w:val="22"/>
              </w:rPr>
              <w:t>” un izvirza atbilstošus nosacījumus.</w:t>
            </w:r>
          </w:p>
          <w:p w14:paraId="45B4157C" w14:textId="7CA31124" w:rsidR="009012C4" w:rsidRPr="009012C4" w:rsidRDefault="009012C4" w:rsidP="00312571">
            <w:pPr>
              <w:pStyle w:val="NoSpacing"/>
              <w:spacing w:before="120" w:after="120"/>
              <w:jc w:val="both"/>
              <w:rPr>
                <w:rFonts w:ascii="Aptos" w:eastAsia="Calibri" w:hAnsi="Aptos"/>
                <w:color w:val="auto"/>
                <w:szCs w:val="22"/>
              </w:rPr>
            </w:pPr>
            <w:r w:rsidRPr="009012C4">
              <w:rPr>
                <w:rFonts w:ascii="Aptos" w:eastAsia="Calibri" w:hAnsi="Aptos"/>
                <w:b/>
                <w:bCs/>
                <w:color w:val="auto"/>
                <w:szCs w:val="22"/>
              </w:rPr>
              <w:t>Vērtējums ir “Nē</w:t>
            </w:r>
            <w:r w:rsidRPr="009012C4">
              <w:rPr>
                <w:rFonts w:ascii="Aptos" w:eastAsia="Calibri" w:hAnsi="Aptos"/>
                <w:color w:val="auto"/>
                <w:szCs w:val="22"/>
              </w:rPr>
              <w:t>”, ja precizētajā projekta iesniegumā nav veikti precizējumi atbilstoši izvirzītajiem nosacījumiem un projekta iesniegums ir noraidāms.</w:t>
            </w:r>
          </w:p>
          <w:p w14:paraId="7B824A39" w14:textId="1C545D8A" w:rsidR="009012C4" w:rsidRPr="009012C4" w:rsidRDefault="009012C4" w:rsidP="00312571">
            <w:pPr>
              <w:spacing w:before="120" w:after="120"/>
              <w:jc w:val="both"/>
              <w:rPr>
                <w:color w:val="auto"/>
                <w:szCs w:val="22"/>
              </w:rPr>
            </w:pPr>
            <w:r w:rsidRPr="009012C4">
              <w:rPr>
                <w:b/>
                <w:bCs/>
                <w:color w:val="auto"/>
                <w:szCs w:val="22"/>
              </w:rPr>
              <w:t>Vispārīgo HP darbību piemēri (lai izpildītu minimālās prasības, jāizvēlas vismaz divas)</w:t>
            </w:r>
            <w:r w:rsidRPr="006C6218">
              <w:rPr>
                <w:color w:val="auto"/>
                <w:szCs w:val="22"/>
              </w:rPr>
              <w:t xml:space="preserve">. </w:t>
            </w:r>
            <w:r w:rsidRPr="009012C4">
              <w:rPr>
                <w:color w:val="auto"/>
                <w:szCs w:val="22"/>
              </w:rPr>
              <w:t xml:space="preserve">Vēlams, lai plānotās vispārīgās </w:t>
            </w:r>
            <w:r w:rsidR="00FB7943">
              <w:rPr>
                <w:color w:val="auto"/>
                <w:szCs w:val="22"/>
              </w:rPr>
              <w:t>HP</w:t>
            </w:r>
            <w:r w:rsidRPr="009012C4">
              <w:rPr>
                <w:color w:val="auto"/>
                <w:szCs w:val="22"/>
              </w:rPr>
              <w:t xml:space="preserve"> darbības aptver dažādas jomas, piemēram: </w:t>
            </w:r>
          </w:p>
          <w:p w14:paraId="063BC380" w14:textId="77777777" w:rsidR="009012C4" w:rsidRPr="009012C4" w:rsidRDefault="009012C4" w:rsidP="004416B0">
            <w:pPr>
              <w:suppressAutoHyphens/>
              <w:autoSpaceDN w:val="0"/>
              <w:spacing w:before="120"/>
              <w:jc w:val="both"/>
              <w:textAlignment w:val="baseline"/>
              <w:rPr>
                <w:color w:val="auto"/>
                <w:szCs w:val="22"/>
                <w:u w:val="single"/>
              </w:rPr>
            </w:pPr>
            <w:r w:rsidRPr="009012C4">
              <w:rPr>
                <w:color w:val="auto"/>
                <w:szCs w:val="22"/>
                <w:u w:val="single"/>
              </w:rPr>
              <w:t>Attiecībā uz projekta vadības un īstenošanas personālu:</w:t>
            </w:r>
          </w:p>
          <w:p w14:paraId="3DC7AD36" w14:textId="77777777" w:rsidR="009012C4" w:rsidRPr="009012C4" w:rsidRDefault="009012C4" w:rsidP="0035179A">
            <w:pPr>
              <w:numPr>
                <w:ilvl w:val="0"/>
                <w:numId w:val="18"/>
              </w:numPr>
              <w:suppressAutoHyphens/>
              <w:autoSpaceDN w:val="0"/>
              <w:jc w:val="both"/>
              <w:textAlignment w:val="baseline"/>
              <w:rPr>
                <w:rFonts w:eastAsia="Times New Roman"/>
                <w:color w:val="auto"/>
                <w:szCs w:val="22"/>
              </w:rPr>
            </w:pPr>
            <w:r w:rsidRPr="009012C4">
              <w:rPr>
                <w:rFonts w:eastAsia="Times New Roman"/>
                <w:color w:val="auto"/>
                <w:szCs w:val="22"/>
              </w:rPr>
              <w:t xml:space="preserve">tiks virzīti pasākumi, kas </w:t>
            </w:r>
            <w:r w:rsidRPr="009012C4">
              <w:rPr>
                <w:rFonts w:eastAsia="Times New Roman"/>
                <w:b/>
                <w:bCs/>
                <w:color w:val="auto"/>
                <w:szCs w:val="22"/>
              </w:rPr>
              <w:t>sekmē darba un ģimenes dzīves līdzsvaru</w:t>
            </w:r>
            <w:r w:rsidRPr="009012C4">
              <w:rPr>
                <w:rFonts w:eastAsia="Times New Roman"/>
                <w:color w:val="auto"/>
                <w:szCs w:val="22"/>
              </w:rPr>
              <w:t xml:space="preserve">, paredzot elastīga un nepilna laika darba iespēju nodrošināšanu vecākiem ar bērniem un personām, kuras aprūpē tuviniekus; </w:t>
            </w:r>
          </w:p>
          <w:p w14:paraId="304CD4CC" w14:textId="77777777" w:rsidR="009012C4" w:rsidRPr="009012C4" w:rsidRDefault="009012C4" w:rsidP="0035179A">
            <w:pPr>
              <w:numPr>
                <w:ilvl w:val="0"/>
                <w:numId w:val="18"/>
              </w:numPr>
              <w:suppressAutoHyphens/>
              <w:autoSpaceDN w:val="0"/>
              <w:jc w:val="both"/>
              <w:textAlignment w:val="baseline"/>
              <w:rPr>
                <w:rFonts w:eastAsia="Times New Roman"/>
                <w:color w:val="auto"/>
                <w:szCs w:val="22"/>
              </w:rPr>
            </w:pPr>
            <w:r w:rsidRPr="009012C4">
              <w:rPr>
                <w:rFonts w:eastAsia="Times New Roman"/>
                <w:color w:val="auto"/>
                <w:szCs w:val="22"/>
              </w:rPr>
              <w:t xml:space="preserve">projekta vadības un īstenošanas personāla </w:t>
            </w:r>
            <w:r w:rsidRPr="009012C4">
              <w:rPr>
                <w:rFonts w:eastAsia="Times New Roman"/>
                <w:b/>
                <w:bCs/>
                <w:color w:val="auto"/>
                <w:szCs w:val="22"/>
              </w:rPr>
              <w:t>atlase tiks nodrošināta bez jebkādas tiešas vai netiešas diskriminācijas</w:t>
            </w:r>
            <w:r w:rsidRPr="009012C4">
              <w:rPr>
                <w:rFonts w:eastAsia="Times New Roman"/>
                <w:color w:val="auto"/>
                <w:szCs w:val="22"/>
              </w:rPr>
              <w:t>, veicina mazāk pārstāvētā dzimuma piesaisti, personu ar invaliditāti piesaisti un nediskriminē  pēc rases, etniskās izcelsmes, dzimuma, vecuma, invaliditātes, reliģiskās, pārliecības,  seksuālās orientācijas vai citiem apstākļiem;</w:t>
            </w:r>
          </w:p>
          <w:p w14:paraId="0E8C6A55" w14:textId="77777777" w:rsidR="009012C4" w:rsidRPr="009012C4" w:rsidRDefault="009012C4" w:rsidP="0035179A">
            <w:pPr>
              <w:numPr>
                <w:ilvl w:val="0"/>
                <w:numId w:val="18"/>
              </w:numPr>
              <w:suppressAutoHyphens/>
              <w:autoSpaceDN w:val="0"/>
              <w:jc w:val="both"/>
              <w:textAlignment w:val="baseline"/>
              <w:rPr>
                <w:rFonts w:eastAsia="Times New Roman"/>
                <w:color w:val="auto"/>
                <w:szCs w:val="22"/>
              </w:rPr>
            </w:pPr>
            <w:r w:rsidRPr="009012C4">
              <w:rPr>
                <w:rFonts w:eastAsia="Times New Roman"/>
                <w:color w:val="auto"/>
                <w:szCs w:val="22"/>
              </w:rPr>
              <w:t xml:space="preserve">sievietēm un vīriešiem tiks nodrošināta </w:t>
            </w:r>
            <w:r w:rsidRPr="009012C4">
              <w:rPr>
                <w:rFonts w:eastAsia="Times New Roman"/>
                <w:b/>
                <w:bCs/>
                <w:color w:val="auto"/>
                <w:szCs w:val="22"/>
              </w:rPr>
              <w:t>vienlīdzīga darba samaksa un vienlīdzīgas karjeras izaugsmes iespējas</w:t>
            </w:r>
            <w:r w:rsidRPr="009012C4">
              <w:rPr>
                <w:rFonts w:eastAsia="Times New Roman"/>
                <w:color w:val="auto"/>
                <w:szCs w:val="22"/>
              </w:rPr>
              <w:t xml:space="preserve">, tostarp nodrošinot dalību </w:t>
            </w:r>
            <w:r w:rsidRPr="009012C4">
              <w:rPr>
                <w:rFonts w:eastAsia="Times New Roman"/>
                <w:color w:val="auto"/>
                <w:szCs w:val="22"/>
              </w:rPr>
              <w:lastRenderedPageBreak/>
              <w:t>apmācībās, semināros, komandējumos,  (t.sk. piemērota vienlīdzīgas bonusu sistēma, veselības apdrošināšana u.c.);</w:t>
            </w:r>
          </w:p>
          <w:p w14:paraId="3BD7F8A6" w14:textId="77777777" w:rsidR="009012C4" w:rsidRPr="009012C4" w:rsidRDefault="009012C4" w:rsidP="0035179A">
            <w:pPr>
              <w:numPr>
                <w:ilvl w:val="0"/>
                <w:numId w:val="18"/>
              </w:numPr>
              <w:suppressAutoHyphens/>
              <w:autoSpaceDN w:val="0"/>
              <w:jc w:val="both"/>
              <w:textAlignment w:val="baseline"/>
              <w:rPr>
                <w:rFonts w:eastAsia="Times New Roman"/>
                <w:color w:val="auto"/>
                <w:szCs w:val="22"/>
              </w:rPr>
            </w:pPr>
            <w:r w:rsidRPr="009012C4">
              <w:rPr>
                <w:rFonts w:eastAsia="Times New Roman"/>
                <w:color w:val="auto"/>
                <w:szCs w:val="22"/>
              </w:rPr>
              <w:t xml:space="preserve">projekta vadība un īstenošana notiks </w:t>
            </w:r>
            <w:r w:rsidRPr="009012C4">
              <w:rPr>
                <w:rFonts w:eastAsia="Times New Roman"/>
                <w:b/>
                <w:bCs/>
                <w:color w:val="auto"/>
                <w:szCs w:val="22"/>
              </w:rPr>
              <w:t>personām ar funkcionāliem traucējumiem pielāgotās telpās,</w:t>
            </w:r>
            <w:r w:rsidRPr="009012C4">
              <w:rPr>
                <w:rFonts w:eastAsia="Times New Roman"/>
                <w:color w:val="auto"/>
                <w:szCs w:val="22"/>
              </w:rPr>
              <w:t xml:space="preserve"> tostarp pielāgotas informācijas un komunikāciju tehnoloģijas, ja tas ir nepieciešams.</w:t>
            </w:r>
          </w:p>
          <w:p w14:paraId="084EC424" w14:textId="77777777" w:rsidR="009012C4" w:rsidRPr="009012C4" w:rsidRDefault="009012C4" w:rsidP="004416B0">
            <w:pPr>
              <w:suppressAutoHyphens/>
              <w:autoSpaceDN w:val="0"/>
              <w:spacing w:before="120"/>
              <w:jc w:val="both"/>
              <w:textAlignment w:val="baseline"/>
              <w:rPr>
                <w:color w:val="auto"/>
                <w:szCs w:val="22"/>
                <w:u w:val="single"/>
              </w:rPr>
            </w:pPr>
            <w:r w:rsidRPr="009012C4">
              <w:rPr>
                <w:color w:val="auto"/>
                <w:szCs w:val="22"/>
                <w:u w:val="single"/>
              </w:rPr>
              <w:t>Komunikācijas un publicitātes pasākumos:</w:t>
            </w:r>
          </w:p>
          <w:p w14:paraId="50C76069" w14:textId="4B9C9100" w:rsidR="009012C4" w:rsidRPr="009012C4" w:rsidRDefault="009012C4" w:rsidP="0035179A">
            <w:pPr>
              <w:numPr>
                <w:ilvl w:val="0"/>
                <w:numId w:val="18"/>
              </w:numPr>
              <w:suppressAutoHyphens/>
              <w:autoSpaceDN w:val="0"/>
              <w:spacing w:after="120"/>
              <w:ind w:left="714" w:hanging="357"/>
              <w:jc w:val="both"/>
              <w:textAlignment w:val="baseline"/>
              <w:rPr>
                <w:rFonts w:eastAsia="Times New Roman"/>
                <w:color w:val="auto"/>
                <w:szCs w:val="22"/>
              </w:rPr>
            </w:pPr>
            <w:r w:rsidRPr="009012C4">
              <w:rPr>
                <w:rFonts w:eastAsia="Times New Roman"/>
                <w:color w:val="auto"/>
                <w:szCs w:val="22"/>
              </w:rPr>
              <w:t xml:space="preserve">īstenojot projekta komunikācijas aktivitātes, tiks </w:t>
            </w:r>
            <w:r w:rsidRPr="009012C4">
              <w:rPr>
                <w:rFonts w:eastAsia="Times New Roman"/>
                <w:b/>
                <w:bCs/>
                <w:color w:val="auto"/>
                <w:szCs w:val="22"/>
              </w:rPr>
              <w:t>izvēlēta valoda un vizuālie tēli, kas mazina diskrimināciju un stereotipu veidošanos</w:t>
            </w:r>
            <w:r w:rsidRPr="009012C4">
              <w:rPr>
                <w:rFonts w:eastAsia="Times New Roman"/>
                <w:color w:val="auto"/>
                <w:szCs w:val="22"/>
              </w:rPr>
              <w:t xml:space="preserve"> par kādu no dzimumiem, personām ar invaliditāti, reliģisko pārliecību, vecumu, rasi un etnisko izcelsmi vai seksuālo orientāciju (skat. LM metodisko materiālu “Ieteikumi diskrimināciju un stereotipus mazinošai komunikācijai ar sabiedrību”, pieejams šeit:</w:t>
            </w:r>
            <w:r w:rsidRPr="009012C4">
              <w:rPr>
                <w:color w:val="auto"/>
                <w:szCs w:val="22"/>
              </w:rPr>
              <w:t xml:space="preserve"> </w:t>
            </w:r>
            <w:hyperlink r:id="rId12" w:history="1">
              <w:r w:rsidRPr="009012C4">
                <w:rPr>
                  <w:rStyle w:val="Hyperlink"/>
                  <w:rFonts w:eastAsia="Times New Roman"/>
                  <w:color w:val="auto"/>
                  <w:szCs w:val="22"/>
                </w:rPr>
                <w:t>https://www.lm.gov.lv/lv/media/18838/download</w:t>
              </w:r>
            </w:hyperlink>
            <w:r w:rsidRPr="009012C4">
              <w:rPr>
                <w:rFonts w:eastAsia="Times New Roman"/>
                <w:color w:val="auto"/>
                <w:szCs w:val="22"/>
              </w:rPr>
              <w:t>);</w:t>
            </w:r>
          </w:p>
          <w:p w14:paraId="0BCA72FD" w14:textId="4E9FCE47" w:rsidR="009012C4" w:rsidRPr="009012C4" w:rsidRDefault="009012C4" w:rsidP="0035179A">
            <w:pPr>
              <w:numPr>
                <w:ilvl w:val="0"/>
                <w:numId w:val="18"/>
              </w:numPr>
              <w:suppressAutoHyphens/>
              <w:autoSpaceDN w:val="0"/>
              <w:spacing w:after="120"/>
              <w:ind w:left="714" w:right="-136" w:hanging="357"/>
              <w:jc w:val="both"/>
              <w:textAlignment w:val="baseline"/>
              <w:rPr>
                <w:rFonts w:eastAsia="Times New Roman"/>
                <w:color w:val="auto"/>
                <w:szCs w:val="22"/>
              </w:rPr>
            </w:pPr>
            <w:r w:rsidRPr="009012C4">
              <w:rPr>
                <w:rFonts w:eastAsia="Times New Roman"/>
                <w:color w:val="auto"/>
                <w:szCs w:val="22"/>
              </w:rPr>
              <w:t xml:space="preserve">tiks nodrošināts, ka </w:t>
            </w:r>
            <w:r w:rsidRPr="009012C4">
              <w:rPr>
                <w:rFonts w:eastAsia="Times New Roman"/>
                <w:b/>
                <w:bCs/>
                <w:color w:val="auto"/>
                <w:szCs w:val="22"/>
              </w:rPr>
              <w:t>informācija projekta vai finansējuma saņēmēja tīmekļa vietnē ir piekļūstama</w:t>
            </w:r>
            <w:r w:rsidRPr="009012C4">
              <w:rPr>
                <w:rFonts w:eastAsia="Times New Roman"/>
                <w:color w:val="auto"/>
                <w:szCs w:val="22"/>
              </w:rPr>
              <w:t xml:space="preserve"> cilvēkiem ar funkcionēšanas ierobežojumiem, izmantojot vairākus sensoros (redze, dzirde, tauste) kanālus (skat.</w:t>
            </w:r>
            <w:r w:rsidR="006C6218">
              <w:rPr>
                <w:rFonts w:eastAsia="Times New Roman"/>
                <w:color w:val="auto"/>
                <w:szCs w:val="22"/>
              </w:rPr>
              <w:t> </w:t>
            </w:r>
            <w:r w:rsidRPr="009012C4">
              <w:rPr>
                <w:rFonts w:eastAsia="Times New Roman"/>
                <w:color w:val="auto"/>
                <w:szCs w:val="22"/>
              </w:rPr>
              <w:t xml:space="preserve">VARAM vadlīnijas šeit: </w:t>
            </w:r>
            <w:hyperlink r:id="rId13" w:history="1">
              <w:r w:rsidRPr="009012C4">
                <w:rPr>
                  <w:rStyle w:val="Hyperlink"/>
                  <w:rFonts w:eastAsia="Times New Roman"/>
                  <w:color w:val="auto"/>
                  <w:szCs w:val="22"/>
                </w:rPr>
                <w:t>https://www.varam.gov.lv/lv/timeklvietnu-pieklustamibas-vadlinijas</w:t>
              </w:r>
            </w:hyperlink>
            <w:r w:rsidRPr="009012C4">
              <w:rPr>
                <w:rFonts w:eastAsia="Times New Roman"/>
                <w:color w:val="auto"/>
                <w:szCs w:val="22"/>
              </w:rPr>
              <w:t>);</w:t>
            </w:r>
          </w:p>
          <w:p w14:paraId="70AA1B64" w14:textId="77777777" w:rsidR="009012C4" w:rsidRPr="009012C4" w:rsidRDefault="009012C4" w:rsidP="0035179A">
            <w:pPr>
              <w:numPr>
                <w:ilvl w:val="0"/>
                <w:numId w:val="18"/>
              </w:numPr>
              <w:suppressAutoHyphens/>
              <w:autoSpaceDN w:val="0"/>
              <w:spacing w:after="120"/>
              <w:ind w:left="714" w:right="-136" w:hanging="357"/>
              <w:jc w:val="both"/>
              <w:textAlignment w:val="baseline"/>
              <w:rPr>
                <w:rFonts w:eastAsia="Times New Roman"/>
                <w:color w:val="auto"/>
                <w:szCs w:val="22"/>
              </w:rPr>
            </w:pPr>
            <w:r w:rsidRPr="009012C4">
              <w:rPr>
                <w:rFonts w:eastAsia="Times New Roman"/>
                <w:color w:val="auto"/>
                <w:szCs w:val="22"/>
              </w:rPr>
              <w:t xml:space="preserve">projekta tīmekļvietnē tiks izveidota </w:t>
            </w:r>
            <w:r w:rsidRPr="009012C4">
              <w:rPr>
                <w:rFonts w:eastAsia="Times New Roman"/>
                <w:b/>
                <w:bCs/>
                <w:color w:val="auto"/>
                <w:szCs w:val="22"/>
              </w:rPr>
              <w:t>sadaļa "Viegli lasīt",</w:t>
            </w:r>
            <w:r w:rsidRPr="009012C4">
              <w:rPr>
                <w:rFonts w:eastAsia="Times New Roman"/>
                <w:color w:val="auto"/>
                <w:szCs w:val="22"/>
              </w:rPr>
              <w:t xml:space="preserve"> kurā tiks iekļauta īsa aprakstoša informācija par projektu un citu lasītājiem nepieciešamu informāciju vieglajā valodā, lai plašākai sabiedrībai nodrošinātu iespēju uzzināt par ES fondu ieguldījumiem. </w:t>
            </w:r>
          </w:p>
          <w:p w14:paraId="4815E17C" w14:textId="77777777" w:rsidR="009012C4" w:rsidRPr="009012C4" w:rsidRDefault="009012C4" w:rsidP="004416B0">
            <w:pPr>
              <w:spacing w:before="120"/>
              <w:jc w:val="both"/>
              <w:rPr>
                <w:rFonts w:eastAsia="Calibri"/>
                <w:b/>
                <w:bCs/>
                <w:color w:val="auto"/>
                <w:szCs w:val="22"/>
              </w:rPr>
            </w:pPr>
            <w:r w:rsidRPr="009012C4">
              <w:rPr>
                <w:rFonts w:eastAsia="Calibri"/>
                <w:b/>
                <w:bCs/>
                <w:color w:val="auto"/>
                <w:szCs w:val="22"/>
              </w:rPr>
              <w:t>Minimālās prasības par HP specifisko darbību un HP rādītāju:</w:t>
            </w:r>
          </w:p>
          <w:p w14:paraId="0A783E8C" w14:textId="674B9B69" w:rsidR="009012C4" w:rsidRPr="009012C4" w:rsidRDefault="009012C4" w:rsidP="004416B0">
            <w:pPr>
              <w:jc w:val="both"/>
              <w:rPr>
                <w:rFonts w:eastAsia="Calibri"/>
                <w:color w:val="auto"/>
                <w:szCs w:val="22"/>
              </w:rPr>
            </w:pPr>
            <w:r w:rsidRPr="009012C4">
              <w:rPr>
                <w:rFonts w:eastAsia="Calibri"/>
                <w:b/>
                <w:bCs/>
                <w:color w:val="auto"/>
                <w:szCs w:val="22"/>
              </w:rPr>
              <w:t xml:space="preserve">Viena HP specifiskā darbība, </w:t>
            </w:r>
            <w:r w:rsidRPr="009012C4">
              <w:rPr>
                <w:rFonts w:eastAsia="Calibri"/>
                <w:color w:val="auto"/>
                <w:szCs w:val="22"/>
              </w:rPr>
              <w:t xml:space="preserve">kurai ir piesaistīts MKN definētais HP rādītājs VINPI_06.3): </w:t>
            </w:r>
          </w:p>
          <w:p w14:paraId="420434EF" w14:textId="77777777" w:rsidR="009012C4" w:rsidRPr="009012C4" w:rsidRDefault="009012C4" w:rsidP="004416B0">
            <w:pPr>
              <w:suppressAutoHyphens/>
              <w:autoSpaceDN w:val="0"/>
              <w:jc w:val="both"/>
              <w:textAlignment w:val="baseline"/>
              <w:rPr>
                <w:i/>
                <w:iCs/>
                <w:color w:val="auto"/>
                <w:szCs w:val="22"/>
              </w:rPr>
            </w:pPr>
            <w:r w:rsidRPr="009012C4">
              <w:rPr>
                <w:i/>
                <w:iCs/>
                <w:color w:val="auto"/>
                <w:szCs w:val="22"/>
              </w:rPr>
              <w:t>Dati par personālu dalījumā pēc dzimuma</w:t>
            </w:r>
          </w:p>
          <w:p w14:paraId="366F97E1" w14:textId="68D2312E" w:rsidR="009012C4" w:rsidRPr="009012C4" w:rsidRDefault="009012C4" w:rsidP="0035179A">
            <w:pPr>
              <w:numPr>
                <w:ilvl w:val="0"/>
                <w:numId w:val="18"/>
              </w:numPr>
              <w:suppressAutoHyphens/>
              <w:autoSpaceDN w:val="0"/>
              <w:spacing w:after="120"/>
              <w:jc w:val="both"/>
              <w:textAlignment w:val="baseline"/>
              <w:rPr>
                <w:rFonts w:eastAsia="Times New Roman"/>
                <w:color w:val="auto"/>
                <w:szCs w:val="22"/>
              </w:rPr>
            </w:pPr>
            <w:r w:rsidRPr="009012C4">
              <w:rPr>
                <w:rFonts w:eastAsia="Times New Roman"/>
                <w:color w:val="auto"/>
                <w:szCs w:val="22"/>
              </w:rPr>
              <w:t>tiks apkopoti dati par projektā/  pētījumā iesaistītā projekta vadības un īstenošanas personāla, zinātniskā personāla dalījumu pēc dzimuma (atbilstošais rādītājs VINPI_06.3)</w:t>
            </w:r>
            <w:r w:rsidR="00794C20">
              <w:rPr>
                <w:rFonts w:eastAsia="Times New Roman"/>
                <w:color w:val="auto"/>
                <w:szCs w:val="22"/>
              </w:rPr>
              <w:t>.</w:t>
            </w:r>
          </w:p>
          <w:p w14:paraId="72227185" w14:textId="538B497D" w:rsidR="009012C4" w:rsidRPr="009012C4" w:rsidRDefault="009012C4" w:rsidP="0035179A">
            <w:pPr>
              <w:suppressAutoHyphens/>
              <w:autoSpaceDN w:val="0"/>
              <w:spacing w:after="120"/>
              <w:jc w:val="both"/>
              <w:textAlignment w:val="baseline"/>
              <w:rPr>
                <w:color w:val="auto"/>
                <w:szCs w:val="22"/>
              </w:rPr>
            </w:pPr>
            <w:r w:rsidRPr="009012C4">
              <w:rPr>
                <w:b/>
                <w:bCs/>
                <w:color w:val="auto"/>
                <w:szCs w:val="22"/>
              </w:rPr>
              <w:t xml:space="preserve">Viens HP rādītājs, </w:t>
            </w:r>
            <w:r w:rsidRPr="009012C4">
              <w:rPr>
                <w:color w:val="auto"/>
                <w:szCs w:val="22"/>
              </w:rPr>
              <w:t xml:space="preserve">kas ir definēts </w:t>
            </w:r>
            <w:r w:rsidR="001702E9">
              <w:rPr>
                <w:color w:val="auto"/>
                <w:szCs w:val="22"/>
              </w:rPr>
              <w:t xml:space="preserve">SAMP </w:t>
            </w:r>
            <w:r w:rsidRPr="009012C4">
              <w:rPr>
                <w:color w:val="auto"/>
                <w:szCs w:val="22"/>
              </w:rPr>
              <w:t xml:space="preserve">MK noteikumos: </w:t>
            </w:r>
            <w:r w:rsidRPr="009012C4">
              <w:rPr>
                <w:b/>
                <w:bCs/>
                <w:color w:val="auto"/>
                <w:szCs w:val="22"/>
              </w:rPr>
              <w:t>VINPI_06.3</w:t>
            </w:r>
            <w:r w:rsidRPr="009012C4">
              <w:rPr>
                <w:color w:val="auto"/>
                <w:szCs w:val="22"/>
              </w:rPr>
              <w:t xml:space="preserve"> </w:t>
            </w:r>
            <w:r w:rsidRPr="00670BAF">
              <w:rPr>
                <w:b/>
                <w:bCs/>
                <w:color w:val="auto"/>
                <w:szCs w:val="22"/>
              </w:rPr>
              <w:t>Sieviešu skaits atbalsta saņēmēju vidū.</w:t>
            </w:r>
          </w:p>
          <w:p w14:paraId="31985DDD" w14:textId="532FC1E7" w:rsidR="009012C4" w:rsidRPr="009012C4" w:rsidRDefault="009012C4" w:rsidP="004416B0">
            <w:pPr>
              <w:jc w:val="both"/>
              <w:rPr>
                <w:rFonts w:eastAsia="Times New Roman"/>
                <w:i/>
                <w:iCs/>
                <w:color w:val="auto"/>
                <w:szCs w:val="22"/>
              </w:rPr>
            </w:pPr>
            <w:r w:rsidRPr="009012C4">
              <w:rPr>
                <w:rFonts w:eastAsia="Calibri"/>
                <w:color w:val="auto"/>
                <w:szCs w:val="22"/>
                <w:u w:val="single"/>
              </w:rPr>
              <w:t>Papildus projekta iesniedzējs var izvēlēties arī citas HP darbības (HP rādītāju piesaistīt nav obligāti):</w:t>
            </w:r>
            <w:r w:rsidRPr="009012C4">
              <w:rPr>
                <w:rFonts w:eastAsia="Calibri"/>
                <w:color w:val="auto"/>
                <w:szCs w:val="22"/>
              </w:rPr>
              <w:t xml:space="preserve"> </w:t>
            </w:r>
          </w:p>
          <w:p w14:paraId="3D55A7E0" w14:textId="77777777" w:rsidR="009012C4" w:rsidRPr="009012C4" w:rsidRDefault="009012C4" w:rsidP="004416B0">
            <w:pPr>
              <w:suppressAutoHyphens/>
              <w:autoSpaceDN w:val="0"/>
              <w:spacing w:before="120"/>
              <w:jc w:val="both"/>
              <w:textAlignment w:val="baseline"/>
              <w:rPr>
                <w:rFonts w:eastAsia="Times New Roman"/>
                <w:i/>
                <w:iCs/>
                <w:color w:val="auto"/>
                <w:szCs w:val="22"/>
              </w:rPr>
            </w:pPr>
            <w:r w:rsidRPr="009012C4">
              <w:rPr>
                <w:rFonts w:eastAsia="Times New Roman"/>
                <w:i/>
                <w:iCs/>
                <w:color w:val="auto"/>
                <w:szCs w:val="22"/>
              </w:rPr>
              <w:t xml:space="preserve">Klātienes  pasākuma vai pakalpojuma norises vietas  piekļūstamība: </w:t>
            </w:r>
          </w:p>
          <w:p w14:paraId="1A1605E2" w14:textId="77777777" w:rsidR="009012C4" w:rsidRPr="009012C4" w:rsidRDefault="009012C4" w:rsidP="0035179A">
            <w:pPr>
              <w:numPr>
                <w:ilvl w:val="0"/>
                <w:numId w:val="18"/>
              </w:numPr>
              <w:suppressAutoHyphens/>
              <w:autoSpaceDN w:val="0"/>
              <w:jc w:val="both"/>
              <w:textAlignment w:val="baseline"/>
              <w:rPr>
                <w:rFonts w:eastAsia="Times New Roman"/>
                <w:color w:val="auto"/>
                <w:szCs w:val="22"/>
              </w:rPr>
            </w:pPr>
            <w:r w:rsidRPr="009012C4">
              <w:rPr>
                <w:rFonts w:eastAsia="Times New Roman"/>
                <w:color w:val="auto"/>
                <w:szCs w:val="22"/>
              </w:rPr>
              <w:lastRenderedPageBreak/>
              <w:t xml:space="preserve">lai nodrošinātu projekta pasākuma norises vietas vides piekļūstamību, tiks nodrošināta tehnisko risinājumu noma (piemēram, pārvietojamais panduss, pacēlājs, individuālo indukcijas cilpu noma u.c.) (atbilstošais rādītājs VINPI_02.2). </w:t>
            </w:r>
          </w:p>
          <w:p w14:paraId="5DA56CE4" w14:textId="77777777" w:rsidR="009012C4" w:rsidRPr="009012C4" w:rsidRDefault="009012C4" w:rsidP="0035179A">
            <w:pPr>
              <w:suppressAutoHyphens/>
              <w:autoSpaceDN w:val="0"/>
              <w:jc w:val="both"/>
              <w:textAlignment w:val="baseline"/>
              <w:rPr>
                <w:rFonts w:eastAsia="Times New Roman"/>
                <w:i/>
                <w:iCs/>
                <w:color w:val="auto"/>
                <w:szCs w:val="22"/>
              </w:rPr>
            </w:pPr>
            <w:r w:rsidRPr="009012C4">
              <w:rPr>
                <w:rFonts w:eastAsia="Times New Roman"/>
                <w:i/>
                <w:iCs/>
                <w:color w:val="auto"/>
                <w:szCs w:val="22"/>
              </w:rPr>
              <w:t>Saturs zīmju valodā, vieglajā valodā, subtitri, transkripcija u.c.</w:t>
            </w:r>
          </w:p>
          <w:p w14:paraId="2E4F5679" w14:textId="77777777" w:rsidR="009012C4" w:rsidRPr="009012C4" w:rsidRDefault="009012C4" w:rsidP="0035179A">
            <w:pPr>
              <w:numPr>
                <w:ilvl w:val="0"/>
                <w:numId w:val="18"/>
              </w:numPr>
              <w:suppressAutoHyphens/>
              <w:autoSpaceDN w:val="0"/>
              <w:jc w:val="both"/>
              <w:textAlignment w:val="baseline"/>
              <w:rPr>
                <w:rFonts w:eastAsia="Times New Roman"/>
                <w:b/>
                <w:bCs/>
                <w:color w:val="auto"/>
                <w:szCs w:val="22"/>
              </w:rPr>
            </w:pPr>
            <w:r w:rsidRPr="009012C4">
              <w:rPr>
                <w:rFonts w:eastAsia="Times New Roman"/>
                <w:color w:val="auto"/>
                <w:szCs w:val="22"/>
              </w:rPr>
              <w:t>tiks nodrošināta pasākuma satura piekļūstamība personām ar funkcionēšanas ierobežojumiem, izmantojot tulkošanu zīmju valodā, informāciju vieglajā valodā, subtitrēšanu, Braila druku, reāllaika transkripciju, raidījumu un pasākumu ierakstīšanu (atbilstošais rādītājs VINPI_02.2).</w:t>
            </w:r>
          </w:p>
          <w:p w14:paraId="256BF052" w14:textId="77777777" w:rsidR="009012C4" w:rsidRPr="009012C4" w:rsidRDefault="009012C4" w:rsidP="0035179A">
            <w:pPr>
              <w:suppressAutoHyphens/>
              <w:autoSpaceDN w:val="0"/>
              <w:jc w:val="both"/>
              <w:textAlignment w:val="baseline"/>
              <w:rPr>
                <w:rFonts w:eastAsia="Times New Roman"/>
                <w:i/>
                <w:iCs/>
                <w:color w:val="auto"/>
                <w:szCs w:val="22"/>
              </w:rPr>
            </w:pPr>
            <w:r w:rsidRPr="009012C4">
              <w:rPr>
                <w:rFonts w:eastAsia="Times New Roman"/>
                <w:i/>
                <w:iCs/>
                <w:color w:val="auto"/>
                <w:szCs w:val="22"/>
              </w:rPr>
              <w:t>Digitālās informācijas  piekļūstamība ar vairākiem sensoriem kanāliem</w:t>
            </w:r>
          </w:p>
          <w:p w14:paraId="38EF41F2" w14:textId="77777777" w:rsidR="009012C4" w:rsidRPr="009012C4" w:rsidRDefault="009012C4" w:rsidP="0035179A">
            <w:pPr>
              <w:pStyle w:val="ListParagraph"/>
              <w:numPr>
                <w:ilvl w:val="0"/>
                <w:numId w:val="18"/>
              </w:numPr>
              <w:suppressAutoHyphens/>
              <w:autoSpaceDN w:val="0"/>
              <w:jc w:val="both"/>
              <w:textAlignment w:val="baseline"/>
              <w:rPr>
                <w:szCs w:val="22"/>
              </w:rPr>
            </w:pPr>
            <w:r w:rsidRPr="009012C4">
              <w:rPr>
                <w:szCs w:val="22"/>
              </w:rPr>
              <w:t>tiks nodrošināta digitālās  informācijas  satura piekļūstamība cilvēkiem ar funkcionēšanas ierobežojumiem, izmantojot vairākus sensoros kanālus (tas ietver to, ka nodrošina alternatīvas iespējas vizuāliem, audio, runas un taustāmiem elementiem),  t.sk., materiāla programmatūra būs savietojama ar ES atzītām individuālām IT palīgierīcem cilvēkiem ar funkcionēšanas ierobežojumiem (atbilstošais rādītājs VINPI_09).</w:t>
            </w:r>
          </w:p>
          <w:p w14:paraId="1BB07517" w14:textId="77777777" w:rsidR="009012C4" w:rsidRPr="009012C4" w:rsidRDefault="009012C4" w:rsidP="004416B0">
            <w:pPr>
              <w:spacing w:before="120"/>
              <w:jc w:val="both"/>
              <w:rPr>
                <w:rFonts w:eastAsia="Calibri"/>
                <w:color w:val="auto"/>
                <w:szCs w:val="22"/>
                <w:u w:val="single"/>
              </w:rPr>
            </w:pPr>
            <w:r w:rsidRPr="009012C4">
              <w:rPr>
                <w:rFonts w:eastAsia="Calibri"/>
                <w:color w:val="auto"/>
                <w:szCs w:val="22"/>
                <w:u w:val="single"/>
              </w:rPr>
              <w:t>Papildus projekts var izvēlēties arī citus HP rādītājus, kas ir saistīti ar specifiskajām HP darbībām:</w:t>
            </w:r>
          </w:p>
          <w:p w14:paraId="26B6D10F" w14:textId="77777777" w:rsidR="009012C4" w:rsidRPr="009012C4" w:rsidRDefault="009012C4" w:rsidP="0035179A">
            <w:pPr>
              <w:jc w:val="both"/>
              <w:rPr>
                <w:color w:val="auto"/>
                <w:szCs w:val="22"/>
              </w:rPr>
            </w:pPr>
            <w:r w:rsidRPr="009012C4">
              <w:rPr>
                <w:b/>
                <w:bCs/>
                <w:color w:val="auto"/>
                <w:szCs w:val="22"/>
              </w:rPr>
              <w:t xml:space="preserve">VINPI_02.2 </w:t>
            </w:r>
            <w:r w:rsidRPr="00670BAF">
              <w:rPr>
                <w:b/>
                <w:bCs/>
                <w:color w:val="auto"/>
                <w:szCs w:val="22"/>
              </w:rPr>
              <w:t>Pasākumu, kuros  nodrošināta vides un satura piekļūstamība personām ar dažāda veida funkcionēšanas ierobežojumiem, skaits;</w:t>
            </w:r>
          </w:p>
          <w:p w14:paraId="4E7EEF23" w14:textId="77777777" w:rsidR="009012C4" w:rsidRPr="009012C4" w:rsidRDefault="009012C4" w:rsidP="0035179A">
            <w:pPr>
              <w:jc w:val="both"/>
              <w:rPr>
                <w:color w:val="auto"/>
                <w:szCs w:val="22"/>
              </w:rPr>
            </w:pPr>
            <w:r w:rsidRPr="009012C4">
              <w:rPr>
                <w:b/>
                <w:bCs/>
                <w:color w:val="auto"/>
                <w:szCs w:val="22"/>
              </w:rPr>
              <w:t>VINPI_09</w:t>
            </w:r>
            <w:r w:rsidRPr="009012C4">
              <w:rPr>
                <w:color w:val="auto"/>
                <w:szCs w:val="22"/>
              </w:rPr>
              <w:t xml:space="preserve"> </w:t>
            </w:r>
            <w:r w:rsidRPr="00670BAF">
              <w:rPr>
                <w:b/>
                <w:bCs/>
                <w:color w:val="auto"/>
                <w:szCs w:val="22"/>
              </w:rPr>
              <w:t>Digitālo materiālu, kuros ir veikta informācijas pielāgošana personām ar dažādiem funkcionēšanas ierobežojumiem, skaits</w:t>
            </w:r>
            <w:r w:rsidRPr="009012C4">
              <w:rPr>
                <w:color w:val="auto"/>
                <w:szCs w:val="22"/>
              </w:rPr>
              <w:t>.</w:t>
            </w:r>
          </w:p>
          <w:p w14:paraId="636EF0AA" w14:textId="0DE04A88" w:rsidR="009012C4" w:rsidRPr="009012C4" w:rsidRDefault="009012C4" w:rsidP="00670BAF">
            <w:pPr>
              <w:spacing w:before="120"/>
              <w:jc w:val="both"/>
              <w:rPr>
                <w:b/>
                <w:bCs/>
                <w:szCs w:val="22"/>
              </w:rPr>
            </w:pPr>
            <w:r w:rsidRPr="009012C4">
              <w:rPr>
                <w:rFonts w:eastAsia="Calibri"/>
                <w:color w:val="auto"/>
                <w:szCs w:val="22"/>
              </w:rPr>
              <w:t xml:space="preserve">Ja ir nepieciešams un tas izriet no projekta satura, projekta iesniedzējs </w:t>
            </w:r>
            <w:r w:rsidR="00C106A4">
              <w:rPr>
                <w:rFonts w:eastAsia="Calibri"/>
                <w:color w:val="auto"/>
                <w:szCs w:val="22"/>
              </w:rPr>
              <w:t>projektu portālā</w:t>
            </w:r>
            <w:r w:rsidRPr="009012C4">
              <w:rPr>
                <w:rFonts w:eastAsia="Calibri"/>
                <w:color w:val="auto"/>
                <w:szCs w:val="22"/>
              </w:rPr>
              <w:t xml:space="preserve"> var pievienot “Jaunu darbību”, izvēloties no HP vadlīniju 5.pielikumā definētajām vai definēt jaunu darbību. </w:t>
            </w:r>
          </w:p>
        </w:tc>
      </w:tr>
      <w:tr w:rsidR="005231FA" w:rsidRPr="009012C4" w14:paraId="369778BF" w14:textId="77777777" w:rsidTr="00A02C61">
        <w:tc>
          <w:tcPr>
            <w:tcW w:w="14596" w:type="dxa"/>
            <w:gridSpan w:val="5"/>
          </w:tcPr>
          <w:p w14:paraId="7C8C8A02" w14:textId="57651F52" w:rsidR="005231FA" w:rsidRPr="009012C4" w:rsidRDefault="005231FA" w:rsidP="0035179A">
            <w:pPr>
              <w:suppressAutoHyphens/>
              <w:autoSpaceDN w:val="0"/>
              <w:spacing w:after="120"/>
              <w:jc w:val="both"/>
              <w:textAlignment w:val="baseline"/>
              <w:rPr>
                <w:color w:val="auto"/>
                <w:szCs w:val="22"/>
              </w:rPr>
            </w:pPr>
            <w:r>
              <w:rPr>
                <w:b/>
                <w:color w:val="auto"/>
                <w:szCs w:val="22"/>
              </w:rPr>
              <w:lastRenderedPageBreak/>
              <w:t xml:space="preserve">3. </w:t>
            </w:r>
            <w:r w:rsidRPr="009012C4">
              <w:rPr>
                <w:b/>
                <w:color w:val="auto"/>
                <w:szCs w:val="22"/>
              </w:rPr>
              <w:t>SPECIFISKIE ATBILSTĪBAS KRITĒRIJI</w:t>
            </w:r>
          </w:p>
        </w:tc>
      </w:tr>
      <w:tr w:rsidR="009012C4" w:rsidRPr="009012C4" w14:paraId="7484D154" w14:textId="77777777" w:rsidTr="00BB2022">
        <w:tc>
          <w:tcPr>
            <w:tcW w:w="704" w:type="dxa"/>
          </w:tcPr>
          <w:p w14:paraId="7B36539E" w14:textId="75A55FB1" w:rsidR="009012C4" w:rsidRPr="009012C4" w:rsidRDefault="00BB2022" w:rsidP="0035179A">
            <w:pPr>
              <w:rPr>
                <w:color w:val="auto"/>
                <w:szCs w:val="22"/>
              </w:rPr>
            </w:pPr>
            <w:r>
              <w:rPr>
                <w:color w:val="auto"/>
                <w:szCs w:val="22"/>
              </w:rPr>
              <w:t>3.1.</w:t>
            </w:r>
          </w:p>
        </w:tc>
        <w:tc>
          <w:tcPr>
            <w:tcW w:w="2696" w:type="dxa"/>
          </w:tcPr>
          <w:p w14:paraId="6E32D0B4" w14:textId="76D7622E" w:rsidR="009012C4" w:rsidRPr="009012C4" w:rsidRDefault="009012C4" w:rsidP="0035179A">
            <w:pPr>
              <w:jc w:val="both"/>
              <w:rPr>
                <w:b/>
                <w:color w:val="auto"/>
                <w:szCs w:val="22"/>
              </w:rPr>
            </w:pPr>
            <w:r w:rsidRPr="009012C4">
              <w:rPr>
                <w:szCs w:val="22"/>
              </w:rPr>
              <w:t>Projektam ir atbilstoša gatavības pakāpe</w:t>
            </w:r>
          </w:p>
        </w:tc>
        <w:tc>
          <w:tcPr>
            <w:tcW w:w="1557" w:type="dxa"/>
          </w:tcPr>
          <w:p w14:paraId="2E7D706B" w14:textId="755A8B41" w:rsidR="009012C4" w:rsidRPr="009012C4" w:rsidRDefault="009012C4" w:rsidP="002B2106">
            <w:pPr>
              <w:jc w:val="center"/>
              <w:rPr>
                <w:szCs w:val="22"/>
                <w:shd w:val="clear" w:color="auto" w:fill="FFFFFF"/>
              </w:rPr>
            </w:pPr>
            <w:r w:rsidRPr="009012C4">
              <w:rPr>
                <w:rFonts w:eastAsia="Calibri"/>
                <w:szCs w:val="22"/>
              </w:rPr>
              <w:t>P</w:t>
            </w:r>
          </w:p>
        </w:tc>
        <w:tc>
          <w:tcPr>
            <w:tcW w:w="1559" w:type="dxa"/>
          </w:tcPr>
          <w:p w14:paraId="1D4E896C" w14:textId="3208C751" w:rsidR="009012C4" w:rsidRPr="009012C4" w:rsidRDefault="00BB2022" w:rsidP="002B2106">
            <w:pPr>
              <w:tabs>
                <w:tab w:val="left" w:pos="1250"/>
              </w:tabs>
              <w:jc w:val="center"/>
              <w:rPr>
                <w:szCs w:val="22"/>
              </w:rPr>
            </w:pPr>
            <w:r w:rsidRPr="009012C4">
              <w:rPr>
                <w:szCs w:val="22"/>
              </w:rPr>
              <w:t>Jā/ Jā, ar nosacījumu/ Nē</w:t>
            </w:r>
          </w:p>
        </w:tc>
        <w:tc>
          <w:tcPr>
            <w:tcW w:w="8080" w:type="dxa"/>
          </w:tcPr>
          <w:p w14:paraId="61ECBD39" w14:textId="77777777" w:rsidR="009012C4" w:rsidRPr="009012C4" w:rsidRDefault="009012C4" w:rsidP="0035179A">
            <w:pPr>
              <w:pStyle w:val="NoSpacing"/>
              <w:jc w:val="both"/>
              <w:rPr>
                <w:rFonts w:ascii="Aptos" w:hAnsi="Aptos"/>
                <w:color w:val="auto"/>
                <w:szCs w:val="22"/>
              </w:rPr>
            </w:pPr>
            <w:r w:rsidRPr="009012C4">
              <w:rPr>
                <w:rFonts w:ascii="Aptos" w:hAnsi="Aptos"/>
                <w:color w:val="auto"/>
                <w:szCs w:val="22"/>
                <w:u w:val="single"/>
              </w:rPr>
              <w:t>Informācijas avots:</w:t>
            </w:r>
            <w:r w:rsidRPr="009012C4">
              <w:rPr>
                <w:rFonts w:ascii="Aptos" w:hAnsi="Aptos"/>
                <w:color w:val="auto"/>
                <w:szCs w:val="22"/>
              </w:rPr>
              <w:t xml:space="preserve"> projekta iesniegums un tam papildus pievienotie dokumenti, projekta iesniedzēja un sadarbības partnera publiskajā tīmeķlvietnē esošā informācija.</w:t>
            </w:r>
          </w:p>
          <w:p w14:paraId="5706E559" w14:textId="00D315BE" w:rsidR="009012C4" w:rsidRPr="009012C4" w:rsidRDefault="009012C4" w:rsidP="004416B0">
            <w:pPr>
              <w:spacing w:before="120"/>
              <w:jc w:val="both"/>
              <w:rPr>
                <w:szCs w:val="22"/>
              </w:rPr>
            </w:pPr>
            <w:r w:rsidRPr="009012C4">
              <w:rPr>
                <w:b/>
                <w:szCs w:val="22"/>
              </w:rPr>
              <w:t>Vērtējums ir „Jā”</w:t>
            </w:r>
            <w:r w:rsidRPr="009012C4">
              <w:rPr>
                <w:szCs w:val="22"/>
              </w:rPr>
              <w:t xml:space="preserve">, </w:t>
            </w:r>
            <w:r w:rsidRPr="009012C4">
              <w:rPr>
                <w:bCs/>
                <w:szCs w:val="22"/>
              </w:rPr>
              <w:t>ja p</w:t>
            </w:r>
            <w:r w:rsidRPr="009012C4">
              <w:rPr>
                <w:szCs w:val="22"/>
              </w:rPr>
              <w:t xml:space="preserve">rojekta iesniegumā un tam pievienotajos dokumentos ir aprakstīta </w:t>
            </w:r>
            <w:r w:rsidRPr="009012C4">
              <w:rPr>
                <w:color w:val="auto"/>
                <w:szCs w:val="22"/>
              </w:rPr>
              <w:t xml:space="preserve">augsta projekta gatavības pakāpe un </w:t>
            </w:r>
            <w:r w:rsidRPr="009012C4">
              <w:rPr>
                <w:szCs w:val="22"/>
              </w:rPr>
              <w:t xml:space="preserve">līdz projekta iesnieguma iesniegšanas dienai sadarbības iestādē ir </w:t>
            </w:r>
            <w:r w:rsidRPr="009012C4">
              <w:rPr>
                <w:bCs/>
                <w:szCs w:val="22"/>
              </w:rPr>
              <w:t xml:space="preserve">sagatavoti un atbilstoši projekta iesniedzēja un sadarbības partnera zinātnes universitātē noteiktajai kārtībai </w:t>
            </w:r>
            <w:r w:rsidRPr="009012C4">
              <w:rPr>
                <w:bCs/>
                <w:szCs w:val="22"/>
              </w:rPr>
              <w:lastRenderedPageBreak/>
              <w:t>saskaņoti nepieciešamie dokumenti</w:t>
            </w:r>
            <w:r w:rsidRPr="009012C4">
              <w:rPr>
                <w:rStyle w:val="FootnoteReference"/>
                <w:bCs/>
                <w:szCs w:val="22"/>
              </w:rPr>
              <w:footnoteReference w:id="9"/>
            </w:r>
            <w:r w:rsidRPr="009012C4">
              <w:rPr>
                <w:bCs/>
                <w:szCs w:val="22"/>
              </w:rPr>
              <w:t xml:space="preserve"> atklāta konkursa uz projektā paredzētajām</w:t>
            </w:r>
            <w:r w:rsidRPr="009012C4">
              <w:rPr>
                <w:szCs w:val="22"/>
              </w:rPr>
              <w:t xml:space="preserve"> profesūras tenūras amata vietām kiberdrošības un mākslīgā intelekta tehnoloģiju jomā izsludināšanai un ir izsludināts atklāts konkurss uz projektā paredzētajām profesūras tenūras amata vietām kiberdrošības un mākslīgā intelekta tehnoloģiju jomā vai </w:t>
            </w:r>
            <w:r w:rsidRPr="009012C4">
              <w:rPr>
                <w:color w:val="auto"/>
                <w:szCs w:val="22"/>
              </w:rPr>
              <w:t xml:space="preserve"> projektam ir vidēji augsta gatavības pakāpe, t.i., </w:t>
            </w:r>
            <w:r w:rsidRPr="009012C4">
              <w:rPr>
                <w:szCs w:val="22"/>
              </w:rPr>
              <w:t xml:space="preserve">ja līdz projekta iesniegšanas dienai sadarbības iestādē ir </w:t>
            </w:r>
            <w:r w:rsidRPr="009012C4">
              <w:rPr>
                <w:bCs/>
                <w:szCs w:val="22"/>
              </w:rPr>
              <w:t xml:space="preserve">sagatavoti un atbilstoši projekta iesniedzēja un sadarbības partnera zinātnes universitātē noteiktajai kārtībai saskaņoti nepieciešamie dokumenti atklāta konkursa uz projektā paredzētajām </w:t>
            </w:r>
            <w:r w:rsidRPr="009012C4">
              <w:rPr>
                <w:szCs w:val="22"/>
              </w:rPr>
              <w:t xml:space="preserve"> profesūras tenūras amata vietām kiberdrošības un mākslīgā intelekta tehnoloģiju jomā izsludināšanai; </w:t>
            </w:r>
          </w:p>
          <w:p w14:paraId="3E997541" w14:textId="77777777" w:rsidR="009012C4" w:rsidRPr="009012C4" w:rsidRDefault="009012C4" w:rsidP="0035179A">
            <w:pPr>
              <w:pStyle w:val="ListParagraph"/>
              <w:ind w:left="0"/>
              <w:jc w:val="both"/>
              <w:rPr>
                <w:szCs w:val="22"/>
              </w:rPr>
            </w:pPr>
            <w:r w:rsidRPr="009012C4">
              <w:rPr>
                <w:szCs w:val="22"/>
              </w:rPr>
              <w:t>Par minēto prasību izpildi sadarbības iestāde pārliecinās:</w:t>
            </w:r>
          </w:p>
          <w:p w14:paraId="20340400" w14:textId="77777777" w:rsidR="009012C4" w:rsidRPr="009012C4" w:rsidRDefault="009012C4" w:rsidP="008F6687">
            <w:pPr>
              <w:pStyle w:val="ListParagraph"/>
              <w:numPr>
                <w:ilvl w:val="1"/>
                <w:numId w:val="31"/>
              </w:numPr>
              <w:jc w:val="both"/>
              <w:rPr>
                <w:szCs w:val="22"/>
              </w:rPr>
            </w:pPr>
            <w:r w:rsidRPr="009012C4">
              <w:rPr>
                <w:szCs w:val="22"/>
              </w:rPr>
              <w:t>Projekta iesniedzēja un sadarbības partnera zinātnes universitātes tīmekļvietnē;</w:t>
            </w:r>
          </w:p>
          <w:p w14:paraId="068A2F1F" w14:textId="77777777" w:rsidR="009012C4" w:rsidRPr="009012C4" w:rsidRDefault="009012C4" w:rsidP="008F6687">
            <w:pPr>
              <w:pStyle w:val="ListParagraph"/>
              <w:numPr>
                <w:ilvl w:val="1"/>
                <w:numId w:val="31"/>
              </w:numPr>
              <w:jc w:val="both"/>
              <w:rPr>
                <w:szCs w:val="22"/>
              </w:rPr>
            </w:pPr>
            <w:r w:rsidRPr="009012C4">
              <w:rPr>
                <w:szCs w:val="22"/>
              </w:rPr>
              <w:t>projekta iesniegumam pievienotajā dokumentācijā par atklāta konkursa uz profesūras tenūras amata vietām kiberdrošības un mākslīgā intelekta tehnoloģiju jomā izsludināšanu.</w:t>
            </w:r>
          </w:p>
          <w:p w14:paraId="3D86CE83" w14:textId="77777777" w:rsidR="009012C4" w:rsidRPr="009012C4" w:rsidRDefault="009012C4" w:rsidP="004416B0">
            <w:pPr>
              <w:pStyle w:val="NoSpacing"/>
              <w:spacing w:before="120" w:after="120"/>
              <w:jc w:val="both"/>
              <w:rPr>
                <w:rFonts w:ascii="Aptos" w:eastAsia="Times New Roman" w:hAnsi="Aptos"/>
                <w:color w:val="auto"/>
                <w:szCs w:val="22"/>
              </w:rPr>
            </w:pPr>
            <w:r w:rsidRPr="009012C4">
              <w:rPr>
                <w:rFonts w:ascii="Aptos" w:eastAsia="Times New Roman" w:hAnsi="Aptos"/>
                <w:color w:val="auto"/>
                <w:szCs w:val="22"/>
              </w:rPr>
              <w:t xml:space="preserve">Ja projekta iesniegums neatbilst minētajām prasībām, </w:t>
            </w:r>
            <w:r w:rsidRPr="004416B0">
              <w:rPr>
                <w:rFonts w:ascii="Aptos" w:eastAsia="Times New Roman" w:hAnsi="Aptos"/>
                <w:b/>
                <w:bCs/>
                <w:color w:val="auto"/>
                <w:szCs w:val="22"/>
              </w:rPr>
              <w:t>vērtējums ir</w:t>
            </w:r>
            <w:r w:rsidRPr="009012C4">
              <w:rPr>
                <w:rFonts w:ascii="Aptos" w:eastAsia="Times New Roman" w:hAnsi="Aptos"/>
                <w:color w:val="auto"/>
                <w:szCs w:val="22"/>
              </w:rPr>
              <w:t xml:space="preserve"> </w:t>
            </w:r>
            <w:r w:rsidRPr="009012C4">
              <w:rPr>
                <w:rFonts w:ascii="Aptos" w:eastAsia="Times New Roman" w:hAnsi="Aptos"/>
                <w:b/>
                <w:bCs/>
                <w:color w:val="auto"/>
                <w:szCs w:val="22"/>
              </w:rPr>
              <w:t>“Jā, ar nosacījumu”</w:t>
            </w:r>
            <w:r w:rsidRPr="009012C4">
              <w:rPr>
                <w:rFonts w:ascii="Aptos" w:eastAsia="Times New Roman" w:hAnsi="Aptos"/>
                <w:color w:val="auto"/>
                <w:szCs w:val="22"/>
              </w:rPr>
              <w:t xml:space="preserve"> un izvirza atbilstošus nosacījumus.</w:t>
            </w:r>
          </w:p>
          <w:p w14:paraId="68FAB1D3" w14:textId="77AD45BD" w:rsidR="009012C4" w:rsidRPr="009012C4" w:rsidRDefault="009012C4" w:rsidP="0035179A">
            <w:pPr>
              <w:suppressAutoHyphens/>
              <w:autoSpaceDN w:val="0"/>
              <w:spacing w:after="120"/>
              <w:jc w:val="both"/>
              <w:textAlignment w:val="baseline"/>
              <w:rPr>
                <w:color w:val="auto"/>
                <w:szCs w:val="22"/>
              </w:rPr>
            </w:pPr>
            <w:r w:rsidRPr="009012C4">
              <w:rPr>
                <w:b/>
                <w:bCs/>
                <w:szCs w:val="22"/>
              </w:rPr>
              <w:t>Vērtējums ir “Nē”</w:t>
            </w:r>
            <w:r w:rsidRPr="009012C4">
              <w:rPr>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012C4" w:rsidRPr="009012C4" w14:paraId="689D87A1" w14:textId="77777777" w:rsidTr="00BB2022">
        <w:tc>
          <w:tcPr>
            <w:tcW w:w="704" w:type="dxa"/>
          </w:tcPr>
          <w:p w14:paraId="50D9B66F" w14:textId="7C96250B" w:rsidR="009012C4" w:rsidRPr="009012C4" w:rsidRDefault="00BB2022" w:rsidP="0035179A">
            <w:pPr>
              <w:rPr>
                <w:color w:val="auto"/>
                <w:szCs w:val="22"/>
              </w:rPr>
            </w:pPr>
            <w:r>
              <w:rPr>
                <w:color w:val="auto"/>
                <w:szCs w:val="22"/>
              </w:rPr>
              <w:lastRenderedPageBreak/>
              <w:t>3.2.</w:t>
            </w:r>
          </w:p>
        </w:tc>
        <w:tc>
          <w:tcPr>
            <w:tcW w:w="2696" w:type="dxa"/>
          </w:tcPr>
          <w:p w14:paraId="4B38A986" w14:textId="3EBA3274" w:rsidR="009012C4" w:rsidRPr="009012C4" w:rsidRDefault="009012C4" w:rsidP="000434E4">
            <w:pPr>
              <w:pStyle w:val="Standard"/>
              <w:jc w:val="both"/>
            </w:pPr>
            <w:bookmarkStart w:id="1" w:name="_Hlk209688628"/>
            <w:r w:rsidRPr="009012C4">
              <w:rPr>
                <w:rFonts w:ascii="Aptos" w:hAnsi="Aptos"/>
                <w:sz w:val="22"/>
              </w:rPr>
              <w:t>Projekta iesniedzējam un sadarbības partnerim ir izstrādāta resursu, risku un rezultātu vadības sistēma</w:t>
            </w:r>
            <w:bookmarkEnd w:id="1"/>
          </w:p>
        </w:tc>
        <w:tc>
          <w:tcPr>
            <w:tcW w:w="1557" w:type="dxa"/>
          </w:tcPr>
          <w:p w14:paraId="57CC546B" w14:textId="4C8AA855" w:rsidR="009012C4" w:rsidRPr="009012C4" w:rsidRDefault="009012C4" w:rsidP="002B2106">
            <w:pPr>
              <w:jc w:val="center"/>
              <w:rPr>
                <w:rFonts w:eastAsia="Calibri"/>
                <w:szCs w:val="22"/>
              </w:rPr>
            </w:pPr>
            <w:r w:rsidRPr="009012C4">
              <w:rPr>
                <w:rFonts w:eastAsia="Calibri"/>
                <w:szCs w:val="22"/>
              </w:rPr>
              <w:t>P</w:t>
            </w:r>
          </w:p>
        </w:tc>
        <w:tc>
          <w:tcPr>
            <w:tcW w:w="1559" w:type="dxa"/>
          </w:tcPr>
          <w:p w14:paraId="54CF656F" w14:textId="15D33F47" w:rsidR="009012C4" w:rsidRPr="009012C4" w:rsidRDefault="00BB2022" w:rsidP="002B2106">
            <w:pPr>
              <w:tabs>
                <w:tab w:val="left" w:pos="1250"/>
              </w:tabs>
              <w:jc w:val="center"/>
              <w:rPr>
                <w:szCs w:val="22"/>
              </w:rPr>
            </w:pPr>
            <w:r w:rsidRPr="009012C4">
              <w:rPr>
                <w:szCs w:val="22"/>
              </w:rPr>
              <w:t>Jā/ Jā, ar nosacījumu/ Nē</w:t>
            </w:r>
          </w:p>
        </w:tc>
        <w:tc>
          <w:tcPr>
            <w:tcW w:w="8080" w:type="dxa"/>
          </w:tcPr>
          <w:p w14:paraId="1A69135B" w14:textId="5450595D" w:rsidR="009012C4" w:rsidRPr="009012C4" w:rsidRDefault="009012C4" w:rsidP="0035179A">
            <w:pPr>
              <w:pStyle w:val="NoSpacing"/>
              <w:jc w:val="both"/>
              <w:rPr>
                <w:rFonts w:ascii="Aptos" w:hAnsi="Aptos"/>
                <w:color w:val="auto"/>
                <w:szCs w:val="22"/>
              </w:rPr>
            </w:pPr>
            <w:r w:rsidRPr="009012C4">
              <w:rPr>
                <w:rFonts w:ascii="Aptos" w:hAnsi="Aptos"/>
                <w:color w:val="auto"/>
                <w:szCs w:val="22"/>
                <w:u w:val="single"/>
              </w:rPr>
              <w:t>Informācijas avots:</w:t>
            </w:r>
            <w:r w:rsidRPr="009012C4">
              <w:rPr>
                <w:rFonts w:ascii="Aptos" w:hAnsi="Aptos"/>
                <w:color w:val="auto"/>
                <w:szCs w:val="22"/>
              </w:rPr>
              <w:t xml:space="preserve"> projekta iesniegums un tam papildus pievienotie dokumenti, projekta iesniedzēja un sadarbības partnera publiskajā tīmeķlvietnē esošā informācija.</w:t>
            </w:r>
          </w:p>
          <w:p w14:paraId="5DBD6BBC" w14:textId="77777777" w:rsidR="009012C4" w:rsidRPr="009012C4" w:rsidRDefault="009012C4" w:rsidP="004416B0">
            <w:pPr>
              <w:pStyle w:val="NoSpacing"/>
              <w:spacing w:before="120" w:after="120"/>
              <w:jc w:val="both"/>
              <w:rPr>
                <w:rFonts w:ascii="Aptos" w:hAnsi="Aptos"/>
                <w:szCs w:val="22"/>
              </w:rPr>
            </w:pPr>
            <w:bookmarkStart w:id="2" w:name="_Hlk209689048"/>
            <w:r w:rsidRPr="009012C4">
              <w:rPr>
                <w:rFonts w:ascii="Aptos" w:hAnsi="Aptos"/>
                <w:b/>
                <w:szCs w:val="22"/>
              </w:rPr>
              <w:t>Vērtējums ir „Jā”</w:t>
            </w:r>
            <w:r w:rsidRPr="009012C4">
              <w:rPr>
                <w:rFonts w:ascii="Aptos" w:hAnsi="Aptos"/>
                <w:szCs w:val="22"/>
              </w:rPr>
              <w:t xml:space="preserve">, </w:t>
            </w:r>
            <w:r w:rsidRPr="009012C4">
              <w:rPr>
                <w:rFonts w:ascii="Aptos" w:hAnsi="Aptos"/>
                <w:bCs/>
                <w:szCs w:val="22"/>
              </w:rPr>
              <w:t>ja p</w:t>
            </w:r>
            <w:r w:rsidRPr="009012C4">
              <w:rPr>
                <w:rFonts w:ascii="Aptos" w:hAnsi="Aptos"/>
                <w:szCs w:val="22"/>
              </w:rPr>
              <w:t xml:space="preserve">rojekta iesniegumā un tā pielikumos ir pietiekami raksturoti un pamatoti projekta iesniedzēja un sadarbības partnera </w:t>
            </w:r>
            <w:r w:rsidRPr="009012C4">
              <w:rPr>
                <w:rFonts w:ascii="Aptos" w:hAnsi="Aptos"/>
                <w:bCs/>
                <w:szCs w:val="22"/>
              </w:rPr>
              <w:t xml:space="preserve"> iestādē izstrādātie iekšējie procesi  procedūras, kas nodrošina ar projekta īstenošanu saistīto resursu pietiekamību un rezultātu sasniegšanu un vadību un projekta risku identificēšanu un pārvaldību un, gadījumā ja tās ir publiski pieejamas, ir iekļauta norāde uz to publisko pieejamību projekta iesniedzēja un sadarbības partnera tīmekļa vietnē.</w:t>
            </w:r>
          </w:p>
          <w:bookmarkEnd w:id="2"/>
          <w:p w14:paraId="59BCFD0B" w14:textId="77777777" w:rsidR="009012C4" w:rsidRPr="009012C4" w:rsidRDefault="009012C4" w:rsidP="004416B0">
            <w:pPr>
              <w:pStyle w:val="NoSpacing"/>
              <w:spacing w:before="120" w:after="120"/>
              <w:jc w:val="both"/>
              <w:rPr>
                <w:rFonts w:ascii="Aptos" w:eastAsia="Times New Roman" w:hAnsi="Aptos"/>
                <w:color w:val="auto"/>
                <w:szCs w:val="22"/>
              </w:rPr>
            </w:pPr>
            <w:r w:rsidRPr="009012C4">
              <w:rPr>
                <w:rFonts w:ascii="Aptos" w:eastAsia="Times New Roman" w:hAnsi="Aptos"/>
                <w:color w:val="auto"/>
                <w:szCs w:val="22"/>
              </w:rPr>
              <w:lastRenderedPageBreak/>
              <w:t xml:space="preserve">Ja projekta iesniegums neatbilst minētajām prasībām, </w:t>
            </w:r>
            <w:r w:rsidRPr="004416B0">
              <w:rPr>
                <w:rFonts w:ascii="Aptos" w:eastAsia="Times New Roman" w:hAnsi="Aptos"/>
                <w:b/>
                <w:bCs/>
                <w:color w:val="auto"/>
                <w:szCs w:val="22"/>
              </w:rPr>
              <w:t>vērtējums ir</w:t>
            </w:r>
            <w:r w:rsidRPr="009012C4">
              <w:rPr>
                <w:rFonts w:ascii="Aptos" w:eastAsia="Times New Roman" w:hAnsi="Aptos"/>
                <w:color w:val="auto"/>
                <w:szCs w:val="22"/>
              </w:rPr>
              <w:t xml:space="preserve"> </w:t>
            </w:r>
            <w:r w:rsidRPr="009012C4">
              <w:rPr>
                <w:rFonts w:ascii="Aptos" w:eastAsia="Times New Roman" w:hAnsi="Aptos"/>
                <w:b/>
                <w:bCs/>
                <w:color w:val="auto"/>
                <w:szCs w:val="22"/>
              </w:rPr>
              <w:t>“Jā, ar nosacījumu”</w:t>
            </w:r>
            <w:r w:rsidRPr="009012C4">
              <w:rPr>
                <w:rFonts w:ascii="Aptos" w:eastAsia="Times New Roman" w:hAnsi="Aptos"/>
                <w:color w:val="auto"/>
                <w:szCs w:val="22"/>
              </w:rPr>
              <w:t xml:space="preserve"> un izvirza atbilstošus nosacījumus.</w:t>
            </w:r>
          </w:p>
          <w:p w14:paraId="337347FD" w14:textId="424487A1" w:rsidR="009012C4" w:rsidRPr="009012C4" w:rsidRDefault="009012C4" w:rsidP="0035179A">
            <w:pPr>
              <w:pStyle w:val="NoSpacing"/>
              <w:jc w:val="both"/>
              <w:rPr>
                <w:rFonts w:ascii="Aptos" w:hAnsi="Aptos"/>
                <w:color w:val="auto"/>
                <w:szCs w:val="22"/>
                <w:u w:val="single"/>
              </w:rPr>
            </w:pPr>
            <w:r w:rsidRPr="009012C4">
              <w:rPr>
                <w:rFonts w:ascii="Aptos" w:hAnsi="Aptos"/>
                <w:b/>
                <w:bCs/>
                <w:szCs w:val="22"/>
              </w:rPr>
              <w:t>Vērtējums ir “Nē”</w:t>
            </w:r>
            <w:r w:rsidRPr="009012C4">
              <w:rPr>
                <w:rFonts w:ascii="Aptos"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067BD37" w14:textId="13F28358" w:rsidR="007740BE" w:rsidRPr="009012C4" w:rsidRDefault="007740BE" w:rsidP="00A111B1">
      <w:pPr>
        <w:rPr>
          <w:szCs w:val="22"/>
        </w:rPr>
      </w:pPr>
    </w:p>
    <w:sectPr w:rsidR="007740BE" w:rsidRPr="009012C4" w:rsidSect="00F12E28">
      <w:headerReference w:type="default" r:id="rId14"/>
      <w:footerReference w:type="default" r:id="rId15"/>
      <w:footerReference w:type="first" r:id="rId16"/>
      <w:pgSz w:w="16838" w:h="11906" w:orient="landscape" w:code="9"/>
      <w:pgMar w:top="1276" w:right="1134" w:bottom="567"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BF8CB" w14:textId="77777777" w:rsidR="000F18AB" w:rsidRDefault="000F18AB" w:rsidP="007740BE">
      <w:r>
        <w:separator/>
      </w:r>
    </w:p>
  </w:endnote>
  <w:endnote w:type="continuationSeparator" w:id="0">
    <w:p w14:paraId="16850ED9" w14:textId="77777777" w:rsidR="000F18AB" w:rsidRDefault="000F18AB" w:rsidP="007740BE">
      <w:r>
        <w:continuationSeparator/>
      </w:r>
    </w:p>
  </w:endnote>
  <w:endnote w:type="continuationNotice" w:id="1">
    <w:p w14:paraId="0C0E8519" w14:textId="77777777" w:rsidR="000F18AB" w:rsidRDefault="000F18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Aptos">
    <w:charset w:val="00"/>
    <w:family w:val="swiss"/>
    <w:pitch w:val="variable"/>
    <w:sig w:usb0="20000287" w:usb1="00000003" w:usb2="00000000" w:usb3="00000000" w:csb0="0000019F" w:csb1="00000000"/>
  </w:font>
  <w:font w:name="ヒラギノ角ゴ Pro W3">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09EC" w14:textId="77777777" w:rsidR="00495F8A" w:rsidRDefault="00495F8A" w:rsidP="00F12E28">
    <w:pP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C513" w14:textId="77777777" w:rsidR="00495F8A" w:rsidRPr="00A0343E" w:rsidRDefault="00495F8A" w:rsidP="00F12E28">
    <w:pPr>
      <w:jc w:val="both"/>
      <w:rPr>
        <w:rFonts w:ascii="Times New Roman" w:hAnsi="Times New Roman"/>
        <w:sz w:val="20"/>
        <w:szCs w:val="20"/>
      </w:rPr>
    </w:pPr>
    <w:r>
      <w:rPr>
        <w:rFonts w:ascii="Times New Roman" w:hAnsi="Times New Roman"/>
        <w:sz w:val="20"/>
        <w:szCs w:val="20"/>
      </w:rPr>
      <w:t>E</w:t>
    </w:r>
    <w:r w:rsidRPr="00A0343E">
      <w:rPr>
        <w:rFonts w:ascii="Times New Roman" w:hAnsi="Times New Roman"/>
        <w:sz w:val="20"/>
        <w:szCs w:val="20"/>
      </w:rPr>
      <w:t>MKrit_metodika_</w:t>
    </w:r>
    <w:r>
      <w:rPr>
        <w:rFonts w:ascii="Times New Roman" w:hAnsi="Times New Roman"/>
        <w:sz w:val="20"/>
        <w:szCs w:val="20"/>
      </w:rPr>
      <w:t>422</w:t>
    </w:r>
    <w:r w:rsidRPr="00A0343E">
      <w:rPr>
        <w:rFonts w:ascii="Times New Roman" w:hAnsi="Times New Roman"/>
        <w:sz w:val="20"/>
        <w:szCs w:val="20"/>
      </w:rPr>
      <w:t xml:space="preserve">1; </w:t>
    </w:r>
    <w:r>
      <w:rPr>
        <w:rFonts w:ascii="Times New Roman" w:hAnsi="Times New Roman"/>
        <w:sz w:val="20"/>
        <w:szCs w:val="20"/>
      </w:rPr>
      <w:t>D</w:t>
    </w:r>
    <w:r w:rsidRPr="0023529A">
      <w:rPr>
        <w:rFonts w:ascii="Times New Roman" w:hAnsi="Times New Roman"/>
        <w:sz w:val="20"/>
        <w:szCs w:val="20"/>
      </w:rPr>
      <w:t xml:space="preserve">arbības programmas „Izaugsme un nodarbinātība” 4.2.1.specifiskā atbalsta mērķa „Veicināt energoefektivitātes paaugstināšanu valsts un dzīvojamās ēkās” 4.2.1.1. specifiskā atbalsta mērķa pasākumu „Veicināt energoefektivitātes paaugstināšanu dzīvojamās ēkās”” </w:t>
    </w:r>
    <w:r w:rsidRPr="00A0343E">
      <w:rPr>
        <w:rFonts w:ascii="Times New Roman" w:eastAsia="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0FDBA" w14:textId="77777777" w:rsidR="000F18AB" w:rsidRDefault="000F18AB" w:rsidP="007740BE">
      <w:r>
        <w:separator/>
      </w:r>
    </w:p>
  </w:footnote>
  <w:footnote w:type="continuationSeparator" w:id="0">
    <w:p w14:paraId="6ED8922D" w14:textId="77777777" w:rsidR="000F18AB" w:rsidRDefault="000F18AB" w:rsidP="007740BE">
      <w:r>
        <w:continuationSeparator/>
      </w:r>
    </w:p>
  </w:footnote>
  <w:footnote w:type="continuationNotice" w:id="1">
    <w:p w14:paraId="37EF4B36" w14:textId="77777777" w:rsidR="000F18AB" w:rsidRDefault="000F18AB"/>
  </w:footnote>
  <w:footnote w:id="2">
    <w:p w14:paraId="46CBF14D" w14:textId="23FDD59E" w:rsidR="00037808" w:rsidRPr="00D660CD" w:rsidRDefault="00037808" w:rsidP="00037808">
      <w:pPr>
        <w:pStyle w:val="FootnoteText"/>
        <w:rPr>
          <w:rFonts w:ascii="Aptos" w:hAnsi="Aptos"/>
          <w:sz w:val="18"/>
          <w:szCs w:val="18"/>
          <w:lang w:val="en-US"/>
        </w:rPr>
      </w:pPr>
      <w:r w:rsidRPr="00D660CD">
        <w:rPr>
          <w:rStyle w:val="FootnoteReference"/>
          <w:rFonts w:ascii="Aptos" w:hAnsi="Aptos"/>
          <w:sz w:val="18"/>
          <w:szCs w:val="18"/>
        </w:rPr>
        <w:footnoteRef/>
      </w:r>
      <w:r w:rsidRPr="00D660CD">
        <w:rPr>
          <w:rFonts w:ascii="Aptos" w:hAnsi="Aptos"/>
          <w:sz w:val="18"/>
          <w:szCs w:val="18"/>
        </w:rPr>
        <w:t xml:space="preserve"> Vērtēšanas kritēriji apstiprināti Eiropas Savienības fondu 2021.-2027. gada Uzraudzības komitejas rakstiskajā procedūrā ar 2025.gada </w:t>
      </w:r>
      <w:r w:rsidR="005036F6" w:rsidRPr="00D660CD">
        <w:rPr>
          <w:rFonts w:ascii="Aptos" w:hAnsi="Aptos"/>
          <w:sz w:val="18"/>
          <w:szCs w:val="18"/>
        </w:rPr>
        <w:t>27</w:t>
      </w:r>
      <w:r w:rsidRPr="00D660CD">
        <w:rPr>
          <w:rFonts w:ascii="Aptos" w:hAnsi="Aptos"/>
          <w:sz w:val="18"/>
          <w:szCs w:val="18"/>
        </w:rPr>
        <w:t>.</w:t>
      </w:r>
      <w:r w:rsidR="008D6549" w:rsidRPr="00D660CD">
        <w:rPr>
          <w:rFonts w:ascii="Aptos" w:hAnsi="Aptos"/>
          <w:sz w:val="18"/>
          <w:szCs w:val="18"/>
        </w:rPr>
        <w:t>oktobra</w:t>
      </w:r>
      <w:r w:rsidRPr="00D660CD">
        <w:rPr>
          <w:rFonts w:ascii="Aptos" w:hAnsi="Aptos"/>
          <w:sz w:val="18"/>
          <w:szCs w:val="18"/>
        </w:rPr>
        <w:t xml:space="preserve"> lēmumu Nr. </w:t>
      </w:r>
      <w:r w:rsidR="0049580A" w:rsidRPr="00D660CD">
        <w:rPr>
          <w:rFonts w:ascii="Aptos" w:hAnsi="Aptos"/>
          <w:sz w:val="18"/>
          <w:szCs w:val="18"/>
        </w:rPr>
        <w:t>2025/5.2-6/16/54</w:t>
      </w:r>
      <w:r w:rsidRPr="00D660CD">
        <w:rPr>
          <w:rFonts w:ascii="Aptos" w:hAnsi="Aptos"/>
          <w:sz w:val="18"/>
          <w:szCs w:val="18"/>
        </w:rPr>
        <w:t xml:space="preserve">, dokumenti pieejami: </w:t>
      </w:r>
      <w:hyperlink r:id="rId1" w:history="1">
        <w:r w:rsidR="00C73058" w:rsidRPr="00D660CD">
          <w:rPr>
            <w:rStyle w:val="Hyperlink"/>
            <w:rFonts w:ascii="Aptos" w:hAnsi="Aptos"/>
            <w:sz w:val="18"/>
            <w:szCs w:val="18"/>
          </w:rPr>
          <w:t>https://www.esfondi.lv/profesionaliem/uzraudzibas-komiteja/uk-e-portfelis-2021-2027/2025-10-10-uk-rakstiska-procedura-izm_1121</w:t>
        </w:r>
      </w:hyperlink>
      <w:r w:rsidRPr="00D660CD">
        <w:rPr>
          <w:rFonts w:ascii="Aptos" w:hAnsi="Aptos"/>
          <w:sz w:val="18"/>
          <w:szCs w:val="18"/>
        </w:rPr>
        <w:t xml:space="preserve"> </w:t>
      </w:r>
    </w:p>
  </w:footnote>
  <w:footnote w:id="3">
    <w:p w14:paraId="261AAF6C" w14:textId="77777777" w:rsidR="00703ED3" w:rsidRPr="006F6B13" w:rsidRDefault="00703ED3" w:rsidP="0063330F">
      <w:pPr>
        <w:pStyle w:val="FootnoteText"/>
        <w:jc w:val="both"/>
        <w:rPr>
          <w:rFonts w:ascii="Aptos" w:hAnsi="Aptos"/>
          <w:sz w:val="18"/>
          <w:szCs w:val="18"/>
        </w:rPr>
      </w:pPr>
      <w:r w:rsidRPr="00D660CD">
        <w:rPr>
          <w:rStyle w:val="FootnoteReference"/>
          <w:rFonts w:ascii="Aptos" w:hAnsi="Aptos"/>
          <w:sz w:val="18"/>
          <w:szCs w:val="18"/>
        </w:rPr>
        <w:footnoteRef/>
      </w:r>
      <w:r w:rsidRPr="00D660CD">
        <w:rPr>
          <w:rFonts w:ascii="Aptos" w:hAnsi="Aptos"/>
          <w:sz w:val="18"/>
          <w:szCs w:val="18"/>
        </w:rPr>
        <w:t xml:space="preserve"> Kritērija neatbilstības gadījumā sadarbības iestāde pieņem lēmumu par projekta iesnieguma apstiprināšanu ar nosacījumu vai noraidīšanu, ievērojot nolikumā noteikto.</w:t>
      </w:r>
    </w:p>
  </w:footnote>
  <w:footnote w:id="4">
    <w:p w14:paraId="6E4A0BC1" w14:textId="77777777" w:rsidR="00920AF2" w:rsidRPr="006F6B13" w:rsidRDefault="00920AF2" w:rsidP="00D550B4">
      <w:pPr>
        <w:pStyle w:val="FootnoteText"/>
        <w:jc w:val="both"/>
        <w:rPr>
          <w:rFonts w:ascii="Aptos" w:hAnsi="Aptos"/>
          <w:sz w:val="18"/>
          <w:szCs w:val="18"/>
        </w:rPr>
      </w:pPr>
      <w:r w:rsidRPr="006F6B13">
        <w:rPr>
          <w:rStyle w:val="FootnoteReference"/>
          <w:rFonts w:ascii="Aptos" w:hAnsi="Aptos"/>
          <w:sz w:val="18"/>
          <w:szCs w:val="18"/>
        </w:rPr>
        <w:footnoteRef/>
      </w:r>
      <w:r w:rsidRPr="006F6B13">
        <w:rPr>
          <w:rFonts w:ascii="Aptos" w:hAnsi="Aptos"/>
          <w:sz w:val="18"/>
          <w:szCs w:val="18"/>
        </w:rPr>
        <w:t xml:space="preserve"> Eiropas Sociālā fonda Plus, ERAF, KF, Taisnīgas pārkārtošanās fonda.</w:t>
      </w:r>
    </w:p>
  </w:footnote>
  <w:footnote w:id="5">
    <w:p w14:paraId="29B1D66A" w14:textId="77777777" w:rsidR="00920AF2" w:rsidRPr="006F6B13" w:rsidRDefault="00920AF2" w:rsidP="00D550B4">
      <w:pPr>
        <w:pStyle w:val="FootnoteText"/>
        <w:jc w:val="both"/>
        <w:rPr>
          <w:rFonts w:ascii="Aptos" w:hAnsi="Aptos"/>
          <w:sz w:val="18"/>
          <w:szCs w:val="18"/>
        </w:rPr>
      </w:pPr>
      <w:r w:rsidRPr="006F6B13">
        <w:rPr>
          <w:rStyle w:val="FootnoteReference"/>
          <w:rFonts w:ascii="Aptos" w:hAnsi="Aptos"/>
          <w:sz w:val="18"/>
          <w:szCs w:val="18"/>
        </w:rPr>
        <w:footnoteRef/>
      </w:r>
      <w:r w:rsidRPr="006F6B13">
        <w:rPr>
          <w:rFonts w:ascii="Aptos" w:hAnsi="Aptos"/>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4D68DE73" w14:textId="77777777" w:rsidR="00920AF2" w:rsidRPr="006F6B13" w:rsidRDefault="00920AF2" w:rsidP="00D550B4">
      <w:pPr>
        <w:pStyle w:val="FootnoteText"/>
        <w:rPr>
          <w:rFonts w:ascii="Aptos" w:hAnsi="Aptos"/>
          <w:sz w:val="18"/>
          <w:szCs w:val="18"/>
        </w:rPr>
      </w:pPr>
      <w:r w:rsidRPr="006F6B13">
        <w:rPr>
          <w:rStyle w:val="FootnoteReference"/>
          <w:rFonts w:ascii="Aptos" w:hAnsi="Aptos"/>
          <w:sz w:val="18"/>
          <w:szCs w:val="18"/>
        </w:rPr>
        <w:footnoteRef/>
      </w:r>
      <w:r w:rsidRPr="006F6B13">
        <w:rPr>
          <w:rFonts w:ascii="Aptos" w:hAnsi="Aptos"/>
          <w:sz w:val="18"/>
          <w:szCs w:val="18"/>
        </w:rPr>
        <w:t xml:space="preserve"> https://www.vid.gov.lv/lv/nodoklu-maksataju-reitinga-sistema</w:t>
      </w:r>
    </w:p>
  </w:footnote>
  <w:footnote w:id="7">
    <w:p w14:paraId="4B2AB552" w14:textId="37D7550C" w:rsidR="00920AF2" w:rsidRPr="006F6B13" w:rsidRDefault="00920AF2" w:rsidP="00D550B4">
      <w:pPr>
        <w:pStyle w:val="FootnoteText"/>
        <w:rPr>
          <w:rFonts w:ascii="Aptos" w:hAnsi="Aptos"/>
          <w:sz w:val="18"/>
          <w:szCs w:val="18"/>
        </w:rPr>
      </w:pPr>
      <w:r w:rsidRPr="006F6B13">
        <w:rPr>
          <w:rStyle w:val="FootnoteReference"/>
          <w:rFonts w:ascii="Aptos" w:hAnsi="Aptos"/>
          <w:sz w:val="18"/>
          <w:szCs w:val="18"/>
        </w:rPr>
        <w:footnoteRef/>
      </w:r>
      <w:r w:rsidRPr="006F6B13">
        <w:rPr>
          <w:rFonts w:ascii="Aptos" w:hAnsi="Aptos"/>
          <w:sz w:val="18"/>
          <w:szCs w:val="18"/>
        </w:rPr>
        <w:t xml:space="preserve"> Informāciju var izgūt arī izmantojot Kohēzijas politikas fondu vadības informācijas sistēmā (</w:t>
      </w:r>
      <w:r w:rsidR="00AF1B72" w:rsidRPr="006F6B13">
        <w:rPr>
          <w:rFonts w:ascii="Aptos" w:hAnsi="Aptos"/>
          <w:sz w:val="18"/>
          <w:szCs w:val="18"/>
        </w:rPr>
        <w:t>projektu portālā</w:t>
      </w:r>
      <w:r w:rsidRPr="006F6B13">
        <w:rPr>
          <w:rFonts w:ascii="Aptos" w:hAnsi="Aptos"/>
          <w:sz w:val="18"/>
          <w:szCs w:val="18"/>
        </w:rPr>
        <w:t>) pieejamo funkcionalitāti – e-izziņas par nodokļu nomaksas statusa izgūšana.</w:t>
      </w:r>
    </w:p>
  </w:footnote>
  <w:footnote w:id="8">
    <w:p w14:paraId="476D4EC3" w14:textId="77777777" w:rsidR="009012C4" w:rsidRPr="006F6B13" w:rsidRDefault="009012C4" w:rsidP="006121E5">
      <w:pPr>
        <w:pStyle w:val="FootnoteText"/>
        <w:rPr>
          <w:rFonts w:ascii="Aptos" w:hAnsi="Aptos"/>
          <w:sz w:val="18"/>
          <w:szCs w:val="18"/>
        </w:rPr>
      </w:pPr>
      <w:r w:rsidRPr="006F6B13">
        <w:rPr>
          <w:rStyle w:val="FootnoteReference"/>
          <w:rFonts w:ascii="Aptos" w:hAnsi="Aptos"/>
          <w:sz w:val="18"/>
          <w:szCs w:val="18"/>
        </w:rPr>
        <w:footnoteRef/>
      </w:r>
      <w:r w:rsidRPr="006F6B13">
        <w:rPr>
          <w:rFonts w:ascii="Aptos" w:hAnsi="Aptos"/>
          <w:sz w:val="18"/>
          <w:szCs w:val="18"/>
        </w:rPr>
        <w:t xml:space="preserve"> Pieejamas: </w:t>
      </w:r>
      <w:hyperlink r:id="rId2" w:history="1">
        <w:r w:rsidRPr="006F6B13">
          <w:rPr>
            <w:rStyle w:val="Hyperlink"/>
            <w:rFonts w:ascii="Aptos" w:hAnsi="Aptos"/>
            <w:sz w:val="18"/>
            <w:szCs w:val="18"/>
            <w:lang w:val="lv"/>
          </w:rPr>
          <w:t>https://www.lm.gov.lv/lv/vadlinijas-horizontala-principa-vienlidziba-ieklausana-nediskriminacija-un-pamattiesibu-ieverosana-istenosanai-un-uzraudzibai-2021-2027</w:t>
        </w:r>
      </w:hyperlink>
    </w:p>
  </w:footnote>
  <w:footnote w:id="9">
    <w:p w14:paraId="4D594ECF" w14:textId="0DCE78A9" w:rsidR="009012C4" w:rsidRPr="006F6B13" w:rsidRDefault="009012C4">
      <w:pPr>
        <w:pStyle w:val="FootnoteText"/>
        <w:rPr>
          <w:rFonts w:ascii="Aptos" w:hAnsi="Aptos"/>
        </w:rPr>
      </w:pPr>
      <w:r w:rsidRPr="006F6B13">
        <w:rPr>
          <w:rStyle w:val="FootnoteReference"/>
          <w:rFonts w:ascii="Aptos" w:hAnsi="Aptos"/>
        </w:rPr>
        <w:footnoteRef/>
      </w:r>
      <w:r w:rsidRPr="006F6B13">
        <w:rPr>
          <w:rFonts w:ascii="Aptos" w:hAnsi="Aptos"/>
        </w:rPr>
        <w:t xml:space="preserve"> Informācija par nepieciešamo dokumentu kopumu iegūstama no attiecīgās zinātnes universitātes senāta apstiprināta profesūras tenūras nolikuma.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051" w14:textId="642D3CDB" w:rsidR="00495F8A" w:rsidRPr="001169FB" w:rsidRDefault="00495F8A">
    <w:pPr>
      <w:pStyle w:val="Header"/>
      <w:jc w:val="center"/>
      <w:rPr>
        <w:rFonts w:ascii="Times New Roman" w:hAnsi="Times New Roman"/>
      </w:rPr>
    </w:pPr>
    <w:r w:rsidRPr="001169FB">
      <w:rPr>
        <w:rFonts w:ascii="Times New Roman" w:hAnsi="Times New Roman"/>
      </w:rPr>
      <w:fldChar w:fldCharType="begin"/>
    </w:r>
    <w:r w:rsidRPr="001169FB">
      <w:rPr>
        <w:rFonts w:ascii="Times New Roman" w:hAnsi="Times New Roman"/>
      </w:rPr>
      <w:instrText xml:space="preserve"> PAGE   \* MERGEFORMAT </w:instrText>
    </w:r>
    <w:r w:rsidRPr="001169FB">
      <w:rPr>
        <w:rFonts w:ascii="Times New Roman" w:hAnsi="Times New Roman"/>
      </w:rPr>
      <w:fldChar w:fldCharType="separate"/>
    </w:r>
    <w:r>
      <w:rPr>
        <w:rFonts w:ascii="Times New Roman" w:hAnsi="Times New Roman"/>
        <w:noProof/>
      </w:rPr>
      <w:t>22</w:t>
    </w:r>
    <w:r w:rsidRPr="001169FB">
      <w:rPr>
        <w:rFonts w:ascii="Times New Roman" w:hAnsi="Times New Roman"/>
        <w:noProof/>
      </w:rPr>
      <w:fldChar w:fldCharType="end"/>
    </w:r>
  </w:p>
  <w:p w14:paraId="57B7DBCD" w14:textId="77777777" w:rsidR="00495F8A" w:rsidRDefault="00495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D82"/>
    <w:multiLevelType w:val="hybridMultilevel"/>
    <w:tmpl w:val="110A2B8C"/>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BD6DFD"/>
    <w:multiLevelType w:val="hybridMultilevel"/>
    <w:tmpl w:val="474C836A"/>
    <w:lvl w:ilvl="0" w:tplc="0426000F">
      <w:start w:val="1"/>
      <w:numFmt w:val="decimal"/>
      <w:lvlText w:val="%1."/>
      <w:lvlJc w:val="left"/>
      <w:pPr>
        <w:ind w:left="-273" w:hanging="360"/>
      </w:pPr>
      <w:rPr>
        <w:rFonts w:hint="default"/>
      </w:rPr>
    </w:lvl>
    <w:lvl w:ilvl="1" w:tplc="04260019">
      <w:start w:val="1"/>
      <w:numFmt w:val="lowerLetter"/>
      <w:lvlText w:val="%2."/>
      <w:lvlJc w:val="left"/>
      <w:pPr>
        <w:ind w:left="239" w:hanging="360"/>
      </w:pPr>
    </w:lvl>
    <w:lvl w:ilvl="2" w:tplc="0426001B" w:tentative="1">
      <w:start w:val="1"/>
      <w:numFmt w:val="lowerRoman"/>
      <w:lvlText w:val="%3."/>
      <w:lvlJc w:val="right"/>
      <w:pPr>
        <w:ind w:left="959" w:hanging="180"/>
      </w:pPr>
    </w:lvl>
    <w:lvl w:ilvl="3" w:tplc="0426000F" w:tentative="1">
      <w:start w:val="1"/>
      <w:numFmt w:val="decimal"/>
      <w:lvlText w:val="%4."/>
      <w:lvlJc w:val="left"/>
      <w:pPr>
        <w:ind w:left="1679" w:hanging="360"/>
      </w:pPr>
    </w:lvl>
    <w:lvl w:ilvl="4" w:tplc="04260019" w:tentative="1">
      <w:start w:val="1"/>
      <w:numFmt w:val="lowerLetter"/>
      <w:lvlText w:val="%5."/>
      <w:lvlJc w:val="left"/>
      <w:pPr>
        <w:ind w:left="2399" w:hanging="360"/>
      </w:pPr>
    </w:lvl>
    <w:lvl w:ilvl="5" w:tplc="0426001B" w:tentative="1">
      <w:start w:val="1"/>
      <w:numFmt w:val="lowerRoman"/>
      <w:lvlText w:val="%6."/>
      <w:lvlJc w:val="right"/>
      <w:pPr>
        <w:ind w:left="3119" w:hanging="180"/>
      </w:pPr>
    </w:lvl>
    <w:lvl w:ilvl="6" w:tplc="0426000F" w:tentative="1">
      <w:start w:val="1"/>
      <w:numFmt w:val="decimal"/>
      <w:lvlText w:val="%7."/>
      <w:lvlJc w:val="left"/>
      <w:pPr>
        <w:ind w:left="3839" w:hanging="360"/>
      </w:pPr>
    </w:lvl>
    <w:lvl w:ilvl="7" w:tplc="04260019" w:tentative="1">
      <w:start w:val="1"/>
      <w:numFmt w:val="lowerLetter"/>
      <w:lvlText w:val="%8."/>
      <w:lvlJc w:val="left"/>
      <w:pPr>
        <w:ind w:left="4559" w:hanging="360"/>
      </w:pPr>
    </w:lvl>
    <w:lvl w:ilvl="8" w:tplc="0426001B" w:tentative="1">
      <w:start w:val="1"/>
      <w:numFmt w:val="lowerRoman"/>
      <w:lvlText w:val="%9."/>
      <w:lvlJc w:val="right"/>
      <w:pPr>
        <w:ind w:left="5279" w:hanging="180"/>
      </w:pPr>
    </w:lvl>
  </w:abstractNum>
  <w:abstractNum w:abstractNumId="2"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611"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8FA4A7"/>
    <w:multiLevelType w:val="hybridMultilevel"/>
    <w:tmpl w:val="14520C7A"/>
    <w:lvl w:ilvl="0" w:tplc="1A02480E">
      <w:start w:val="1"/>
      <w:numFmt w:val="lowerLetter"/>
      <w:lvlText w:val="%1)"/>
      <w:lvlJc w:val="left"/>
      <w:pPr>
        <w:ind w:left="720" w:hanging="360"/>
      </w:pPr>
    </w:lvl>
    <w:lvl w:ilvl="1" w:tplc="CCB2749C">
      <w:start w:val="1"/>
      <w:numFmt w:val="lowerLetter"/>
      <w:lvlText w:val="%2."/>
      <w:lvlJc w:val="left"/>
      <w:pPr>
        <w:ind w:left="1440" w:hanging="360"/>
      </w:pPr>
    </w:lvl>
    <w:lvl w:ilvl="2" w:tplc="03204E30">
      <w:start w:val="1"/>
      <w:numFmt w:val="lowerRoman"/>
      <w:lvlText w:val="%3."/>
      <w:lvlJc w:val="right"/>
      <w:pPr>
        <w:ind w:left="2160" w:hanging="180"/>
      </w:pPr>
    </w:lvl>
    <w:lvl w:ilvl="3" w:tplc="F4948F2A">
      <w:start w:val="1"/>
      <w:numFmt w:val="decimal"/>
      <w:lvlText w:val="%4."/>
      <w:lvlJc w:val="left"/>
      <w:pPr>
        <w:ind w:left="2880" w:hanging="360"/>
      </w:pPr>
    </w:lvl>
    <w:lvl w:ilvl="4" w:tplc="E5ACB11C">
      <w:start w:val="1"/>
      <w:numFmt w:val="lowerLetter"/>
      <w:lvlText w:val="%5."/>
      <w:lvlJc w:val="left"/>
      <w:pPr>
        <w:ind w:left="3600" w:hanging="360"/>
      </w:pPr>
    </w:lvl>
    <w:lvl w:ilvl="5" w:tplc="2D907BB0">
      <w:start w:val="1"/>
      <w:numFmt w:val="lowerRoman"/>
      <w:lvlText w:val="%6."/>
      <w:lvlJc w:val="right"/>
      <w:pPr>
        <w:ind w:left="4320" w:hanging="180"/>
      </w:pPr>
    </w:lvl>
    <w:lvl w:ilvl="6" w:tplc="9000D526">
      <w:start w:val="1"/>
      <w:numFmt w:val="decimal"/>
      <w:lvlText w:val="%7."/>
      <w:lvlJc w:val="left"/>
      <w:pPr>
        <w:ind w:left="5040" w:hanging="360"/>
      </w:pPr>
    </w:lvl>
    <w:lvl w:ilvl="7" w:tplc="A1DCED78">
      <w:start w:val="1"/>
      <w:numFmt w:val="lowerLetter"/>
      <w:lvlText w:val="%8."/>
      <w:lvlJc w:val="left"/>
      <w:pPr>
        <w:ind w:left="5760" w:hanging="360"/>
      </w:pPr>
    </w:lvl>
    <w:lvl w:ilvl="8" w:tplc="9274F184">
      <w:start w:val="1"/>
      <w:numFmt w:val="lowerRoman"/>
      <w:lvlText w:val="%9."/>
      <w:lvlJc w:val="right"/>
      <w:pPr>
        <w:ind w:left="6480" w:hanging="180"/>
      </w:pPr>
    </w:lvl>
  </w:abstractNum>
  <w:abstractNum w:abstractNumId="4" w15:restartNumberingAfterBreak="0">
    <w:nsid w:val="08CF1235"/>
    <w:multiLevelType w:val="hybridMultilevel"/>
    <w:tmpl w:val="44643DF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895FB9"/>
    <w:multiLevelType w:val="hybridMultilevel"/>
    <w:tmpl w:val="1362FF0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3A564D"/>
    <w:multiLevelType w:val="hybridMultilevel"/>
    <w:tmpl w:val="41DE5254"/>
    <w:lvl w:ilvl="0" w:tplc="DD6C09D2">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172DAA"/>
    <w:multiLevelType w:val="hybridMultilevel"/>
    <w:tmpl w:val="98A0DE52"/>
    <w:lvl w:ilvl="0" w:tplc="FFFFFFFF">
      <w:start w:val="1"/>
      <w:numFmt w:val="lowerLetter"/>
      <w:lvlText w:val="%1)"/>
      <w:lvlJc w:val="left"/>
      <w:pPr>
        <w:ind w:left="720" w:hanging="360"/>
      </w:pPr>
      <w:rPr>
        <w:rFonts w:hint="default"/>
        <w:color w:val="auto"/>
      </w:rPr>
    </w:lvl>
    <w:lvl w:ilvl="1" w:tplc="AB461CBA">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B15C89"/>
    <w:multiLevelType w:val="hybridMultilevel"/>
    <w:tmpl w:val="77B242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782111"/>
    <w:multiLevelType w:val="hybridMultilevel"/>
    <w:tmpl w:val="BC8CDE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E53848"/>
    <w:multiLevelType w:val="hybridMultilevel"/>
    <w:tmpl w:val="3DE4CB1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2F7718F7"/>
    <w:multiLevelType w:val="hybridMultilevel"/>
    <w:tmpl w:val="045223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60001">
      <w:start w:val="1"/>
      <w:numFmt w:val="bullet"/>
      <w:lvlText w:val=""/>
      <w:lvlJc w:val="left"/>
      <w:pPr>
        <w:ind w:left="2340" w:hanging="360"/>
      </w:pPr>
      <w:rPr>
        <w:rFonts w:ascii="Symbol" w:hAnsi="Symbol" w:hint="default"/>
      </w:rPr>
    </w:lvl>
    <w:lvl w:ilvl="3" w:tplc="52F2A708">
      <w:start w:val="1"/>
      <w:numFmt w:val="lowerLetter"/>
      <w:lvlText w:val="%4)"/>
      <w:lvlJc w:val="left"/>
      <w:pPr>
        <w:ind w:left="2880" w:hanging="360"/>
      </w:pPr>
      <w:rPr>
        <w:rFonts w:hint="default"/>
      </w:rPr>
    </w:lvl>
    <w:lvl w:ilvl="4" w:tplc="835CD43C">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E71DEC"/>
    <w:multiLevelType w:val="hybridMultilevel"/>
    <w:tmpl w:val="2CE6EEB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76046D"/>
    <w:multiLevelType w:val="hybridMultilevel"/>
    <w:tmpl w:val="F26486D8"/>
    <w:lvl w:ilvl="0" w:tplc="04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C7F6184"/>
    <w:multiLevelType w:val="multilevel"/>
    <w:tmpl w:val="F83221E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35C2F9D"/>
    <w:multiLevelType w:val="hybridMultilevel"/>
    <w:tmpl w:val="9C003EC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7C0213B"/>
    <w:multiLevelType w:val="hybridMultilevel"/>
    <w:tmpl w:val="3F8E8D0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774422"/>
    <w:multiLevelType w:val="multilevel"/>
    <w:tmpl w:val="D2EADED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B701C81"/>
    <w:multiLevelType w:val="hybridMultilevel"/>
    <w:tmpl w:val="30CC63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35919C1"/>
    <w:multiLevelType w:val="hybridMultilevel"/>
    <w:tmpl w:val="9E22276C"/>
    <w:lvl w:ilvl="0" w:tplc="FFFFFFFF">
      <w:start w:val="1"/>
      <w:numFmt w:val="lowerLetter"/>
      <w:lvlText w:val="%1)"/>
      <w:lvlJc w:val="left"/>
      <w:pPr>
        <w:ind w:left="720" w:hanging="360"/>
      </w:pPr>
    </w:lvl>
    <w:lvl w:ilvl="1" w:tplc="D2C0C242">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D67167"/>
    <w:multiLevelType w:val="hybridMultilevel"/>
    <w:tmpl w:val="7D860E5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6" w15:restartNumberingAfterBreak="0">
    <w:nsid w:val="77D21287"/>
    <w:multiLevelType w:val="hybridMultilevel"/>
    <w:tmpl w:val="6CEE49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966038B"/>
    <w:multiLevelType w:val="hybridMultilevel"/>
    <w:tmpl w:val="2F52E9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012DD3"/>
    <w:multiLevelType w:val="hybridMultilevel"/>
    <w:tmpl w:val="3CE23A4A"/>
    <w:lvl w:ilvl="0" w:tplc="771E4F5A">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E0F6973"/>
    <w:multiLevelType w:val="hybridMultilevel"/>
    <w:tmpl w:val="D8F2458A"/>
    <w:lvl w:ilvl="0" w:tplc="14183D3E">
      <w:start w:val="1"/>
      <w:numFmt w:val="decimal"/>
      <w:lvlText w:val="%1)"/>
      <w:lvlJc w:val="left"/>
      <w:pPr>
        <w:ind w:left="720" w:hanging="360"/>
      </w:pPr>
      <w:rPr>
        <w:b w:val="0"/>
        <w:bCs w:val="0"/>
      </w:rPr>
    </w:lvl>
    <w:lvl w:ilvl="1" w:tplc="0426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970828">
    <w:abstractNumId w:val="1"/>
  </w:num>
  <w:num w:numId="2" w16cid:durableId="701250195">
    <w:abstractNumId w:val="21"/>
  </w:num>
  <w:num w:numId="3" w16cid:durableId="631596667">
    <w:abstractNumId w:val="16"/>
  </w:num>
  <w:num w:numId="4" w16cid:durableId="1552304726">
    <w:abstractNumId w:val="7"/>
  </w:num>
  <w:num w:numId="5" w16cid:durableId="1079910121">
    <w:abstractNumId w:val="18"/>
  </w:num>
  <w:num w:numId="6" w16cid:durableId="1190488332">
    <w:abstractNumId w:val="14"/>
  </w:num>
  <w:num w:numId="7" w16cid:durableId="224685753">
    <w:abstractNumId w:val="25"/>
  </w:num>
  <w:num w:numId="8" w16cid:durableId="86926029">
    <w:abstractNumId w:val="26"/>
  </w:num>
  <w:num w:numId="9" w16cid:durableId="1373573303">
    <w:abstractNumId w:val="13"/>
  </w:num>
  <w:num w:numId="10" w16cid:durableId="649405413">
    <w:abstractNumId w:val="2"/>
  </w:num>
  <w:num w:numId="11" w16cid:durableId="142739999">
    <w:abstractNumId w:val="27"/>
  </w:num>
  <w:num w:numId="12" w16cid:durableId="323417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94959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25450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8875386">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4218028">
    <w:abstractNumId w:val="10"/>
  </w:num>
  <w:num w:numId="17" w16cid:durableId="349918774">
    <w:abstractNumId w:val="11"/>
  </w:num>
  <w:num w:numId="18" w16cid:durableId="2043556090">
    <w:abstractNumId w:val="6"/>
  </w:num>
  <w:num w:numId="19" w16cid:durableId="393552533">
    <w:abstractNumId w:val="24"/>
  </w:num>
  <w:num w:numId="20" w16cid:durableId="1105804534">
    <w:abstractNumId w:val="23"/>
  </w:num>
  <w:num w:numId="21" w16cid:durableId="646203648">
    <w:abstractNumId w:val="15"/>
  </w:num>
  <w:num w:numId="22" w16cid:durableId="1334450130">
    <w:abstractNumId w:val="9"/>
  </w:num>
  <w:num w:numId="23" w16cid:durableId="1515533191">
    <w:abstractNumId w:val="5"/>
  </w:num>
  <w:num w:numId="24" w16cid:durableId="118493573">
    <w:abstractNumId w:val="19"/>
  </w:num>
  <w:num w:numId="25" w16cid:durableId="1916208831">
    <w:abstractNumId w:val="3"/>
  </w:num>
  <w:num w:numId="26" w16cid:durableId="905459813">
    <w:abstractNumId w:val="8"/>
  </w:num>
  <w:num w:numId="27" w16cid:durableId="18701459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5611455">
    <w:abstractNumId w:val="4"/>
  </w:num>
  <w:num w:numId="29" w16cid:durableId="1720517627">
    <w:abstractNumId w:val="20"/>
  </w:num>
  <w:num w:numId="30" w16cid:durableId="1010839504">
    <w:abstractNumId w:val="0"/>
  </w:num>
  <w:num w:numId="31" w16cid:durableId="163093995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0BE"/>
    <w:rsid w:val="000035E4"/>
    <w:rsid w:val="00006FA4"/>
    <w:rsid w:val="000100B4"/>
    <w:rsid w:val="00013FDF"/>
    <w:rsid w:val="0001447F"/>
    <w:rsid w:val="00015453"/>
    <w:rsid w:val="000229AF"/>
    <w:rsid w:val="0002422C"/>
    <w:rsid w:val="00027B51"/>
    <w:rsid w:val="00030933"/>
    <w:rsid w:val="00034311"/>
    <w:rsid w:val="00037808"/>
    <w:rsid w:val="00037820"/>
    <w:rsid w:val="0004094F"/>
    <w:rsid w:val="0004278A"/>
    <w:rsid w:val="000434E4"/>
    <w:rsid w:val="00045DF8"/>
    <w:rsid w:val="00047FF0"/>
    <w:rsid w:val="000556A5"/>
    <w:rsid w:val="00055DE7"/>
    <w:rsid w:val="00055E61"/>
    <w:rsid w:val="0006058D"/>
    <w:rsid w:val="00061C66"/>
    <w:rsid w:val="000632EA"/>
    <w:rsid w:val="0006455D"/>
    <w:rsid w:val="00064CCF"/>
    <w:rsid w:val="0006518B"/>
    <w:rsid w:val="00066E55"/>
    <w:rsid w:val="00073550"/>
    <w:rsid w:val="0007736F"/>
    <w:rsid w:val="00081F50"/>
    <w:rsid w:val="000831CD"/>
    <w:rsid w:val="00087DC2"/>
    <w:rsid w:val="000902E4"/>
    <w:rsid w:val="00090EDC"/>
    <w:rsid w:val="00094BCB"/>
    <w:rsid w:val="000B1342"/>
    <w:rsid w:val="000B311C"/>
    <w:rsid w:val="000B55E9"/>
    <w:rsid w:val="000C20ED"/>
    <w:rsid w:val="000C481B"/>
    <w:rsid w:val="000D06BE"/>
    <w:rsid w:val="000D3FA0"/>
    <w:rsid w:val="000D4D73"/>
    <w:rsid w:val="000E4966"/>
    <w:rsid w:val="000F18AB"/>
    <w:rsid w:val="000F1F8E"/>
    <w:rsid w:val="000F63EE"/>
    <w:rsid w:val="00102031"/>
    <w:rsid w:val="00104ADB"/>
    <w:rsid w:val="00105B42"/>
    <w:rsid w:val="00110EAE"/>
    <w:rsid w:val="00115793"/>
    <w:rsid w:val="001229E8"/>
    <w:rsid w:val="00124962"/>
    <w:rsid w:val="0012525C"/>
    <w:rsid w:val="00130371"/>
    <w:rsid w:val="00131DB5"/>
    <w:rsid w:val="001338F4"/>
    <w:rsid w:val="00136B3F"/>
    <w:rsid w:val="00137C51"/>
    <w:rsid w:val="00137C6E"/>
    <w:rsid w:val="0014084F"/>
    <w:rsid w:val="001409CB"/>
    <w:rsid w:val="001453F5"/>
    <w:rsid w:val="0014660D"/>
    <w:rsid w:val="00146779"/>
    <w:rsid w:val="00152E77"/>
    <w:rsid w:val="00154793"/>
    <w:rsid w:val="0015516F"/>
    <w:rsid w:val="001569F9"/>
    <w:rsid w:val="00156C8C"/>
    <w:rsid w:val="00165DE4"/>
    <w:rsid w:val="00166209"/>
    <w:rsid w:val="001662CB"/>
    <w:rsid w:val="00167376"/>
    <w:rsid w:val="001702E9"/>
    <w:rsid w:val="00173FE7"/>
    <w:rsid w:val="00180E6B"/>
    <w:rsid w:val="001849AF"/>
    <w:rsid w:val="001849C3"/>
    <w:rsid w:val="00187E2B"/>
    <w:rsid w:val="00195651"/>
    <w:rsid w:val="001A0E13"/>
    <w:rsid w:val="001B3F8B"/>
    <w:rsid w:val="001B6834"/>
    <w:rsid w:val="001C0901"/>
    <w:rsid w:val="001C0B79"/>
    <w:rsid w:val="001C1210"/>
    <w:rsid w:val="001C4674"/>
    <w:rsid w:val="001D42F7"/>
    <w:rsid w:val="001D5F32"/>
    <w:rsid w:val="001D7A4C"/>
    <w:rsid w:val="001E0DF6"/>
    <w:rsid w:val="001E0E5C"/>
    <w:rsid w:val="001E234B"/>
    <w:rsid w:val="001F5504"/>
    <w:rsid w:val="001F7965"/>
    <w:rsid w:val="00200CE8"/>
    <w:rsid w:val="00201EF2"/>
    <w:rsid w:val="00203FC0"/>
    <w:rsid w:val="0020564F"/>
    <w:rsid w:val="0020611E"/>
    <w:rsid w:val="00206EB9"/>
    <w:rsid w:val="00207D65"/>
    <w:rsid w:val="002106DA"/>
    <w:rsid w:val="00212504"/>
    <w:rsid w:val="002178FA"/>
    <w:rsid w:val="0022237A"/>
    <w:rsid w:val="00222AF7"/>
    <w:rsid w:val="0022354C"/>
    <w:rsid w:val="00226570"/>
    <w:rsid w:val="00227312"/>
    <w:rsid w:val="00230A0B"/>
    <w:rsid w:val="00231F4D"/>
    <w:rsid w:val="0023330D"/>
    <w:rsid w:val="00233520"/>
    <w:rsid w:val="00246D23"/>
    <w:rsid w:val="0024707E"/>
    <w:rsid w:val="00253753"/>
    <w:rsid w:val="00255877"/>
    <w:rsid w:val="00257D34"/>
    <w:rsid w:val="0026283D"/>
    <w:rsid w:val="002665CA"/>
    <w:rsid w:val="0026669E"/>
    <w:rsid w:val="0027267A"/>
    <w:rsid w:val="002745E5"/>
    <w:rsid w:val="0027731B"/>
    <w:rsid w:val="00282C8F"/>
    <w:rsid w:val="002860B5"/>
    <w:rsid w:val="00290403"/>
    <w:rsid w:val="00293AA1"/>
    <w:rsid w:val="002949D2"/>
    <w:rsid w:val="002A0F6B"/>
    <w:rsid w:val="002A3D35"/>
    <w:rsid w:val="002B00CF"/>
    <w:rsid w:val="002B1DE8"/>
    <w:rsid w:val="002B2106"/>
    <w:rsid w:val="002B6697"/>
    <w:rsid w:val="002B69A8"/>
    <w:rsid w:val="002B77F6"/>
    <w:rsid w:val="002C19EC"/>
    <w:rsid w:val="002C410F"/>
    <w:rsid w:val="002C584A"/>
    <w:rsid w:val="002D1ED4"/>
    <w:rsid w:val="002D5E79"/>
    <w:rsid w:val="002D755D"/>
    <w:rsid w:val="002E0990"/>
    <w:rsid w:val="002E0E5A"/>
    <w:rsid w:val="002E1F9D"/>
    <w:rsid w:val="002E4971"/>
    <w:rsid w:val="002E64A7"/>
    <w:rsid w:val="002E7294"/>
    <w:rsid w:val="002E790A"/>
    <w:rsid w:val="002F35CF"/>
    <w:rsid w:val="002F43A6"/>
    <w:rsid w:val="002F5012"/>
    <w:rsid w:val="002F6883"/>
    <w:rsid w:val="0030020F"/>
    <w:rsid w:val="00300AA0"/>
    <w:rsid w:val="00306F70"/>
    <w:rsid w:val="003079B0"/>
    <w:rsid w:val="00307D12"/>
    <w:rsid w:val="00312571"/>
    <w:rsid w:val="0031608D"/>
    <w:rsid w:val="00320B1A"/>
    <w:rsid w:val="00324070"/>
    <w:rsid w:val="00324A23"/>
    <w:rsid w:val="0032621D"/>
    <w:rsid w:val="00332074"/>
    <w:rsid w:val="00340119"/>
    <w:rsid w:val="00342DFC"/>
    <w:rsid w:val="0035179A"/>
    <w:rsid w:val="0035237E"/>
    <w:rsid w:val="003529C0"/>
    <w:rsid w:val="0035497F"/>
    <w:rsid w:val="00356B81"/>
    <w:rsid w:val="00360963"/>
    <w:rsid w:val="00363E30"/>
    <w:rsid w:val="0036653F"/>
    <w:rsid w:val="003671EC"/>
    <w:rsid w:val="00367861"/>
    <w:rsid w:val="00370305"/>
    <w:rsid w:val="003716A7"/>
    <w:rsid w:val="00377400"/>
    <w:rsid w:val="00380032"/>
    <w:rsid w:val="00382E65"/>
    <w:rsid w:val="00383CF5"/>
    <w:rsid w:val="00390774"/>
    <w:rsid w:val="0039150F"/>
    <w:rsid w:val="00393DEB"/>
    <w:rsid w:val="003A0A3F"/>
    <w:rsid w:val="003B3C11"/>
    <w:rsid w:val="003C3985"/>
    <w:rsid w:val="003D1C98"/>
    <w:rsid w:val="003D2BF1"/>
    <w:rsid w:val="003D4F12"/>
    <w:rsid w:val="003D698E"/>
    <w:rsid w:val="003E55E9"/>
    <w:rsid w:val="003E5BA0"/>
    <w:rsid w:val="003E6782"/>
    <w:rsid w:val="003F3CF5"/>
    <w:rsid w:val="003F4432"/>
    <w:rsid w:val="0040160D"/>
    <w:rsid w:val="00402927"/>
    <w:rsid w:val="00402B94"/>
    <w:rsid w:val="0040614C"/>
    <w:rsid w:val="00415422"/>
    <w:rsid w:val="00415722"/>
    <w:rsid w:val="004266F0"/>
    <w:rsid w:val="004273C1"/>
    <w:rsid w:val="00433314"/>
    <w:rsid w:val="004334E8"/>
    <w:rsid w:val="004362F7"/>
    <w:rsid w:val="00436C37"/>
    <w:rsid w:val="004416B0"/>
    <w:rsid w:val="00441AC9"/>
    <w:rsid w:val="0044581A"/>
    <w:rsid w:val="00451838"/>
    <w:rsid w:val="004527DD"/>
    <w:rsid w:val="00453628"/>
    <w:rsid w:val="0045683C"/>
    <w:rsid w:val="004637F3"/>
    <w:rsid w:val="00463A24"/>
    <w:rsid w:val="00464C39"/>
    <w:rsid w:val="00465A43"/>
    <w:rsid w:val="004741A8"/>
    <w:rsid w:val="004748D1"/>
    <w:rsid w:val="00474ED4"/>
    <w:rsid w:val="00475C65"/>
    <w:rsid w:val="004777E1"/>
    <w:rsid w:val="004777E4"/>
    <w:rsid w:val="00483E49"/>
    <w:rsid w:val="00487714"/>
    <w:rsid w:val="0049580A"/>
    <w:rsid w:val="00495F8A"/>
    <w:rsid w:val="00497B97"/>
    <w:rsid w:val="00497FB7"/>
    <w:rsid w:val="004A1DEA"/>
    <w:rsid w:val="004A3540"/>
    <w:rsid w:val="004A4A2C"/>
    <w:rsid w:val="004A5F6F"/>
    <w:rsid w:val="004B4589"/>
    <w:rsid w:val="004C72C6"/>
    <w:rsid w:val="004C7912"/>
    <w:rsid w:val="004D52AF"/>
    <w:rsid w:val="004F0281"/>
    <w:rsid w:val="004F2254"/>
    <w:rsid w:val="004F2AD0"/>
    <w:rsid w:val="004F384A"/>
    <w:rsid w:val="004F5B5C"/>
    <w:rsid w:val="005036F6"/>
    <w:rsid w:val="00505AFE"/>
    <w:rsid w:val="00506650"/>
    <w:rsid w:val="00507E98"/>
    <w:rsid w:val="00512253"/>
    <w:rsid w:val="00515443"/>
    <w:rsid w:val="005165CA"/>
    <w:rsid w:val="00517707"/>
    <w:rsid w:val="005231FA"/>
    <w:rsid w:val="005245FA"/>
    <w:rsid w:val="00525646"/>
    <w:rsid w:val="00525793"/>
    <w:rsid w:val="00536B3C"/>
    <w:rsid w:val="00537F1E"/>
    <w:rsid w:val="00542D49"/>
    <w:rsid w:val="00543F82"/>
    <w:rsid w:val="0054780A"/>
    <w:rsid w:val="00551AF6"/>
    <w:rsid w:val="00557399"/>
    <w:rsid w:val="00562221"/>
    <w:rsid w:val="00563066"/>
    <w:rsid w:val="00563CEF"/>
    <w:rsid w:val="005644D2"/>
    <w:rsid w:val="00577E8D"/>
    <w:rsid w:val="005861E3"/>
    <w:rsid w:val="005872B3"/>
    <w:rsid w:val="005905AF"/>
    <w:rsid w:val="005907E1"/>
    <w:rsid w:val="00591C62"/>
    <w:rsid w:val="005A00C9"/>
    <w:rsid w:val="005A1C6F"/>
    <w:rsid w:val="005A2865"/>
    <w:rsid w:val="005A68D1"/>
    <w:rsid w:val="005B1CAF"/>
    <w:rsid w:val="005B2A0B"/>
    <w:rsid w:val="005B6B58"/>
    <w:rsid w:val="005C3729"/>
    <w:rsid w:val="005D5BF5"/>
    <w:rsid w:val="005E0C66"/>
    <w:rsid w:val="005E3456"/>
    <w:rsid w:val="005E38F0"/>
    <w:rsid w:val="005E6709"/>
    <w:rsid w:val="005F2D39"/>
    <w:rsid w:val="005F2FDF"/>
    <w:rsid w:val="005F41FB"/>
    <w:rsid w:val="005F5903"/>
    <w:rsid w:val="005F5AE3"/>
    <w:rsid w:val="005F719A"/>
    <w:rsid w:val="005F7724"/>
    <w:rsid w:val="005F7E8A"/>
    <w:rsid w:val="006011A0"/>
    <w:rsid w:val="00601A0E"/>
    <w:rsid w:val="00602DE6"/>
    <w:rsid w:val="0060664D"/>
    <w:rsid w:val="00610A04"/>
    <w:rsid w:val="006121E5"/>
    <w:rsid w:val="00612FB8"/>
    <w:rsid w:val="006212C3"/>
    <w:rsid w:val="0062345D"/>
    <w:rsid w:val="006434AF"/>
    <w:rsid w:val="00650D6B"/>
    <w:rsid w:val="00651007"/>
    <w:rsid w:val="0065191A"/>
    <w:rsid w:val="00651AEB"/>
    <w:rsid w:val="006537CE"/>
    <w:rsid w:val="00656009"/>
    <w:rsid w:val="00662B0B"/>
    <w:rsid w:val="00662E35"/>
    <w:rsid w:val="00662F1D"/>
    <w:rsid w:val="006646C6"/>
    <w:rsid w:val="00665E4E"/>
    <w:rsid w:val="00670BAF"/>
    <w:rsid w:val="00671C7C"/>
    <w:rsid w:val="0068093D"/>
    <w:rsid w:val="00681FFB"/>
    <w:rsid w:val="00682290"/>
    <w:rsid w:val="006A3A45"/>
    <w:rsid w:val="006A4833"/>
    <w:rsid w:val="006A642E"/>
    <w:rsid w:val="006B0364"/>
    <w:rsid w:val="006B3036"/>
    <w:rsid w:val="006B3A9C"/>
    <w:rsid w:val="006B4B66"/>
    <w:rsid w:val="006B76CA"/>
    <w:rsid w:val="006C6218"/>
    <w:rsid w:val="006C7138"/>
    <w:rsid w:val="006D042E"/>
    <w:rsid w:val="006D1F7D"/>
    <w:rsid w:val="006D6510"/>
    <w:rsid w:val="006D76CA"/>
    <w:rsid w:val="006E5388"/>
    <w:rsid w:val="006F0F14"/>
    <w:rsid w:val="006F230A"/>
    <w:rsid w:val="006F27DD"/>
    <w:rsid w:val="006F2E47"/>
    <w:rsid w:val="006F4994"/>
    <w:rsid w:val="006F594F"/>
    <w:rsid w:val="006F6B13"/>
    <w:rsid w:val="006F7945"/>
    <w:rsid w:val="00702C44"/>
    <w:rsid w:val="00703E77"/>
    <w:rsid w:val="00703ED3"/>
    <w:rsid w:val="007042CF"/>
    <w:rsid w:val="00711A03"/>
    <w:rsid w:val="0071425C"/>
    <w:rsid w:val="007270F5"/>
    <w:rsid w:val="00733B8F"/>
    <w:rsid w:val="0074360C"/>
    <w:rsid w:val="00745B57"/>
    <w:rsid w:val="00747EF4"/>
    <w:rsid w:val="007505F5"/>
    <w:rsid w:val="00761739"/>
    <w:rsid w:val="0076610B"/>
    <w:rsid w:val="007661D6"/>
    <w:rsid w:val="00767F9F"/>
    <w:rsid w:val="007740BE"/>
    <w:rsid w:val="00774784"/>
    <w:rsid w:val="00775675"/>
    <w:rsid w:val="00776B43"/>
    <w:rsid w:val="007809AA"/>
    <w:rsid w:val="007812E0"/>
    <w:rsid w:val="0078788F"/>
    <w:rsid w:val="00794C20"/>
    <w:rsid w:val="007956D7"/>
    <w:rsid w:val="007A351D"/>
    <w:rsid w:val="007A4268"/>
    <w:rsid w:val="007A456D"/>
    <w:rsid w:val="007A7777"/>
    <w:rsid w:val="007B2C39"/>
    <w:rsid w:val="007B448B"/>
    <w:rsid w:val="007B5A86"/>
    <w:rsid w:val="007C1074"/>
    <w:rsid w:val="007C1AE5"/>
    <w:rsid w:val="007C31DE"/>
    <w:rsid w:val="007C3448"/>
    <w:rsid w:val="007C4C58"/>
    <w:rsid w:val="007D057F"/>
    <w:rsid w:val="007D4AAE"/>
    <w:rsid w:val="007D6353"/>
    <w:rsid w:val="007E0AE7"/>
    <w:rsid w:val="007E0FE0"/>
    <w:rsid w:val="007E4018"/>
    <w:rsid w:val="007E7450"/>
    <w:rsid w:val="007E7652"/>
    <w:rsid w:val="007F141B"/>
    <w:rsid w:val="007F7906"/>
    <w:rsid w:val="00800CCA"/>
    <w:rsid w:val="00802772"/>
    <w:rsid w:val="00815A34"/>
    <w:rsid w:val="008162BE"/>
    <w:rsid w:val="0081638E"/>
    <w:rsid w:val="00822DAF"/>
    <w:rsid w:val="0083198D"/>
    <w:rsid w:val="00832047"/>
    <w:rsid w:val="008357DD"/>
    <w:rsid w:val="00837968"/>
    <w:rsid w:val="008403BA"/>
    <w:rsid w:val="00842FB2"/>
    <w:rsid w:val="00844A3C"/>
    <w:rsid w:val="008469F7"/>
    <w:rsid w:val="0085010E"/>
    <w:rsid w:val="0085103B"/>
    <w:rsid w:val="00852A32"/>
    <w:rsid w:val="00861E73"/>
    <w:rsid w:val="00862C1F"/>
    <w:rsid w:val="008648AF"/>
    <w:rsid w:val="00873B5E"/>
    <w:rsid w:val="00883A79"/>
    <w:rsid w:val="00891602"/>
    <w:rsid w:val="00893F8F"/>
    <w:rsid w:val="00894FF2"/>
    <w:rsid w:val="00895392"/>
    <w:rsid w:val="008959DF"/>
    <w:rsid w:val="008960AF"/>
    <w:rsid w:val="00896CFF"/>
    <w:rsid w:val="00897B95"/>
    <w:rsid w:val="00897C81"/>
    <w:rsid w:val="008A51C7"/>
    <w:rsid w:val="008A5A4D"/>
    <w:rsid w:val="008B25A3"/>
    <w:rsid w:val="008B2BBA"/>
    <w:rsid w:val="008C37C7"/>
    <w:rsid w:val="008C5C21"/>
    <w:rsid w:val="008D17C5"/>
    <w:rsid w:val="008D2AB2"/>
    <w:rsid w:val="008D6549"/>
    <w:rsid w:val="008D76FA"/>
    <w:rsid w:val="008E080B"/>
    <w:rsid w:val="008E2209"/>
    <w:rsid w:val="008F07B9"/>
    <w:rsid w:val="008F59D7"/>
    <w:rsid w:val="008F6687"/>
    <w:rsid w:val="009012C4"/>
    <w:rsid w:val="00910A0D"/>
    <w:rsid w:val="00912F55"/>
    <w:rsid w:val="00920AF2"/>
    <w:rsid w:val="0092171E"/>
    <w:rsid w:val="00921C41"/>
    <w:rsid w:val="009227FA"/>
    <w:rsid w:val="00926413"/>
    <w:rsid w:val="00927754"/>
    <w:rsid w:val="009327AE"/>
    <w:rsid w:val="00932C8B"/>
    <w:rsid w:val="009407A8"/>
    <w:rsid w:val="009413F1"/>
    <w:rsid w:val="0094398E"/>
    <w:rsid w:val="00944971"/>
    <w:rsid w:val="009509B3"/>
    <w:rsid w:val="009646EC"/>
    <w:rsid w:val="009653DF"/>
    <w:rsid w:val="009716F8"/>
    <w:rsid w:val="00972230"/>
    <w:rsid w:val="009826DF"/>
    <w:rsid w:val="009849C1"/>
    <w:rsid w:val="00994DDA"/>
    <w:rsid w:val="009A5516"/>
    <w:rsid w:val="009A57C9"/>
    <w:rsid w:val="009A5BD1"/>
    <w:rsid w:val="009B197C"/>
    <w:rsid w:val="009B1FBA"/>
    <w:rsid w:val="009B57CC"/>
    <w:rsid w:val="009C020A"/>
    <w:rsid w:val="009C3E13"/>
    <w:rsid w:val="009C65F0"/>
    <w:rsid w:val="009D5D1D"/>
    <w:rsid w:val="009E26EB"/>
    <w:rsid w:val="009E6D32"/>
    <w:rsid w:val="009F2397"/>
    <w:rsid w:val="00A0676B"/>
    <w:rsid w:val="00A111B1"/>
    <w:rsid w:val="00A144C5"/>
    <w:rsid w:val="00A16928"/>
    <w:rsid w:val="00A17818"/>
    <w:rsid w:val="00A30DFD"/>
    <w:rsid w:val="00A40CD1"/>
    <w:rsid w:val="00A41D31"/>
    <w:rsid w:val="00A43E84"/>
    <w:rsid w:val="00A44704"/>
    <w:rsid w:val="00A457AD"/>
    <w:rsid w:val="00A533E7"/>
    <w:rsid w:val="00A53510"/>
    <w:rsid w:val="00A545C1"/>
    <w:rsid w:val="00A57D75"/>
    <w:rsid w:val="00A60FC4"/>
    <w:rsid w:val="00A6504F"/>
    <w:rsid w:val="00A70871"/>
    <w:rsid w:val="00A712F9"/>
    <w:rsid w:val="00A77513"/>
    <w:rsid w:val="00A8325D"/>
    <w:rsid w:val="00A84F5A"/>
    <w:rsid w:val="00A90899"/>
    <w:rsid w:val="00A924C0"/>
    <w:rsid w:val="00A940D2"/>
    <w:rsid w:val="00A96683"/>
    <w:rsid w:val="00A969EC"/>
    <w:rsid w:val="00A96EB3"/>
    <w:rsid w:val="00A9760C"/>
    <w:rsid w:val="00AA469C"/>
    <w:rsid w:val="00AA58D8"/>
    <w:rsid w:val="00AA6E3F"/>
    <w:rsid w:val="00AA7A44"/>
    <w:rsid w:val="00AB169D"/>
    <w:rsid w:val="00AB488C"/>
    <w:rsid w:val="00AB5F10"/>
    <w:rsid w:val="00AC2C8D"/>
    <w:rsid w:val="00AC3EA1"/>
    <w:rsid w:val="00AC6DE9"/>
    <w:rsid w:val="00AE6B61"/>
    <w:rsid w:val="00AF011D"/>
    <w:rsid w:val="00AF08D9"/>
    <w:rsid w:val="00AF11E4"/>
    <w:rsid w:val="00AF1B72"/>
    <w:rsid w:val="00AF2BA9"/>
    <w:rsid w:val="00AF3B97"/>
    <w:rsid w:val="00AF7368"/>
    <w:rsid w:val="00AF7C55"/>
    <w:rsid w:val="00B022EB"/>
    <w:rsid w:val="00B02F1B"/>
    <w:rsid w:val="00B04708"/>
    <w:rsid w:val="00B05214"/>
    <w:rsid w:val="00B24F86"/>
    <w:rsid w:val="00B262C5"/>
    <w:rsid w:val="00B26556"/>
    <w:rsid w:val="00B33D79"/>
    <w:rsid w:val="00B356DF"/>
    <w:rsid w:val="00B35D2E"/>
    <w:rsid w:val="00B4007F"/>
    <w:rsid w:val="00B40369"/>
    <w:rsid w:val="00B41757"/>
    <w:rsid w:val="00B50D73"/>
    <w:rsid w:val="00B55608"/>
    <w:rsid w:val="00B5562E"/>
    <w:rsid w:val="00B56041"/>
    <w:rsid w:val="00B56E06"/>
    <w:rsid w:val="00B642F5"/>
    <w:rsid w:val="00B651CD"/>
    <w:rsid w:val="00B65FC8"/>
    <w:rsid w:val="00B7125F"/>
    <w:rsid w:val="00B7453F"/>
    <w:rsid w:val="00B74FD3"/>
    <w:rsid w:val="00B80930"/>
    <w:rsid w:val="00B8220E"/>
    <w:rsid w:val="00B84264"/>
    <w:rsid w:val="00B855AB"/>
    <w:rsid w:val="00B90A2F"/>
    <w:rsid w:val="00B923A9"/>
    <w:rsid w:val="00B93301"/>
    <w:rsid w:val="00BA12CC"/>
    <w:rsid w:val="00BA6EED"/>
    <w:rsid w:val="00BA7918"/>
    <w:rsid w:val="00BB07C0"/>
    <w:rsid w:val="00BB2022"/>
    <w:rsid w:val="00BB3936"/>
    <w:rsid w:val="00BB7721"/>
    <w:rsid w:val="00BC49E3"/>
    <w:rsid w:val="00BD5177"/>
    <w:rsid w:val="00BD60DE"/>
    <w:rsid w:val="00BD725A"/>
    <w:rsid w:val="00BD7F97"/>
    <w:rsid w:val="00BE0294"/>
    <w:rsid w:val="00BE0BA1"/>
    <w:rsid w:val="00BF310F"/>
    <w:rsid w:val="00BF3F00"/>
    <w:rsid w:val="00BF4CBF"/>
    <w:rsid w:val="00C0002F"/>
    <w:rsid w:val="00C009E0"/>
    <w:rsid w:val="00C028EF"/>
    <w:rsid w:val="00C034C2"/>
    <w:rsid w:val="00C07427"/>
    <w:rsid w:val="00C106A4"/>
    <w:rsid w:val="00C118BD"/>
    <w:rsid w:val="00C17F55"/>
    <w:rsid w:val="00C2099E"/>
    <w:rsid w:val="00C26BFE"/>
    <w:rsid w:val="00C30455"/>
    <w:rsid w:val="00C32A65"/>
    <w:rsid w:val="00C3535C"/>
    <w:rsid w:val="00C36A57"/>
    <w:rsid w:val="00C36C10"/>
    <w:rsid w:val="00C37964"/>
    <w:rsid w:val="00C41EBB"/>
    <w:rsid w:val="00C432E9"/>
    <w:rsid w:val="00C5400D"/>
    <w:rsid w:val="00C55237"/>
    <w:rsid w:val="00C55BB1"/>
    <w:rsid w:val="00C6288D"/>
    <w:rsid w:val="00C65993"/>
    <w:rsid w:val="00C66094"/>
    <w:rsid w:val="00C73058"/>
    <w:rsid w:val="00C7497B"/>
    <w:rsid w:val="00C8066E"/>
    <w:rsid w:val="00C80B09"/>
    <w:rsid w:val="00C862FA"/>
    <w:rsid w:val="00C91E54"/>
    <w:rsid w:val="00C93555"/>
    <w:rsid w:val="00C97D21"/>
    <w:rsid w:val="00CA207A"/>
    <w:rsid w:val="00CA3651"/>
    <w:rsid w:val="00CB55D7"/>
    <w:rsid w:val="00CC385B"/>
    <w:rsid w:val="00CC4881"/>
    <w:rsid w:val="00CC60F8"/>
    <w:rsid w:val="00CC7CD6"/>
    <w:rsid w:val="00CD26CC"/>
    <w:rsid w:val="00CD2AA6"/>
    <w:rsid w:val="00CD6C7C"/>
    <w:rsid w:val="00CE0989"/>
    <w:rsid w:val="00CE3402"/>
    <w:rsid w:val="00CE3477"/>
    <w:rsid w:val="00CE36F2"/>
    <w:rsid w:val="00CE44CF"/>
    <w:rsid w:val="00CE4BD2"/>
    <w:rsid w:val="00CE4EAF"/>
    <w:rsid w:val="00CE7A20"/>
    <w:rsid w:val="00CF01B7"/>
    <w:rsid w:val="00CF5EC4"/>
    <w:rsid w:val="00CF5EF1"/>
    <w:rsid w:val="00CF5FEF"/>
    <w:rsid w:val="00D054D4"/>
    <w:rsid w:val="00D05FFC"/>
    <w:rsid w:val="00D06152"/>
    <w:rsid w:val="00D109A7"/>
    <w:rsid w:val="00D109E9"/>
    <w:rsid w:val="00D12195"/>
    <w:rsid w:val="00D1278A"/>
    <w:rsid w:val="00D14BD0"/>
    <w:rsid w:val="00D161C4"/>
    <w:rsid w:val="00D20DC0"/>
    <w:rsid w:val="00D24864"/>
    <w:rsid w:val="00D30C03"/>
    <w:rsid w:val="00D3695B"/>
    <w:rsid w:val="00D40739"/>
    <w:rsid w:val="00D4534E"/>
    <w:rsid w:val="00D45881"/>
    <w:rsid w:val="00D52A42"/>
    <w:rsid w:val="00D54441"/>
    <w:rsid w:val="00D550B4"/>
    <w:rsid w:val="00D61D2B"/>
    <w:rsid w:val="00D64B5C"/>
    <w:rsid w:val="00D660CD"/>
    <w:rsid w:val="00D66256"/>
    <w:rsid w:val="00D72A4A"/>
    <w:rsid w:val="00D9117E"/>
    <w:rsid w:val="00DA0456"/>
    <w:rsid w:val="00DA1734"/>
    <w:rsid w:val="00DA2A3A"/>
    <w:rsid w:val="00DA69D1"/>
    <w:rsid w:val="00DB08C2"/>
    <w:rsid w:val="00DB19C2"/>
    <w:rsid w:val="00DB44B6"/>
    <w:rsid w:val="00DB5C91"/>
    <w:rsid w:val="00DB62FB"/>
    <w:rsid w:val="00DB6498"/>
    <w:rsid w:val="00DB7A75"/>
    <w:rsid w:val="00DC1464"/>
    <w:rsid w:val="00DC16E4"/>
    <w:rsid w:val="00DC2DE5"/>
    <w:rsid w:val="00DD3E62"/>
    <w:rsid w:val="00DE4C6E"/>
    <w:rsid w:val="00DE63D9"/>
    <w:rsid w:val="00DE7264"/>
    <w:rsid w:val="00DE793B"/>
    <w:rsid w:val="00DF1A01"/>
    <w:rsid w:val="00DF2969"/>
    <w:rsid w:val="00DF4C4C"/>
    <w:rsid w:val="00E110EE"/>
    <w:rsid w:val="00E13504"/>
    <w:rsid w:val="00E1364E"/>
    <w:rsid w:val="00E17A6E"/>
    <w:rsid w:val="00E22DAF"/>
    <w:rsid w:val="00E234F6"/>
    <w:rsid w:val="00E32EA0"/>
    <w:rsid w:val="00E338AB"/>
    <w:rsid w:val="00E34509"/>
    <w:rsid w:val="00E410B5"/>
    <w:rsid w:val="00E41E55"/>
    <w:rsid w:val="00E4328F"/>
    <w:rsid w:val="00E43699"/>
    <w:rsid w:val="00E453B6"/>
    <w:rsid w:val="00E60948"/>
    <w:rsid w:val="00E61602"/>
    <w:rsid w:val="00E61A0B"/>
    <w:rsid w:val="00E62B29"/>
    <w:rsid w:val="00E63B62"/>
    <w:rsid w:val="00E63D3C"/>
    <w:rsid w:val="00E6469A"/>
    <w:rsid w:val="00E67BC9"/>
    <w:rsid w:val="00E736E2"/>
    <w:rsid w:val="00E73E08"/>
    <w:rsid w:val="00E772F9"/>
    <w:rsid w:val="00E82DD7"/>
    <w:rsid w:val="00E82DF0"/>
    <w:rsid w:val="00E83955"/>
    <w:rsid w:val="00E84794"/>
    <w:rsid w:val="00E91ACA"/>
    <w:rsid w:val="00EA60B7"/>
    <w:rsid w:val="00EB02C2"/>
    <w:rsid w:val="00EB1280"/>
    <w:rsid w:val="00EB79B3"/>
    <w:rsid w:val="00EC199D"/>
    <w:rsid w:val="00EC4E9C"/>
    <w:rsid w:val="00EC5AEB"/>
    <w:rsid w:val="00ED13FB"/>
    <w:rsid w:val="00ED27C5"/>
    <w:rsid w:val="00ED4C47"/>
    <w:rsid w:val="00ED7804"/>
    <w:rsid w:val="00EE348F"/>
    <w:rsid w:val="00EE6155"/>
    <w:rsid w:val="00F007B9"/>
    <w:rsid w:val="00F06967"/>
    <w:rsid w:val="00F11555"/>
    <w:rsid w:val="00F11AC2"/>
    <w:rsid w:val="00F12E28"/>
    <w:rsid w:val="00F17579"/>
    <w:rsid w:val="00F17DAB"/>
    <w:rsid w:val="00F26F8C"/>
    <w:rsid w:val="00F27492"/>
    <w:rsid w:val="00F2792F"/>
    <w:rsid w:val="00F31196"/>
    <w:rsid w:val="00F31374"/>
    <w:rsid w:val="00F3252B"/>
    <w:rsid w:val="00F337DA"/>
    <w:rsid w:val="00F33CE1"/>
    <w:rsid w:val="00F3611C"/>
    <w:rsid w:val="00F372E6"/>
    <w:rsid w:val="00F4136D"/>
    <w:rsid w:val="00F413D9"/>
    <w:rsid w:val="00F45512"/>
    <w:rsid w:val="00F562FF"/>
    <w:rsid w:val="00F57D05"/>
    <w:rsid w:val="00F659C6"/>
    <w:rsid w:val="00F678AA"/>
    <w:rsid w:val="00F72F06"/>
    <w:rsid w:val="00F75110"/>
    <w:rsid w:val="00F7663B"/>
    <w:rsid w:val="00F773AB"/>
    <w:rsid w:val="00F80A59"/>
    <w:rsid w:val="00F816A7"/>
    <w:rsid w:val="00F81E41"/>
    <w:rsid w:val="00F83507"/>
    <w:rsid w:val="00F8598D"/>
    <w:rsid w:val="00F86C76"/>
    <w:rsid w:val="00F9007C"/>
    <w:rsid w:val="00F90B28"/>
    <w:rsid w:val="00F93B3F"/>
    <w:rsid w:val="00FA5A89"/>
    <w:rsid w:val="00FA5FA0"/>
    <w:rsid w:val="00FB13BB"/>
    <w:rsid w:val="00FB1516"/>
    <w:rsid w:val="00FB3935"/>
    <w:rsid w:val="00FB5430"/>
    <w:rsid w:val="00FB7943"/>
    <w:rsid w:val="00FC2CDA"/>
    <w:rsid w:val="00FD0657"/>
    <w:rsid w:val="00FD3EBE"/>
    <w:rsid w:val="00FD4D28"/>
    <w:rsid w:val="00FD5E5E"/>
    <w:rsid w:val="00FE07E3"/>
    <w:rsid w:val="00FE2098"/>
    <w:rsid w:val="00FF03E6"/>
    <w:rsid w:val="00FF1AB3"/>
    <w:rsid w:val="00FF371F"/>
    <w:rsid w:val="00FF7AB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B2FCF"/>
  <w15:chartTrackingRefBased/>
  <w15:docId w15:val="{C0080EB1-F165-4C95-96E1-3AD64F61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A03"/>
    <w:pPr>
      <w:spacing w:after="0" w:line="240" w:lineRule="auto"/>
    </w:pPr>
    <w:rPr>
      <w:rFonts w:ascii="Aptos" w:eastAsia="ヒラギノ角ゴ Pro W3" w:hAnsi="Aptos"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7740BE"/>
    <w:rPr>
      <w:sz w:val="16"/>
      <w:szCs w:val="16"/>
    </w:rPr>
  </w:style>
  <w:style w:type="paragraph" w:styleId="CommentText">
    <w:name w:val="annotation text"/>
    <w:basedOn w:val="Normal"/>
    <w:link w:val="CommentTextChar"/>
    <w:uiPriority w:val="99"/>
    <w:rsid w:val="007740BE"/>
    <w:rPr>
      <w:sz w:val="20"/>
      <w:szCs w:val="20"/>
    </w:rPr>
  </w:style>
  <w:style w:type="character" w:customStyle="1" w:styleId="CommentTextChar">
    <w:name w:val="Comment Text Char"/>
    <w:basedOn w:val="DefaultParagraphFont"/>
    <w:link w:val="CommentText"/>
    <w:uiPriority w:val="99"/>
    <w:rsid w:val="007740BE"/>
    <w:rPr>
      <w:rFonts w:ascii="Calibri" w:eastAsia="ヒラギノ角ゴ Pro W3" w:hAnsi="Calibri" w:cs="Times New Roman"/>
      <w:color w:val="000000"/>
      <w:sz w:val="20"/>
      <w:szCs w:val="20"/>
    </w:rPr>
  </w:style>
  <w:style w:type="paragraph" w:styleId="Header">
    <w:name w:val="header"/>
    <w:basedOn w:val="Normal"/>
    <w:link w:val="HeaderChar"/>
    <w:uiPriority w:val="99"/>
    <w:unhideWhenUsed/>
    <w:rsid w:val="007740BE"/>
    <w:pPr>
      <w:tabs>
        <w:tab w:val="center" w:pos="4153"/>
        <w:tab w:val="right" w:pos="8306"/>
      </w:tabs>
    </w:pPr>
  </w:style>
  <w:style w:type="character" w:customStyle="1" w:styleId="HeaderChar">
    <w:name w:val="Header Char"/>
    <w:basedOn w:val="DefaultParagraphFont"/>
    <w:link w:val="Header"/>
    <w:uiPriority w:val="99"/>
    <w:rsid w:val="007740BE"/>
    <w:rPr>
      <w:rFonts w:ascii="Calibri" w:eastAsia="ヒラギノ角ゴ Pro W3" w:hAnsi="Calibri" w:cs="Times New Roman"/>
      <w:color w:val="000000"/>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7740BE"/>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7740BE"/>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7740BE"/>
    <w:rPr>
      <w:vertAlign w:val="superscript"/>
    </w:rPr>
  </w:style>
  <w:style w:type="character" w:styleId="Hyperlink">
    <w:name w:val="Hyperlink"/>
    <w:uiPriority w:val="99"/>
    <w:unhideWhenUsed/>
    <w:rsid w:val="007740BE"/>
    <w:rPr>
      <w:color w:val="0000FF"/>
      <w:u w:val="single"/>
    </w:rPr>
  </w:style>
  <w:style w:type="character" w:customStyle="1" w:styleId="NoteikumutekstamRakstz">
    <w:name w:val="Noteikumu tekstam Rakstz."/>
    <w:link w:val="Noteikumutekstam"/>
    <w:locked/>
    <w:rsid w:val="0014660D"/>
    <w:rPr>
      <w:rFonts w:ascii="Times New Roman" w:eastAsia="ヒラギノ角ゴ Pro W3" w:hAnsi="Times New Roman"/>
      <w:color w:val="000000"/>
      <w:sz w:val="24"/>
      <w:szCs w:val="24"/>
    </w:rPr>
  </w:style>
  <w:style w:type="paragraph" w:customStyle="1" w:styleId="Noteikumutekstam">
    <w:name w:val="Noteikumu tekstam"/>
    <w:basedOn w:val="Normal"/>
    <w:link w:val="NoteikumutekstamRakstz"/>
    <w:autoRedefine/>
    <w:rsid w:val="0014660D"/>
    <w:pPr>
      <w:jc w:val="both"/>
    </w:pPr>
    <w:rPr>
      <w:rFonts w:ascii="Times New Roman" w:hAnsi="Times New Roman" w:cstheme="minorBidi"/>
      <w:sz w:val="24"/>
    </w:rPr>
  </w:style>
  <w:style w:type="paragraph" w:styleId="NormalWeb">
    <w:name w:val="Normal (Web)"/>
    <w:basedOn w:val="Normal"/>
    <w:rsid w:val="007740BE"/>
    <w:pPr>
      <w:spacing w:before="100" w:beforeAutospacing="1" w:after="100" w:afterAutospacing="1"/>
    </w:pPr>
    <w:rPr>
      <w:rFonts w:ascii="Times New Roman" w:eastAsia="Times New Roman" w:hAnsi="Times New Roman"/>
      <w:color w:val="auto"/>
      <w:sz w:val="24"/>
      <w:lang w:eastAsia="lv-LV"/>
    </w:rPr>
  </w:style>
  <w:style w:type="paragraph" w:styleId="NoSpacing">
    <w:name w:val="No Spacing"/>
    <w:aliases w:val="Parastais"/>
    <w:link w:val="NoSpacingChar"/>
    <w:uiPriority w:val="1"/>
    <w:qFormat/>
    <w:rsid w:val="007740BE"/>
    <w:pPr>
      <w:spacing w:after="0" w:line="240" w:lineRule="auto"/>
    </w:pPr>
    <w:rPr>
      <w:rFonts w:ascii="Calibri" w:eastAsia="ヒラギノ角ゴ Pro W3" w:hAnsi="Calibri" w:cs="Times New Roman"/>
      <w:color w:val="000000"/>
      <w:szCs w:val="24"/>
    </w:rPr>
  </w:style>
  <w:style w:type="paragraph" w:styleId="ListParagraph">
    <w:name w:val="List Paragraph"/>
    <w:aliases w:val="2,Strip,Normal bullet 2,Bullet list,List Paragraph1,Saraksta rindkopa1,H&amp;P List Paragraph,Saraksta rindkopa,Colorful List - Accent 12,List1,Akapit z listą BS,Numbered Para 1,Dot pt,List Paragraph Char Char Char,Indicator Text,Bullet 1"/>
    <w:basedOn w:val="Normal"/>
    <w:link w:val="ListParagraphChar"/>
    <w:uiPriority w:val="34"/>
    <w:qFormat/>
    <w:rsid w:val="00711A03"/>
    <w:pPr>
      <w:ind w:left="720"/>
    </w:pPr>
    <w:rPr>
      <w:rFonts w:eastAsia="Times New Roman"/>
      <w:color w:val="auto"/>
    </w:rPr>
  </w:style>
  <w:style w:type="paragraph" w:customStyle="1" w:styleId="m6607776639870303575msolistparagraph">
    <w:name w:val="m_6607776639870303575msolistparagraph"/>
    <w:basedOn w:val="Normal"/>
    <w:rsid w:val="007740BE"/>
    <w:pPr>
      <w:spacing w:before="100" w:beforeAutospacing="1" w:after="100" w:afterAutospacing="1"/>
    </w:pPr>
    <w:rPr>
      <w:rFonts w:ascii="Times New Roman" w:eastAsia="Calibri" w:hAnsi="Times New Roman"/>
      <w:color w:val="auto"/>
      <w:sz w:val="24"/>
      <w:lang w:val="de-CH" w:eastAsia="de-CH"/>
    </w:rPr>
  </w:style>
  <w:style w:type="paragraph" w:customStyle="1" w:styleId="CharCharCharChar">
    <w:name w:val="Char Char Char Char"/>
    <w:aliases w:val="Char2"/>
    <w:basedOn w:val="Normal"/>
    <w:next w:val="Normal"/>
    <w:link w:val="FootnoteReference"/>
    <w:uiPriority w:val="99"/>
    <w:rsid w:val="007740BE"/>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customStyle="1" w:styleId="tv213">
    <w:name w:val="tv213"/>
    <w:basedOn w:val="Normal"/>
    <w:rsid w:val="007740BE"/>
    <w:pPr>
      <w:spacing w:before="100" w:beforeAutospacing="1" w:after="100" w:afterAutospacing="1"/>
    </w:pPr>
    <w:rPr>
      <w:rFonts w:ascii="Times New Roman" w:eastAsia="Times New Roman" w:hAnsi="Times New Roman"/>
      <w:color w:val="auto"/>
      <w:sz w:val="24"/>
      <w:lang w:eastAsia="lv-LV"/>
    </w:rPr>
  </w:style>
  <w:style w:type="paragraph" w:styleId="BalloonText">
    <w:name w:val="Balloon Text"/>
    <w:basedOn w:val="Normal"/>
    <w:link w:val="BalloonTextChar"/>
    <w:uiPriority w:val="99"/>
    <w:semiHidden/>
    <w:unhideWhenUsed/>
    <w:rsid w:val="007740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0BE"/>
    <w:rPr>
      <w:rFonts w:ascii="Segoe UI" w:eastAsia="ヒラギノ角ゴ Pro W3"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B5562E"/>
    <w:rPr>
      <w:b/>
      <w:bCs/>
    </w:rPr>
  </w:style>
  <w:style w:type="character" w:customStyle="1" w:styleId="CommentSubjectChar">
    <w:name w:val="Comment Subject Char"/>
    <w:basedOn w:val="CommentTextChar"/>
    <w:link w:val="CommentSubject"/>
    <w:uiPriority w:val="99"/>
    <w:semiHidden/>
    <w:rsid w:val="00B5562E"/>
    <w:rPr>
      <w:rFonts w:ascii="Calibri" w:eastAsia="ヒラギノ角ゴ Pro W3" w:hAnsi="Calibri" w:cs="Times New Roman"/>
      <w:b/>
      <w:bCs/>
      <w:color w:val="000000"/>
      <w:sz w:val="20"/>
      <w:szCs w:val="20"/>
    </w:rPr>
  </w:style>
  <w:style w:type="paragraph" w:styleId="PlainText">
    <w:name w:val="Plain Text"/>
    <w:basedOn w:val="Normal"/>
    <w:link w:val="PlainTextChar"/>
    <w:uiPriority w:val="99"/>
    <w:semiHidden/>
    <w:unhideWhenUsed/>
    <w:rsid w:val="00F12E28"/>
    <w:rPr>
      <w:rFonts w:eastAsia="Calibri"/>
      <w:color w:val="auto"/>
      <w:sz w:val="20"/>
      <w:szCs w:val="21"/>
      <w:lang w:val="x-none" w:eastAsia="x-none"/>
    </w:rPr>
  </w:style>
  <w:style w:type="character" w:customStyle="1" w:styleId="PlainTextChar">
    <w:name w:val="Plain Text Char"/>
    <w:basedOn w:val="DefaultParagraphFont"/>
    <w:link w:val="PlainText"/>
    <w:uiPriority w:val="99"/>
    <w:semiHidden/>
    <w:rsid w:val="00F12E28"/>
    <w:rPr>
      <w:rFonts w:ascii="Calibri" w:eastAsia="Calibri" w:hAnsi="Calibri" w:cs="Times New Roman"/>
      <w:sz w:val="20"/>
      <w:szCs w:val="21"/>
      <w:lang w:val="x-none" w:eastAsia="x-none"/>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F12E28"/>
    <w:pPr>
      <w:spacing w:after="160" w:line="240" w:lineRule="exact"/>
      <w:jc w:val="both"/>
    </w:pPr>
    <w:rPr>
      <w:rFonts w:asciiTheme="minorHAnsi" w:eastAsiaTheme="minorHAnsi" w:hAnsiTheme="minorHAnsi" w:cstheme="minorBidi"/>
      <w:color w:val="auto"/>
      <w:szCs w:val="22"/>
      <w:vertAlign w:val="superscript"/>
    </w:rPr>
  </w:style>
  <w:style w:type="paragraph" w:styleId="Footer">
    <w:name w:val="footer"/>
    <w:basedOn w:val="Normal"/>
    <w:link w:val="FooterChar"/>
    <w:uiPriority w:val="99"/>
    <w:unhideWhenUsed/>
    <w:rsid w:val="00187E2B"/>
    <w:pPr>
      <w:tabs>
        <w:tab w:val="center" w:pos="4153"/>
        <w:tab w:val="right" w:pos="8306"/>
      </w:tabs>
    </w:pPr>
  </w:style>
  <w:style w:type="character" w:customStyle="1" w:styleId="FooterChar">
    <w:name w:val="Footer Char"/>
    <w:basedOn w:val="DefaultParagraphFont"/>
    <w:link w:val="Footer"/>
    <w:uiPriority w:val="99"/>
    <w:rsid w:val="00187E2B"/>
    <w:rPr>
      <w:rFonts w:ascii="Calibri" w:eastAsia="ヒラギノ角ゴ Pro W3" w:hAnsi="Calibri" w:cs="Times New Roman"/>
      <w:color w:val="000000"/>
      <w:szCs w:val="24"/>
    </w:rPr>
  </w:style>
  <w:style w:type="paragraph" w:styleId="Revision">
    <w:name w:val="Revision"/>
    <w:hidden/>
    <w:uiPriority w:val="99"/>
    <w:semiHidden/>
    <w:rsid w:val="00B80930"/>
    <w:pPr>
      <w:spacing w:after="0" w:line="240" w:lineRule="auto"/>
    </w:pPr>
    <w:rPr>
      <w:rFonts w:ascii="Calibri" w:eastAsia="ヒラギノ角ゴ Pro W3" w:hAnsi="Calibri" w:cs="Times New Roman"/>
      <w:color w:val="000000"/>
      <w:szCs w:val="24"/>
    </w:rPr>
  </w:style>
  <w:style w:type="character" w:customStyle="1" w:styleId="ListParagraphChar">
    <w:name w:val="List Paragraph Char"/>
    <w:aliases w:val="2 Char,Strip Char,Normal bullet 2 Char,Bullet list Char,List Paragraph1 Char,Saraksta rindkopa1 Char,H&amp;P List Paragraph Char,Saraksta rindkopa Char,Colorful List - Accent 12 Char,List1 Char,Akapit z listą BS Char,Numbered Para 1 Char"/>
    <w:link w:val="ListParagraph"/>
    <w:uiPriority w:val="34"/>
    <w:qFormat/>
    <w:locked/>
    <w:rsid w:val="00711A03"/>
    <w:rPr>
      <w:rFonts w:ascii="Aptos" w:eastAsia="Times New Roman" w:hAnsi="Aptos" w:cs="Times New Roman"/>
      <w:szCs w:val="24"/>
    </w:rPr>
  </w:style>
  <w:style w:type="paragraph" w:customStyle="1" w:styleId="rtejustify">
    <w:name w:val="rtejustify"/>
    <w:basedOn w:val="Normal"/>
    <w:rsid w:val="002A3D35"/>
    <w:pPr>
      <w:spacing w:before="100" w:beforeAutospacing="1" w:after="100" w:afterAutospacing="1"/>
    </w:pPr>
    <w:rPr>
      <w:rFonts w:ascii="Times New Roman" w:eastAsiaTheme="minorHAnsi" w:hAnsi="Times New Roman"/>
      <w:color w:val="auto"/>
      <w:sz w:val="24"/>
      <w:lang w:eastAsia="lv-LV"/>
    </w:rPr>
  </w:style>
  <w:style w:type="character" w:styleId="FollowedHyperlink">
    <w:name w:val="FollowedHyperlink"/>
    <w:basedOn w:val="DefaultParagraphFont"/>
    <w:uiPriority w:val="99"/>
    <w:semiHidden/>
    <w:unhideWhenUsed/>
    <w:rsid w:val="00665E4E"/>
    <w:rPr>
      <w:color w:val="954F72" w:themeColor="followedHyperlink"/>
      <w:u w:val="single"/>
    </w:rPr>
  </w:style>
  <w:style w:type="character" w:customStyle="1" w:styleId="UnresolvedMention1">
    <w:name w:val="Unresolved Mention1"/>
    <w:basedOn w:val="DefaultParagraphFont"/>
    <w:uiPriority w:val="99"/>
    <w:semiHidden/>
    <w:unhideWhenUsed/>
    <w:rsid w:val="00895392"/>
    <w:rPr>
      <w:color w:val="605E5C"/>
      <w:shd w:val="clear" w:color="auto" w:fill="E1DFDD"/>
    </w:rPr>
  </w:style>
  <w:style w:type="character" w:customStyle="1" w:styleId="super">
    <w:name w:val="super"/>
    <w:basedOn w:val="DefaultParagraphFont"/>
    <w:rsid w:val="00006FA4"/>
  </w:style>
  <w:style w:type="character" w:styleId="UnresolvedMention">
    <w:name w:val="Unresolved Mention"/>
    <w:basedOn w:val="DefaultParagraphFont"/>
    <w:uiPriority w:val="99"/>
    <w:semiHidden/>
    <w:unhideWhenUsed/>
    <w:rsid w:val="003529C0"/>
    <w:rPr>
      <w:color w:val="605E5C"/>
      <w:shd w:val="clear" w:color="auto" w:fill="E1DFDD"/>
    </w:rPr>
  </w:style>
  <w:style w:type="table" w:styleId="TableGrid">
    <w:name w:val="Table Grid"/>
    <w:basedOn w:val="TableNormal"/>
    <w:uiPriority w:val="39"/>
    <w:rsid w:val="00010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header">
    <w:name w:val="paragraph_header"/>
    <w:basedOn w:val="Normal"/>
    <w:next w:val="Normal"/>
    <w:rsid w:val="00591C62"/>
    <w:pPr>
      <w:spacing w:before="280" w:after="280"/>
      <w:contextualSpacing/>
      <w:jc w:val="both"/>
    </w:pPr>
    <w:rPr>
      <w:rFonts w:ascii="Times New Roman" w:eastAsia="Times New Roman" w:hAnsi="Times New Roman"/>
      <w:color w:val="333333"/>
      <w:sz w:val="28"/>
      <w:szCs w:val="20"/>
      <w:lang w:eastAsia="lv-LV"/>
    </w:rPr>
  </w:style>
  <w:style w:type="paragraph" w:styleId="NormalIndent">
    <w:name w:val="Normal Indent"/>
    <w:basedOn w:val="Normal"/>
    <w:rsid w:val="006B0364"/>
    <w:pPr>
      <w:ind w:left="720"/>
    </w:pPr>
    <w:rPr>
      <w:rFonts w:ascii="Times New Roman" w:eastAsia="Times New Roman" w:hAnsi="Times New Roman"/>
      <w:color w:val="auto"/>
      <w:sz w:val="24"/>
    </w:rPr>
  </w:style>
  <w:style w:type="paragraph" w:customStyle="1" w:styleId="pf0">
    <w:name w:val="pf0"/>
    <w:basedOn w:val="Normal"/>
    <w:rsid w:val="00D52A42"/>
    <w:pPr>
      <w:spacing w:before="100" w:beforeAutospacing="1" w:after="100" w:afterAutospacing="1"/>
    </w:pPr>
    <w:rPr>
      <w:rFonts w:ascii="Times New Roman" w:eastAsia="Times New Roman" w:hAnsi="Times New Roman"/>
      <w:color w:val="auto"/>
      <w:sz w:val="24"/>
      <w:lang w:eastAsia="lv-LV"/>
    </w:rPr>
  </w:style>
  <w:style w:type="character" w:customStyle="1" w:styleId="cf11">
    <w:name w:val="cf11"/>
    <w:basedOn w:val="DefaultParagraphFont"/>
    <w:rsid w:val="00D52A42"/>
    <w:rPr>
      <w:rFonts w:ascii="Segoe UI" w:hAnsi="Segoe UI" w:cs="Segoe UI" w:hint="default"/>
      <w:i/>
      <w:iCs/>
      <w:sz w:val="18"/>
      <w:szCs w:val="18"/>
    </w:rPr>
  </w:style>
  <w:style w:type="character" w:customStyle="1" w:styleId="NoSpacingChar">
    <w:name w:val="No Spacing Char"/>
    <w:aliases w:val="Parastais Char"/>
    <w:link w:val="NoSpacing"/>
    <w:uiPriority w:val="1"/>
    <w:rsid w:val="00681FFB"/>
    <w:rPr>
      <w:rFonts w:ascii="Calibri" w:eastAsia="ヒラギノ角ゴ Pro W3" w:hAnsi="Calibri" w:cs="Times New Roman"/>
      <w:color w:val="000000"/>
      <w:szCs w:val="24"/>
    </w:rPr>
  </w:style>
  <w:style w:type="paragraph" w:customStyle="1" w:styleId="Standard">
    <w:name w:val="Standard"/>
    <w:rsid w:val="009C3E13"/>
    <w:pPr>
      <w:suppressAutoHyphens/>
      <w:autoSpaceDN w:val="0"/>
      <w:spacing w:after="0" w:line="240" w:lineRule="auto"/>
      <w:textAlignment w:val="baseline"/>
    </w:pPr>
    <w:rPr>
      <w:rFonts w:ascii="Times New Roman" w:eastAsia="Calibri" w:hAnsi="Times New Roman" w:cs="Times New Roman"/>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6334">
      <w:bodyDiv w:val="1"/>
      <w:marLeft w:val="0"/>
      <w:marRight w:val="0"/>
      <w:marTop w:val="0"/>
      <w:marBottom w:val="0"/>
      <w:divBdr>
        <w:top w:val="none" w:sz="0" w:space="0" w:color="auto"/>
        <w:left w:val="none" w:sz="0" w:space="0" w:color="auto"/>
        <w:bottom w:val="none" w:sz="0" w:space="0" w:color="auto"/>
        <w:right w:val="none" w:sz="0" w:space="0" w:color="auto"/>
      </w:divBdr>
    </w:div>
    <w:div w:id="47610008">
      <w:bodyDiv w:val="1"/>
      <w:marLeft w:val="0"/>
      <w:marRight w:val="0"/>
      <w:marTop w:val="0"/>
      <w:marBottom w:val="0"/>
      <w:divBdr>
        <w:top w:val="none" w:sz="0" w:space="0" w:color="auto"/>
        <w:left w:val="none" w:sz="0" w:space="0" w:color="auto"/>
        <w:bottom w:val="none" w:sz="0" w:space="0" w:color="auto"/>
        <w:right w:val="none" w:sz="0" w:space="0" w:color="auto"/>
      </w:divBdr>
    </w:div>
    <w:div w:id="92751867">
      <w:bodyDiv w:val="1"/>
      <w:marLeft w:val="0"/>
      <w:marRight w:val="0"/>
      <w:marTop w:val="0"/>
      <w:marBottom w:val="0"/>
      <w:divBdr>
        <w:top w:val="none" w:sz="0" w:space="0" w:color="auto"/>
        <w:left w:val="none" w:sz="0" w:space="0" w:color="auto"/>
        <w:bottom w:val="none" w:sz="0" w:space="0" w:color="auto"/>
        <w:right w:val="none" w:sz="0" w:space="0" w:color="auto"/>
      </w:divBdr>
    </w:div>
    <w:div w:id="127356341">
      <w:bodyDiv w:val="1"/>
      <w:marLeft w:val="0"/>
      <w:marRight w:val="0"/>
      <w:marTop w:val="0"/>
      <w:marBottom w:val="0"/>
      <w:divBdr>
        <w:top w:val="none" w:sz="0" w:space="0" w:color="auto"/>
        <w:left w:val="none" w:sz="0" w:space="0" w:color="auto"/>
        <w:bottom w:val="none" w:sz="0" w:space="0" w:color="auto"/>
        <w:right w:val="none" w:sz="0" w:space="0" w:color="auto"/>
      </w:divBdr>
    </w:div>
    <w:div w:id="153844032">
      <w:bodyDiv w:val="1"/>
      <w:marLeft w:val="0"/>
      <w:marRight w:val="0"/>
      <w:marTop w:val="0"/>
      <w:marBottom w:val="0"/>
      <w:divBdr>
        <w:top w:val="none" w:sz="0" w:space="0" w:color="auto"/>
        <w:left w:val="none" w:sz="0" w:space="0" w:color="auto"/>
        <w:bottom w:val="none" w:sz="0" w:space="0" w:color="auto"/>
        <w:right w:val="none" w:sz="0" w:space="0" w:color="auto"/>
      </w:divBdr>
    </w:div>
    <w:div w:id="184292836">
      <w:bodyDiv w:val="1"/>
      <w:marLeft w:val="0"/>
      <w:marRight w:val="0"/>
      <w:marTop w:val="0"/>
      <w:marBottom w:val="0"/>
      <w:divBdr>
        <w:top w:val="none" w:sz="0" w:space="0" w:color="auto"/>
        <w:left w:val="none" w:sz="0" w:space="0" w:color="auto"/>
        <w:bottom w:val="none" w:sz="0" w:space="0" w:color="auto"/>
        <w:right w:val="none" w:sz="0" w:space="0" w:color="auto"/>
      </w:divBdr>
    </w:div>
    <w:div w:id="209390048">
      <w:bodyDiv w:val="1"/>
      <w:marLeft w:val="0"/>
      <w:marRight w:val="0"/>
      <w:marTop w:val="0"/>
      <w:marBottom w:val="0"/>
      <w:divBdr>
        <w:top w:val="none" w:sz="0" w:space="0" w:color="auto"/>
        <w:left w:val="none" w:sz="0" w:space="0" w:color="auto"/>
        <w:bottom w:val="none" w:sz="0" w:space="0" w:color="auto"/>
        <w:right w:val="none" w:sz="0" w:space="0" w:color="auto"/>
      </w:divBdr>
    </w:div>
    <w:div w:id="216167780">
      <w:bodyDiv w:val="1"/>
      <w:marLeft w:val="0"/>
      <w:marRight w:val="0"/>
      <w:marTop w:val="0"/>
      <w:marBottom w:val="0"/>
      <w:divBdr>
        <w:top w:val="none" w:sz="0" w:space="0" w:color="auto"/>
        <w:left w:val="none" w:sz="0" w:space="0" w:color="auto"/>
        <w:bottom w:val="none" w:sz="0" w:space="0" w:color="auto"/>
        <w:right w:val="none" w:sz="0" w:space="0" w:color="auto"/>
      </w:divBdr>
    </w:div>
    <w:div w:id="227113836">
      <w:bodyDiv w:val="1"/>
      <w:marLeft w:val="0"/>
      <w:marRight w:val="0"/>
      <w:marTop w:val="0"/>
      <w:marBottom w:val="0"/>
      <w:divBdr>
        <w:top w:val="none" w:sz="0" w:space="0" w:color="auto"/>
        <w:left w:val="none" w:sz="0" w:space="0" w:color="auto"/>
        <w:bottom w:val="none" w:sz="0" w:space="0" w:color="auto"/>
        <w:right w:val="none" w:sz="0" w:space="0" w:color="auto"/>
      </w:divBdr>
    </w:div>
    <w:div w:id="272328942">
      <w:bodyDiv w:val="1"/>
      <w:marLeft w:val="0"/>
      <w:marRight w:val="0"/>
      <w:marTop w:val="0"/>
      <w:marBottom w:val="0"/>
      <w:divBdr>
        <w:top w:val="none" w:sz="0" w:space="0" w:color="auto"/>
        <w:left w:val="none" w:sz="0" w:space="0" w:color="auto"/>
        <w:bottom w:val="none" w:sz="0" w:space="0" w:color="auto"/>
        <w:right w:val="none" w:sz="0" w:space="0" w:color="auto"/>
      </w:divBdr>
    </w:div>
    <w:div w:id="279846527">
      <w:bodyDiv w:val="1"/>
      <w:marLeft w:val="0"/>
      <w:marRight w:val="0"/>
      <w:marTop w:val="0"/>
      <w:marBottom w:val="0"/>
      <w:divBdr>
        <w:top w:val="none" w:sz="0" w:space="0" w:color="auto"/>
        <w:left w:val="none" w:sz="0" w:space="0" w:color="auto"/>
        <w:bottom w:val="none" w:sz="0" w:space="0" w:color="auto"/>
        <w:right w:val="none" w:sz="0" w:space="0" w:color="auto"/>
      </w:divBdr>
    </w:div>
    <w:div w:id="284430935">
      <w:bodyDiv w:val="1"/>
      <w:marLeft w:val="0"/>
      <w:marRight w:val="0"/>
      <w:marTop w:val="0"/>
      <w:marBottom w:val="0"/>
      <w:divBdr>
        <w:top w:val="none" w:sz="0" w:space="0" w:color="auto"/>
        <w:left w:val="none" w:sz="0" w:space="0" w:color="auto"/>
        <w:bottom w:val="none" w:sz="0" w:space="0" w:color="auto"/>
        <w:right w:val="none" w:sz="0" w:space="0" w:color="auto"/>
      </w:divBdr>
    </w:div>
    <w:div w:id="298001175">
      <w:bodyDiv w:val="1"/>
      <w:marLeft w:val="0"/>
      <w:marRight w:val="0"/>
      <w:marTop w:val="0"/>
      <w:marBottom w:val="0"/>
      <w:divBdr>
        <w:top w:val="none" w:sz="0" w:space="0" w:color="auto"/>
        <w:left w:val="none" w:sz="0" w:space="0" w:color="auto"/>
        <w:bottom w:val="none" w:sz="0" w:space="0" w:color="auto"/>
        <w:right w:val="none" w:sz="0" w:space="0" w:color="auto"/>
      </w:divBdr>
    </w:div>
    <w:div w:id="483281100">
      <w:bodyDiv w:val="1"/>
      <w:marLeft w:val="0"/>
      <w:marRight w:val="0"/>
      <w:marTop w:val="0"/>
      <w:marBottom w:val="0"/>
      <w:divBdr>
        <w:top w:val="none" w:sz="0" w:space="0" w:color="auto"/>
        <w:left w:val="none" w:sz="0" w:space="0" w:color="auto"/>
        <w:bottom w:val="none" w:sz="0" w:space="0" w:color="auto"/>
        <w:right w:val="none" w:sz="0" w:space="0" w:color="auto"/>
      </w:divBdr>
    </w:div>
    <w:div w:id="489173921">
      <w:bodyDiv w:val="1"/>
      <w:marLeft w:val="0"/>
      <w:marRight w:val="0"/>
      <w:marTop w:val="0"/>
      <w:marBottom w:val="0"/>
      <w:divBdr>
        <w:top w:val="none" w:sz="0" w:space="0" w:color="auto"/>
        <w:left w:val="none" w:sz="0" w:space="0" w:color="auto"/>
        <w:bottom w:val="none" w:sz="0" w:space="0" w:color="auto"/>
        <w:right w:val="none" w:sz="0" w:space="0" w:color="auto"/>
      </w:divBdr>
    </w:div>
    <w:div w:id="562716245">
      <w:bodyDiv w:val="1"/>
      <w:marLeft w:val="0"/>
      <w:marRight w:val="0"/>
      <w:marTop w:val="0"/>
      <w:marBottom w:val="0"/>
      <w:divBdr>
        <w:top w:val="none" w:sz="0" w:space="0" w:color="auto"/>
        <w:left w:val="none" w:sz="0" w:space="0" w:color="auto"/>
        <w:bottom w:val="none" w:sz="0" w:space="0" w:color="auto"/>
        <w:right w:val="none" w:sz="0" w:space="0" w:color="auto"/>
      </w:divBdr>
    </w:div>
    <w:div w:id="623390150">
      <w:bodyDiv w:val="1"/>
      <w:marLeft w:val="0"/>
      <w:marRight w:val="0"/>
      <w:marTop w:val="0"/>
      <w:marBottom w:val="0"/>
      <w:divBdr>
        <w:top w:val="none" w:sz="0" w:space="0" w:color="auto"/>
        <w:left w:val="none" w:sz="0" w:space="0" w:color="auto"/>
        <w:bottom w:val="none" w:sz="0" w:space="0" w:color="auto"/>
        <w:right w:val="none" w:sz="0" w:space="0" w:color="auto"/>
      </w:divBdr>
    </w:div>
    <w:div w:id="705564262">
      <w:bodyDiv w:val="1"/>
      <w:marLeft w:val="0"/>
      <w:marRight w:val="0"/>
      <w:marTop w:val="0"/>
      <w:marBottom w:val="0"/>
      <w:divBdr>
        <w:top w:val="none" w:sz="0" w:space="0" w:color="auto"/>
        <w:left w:val="none" w:sz="0" w:space="0" w:color="auto"/>
        <w:bottom w:val="none" w:sz="0" w:space="0" w:color="auto"/>
        <w:right w:val="none" w:sz="0" w:space="0" w:color="auto"/>
      </w:divBdr>
    </w:div>
    <w:div w:id="997809307">
      <w:bodyDiv w:val="1"/>
      <w:marLeft w:val="0"/>
      <w:marRight w:val="0"/>
      <w:marTop w:val="0"/>
      <w:marBottom w:val="0"/>
      <w:divBdr>
        <w:top w:val="none" w:sz="0" w:space="0" w:color="auto"/>
        <w:left w:val="none" w:sz="0" w:space="0" w:color="auto"/>
        <w:bottom w:val="none" w:sz="0" w:space="0" w:color="auto"/>
        <w:right w:val="none" w:sz="0" w:space="0" w:color="auto"/>
      </w:divBdr>
    </w:div>
    <w:div w:id="1078478699">
      <w:bodyDiv w:val="1"/>
      <w:marLeft w:val="0"/>
      <w:marRight w:val="0"/>
      <w:marTop w:val="0"/>
      <w:marBottom w:val="0"/>
      <w:divBdr>
        <w:top w:val="none" w:sz="0" w:space="0" w:color="auto"/>
        <w:left w:val="none" w:sz="0" w:space="0" w:color="auto"/>
        <w:bottom w:val="none" w:sz="0" w:space="0" w:color="auto"/>
        <w:right w:val="none" w:sz="0" w:space="0" w:color="auto"/>
      </w:divBdr>
    </w:div>
    <w:div w:id="1214080178">
      <w:bodyDiv w:val="1"/>
      <w:marLeft w:val="0"/>
      <w:marRight w:val="0"/>
      <w:marTop w:val="0"/>
      <w:marBottom w:val="0"/>
      <w:divBdr>
        <w:top w:val="none" w:sz="0" w:space="0" w:color="auto"/>
        <w:left w:val="none" w:sz="0" w:space="0" w:color="auto"/>
        <w:bottom w:val="none" w:sz="0" w:space="0" w:color="auto"/>
        <w:right w:val="none" w:sz="0" w:space="0" w:color="auto"/>
      </w:divBdr>
    </w:div>
    <w:div w:id="1300064432">
      <w:bodyDiv w:val="1"/>
      <w:marLeft w:val="0"/>
      <w:marRight w:val="0"/>
      <w:marTop w:val="0"/>
      <w:marBottom w:val="0"/>
      <w:divBdr>
        <w:top w:val="none" w:sz="0" w:space="0" w:color="auto"/>
        <w:left w:val="none" w:sz="0" w:space="0" w:color="auto"/>
        <w:bottom w:val="none" w:sz="0" w:space="0" w:color="auto"/>
        <w:right w:val="none" w:sz="0" w:space="0" w:color="auto"/>
      </w:divBdr>
    </w:div>
    <w:div w:id="1306663749">
      <w:bodyDiv w:val="1"/>
      <w:marLeft w:val="0"/>
      <w:marRight w:val="0"/>
      <w:marTop w:val="0"/>
      <w:marBottom w:val="0"/>
      <w:divBdr>
        <w:top w:val="none" w:sz="0" w:space="0" w:color="auto"/>
        <w:left w:val="none" w:sz="0" w:space="0" w:color="auto"/>
        <w:bottom w:val="none" w:sz="0" w:space="0" w:color="auto"/>
        <w:right w:val="none" w:sz="0" w:space="0" w:color="auto"/>
      </w:divBdr>
    </w:div>
    <w:div w:id="1367025324">
      <w:bodyDiv w:val="1"/>
      <w:marLeft w:val="0"/>
      <w:marRight w:val="0"/>
      <w:marTop w:val="0"/>
      <w:marBottom w:val="0"/>
      <w:divBdr>
        <w:top w:val="none" w:sz="0" w:space="0" w:color="auto"/>
        <w:left w:val="none" w:sz="0" w:space="0" w:color="auto"/>
        <w:bottom w:val="none" w:sz="0" w:space="0" w:color="auto"/>
        <w:right w:val="none" w:sz="0" w:space="0" w:color="auto"/>
      </w:divBdr>
    </w:div>
    <w:div w:id="1383558995">
      <w:bodyDiv w:val="1"/>
      <w:marLeft w:val="0"/>
      <w:marRight w:val="0"/>
      <w:marTop w:val="0"/>
      <w:marBottom w:val="0"/>
      <w:divBdr>
        <w:top w:val="none" w:sz="0" w:space="0" w:color="auto"/>
        <w:left w:val="none" w:sz="0" w:space="0" w:color="auto"/>
        <w:bottom w:val="none" w:sz="0" w:space="0" w:color="auto"/>
        <w:right w:val="none" w:sz="0" w:space="0" w:color="auto"/>
      </w:divBdr>
    </w:div>
    <w:div w:id="1433283388">
      <w:bodyDiv w:val="1"/>
      <w:marLeft w:val="0"/>
      <w:marRight w:val="0"/>
      <w:marTop w:val="0"/>
      <w:marBottom w:val="0"/>
      <w:divBdr>
        <w:top w:val="none" w:sz="0" w:space="0" w:color="auto"/>
        <w:left w:val="none" w:sz="0" w:space="0" w:color="auto"/>
        <w:bottom w:val="none" w:sz="0" w:space="0" w:color="auto"/>
        <w:right w:val="none" w:sz="0" w:space="0" w:color="auto"/>
      </w:divBdr>
    </w:div>
    <w:div w:id="1488401559">
      <w:bodyDiv w:val="1"/>
      <w:marLeft w:val="0"/>
      <w:marRight w:val="0"/>
      <w:marTop w:val="0"/>
      <w:marBottom w:val="0"/>
      <w:divBdr>
        <w:top w:val="none" w:sz="0" w:space="0" w:color="auto"/>
        <w:left w:val="none" w:sz="0" w:space="0" w:color="auto"/>
        <w:bottom w:val="none" w:sz="0" w:space="0" w:color="auto"/>
        <w:right w:val="none" w:sz="0" w:space="0" w:color="auto"/>
      </w:divBdr>
    </w:div>
    <w:div w:id="1582595575">
      <w:bodyDiv w:val="1"/>
      <w:marLeft w:val="0"/>
      <w:marRight w:val="0"/>
      <w:marTop w:val="0"/>
      <w:marBottom w:val="0"/>
      <w:divBdr>
        <w:top w:val="none" w:sz="0" w:space="0" w:color="auto"/>
        <w:left w:val="none" w:sz="0" w:space="0" w:color="auto"/>
        <w:bottom w:val="none" w:sz="0" w:space="0" w:color="auto"/>
        <w:right w:val="none" w:sz="0" w:space="0" w:color="auto"/>
      </w:divBdr>
    </w:div>
    <w:div w:id="1609505115">
      <w:bodyDiv w:val="1"/>
      <w:marLeft w:val="0"/>
      <w:marRight w:val="0"/>
      <w:marTop w:val="0"/>
      <w:marBottom w:val="0"/>
      <w:divBdr>
        <w:top w:val="none" w:sz="0" w:space="0" w:color="auto"/>
        <w:left w:val="none" w:sz="0" w:space="0" w:color="auto"/>
        <w:bottom w:val="none" w:sz="0" w:space="0" w:color="auto"/>
        <w:right w:val="none" w:sz="0" w:space="0" w:color="auto"/>
      </w:divBdr>
    </w:div>
    <w:div w:id="1623655121">
      <w:bodyDiv w:val="1"/>
      <w:marLeft w:val="0"/>
      <w:marRight w:val="0"/>
      <w:marTop w:val="0"/>
      <w:marBottom w:val="0"/>
      <w:divBdr>
        <w:top w:val="none" w:sz="0" w:space="0" w:color="auto"/>
        <w:left w:val="none" w:sz="0" w:space="0" w:color="auto"/>
        <w:bottom w:val="none" w:sz="0" w:space="0" w:color="auto"/>
        <w:right w:val="none" w:sz="0" w:space="0" w:color="auto"/>
      </w:divBdr>
    </w:div>
    <w:div w:id="1656496852">
      <w:bodyDiv w:val="1"/>
      <w:marLeft w:val="0"/>
      <w:marRight w:val="0"/>
      <w:marTop w:val="0"/>
      <w:marBottom w:val="0"/>
      <w:divBdr>
        <w:top w:val="none" w:sz="0" w:space="0" w:color="auto"/>
        <w:left w:val="none" w:sz="0" w:space="0" w:color="auto"/>
        <w:bottom w:val="none" w:sz="0" w:space="0" w:color="auto"/>
        <w:right w:val="none" w:sz="0" w:space="0" w:color="auto"/>
      </w:divBdr>
    </w:div>
    <w:div w:id="1706059919">
      <w:bodyDiv w:val="1"/>
      <w:marLeft w:val="0"/>
      <w:marRight w:val="0"/>
      <w:marTop w:val="0"/>
      <w:marBottom w:val="0"/>
      <w:divBdr>
        <w:top w:val="none" w:sz="0" w:space="0" w:color="auto"/>
        <w:left w:val="none" w:sz="0" w:space="0" w:color="auto"/>
        <w:bottom w:val="none" w:sz="0" w:space="0" w:color="auto"/>
        <w:right w:val="none" w:sz="0" w:space="0" w:color="auto"/>
      </w:divBdr>
    </w:div>
    <w:div w:id="1823539273">
      <w:bodyDiv w:val="1"/>
      <w:marLeft w:val="0"/>
      <w:marRight w:val="0"/>
      <w:marTop w:val="0"/>
      <w:marBottom w:val="0"/>
      <w:divBdr>
        <w:top w:val="none" w:sz="0" w:space="0" w:color="auto"/>
        <w:left w:val="none" w:sz="0" w:space="0" w:color="auto"/>
        <w:bottom w:val="none" w:sz="0" w:space="0" w:color="auto"/>
        <w:right w:val="none" w:sz="0" w:space="0" w:color="auto"/>
      </w:divBdr>
    </w:div>
    <w:div w:id="1848249675">
      <w:bodyDiv w:val="1"/>
      <w:marLeft w:val="0"/>
      <w:marRight w:val="0"/>
      <w:marTop w:val="0"/>
      <w:marBottom w:val="0"/>
      <w:divBdr>
        <w:top w:val="none" w:sz="0" w:space="0" w:color="auto"/>
        <w:left w:val="none" w:sz="0" w:space="0" w:color="auto"/>
        <w:bottom w:val="none" w:sz="0" w:space="0" w:color="auto"/>
        <w:right w:val="none" w:sz="0" w:space="0" w:color="auto"/>
      </w:divBdr>
    </w:div>
    <w:div w:id="1855463274">
      <w:bodyDiv w:val="1"/>
      <w:marLeft w:val="0"/>
      <w:marRight w:val="0"/>
      <w:marTop w:val="0"/>
      <w:marBottom w:val="0"/>
      <w:divBdr>
        <w:top w:val="none" w:sz="0" w:space="0" w:color="auto"/>
        <w:left w:val="none" w:sz="0" w:space="0" w:color="auto"/>
        <w:bottom w:val="none" w:sz="0" w:space="0" w:color="auto"/>
        <w:right w:val="none" w:sz="0" w:space="0" w:color="auto"/>
      </w:divBdr>
    </w:div>
    <w:div w:id="1880240827">
      <w:bodyDiv w:val="1"/>
      <w:marLeft w:val="0"/>
      <w:marRight w:val="0"/>
      <w:marTop w:val="0"/>
      <w:marBottom w:val="0"/>
      <w:divBdr>
        <w:top w:val="none" w:sz="0" w:space="0" w:color="auto"/>
        <w:left w:val="none" w:sz="0" w:space="0" w:color="auto"/>
        <w:bottom w:val="none" w:sz="0" w:space="0" w:color="auto"/>
        <w:right w:val="none" w:sz="0" w:space="0" w:color="auto"/>
      </w:divBdr>
    </w:div>
    <w:div w:id="1941184680">
      <w:bodyDiv w:val="1"/>
      <w:marLeft w:val="0"/>
      <w:marRight w:val="0"/>
      <w:marTop w:val="0"/>
      <w:marBottom w:val="0"/>
      <w:divBdr>
        <w:top w:val="none" w:sz="0" w:space="0" w:color="auto"/>
        <w:left w:val="none" w:sz="0" w:space="0" w:color="auto"/>
        <w:bottom w:val="none" w:sz="0" w:space="0" w:color="auto"/>
        <w:right w:val="none" w:sz="0" w:space="0" w:color="auto"/>
      </w:divBdr>
    </w:div>
    <w:div w:id="1950357354">
      <w:bodyDiv w:val="1"/>
      <w:marLeft w:val="0"/>
      <w:marRight w:val="0"/>
      <w:marTop w:val="0"/>
      <w:marBottom w:val="0"/>
      <w:divBdr>
        <w:top w:val="none" w:sz="0" w:space="0" w:color="auto"/>
        <w:left w:val="none" w:sz="0" w:space="0" w:color="auto"/>
        <w:bottom w:val="none" w:sz="0" w:space="0" w:color="auto"/>
        <w:right w:val="none" w:sz="0" w:space="0" w:color="auto"/>
      </w:divBdr>
    </w:div>
    <w:div w:id="1956014134">
      <w:bodyDiv w:val="1"/>
      <w:marLeft w:val="0"/>
      <w:marRight w:val="0"/>
      <w:marTop w:val="0"/>
      <w:marBottom w:val="0"/>
      <w:divBdr>
        <w:top w:val="none" w:sz="0" w:space="0" w:color="auto"/>
        <w:left w:val="none" w:sz="0" w:space="0" w:color="auto"/>
        <w:bottom w:val="none" w:sz="0" w:space="0" w:color="auto"/>
        <w:right w:val="none" w:sz="0" w:space="0" w:color="auto"/>
      </w:divBdr>
    </w:div>
    <w:div w:id="209532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ram.gov.lv/lv/timeklvietnu-pieklustamibas-vadlinija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www.esfondi.lv/profesionaliem/uzraudzibas-komiteja/uk-e-portfelis-2021-2027/2025-10-10-uk-rakstiska-procedura-izm_1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3f33a4807f9dca22fa874e5615a1c9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5fff6632cab8c06629dc4da49c0aba"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CC881F6-E101-462B-9FAF-BB67D26B081D}"/>
</file>

<file path=customXml/itemProps2.xml><?xml version="1.0" encoding="utf-8"?>
<ds:datastoreItem xmlns:ds="http://schemas.openxmlformats.org/officeDocument/2006/customXml" ds:itemID="{915F8647-C93D-45F7-9245-23CE7EAAE37B}">
  <ds:schemaRefs>
    <ds:schemaRef ds:uri="http://schemas.openxmlformats.org/officeDocument/2006/bibliography"/>
  </ds:schemaRefs>
</ds:datastoreItem>
</file>

<file path=customXml/itemProps3.xml><?xml version="1.0" encoding="utf-8"?>
<ds:datastoreItem xmlns:ds="http://schemas.openxmlformats.org/officeDocument/2006/customXml" ds:itemID="{650C6B62-5FAD-46E4-8D49-381CDA6FE26B}">
  <ds:schemaRefs>
    <ds:schemaRef ds:uri="http://schemas.microsoft.com/sharepoint/v3/contenttype/forms"/>
  </ds:schemaRefs>
</ds:datastoreItem>
</file>

<file path=customXml/itemProps4.xml><?xml version="1.0" encoding="utf-8"?>
<ds:datastoreItem xmlns:ds="http://schemas.openxmlformats.org/officeDocument/2006/customXml" ds:itemID="{EFC6F647-B8A8-4F1F-9A2D-7F4C43AF115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14</Pages>
  <Words>19726</Words>
  <Characters>11244</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Valgača</dc:creator>
  <cp:keywords/>
  <dc:description/>
  <cp:lastModifiedBy>Tatjana Tokareva</cp:lastModifiedBy>
  <cp:revision>101</cp:revision>
  <cp:lastPrinted>2019-10-24T20:03:00Z</cp:lastPrinted>
  <dcterms:created xsi:type="dcterms:W3CDTF">2025-10-08T14:33:00Z</dcterms:created>
  <dcterms:modified xsi:type="dcterms:W3CDTF">2025-10-31T06:34:00Z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