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D5A4" w14:textId="5EE050BD" w:rsidR="0068736A" w:rsidRPr="00783AFF" w:rsidRDefault="00B21EE3" w:rsidP="0C7A3B70">
      <w:pPr>
        <w:spacing w:before="0" w:after="0"/>
        <w:jc w:val="right"/>
        <w:rPr>
          <w:rFonts w:ascii="Aptos" w:eastAsia="Aptos" w:hAnsi="Aptos" w:cs="Aptos"/>
          <w:lang w:eastAsia="lv-LV"/>
        </w:rPr>
      </w:pPr>
      <w:bookmarkStart w:id="0" w:name="_Hlk124365325"/>
      <w:r>
        <w:rPr>
          <w:rFonts w:ascii="Aptos" w:eastAsia="Aptos" w:hAnsi="Aptos" w:cs="Aptos"/>
          <w:lang w:eastAsia="lv-LV"/>
        </w:rPr>
        <w:t>3</w:t>
      </w:r>
      <w:r w:rsidR="0068736A" w:rsidRPr="0C7A3B70">
        <w:rPr>
          <w:rFonts w:ascii="Aptos" w:eastAsia="Aptos" w:hAnsi="Aptos" w:cs="Aptos"/>
          <w:lang w:eastAsia="lv-LV"/>
        </w:rPr>
        <w:t>.pielikums</w:t>
      </w:r>
    </w:p>
    <w:p w14:paraId="20C3317C" w14:textId="28135553" w:rsidR="00783AFF" w:rsidRPr="00783AFF" w:rsidRDefault="004C7EAA" w:rsidP="0C7A3B70">
      <w:pPr>
        <w:spacing w:before="0" w:after="0"/>
        <w:jc w:val="right"/>
        <w:rPr>
          <w:rFonts w:ascii="Aptos" w:eastAsia="Aptos" w:hAnsi="Aptos" w:cs="Aptos"/>
          <w:lang w:eastAsia="lv-LV"/>
        </w:rPr>
      </w:pPr>
      <w:r w:rsidRPr="0C7A3B70">
        <w:rPr>
          <w:rFonts w:ascii="Aptos" w:eastAsia="Aptos" w:hAnsi="Aptos" w:cs="Aptos"/>
          <w:lang w:eastAsia="lv-LV"/>
        </w:rPr>
        <w:t xml:space="preserve">Projekta </w:t>
      </w:r>
      <w:r w:rsidR="00783AFF" w:rsidRPr="0C7A3B70">
        <w:rPr>
          <w:rFonts w:ascii="Aptos" w:eastAsia="Aptos" w:hAnsi="Aptos" w:cs="Aptos"/>
          <w:lang w:eastAsia="lv-LV"/>
        </w:rPr>
        <w:t>iesniegumam</w:t>
      </w:r>
    </w:p>
    <w:p w14:paraId="14381464" w14:textId="77777777" w:rsidR="00783AFF" w:rsidRDefault="00783AFF" w:rsidP="0C7A3B70">
      <w:pPr>
        <w:spacing w:before="0"/>
        <w:jc w:val="center"/>
        <w:rPr>
          <w:rFonts w:ascii="Aptos" w:eastAsia="Aptos" w:hAnsi="Aptos" w:cs="Aptos"/>
          <w:b/>
          <w:bCs/>
          <w:sz w:val="24"/>
          <w:szCs w:val="24"/>
          <w:lang w:eastAsia="lv-LV"/>
        </w:rPr>
      </w:pPr>
    </w:p>
    <w:p w14:paraId="39590FC6" w14:textId="71C1FA56" w:rsidR="009D0003" w:rsidRDefault="009D0003" w:rsidP="0C7A3B70">
      <w:pPr>
        <w:spacing w:before="0"/>
        <w:jc w:val="center"/>
        <w:rPr>
          <w:rFonts w:ascii="Aptos" w:eastAsia="Aptos" w:hAnsi="Aptos" w:cs="Aptos"/>
          <w:b/>
          <w:bCs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 xml:space="preserve">Apliecinājums par informētību attiecībā uz interešu konflikta jautājumu regulējumu </w:t>
      </w:r>
    </w:p>
    <w:p w14:paraId="28BF001D" w14:textId="068F3DA4" w:rsidR="009D0003" w:rsidRPr="00BC022F" w:rsidRDefault="009D0003" w:rsidP="0C7A3B70">
      <w:pPr>
        <w:spacing w:before="0"/>
        <w:jc w:val="center"/>
        <w:rPr>
          <w:rFonts w:ascii="Aptos" w:eastAsia="Aptos" w:hAnsi="Aptos" w:cs="Aptos"/>
          <w:b/>
          <w:bCs/>
          <w:i/>
          <w:iCs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un to integrāciju iekšējās kontroles sistēmā</w:t>
      </w:r>
    </w:p>
    <w:p w14:paraId="42742291" w14:textId="4447BFB1" w:rsidR="009D0003" w:rsidRPr="00AC6BEC" w:rsidRDefault="009D0003" w:rsidP="0C7A3B70">
      <w:pPr>
        <w:spacing w:before="0"/>
        <w:ind w:left="567"/>
        <w:jc w:val="left"/>
        <w:rPr>
          <w:rFonts w:ascii="Aptos" w:eastAsia="Aptos" w:hAnsi="Aptos" w:cs="Aptos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56DDFE07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668C1705" w:rsidR="009D0003" w:rsidRPr="00BC022F" w:rsidRDefault="009D0003" w:rsidP="0C7A3B70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56DDFE07">
              <w:rPr>
                <w:rFonts w:ascii="Aptos" w:eastAsia="Aptos" w:hAnsi="Aptos" w:cs="Aptos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56DDFE07">
              <w:rPr>
                <w:rFonts w:ascii="Aptos" w:eastAsia="Aptos" w:hAnsi="Aptos" w:cs="Aptos"/>
                <w:sz w:val="24"/>
                <w:szCs w:val="24"/>
                <w:lang w:eastAsia="lv-LV"/>
              </w:rPr>
              <w:t>usies</w:t>
            </w:r>
            <w:proofErr w:type="spellEnd"/>
            <w:r w:rsidRPr="56DDFE07">
              <w:rPr>
                <w:rFonts w:ascii="Aptos" w:eastAsia="Aptos" w:hAnsi="Aptos" w:cs="Aptos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C7A3B70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C7A3B70">
            <w:pPr>
              <w:spacing w:before="0" w:line="276" w:lineRule="auto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56DDFE07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5E25CA93" w:rsidR="009D0003" w:rsidRPr="00BC022F" w:rsidRDefault="009D0003" w:rsidP="0C7A3B70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  <w:r w:rsidRPr="56DDFE07">
              <w:rPr>
                <w:rFonts w:ascii="Aptos" w:eastAsia="Aptos" w:hAnsi="Aptos" w:cs="Aptos"/>
                <w:sz w:val="20"/>
                <w:szCs w:val="20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56DDFE07">
        <w:tc>
          <w:tcPr>
            <w:tcW w:w="0" w:type="auto"/>
            <w:vMerge w:val="restart"/>
            <w:vAlign w:val="center"/>
          </w:tcPr>
          <w:p w14:paraId="128F1EAA" w14:textId="04991477" w:rsidR="000C303E" w:rsidRPr="00BC022F" w:rsidRDefault="000C303E" w:rsidP="0C7A3B70">
            <w:pPr>
              <w:spacing w:before="0" w:line="256" w:lineRule="auto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56DDFE07">
              <w:rPr>
                <w:rFonts w:ascii="Aptos" w:eastAsia="Aptos" w:hAnsi="Aptos" w:cs="Aptos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C7A3B70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</w:p>
        </w:tc>
      </w:tr>
      <w:tr w:rsidR="000C303E" w:rsidRPr="00BC022F" w14:paraId="2F977FEC" w14:textId="77777777" w:rsidTr="56DDFE07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510D2095" w:rsidR="000C303E" w:rsidRPr="00BC022F" w:rsidRDefault="000C303E" w:rsidP="0C7A3B70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  <w:r w:rsidRPr="56DDFE07">
              <w:rPr>
                <w:rFonts w:ascii="Aptos" w:eastAsia="Aptos" w:hAnsi="Aptos" w:cs="Aptos"/>
                <w:sz w:val="20"/>
                <w:szCs w:val="20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56DDFE07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36DA9E00" w:rsidR="009D0003" w:rsidRPr="00BC022F" w:rsidRDefault="481EA91E" w:rsidP="0C7A3B70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56DDFE07">
              <w:rPr>
                <w:rFonts w:ascii="Aptos" w:eastAsia="Aptos" w:hAnsi="Aptos" w:cs="Aptos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BC022F" w:rsidRDefault="009D0003" w:rsidP="0C7A3B70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C7A3B70">
            <w:pPr>
              <w:spacing w:before="0" w:line="276" w:lineRule="auto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</w:p>
        </w:tc>
      </w:tr>
      <w:tr w:rsidR="009D0003" w:rsidRPr="00BC022F" w14:paraId="13B56D3F" w14:textId="77777777" w:rsidTr="56DDFE07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694ED682" w:rsidR="009D0003" w:rsidRPr="00BC022F" w:rsidRDefault="11CD1D08" w:rsidP="0C7A3B70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  <w:r w:rsidRPr="56DDFE07">
              <w:rPr>
                <w:rFonts w:ascii="Aptos" w:eastAsia="Aptos" w:hAnsi="Aptos" w:cs="Aptos"/>
                <w:sz w:val="20"/>
                <w:szCs w:val="20"/>
                <w:lang w:eastAsia="lv-LV"/>
              </w:rPr>
              <w:t>sadarbības partnera</w:t>
            </w:r>
            <w:r w:rsidR="009D0003" w:rsidRPr="56DDFE07">
              <w:rPr>
                <w:rFonts w:ascii="Aptos" w:eastAsia="Aptos" w:hAnsi="Aptos" w:cs="Aptos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56DDFE07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22A802EB" w:rsidR="009D0003" w:rsidRPr="00BC022F" w:rsidRDefault="009D0003" w:rsidP="0C7A3B70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56DDFE07">
              <w:rPr>
                <w:rFonts w:ascii="Aptos" w:eastAsia="Aptos" w:hAnsi="Aptos" w:cs="Aptos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C7A3B70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C7A3B70">
            <w:pPr>
              <w:spacing w:before="0" w:line="276" w:lineRule="auto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</w:p>
        </w:tc>
      </w:tr>
      <w:tr w:rsidR="009D0003" w:rsidRPr="00BC022F" w14:paraId="4F797381" w14:textId="77777777" w:rsidTr="56DDFE07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DA793B3" w:rsidR="009D0003" w:rsidRPr="00BC022F" w:rsidRDefault="009D0003" w:rsidP="0C7A3B70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  <w:r w:rsidRPr="56DDFE07">
              <w:rPr>
                <w:rFonts w:ascii="Aptos" w:eastAsia="Aptos" w:hAnsi="Aptos" w:cs="Aptos"/>
                <w:sz w:val="20"/>
                <w:szCs w:val="20"/>
                <w:lang w:eastAsia="lv-LV"/>
              </w:rPr>
              <w:t>amata nosaukums</w:t>
            </w:r>
          </w:p>
        </w:tc>
      </w:tr>
    </w:tbl>
    <w:p w14:paraId="554BA79F" w14:textId="44C34334" w:rsidR="28C0B792" w:rsidRPr="00AC6BEC" w:rsidRDefault="28C0B792" w:rsidP="0C7A3B70">
      <w:pPr>
        <w:spacing w:before="0"/>
        <w:ind w:left="567"/>
        <w:rPr>
          <w:rFonts w:ascii="Aptos" w:eastAsia="Aptos" w:hAnsi="Aptos" w:cs="Aptos"/>
          <w:b/>
          <w:bCs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C7A3B70">
      <w:pPr>
        <w:spacing w:before="0"/>
        <w:rPr>
          <w:rFonts w:ascii="Aptos" w:eastAsia="Aptos" w:hAnsi="Aptos" w:cs="Aptos"/>
          <w:shd w:val="clear" w:color="auto" w:fill="FFFFFF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>apliecinu, ka</w:t>
      </w:r>
      <w:r w:rsidRPr="0C7A3B70">
        <w:rPr>
          <w:rFonts w:ascii="Aptos" w:eastAsia="Aptos" w:hAnsi="Aptos" w:cs="Aptos"/>
          <w:shd w:val="clear" w:color="auto" w:fill="FFFFFF"/>
        </w:rPr>
        <w:t>:</w:t>
      </w:r>
    </w:p>
    <w:p w14:paraId="1B2AFDD7" w14:textId="252C9D5A" w:rsidR="009D0003" w:rsidRPr="00BC022F" w:rsidDel="00E5562A" w:rsidRDefault="009D0003" w:rsidP="0C7A3B70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 xml:space="preserve">esmu informēts(-a) par </w:t>
      </w:r>
      <w:r w:rsidR="00130E73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Eiropas Parlamenta un Padomes 20</w:t>
      </w:r>
      <w:r w:rsidR="00C47D37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24</w:t>
      </w:r>
      <w:r w:rsidR="00130E73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.</w:t>
      </w:r>
      <w:r w:rsidR="006F16F9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 </w:t>
      </w:r>
      <w:r w:rsidR="00130E73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 xml:space="preserve">gada </w:t>
      </w:r>
      <w:r w:rsidR="0068306E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23</w:t>
      </w:r>
      <w:r w:rsidR="00130E73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.</w:t>
      </w:r>
      <w:r w:rsidR="006F16F9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 </w:t>
      </w:r>
      <w:r w:rsidR="0068306E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septembr</w:t>
      </w:r>
      <w:r w:rsidR="00E167AC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a</w:t>
      </w:r>
      <w:r w:rsidR="0068306E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 xml:space="preserve"> </w:t>
      </w:r>
      <w:r w:rsidR="00130E73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Regul</w:t>
      </w:r>
      <w:r w:rsidR="00FC5E31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u</w:t>
      </w:r>
      <w:r w:rsidR="00130E73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 xml:space="preserve"> (ES, Euratom) 20</w:t>
      </w:r>
      <w:r w:rsidR="00C36FA6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24</w:t>
      </w:r>
      <w:r w:rsidR="00130E73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/</w:t>
      </w:r>
      <w:r w:rsidR="00C36FA6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2509</w:t>
      </w:r>
      <w:r w:rsidR="00130E73" w:rsidRPr="0C7A3B70">
        <w:rPr>
          <w:rFonts w:ascii="Aptos" w:eastAsia="Aptos" w:hAnsi="Aptos" w:cs="Aptos"/>
          <w:sz w:val="24"/>
          <w:szCs w:val="24"/>
          <w:lang w:eastAsia="lv-LV"/>
        </w:rPr>
        <w:t xml:space="preserve"> par finanšu noteikumiem, ko piemēro Savienības vispārējam budžetam</w:t>
      </w:r>
      <w:r w:rsidR="72A8974D" w:rsidRPr="0C7A3B70">
        <w:rPr>
          <w:rFonts w:ascii="Aptos" w:eastAsia="Aptos" w:hAnsi="Aptos" w:cs="Aptos"/>
          <w:sz w:val="24"/>
          <w:szCs w:val="24"/>
          <w:lang w:eastAsia="lv-LV"/>
        </w:rPr>
        <w:t xml:space="preserve"> (pārstrādātā redakcija)</w:t>
      </w:r>
      <w:r w:rsidR="00001DEB" w:rsidRPr="0C7A3B70">
        <w:rPr>
          <w:rFonts w:ascii="Aptos" w:eastAsia="Aptos" w:hAnsi="Aptos" w:cs="Aptos"/>
          <w:sz w:val="24"/>
          <w:szCs w:val="24"/>
          <w:lang w:eastAsia="lv-LV"/>
        </w:rPr>
        <w:t xml:space="preserve"> (turpmāk – Finanšu regula)</w:t>
      </w:r>
      <w:r w:rsidR="00130E73" w:rsidRPr="0C7A3B70">
        <w:rPr>
          <w:rFonts w:ascii="Aptos" w:eastAsia="Aptos" w:hAnsi="Aptos" w:cs="Aptos"/>
          <w:sz w:val="24"/>
          <w:szCs w:val="24"/>
          <w:lang w:eastAsia="lv-LV"/>
        </w:rPr>
        <w:t xml:space="preserve">, </w:t>
      </w:r>
      <w:r w:rsidR="00BA1059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Eiropas Parlamenta un Padomes 2014. gada 26. februāra Direktīvas Nr. 2014/24/ES</w:t>
      </w:r>
      <w:r w:rsidR="00BA1059" w:rsidRPr="0C7A3B70">
        <w:rPr>
          <w:rFonts w:ascii="Aptos" w:eastAsia="Aptos" w:hAnsi="Aptos" w:cs="Aptos"/>
          <w:sz w:val="24"/>
          <w:szCs w:val="24"/>
          <w:lang w:eastAsia="lv-LV"/>
        </w:rPr>
        <w:t xml:space="preserve"> par publisko iepirkumu un ar ko atceļ Direktīvu 2004/18/EK, </w:t>
      </w:r>
      <w:r w:rsidR="00BA1059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="00BA1059" w:rsidRPr="0C7A3B70">
        <w:rPr>
          <w:rFonts w:ascii="Aptos" w:eastAsia="Aptos" w:hAnsi="Aptos" w:cs="Aptos"/>
          <w:sz w:val="24"/>
          <w:szCs w:val="24"/>
          <w:lang w:eastAsia="lv-LV"/>
        </w:rPr>
        <w:t xml:space="preserve"> un </w:t>
      </w:r>
      <w:r w:rsidR="00BA1059" w:rsidRPr="0C7A3B70">
        <w:rPr>
          <w:rFonts w:ascii="Aptos" w:eastAsia="Aptos" w:hAnsi="Aptos" w:cs="Aptos"/>
          <w:b/>
          <w:bCs/>
          <w:sz w:val="24"/>
          <w:szCs w:val="24"/>
          <w:lang w:eastAsia="lv-LV"/>
        </w:rPr>
        <w:t>Eiropas Komisijas paziņojuma Nr. C/2021/2119</w:t>
      </w:r>
      <w:r w:rsidR="00BA1059" w:rsidRPr="0C7A3B70">
        <w:rPr>
          <w:rFonts w:ascii="Aptos" w:eastAsia="Aptos" w:hAnsi="Aptos" w:cs="Aptos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</w:t>
      </w:r>
      <w:r w:rsidR="00A550B2" w:rsidRPr="0C7A3B70">
        <w:rPr>
          <w:rFonts w:ascii="Aptos" w:eastAsia="Aptos" w:hAnsi="Aptos" w:cs="Aptos"/>
          <w:sz w:val="24"/>
          <w:szCs w:val="24"/>
          <w:lang w:eastAsia="lv-LV"/>
        </w:rPr>
        <w:t>;</w:t>
      </w:r>
      <w:r w:rsidRPr="0C7A3B70">
        <w:rPr>
          <w:rFonts w:ascii="Aptos" w:eastAsia="Aptos" w:hAnsi="Aptos" w:cs="Aptos"/>
          <w:sz w:val="24"/>
          <w:szCs w:val="24"/>
          <w:lang w:eastAsia="lv-LV"/>
        </w:rPr>
        <w:t>;</w:t>
      </w:r>
    </w:p>
    <w:p w14:paraId="5B58DB2D" w14:textId="578C7237" w:rsidR="009D0003" w:rsidRDefault="53A11FC7" w:rsidP="0C7A3B70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="00024E3C" w:rsidRPr="0C7A3B70">
        <w:rPr>
          <w:rStyle w:val="FootnoteReference"/>
          <w:rFonts w:ascii="Aptos" w:eastAsia="Aptos" w:hAnsi="Aptos" w:cs="Aptos"/>
          <w:sz w:val="24"/>
          <w:szCs w:val="24"/>
          <w:lang w:eastAsia="lv-LV"/>
        </w:rPr>
        <w:t xml:space="preserve"> </w:t>
      </w:r>
      <w:r w:rsidR="00024E3C" w:rsidRPr="0C7A3B70">
        <w:rPr>
          <w:rFonts w:ascii="Aptos" w:eastAsia="Aptos" w:hAnsi="Aptos" w:cs="Aptos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C7A3B70">
        <w:rPr>
          <w:rFonts w:ascii="Aptos" w:eastAsia="Aptos" w:hAnsi="Aptos" w:cs="Aptos"/>
          <w:sz w:val="24"/>
          <w:szCs w:val="24"/>
          <w:lang w:eastAsia="lv-LV"/>
        </w:rPr>
        <w:t xml:space="preserve"> </w:t>
      </w:r>
      <w:r w:rsidRPr="0C7A3B70">
        <w:rPr>
          <w:rFonts w:ascii="Aptos" w:eastAsia="Aptos" w:hAnsi="Aptos" w:cs="Aptos"/>
          <w:sz w:val="24"/>
          <w:szCs w:val="24"/>
          <w:lang w:eastAsia="lv-LV"/>
        </w:rPr>
        <w:t>prasībām, k</w:t>
      </w:r>
      <w:r w:rsidR="00130E73" w:rsidRPr="0C7A3B70">
        <w:rPr>
          <w:rFonts w:ascii="Aptos" w:eastAsia="Aptos" w:hAnsi="Aptos" w:cs="Aptos"/>
          <w:sz w:val="24"/>
          <w:szCs w:val="24"/>
          <w:lang w:eastAsia="lv-LV"/>
        </w:rPr>
        <w:t>as</w:t>
      </w:r>
      <w:r w:rsidRPr="0C7A3B70">
        <w:rPr>
          <w:rFonts w:ascii="Aptos" w:eastAsia="Aptos" w:hAnsi="Aptos" w:cs="Aptos"/>
          <w:sz w:val="24"/>
          <w:szCs w:val="24"/>
          <w:lang w:eastAsia="lv-LV"/>
        </w:rPr>
        <w:t xml:space="preserve"> sevī ietver</w:t>
      </w:r>
      <w:r w:rsidR="00130E73" w:rsidRPr="0C7A3B70">
        <w:rPr>
          <w:rFonts w:ascii="Aptos" w:eastAsia="Aptos" w:hAnsi="Aptos" w:cs="Aptos"/>
          <w:sz w:val="24"/>
          <w:szCs w:val="24"/>
          <w:lang w:eastAsia="lv-LV"/>
        </w:rPr>
        <w:t xml:space="preserve"> arī</w:t>
      </w:r>
      <w:r w:rsidRPr="0C7A3B70">
        <w:rPr>
          <w:rFonts w:ascii="Aptos" w:eastAsia="Aptos" w:hAnsi="Aptos" w:cs="Aptos"/>
          <w:sz w:val="24"/>
          <w:szCs w:val="24"/>
          <w:lang w:eastAsia="lv-LV"/>
        </w:rPr>
        <w:t>:</w:t>
      </w:r>
    </w:p>
    <w:p w14:paraId="6C8B4AD4" w14:textId="2C924A6D" w:rsidR="00194846" w:rsidRDefault="00333E49" w:rsidP="0C7A3B7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0C7A3B70">
        <w:rPr>
          <w:rFonts w:ascii="Aptos" w:eastAsia="Aptos" w:hAnsi="Aptos" w:cs="Aptos"/>
          <w:sz w:val="24"/>
          <w:szCs w:val="24"/>
          <w:lang w:eastAsia="lv-LV"/>
        </w:rPr>
        <w:t>,</w:t>
      </w:r>
      <w:r w:rsidRPr="0C7A3B70">
        <w:rPr>
          <w:rFonts w:ascii="Aptos" w:eastAsia="Aptos" w:hAnsi="Aptos" w:cs="Aptos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0C7A3B70">
        <w:rPr>
          <w:rFonts w:ascii="Aptos" w:eastAsia="Aptos" w:hAnsi="Aptos" w:cs="Aptos"/>
          <w:sz w:val="24"/>
          <w:szCs w:val="24"/>
          <w:lang w:eastAsia="lv-LV"/>
        </w:rPr>
        <w:t>s</w:t>
      </w:r>
      <w:r w:rsidRPr="0C7A3B70">
        <w:rPr>
          <w:rFonts w:ascii="Aptos" w:eastAsia="Aptos" w:hAnsi="Aptos" w:cs="Aptos"/>
          <w:sz w:val="24"/>
          <w:szCs w:val="24"/>
          <w:lang w:eastAsia="lv-LV"/>
        </w:rPr>
        <w:t xml:space="preserve"> 61. pantu;</w:t>
      </w:r>
    </w:p>
    <w:p w14:paraId="7AC40500" w14:textId="5D307EE6" w:rsidR="006E0551" w:rsidRPr="0025540B" w:rsidRDefault="5AE0969E" w:rsidP="0C7A3B7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</w:rPr>
        <w:t>pasākumus krāpšanas un korupcijas risku novēršanai</w:t>
      </w:r>
      <w:r w:rsidR="00333E49" w:rsidRPr="0C7A3B70">
        <w:rPr>
          <w:rFonts w:ascii="Aptos" w:eastAsia="Aptos" w:hAnsi="Aptos" w:cs="Aptos"/>
          <w:sz w:val="24"/>
          <w:szCs w:val="24"/>
          <w:lang w:eastAsia="lv-LV"/>
        </w:rPr>
        <w:t>;</w:t>
      </w:r>
    </w:p>
    <w:p w14:paraId="655CFAE0" w14:textId="35D7C572" w:rsidR="006E0551" w:rsidRDefault="00333E49" w:rsidP="0C7A3B7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10B26313" w:rsidR="006E0551" w:rsidRDefault="00333E49" w:rsidP="0C7A3B7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>ētikas kodeksu;</w:t>
      </w:r>
    </w:p>
    <w:p w14:paraId="02F9B2CD" w14:textId="1D6660D0" w:rsidR="006E0551" w:rsidRDefault="00333E49" w:rsidP="0C7A3B7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C7A3B70">
        <w:rPr>
          <w:rFonts w:ascii="Aptos" w:eastAsia="Aptos" w:hAnsi="Aptos" w:cs="Aptos"/>
          <w:sz w:val="24"/>
          <w:szCs w:val="24"/>
          <w:lang w:eastAsia="lv-LV"/>
        </w:rPr>
        <w:t>koruptīvām</w:t>
      </w:r>
      <w:proofErr w:type="spellEnd"/>
      <w:r w:rsidRPr="0C7A3B70">
        <w:rPr>
          <w:rFonts w:ascii="Aptos" w:eastAsia="Aptos" w:hAnsi="Aptos" w:cs="Aptos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24202761" w:rsidR="006E0551" w:rsidRDefault="00333E49" w:rsidP="0C7A3B7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lastRenderedPageBreak/>
        <w:t>pasākumus aizliegto vienošanos riska kontrolei;</w:t>
      </w:r>
    </w:p>
    <w:p w14:paraId="5CC7BE38" w14:textId="2B7FF123" w:rsidR="006E0551" w:rsidRDefault="00333E49" w:rsidP="0C7A3B7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C7A3B70">
        <w:rPr>
          <w:rFonts w:ascii="Aptos" w:eastAsia="Aptos" w:hAnsi="Aptos" w:cs="Aptos"/>
          <w:sz w:val="24"/>
          <w:szCs w:val="24"/>
          <w:lang w:eastAsia="lv-LV"/>
        </w:rPr>
        <w:t>“</w:t>
      </w:r>
      <w:r w:rsidRPr="0C7A3B70">
        <w:rPr>
          <w:rFonts w:ascii="Aptos" w:eastAsia="Aptos" w:hAnsi="Aptos" w:cs="Aptos"/>
          <w:sz w:val="24"/>
          <w:szCs w:val="24"/>
          <w:lang w:eastAsia="lv-LV"/>
        </w:rPr>
        <w:t>Izaugsme un nodarbinātība</w:t>
      </w:r>
      <w:r w:rsidR="006E0551" w:rsidRPr="0C7A3B70">
        <w:rPr>
          <w:rFonts w:ascii="Aptos" w:eastAsia="Aptos" w:hAnsi="Aptos" w:cs="Aptos"/>
          <w:sz w:val="24"/>
          <w:szCs w:val="24"/>
          <w:lang w:eastAsia="lv-LV"/>
        </w:rPr>
        <w:t>”</w:t>
      </w:r>
      <w:r w:rsidRPr="0C7A3B70">
        <w:rPr>
          <w:rFonts w:ascii="Aptos" w:eastAsia="Aptos" w:hAnsi="Aptos" w:cs="Aptos"/>
          <w:sz w:val="24"/>
          <w:szCs w:val="24"/>
          <w:lang w:eastAsia="lv-LV"/>
        </w:rPr>
        <w:t xml:space="preserve"> un citiem ārvalstu finanšu instrumentiem;</w:t>
      </w:r>
    </w:p>
    <w:p w14:paraId="7629D714" w14:textId="53DDC932" w:rsidR="006E0551" w:rsidRDefault="00333E49" w:rsidP="0C7A3B7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>trauksmes celšanas sistēmu;</w:t>
      </w:r>
    </w:p>
    <w:p w14:paraId="03503697" w14:textId="3A24380A" w:rsidR="006E0551" w:rsidRDefault="00333E49" w:rsidP="0C7A3B70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sz w:val="24"/>
          <w:szCs w:val="24"/>
          <w:lang w:eastAsia="lv-LV"/>
        </w:rPr>
        <w:t>procedūru disciplināratbildības piemērošanai;</w:t>
      </w:r>
    </w:p>
    <w:p w14:paraId="26CA5A96" w14:textId="21875C86" w:rsidR="009D0003" w:rsidRPr="00BC022F" w:rsidRDefault="5C11C972" w:rsidP="0C7A3B70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eastAsia="Aptos" w:hAnsi="Aptos" w:cs="Aptos"/>
          <w:sz w:val="24"/>
          <w:szCs w:val="24"/>
          <w:lang w:eastAsia="lv-LV"/>
        </w:rPr>
      </w:pPr>
      <w:r w:rsidRPr="0C7A3B70">
        <w:rPr>
          <w:rFonts w:ascii="Aptos" w:eastAsia="Aptos" w:hAnsi="Aptos" w:cs="Aptos"/>
          <w:i/>
          <w:iCs/>
        </w:rPr>
        <w:t xml:space="preserve"> </w:t>
      </w:r>
      <w:r w:rsidRPr="0C7A3B70">
        <w:rPr>
          <w:rFonts w:ascii="Aptos" w:eastAsia="Aptos" w:hAnsi="Aptos" w:cs="Aptos"/>
          <w:sz w:val="24"/>
          <w:szCs w:val="24"/>
        </w:rPr>
        <w:t>ziņošanas mehānismu kompetentajām iestādēm par potenciāliem administratīviem vai kriminālpārkāpumiem</w:t>
      </w:r>
      <w:r w:rsidR="009D0003" w:rsidRPr="0C7A3B70">
        <w:rPr>
          <w:rFonts w:ascii="Aptos" w:eastAsia="Aptos" w:hAnsi="Aptos" w:cs="Aptos"/>
          <w:sz w:val="24"/>
          <w:szCs w:val="24"/>
          <w:lang w:eastAsia="lv-LV"/>
        </w:rPr>
        <w:t>.</w:t>
      </w:r>
    </w:p>
    <w:p w14:paraId="0C09D341" w14:textId="77777777" w:rsidR="00B1430C" w:rsidRPr="00072EBB" w:rsidRDefault="00B1430C" w:rsidP="0C7A3B70">
      <w:pPr>
        <w:spacing w:before="0"/>
        <w:ind w:left="0" w:firstLine="0"/>
        <w:rPr>
          <w:rFonts w:ascii="Aptos" w:eastAsia="Aptos" w:hAnsi="Aptos" w:cs="Aptos"/>
          <w:b/>
          <w:bCs/>
          <w:i/>
          <w:iCs/>
          <w:sz w:val="24"/>
          <w:szCs w:val="24"/>
          <w:lang w:eastAsia="lv-LV"/>
        </w:rPr>
      </w:pPr>
    </w:p>
    <w:p w14:paraId="4CE4D7EC" w14:textId="77777777" w:rsidR="00072EBB" w:rsidRPr="00072EBB" w:rsidRDefault="00072EBB" w:rsidP="0C7A3B70">
      <w:pPr>
        <w:spacing w:before="0" w:after="0"/>
        <w:ind w:left="0" w:firstLine="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</w:p>
    <w:p w14:paraId="5239D91E" w14:textId="242EC067" w:rsidR="00072EBB" w:rsidRPr="00072EBB" w:rsidRDefault="00072EBB" w:rsidP="0C7A3B70">
      <w:pPr>
        <w:spacing w:before="0" w:after="0"/>
        <w:rPr>
          <w:rFonts w:ascii="Aptos" w:eastAsia="Aptos" w:hAnsi="Aptos" w:cs="Apto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072EBB" w:rsidRPr="001F5F3E" w14:paraId="01DA1FC9" w14:textId="77777777" w:rsidTr="0C7A3B70">
        <w:tc>
          <w:tcPr>
            <w:tcW w:w="2694" w:type="dxa"/>
          </w:tcPr>
          <w:p w14:paraId="104B4352" w14:textId="77777777" w:rsidR="00072EBB" w:rsidRPr="001F5F3E" w:rsidRDefault="00072EBB" w:rsidP="0C7A3B70">
            <w:pPr>
              <w:spacing w:before="240" w:after="24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5F3E">
              <w:rPr>
                <w:rFonts w:ascii="Aptos" w:eastAsiaTheme="minorEastAsia" w:hAnsi="Aptos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2625816" w14:textId="77777777" w:rsidR="00072EBB" w:rsidRPr="001F5F3E" w:rsidRDefault="00072EBB" w:rsidP="0C7A3B70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72EBB" w:rsidRPr="001F5F3E" w14:paraId="2F0D7509" w14:textId="77777777" w:rsidTr="0C7A3B70">
        <w:tc>
          <w:tcPr>
            <w:tcW w:w="2694" w:type="dxa"/>
          </w:tcPr>
          <w:p w14:paraId="280202B1" w14:textId="77777777" w:rsidR="00072EBB" w:rsidRPr="001F5F3E" w:rsidRDefault="00072EBB" w:rsidP="0C7A3B70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02DFB45" w14:textId="21DCC234" w:rsidR="00072EBB" w:rsidRPr="001F5F3E" w:rsidRDefault="00072EBB" w:rsidP="0C7A3B70">
            <w:pPr>
              <w:spacing w:before="0" w:after="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5F3E">
              <w:rPr>
                <w:rFonts w:ascii="Aptos" w:eastAsiaTheme="minorEastAsia" w:hAnsi="Aptos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 w:rsidRPr="001F5F3E">
              <w:rPr>
                <w:rFonts w:ascii="Aptos" w:eastAsiaTheme="minorEastAsia" w:hAnsi="Aptos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="00072EBB" w:rsidRPr="001F5F3E" w14:paraId="30EC1E34" w14:textId="77777777" w:rsidTr="0C7A3B70">
        <w:tc>
          <w:tcPr>
            <w:tcW w:w="2694" w:type="dxa"/>
          </w:tcPr>
          <w:p w14:paraId="324FB48F" w14:textId="77777777" w:rsidR="00072EBB" w:rsidRPr="001F5F3E" w:rsidRDefault="00072EBB" w:rsidP="0C7A3B70">
            <w:pPr>
              <w:spacing w:before="240" w:after="24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5F3E">
              <w:rPr>
                <w:rFonts w:ascii="Aptos" w:eastAsiaTheme="minorEastAsia" w:hAnsi="Aptos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CEA712" w14:textId="77777777" w:rsidR="00072EBB" w:rsidRPr="001F5F3E" w:rsidRDefault="00072EBB" w:rsidP="0C7A3B70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C722341" w14:textId="77777777" w:rsidR="00072EBB" w:rsidRPr="001F5F3E" w:rsidRDefault="00072EBB" w:rsidP="0C7A3B70">
      <w:pPr>
        <w:spacing w:before="0"/>
        <w:ind w:left="0" w:firstLine="0"/>
        <w:rPr>
          <w:rFonts w:ascii="Aptos" w:eastAsia="Aptos" w:hAnsi="Aptos" w:cs="Aptos"/>
          <w:b/>
          <w:bCs/>
          <w:i/>
          <w:iCs/>
          <w:sz w:val="24"/>
          <w:szCs w:val="24"/>
          <w:lang w:eastAsia="lv-LV"/>
        </w:rPr>
      </w:pPr>
    </w:p>
    <w:p w14:paraId="2A058775" w14:textId="77777777" w:rsidR="00A66BB6" w:rsidRDefault="00A66BB6" w:rsidP="0C7A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</w:p>
    <w:p w14:paraId="40C63C44" w14:textId="77777777" w:rsidR="00A66BB6" w:rsidRDefault="00A66BB6" w:rsidP="0C7A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</w:p>
    <w:p w14:paraId="5774A999" w14:textId="77777777" w:rsidR="00A66BB6" w:rsidRDefault="00A66BB6" w:rsidP="0C7A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</w:p>
    <w:p w14:paraId="2BE3DBCD" w14:textId="77777777" w:rsidR="00A66BB6" w:rsidRDefault="00A66BB6" w:rsidP="0C7A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</w:p>
    <w:p w14:paraId="023DAD9F" w14:textId="77777777" w:rsidR="00A66BB6" w:rsidRDefault="00A66BB6" w:rsidP="0C7A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</w:p>
    <w:p w14:paraId="424E4D0A" w14:textId="77777777" w:rsidR="00A66BB6" w:rsidRDefault="00A66BB6" w:rsidP="0C7A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</w:p>
    <w:p w14:paraId="0B5CB015" w14:textId="59AE6424" w:rsidR="0003274A" w:rsidRPr="00644FC0" w:rsidRDefault="00644FC0" w:rsidP="0C7A3B70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="Aptos" w:hAnsi="Aptos" w:cs="Aptos"/>
          <w:sz w:val="18"/>
          <w:szCs w:val="18"/>
        </w:rPr>
      </w:pPr>
      <w:r w:rsidRPr="0C7A3B70">
        <w:rPr>
          <w:rStyle w:val="normaltextrun"/>
          <w:rFonts w:ascii="Aptos" w:eastAsia="Aptos" w:hAnsi="Aptos" w:cs="Aptos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 w:rsidRPr="0C7A3B70">
        <w:rPr>
          <w:rStyle w:val="eop"/>
          <w:rFonts w:ascii="Aptos" w:eastAsia="Aptos" w:hAnsi="Aptos" w:cs="Aptos"/>
          <w:sz w:val="22"/>
          <w:szCs w:val="22"/>
        </w:rPr>
        <w:t> </w:t>
      </w:r>
      <w:bookmarkEnd w:id="0"/>
    </w:p>
    <w:sectPr w:rsidR="0003274A" w:rsidRPr="00644FC0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E174" w14:textId="77777777" w:rsidR="009950AD" w:rsidRDefault="009950AD" w:rsidP="009D0003">
      <w:pPr>
        <w:spacing w:before="0" w:after="0"/>
      </w:pPr>
      <w:r>
        <w:separator/>
      </w:r>
    </w:p>
  </w:endnote>
  <w:endnote w:type="continuationSeparator" w:id="0">
    <w:p w14:paraId="70979BB7" w14:textId="77777777" w:rsidR="009950AD" w:rsidRDefault="009950AD" w:rsidP="009D0003">
      <w:pPr>
        <w:spacing w:before="0" w:after="0"/>
      </w:pPr>
      <w:r>
        <w:continuationSeparator/>
      </w:r>
    </w:p>
  </w:endnote>
  <w:endnote w:type="continuationNotice" w:id="1">
    <w:p w14:paraId="6FE63675" w14:textId="77777777" w:rsidR="009950AD" w:rsidRDefault="009950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CFF9" w14:textId="77777777" w:rsidR="009950AD" w:rsidRDefault="009950AD" w:rsidP="009D0003">
      <w:pPr>
        <w:spacing w:before="0" w:after="0"/>
      </w:pPr>
      <w:r>
        <w:separator/>
      </w:r>
    </w:p>
  </w:footnote>
  <w:footnote w:type="continuationSeparator" w:id="0">
    <w:p w14:paraId="4BB21E69" w14:textId="77777777" w:rsidR="009950AD" w:rsidRDefault="009950AD" w:rsidP="009D0003">
      <w:pPr>
        <w:spacing w:before="0" w:after="0"/>
      </w:pPr>
      <w:r>
        <w:continuationSeparator/>
      </w:r>
    </w:p>
  </w:footnote>
  <w:footnote w:type="continuationNotice" w:id="1">
    <w:p w14:paraId="043F1DE3" w14:textId="77777777" w:rsidR="009950AD" w:rsidRDefault="009950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01DEB"/>
    <w:rsid w:val="00024E3C"/>
    <w:rsid w:val="00026CD3"/>
    <w:rsid w:val="0003274A"/>
    <w:rsid w:val="00047774"/>
    <w:rsid w:val="00072EBB"/>
    <w:rsid w:val="0008484E"/>
    <w:rsid w:val="00093B86"/>
    <w:rsid w:val="000C128B"/>
    <w:rsid w:val="000C303E"/>
    <w:rsid w:val="000E09A7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1F5F3E"/>
    <w:rsid w:val="0025540B"/>
    <w:rsid w:val="00256015"/>
    <w:rsid w:val="002E7D35"/>
    <w:rsid w:val="00314B69"/>
    <w:rsid w:val="00321BF2"/>
    <w:rsid w:val="00327447"/>
    <w:rsid w:val="00333E49"/>
    <w:rsid w:val="00345417"/>
    <w:rsid w:val="0035086C"/>
    <w:rsid w:val="00372AD7"/>
    <w:rsid w:val="00375FA7"/>
    <w:rsid w:val="003810C4"/>
    <w:rsid w:val="00397313"/>
    <w:rsid w:val="003D6FDB"/>
    <w:rsid w:val="003D7E07"/>
    <w:rsid w:val="003E01EF"/>
    <w:rsid w:val="003E03F2"/>
    <w:rsid w:val="003F7F6A"/>
    <w:rsid w:val="0041490F"/>
    <w:rsid w:val="00414DD4"/>
    <w:rsid w:val="00432E0E"/>
    <w:rsid w:val="00481912"/>
    <w:rsid w:val="004A2B0C"/>
    <w:rsid w:val="004B111C"/>
    <w:rsid w:val="004C3D2A"/>
    <w:rsid w:val="004C4112"/>
    <w:rsid w:val="004C7EAA"/>
    <w:rsid w:val="004F0162"/>
    <w:rsid w:val="00500DD0"/>
    <w:rsid w:val="0051371D"/>
    <w:rsid w:val="0051533D"/>
    <w:rsid w:val="00525726"/>
    <w:rsid w:val="00551F9F"/>
    <w:rsid w:val="00580F23"/>
    <w:rsid w:val="00581FDC"/>
    <w:rsid w:val="0059452D"/>
    <w:rsid w:val="00594F38"/>
    <w:rsid w:val="005A4F57"/>
    <w:rsid w:val="005B007E"/>
    <w:rsid w:val="005B126E"/>
    <w:rsid w:val="005C6B1B"/>
    <w:rsid w:val="00611164"/>
    <w:rsid w:val="00627F58"/>
    <w:rsid w:val="006313C0"/>
    <w:rsid w:val="00644FC0"/>
    <w:rsid w:val="00657662"/>
    <w:rsid w:val="00657BD4"/>
    <w:rsid w:val="0068306E"/>
    <w:rsid w:val="0068736A"/>
    <w:rsid w:val="006E0551"/>
    <w:rsid w:val="006E0586"/>
    <w:rsid w:val="006F16F9"/>
    <w:rsid w:val="006F617C"/>
    <w:rsid w:val="007324E1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4084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539A9"/>
    <w:rsid w:val="0096118C"/>
    <w:rsid w:val="009850AF"/>
    <w:rsid w:val="009950AD"/>
    <w:rsid w:val="009A7148"/>
    <w:rsid w:val="009D0003"/>
    <w:rsid w:val="009D0734"/>
    <w:rsid w:val="009D22D7"/>
    <w:rsid w:val="009D589D"/>
    <w:rsid w:val="009D66A4"/>
    <w:rsid w:val="00A02BFA"/>
    <w:rsid w:val="00A054EB"/>
    <w:rsid w:val="00A17537"/>
    <w:rsid w:val="00A26885"/>
    <w:rsid w:val="00A400F9"/>
    <w:rsid w:val="00A54B3C"/>
    <w:rsid w:val="00A550B2"/>
    <w:rsid w:val="00A66BB6"/>
    <w:rsid w:val="00AB5727"/>
    <w:rsid w:val="00AC6BEC"/>
    <w:rsid w:val="00B01E95"/>
    <w:rsid w:val="00B1430C"/>
    <w:rsid w:val="00B21EE3"/>
    <w:rsid w:val="00B3541D"/>
    <w:rsid w:val="00B359E6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A1059"/>
    <w:rsid w:val="00BE2F32"/>
    <w:rsid w:val="00C06449"/>
    <w:rsid w:val="00C0750A"/>
    <w:rsid w:val="00C1354F"/>
    <w:rsid w:val="00C15E52"/>
    <w:rsid w:val="00C208D1"/>
    <w:rsid w:val="00C27511"/>
    <w:rsid w:val="00C36FA6"/>
    <w:rsid w:val="00C47D37"/>
    <w:rsid w:val="00C52E0B"/>
    <w:rsid w:val="00C57A39"/>
    <w:rsid w:val="00C83CC2"/>
    <w:rsid w:val="00CC6619"/>
    <w:rsid w:val="00CD1E63"/>
    <w:rsid w:val="00CE6B09"/>
    <w:rsid w:val="00D00994"/>
    <w:rsid w:val="00D07243"/>
    <w:rsid w:val="00D45F77"/>
    <w:rsid w:val="00D46DB2"/>
    <w:rsid w:val="00D50E75"/>
    <w:rsid w:val="00D91DF9"/>
    <w:rsid w:val="00D95FD0"/>
    <w:rsid w:val="00D97124"/>
    <w:rsid w:val="00DD29CC"/>
    <w:rsid w:val="00DF0D50"/>
    <w:rsid w:val="00E167AC"/>
    <w:rsid w:val="00E5562A"/>
    <w:rsid w:val="00E775AA"/>
    <w:rsid w:val="00E82FD5"/>
    <w:rsid w:val="00ED4C56"/>
    <w:rsid w:val="00EF6A02"/>
    <w:rsid w:val="00F01F7D"/>
    <w:rsid w:val="00F26501"/>
    <w:rsid w:val="00F416AD"/>
    <w:rsid w:val="00F4241A"/>
    <w:rsid w:val="00F4546E"/>
    <w:rsid w:val="00F52E7A"/>
    <w:rsid w:val="00F71EE7"/>
    <w:rsid w:val="00F731F6"/>
    <w:rsid w:val="00F96912"/>
    <w:rsid w:val="00FB02E1"/>
    <w:rsid w:val="00FB564F"/>
    <w:rsid w:val="00FB61B7"/>
    <w:rsid w:val="00FB7BD0"/>
    <w:rsid w:val="00FC1492"/>
    <w:rsid w:val="00FC267D"/>
    <w:rsid w:val="00FC5E31"/>
    <w:rsid w:val="00FD32C2"/>
    <w:rsid w:val="00FE1CAD"/>
    <w:rsid w:val="00FE3B4A"/>
    <w:rsid w:val="00FF050D"/>
    <w:rsid w:val="00FF70F4"/>
    <w:rsid w:val="0276738A"/>
    <w:rsid w:val="04B9048B"/>
    <w:rsid w:val="04E6FB86"/>
    <w:rsid w:val="056574E3"/>
    <w:rsid w:val="05BC4A35"/>
    <w:rsid w:val="0A0BBF12"/>
    <w:rsid w:val="0A871477"/>
    <w:rsid w:val="0C7A3B70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4C69C14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6DDFE07"/>
    <w:rsid w:val="58E6CB97"/>
    <w:rsid w:val="594ACB7C"/>
    <w:rsid w:val="5A7FB9A9"/>
    <w:rsid w:val="5AE0969E"/>
    <w:rsid w:val="5B645DD7"/>
    <w:rsid w:val="5C11C972"/>
    <w:rsid w:val="5C4F1DE9"/>
    <w:rsid w:val="5E0AD0D8"/>
    <w:rsid w:val="5EE839C3"/>
    <w:rsid w:val="62B97AF7"/>
    <w:rsid w:val="62D8B4C6"/>
    <w:rsid w:val="63E5D81B"/>
    <w:rsid w:val="656FDDC3"/>
    <w:rsid w:val="66E34FFA"/>
    <w:rsid w:val="6796337A"/>
    <w:rsid w:val="6A29A17B"/>
    <w:rsid w:val="6ED8220E"/>
    <w:rsid w:val="6F741E6B"/>
    <w:rsid w:val="727B2052"/>
    <w:rsid w:val="72A8974D"/>
    <w:rsid w:val="742B9BF0"/>
    <w:rsid w:val="784D805A"/>
    <w:rsid w:val="7ACBE64F"/>
    <w:rsid w:val="7CCB636A"/>
    <w:rsid w:val="7E3531E0"/>
    <w:rsid w:val="7E87B4F3"/>
    <w:rsid w:val="7FF79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70526493-FEE1-42E7-922A-1E72992F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66BB6"/>
  </w:style>
  <w:style w:type="character" w:customStyle="1" w:styleId="eop">
    <w:name w:val="eop"/>
    <w:basedOn w:val="DefaultParagraphFont"/>
    <w:rsid w:val="00A66BB6"/>
  </w:style>
  <w:style w:type="table" w:customStyle="1" w:styleId="TableGrid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purl.org/dc/dcmitype/"/>
    <ds:schemaRef ds:uri="http://www.w3.org/XML/1998/namespace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03925C-EBCD-4011-BD2F-DDB4E7122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  <clbl:label id="{d776fea5-7f8f-444d-ab4e-5cffc08995f1}" enabled="0" method="" siteId="{d776fea5-7f8f-444d-ab4e-5cffc0899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1859</Words>
  <Characters>1060</Characters>
  <Application>Microsoft Office Word</Application>
  <DocSecurity>0</DocSecurity>
  <Lines>8</Lines>
  <Paragraphs>5</Paragraphs>
  <ScaleCrop>false</ScaleCrop>
  <Company>CFLA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Jekaterīna Bambāne</cp:lastModifiedBy>
  <cp:revision>4</cp:revision>
  <dcterms:created xsi:type="dcterms:W3CDTF">2025-07-09T14:26:00Z</dcterms:created>
  <dcterms:modified xsi:type="dcterms:W3CDTF">2025-07-22T11:18:00Z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