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AA90D" w14:textId="705EB635" w:rsidR="1CFC2133" w:rsidRPr="003C2C44" w:rsidRDefault="00632322" w:rsidP="0094753A">
      <w:pPr>
        <w:ind w:left="-142"/>
        <w:jc w:val="center"/>
        <w:rPr>
          <w:sz w:val="21"/>
          <w:szCs w:val="21"/>
        </w:rPr>
      </w:pPr>
      <w:r w:rsidRPr="003C2C44">
        <w:rPr>
          <w:sz w:val="21"/>
          <w:szCs w:val="21"/>
        </w:rPr>
        <w:t>Izmaksas pamatojošo dokumentu piemēri</w:t>
      </w:r>
    </w:p>
    <w:p w14:paraId="117A9AB1" w14:textId="32B0E625" w:rsidR="5022A5C9" w:rsidRPr="003C2C44" w:rsidRDefault="5022A5C9" w:rsidP="301F910F">
      <w:pPr>
        <w:spacing w:after="120"/>
        <w:jc w:val="both"/>
        <w:rPr>
          <w:rFonts w:eastAsia="aptos (body)" w:cs="aptos (body)"/>
          <w:sz w:val="21"/>
          <w:szCs w:val="21"/>
        </w:rPr>
      </w:pPr>
      <w:r w:rsidRPr="003C2C44">
        <w:rPr>
          <w:rFonts w:eastAsia="aptos (body)" w:cs="aptos (body)"/>
          <w:b/>
          <w:bCs/>
          <w:sz w:val="21"/>
          <w:szCs w:val="21"/>
        </w:rPr>
        <w:t xml:space="preserve">Par visiem </w:t>
      </w:r>
      <w:r w:rsidR="36400F42" w:rsidRPr="003C2C44">
        <w:rPr>
          <w:rFonts w:eastAsia="aptos (body)" w:cs="aptos (body)"/>
          <w:sz w:val="21"/>
          <w:szCs w:val="21"/>
        </w:rPr>
        <w:t>maksājuma pieprasījuma</w:t>
      </w:r>
      <w:r w:rsidRPr="003C2C44">
        <w:rPr>
          <w:rFonts w:eastAsia="aptos (body)" w:cs="aptos (body)"/>
          <w:b/>
          <w:bCs/>
          <w:sz w:val="21"/>
          <w:szCs w:val="21"/>
        </w:rPr>
        <w:t xml:space="preserve"> pārskata period</w:t>
      </w:r>
      <w:r w:rsidR="0099361C" w:rsidRPr="003C2C44">
        <w:rPr>
          <w:rFonts w:eastAsia="aptos (body)" w:cs="aptos (body)"/>
          <w:b/>
          <w:bCs/>
          <w:sz w:val="21"/>
          <w:szCs w:val="21"/>
        </w:rPr>
        <w:t>ā</w:t>
      </w:r>
      <w:r w:rsidRPr="003C2C44">
        <w:rPr>
          <w:rFonts w:eastAsia="aptos (body)" w:cs="aptos (body)"/>
          <w:b/>
          <w:bCs/>
          <w:sz w:val="21"/>
          <w:szCs w:val="21"/>
        </w:rPr>
        <w:t xml:space="preserve"> </w:t>
      </w:r>
      <w:r w:rsidR="0099361C" w:rsidRPr="003C2C44">
        <w:rPr>
          <w:rFonts w:eastAsia="aptos (body)" w:cs="aptos (body)"/>
          <w:b/>
          <w:bCs/>
          <w:sz w:val="21"/>
          <w:szCs w:val="21"/>
        </w:rPr>
        <w:t>veiktajiem izdevumiem</w:t>
      </w:r>
      <w:r w:rsidRPr="003C2C44">
        <w:rPr>
          <w:rFonts w:eastAsia="aptos (body)" w:cs="aptos (body)"/>
          <w:sz w:val="21"/>
          <w:szCs w:val="21"/>
        </w:rPr>
        <w:t xml:space="preserve"> iesniedz bankas konta  vai Valsts kases konta izrakst</w:t>
      </w:r>
      <w:r w:rsidR="608CF95A" w:rsidRPr="003C2C44">
        <w:rPr>
          <w:rFonts w:eastAsia="aptos (body)" w:cs="aptos (body)"/>
          <w:sz w:val="21"/>
          <w:szCs w:val="21"/>
        </w:rPr>
        <w:t>u</w:t>
      </w:r>
      <w:r w:rsidRPr="003C2C44">
        <w:rPr>
          <w:rFonts w:eastAsia="aptos (body)" w:cs="aptos (body)"/>
          <w:sz w:val="21"/>
          <w:szCs w:val="21"/>
        </w:rPr>
        <w:t xml:space="preserve">. </w:t>
      </w:r>
    </w:p>
    <w:p w14:paraId="2AF98B41" w14:textId="721E612D" w:rsidR="5022A5C9" w:rsidRPr="003C2C44" w:rsidRDefault="008D1765" w:rsidP="301F910F">
      <w:pPr>
        <w:spacing w:after="120"/>
        <w:jc w:val="both"/>
        <w:rPr>
          <w:rFonts w:eastAsia="aptos (body)" w:cs="aptos (body)"/>
          <w:sz w:val="21"/>
          <w:szCs w:val="21"/>
        </w:rPr>
      </w:pPr>
      <w:r w:rsidRPr="003C2C44">
        <w:rPr>
          <w:rFonts w:eastAsia="aptos (body)" w:cs="aptos (body)"/>
          <w:sz w:val="21"/>
          <w:szCs w:val="21"/>
        </w:rPr>
        <w:t>M</w:t>
      </w:r>
      <w:r w:rsidR="5022A5C9" w:rsidRPr="003C2C44">
        <w:rPr>
          <w:rFonts w:eastAsia="aptos (body)" w:cs="aptos (body)"/>
          <w:sz w:val="21"/>
          <w:szCs w:val="21"/>
        </w:rPr>
        <w:t xml:space="preserve">aksājuma pieprasījumā iekļauto </w:t>
      </w:r>
      <w:r w:rsidR="5022A5C9" w:rsidRPr="003C2C44">
        <w:rPr>
          <w:rFonts w:eastAsia="aptos (body)" w:cs="aptos (body)"/>
          <w:b/>
          <w:bCs/>
          <w:sz w:val="21"/>
          <w:szCs w:val="21"/>
        </w:rPr>
        <w:t>izdevumu pamatojošos dokumentus</w:t>
      </w:r>
      <w:r w:rsidR="00863985" w:rsidRPr="003C2C44">
        <w:rPr>
          <w:rFonts w:eastAsia="aptos (body)" w:cs="aptos (body)"/>
          <w:b/>
          <w:bCs/>
          <w:sz w:val="21"/>
          <w:szCs w:val="21"/>
        </w:rPr>
        <w:t>, t.</w:t>
      </w:r>
      <w:r w:rsidR="004A424B" w:rsidRPr="003C2C44">
        <w:rPr>
          <w:rFonts w:eastAsia="aptos (body)" w:cs="aptos (body)"/>
          <w:b/>
          <w:bCs/>
          <w:sz w:val="21"/>
          <w:szCs w:val="21"/>
        </w:rPr>
        <w:t>sk.</w:t>
      </w:r>
      <w:r w:rsidR="00FD2E99" w:rsidRPr="003C2C44">
        <w:rPr>
          <w:rFonts w:eastAsia="aptos (body)" w:cs="aptos (body)"/>
          <w:b/>
          <w:bCs/>
          <w:sz w:val="21"/>
          <w:szCs w:val="21"/>
        </w:rPr>
        <w:t xml:space="preserve"> no</w:t>
      </w:r>
      <w:r w:rsidR="00757B4E" w:rsidRPr="003C2C44">
        <w:rPr>
          <w:rFonts w:eastAsia="aptos (body)" w:cs="aptos (body)"/>
          <w:b/>
          <w:bCs/>
          <w:sz w:val="21"/>
          <w:szCs w:val="21"/>
        </w:rPr>
        <w:t>dalīt</w:t>
      </w:r>
      <w:r w:rsidR="003C29B5" w:rsidRPr="003C2C44">
        <w:rPr>
          <w:rFonts w:eastAsia="aptos (body)" w:cs="aptos (body)"/>
          <w:b/>
          <w:bCs/>
          <w:sz w:val="21"/>
          <w:szCs w:val="21"/>
        </w:rPr>
        <w:t>as grām</w:t>
      </w:r>
      <w:r w:rsidR="004D0B11" w:rsidRPr="003C2C44">
        <w:rPr>
          <w:rFonts w:eastAsia="aptos (body)" w:cs="aptos (body)"/>
          <w:b/>
          <w:bCs/>
          <w:sz w:val="21"/>
          <w:szCs w:val="21"/>
        </w:rPr>
        <w:t>atvedī</w:t>
      </w:r>
      <w:r w:rsidR="00DE741F" w:rsidRPr="003C2C44">
        <w:rPr>
          <w:rFonts w:eastAsia="aptos (body)" w:cs="aptos (body)"/>
          <w:b/>
          <w:bCs/>
          <w:sz w:val="21"/>
          <w:szCs w:val="21"/>
        </w:rPr>
        <w:t>bas uz</w:t>
      </w:r>
      <w:r w:rsidR="00AA7999" w:rsidRPr="003C2C44">
        <w:rPr>
          <w:rFonts w:eastAsia="aptos (body)" w:cs="aptos (body)"/>
          <w:b/>
          <w:bCs/>
          <w:sz w:val="21"/>
          <w:szCs w:val="21"/>
        </w:rPr>
        <w:t>s</w:t>
      </w:r>
      <w:r w:rsidR="00391F9E" w:rsidRPr="003C2C44">
        <w:rPr>
          <w:rFonts w:eastAsia="aptos (body)" w:cs="aptos (body)"/>
          <w:b/>
          <w:bCs/>
          <w:sz w:val="21"/>
          <w:szCs w:val="21"/>
        </w:rPr>
        <w:t>kaiti</w:t>
      </w:r>
      <w:r w:rsidR="00D96CEC" w:rsidRPr="003C2C44">
        <w:rPr>
          <w:rFonts w:eastAsia="aptos (body)" w:cs="aptos (body)"/>
          <w:b/>
          <w:bCs/>
          <w:sz w:val="21"/>
          <w:szCs w:val="21"/>
        </w:rPr>
        <w:t xml:space="preserve"> </w:t>
      </w:r>
      <w:r w:rsidR="0064306B" w:rsidRPr="003C2C44">
        <w:rPr>
          <w:rFonts w:eastAsia="aptos (body)" w:cs="aptos (body)"/>
          <w:b/>
          <w:bCs/>
          <w:sz w:val="21"/>
          <w:szCs w:val="21"/>
        </w:rPr>
        <w:t>aplie</w:t>
      </w:r>
      <w:r w:rsidR="005911DB" w:rsidRPr="003C2C44">
        <w:rPr>
          <w:rFonts w:eastAsia="aptos (body)" w:cs="aptos (body)"/>
          <w:b/>
          <w:bCs/>
          <w:sz w:val="21"/>
          <w:szCs w:val="21"/>
        </w:rPr>
        <w:t>cinoš</w:t>
      </w:r>
      <w:r w:rsidR="000A4DE1" w:rsidRPr="003C2C44">
        <w:rPr>
          <w:rFonts w:eastAsia="aptos (body)" w:cs="aptos (body)"/>
          <w:b/>
          <w:bCs/>
          <w:sz w:val="21"/>
          <w:szCs w:val="21"/>
        </w:rPr>
        <w:t>us do</w:t>
      </w:r>
      <w:r w:rsidR="00C90F21" w:rsidRPr="003C2C44">
        <w:rPr>
          <w:rFonts w:eastAsia="aptos (body)" w:cs="aptos (body)"/>
          <w:b/>
          <w:bCs/>
          <w:sz w:val="21"/>
          <w:szCs w:val="21"/>
        </w:rPr>
        <w:t>kumen</w:t>
      </w:r>
      <w:r w:rsidR="001C37A0" w:rsidRPr="003C2C44">
        <w:rPr>
          <w:rFonts w:eastAsia="aptos (body)" w:cs="aptos (body)"/>
          <w:b/>
          <w:bCs/>
          <w:sz w:val="21"/>
          <w:szCs w:val="21"/>
        </w:rPr>
        <w:t>tus</w:t>
      </w:r>
      <w:r w:rsidR="004A1AE6" w:rsidRPr="003C2C44">
        <w:rPr>
          <w:rFonts w:eastAsia="aptos (body)" w:cs="aptos (body)"/>
          <w:b/>
          <w:bCs/>
          <w:sz w:val="21"/>
          <w:szCs w:val="21"/>
        </w:rPr>
        <w:t xml:space="preserve"> </w:t>
      </w:r>
      <w:r w:rsidR="769D3D38" w:rsidRPr="003C2C44">
        <w:rPr>
          <w:rFonts w:eastAsia="aptos (body)" w:cs="aptos (body)"/>
          <w:b/>
          <w:bCs/>
          <w:sz w:val="21"/>
          <w:szCs w:val="21"/>
        </w:rPr>
        <w:t>un</w:t>
      </w:r>
      <w:r w:rsidR="003958BD" w:rsidRPr="003C2C44">
        <w:rPr>
          <w:rFonts w:eastAsia="aptos (body)" w:cs="aptos (body)"/>
          <w:b/>
          <w:bCs/>
          <w:sz w:val="21"/>
          <w:szCs w:val="21"/>
        </w:rPr>
        <w:t xml:space="preserve"> </w:t>
      </w:r>
      <w:r w:rsidR="77175C7D" w:rsidRPr="003C2C44">
        <w:rPr>
          <w:rFonts w:eastAsia="aptos (body)" w:cs="aptos (body)"/>
          <w:b/>
          <w:bCs/>
          <w:sz w:val="21"/>
          <w:szCs w:val="21"/>
        </w:rPr>
        <w:t xml:space="preserve">par </w:t>
      </w:r>
      <w:r w:rsidR="000A1EBF" w:rsidRPr="003C2C44">
        <w:rPr>
          <w:rFonts w:eastAsia="aptos (body)" w:cs="aptos (body)"/>
          <w:b/>
          <w:bCs/>
          <w:sz w:val="21"/>
          <w:szCs w:val="21"/>
        </w:rPr>
        <w:t>kom</w:t>
      </w:r>
      <w:r w:rsidR="00903B3E" w:rsidRPr="003C2C44">
        <w:rPr>
          <w:rFonts w:eastAsia="aptos (body)" w:cs="aptos (body)"/>
          <w:b/>
          <w:bCs/>
          <w:sz w:val="21"/>
          <w:szCs w:val="21"/>
        </w:rPr>
        <w:t>unik</w:t>
      </w:r>
      <w:r w:rsidR="00732780" w:rsidRPr="003C2C44">
        <w:rPr>
          <w:rFonts w:eastAsia="aptos (body)" w:cs="aptos (body)"/>
          <w:b/>
          <w:bCs/>
          <w:sz w:val="21"/>
          <w:szCs w:val="21"/>
        </w:rPr>
        <w:t>ācijas</w:t>
      </w:r>
      <w:r w:rsidR="00CB7907" w:rsidRPr="003C2C44">
        <w:rPr>
          <w:rFonts w:eastAsia="aptos (body)" w:cs="aptos (body)"/>
          <w:b/>
          <w:bCs/>
          <w:sz w:val="21"/>
          <w:szCs w:val="21"/>
        </w:rPr>
        <w:t xml:space="preserve"> un viz</w:t>
      </w:r>
      <w:r w:rsidR="00DB64AB" w:rsidRPr="003C2C44">
        <w:rPr>
          <w:rFonts w:eastAsia="aptos (body)" w:cs="aptos (body)"/>
          <w:b/>
          <w:bCs/>
          <w:sz w:val="21"/>
          <w:szCs w:val="21"/>
        </w:rPr>
        <w:t>uāl</w:t>
      </w:r>
      <w:r w:rsidR="00ED1C69" w:rsidRPr="003C2C44">
        <w:rPr>
          <w:rFonts w:eastAsia="aptos (body)" w:cs="aptos (body)"/>
          <w:b/>
          <w:bCs/>
          <w:sz w:val="21"/>
          <w:szCs w:val="21"/>
        </w:rPr>
        <w:t>ās identi</w:t>
      </w:r>
      <w:r w:rsidR="00920711" w:rsidRPr="003C2C44">
        <w:rPr>
          <w:rFonts w:eastAsia="aptos (body)" w:cs="aptos (body)"/>
          <w:b/>
          <w:bCs/>
          <w:sz w:val="21"/>
          <w:szCs w:val="21"/>
        </w:rPr>
        <w:t>tāte</w:t>
      </w:r>
      <w:r w:rsidR="00A32326" w:rsidRPr="003C2C44">
        <w:rPr>
          <w:rFonts w:eastAsia="aptos (body)" w:cs="aptos (body)"/>
          <w:b/>
          <w:bCs/>
          <w:sz w:val="21"/>
          <w:szCs w:val="21"/>
        </w:rPr>
        <w:t>s prasī</w:t>
      </w:r>
      <w:r w:rsidR="00D66230" w:rsidRPr="003C2C44">
        <w:rPr>
          <w:rFonts w:eastAsia="aptos (body)" w:cs="aptos (body)"/>
          <w:b/>
          <w:bCs/>
          <w:sz w:val="21"/>
          <w:szCs w:val="21"/>
        </w:rPr>
        <w:t>bu ievēr</w:t>
      </w:r>
      <w:r w:rsidR="0045125D" w:rsidRPr="003C2C44">
        <w:rPr>
          <w:rFonts w:eastAsia="aptos (body)" w:cs="aptos (body)"/>
          <w:b/>
          <w:bCs/>
          <w:sz w:val="21"/>
          <w:szCs w:val="21"/>
        </w:rPr>
        <w:t>o</w:t>
      </w:r>
      <w:r w:rsidR="00D66230" w:rsidRPr="003C2C44">
        <w:rPr>
          <w:rFonts w:eastAsia="aptos (body)" w:cs="aptos (body)"/>
          <w:b/>
          <w:bCs/>
          <w:sz w:val="21"/>
          <w:szCs w:val="21"/>
        </w:rPr>
        <w:t>ša</w:t>
      </w:r>
      <w:r w:rsidR="00814A7F" w:rsidRPr="003C2C44">
        <w:rPr>
          <w:rFonts w:eastAsia="aptos (body)" w:cs="aptos (body)"/>
          <w:b/>
          <w:bCs/>
          <w:sz w:val="21"/>
          <w:szCs w:val="21"/>
        </w:rPr>
        <w:t>nu</w:t>
      </w:r>
      <w:r w:rsidR="47E183CC" w:rsidRPr="003C2C44">
        <w:rPr>
          <w:rFonts w:eastAsia="aptos (body)" w:cs="aptos (body)"/>
          <w:b/>
          <w:bCs/>
          <w:sz w:val="21"/>
          <w:szCs w:val="21"/>
        </w:rPr>
        <w:t>,</w:t>
      </w:r>
      <w:r w:rsidR="5022A5C9" w:rsidRPr="003C2C44">
        <w:rPr>
          <w:rFonts w:eastAsia="aptos (body)" w:cs="aptos (body)"/>
          <w:sz w:val="21"/>
          <w:szCs w:val="21"/>
        </w:rPr>
        <w:t xml:space="preserve"> </w:t>
      </w:r>
      <w:r w:rsidR="5022A5C9" w:rsidRPr="003C2C44">
        <w:rPr>
          <w:rFonts w:eastAsia="aptos (body)" w:cs="aptos (body)"/>
          <w:b/>
          <w:bCs/>
          <w:sz w:val="21"/>
          <w:szCs w:val="21"/>
          <w:u w:val="single"/>
        </w:rPr>
        <w:t>iesniedz tikai pēc CFLA lūguma</w:t>
      </w:r>
      <w:r w:rsidR="5022A5C9" w:rsidRPr="003C2C44">
        <w:rPr>
          <w:rFonts w:eastAsia="aptos (body)" w:cs="aptos (body)"/>
          <w:sz w:val="21"/>
          <w:szCs w:val="21"/>
        </w:rPr>
        <w:t xml:space="preserve"> izlases veida pārbaudes veikšanai CFLA noteiktajā termiņā, kas </w:t>
      </w:r>
      <w:r w:rsidR="12AB6698" w:rsidRPr="003C2C44">
        <w:rPr>
          <w:rFonts w:eastAsia="aptos (body)" w:cs="aptos (body)"/>
          <w:sz w:val="21"/>
          <w:szCs w:val="21"/>
        </w:rPr>
        <w:t>nav</w:t>
      </w:r>
      <w:r w:rsidR="5022A5C9" w:rsidRPr="003C2C44">
        <w:rPr>
          <w:rFonts w:eastAsia="aptos (body)" w:cs="aptos (body)"/>
          <w:sz w:val="21"/>
          <w:szCs w:val="21"/>
        </w:rPr>
        <w:t xml:space="preserve"> īsāks par 5  darbdienām.</w:t>
      </w:r>
    </w:p>
    <w:p w14:paraId="126134C1" w14:textId="585521FB" w:rsidR="0088149A" w:rsidRPr="003C2C44" w:rsidRDefault="0088149A" w:rsidP="301F910F">
      <w:pPr>
        <w:numPr>
          <w:ilvl w:val="0"/>
          <w:numId w:val="5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Projekta tiešās attiecināmās izmaksas, kas ir tieši saistītas ar projekta īstenošanu un nepieciešamas projekta rezultātu sasniegšanai</w:t>
      </w:r>
      <w:r w:rsidR="00AC5F32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, </w:t>
      </w:r>
      <w:r w:rsidR="004745AD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un šī saistība ir skaidri saprotama un pierādāma</w:t>
      </w:r>
      <w:r w:rsidR="55244ACA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, pamato ar šādiem dokumentiem:</w:t>
      </w:r>
    </w:p>
    <w:p w14:paraId="5478D98F" w14:textId="1282F329" w:rsidR="008C2654" w:rsidRPr="003C2C44" w:rsidRDefault="008C2654" w:rsidP="005B636E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iepirkuma dokumentācija vai </w:t>
      </w:r>
      <w:r w:rsidR="008A396E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cenu aptaujas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dokumenti; </w:t>
      </w:r>
    </w:p>
    <w:p w14:paraId="3B3F18F8" w14:textId="08AE53C8" w:rsidR="008C2654" w:rsidRPr="003C2C44" w:rsidRDefault="008C2654" w:rsidP="00606CF2">
      <w:pPr>
        <w:numPr>
          <w:ilvl w:val="1"/>
          <w:numId w:val="5"/>
        </w:numPr>
        <w:shd w:val="clear" w:color="auto" w:fill="FFFFFF" w:themeFill="background1"/>
        <w:spacing w:after="0" w:line="240" w:lineRule="auto"/>
        <w:ind w:left="143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līgums ar piegādātāju</w:t>
      </w:r>
      <w:r w:rsidR="1101C72C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(ja attiecināms)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; </w:t>
      </w:r>
    </w:p>
    <w:p w14:paraId="7EADA9A6" w14:textId="242A6442" w:rsidR="008C2654" w:rsidRPr="003C2C44" w:rsidRDefault="3E33B770" w:rsidP="00606CF2">
      <w:pPr>
        <w:numPr>
          <w:ilvl w:val="1"/>
          <w:numId w:val="5"/>
        </w:numPr>
        <w:shd w:val="clear" w:color="auto" w:fill="FFFFFF" w:themeFill="background1"/>
        <w:spacing w:after="0" w:line="240" w:lineRule="auto"/>
        <w:ind w:left="143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Pieņemšanas-nodošanas akts (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PNA</w:t>
      </w:r>
      <w:r w:rsidR="7CDED790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)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un/vai nodevums; </w:t>
      </w:r>
    </w:p>
    <w:p w14:paraId="6752310D" w14:textId="77777777" w:rsidR="008C2654" w:rsidRPr="003C2C44" w:rsidRDefault="008C2654" w:rsidP="00606CF2">
      <w:pPr>
        <w:numPr>
          <w:ilvl w:val="1"/>
          <w:numId w:val="5"/>
        </w:numPr>
        <w:shd w:val="clear" w:color="auto" w:fill="FFFFFF"/>
        <w:spacing w:after="0" w:line="240" w:lineRule="auto"/>
        <w:ind w:left="143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rēķins/pavadzīme;</w:t>
      </w:r>
    </w:p>
    <w:p w14:paraId="5730A15A" w14:textId="77777777" w:rsidR="008C2654" w:rsidRPr="003C2C44" w:rsidRDefault="008C2654" w:rsidP="00606CF2">
      <w:pPr>
        <w:numPr>
          <w:ilvl w:val="1"/>
          <w:numId w:val="5"/>
        </w:numPr>
        <w:shd w:val="clear" w:color="auto" w:fill="FFFFFF"/>
        <w:spacing w:after="0" w:line="240" w:lineRule="auto"/>
        <w:ind w:left="143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bankas konta izdruka.</w:t>
      </w:r>
    </w:p>
    <w:p w14:paraId="5B677390" w14:textId="7227D431" w:rsidR="008C2654" w:rsidRPr="003C2C44" w:rsidRDefault="008C2654" w:rsidP="00606CF2">
      <w:pPr>
        <w:numPr>
          <w:ilvl w:val="0"/>
          <w:numId w:val="6"/>
        </w:numPr>
        <w:shd w:val="clear" w:color="auto" w:fill="FFFFFF" w:themeFill="background1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Ar projekta darbībām tieši saistīto publicitātes un vizuālās identitātes pasākumu izmaksas</w:t>
      </w:r>
      <w:r w:rsidR="3FE8AABA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pamato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:</w:t>
      </w:r>
    </w:p>
    <w:p w14:paraId="2AC95094" w14:textId="44B73074" w:rsidR="008C2654" w:rsidRPr="003C2C44" w:rsidRDefault="008A396E" w:rsidP="00606CF2">
      <w:pPr>
        <w:numPr>
          <w:ilvl w:val="1"/>
          <w:numId w:val="6"/>
        </w:numPr>
        <w:shd w:val="clear" w:color="auto" w:fill="FFFFFF" w:themeFill="background1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cenu aptaujas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dokumenti (ja attiecināms);</w:t>
      </w:r>
    </w:p>
    <w:p w14:paraId="0824FB83" w14:textId="77777777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līgums ar piegādātāju (ja attiecināms); </w:t>
      </w:r>
    </w:p>
    <w:p w14:paraId="0DD1777B" w14:textId="77777777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PNA (ja attiecināms);</w:t>
      </w:r>
    </w:p>
    <w:p w14:paraId="37E16793" w14:textId="77777777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rēķins/pavadzīme; </w:t>
      </w:r>
    </w:p>
    <w:p w14:paraId="5D4F4D97" w14:textId="77777777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foto fiksācija; </w:t>
      </w:r>
    </w:p>
    <w:p w14:paraId="7D96A195" w14:textId="3B39569C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bankas konta izdruka. </w:t>
      </w:r>
    </w:p>
    <w:p w14:paraId="16C1CC77" w14:textId="755CA088" w:rsidR="008C2654" w:rsidRPr="003C2C44" w:rsidRDefault="008C2654" w:rsidP="00606CF2">
      <w:pPr>
        <w:numPr>
          <w:ilvl w:val="0"/>
          <w:numId w:val="11"/>
        </w:numPr>
        <w:shd w:val="clear" w:color="auto" w:fill="FFFFFF" w:themeFill="background1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Projekta vadības un īstenošanas personāla izmaksas, </w:t>
      </w:r>
      <w:r w:rsidR="00C11597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ievērojo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t </w:t>
      </w:r>
      <w:r w:rsidR="00417BE5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pasākuma īstenošanas </w:t>
      </w:r>
      <w:r w:rsidR="0087262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MK noteikumos n</w:t>
      </w:r>
      <w:r w:rsidR="00106E32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oteikto izmaksu ierobežojumu</w:t>
      </w:r>
      <w:r w:rsidR="00114FE2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,</w:t>
      </w:r>
      <w:r w:rsidR="1DDD018E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pamato</w:t>
      </w:r>
      <w:r w:rsidR="00C11597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:</w:t>
      </w:r>
    </w:p>
    <w:p w14:paraId="23CDA41C" w14:textId="5FDB646B" w:rsidR="008C2654" w:rsidRPr="003C2C44" w:rsidRDefault="5AC5EB4E" w:rsidP="301F910F">
      <w:pPr>
        <w:numPr>
          <w:ilvl w:val="1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ja</w:t>
      </w:r>
      <w:r w:rsidR="44DCFAC3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pienākumus veic </w:t>
      </w:r>
      <w:r w:rsidR="44DCFAC3" w:rsidRPr="003C2C44">
        <w:rPr>
          <w:rFonts w:eastAsia="Times New Roman" w:cs="Times New Roman"/>
          <w:b/>
          <w:bCs/>
          <w:kern w:val="0"/>
          <w:sz w:val="21"/>
          <w:szCs w:val="21"/>
          <w:lang w:eastAsia="lv-LV"/>
          <w14:ligatures w14:val="none"/>
        </w:rPr>
        <w:t>darbinieks</w:t>
      </w:r>
      <w:r w:rsidR="44DCFAC3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: 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darba līgums, rīkojums vai vienošanās pie darba līguma par iesaisti projektā</w:t>
      </w:r>
      <w:r w:rsidR="12DD7E2F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un pienākumiem tajā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; </w:t>
      </w:r>
    </w:p>
    <w:p w14:paraId="231D8676" w14:textId="7D877EAF" w:rsidR="008C2654" w:rsidRPr="003C2C44" w:rsidRDefault="56C966A1" w:rsidP="301F910F">
      <w:pPr>
        <w:numPr>
          <w:ilvl w:val="1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ja tiek nodrošināts </w:t>
      </w:r>
      <w:r w:rsidRPr="003C2C44">
        <w:rPr>
          <w:rFonts w:eastAsia="Times New Roman" w:cs="Times New Roman"/>
          <w:b/>
          <w:bCs/>
          <w:kern w:val="0"/>
          <w:sz w:val="21"/>
          <w:szCs w:val="21"/>
          <w:lang w:eastAsia="lv-LV"/>
          <w14:ligatures w14:val="none"/>
        </w:rPr>
        <w:t>ārpakalpojums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: 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iepirkuma procedūras vai </w:t>
      </w:r>
      <w:r w:rsidR="00EF1B42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cenu aptaujas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dokumenti, </w:t>
      </w:r>
      <w:r w:rsidR="00624DF8" w:rsidRPr="003C2C44">
        <w:rPr>
          <w:rFonts w:eastAsia="Times New Roman" w:cs="Times New Roman"/>
          <w:sz w:val="21"/>
          <w:szCs w:val="21"/>
          <w:lang w:eastAsia="lv-LV"/>
        </w:rPr>
        <w:t>pakalpojuma</w:t>
      </w:r>
      <w:r w:rsidR="1B46141F" w:rsidRPr="003C2C44">
        <w:rPr>
          <w:rFonts w:eastAsia="Times New Roman" w:cs="Times New Roman"/>
          <w:sz w:val="21"/>
          <w:szCs w:val="21"/>
          <w:lang w:eastAsia="lv-LV"/>
        </w:rPr>
        <w:t xml:space="preserve"> līgums, 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PNA, rēķins, nodevums (ja attiecināms); </w:t>
      </w:r>
    </w:p>
    <w:p w14:paraId="39EF51CF" w14:textId="54411497" w:rsidR="7966B042" w:rsidRPr="003C2C44" w:rsidRDefault="008C2654" w:rsidP="001B400C">
      <w:pPr>
        <w:numPr>
          <w:ilvl w:val="1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bankas konta izdruka.</w:t>
      </w:r>
    </w:p>
    <w:p w14:paraId="17616AEA" w14:textId="3A37B121" w:rsidR="00992E70" w:rsidRPr="003C2C44" w:rsidRDefault="00A2035F" w:rsidP="000B35FF">
      <w:pPr>
        <w:pStyle w:val="ListParagraph"/>
        <w:numPr>
          <w:ilvl w:val="0"/>
          <w:numId w:val="11"/>
        </w:numPr>
        <w:shd w:val="clear" w:color="auto" w:fill="FFFFFF" w:themeFill="background1"/>
        <w:spacing w:before="120" w:after="0" w:line="240" w:lineRule="auto"/>
        <w:ind w:left="71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Par projekta netiešajām </w:t>
      </w:r>
      <w:r w:rsidR="00046CCB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attieci</w:t>
      </w:r>
      <w:r w:rsidR="00135839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nāmajām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izmaks</w:t>
      </w:r>
      <w:r w:rsidR="00DE4FA6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ām </w:t>
      </w:r>
      <w:r w:rsidR="00054D33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pamat</w:t>
      </w:r>
      <w:r w:rsidR="005216DB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ojošie dokument</w:t>
      </w:r>
      <w:r w:rsidR="00DB257F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i nav jāiesniedz.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</w:t>
      </w:r>
    </w:p>
    <w:p w14:paraId="7DB11AA8" w14:textId="512F98ED" w:rsidR="7B457120" w:rsidRPr="003C2C44" w:rsidRDefault="7B457120" w:rsidP="003D340D">
      <w:pPr>
        <w:shd w:val="clear" w:color="auto" w:fill="FFFFFF" w:themeFill="background1"/>
        <w:spacing w:beforeAutospacing="1" w:afterAutospacing="1" w:line="240" w:lineRule="auto"/>
        <w:jc w:val="both"/>
        <w:rPr>
          <w:rFonts w:eastAsia="arial (body)" w:cs="arial (body)"/>
          <w:sz w:val="21"/>
          <w:szCs w:val="21"/>
          <w:u w:val="single"/>
        </w:rPr>
      </w:pPr>
      <w:r w:rsidRPr="003C2C44">
        <w:rPr>
          <w:rFonts w:eastAsia="arial (body)" w:cs="arial (body)"/>
          <w:b/>
          <w:bCs/>
          <w:sz w:val="21"/>
          <w:szCs w:val="21"/>
        </w:rPr>
        <w:t>!</w:t>
      </w:r>
      <w:r w:rsidR="001D58DF" w:rsidRPr="003C2C44">
        <w:rPr>
          <w:rFonts w:eastAsia="arial (body)" w:cs="arial (body)"/>
          <w:b/>
          <w:bCs/>
          <w:sz w:val="21"/>
          <w:szCs w:val="21"/>
        </w:rPr>
        <w:t>!</w:t>
      </w:r>
      <w:r w:rsidRPr="003C2C44">
        <w:rPr>
          <w:rFonts w:eastAsia="arial (body)" w:cs="arial (body)"/>
          <w:b/>
          <w:bCs/>
          <w:sz w:val="21"/>
          <w:szCs w:val="21"/>
        </w:rPr>
        <w:t xml:space="preserve"> </w:t>
      </w:r>
      <w:r w:rsidR="004F7D29">
        <w:rPr>
          <w:rFonts w:eastAsia="arial (body)" w:cs="arial (body)"/>
          <w:sz w:val="21"/>
          <w:szCs w:val="21"/>
        </w:rPr>
        <w:t>4.1.1.4.</w:t>
      </w:r>
      <w:r w:rsidR="00352BB9" w:rsidRPr="003C2C44">
        <w:rPr>
          <w:rFonts w:eastAsia="arial (body)" w:cs="arial (body)"/>
          <w:sz w:val="21"/>
          <w:szCs w:val="21"/>
        </w:rPr>
        <w:t xml:space="preserve"> </w:t>
      </w:r>
      <w:r w:rsidR="4C04C12F" w:rsidRPr="003C2C44">
        <w:rPr>
          <w:rFonts w:eastAsia="arial (body)" w:cs="arial (body)"/>
          <w:sz w:val="21"/>
          <w:szCs w:val="21"/>
        </w:rPr>
        <w:t xml:space="preserve">pasākuma </w:t>
      </w:r>
      <w:r w:rsidR="00982DBE">
        <w:rPr>
          <w:rFonts w:eastAsia="arial (body)" w:cs="arial (body)"/>
          <w:sz w:val="21"/>
          <w:szCs w:val="21"/>
        </w:rPr>
        <w:t>1.</w:t>
      </w:r>
      <w:r w:rsidR="00F50E07">
        <w:rPr>
          <w:rFonts w:eastAsia="arial (body)" w:cs="arial (body)"/>
          <w:sz w:val="21"/>
          <w:szCs w:val="21"/>
        </w:rPr>
        <w:t xml:space="preserve"> </w:t>
      </w:r>
      <w:r w:rsidR="00982DBE">
        <w:rPr>
          <w:rFonts w:eastAsia="arial (body)" w:cs="arial (body)"/>
          <w:sz w:val="21"/>
          <w:szCs w:val="21"/>
        </w:rPr>
        <w:t xml:space="preserve">atlases kārtas </w:t>
      </w:r>
      <w:r w:rsidR="4C04C12F" w:rsidRPr="003C2C44">
        <w:rPr>
          <w:rFonts w:eastAsia="arial (body)" w:cs="arial (body)"/>
          <w:sz w:val="21"/>
          <w:szCs w:val="21"/>
        </w:rPr>
        <w:t>finansējum</w:t>
      </w:r>
      <w:r w:rsidR="7117DD3B" w:rsidRPr="003C2C44">
        <w:rPr>
          <w:rFonts w:eastAsia="arial (body)" w:cs="arial (body)"/>
          <w:sz w:val="21"/>
          <w:szCs w:val="21"/>
        </w:rPr>
        <w:t>a saņēmēj</w:t>
      </w:r>
      <w:r w:rsidR="4C04C12F" w:rsidRPr="003C2C44">
        <w:rPr>
          <w:rFonts w:eastAsia="arial (body)" w:cs="arial (body)"/>
          <w:sz w:val="21"/>
          <w:szCs w:val="21"/>
        </w:rPr>
        <w:t>iem</w:t>
      </w:r>
      <w:r w:rsidR="00CA3BC7" w:rsidRPr="003C2C44">
        <w:rPr>
          <w:rFonts w:eastAsia="arial (body)" w:cs="arial (body)"/>
          <w:sz w:val="21"/>
          <w:szCs w:val="21"/>
        </w:rPr>
        <w:t xml:space="preserve"> </w:t>
      </w:r>
      <w:r w:rsidR="005E3698" w:rsidRPr="003C2C44">
        <w:rPr>
          <w:rFonts w:eastAsia="arial (body)" w:cs="arial (body)"/>
          <w:sz w:val="21"/>
          <w:szCs w:val="21"/>
        </w:rPr>
        <w:t>personāla</w:t>
      </w:r>
      <w:r w:rsidR="4C04C12F" w:rsidRPr="003C2C44">
        <w:rPr>
          <w:rFonts w:eastAsia="arial (body)" w:cs="arial (body)"/>
          <w:sz w:val="21"/>
          <w:szCs w:val="21"/>
        </w:rPr>
        <w:t xml:space="preserve"> </w:t>
      </w:r>
      <w:r w:rsidRPr="003C2C44">
        <w:rPr>
          <w:rFonts w:eastAsia="arial (body)" w:cs="arial (body)"/>
          <w:sz w:val="21"/>
          <w:szCs w:val="21"/>
        </w:rPr>
        <w:t xml:space="preserve">izmaksas tiek rēķinātas pēc vienotās likmes un </w:t>
      </w:r>
      <w:r w:rsidR="000A191F" w:rsidRPr="003C2C44">
        <w:rPr>
          <w:rFonts w:eastAsia="arial (body)" w:cs="arial (body)"/>
          <w:sz w:val="21"/>
          <w:szCs w:val="21"/>
        </w:rPr>
        <w:t xml:space="preserve">izmaksu </w:t>
      </w:r>
      <w:r w:rsidRPr="003C2C44">
        <w:rPr>
          <w:rFonts w:eastAsia="arial (body)" w:cs="arial (body)"/>
          <w:sz w:val="21"/>
          <w:szCs w:val="21"/>
        </w:rPr>
        <w:t xml:space="preserve">pamatojošie dokumenti </w:t>
      </w:r>
      <w:r w:rsidRPr="003C2C44">
        <w:rPr>
          <w:rFonts w:eastAsia="arial (body)" w:cs="arial (body)"/>
          <w:sz w:val="21"/>
          <w:szCs w:val="21"/>
          <w:u w:val="single"/>
        </w:rPr>
        <w:t>nav jāiesniedz.</w:t>
      </w:r>
    </w:p>
    <w:p w14:paraId="3231E220" w14:textId="77777777" w:rsidR="00606CF2" w:rsidRPr="003C2C44" w:rsidRDefault="00606CF2" w:rsidP="00606CF2">
      <w:pPr>
        <w:jc w:val="center"/>
        <w:rPr>
          <w:sz w:val="21"/>
          <w:szCs w:val="21"/>
        </w:rPr>
      </w:pPr>
    </w:p>
    <w:p w14:paraId="68AB0B73" w14:textId="42EDA724" w:rsidR="006771C0" w:rsidRPr="003C2C44" w:rsidRDefault="00DB6A61" w:rsidP="00606CF2">
      <w:pPr>
        <w:jc w:val="center"/>
        <w:rPr>
          <w:rFonts w:eastAsia="Times New Roman" w:cs="Times New Roman"/>
          <w:sz w:val="21"/>
          <w:szCs w:val="21"/>
          <w:lang w:eastAsia="lv-LV"/>
        </w:rPr>
      </w:pPr>
      <w:r w:rsidRPr="003C2C44">
        <w:rPr>
          <w:rFonts w:eastAsia="Times New Roman" w:cs="Times New Roman"/>
          <w:sz w:val="21"/>
          <w:szCs w:val="21"/>
          <w:lang w:eastAsia="lv-LV"/>
        </w:rPr>
        <w:t>Iepirkumu plānošanai un veikšanai n</w:t>
      </w:r>
      <w:r w:rsidR="006771C0" w:rsidRPr="003C2C44">
        <w:rPr>
          <w:rFonts w:eastAsia="Times New Roman" w:cs="Times New Roman"/>
          <w:sz w:val="21"/>
          <w:szCs w:val="21"/>
          <w:lang w:eastAsia="lv-LV"/>
        </w:rPr>
        <w:t>oderīgi materiāli</w:t>
      </w:r>
    </w:p>
    <w:p w14:paraId="59313DFC" w14:textId="4CD17DC8" w:rsidR="00EC5A08" w:rsidRPr="003C2C44" w:rsidRDefault="00EC5A08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hyperlink r:id="rId8" w:history="1">
        <w:r w:rsidRPr="003C2C44">
          <w:rPr>
            <w:rStyle w:val="Hyperlink"/>
            <w:sz w:val="21"/>
            <w:szCs w:val="21"/>
          </w:rPr>
          <w:t>Iepirkumu veidi un līgumcenas Publisko iepirkumu likumā</w:t>
        </w:r>
      </w:hyperlink>
    </w:p>
    <w:p w14:paraId="01B9883A" w14:textId="218DD501" w:rsidR="00682908" w:rsidRPr="003C2C44" w:rsidRDefault="00682908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hyperlink r:id="rId9" w:history="1">
        <w:r w:rsidRPr="003C2C44">
          <w:rPr>
            <w:rStyle w:val="Hyperlink"/>
            <w:sz w:val="21"/>
            <w:szCs w:val="21"/>
          </w:rPr>
          <w:t xml:space="preserve">IUB organizētas lekcijas, </w:t>
        </w:r>
        <w:proofErr w:type="spellStart"/>
        <w:r w:rsidRPr="003C2C44">
          <w:rPr>
            <w:rStyle w:val="Hyperlink"/>
            <w:sz w:val="21"/>
            <w:szCs w:val="21"/>
          </w:rPr>
          <w:t>vebināri</w:t>
        </w:r>
        <w:proofErr w:type="spellEnd"/>
        <w:r w:rsidRPr="003C2C44">
          <w:rPr>
            <w:rStyle w:val="Hyperlink"/>
            <w:sz w:val="21"/>
            <w:szCs w:val="21"/>
          </w:rPr>
          <w:t>.</w:t>
        </w:r>
      </w:hyperlink>
    </w:p>
    <w:p w14:paraId="0150C139" w14:textId="198440E0" w:rsidR="00A5486A" w:rsidRPr="003C2C44" w:rsidRDefault="00A5486A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hyperlink r:id="rId10" w:anchor="_ftn1" w:history="1">
        <w:r w:rsidRPr="003C2C44">
          <w:rPr>
            <w:rStyle w:val="Hyperlink"/>
            <w:sz w:val="21"/>
            <w:szCs w:val="21"/>
          </w:rPr>
          <w:t xml:space="preserve">IUB </w:t>
        </w:r>
        <w:r w:rsidR="00A408CF" w:rsidRPr="003C2C44">
          <w:rPr>
            <w:rStyle w:val="Hyperlink"/>
            <w:sz w:val="21"/>
            <w:szCs w:val="21"/>
          </w:rPr>
          <w:t>Skaidrojums "Paredzamās līgumcenas noteikšanas pamatprincipi, lai izvēlētos atbilstošu iepirkuma procedūru"</w:t>
        </w:r>
      </w:hyperlink>
    </w:p>
    <w:p w14:paraId="14607E9B" w14:textId="48333B56" w:rsidR="008209F5" w:rsidRPr="003C2C44" w:rsidRDefault="008209F5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color w:val="212529"/>
          <w:sz w:val="21"/>
          <w:szCs w:val="21"/>
        </w:rPr>
        <w:t xml:space="preserve">IUB </w:t>
      </w:r>
      <w:hyperlink r:id="rId11" w:history="1">
        <w:r w:rsidRPr="003C2C44">
          <w:rPr>
            <w:rStyle w:val="Hyperlink"/>
            <w:sz w:val="21"/>
            <w:szCs w:val="21"/>
          </w:rPr>
          <w:t>Skaidrojums "Paredzamās līgumcenas noteikšanas pamatprincipi, lai izvēlētos atbilstošu iepirkuma procedūru"</w:t>
        </w:r>
      </w:hyperlink>
    </w:p>
    <w:p w14:paraId="481248D2" w14:textId="17E77F46" w:rsidR="003257F0" w:rsidRPr="003C2C44" w:rsidRDefault="00244D3F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sz w:val="21"/>
          <w:szCs w:val="21"/>
        </w:rPr>
      </w:pPr>
      <w:r w:rsidRPr="003C2C44">
        <w:rPr>
          <w:sz w:val="21"/>
          <w:szCs w:val="21"/>
        </w:rPr>
        <w:t xml:space="preserve">Latvijas Informācijas un komunikācijas tehnoloģijas asociācijas (LIKTA) </w:t>
      </w:r>
      <w:r w:rsidR="003257F0" w:rsidRPr="003C2C44">
        <w:rPr>
          <w:sz w:val="21"/>
          <w:szCs w:val="21"/>
        </w:rPr>
        <w:t>Izstrādāts IKT nozares rekomendācijas saimnieciski izdevīgākā piedāvājuma vērtēšanas kritērijiem iepirkumiem IT jomā</w:t>
      </w:r>
    </w:p>
    <w:p w14:paraId="05DACBD0" w14:textId="77777777" w:rsidR="0084250B" w:rsidRPr="003C2C44" w:rsidRDefault="0084250B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color w:val="212529"/>
          <w:sz w:val="21"/>
          <w:szCs w:val="21"/>
        </w:rPr>
        <w:t>IUB </w:t>
      </w:r>
      <w:hyperlink r:id="rId12" w:tgtFrame="_blank" w:history="1">
        <w:r w:rsidRPr="003C2C44">
          <w:rPr>
            <w:rStyle w:val="Hyperlink"/>
            <w:color w:val="2B67ED"/>
            <w:sz w:val="21"/>
            <w:szCs w:val="21"/>
          </w:rPr>
          <w:t>skaidrojums par Sociāli atbildīgu publisko iepirkumu</w:t>
        </w:r>
      </w:hyperlink>
      <w:r w:rsidRPr="003C2C44">
        <w:rPr>
          <w:color w:val="212529"/>
          <w:sz w:val="21"/>
          <w:szCs w:val="21"/>
        </w:rPr>
        <w:t>;</w:t>
      </w:r>
    </w:p>
    <w:p w14:paraId="35C9950C" w14:textId="77777777" w:rsidR="0084250B" w:rsidRPr="003C2C44" w:rsidRDefault="0084250B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sz w:val="21"/>
          <w:szCs w:val="21"/>
        </w:rPr>
        <w:t>Latvijas Sociālās uzņēmējdarbības asociācijas izstrādātās </w:t>
      </w:r>
      <w:hyperlink r:id="rId13" w:tgtFrame="_blank" w:history="1">
        <w:r w:rsidRPr="003C2C44">
          <w:rPr>
            <w:rStyle w:val="Hyperlink"/>
            <w:color w:val="2B67ED"/>
            <w:sz w:val="21"/>
            <w:szCs w:val="21"/>
          </w:rPr>
          <w:t>Vadlīnijas sociāli atbildīga publiskā iepirkuma īstenošanai</w:t>
        </w:r>
      </w:hyperlink>
      <w:r w:rsidRPr="003C2C44">
        <w:rPr>
          <w:color w:val="212529"/>
          <w:sz w:val="21"/>
          <w:szCs w:val="21"/>
        </w:rPr>
        <w:t>;</w:t>
      </w:r>
    </w:p>
    <w:p w14:paraId="7780C320" w14:textId="0F9F96FF" w:rsidR="008209F5" w:rsidRPr="003C2C44" w:rsidRDefault="0084250B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sz w:val="21"/>
          <w:szCs w:val="21"/>
        </w:rPr>
      </w:pPr>
      <w:r w:rsidRPr="003C2C44">
        <w:rPr>
          <w:color w:val="212529"/>
          <w:sz w:val="21"/>
          <w:szCs w:val="21"/>
        </w:rPr>
        <w:t>IUB </w:t>
      </w:r>
      <w:hyperlink r:id="rId14" w:tgtFrame="_blank" w:history="1">
        <w:r w:rsidRPr="003C2C44">
          <w:rPr>
            <w:rStyle w:val="Hyperlink"/>
            <w:color w:val="2B67ED"/>
            <w:sz w:val="21"/>
            <w:szCs w:val="21"/>
          </w:rPr>
          <w:t>informatīvais materiāls,</w:t>
        </w:r>
      </w:hyperlink>
      <w:r w:rsidRPr="003C2C44">
        <w:rPr>
          <w:color w:val="212529"/>
          <w:sz w:val="21"/>
          <w:szCs w:val="21"/>
          <w:u w:val="single"/>
        </w:rPr>
        <w:t> </w:t>
      </w:r>
      <w:r w:rsidRPr="003C2C44">
        <w:rPr>
          <w:sz w:val="21"/>
          <w:szCs w:val="21"/>
        </w:rPr>
        <w:t>vai attiecīgais iepirkums būtu veicams kā sociāli atbildīgs iepirkums;</w:t>
      </w:r>
    </w:p>
    <w:p w14:paraId="6E030A08" w14:textId="77777777" w:rsidR="006771C0" w:rsidRPr="003C2C44" w:rsidRDefault="006771C0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sz w:val="21"/>
          <w:szCs w:val="21"/>
        </w:rPr>
        <w:t>Vadlīnijas par inovāciju iepirkumu būtību, procedūru izvēli un citiem aspektiem – </w:t>
      </w:r>
      <w:hyperlink r:id="rId15" w:tgtFrame="_blank" w:history="1">
        <w:r w:rsidRPr="003C2C44">
          <w:rPr>
            <w:rStyle w:val="Hyperlink"/>
            <w:color w:val="2B67ED"/>
            <w:sz w:val="21"/>
            <w:szCs w:val="21"/>
          </w:rPr>
          <w:t>"Inovāciju iepirkuma īstenošana" (Ekonomikas ministrijas mājaslapā)</w:t>
        </w:r>
      </w:hyperlink>
      <w:r w:rsidRPr="003C2C44">
        <w:rPr>
          <w:color w:val="212529"/>
          <w:sz w:val="21"/>
          <w:szCs w:val="21"/>
        </w:rPr>
        <w:t>.</w:t>
      </w:r>
    </w:p>
    <w:p w14:paraId="6FD19D4C" w14:textId="7EFDF9A2" w:rsidR="008C1E92" w:rsidRPr="003C2C44" w:rsidRDefault="008C1E92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rFonts w:eastAsia="arial (body)" w:cs="arial (body)"/>
          <w:sz w:val="21"/>
          <w:szCs w:val="21"/>
          <w:u w:val="single"/>
        </w:rPr>
        <w:t>Noderīgi materiāli</w:t>
      </w:r>
      <w:r w:rsidRPr="003C2C44">
        <w:rPr>
          <w:rFonts w:eastAsia="arial (body)" w:cs="arial (body)"/>
          <w:b/>
          <w:bCs/>
          <w:sz w:val="21"/>
          <w:szCs w:val="21"/>
          <w:u w:val="single"/>
        </w:rPr>
        <w:t xml:space="preserve"> </w:t>
      </w:r>
      <w:r w:rsidRPr="003C2C44">
        <w:rPr>
          <w:sz w:val="21"/>
          <w:szCs w:val="21"/>
        </w:rPr>
        <w:t>ES</w:t>
      </w:r>
      <w:r w:rsidR="00972696" w:rsidRPr="003C2C44">
        <w:rPr>
          <w:sz w:val="21"/>
          <w:szCs w:val="21"/>
        </w:rPr>
        <w:t xml:space="preserve"> </w:t>
      </w:r>
      <w:r w:rsidRPr="003C2C44">
        <w:rPr>
          <w:sz w:val="21"/>
          <w:szCs w:val="21"/>
        </w:rPr>
        <w:t>fondi tīmekļa vietnē 2021-2027</w:t>
      </w:r>
      <w:r w:rsidRPr="003C2C44">
        <w:rPr>
          <w:rFonts w:eastAsia="arial (body)" w:cs="arial (body)"/>
          <w:b/>
          <w:bCs/>
          <w:sz w:val="21"/>
          <w:szCs w:val="21"/>
          <w:u w:val="single"/>
        </w:rPr>
        <w:t xml:space="preserve">:  </w:t>
      </w:r>
      <w:hyperlink r:id="rId16" w:history="1">
        <w:r w:rsidRPr="003C2C44">
          <w:rPr>
            <w:rStyle w:val="Hyperlink"/>
            <w:sz w:val="21"/>
            <w:szCs w:val="21"/>
          </w:rPr>
          <w:t>https://www.esfondi.lv/normativie-akti-un-dokumenti/2021-2027-planosanas-periods</w:t>
        </w:r>
      </w:hyperlink>
      <w:r w:rsidRPr="003C2C44">
        <w:rPr>
          <w:sz w:val="21"/>
          <w:szCs w:val="21"/>
        </w:rPr>
        <w:t xml:space="preserve"> </w:t>
      </w:r>
    </w:p>
    <w:p w14:paraId="357B20B9" w14:textId="77777777" w:rsidR="008C2654" w:rsidRPr="00847E40" w:rsidRDefault="008C2654" w:rsidP="005B636E">
      <w:pPr>
        <w:jc w:val="both"/>
        <w:rPr>
          <w:sz w:val="20"/>
          <w:szCs w:val="20"/>
        </w:rPr>
      </w:pPr>
    </w:p>
    <w:p w14:paraId="3EA0166F" w14:textId="77777777" w:rsidR="008C2654" w:rsidRPr="00847E40" w:rsidRDefault="008C2654" w:rsidP="008C2654">
      <w:pPr>
        <w:rPr>
          <w:sz w:val="20"/>
          <w:szCs w:val="20"/>
        </w:rPr>
      </w:pPr>
    </w:p>
    <w:sectPr w:rsidR="008C2654" w:rsidRPr="00847E40" w:rsidSect="00BE62D5">
      <w:pgSz w:w="11906" w:h="16838"/>
      <w:pgMar w:top="709" w:right="127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(body)">
    <w:altName w:val="Calibri"/>
    <w:panose1 w:val="00000000000000000000"/>
    <w:charset w:val="00"/>
    <w:family w:val="roman"/>
    <w:notTrueType/>
    <w:pitch w:val="default"/>
  </w:font>
  <w:font w:name="arial (body)">
    <w:altName w:val="Arial"/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321C0"/>
    <w:multiLevelType w:val="hybridMultilevel"/>
    <w:tmpl w:val="D8909CC2"/>
    <w:lvl w:ilvl="0" w:tplc="26E20E0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7C1EE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FEEF3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D80BC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FC5B9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76303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AC752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70C2B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602ED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02FF7"/>
    <w:multiLevelType w:val="multilevel"/>
    <w:tmpl w:val="8E2CCF9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09105F"/>
    <w:multiLevelType w:val="multilevel"/>
    <w:tmpl w:val="AF444076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8D14D5"/>
    <w:multiLevelType w:val="multilevel"/>
    <w:tmpl w:val="D3DC2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EB54FF"/>
    <w:multiLevelType w:val="multilevel"/>
    <w:tmpl w:val="F86CE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117572"/>
    <w:multiLevelType w:val="multilevel"/>
    <w:tmpl w:val="2440F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4C1A43"/>
    <w:multiLevelType w:val="multilevel"/>
    <w:tmpl w:val="46F0B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029CA0"/>
    <w:multiLevelType w:val="hybridMultilevel"/>
    <w:tmpl w:val="37C28598"/>
    <w:lvl w:ilvl="0" w:tplc="7FBCCF7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60062F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801B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7810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80E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04D7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7E0D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723E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4C55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039FC"/>
    <w:multiLevelType w:val="multilevel"/>
    <w:tmpl w:val="56E62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AB242A"/>
    <w:multiLevelType w:val="hybridMultilevel"/>
    <w:tmpl w:val="550AC05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BA6C25"/>
    <w:multiLevelType w:val="hybridMultilevel"/>
    <w:tmpl w:val="13DE6A6A"/>
    <w:lvl w:ilvl="0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317880788">
    <w:abstractNumId w:val="2"/>
  </w:num>
  <w:num w:numId="2" w16cid:durableId="1355111745">
    <w:abstractNumId w:val="7"/>
  </w:num>
  <w:num w:numId="3" w16cid:durableId="1397630450">
    <w:abstractNumId w:val="9"/>
  </w:num>
  <w:num w:numId="4" w16cid:durableId="1496258364">
    <w:abstractNumId w:val="5"/>
  </w:num>
  <w:num w:numId="5" w16cid:durableId="1806577477">
    <w:abstractNumId w:val="6"/>
  </w:num>
  <w:num w:numId="6" w16cid:durableId="185951219">
    <w:abstractNumId w:val="3"/>
  </w:num>
  <w:num w:numId="7" w16cid:durableId="238177013">
    <w:abstractNumId w:val="0"/>
  </w:num>
  <w:num w:numId="8" w16cid:durableId="263003884">
    <w:abstractNumId w:val="1"/>
  </w:num>
  <w:num w:numId="9" w16cid:durableId="534854660">
    <w:abstractNumId w:val="8"/>
  </w:num>
  <w:num w:numId="10" w16cid:durableId="547110010">
    <w:abstractNumId w:val="10"/>
  </w:num>
  <w:num w:numId="11" w16cid:durableId="6539208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654"/>
    <w:rsid w:val="00011DDC"/>
    <w:rsid w:val="000227AD"/>
    <w:rsid w:val="00046CCB"/>
    <w:rsid w:val="00054D33"/>
    <w:rsid w:val="0007705F"/>
    <w:rsid w:val="000933E5"/>
    <w:rsid w:val="000A191F"/>
    <w:rsid w:val="000A1EBF"/>
    <w:rsid w:val="000A4DE1"/>
    <w:rsid w:val="000B35FF"/>
    <w:rsid w:val="000C46F3"/>
    <w:rsid w:val="000C5F95"/>
    <w:rsid w:val="000D33AF"/>
    <w:rsid w:val="000D6B74"/>
    <w:rsid w:val="000E2B25"/>
    <w:rsid w:val="000E4EFB"/>
    <w:rsid w:val="00106E32"/>
    <w:rsid w:val="00114FE2"/>
    <w:rsid w:val="00131696"/>
    <w:rsid w:val="00135839"/>
    <w:rsid w:val="0016764A"/>
    <w:rsid w:val="001A2633"/>
    <w:rsid w:val="001B400C"/>
    <w:rsid w:val="001B7857"/>
    <w:rsid w:val="001C37A0"/>
    <w:rsid w:val="001D58DF"/>
    <w:rsid w:val="00200C77"/>
    <w:rsid w:val="00210BE0"/>
    <w:rsid w:val="00223C34"/>
    <w:rsid w:val="00244D3F"/>
    <w:rsid w:val="002805FE"/>
    <w:rsid w:val="00286CEE"/>
    <w:rsid w:val="002A4316"/>
    <w:rsid w:val="002B1BC4"/>
    <w:rsid w:val="002B3FF9"/>
    <w:rsid w:val="002D76A8"/>
    <w:rsid w:val="002F79D9"/>
    <w:rsid w:val="002F7F34"/>
    <w:rsid w:val="003104C9"/>
    <w:rsid w:val="003257F0"/>
    <w:rsid w:val="00337399"/>
    <w:rsid w:val="00352BB9"/>
    <w:rsid w:val="00361A36"/>
    <w:rsid w:val="0039115A"/>
    <w:rsid w:val="00391F9E"/>
    <w:rsid w:val="003958BD"/>
    <w:rsid w:val="00395E0B"/>
    <w:rsid w:val="003A6F61"/>
    <w:rsid w:val="003C29B5"/>
    <w:rsid w:val="003C2C44"/>
    <w:rsid w:val="003C4A8D"/>
    <w:rsid w:val="003D340D"/>
    <w:rsid w:val="003E1D28"/>
    <w:rsid w:val="003F42FF"/>
    <w:rsid w:val="00415289"/>
    <w:rsid w:val="00417BE5"/>
    <w:rsid w:val="004270CA"/>
    <w:rsid w:val="00427B30"/>
    <w:rsid w:val="004439F7"/>
    <w:rsid w:val="0045125D"/>
    <w:rsid w:val="00451BBE"/>
    <w:rsid w:val="0045216F"/>
    <w:rsid w:val="00473EC1"/>
    <w:rsid w:val="004745AD"/>
    <w:rsid w:val="00481281"/>
    <w:rsid w:val="00490761"/>
    <w:rsid w:val="0049700B"/>
    <w:rsid w:val="004A1AE6"/>
    <w:rsid w:val="004A323A"/>
    <w:rsid w:val="004A424B"/>
    <w:rsid w:val="004B598C"/>
    <w:rsid w:val="004C72E2"/>
    <w:rsid w:val="004D0B11"/>
    <w:rsid w:val="004E03CC"/>
    <w:rsid w:val="004E0E3F"/>
    <w:rsid w:val="004E7892"/>
    <w:rsid w:val="004F1718"/>
    <w:rsid w:val="004F7D29"/>
    <w:rsid w:val="00511A16"/>
    <w:rsid w:val="005216DB"/>
    <w:rsid w:val="0054408E"/>
    <w:rsid w:val="00575241"/>
    <w:rsid w:val="00581230"/>
    <w:rsid w:val="005911DB"/>
    <w:rsid w:val="00595594"/>
    <w:rsid w:val="005A20DF"/>
    <w:rsid w:val="005A380B"/>
    <w:rsid w:val="005B636E"/>
    <w:rsid w:val="005C1001"/>
    <w:rsid w:val="005C49E2"/>
    <w:rsid w:val="005C50CF"/>
    <w:rsid w:val="005D09B9"/>
    <w:rsid w:val="005D712F"/>
    <w:rsid w:val="005E2616"/>
    <w:rsid w:val="005E3698"/>
    <w:rsid w:val="005F0C91"/>
    <w:rsid w:val="005F7DF1"/>
    <w:rsid w:val="00605129"/>
    <w:rsid w:val="00606CF2"/>
    <w:rsid w:val="00607272"/>
    <w:rsid w:val="00607E73"/>
    <w:rsid w:val="00611DEB"/>
    <w:rsid w:val="006230D5"/>
    <w:rsid w:val="00624DF8"/>
    <w:rsid w:val="00632322"/>
    <w:rsid w:val="0063651E"/>
    <w:rsid w:val="0064306B"/>
    <w:rsid w:val="006535D3"/>
    <w:rsid w:val="00653677"/>
    <w:rsid w:val="00666F1C"/>
    <w:rsid w:val="0067225D"/>
    <w:rsid w:val="00677177"/>
    <w:rsid w:val="006771C0"/>
    <w:rsid w:val="00682908"/>
    <w:rsid w:val="00683272"/>
    <w:rsid w:val="00687971"/>
    <w:rsid w:val="00693655"/>
    <w:rsid w:val="006D2A1F"/>
    <w:rsid w:val="006D2C10"/>
    <w:rsid w:val="006D5798"/>
    <w:rsid w:val="00704D2A"/>
    <w:rsid w:val="0071413C"/>
    <w:rsid w:val="00732780"/>
    <w:rsid w:val="00740341"/>
    <w:rsid w:val="0074355A"/>
    <w:rsid w:val="007508B7"/>
    <w:rsid w:val="00751F25"/>
    <w:rsid w:val="00757B4E"/>
    <w:rsid w:val="007600EE"/>
    <w:rsid w:val="007618F7"/>
    <w:rsid w:val="00767436"/>
    <w:rsid w:val="00786545"/>
    <w:rsid w:val="0079647E"/>
    <w:rsid w:val="007B733D"/>
    <w:rsid w:val="007E0304"/>
    <w:rsid w:val="00805274"/>
    <w:rsid w:val="00810870"/>
    <w:rsid w:val="00814A7F"/>
    <w:rsid w:val="008209F5"/>
    <w:rsid w:val="00821074"/>
    <w:rsid w:val="008210A9"/>
    <w:rsid w:val="008243FB"/>
    <w:rsid w:val="00826CD1"/>
    <w:rsid w:val="0083223A"/>
    <w:rsid w:val="0084250B"/>
    <w:rsid w:val="00844EEF"/>
    <w:rsid w:val="00847E40"/>
    <w:rsid w:val="00863985"/>
    <w:rsid w:val="00872624"/>
    <w:rsid w:val="0087361B"/>
    <w:rsid w:val="0087730A"/>
    <w:rsid w:val="0088149A"/>
    <w:rsid w:val="00890F9F"/>
    <w:rsid w:val="00896B6E"/>
    <w:rsid w:val="008A37CE"/>
    <w:rsid w:val="008A396E"/>
    <w:rsid w:val="008B07C1"/>
    <w:rsid w:val="008C1E92"/>
    <w:rsid w:val="008C2654"/>
    <w:rsid w:val="008D1765"/>
    <w:rsid w:val="008D5B0F"/>
    <w:rsid w:val="008D7E69"/>
    <w:rsid w:val="008E307D"/>
    <w:rsid w:val="00903B3E"/>
    <w:rsid w:val="0091689D"/>
    <w:rsid w:val="00920711"/>
    <w:rsid w:val="00933C70"/>
    <w:rsid w:val="009356CB"/>
    <w:rsid w:val="00936962"/>
    <w:rsid w:val="0094753A"/>
    <w:rsid w:val="00954B6C"/>
    <w:rsid w:val="00972696"/>
    <w:rsid w:val="009778A7"/>
    <w:rsid w:val="00977E1B"/>
    <w:rsid w:val="009829F9"/>
    <w:rsid w:val="00982DBE"/>
    <w:rsid w:val="00992E70"/>
    <w:rsid w:val="0099361C"/>
    <w:rsid w:val="00994187"/>
    <w:rsid w:val="009B674C"/>
    <w:rsid w:val="009D3B1D"/>
    <w:rsid w:val="009D740D"/>
    <w:rsid w:val="009E59FE"/>
    <w:rsid w:val="00A2035F"/>
    <w:rsid w:val="00A32326"/>
    <w:rsid w:val="00A408CF"/>
    <w:rsid w:val="00A50679"/>
    <w:rsid w:val="00A5486A"/>
    <w:rsid w:val="00A5590B"/>
    <w:rsid w:val="00A621FF"/>
    <w:rsid w:val="00A75DD5"/>
    <w:rsid w:val="00A83304"/>
    <w:rsid w:val="00A86836"/>
    <w:rsid w:val="00AA7999"/>
    <w:rsid w:val="00AB4E48"/>
    <w:rsid w:val="00AB7DBD"/>
    <w:rsid w:val="00AC5F32"/>
    <w:rsid w:val="00AC7976"/>
    <w:rsid w:val="00AD398C"/>
    <w:rsid w:val="00AE5385"/>
    <w:rsid w:val="00B04B72"/>
    <w:rsid w:val="00B468B3"/>
    <w:rsid w:val="00B507E8"/>
    <w:rsid w:val="00B50899"/>
    <w:rsid w:val="00B55845"/>
    <w:rsid w:val="00B73E91"/>
    <w:rsid w:val="00B90F2D"/>
    <w:rsid w:val="00BA5325"/>
    <w:rsid w:val="00BB2572"/>
    <w:rsid w:val="00BE62D5"/>
    <w:rsid w:val="00BF740B"/>
    <w:rsid w:val="00C11597"/>
    <w:rsid w:val="00C464DC"/>
    <w:rsid w:val="00C54756"/>
    <w:rsid w:val="00C90F21"/>
    <w:rsid w:val="00C90F42"/>
    <w:rsid w:val="00C92B29"/>
    <w:rsid w:val="00CA3BC7"/>
    <w:rsid w:val="00CA7D67"/>
    <w:rsid w:val="00CB0D7A"/>
    <w:rsid w:val="00CB1E9E"/>
    <w:rsid w:val="00CB7907"/>
    <w:rsid w:val="00CC0386"/>
    <w:rsid w:val="00CD1F28"/>
    <w:rsid w:val="00CD40E7"/>
    <w:rsid w:val="00CD4A6A"/>
    <w:rsid w:val="00CD7AD6"/>
    <w:rsid w:val="00D11928"/>
    <w:rsid w:val="00D20EA7"/>
    <w:rsid w:val="00D41D08"/>
    <w:rsid w:val="00D5701A"/>
    <w:rsid w:val="00D647E3"/>
    <w:rsid w:val="00D66230"/>
    <w:rsid w:val="00D75BAE"/>
    <w:rsid w:val="00D77056"/>
    <w:rsid w:val="00D92E32"/>
    <w:rsid w:val="00D92E55"/>
    <w:rsid w:val="00D96CEC"/>
    <w:rsid w:val="00DB257F"/>
    <w:rsid w:val="00DB3587"/>
    <w:rsid w:val="00DB64AB"/>
    <w:rsid w:val="00DB6A61"/>
    <w:rsid w:val="00DB6B1B"/>
    <w:rsid w:val="00DC2493"/>
    <w:rsid w:val="00DC5C87"/>
    <w:rsid w:val="00DD1BC8"/>
    <w:rsid w:val="00DE4FA6"/>
    <w:rsid w:val="00DE70B3"/>
    <w:rsid w:val="00DE741F"/>
    <w:rsid w:val="00DF320F"/>
    <w:rsid w:val="00E0052C"/>
    <w:rsid w:val="00E00E99"/>
    <w:rsid w:val="00E17C51"/>
    <w:rsid w:val="00E22804"/>
    <w:rsid w:val="00E22A46"/>
    <w:rsid w:val="00E25799"/>
    <w:rsid w:val="00E412EB"/>
    <w:rsid w:val="00E435B4"/>
    <w:rsid w:val="00EA1389"/>
    <w:rsid w:val="00EA63A1"/>
    <w:rsid w:val="00EC2C30"/>
    <w:rsid w:val="00EC5A08"/>
    <w:rsid w:val="00ED1C69"/>
    <w:rsid w:val="00EE4F90"/>
    <w:rsid w:val="00EE61CF"/>
    <w:rsid w:val="00EF1B42"/>
    <w:rsid w:val="00EF719A"/>
    <w:rsid w:val="00F36492"/>
    <w:rsid w:val="00F50E07"/>
    <w:rsid w:val="00F81CAC"/>
    <w:rsid w:val="00FA3E72"/>
    <w:rsid w:val="00FD0C7A"/>
    <w:rsid w:val="00FD2E99"/>
    <w:rsid w:val="00FE2A4D"/>
    <w:rsid w:val="00FF33F0"/>
    <w:rsid w:val="01E81C93"/>
    <w:rsid w:val="04924C72"/>
    <w:rsid w:val="05FA5A63"/>
    <w:rsid w:val="099D66BB"/>
    <w:rsid w:val="0A2D0E29"/>
    <w:rsid w:val="0A8258A9"/>
    <w:rsid w:val="0B357A07"/>
    <w:rsid w:val="0EC4A6FA"/>
    <w:rsid w:val="0ECBBAED"/>
    <w:rsid w:val="0F04569B"/>
    <w:rsid w:val="1101C72C"/>
    <w:rsid w:val="118E741F"/>
    <w:rsid w:val="12AB6698"/>
    <w:rsid w:val="12DD7E2F"/>
    <w:rsid w:val="13DD8862"/>
    <w:rsid w:val="164CD5BF"/>
    <w:rsid w:val="16C52AD1"/>
    <w:rsid w:val="1A10A72D"/>
    <w:rsid w:val="1AEA7142"/>
    <w:rsid w:val="1B39B261"/>
    <w:rsid w:val="1B46141F"/>
    <w:rsid w:val="1CFC2133"/>
    <w:rsid w:val="1D1A05ED"/>
    <w:rsid w:val="1DDD018E"/>
    <w:rsid w:val="1EFF787E"/>
    <w:rsid w:val="20E60BFB"/>
    <w:rsid w:val="2321C2E3"/>
    <w:rsid w:val="23F0E95D"/>
    <w:rsid w:val="269E363E"/>
    <w:rsid w:val="26A112B6"/>
    <w:rsid w:val="2822A0A6"/>
    <w:rsid w:val="296798F1"/>
    <w:rsid w:val="2CECE7EF"/>
    <w:rsid w:val="2DA0378D"/>
    <w:rsid w:val="2DB04CE6"/>
    <w:rsid w:val="301F910F"/>
    <w:rsid w:val="305BFFD1"/>
    <w:rsid w:val="32D0BFAC"/>
    <w:rsid w:val="3615D3B0"/>
    <w:rsid w:val="36400F42"/>
    <w:rsid w:val="382A713C"/>
    <w:rsid w:val="3B1B3AF5"/>
    <w:rsid w:val="3E046983"/>
    <w:rsid w:val="3E33B770"/>
    <w:rsid w:val="3E5677D0"/>
    <w:rsid w:val="3F3EFB51"/>
    <w:rsid w:val="3FE8AABA"/>
    <w:rsid w:val="43953A68"/>
    <w:rsid w:val="44DCFAC3"/>
    <w:rsid w:val="45C97C90"/>
    <w:rsid w:val="4644F932"/>
    <w:rsid w:val="47129CEE"/>
    <w:rsid w:val="47E183CC"/>
    <w:rsid w:val="486E73FA"/>
    <w:rsid w:val="4A73EBC8"/>
    <w:rsid w:val="4C04C12F"/>
    <w:rsid w:val="4CF6705C"/>
    <w:rsid w:val="5022A5C9"/>
    <w:rsid w:val="503C1631"/>
    <w:rsid w:val="5087A311"/>
    <w:rsid w:val="5216C224"/>
    <w:rsid w:val="54AC3B94"/>
    <w:rsid w:val="55244ACA"/>
    <w:rsid w:val="56BD3266"/>
    <w:rsid w:val="56C966A1"/>
    <w:rsid w:val="56CDF20B"/>
    <w:rsid w:val="5AC5EB4E"/>
    <w:rsid w:val="608CF95A"/>
    <w:rsid w:val="64BD2616"/>
    <w:rsid w:val="64CCFEA6"/>
    <w:rsid w:val="6971B696"/>
    <w:rsid w:val="69F7DF5D"/>
    <w:rsid w:val="6A135CF9"/>
    <w:rsid w:val="6A3A1E6D"/>
    <w:rsid w:val="7117DD3B"/>
    <w:rsid w:val="74461C26"/>
    <w:rsid w:val="745BA915"/>
    <w:rsid w:val="766AEC33"/>
    <w:rsid w:val="7696AB98"/>
    <w:rsid w:val="769D3D38"/>
    <w:rsid w:val="77175C7D"/>
    <w:rsid w:val="790BEE59"/>
    <w:rsid w:val="7966B042"/>
    <w:rsid w:val="7A904FA6"/>
    <w:rsid w:val="7B457120"/>
    <w:rsid w:val="7B755B13"/>
    <w:rsid w:val="7B919D5E"/>
    <w:rsid w:val="7CDED790"/>
    <w:rsid w:val="7F76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D4BF48"/>
  <w15:chartTrackingRefBased/>
  <w15:docId w15:val="{86EF8F16-40A8-4B11-A654-58FF5295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26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6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6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6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6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6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6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6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6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6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6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6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6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6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6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6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6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6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6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2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6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26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6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26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6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26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6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6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65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C26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265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23C34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99361C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5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5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ub.gov.lv/lv/media/9051/download?attachment" TargetMode="External"/><Relationship Id="rId13" Type="http://schemas.openxmlformats.org/officeDocument/2006/relationships/hyperlink" Target="https://eur04.safelinks.protection.outlook.com/?url=https%3A%2F%2Fwww.iub.gov.lv%2Flv%2Fmedia%2F658%2Fdownload&amp;data=05%7C02%7CIeva.Luste%40cfla.gov.lv%7C8957c62dc6634952194208dd2b044471%7Cc2d02fb61e644741866ff8f5689ca39a%7C0%7C0%7C638714019504232925%7CUnknown%7CTWFpbGZsb3d8eyJFbXB0eU1hcGkiOnRydWUsIlYiOiIwLjAuMDAwMCIsIlAiOiJXaW4zMiIsIkFOIjoiTWFpbCIsIldUIjoyfQ%3D%3D%7C0%7C%7C%7C&amp;sdata=2RUY2EMfYYOxO5wGuujVYFfEBbEzdieWsBbqwgSsMqk%3D&amp;reserved=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ur04.safelinks.protection.outlook.com/?url=https%3A%2F%2Fwww.iub.gov.lv%2Flv%2Fsocialais-iepirkums&amp;data=05%7C02%7CIeva.Luste%40cfla.gov.lv%7C8957c62dc6634952194208dd2b044471%7Cc2d02fb61e644741866ff8f5689ca39a%7C0%7C0%7C638714019504223305%7CUnknown%7CTWFpbGZsb3d8eyJFbXB0eU1hcGkiOnRydWUsIlYiOiIwLjAuMDAwMCIsIlAiOiJXaW4zMiIsIkFOIjoiTWFpbCIsIldUIjoyfQ%3D%3D%7C0%7C%7C%7C&amp;sdata=uGDap8CdCY18aZyZjRBKdabZ53XePygLo9e3ATJeAxA%3D&amp;reserved=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sfondi.lv/normativie-akti-un-dokumenti/2021-2027-planosanas-period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ub.gov.lv/lv/skaidrojums-paredzamas-ligumcenas-noteiksanas-pamatprincipi" TargetMode="External"/><Relationship Id="rId5" Type="http://schemas.openxmlformats.org/officeDocument/2006/relationships/styles" Target="styles.xml"/><Relationship Id="rId15" Type="http://schemas.openxmlformats.org/officeDocument/2006/relationships/hyperlink" Target="https://eur04.safelinks.protection.outlook.com/?url=https%3A%2F%2Fwww.em.gov.lv%2Flv%2Fmedia%2F11394%2Fdownload&amp;data=05%7C02%7CIeva.Luste%40cfla.gov.lv%7C8957c62dc6634952194208dd2b044471%7Cc2d02fb61e644741866ff8f5689ca39a%7C0%7C0%7C638714019504272870%7CUnknown%7CTWFpbGZsb3d8eyJFbXB0eU1hcGkiOnRydWUsIlYiOiIwLjAuMDAwMCIsIlAiOiJXaW4zMiIsIkFOIjoiTWFpbCIsIldUIjoyfQ%3D%3D%7C0%7C%7C%7C&amp;sdata=nls0RG4aGe%2Bxef28BLieYnDljlYVY8rnoYFePGi7b3g%3D&amp;reserved=0" TargetMode="External"/><Relationship Id="rId10" Type="http://schemas.openxmlformats.org/officeDocument/2006/relationships/hyperlink" Target="https://www.iub.gov.lv/lv/skaidrojums-paredzamas-ligumcenas-noteiksanas-pamatprincipi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iub.gov.lv/lv/e-macibas" TargetMode="External"/><Relationship Id="rId14" Type="http://schemas.openxmlformats.org/officeDocument/2006/relationships/hyperlink" Target="https://eur04.safelinks.protection.outlook.com/?url=https%3A%2F%2Fwww.iub.gov.lv%2Flv%2Fmedia%2F5817%2Fdownload%3Fattachment&amp;data=05%7C02%7CIeva.Luste%40cfla.gov.lv%7C8957c62dc6634952194208dd2b044471%7Cc2d02fb61e644741866ff8f5689ca39a%7C0%7C0%7C638714019504242664%7CUnknown%7CTWFpbGZsb3d8eyJFbXB0eU1hcGkiOnRydWUsIlYiOiIwLjAuMDAwMCIsIlAiOiJXaW4zMiIsIkFOIjoiTWFpbCIsIldUIjoyfQ%3D%3D%7C0%7C%7C%7C&amp;sdata=x8LVam3%2F%2FJoyDtdh9arfbaVZVVhSYziyOXKWIfGaP5c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27165A45707242983885CAF1A4D459" ma:contentTypeVersion="13" ma:contentTypeDescription="Create a new document." ma:contentTypeScope="" ma:versionID="e9f625fea5761cfa163d1ef453bccfa7">
  <xsd:schema xmlns:xsd="http://www.w3.org/2001/XMLSchema" xmlns:xs="http://www.w3.org/2001/XMLSchema" xmlns:p="http://schemas.microsoft.com/office/2006/metadata/properties" xmlns:ns2="6ac4193f-bd7d-4285-8db0-f8f6373305e0" xmlns:ns3="7ea43386-7a20-4d36-80d9-95131d76f77e" targetNamespace="http://schemas.microsoft.com/office/2006/metadata/properties" ma:root="true" ma:fieldsID="f38b2af378b9878d8a447dd883d1d475" ns2:_="" ns3:_="">
    <xsd:import namespace="6ac4193f-bd7d-4285-8db0-f8f6373305e0"/>
    <xsd:import namespace="7ea43386-7a20-4d36-80d9-95131d76f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4193f-bd7d-4285-8db0-f8f6373305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79952b4-9163-4466-a728-aca91a51bc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43386-7a20-4d36-80d9-95131d76f77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d7080be-0a6b-492c-8fa0-ca7f599c88e2}" ma:internalName="TaxCatchAll" ma:showField="CatchAllData" ma:web="7ea43386-7a20-4d36-80d9-95131d76f7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c4193f-bd7d-4285-8db0-f8f6373305e0">
      <Terms xmlns="http://schemas.microsoft.com/office/infopath/2007/PartnerControls"/>
    </lcf76f155ced4ddcb4097134ff3c332f>
    <TaxCatchAll xmlns="7ea43386-7a20-4d36-80d9-95131d76f77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68251E-D105-4B6D-8A5D-368A9D5EC5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c4193f-bd7d-4285-8db0-f8f6373305e0"/>
    <ds:schemaRef ds:uri="7ea43386-7a20-4d36-80d9-95131d76f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BDD2E6-5AD0-4427-8A69-0EC38855292F}">
  <ds:schemaRefs>
    <ds:schemaRef ds:uri="http://schemas.microsoft.com/office/2006/metadata/properties"/>
    <ds:schemaRef ds:uri="http://schemas.microsoft.com/office/infopath/2007/PartnerControls"/>
    <ds:schemaRef ds:uri="6ac4193f-bd7d-4285-8db0-f8f6373305e0"/>
    <ds:schemaRef ds:uri="7ea43386-7a20-4d36-80d9-95131d76f77e"/>
  </ds:schemaRefs>
</ds:datastoreItem>
</file>

<file path=customXml/itemProps3.xml><?xml version="1.0" encoding="utf-8"?>
<ds:datastoreItem xmlns:ds="http://schemas.openxmlformats.org/officeDocument/2006/customXml" ds:itemID="{BB58C04D-434D-490D-B527-DC1BBCE687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790</Words>
  <Characters>4505</Characters>
  <Application>Microsoft Office Word</Application>
  <DocSecurity>0</DocSecurity>
  <Lines>37</Lines>
  <Paragraphs>10</Paragraphs>
  <ScaleCrop>false</ScaleCrop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Grīnfogele</dc:creator>
  <cp:keywords/>
  <dc:description/>
  <cp:lastModifiedBy>Guna Legzdiņa</cp:lastModifiedBy>
  <cp:revision>5</cp:revision>
  <dcterms:created xsi:type="dcterms:W3CDTF">2026-09-17T12:42:00Z</dcterms:created>
  <dcterms:modified xsi:type="dcterms:W3CDTF">2026-09-17T12:43:00Z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0x010100FB27165A45707242983885CAF1A4D459</vt:lpwstr>
  </property>
  <property fmtid="{D5CDD505-2E9C-101B-9397-08002B2CF9AE}" pid="3" name="MediaServiceImageTags">
    <vt:lpwstr/>
  </property>
</Properties>
</file>