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85B4" w14:textId="77777777" w:rsidR="0043311C" w:rsidRDefault="00BE3C88" w:rsidP="00F05420">
      <w:pPr>
        <w:jc w:val="center"/>
        <w:rPr>
          <w:rFonts w:ascii="Aptos" w:hAnsi="Aptos" w:cs="Times New Roman"/>
          <w:b/>
          <w:bCs/>
          <w:sz w:val="24"/>
          <w:szCs w:val="24"/>
        </w:rPr>
      </w:pPr>
      <w:r w:rsidRPr="00A71831">
        <w:rPr>
          <w:rFonts w:ascii="Aptos" w:hAnsi="Aptos" w:cs="Times New Roman"/>
          <w:b/>
          <w:bCs/>
          <w:sz w:val="24"/>
          <w:szCs w:val="24"/>
        </w:rPr>
        <w:t>SADARBĪBAS LĪGUMS</w:t>
      </w:r>
      <w:r w:rsidR="003B660A" w:rsidRPr="00A71831">
        <w:rPr>
          <w:rFonts w:ascii="Aptos" w:hAnsi="Aptos" w:cs="Times New Roman"/>
          <w:b/>
          <w:bCs/>
          <w:sz w:val="24"/>
          <w:szCs w:val="24"/>
        </w:rPr>
        <w:t xml:space="preserve"> Nr.________________</w:t>
      </w:r>
    </w:p>
    <w:p w14:paraId="386ADE4B" w14:textId="47E3722C" w:rsidR="003B660A" w:rsidRPr="00973781" w:rsidRDefault="00E1270D" w:rsidP="00F05420">
      <w:pPr>
        <w:jc w:val="center"/>
        <w:rPr>
          <w:rFonts w:ascii="Aptos" w:hAnsi="Aptos" w:cs="Times New Roman"/>
          <w:color w:val="FF0000"/>
          <w:sz w:val="24"/>
          <w:szCs w:val="24"/>
        </w:rPr>
      </w:pPr>
      <w:r w:rsidRPr="00973781">
        <w:rPr>
          <w:rFonts w:ascii="Aptos" w:hAnsi="Aptos" w:cs="Times New Roman"/>
          <w:color w:val="FF0000"/>
          <w:sz w:val="24"/>
          <w:szCs w:val="24"/>
        </w:rPr>
        <w:t xml:space="preserve">( </w:t>
      </w:r>
      <w:r w:rsidR="00973781">
        <w:rPr>
          <w:rFonts w:ascii="Aptos" w:hAnsi="Aptos" w:cs="Times New Roman"/>
          <w:color w:val="FF0000"/>
          <w:sz w:val="24"/>
          <w:szCs w:val="24"/>
        </w:rPr>
        <w:t xml:space="preserve">iespējams </w:t>
      </w:r>
      <w:r w:rsidRPr="00973781">
        <w:rPr>
          <w:rFonts w:ascii="Aptos" w:hAnsi="Aptos" w:cs="Times New Roman"/>
          <w:color w:val="FF0000"/>
          <w:sz w:val="24"/>
          <w:szCs w:val="24"/>
        </w:rPr>
        <w:t>precizē</w:t>
      </w:r>
      <w:r w:rsidR="00973781">
        <w:rPr>
          <w:rFonts w:ascii="Aptos" w:hAnsi="Aptos" w:cs="Times New Roman"/>
          <w:color w:val="FF0000"/>
          <w:sz w:val="24"/>
          <w:szCs w:val="24"/>
        </w:rPr>
        <w:t>t</w:t>
      </w:r>
      <w:r w:rsidRPr="00973781">
        <w:rPr>
          <w:rFonts w:ascii="Aptos" w:hAnsi="Aptos" w:cs="Times New Roman"/>
          <w:color w:val="FF0000"/>
          <w:sz w:val="24"/>
          <w:szCs w:val="24"/>
        </w:rPr>
        <w:t xml:space="preserve"> atbilstoši </w:t>
      </w:r>
      <w:r w:rsidR="00BF707E" w:rsidRPr="00973781">
        <w:rPr>
          <w:rFonts w:ascii="Aptos" w:hAnsi="Aptos" w:cs="Times New Roman"/>
          <w:color w:val="FF0000"/>
          <w:sz w:val="24"/>
          <w:szCs w:val="24"/>
        </w:rPr>
        <w:t>projektā iesaistīto partneru</w:t>
      </w:r>
      <w:r w:rsidR="0043311C" w:rsidRPr="00973781">
        <w:rPr>
          <w:rFonts w:ascii="Aptos" w:hAnsi="Aptos" w:cs="Times New Roman"/>
          <w:color w:val="FF0000"/>
          <w:sz w:val="24"/>
          <w:szCs w:val="24"/>
        </w:rPr>
        <w:t xml:space="preserve"> sadarbības modelim un veicamajiem uzdevumiem)</w:t>
      </w:r>
    </w:p>
    <w:p w14:paraId="6D314B21" w14:textId="4F5713E7" w:rsidR="00BE3C88" w:rsidRPr="00A71831" w:rsidRDefault="003B660A" w:rsidP="635E48FB">
      <w:pPr>
        <w:jc w:val="center"/>
        <w:rPr>
          <w:rFonts w:ascii="Aptos" w:hAnsi="Aptos" w:cs="Times New Roman"/>
          <w:sz w:val="24"/>
          <w:szCs w:val="24"/>
        </w:rPr>
      </w:pPr>
      <w:r w:rsidRPr="00A71831">
        <w:rPr>
          <w:rFonts w:ascii="Aptos" w:hAnsi="Aptos" w:cs="Times New Roman"/>
          <w:sz w:val="24"/>
          <w:szCs w:val="24"/>
        </w:rPr>
        <w:t>Par 4.2.3.</w:t>
      </w:r>
      <w:r w:rsidR="00D45FED" w:rsidRPr="00A71831">
        <w:rPr>
          <w:rFonts w:ascii="Aptos" w:hAnsi="Aptos" w:cs="Times New Roman"/>
          <w:sz w:val="24"/>
          <w:szCs w:val="24"/>
        </w:rPr>
        <w:t xml:space="preserve"> specifiskā atbalsta mērķa </w:t>
      </w:r>
      <w:r w:rsidR="00BE3C88" w:rsidRPr="00A71831">
        <w:rPr>
          <w:rFonts w:ascii="Aptos" w:hAnsi="Aptos" w:cs="Times New Roman"/>
          <w:sz w:val="24"/>
          <w:szCs w:val="24"/>
        </w:rPr>
        <w:t>“</w:t>
      </w:r>
      <w:r w:rsidR="00777730" w:rsidRPr="00A71831">
        <w:rPr>
          <w:rFonts w:ascii="Aptos" w:hAnsi="Aptos" w:cs="Times New Roman"/>
          <w:sz w:val="24"/>
          <w:szCs w:val="24"/>
        </w:rPr>
        <w:t>Kultūras un tūrisma lomas palielināšana ekonomiskajā attīstībā, sociālajā iekļaušanā un sociālajās inovācijās</w:t>
      </w:r>
      <w:r w:rsidR="00BE3C88" w:rsidRPr="00A71831">
        <w:rPr>
          <w:rFonts w:ascii="Aptos" w:hAnsi="Aptos" w:cs="Times New Roman"/>
          <w:sz w:val="24"/>
          <w:szCs w:val="24"/>
        </w:rPr>
        <w:t>”</w:t>
      </w:r>
      <w:r w:rsidR="00777730" w:rsidRPr="00A71831">
        <w:rPr>
          <w:rFonts w:ascii="Aptos" w:hAnsi="Aptos" w:cs="Times New Roman"/>
          <w:sz w:val="24"/>
          <w:szCs w:val="24"/>
        </w:rPr>
        <w:t xml:space="preserve"> projekta</w:t>
      </w:r>
      <w:r w:rsidR="1A2AC00E" w:rsidRPr="00A71831">
        <w:rPr>
          <w:rFonts w:ascii="Aptos" w:hAnsi="Aptos" w:cs="Times New Roman"/>
          <w:sz w:val="24"/>
          <w:szCs w:val="24"/>
        </w:rPr>
        <w:t xml:space="preserve"> “Projekta nosaukums”</w:t>
      </w:r>
      <w:r w:rsidR="2C8B277A" w:rsidRPr="00A71831">
        <w:rPr>
          <w:rFonts w:ascii="Aptos" w:hAnsi="Aptos" w:cs="Times New Roman"/>
          <w:sz w:val="24"/>
          <w:szCs w:val="24"/>
        </w:rPr>
        <w:t xml:space="preserve"> </w:t>
      </w:r>
      <w:r w:rsidR="00A87F5B" w:rsidRPr="00A71831">
        <w:rPr>
          <w:rFonts w:ascii="Aptos" w:hAnsi="Aptos" w:cs="Times New Roman"/>
          <w:sz w:val="24"/>
          <w:szCs w:val="24"/>
        </w:rPr>
        <w:t xml:space="preserve">(turpmāk – </w:t>
      </w:r>
      <w:r w:rsidR="00C82461" w:rsidRPr="00A71831">
        <w:rPr>
          <w:rFonts w:ascii="Aptos" w:hAnsi="Aptos" w:cs="Times New Roman"/>
          <w:sz w:val="24"/>
          <w:szCs w:val="24"/>
        </w:rPr>
        <w:t>P</w:t>
      </w:r>
      <w:r w:rsidR="00A87F5B" w:rsidRPr="00A71831">
        <w:rPr>
          <w:rFonts w:ascii="Aptos" w:hAnsi="Aptos" w:cs="Times New Roman"/>
          <w:sz w:val="24"/>
          <w:szCs w:val="24"/>
        </w:rPr>
        <w:t xml:space="preserve">rojekts) </w:t>
      </w:r>
      <w:r w:rsidR="00BE3C88" w:rsidRPr="00A71831">
        <w:rPr>
          <w:rFonts w:ascii="Aptos" w:hAnsi="Aptos" w:cs="Times New Roman"/>
          <w:sz w:val="24"/>
          <w:szCs w:val="24"/>
        </w:rPr>
        <w:t>īstenošan</w:t>
      </w:r>
      <w:r w:rsidR="0016597B" w:rsidRPr="00A71831">
        <w:rPr>
          <w:rFonts w:ascii="Aptos" w:hAnsi="Aptos" w:cs="Times New Roman"/>
          <w:sz w:val="24"/>
          <w:szCs w:val="24"/>
        </w:rPr>
        <w:t>u</w:t>
      </w:r>
    </w:p>
    <w:p w14:paraId="0BB438CB" w14:textId="1349D296" w:rsidR="00366E30" w:rsidRPr="00A71831" w:rsidRDefault="00366E30" w:rsidP="3D2BA32B">
      <w:pPr>
        <w:jc w:val="center"/>
        <w:rPr>
          <w:rFonts w:ascii="Aptos" w:eastAsia="Times New Roman" w:hAnsi="Aptos" w:cs="Times New Roman"/>
          <w:sz w:val="24"/>
          <w:szCs w:val="24"/>
        </w:rPr>
      </w:pPr>
      <w:r w:rsidRPr="00A71831">
        <w:rPr>
          <w:rFonts w:ascii="Aptos" w:eastAsia="Times New Roman" w:hAnsi="Aptos" w:cs="Times New Roman"/>
          <w:sz w:val="24"/>
          <w:szCs w:val="24"/>
        </w:rPr>
        <w:t>Parakstīšanas datums ir pēdējā pievienotā drošā elektroniskā paraksta un tā laika zīmoga datums</w:t>
      </w:r>
    </w:p>
    <w:p w14:paraId="2F745020" w14:textId="47CB9DFD" w:rsidR="00A86743" w:rsidRPr="00A71831" w:rsidRDefault="00A86743" w:rsidP="331C1D1D">
      <w:pPr>
        <w:jc w:val="both"/>
        <w:rPr>
          <w:rFonts w:ascii="Aptos" w:eastAsia="Times New Roman" w:hAnsi="Aptos" w:cs="Times New Roman"/>
          <w:sz w:val="24"/>
          <w:szCs w:val="24"/>
        </w:rPr>
      </w:pPr>
      <w:r w:rsidRPr="00A71831">
        <w:rPr>
          <w:rFonts w:ascii="Aptos" w:eastAsia="Times New Roman" w:hAnsi="Aptos" w:cs="Times New Roman"/>
          <w:sz w:val="24"/>
          <w:szCs w:val="24"/>
        </w:rPr>
        <w:t xml:space="preserve">_________________________ (turpmāk – Finansējuma saņēmējs), </w:t>
      </w:r>
      <w:r w:rsidR="0015501F" w:rsidRPr="00A71831">
        <w:rPr>
          <w:rFonts w:ascii="Aptos" w:eastAsia="Times New Roman" w:hAnsi="Aptos" w:cs="Times New Roman"/>
          <w:sz w:val="24"/>
          <w:szCs w:val="24"/>
        </w:rPr>
        <w:t>_______</w:t>
      </w:r>
      <w:r w:rsidRPr="00A71831">
        <w:rPr>
          <w:rFonts w:ascii="Aptos" w:eastAsia="Times New Roman" w:hAnsi="Aptos" w:cs="Times New Roman"/>
          <w:sz w:val="24"/>
          <w:szCs w:val="24"/>
        </w:rPr>
        <w:t xml:space="preserve"> reģistrācijas Nr. _______________, juridiskā adrese: </w:t>
      </w:r>
      <w:r w:rsidR="00027C08" w:rsidRPr="00A71831">
        <w:rPr>
          <w:rFonts w:ascii="Aptos" w:eastAsia="Times New Roman" w:hAnsi="Aptos" w:cs="Times New Roman"/>
          <w:sz w:val="24"/>
          <w:szCs w:val="24"/>
        </w:rPr>
        <w:t>___________________________</w:t>
      </w:r>
      <w:r w:rsidRPr="00A71831">
        <w:rPr>
          <w:rFonts w:ascii="Aptos" w:eastAsia="Times New Roman" w:hAnsi="Aptos" w:cs="Times New Roman"/>
          <w:sz w:val="24"/>
          <w:szCs w:val="24"/>
        </w:rPr>
        <w:t xml:space="preserve">, tās </w:t>
      </w:r>
      <w:r w:rsidR="00F268FD" w:rsidRPr="00A71831">
        <w:rPr>
          <w:rFonts w:ascii="Aptos" w:eastAsia="Times New Roman" w:hAnsi="Aptos" w:cs="Times New Roman"/>
          <w:sz w:val="24"/>
          <w:szCs w:val="24"/>
        </w:rPr>
        <w:t>(amata nosaukums)</w:t>
      </w:r>
      <w:r w:rsidRPr="00A71831">
        <w:rPr>
          <w:rFonts w:ascii="Aptos" w:eastAsia="Times New Roman" w:hAnsi="Aptos" w:cs="Times New Roman"/>
          <w:sz w:val="24"/>
          <w:szCs w:val="24"/>
        </w:rPr>
        <w:t xml:space="preserve"> </w:t>
      </w:r>
      <w:r w:rsidR="00F268FD" w:rsidRPr="00A71831">
        <w:rPr>
          <w:rFonts w:ascii="Aptos" w:eastAsia="Times New Roman" w:hAnsi="Aptos" w:cs="Times New Roman"/>
          <w:sz w:val="24"/>
          <w:szCs w:val="24"/>
        </w:rPr>
        <w:t>(vārds uzvārds)</w:t>
      </w:r>
      <w:r w:rsidRPr="00A71831">
        <w:rPr>
          <w:rFonts w:ascii="Aptos" w:eastAsia="Times New Roman" w:hAnsi="Aptos" w:cs="Times New Roman"/>
          <w:sz w:val="24"/>
          <w:szCs w:val="24"/>
        </w:rPr>
        <w:t xml:space="preserve"> personā, </w:t>
      </w:r>
      <w:r w:rsidR="00DD421D" w:rsidRPr="00A71831">
        <w:rPr>
          <w:rFonts w:ascii="Aptos" w:eastAsia="Times New Roman" w:hAnsi="Aptos" w:cs="Times New Roman"/>
          <w:sz w:val="24"/>
          <w:szCs w:val="24"/>
        </w:rPr>
        <w:t>kurš/a rīkojas uz __________ pamata</w:t>
      </w:r>
      <w:r w:rsidRPr="00A71831">
        <w:rPr>
          <w:rFonts w:ascii="Aptos" w:eastAsia="Times New Roman" w:hAnsi="Aptos" w:cs="Times New Roman"/>
          <w:sz w:val="24"/>
          <w:szCs w:val="24"/>
        </w:rPr>
        <w:t>, no vienas puses,</w:t>
      </w:r>
    </w:p>
    <w:p w14:paraId="1C329EC3" w14:textId="77777777" w:rsidR="00A86743" w:rsidRPr="00A71831" w:rsidRDefault="00A86743" w:rsidP="331C1D1D">
      <w:pPr>
        <w:jc w:val="both"/>
        <w:rPr>
          <w:rFonts w:ascii="Aptos" w:eastAsia="Times New Roman" w:hAnsi="Aptos" w:cs="Times New Roman"/>
          <w:sz w:val="24"/>
          <w:szCs w:val="24"/>
        </w:rPr>
      </w:pPr>
      <w:r w:rsidRPr="00A71831">
        <w:rPr>
          <w:rFonts w:ascii="Aptos" w:eastAsia="Times New Roman" w:hAnsi="Aptos" w:cs="Times New Roman"/>
          <w:sz w:val="24"/>
          <w:szCs w:val="24"/>
        </w:rPr>
        <w:t>un</w:t>
      </w:r>
    </w:p>
    <w:p w14:paraId="6CE0E5AD" w14:textId="03A155D3" w:rsidR="00D32E67" w:rsidRPr="00A71831" w:rsidRDefault="00027C08" w:rsidP="331C1D1D">
      <w:pPr>
        <w:jc w:val="both"/>
        <w:rPr>
          <w:rFonts w:ascii="Aptos" w:eastAsia="Times New Roman" w:hAnsi="Aptos" w:cs="Times New Roman"/>
          <w:color w:val="FF0000"/>
          <w:sz w:val="24"/>
          <w:szCs w:val="24"/>
        </w:rPr>
      </w:pPr>
      <w:r w:rsidRPr="00A71831">
        <w:rPr>
          <w:rFonts w:ascii="Aptos" w:eastAsia="Times New Roman" w:hAnsi="Aptos" w:cs="Times New Roman"/>
          <w:sz w:val="24"/>
          <w:szCs w:val="24"/>
        </w:rPr>
        <w:t>_____________________________</w:t>
      </w:r>
      <w:r w:rsidR="00A86743" w:rsidRPr="00A71831">
        <w:rPr>
          <w:rFonts w:ascii="Aptos" w:eastAsia="Times New Roman" w:hAnsi="Aptos" w:cs="Times New Roman"/>
          <w:sz w:val="24"/>
          <w:szCs w:val="24"/>
        </w:rPr>
        <w:t xml:space="preserve"> (turpmāk – </w:t>
      </w:r>
      <w:r w:rsidR="00F214D3" w:rsidRPr="00A71831">
        <w:rPr>
          <w:rFonts w:ascii="Aptos" w:eastAsia="Times New Roman" w:hAnsi="Aptos" w:cs="Times New Roman"/>
          <w:sz w:val="24"/>
          <w:szCs w:val="24"/>
        </w:rPr>
        <w:t>Sadarbības p</w:t>
      </w:r>
      <w:r w:rsidR="00A86743" w:rsidRPr="00A71831">
        <w:rPr>
          <w:rFonts w:ascii="Aptos" w:eastAsia="Times New Roman" w:hAnsi="Aptos" w:cs="Times New Roman"/>
          <w:sz w:val="24"/>
          <w:szCs w:val="24"/>
        </w:rPr>
        <w:t>artneris), reģistrācijas Nr.</w:t>
      </w:r>
      <w:r w:rsidRPr="00A71831">
        <w:rPr>
          <w:rFonts w:ascii="Aptos" w:eastAsia="Times New Roman" w:hAnsi="Aptos" w:cs="Times New Roman"/>
          <w:sz w:val="24"/>
          <w:szCs w:val="24"/>
        </w:rPr>
        <w:t>________________</w:t>
      </w:r>
      <w:r w:rsidR="00A86743" w:rsidRPr="00A71831">
        <w:rPr>
          <w:rFonts w:ascii="Aptos" w:eastAsia="Times New Roman" w:hAnsi="Aptos" w:cs="Times New Roman"/>
          <w:sz w:val="24"/>
          <w:szCs w:val="24"/>
        </w:rPr>
        <w:t xml:space="preserve">, juridiskā adrese: </w:t>
      </w:r>
      <w:r w:rsidRPr="00A71831">
        <w:rPr>
          <w:rFonts w:ascii="Aptos" w:eastAsia="Times New Roman" w:hAnsi="Aptos" w:cs="Times New Roman"/>
          <w:sz w:val="24"/>
          <w:szCs w:val="24"/>
        </w:rPr>
        <w:t>_______________________</w:t>
      </w:r>
      <w:r w:rsidR="00A86743" w:rsidRPr="00A71831">
        <w:rPr>
          <w:rFonts w:ascii="Aptos" w:eastAsia="Times New Roman" w:hAnsi="Aptos" w:cs="Times New Roman"/>
          <w:sz w:val="24"/>
          <w:szCs w:val="24"/>
        </w:rPr>
        <w:t xml:space="preserve">, tās </w:t>
      </w:r>
      <w:r w:rsidR="00F268FD" w:rsidRPr="00A71831">
        <w:rPr>
          <w:rFonts w:ascii="Aptos" w:eastAsia="Times New Roman" w:hAnsi="Aptos" w:cs="Times New Roman"/>
          <w:sz w:val="24"/>
          <w:szCs w:val="24"/>
        </w:rPr>
        <w:t>(amata nosaukums) (vārds uzvārds)</w:t>
      </w:r>
      <w:r w:rsidR="00A86743" w:rsidRPr="00A71831">
        <w:rPr>
          <w:rFonts w:ascii="Aptos" w:eastAsia="Times New Roman" w:hAnsi="Aptos" w:cs="Times New Roman"/>
          <w:sz w:val="24"/>
          <w:szCs w:val="24"/>
        </w:rPr>
        <w:t xml:space="preserve"> personā, </w:t>
      </w:r>
      <w:r w:rsidR="00DD421D" w:rsidRPr="00A71831">
        <w:rPr>
          <w:rFonts w:ascii="Aptos" w:eastAsia="Times New Roman" w:hAnsi="Aptos" w:cs="Times New Roman"/>
          <w:sz w:val="24"/>
          <w:szCs w:val="24"/>
        </w:rPr>
        <w:t>kurš/a rīkojas uz __________ pamata</w:t>
      </w:r>
      <w:r w:rsidR="00A86743" w:rsidRPr="00A71831">
        <w:rPr>
          <w:rFonts w:ascii="Aptos" w:eastAsia="Times New Roman" w:hAnsi="Aptos" w:cs="Times New Roman"/>
          <w:sz w:val="24"/>
          <w:szCs w:val="24"/>
        </w:rPr>
        <w:t>, no otras puses, abi kopā saukti – Puses,</w:t>
      </w:r>
      <w:r w:rsidR="00F71160" w:rsidRPr="00A71831">
        <w:rPr>
          <w:rFonts w:ascii="Aptos" w:eastAsia="Times New Roman" w:hAnsi="Aptos" w:cs="Times New Roman"/>
          <w:sz w:val="24"/>
          <w:szCs w:val="24"/>
        </w:rPr>
        <w:t xml:space="preserve"> </w:t>
      </w:r>
      <w:r w:rsidR="00F71160" w:rsidRPr="00A71831">
        <w:rPr>
          <w:rFonts w:ascii="Aptos" w:eastAsia="Times New Roman" w:hAnsi="Aptos" w:cs="Times New Roman"/>
          <w:color w:val="FF0000"/>
          <w:sz w:val="24"/>
          <w:szCs w:val="24"/>
        </w:rPr>
        <w:t>(ja sadarbības partneri ir vairāki, tad</w:t>
      </w:r>
      <w:r w:rsidR="00F84400" w:rsidRPr="00A71831">
        <w:rPr>
          <w:rFonts w:ascii="Aptos" w:eastAsia="Times New Roman" w:hAnsi="Aptos" w:cs="Times New Roman"/>
          <w:color w:val="FF0000"/>
          <w:sz w:val="24"/>
          <w:szCs w:val="24"/>
        </w:rPr>
        <w:t xml:space="preserve"> tiek nosaukti visi partneri)</w:t>
      </w:r>
    </w:p>
    <w:p w14:paraId="04B505CE" w14:textId="77777777" w:rsidR="00AE0329" w:rsidRPr="00A71831" w:rsidRDefault="0005786A" w:rsidP="3A1206C4">
      <w:pPr>
        <w:jc w:val="both"/>
        <w:rPr>
          <w:rFonts w:ascii="Aptos" w:hAnsi="Aptos" w:cs="Times New Roman"/>
          <w:sz w:val="24"/>
          <w:szCs w:val="24"/>
        </w:rPr>
      </w:pPr>
      <w:r w:rsidRPr="00A71831">
        <w:rPr>
          <w:rFonts w:ascii="Aptos" w:hAnsi="Aptos" w:cs="Times New Roman"/>
          <w:sz w:val="24"/>
          <w:szCs w:val="24"/>
        </w:rPr>
        <w:t xml:space="preserve">pamatojoties uz </w:t>
      </w:r>
    </w:p>
    <w:p w14:paraId="1C2F4344" w14:textId="71881412" w:rsidR="00AE0329" w:rsidRPr="00A71831" w:rsidRDefault="0005786A" w:rsidP="00AE0329">
      <w:pPr>
        <w:pStyle w:val="ListParagraph"/>
        <w:numPr>
          <w:ilvl w:val="0"/>
          <w:numId w:val="38"/>
        </w:numPr>
        <w:jc w:val="both"/>
        <w:rPr>
          <w:rFonts w:ascii="Aptos" w:hAnsi="Aptos" w:cs="Times New Roman"/>
          <w:sz w:val="24"/>
          <w:szCs w:val="24"/>
        </w:rPr>
      </w:pPr>
      <w:r w:rsidRPr="00A71831">
        <w:rPr>
          <w:rFonts w:ascii="Aptos" w:hAnsi="Aptos" w:cs="Times New Roman"/>
          <w:sz w:val="24"/>
          <w:szCs w:val="24"/>
        </w:rPr>
        <w:t>Valsts pārvaldes iekārtas likuma 61.</w:t>
      </w:r>
      <w:r w:rsidR="00ED04E9" w:rsidRPr="00A71831">
        <w:rPr>
          <w:rFonts w:ascii="Aptos" w:hAnsi="Aptos" w:cs="Times New Roman"/>
          <w:sz w:val="24"/>
          <w:szCs w:val="24"/>
        </w:rPr>
        <w:t xml:space="preserve"> </w:t>
      </w:r>
      <w:r w:rsidRPr="00A71831">
        <w:rPr>
          <w:rFonts w:ascii="Aptos" w:hAnsi="Aptos" w:cs="Times New Roman"/>
          <w:sz w:val="24"/>
          <w:szCs w:val="24"/>
        </w:rPr>
        <w:t>pantu</w:t>
      </w:r>
      <w:r w:rsidR="00ED04E9" w:rsidRPr="00A71831">
        <w:rPr>
          <w:rFonts w:ascii="Aptos" w:hAnsi="Aptos" w:cs="Times New Roman"/>
          <w:sz w:val="24"/>
          <w:szCs w:val="24"/>
        </w:rPr>
        <w:t xml:space="preserve"> </w:t>
      </w:r>
      <w:r w:rsidR="00ED04E9" w:rsidRPr="00A71831">
        <w:rPr>
          <w:rFonts w:ascii="Aptos" w:hAnsi="Aptos" w:cs="Times New Roman"/>
          <w:i/>
          <w:iCs/>
          <w:sz w:val="24"/>
          <w:szCs w:val="24"/>
        </w:rPr>
        <w:t>(ja attiecināms)</w:t>
      </w:r>
      <w:r w:rsidR="62CD6C50" w:rsidRPr="00A71831">
        <w:rPr>
          <w:rFonts w:ascii="Aptos" w:hAnsi="Aptos" w:cs="Times New Roman"/>
          <w:i/>
          <w:iCs/>
          <w:sz w:val="24"/>
          <w:szCs w:val="24"/>
        </w:rPr>
        <w:t xml:space="preserve">, </w:t>
      </w:r>
    </w:p>
    <w:p w14:paraId="6812F4C4" w14:textId="1384B42D" w:rsidR="001945EE" w:rsidRPr="00A71831" w:rsidRDefault="006174D9" w:rsidP="00AE0329">
      <w:pPr>
        <w:pStyle w:val="ListParagraph"/>
        <w:numPr>
          <w:ilvl w:val="0"/>
          <w:numId w:val="38"/>
        </w:numPr>
        <w:jc w:val="both"/>
        <w:rPr>
          <w:rFonts w:ascii="Aptos" w:hAnsi="Aptos" w:cs="Times New Roman"/>
          <w:sz w:val="24"/>
          <w:szCs w:val="24"/>
        </w:rPr>
      </w:pPr>
      <w:r w:rsidRPr="00A71831">
        <w:rPr>
          <w:rFonts w:ascii="Aptos" w:hAnsi="Aptos" w:cs="Times New Roman"/>
          <w:sz w:val="24"/>
          <w:szCs w:val="24"/>
        </w:rPr>
        <w:t>Ministru kabineta 2023.</w:t>
      </w:r>
      <w:r w:rsidR="00ED04E9" w:rsidRPr="00A71831">
        <w:rPr>
          <w:rFonts w:ascii="Aptos" w:hAnsi="Aptos" w:cs="Times New Roman"/>
          <w:sz w:val="24"/>
          <w:szCs w:val="24"/>
        </w:rPr>
        <w:t xml:space="preserve"> </w:t>
      </w:r>
      <w:r w:rsidRPr="00A71831">
        <w:rPr>
          <w:rFonts w:ascii="Aptos" w:hAnsi="Aptos" w:cs="Times New Roman"/>
          <w:sz w:val="24"/>
          <w:szCs w:val="24"/>
        </w:rPr>
        <w:t>gada 13.</w:t>
      </w:r>
      <w:r w:rsidR="00ED04E9" w:rsidRPr="00A71831">
        <w:rPr>
          <w:rFonts w:ascii="Aptos" w:hAnsi="Aptos" w:cs="Times New Roman"/>
          <w:sz w:val="24"/>
          <w:szCs w:val="24"/>
        </w:rPr>
        <w:t xml:space="preserve"> </w:t>
      </w:r>
      <w:r w:rsidRPr="00A71831">
        <w:rPr>
          <w:rFonts w:ascii="Aptos" w:hAnsi="Aptos" w:cs="Times New Roman"/>
          <w:sz w:val="24"/>
          <w:szCs w:val="24"/>
        </w:rPr>
        <w:t xml:space="preserve">jūlija noteikumiem Nr. 408 </w:t>
      </w:r>
      <w:r w:rsidR="00ED04E9" w:rsidRPr="00A71831">
        <w:rPr>
          <w:rFonts w:ascii="Aptos" w:hAnsi="Aptos" w:cs="Times New Roman"/>
          <w:sz w:val="24"/>
          <w:szCs w:val="24"/>
        </w:rPr>
        <w:t xml:space="preserve"> </w:t>
      </w:r>
      <w:r w:rsidRPr="00A71831">
        <w:rPr>
          <w:rFonts w:ascii="Aptos" w:hAnsi="Aptos" w:cs="Times New Roman"/>
          <w:sz w:val="24"/>
          <w:szCs w:val="24"/>
        </w:rPr>
        <w:t>“Kārtība, kādā Eiropas Savienības fondu vadībā iesaistītās institūcijas nodrošina šo fondu ieviešanu 2021.–2027. gada plānošanas periodā”</w:t>
      </w:r>
      <w:r w:rsidR="009534AD" w:rsidRPr="00A71831">
        <w:rPr>
          <w:rFonts w:ascii="Aptos" w:hAnsi="Aptos" w:cs="Times New Roman"/>
          <w:sz w:val="24"/>
          <w:szCs w:val="24"/>
        </w:rPr>
        <w:t xml:space="preserve"> (turpmāk – MK noteikumi Nr.</w:t>
      </w:r>
      <w:r w:rsidR="00FA1FC0" w:rsidRPr="00A71831">
        <w:rPr>
          <w:rFonts w:ascii="Aptos" w:hAnsi="Aptos" w:cs="Times New Roman"/>
          <w:sz w:val="24"/>
          <w:szCs w:val="24"/>
        </w:rPr>
        <w:t>408)</w:t>
      </w:r>
      <w:r w:rsidR="147A329B" w:rsidRPr="00A71831">
        <w:rPr>
          <w:rFonts w:ascii="Aptos" w:hAnsi="Aptos" w:cs="Times New Roman"/>
          <w:sz w:val="24"/>
          <w:szCs w:val="24"/>
        </w:rPr>
        <w:t xml:space="preserve">, </w:t>
      </w:r>
    </w:p>
    <w:p w14:paraId="053009E0" w14:textId="0BE11EFC" w:rsidR="001945EE" w:rsidRPr="00A71831" w:rsidRDefault="006174D9" w:rsidP="00AE0329">
      <w:pPr>
        <w:pStyle w:val="ListParagraph"/>
        <w:numPr>
          <w:ilvl w:val="0"/>
          <w:numId w:val="38"/>
        </w:numPr>
        <w:jc w:val="both"/>
        <w:rPr>
          <w:rFonts w:ascii="Aptos" w:hAnsi="Aptos" w:cs="Times New Roman"/>
          <w:sz w:val="24"/>
          <w:szCs w:val="24"/>
        </w:rPr>
      </w:pPr>
      <w:r w:rsidRPr="00A71831">
        <w:rPr>
          <w:rFonts w:ascii="Aptos" w:hAnsi="Aptos" w:cs="Times New Roman"/>
          <w:sz w:val="24"/>
          <w:szCs w:val="24"/>
        </w:rPr>
        <w:t>Ministru kabineta 2024.</w:t>
      </w:r>
      <w:r w:rsidR="00ED04E9" w:rsidRPr="00A71831">
        <w:rPr>
          <w:rFonts w:ascii="Aptos" w:hAnsi="Aptos" w:cs="Times New Roman"/>
          <w:sz w:val="24"/>
          <w:szCs w:val="24"/>
        </w:rPr>
        <w:t xml:space="preserve"> </w:t>
      </w:r>
      <w:r w:rsidRPr="00A71831">
        <w:rPr>
          <w:rFonts w:ascii="Aptos" w:hAnsi="Aptos" w:cs="Times New Roman"/>
          <w:sz w:val="24"/>
          <w:szCs w:val="24"/>
        </w:rPr>
        <w:t>gada 17.</w:t>
      </w:r>
      <w:r w:rsidR="00ED04E9" w:rsidRPr="00A71831">
        <w:rPr>
          <w:rFonts w:ascii="Aptos" w:hAnsi="Aptos" w:cs="Times New Roman"/>
          <w:sz w:val="24"/>
          <w:szCs w:val="24"/>
        </w:rPr>
        <w:t xml:space="preserve"> </w:t>
      </w:r>
      <w:r w:rsidRPr="00A71831">
        <w:rPr>
          <w:rFonts w:ascii="Aptos" w:hAnsi="Aptos" w:cs="Times New Roman"/>
          <w:sz w:val="24"/>
          <w:szCs w:val="24"/>
        </w:rPr>
        <w:t>decembra noteikumiem Nr.</w:t>
      </w:r>
      <w:r w:rsidR="00ED04E9" w:rsidRPr="00A71831">
        <w:rPr>
          <w:rFonts w:ascii="Aptos" w:hAnsi="Aptos" w:cs="Times New Roman"/>
          <w:sz w:val="24"/>
          <w:szCs w:val="24"/>
        </w:rPr>
        <w:t xml:space="preserve"> </w:t>
      </w:r>
      <w:r w:rsidRPr="00A71831">
        <w:rPr>
          <w:rFonts w:ascii="Aptos" w:hAnsi="Aptos" w:cs="Times New Roman"/>
          <w:sz w:val="24"/>
          <w:szCs w:val="24"/>
        </w:rPr>
        <w:t>889 “Eiropas Savienības kohēzijas politikas programmas 2021.–2027. gadam 4.3.2.</w:t>
      </w:r>
      <w:r w:rsidR="004E62FA" w:rsidRPr="00A71831">
        <w:rPr>
          <w:rFonts w:ascii="Aptos" w:hAnsi="Aptos" w:cs="Times New Roman"/>
          <w:sz w:val="24"/>
          <w:szCs w:val="24"/>
        </w:rPr>
        <w:t> </w:t>
      </w:r>
      <w:r w:rsidRPr="00A71831">
        <w:rPr>
          <w:rFonts w:ascii="Aptos" w:hAnsi="Aptos" w:cs="Times New Roman"/>
          <w:sz w:val="24"/>
          <w:szCs w:val="24"/>
        </w:rPr>
        <w:t>specifiskā atbalsta mērķa</w:t>
      </w:r>
      <w:r w:rsidR="0060196E" w:rsidRPr="00A71831">
        <w:rPr>
          <w:rFonts w:ascii="Aptos" w:hAnsi="Aptos" w:cs="Times New Roman"/>
          <w:sz w:val="24"/>
          <w:szCs w:val="24"/>
        </w:rPr>
        <w:t xml:space="preserve"> (turpmāk – SAM</w:t>
      </w:r>
      <w:r w:rsidR="0060196E" w:rsidRPr="00A71831">
        <w:rPr>
          <w:rFonts w:ascii="Aptos" w:hAnsi="Aptos" w:cs="Times New Roman"/>
          <w:color w:val="FF0000"/>
          <w:sz w:val="24"/>
          <w:szCs w:val="24"/>
        </w:rPr>
        <w:t xml:space="preserve"> </w:t>
      </w:r>
      <w:r w:rsidR="0060196E" w:rsidRPr="00A71831">
        <w:rPr>
          <w:rFonts w:ascii="Aptos" w:hAnsi="Aptos" w:cs="Times New Roman"/>
          <w:sz w:val="24"/>
          <w:szCs w:val="24"/>
        </w:rPr>
        <w:t>432)</w:t>
      </w:r>
      <w:r w:rsidRPr="00A71831">
        <w:rPr>
          <w:rFonts w:ascii="Aptos" w:hAnsi="Aptos" w:cs="Times New Roman"/>
          <w:sz w:val="24"/>
          <w:szCs w:val="24"/>
        </w:rPr>
        <w:t xml:space="preserve"> </w:t>
      </w:r>
      <w:r w:rsidR="00ED04E9" w:rsidRPr="00A71831">
        <w:rPr>
          <w:rFonts w:ascii="Aptos" w:hAnsi="Aptos" w:cs="Times New Roman"/>
          <w:sz w:val="24"/>
          <w:szCs w:val="24"/>
        </w:rPr>
        <w:t>“</w:t>
      </w:r>
      <w:r w:rsidRPr="00A71831">
        <w:rPr>
          <w:rFonts w:ascii="Aptos" w:hAnsi="Aptos" w:cs="Times New Roman"/>
          <w:sz w:val="24"/>
          <w:szCs w:val="24"/>
        </w:rPr>
        <w:t>Kultūras un tūrisma lomas palielināšana ekonomiskajā attīstībā, sociālajā iekļaušanā un sociālajās inovācijās</w:t>
      </w:r>
      <w:r w:rsidR="00ED04E9" w:rsidRPr="00A71831">
        <w:rPr>
          <w:rFonts w:ascii="Aptos" w:hAnsi="Aptos" w:cs="Times New Roman"/>
          <w:sz w:val="24"/>
          <w:szCs w:val="24"/>
        </w:rPr>
        <w:t>”</w:t>
      </w:r>
      <w:r w:rsidRPr="00A71831">
        <w:rPr>
          <w:rFonts w:ascii="Aptos" w:hAnsi="Aptos" w:cs="Times New Roman"/>
          <w:sz w:val="24"/>
          <w:szCs w:val="24"/>
        </w:rPr>
        <w:t xml:space="preserve"> īstenošanas noteikumi” </w:t>
      </w:r>
      <w:r w:rsidR="002F43FE" w:rsidRPr="00A71831">
        <w:rPr>
          <w:rFonts w:ascii="Aptos" w:hAnsi="Aptos" w:cs="Times New Roman"/>
          <w:sz w:val="24"/>
          <w:szCs w:val="24"/>
        </w:rPr>
        <w:t>(turpmāk – MK noteikumi Nr. 889)</w:t>
      </w:r>
      <w:r w:rsidR="00EB4FD7" w:rsidRPr="00A71831">
        <w:rPr>
          <w:rFonts w:ascii="Aptos" w:hAnsi="Aptos" w:cs="Times New Roman"/>
          <w:sz w:val="24"/>
          <w:szCs w:val="24"/>
        </w:rPr>
        <w:t>,</w:t>
      </w:r>
    </w:p>
    <w:p w14:paraId="2E71B0B7" w14:textId="041DAE36" w:rsidR="00492C30" w:rsidRPr="00A71831" w:rsidRDefault="00492C30" w:rsidP="008C56E3">
      <w:pPr>
        <w:ind w:left="360"/>
        <w:jc w:val="both"/>
        <w:rPr>
          <w:rFonts w:ascii="Aptos" w:hAnsi="Aptos" w:cs="Times New Roman"/>
          <w:sz w:val="24"/>
          <w:szCs w:val="24"/>
        </w:rPr>
      </w:pPr>
      <w:r w:rsidRPr="00A71831">
        <w:rPr>
          <w:rFonts w:ascii="Aptos" w:hAnsi="Aptos" w:cs="Times New Roman"/>
          <w:sz w:val="24"/>
          <w:szCs w:val="24"/>
        </w:rPr>
        <w:t>noslēdz šādu sadarbības līgumu (turpmāk -</w:t>
      </w:r>
      <w:r w:rsidR="000D63DC" w:rsidRPr="00A71831">
        <w:rPr>
          <w:rFonts w:ascii="Aptos" w:hAnsi="Aptos" w:cs="Times New Roman"/>
          <w:sz w:val="24"/>
          <w:szCs w:val="24"/>
        </w:rPr>
        <w:t xml:space="preserve"> </w:t>
      </w:r>
      <w:r w:rsidRPr="00A71831">
        <w:rPr>
          <w:rFonts w:ascii="Aptos" w:hAnsi="Aptos" w:cs="Times New Roman"/>
          <w:sz w:val="24"/>
          <w:szCs w:val="24"/>
        </w:rPr>
        <w:t>Sadarbības līgums):</w:t>
      </w:r>
    </w:p>
    <w:p w14:paraId="3C2301F2" w14:textId="553371B8" w:rsidR="000B43F0" w:rsidRPr="00873897" w:rsidRDefault="000B43F0" w:rsidP="00621A50">
      <w:pPr>
        <w:pStyle w:val="Heading1"/>
        <w:numPr>
          <w:ilvl w:val="0"/>
          <w:numId w:val="53"/>
        </w:numPr>
      </w:pPr>
      <w:r w:rsidRPr="00873897">
        <w:t>LĪGUMA PRIEKŠMETS</w:t>
      </w:r>
    </w:p>
    <w:p w14:paraId="16068824" w14:textId="003D4570" w:rsidR="00CA3C4A" w:rsidRPr="00A71831" w:rsidRDefault="4B3E73EC" w:rsidP="00A71831">
      <w:pPr>
        <w:pStyle w:val="ListParagraph"/>
        <w:numPr>
          <w:ilvl w:val="1"/>
          <w:numId w:val="53"/>
        </w:numPr>
        <w:jc w:val="both"/>
        <w:rPr>
          <w:rFonts w:ascii="Aptos" w:hAnsi="Aptos" w:cs="Times New Roman"/>
        </w:rPr>
      </w:pPr>
      <w:r w:rsidRPr="00A71831">
        <w:rPr>
          <w:rFonts w:ascii="Aptos" w:hAnsi="Aptos" w:cs="Times New Roman"/>
          <w:sz w:val="24"/>
          <w:szCs w:val="24"/>
        </w:rPr>
        <w:t>Sadarbības l</w:t>
      </w:r>
      <w:r w:rsidR="575754BD" w:rsidRPr="00A71831">
        <w:rPr>
          <w:rFonts w:ascii="Aptos" w:hAnsi="Aptos" w:cs="Times New Roman"/>
          <w:sz w:val="24"/>
          <w:szCs w:val="24"/>
        </w:rPr>
        <w:t>īgums nosaka Pušu sadarbību</w:t>
      </w:r>
      <w:r w:rsidR="4AA48C35" w:rsidRPr="00A71831">
        <w:rPr>
          <w:rFonts w:ascii="Aptos" w:hAnsi="Aptos" w:cs="Times New Roman"/>
          <w:sz w:val="24"/>
          <w:szCs w:val="24"/>
        </w:rPr>
        <w:t xml:space="preserve"> saskaņā ar Eiropas Savienības un Latvijas Republikas tiesību aktos noteiktajiem </w:t>
      </w:r>
      <w:r w:rsidR="5877C4BB" w:rsidRPr="00A71831">
        <w:rPr>
          <w:rFonts w:ascii="Aptos" w:hAnsi="Aptos" w:cs="Times New Roman"/>
          <w:sz w:val="24"/>
          <w:szCs w:val="24"/>
        </w:rPr>
        <w:t>SAM 4</w:t>
      </w:r>
      <w:r w:rsidR="00C25CD6" w:rsidRPr="00A71831">
        <w:rPr>
          <w:rFonts w:ascii="Aptos" w:hAnsi="Aptos" w:cs="Times New Roman"/>
          <w:sz w:val="24"/>
          <w:szCs w:val="24"/>
        </w:rPr>
        <w:t>.</w:t>
      </w:r>
      <w:r w:rsidR="5877C4BB" w:rsidRPr="00A71831">
        <w:rPr>
          <w:rFonts w:ascii="Aptos" w:hAnsi="Aptos" w:cs="Times New Roman"/>
          <w:sz w:val="24"/>
          <w:szCs w:val="24"/>
        </w:rPr>
        <w:t>3</w:t>
      </w:r>
      <w:r w:rsidR="00C25CD6" w:rsidRPr="00A71831">
        <w:rPr>
          <w:rFonts w:ascii="Aptos" w:hAnsi="Aptos" w:cs="Times New Roman"/>
          <w:sz w:val="24"/>
          <w:szCs w:val="24"/>
        </w:rPr>
        <w:t>.</w:t>
      </w:r>
      <w:r w:rsidR="5877C4BB" w:rsidRPr="00A71831">
        <w:rPr>
          <w:rFonts w:ascii="Aptos" w:hAnsi="Aptos" w:cs="Times New Roman"/>
          <w:sz w:val="24"/>
          <w:szCs w:val="24"/>
        </w:rPr>
        <w:t>2</w:t>
      </w:r>
      <w:r w:rsidR="00C25CD6" w:rsidRPr="00A71831">
        <w:rPr>
          <w:rFonts w:ascii="Aptos" w:hAnsi="Aptos" w:cs="Times New Roman"/>
          <w:sz w:val="24"/>
          <w:szCs w:val="24"/>
        </w:rPr>
        <w:t>.</w:t>
      </w:r>
      <w:r w:rsidR="4AA48C35" w:rsidRPr="00A71831">
        <w:rPr>
          <w:rFonts w:ascii="Aptos" w:hAnsi="Aptos" w:cs="Times New Roman"/>
          <w:sz w:val="24"/>
          <w:szCs w:val="24"/>
        </w:rPr>
        <w:t xml:space="preserve"> īstenošanas nosacījumiem un Vienošanos/</w:t>
      </w:r>
      <w:r w:rsidR="57482425" w:rsidRPr="00A71831">
        <w:rPr>
          <w:rFonts w:ascii="Aptos" w:hAnsi="Aptos" w:cs="Times New Roman"/>
          <w:sz w:val="24"/>
          <w:szCs w:val="24"/>
        </w:rPr>
        <w:t>L</w:t>
      </w:r>
      <w:r w:rsidR="4AA48C35" w:rsidRPr="00A71831">
        <w:rPr>
          <w:rFonts w:ascii="Aptos" w:hAnsi="Aptos" w:cs="Times New Roman"/>
          <w:sz w:val="24"/>
          <w:szCs w:val="24"/>
        </w:rPr>
        <w:t>īgum</w:t>
      </w:r>
      <w:r w:rsidR="032D917F" w:rsidRPr="00A71831">
        <w:rPr>
          <w:rFonts w:ascii="Aptos" w:hAnsi="Aptos" w:cs="Times New Roman"/>
          <w:sz w:val="24"/>
          <w:szCs w:val="24"/>
        </w:rPr>
        <w:t>u</w:t>
      </w:r>
      <w:r w:rsidR="48734B41" w:rsidRPr="00A71831">
        <w:rPr>
          <w:rFonts w:ascii="Aptos" w:eastAsia="Times New Roman" w:hAnsi="Aptos" w:cs="Times New Roman"/>
          <w:color w:val="000000" w:themeColor="text1"/>
          <w:sz w:val="24"/>
          <w:szCs w:val="24"/>
        </w:rPr>
        <w:t xml:space="preserve"> par Eiropas Savienības fonda projekta īstenošanu</w:t>
      </w:r>
      <w:r w:rsidR="7B3719FA" w:rsidRPr="00A71831">
        <w:rPr>
          <w:rFonts w:ascii="Aptos" w:eastAsia="Times New Roman" w:hAnsi="Aptos" w:cs="Times New Roman"/>
          <w:color w:val="000000" w:themeColor="text1"/>
          <w:sz w:val="24"/>
          <w:szCs w:val="24"/>
        </w:rPr>
        <w:t xml:space="preserve"> (turpmāk - </w:t>
      </w:r>
      <w:r w:rsidR="7B3719FA" w:rsidRPr="00A71831">
        <w:rPr>
          <w:rFonts w:ascii="Aptos" w:eastAsia="Times New Roman" w:hAnsi="Aptos" w:cs="Times New Roman"/>
          <w:i/>
          <w:iCs/>
          <w:color w:val="000000" w:themeColor="text1"/>
          <w:sz w:val="24"/>
          <w:szCs w:val="24"/>
        </w:rPr>
        <w:t>Vienošanās/Līgums</w:t>
      </w:r>
      <w:r w:rsidR="7B3719FA" w:rsidRPr="00A71831">
        <w:rPr>
          <w:rFonts w:ascii="Aptos" w:eastAsia="Times New Roman" w:hAnsi="Aptos" w:cs="Times New Roman"/>
          <w:color w:val="000000" w:themeColor="text1"/>
          <w:sz w:val="24"/>
          <w:szCs w:val="24"/>
        </w:rPr>
        <w:t>),</w:t>
      </w:r>
      <w:r w:rsidR="4AA48C35" w:rsidRPr="00A71831">
        <w:rPr>
          <w:rFonts w:ascii="Aptos" w:hAnsi="Aptos" w:cs="Times New Roman"/>
          <w:sz w:val="24"/>
          <w:szCs w:val="24"/>
        </w:rPr>
        <w:t xml:space="preserve"> kas tiks noslēgta</w:t>
      </w:r>
      <w:r w:rsidR="58EE0F8B" w:rsidRPr="00A71831">
        <w:rPr>
          <w:rFonts w:ascii="Aptos" w:hAnsi="Aptos" w:cs="Times New Roman"/>
          <w:sz w:val="24"/>
          <w:szCs w:val="24"/>
        </w:rPr>
        <w:t>/s</w:t>
      </w:r>
      <w:r w:rsidR="4AA48C35" w:rsidRPr="00A71831">
        <w:rPr>
          <w:rFonts w:ascii="Aptos" w:hAnsi="Aptos" w:cs="Times New Roman"/>
          <w:sz w:val="24"/>
          <w:szCs w:val="24"/>
        </w:rPr>
        <w:t xml:space="preserve"> starp </w:t>
      </w:r>
      <w:r w:rsidR="23F99997" w:rsidRPr="00A71831">
        <w:rPr>
          <w:rFonts w:ascii="Aptos" w:hAnsi="Aptos" w:cs="Times New Roman"/>
          <w:sz w:val="24"/>
          <w:szCs w:val="24"/>
        </w:rPr>
        <w:t>C</w:t>
      </w:r>
      <w:r w:rsidR="521FDFA3" w:rsidRPr="00A71831">
        <w:rPr>
          <w:rFonts w:ascii="Aptos" w:hAnsi="Aptos" w:cs="Times New Roman"/>
          <w:sz w:val="24"/>
          <w:szCs w:val="24"/>
        </w:rPr>
        <w:t xml:space="preserve">entrālo finanšu un līgumu aģentūru (turpmāk - </w:t>
      </w:r>
      <w:r w:rsidR="4AA48C35" w:rsidRPr="00A71831">
        <w:rPr>
          <w:rFonts w:ascii="Aptos" w:hAnsi="Aptos" w:cs="Times New Roman"/>
          <w:sz w:val="24"/>
          <w:szCs w:val="24"/>
        </w:rPr>
        <w:t>Sadarbības iestād</w:t>
      </w:r>
      <w:r w:rsidR="03AFACAA" w:rsidRPr="00A71831">
        <w:rPr>
          <w:rFonts w:ascii="Aptos" w:hAnsi="Aptos" w:cs="Times New Roman"/>
          <w:sz w:val="24"/>
          <w:szCs w:val="24"/>
        </w:rPr>
        <w:t>e)</w:t>
      </w:r>
      <w:r w:rsidR="4AA48C35" w:rsidRPr="00A71831">
        <w:rPr>
          <w:rFonts w:ascii="Aptos" w:hAnsi="Aptos" w:cs="Times New Roman"/>
          <w:sz w:val="24"/>
          <w:szCs w:val="24"/>
        </w:rPr>
        <w:t xml:space="preserve"> un Finansējuma saņēmēju un, kas pēc tā/-s noslēgšanas pievienojama Sadarbības līgumam kā 1. pielikums un ir Sadarbības līguma neatņemama sastāvdaļa.</w:t>
      </w:r>
    </w:p>
    <w:p w14:paraId="115C757E" w14:textId="7E533987" w:rsidR="00CA3C4A" w:rsidRPr="00973781" w:rsidRDefault="5F8EE259" w:rsidP="00A71831">
      <w:pPr>
        <w:pStyle w:val="ListParagraph"/>
        <w:numPr>
          <w:ilvl w:val="1"/>
          <w:numId w:val="53"/>
        </w:numPr>
        <w:jc w:val="both"/>
        <w:rPr>
          <w:rFonts w:ascii="Aptos" w:hAnsi="Aptos" w:cs="Times New Roman"/>
        </w:rPr>
      </w:pPr>
      <w:r w:rsidRPr="00A71831">
        <w:rPr>
          <w:rFonts w:ascii="Aptos" w:hAnsi="Aptos" w:cs="Times New Roman"/>
          <w:sz w:val="24"/>
          <w:szCs w:val="24"/>
        </w:rPr>
        <w:t>Sadarbības līgums</w:t>
      </w:r>
      <w:r w:rsidR="43F9C476" w:rsidRPr="00A71831">
        <w:rPr>
          <w:rFonts w:ascii="Aptos" w:hAnsi="Aptos" w:cs="Times New Roman"/>
          <w:sz w:val="24"/>
          <w:szCs w:val="24"/>
        </w:rPr>
        <w:t xml:space="preserve"> </w:t>
      </w:r>
      <w:r w:rsidR="306E86EC" w:rsidRPr="00A71831">
        <w:rPr>
          <w:rFonts w:ascii="Aptos" w:hAnsi="Aptos" w:cs="Times New Roman"/>
          <w:sz w:val="24"/>
          <w:szCs w:val="24"/>
        </w:rPr>
        <w:t>SAM 4</w:t>
      </w:r>
      <w:r w:rsidR="00C82461" w:rsidRPr="00A71831">
        <w:rPr>
          <w:rFonts w:ascii="Aptos" w:hAnsi="Aptos" w:cs="Times New Roman"/>
          <w:sz w:val="24"/>
          <w:szCs w:val="24"/>
        </w:rPr>
        <w:t>.</w:t>
      </w:r>
      <w:r w:rsidR="306E86EC" w:rsidRPr="00A71831">
        <w:rPr>
          <w:rFonts w:ascii="Aptos" w:hAnsi="Aptos" w:cs="Times New Roman"/>
          <w:sz w:val="24"/>
          <w:szCs w:val="24"/>
        </w:rPr>
        <w:t>3</w:t>
      </w:r>
      <w:r w:rsidR="00C82461" w:rsidRPr="00A71831">
        <w:rPr>
          <w:rFonts w:ascii="Aptos" w:hAnsi="Aptos" w:cs="Times New Roman"/>
          <w:sz w:val="24"/>
          <w:szCs w:val="24"/>
        </w:rPr>
        <w:t>.</w:t>
      </w:r>
      <w:r w:rsidR="306E86EC" w:rsidRPr="00A71831">
        <w:rPr>
          <w:rFonts w:ascii="Aptos" w:hAnsi="Aptos" w:cs="Times New Roman"/>
          <w:sz w:val="24"/>
          <w:szCs w:val="24"/>
        </w:rPr>
        <w:t>2</w:t>
      </w:r>
      <w:r w:rsidR="00C82461" w:rsidRPr="00A71831">
        <w:rPr>
          <w:rFonts w:ascii="Aptos" w:hAnsi="Aptos" w:cs="Times New Roman"/>
          <w:sz w:val="24"/>
          <w:szCs w:val="24"/>
        </w:rPr>
        <w:t>.</w:t>
      </w:r>
      <w:r w:rsidR="33418D3A" w:rsidRPr="00A71831">
        <w:rPr>
          <w:rFonts w:ascii="Aptos" w:hAnsi="Aptos" w:cs="Times New Roman"/>
          <w:sz w:val="24"/>
          <w:szCs w:val="24"/>
        </w:rPr>
        <w:t xml:space="preserve"> ietvaros </w:t>
      </w:r>
      <w:r w:rsidR="626C0397" w:rsidRPr="00A71831">
        <w:rPr>
          <w:rFonts w:ascii="Aptos" w:hAnsi="Aptos" w:cs="Times New Roman"/>
          <w:sz w:val="24"/>
          <w:szCs w:val="24"/>
        </w:rPr>
        <w:t xml:space="preserve">nosaka </w:t>
      </w:r>
      <w:r w:rsidR="3476CBFF" w:rsidRPr="00A71831">
        <w:rPr>
          <w:rFonts w:ascii="Aptos" w:hAnsi="Aptos" w:cs="Times New Roman"/>
          <w:sz w:val="24"/>
          <w:szCs w:val="24"/>
        </w:rPr>
        <w:t xml:space="preserve">Finansējuma saņēmēja </w:t>
      </w:r>
      <w:r w:rsidR="626C0397" w:rsidRPr="00A71831">
        <w:rPr>
          <w:rFonts w:ascii="Aptos" w:hAnsi="Aptos" w:cs="Times New Roman"/>
          <w:sz w:val="24"/>
          <w:szCs w:val="24"/>
        </w:rPr>
        <w:t xml:space="preserve">atbalstu </w:t>
      </w:r>
      <w:r w:rsidR="33418D3A" w:rsidRPr="00A71831">
        <w:rPr>
          <w:rFonts w:ascii="Aptos" w:hAnsi="Aptos" w:cs="Times New Roman"/>
          <w:sz w:val="24"/>
          <w:szCs w:val="24"/>
        </w:rPr>
        <w:t xml:space="preserve">Sadarbības partnerim paredzēto atbalstāmo darbību uzsākšanā un īstenošanā, </w:t>
      </w:r>
      <w:r w:rsidR="674D446E" w:rsidRPr="00A71831">
        <w:rPr>
          <w:rFonts w:ascii="Aptos" w:hAnsi="Aptos" w:cs="Times New Roman"/>
          <w:sz w:val="24"/>
          <w:szCs w:val="24"/>
        </w:rPr>
        <w:t xml:space="preserve">Pušu </w:t>
      </w:r>
      <w:r w:rsidR="68FCBD42" w:rsidRPr="00A71831">
        <w:rPr>
          <w:rFonts w:ascii="Aptos" w:hAnsi="Aptos" w:cs="Times New Roman"/>
          <w:sz w:val="24"/>
          <w:szCs w:val="24"/>
        </w:rPr>
        <w:t>pienākumus un tiesības</w:t>
      </w:r>
      <w:r w:rsidR="597FA85D" w:rsidRPr="00A71831">
        <w:rPr>
          <w:rFonts w:ascii="Aptos" w:hAnsi="Aptos" w:cs="Times New Roman"/>
          <w:sz w:val="24"/>
          <w:szCs w:val="24"/>
        </w:rPr>
        <w:t xml:space="preserve"> </w:t>
      </w:r>
      <w:r w:rsidR="05D6C078" w:rsidRPr="00A71831">
        <w:rPr>
          <w:rFonts w:ascii="Aptos" w:hAnsi="Aptos" w:cs="Times New Roman"/>
          <w:sz w:val="24"/>
          <w:szCs w:val="24"/>
        </w:rPr>
        <w:t>p</w:t>
      </w:r>
      <w:r w:rsidR="5EF0D462" w:rsidRPr="00A71831">
        <w:rPr>
          <w:rFonts w:ascii="Aptos" w:hAnsi="Aptos" w:cs="Times New Roman"/>
          <w:sz w:val="24"/>
          <w:szCs w:val="24"/>
        </w:rPr>
        <w:t xml:space="preserve">rojekta īstenošanā, mērķa un rādītāju sasniegšanā, </w:t>
      </w:r>
      <w:r w:rsidR="5A1B673C" w:rsidRPr="00A71831">
        <w:rPr>
          <w:rFonts w:ascii="Aptos" w:eastAsia="Times New Roman" w:hAnsi="Aptos" w:cs="Times New Roman"/>
          <w:sz w:val="24"/>
          <w:szCs w:val="24"/>
        </w:rPr>
        <w:t>Sadarbības p</w:t>
      </w:r>
      <w:r w:rsidR="5EF0D462" w:rsidRPr="00A71831">
        <w:rPr>
          <w:rFonts w:ascii="Aptos" w:hAnsi="Aptos" w:cs="Times New Roman"/>
          <w:sz w:val="24"/>
          <w:szCs w:val="24"/>
        </w:rPr>
        <w:t xml:space="preserve">artnerim pieejamā finansējuma plānošanā, </w:t>
      </w:r>
      <w:r w:rsidR="59F59DB9" w:rsidRPr="00A71831">
        <w:rPr>
          <w:rFonts w:ascii="Aptos" w:hAnsi="Aptos" w:cs="Times New Roman"/>
          <w:sz w:val="24"/>
          <w:szCs w:val="24"/>
        </w:rPr>
        <w:t>p</w:t>
      </w:r>
      <w:r w:rsidR="5EF0D462" w:rsidRPr="00A71831">
        <w:rPr>
          <w:rFonts w:ascii="Aptos" w:hAnsi="Aptos" w:cs="Times New Roman"/>
          <w:sz w:val="24"/>
          <w:szCs w:val="24"/>
        </w:rPr>
        <w:t xml:space="preserve">rojektā piešķirto finanšu līdzekļu izmaksu apturēšanas, turpināšanas un atgūšanas </w:t>
      </w:r>
      <w:r w:rsidR="5EF0D462" w:rsidRPr="00973781">
        <w:rPr>
          <w:rFonts w:ascii="Aptos" w:hAnsi="Aptos" w:cs="Times New Roman"/>
          <w:sz w:val="24"/>
          <w:szCs w:val="24"/>
        </w:rPr>
        <w:t xml:space="preserve">kārtību, informāciju par īpašumu vai pamatlīdzekļu juridisko piederību un </w:t>
      </w:r>
      <w:r w:rsidR="613AFC0B" w:rsidRPr="00973781">
        <w:rPr>
          <w:rFonts w:ascii="Aptos" w:hAnsi="Aptos" w:cs="Times New Roman"/>
          <w:sz w:val="24"/>
          <w:szCs w:val="24"/>
        </w:rPr>
        <w:t>p</w:t>
      </w:r>
      <w:r w:rsidR="5EF0D462" w:rsidRPr="00973781">
        <w:rPr>
          <w:rFonts w:ascii="Aptos" w:hAnsi="Aptos" w:cs="Times New Roman"/>
          <w:sz w:val="24"/>
          <w:szCs w:val="24"/>
        </w:rPr>
        <w:t>rojekta īstenošanas rezultātā radīto vai iegādāto vērtību piederību, uzturēšanas un izmantošanas kārtību,</w:t>
      </w:r>
      <w:r w:rsidR="27D5A8D3" w:rsidRPr="00973781">
        <w:rPr>
          <w:rFonts w:ascii="Aptos" w:hAnsi="Aptos" w:cs="Times New Roman"/>
          <w:sz w:val="24"/>
          <w:szCs w:val="24"/>
        </w:rPr>
        <w:t xml:space="preserve"> strīdu izšķiršanas kārtību,</w:t>
      </w:r>
      <w:r w:rsidR="5EF0D462" w:rsidRPr="00973781">
        <w:rPr>
          <w:rFonts w:ascii="Aptos" w:hAnsi="Aptos" w:cs="Times New Roman"/>
          <w:sz w:val="24"/>
          <w:szCs w:val="24"/>
        </w:rPr>
        <w:t xml:space="preserve"> kā arī rīcību nepārvaramas varas gadījumā</w:t>
      </w:r>
      <w:r w:rsidR="5512FC82" w:rsidRPr="00973781">
        <w:rPr>
          <w:rFonts w:ascii="Aptos" w:hAnsi="Aptos" w:cs="Times New Roman"/>
          <w:sz w:val="24"/>
          <w:szCs w:val="24"/>
        </w:rPr>
        <w:t>.</w:t>
      </w:r>
      <w:r w:rsidR="68FCBD42" w:rsidRPr="00973781">
        <w:rPr>
          <w:rFonts w:ascii="Aptos" w:hAnsi="Aptos" w:cs="Times New Roman"/>
          <w:sz w:val="24"/>
          <w:szCs w:val="24"/>
        </w:rPr>
        <w:t xml:space="preserve">   </w:t>
      </w:r>
    </w:p>
    <w:p w14:paraId="46A56F01" w14:textId="6BE3B14B" w:rsidR="00CA2E33" w:rsidRPr="00973781" w:rsidRDefault="1DC69203" w:rsidP="00A71831">
      <w:pPr>
        <w:pStyle w:val="ListParagraph"/>
        <w:numPr>
          <w:ilvl w:val="1"/>
          <w:numId w:val="53"/>
        </w:numPr>
        <w:jc w:val="both"/>
        <w:rPr>
          <w:rFonts w:ascii="Aptos" w:hAnsi="Aptos"/>
        </w:rPr>
      </w:pPr>
      <w:r w:rsidRPr="00973781">
        <w:rPr>
          <w:rFonts w:ascii="Aptos" w:hAnsi="Aptos" w:cs="Times New Roman"/>
          <w:sz w:val="24"/>
          <w:szCs w:val="24"/>
        </w:rPr>
        <w:lastRenderedPageBreak/>
        <w:t>Projekta ietvaros Puses</w:t>
      </w:r>
      <w:r w:rsidR="4CB87877" w:rsidRPr="00973781">
        <w:rPr>
          <w:rFonts w:ascii="Aptos" w:hAnsi="Aptos" w:cs="Times New Roman"/>
          <w:sz w:val="24"/>
          <w:szCs w:val="24"/>
        </w:rPr>
        <w:t>, atbilstoši MK noteikumu Nr. 889 33. punktam</w:t>
      </w:r>
      <w:r w:rsidR="51340815" w:rsidRPr="00973781">
        <w:rPr>
          <w:rFonts w:ascii="Aptos" w:hAnsi="Aptos" w:cs="Times New Roman"/>
          <w:sz w:val="24"/>
          <w:szCs w:val="24"/>
        </w:rPr>
        <w:t>,</w:t>
      </w:r>
      <w:r w:rsidRPr="00973781">
        <w:rPr>
          <w:rFonts w:ascii="Aptos" w:hAnsi="Aptos" w:cs="Times New Roman"/>
          <w:sz w:val="24"/>
          <w:szCs w:val="24"/>
        </w:rPr>
        <w:t xml:space="preserve"> īsteno šādas atbalstāmās darbības:</w:t>
      </w:r>
    </w:p>
    <w:p w14:paraId="7EB9B467" w14:textId="00F3177C" w:rsidR="000E3CA5" w:rsidRPr="00973781" w:rsidRDefault="4CB87877"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uzkrāj datus par projektā sasniegtajām MK noteikumu Nr. 889 9.2.1. apakšpunktā minētā iznākuma rādītāja vērtībām;</w:t>
      </w:r>
    </w:p>
    <w:p w14:paraId="2B38093E" w14:textId="43F9371E" w:rsidR="000E3CA5" w:rsidRPr="00973781" w:rsidRDefault="4CB87877"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uzkrāj datus par projektā sasniegtajām MK noteikumu Nr. 889 9.2.2. apakšpunktā minētā rezultāta rādītāja vērtībām;</w:t>
      </w:r>
    </w:p>
    <w:p w14:paraId="2B2E27D0" w14:textId="5AFCE74D" w:rsidR="000E3CA5" w:rsidRPr="00973781" w:rsidRDefault="009565CB"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i</w:t>
      </w:r>
      <w:r w:rsidR="4CB87877" w:rsidRPr="00973781">
        <w:rPr>
          <w:rFonts w:ascii="Aptos" w:hAnsi="Aptos" w:cs="Times New Roman"/>
          <w:sz w:val="24"/>
          <w:szCs w:val="24"/>
        </w:rPr>
        <w:t xml:space="preserve">evēro </w:t>
      </w:r>
      <w:r w:rsidR="007E57B9" w:rsidRPr="00973781">
        <w:rPr>
          <w:rFonts w:ascii="Aptos" w:hAnsi="Aptos" w:cs="Times New Roman"/>
          <w:sz w:val="24"/>
          <w:szCs w:val="24"/>
        </w:rPr>
        <w:t xml:space="preserve">horizontālo </w:t>
      </w:r>
      <w:r w:rsidR="4CB87877" w:rsidRPr="00973781">
        <w:rPr>
          <w:rFonts w:ascii="Aptos" w:hAnsi="Aptos" w:cs="Times New Roman"/>
          <w:sz w:val="24"/>
          <w:szCs w:val="24"/>
        </w:rPr>
        <w:t>principu “</w:t>
      </w:r>
      <w:r w:rsidR="007E57B9" w:rsidRPr="00973781">
        <w:rPr>
          <w:rFonts w:ascii="Aptos" w:hAnsi="Aptos" w:cs="Times New Roman"/>
          <w:sz w:val="24"/>
          <w:szCs w:val="24"/>
        </w:rPr>
        <w:t>V</w:t>
      </w:r>
      <w:r w:rsidR="4CB87877" w:rsidRPr="00973781">
        <w:rPr>
          <w:rFonts w:ascii="Aptos" w:hAnsi="Aptos" w:cs="Times New Roman"/>
          <w:sz w:val="24"/>
          <w:szCs w:val="24"/>
        </w:rPr>
        <w:t xml:space="preserve">ienlīdzība, iekļaušana, </w:t>
      </w:r>
      <w:proofErr w:type="spellStart"/>
      <w:r w:rsidR="4CB87877" w:rsidRPr="00973781">
        <w:rPr>
          <w:rFonts w:ascii="Aptos" w:hAnsi="Aptos" w:cs="Times New Roman"/>
          <w:sz w:val="24"/>
          <w:szCs w:val="24"/>
        </w:rPr>
        <w:t>nediskriminācija</w:t>
      </w:r>
      <w:proofErr w:type="spellEnd"/>
      <w:r w:rsidR="4CB87877" w:rsidRPr="00973781">
        <w:rPr>
          <w:rFonts w:ascii="Aptos" w:hAnsi="Aptos" w:cs="Times New Roman"/>
          <w:sz w:val="24"/>
          <w:szCs w:val="24"/>
        </w:rPr>
        <w:t xml:space="preserve"> un </w:t>
      </w:r>
      <w:proofErr w:type="spellStart"/>
      <w:r w:rsidR="4CB87877" w:rsidRPr="00973781">
        <w:rPr>
          <w:rFonts w:ascii="Aptos" w:hAnsi="Aptos" w:cs="Times New Roman"/>
          <w:sz w:val="24"/>
          <w:szCs w:val="24"/>
        </w:rPr>
        <w:t>pamattiesību</w:t>
      </w:r>
      <w:proofErr w:type="spellEnd"/>
      <w:r w:rsidR="4CB87877" w:rsidRPr="00973781">
        <w:rPr>
          <w:rFonts w:ascii="Aptos" w:hAnsi="Aptos" w:cs="Times New Roman"/>
          <w:sz w:val="24"/>
          <w:szCs w:val="24"/>
        </w:rPr>
        <w:t xml:space="preserve"> ievērošana” un uzkrāj datus par horizontāl</w:t>
      </w:r>
      <w:r w:rsidR="007E57B9" w:rsidRPr="00973781">
        <w:rPr>
          <w:rFonts w:ascii="Aptos" w:hAnsi="Aptos" w:cs="Times New Roman"/>
          <w:sz w:val="24"/>
          <w:szCs w:val="24"/>
        </w:rPr>
        <w:t>ā</w:t>
      </w:r>
      <w:r w:rsidR="4CB87877" w:rsidRPr="00973781">
        <w:rPr>
          <w:rFonts w:ascii="Aptos" w:hAnsi="Aptos" w:cs="Times New Roman"/>
          <w:sz w:val="24"/>
          <w:szCs w:val="24"/>
        </w:rPr>
        <w:t xml:space="preserve"> princip</w:t>
      </w:r>
      <w:r w:rsidR="007E57B9" w:rsidRPr="00973781">
        <w:rPr>
          <w:rFonts w:ascii="Aptos" w:hAnsi="Aptos" w:cs="Times New Roman"/>
          <w:sz w:val="24"/>
          <w:szCs w:val="24"/>
        </w:rPr>
        <w:t>a</w:t>
      </w:r>
      <w:r w:rsidR="4CB87877" w:rsidRPr="00973781">
        <w:rPr>
          <w:rFonts w:ascii="Aptos" w:hAnsi="Aptos" w:cs="Times New Roman"/>
          <w:sz w:val="24"/>
          <w:szCs w:val="24"/>
        </w:rPr>
        <w:t xml:space="preserve"> rādītāj</w:t>
      </w:r>
      <w:r w:rsidR="007E57B9" w:rsidRPr="00973781">
        <w:rPr>
          <w:rFonts w:ascii="Aptos" w:hAnsi="Aptos" w:cs="Times New Roman"/>
          <w:sz w:val="24"/>
          <w:szCs w:val="24"/>
        </w:rPr>
        <w:t>u</w:t>
      </w:r>
      <w:r w:rsidR="00083336" w:rsidRPr="00973781">
        <w:rPr>
          <w:rFonts w:ascii="Aptos" w:hAnsi="Aptos" w:cs="Times New Roman"/>
          <w:sz w:val="24"/>
          <w:szCs w:val="24"/>
        </w:rPr>
        <w:t xml:space="preserve"> </w:t>
      </w:r>
      <w:r w:rsidR="007E57B9" w:rsidRPr="00973781">
        <w:rPr>
          <w:rFonts w:ascii="Aptos" w:hAnsi="Aptos" w:cs="Times New Roman"/>
          <w:sz w:val="24"/>
          <w:szCs w:val="24"/>
        </w:rPr>
        <w:t>“O</w:t>
      </w:r>
      <w:r w:rsidR="4CB87877" w:rsidRPr="00973781">
        <w:rPr>
          <w:rFonts w:ascii="Aptos" w:hAnsi="Aptos" w:cs="Times New Roman"/>
          <w:sz w:val="24"/>
          <w:szCs w:val="24"/>
        </w:rPr>
        <w:t>bjektu skait</w:t>
      </w:r>
      <w:r w:rsidR="007E57B9" w:rsidRPr="00973781">
        <w:rPr>
          <w:rFonts w:ascii="Aptos" w:hAnsi="Aptos" w:cs="Times New Roman"/>
          <w:sz w:val="24"/>
          <w:szCs w:val="24"/>
        </w:rPr>
        <w:t>s</w:t>
      </w:r>
      <w:r w:rsidR="4CB87877" w:rsidRPr="00973781">
        <w:rPr>
          <w:rFonts w:ascii="Aptos" w:hAnsi="Aptos" w:cs="Times New Roman"/>
          <w:sz w:val="24"/>
          <w:szCs w:val="24"/>
        </w:rPr>
        <w:t xml:space="preserve">, kuros ir nodrošināta vides un informācijas </w:t>
      </w:r>
      <w:proofErr w:type="spellStart"/>
      <w:r w:rsidR="007E57B9" w:rsidRPr="00973781">
        <w:rPr>
          <w:rFonts w:ascii="Aptos" w:hAnsi="Aptos" w:cs="Times New Roman"/>
          <w:sz w:val="24"/>
          <w:szCs w:val="24"/>
        </w:rPr>
        <w:t>piekļūstamība</w:t>
      </w:r>
      <w:proofErr w:type="spellEnd"/>
      <w:r w:rsidR="007E57B9" w:rsidRPr="00973781">
        <w:rPr>
          <w:rFonts w:ascii="Aptos" w:hAnsi="Aptos" w:cs="Times New Roman"/>
          <w:sz w:val="24"/>
          <w:szCs w:val="24"/>
        </w:rPr>
        <w:t>” un citiem rādītājiem (ja attiecināms)</w:t>
      </w:r>
      <w:r w:rsidR="4CB87877" w:rsidRPr="00973781">
        <w:rPr>
          <w:rFonts w:ascii="Aptos" w:hAnsi="Aptos" w:cs="Times New Roman"/>
          <w:sz w:val="24"/>
          <w:szCs w:val="24"/>
        </w:rPr>
        <w:t xml:space="preserve">; </w:t>
      </w:r>
    </w:p>
    <w:p w14:paraId="67456198" w14:textId="09A65760" w:rsidR="000E3CA5" w:rsidRPr="00973781" w:rsidRDefault="4CB87877"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sniedz Sadarbības iestādei informāciju par MK noteikumu Nr. 889 33.3. apakšpunktā minētajiem horizontālo principu rādītājiem;</w:t>
      </w:r>
    </w:p>
    <w:p w14:paraId="2E43E8D8" w14:textId="4BA9BF81" w:rsidR="000E3CA5" w:rsidRPr="00973781" w:rsidRDefault="4CB87877"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 xml:space="preserve">projekta īstenošanai nepieciešamo preču un pakalpojumu iegādi veic saskaņā ar publisko iepirkumu reglamentējošiem normatīvajiem aktiem, īstenojot atklātu, pārredzamu, nediskriminējošu un konkurenci nodrošinošu konkursa procedūru; </w:t>
      </w:r>
    </w:p>
    <w:p w14:paraId="22FA61BC" w14:textId="075C0550" w:rsidR="000E3CA5" w:rsidRPr="00973781" w:rsidRDefault="4CB87877"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 xml:space="preserve">ievēro, ka ir atbalstāms sociāli atbildīgs un inovatīvs iepirkums un vides prasību integrācija preču un pakalpojumu iepirkumos (zaļais publiskais iepirkums); </w:t>
      </w:r>
    </w:p>
    <w:p w14:paraId="4DF0714B" w14:textId="6AF4FD40" w:rsidR="000E3CA5" w:rsidRPr="00973781" w:rsidRDefault="4CB87877"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 xml:space="preserve">nodrošina interešu konflikta </w:t>
      </w:r>
      <w:proofErr w:type="spellStart"/>
      <w:r w:rsidRPr="00973781">
        <w:rPr>
          <w:rFonts w:ascii="Aptos" w:hAnsi="Aptos" w:cs="Times New Roman"/>
          <w:sz w:val="24"/>
          <w:szCs w:val="24"/>
        </w:rPr>
        <w:t>neesību</w:t>
      </w:r>
      <w:proofErr w:type="spellEnd"/>
      <w:r w:rsidRPr="00973781">
        <w:rPr>
          <w:rFonts w:ascii="Aptos" w:hAnsi="Aptos" w:cs="Times New Roman"/>
          <w:sz w:val="24"/>
          <w:szCs w:val="24"/>
        </w:rPr>
        <w:t xml:space="preserve"> saskaņā ar Eiropas Parlamenta un Padomes 2024. gada 23. septembra Regulas (ES, Euratom) 2024/2509 par finanšu noteikumiem, ko piemēro Savienības vispārējam budžetam (pārstrādāta redakcija), 61. panta prasībām, kā arī ar parakstu apliecina, ka nepastāv interešu konflikts;</w:t>
      </w:r>
    </w:p>
    <w:p w14:paraId="2CAB4C55" w14:textId="2EF14AD1" w:rsidR="00324D65" w:rsidRPr="00973781" w:rsidRDefault="4CB87877" w:rsidP="00621A50">
      <w:pPr>
        <w:pStyle w:val="ListParagraph"/>
        <w:numPr>
          <w:ilvl w:val="2"/>
          <w:numId w:val="53"/>
        </w:numPr>
        <w:ind w:right="57" w:hanging="657"/>
        <w:jc w:val="both"/>
        <w:rPr>
          <w:rFonts w:ascii="Aptos" w:hAnsi="Aptos" w:cs="Times New Roman"/>
          <w:sz w:val="24"/>
          <w:szCs w:val="24"/>
        </w:rPr>
      </w:pPr>
      <w:r w:rsidRPr="00973781">
        <w:rPr>
          <w:rFonts w:ascii="Aptos" w:hAnsi="Aptos" w:cs="Times New Roman"/>
          <w:sz w:val="24"/>
          <w:szCs w:val="24"/>
        </w:rPr>
        <w:t xml:space="preserve">nodrošina projekta ietvaros sasniegto rezultātu ilgtspēju vismaz piecus gadus pēc noslēguma maksājuma veikšanas. </w:t>
      </w:r>
    </w:p>
    <w:p w14:paraId="63B17E06" w14:textId="2FF7B3A3" w:rsidR="00A80037" w:rsidRPr="00973781" w:rsidRDefault="00F17378" w:rsidP="00621A50">
      <w:pPr>
        <w:pStyle w:val="Heading1"/>
        <w:numPr>
          <w:ilvl w:val="0"/>
          <w:numId w:val="53"/>
        </w:numPr>
        <w:rPr>
          <w:rFonts w:ascii="Aptos" w:hAnsi="Aptos"/>
        </w:rPr>
      </w:pPr>
      <w:r w:rsidRPr="00973781">
        <w:rPr>
          <w:rFonts w:ascii="Aptos" w:hAnsi="Aptos"/>
        </w:rPr>
        <w:t>LĪGUMA DARBĪBAS TERMIŅŠ</w:t>
      </w:r>
    </w:p>
    <w:p w14:paraId="7A054336" w14:textId="3F628A23" w:rsidR="00A80037" w:rsidRPr="00973781" w:rsidRDefault="007D09BA" w:rsidP="00621A50">
      <w:pPr>
        <w:pStyle w:val="ListParagraph"/>
        <w:numPr>
          <w:ilvl w:val="1"/>
          <w:numId w:val="53"/>
        </w:numPr>
        <w:jc w:val="both"/>
        <w:rPr>
          <w:rFonts w:ascii="Aptos" w:hAnsi="Aptos" w:cs="Times New Roman"/>
          <w:sz w:val="24"/>
          <w:szCs w:val="24"/>
        </w:rPr>
      </w:pPr>
      <w:r w:rsidRPr="00973781">
        <w:rPr>
          <w:rFonts w:ascii="Aptos" w:hAnsi="Aptos" w:cs="Times New Roman"/>
          <w:sz w:val="24"/>
          <w:szCs w:val="24"/>
        </w:rPr>
        <w:t>Sadarbības l</w:t>
      </w:r>
      <w:r w:rsidR="00A80037" w:rsidRPr="00973781">
        <w:rPr>
          <w:rFonts w:ascii="Aptos" w:hAnsi="Aptos" w:cs="Times New Roman"/>
          <w:sz w:val="24"/>
          <w:szCs w:val="24"/>
        </w:rPr>
        <w:t>īgums stājas spēkā ar tā parakstīšanas brīdi un ir spēkā līdz pilnīgai abpusējai saistību izpildei.</w:t>
      </w:r>
    </w:p>
    <w:p w14:paraId="3930F1AA" w14:textId="385C65F1" w:rsidR="00A80037" w:rsidRPr="00973781" w:rsidRDefault="0A7EB2FF" w:rsidP="00621A50">
      <w:pPr>
        <w:pStyle w:val="ListParagraph"/>
        <w:numPr>
          <w:ilvl w:val="1"/>
          <w:numId w:val="53"/>
        </w:numPr>
        <w:jc w:val="both"/>
        <w:rPr>
          <w:rFonts w:ascii="Aptos" w:hAnsi="Aptos" w:cs="Times New Roman"/>
        </w:rPr>
      </w:pPr>
      <w:r w:rsidRPr="00973781">
        <w:rPr>
          <w:rFonts w:ascii="Aptos" w:hAnsi="Aptos" w:cs="Times New Roman"/>
          <w:sz w:val="24"/>
          <w:szCs w:val="24"/>
        </w:rPr>
        <w:t xml:space="preserve">Puses projekta darbību īstenošanu uzsāk no </w:t>
      </w:r>
      <w:r w:rsidRPr="00973781">
        <w:rPr>
          <w:rFonts w:ascii="Aptos" w:hAnsi="Aptos" w:cs="Times New Roman"/>
          <w:b/>
          <w:bCs/>
          <w:sz w:val="24"/>
          <w:szCs w:val="24"/>
        </w:rPr>
        <w:t>2025.</w:t>
      </w:r>
      <w:r w:rsidR="525D83B2" w:rsidRPr="00973781">
        <w:rPr>
          <w:rFonts w:ascii="Aptos" w:hAnsi="Aptos" w:cs="Times New Roman"/>
          <w:b/>
          <w:bCs/>
          <w:sz w:val="24"/>
          <w:szCs w:val="24"/>
        </w:rPr>
        <w:t xml:space="preserve"> </w:t>
      </w:r>
      <w:r w:rsidRPr="00973781">
        <w:rPr>
          <w:rFonts w:ascii="Aptos" w:hAnsi="Aptos" w:cs="Times New Roman"/>
          <w:b/>
          <w:bCs/>
          <w:sz w:val="24"/>
          <w:szCs w:val="24"/>
        </w:rPr>
        <w:t>gada __.</w:t>
      </w:r>
      <w:r w:rsidR="525D83B2" w:rsidRPr="00973781">
        <w:rPr>
          <w:rFonts w:ascii="Aptos" w:hAnsi="Aptos" w:cs="Times New Roman"/>
          <w:b/>
          <w:bCs/>
          <w:sz w:val="24"/>
          <w:szCs w:val="24"/>
        </w:rPr>
        <w:t xml:space="preserve"> </w:t>
      </w:r>
      <w:r w:rsidRPr="00973781">
        <w:rPr>
          <w:rFonts w:ascii="Aptos" w:hAnsi="Aptos" w:cs="Times New Roman"/>
          <w:b/>
          <w:bCs/>
          <w:sz w:val="24"/>
          <w:szCs w:val="24"/>
        </w:rPr>
        <w:t>__________</w:t>
      </w:r>
      <w:r w:rsidRPr="00973781">
        <w:rPr>
          <w:rFonts w:ascii="Aptos" w:hAnsi="Aptos" w:cs="Times New Roman"/>
          <w:sz w:val="24"/>
          <w:szCs w:val="24"/>
        </w:rPr>
        <w:t xml:space="preserve"> un īsteno to </w:t>
      </w:r>
      <w:r w:rsidRPr="00973781">
        <w:rPr>
          <w:rFonts w:ascii="Aptos" w:hAnsi="Aptos" w:cs="Times New Roman"/>
          <w:i/>
          <w:iCs/>
          <w:sz w:val="24"/>
          <w:szCs w:val="24"/>
        </w:rPr>
        <w:t>Vienošanās</w:t>
      </w:r>
      <w:r w:rsidR="14E73276" w:rsidRPr="00973781">
        <w:rPr>
          <w:rFonts w:ascii="Aptos" w:hAnsi="Aptos" w:cs="Times New Roman"/>
          <w:i/>
          <w:iCs/>
          <w:sz w:val="24"/>
          <w:szCs w:val="24"/>
        </w:rPr>
        <w:t>/</w:t>
      </w:r>
      <w:r w:rsidR="44D70863" w:rsidRPr="00973781">
        <w:rPr>
          <w:rFonts w:ascii="Aptos" w:hAnsi="Aptos" w:cs="Times New Roman"/>
          <w:i/>
          <w:iCs/>
          <w:sz w:val="24"/>
          <w:szCs w:val="24"/>
        </w:rPr>
        <w:t>L</w:t>
      </w:r>
      <w:r w:rsidR="14E73276" w:rsidRPr="00973781">
        <w:rPr>
          <w:rFonts w:ascii="Aptos" w:hAnsi="Aptos" w:cs="Times New Roman"/>
          <w:i/>
          <w:iCs/>
          <w:sz w:val="24"/>
          <w:szCs w:val="24"/>
        </w:rPr>
        <w:t>īguma</w:t>
      </w:r>
      <w:r w:rsidR="14E73276" w:rsidRPr="00973781">
        <w:rPr>
          <w:rFonts w:ascii="Aptos" w:hAnsi="Aptos" w:cs="Times New Roman"/>
          <w:sz w:val="24"/>
          <w:szCs w:val="24"/>
        </w:rPr>
        <w:t xml:space="preserve"> </w:t>
      </w:r>
      <w:r w:rsidRPr="00973781">
        <w:rPr>
          <w:rFonts w:ascii="Aptos" w:hAnsi="Aptos" w:cs="Times New Roman"/>
          <w:sz w:val="24"/>
          <w:szCs w:val="24"/>
        </w:rPr>
        <w:t>noteiktajā termiņā.</w:t>
      </w:r>
    </w:p>
    <w:p w14:paraId="4ED67CBA" w14:textId="177267D9" w:rsidR="00A80037" w:rsidRPr="00973781" w:rsidRDefault="007D09BA" w:rsidP="00621A50">
      <w:pPr>
        <w:pStyle w:val="ListParagraph"/>
        <w:numPr>
          <w:ilvl w:val="1"/>
          <w:numId w:val="53"/>
        </w:numPr>
        <w:jc w:val="both"/>
        <w:rPr>
          <w:rFonts w:ascii="Aptos" w:hAnsi="Aptos" w:cs="Times New Roman"/>
          <w:sz w:val="24"/>
          <w:szCs w:val="24"/>
        </w:rPr>
      </w:pPr>
      <w:r w:rsidRPr="00973781">
        <w:rPr>
          <w:rFonts w:ascii="Aptos" w:hAnsi="Aptos" w:cs="Times New Roman"/>
          <w:sz w:val="24"/>
          <w:szCs w:val="24"/>
        </w:rPr>
        <w:t>Sadarbības l</w:t>
      </w:r>
      <w:r w:rsidR="00A80037" w:rsidRPr="00973781">
        <w:rPr>
          <w:rFonts w:ascii="Aptos" w:hAnsi="Aptos" w:cs="Times New Roman"/>
          <w:sz w:val="24"/>
          <w:szCs w:val="24"/>
        </w:rPr>
        <w:t>īgums ir saistošs Pusēm un to saistību un tiesību pārņēmējiem.</w:t>
      </w:r>
    </w:p>
    <w:p w14:paraId="271986F9" w14:textId="56DCF048" w:rsidR="000B43F0" w:rsidRPr="00973781" w:rsidRDefault="00A80037" w:rsidP="00621A50">
      <w:pPr>
        <w:pStyle w:val="ListParagraph"/>
        <w:numPr>
          <w:ilvl w:val="1"/>
          <w:numId w:val="53"/>
        </w:numPr>
        <w:jc w:val="both"/>
        <w:rPr>
          <w:rFonts w:ascii="Aptos" w:hAnsi="Aptos" w:cs="Times New Roman"/>
          <w:sz w:val="24"/>
          <w:szCs w:val="24"/>
        </w:rPr>
      </w:pPr>
      <w:r w:rsidRPr="00973781">
        <w:rPr>
          <w:rFonts w:ascii="Aptos" w:hAnsi="Aptos" w:cs="Times New Roman"/>
          <w:sz w:val="24"/>
          <w:szCs w:val="24"/>
        </w:rPr>
        <w:t xml:space="preserve">Ja </w:t>
      </w:r>
      <w:r w:rsidR="00DD1BAA" w:rsidRPr="00973781">
        <w:rPr>
          <w:rFonts w:ascii="Aptos" w:hAnsi="Aptos" w:cs="Times New Roman"/>
          <w:sz w:val="24"/>
          <w:szCs w:val="24"/>
        </w:rPr>
        <w:t>Sadarbības iestāde</w:t>
      </w:r>
      <w:r w:rsidRPr="00973781">
        <w:rPr>
          <w:rFonts w:ascii="Aptos" w:hAnsi="Aptos" w:cs="Times New Roman"/>
          <w:sz w:val="24"/>
          <w:szCs w:val="24"/>
        </w:rPr>
        <w:t xml:space="preserve"> pieņem lēmumu par projekta iesnieguma noraidīšanu un </w:t>
      </w:r>
      <w:r w:rsidRPr="00973781">
        <w:rPr>
          <w:rFonts w:ascii="Aptos" w:hAnsi="Aptos" w:cs="Times New Roman"/>
          <w:i/>
          <w:iCs/>
          <w:sz w:val="24"/>
          <w:szCs w:val="24"/>
        </w:rPr>
        <w:t>Vienošanās</w:t>
      </w:r>
      <w:r w:rsidR="004031E9" w:rsidRPr="00973781">
        <w:rPr>
          <w:rFonts w:ascii="Aptos" w:hAnsi="Aptos" w:cs="Times New Roman"/>
          <w:i/>
          <w:iCs/>
          <w:sz w:val="24"/>
          <w:szCs w:val="24"/>
        </w:rPr>
        <w:t>/Līgums</w:t>
      </w:r>
      <w:r w:rsidRPr="00973781">
        <w:rPr>
          <w:rFonts w:ascii="Aptos" w:hAnsi="Aptos" w:cs="Times New Roman"/>
          <w:sz w:val="24"/>
          <w:szCs w:val="24"/>
        </w:rPr>
        <w:t xml:space="preserve"> netiek noslēgta, tad šis </w:t>
      </w:r>
      <w:r w:rsidR="007D09BA" w:rsidRPr="00973781">
        <w:rPr>
          <w:rFonts w:ascii="Aptos" w:hAnsi="Aptos" w:cs="Times New Roman"/>
          <w:sz w:val="24"/>
          <w:szCs w:val="24"/>
        </w:rPr>
        <w:t>Sadarbības l</w:t>
      </w:r>
      <w:r w:rsidRPr="00973781">
        <w:rPr>
          <w:rFonts w:ascii="Aptos" w:hAnsi="Aptos" w:cs="Times New Roman"/>
          <w:sz w:val="24"/>
          <w:szCs w:val="24"/>
        </w:rPr>
        <w:t>īgums uzskatāms par izbeigtu.</w:t>
      </w:r>
    </w:p>
    <w:p w14:paraId="046B9E91" w14:textId="557C0F33" w:rsidR="00956878" w:rsidRPr="00973781" w:rsidRDefault="0A6663D3" w:rsidP="00621A50">
      <w:pPr>
        <w:pStyle w:val="Heading1"/>
        <w:numPr>
          <w:ilvl w:val="0"/>
          <w:numId w:val="53"/>
        </w:numPr>
        <w:rPr>
          <w:rFonts w:ascii="Aptos" w:hAnsi="Aptos"/>
        </w:rPr>
      </w:pPr>
      <w:r w:rsidRPr="00973781">
        <w:rPr>
          <w:rFonts w:ascii="Aptos" w:hAnsi="Aptos"/>
        </w:rPr>
        <w:t>F</w:t>
      </w:r>
      <w:r w:rsidR="374A64DC" w:rsidRPr="00973781">
        <w:rPr>
          <w:rFonts w:ascii="Aptos" w:hAnsi="Aptos"/>
        </w:rPr>
        <w:t>INANŠU NOSACĪJUMI</w:t>
      </w:r>
    </w:p>
    <w:p w14:paraId="33A98D93" w14:textId="5C5AC751" w:rsidR="00956878" w:rsidRPr="00973781" w:rsidRDefault="06BEEDCF" w:rsidP="00621A50">
      <w:pPr>
        <w:pStyle w:val="ListParagraph"/>
        <w:numPr>
          <w:ilvl w:val="1"/>
          <w:numId w:val="53"/>
        </w:numPr>
        <w:jc w:val="both"/>
        <w:rPr>
          <w:rFonts w:ascii="Aptos" w:eastAsia="Times New Roman" w:hAnsi="Aptos" w:cs="Times New Roman"/>
          <w:color w:val="000000" w:themeColor="text1"/>
          <w:sz w:val="24"/>
          <w:szCs w:val="24"/>
        </w:rPr>
      </w:pPr>
      <w:r w:rsidRPr="00973781">
        <w:rPr>
          <w:rFonts w:ascii="Aptos" w:eastAsia="Times New Roman" w:hAnsi="Aptos" w:cs="Times New Roman"/>
          <w:sz w:val="24"/>
          <w:szCs w:val="24"/>
        </w:rPr>
        <w:t xml:space="preserve">Projekta kopējie izdevumi, attiecināmie izdevumi, ERAF finansējuma daļas apmērs tiks noteikti </w:t>
      </w:r>
      <w:r w:rsidR="1ED881D6" w:rsidRPr="00973781">
        <w:rPr>
          <w:rFonts w:ascii="Aptos" w:eastAsia="Times New Roman" w:hAnsi="Aptos" w:cs="Times New Roman"/>
          <w:sz w:val="24"/>
          <w:szCs w:val="24"/>
        </w:rPr>
        <w:t>savstarpējā finansēšanas</w:t>
      </w:r>
      <w:r w:rsidR="4559CED5" w:rsidRPr="00973781">
        <w:rPr>
          <w:rFonts w:ascii="Aptos" w:eastAsia="Times New Roman" w:hAnsi="Aptos" w:cs="Times New Roman"/>
          <w:sz w:val="24"/>
          <w:szCs w:val="24"/>
        </w:rPr>
        <w:t xml:space="preserve"> </w:t>
      </w:r>
      <w:r w:rsidR="1ED881D6" w:rsidRPr="00973781">
        <w:rPr>
          <w:rFonts w:ascii="Aptos" w:eastAsia="Times New Roman" w:hAnsi="Aptos" w:cs="Times New Roman"/>
          <w:sz w:val="24"/>
          <w:szCs w:val="24"/>
        </w:rPr>
        <w:t>līgumā</w:t>
      </w:r>
      <w:r w:rsidR="332D3E0B" w:rsidRPr="00973781">
        <w:rPr>
          <w:rFonts w:ascii="Aptos" w:eastAsia="Times New Roman" w:hAnsi="Aptos" w:cs="Times New Roman"/>
          <w:sz w:val="24"/>
          <w:szCs w:val="24"/>
        </w:rPr>
        <w:t xml:space="preserve"> (ja attiecināms)</w:t>
      </w:r>
      <w:r w:rsidR="1ED881D6" w:rsidRPr="00973781">
        <w:rPr>
          <w:rFonts w:ascii="Aptos" w:eastAsia="Times New Roman" w:hAnsi="Aptos" w:cs="Times New Roman"/>
          <w:sz w:val="24"/>
          <w:szCs w:val="24"/>
        </w:rPr>
        <w:t xml:space="preserve"> pēc</w:t>
      </w:r>
      <w:r w:rsidR="4A3B682C" w:rsidRPr="00973781">
        <w:rPr>
          <w:rFonts w:ascii="Aptos" w:eastAsia="Times New Roman" w:hAnsi="Aptos" w:cs="Times New Roman"/>
          <w:sz w:val="24"/>
          <w:szCs w:val="24"/>
        </w:rPr>
        <w:t xml:space="preserve"> </w:t>
      </w:r>
      <w:r w:rsidR="4A3B682C" w:rsidRPr="00973781">
        <w:rPr>
          <w:rFonts w:ascii="Aptos" w:hAnsi="Aptos" w:cs="Times New Roman"/>
          <w:i/>
          <w:iCs/>
          <w:sz w:val="24"/>
          <w:szCs w:val="24"/>
        </w:rPr>
        <w:t>Vienošanās/Līgum</w:t>
      </w:r>
      <w:r w:rsidR="79DF452D" w:rsidRPr="00973781">
        <w:rPr>
          <w:rFonts w:ascii="Aptos" w:hAnsi="Aptos" w:cs="Times New Roman"/>
          <w:i/>
          <w:iCs/>
          <w:sz w:val="24"/>
          <w:szCs w:val="24"/>
        </w:rPr>
        <w:t>a</w:t>
      </w:r>
      <w:r w:rsidR="7FF48263" w:rsidRPr="00973781">
        <w:rPr>
          <w:rFonts w:ascii="Aptos" w:eastAsia="Open Sans" w:hAnsi="Aptos" w:cs="Open Sans"/>
          <w:b/>
          <w:bCs/>
          <w:color w:val="000000" w:themeColor="text1"/>
          <w:sz w:val="24"/>
          <w:szCs w:val="24"/>
        </w:rPr>
        <w:t xml:space="preserve"> </w:t>
      </w:r>
      <w:r w:rsidR="42B89619" w:rsidRPr="00973781">
        <w:rPr>
          <w:rFonts w:ascii="Aptos" w:eastAsia="Times New Roman" w:hAnsi="Aptos" w:cs="Times New Roman"/>
          <w:color w:val="000000" w:themeColor="text1"/>
          <w:sz w:val="24"/>
          <w:szCs w:val="24"/>
        </w:rPr>
        <w:t>noslēg</w:t>
      </w:r>
      <w:r w:rsidR="63630C99" w:rsidRPr="00973781">
        <w:rPr>
          <w:rFonts w:ascii="Aptos" w:eastAsia="Times New Roman" w:hAnsi="Aptos" w:cs="Times New Roman"/>
          <w:color w:val="000000" w:themeColor="text1"/>
          <w:sz w:val="24"/>
          <w:szCs w:val="24"/>
        </w:rPr>
        <w:t>šanas</w:t>
      </w:r>
      <w:r w:rsidR="00F00CED" w:rsidRPr="00973781">
        <w:rPr>
          <w:rFonts w:ascii="Aptos" w:eastAsia="Times New Roman" w:hAnsi="Aptos" w:cs="Times New Roman"/>
          <w:color w:val="000000" w:themeColor="text1"/>
          <w:sz w:val="24"/>
          <w:szCs w:val="24"/>
        </w:rPr>
        <w:t>.</w:t>
      </w:r>
    </w:p>
    <w:p w14:paraId="54A976A9" w14:textId="46CF7BEF" w:rsidR="00956878" w:rsidRPr="00973781" w:rsidRDefault="06BEEDCF" w:rsidP="00621A50">
      <w:pPr>
        <w:pStyle w:val="ListParagraph"/>
        <w:numPr>
          <w:ilvl w:val="1"/>
          <w:numId w:val="53"/>
        </w:numPr>
        <w:jc w:val="both"/>
        <w:rPr>
          <w:rFonts w:ascii="Aptos" w:eastAsia="Times New Roman" w:hAnsi="Aptos" w:cs="Times New Roman"/>
          <w:sz w:val="24"/>
          <w:szCs w:val="24"/>
        </w:rPr>
      </w:pPr>
      <w:r w:rsidRPr="00973781">
        <w:rPr>
          <w:rFonts w:ascii="Aptos" w:eastAsia="Times New Roman" w:hAnsi="Aptos" w:cs="Times New Roman"/>
          <w:sz w:val="24"/>
          <w:szCs w:val="24"/>
        </w:rPr>
        <w:t xml:space="preserve">Finansējuma saņēmējs ir atbildīgs par </w:t>
      </w:r>
      <w:r w:rsidR="2B733CD8" w:rsidRPr="00973781">
        <w:rPr>
          <w:rFonts w:ascii="Aptos" w:eastAsia="Times New Roman" w:hAnsi="Aptos" w:cs="Times New Roman"/>
          <w:sz w:val="24"/>
          <w:szCs w:val="24"/>
        </w:rPr>
        <w:t>p</w:t>
      </w:r>
      <w:r w:rsidRPr="00973781">
        <w:rPr>
          <w:rFonts w:ascii="Aptos" w:eastAsia="Times New Roman" w:hAnsi="Aptos" w:cs="Times New Roman"/>
          <w:sz w:val="24"/>
          <w:szCs w:val="24"/>
        </w:rPr>
        <w:t>rojekta finanšu vadīšanu</w:t>
      </w:r>
      <w:r w:rsidR="77AB63B7" w:rsidRPr="00973781">
        <w:rPr>
          <w:rFonts w:ascii="Aptos" w:eastAsia="Times New Roman" w:hAnsi="Aptos" w:cs="Times New Roman"/>
          <w:sz w:val="24"/>
          <w:szCs w:val="24"/>
        </w:rPr>
        <w:t xml:space="preserve"> un</w:t>
      </w:r>
      <w:r w:rsidRPr="00973781">
        <w:rPr>
          <w:rFonts w:ascii="Aptos" w:eastAsia="Times New Roman" w:hAnsi="Aptos" w:cs="Times New Roman"/>
          <w:sz w:val="24"/>
          <w:szCs w:val="24"/>
        </w:rPr>
        <w:t xml:space="preserve"> īstenojot </w:t>
      </w:r>
      <w:r w:rsidR="0F04BC40" w:rsidRPr="00973781">
        <w:rPr>
          <w:rFonts w:ascii="Aptos" w:eastAsia="Times New Roman" w:hAnsi="Aptos" w:cs="Times New Roman"/>
          <w:sz w:val="24"/>
          <w:szCs w:val="24"/>
        </w:rPr>
        <w:t>p</w:t>
      </w:r>
      <w:r w:rsidRPr="00973781">
        <w:rPr>
          <w:rFonts w:ascii="Aptos" w:eastAsia="Times New Roman" w:hAnsi="Aptos" w:cs="Times New Roman"/>
          <w:sz w:val="24"/>
          <w:szCs w:val="24"/>
        </w:rPr>
        <w:t xml:space="preserve">rojektu, uzskaita attiecināmos izdevumus, ar </w:t>
      </w:r>
      <w:r w:rsidR="04F0D281" w:rsidRPr="00973781">
        <w:rPr>
          <w:rFonts w:ascii="Aptos" w:eastAsia="Times New Roman" w:hAnsi="Aptos" w:cs="Times New Roman"/>
          <w:sz w:val="24"/>
          <w:szCs w:val="24"/>
        </w:rPr>
        <w:t>p</w:t>
      </w:r>
      <w:r w:rsidRPr="00973781">
        <w:rPr>
          <w:rFonts w:ascii="Aptos" w:eastAsia="Times New Roman" w:hAnsi="Aptos" w:cs="Times New Roman"/>
          <w:sz w:val="24"/>
          <w:szCs w:val="24"/>
        </w:rPr>
        <w:t xml:space="preserve">rojektu saistītos ieņēmumus, izmaksas, naudas plūsmas savā grāmatvedības uzskaitē saskaņā ar normatīvo aktu prasībām un vispārpieņemtajiem grāmatvedības kārtošanas principiem tā, lai tos būtu 3 iespējams </w:t>
      </w:r>
      <w:r w:rsidRPr="00973781">
        <w:rPr>
          <w:rFonts w:ascii="Aptos" w:eastAsia="Times New Roman" w:hAnsi="Aptos" w:cs="Times New Roman"/>
          <w:sz w:val="24"/>
          <w:szCs w:val="24"/>
        </w:rPr>
        <w:lastRenderedPageBreak/>
        <w:t xml:space="preserve">identificēt, nodalīt no pārējām izmaksām, ieņēmumiem, izdevumiem, naudas plūsmām un pārbaudīt. </w:t>
      </w:r>
    </w:p>
    <w:p w14:paraId="547C552E" w14:textId="0E2659B8" w:rsidR="00956878" w:rsidRPr="00973781" w:rsidRDefault="06BEEDCF" w:rsidP="00621A50">
      <w:pPr>
        <w:pStyle w:val="ListParagraph"/>
        <w:numPr>
          <w:ilvl w:val="1"/>
          <w:numId w:val="53"/>
        </w:numPr>
        <w:jc w:val="both"/>
        <w:rPr>
          <w:rFonts w:ascii="Aptos" w:eastAsia="Times New Roman" w:hAnsi="Aptos" w:cs="Times New Roman"/>
          <w:i/>
          <w:iCs/>
          <w:sz w:val="24"/>
          <w:szCs w:val="24"/>
        </w:rPr>
      </w:pPr>
      <w:r w:rsidRPr="00973781">
        <w:rPr>
          <w:rFonts w:ascii="Aptos" w:eastAsia="Times New Roman" w:hAnsi="Aptos" w:cs="Times New Roman"/>
          <w:sz w:val="24"/>
          <w:szCs w:val="24"/>
        </w:rPr>
        <w:t xml:space="preserve">Visos ar </w:t>
      </w:r>
      <w:r w:rsidR="5B4C2CBB" w:rsidRPr="00973781">
        <w:rPr>
          <w:rFonts w:ascii="Aptos" w:eastAsia="Times New Roman" w:hAnsi="Aptos" w:cs="Times New Roman"/>
          <w:sz w:val="24"/>
          <w:szCs w:val="24"/>
        </w:rPr>
        <w:t>p</w:t>
      </w:r>
      <w:r w:rsidRPr="00973781">
        <w:rPr>
          <w:rFonts w:ascii="Aptos" w:eastAsia="Times New Roman" w:hAnsi="Aptos" w:cs="Times New Roman"/>
          <w:sz w:val="24"/>
          <w:szCs w:val="24"/>
        </w:rPr>
        <w:t xml:space="preserve">rojekta ieviešanu saistītajos </w:t>
      </w:r>
      <w:r w:rsidR="5387EFB4" w:rsidRPr="00973781">
        <w:rPr>
          <w:rFonts w:ascii="Aptos" w:eastAsia="Times New Roman" w:hAnsi="Aptos" w:cs="Times New Roman"/>
          <w:sz w:val="24"/>
          <w:szCs w:val="24"/>
        </w:rPr>
        <w:t xml:space="preserve">finanšu </w:t>
      </w:r>
      <w:r w:rsidRPr="00973781">
        <w:rPr>
          <w:rFonts w:ascii="Aptos" w:eastAsia="Times New Roman" w:hAnsi="Aptos" w:cs="Times New Roman"/>
          <w:sz w:val="24"/>
          <w:szCs w:val="24"/>
        </w:rPr>
        <w:t xml:space="preserve">dokumentos norāda </w:t>
      </w:r>
      <w:r w:rsidR="73D4465B" w:rsidRPr="00973781">
        <w:rPr>
          <w:rFonts w:ascii="Aptos" w:eastAsia="Times New Roman" w:hAnsi="Aptos" w:cs="Times New Roman"/>
          <w:sz w:val="24"/>
          <w:szCs w:val="24"/>
        </w:rPr>
        <w:t>p</w:t>
      </w:r>
      <w:r w:rsidRPr="00973781">
        <w:rPr>
          <w:rFonts w:ascii="Aptos" w:eastAsia="Times New Roman" w:hAnsi="Aptos" w:cs="Times New Roman"/>
          <w:sz w:val="24"/>
          <w:szCs w:val="24"/>
        </w:rPr>
        <w:t>rojekta identifikācijas numuru.</w:t>
      </w:r>
      <w:r w:rsidR="0FD812E9" w:rsidRPr="00973781">
        <w:rPr>
          <w:rFonts w:ascii="Aptos" w:eastAsia="Times New Roman" w:hAnsi="Aptos" w:cs="Times New Roman"/>
          <w:sz w:val="24"/>
          <w:szCs w:val="24"/>
        </w:rPr>
        <w:t xml:space="preserve"> </w:t>
      </w:r>
    </w:p>
    <w:p w14:paraId="454B5A62" w14:textId="3D588D26" w:rsidR="280C1634" w:rsidRPr="00973781" w:rsidRDefault="436F67B3" w:rsidP="00621A50">
      <w:pPr>
        <w:pStyle w:val="ListParagraph"/>
        <w:numPr>
          <w:ilvl w:val="1"/>
          <w:numId w:val="53"/>
        </w:numPr>
        <w:jc w:val="both"/>
        <w:rPr>
          <w:rFonts w:ascii="Aptos" w:hAnsi="Aptos"/>
        </w:rPr>
      </w:pPr>
      <w:r w:rsidRPr="00973781">
        <w:rPr>
          <w:rFonts w:ascii="Aptos" w:eastAsia="Times New Roman" w:hAnsi="Aptos" w:cs="Times New Roman"/>
          <w:color w:val="000000" w:themeColor="text1"/>
          <w:sz w:val="24"/>
          <w:szCs w:val="24"/>
        </w:rPr>
        <w:t xml:space="preserve">Projekta izmaksas ir attiecināmas no MK noteikumu Nr. 889 spēkā stāšanās dienas, ievērojot, ka projektā neiekļauj darbības, kas </w:t>
      </w:r>
      <w:r w:rsidRPr="00973781">
        <w:rPr>
          <w:rFonts w:ascii="Aptos" w:eastAsia="Times New Roman" w:hAnsi="Aptos" w:cs="Times New Roman"/>
          <w:i/>
          <w:iCs/>
          <w:sz w:val="24"/>
          <w:szCs w:val="24"/>
        </w:rPr>
        <w:t>Vienošanās/Līguma</w:t>
      </w:r>
      <w:r w:rsidRPr="00973781">
        <w:rPr>
          <w:rFonts w:ascii="Aptos" w:eastAsia="Times New Roman" w:hAnsi="Aptos" w:cs="Times New Roman"/>
          <w:sz w:val="24"/>
          <w:szCs w:val="24"/>
        </w:rPr>
        <w:t xml:space="preserve"> </w:t>
      </w:r>
      <w:r w:rsidRPr="00973781">
        <w:rPr>
          <w:rFonts w:ascii="Aptos" w:eastAsia="Times New Roman" w:hAnsi="Aptos" w:cs="Times New Roman"/>
          <w:color w:val="000000" w:themeColor="text1"/>
          <w:sz w:val="24"/>
          <w:szCs w:val="24"/>
        </w:rPr>
        <w:t>par projekta īstenošanu noslēgšanas brīdī ir pabeigtas.</w:t>
      </w:r>
    </w:p>
    <w:p w14:paraId="146E6BF5" w14:textId="6C624790" w:rsidR="00D86D21" w:rsidRPr="00973781" w:rsidRDefault="00D07DA8" w:rsidP="00621A50">
      <w:pPr>
        <w:pStyle w:val="Heading1"/>
        <w:numPr>
          <w:ilvl w:val="0"/>
          <w:numId w:val="53"/>
        </w:numPr>
        <w:rPr>
          <w:rFonts w:ascii="Aptos" w:hAnsi="Aptos"/>
        </w:rPr>
      </w:pPr>
      <w:r w:rsidRPr="00973781">
        <w:rPr>
          <w:rFonts w:ascii="Aptos" w:hAnsi="Aptos"/>
        </w:rPr>
        <w:t>FINANSĒJUMA SAŅĒMĒJA PIENĀKUMI UN TIESĪBAS</w:t>
      </w:r>
    </w:p>
    <w:p w14:paraId="49E4CD61" w14:textId="45A13B92" w:rsidR="00D86D21" w:rsidRPr="00973781" w:rsidRDefault="4DFE95FF" w:rsidP="00621A50">
      <w:pPr>
        <w:pStyle w:val="ListParagraph"/>
        <w:numPr>
          <w:ilvl w:val="1"/>
          <w:numId w:val="53"/>
        </w:numPr>
        <w:jc w:val="both"/>
        <w:rPr>
          <w:rFonts w:ascii="Aptos" w:hAnsi="Aptos" w:cs="Times New Roman"/>
          <w:b/>
          <w:bCs/>
          <w:color w:val="FF0000"/>
          <w:sz w:val="24"/>
          <w:szCs w:val="24"/>
        </w:rPr>
      </w:pPr>
      <w:r w:rsidRPr="00973781">
        <w:rPr>
          <w:rFonts w:ascii="Aptos" w:hAnsi="Aptos" w:cs="Times New Roman"/>
          <w:b/>
          <w:bCs/>
          <w:sz w:val="24"/>
          <w:szCs w:val="24"/>
        </w:rPr>
        <w:t>Finansējuma saņēmēja pienākumi:</w:t>
      </w:r>
      <w:r w:rsidR="17768579" w:rsidRPr="00973781">
        <w:rPr>
          <w:rFonts w:ascii="Aptos" w:hAnsi="Aptos" w:cs="Times New Roman"/>
          <w:b/>
          <w:bCs/>
          <w:sz w:val="24"/>
          <w:szCs w:val="24"/>
        </w:rPr>
        <w:t xml:space="preserve"> </w:t>
      </w:r>
      <w:r w:rsidR="17723BE8" w:rsidRPr="00973781">
        <w:rPr>
          <w:rFonts w:ascii="Aptos" w:hAnsi="Aptos" w:cs="Times New Roman"/>
          <w:b/>
          <w:bCs/>
          <w:i/>
          <w:iCs/>
          <w:sz w:val="24"/>
          <w:szCs w:val="24"/>
        </w:rPr>
        <w:t>(iekļauj punktus atbilstoši projekta specifikai</w:t>
      </w:r>
      <w:r w:rsidR="7D6CB88D" w:rsidRPr="00973781">
        <w:rPr>
          <w:rFonts w:ascii="Aptos" w:hAnsi="Aptos" w:cs="Times New Roman"/>
          <w:b/>
          <w:bCs/>
          <w:i/>
          <w:iCs/>
          <w:sz w:val="24"/>
          <w:szCs w:val="24"/>
        </w:rPr>
        <w:t>,</w:t>
      </w:r>
      <w:r w:rsidR="17723BE8" w:rsidRPr="00973781">
        <w:rPr>
          <w:rFonts w:ascii="Aptos" w:hAnsi="Aptos" w:cs="Times New Roman"/>
          <w:b/>
          <w:bCs/>
          <w:i/>
          <w:iCs/>
          <w:sz w:val="24"/>
          <w:szCs w:val="24"/>
        </w:rPr>
        <w:t xml:space="preserve"> finansējuma saņēmēja un sadarbības partnera</w:t>
      </w:r>
      <w:r w:rsidR="7E1E7D45" w:rsidRPr="00973781">
        <w:rPr>
          <w:rFonts w:ascii="Aptos" w:hAnsi="Aptos" w:cs="Times New Roman"/>
          <w:b/>
          <w:bCs/>
          <w:i/>
          <w:iCs/>
          <w:sz w:val="24"/>
          <w:szCs w:val="24"/>
        </w:rPr>
        <w:t xml:space="preserve"> plānotajiem uzdevumiem projekta īstenošanas laikā)</w:t>
      </w:r>
    </w:p>
    <w:p w14:paraId="46986CDA" w14:textId="6B790425" w:rsidR="732A379E" w:rsidRPr="00973781" w:rsidRDefault="732A379E" w:rsidP="00621A50">
      <w:pPr>
        <w:pStyle w:val="ListParagraph"/>
        <w:numPr>
          <w:ilvl w:val="2"/>
          <w:numId w:val="53"/>
        </w:numPr>
        <w:ind w:hanging="657"/>
        <w:jc w:val="both"/>
        <w:rPr>
          <w:rFonts w:ascii="Aptos" w:eastAsia="Times New Roman" w:hAnsi="Aptos" w:cs="Times New Roman"/>
          <w:sz w:val="24"/>
          <w:szCs w:val="24"/>
        </w:rPr>
      </w:pPr>
      <w:r w:rsidRPr="00973781">
        <w:rPr>
          <w:rFonts w:ascii="Aptos" w:eastAsia="Times New Roman" w:hAnsi="Aptos" w:cs="Times New Roman"/>
          <w:sz w:val="24"/>
          <w:szCs w:val="24"/>
        </w:rPr>
        <w:t xml:space="preserve">iesniegt projekta iesniegumu projektu iesniegumu atlases ietvaros, </w:t>
      </w:r>
      <w:r w:rsidR="009C5FE1" w:rsidRPr="00973781">
        <w:rPr>
          <w:rFonts w:ascii="Aptos" w:eastAsia="Times New Roman" w:hAnsi="Aptos" w:cs="Times New Roman"/>
          <w:sz w:val="24"/>
          <w:szCs w:val="24"/>
        </w:rPr>
        <w:t xml:space="preserve">nepieciešamo informāciju sagatavojot </w:t>
      </w:r>
      <w:r w:rsidRPr="00973781">
        <w:rPr>
          <w:rFonts w:ascii="Aptos" w:eastAsia="Times New Roman" w:hAnsi="Aptos" w:cs="Times New Roman"/>
          <w:sz w:val="24"/>
          <w:szCs w:val="24"/>
        </w:rPr>
        <w:t>un saskaņojot ar Sadarbības partneri;</w:t>
      </w:r>
    </w:p>
    <w:p w14:paraId="7ADB903C" w14:textId="74FD535D" w:rsidR="732A379E" w:rsidRPr="00973781" w:rsidRDefault="732A379E" w:rsidP="00621A50">
      <w:pPr>
        <w:pStyle w:val="ListParagraph"/>
        <w:numPr>
          <w:ilvl w:val="2"/>
          <w:numId w:val="53"/>
        </w:numPr>
        <w:ind w:hanging="657"/>
        <w:jc w:val="both"/>
        <w:rPr>
          <w:rFonts w:ascii="Aptos" w:eastAsia="Times New Roman" w:hAnsi="Aptos" w:cs="Times New Roman"/>
          <w:sz w:val="24"/>
          <w:szCs w:val="24"/>
        </w:rPr>
      </w:pPr>
      <w:r w:rsidRPr="00973781">
        <w:rPr>
          <w:rFonts w:ascii="Aptos" w:eastAsia="Times New Roman" w:hAnsi="Aptos" w:cs="Times New Roman"/>
          <w:sz w:val="24"/>
          <w:szCs w:val="24"/>
        </w:rPr>
        <w:t xml:space="preserve">noslēgt </w:t>
      </w:r>
      <w:r w:rsidRPr="00973781">
        <w:rPr>
          <w:rFonts w:ascii="Aptos" w:eastAsia="Times New Roman" w:hAnsi="Aptos" w:cs="Times New Roman"/>
          <w:i/>
          <w:iCs/>
          <w:sz w:val="24"/>
          <w:szCs w:val="24"/>
        </w:rPr>
        <w:t>Vienošanos/Līgumu</w:t>
      </w:r>
      <w:r w:rsidRPr="00973781">
        <w:rPr>
          <w:rFonts w:ascii="Aptos" w:eastAsia="Times New Roman" w:hAnsi="Aptos" w:cs="Times New Roman"/>
          <w:sz w:val="24"/>
          <w:szCs w:val="24"/>
        </w:rPr>
        <w:t xml:space="preserve"> par projekta ieviešanu ar Sadarbības iestādi; </w:t>
      </w:r>
    </w:p>
    <w:p w14:paraId="1443E89F" w14:textId="25B67091" w:rsidR="001E5AF3" w:rsidRPr="00973781" w:rsidRDefault="4DD4AA92" w:rsidP="00A71831">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3(trīs) darba dienu laikā pēc Sadarbības iestādes lēmuma par projekta vērtēšanas rezultātu saņemšanu, iesniegt to Partnerim;</w:t>
      </w:r>
    </w:p>
    <w:p w14:paraId="211EB14D" w14:textId="037D8A7E" w:rsidR="4DD4AA92" w:rsidRPr="00973781" w:rsidRDefault="4DD4AA92" w:rsidP="00A71831">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 xml:space="preserve">3(trīs) darba dienu laikā pēc </w:t>
      </w:r>
      <w:r w:rsidRPr="00973781">
        <w:rPr>
          <w:rFonts w:ascii="Aptos" w:hAnsi="Aptos" w:cs="Times New Roman"/>
          <w:i/>
          <w:iCs/>
          <w:sz w:val="24"/>
          <w:szCs w:val="24"/>
        </w:rPr>
        <w:t>Vienošanās/Līguma</w:t>
      </w:r>
      <w:r w:rsidRPr="00973781">
        <w:rPr>
          <w:rFonts w:ascii="Aptos" w:hAnsi="Aptos" w:cs="Times New Roman"/>
          <w:sz w:val="24"/>
          <w:szCs w:val="24"/>
        </w:rPr>
        <w:t xml:space="preserve"> ar Sadarbības iestādi    noslēgšanas, iesniegt to Partnerim;</w:t>
      </w:r>
    </w:p>
    <w:p w14:paraId="2259B3D9" w14:textId="6C86FC4B" w:rsidR="732A379E" w:rsidRPr="00973781" w:rsidRDefault="732A379E" w:rsidP="00A71831">
      <w:pPr>
        <w:pStyle w:val="ListParagraph"/>
        <w:numPr>
          <w:ilvl w:val="2"/>
          <w:numId w:val="53"/>
        </w:numPr>
        <w:ind w:hanging="657"/>
        <w:jc w:val="both"/>
        <w:rPr>
          <w:rFonts w:ascii="Aptos" w:eastAsia="Times New Roman" w:hAnsi="Aptos" w:cs="Times New Roman"/>
          <w:sz w:val="24"/>
          <w:szCs w:val="24"/>
        </w:rPr>
      </w:pPr>
      <w:r w:rsidRPr="00973781">
        <w:rPr>
          <w:rFonts w:ascii="Aptos" w:eastAsia="Times New Roman" w:hAnsi="Aptos" w:cs="Times New Roman"/>
          <w:sz w:val="24"/>
          <w:szCs w:val="24"/>
        </w:rPr>
        <w:t xml:space="preserve">nodrošināt </w:t>
      </w:r>
      <w:r w:rsidR="0F83D046" w:rsidRPr="00973781">
        <w:rPr>
          <w:rFonts w:ascii="Aptos" w:eastAsia="Times New Roman" w:hAnsi="Aptos" w:cs="Times New Roman"/>
          <w:sz w:val="24"/>
          <w:szCs w:val="24"/>
        </w:rPr>
        <w:t>p</w:t>
      </w:r>
      <w:r w:rsidRPr="00973781">
        <w:rPr>
          <w:rFonts w:ascii="Aptos" w:eastAsia="Times New Roman" w:hAnsi="Aptos" w:cs="Times New Roman"/>
          <w:sz w:val="24"/>
          <w:szCs w:val="24"/>
        </w:rPr>
        <w:t xml:space="preserve">rojekta ieviešanu, veicot tā vispārējo vadību, t.sk. izveidot </w:t>
      </w:r>
      <w:r w:rsidR="03B997C0" w:rsidRPr="00973781">
        <w:rPr>
          <w:rFonts w:ascii="Aptos" w:eastAsia="Times New Roman" w:hAnsi="Aptos" w:cs="Times New Roman"/>
          <w:sz w:val="24"/>
          <w:szCs w:val="24"/>
        </w:rPr>
        <w:t>p</w:t>
      </w:r>
      <w:r w:rsidRPr="00973781">
        <w:rPr>
          <w:rFonts w:ascii="Aptos" w:eastAsia="Times New Roman" w:hAnsi="Aptos" w:cs="Times New Roman"/>
          <w:sz w:val="24"/>
          <w:szCs w:val="24"/>
        </w:rPr>
        <w:t xml:space="preserve">rojekta vadības grupu, kura veic visas nepieciešamās darbības </w:t>
      </w:r>
      <w:r w:rsidR="2BD8259C" w:rsidRPr="00973781">
        <w:rPr>
          <w:rFonts w:ascii="Aptos" w:eastAsia="Times New Roman" w:hAnsi="Aptos" w:cs="Times New Roman"/>
          <w:sz w:val="24"/>
          <w:szCs w:val="24"/>
        </w:rPr>
        <w:t>p</w:t>
      </w:r>
      <w:r w:rsidRPr="00973781">
        <w:rPr>
          <w:rFonts w:ascii="Aptos" w:eastAsia="Times New Roman" w:hAnsi="Aptos" w:cs="Times New Roman"/>
          <w:sz w:val="24"/>
          <w:szCs w:val="24"/>
        </w:rPr>
        <w:t>rojekta veiksmīgai ieviešanai;</w:t>
      </w:r>
    </w:p>
    <w:p w14:paraId="3D8DD1A0" w14:textId="78EE6922" w:rsidR="732A379E" w:rsidRPr="00973781" w:rsidRDefault="732A379E" w:rsidP="00A71831">
      <w:pPr>
        <w:pStyle w:val="ListParagraph"/>
        <w:numPr>
          <w:ilvl w:val="2"/>
          <w:numId w:val="53"/>
        </w:numPr>
        <w:ind w:hanging="657"/>
        <w:jc w:val="both"/>
        <w:rPr>
          <w:rFonts w:ascii="Aptos" w:eastAsia="Times New Roman" w:hAnsi="Aptos" w:cs="Times New Roman"/>
          <w:sz w:val="24"/>
          <w:szCs w:val="24"/>
        </w:rPr>
      </w:pPr>
      <w:r w:rsidRPr="00973781">
        <w:rPr>
          <w:rFonts w:ascii="Aptos" w:eastAsia="Times New Roman" w:hAnsi="Aptos" w:cs="Times New Roman"/>
          <w:sz w:val="24"/>
          <w:szCs w:val="24"/>
        </w:rPr>
        <w:t xml:space="preserve">veikt visas citas normatīvajos aktos noteiktās darbības veiksmīgai </w:t>
      </w:r>
      <w:r w:rsidR="31C74B23" w:rsidRPr="00973781">
        <w:rPr>
          <w:rFonts w:ascii="Aptos" w:eastAsia="Times New Roman" w:hAnsi="Aptos" w:cs="Times New Roman"/>
          <w:sz w:val="24"/>
          <w:szCs w:val="24"/>
        </w:rPr>
        <w:t>p</w:t>
      </w:r>
      <w:r w:rsidRPr="00973781">
        <w:rPr>
          <w:rFonts w:ascii="Aptos" w:eastAsia="Times New Roman" w:hAnsi="Aptos" w:cs="Times New Roman"/>
          <w:sz w:val="24"/>
          <w:szCs w:val="24"/>
        </w:rPr>
        <w:t>rojekta ieviešanai un darbību īstenošanai;</w:t>
      </w:r>
    </w:p>
    <w:p w14:paraId="03397E5B" w14:textId="0660B9A5" w:rsidR="00050935" w:rsidRPr="00973781" w:rsidRDefault="504794EA" w:rsidP="00A71831">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nodrošināt</w:t>
      </w:r>
      <w:r w:rsidR="6B806284" w:rsidRPr="00973781">
        <w:rPr>
          <w:rFonts w:ascii="Aptos" w:hAnsi="Aptos" w:cs="Times New Roman"/>
          <w:sz w:val="24"/>
          <w:szCs w:val="24"/>
        </w:rPr>
        <w:t xml:space="preserve"> atbildī</w:t>
      </w:r>
      <w:r w:rsidRPr="00973781">
        <w:rPr>
          <w:rFonts w:ascii="Aptos" w:hAnsi="Aptos" w:cs="Times New Roman"/>
          <w:sz w:val="24"/>
          <w:szCs w:val="24"/>
        </w:rPr>
        <w:t>bu</w:t>
      </w:r>
      <w:r w:rsidR="6B806284" w:rsidRPr="00973781">
        <w:rPr>
          <w:rFonts w:ascii="Aptos" w:hAnsi="Aptos" w:cs="Times New Roman"/>
          <w:sz w:val="24"/>
          <w:szCs w:val="24"/>
        </w:rPr>
        <w:t xml:space="preserve"> par </w:t>
      </w:r>
      <w:r w:rsidR="00F375C8" w:rsidRPr="00973781">
        <w:rPr>
          <w:rFonts w:ascii="Aptos" w:hAnsi="Aptos" w:cs="Times New Roman"/>
          <w:sz w:val="24"/>
          <w:szCs w:val="24"/>
        </w:rPr>
        <w:t>P</w:t>
      </w:r>
      <w:r w:rsidR="6B806284" w:rsidRPr="00973781">
        <w:rPr>
          <w:rFonts w:ascii="Aptos" w:hAnsi="Aptos" w:cs="Times New Roman"/>
          <w:sz w:val="24"/>
          <w:szCs w:val="24"/>
        </w:rPr>
        <w:t>rojekta finanšu vadīšanu</w:t>
      </w:r>
      <w:r w:rsidRPr="00973781">
        <w:rPr>
          <w:rFonts w:ascii="Aptos" w:hAnsi="Aptos" w:cs="Times New Roman"/>
          <w:sz w:val="24"/>
          <w:szCs w:val="24"/>
        </w:rPr>
        <w:t>, proti</w:t>
      </w:r>
      <w:r w:rsidR="6B806284" w:rsidRPr="00973781">
        <w:rPr>
          <w:rFonts w:ascii="Aptos" w:hAnsi="Aptos" w:cs="Times New Roman"/>
          <w:sz w:val="24"/>
          <w:szCs w:val="24"/>
        </w:rPr>
        <w:t xml:space="preserve">, īstenojot  </w:t>
      </w:r>
      <w:r w:rsidR="00F375C8" w:rsidRPr="00973781">
        <w:rPr>
          <w:rFonts w:ascii="Aptos" w:hAnsi="Aptos" w:cs="Times New Roman"/>
          <w:sz w:val="24"/>
          <w:szCs w:val="24"/>
        </w:rPr>
        <w:t>P</w:t>
      </w:r>
      <w:r w:rsidR="6B806284" w:rsidRPr="00973781">
        <w:rPr>
          <w:rFonts w:ascii="Aptos" w:hAnsi="Aptos" w:cs="Times New Roman"/>
          <w:sz w:val="24"/>
          <w:szCs w:val="24"/>
        </w:rPr>
        <w:t>rojektu,  uzskait</w:t>
      </w:r>
      <w:r w:rsidR="24BABE4A" w:rsidRPr="00973781">
        <w:rPr>
          <w:rFonts w:ascii="Aptos" w:hAnsi="Aptos" w:cs="Times New Roman"/>
          <w:sz w:val="24"/>
          <w:szCs w:val="24"/>
        </w:rPr>
        <w:t>īt</w:t>
      </w:r>
      <w:r w:rsidR="6B806284" w:rsidRPr="00973781">
        <w:rPr>
          <w:rFonts w:ascii="Aptos" w:hAnsi="Aptos" w:cs="Times New Roman"/>
          <w:sz w:val="24"/>
          <w:szCs w:val="24"/>
        </w:rPr>
        <w:t xml:space="preserve">  attiecināmos  izdevumus,  ar  </w:t>
      </w:r>
      <w:r w:rsidR="00F375C8" w:rsidRPr="00973781">
        <w:rPr>
          <w:rFonts w:ascii="Aptos" w:hAnsi="Aptos" w:cs="Times New Roman"/>
          <w:sz w:val="24"/>
          <w:szCs w:val="24"/>
        </w:rPr>
        <w:t>P</w:t>
      </w:r>
      <w:r w:rsidR="6B806284" w:rsidRPr="00973781">
        <w:rPr>
          <w:rFonts w:ascii="Aptos" w:hAnsi="Aptos" w:cs="Times New Roman"/>
          <w:sz w:val="24"/>
          <w:szCs w:val="24"/>
        </w:rPr>
        <w:t>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A2690DC" w:rsidRPr="00973781">
        <w:rPr>
          <w:rFonts w:ascii="Aptos" w:hAnsi="Aptos" w:cs="Times New Roman"/>
          <w:sz w:val="24"/>
          <w:szCs w:val="24"/>
        </w:rPr>
        <w:t>;</w:t>
      </w:r>
    </w:p>
    <w:p w14:paraId="75B52A40" w14:textId="40445C90" w:rsidR="23F8C576" w:rsidRPr="00973781" w:rsidRDefault="23F8C576" w:rsidP="00A71831">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veikt Projekta kvalitātes un risku vadību, t.sk., projektēšanas un būvniecības kvalitātes risku vadību;</w:t>
      </w:r>
    </w:p>
    <w:p w14:paraId="57A1EF37" w14:textId="61495852" w:rsidR="23F8C576" w:rsidRPr="00973781" w:rsidRDefault="23F8C576" w:rsidP="00A71831">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nodrošināt Projekta vadību  un īstenošanu atbilstoši M</w:t>
      </w:r>
      <w:r w:rsidR="009F2206" w:rsidRPr="00973781">
        <w:rPr>
          <w:rFonts w:ascii="Aptos" w:hAnsi="Aptos" w:cs="Times New Roman"/>
          <w:sz w:val="24"/>
          <w:szCs w:val="24"/>
        </w:rPr>
        <w:t>K</w:t>
      </w:r>
      <w:r w:rsidRPr="00973781">
        <w:rPr>
          <w:rFonts w:ascii="Aptos" w:hAnsi="Aptos" w:cs="Times New Roman"/>
          <w:sz w:val="24"/>
          <w:szCs w:val="24"/>
        </w:rPr>
        <w:t xml:space="preserve"> noteikumu</w:t>
      </w:r>
      <w:r w:rsidR="00FA1FC0" w:rsidRPr="00973781">
        <w:rPr>
          <w:rFonts w:ascii="Aptos" w:hAnsi="Aptos" w:cs="Times New Roman"/>
          <w:sz w:val="24"/>
          <w:szCs w:val="24"/>
        </w:rPr>
        <w:t xml:space="preserve"> </w:t>
      </w:r>
      <w:r w:rsidR="00364118" w:rsidRPr="00973781">
        <w:rPr>
          <w:rFonts w:ascii="Aptos" w:hAnsi="Aptos" w:cs="Times New Roman"/>
          <w:sz w:val="24"/>
          <w:szCs w:val="24"/>
        </w:rPr>
        <w:t>Nr</w:t>
      </w:r>
      <w:r w:rsidR="009F2206" w:rsidRPr="00973781">
        <w:rPr>
          <w:rFonts w:ascii="Aptos" w:hAnsi="Aptos" w:cs="Times New Roman"/>
          <w:sz w:val="24"/>
          <w:szCs w:val="24"/>
        </w:rPr>
        <w:t>.</w:t>
      </w:r>
      <w:r w:rsidR="00FA1FC0" w:rsidRPr="00973781">
        <w:rPr>
          <w:rFonts w:ascii="Aptos" w:hAnsi="Aptos" w:cs="Times New Roman"/>
          <w:sz w:val="24"/>
          <w:szCs w:val="24"/>
        </w:rPr>
        <w:t>408</w:t>
      </w:r>
      <w:r w:rsidR="00364118" w:rsidRPr="00973781">
        <w:rPr>
          <w:rFonts w:ascii="Aptos" w:hAnsi="Aptos" w:cs="Times New Roman"/>
          <w:sz w:val="24"/>
          <w:szCs w:val="24"/>
        </w:rPr>
        <w:t xml:space="preserve">, MK noteikumu </w:t>
      </w:r>
      <w:r w:rsidR="009F2206" w:rsidRPr="00973781">
        <w:rPr>
          <w:rFonts w:ascii="Aptos" w:hAnsi="Aptos" w:cs="Times New Roman"/>
          <w:sz w:val="24"/>
          <w:szCs w:val="24"/>
        </w:rPr>
        <w:t>Nr.889</w:t>
      </w:r>
      <w:r w:rsidRPr="00973781">
        <w:rPr>
          <w:rFonts w:ascii="Aptos" w:hAnsi="Aptos" w:cs="Times New Roman"/>
          <w:sz w:val="24"/>
          <w:szCs w:val="24"/>
        </w:rPr>
        <w:t xml:space="preserve">, </w:t>
      </w:r>
      <w:r w:rsidRPr="00973781">
        <w:rPr>
          <w:rFonts w:ascii="Aptos" w:hAnsi="Aptos" w:cs="Times New Roman"/>
          <w:i/>
          <w:iCs/>
          <w:sz w:val="24"/>
          <w:szCs w:val="24"/>
        </w:rPr>
        <w:t>Vienošanās/Līguma</w:t>
      </w:r>
      <w:r w:rsidRPr="00973781">
        <w:rPr>
          <w:rFonts w:ascii="Aptos" w:hAnsi="Aptos" w:cs="Times New Roman"/>
          <w:color w:val="FF0000"/>
          <w:sz w:val="24"/>
          <w:szCs w:val="24"/>
        </w:rPr>
        <w:t xml:space="preserve"> </w:t>
      </w:r>
      <w:r w:rsidRPr="00973781">
        <w:rPr>
          <w:rFonts w:ascii="Aptos" w:hAnsi="Aptos" w:cs="Times New Roman"/>
          <w:sz w:val="24"/>
          <w:szCs w:val="24"/>
        </w:rPr>
        <w:t xml:space="preserve">un šā Sadarbības līguma nosacījumiem, kā arī </w:t>
      </w:r>
      <w:r w:rsidR="00305AEF" w:rsidRPr="00973781">
        <w:rPr>
          <w:rFonts w:ascii="Aptos" w:hAnsi="Aptos" w:cs="Times New Roman"/>
          <w:sz w:val="24"/>
          <w:szCs w:val="24"/>
        </w:rPr>
        <w:t xml:space="preserve">citiem </w:t>
      </w:r>
      <w:r w:rsidRPr="00973781">
        <w:rPr>
          <w:rFonts w:ascii="Aptos" w:hAnsi="Aptos" w:cs="Times New Roman"/>
          <w:sz w:val="24"/>
          <w:szCs w:val="24"/>
        </w:rPr>
        <w:t>Eiropas Savienības fondu vadību regulējošiem un Eiropas Savienības un Latvijas Republikas normatīvajiem aktiem;</w:t>
      </w:r>
    </w:p>
    <w:p w14:paraId="619B5918" w14:textId="5D415D2A" w:rsidR="23F8C576" w:rsidRPr="00973781" w:rsidRDefault="23F8C576"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 būt informētam par spēkā esošiem piemērojamajiem Eiropas Savienības un Latvijas Republikas normatīvajiem aktiem, kā arī citiem ar Projekta īstenošanu saistošiem dokumentiem un to grozījumiem;</w:t>
      </w:r>
    </w:p>
    <w:p w14:paraId="00BC22EE" w14:textId="77777777" w:rsidR="23F8C576" w:rsidRPr="00973781" w:rsidRDefault="23F8C576"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nodrošināt, ka Projekta ieviešanā tiek piesaistīti darbinieki, kuriem ir atbilstoša kvalifikācija un profesionālās iemaņas attiecīgajā jomā, kas ļauj profesionāli veikt Projektā paredzētās darbības;</w:t>
      </w:r>
    </w:p>
    <w:p w14:paraId="391870ED" w14:textId="10A32183" w:rsidR="23F8C576" w:rsidRPr="00973781" w:rsidRDefault="23F8C576"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sagatavot iesniegšanai Sadarbības iestādē maksājuma pieprasījumus un citus Projekta pārskatus atbilstoši </w:t>
      </w:r>
      <w:r w:rsidRPr="00973781">
        <w:rPr>
          <w:rFonts w:ascii="Aptos" w:hAnsi="Aptos" w:cs="Times New Roman"/>
          <w:i/>
          <w:iCs/>
          <w:sz w:val="24"/>
          <w:szCs w:val="24"/>
        </w:rPr>
        <w:t>Vienošanās/Līguma</w:t>
      </w:r>
      <w:r w:rsidRPr="00973781">
        <w:rPr>
          <w:rFonts w:ascii="Aptos" w:hAnsi="Aptos" w:cs="Times New Roman"/>
          <w:sz w:val="24"/>
          <w:szCs w:val="24"/>
        </w:rPr>
        <w:t xml:space="preserve"> noteiktajam;</w:t>
      </w:r>
    </w:p>
    <w:p w14:paraId="2A5C633D" w14:textId="3580FC7C" w:rsidR="44D2A686" w:rsidRPr="00973781" w:rsidRDefault="00DE03C9"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lastRenderedPageBreak/>
        <w:t xml:space="preserve">kopīgi ar Sadarbības partneri </w:t>
      </w:r>
      <w:r w:rsidR="23F8C576" w:rsidRPr="00973781">
        <w:rPr>
          <w:rFonts w:ascii="Aptos" w:hAnsi="Aptos" w:cs="Times New Roman"/>
          <w:sz w:val="24"/>
          <w:szCs w:val="24"/>
        </w:rPr>
        <w:t>n</w:t>
      </w:r>
      <w:r w:rsidR="001F2CAD" w:rsidRPr="00973781">
        <w:rPr>
          <w:rFonts w:ascii="Aptos" w:hAnsi="Aptos" w:cs="Times New Roman"/>
          <w:sz w:val="24"/>
          <w:szCs w:val="24"/>
        </w:rPr>
        <w:t>odrošināt iepirkumu plāna sagatavošanu</w:t>
      </w:r>
      <w:r w:rsidR="23F8C576" w:rsidRPr="00973781">
        <w:rPr>
          <w:rFonts w:ascii="Aptos" w:hAnsi="Aptos" w:cs="Times New Roman"/>
          <w:sz w:val="24"/>
          <w:szCs w:val="24"/>
        </w:rPr>
        <w:t xml:space="preserve"> un aktualizēšanu, </w:t>
      </w:r>
      <w:r w:rsidR="001F2CAD" w:rsidRPr="00973781">
        <w:rPr>
          <w:rFonts w:ascii="Aptos" w:hAnsi="Aptos" w:cs="Times New Roman"/>
          <w:sz w:val="24"/>
          <w:szCs w:val="24"/>
        </w:rPr>
        <w:t xml:space="preserve">organizēt </w:t>
      </w:r>
      <w:r w:rsidR="23F8C576" w:rsidRPr="00973781">
        <w:rPr>
          <w:rFonts w:ascii="Aptos" w:hAnsi="Aptos" w:cs="Times New Roman"/>
          <w:sz w:val="24"/>
          <w:szCs w:val="24"/>
        </w:rPr>
        <w:t>iepirkumu dokumentācijas izstrādi, iepirkuma procedūru veikšanu</w:t>
      </w:r>
      <w:r w:rsidR="009F751D" w:rsidRPr="00973781">
        <w:rPr>
          <w:rFonts w:ascii="Aptos" w:hAnsi="Aptos" w:cs="Times New Roman"/>
          <w:sz w:val="24"/>
          <w:szCs w:val="24"/>
        </w:rPr>
        <w:t>;</w:t>
      </w:r>
    </w:p>
    <w:p w14:paraId="7C6C75A4" w14:textId="5E244C9C" w:rsidR="00661147" w:rsidRPr="00973781" w:rsidRDefault="00661147"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projekta īstenošanai nepieciešamo preču un pakalpojumu iegādi veikt saskaņā ar publisko iepirkumu reglamentējošiem normatīvajiem aktiem, īstenojot atklātu, pārredzamu, nediskriminējošu un konkurenci nodrošinošu konkursa procedūru;</w:t>
      </w:r>
    </w:p>
    <w:p w14:paraId="5C4F770D" w14:textId="03097F79" w:rsidR="04A49843" w:rsidRPr="00973781" w:rsidRDefault="04A49843"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Sadarbības partnerim </w:t>
      </w:r>
      <w:r w:rsidR="78A4D40D" w:rsidRPr="00973781">
        <w:rPr>
          <w:rFonts w:ascii="Aptos" w:hAnsi="Aptos" w:cs="Times New Roman"/>
          <w:sz w:val="24"/>
          <w:szCs w:val="24"/>
        </w:rPr>
        <w:t xml:space="preserve">sniegt visu </w:t>
      </w:r>
      <w:r w:rsidR="26922CC8" w:rsidRPr="00973781">
        <w:rPr>
          <w:rFonts w:ascii="Aptos" w:hAnsi="Aptos" w:cs="Times New Roman"/>
          <w:sz w:val="24"/>
          <w:szCs w:val="24"/>
        </w:rPr>
        <w:t>nepieciešamo</w:t>
      </w:r>
      <w:r w:rsidR="78A4D40D" w:rsidRPr="00973781">
        <w:rPr>
          <w:rFonts w:ascii="Aptos" w:hAnsi="Aptos" w:cs="Times New Roman"/>
          <w:sz w:val="24"/>
          <w:szCs w:val="24"/>
        </w:rPr>
        <w:t xml:space="preserve"> </w:t>
      </w:r>
      <w:r w:rsidR="6223EBAE" w:rsidRPr="00973781">
        <w:rPr>
          <w:rFonts w:ascii="Aptos" w:hAnsi="Aptos" w:cs="Times New Roman"/>
          <w:sz w:val="24"/>
          <w:szCs w:val="24"/>
        </w:rPr>
        <w:t xml:space="preserve">uz projektu attiecināmo </w:t>
      </w:r>
      <w:r w:rsidR="78A4D40D" w:rsidRPr="00973781">
        <w:rPr>
          <w:rFonts w:ascii="Aptos" w:hAnsi="Aptos" w:cs="Times New Roman"/>
          <w:sz w:val="24"/>
          <w:szCs w:val="24"/>
        </w:rPr>
        <w:t>informāciju</w:t>
      </w:r>
      <w:r w:rsidR="4FA8F3B3" w:rsidRPr="00973781">
        <w:rPr>
          <w:rFonts w:ascii="Aptos" w:hAnsi="Aptos" w:cs="Times New Roman"/>
          <w:sz w:val="24"/>
          <w:szCs w:val="24"/>
        </w:rPr>
        <w:t>;</w:t>
      </w:r>
      <w:r w:rsidR="78A4D40D" w:rsidRPr="00973781">
        <w:rPr>
          <w:rFonts w:ascii="Aptos" w:hAnsi="Aptos" w:cs="Times New Roman"/>
          <w:sz w:val="24"/>
          <w:szCs w:val="24"/>
        </w:rPr>
        <w:t xml:space="preserve"> </w:t>
      </w:r>
    </w:p>
    <w:p w14:paraId="515430F3" w14:textId="423A1B2C" w:rsidR="002C4C63" w:rsidRPr="00973781" w:rsidRDefault="0D081499"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n</w:t>
      </w:r>
      <w:r w:rsidR="17436EDB" w:rsidRPr="00973781">
        <w:rPr>
          <w:rFonts w:ascii="Aptos" w:hAnsi="Aptos" w:cs="Times New Roman"/>
          <w:sz w:val="24"/>
          <w:szCs w:val="24"/>
        </w:rPr>
        <w:t xml:space="preserve">odrošināt </w:t>
      </w:r>
      <w:r w:rsidR="6782EA4B" w:rsidRPr="00973781">
        <w:rPr>
          <w:rFonts w:ascii="Aptos" w:eastAsia="Times New Roman" w:hAnsi="Aptos" w:cs="Times New Roman"/>
          <w:sz w:val="24"/>
          <w:szCs w:val="24"/>
        </w:rPr>
        <w:t>Sadarbības p</w:t>
      </w:r>
      <w:r w:rsidR="17436EDB" w:rsidRPr="00973781">
        <w:rPr>
          <w:rFonts w:ascii="Aptos" w:hAnsi="Aptos" w:cs="Times New Roman"/>
          <w:sz w:val="24"/>
          <w:szCs w:val="24"/>
        </w:rPr>
        <w:t xml:space="preserve">artnerim </w:t>
      </w:r>
      <w:r w:rsidR="009F751D" w:rsidRPr="00973781">
        <w:rPr>
          <w:rFonts w:ascii="Aptos" w:hAnsi="Aptos" w:cs="Times New Roman"/>
          <w:sz w:val="24"/>
          <w:szCs w:val="24"/>
        </w:rPr>
        <w:t>informāciju</w:t>
      </w:r>
      <w:r w:rsidR="00217E51" w:rsidRPr="00973781">
        <w:rPr>
          <w:rFonts w:ascii="Aptos" w:hAnsi="Aptos" w:cs="Times New Roman"/>
          <w:sz w:val="24"/>
          <w:szCs w:val="24"/>
        </w:rPr>
        <w:t xml:space="preserve"> par</w:t>
      </w:r>
      <w:r w:rsidR="17436EDB" w:rsidRPr="00973781">
        <w:rPr>
          <w:rFonts w:ascii="Aptos" w:hAnsi="Aptos" w:cs="Times New Roman"/>
          <w:sz w:val="24"/>
          <w:szCs w:val="24"/>
        </w:rPr>
        <w:t xml:space="preserve"> Projekta norēķinu kont</w:t>
      </w:r>
      <w:r w:rsidR="00217E51" w:rsidRPr="00973781">
        <w:rPr>
          <w:rFonts w:ascii="Aptos" w:hAnsi="Aptos" w:cs="Times New Roman"/>
          <w:sz w:val="24"/>
          <w:szCs w:val="24"/>
        </w:rPr>
        <w:t>u</w:t>
      </w:r>
      <w:r w:rsidR="17436EDB" w:rsidRPr="00973781">
        <w:rPr>
          <w:rFonts w:ascii="Aptos" w:hAnsi="Aptos" w:cs="Times New Roman"/>
          <w:sz w:val="24"/>
          <w:szCs w:val="24"/>
        </w:rPr>
        <w:t xml:space="preserve"> Valsts kasē;</w:t>
      </w:r>
    </w:p>
    <w:p w14:paraId="54A9C9B8" w14:textId="7546A13B" w:rsidR="002C4C63" w:rsidRPr="00973781" w:rsidRDefault="00D052D9"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3</w:t>
      </w:r>
      <w:r w:rsidR="00294E56" w:rsidRPr="00973781">
        <w:rPr>
          <w:rFonts w:ascii="Aptos" w:hAnsi="Aptos" w:cs="Times New Roman"/>
          <w:sz w:val="24"/>
          <w:szCs w:val="24"/>
        </w:rPr>
        <w:t xml:space="preserve"> (trīs)</w:t>
      </w:r>
      <w:r w:rsidR="002C243B" w:rsidRPr="00973781">
        <w:rPr>
          <w:rFonts w:ascii="Aptos" w:hAnsi="Aptos" w:cs="Times New Roman"/>
          <w:sz w:val="24"/>
          <w:szCs w:val="24"/>
        </w:rPr>
        <w:t xml:space="preserve"> darba dienu </w:t>
      </w:r>
      <w:r w:rsidR="00CC3AD9" w:rsidRPr="00973781">
        <w:rPr>
          <w:rFonts w:ascii="Aptos" w:hAnsi="Aptos" w:cs="Times New Roman"/>
          <w:sz w:val="24"/>
          <w:szCs w:val="24"/>
        </w:rPr>
        <w:t xml:space="preserve">laikā </w:t>
      </w:r>
      <w:r w:rsidR="00FC264A" w:rsidRPr="00973781">
        <w:rPr>
          <w:rFonts w:ascii="Aptos" w:hAnsi="Aptos" w:cs="Times New Roman"/>
          <w:sz w:val="24"/>
          <w:szCs w:val="24"/>
        </w:rPr>
        <w:t>n</w:t>
      </w:r>
      <w:r w:rsidR="002C4C63" w:rsidRPr="00973781">
        <w:rPr>
          <w:rFonts w:ascii="Aptos" w:hAnsi="Aptos" w:cs="Times New Roman"/>
          <w:sz w:val="24"/>
          <w:szCs w:val="24"/>
        </w:rPr>
        <w:t xml:space="preserve">osūtīt </w:t>
      </w:r>
      <w:r w:rsidR="00F214D3" w:rsidRPr="00973781">
        <w:rPr>
          <w:rFonts w:ascii="Aptos" w:eastAsia="Times New Roman" w:hAnsi="Aptos" w:cs="Times New Roman"/>
          <w:sz w:val="24"/>
          <w:szCs w:val="24"/>
        </w:rPr>
        <w:t>Sadarbības p</w:t>
      </w:r>
      <w:r w:rsidR="002C4C63" w:rsidRPr="00973781">
        <w:rPr>
          <w:rFonts w:ascii="Aptos" w:hAnsi="Aptos" w:cs="Times New Roman"/>
          <w:sz w:val="24"/>
          <w:szCs w:val="24"/>
        </w:rPr>
        <w:t>artnerim informāciju par būvniecības lietas izveidi Būvniecības informācijas sistēmā un nodrošināt tai pieejamību ar skatīšanās tiesībām par visām projektā paredzētajām darbībām, kuru īstenošanai nepieciešama būvniecības ieceres dokumentācija</w:t>
      </w:r>
      <w:r w:rsidR="00294E56" w:rsidRPr="00973781">
        <w:rPr>
          <w:rFonts w:ascii="Aptos" w:hAnsi="Aptos" w:cs="Times New Roman"/>
          <w:sz w:val="24"/>
          <w:szCs w:val="24"/>
        </w:rPr>
        <w:t xml:space="preserve"> </w:t>
      </w:r>
      <w:r w:rsidR="00294E56" w:rsidRPr="00973781">
        <w:rPr>
          <w:rFonts w:ascii="Aptos" w:hAnsi="Aptos" w:cs="Times New Roman"/>
          <w:i/>
          <w:iCs/>
          <w:sz w:val="24"/>
          <w:szCs w:val="24"/>
        </w:rPr>
        <w:t>(ja attiecināms)</w:t>
      </w:r>
      <w:r w:rsidR="002C4C63" w:rsidRPr="00973781">
        <w:rPr>
          <w:rFonts w:ascii="Aptos" w:hAnsi="Aptos" w:cs="Times New Roman"/>
          <w:sz w:val="24"/>
          <w:szCs w:val="24"/>
        </w:rPr>
        <w:t>;</w:t>
      </w:r>
    </w:p>
    <w:p w14:paraId="6BAB6BC4" w14:textId="2F6C1920" w:rsidR="002C4C63" w:rsidRPr="00973781" w:rsidRDefault="00FC264A"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p</w:t>
      </w:r>
      <w:r w:rsidR="002C4C63" w:rsidRPr="00973781">
        <w:rPr>
          <w:rFonts w:ascii="Aptos" w:hAnsi="Aptos" w:cs="Times New Roman"/>
          <w:sz w:val="24"/>
          <w:szCs w:val="24"/>
        </w:rPr>
        <w:t xml:space="preserve">rojekta īstenošanas gaitā radušās sadārdzinājuma izmaksas segt </w:t>
      </w:r>
      <w:r w:rsidR="009657C1" w:rsidRPr="00973781">
        <w:rPr>
          <w:rFonts w:ascii="Aptos" w:hAnsi="Aptos" w:cs="Times New Roman"/>
          <w:sz w:val="24"/>
          <w:szCs w:val="24"/>
        </w:rPr>
        <w:t>saskaņā ar MK noteikum</w:t>
      </w:r>
      <w:r w:rsidR="00320EEE" w:rsidRPr="00973781">
        <w:rPr>
          <w:rFonts w:ascii="Aptos" w:hAnsi="Aptos" w:cs="Times New Roman"/>
          <w:sz w:val="24"/>
          <w:szCs w:val="24"/>
        </w:rPr>
        <w:t>u</w:t>
      </w:r>
      <w:r w:rsidR="009657C1" w:rsidRPr="00973781">
        <w:rPr>
          <w:rFonts w:ascii="Aptos" w:hAnsi="Aptos" w:cs="Times New Roman"/>
          <w:sz w:val="24"/>
          <w:szCs w:val="24"/>
        </w:rPr>
        <w:t xml:space="preserve"> </w:t>
      </w:r>
      <w:r w:rsidR="00D95F20" w:rsidRPr="00973781">
        <w:rPr>
          <w:rFonts w:ascii="Aptos" w:hAnsi="Aptos" w:cs="Times New Roman"/>
          <w:sz w:val="24"/>
          <w:szCs w:val="24"/>
        </w:rPr>
        <w:t xml:space="preserve">Nr. </w:t>
      </w:r>
      <w:r w:rsidR="009657C1" w:rsidRPr="00973781">
        <w:rPr>
          <w:rFonts w:ascii="Aptos" w:hAnsi="Aptos" w:cs="Times New Roman"/>
          <w:sz w:val="24"/>
          <w:szCs w:val="24"/>
        </w:rPr>
        <w:t xml:space="preserve">889 </w:t>
      </w:r>
      <w:r w:rsidR="00320EEE" w:rsidRPr="00973781">
        <w:rPr>
          <w:rFonts w:ascii="Aptos" w:hAnsi="Aptos" w:cs="Times New Roman"/>
          <w:sz w:val="24"/>
          <w:szCs w:val="24"/>
        </w:rPr>
        <w:t xml:space="preserve">42. punktā </w:t>
      </w:r>
      <w:r w:rsidR="009657C1" w:rsidRPr="00973781">
        <w:rPr>
          <w:rFonts w:ascii="Aptos" w:hAnsi="Aptos" w:cs="Times New Roman"/>
          <w:sz w:val="24"/>
          <w:szCs w:val="24"/>
        </w:rPr>
        <w:t>noteikto</w:t>
      </w:r>
      <w:r w:rsidR="002C4C63" w:rsidRPr="00973781">
        <w:rPr>
          <w:rFonts w:ascii="Aptos" w:hAnsi="Aptos" w:cs="Times New Roman"/>
          <w:sz w:val="24"/>
          <w:szCs w:val="24"/>
        </w:rPr>
        <w:t>;</w:t>
      </w:r>
    </w:p>
    <w:p w14:paraId="203872F2" w14:textId="6269AF18" w:rsidR="002C4C63" w:rsidRPr="00973781" w:rsidRDefault="17436EDB"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nodrošināt </w:t>
      </w:r>
      <w:r w:rsidR="428C262F" w:rsidRPr="00973781">
        <w:rPr>
          <w:rFonts w:ascii="Aptos" w:hAnsi="Aptos" w:cs="Times New Roman"/>
          <w:sz w:val="24"/>
          <w:szCs w:val="24"/>
        </w:rPr>
        <w:t>p</w:t>
      </w:r>
      <w:r w:rsidRPr="00973781">
        <w:rPr>
          <w:rFonts w:ascii="Aptos" w:hAnsi="Aptos" w:cs="Times New Roman"/>
          <w:sz w:val="24"/>
          <w:szCs w:val="24"/>
        </w:rPr>
        <w:t>rojekta īstenošanas rezultātā iegādāt</w:t>
      </w:r>
      <w:r w:rsidR="3C4F29B5" w:rsidRPr="00973781">
        <w:rPr>
          <w:rFonts w:ascii="Aptos" w:hAnsi="Aptos" w:cs="Times New Roman"/>
          <w:sz w:val="24"/>
          <w:szCs w:val="24"/>
        </w:rPr>
        <w:t>o</w:t>
      </w:r>
      <w:r w:rsidRPr="00973781">
        <w:rPr>
          <w:rFonts w:ascii="Aptos" w:hAnsi="Aptos" w:cs="Times New Roman"/>
          <w:sz w:val="24"/>
          <w:szCs w:val="24"/>
        </w:rPr>
        <w:t xml:space="preserve"> vai radīt</w:t>
      </w:r>
      <w:r w:rsidR="3C4F29B5" w:rsidRPr="00973781">
        <w:rPr>
          <w:rFonts w:ascii="Aptos" w:hAnsi="Aptos" w:cs="Times New Roman"/>
          <w:sz w:val="24"/>
          <w:szCs w:val="24"/>
        </w:rPr>
        <w:t>o</w:t>
      </w:r>
      <w:r w:rsidR="496FE173" w:rsidRPr="00973781">
        <w:rPr>
          <w:rFonts w:ascii="Aptos" w:hAnsi="Aptos" w:cs="Times New Roman"/>
          <w:sz w:val="24"/>
          <w:szCs w:val="24"/>
        </w:rPr>
        <w:t xml:space="preserve"> </w:t>
      </w:r>
      <w:r w:rsidRPr="00973781">
        <w:rPr>
          <w:rFonts w:ascii="Aptos" w:hAnsi="Aptos" w:cs="Times New Roman"/>
          <w:sz w:val="24"/>
          <w:szCs w:val="24"/>
        </w:rPr>
        <w:t>kustam</w:t>
      </w:r>
      <w:r w:rsidR="496FE173" w:rsidRPr="00973781">
        <w:rPr>
          <w:rFonts w:ascii="Aptos" w:hAnsi="Aptos" w:cs="Times New Roman"/>
          <w:sz w:val="24"/>
          <w:szCs w:val="24"/>
        </w:rPr>
        <w:t>o</w:t>
      </w:r>
      <w:r w:rsidRPr="00973781">
        <w:rPr>
          <w:rFonts w:ascii="Aptos" w:hAnsi="Aptos" w:cs="Times New Roman"/>
          <w:sz w:val="24"/>
          <w:szCs w:val="24"/>
        </w:rPr>
        <w:t xml:space="preserve"> un nekustam</w:t>
      </w:r>
      <w:r w:rsidR="496FE173" w:rsidRPr="00973781">
        <w:rPr>
          <w:rFonts w:ascii="Aptos" w:hAnsi="Aptos" w:cs="Times New Roman"/>
          <w:sz w:val="24"/>
          <w:szCs w:val="24"/>
        </w:rPr>
        <w:t>o</w:t>
      </w:r>
      <w:r w:rsidRPr="00973781">
        <w:rPr>
          <w:rFonts w:ascii="Aptos" w:hAnsi="Aptos" w:cs="Times New Roman"/>
          <w:sz w:val="24"/>
          <w:szCs w:val="24"/>
        </w:rPr>
        <w:t xml:space="preserve"> mantu reģistrēšanu Finansējuma saņēmēja </w:t>
      </w:r>
      <w:r w:rsidR="096F9F4A" w:rsidRPr="00973781">
        <w:rPr>
          <w:rFonts w:ascii="Aptos" w:hAnsi="Aptos" w:cs="Times New Roman"/>
          <w:sz w:val="24"/>
          <w:szCs w:val="24"/>
        </w:rPr>
        <w:t xml:space="preserve">vai Sadarbības partnera </w:t>
      </w:r>
      <w:r w:rsidR="62CA9531" w:rsidRPr="00973781">
        <w:rPr>
          <w:rFonts w:ascii="Aptos" w:hAnsi="Aptos" w:cs="Times New Roman"/>
          <w:sz w:val="24"/>
          <w:szCs w:val="24"/>
        </w:rPr>
        <w:t>īpašumā</w:t>
      </w:r>
      <w:r w:rsidRPr="00973781">
        <w:rPr>
          <w:rFonts w:ascii="Aptos" w:hAnsi="Aptos" w:cs="Times New Roman"/>
          <w:sz w:val="24"/>
          <w:szCs w:val="24"/>
        </w:rPr>
        <w:t xml:space="preserve"> un uzskaitē;</w:t>
      </w:r>
    </w:p>
    <w:p w14:paraId="57F0B315" w14:textId="4AADAC24" w:rsidR="002C4C63" w:rsidRPr="00973781" w:rsidRDefault="00533DA5"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n</w:t>
      </w:r>
      <w:r w:rsidR="002C4C63" w:rsidRPr="00973781">
        <w:rPr>
          <w:rFonts w:ascii="Aptos" w:hAnsi="Aptos" w:cs="Times New Roman"/>
          <w:sz w:val="24"/>
          <w:szCs w:val="24"/>
        </w:rPr>
        <w:t xml:space="preserve">odrošināt </w:t>
      </w:r>
      <w:r w:rsidR="00FA0C6A" w:rsidRPr="00973781">
        <w:rPr>
          <w:rFonts w:ascii="Aptos" w:hAnsi="Aptos" w:cs="Times New Roman"/>
          <w:sz w:val="24"/>
          <w:szCs w:val="24"/>
        </w:rPr>
        <w:t>p</w:t>
      </w:r>
      <w:r w:rsidR="002C4C63" w:rsidRPr="00973781">
        <w:rPr>
          <w:rFonts w:ascii="Aptos" w:hAnsi="Aptos" w:cs="Times New Roman"/>
          <w:sz w:val="24"/>
          <w:szCs w:val="24"/>
        </w:rPr>
        <w:t>rojektā iegādāto un radīto vērtību saglabāšanu un uzturēšanu</w:t>
      </w:r>
      <w:r w:rsidR="0064386B" w:rsidRPr="00973781">
        <w:rPr>
          <w:rFonts w:ascii="Aptos" w:hAnsi="Aptos" w:cs="Times New Roman"/>
          <w:sz w:val="24"/>
          <w:szCs w:val="24"/>
        </w:rPr>
        <w:t>, tajā skaitā</w:t>
      </w:r>
      <w:r w:rsidR="002C4C63" w:rsidRPr="00973781">
        <w:rPr>
          <w:rFonts w:ascii="Aptos" w:hAnsi="Aptos" w:cs="Times New Roman"/>
          <w:sz w:val="24"/>
          <w:szCs w:val="24"/>
        </w:rPr>
        <w:t xml:space="preserve"> </w:t>
      </w:r>
      <w:r w:rsidR="0064386B" w:rsidRPr="00973781">
        <w:rPr>
          <w:rFonts w:ascii="Aptos" w:hAnsi="Aptos" w:cs="Times New Roman"/>
          <w:sz w:val="24"/>
          <w:szCs w:val="24"/>
        </w:rPr>
        <w:t>u</w:t>
      </w:r>
      <w:r w:rsidR="002C4C63" w:rsidRPr="00973781">
        <w:rPr>
          <w:rFonts w:ascii="Aptos" w:hAnsi="Aptos" w:cs="Times New Roman"/>
          <w:sz w:val="24"/>
          <w:szCs w:val="24"/>
        </w:rPr>
        <w:t>gunsgrēka, vētras, plūdu un citu nepārvaramas varas gadījumu vai trešo personu prettiesiskas rīcības rezultātā radušos zaudējumus</w:t>
      </w:r>
      <w:r w:rsidR="007B5FAA" w:rsidRPr="00973781">
        <w:rPr>
          <w:rFonts w:ascii="Aptos" w:hAnsi="Aptos" w:cs="Times New Roman"/>
          <w:sz w:val="24"/>
          <w:szCs w:val="24"/>
        </w:rPr>
        <w:t xml:space="preserve"> segt </w:t>
      </w:r>
      <w:r w:rsidR="002C4C63" w:rsidRPr="00973781">
        <w:rPr>
          <w:rFonts w:ascii="Aptos" w:hAnsi="Aptos" w:cs="Times New Roman"/>
          <w:sz w:val="24"/>
          <w:szCs w:val="24"/>
        </w:rPr>
        <w:t>un bojātās vai iznīcinātās vērtības atjaunot no saviem līdzekļiem pilnā apmērā. Ja ir vei</w:t>
      </w:r>
      <w:r w:rsidR="007B5FAA" w:rsidRPr="00973781">
        <w:rPr>
          <w:rFonts w:ascii="Aptos" w:hAnsi="Aptos" w:cs="Times New Roman"/>
          <w:sz w:val="24"/>
          <w:szCs w:val="24"/>
        </w:rPr>
        <w:t>kta p</w:t>
      </w:r>
      <w:r w:rsidR="002C4C63" w:rsidRPr="00973781">
        <w:rPr>
          <w:rFonts w:ascii="Aptos" w:hAnsi="Aptos" w:cs="Times New Roman"/>
          <w:sz w:val="24"/>
          <w:szCs w:val="24"/>
        </w:rPr>
        <w:t>rojektā iegādāto un radīto vērtību apdrošināšan</w:t>
      </w:r>
      <w:r w:rsidR="007B5FAA" w:rsidRPr="00973781">
        <w:rPr>
          <w:rFonts w:ascii="Aptos" w:hAnsi="Aptos" w:cs="Times New Roman"/>
          <w:sz w:val="24"/>
          <w:szCs w:val="24"/>
        </w:rPr>
        <w:t>a</w:t>
      </w:r>
      <w:r w:rsidR="002C4C63" w:rsidRPr="00973781">
        <w:rPr>
          <w:rFonts w:ascii="Aptos" w:hAnsi="Aptos" w:cs="Times New Roman"/>
          <w:sz w:val="24"/>
          <w:szCs w:val="24"/>
        </w:rPr>
        <w:t xml:space="preserve">, zaudējumus sedz no saņemtās apdrošināšanas atlīdzības. Gadījumā, ja ar šādu kompensāciju nepietiek, zaudējumus sedz </w:t>
      </w:r>
      <w:r w:rsidR="00C83DCD" w:rsidRPr="00973781">
        <w:rPr>
          <w:rFonts w:ascii="Aptos" w:hAnsi="Aptos" w:cs="Times New Roman"/>
          <w:sz w:val="24"/>
          <w:szCs w:val="24"/>
        </w:rPr>
        <w:t xml:space="preserve">Puses </w:t>
      </w:r>
      <w:r w:rsidR="002C4C63" w:rsidRPr="00973781">
        <w:rPr>
          <w:rFonts w:ascii="Aptos" w:hAnsi="Aptos" w:cs="Times New Roman"/>
          <w:sz w:val="24"/>
          <w:szCs w:val="24"/>
        </w:rPr>
        <w:t>no saviem līdzekļiem;</w:t>
      </w:r>
    </w:p>
    <w:p w14:paraId="696AD20A" w14:textId="612F04C6" w:rsidR="002C4C63" w:rsidRPr="00973781" w:rsidRDefault="002C4C63"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nodrošināt </w:t>
      </w:r>
      <w:r w:rsidR="00F214D3" w:rsidRPr="00973781">
        <w:rPr>
          <w:rFonts w:ascii="Aptos" w:eastAsia="Times New Roman" w:hAnsi="Aptos" w:cs="Times New Roman"/>
          <w:sz w:val="24"/>
          <w:szCs w:val="24"/>
        </w:rPr>
        <w:t>Sadarbības p</w:t>
      </w:r>
      <w:r w:rsidRPr="00973781">
        <w:rPr>
          <w:rFonts w:ascii="Aptos" w:hAnsi="Aptos" w:cs="Times New Roman"/>
          <w:sz w:val="24"/>
          <w:szCs w:val="24"/>
        </w:rPr>
        <w:t xml:space="preserve">artnerim </w:t>
      </w:r>
      <w:r w:rsidR="00907E3F" w:rsidRPr="00973781">
        <w:rPr>
          <w:rFonts w:ascii="Aptos" w:hAnsi="Aptos" w:cs="Times New Roman"/>
          <w:sz w:val="24"/>
          <w:szCs w:val="24"/>
        </w:rPr>
        <w:t>p</w:t>
      </w:r>
      <w:r w:rsidRPr="00973781">
        <w:rPr>
          <w:rFonts w:ascii="Aptos" w:hAnsi="Aptos" w:cs="Times New Roman"/>
          <w:sz w:val="24"/>
          <w:szCs w:val="24"/>
        </w:rPr>
        <w:t>rojekta īstenošanas laikā piekļ</w:t>
      </w:r>
      <w:r w:rsidR="00907E3F" w:rsidRPr="00973781">
        <w:rPr>
          <w:rFonts w:ascii="Aptos" w:hAnsi="Aptos" w:cs="Times New Roman"/>
          <w:sz w:val="24"/>
          <w:szCs w:val="24"/>
        </w:rPr>
        <w:t>uvi</w:t>
      </w:r>
      <w:r w:rsidRPr="00973781">
        <w:rPr>
          <w:rFonts w:ascii="Aptos" w:hAnsi="Aptos" w:cs="Times New Roman"/>
          <w:sz w:val="24"/>
          <w:szCs w:val="24"/>
        </w:rPr>
        <w:t xml:space="preserve"> </w:t>
      </w:r>
      <w:r w:rsidR="002A1067" w:rsidRPr="00973781">
        <w:rPr>
          <w:rFonts w:ascii="Aptos" w:hAnsi="Aptos" w:cs="Times New Roman"/>
          <w:sz w:val="24"/>
          <w:szCs w:val="24"/>
        </w:rPr>
        <w:t>p</w:t>
      </w:r>
      <w:r w:rsidRPr="00973781">
        <w:rPr>
          <w:rFonts w:ascii="Aptos" w:hAnsi="Aptos" w:cs="Times New Roman"/>
          <w:sz w:val="24"/>
          <w:szCs w:val="24"/>
        </w:rPr>
        <w:t>rojekta norises vietām, telpām un dokumentiem;</w:t>
      </w:r>
    </w:p>
    <w:p w14:paraId="352C6092" w14:textId="5D6F87C5" w:rsidR="002C4C63" w:rsidRPr="00973781" w:rsidRDefault="002C4C63"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nodrošināt </w:t>
      </w:r>
      <w:r w:rsidR="002321D4" w:rsidRPr="00973781">
        <w:rPr>
          <w:rFonts w:ascii="Aptos" w:hAnsi="Aptos" w:cs="Times New Roman"/>
          <w:sz w:val="24"/>
          <w:szCs w:val="24"/>
        </w:rPr>
        <w:t>p</w:t>
      </w:r>
      <w:r w:rsidRPr="00973781">
        <w:rPr>
          <w:rFonts w:ascii="Aptos" w:hAnsi="Aptos" w:cs="Times New Roman"/>
          <w:sz w:val="24"/>
          <w:szCs w:val="24"/>
        </w:rPr>
        <w:t xml:space="preserve">rojektā sasniegto rezultātu uzturēšanu un saglabāšanu atbilstoši </w:t>
      </w:r>
      <w:r w:rsidR="002321D4" w:rsidRPr="00973781">
        <w:rPr>
          <w:rFonts w:ascii="Aptos" w:hAnsi="Aptos" w:cs="Times New Roman"/>
          <w:sz w:val="24"/>
          <w:szCs w:val="24"/>
        </w:rPr>
        <w:t>M</w:t>
      </w:r>
      <w:r w:rsidR="001C47AA" w:rsidRPr="00973781">
        <w:rPr>
          <w:rFonts w:ascii="Aptos" w:hAnsi="Aptos" w:cs="Times New Roman"/>
          <w:sz w:val="24"/>
          <w:szCs w:val="24"/>
        </w:rPr>
        <w:t>K</w:t>
      </w:r>
      <w:r w:rsidR="002321D4" w:rsidRPr="00973781">
        <w:rPr>
          <w:rFonts w:ascii="Aptos" w:hAnsi="Aptos" w:cs="Times New Roman"/>
          <w:sz w:val="24"/>
          <w:szCs w:val="24"/>
        </w:rPr>
        <w:t xml:space="preserve"> noteikumiem</w:t>
      </w:r>
      <w:r w:rsidR="001C47AA" w:rsidRPr="00973781">
        <w:rPr>
          <w:rFonts w:ascii="Aptos" w:hAnsi="Aptos"/>
          <w:sz w:val="24"/>
          <w:szCs w:val="24"/>
        </w:rPr>
        <w:t xml:space="preserve"> </w:t>
      </w:r>
      <w:r w:rsidR="001C47AA" w:rsidRPr="00973781">
        <w:rPr>
          <w:rFonts w:ascii="Aptos" w:hAnsi="Aptos" w:cs="Times New Roman"/>
          <w:sz w:val="24"/>
          <w:szCs w:val="24"/>
        </w:rPr>
        <w:t xml:space="preserve">Nr. 889 un </w:t>
      </w:r>
      <w:r w:rsidRPr="00973781">
        <w:rPr>
          <w:rFonts w:ascii="Aptos" w:hAnsi="Aptos" w:cs="Times New Roman"/>
          <w:i/>
          <w:iCs/>
          <w:sz w:val="24"/>
          <w:szCs w:val="24"/>
        </w:rPr>
        <w:t>Vienošanās</w:t>
      </w:r>
      <w:r w:rsidR="006260D2" w:rsidRPr="00973781">
        <w:rPr>
          <w:rFonts w:ascii="Aptos" w:hAnsi="Aptos" w:cs="Times New Roman"/>
          <w:i/>
          <w:iCs/>
          <w:sz w:val="24"/>
          <w:szCs w:val="24"/>
        </w:rPr>
        <w:t>/Līguma</w:t>
      </w:r>
      <w:r w:rsidRPr="00973781">
        <w:rPr>
          <w:rFonts w:ascii="Aptos" w:hAnsi="Aptos" w:cs="Times New Roman"/>
          <w:sz w:val="24"/>
          <w:szCs w:val="24"/>
        </w:rPr>
        <w:t xml:space="preserve"> nosacījumiem;</w:t>
      </w:r>
    </w:p>
    <w:p w14:paraId="4B489956" w14:textId="3A3FDF68" w:rsidR="002C4C63" w:rsidRPr="00973781" w:rsidRDefault="002C4C63"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nodrošināt komunikācijas un vizuālās identitātes prasību nodrošināšanas pasākumus  saskaņā ar</w:t>
      </w:r>
      <w:r w:rsidR="00F34EA8" w:rsidRPr="00973781">
        <w:rPr>
          <w:rFonts w:ascii="Aptos" w:hAnsi="Aptos" w:cs="Times New Roman"/>
          <w:sz w:val="24"/>
          <w:szCs w:val="24"/>
        </w:rPr>
        <w:t xml:space="preserve"> </w:t>
      </w:r>
      <w:r w:rsidR="00D81548" w:rsidRPr="00973781">
        <w:rPr>
          <w:rFonts w:ascii="Aptos" w:hAnsi="Aptos" w:cs="Times New Roman"/>
          <w:sz w:val="24"/>
          <w:szCs w:val="24"/>
        </w:rPr>
        <w:t>Eiropas Parlamenta un Padomes Regula</w:t>
      </w:r>
      <w:r w:rsidR="00145BC5" w:rsidRPr="00973781">
        <w:rPr>
          <w:rFonts w:ascii="Aptos" w:hAnsi="Aptos" w:cs="Times New Roman"/>
          <w:sz w:val="24"/>
          <w:szCs w:val="24"/>
        </w:rPr>
        <w:t>s</w:t>
      </w:r>
      <w:r w:rsidR="00D81548" w:rsidRPr="00973781">
        <w:rPr>
          <w:rFonts w:ascii="Aptos" w:hAnsi="Aptos" w:cs="Times New Roman"/>
          <w:sz w:val="24"/>
          <w:szCs w:val="24"/>
        </w:rPr>
        <w:t xml:space="preserve"> (ES) 2021/1060</w:t>
      </w:r>
      <w:r w:rsidR="00E153DB" w:rsidRPr="00973781">
        <w:rPr>
          <w:rStyle w:val="FootnoteReference"/>
          <w:rFonts w:ascii="Aptos" w:hAnsi="Aptos" w:cs="Times New Roman"/>
          <w:sz w:val="24"/>
          <w:szCs w:val="24"/>
        </w:rPr>
        <w:footnoteReference w:id="2"/>
      </w:r>
      <w:r w:rsidR="00D81548" w:rsidRPr="00973781">
        <w:rPr>
          <w:rFonts w:ascii="Aptos" w:hAnsi="Aptos" w:cs="Times New Roman"/>
          <w:sz w:val="24"/>
          <w:szCs w:val="24"/>
        </w:rPr>
        <w:t xml:space="preserve">, </w:t>
      </w:r>
      <w:r w:rsidRPr="00973781">
        <w:rPr>
          <w:rFonts w:ascii="Aptos" w:hAnsi="Aptos" w:cs="Times New Roman"/>
          <w:sz w:val="24"/>
          <w:szCs w:val="24"/>
        </w:rPr>
        <w:t>47. pantu un 50. pantu un normatīvajiem aktiem par kārtību, kādā Eiropas Savienības fondu vadībā iesaistītās institūcijas nodrošina šo fondu ieviešanu 2021.–2027. gada plānošanas periodā, kā arī Eiropas Savienības fondu 2021.–2027. gada plānošanas perioda un Atveseļošanas fonda komunikācijas un dizaina vadlīnijām;</w:t>
      </w:r>
    </w:p>
    <w:p w14:paraId="0BFA039F" w14:textId="77777777" w:rsidR="002C4C63" w:rsidRPr="00973781" w:rsidRDefault="002C4C63"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izmantot Projekta ietvaros iegādātos pamatlīdzekļus/vērtības Projektā plānoto darbību veikšanai un saskaņā ar Projektā paredzēto mērķi;</w:t>
      </w:r>
    </w:p>
    <w:p w14:paraId="30996404" w14:textId="77777777" w:rsidR="002C4C63" w:rsidRPr="00973781" w:rsidRDefault="002C4C63"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nepārdot, nedāvināt, neizīrēt, neiznomāt, nemainīt, neaizdot, nepatapināt, neieķīlāt, citādi neatsavināt un neapgrūtināt īpašumu, kas iegādāts vai radīts Projektā, un īpašumu, kas guvis labumu no atbalsta, kā arī neveikt citas </w:t>
      </w:r>
      <w:r w:rsidRPr="00973781">
        <w:rPr>
          <w:rFonts w:ascii="Aptos" w:hAnsi="Aptos" w:cs="Times New Roman"/>
          <w:sz w:val="24"/>
          <w:szCs w:val="24"/>
        </w:rPr>
        <w:lastRenderedPageBreak/>
        <w:t>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vismaz piecus gadus pēc noslēguma maksājuma veikšanas;</w:t>
      </w:r>
    </w:p>
    <w:p w14:paraId="64DF199A" w14:textId="6F7F7F4D" w:rsidR="00365C9E" w:rsidRPr="00973781" w:rsidRDefault="17436EDB"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ievērot MK noteikumu Nr. 889 </w:t>
      </w:r>
      <w:r w:rsidR="718C1011" w:rsidRPr="00973781">
        <w:rPr>
          <w:rFonts w:ascii="Aptos" w:hAnsi="Aptos" w:cs="Times New Roman"/>
          <w:sz w:val="24"/>
          <w:szCs w:val="24"/>
        </w:rPr>
        <w:t>k</w:t>
      </w:r>
      <w:r w:rsidR="62CA7AB9" w:rsidRPr="00973781">
        <w:rPr>
          <w:rFonts w:ascii="Aptos" w:hAnsi="Aptos" w:cs="Times New Roman"/>
          <w:sz w:val="24"/>
          <w:szCs w:val="24"/>
        </w:rPr>
        <w:t>omercdarbības atbalsta saņemšanas nosacījumus</w:t>
      </w:r>
      <w:r w:rsidR="6B55FCB6" w:rsidRPr="00973781">
        <w:rPr>
          <w:rFonts w:ascii="Aptos" w:hAnsi="Aptos" w:cs="Times New Roman"/>
          <w:sz w:val="24"/>
          <w:szCs w:val="24"/>
        </w:rPr>
        <w:t xml:space="preserve"> </w:t>
      </w:r>
      <w:r w:rsidR="6B55FCB6" w:rsidRPr="00973781">
        <w:rPr>
          <w:rFonts w:ascii="Aptos" w:hAnsi="Aptos" w:cs="Times New Roman"/>
          <w:i/>
          <w:iCs/>
          <w:sz w:val="24"/>
          <w:szCs w:val="24"/>
        </w:rPr>
        <w:t>(ja attiecināms)</w:t>
      </w:r>
      <w:r w:rsidR="62CA7AB9" w:rsidRPr="00973781">
        <w:rPr>
          <w:rFonts w:ascii="Aptos" w:hAnsi="Aptos" w:cs="Times New Roman"/>
          <w:sz w:val="24"/>
          <w:szCs w:val="24"/>
        </w:rPr>
        <w:t>;</w:t>
      </w:r>
    </w:p>
    <w:p w14:paraId="3C0628D0" w14:textId="2028D817" w:rsidR="00365C9E" w:rsidRPr="00973781" w:rsidRDefault="17436EDB" w:rsidP="00621A50">
      <w:pPr>
        <w:pStyle w:val="ListParagraph"/>
        <w:numPr>
          <w:ilvl w:val="2"/>
          <w:numId w:val="53"/>
        </w:numPr>
        <w:ind w:hanging="798"/>
        <w:jc w:val="both"/>
        <w:rPr>
          <w:rFonts w:ascii="Aptos" w:hAnsi="Aptos" w:cs="Times New Roman"/>
        </w:rPr>
      </w:pPr>
      <w:r w:rsidRPr="00973781">
        <w:rPr>
          <w:rFonts w:ascii="Aptos" w:hAnsi="Aptos" w:cs="Times New Roman"/>
          <w:sz w:val="24"/>
          <w:szCs w:val="24"/>
        </w:rPr>
        <w:t xml:space="preserve">kompetences ietvaros veikt citus pasākumus, kas nepieciešami, lai </w:t>
      </w:r>
      <w:r w:rsidR="6782EA4B" w:rsidRPr="00973781">
        <w:rPr>
          <w:rFonts w:ascii="Aptos" w:eastAsia="Times New Roman" w:hAnsi="Aptos" w:cs="Times New Roman"/>
          <w:sz w:val="24"/>
          <w:szCs w:val="24"/>
        </w:rPr>
        <w:t>Sadarbības p</w:t>
      </w:r>
      <w:r w:rsidRPr="00973781">
        <w:rPr>
          <w:rFonts w:ascii="Aptos" w:hAnsi="Aptos" w:cs="Times New Roman"/>
          <w:sz w:val="24"/>
          <w:szCs w:val="24"/>
        </w:rPr>
        <w:t xml:space="preserve">artneris varētu pildīt šajā </w:t>
      </w:r>
      <w:r w:rsidR="56123D64" w:rsidRPr="00973781">
        <w:rPr>
          <w:rFonts w:ascii="Aptos" w:hAnsi="Aptos" w:cs="Times New Roman"/>
          <w:sz w:val="24"/>
          <w:szCs w:val="24"/>
        </w:rPr>
        <w:t>Sadarbības l</w:t>
      </w:r>
      <w:r w:rsidRPr="00973781">
        <w:rPr>
          <w:rFonts w:ascii="Aptos" w:hAnsi="Aptos" w:cs="Times New Roman"/>
          <w:sz w:val="24"/>
          <w:szCs w:val="24"/>
        </w:rPr>
        <w:t>īgumā noteiktos pienākumus;</w:t>
      </w:r>
    </w:p>
    <w:p w14:paraId="446E2CFC" w14:textId="5B69DE7C" w:rsidR="00365C9E" w:rsidRPr="00973781" w:rsidRDefault="17436EDB"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savlaicīgi sniegt informāciju </w:t>
      </w:r>
      <w:r w:rsidR="0DB74637" w:rsidRPr="00973781">
        <w:rPr>
          <w:rFonts w:ascii="Aptos" w:hAnsi="Aptos" w:cs="Times New Roman"/>
          <w:sz w:val="24"/>
          <w:szCs w:val="24"/>
        </w:rPr>
        <w:t>Sadarbības partnerim</w:t>
      </w:r>
      <w:r w:rsidRPr="00973781">
        <w:rPr>
          <w:rFonts w:ascii="Aptos" w:hAnsi="Aptos" w:cs="Times New Roman"/>
          <w:sz w:val="24"/>
          <w:szCs w:val="24"/>
        </w:rPr>
        <w:t xml:space="preserve"> par jebkādiem apstākļiem, kas kavē un ierobežo, vai arī varētu kavēt un ierobežot </w:t>
      </w:r>
      <w:r w:rsidR="0DB74637" w:rsidRPr="00973781">
        <w:rPr>
          <w:rFonts w:ascii="Aptos" w:hAnsi="Aptos" w:cs="Times New Roman"/>
          <w:sz w:val="24"/>
          <w:szCs w:val="24"/>
        </w:rPr>
        <w:t>p</w:t>
      </w:r>
      <w:r w:rsidRPr="00973781">
        <w:rPr>
          <w:rFonts w:ascii="Aptos" w:hAnsi="Aptos" w:cs="Times New Roman"/>
          <w:sz w:val="24"/>
          <w:szCs w:val="24"/>
        </w:rPr>
        <w:t xml:space="preserve">rojekta īstenošanu atbilstoši </w:t>
      </w:r>
      <w:r w:rsidRPr="00973781">
        <w:rPr>
          <w:rFonts w:ascii="Aptos" w:hAnsi="Aptos" w:cs="Times New Roman"/>
          <w:i/>
          <w:iCs/>
          <w:sz w:val="24"/>
          <w:szCs w:val="24"/>
        </w:rPr>
        <w:t>Vienošanās</w:t>
      </w:r>
      <w:r w:rsidR="50163610" w:rsidRPr="00973781">
        <w:rPr>
          <w:rFonts w:ascii="Aptos" w:hAnsi="Aptos" w:cs="Times New Roman"/>
          <w:i/>
          <w:iCs/>
          <w:sz w:val="24"/>
          <w:szCs w:val="24"/>
        </w:rPr>
        <w:t>/</w:t>
      </w:r>
      <w:r w:rsidR="56123D64" w:rsidRPr="00973781">
        <w:rPr>
          <w:rFonts w:ascii="Aptos" w:hAnsi="Aptos" w:cs="Times New Roman"/>
          <w:i/>
          <w:iCs/>
          <w:sz w:val="24"/>
          <w:szCs w:val="24"/>
        </w:rPr>
        <w:t>Līguma</w:t>
      </w:r>
      <w:r w:rsidRPr="00973781">
        <w:rPr>
          <w:rFonts w:ascii="Aptos" w:hAnsi="Aptos" w:cs="Times New Roman"/>
          <w:sz w:val="24"/>
          <w:szCs w:val="24"/>
        </w:rPr>
        <w:t xml:space="preserve"> noteikumiem, par neatbilstībām, kā arī par jebkādiem citiem būtiskiem apstākļiem, kas negatīvi ietekmē vai varētu ietekmēt no </w:t>
      </w:r>
      <w:r w:rsidRPr="00973781">
        <w:rPr>
          <w:rFonts w:ascii="Aptos" w:hAnsi="Aptos" w:cs="Times New Roman"/>
          <w:i/>
          <w:iCs/>
          <w:sz w:val="24"/>
          <w:szCs w:val="24"/>
        </w:rPr>
        <w:t>Vienošanās</w:t>
      </w:r>
      <w:r w:rsidR="50163610" w:rsidRPr="00973781">
        <w:rPr>
          <w:rFonts w:ascii="Aptos" w:hAnsi="Aptos" w:cs="Times New Roman"/>
          <w:i/>
          <w:iCs/>
          <w:sz w:val="24"/>
          <w:szCs w:val="24"/>
        </w:rPr>
        <w:t>/</w:t>
      </w:r>
      <w:r w:rsidR="56123D64" w:rsidRPr="00973781">
        <w:rPr>
          <w:rFonts w:ascii="Aptos" w:hAnsi="Aptos" w:cs="Times New Roman"/>
          <w:i/>
          <w:iCs/>
          <w:sz w:val="24"/>
          <w:szCs w:val="24"/>
        </w:rPr>
        <w:t>Līguma</w:t>
      </w:r>
      <w:r w:rsidRPr="00973781">
        <w:rPr>
          <w:rFonts w:ascii="Aptos" w:hAnsi="Aptos" w:cs="Times New Roman"/>
          <w:sz w:val="24"/>
          <w:szCs w:val="24"/>
        </w:rPr>
        <w:t xml:space="preserve"> izrietošo saistību savlaicīgu un kvalitatīvu īstenošanu</w:t>
      </w:r>
      <w:r w:rsidR="00664BBB" w:rsidRPr="00973781">
        <w:rPr>
          <w:rFonts w:ascii="Aptos" w:hAnsi="Aptos" w:cs="Times New Roman"/>
          <w:sz w:val="24"/>
          <w:szCs w:val="24"/>
        </w:rPr>
        <w:t>;</w:t>
      </w:r>
    </w:p>
    <w:p w14:paraId="5D0068F5" w14:textId="47AA784A" w:rsidR="003F514D" w:rsidRPr="00973781" w:rsidRDefault="002C4C63" w:rsidP="00621A50">
      <w:pPr>
        <w:pStyle w:val="ListParagraph"/>
        <w:numPr>
          <w:ilvl w:val="2"/>
          <w:numId w:val="53"/>
        </w:numPr>
        <w:ind w:hanging="798"/>
        <w:jc w:val="both"/>
        <w:rPr>
          <w:rFonts w:ascii="Aptos" w:hAnsi="Aptos" w:cs="Times New Roman"/>
          <w:sz w:val="24"/>
          <w:szCs w:val="24"/>
        </w:rPr>
      </w:pPr>
      <w:r w:rsidRPr="00973781">
        <w:rPr>
          <w:rFonts w:ascii="Aptos" w:hAnsi="Aptos" w:cs="Times New Roman"/>
          <w:sz w:val="24"/>
          <w:szCs w:val="24"/>
        </w:rPr>
        <w:t xml:space="preserve">nepieļaut </w:t>
      </w:r>
      <w:r w:rsidR="00343AA5" w:rsidRPr="00973781">
        <w:rPr>
          <w:rFonts w:ascii="Aptos" w:hAnsi="Aptos" w:cs="Times New Roman"/>
          <w:sz w:val="24"/>
          <w:szCs w:val="24"/>
        </w:rPr>
        <w:t>i</w:t>
      </w:r>
      <w:r w:rsidRPr="00973781">
        <w:rPr>
          <w:rFonts w:ascii="Aptos" w:hAnsi="Aptos" w:cs="Times New Roman"/>
          <w:sz w:val="24"/>
          <w:szCs w:val="24"/>
        </w:rPr>
        <w:t>nterešu konflikta, korupcijas, krāpšanas un dubultā finansējuma situācijas iestāšanos</w:t>
      </w:r>
      <w:r w:rsidR="00343AA5" w:rsidRPr="00973781">
        <w:rPr>
          <w:rFonts w:ascii="Aptos" w:hAnsi="Aptos" w:cs="Times New Roman"/>
          <w:sz w:val="24"/>
          <w:szCs w:val="24"/>
        </w:rPr>
        <w:t>.</w:t>
      </w:r>
      <w:r w:rsidRPr="00973781">
        <w:rPr>
          <w:rFonts w:ascii="Aptos" w:hAnsi="Aptos" w:cs="Times New Roman"/>
          <w:sz w:val="24"/>
          <w:szCs w:val="24"/>
        </w:rPr>
        <w:t xml:space="preserve"> </w:t>
      </w:r>
      <w:r w:rsidR="00343AA5" w:rsidRPr="00973781">
        <w:rPr>
          <w:rFonts w:ascii="Aptos" w:hAnsi="Aptos" w:cs="Times New Roman"/>
          <w:sz w:val="24"/>
          <w:szCs w:val="24"/>
        </w:rPr>
        <w:t>N</w:t>
      </w:r>
      <w:r w:rsidRPr="00973781">
        <w:rPr>
          <w:rFonts w:ascii="Aptos" w:hAnsi="Aptos" w:cs="Times New Roman"/>
          <w:sz w:val="24"/>
          <w:szCs w:val="24"/>
        </w:rPr>
        <w:t xml:space="preserve">ekavējoties informēt </w:t>
      </w:r>
      <w:r w:rsidR="00F214D3" w:rsidRPr="00973781">
        <w:rPr>
          <w:rFonts w:ascii="Aptos" w:eastAsia="Times New Roman" w:hAnsi="Aptos" w:cs="Times New Roman"/>
          <w:sz w:val="24"/>
          <w:szCs w:val="24"/>
        </w:rPr>
        <w:t>Sadarbības p</w:t>
      </w:r>
      <w:r w:rsidRPr="00973781">
        <w:rPr>
          <w:rFonts w:ascii="Aptos" w:hAnsi="Aptos" w:cs="Times New Roman"/>
          <w:sz w:val="24"/>
          <w:szCs w:val="24"/>
        </w:rPr>
        <w:t>artneri par apstākļiem, kas rada</w:t>
      </w:r>
      <w:r w:rsidR="008A29C9" w:rsidRPr="00973781">
        <w:rPr>
          <w:rFonts w:ascii="Aptos" w:hAnsi="Aptos" w:cs="Times New Roman"/>
          <w:sz w:val="24"/>
          <w:szCs w:val="24"/>
        </w:rPr>
        <w:t>,</w:t>
      </w:r>
      <w:r w:rsidRPr="00973781">
        <w:rPr>
          <w:rFonts w:ascii="Aptos" w:hAnsi="Aptos" w:cs="Times New Roman"/>
          <w:sz w:val="24"/>
          <w:szCs w:val="24"/>
        </w:rPr>
        <w:t xml:space="preserve"> vai kuru rezultātā varētu rasties kāda no minētajām situācijām. Nekavējoties informēt </w:t>
      </w:r>
      <w:r w:rsidR="00F214D3" w:rsidRPr="00973781">
        <w:rPr>
          <w:rFonts w:ascii="Aptos" w:eastAsia="Times New Roman" w:hAnsi="Aptos" w:cs="Times New Roman"/>
          <w:sz w:val="24"/>
          <w:szCs w:val="24"/>
        </w:rPr>
        <w:t>Sadarbības p</w:t>
      </w:r>
      <w:r w:rsidRPr="00973781">
        <w:rPr>
          <w:rFonts w:ascii="Aptos" w:hAnsi="Aptos" w:cs="Times New Roman"/>
          <w:sz w:val="24"/>
          <w:szCs w:val="24"/>
        </w:rPr>
        <w:t>artneri, ja</w:t>
      </w:r>
      <w:r w:rsidR="00E74367" w:rsidRPr="00973781">
        <w:rPr>
          <w:rFonts w:ascii="Aptos" w:hAnsi="Aptos" w:cs="Times New Roman"/>
          <w:sz w:val="24"/>
          <w:szCs w:val="24"/>
        </w:rPr>
        <w:t xml:space="preserve"> ir</w:t>
      </w:r>
      <w:r w:rsidRPr="00973781">
        <w:rPr>
          <w:rFonts w:ascii="Aptos" w:hAnsi="Aptos" w:cs="Times New Roman"/>
          <w:sz w:val="24"/>
          <w:szCs w:val="24"/>
        </w:rPr>
        <w:t xml:space="preserve"> informācija vai aizdomas par iespējamu krāpšanu </w:t>
      </w:r>
      <w:r w:rsidR="008A29C9" w:rsidRPr="00973781">
        <w:rPr>
          <w:rFonts w:ascii="Aptos" w:hAnsi="Aptos" w:cs="Times New Roman"/>
          <w:sz w:val="24"/>
          <w:szCs w:val="24"/>
        </w:rPr>
        <w:t>p</w:t>
      </w:r>
      <w:r w:rsidRPr="00973781">
        <w:rPr>
          <w:rFonts w:ascii="Aptos" w:hAnsi="Aptos" w:cs="Times New Roman"/>
          <w:sz w:val="24"/>
          <w:szCs w:val="24"/>
        </w:rPr>
        <w:t>rojektā.</w:t>
      </w:r>
    </w:p>
    <w:p w14:paraId="518D85A1" w14:textId="5BFFB2B1" w:rsidR="0042411D" w:rsidRPr="00973781" w:rsidRDefault="0042411D" w:rsidP="00621A50">
      <w:pPr>
        <w:pStyle w:val="ListParagraph"/>
        <w:numPr>
          <w:ilvl w:val="1"/>
          <w:numId w:val="53"/>
        </w:numPr>
        <w:jc w:val="both"/>
        <w:rPr>
          <w:rFonts w:ascii="Aptos" w:hAnsi="Aptos" w:cs="Times New Roman"/>
          <w:color w:val="FF0000"/>
        </w:rPr>
      </w:pPr>
      <w:r w:rsidRPr="00973781">
        <w:rPr>
          <w:rFonts w:ascii="Aptos" w:hAnsi="Aptos" w:cs="Times New Roman"/>
          <w:b/>
          <w:bCs/>
          <w:sz w:val="24"/>
          <w:szCs w:val="24"/>
        </w:rPr>
        <w:t>Finansējuma saņēmēja tiesības</w:t>
      </w:r>
      <w:r w:rsidRPr="00973781">
        <w:rPr>
          <w:rFonts w:ascii="Aptos" w:hAnsi="Aptos" w:cs="Times New Roman"/>
          <w:b/>
          <w:bCs/>
          <w:i/>
          <w:iCs/>
          <w:sz w:val="24"/>
          <w:szCs w:val="24"/>
        </w:rPr>
        <w:t>:</w:t>
      </w:r>
      <w:r w:rsidR="00973781">
        <w:rPr>
          <w:rFonts w:ascii="Aptos" w:hAnsi="Aptos" w:cs="Times New Roman"/>
          <w:b/>
          <w:bCs/>
          <w:i/>
          <w:iCs/>
          <w:sz w:val="24"/>
          <w:szCs w:val="24"/>
        </w:rPr>
        <w:t xml:space="preserve"> </w:t>
      </w:r>
      <w:r w:rsidR="101B7754" w:rsidRPr="00973781">
        <w:rPr>
          <w:rFonts w:ascii="Aptos" w:hAnsi="Aptos" w:cs="Times New Roman"/>
          <w:color w:val="FF0000"/>
          <w:sz w:val="24"/>
          <w:szCs w:val="24"/>
        </w:rPr>
        <w:t>(iekļauj punktus atbilstoši projekta specifikai, finansējuma saņēmēja un sadarbības partnera plānotajiem uzdevumiem projekta īstenošanas laikā)</w:t>
      </w:r>
    </w:p>
    <w:p w14:paraId="203F0E9C" w14:textId="52383024" w:rsidR="0042411D" w:rsidRPr="00973781" w:rsidRDefault="42720708"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 xml:space="preserve">saņemt informāciju no </w:t>
      </w:r>
      <w:r w:rsidR="6782EA4B" w:rsidRPr="00973781">
        <w:rPr>
          <w:rFonts w:ascii="Aptos" w:eastAsia="Times New Roman" w:hAnsi="Aptos" w:cs="Times New Roman"/>
          <w:sz w:val="24"/>
          <w:szCs w:val="24"/>
        </w:rPr>
        <w:t>Sadarbības p</w:t>
      </w:r>
      <w:r w:rsidRPr="00973781">
        <w:rPr>
          <w:rFonts w:ascii="Aptos" w:hAnsi="Aptos" w:cs="Times New Roman"/>
          <w:sz w:val="24"/>
          <w:szCs w:val="24"/>
        </w:rPr>
        <w:t>artnera pa</w:t>
      </w:r>
      <w:r w:rsidR="73AF1F75" w:rsidRPr="00973781">
        <w:rPr>
          <w:rFonts w:ascii="Aptos" w:hAnsi="Aptos" w:cs="Times New Roman"/>
          <w:sz w:val="24"/>
          <w:szCs w:val="24"/>
        </w:rPr>
        <w:t>r</w:t>
      </w:r>
      <w:r w:rsidRPr="00973781">
        <w:rPr>
          <w:rFonts w:ascii="Aptos" w:hAnsi="Aptos" w:cs="Times New Roman"/>
          <w:sz w:val="24"/>
          <w:szCs w:val="24"/>
        </w:rPr>
        <w:t xml:space="preserve"> </w:t>
      </w:r>
      <w:r w:rsidR="1A3AB5AE" w:rsidRPr="00973781">
        <w:rPr>
          <w:rFonts w:ascii="Aptos" w:hAnsi="Aptos" w:cs="Times New Roman"/>
          <w:sz w:val="24"/>
          <w:szCs w:val="24"/>
        </w:rPr>
        <w:t>p</w:t>
      </w:r>
      <w:r w:rsidRPr="00973781">
        <w:rPr>
          <w:rFonts w:ascii="Aptos" w:hAnsi="Aptos" w:cs="Times New Roman"/>
          <w:sz w:val="24"/>
          <w:szCs w:val="24"/>
        </w:rPr>
        <w:t>rojekta darbību ieviešanas gaitu</w:t>
      </w:r>
      <w:r w:rsidR="1A3AB5AE" w:rsidRPr="00973781">
        <w:rPr>
          <w:rFonts w:ascii="Aptos" w:hAnsi="Aptos" w:cs="Times New Roman"/>
          <w:sz w:val="24"/>
          <w:szCs w:val="24"/>
        </w:rPr>
        <w:t xml:space="preserve"> </w:t>
      </w:r>
      <w:r w:rsidR="1A3AB5AE" w:rsidRPr="00973781">
        <w:rPr>
          <w:rFonts w:ascii="Aptos" w:hAnsi="Aptos" w:cs="Times New Roman"/>
          <w:i/>
          <w:iCs/>
          <w:sz w:val="24"/>
          <w:szCs w:val="24"/>
        </w:rPr>
        <w:t>(ja attiecināms)</w:t>
      </w:r>
      <w:r w:rsidRPr="00973781">
        <w:rPr>
          <w:rFonts w:ascii="Aptos" w:hAnsi="Aptos" w:cs="Times New Roman"/>
          <w:i/>
          <w:iCs/>
          <w:sz w:val="24"/>
          <w:szCs w:val="24"/>
        </w:rPr>
        <w:t>;</w:t>
      </w:r>
    </w:p>
    <w:p w14:paraId="17353DEA" w14:textId="543B96D1" w:rsidR="001F65A6" w:rsidRPr="00973781" w:rsidRDefault="25B664AD"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 xml:space="preserve">izteikt priekšlikumus par uzlabojumiem, kurus ieviešot iespējams uzlabot </w:t>
      </w:r>
      <w:r w:rsidR="1A3AB5AE" w:rsidRPr="00973781">
        <w:rPr>
          <w:rFonts w:ascii="Aptos" w:hAnsi="Aptos" w:cs="Times New Roman"/>
          <w:sz w:val="24"/>
          <w:szCs w:val="24"/>
        </w:rPr>
        <w:t>p</w:t>
      </w:r>
      <w:r w:rsidRPr="00973781">
        <w:rPr>
          <w:rFonts w:ascii="Aptos" w:hAnsi="Aptos" w:cs="Times New Roman"/>
          <w:sz w:val="24"/>
          <w:szCs w:val="24"/>
        </w:rPr>
        <w:t>rojekta ieviešanas kvalitāti;</w:t>
      </w:r>
    </w:p>
    <w:p w14:paraId="0E3D9C70" w14:textId="2F42298B" w:rsidR="0083006E" w:rsidRPr="00973781" w:rsidRDefault="1A3AB5AE" w:rsidP="00A71831">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deleģēt pārstāvi ar projekta darbību īstenošanu saistītos pasākumos, tajā skaitā iepirkuma komisijā, būvniecības ieceres dokumentācijas izstrādes un būvniecības darbu sanāksmēs, nodrošinot, ka deleģētais pārstāvis pārzina vajadzības un ir tiesīgs Finansējuma saņēmēja vārdā rīkoties un nodrošināt operatīvu lēmumu pieņemšanu attiecībā uz projekta īstenošanu</w:t>
      </w:r>
      <w:r w:rsidR="333A8763" w:rsidRPr="00973781">
        <w:rPr>
          <w:rFonts w:ascii="Aptos" w:hAnsi="Aptos" w:cs="Times New Roman"/>
          <w:sz w:val="24"/>
          <w:szCs w:val="24"/>
        </w:rPr>
        <w:t xml:space="preserve"> (</w:t>
      </w:r>
      <w:r w:rsidR="333A8763" w:rsidRPr="00973781">
        <w:rPr>
          <w:rFonts w:ascii="Aptos" w:hAnsi="Aptos" w:cs="Times New Roman"/>
          <w:i/>
          <w:iCs/>
          <w:sz w:val="24"/>
          <w:szCs w:val="24"/>
        </w:rPr>
        <w:t>ja attiecināms</w:t>
      </w:r>
      <w:r w:rsidR="333A8763" w:rsidRPr="00973781">
        <w:rPr>
          <w:rFonts w:ascii="Aptos" w:hAnsi="Aptos" w:cs="Times New Roman"/>
          <w:sz w:val="24"/>
          <w:szCs w:val="24"/>
        </w:rPr>
        <w:t>)</w:t>
      </w:r>
      <w:r w:rsidRPr="00973781">
        <w:rPr>
          <w:rFonts w:ascii="Aptos" w:hAnsi="Aptos" w:cs="Times New Roman"/>
          <w:sz w:val="24"/>
          <w:szCs w:val="24"/>
        </w:rPr>
        <w:t>;</w:t>
      </w:r>
    </w:p>
    <w:p w14:paraId="60A868BE" w14:textId="093B9354" w:rsidR="001F65A6" w:rsidRPr="00973781" w:rsidRDefault="165CF8D5" w:rsidP="00A71831">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j</w:t>
      </w:r>
      <w:r w:rsidR="2D9FBD1E" w:rsidRPr="00973781">
        <w:rPr>
          <w:rFonts w:ascii="Aptos" w:hAnsi="Aptos" w:cs="Times New Roman"/>
          <w:sz w:val="24"/>
          <w:szCs w:val="24"/>
        </w:rPr>
        <w:t xml:space="preserve">a nepieciešams, </w:t>
      </w:r>
      <w:r w:rsidR="1A3AB5AE" w:rsidRPr="00973781">
        <w:rPr>
          <w:rFonts w:ascii="Aptos" w:hAnsi="Aptos" w:cs="Times New Roman"/>
          <w:sz w:val="24"/>
          <w:szCs w:val="24"/>
        </w:rPr>
        <w:t xml:space="preserve">izdarīt grozījumus </w:t>
      </w:r>
      <w:r w:rsidR="23C3705B" w:rsidRPr="00973781">
        <w:rPr>
          <w:rFonts w:ascii="Aptos" w:hAnsi="Aptos" w:cs="Times New Roman"/>
          <w:sz w:val="24"/>
          <w:szCs w:val="24"/>
        </w:rPr>
        <w:t>sadarbības</w:t>
      </w:r>
      <w:r w:rsidR="1A3AB5AE" w:rsidRPr="00973781">
        <w:rPr>
          <w:rFonts w:ascii="Aptos" w:hAnsi="Aptos" w:cs="Times New Roman"/>
          <w:sz w:val="24"/>
          <w:szCs w:val="24"/>
        </w:rPr>
        <w:t xml:space="preserve"> līgumā, iepriekš tos saskaņojot </w:t>
      </w:r>
      <w:r w:rsidR="151F189D" w:rsidRPr="00973781">
        <w:rPr>
          <w:rFonts w:ascii="Aptos" w:hAnsi="Aptos" w:cs="Times New Roman"/>
          <w:sz w:val="24"/>
          <w:szCs w:val="24"/>
        </w:rPr>
        <w:t xml:space="preserve">   </w:t>
      </w:r>
      <w:r w:rsidR="173D0C83" w:rsidRPr="00973781">
        <w:rPr>
          <w:rFonts w:ascii="Aptos" w:hAnsi="Aptos" w:cs="Times New Roman"/>
          <w:sz w:val="24"/>
          <w:szCs w:val="24"/>
        </w:rPr>
        <w:t xml:space="preserve"> </w:t>
      </w:r>
      <w:r w:rsidR="1A3AB5AE" w:rsidRPr="00973781">
        <w:rPr>
          <w:rFonts w:ascii="Aptos" w:hAnsi="Aptos" w:cs="Times New Roman"/>
          <w:sz w:val="24"/>
          <w:szCs w:val="24"/>
        </w:rPr>
        <w:t>ar Sadarbības partneri</w:t>
      </w:r>
      <w:r w:rsidR="00030B86" w:rsidRPr="00973781">
        <w:rPr>
          <w:rFonts w:ascii="Aptos" w:hAnsi="Aptos" w:cs="Times New Roman"/>
          <w:sz w:val="24"/>
          <w:szCs w:val="24"/>
        </w:rPr>
        <w:t>.</w:t>
      </w:r>
    </w:p>
    <w:p w14:paraId="79788910" w14:textId="7E236DF0" w:rsidR="00A33B95" w:rsidRPr="00973781" w:rsidRDefault="00F214D3" w:rsidP="00621A50">
      <w:pPr>
        <w:pStyle w:val="Heading1"/>
        <w:numPr>
          <w:ilvl w:val="0"/>
          <w:numId w:val="53"/>
        </w:numPr>
        <w:rPr>
          <w:rFonts w:ascii="Aptos" w:hAnsi="Aptos"/>
        </w:rPr>
      </w:pPr>
      <w:r w:rsidRPr="00973781">
        <w:rPr>
          <w:rFonts w:ascii="Aptos" w:eastAsia="Times New Roman" w:hAnsi="Aptos"/>
        </w:rPr>
        <w:t>SADARBĪBAS P</w:t>
      </w:r>
      <w:r w:rsidR="004539A8" w:rsidRPr="00973781">
        <w:rPr>
          <w:rFonts w:ascii="Aptos" w:hAnsi="Aptos"/>
        </w:rPr>
        <w:t>ARTNERA PIENĀKUMI UN TIESĪBAS</w:t>
      </w:r>
    </w:p>
    <w:p w14:paraId="1C3C683B" w14:textId="39EA1C38" w:rsidR="00A74F44" w:rsidRPr="00973781" w:rsidRDefault="00F214D3" w:rsidP="00621A50">
      <w:pPr>
        <w:pStyle w:val="ListParagraph"/>
        <w:numPr>
          <w:ilvl w:val="1"/>
          <w:numId w:val="53"/>
        </w:numPr>
        <w:jc w:val="both"/>
        <w:rPr>
          <w:rFonts w:ascii="Aptos" w:hAnsi="Aptos" w:cs="Times New Roman"/>
          <w:b/>
          <w:bCs/>
          <w:i/>
          <w:iCs/>
        </w:rPr>
      </w:pPr>
      <w:r w:rsidRPr="00973781">
        <w:rPr>
          <w:rFonts w:ascii="Aptos" w:hAnsi="Aptos" w:cs="Times New Roman"/>
          <w:b/>
          <w:bCs/>
          <w:sz w:val="24"/>
          <w:szCs w:val="24"/>
        </w:rPr>
        <w:t>Sadarbības p</w:t>
      </w:r>
      <w:r w:rsidR="00250AF8" w:rsidRPr="00973781">
        <w:rPr>
          <w:rFonts w:ascii="Aptos" w:hAnsi="Aptos" w:cs="Times New Roman"/>
          <w:b/>
          <w:bCs/>
          <w:sz w:val="24"/>
          <w:szCs w:val="24"/>
        </w:rPr>
        <w:t>artnera</w:t>
      </w:r>
      <w:r w:rsidR="00A74F44" w:rsidRPr="00973781">
        <w:rPr>
          <w:rFonts w:ascii="Aptos" w:hAnsi="Aptos" w:cs="Times New Roman"/>
          <w:b/>
          <w:bCs/>
          <w:sz w:val="24"/>
          <w:szCs w:val="24"/>
        </w:rPr>
        <w:t xml:space="preserve"> pienākumi:</w:t>
      </w:r>
      <w:r w:rsidR="0220E19B" w:rsidRPr="00973781">
        <w:rPr>
          <w:rFonts w:ascii="Aptos" w:hAnsi="Aptos" w:cs="Times New Roman"/>
          <w:b/>
          <w:bCs/>
          <w:sz w:val="24"/>
          <w:szCs w:val="24"/>
        </w:rPr>
        <w:t xml:space="preserve"> </w:t>
      </w:r>
      <w:r w:rsidR="0220E19B" w:rsidRPr="00973781">
        <w:rPr>
          <w:rFonts w:ascii="Aptos" w:hAnsi="Aptos" w:cs="Times New Roman"/>
          <w:color w:val="FF0000"/>
          <w:sz w:val="24"/>
          <w:szCs w:val="24"/>
        </w:rPr>
        <w:t>(iekļauj punktus atbilstoši projekta specifikai, finansējuma saņēmēja un sadarbības partnera plānotajiem uzdevumiem projekta īstenošanas laikā)</w:t>
      </w:r>
    </w:p>
    <w:p w14:paraId="70E0742F" w14:textId="49D6A0B8" w:rsidR="00DF7D11" w:rsidRPr="00973781" w:rsidRDefault="5EE0779C"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k</w:t>
      </w:r>
      <w:r w:rsidR="7CC02FC5" w:rsidRPr="00973781">
        <w:rPr>
          <w:rFonts w:ascii="Aptos" w:hAnsi="Aptos" w:cs="Times New Roman"/>
          <w:sz w:val="24"/>
          <w:szCs w:val="24"/>
        </w:rPr>
        <w:t xml:space="preserve">ompetences ietvaros </w:t>
      </w:r>
      <w:r w:rsidR="0CCD833D" w:rsidRPr="00973781">
        <w:rPr>
          <w:rFonts w:ascii="Aptos" w:hAnsi="Aptos" w:cs="Times New Roman"/>
          <w:sz w:val="24"/>
          <w:szCs w:val="24"/>
        </w:rPr>
        <w:t xml:space="preserve">nodrošināt </w:t>
      </w:r>
      <w:r w:rsidR="79D7A3E1" w:rsidRPr="00973781">
        <w:rPr>
          <w:rFonts w:ascii="Aptos" w:hAnsi="Aptos" w:cs="Times New Roman"/>
          <w:sz w:val="24"/>
          <w:szCs w:val="24"/>
        </w:rPr>
        <w:t>p</w:t>
      </w:r>
      <w:r w:rsidR="0CCD833D" w:rsidRPr="00973781">
        <w:rPr>
          <w:rFonts w:ascii="Aptos" w:hAnsi="Aptos" w:cs="Times New Roman"/>
          <w:sz w:val="24"/>
          <w:szCs w:val="24"/>
        </w:rPr>
        <w:t xml:space="preserve">rojekta darbību </w:t>
      </w:r>
      <w:r w:rsidR="7168844A" w:rsidRPr="00973781">
        <w:rPr>
          <w:rFonts w:ascii="Aptos" w:hAnsi="Aptos" w:cs="Times New Roman"/>
          <w:sz w:val="24"/>
          <w:szCs w:val="24"/>
        </w:rPr>
        <w:t xml:space="preserve">vadību, </w:t>
      </w:r>
      <w:r w:rsidR="0CCD833D" w:rsidRPr="00973781">
        <w:rPr>
          <w:rFonts w:ascii="Aptos" w:hAnsi="Aptos" w:cs="Times New Roman"/>
          <w:sz w:val="24"/>
          <w:szCs w:val="24"/>
        </w:rPr>
        <w:t>īstenošan</w:t>
      </w:r>
      <w:r w:rsidR="602E0251" w:rsidRPr="00973781">
        <w:rPr>
          <w:rFonts w:ascii="Aptos" w:hAnsi="Aptos" w:cs="Times New Roman"/>
          <w:sz w:val="24"/>
          <w:szCs w:val="24"/>
        </w:rPr>
        <w:t>u</w:t>
      </w:r>
      <w:r w:rsidR="0CCD833D" w:rsidRPr="00973781">
        <w:rPr>
          <w:rFonts w:ascii="Aptos" w:hAnsi="Aptos" w:cs="Times New Roman"/>
          <w:sz w:val="24"/>
          <w:szCs w:val="24"/>
        </w:rPr>
        <w:t xml:space="preserve">  ieviešanas koordinēšanu, ievērojot efektivitātes, caurredzamības un drošas finanšu vadības principus atbilstoši normatīvo aktu un </w:t>
      </w:r>
      <w:r w:rsidR="0CCD833D" w:rsidRPr="00973781">
        <w:rPr>
          <w:rFonts w:ascii="Aptos" w:hAnsi="Aptos" w:cs="Times New Roman"/>
          <w:i/>
          <w:iCs/>
          <w:sz w:val="24"/>
          <w:szCs w:val="24"/>
        </w:rPr>
        <w:t>Vienošanās</w:t>
      </w:r>
      <w:r w:rsidR="169CBB40" w:rsidRPr="00973781">
        <w:rPr>
          <w:rFonts w:ascii="Aptos" w:hAnsi="Aptos" w:cs="Times New Roman"/>
          <w:i/>
          <w:iCs/>
          <w:sz w:val="24"/>
          <w:szCs w:val="24"/>
        </w:rPr>
        <w:t>/Līguma</w:t>
      </w:r>
      <w:r w:rsidR="0CCD833D" w:rsidRPr="00973781">
        <w:rPr>
          <w:rFonts w:ascii="Aptos" w:hAnsi="Aptos" w:cs="Times New Roman"/>
          <w:sz w:val="24"/>
          <w:szCs w:val="24"/>
        </w:rPr>
        <w:t xml:space="preserve"> prasībām;</w:t>
      </w:r>
    </w:p>
    <w:p w14:paraId="5BC11F57" w14:textId="55E35600" w:rsidR="00A21426" w:rsidRPr="00973781" w:rsidRDefault="4CCB896F"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lastRenderedPageBreak/>
        <w:t>n</w:t>
      </w:r>
      <w:r w:rsidR="0AF3BAAE" w:rsidRPr="00973781">
        <w:rPr>
          <w:rFonts w:ascii="Aptos" w:hAnsi="Aptos" w:cs="Times New Roman"/>
          <w:sz w:val="24"/>
          <w:szCs w:val="24"/>
        </w:rPr>
        <w:t xml:space="preserve">odrošināt Projekta mērķa un paredzēto rezultātu sasniegšanu, kā arī sniegt atbalstu Finansējuma saņēmējam par plānoto </w:t>
      </w:r>
      <w:r w:rsidR="06CCFA8D" w:rsidRPr="00973781">
        <w:rPr>
          <w:rFonts w:ascii="Aptos" w:hAnsi="Aptos" w:cs="Times New Roman"/>
          <w:sz w:val="24"/>
          <w:szCs w:val="24"/>
        </w:rPr>
        <w:t>p</w:t>
      </w:r>
      <w:r w:rsidR="0AF3BAAE" w:rsidRPr="00973781">
        <w:rPr>
          <w:rFonts w:ascii="Aptos" w:hAnsi="Aptos" w:cs="Times New Roman"/>
          <w:sz w:val="24"/>
          <w:szCs w:val="24"/>
        </w:rPr>
        <w:t>rojekta ietvaros noteikto sasniedzamo rādītāju un horizontālo principu  rādītāju uzskaiti;</w:t>
      </w:r>
    </w:p>
    <w:p w14:paraId="1592ACFA" w14:textId="0AF409DD" w:rsidR="00335AEF" w:rsidRPr="00973781" w:rsidRDefault="00A808F5"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 xml:space="preserve">sniegt atbalstu Finansējuma saņēmējam komunikācijas un vizuālās identitātes prasību pasākumu  nodrošināšanai saskaņā ar </w:t>
      </w:r>
      <w:r w:rsidR="00A46AE5" w:rsidRPr="00973781">
        <w:rPr>
          <w:rFonts w:ascii="Aptos" w:hAnsi="Aptos" w:cs="Times New Roman"/>
          <w:sz w:val="24"/>
          <w:szCs w:val="24"/>
        </w:rPr>
        <w:t xml:space="preserve">Eiropas Parlamenta un Padomes Regulas (ES) 2021/1060 </w:t>
      </w:r>
      <w:r w:rsidRPr="00973781">
        <w:rPr>
          <w:rFonts w:ascii="Aptos" w:hAnsi="Aptos" w:cs="Times New Roman"/>
          <w:sz w:val="24"/>
          <w:szCs w:val="24"/>
        </w:rPr>
        <w:t>47. pantu un 50. pantu un normatīvajiem aktiem par kārtību, kādā Eiropas Savienības fondu vadībā iesaistītās institūcijas nodrošina šo fondu ieviešanu 2021.–2027. gada plānošanas periodā, kā arī Eiropas Savienības fondu 2021.–2027. gada plānošanas perioda un Atveseļošanas fonda komunikācijas un dizaina vadlīnijām;</w:t>
      </w:r>
    </w:p>
    <w:p w14:paraId="273D60C1" w14:textId="6CB58128" w:rsidR="00335AEF" w:rsidRPr="00973781" w:rsidRDefault="00A808F5"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nodrošināt Projekta vadību</w:t>
      </w:r>
      <w:r w:rsidR="00F8332D" w:rsidRPr="00973781">
        <w:rPr>
          <w:rFonts w:ascii="Aptos" w:hAnsi="Aptos" w:cs="Times New Roman"/>
          <w:sz w:val="24"/>
          <w:szCs w:val="24"/>
        </w:rPr>
        <w:t xml:space="preserve"> </w:t>
      </w:r>
      <w:r w:rsidRPr="00973781">
        <w:rPr>
          <w:rFonts w:ascii="Aptos" w:hAnsi="Aptos" w:cs="Times New Roman"/>
          <w:sz w:val="24"/>
          <w:szCs w:val="24"/>
        </w:rPr>
        <w:t xml:space="preserve">un īstenošanu atbilstoši Ministru kabineta noteikumu, </w:t>
      </w:r>
      <w:r w:rsidRPr="00973781">
        <w:rPr>
          <w:rFonts w:ascii="Aptos" w:hAnsi="Aptos" w:cs="Times New Roman"/>
          <w:i/>
          <w:iCs/>
          <w:sz w:val="24"/>
          <w:szCs w:val="24"/>
        </w:rPr>
        <w:t>Vienošanās</w:t>
      </w:r>
      <w:r w:rsidR="0078153D" w:rsidRPr="00973781">
        <w:rPr>
          <w:rFonts w:ascii="Aptos" w:hAnsi="Aptos" w:cs="Times New Roman"/>
          <w:i/>
          <w:iCs/>
          <w:sz w:val="24"/>
          <w:szCs w:val="24"/>
        </w:rPr>
        <w:t>/Līguma</w:t>
      </w:r>
      <w:r w:rsidRPr="00973781">
        <w:rPr>
          <w:rFonts w:ascii="Aptos" w:hAnsi="Aptos" w:cs="Times New Roman"/>
          <w:sz w:val="24"/>
          <w:szCs w:val="24"/>
        </w:rPr>
        <w:t xml:space="preserve"> un šā </w:t>
      </w:r>
      <w:r w:rsidR="0078153D" w:rsidRPr="00973781">
        <w:rPr>
          <w:rFonts w:ascii="Aptos" w:hAnsi="Aptos" w:cs="Times New Roman"/>
          <w:sz w:val="24"/>
          <w:szCs w:val="24"/>
        </w:rPr>
        <w:t>Sadarbības l</w:t>
      </w:r>
      <w:r w:rsidRPr="00973781">
        <w:rPr>
          <w:rFonts w:ascii="Aptos" w:hAnsi="Aptos" w:cs="Times New Roman"/>
          <w:sz w:val="24"/>
          <w:szCs w:val="24"/>
        </w:rPr>
        <w:t>īguma nosacījumiem, kā arī Eiropas Savienības fondu vadību regulējošiem un citiem Eiropas Savienības un Latvijas Republikas normatīvajiem aktiem;</w:t>
      </w:r>
    </w:p>
    <w:p w14:paraId="7E8ED582" w14:textId="77777777" w:rsidR="00335AEF" w:rsidRPr="00973781" w:rsidRDefault="00A808F5"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būt informētam par spēkā esošiem piemērojamajiem Eiropas Savienības un Latvijas Republikas normatīvajiem aktiem, kā arī citiem ar Projekta īstenošanu saistošiem dokumentiem un to grozījumiem;</w:t>
      </w:r>
    </w:p>
    <w:p w14:paraId="2834BF9D" w14:textId="77777777" w:rsidR="00335AEF" w:rsidRPr="00973781" w:rsidRDefault="00A808F5"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nodrošināt, ka Projekta ieviešanā tiek piesaistīti darbinieki, kuriem ir atbilstoša kvalifikācija un profesionālās iemaņas attiecīgajā jomā, kas ļauj profesionāli veikt Projektā paredzētās darbības;</w:t>
      </w:r>
    </w:p>
    <w:p w14:paraId="4A58CD2D" w14:textId="14A25D2C" w:rsidR="008B298D" w:rsidRPr="00973781" w:rsidRDefault="00A808F5"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sniegt Finansējuma saņēmējam atzinumus par apmaksājamiem izdevumus pamatojošiem dokumentiem</w:t>
      </w:r>
      <w:r w:rsidR="002E2039" w:rsidRPr="00973781">
        <w:rPr>
          <w:rFonts w:ascii="Aptos" w:hAnsi="Aptos" w:cs="Times New Roman"/>
          <w:sz w:val="24"/>
          <w:szCs w:val="24"/>
        </w:rPr>
        <w:t xml:space="preserve"> (ja attiecināms)</w:t>
      </w:r>
      <w:r w:rsidRPr="00973781">
        <w:rPr>
          <w:rFonts w:ascii="Aptos" w:hAnsi="Aptos" w:cs="Times New Roman"/>
          <w:sz w:val="24"/>
          <w:szCs w:val="24"/>
        </w:rPr>
        <w:t>;</w:t>
      </w:r>
    </w:p>
    <w:p w14:paraId="5F03C1E5" w14:textId="1D21E866" w:rsidR="008B298D" w:rsidRPr="00973781" w:rsidRDefault="00A808F5" w:rsidP="00621A50">
      <w:pPr>
        <w:pStyle w:val="ListParagraph"/>
        <w:numPr>
          <w:ilvl w:val="2"/>
          <w:numId w:val="53"/>
        </w:numPr>
        <w:ind w:hanging="657"/>
        <w:jc w:val="both"/>
        <w:rPr>
          <w:rFonts w:ascii="Aptos" w:hAnsi="Aptos" w:cs="Times New Roman"/>
          <w:sz w:val="24"/>
          <w:szCs w:val="24"/>
        </w:rPr>
      </w:pPr>
      <w:r w:rsidRPr="00973781">
        <w:rPr>
          <w:rFonts w:ascii="Aptos" w:hAnsi="Aptos" w:cs="Times New Roman"/>
          <w:sz w:val="24"/>
          <w:szCs w:val="24"/>
        </w:rPr>
        <w:t xml:space="preserve">sadarbībā ar Finansējuma saņēmēju nodrošināt projektēšanas darba uzdevumu izstrādi (ja </w:t>
      </w:r>
      <w:r w:rsidR="00C236B5" w:rsidRPr="00973781">
        <w:rPr>
          <w:rFonts w:ascii="Aptos" w:hAnsi="Aptos" w:cs="Times New Roman"/>
          <w:sz w:val="24"/>
          <w:szCs w:val="24"/>
        </w:rPr>
        <w:t>attiecināms</w:t>
      </w:r>
      <w:r w:rsidRPr="00973781">
        <w:rPr>
          <w:rFonts w:ascii="Aptos" w:hAnsi="Aptos" w:cs="Times New Roman"/>
          <w:sz w:val="24"/>
          <w:szCs w:val="24"/>
        </w:rPr>
        <w:t>);</w:t>
      </w:r>
    </w:p>
    <w:p w14:paraId="2A3BD8EB" w14:textId="77777777" w:rsidR="008B298D" w:rsidRPr="004B3D82" w:rsidRDefault="00A808F5" w:rsidP="00621A50">
      <w:pPr>
        <w:pStyle w:val="ListParagraph"/>
        <w:numPr>
          <w:ilvl w:val="2"/>
          <w:numId w:val="53"/>
        </w:numPr>
        <w:ind w:hanging="657"/>
        <w:jc w:val="both"/>
        <w:rPr>
          <w:rFonts w:ascii="Aptos" w:hAnsi="Aptos" w:cs="Times New Roman"/>
          <w:sz w:val="24"/>
          <w:szCs w:val="24"/>
        </w:rPr>
      </w:pPr>
      <w:r w:rsidRPr="004B3D82">
        <w:rPr>
          <w:rFonts w:ascii="Aptos" w:hAnsi="Aptos" w:cs="Times New Roman"/>
          <w:sz w:val="24"/>
          <w:szCs w:val="24"/>
        </w:rPr>
        <w:t>sadarbībā ar Finansējuma saņēmēju nodrošināt projektēšanas un būvniecības procesu organizāciju atbilstoši Projektā noteiktajiem sasniedzamajiem rezultātiem, termiņiem un būvniecību regulējošiem normatīvajiem aktiem, tajā skaitā, atbilstību izglītības iestādes stratēģijā plānoto audzēkņu skaitam un izglītības programmu nodrošināšanai;</w:t>
      </w:r>
    </w:p>
    <w:p w14:paraId="2C70072F" w14:textId="69194BB7"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sadarbībā ar Finansējuma saņēmēju nodrošināt būvniecības ieceres dokumentācijas un izmaiņu būvprojekta risinājumu saskaņošanu</w:t>
      </w:r>
      <w:r w:rsidR="00C236B5" w:rsidRPr="004B3D82">
        <w:rPr>
          <w:rFonts w:ascii="Aptos" w:hAnsi="Aptos" w:cs="Times New Roman"/>
          <w:sz w:val="24"/>
          <w:szCs w:val="24"/>
        </w:rPr>
        <w:t>;</w:t>
      </w:r>
    </w:p>
    <w:p w14:paraId="45028DCC" w14:textId="17358AE1"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sniegt atbalstu Finansējuma saņēmējam Projekta īstenošanas rezultātā iegādātās vai radītās kustam</w:t>
      </w:r>
      <w:r w:rsidR="00E137DC" w:rsidRPr="004B3D82">
        <w:rPr>
          <w:rFonts w:ascii="Aptos" w:hAnsi="Aptos" w:cs="Times New Roman"/>
          <w:sz w:val="24"/>
          <w:szCs w:val="24"/>
        </w:rPr>
        <w:t>ās</w:t>
      </w:r>
      <w:r w:rsidRPr="004B3D82">
        <w:rPr>
          <w:rFonts w:ascii="Aptos" w:hAnsi="Aptos" w:cs="Times New Roman"/>
          <w:sz w:val="24"/>
          <w:szCs w:val="24"/>
        </w:rPr>
        <w:t xml:space="preserve"> un nekustam</w:t>
      </w:r>
      <w:r w:rsidR="00E137DC" w:rsidRPr="004B3D82">
        <w:rPr>
          <w:rFonts w:ascii="Aptos" w:hAnsi="Aptos" w:cs="Times New Roman"/>
          <w:sz w:val="24"/>
          <w:szCs w:val="24"/>
        </w:rPr>
        <w:t>ās</w:t>
      </w:r>
      <w:r w:rsidRPr="004B3D82">
        <w:rPr>
          <w:rFonts w:ascii="Aptos" w:hAnsi="Aptos" w:cs="Times New Roman"/>
          <w:sz w:val="24"/>
          <w:szCs w:val="24"/>
        </w:rPr>
        <w:t xml:space="preserve"> mant</w:t>
      </w:r>
      <w:r w:rsidR="00E137DC" w:rsidRPr="004B3D82">
        <w:rPr>
          <w:rFonts w:ascii="Aptos" w:hAnsi="Aptos" w:cs="Times New Roman"/>
          <w:sz w:val="24"/>
          <w:szCs w:val="24"/>
        </w:rPr>
        <w:t>as</w:t>
      </w:r>
      <w:r w:rsidRPr="004B3D82">
        <w:rPr>
          <w:rFonts w:ascii="Aptos" w:hAnsi="Aptos" w:cs="Times New Roman"/>
          <w:sz w:val="24"/>
          <w:szCs w:val="24"/>
        </w:rPr>
        <w:t xml:space="preserve"> iegūšanai (reģistrēšanai) </w:t>
      </w:r>
      <w:r w:rsidR="00C1142D" w:rsidRPr="004B3D82">
        <w:rPr>
          <w:rFonts w:ascii="Aptos" w:hAnsi="Aptos" w:cs="Times New Roman"/>
          <w:sz w:val="24"/>
          <w:szCs w:val="24"/>
        </w:rPr>
        <w:t xml:space="preserve">Sadarbības partnera </w:t>
      </w:r>
      <w:r w:rsidRPr="004B3D82">
        <w:rPr>
          <w:rFonts w:ascii="Aptos" w:hAnsi="Aptos" w:cs="Times New Roman"/>
          <w:sz w:val="24"/>
          <w:szCs w:val="24"/>
        </w:rPr>
        <w:t>īpašumā</w:t>
      </w:r>
      <w:r w:rsidR="00C1142D" w:rsidRPr="004B3D82">
        <w:rPr>
          <w:rFonts w:ascii="Aptos" w:hAnsi="Aptos" w:cs="Times New Roman"/>
          <w:sz w:val="24"/>
          <w:szCs w:val="24"/>
        </w:rPr>
        <w:t xml:space="preserve"> (ja attiecinām)</w:t>
      </w:r>
      <w:r w:rsidRPr="004B3D82">
        <w:rPr>
          <w:rFonts w:ascii="Aptos" w:hAnsi="Aptos" w:cs="Times New Roman"/>
          <w:sz w:val="24"/>
          <w:szCs w:val="24"/>
        </w:rPr>
        <w:t>;</w:t>
      </w:r>
    </w:p>
    <w:p w14:paraId="631B4A71" w14:textId="77777777" w:rsidR="00250AF8"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savas kompetences ietvaros sniegt atbalstu Finansējuma saņēmējam Projekta grāmatvedības uzskaites ieviešanā un vešanā;</w:t>
      </w:r>
    </w:p>
    <w:p w14:paraId="68702938" w14:textId="7C27E361" w:rsidR="00250AF8" w:rsidRPr="004B3D82" w:rsidRDefault="00F711E9"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nodrošināt Projektā plānoto informācijas un publicitātes pasākumu veikšanu,</w:t>
      </w:r>
      <w:r w:rsidR="00A808F5" w:rsidRPr="004B3D82">
        <w:rPr>
          <w:rFonts w:ascii="Aptos" w:hAnsi="Aptos" w:cs="Times New Roman"/>
          <w:sz w:val="24"/>
          <w:szCs w:val="24"/>
        </w:rPr>
        <w:t xml:space="preserve"> to saturu saskaņot ar Finansējuma saņēmēju;</w:t>
      </w:r>
    </w:p>
    <w:p w14:paraId="4C3EEFE4" w14:textId="7E7CB2F4" w:rsidR="008B298D" w:rsidRPr="004B3D82" w:rsidRDefault="00F711E9"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 xml:space="preserve">kompetences ietvaros </w:t>
      </w:r>
      <w:r w:rsidR="00A808F5" w:rsidRPr="004B3D82">
        <w:rPr>
          <w:rFonts w:ascii="Aptos" w:hAnsi="Aptos" w:cs="Times New Roman"/>
          <w:sz w:val="24"/>
          <w:szCs w:val="24"/>
        </w:rPr>
        <w:t>veikt Projekta lietvedības uzskaiti un Projekta dokumentācijas glabāšanu Projekta īstenošanas laikā;</w:t>
      </w:r>
    </w:p>
    <w:p w14:paraId="38342D5C" w14:textId="77777777"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nodrošināt Finansējuma saņēmēja interešu pārstāvēšanu citās institūcijās saskaņā ar deleģējumu;</w:t>
      </w:r>
    </w:p>
    <w:p w14:paraId="4EACB562" w14:textId="59AC938B"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 xml:space="preserve">savlaicīgi sniegt informāciju Finansējuma saņēmējam, par jebkādiem apstākļiem, kas kavē un ierobežo, vai arī varētu kavēt un ierobežot Projekta īstenošanu atbilstoši </w:t>
      </w:r>
      <w:r w:rsidR="00DF09F1" w:rsidRPr="004B3D82">
        <w:rPr>
          <w:rFonts w:ascii="Aptos" w:hAnsi="Aptos" w:cs="Times New Roman"/>
          <w:i/>
          <w:iCs/>
          <w:sz w:val="24"/>
          <w:szCs w:val="24"/>
        </w:rPr>
        <w:t>Vienošanās/Līguma</w:t>
      </w:r>
      <w:r w:rsidRPr="004B3D82">
        <w:rPr>
          <w:rFonts w:ascii="Aptos" w:hAnsi="Aptos" w:cs="Times New Roman"/>
          <w:sz w:val="24"/>
          <w:szCs w:val="24"/>
        </w:rPr>
        <w:t xml:space="preserve"> noteikumiem, par neatbilstībām, kā arī par </w:t>
      </w:r>
      <w:r w:rsidRPr="004B3D82">
        <w:rPr>
          <w:rFonts w:ascii="Aptos" w:hAnsi="Aptos" w:cs="Times New Roman"/>
          <w:sz w:val="24"/>
          <w:szCs w:val="24"/>
        </w:rPr>
        <w:lastRenderedPageBreak/>
        <w:t xml:space="preserve">jebkādiem citiem būtiskiem apstākļiem, kas negatīvi ietekmē vai varētu ietekmēt no </w:t>
      </w:r>
      <w:r w:rsidR="00DF09F1" w:rsidRPr="004B3D82">
        <w:rPr>
          <w:rFonts w:ascii="Aptos" w:hAnsi="Aptos" w:cs="Times New Roman"/>
          <w:i/>
          <w:iCs/>
          <w:sz w:val="24"/>
          <w:szCs w:val="24"/>
        </w:rPr>
        <w:t>Vienošanās/Līguma</w:t>
      </w:r>
      <w:r w:rsidRPr="004B3D82">
        <w:rPr>
          <w:rFonts w:ascii="Aptos" w:hAnsi="Aptos" w:cs="Times New Roman"/>
          <w:sz w:val="24"/>
          <w:szCs w:val="24"/>
        </w:rPr>
        <w:t xml:space="preserve"> izrietošo saistību savlaicīgu un kvalitatīvu īstenošanu;</w:t>
      </w:r>
    </w:p>
    <w:p w14:paraId="45820571" w14:textId="040EC7EF"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 xml:space="preserve">sniegt </w:t>
      </w:r>
      <w:r w:rsidR="005354D4" w:rsidRPr="004B3D82">
        <w:rPr>
          <w:rFonts w:ascii="Aptos" w:hAnsi="Aptos" w:cs="Times New Roman"/>
          <w:sz w:val="24"/>
          <w:szCs w:val="24"/>
        </w:rPr>
        <w:t>Finansējuma saņēmējam</w:t>
      </w:r>
      <w:r w:rsidR="00912E2C" w:rsidRPr="004B3D82">
        <w:rPr>
          <w:rFonts w:ascii="Aptos" w:hAnsi="Aptos" w:cs="Times New Roman"/>
          <w:sz w:val="24"/>
          <w:szCs w:val="24"/>
        </w:rPr>
        <w:t xml:space="preserve"> pieprasīto </w:t>
      </w:r>
      <w:r w:rsidRPr="004B3D82">
        <w:rPr>
          <w:rFonts w:ascii="Aptos" w:hAnsi="Aptos" w:cs="Times New Roman"/>
          <w:sz w:val="24"/>
          <w:szCs w:val="24"/>
        </w:rPr>
        <w:t xml:space="preserve">informāciju saistībā ar Projekta īstenošanu vai </w:t>
      </w:r>
      <w:r w:rsidR="00DF09F1" w:rsidRPr="004B3D82">
        <w:rPr>
          <w:rFonts w:ascii="Aptos" w:hAnsi="Aptos" w:cs="Times New Roman"/>
          <w:i/>
          <w:iCs/>
          <w:sz w:val="24"/>
          <w:szCs w:val="24"/>
        </w:rPr>
        <w:t>Vienošanās/Līguma</w:t>
      </w:r>
      <w:r w:rsidRPr="004B3D82">
        <w:rPr>
          <w:rFonts w:ascii="Aptos" w:hAnsi="Aptos" w:cs="Times New Roman"/>
          <w:sz w:val="24"/>
          <w:szCs w:val="24"/>
        </w:rPr>
        <w:t xml:space="preserve"> paredzēto saistību izpildi;</w:t>
      </w:r>
    </w:p>
    <w:p w14:paraId="48F4C969" w14:textId="03E2E719"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 xml:space="preserve">nodrošināt Eiropas Savienības fondu vadībā iesaistītajām institūcijām pieeju visu ar Projekta īstenošanu saistīto dokumentu oriģināliem un grāmatvedības sistēmai, informācijai, telpām un citām materiālām vērtībām, kas attiecas uz veicamo pārbaudi </w:t>
      </w:r>
      <w:r w:rsidR="00F21B9F" w:rsidRPr="004B3D82">
        <w:rPr>
          <w:rFonts w:ascii="Aptos" w:hAnsi="Aptos" w:cs="Times New Roman"/>
          <w:sz w:val="24"/>
          <w:szCs w:val="24"/>
        </w:rPr>
        <w:t>Projektā</w:t>
      </w:r>
      <w:r w:rsidRPr="004B3D82">
        <w:rPr>
          <w:rFonts w:ascii="Aptos" w:hAnsi="Aptos" w:cs="Times New Roman"/>
          <w:sz w:val="24"/>
          <w:szCs w:val="24"/>
        </w:rPr>
        <w:t>;</w:t>
      </w:r>
    </w:p>
    <w:p w14:paraId="6FA8C4AA" w14:textId="77777777"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nodrošināt, lai Projekta ietvaros veiktā darba laika uzskaites kārtība un izdevumus attaisnojošie dokumenti atbilst Eiropas Savienības fondu vadību regulējošajiem un citiem Eiropas Savienības un Latvijas Republikas normatīvajiem aktiem;</w:t>
      </w:r>
    </w:p>
    <w:p w14:paraId="1A6DA393" w14:textId="77777777"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glabāt Projekta dokumentāciju un nodrošināt tai pieeju visā Projekta īstenošanas laikā;</w:t>
      </w:r>
    </w:p>
    <w:p w14:paraId="706CDF7B" w14:textId="184E7306"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 xml:space="preserve">sniegt atbalstu Finansējuma saņēmējam visu ar Projekta īstenošanu saistīto dokumentu oriģinālu uzglabāšanā atbilstoši </w:t>
      </w:r>
      <w:r w:rsidR="00DF09F1" w:rsidRPr="004B3D82">
        <w:rPr>
          <w:rFonts w:ascii="Aptos" w:hAnsi="Aptos" w:cs="Times New Roman"/>
          <w:i/>
          <w:iCs/>
          <w:sz w:val="24"/>
          <w:szCs w:val="24"/>
        </w:rPr>
        <w:t>Vienošanās/Līguma</w:t>
      </w:r>
      <w:r w:rsidRPr="004B3D82">
        <w:rPr>
          <w:rFonts w:ascii="Aptos" w:hAnsi="Aptos" w:cs="Times New Roman"/>
          <w:sz w:val="24"/>
          <w:szCs w:val="24"/>
        </w:rPr>
        <w:t xml:space="preserve"> nosacījumiem;</w:t>
      </w:r>
    </w:p>
    <w:p w14:paraId="39CBDA13" w14:textId="77777777"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nodrošināt, ka ar Projekta īstenošanu saistītās tiesības un pienākumi netiks nodoti tālāk citai personai, tai skaitā noslēdzot pakalpojuma līgumu;</w:t>
      </w:r>
    </w:p>
    <w:p w14:paraId="0AC21227" w14:textId="77777777" w:rsidR="008B298D"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nodrošināt nepārklāšanās principu ar citiem valsts un ārvalstu finanšu atbalsta instrumentiem un dubultā finansējuma neiestāšanos;</w:t>
      </w:r>
    </w:p>
    <w:p w14:paraId="29F20B87" w14:textId="0E8F6EC7" w:rsidR="00D40AAA" w:rsidRPr="004B3D82" w:rsidRDefault="00A808F5" w:rsidP="00621A50">
      <w:pPr>
        <w:pStyle w:val="ListParagraph"/>
        <w:numPr>
          <w:ilvl w:val="2"/>
          <w:numId w:val="53"/>
        </w:numPr>
        <w:ind w:hanging="798"/>
        <w:jc w:val="both"/>
        <w:rPr>
          <w:rFonts w:ascii="Aptos" w:hAnsi="Aptos" w:cs="Times New Roman"/>
          <w:sz w:val="24"/>
          <w:szCs w:val="24"/>
        </w:rPr>
      </w:pPr>
      <w:r w:rsidRPr="004B3D82">
        <w:rPr>
          <w:rFonts w:ascii="Aptos" w:hAnsi="Aptos" w:cs="Times New Roman"/>
          <w:sz w:val="24"/>
          <w:szCs w:val="24"/>
        </w:rPr>
        <w:t xml:space="preserve">kompetences ietvaros </w:t>
      </w:r>
      <w:r w:rsidR="006C7FC2" w:rsidRPr="004B3D82">
        <w:rPr>
          <w:rFonts w:ascii="Aptos" w:hAnsi="Aptos" w:cs="Times New Roman"/>
          <w:sz w:val="24"/>
          <w:szCs w:val="24"/>
        </w:rPr>
        <w:t xml:space="preserve">nodrošina </w:t>
      </w:r>
      <w:r w:rsidRPr="004B3D82">
        <w:rPr>
          <w:rFonts w:ascii="Aptos" w:hAnsi="Aptos" w:cs="Times New Roman"/>
          <w:sz w:val="24"/>
          <w:szCs w:val="24"/>
        </w:rPr>
        <w:t>citu pasākumu veikšanu, kas, ņemot vērā apstākļus, nepieciešami, lai nodrošinātu sekmīgu Projekta īstenošanu.</w:t>
      </w:r>
    </w:p>
    <w:p w14:paraId="57B2BDAF" w14:textId="30271540" w:rsidR="008B298D" w:rsidRPr="004B3D82" w:rsidRDefault="00F214D3" w:rsidP="00621A50">
      <w:pPr>
        <w:pStyle w:val="ListParagraph"/>
        <w:numPr>
          <w:ilvl w:val="1"/>
          <w:numId w:val="53"/>
        </w:numPr>
        <w:jc w:val="both"/>
        <w:rPr>
          <w:rFonts w:ascii="Aptos" w:hAnsi="Aptos" w:cs="Times New Roman"/>
          <w:color w:val="FF0000"/>
        </w:rPr>
      </w:pPr>
      <w:r w:rsidRPr="004B3D82">
        <w:rPr>
          <w:rFonts w:ascii="Aptos" w:hAnsi="Aptos" w:cs="Times New Roman"/>
          <w:b/>
          <w:bCs/>
          <w:sz w:val="24"/>
          <w:szCs w:val="24"/>
        </w:rPr>
        <w:t>Sadarbības p</w:t>
      </w:r>
      <w:r w:rsidR="00143699" w:rsidRPr="004B3D82">
        <w:rPr>
          <w:rFonts w:ascii="Aptos" w:hAnsi="Aptos" w:cs="Times New Roman"/>
          <w:b/>
          <w:bCs/>
          <w:sz w:val="24"/>
          <w:szCs w:val="24"/>
        </w:rPr>
        <w:t>artnera tiesības:</w:t>
      </w:r>
      <w:r w:rsidR="60CC6DA3" w:rsidRPr="004B3D82">
        <w:rPr>
          <w:rFonts w:ascii="Aptos" w:hAnsi="Aptos" w:cs="Times New Roman"/>
          <w:b/>
          <w:bCs/>
          <w:sz w:val="24"/>
          <w:szCs w:val="24"/>
        </w:rPr>
        <w:t xml:space="preserve"> </w:t>
      </w:r>
      <w:r w:rsidR="60CC6DA3" w:rsidRPr="004B3D82">
        <w:rPr>
          <w:rFonts w:ascii="Aptos" w:hAnsi="Aptos" w:cs="Times New Roman"/>
          <w:color w:val="FF0000"/>
          <w:sz w:val="24"/>
          <w:szCs w:val="24"/>
        </w:rPr>
        <w:t>(iekļauj punktus atbilstoši projekta specifikai, finansējuma saņēmēja un sadarbības partnera plānotajiem uzdevumiem projekta īstenošanas laikā)</w:t>
      </w:r>
    </w:p>
    <w:p w14:paraId="67CCAD0A" w14:textId="4A187B79" w:rsidR="00143699" w:rsidRPr="004B3D82" w:rsidRDefault="00D84BF8" w:rsidP="00621A50">
      <w:pPr>
        <w:pStyle w:val="ListParagraph"/>
        <w:numPr>
          <w:ilvl w:val="2"/>
          <w:numId w:val="53"/>
        </w:numPr>
        <w:ind w:hanging="657"/>
        <w:jc w:val="both"/>
        <w:rPr>
          <w:rFonts w:ascii="Aptos" w:hAnsi="Aptos" w:cs="Times New Roman"/>
          <w:sz w:val="24"/>
          <w:szCs w:val="24"/>
        </w:rPr>
      </w:pPr>
      <w:r w:rsidRPr="004B3D82">
        <w:rPr>
          <w:rFonts w:ascii="Aptos" w:hAnsi="Aptos" w:cs="Times New Roman"/>
          <w:sz w:val="24"/>
          <w:szCs w:val="24"/>
        </w:rPr>
        <w:t xml:space="preserve">pieprasīt un </w:t>
      </w:r>
      <w:r w:rsidR="00DB234A" w:rsidRPr="004B3D82">
        <w:rPr>
          <w:rFonts w:ascii="Aptos" w:hAnsi="Aptos" w:cs="Times New Roman"/>
          <w:sz w:val="24"/>
          <w:szCs w:val="24"/>
        </w:rPr>
        <w:t xml:space="preserve">3 dienu laikā </w:t>
      </w:r>
      <w:r w:rsidRPr="004B3D82">
        <w:rPr>
          <w:rFonts w:ascii="Aptos" w:hAnsi="Aptos" w:cs="Times New Roman"/>
          <w:sz w:val="24"/>
          <w:szCs w:val="24"/>
        </w:rPr>
        <w:t>saņemt</w:t>
      </w:r>
      <w:r w:rsidR="00DB234A" w:rsidRPr="004B3D82">
        <w:rPr>
          <w:rFonts w:ascii="Aptos" w:hAnsi="Aptos" w:cs="Times New Roman"/>
          <w:sz w:val="24"/>
          <w:szCs w:val="24"/>
        </w:rPr>
        <w:t xml:space="preserve"> nepieciešamo</w:t>
      </w:r>
      <w:r w:rsidR="00250AF8" w:rsidRPr="004B3D82">
        <w:rPr>
          <w:rFonts w:ascii="Aptos" w:hAnsi="Aptos" w:cs="Times New Roman"/>
          <w:color w:val="FF0000"/>
          <w:sz w:val="24"/>
          <w:szCs w:val="24"/>
        </w:rPr>
        <w:t xml:space="preserve"> </w:t>
      </w:r>
      <w:r w:rsidRPr="004B3D82">
        <w:rPr>
          <w:rFonts w:ascii="Aptos" w:hAnsi="Aptos" w:cs="Times New Roman"/>
          <w:sz w:val="24"/>
          <w:szCs w:val="24"/>
        </w:rPr>
        <w:t>informāciju no Finansējuma saņēmēja, kas nepieciešama Projekta iesnieguma sagatavošan</w:t>
      </w:r>
      <w:r w:rsidR="002D2771" w:rsidRPr="004B3D82">
        <w:rPr>
          <w:rFonts w:ascii="Aptos" w:hAnsi="Aptos" w:cs="Times New Roman"/>
          <w:sz w:val="24"/>
          <w:szCs w:val="24"/>
        </w:rPr>
        <w:t>as,</w:t>
      </w:r>
      <w:r w:rsidRPr="004B3D82">
        <w:rPr>
          <w:rFonts w:ascii="Aptos" w:hAnsi="Aptos" w:cs="Times New Roman"/>
          <w:sz w:val="24"/>
          <w:szCs w:val="24"/>
        </w:rPr>
        <w:t xml:space="preserve"> Projekta vadības un īstenošanas gaitā;</w:t>
      </w:r>
    </w:p>
    <w:p w14:paraId="11DE3B8A" w14:textId="5CF84053" w:rsidR="00D84BF8" w:rsidRPr="004B3D82" w:rsidRDefault="00FB60B9" w:rsidP="00621A50">
      <w:pPr>
        <w:pStyle w:val="ListParagraph"/>
        <w:numPr>
          <w:ilvl w:val="2"/>
          <w:numId w:val="53"/>
        </w:numPr>
        <w:ind w:hanging="657"/>
        <w:jc w:val="both"/>
        <w:rPr>
          <w:rFonts w:ascii="Aptos" w:hAnsi="Aptos" w:cs="Times New Roman"/>
          <w:sz w:val="24"/>
          <w:szCs w:val="24"/>
        </w:rPr>
      </w:pPr>
      <w:r w:rsidRPr="004B3D82">
        <w:rPr>
          <w:rFonts w:ascii="Aptos" w:hAnsi="Aptos" w:cs="Times New Roman"/>
          <w:sz w:val="24"/>
          <w:szCs w:val="24"/>
        </w:rPr>
        <w:t>lūgt Finansējuma saņēmējam nodrošināt pārstāvja deleģēšanu ar Projekta darbību īstenošanu saistītos pasākumos, tajā skaitā iepirkuma komisijā,</w:t>
      </w:r>
      <w:r w:rsidR="00785F86" w:rsidRPr="004B3D82">
        <w:rPr>
          <w:rFonts w:ascii="Aptos" w:hAnsi="Aptos" w:cs="Times New Roman"/>
          <w:sz w:val="24"/>
          <w:szCs w:val="24"/>
        </w:rPr>
        <w:t xml:space="preserve"> </w:t>
      </w:r>
      <w:r w:rsidRPr="004B3D82">
        <w:rPr>
          <w:rFonts w:ascii="Aptos" w:hAnsi="Aptos" w:cs="Times New Roman"/>
          <w:sz w:val="24"/>
          <w:szCs w:val="24"/>
        </w:rPr>
        <w:t>būvniecības ieceres dokumentācijas izstrādes un būvniecības darbu sanāksmēs</w:t>
      </w:r>
      <w:r w:rsidR="00854BB3" w:rsidRPr="004B3D82">
        <w:rPr>
          <w:rFonts w:ascii="Aptos" w:hAnsi="Aptos" w:cs="Times New Roman"/>
          <w:sz w:val="24"/>
          <w:szCs w:val="24"/>
        </w:rPr>
        <w:t>.</w:t>
      </w:r>
    </w:p>
    <w:p w14:paraId="0C8A0839" w14:textId="245CAF48" w:rsidR="00600B81" w:rsidRPr="004B3D82" w:rsidRDefault="00DB1010" w:rsidP="00621A50">
      <w:pPr>
        <w:pStyle w:val="Heading1"/>
        <w:numPr>
          <w:ilvl w:val="0"/>
          <w:numId w:val="53"/>
        </w:numPr>
        <w:rPr>
          <w:rFonts w:ascii="Aptos" w:hAnsi="Aptos"/>
        </w:rPr>
      </w:pPr>
      <w:r w:rsidRPr="004B3D82">
        <w:rPr>
          <w:rFonts w:ascii="Aptos" w:hAnsi="Aptos"/>
        </w:rPr>
        <w:t>PUŠU ATBILDĪBA UN STRĪDU RISINĀŠANA</w:t>
      </w:r>
    </w:p>
    <w:p w14:paraId="76CEAB18" w14:textId="42B60F3A" w:rsidR="00600B81" w:rsidRPr="004B3D82" w:rsidRDefault="00DB1010"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Par līgumsaistību neizpildi vai nepienācīgu izpildi Puses atbild Latvijas Republikā spēkā esošajos normatīvajos aktos noteiktā kārtībā un apmērā.</w:t>
      </w:r>
    </w:p>
    <w:p w14:paraId="2D9C3A99" w14:textId="7089F9C8" w:rsidR="00600B81" w:rsidRPr="004B3D82" w:rsidRDefault="00DB1010"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Finansējuma saņēmējs uzņemas pilnu atbildību par </w:t>
      </w:r>
      <w:r w:rsidR="0016087C" w:rsidRPr="004B3D82">
        <w:rPr>
          <w:rFonts w:ascii="Aptos" w:hAnsi="Aptos" w:cs="Times New Roman"/>
          <w:sz w:val="24"/>
          <w:szCs w:val="24"/>
        </w:rPr>
        <w:t>Sadarbības l</w:t>
      </w:r>
      <w:r w:rsidRPr="004B3D82">
        <w:rPr>
          <w:rFonts w:ascii="Aptos" w:hAnsi="Aptos" w:cs="Times New Roman"/>
          <w:sz w:val="24"/>
          <w:szCs w:val="24"/>
        </w:rPr>
        <w:t xml:space="preserve">īguma </w:t>
      </w:r>
      <w:r w:rsidR="00EE4B34" w:rsidRPr="004B3D82">
        <w:rPr>
          <w:rFonts w:ascii="Aptos" w:hAnsi="Aptos" w:cs="Times New Roman"/>
          <w:sz w:val="24"/>
          <w:szCs w:val="24"/>
        </w:rPr>
        <w:t>4</w:t>
      </w:r>
      <w:r w:rsidRPr="004B3D82">
        <w:rPr>
          <w:rFonts w:ascii="Aptos" w:hAnsi="Aptos" w:cs="Times New Roman"/>
          <w:sz w:val="24"/>
          <w:szCs w:val="24"/>
        </w:rPr>
        <w:t>.punktā noteikto pienākumu izpildi, kā arī atbild par jebkādām Projekta īstenošanas gaitā, tai skaitā līdz Projekta iesnieguma apstiprināšanai Sadarbības iestādē, pieļautajām neatbilstībām un pārkāpumiem, kas izriet no minēto pienākumu savlaicīgas un kvalitatīvas neizpildes.</w:t>
      </w:r>
    </w:p>
    <w:p w14:paraId="76B4A3E6" w14:textId="65542186" w:rsidR="00600B81" w:rsidRPr="004B3D82" w:rsidRDefault="00F214D3" w:rsidP="00621A50">
      <w:pPr>
        <w:pStyle w:val="ListParagraph"/>
        <w:numPr>
          <w:ilvl w:val="1"/>
          <w:numId w:val="53"/>
        </w:numPr>
        <w:jc w:val="both"/>
        <w:rPr>
          <w:rFonts w:ascii="Aptos" w:hAnsi="Aptos" w:cs="Times New Roman"/>
          <w:sz w:val="24"/>
          <w:szCs w:val="24"/>
        </w:rPr>
      </w:pPr>
      <w:r w:rsidRPr="004B3D82">
        <w:rPr>
          <w:rFonts w:ascii="Aptos" w:eastAsia="Times New Roman" w:hAnsi="Aptos" w:cs="Times New Roman"/>
          <w:sz w:val="24"/>
          <w:szCs w:val="24"/>
        </w:rPr>
        <w:t>Sadarbības p</w:t>
      </w:r>
      <w:r w:rsidR="00DB1010" w:rsidRPr="004B3D82">
        <w:rPr>
          <w:rFonts w:ascii="Aptos" w:hAnsi="Aptos" w:cs="Times New Roman"/>
          <w:sz w:val="24"/>
          <w:szCs w:val="24"/>
        </w:rPr>
        <w:t xml:space="preserve">artneris uzņemas </w:t>
      </w:r>
      <w:r w:rsidR="004B4D5A" w:rsidRPr="004B3D82">
        <w:rPr>
          <w:rFonts w:ascii="Aptos" w:hAnsi="Aptos" w:cs="Times New Roman"/>
          <w:sz w:val="24"/>
          <w:szCs w:val="24"/>
        </w:rPr>
        <w:t xml:space="preserve">pilnu </w:t>
      </w:r>
      <w:r w:rsidR="00DB1010" w:rsidRPr="004B3D82">
        <w:rPr>
          <w:rFonts w:ascii="Aptos" w:hAnsi="Aptos" w:cs="Times New Roman"/>
          <w:sz w:val="24"/>
          <w:szCs w:val="24"/>
        </w:rPr>
        <w:t xml:space="preserve">atbildību par </w:t>
      </w:r>
      <w:r w:rsidR="0016087C" w:rsidRPr="004B3D82">
        <w:rPr>
          <w:rFonts w:ascii="Aptos" w:hAnsi="Aptos" w:cs="Times New Roman"/>
          <w:sz w:val="24"/>
          <w:szCs w:val="24"/>
        </w:rPr>
        <w:t>Sadarbības l</w:t>
      </w:r>
      <w:r w:rsidR="00DB1010" w:rsidRPr="004B3D82">
        <w:rPr>
          <w:rFonts w:ascii="Aptos" w:hAnsi="Aptos" w:cs="Times New Roman"/>
          <w:sz w:val="24"/>
          <w:szCs w:val="24"/>
        </w:rPr>
        <w:t xml:space="preserve">īguma </w:t>
      </w:r>
      <w:r w:rsidR="00FA296A" w:rsidRPr="004B3D82">
        <w:rPr>
          <w:rFonts w:ascii="Aptos" w:hAnsi="Aptos" w:cs="Times New Roman"/>
          <w:sz w:val="24"/>
          <w:szCs w:val="24"/>
        </w:rPr>
        <w:t>5</w:t>
      </w:r>
      <w:r w:rsidR="00DB1010" w:rsidRPr="004B3D82">
        <w:rPr>
          <w:rFonts w:ascii="Aptos" w:hAnsi="Aptos" w:cs="Times New Roman"/>
          <w:sz w:val="24"/>
          <w:szCs w:val="24"/>
        </w:rPr>
        <w:t>.punktā noteikto pienākumu izpildi, kā arī atbild par jebkādām Projekta īstenošanas gaitā, tai skaitā līdz Projekta iesnieguma apstiprināšanai Sadarbības iestādē, pieļautajām neatbilstībām un pārkāpumiem, kas izriet no minēto pienākumu savlaicīgas un kvalitatīvas neizpildes.</w:t>
      </w:r>
    </w:p>
    <w:p w14:paraId="01263A4B" w14:textId="24229E5C" w:rsidR="00600B81" w:rsidRPr="004B3D82" w:rsidRDefault="00F214D3" w:rsidP="00621A50">
      <w:pPr>
        <w:pStyle w:val="ListParagraph"/>
        <w:numPr>
          <w:ilvl w:val="1"/>
          <w:numId w:val="53"/>
        </w:numPr>
        <w:jc w:val="both"/>
        <w:rPr>
          <w:rFonts w:ascii="Aptos" w:hAnsi="Aptos" w:cs="Times New Roman"/>
          <w:sz w:val="24"/>
          <w:szCs w:val="24"/>
        </w:rPr>
      </w:pPr>
      <w:r w:rsidRPr="004B3D82">
        <w:rPr>
          <w:rFonts w:ascii="Aptos" w:eastAsia="Times New Roman" w:hAnsi="Aptos" w:cs="Times New Roman"/>
          <w:sz w:val="24"/>
          <w:szCs w:val="24"/>
        </w:rPr>
        <w:t>Sadarbības p</w:t>
      </w:r>
      <w:r w:rsidR="00DB1010" w:rsidRPr="004B3D82">
        <w:rPr>
          <w:rFonts w:ascii="Aptos" w:hAnsi="Aptos" w:cs="Times New Roman"/>
          <w:sz w:val="24"/>
          <w:szCs w:val="24"/>
        </w:rPr>
        <w:t xml:space="preserve">artneris uzņemas atbildību par Projekta īstenošanas nenodrošināšanu vai kavējumu, izņemot gadījumos, kad Projekta īstenošanas nenodrošināšana vai kavējumi </w:t>
      </w:r>
      <w:r w:rsidR="00DB1010" w:rsidRPr="004B3D82">
        <w:rPr>
          <w:rFonts w:ascii="Aptos" w:hAnsi="Aptos" w:cs="Times New Roman"/>
          <w:sz w:val="24"/>
          <w:szCs w:val="24"/>
        </w:rPr>
        <w:lastRenderedPageBreak/>
        <w:t xml:space="preserve">ir radušies no </w:t>
      </w:r>
      <w:r w:rsidRPr="004B3D82">
        <w:rPr>
          <w:rFonts w:ascii="Aptos" w:eastAsia="Times New Roman" w:hAnsi="Aptos" w:cs="Times New Roman"/>
          <w:sz w:val="24"/>
          <w:szCs w:val="24"/>
        </w:rPr>
        <w:t>Sadarbības p</w:t>
      </w:r>
      <w:r w:rsidR="00DB1010" w:rsidRPr="004B3D82">
        <w:rPr>
          <w:rFonts w:ascii="Aptos" w:hAnsi="Aptos" w:cs="Times New Roman"/>
          <w:sz w:val="24"/>
          <w:szCs w:val="24"/>
        </w:rPr>
        <w:t>artnera puses neatkarīgo apstākļu vai Finansējuma saņēmējam noteikto pienākumu nepildīšanas dēļ.</w:t>
      </w:r>
    </w:p>
    <w:p w14:paraId="0383B9CA" w14:textId="6B3489C0" w:rsidR="00600B81" w:rsidRPr="004B3D82" w:rsidRDefault="00DB1010"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Visus strīdus, kas var rasties šā </w:t>
      </w:r>
      <w:r w:rsidR="0016087C" w:rsidRPr="004B3D82">
        <w:rPr>
          <w:rFonts w:ascii="Aptos" w:hAnsi="Aptos" w:cs="Times New Roman"/>
          <w:sz w:val="24"/>
          <w:szCs w:val="24"/>
        </w:rPr>
        <w:t>Sadarbības l</w:t>
      </w:r>
      <w:r w:rsidRPr="004B3D82">
        <w:rPr>
          <w:rFonts w:ascii="Aptos" w:hAnsi="Aptos" w:cs="Times New Roman"/>
          <w:sz w:val="24"/>
          <w:szCs w:val="24"/>
        </w:rPr>
        <w:t>īguma izpildes gaitā, Puses risina, savstarpēji vienojoties. Ja vienošanās netiek panākta, strīdus risina augstākā iestādē – Izglītības un zinātnes ministrijā.</w:t>
      </w:r>
    </w:p>
    <w:p w14:paraId="7D135166" w14:textId="20D1FA29" w:rsidR="00600B81" w:rsidRPr="004B3D82" w:rsidRDefault="00DB1010"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Ja tiek pieņemts lēmums par asignējuma apturēšanu vai turpināšanu, Finansējuma saņēmējs nekavējoties informē par to </w:t>
      </w:r>
      <w:r w:rsidR="00F214D3" w:rsidRPr="004B3D82">
        <w:rPr>
          <w:rFonts w:ascii="Aptos" w:eastAsia="Times New Roman" w:hAnsi="Aptos" w:cs="Times New Roman"/>
          <w:sz w:val="24"/>
          <w:szCs w:val="24"/>
        </w:rPr>
        <w:t>Sadarbības p</w:t>
      </w:r>
      <w:r w:rsidRPr="004B3D82">
        <w:rPr>
          <w:rFonts w:ascii="Aptos" w:hAnsi="Aptos" w:cs="Times New Roman"/>
          <w:sz w:val="24"/>
          <w:szCs w:val="24"/>
        </w:rPr>
        <w:t xml:space="preserve">artneri. </w:t>
      </w:r>
    </w:p>
    <w:p w14:paraId="3CDB0DA8" w14:textId="0E94C9ED" w:rsidR="001771B9" w:rsidRPr="004B3D82" w:rsidRDefault="00DB1010"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Finansējums saņēmējs atmaksā Sadarbības iestādei visu nelikumīgi saņemto atbalstu kopā ar procentiem saskaņā ar Komercdarbības atbalsta kontroles likuma IV vai V nodaļas nosacījumiem, gadījumā, ja ar saimniecisko darbību nesaistīts projekts tā īstenošanas gaitā vai uzraudzības periodā pēc tā pabeigšanas kļūst par projektu, kas saistīts ar saimniecisku darbību, kurai sniegtais atbalsts būtu kvalificējams kā komercdarbības atbalsts.</w:t>
      </w:r>
    </w:p>
    <w:p w14:paraId="1D48A063" w14:textId="3C60149C" w:rsidR="007B4DF0" w:rsidRPr="004B3D82" w:rsidRDefault="006624F1" w:rsidP="00621A50">
      <w:pPr>
        <w:pStyle w:val="Heading1"/>
        <w:numPr>
          <w:ilvl w:val="0"/>
          <w:numId w:val="53"/>
        </w:numPr>
        <w:rPr>
          <w:rFonts w:ascii="Aptos" w:hAnsi="Aptos"/>
        </w:rPr>
      </w:pPr>
      <w:r w:rsidRPr="004B3D82">
        <w:rPr>
          <w:rFonts w:ascii="Aptos" w:hAnsi="Aptos"/>
        </w:rPr>
        <w:t>INFORMĀCIJAS APRITE UN KOMUNIKĀCIJA</w:t>
      </w:r>
    </w:p>
    <w:p w14:paraId="76B45924" w14:textId="399818C9" w:rsidR="007B4DF0" w:rsidRPr="004B3D82" w:rsidRDefault="006624F1"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Puses savstarpēji nodrošina regulāru operatīvās vadības informācijas apriti elektroniski un/vai telefoniski.</w:t>
      </w:r>
    </w:p>
    <w:p w14:paraId="08144B7A" w14:textId="77777777" w:rsidR="007B4DF0" w:rsidRPr="004B3D82" w:rsidRDefault="006624F1"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Nepieciešamības gadījumā Finansējuma saņēmējs organizē Projekta vadības sanāksmi, kurā novērtē ieviešanas darbību rezultātus un plāno galvenās darbības turpmākajam periodam.</w:t>
      </w:r>
    </w:p>
    <w:p w14:paraId="4B4D8754" w14:textId="175747F5" w:rsidR="007B4DF0" w:rsidRPr="004B3D82" w:rsidRDefault="0016087C"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Sadarbības l</w:t>
      </w:r>
      <w:r w:rsidR="006624F1" w:rsidRPr="004B3D82">
        <w:rPr>
          <w:rFonts w:ascii="Aptos" w:hAnsi="Aptos" w:cs="Times New Roman"/>
          <w:sz w:val="24"/>
          <w:szCs w:val="24"/>
        </w:rPr>
        <w:t xml:space="preserve">īguma izpildei katra no Pusēm deleģē vismaz vienu pārstāvi, kura pienākums ir vadīt un sekot </w:t>
      </w:r>
      <w:r w:rsidRPr="004B3D82">
        <w:rPr>
          <w:rFonts w:ascii="Aptos" w:hAnsi="Aptos" w:cs="Times New Roman"/>
          <w:sz w:val="24"/>
          <w:szCs w:val="24"/>
        </w:rPr>
        <w:t>Sadarbības l</w:t>
      </w:r>
      <w:r w:rsidR="006624F1" w:rsidRPr="004B3D82">
        <w:rPr>
          <w:rFonts w:ascii="Aptos" w:hAnsi="Aptos" w:cs="Times New Roman"/>
          <w:sz w:val="24"/>
          <w:szCs w:val="24"/>
        </w:rPr>
        <w:t xml:space="preserve">īguma izpildei un informēt par </w:t>
      </w:r>
      <w:r w:rsidRPr="004B3D82">
        <w:rPr>
          <w:rFonts w:ascii="Aptos" w:hAnsi="Aptos" w:cs="Times New Roman"/>
          <w:sz w:val="24"/>
          <w:szCs w:val="24"/>
        </w:rPr>
        <w:t>Sadarbības l</w:t>
      </w:r>
      <w:r w:rsidR="006624F1" w:rsidRPr="004B3D82">
        <w:rPr>
          <w:rFonts w:ascii="Aptos" w:hAnsi="Aptos" w:cs="Times New Roman"/>
          <w:sz w:val="24"/>
          <w:szCs w:val="24"/>
        </w:rPr>
        <w:t>īguma izpildi gan savu, gan arī otru Pusi. Pušu pārstāvji:</w:t>
      </w:r>
    </w:p>
    <w:p w14:paraId="1FD32208" w14:textId="77777777" w:rsidR="00423A7E" w:rsidRPr="004B3D82" w:rsidRDefault="006624F1" w:rsidP="00621A50">
      <w:pPr>
        <w:pStyle w:val="ListParagraph"/>
        <w:numPr>
          <w:ilvl w:val="2"/>
          <w:numId w:val="53"/>
        </w:numPr>
        <w:jc w:val="both"/>
        <w:rPr>
          <w:rFonts w:ascii="Aptos" w:hAnsi="Aptos" w:cs="Times New Roman"/>
          <w:sz w:val="24"/>
          <w:szCs w:val="24"/>
        </w:rPr>
      </w:pPr>
      <w:r w:rsidRPr="004B3D82">
        <w:rPr>
          <w:rFonts w:ascii="Aptos" w:hAnsi="Aptos" w:cs="Times New Roman"/>
          <w:sz w:val="24"/>
          <w:szCs w:val="24"/>
        </w:rPr>
        <w:t xml:space="preserve">Finansējuma saņēmēja deleģētais pārstāvis: </w:t>
      </w:r>
      <w:r w:rsidR="007B4DF0" w:rsidRPr="004B3D82">
        <w:rPr>
          <w:rFonts w:ascii="Aptos" w:hAnsi="Aptos" w:cs="Times New Roman"/>
          <w:i/>
          <w:iCs/>
          <w:sz w:val="24"/>
          <w:szCs w:val="24"/>
        </w:rPr>
        <w:t>(amats)</w:t>
      </w:r>
      <w:r w:rsidRPr="004B3D82">
        <w:rPr>
          <w:rFonts w:ascii="Aptos" w:hAnsi="Aptos" w:cs="Times New Roman"/>
          <w:sz w:val="24"/>
          <w:szCs w:val="24"/>
        </w:rPr>
        <w:t xml:space="preserve"> </w:t>
      </w:r>
      <w:r w:rsidR="007B4DF0" w:rsidRPr="004B3D82">
        <w:rPr>
          <w:rFonts w:ascii="Aptos" w:hAnsi="Aptos" w:cs="Times New Roman"/>
          <w:i/>
          <w:iCs/>
          <w:sz w:val="24"/>
          <w:szCs w:val="24"/>
        </w:rPr>
        <w:t>(vārds uzvārds)</w:t>
      </w:r>
      <w:r w:rsidRPr="004B3D82">
        <w:rPr>
          <w:rFonts w:ascii="Aptos" w:hAnsi="Aptos" w:cs="Times New Roman"/>
          <w:sz w:val="24"/>
          <w:szCs w:val="24"/>
        </w:rPr>
        <w:t xml:space="preserve">, e-pasts: </w:t>
      </w:r>
      <w:r w:rsidR="007B4DF0" w:rsidRPr="004B3D82">
        <w:rPr>
          <w:rFonts w:ascii="Aptos" w:hAnsi="Aptos" w:cs="Times New Roman"/>
          <w:sz w:val="24"/>
          <w:szCs w:val="24"/>
        </w:rPr>
        <w:t>______________</w:t>
      </w:r>
      <w:r w:rsidRPr="004B3D82">
        <w:rPr>
          <w:rFonts w:ascii="Aptos" w:hAnsi="Aptos" w:cs="Times New Roman"/>
          <w:sz w:val="24"/>
          <w:szCs w:val="24"/>
        </w:rPr>
        <w:t xml:space="preserve">, tel. </w:t>
      </w:r>
      <w:r w:rsidR="007B4DF0" w:rsidRPr="004B3D82">
        <w:rPr>
          <w:rFonts w:ascii="Aptos" w:hAnsi="Aptos" w:cs="Times New Roman"/>
          <w:sz w:val="24"/>
          <w:szCs w:val="24"/>
        </w:rPr>
        <w:t>___________</w:t>
      </w:r>
      <w:r w:rsidRPr="004B3D82">
        <w:rPr>
          <w:rFonts w:ascii="Aptos" w:hAnsi="Aptos" w:cs="Times New Roman"/>
          <w:sz w:val="24"/>
          <w:szCs w:val="24"/>
        </w:rPr>
        <w:t>;</w:t>
      </w:r>
    </w:p>
    <w:p w14:paraId="3FEDCAB1" w14:textId="6BFA7127" w:rsidR="007B4DF0" w:rsidRPr="004B3D82" w:rsidRDefault="00F214D3" w:rsidP="00621A50">
      <w:pPr>
        <w:pStyle w:val="ListParagraph"/>
        <w:numPr>
          <w:ilvl w:val="2"/>
          <w:numId w:val="53"/>
        </w:numPr>
        <w:jc w:val="both"/>
        <w:rPr>
          <w:rFonts w:ascii="Aptos" w:hAnsi="Aptos" w:cs="Times New Roman"/>
          <w:sz w:val="24"/>
          <w:szCs w:val="24"/>
        </w:rPr>
      </w:pPr>
      <w:r w:rsidRPr="004B3D82">
        <w:rPr>
          <w:rFonts w:ascii="Aptos" w:eastAsia="Times New Roman" w:hAnsi="Aptos" w:cs="Times New Roman"/>
          <w:sz w:val="24"/>
          <w:szCs w:val="24"/>
        </w:rPr>
        <w:t>Sadarbības p</w:t>
      </w:r>
      <w:r w:rsidR="006624F1" w:rsidRPr="004B3D82">
        <w:rPr>
          <w:rFonts w:ascii="Aptos" w:hAnsi="Aptos" w:cs="Times New Roman"/>
          <w:sz w:val="24"/>
          <w:szCs w:val="24"/>
        </w:rPr>
        <w:t xml:space="preserve">artnera deleģētais pārstāvis: </w:t>
      </w:r>
      <w:r w:rsidR="007B4DF0" w:rsidRPr="004B3D82">
        <w:rPr>
          <w:rFonts w:ascii="Aptos" w:hAnsi="Aptos" w:cs="Times New Roman"/>
          <w:i/>
          <w:iCs/>
          <w:sz w:val="24"/>
          <w:szCs w:val="24"/>
        </w:rPr>
        <w:t>(amats)</w:t>
      </w:r>
      <w:r w:rsidR="007B4DF0" w:rsidRPr="004B3D82">
        <w:rPr>
          <w:rFonts w:ascii="Aptos" w:hAnsi="Aptos" w:cs="Times New Roman"/>
          <w:sz w:val="24"/>
          <w:szCs w:val="24"/>
        </w:rPr>
        <w:t xml:space="preserve"> </w:t>
      </w:r>
      <w:r w:rsidR="007B4DF0" w:rsidRPr="004B3D82">
        <w:rPr>
          <w:rFonts w:ascii="Aptos" w:hAnsi="Aptos" w:cs="Times New Roman"/>
          <w:i/>
          <w:iCs/>
          <w:sz w:val="24"/>
          <w:szCs w:val="24"/>
        </w:rPr>
        <w:t>(vārds uzvārds)</w:t>
      </w:r>
      <w:r w:rsidR="006624F1" w:rsidRPr="004B3D82">
        <w:rPr>
          <w:rFonts w:ascii="Aptos" w:hAnsi="Aptos" w:cs="Times New Roman"/>
          <w:sz w:val="24"/>
          <w:szCs w:val="24"/>
        </w:rPr>
        <w:t xml:space="preserve">, e-pasts: </w:t>
      </w:r>
      <w:r w:rsidR="007B4DF0" w:rsidRPr="004B3D82">
        <w:rPr>
          <w:rFonts w:ascii="Aptos" w:hAnsi="Aptos" w:cs="Times New Roman"/>
          <w:sz w:val="24"/>
          <w:szCs w:val="24"/>
        </w:rPr>
        <w:t>________________</w:t>
      </w:r>
      <w:r w:rsidR="006624F1" w:rsidRPr="004B3D82">
        <w:rPr>
          <w:rFonts w:ascii="Aptos" w:hAnsi="Aptos" w:cs="Times New Roman"/>
          <w:sz w:val="24"/>
          <w:szCs w:val="24"/>
        </w:rPr>
        <w:t xml:space="preserve">, tel. </w:t>
      </w:r>
      <w:r w:rsidR="007B4DF0" w:rsidRPr="004B3D82">
        <w:rPr>
          <w:rFonts w:ascii="Aptos" w:hAnsi="Aptos" w:cs="Times New Roman"/>
          <w:sz w:val="24"/>
          <w:szCs w:val="24"/>
        </w:rPr>
        <w:t>____________</w:t>
      </w:r>
      <w:r w:rsidR="006624F1" w:rsidRPr="004B3D82">
        <w:rPr>
          <w:rFonts w:ascii="Aptos" w:hAnsi="Aptos" w:cs="Times New Roman"/>
          <w:sz w:val="24"/>
          <w:szCs w:val="24"/>
        </w:rPr>
        <w:t>.</w:t>
      </w:r>
    </w:p>
    <w:p w14:paraId="604347C5" w14:textId="6ACD405D" w:rsidR="007B4DF0" w:rsidRPr="004B3D82" w:rsidRDefault="006624F1"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Pārstāvju nomaiņas gadījumā otra Puse par to tiek rakstiski informēta </w:t>
      </w:r>
      <w:r w:rsidR="00096E50" w:rsidRPr="004B3D82">
        <w:rPr>
          <w:rFonts w:ascii="Aptos" w:hAnsi="Aptos" w:cs="Times New Roman"/>
          <w:sz w:val="24"/>
          <w:szCs w:val="24"/>
        </w:rPr>
        <w:t>____</w:t>
      </w:r>
      <w:r w:rsidRPr="004B3D82">
        <w:rPr>
          <w:rFonts w:ascii="Aptos" w:hAnsi="Aptos" w:cs="Times New Roman"/>
          <w:sz w:val="24"/>
          <w:szCs w:val="24"/>
        </w:rPr>
        <w:t xml:space="preserve"> darba dienu laikā.</w:t>
      </w:r>
    </w:p>
    <w:p w14:paraId="13CB08FC" w14:textId="5E977466" w:rsidR="007B4DF0" w:rsidRPr="004B3D82" w:rsidRDefault="006624F1"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Jebkurš oficiāls paziņojums, lūgums, pieprasījums vai cita informācija saskaņā ar </w:t>
      </w:r>
      <w:r w:rsidR="0016087C" w:rsidRPr="004B3D82">
        <w:rPr>
          <w:rFonts w:ascii="Aptos" w:hAnsi="Aptos" w:cs="Times New Roman"/>
          <w:sz w:val="24"/>
          <w:szCs w:val="24"/>
        </w:rPr>
        <w:t>Sadarbības l</w:t>
      </w:r>
      <w:r w:rsidRPr="004B3D82">
        <w:rPr>
          <w:rFonts w:ascii="Aptos" w:hAnsi="Aptos" w:cs="Times New Roman"/>
          <w:sz w:val="24"/>
          <w:szCs w:val="24"/>
        </w:rPr>
        <w:t xml:space="preserve">īgumu tiek iesniegta </w:t>
      </w:r>
      <w:proofErr w:type="spellStart"/>
      <w:r w:rsidRPr="004B3D82">
        <w:rPr>
          <w:rFonts w:ascii="Aptos" w:hAnsi="Aptos" w:cs="Times New Roman"/>
          <w:sz w:val="24"/>
          <w:szCs w:val="24"/>
        </w:rPr>
        <w:t>rakstveidā</w:t>
      </w:r>
      <w:proofErr w:type="spellEnd"/>
      <w:r w:rsidRPr="004B3D82">
        <w:rPr>
          <w:rFonts w:ascii="Aptos" w:hAnsi="Aptos" w:cs="Times New Roman"/>
          <w:sz w:val="24"/>
          <w:szCs w:val="24"/>
        </w:rPr>
        <w:t xml:space="preserve"> vai elektroniski ar drošu elektronisko parakstu un tiek uzskatīta par iesniegtu vai nosūtītu tai pašā dienā, ja tā nosūtīta pa faksu, elektronisko pastu, vai nodota otrai Pusei pret parakstu. Ja paziņojums tiek sūtīts kā reģistrēts pasta sūtījums, tad saņemšanas diena ir pasta paziņojuma datums par šāda sūtījuma izsniegšanu. Visi paziņojumi Pusēm tiek nosūtīti uz </w:t>
      </w:r>
      <w:r w:rsidR="0016087C" w:rsidRPr="004B3D82">
        <w:rPr>
          <w:rFonts w:ascii="Aptos" w:hAnsi="Aptos" w:cs="Times New Roman"/>
          <w:sz w:val="24"/>
          <w:szCs w:val="24"/>
        </w:rPr>
        <w:t>Sadarbības l</w:t>
      </w:r>
      <w:r w:rsidRPr="004B3D82">
        <w:rPr>
          <w:rFonts w:ascii="Aptos" w:hAnsi="Aptos" w:cs="Times New Roman"/>
          <w:sz w:val="24"/>
          <w:szCs w:val="24"/>
        </w:rPr>
        <w:t>īgumā norādītajām adresēm.</w:t>
      </w:r>
    </w:p>
    <w:p w14:paraId="1DC8C919" w14:textId="5E26AB67" w:rsidR="001771B9" w:rsidRPr="004B3D82" w:rsidRDefault="006624F1" w:rsidP="00621A50">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Par jebkurām juridiskām, statusa vai citām izmaiņām Puses nekavējoties informē viena otru elektroniski vai oficiālās vēstules formā. Ja Puse neizpilda šā punkta noteikumus, uzskatāms, ka otra Puse ir pilnībā izpildījusi savas saistības, lietojot šajā </w:t>
      </w:r>
      <w:r w:rsidR="0016087C" w:rsidRPr="004B3D82">
        <w:rPr>
          <w:rFonts w:ascii="Aptos" w:hAnsi="Aptos" w:cs="Times New Roman"/>
          <w:sz w:val="24"/>
          <w:szCs w:val="24"/>
        </w:rPr>
        <w:t>Sadarbības l</w:t>
      </w:r>
      <w:r w:rsidRPr="004B3D82">
        <w:rPr>
          <w:rFonts w:ascii="Aptos" w:hAnsi="Aptos" w:cs="Times New Roman"/>
          <w:sz w:val="24"/>
          <w:szCs w:val="24"/>
        </w:rPr>
        <w:t>īgumā esošo informāciju par otru Pusi.</w:t>
      </w:r>
    </w:p>
    <w:p w14:paraId="0950B3C3" w14:textId="70DA54FA" w:rsidR="001771B9" w:rsidRPr="004B3D82" w:rsidRDefault="001771B9" w:rsidP="002048D2">
      <w:pPr>
        <w:pStyle w:val="Heading1"/>
        <w:numPr>
          <w:ilvl w:val="0"/>
          <w:numId w:val="53"/>
        </w:numPr>
        <w:rPr>
          <w:rFonts w:ascii="Aptos" w:hAnsi="Aptos"/>
        </w:rPr>
      </w:pPr>
      <w:r w:rsidRPr="004B3D82">
        <w:rPr>
          <w:rFonts w:ascii="Aptos" w:hAnsi="Aptos"/>
        </w:rPr>
        <w:t>INTEREŠU KONFLIKTA AIZLIEGUMS</w:t>
      </w:r>
    </w:p>
    <w:p w14:paraId="13881EB3" w14:textId="5A0E1029" w:rsidR="00045E4F" w:rsidRPr="004B3D82" w:rsidRDefault="001771B9" w:rsidP="002048D2">
      <w:pPr>
        <w:pStyle w:val="ListParagraph"/>
        <w:numPr>
          <w:ilvl w:val="0"/>
          <w:numId w:val="1"/>
        </w:numPr>
        <w:ind w:left="360" w:hanging="360"/>
        <w:rPr>
          <w:rFonts w:ascii="Aptos" w:hAnsi="Aptos" w:cs="Times New Roman"/>
          <w:sz w:val="24"/>
          <w:szCs w:val="24"/>
        </w:rPr>
      </w:pPr>
      <w:r w:rsidRPr="004B3D82">
        <w:rPr>
          <w:rFonts w:ascii="Aptos" w:hAnsi="Aptos" w:cs="Times New Roman"/>
          <w:sz w:val="24"/>
          <w:szCs w:val="24"/>
        </w:rPr>
        <w:t xml:space="preserve">Puses nodrošina, lai netiktu pieļauta situācija, kas </w:t>
      </w:r>
      <w:r w:rsidR="00F214D3" w:rsidRPr="004B3D82">
        <w:rPr>
          <w:rFonts w:ascii="Aptos" w:eastAsia="Times New Roman" w:hAnsi="Aptos" w:cs="Times New Roman"/>
          <w:sz w:val="24"/>
          <w:szCs w:val="24"/>
        </w:rPr>
        <w:t>Sadarbības p</w:t>
      </w:r>
      <w:r w:rsidRPr="004B3D82">
        <w:rPr>
          <w:rFonts w:ascii="Aptos" w:hAnsi="Aptos" w:cs="Times New Roman"/>
          <w:sz w:val="24"/>
          <w:szCs w:val="24"/>
        </w:rPr>
        <w:t>artnerim un Finansējuma saņēmējam, to darbiniekiem vai citām Projekta īstenošanā iesaistītām personām rada interešu konfliktu.</w:t>
      </w:r>
    </w:p>
    <w:p w14:paraId="00975613" w14:textId="2E967883" w:rsidR="00703F82" w:rsidRPr="004B3D82" w:rsidRDefault="001771B9" w:rsidP="00A71831">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lastRenderedPageBreak/>
        <w:t>Interešu konflikta jēdziens ir tulkojams atbilstoši piemērojamajiem Eiropas Savienības un Latvijas Republikas normatīvajiem aktiem , ar to, cita starpā, saprotot ikvienu situāciju, kad personīgu, ģimenes, ekonomisko interešu vai citu apstākļu dēļ var tikt apšaubīta personas objektivitāte, Projekta īstenošanas gaitā pieņemot būtiskus ar piešķirtā finansējuma izlietošanu saistītus lēmumus (piemēram, slēdzot līgumus, Vienošanās u.tml.).</w:t>
      </w:r>
    </w:p>
    <w:p w14:paraId="3C20175A" w14:textId="2171F365" w:rsidR="007404B1" w:rsidRPr="004B3D82" w:rsidRDefault="00636D86" w:rsidP="002048D2">
      <w:pPr>
        <w:pStyle w:val="Heading1"/>
        <w:numPr>
          <w:ilvl w:val="0"/>
          <w:numId w:val="53"/>
        </w:numPr>
        <w:rPr>
          <w:rFonts w:ascii="Aptos" w:hAnsi="Aptos"/>
        </w:rPr>
      </w:pPr>
      <w:r w:rsidRPr="004B3D82">
        <w:rPr>
          <w:rFonts w:ascii="Aptos" w:hAnsi="Aptos"/>
        </w:rPr>
        <w:t>NEPĀRVARAMA VARA</w:t>
      </w:r>
    </w:p>
    <w:p w14:paraId="6C0D01BA" w14:textId="6E290F93" w:rsidR="00636D86" w:rsidRPr="004B3D82" w:rsidRDefault="00636D86" w:rsidP="002048D2">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Puses tiek atbrīvotas no atbildības par šā </w:t>
      </w:r>
      <w:r w:rsidR="0016087C" w:rsidRPr="004B3D82">
        <w:rPr>
          <w:rFonts w:ascii="Aptos" w:hAnsi="Aptos" w:cs="Times New Roman"/>
          <w:sz w:val="24"/>
          <w:szCs w:val="24"/>
        </w:rPr>
        <w:t>Sadarbības l</w:t>
      </w:r>
      <w:r w:rsidRPr="004B3D82">
        <w:rPr>
          <w:rFonts w:ascii="Aptos" w:hAnsi="Aptos" w:cs="Times New Roman"/>
          <w:sz w:val="24"/>
          <w:szCs w:val="24"/>
        </w:rPr>
        <w:t xml:space="preserve">īguma noteikumu daļēju vai pilnīgu neizpildi gadījumā, ja iestājas nepārvaramas varas apstākļi. </w:t>
      </w:r>
    </w:p>
    <w:p w14:paraId="739EBA6A" w14:textId="75A02499" w:rsidR="007404B1" w:rsidRPr="004B3D82" w:rsidRDefault="00636D86" w:rsidP="002048D2">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Ar nepārvaramu varu </w:t>
      </w:r>
      <w:r w:rsidR="0016087C" w:rsidRPr="004B3D82">
        <w:rPr>
          <w:rFonts w:ascii="Aptos" w:hAnsi="Aptos" w:cs="Times New Roman"/>
          <w:sz w:val="24"/>
          <w:szCs w:val="24"/>
        </w:rPr>
        <w:t>Sadarbības l</w:t>
      </w:r>
      <w:r w:rsidRPr="004B3D82">
        <w:rPr>
          <w:rFonts w:ascii="Aptos" w:hAnsi="Aptos" w:cs="Times New Roman"/>
          <w:sz w:val="24"/>
          <w:szCs w:val="24"/>
        </w:rPr>
        <w:t xml:space="preserve">īgumā saprot jebkādas iepriekš neparedzamas ārkārtas situācijas vai notikumus, kas ir ārpus Pušu kontroles un nav radušies to kļūdas vai nevērīgas rīcības rezultātā, un vienlaikus kavē kādu no Pusēm pildīt </w:t>
      </w:r>
      <w:r w:rsidR="0016087C" w:rsidRPr="004B3D82">
        <w:rPr>
          <w:rFonts w:ascii="Aptos" w:hAnsi="Aptos" w:cs="Times New Roman"/>
          <w:sz w:val="24"/>
          <w:szCs w:val="24"/>
        </w:rPr>
        <w:t>Sadarbības l</w:t>
      </w:r>
      <w:r w:rsidRPr="004B3D82">
        <w:rPr>
          <w:rFonts w:ascii="Aptos" w:hAnsi="Aptos" w:cs="Times New Roman"/>
          <w:sz w:val="24"/>
          <w:szCs w:val="24"/>
        </w:rPr>
        <w:t>īgumā paredzētās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14:paraId="461A00E5" w14:textId="1B773335" w:rsidR="007404B1" w:rsidRPr="004B3D82" w:rsidRDefault="00636D86" w:rsidP="002048D2">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Pusei, kuras saistību izpildi kavē šā </w:t>
      </w:r>
      <w:r w:rsidR="002C243B" w:rsidRPr="004B3D82">
        <w:rPr>
          <w:rFonts w:ascii="Aptos" w:hAnsi="Aptos" w:cs="Times New Roman"/>
          <w:sz w:val="24"/>
          <w:szCs w:val="24"/>
        </w:rPr>
        <w:t>Sadarbības l</w:t>
      </w:r>
      <w:r w:rsidRPr="004B3D82">
        <w:rPr>
          <w:rFonts w:ascii="Aptos" w:hAnsi="Aptos" w:cs="Times New Roman"/>
          <w:sz w:val="24"/>
          <w:szCs w:val="24"/>
        </w:rPr>
        <w:t xml:space="preserve">īguma </w:t>
      </w:r>
      <w:r w:rsidR="002A1FC2" w:rsidRPr="004B3D82">
        <w:rPr>
          <w:rFonts w:ascii="Aptos" w:hAnsi="Aptos" w:cs="Times New Roman"/>
          <w:sz w:val="24"/>
          <w:szCs w:val="24"/>
        </w:rPr>
        <w:t>9</w:t>
      </w:r>
      <w:r w:rsidR="002C243B" w:rsidRPr="004B3D82">
        <w:rPr>
          <w:rFonts w:ascii="Aptos" w:hAnsi="Aptos" w:cs="Times New Roman"/>
          <w:sz w:val="24"/>
          <w:szCs w:val="24"/>
        </w:rPr>
        <w:t>.1.</w:t>
      </w:r>
      <w:r w:rsidR="00A269E5" w:rsidRPr="004B3D82">
        <w:rPr>
          <w:rFonts w:ascii="Aptos" w:hAnsi="Aptos" w:cs="Times New Roman"/>
          <w:sz w:val="24"/>
          <w:szCs w:val="24"/>
        </w:rPr>
        <w:t xml:space="preserve"> </w:t>
      </w:r>
      <w:r w:rsidR="002C243B" w:rsidRPr="004B3D82">
        <w:rPr>
          <w:rFonts w:ascii="Aptos" w:hAnsi="Aptos" w:cs="Times New Roman"/>
          <w:sz w:val="24"/>
          <w:szCs w:val="24"/>
        </w:rPr>
        <w:t>apakš</w:t>
      </w:r>
      <w:r w:rsidRPr="004B3D82">
        <w:rPr>
          <w:rFonts w:ascii="Aptos" w:hAnsi="Aptos" w:cs="Times New Roman"/>
          <w:sz w:val="24"/>
          <w:szCs w:val="24"/>
        </w:rPr>
        <w:t xml:space="preserve">punktā norādītie apstākļi, ir pienākums  </w:t>
      </w:r>
      <w:r w:rsidR="000422FB" w:rsidRPr="004B3D82">
        <w:rPr>
          <w:rFonts w:ascii="Aptos" w:hAnsi="Aptos" w:cs="Times New Roman"/>
          <w:sz w:val="24"/>
          <w:szCs w:val="24"/>
        </w:rPr>
        <w:t>3</w:t>
      </w:r>
      <w:r w:rsidR="002C243B" w:rsidRPr="004B3D82">
        <w:rPr>
          <w:rFonts w:ascii="Aptos" w:hAnsi="Aptos" w:cs="Times New Roman"/>
          <w:sz w:val="24"/>
          <w:szCs w:val="24"/>
        </w:rPr>
        <w:t xml:space="preserve"> darba dienu </w:t>
      </w:r>
      <w:r w:rsidRPr="004B3D82">
        <w:rPr>
          <w:rFonts w:ascii="Aptos" w:hAnsi="Aptos" w:cs="Times New Roman"/>
          <w:sz w:val="24"/>
          <w:szCs w:val="24"/>
        </w:rPr>
        <w:t xml:space="preserve">laikā rakstiski par to informēt otru Pusi, norādot radušos apstākļu raksturu, iespējamo ilgumu un paredzamās sekas. Par tālāku </w:t>
      </w:r>
      <w:r w:rsidR="0016087C" w:rsidRPr="004B3D82">
        <w:rPr>
          <w:rFonts w:ascii="Aptos" w:hAnsi="Aptos" w:cs="Times New Roman"/>
          <w:sz w:val="24"/>
          <w:szCs w:val="24"/>
        </w:rPr>
        <w:t>Sadarbības l</w:t>
      </w:r>
      <w:r w:rsidRPr="004B3D82">
        <w:rPr>
          <w:rFonts w:ascii="Aptos" w:hAnsi="Aptos" w:cs="Times New Roman"/>
          <w:sz w:val="24"/>
          <w:szCs w:val="24"/>
        </w:rPr>
        <w:t xml:space="preserve">īguma izpildi Puses </w:t>
      </w:r>
      <w:proofErr w:type="spellStart"/>
      <w:r w:rsidRPr="004B3D82">
        <w:rPr>
          <w:rFonts w:ascii="Aptos" w:hAnsi="Aptos" w:cs="Times New Roman"/>
          <w:sz w:val="24"/>
          <w:szCs w:val="24"/>
        </w:rPr>
        <w:t>rakstveidā</w:t>
      </w:r>
      <w:proofErr w:type="spellEnd"/>
      <w:r w:rsidRPr="004B3D82">
        <w:rPr>
          <w:rFonts w:ascii="Aptos" w:hAnsi="Aptos" w:cs="Times New Roman"/>
          <w:sz w:val="24"/>
          <w:szCs w:val="24"/>
        </w:rPr>
        <w:t xml:space="preserve"> vienojas atsevišķi.</w:t>
      </w:r>
    </w:p>
    <w:p w14:paraId="5EDD574B" w14:textId="7EB45C4F" w:rsidR="00703F82" w:rsidRPr="004B3D82" w:rsidRDefault="00636D86" w:rsidP="002048D2">
      <w:pPr>
        <w:pStyle w:val="ListParagraph"/>
        <w:numPr>
          <w:ilvl w:val="1"/>
          <w:numId w:val="53"/>
        </w:numPr>
        <w:jc w:val="both"/>
        <w:rPr>
          <w:rFonts w:ascii="Aptos" w:hAnsi="Aptos" w:cs="Times New Roman"/>
          <w:sz w:val="24"/>
          <w:szCs w:val="24"/>
        </w:rPr>
      </w:pPr>
      <w:r w:rsidRPr="004B3D82">
        <w:rPr>
          <w:rFonts w:ascii="Aptos" w:hAnsi="Aptos" w:cs="Times New Roman"/>
          <w:sz w:val="24"/>
          <w:szCs w:val="24"/>
        </w:rPr>
        <w:t xml:space="preserve">Neviena no Pusēm nevar tikt vainota par </w:t>
      </w:r>
      <w:r w:rsidR="0016087C" w:rsidRPr="004B3D82">
        <w:rPr>
          <w:rFonts w:ascii="Aptos" w:hAnsi="Aptos" w:cs="Times New Roman"/>
          <w:sz w:val="24"/>
          <w:szCs w:val="24"/>
        </w:rPr>
        <w:t>Sadarbības l</w:t>
      </w:r>
      <w:r w:rsidRPr="004B3D82">
        <w:rPr>
          <w:rFonts w:ascii="Aptos" w:hAnsi="Aptos" w:cs="Times New Roman"/>
          <w:sz w:val="24"/>
          <w:szCs w:val="24"/>
        </w:rPr>
        <w:t>īguma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28456936" w14:textId="3E05AB73" w:rsidR="00A339C6" w:rsidRPr="004B3D82" w:rsidRDefault="006B585D" w:rsidP="00A71831">
      <w:pPr>
        <w:pStyle w:val="Heading1"/>
        <w:numPr>
          <w:ilvl w:val="0"/>
          <w:numId w:val="53"/>
        </w:numPr>
        <w:rPr>
          <w:rFonts w:ascii="Aptos" w:hAnsi="Aptos"/>
        </w:rPr>
      </w:pPr>
      <w:r w:rsidRPr="004B3D82">
        <w:rPr>
          <w:rFonts w:ascii="Aptos" w:hAnsi="Aptos"/>
        </w:rPr>
        <w:t>LĪGUMA GROZĪŠANA</w:t>
      </w:r>
    </w:p>
    <w:p w14:paraId="06A741BE" w14:textId="5AA7432C" w:rsidR="00562EE1" w:rsidRPr="004B3D82" w:rsidRDefault="006B585D" w:rsidP="002048D2">
      <w:pPr>
        <w:pStyle w:val="ListParagraph"/>
        <w:numPr>
          <w:ilvl w:val="1"/>
          <w:numId w:val="53"/>
        </w:numPr>
        <w:tabs>
          <w:tab w:val="left" w:pos="851"/>
        </w:tabs>
        <w:ind w:left="851" w:hanging="567"/>
        <w:jc w:val="both"/>
        <w:rPr>
          <w:rFonts w:ascii="Aptos" w:hAnsi="Aptos"/>
        </w:rPr>
      </w:pPr>
      <w:r w:rsidRPr="004B3D82">
        <w:rPr>
          <w:rFonts w:ascii="Aptos" w:hAnsi="Aptos" w:cs="Times New Roman"/>
          <w:sz w:val="24"/>
          <w:szCs w:val="24"/>
        </w:rPr>
        <w:t xml:space="preserve">Visas izmaiņas šajā </w:t>
      </w:r>
      <w:r w:rsidR="0016087C" w:rsidRPr="004B3D82">
        <w:rPr>
          <w:rFonts w:ascii="Aptos" w:hAnsi="Aptos" w:cs="Times New Roman"/>
          <w:sz w:val="24"/>
          <w:szCs w:val="24"/>
        </w:rPr>
        <w:t>Sadarbības l</w:t>
      </w:r>
      <w:r w:rsidRPr="004B3D82">
        <w:rPr>
          <w:rFonts w:ascii="Aptos" w:hAnsi="Aptos" w:cs="Times New Roman"/>
          <w:sz w:val="24"/>
          <w:szCs w:val="24"/>
        </w:rPr>
        <w:t xml:space="preserve">īgumā izdarāmas </w:t>
      </w:r>
      <w:proofErr w:type="spellStart"/>
      <w:r w:rsidRPr="004B3D82">
        <w:rPr>
          <w:rFonts w:ascii="Aptos" w:hAnsi="Aptos" w:cs="Times New Roman"/>
          <w:sz w:val="24"/>
          <w:szCs w:val="24"/>
        </w:rPr>
        <w:t>rakstveidā</w:t>
      </w:r>
      <w:proofErr w:type="spellEnd"/>
      <w:r w:rsidRPr="004B3D82">
        <w:rPr>
          <w:rFonts w:ascii="Aptos" w:hAnsi="Aptos" w:cs="Times New Roman"/>
          <w:sz w:val="24"/>
          <w:szCs w:val="24"/>
        </w:rPr>
        <w:t xml:space="preserve"> un pēc to abpusējas </w:t>
      </w:r>
      <w:r w:rsidR="003F78D9" w:rsidRPr="004B3D82">
        <w:rPr>
          <w:rFonts w:ascii="Aptos" w:hAnsi="Aptos" w:cs="Times New Roman"/>
          <w:sz w:val="24"/>
          <w:szCs w:val="24"/>
        </w:rPr>
        <w:t xml:space="preserve"> </w:t>
      </w:r>
      <w:r w:rsidRPr="004B3D82">
        <w:rPr>
          <w:rFonts w:ascii="Aptos" w:hAnsi="Aptos" w:cs="Times New Roman"/>
          <w:sz w:val="24"/>
          <w:szCs w:val="24"/>
        </w:rPr>
        <w:t>parakstīšanas tās kļūst par</w:t>
      </w:r>
      <w:r w:rsidR="0016087C" w:rsidRPr="004B3D82">
        <w:rPr>
          <w:rFonts w:ascii="Aptos" w:hAnsi="Aptos" w:cs="Times New Roman"/>
          <w:sz w:val="24"/>
          <w:szCs w:val="24"/>
        </w:rPr>
        <w:t xml:space="preserve"> Sadarbības l</w:t>
      </w:r>
      <w:r w:rsidRPr="004B3D82">
        <w:rPr>
          <w:rFonts w:ascii="Aptos" w:hAnsi="Aptos" w:cs="Times New Roman"/>
          <w:sz w:val="24"/>
          <w:szCs w:val="24"/>
        </w:rPr>
        <w:t>īguma neatņemamu sastāvdaļu.</w:t>
      </w:r>
    </w:p>
    <w:p w14:paraId="142802F1" w14:textId="0D282270" w:rsidR="00562EE1" w:rsidRPr="004B3D82" w:rsidRDefault="0016087C" w:rsidP="002048D2">
      <w:pPr>
        <w:pStyle w:val="ListParagraph"/>
        <w:numPr>
          <w:ilvl w:val="1"/>
          <w:numId w:val="53"/>
        </w:numPr>
        <w:ind w:left="851" w:hanging="567"/>
        <w:jc w:val="both"/>
        <w:rPr>
          <w:rFonts w:ascii="Aptos" w:hAnsi="Aptos"/>
        </w:rPr>
      </w:pPr>
      <w:r w:rsidRPr="004B3D82">
        <w:rPr>
          <w:rFonts w:ascii="Aptos" w:hAnsi="Aptos" w:cs="Times New Roman"/>
          <w:sz w:val="24"/>
          <w:szCs w:val="24"/>
        </w:rPr>
        <w:t>Sadarbības l</w:t>
      </w:r>
      <w:r w:rsidR="006B585D" w:rsidRPr="004B3D82">
        <w:rPr>
          <w:rFonts w:ascii="Aptos" w:hAnsi="Aptos" w:cs="Times New Roman"/>
          <w:sz w:val="24"/>
          <w:szCs w:val="24"/>
        </w:rPr>
        <w:t xml:space="preserve">īgumu var grozīt, Pusēm savstarpēji vienojoties. Jebkuri </w:t>
      </w:r>
      <w:r w:rsidRPr="004B3D82">
        <w:rPr>
          <w:rFonts w:ascii="Aptos" w:hAnsi="Aptos" w:cs="Times New Roman"/>
          <w:sz w:val="24"/>
          <w:szCs w:val="24"/>
        </w:rPr>
        <w:t>Sadarbības l</w:t>
      </w:r>
      <w:r w:rsidR="006B585D" w:rsidRPr="004B3D82">
        <w:rPr>
          <w:rFonts w:ascii="Aptos" w:hAnsi="Aptos" w:cs="Times New Roman"/>
          <w:sz w:val="24"/>
          <w:szCs w:val="24"/>
        </w:rPr>
        <w:t xml:space="preserve">īguma grozījumi ir </w:t>
      </w:r>
      <w:r w:rsidRPr="004B3D82">
        <w:rPr>
          <w:rFonts w:ascii="Aptos" w:hAnsi="Aptos" w:cs="Times New Roman"/>
          <w:sz w:val="24"/>
          <w:szCs w:val="24"/>
        </w:rPr>
        <w:t>Sadarbības l</w:t>
      </w:r>
      <w:r w:rsidR="006B585D" w:rsidRPr="004B3D82">
        <w:rPr>
          <w:rFonts w:ascii="Aptos" w:hAnsi="Aptos" w:cs="Times New Roman"/>
          <w:sz w:val="24"/>
          <w:szCs w:val="24"/>
        </w:rPr>
        <w:t xml:space="preserve">īguma neatņemama sastāvdaļa un stājas spēkā, kad tie noformēti </w:t>
      </w:r>
      <w:proofErr w:type="spellStart"/>
      <w:r w:rsidR="006B585D" w:rsidRPr="004B3D82">
        <w:rPr>
          <w:rFonts w:ascii="Aptos" w:hAnsi="Aptos" w:cs="Times New Roman"/>
          <w:sz w:val="24"/>
          <w:szCs w:val="24"/>
        </w:rPr>
        <w:t>rakstveidā</w:t>
      </w:r>
      <w:proofErr w:type="spellEnd"/>
      <w:r w:rsidR="006B585D" w:rsidRPr="004B3D82">
        <w:rPr>
          <w:rFonts w:ascii="Aptos" w:hAnsi="Aptos" w:cs="Times New Roman"/>
          <w:sz w:val="24"/>
          <w:szCs w:val="24"/>
        </w:rPr>
        <w:t xml:space="preserve"> un tos ir parakstījusi katra no Pusēm, vai apstiprinājusi saskaņā ar Elektronisko dokumentu likumā noteiktajām prasībām.</w:t>
      </w:r>
    </w:p>
    <w:p w14:paraId="23721B1E" w14:textId="4450F95F" w:rsidR="00562EE1" w:rsidRPr="004B3D82" w:rsidRDefault="006B585D" w:rsidP="002048D2">
      <w:pPr>
        <w:pStyle w:val="ListParagraph"/>
        <w:numPr>
          <w:ilvl w:val="1"/>
          <w:numId w:val="53"/>
        </w:numPr>
        <w:ind w:left="851" w:hanging="567"/>
        <w:jc w:val="both"/>
        <w:rPr>
          <w:rFonts w:ascii="Aptos" w:hAnsi="Aptos"/>
        </w:rPr>
      </w:pPr>
      <w:r w:rsidRPr="004B3D82">
        <w:rPr>
          <w:rFonts w:ascii="Aptos" w:hAnsi="Aptos" w:cs="Times New Roman"/>
          <w:sz w:val="24"/>
          <w:szCs w:val="24"/>
        </w:rPr>
        <w:t xml:space="preserve">Ja kāds no </w:t>
      </w:r>
      <w:r w:rsidR="0016087C" w:rsidRPr="004B3D82">
        <w:rPr>
          <w:rFonts w:ascii="Aptos" w:hAnsi="Aptos" w:cs="Times New Roman"/>
          <w:sz w:val="24"/>
          <w:szCs w:val="24"/>
        </w:rPr>
        <w:t>Sadarbības l</w:t>
      </w:r>
      <w:r w:rsidRPr="004B3D82">
        <w:rPr>
          <w:rFonts w:ascii="Aptos" w:hAnsi="Aptos" w:cs="Times New Roman"/>
          <w:sz w:val="24"/>
          <w:szCs w:val="24"/>
        </w:rPr>
        <w:t xml:space="preserve">īguma noteikumiem zaudē spēku tiesību aktu grozījumu gadījumā, </w:t>
      </w:r>
      <w:r w:rsidR="0016087C" w:rsidRPr="004B3D82">
        <w:rPr>
          <w:rFonts w:ascii="Aptos" w:hAnsi="Aptos" w:cs="Times New Roman"/>
          <w:sz w:val="24"/>
          <w:szCs w:val="24"/>
        </w:rPr>
        <w:t>Sadarbības l</w:t>
      </w:r>
      <w:r w:rsidRPr="004B3D82">
        <w:rPr>
          <w:rFonts w:ascii="Aptos" w:hAnsi="Aptos" w:cs="Times New Roman"/>
          <w:sz w:val="24"/>
          <w:szCs w:val="24"/>
        </w:rPr>
        <w:t xml:space="preserve">īgums nezaudē spēku tā pārējos punktos, un šajā gadījumā Pušu pienākums ir piemērot </w:t>
      </w:r>
      <w:r w:rsidR="0016087C" w:rsidRPr="004B3D82">
        <w:rPr>
          <w:rFonts w:ascii="Aptos" w:hAnsi="Aptos" w:cs="Times New Roman"/>
          <w:sz w:val="24"/>
          <w:szCs w:val="24"/>
        </w:rPr>
        <w:t>Sadarbības l</w:t>
      </w:r>
      <w:r w:rsidRPr="004B3D82">
        <w:rPr>
          <w:rFonts w:ascii="Aptos" w:hAnsi="Aptos" w:cs="Times New Roman"/>
          <w:sz w:val="24"/>
          <w:szCs w:val="24"/>
        </w:rPr>
        <w:t>īgumu atbilstoši spēkā esošajiem tiesību aktiem.</w:t>
      </w:r>
    </w:p>
    <w:p w14:paraId="1E5A5230" w14:textId="52FBEDA9" w:rsidR="00562EE1" w:rsidRPr="004B3D82" w:rsidRDefault="006B585D" w:rsidP="002048D2">
      <w:pPr>
        <w:pStyle w:val="ListParagraph"/>
        <w:numPr>
          <w:ilvl w:val="1"/>
          <w:numId w:val="53"/>
        </w:numPr>
        <w:ind w:left="851" w:hanging="567"/>
        <w:jc w:val="both"/>
        <w:rPr>
          <w:rFonts w:ascii="Aptos" w:hAnsi="Aptos"/>
        </w:rPr>
      </w:pPr>
      <w:r w:rsidRPr="004B3D82">
        <w:rPr>
          <w:rFonts w:ascii="Aptos" w:hAnsi="Aptos" w:cs="Times New Roman"/>
          <w:sz w:val="24"/>
          <w:szCs w:val="24"/>
        </w:rPr>
        <w:t xml:space="preserve">Visos pārējos </w:t>
      </w:r>
      <w:r w:rsidR="0016087C" w:rsidRPr="004B3D82">
        <w:rPr>
          <w:rFonts w:ascii="Aptos" w:hAnsi="Aptos" w:cs="Times New Roman"/>
          <w:sz w:val="24"/>
          <w:szCs w:val="24"/>
        </w:rPr>
        <w:t>Sadarbības l</w:t>
      </w:r>
      <w:r w:rsidRPr="004B3D82">
        <w:rPr>
          <w:rFonts w:ascii="Aptos" w:hAnsi="Aptos" w:cs="Times New Roman"/>
          <w:sz w:val="24"/>
          <w:szCs w:val="24"/>
        </w:rPr>
        <w:t>īgumā neatrunātajos jautājumos Puses vadās no Latvijas Republikas spēkā esošajiem normatīvajiem aktiem.</w:t>
      </w:r>
    </w:p>
    <w:p w14:paraId="3D9F895D" w14:textId="38790FAE" w:rsidR="005408CD" w:rsidRPr="004B3D82" w:rsidRDefault="006B585D" w:rsidP="002048D2">
      <w:pPr>
        <w:pStyle w:val="ListParagraph"/>
        <w:numPr>
          <w:ilvl w:val="1"/>
          <w:numId w:val="53"/>
        </w:numPr>
        <w:spacing w:after="0"/>
        <w:ind w:left="851" w:hanging="567"/>
        <w:jc w:val="both"/>
        <w:rPr>
          <w:rFonts w:ascii="Aptos" w:hAnsi="Aptos" w:cs="Times New Roman"/>
          <w:sz w:val="24"/>
          <w:szCs w:val="24"/>
        </w:rPr>
      </w:pPr>
      <w:r w:rsidRPr="004B3D82">
        <w:rPr>
          <w:rFonts w:ascii="Aptos" w:hAnsi="Aptos" w:cs="Times New Roman"/>
          <w:sz w:val="24"/>
          <w:szCs w:val="24"/>
        </w:rPr>
        <w:t xml:space="preserve">Pusēm ir pienākums veikt grozījumus </w:t>
      </w:r>
      <w:r w:rsidR="0016087C" w:rsidRPr="004B3D82">
        <w:rPr>
          <w:rFonts w:ascii="Aptos" w:hAnsi="Aptos" w:cs="Times New Roman"/>
          <w:sz w:val="24"/>
          <w:szCs w:val="24"/>
        </w:rPr>
        <w:t>Sadarbības l</w:t>
      </w:r>
      <w:r w:rsidRPr="004B3D82">
        <w:rPr>
          <w:rFonts w:ascii="Aptos" w:hAnsi="Aptos" w:cs="Times New Roman"/>
          <w:sz w:val="24"/>
          <w:szCs w:val="24"/>
        </w:rPr>
        <w:t xml:space="preserve">īgumā, ja </w:t>
      </w:r>
      <w:r w:rsidR="0016087C" w:rsidRPr="004B3D82">
        <w:rPr>
          <w:rFonts w:ascii="Aptos" w:hAnsi="Aptos" w:cs="Times New Roman"/>
          <w:sz w:val="24"/>
          <w:szCs w:val="24"/>
        </w:rPr>
        <w:t>Sadarbības l</w:t>
      </w:r>
      <w:r w:rsidRPr="004B3D82">
        <w:rPr>
          <w:rFonts w:ascii="Aptos" w:hAnsi="Aptos" w:cs="Times New Roman"/>
          <w:sz w:val="24"/>
          <w:szCs w:val="24"/>
        </w:rPr>
        <w:t xml:space="preserve">īguma noteikumi ir pretrunā  normatīvajam regulējumam, </w:t>
      </w:r>
      <w:r w:rsidR="00DF09F1" w:rsidRPr="004B3D82">
        <w:rPr>
          <w:rFonts w:ascii="Aptos" w:hAnsi="Aptos" w:cs="Times New Roman"/>
          <w:i/>
          <w:iCs/>
          <w:sz w:val="24"/>
          <w:szCs w:val="24"/>
        </w:rPr>
        <w:t>Vienošanās/Līguma</w:t>
      </w:r>
      <w:r w:rsidRPr="004B3D82">
        <w:rPr>
          <w:rFonts w:ascii="Aptos" w:hAnsi="Aptos" w:cs="Times New Roman"/>
          <w:sz w:val="24"/>
          <w:szCs w:val="24"/>
        </w:rPr>
        <w:t>, kompetento iestāžu izstrādātajiem metodiskajiem norādījumiem un vadlīnijām.</w:t>
      </w:r>
    </w:p>
    <w:p w14:paraId="1B9FA848" w14:textId="0DA541B9" w:rsidR="00187B67" w:rsidRPr="004B3D82" w:rsidRDefault="00F06D83" w:rsidP="002048D2">
      <w:pPr>
        <w:pStyle w:val="Heading1"/>
        <w:numPr>
          <w:ilvl w:val="0"/>
          <w:numId w:val="53"/>
        </w:numPr>
        <w:rPr>
          <w:rFonts w:ascii="Aptos" w:hAnsi="Aptos"/>
        </w:rPr>
      </w:pPr>
      <w:r w:rsidRPr="004B3D82">
        <w:rPr>
          <w:rFonts w:ascii="Aptos" w:hAnsi="Aptos"/>
        </w:rPr>
        <w:lastRenderedPageBreak/>
        <w:t>CITI NOTEIKUMI</w:t>
      </w:r>
    </w:p>
    <w:p w14:paraId="52C1AE54" w14:textId="54432FD9" w:rsidR="004C026E" w:rsidRPr="004B3D82" w:rsidRDefault="00F06D83" w:rsidP="00A71831">
      <w:pPr>
        <w:pStyle w:val="ListParagraph"/>
        <w:numPr>
          <w:ilvl w:val="1"/>
          <w:numId w:val="53"/>
        </w:numPr>
        <w:ind w:hanging="508"/>
        <w:rPr>
          <w:rFonts w:ascii="Aptos" w:hAnsi="Aptos"/>
        </w:rPr>
      </w:pPr>
      <w:r w:rsidRPr="004B3D82">
        <w:rPr>
          <w:rFonts w:ascii="Aptos" w:hAnsi="Aptos" w:cs="Times New Roman"/>
          <w:sz w:val="24"/>
          <w:szCs w:val="24"/>
        </w:rPr>
        <w:t xml:space="preserve">Puses ar šā </w:t>
      </w:r>
      <w:r w:rsidR="0016087C" w:rsidRPr="004B3D82">
        <w:rPr>
          <w:rFonts w:ascii="Aptos" w:hAnsi="Aptos" w:cs="Times New Roman"/>
          <w:sz w:val="24"/>
          <w:szCs w:val="24"/>
        </w:rPr>
        <w:t>Sadarbības l</w:t>
      </w:r>
      <w:r w:rsidRPr="004B3D82">
        <w:rPr>
          <w:rFonts w:ascii="Aptos" w:hAnsi="Aptos" w:cs="Times New Roman"/>
          <w:sz w:val="24"/>
          <w:szCs w:val="24"/>
        </w:rPr>
        <w:t xml:space="preserve">īguma noslēgšanu apliecina, ka nav apstākļu, kas aizliegtu Pusēm noslēgt šo </w:t>
      </w:r>
      <w:r w:rsidR="0016087C" w:rsidRPr="004B3D82">
        <w:rPr>
          <w:rFonts w:ascii="Aptos" w:hAnsi="Aptos" w:cs="Times New Roman"/>
          <w:sz w:val="24"/>
          <w:szCs w:val="24"/>
        </w:rPr>
        <w:t>Sadarbības l</w:t>
      </w:r>
      <w:r w:rsidRPr="004B3D82">
        <w:rPr>
          <w:rFonts w:ascii="Aptos" w:hAnsi="Aptos" w:cs="Times New Roman"/>
          <w:sz w:val="24"/>
          <w:szCs w:val="24"/>
        </w:rPr>
        <w:t>īgumu.</w:t>
      </w:r>
    </w:p>
    <w:p w14:paraId="56412511" w14:textId="735D0625" w:rsidR="004B4D5A" w:rsidRPr="004B3D82" w:rsidRDefault="0016087C" w:rsidP="002048D2">
      <w:pPr>
        <w:pStyle w:val="ListParagraph"/>
        <w:numPr>
          <w:ilvl w:val="1"/>
          <w:numId w:val="53"/>
        </w:numPr>
        <w:ind w:hanging="508"/>
        <w:rPr>
          <w:rFonts w:ascii="Aptos" w:hAnsi="Aptos"/>
        </w:rPr>
      </w:pPr>
      <w:r w:rsidRPr="004B3D82">
        <w:rPr>
          <w:rFonts w:ascii="Aptos" w:hAnsi="Aptos" w:cs="Times New Roman"/>
          <w:sz w:val="24"/>
          <w:szCs w:val="24"/>
        </w:rPr>
        <w:t>Sadarbības l</w:t>
      </w:r>
      <w:r w:rsidR="00F06D83" w:rsidRPr="004B3D82">
        <w:rPr>
          <w:rFonts w:ascii="Aptos" w:hAnsi="Aptos" w:cs="Times New Roman"/>
          <w:sz w:val="24"/>
          <w:szCs w:val="24"/>
        </w:rPr>
        <w:t xml:space="preserve">īgums sagatavots latviešu valodā un parakstīts, izmantojot drošu elektronisko parakstu, uz </w:t>
      </w:r>
      <w:r w:rsidR="009247F4" w:rsidRPr="004B3D82">
        <w:rPr>
          <w:rFonts w:ascii="Aptos" w:hAnsi="Aptos" w:cs="Times New Roman"/>
          <w:sz w:val="24"/>
          <w:szCs w:val="24"/>
        </w:rPr>
        <w:t>________</w:t>
      </w:r>
      <w:r w:rsidR="00F06D83" w:rsidRPr="004B3D82">
        <w:rPr>
          <w:rFonts w:ascii="Aptos" w:hAnsi="Aptos" w:cs="Times New Roman"/>
          <w:sz w:val="24"/>
          <w:szCs w:val="24"/>
        </w:rPr>
        <w:t xml:space="preserve"> (</w:t>
      </w:r>
      <w:r w:rsidR="009247F4" w:rsidRPr="004B3D82">
        <w:rPr>
          <w:rFonts w:ascii="Aptos" w:hAnsi="Aptos" w:cs="Times New Roman"/>
          <w:i/>
          <w:iCs/>
          <w:sz w:val="24"/>
          <w:szCs w:val="24"/>
        </w:rPr>
        <w:t>lapu skaits</w:t>
      </w:r>
      <w:r w:rsidR="00F06D83" w:rsidRPr="004B3D82">
        <w:rPr>
          <w:rFonts w:ascii="Aptos" w:hAnsi="Aptos" w:cs="Times New Roman"/>
          <w:sz w:val="24"/>
          <w:szCs w:val="24"/>
        </w:rPr>
        <w:t>) lapām</w:t>
      </w:r>
      <w:r w:rsidR="00DE0D4D" w:rsidRPr="004B3D82">
        <w:rPr>
          <w:rFonts w:ascii="Aptos" w:hAnsi="Aptos" w:cs="Times New Roman"/>
          <w:sz w:val="24"/>
          <w:szCs w:val="24"/>
        </w:rPr>
        <w:t>.</w:t>
      </w:r>
    </w:p>
    <w:p w14:paraId="6E7CB16D" w14:textId="77777777" w:rsidR="00DE0D4D" w:rsidRPr="00DE0D4D" w:rsidRDefault="00DE0D4D" w:rsidP="00DE0D4D">
      <w:pPr>
        <w:pStyle w:val="ListParagraph"/>
        <w:ind w:left="851"/>
        <w:jc w:val="both"/>
        <w:rPr>
          <w:rFonts w:ascii="Times New Roman" w:hAnsi="Times New Roman" w:cs="Times New Roman"/>
          <w:sz w:val="24"/>
          <w:szCs w:val="24"/>
        </w:rPr>
      </w:pPr>
    </w:p>
    <w:tbl>
      <w:tblPr>
        <w:tblStyle w:val="TableGrid"/>
        <w:tblW w:w="0" w:type="auto"/>
        <w:tblBorders>
          <w:top w:val="dotted" w:sz="4" w:space="0" w:color="E7E6E6" w:themeColor="background2"/>
          <w:left w:val="dotted" w:sz="4" w:space="0" w:color="E7E6E6" w:themeColor="background2"/>
          <w:bottom w:val="dotted" w:sz="4" w:space="0" w:color="E7E6E6" w:themeColor="background2"/>
          <w:right w:val="dotted" w:sz="4" w:space="0" w:color="E7E6E6" w:themeColor="background2"/>
          <w:insideH w:val="dotted" w:sz="4" w:space="0" w:color="E7E6E6" w:themeColor="background2"/>
          <w:insideV w:val="dotted" w:sz="4" w:space="0" w:color="E7E6E6" w:themeColor="background2"/>
        </w:tblBorders>
        <w:tblLook w:val="04A0" w:firstRow="1" w:lastRow="0" w:firstColumn="1" w:lastColumn="0" w:noHBand="0" w:noVBand="1"/>
      </w:tblPr>
      <w:tblGrid>
        <w:gridCol w:w="4508"/>
        <w:gridCol w:w="4508"/>
      </w:tblGrid>
      <w:tr w:rsidR="00AB0AA5" w:rsidRPr="004B3D82" w14:paraId="3EC1702B" w14:textId="77777777" w:rsidTr="25596E44">
        <w:tc>
          <w:tcPr>
            <w:tcW w:w="4508" w:type="dxa"/>
          </w:tcPr>
          <w:p w14:paraId="7BBBD7CF" w14:textId="215C99C1" w:rsidR="00966248" w:rsidRPr="004B3D82" w:rsidRDefault="00966248" w:rsidP="00A5743E">
            <w:pPr>
              <w:jc w:val="both"/>
              <w:rPr>
                <w:rFonts w:ascii="Aptos" w:hAnsi="Aptos" w:cs="Times New Roman"/>
                <w:b/>
                <w:bCs/>
                <w:sz w:val="24"/>
                <w:szCs w:val="24"/>
              </w:rPr>
            </w:pPr>
            <w:r w:rsidRPr="004B3D82">
              <w:rPr>
                <w:rFonts w:ascii="Aptos" w:hAnsi="Aptos" w:cs="Times New Roman"/>
                <w:b/>
                <w:bCs/>
                <w:sz w:val="24"/>
                <w:szCs w:val="24"/>
              </w:rPr>
              <w:t>Finansējuma saņēmējs:</w:t>
            </w:r>
          </w:p>
        </w:tc>
        <w:tc>
          <w:tcPr>
            <w:tcW w:w="4508" w:type="dxa"/>
          </w:tcPr>
          <w:p w14:paraId="705317B5" w14:textId="177A7CB5" w:rsidR="00966248" w:rsidRPr="004B3D82" w:rsidRDefault="00F214D3" w:rsidP="00A5743E">
            <w:pPr>
              <w:jc w:val="both"/>
              <w:rPr>
                <w:rFonts w:ascii="Aptos" w:hAnsi="Aptos" w:cs="Times New Roman"/>
                <w:b/>
                <w:bCs/>
                <w:sz w:val="24"/>
                <w:szCs w:val="24"/>
              </w:rPr>
            </w:pPr>
            <w:r w:rsidRPr="004B3D82">
              <w:rPr>
                <w:rFonts w:ascii="Aptos" w:hAnsi="Aptos" w:cs="Times New Roman"/>
                <w:b/>
                <w:bCs/>
                <w:sz w:val="24"/>
                <w:szCs w:val="24"/>
              </w:rPr>
              <w:t>Sadarbības p</w:t>
            </w:r>
            <w:r w:rsidR="00D463B1" w:rsidRPr="004B3D82">
              <w:rPr>
                <w:rFonts w:ascii="Aptos" w:hAnsi="Aptos" w:cs="Times New Roman"/>
                <w:b/>
                <w:bCs/>
                <w:sz w:val="24"/>
                <w:szCs w:val="24"/>
              </w:rPr>
              <w:t>artneris:</w:t>
            </w:r>
          </w:p>
        </w:tc>
      </w:tr>
      <w:tr w:rsidR="00AB0AA5" w:rsidRPr="004B3D82" w14:paraId="1F4C5714" w14:textId="77777777" w:rsidTr="25596E44">
        <w:trPr>
          <w:trHeight w:val="377"/>
        </w:trPr>
        <w:tc>
          <w:tcPr>
            <w:tcW w:w="4508" w:type="dxa"/>
          </w:tcPr>
          <w:p w14:paraId="1DF8ED60" w14:textId="0CD2B66A" w:rsidR="00D463B1" w:rsidRPr="004B3D82" w:rsidRDefault="00D65C16" w:rsidP="00A5743E">
            <w:pPr>
              <w:jc w:val="both"/>
              <w:rPr>
                <w:rFonts w:ascii="Aptos" w:hAnsi="Aptos" w:cs="Times New Roman"/>
                <w:sz w:val="24"/>
                <w:szCs w:val="24"/>
              </w:rPr>
            </w:pPr>
            <w:r w:rsidRPr="004B3D82">
              <w:rPr>
                <w:rFonts w:ascii="Aptos" w:hAnsi="Aptos" w:cs="Times New Roman"/>
                <w:sz w:val="24"/>
                <w:szCs w:val="24"/>
              </w:rPr>
              <w:t>(NOSAUKUMS)</w:t>
            </w:r>
          </w:p>
        </w:tc>
        <w:tc>
          <w:tcPr>
            <w:tcW w:w="4508" w:type="dxa"/>
          </w:tcPr>
          <w:p w14:paraId="71B747D9" w14:textId="0AACA97F" w:rsidR="00D463B1" w:rsidRPr="004B3D82" w:rsidRDefault="00D65C16" w:rsidP="00A5743E">
            <w:pPr>
              <w:jc w:val="both"/>
              <w:rPr>
                <w:rFonts w:ascii="Aptos" w:hAnsi="Aptos" w:cs="Times New Roman"/>
                <w:sz w:val="24"/>
                <w:szCs w:val="24"/>
              </w:rPr>
            </w:pPr>
            <w:r w:rsidRPr="004B3D82">
              <w:rPr>
                <w:rFonts w:ascii="Aptos" w:hAnsi="Aptos" w:cs="Times New Roman"/>
                <w:sz w:val="24"/>
                <w:szCs w:val="24"/>
              </w:rPr>
              <w:t>(NOSAUKUMS)</w:t>
            </w:r>
          </w:p>
        </w:tc>
      </w:tr>
      <w:tr w:rsidR="00AB0AA5" w:rsidRPr="004B3D82" w14:paraId="18E8B0BB" w14:textId="77777777" w:rsidTr="25596E44">
        <w:tc>
          <w:tcPr>
            <w:tcW w:w="4508" w:type="dxa"/>
          </w:tcPr>
          <w:p w14:paraId="4EB56EDC" w14:textId="394F6D7F" w:rsidR="00D463B1" w:rsidRPr="004B3D82" w:rsidRDefault="00D463B1" w:rsidP="00A5743E">
            <w:pPr>
              <w:jc w:val="both"/>
              <w:rPr>
                <w:rFonts w:ascii="Aptos" w:hAnsi="Aptos" w:cs="Times New Roman"/>
                <w:sz w:val="24"/>
                <w:szCs w:val="24"/>
              </w:rPr>
            </w:pPr>
            <w:r w:rsidRPr="004B3D82">
              <w:rPr>
                <w:rFonts w:ascii="Aptos" w:hAnsi="Aptos" w:cs="Times New Roman"/>
                <w:sz w:val="24"/>
                <w:szCs w:val="24"/>
              </w:rPr>
              <w:t>Juridiskā adrese:</w:t>
            </w:r>
          </w:p>
        </w:tc>
        <w:tc>
          <w:tcPr>
            <w:tcW w:w="4508" w:type="dxa"/>
          </w:tcPr>
          <w:p w14:paraId="216ACA89" w14:textId="3229EBA5" w:rsidR="00D463B1" w:rsidRPr="004B3D82" w:rsidRDefault="00D463B1" w:rsidP="00A5743E">
            <w:pPr>
              <w:jc w:val="both"/>
              <w:rPr>
                <w:rFonts w:ascii="Aptos" w:hAnsi="Aptos" w:cs="Times New Roman"/>
                <w:sz w:val="24"/>
                <w:szCs w:val="24"/>
              </w:rPr>
            </w:pPr>
            <w:r w:rsidRPr="004B3D82">
              <w:rPr>
                <w:rFonts w:ascii="Aptos" w:hAnsi="Aptos" w:cs="Times New Roman"/>
                <w:sz w:val="24"/>
                <w:szCs w:val="24"/>
              </w:rPr>
              <w:t>Juridiskā adrese:</w:t>
            </w:r>
          </w:p>
        </w:tc>
      </w:tr>
      <w:tr w:rsidR="00AB0AA5" w:rsidRPr="004B3D82" w14:paraId="75FFFA8C" w14:textId="77777777" w:rsidTr="25596E44">
        <w:trPr>
          <w:trHeight w:val="415"/>
        </w:trPr>
        <w:tc>
          <w:tcPr>
            <w:tcW w:w="4508" w:type="dxa"/>
          </w:tcPr>
          <w:p w14:paraId="31D0A9EF" w14:textId="050C2858" w:rsidR="00D463B1" w:rsidRPr="004B3D82" w:rsidRDefault="00D463B1" w:rsidP="00A5743E">
            <w:pPr>
              <w:jc w:val="both"/>
              <w:rPr>
                <w:rFonts w:ascii="Aptos" w:hAnsi="Aptos" w:cs="Times New Roman"/>
                <w:sz w:val="24"/>
                <w:szCs w:val="24"/>
              </w:rPr>
            </w:pPr>
            <w:r w:rsidRPr="004B3D82">
              <w:rPr>
                <w:rFonts w:ascii="Aptos" w:hAnsi="Aptos" w:cs="Times New Roman"/>
                <w:sz w:val="24"/>
                <w:szCs w:val="24"/>
              </w:rPr>
              <w:t>__________________</w:t>
            </w:r>
          </w:p>
        </w:tc>
        <w:tc>
          <w:tcPr>
            <w:tcW w:w="4508" w:type="dxa"/>
          </w:tcPr>
          <w:p w14:paraId="2D1411EA" w14:textId="0D41EC57" w:rsidR="00D463B1" w:rsidRPr="004B3D82" w:rsidRDefault="00D463B1" w:rsidP="00A5743E">
            <w:pPr>
              <w:jc w:val="both"/>
              <w:rPr>
                <w:rFonts w:ascii="Aptos" w:hAnsi="Aptos" w:cs="Times New Roman"/>
                <w:sz w:val="24"/>
                <w:szCs w:val="24"/>
              </w:rPr>
            </w:pPr>
            <w:r w:rsidRPr="004B3D82">
              <w:rPr>
                <w:rFonts w:ascii="Aptos" w:hAnsi="Aptos" w:cs="Times New Roman"/>
                <w:sz w:val="24"/>
                <w:szCs w:val="24"/>
              </w:rPr>
              <w:t>__________________</w:t>
            </w:r>
          </w:p>
        </w:tc>
      </w:tr>
      <w:tr w:rsidR="00AB0AA5" w:rsidRPr="004B3D82" w14:paraId="011E9B82" w14:textId="77777777" w:rsidTr="25596E44">
        <w:trPr>
          <w:trHeight w:val="418"/>
        </w:trPr>
        <w:tc>
          <w:tcPr>
            <w:tcW w:w="4508" w:type="dxa"/>
          </w:tcPr>
          <w:p w14:paraId="783BC411" w14:textId="1E68FF7E" w:rsidR="00D463B1" w:rsidRPr="004B3D82" w:rsidRDefault="00D463B1" w:rsidP="00A5743E">
            <w:pPr>
              <w:jc w:val="both"/>
              <w:rPr>
                <w:rFonts w:ascii="Aptos" w:hAnsi="Aptos" w:cs="Times New Roman"/>
                <w:sz w:val="24"/>
                <w:szCs w:val="24"/>
              </w:rPr>
            </w:pPr>
            <w:r w:rsidRPr="004B3D82">
              <w:rPr>
                <w:rFonts w:ascii="Aptos" w:hAnsi="Aptos" w:cs="Times New Roman"/>
                <w:sz w:val="24"/>
                <w:szCs w:val="24"/>
              </w:rPr>
              <w:t>Reģistrācijas N</w:t>
            </w:r>
            <w:r w:rsidR="00430926" w:rsidRPr="004B3D82">
              <w:rPr>
                <w:rFonts w:ascii="Aptos" w:hAnsi="Aptos" w:cs="Times New Roman"/>
                <w:sz w:val="24"/>
                <w:szCs w:val="24"/>
              </w:rPr>
              <w:t>r</w:t>
            </w:r>
            <w:r w:rsidRPr="004B3D82">
              <w:rPr>
                <w:rFonts w:ascii="Aptos" w:hAnsi="Aptos" w:cs="Times New Roman"/>
                <w:sz w:val="24"/>
                <w:szCs w:val="24"/>
              </w:rPr>
              <w:t>._____________</w:t>
            </w:r>
          </w:p>
        </w:tc>
        <w:tc>
          <w:tcPr>
            <w:tcW w:w="4508" w:type="dxa"/>
          </w:tcPr>
          <w:p w14:paraId="27DDC015" w14:textId="423F11BB" w:rsidR="00D463B1" w:rsidRPr="004B3D82" w:rsidRDefault="00D463B1" w:rsidP="00A5743E">
            <w:pPr>
              <w:jc w:val="both"/>
              <w:rPr>
                <w:rFonts w:ascii="Aptos" w:hAnsi="Aptos" w:cs="Times New Roman"/>
                <w:sz w:val="24"/>
                <w:szCs w:val="24"/>
              </w:rPr>
            </w:pPr>
            <w:r w:rsidRPr="004B3D82">
              <w:rPr>
                <w:rFonts w:ascii="Aptos" w:hAnsi="Aptos" w:cs="Times New Roman"/>
                <w:sz w:val="24"/>
                <w:szCs w:val="24"/>
              </w:rPr>
              <w:t>Reģistrācijas N</w:t>
            </w:r>
            <w:r w:rsidR="00430926" w:rsidRPr="004B3D82">
              <w:rPr>
                <w:rFonts w:ascii="Aptos" w:hAnsi="Aptos" w:cs="Times New Roman"/>
                <w:sz w:val="24"/>
                <w:szCs w:val="24"/>
              </w:rPr>
              <w:t>r</w:t>
            </w:r>
            <w:r w:rsidRPr="004B3D82">
              <w:rPr>
                <w:rFonts w:ascii="Aptos" w:hAnsi="Aptos" w:cs="Times New Roman"/>
                <w:sz w:val="24"/>
                <w:szCs w:val="24"/>
              </w:rPr>
              <w:t>._____________</w:t>
            </w:r>
          </w:p>
        </w:tc>
      </w:tr>
      <w:tr w:rsidR="00AB0AA5" w:rsidRPr="004B3D82" w14:paraId="222E631F" w14:textId="77777777" w:rsidTr="25596E44">
        <w:trPr>
          <w:trHeight w:val="412"/>
        </w:trPr>
        <w:tc>
          <w:tcPr>
            <w:tcW w:w="4508" w:type="dxa"/>
          </w:tcPr>
          <w:p w14:paraId="0E406E58" w14:textId="4DBA5DF3" w:rsidR="00D463B1" w:rsidRPr="004B3D82" w:rsidRDefault="2D982832" w:rsidP="25596E44">
            <w:pPr>
              <w:jc w:val="both"/>
              <w:rPr>
                <w:rFonts w:ascii="Aptos" w:hAnsi="Aptos" w:cs="Times New Roman"/>
                <w:sz w:val="24"/>
                <w:szCs w:val="24"/>
              </w:rPr>
            </w:pPr>
            <w:r w:rsidRPr="004B3D82">
              <w:rPr>
                <w:rFonts w:ascii="Aptos" w:hAnsi="Aptos" w:cs="Times New Roman"/>
                <w:sz w:val="24"/>
                <w:szCs w:val="24"/>
              </w:rPr>
              <w:t>(</w:t>
            </w:r>
            <w:proofErr w:type="spellStart"/>
            <w:r w:rsidR="46E1FE02" w:rsidRPr="004B3D82">
              <w:rPr>
                <w:rFonts w:ascii="Aptos" w:hAnsi="Aptos" w:cs="Times New Roman"/>
                <w:sz w:val="24"/>
                <w:szCs w:val="24"/>
              </w:rPr>
              <w:t>paraksttiesīg</w:t>
            </w:r>
            <w:r w:rsidR="00A269E5" w:rsidRPr="004B3D82">
              <w:rPr>
                <w:rFonts w:ascii="Aptos" w:hAnsi="Aptos" w:cs="Times New Roman"/>
                <w:sz w:val="24"/>
                <w:szCs w:val="24"/>
              </w:rPr>
              <w:t>ās</w:t>
            </w:r>
            <w:proofErr w:type="spellEnd"/>
            <w:r w:rsidR="46E1FE02" w:rsidRPr="004B3D82">
              <w:rPr>
                <w:rFonts w:ascii="Aptos" w:hAnsi="Aptos" w:cs="Times New Roman"/>
                <w:sz w:val="24"/>
                <w:szCs w:val="24"/>
              </w:rPr>
              <w:t xml:space="preserve"> persona</w:t>
            </w:r>
            <w:r w:rsidR="00A269E5" w:rsidRPr="004B3D82">
              <w:rPr>
                <w:rFonts w:ascii="Aptos" w:hAnsi="Aptos" w:cs="Times New Roman"/>
                <w:sz w:val="24"/>
                <w:szCs w:val="24"/>
              </w:rPr>
              <w:t xml:space="preserve">s </w:t>
            </w:r>
            <w:r w:rsidR="4143AA52" w:rsidRPr="004B3D82">
              <w:rPr>
                <w:rFonts w:ascii="Aptos" w:hAnsi="Aptos" w:cs="Times New Roman"/>
                <w:sz w:val="24"/>
                <w:szCs w:val="24"/>
              </w:rPr>
              <w:t>VĀRDS, UZVĀRDS</w:t>
            </w:r>
            <w:r w:rsidRPr="004B3D82">
              <w:rPr>
                <w:rFonts w:ascii="Aptos" w:hAnsi="Aptos" w:cs="Times New Roman"/>
                <w:sz w:val="24"/>
                <w:szCs w:val="24"/>
              </w:rPr>
              <w:t>)</w:t>
            </w:r>
          </w:p>
        </w:tc>
        <w:tc>
          <w:tcPr>
            <w:tcW w:w="4508" w:type="dxa"/>
          </w:tcPr>
          <w:p w14:paraId="58D5EE93" w14:textId="0745434E" w:rsidR="00D463B1" w:rsidRPr="004B3D82" w:rsidRDefault="4143AA52" w:rsidP="00A5743E">
            <w:pPr>
              <w:jc w:val="both"/>
              <w:rPr>
                <w:rFonts w:ascii="Aptos" w:hAnsi="Aptos" w:cs="Times New Roman"/>
                <w:sz w:val="24"/>
                <w:szCs w:val="24"/>
              </w:rPr>
            </w:pPr>
            <w:r w:rsidRPr="004B3D82">
              <w:rPr>
                <w:rFonts w:ascii="Aptos" w:hAnsi="Aptos" w:cs="Times New Roman"/>
                <w:sz w:val="24"/>
                <w:szCs w:val="24"/>
              </w:rPr>
              <w:t>(</w:t>
            </w:r>
            <w:proofErr w:type="spellStart"/>
            <w:r w:rsidRPr="004B3D82">
              <w:rPr>
                <w:rFonts w:ascii="Aptos" w:hAnsi="Aptos" w:cs="Times New Roman"/>
                <w:sz w:val="24"/>
                <w:szCs w:val="24"/>
              </w:rPr>
              <w:t>paraksttiesīg</w:t>
            </w:r>
            <w:r w:rsidR="00A269E5" w:rsidRPr="004B3D82">
              <w:rPr>
                <w:rFonts w:ascii="Aptos" w:hAnsi="Aptos" w:cs="Times New Roman"/>
                <w:sz w:val="24"/>
                <w:szCs w:val="24"/>
              </w:rPr>
              <w:t>ās</w:t>
            </w:r>
            <w:proofErr w:type="spellEnd"/>
            <w:r w:rsidRPr="004B3D82">
              <w:rPr>
                <w:rFonts w:ascii="Aptos" w:hAnsi="Aptos" w:cs="Times New Roman"/>
                <w:sz w:val="24"/>
                <w:szCs w:val="24"/>
              </w:rPr>
              <w:t xml:space="preserve"> persona</w:t>
            </w:r>
            <w:r w:rsidR="00A269E5" w:rsidRPr="004B3D82">
              <w:rPr>
                <w:rFonts w:ascii="Aptos" w:hAnsi="Aptos" w:cs="Times New Roman"/>
                <w:sz w:val="24"/>
                <w:szCs w:val="24"/>
              </w:rPr>
              <w:t xml:space="preserve">s </w:t>
            </w:r>
            <w:r w:rsidRPr="004B3D82">
              <w:rPr>
                <w:rFonts w:ascii="Aptos" w:hAnsi="Aptos" w:cs="Times New Roman"/>
                <w:sz w:val="24"/>
                <w:szCs w:val="24"/>
              </w:rPr>
              <w:t>VĀRDS, UZVĀRDS)</w:t>
            </w:r>
          </w:p>
        </w:tc>
      </w:tr>
    </w:tbl>
    <w:p w14:paraId="1D8BD583" w14:textId="77777777" w:rsidR="00966248" w:rsidRPr="004B3D82" w:rsidRDefault="00966248" w:rsidP="00A5743E">
      <w:pPr>
        <w:ind w:firstLine="720"/>
        <w:jc w:val="both"/>
        <w:rPr>
          <w:rFonts w:ascii="Aptos" w:hAnsi="Aptos" w:cs="Times New Roman"/>
          <w:sz w:val="24"/>
          <w:szCs w:val="24"/>
        </w:rPr>
      </w:pPr>
    </w:p>
    <w:sectPr w:rsidR="00966248" w:rsidRPr="004B3D82" w:rsidSect="00611BF2">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5FCA" w14:textId="77777777" w:rsidR="007D1F58" w:rsidRDefault="007D1F58" w:rsidP="00BE3C88">
      <w:pPr>
        <w:spacing w:after="0" w:line="240" w:lineRule="auto"/>
      </w:pPr>
      <w:r>
        <w:separator/>
      </w:r>
    </w:p>
  </w:endnote>
  <w:endnote w:type="continuationSeparator" w:id="0">
    <w:p w14:paraId="31EC6922" w14:textId="77777777" w:rsidR="007D1F58" w:rsidRDefault="007D1F58" w:rsidP="00BE3C88">
      <w:pPr>
        <w:spacing w:after="0" w:line="240" w:lineRule="auto"/>
      </w:pPr>
      <w:r>
        <w:continuationSeparator/>
      </w:r>
    </w:p>
  </w:endnote>
  <w:endnote w:type="continuationNotice" w:id="1">
    <w:p w14:paraId="2B2A612F" w14:textId="77777777" w:rsidR="007D1F58" w:rsidRDefault="007D1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1614" w14:textId="6587B7C5" w:rsidR="00611BF2" w:rsidRPr="004B3D82" w:rsidRDefault="00611BF2" w:rsidP="00E7172C">
    <w:pPr>
      <w:spacing w:after="0"/>
      <w:jc w:val="center"/>
      <w:rPr>
        <w:rFonts w:ascii="Aptos" w:eastAsia="Times New Roman" w:hAnsi="Aptos" w:cs="Times New Roman"/>
        <w:sz w:val="20"/>
        <w:szCs w:val="20"/>
        <w:lang w:val="x-none" w:eastAsia="x-none"/>
      </w:rPr>
    </w:pPr>
    <w:bookmarkStart w:id="0" w:name="_Hlk190171086"/>
    <w:r w:rsidRPr="004B3D82">
      <w:rPr>
        <w:rFonts w:ascii="Aptos" w:hAnsi="Aptos" w:cs="Times New Roman"/>
        <w:caps/>
        <w:sz w:val="20"/>
        <w:szCs w:val="20"/>
        <w:lang w:val="fr-FR"/>
      </w:rPr>
      <w:t>Dokuments parakstĪts ar droŠu elektronisko parakstu Un</w:t>
    </w:r>
    <w:r w:rsidR="00E7172C" w:rsidRPr="004B3D82">
      <w:rPr>
        <w:rFonts w:ascii="Aptos" w:hAnsi="Aptos" w:cs="Times New Roman"/>
        <w:caps/>
        <w:sz w:val="20"/>
        <w:szCs w:val="20"/>
        <w:lang w:val="fr-FR"/>
      </w:rPr>
      <w:t xml:space="preserve"> </w:t>
    </w:r>
    <w:r w:rsidRPr="004B3D82">
      <w:rPr>
        <w:rFonts w:ascii="Aptos" w:eastAsia="Times New Roman" w:hAnsi="Aptos" w:cs="Times New Roman"/>
        <w:caps/>
        <w:sz w:val="20"/>
        <w:szCs w:val="20"/>
        <w:lang w:val="x-none" w:eastAsia="x-none"/>
      </w:rPr>
      <w:t>satur laika zīmogU</w:t>
    </w:r>
  </w:p>
  <w:bookmarkEnd w:id="0" w:displacedByCustomXml="next"/>
  <w:sdt>
    <w:sdtPr>
      <w:rPr>
        <w:rFonts w:ascii="Aptos" w:hAnsi="Aptos"/>
      </w:rPr>
      <w:id w:val="-433136832"/>
      <w:docPartObj>
        <w:docPartGallery w:val="Page Numbers (Bottom of Page)"/>
        <w:docPartUnique/>
      </w:docPartObj>
    </w:sdtPr>
    <w:sdtEndPr>
      <w:rPr>
        <w:rFonts w:cs="Times New Roman"/>
      </w:rPr>
    </w:sdtEndPr>
    <w:sdtContent>
      <w:p w14:paraId="5BB6607C" w14:textId="4830AAC3" w:rsidR="00830BD6" w:rsidRPr="004B3D82" w:rsidRDefault="00830BD6">
        <w:pPr>
          <w:pStyle w:val="Footer"/>
          <w:jc w:val="right"/>
          <w:rPr>
            <w:rFonts w:ascii="Aptos" w:hAnsi="Aptos" w:cs="Times New Roman"/>
          </w:rPr>
        </w:pPr>
        <w:r w:rsidRPr="004B3D82">
          <w:rPr>
            <w:rFonts w:ascii="Aptos" w:hAnsi="Aptos" w:cs="Times New Roman"/>
          </w:rPr>
          <w:fldChar w:fldCharType="begin"/>
        </w:r>
        <w:r w:rsidRPr="004B3D82">
          <w:rPr>
            <w:rFonts w:ascii="Aptos" w:hAnsi="Aptos" w:cs="Times New Roman"/>
          </w:rPr>
          <w:instrText>PAGE   \* MERGEFORMAT</w:instrText>
        </w:r>
        <w:r w:rsidRPr="004B3D82">
          <w:rPr>
            <w:rFonts w:ascii="Aptos" w:hAnsi="Aptos" w:cs="Times New Roman"/>
          </w:rPr>
          <w:fldChar w:fldCharType="separate"/>
        </w:r>
        <w:r w:rsidRPr="004B3D82">
          <w:rPr>
            <w:rFonts w:ascii="Aptos" w:hAnsi="Aptos" w:cs="Times New Roman"/>
          </w:rPr>
          <w:t>2</w:t>
        </w:r>
        <w:r w:rsidRPr="004B3D82">
          <w:rPr>
            <w:rFonts w:ascii="Aptos" w:hAnsi="Aptos" w:cs="Times New Roman"/>
          </w:rPr>
          <w:fldChar w:fldCharType="end"/>
        </w:r>
      </w:p>
    </w:sdtContent>
  </w:sdt>
  <w:p w14:paraId="2E9406BE" w14:textId="77777777" w:rsidR="00876EF0" w:rsidRPr="00916586" w:rsidRDefault="00876EF0" w:rsidP="00916586">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C71F" w14:textId="3E95F9F6" w:rsidR="00611BF2" w:rsidRPr="00E7172C" w:rsidRDefault="00611BF2" w:rsidP="00E7172C">
    <w:pPr>
      <w:spacing w:after="0"/>
      <w:jc w:val="center"/>
      <w:rPr>
        <w:rFonts w:ascii="Times New Roman" w:eastAsia="Times New Roman" w:hAnsi="Times New Roman" w:cs="Times New Roman"/>
        <w:sz w:val="20"/>
        <w:szCs w:val="20"/>
        <w:lang w:val="x-none" w:eastAsia="x-none"/>
      </w:rPr>
    </w:pPr>
    <w:r w:rsidRPr="00E7172C">
      <w:rPr>
        <w:rFonts w:ascii="Times New Roman" w:hAnsi="Times New Roman" w:cs="Times New Roman"/>
        <w:caps/>
        <w:sz w:val="20"/>
        <w:szCs w:val="20"/>
        <w:lang w:val="fr-FR"/>
      </w:rPr>
      <w:t>Dokuments parakstĪts ar droŠu elektronisko parakstu Un</w:t>
    </w:r>
    <w:r w:rsidR="00E7172C" w:rsidRPr="00E7172C">
      <w:rPr>
        <w:rFonts w:ascii="Times New Roman" w:hAnsi="Times New Roman" w:cs="Times New Roman"/>
        <w:caps/>
        <w:sz w:val="20"/>
        <w:szCs w:val="20"/>
        <w:lang w:val="fr-FR"/>
      </w:rPr>
      <w:t xml:space="preserve"> </w:t>
    </w:r>
    <w:r w:rsidRPr="00E7172C">
      <w:rPr>
        <w:rFonts w:ascii="Times New Roman" w:eastAsia="Times New Roman" w:hAnsi="Times New Roman" w:cs="Times New Roman"/>
        <w:caps/>
        <w:sz w:val="20"/>
        <w:szCs w:val="20"/>
        <w:lang w:val="x-none" w:eastAsia="x-none"/>
      </w:rPr>
      <w:t>satur laika zīmogU</w:t>
    </w:r>
  </w:p>
  <w:p w14:paraId="0A234C00" w14:textId="77777777" w:rsidR="00611BF2" w:rsidRDefault="00611BF2" w:rsidP="00611B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8100" w14:textId="77777777" w:rsidR="007D1F58" w:rsidRDefault="007D1F58" w:rsidP="00BE3C88">
      <w:pPr>
        <w:spacing w:after="0" w:line="240" w:lineRule="auto"/>
      </w:pPr>
      <w:r>
        <w:separator/>
      </w:r>
    </w:p>
  </w:footnote>
  <w:footnote w:type="continuationSeparator" w:id="0">
    <w:p w14:paraId="4A66CEBF" w14:textId="77777777" w:rsidR="007D1F58" w:rsidRDefault="007D1F58" w:rsidP="00BE3C88">
      <w:pPr>
        <w:spacing w:after="0" w:line="240" w:lineRule="auto"/>
      </w:pPr>
      <w:r>
        <w:continuationSeparator/>
      </w:r>
    </w:p>
  </w:footnote>
  <w:footnote w:type="continuationNotice" w:id="1">
    <w:p w14:paraId="21B3EF39" w14:textId="77777777" w:rsidR="007D1F58" w:rsidRDefault="007D1F58">
      <w:pPr>
        <w:spacing w:after="0" w:line="240" w:lineRule="auto"/>
      </w:pPr>
    </w:p>
  </w:footnote>
  <w:footnote w:id="2">
    <w:p w14:paraId="3A882B08" w14:textId="0DB27957" w:rsidR="00E153DB" w:rsidRPr="00973781" w:rsidRDefault="00E153DB" w:rsidP="00A71831">
      <w:pPr>
        <w:pStyle w:val="FootnoteText"/>
        <w:jc w:val="both"/>
        <w:rPr>
          <w:rFonts w:ascii="Aptos" w:hAnsi="Aptos"/>
          <w:lang w:val="en-US"/>
        </w:rPr>
      </w:pPr>
      <w:r w:rsidRPr="00973781">
        <w:rPr>
          <w:rStyle w:val="FootnoteReference"/>
          <w:rFonts w:ascii="Aptos" w:hAnsi="Aptos"/>
        </w:rPr>
        <w:footnoteRef/>
      </w:r>
      <w:r w:rsidRPr="00973781">
        <w:rPr>
          <w:rFonts w:ascii="Aptos" w:hAnsi="Aptos"/>
        </w:rPr>
        <w:t xml:space="preserve"> </w:t>
      </w:r>
      <w:r w:rsidR="00A17DC9" w:rsidRPr="00973781">
        <w:rPr>
          <w:rFonts w:ascii="Aptos" w:hAnsi="Aptos" w:cs="Times New Roman"/>
        </w:rPr>
        <w:t xml:space="preserve">Eiropas Parlamenta un Padomes </w:t>
      </w:r>
      <w:r w:rsidR="0087241F" w:rsidRPr="00973781">
        <w:rPr>
          <w:rFonts w:ascii="Aptos" w:hAnsi="Aptos" w:cs="Times New Roman"/>
        </w:rPr>
        <w:t xml:space="preserve">2021.gada 24.jūnija </w:t>
      </w:r>
      <w:r w:rsidR="00A17DC9" w:rsidRPr="00973781">
        <w:rPr>
          <w:rFonts w:ascii="Aptos" w:hAnsi="Aptos" w:cs="Times New Roman"/>
        </w:rPr>
        <w:t>Regula (ES) 2021/1060</w:t>
      </w:r>
      <w:r w:rsidR="0087241F" w:rsidRPr="00973781">
        <w:rPr>
          <w:rFonts w:ascii="Aptos" w:hAnsi="Aptos" w:cs="Times New Roman"/>
        </w:rPr>
        <w:t xml:space="preserve">, </w:t>
      </w:r>
      <w:r w:rsidR="00A17DC9" w:rsidRPr="00973781">
        <w:rPr>
          <w:rFonts w:ascii="Aptos" w:hAnsi="Aptos" w:cs="Times New Roman"/>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A71831" w:rsidRPr="00973781">
        <w:rPr>
          <w:rFonts w:ascii="Aptos" w:hAnsi="Apto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6AA4" w14:textId="694955BF" w:rsidR="00AC6B31" w:rsidRDefault="00AC6B31">
    <w:pPr>
      <w:pStyle w:val="Header"/>
      <w:jc w:val="right"/>
    </w:pPr>
  </w:p>
  <w:p w14:paraId="40EBB8DF" w14:textId="77777777" w:rsidR="00876EF0" w:rsidRDefault="00876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0FD"/>
    <w:multiLevelType w:val="hybridMultilevel"/>
    <w:tmpl w:val="C9182056"/>
    <w:lvl w:ilvl="0" w:tplc="C966EEDA">
      <w:start w:val="1"/>
      <w:numFmt w:val="decimal"/>
      <w:lvlText w:val="1.%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143E3D"/>
    <w:multiLevelType w:val="multilevel"/>
    <w:tmpl w:val="24C4F4BE"/>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B605AB"/>
    <w:multiLevelType w:val="multilevel"/>
    <w:tmpl w:val="D5269FF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85079D"/>
    <w:multiLevelType w:val="hybridMultilevel"/>
    <w:tmpl w:val="682CC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842B3B"/>
    <w:multiLevelType w:val="multilevel"/>
    <w:tmpl w:val="1B8E765E"/>
    <w:lvl w:ilvl="0">
      <w:start w:val="1"/>
      <w:numFmt w:val="decimal"/>
      <w:lvlText w:val="%1."/>
      <w:lvlJc w:val="left"/>
      <w:pPr>
        <w:ind w:left="720" w:hanging="360"/>
      </w:pPr>
      <w:rPr>
        <w:rFonts w:hint="default"/>
      </w:rPr>
    </w:lvl>
    <w:lvl w:ilvl="1">
      <w:start w:val="1"/>
      <w:numFmt w:val="decimal"/>
      <w:lvlText w:val="3.%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99B3218"/>
    <w:multiLevelType w:val="multilevel"/>
    <w:tmpl w:val="E32A5DEC"/>
    <w:lvl w:ilvl="0">
      <w:start w:val="1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275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1A511B"/>
    <w:multiLevelType w:val="multilevel"/>
    <w:tmpl w:val="00F29330"/>
    <w:lvl w:ilvl="0">
      <w:start w:val="1"/>
      <w:numFmt w:val="decimal"/>
      <w:lvlText w:val="%1."/>
      <w:lvlJc w:val="left"/>
      <w:pPr>
        <w:ind w:left="720" w:hanging="360"/>
      </w:pPr>
      <w:rPr>
        <w:rFonts w:hint="default"/>
      </w:rPr>
    </w:lvl>
    <w:lvl w:ilvl="1">
      <w:start w:val="1"/>
      <w:numFmt w:val="decimal"/>
      <w:lvlText w:val="7.%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47B5EBD"/>
    <w:multiLevelType w:val="multilevel"/>
    <w:tmpl w:val="4BA8C984"/>
    <w:lvl w:ilvl="0">
      <w:start w:val="1"/>
      <w:numFmt w:val="decimal"/>
      <w:lvlText w:val="%1."/>
      <w:lvlJc w:val="left"/>
      <w:pPr>
        <w:ind w:left="720" w:hanging="360"/>
      </w:pPr>
      <w:rPr>
        <w:rFonts w:hint="default"/>
      </w:rPr>
    </w:lvl>
    <w:lvl w:ilvl="1">
      <w:start w:val="1"/>
      <w:numFmt w:val="decimal"/>
      <w:lvlText w:val="4.%2."/>
      <w:lvlJc w:val="left"/>
      <w:pPr>
        <w:ind w:left="858" w:hanging="432"/>
      </w:pPr>
      <w:rPr>
        <w:rFonts w:ascii="Times New Roman" w:hAnsi="Times New Roman" w:cs="Times New Roman" w:hint="default"/>
        <w:i w:val="0"/>
        <w:iCs w:val="0"/>
        <w:sz w:val="24"/>
        <w:szCs w:val="24"/>
      </w:rPr>
    </w:lvl>
    <w:lvl w:ilvl="2">
      <w:start w:val="1"/>
      <w:numFmt w:val="decimal"/>
      <w:lvlText w:val="4.%2.%3."/>
      <w:lvlJc w:val="left"/>
      <w:pPr>
        <w:ind w:left="1639" w:hanging="504"/>
      </w:pPr>
      <w:rPr>
        <w:rFonts w:hint="default"/>
        <w:i w:val="0"/>
        <w:iCs w:val="0"/>
      </w:rPr>
    </w:lvl>
    <w:lvl w:ilvl="3">
      <w:start w:val="1"/>
      <w:numFmt w:val="decimal"/>
      <w:lvlText w:val="4.%2.%3.%4."/>
      <w:lvlJc w:val="left"/>
      <w:pPr>
        <w:ind w:left="2088" w:hanging="648"/>
      </w:pPr>
      <w:rPr>
        <w:rFonts w:hint="default"/>
        <w:i w:val="0"/>
        <w:iCs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16A92950"/>
    <w:multiLevelType w:val="multilevel"/>
    <w:tmpl w:val="29A8651A"/>
    <w:lvl w:ilvl="0">
      <w:numFmt w:val="none"/>
      <w:lvlText w:val=""/>
      <w:lvlJc w:val="left"/>
      <w:pPr>
        <w:tabs>
          <w:tab w:val="num" w:pos="360"/>
        </w:tabs>
      </w:pPr>
    </w:lvl>
    <w:lvl w:ilvl="1">
      <w:start w:val="1"/>
      <w:numFmt w:val="lowerLetter"/>
      <w:lvlText w:val="%2."/>
      <w:lvlJc w:val="left"/>
      <w:pPr>
        <w:ind w:left="1642" w:hanging="360"/>
      </w:pPr>
    </w:lvl>
    <w:lvl w:ilvl="2">
      <w:start w:val="1"/>
      <w:numFmt w:val="lowerRoman"/>
      <w:lvlText w:val="%3."/>
      <w:lvlJc w:val="right"/>
      <w:pPr>
        <w:ind w:left="2362" w:hanging="180"/>
      </w:pPr>
    </w:lvl>
    <w:lvl w:ilvl="3">
      <w:start w:val="1"/>
      <w:numFmt w:val="decimal"/>
      <w:lvlText w:val="%4."/>
      <w:lvlJc w:val="left"/>
      <w:pPr>
        <w:ind w:left="3082" w:hanging="360"/>
      </w:pPr>
    </w:lvl>
    <w:lvl w:ilvl="4">
      <w:start w:val="1"/>
      <w:numFmt w:val="lowerLetter"/>
      <w:lvlText w:val="%5."/>
      <w:lvlJc w:val="left"/>
      <w:pPr>
        <w:ind w:left="3802" w:hanging="360"/>
      </w:pPr>
    </w:lvl>
    <w:lvl w:ilvl="5">
      <w:start w:val="1"/>
      <w:numFmt w:val="lowerRoman"/>
      <w:lvlText w:val="%6."/>
      <w:lvlJc w:val="right"/>
      <w:pPr>
        <w:ind w:left="4522" w:hanging="180"/>
      </w:pPr>
    </w:lvl>
    <w:lvl w:ilvl="6">
      <w:start w:val="1"/>
      <w:numFmt w:val="decimal"/>
      <w:lvlText w:val="%7."/>
      <w:lvlJc w:val="left"/>
      <w:pPr>
        <w:ind w:left="5242" w:hanging="360"/>
      </w:pPr>
    </w:lvl>
    <w:lvl w:ilvl="7">
      <w:start w:val="1"/>
      <w:numFmt w:val="lowerLetter"/>
      <w:lvlText w:val="%8."/>
      <w:lvlJc w:val="left"/>
      <w:pPr>
        <w:ind w:left="5962" w:hanging="360"/>
      </w:pPr>
    </w:lvl>
    <w:lvl w:ilvl="8">
      <w:start w:val="1"/>
      <w:numFmt w:val="lowerRoman"/>
      <w:lvlText w:val="%9."/>
      <w:lvlJc w:val="right"/>
      <w:pPr>
        <w:ind w:left="6682" w:hanging="180"/>
      </w:pPr>
    </w:lvl>
  </w:abstractNum>
  <w:abstractNum w:abstractNumId="10" w15:restartNumberingAfterBreak="0">
    <w:nsid w:val="17070FAD"/>
    <w:multiLevelType w:val="multilevel"/>
    <w:tmpl w:val="92F4266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E97297"/>
    <w:multiLevelType w:val="multilevel"/>
    <w:tmpl w:val="66CC408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18693E"/>
    <w:multiLevelType w:val="multilevel"/>
    <w:tmpl w:val="64AEE56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0B4660"/>
    <w:multiLevelType w:val="multilevel"/>
    <w:tmpl w:val="E32A5DEC"/>
    <w:lvl w:ilvl="0">
      <w:start w:val="1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751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8862BA"/>
    <w:multiLevelType w:val="multilevel"/>
    <w:tmpl w:val="F5427B7C"/>
    <w:lvl w:ilvl="0">
      <w:start w:val="3"/>
      <w:numFmt w:val="decimal"/>
      <w:lvlText w:val="%1."/>
      <w:lvlJc w:val="left"/>
      <w:pPr>
        <w:ind w:left="3960" w:hanging="360"/>
      </w:pPr>
      <w:rPr>
        <w:rFonts w:hint="default"/>
      </w:rPr>
    </w:lvl>
    <w:lvl w:ilvl="1">
      <w:start w:val="1"/>
      <w:numFmt w:val="decimal"/>
      <w:lvlText w:val="6.%2."/>
      <w:lvlJc w:val="left"/>
      <w:pPr>
        <w:ind w:left="1436" w:hanging="432"/>
      </w:pPr>
      <w:rPr>
        <w:rFonts w:hint="default"/>
      </w:rPr>
    </w:lvl>
    <w:lvl w:ilvl="2">
      <w:start w:val="1"/>
      <w:numFmt w:val="decimal"/>
      <w:lvlText w:val="6.%2.%3."/>
      <w:lvlJc w:val="left"/>
      <w:pPr>
        <w:ind w:left="4824" w:hanging="504"/>
      </w:pPr>
      <w:rPr>
        <w:rFonts w:hint="default"/>
        <w:b w:val="0"/>
        <w:bCs w:val="0"/>
      </w:rPr>
    </w:lvl>
    <w:lvl w:ilvl="3">
      <w:start w:val="1"/>
      <w:numFmt w:val="decimal"/>
      <w:lvlText w:val="%1.%2.%3.%4."/>
      <w:lvlJc w:val="left"/>
      <w:pPr>
        <w:ind w:left="5328" w:hanging="648"/>
      </w:pPr>
      <w:rPr>
        <w:rFonts w:hint="default"/>
      </w:rPr>
    </w:lvl>
    <w:lvl w:ilvl="4">
      <w:start w:val="1"/>
      <w:numFmt w:val="decimal"/>
      <w:lvlText w:val="%1.%2.%3.%4.%5."/>
      <w:lvlJc w:val="left"/>
      <w:pPr>
        <w:ind w:left="5832" w:hanging="792"/>
      </w:pPr>
      <w:rPr>
        <w:rFonts w:hint="default"/>
      </w:rPr>
    </w:lvl>
    <w:lvl w:ilvl="5">
      <w:start w:val="1"/>
      <w:numFmt w:val="decimal"/>
      <w:lvlText w:val="%1.%2.%3.%4.%5.%6."/>
      <w:lvlJc w:val="left"/>
      <w:pPr>
        <w:ind w:left="6336" w:hanging="936"/>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7344" w:hanging="1224"/>
      </w:pPr>
      <w:rPr>
        <w:rFonts w:hint="default"/>
      </w:rPr>
    </w:lvl>
    <w:lvl w:ilvl="8">
      <w:start w:val="1"/>
      <w:numFmt w:val="decimal"/>
      <w:lvlText w:val="%1.%2.%3.%4.%5.%6.%7.%8.%9."/>
      <w:lvlJc w:val="left"/>
      <w:pPr>
        <w:ind w:left="7920" w:hanging="1440"/>
      </w:pPr>
      <w:rPr>
        <w:rFonts w:hint="default"/>
      </w:rPr>
    </w:lvl>
  </w:abstractNum>
  <w:abstractNum w:abstractNumId="16" w15:restartNumberingAfterBreak="0">
    <w:nsid w:val="25F020B2"/>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9DA5BBB"/>
    <w:multiLevelType w:val="multilevel"/>
    <w:tmpl w:val="07BE836C"/>
    <w:lvl w:ilvl="0">
      <w:start w:val="3"/>
      <w:numFmt w:val="decimal"/>
      <w:lvlText w:val="%1."/>
      <w:lvlJc w:val="left"/>
      <w:pPr>
        <w:ind w:left="3960" w:hanging="360"/>
      </w:pPr>
      <w:rPr>
        <w:rFonts w:hint="default"/>
      </w:rPr>
    </w:lvl>
    <w:lvl w:ilvl="1">
      <w:start w:val="1"/>
      <w:numFmt w:val="decimal"/>
      <w:lvlText w:val="7.%2."/>
      <w:lvlJc w:val="left"/>
      <w:pPr>
        <w:ind w:left="1436" w:hanging="432"/>
      </w:pPr>
      <w:rPr>
        <w:rFonts w:hint="default"/>
      </w:rPr>
    </w:lvl>
    <w:lvl w:ilvl="2">
      <w:start w:val="1"/>
      <w:numFmt w:val="decimal"/>
      <w:lvlText w:val="7.%2.%3."/>
      <w:lvlJc w:val="left"/>
      <w:pPr>
        <w:ind w:left="4824" w:hanging="504"/>
      </w:pPr>
      <w:rPr>
        <w:rFonts w:hint="default"/>
        <w:b w:val="0"/>
        <w:bCs w:val="0"/>
      </w:rPr>
    </w:lvl>
    <w:lvl w:ilvl="3">
      <w:start w:val="1"/>
      <w:numFmt w:val="decimal"/>
      <w:lvlText w:val="%1.%2.%3.%4."/>
      <w:lvlJc w:val="left"/>
      <w:pPr>
        <w:ind w:left="5328" w:hanging="648"/>
      </w:pPr>
      <w:rPr>
        <w:rFonts w:hint="default"/>
      </w:rPr>
    </w:lvl>
    <w:lvl w:ilvl="4">
      <w:start w:val="1"/>
      <w:numFmt w:val="decimal"/>
      <w:lvlText w:val="%1.%2.%3.%4.%5."/>
      <w:lvlJc w:val="left"/>
      <w:pPr>
        <w:ind w:left="5832" w:hanging="792"/>
      </w:pPr>
      <w:rPr>
        <w:rFonts w:hint="default"/>
      </w:rPr>
    </w:lvl>
    <w:lvl w:ilvl="5">
      <w:start w:val="1"/>
      <w:numFmt w:val="decimal"/>
      <w:lvlText w:val="%1.%2.%3.%4.%5.%6."/>
      <w:lvlJc w:val="left"/>
      <w:pPr>
        <w:ind w:left="6336" w:hanging="936"/>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7344" w:hanging="1224"/>
      </w:pPr>
      <w:rPr>
        <w:rFonts w:hint="default"/>
      </w:rPr>
    </w:lvl>
    <w:lvl w:ilvl="8">
      <w:start w:val="1"/>
      <w:numFmt w:val="decimal"/>
      <w:lvlText w:val="%1.%2.%3.%4.%5.%6.%7.%8.%9."/>
      <w:lvlJc w:val="left"/>
      <w:pPr>
        <w:ind w:left="7920" w:hanging="1440"/>
      </w:pPr>
      <w:rPr>
        <w:rFonts w:hint="default"/>
      </w:rPr>
    </w:lvl>
  </w:abstractNum>
  <w:abstractNum w:abstractNumId="18" w15:restartNumberingAfterBreak="0">
    <w:nsid w:val="2E285F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D1440"/>
    <w:multiLevelType w:val="multilevel"/>
    <w:tmpl w:val="8A649B58"/>
    <w:lvl w:ilvl="0">
      <w:start w:val="4"/>
      <w:numFmt w:val="decimal"/>
      <w:lvlText w:val="%1."/>
      <w:lvlJc w:val="left"/>
      <w:pPr>
        <w:ind w:left="1080" w:hanging="360"/>
      </w:pPr>
      <w:rPr>
        <w:rFonts w:hint="default"/>
      </w:rPr>
    </w:lvl>
    <w:lvl w:ilvl="1">
      <w:start w:val="1"/>
      <w:numFmt w:val="decimal"/>
      <w:lvlText w:val="5.%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2BB72B4"/>
    <w:multiLevelType w:val="multilevel"/>
    <w:tmpl w:val="9536A030"/>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D81D6E"/>
    <w:multiLevelType w:val="multilevel"/>
    <w:tmpl w:val="9D50A37E"/>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8113E6"/>
    <w:multiLevelType w:val="hybridMultilevel"/>
    <w:tmpl w:val="3BFCA9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7D20604"/>
    <w:multiLevelType w:val="multilevel"/>
    <w:tmpl w:val="FF18C7DE"/>
    <w:lvl w:ilvl="0">
      <w:start w:val="10"/>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E222EEA"/>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E235E6D"/>
    <w:multiLevelType w:val="multilevel"/>
    <w:tmpl w:val="3E304BC4"/>
    <w:lvl w:ilvl="0">
      <w:start w:val="1"/>
      <w:numFmt w:val="decimal"/>
      <w:lvlText w:val="%1."/>
      <w:lvlJc w:val="left"/>
      <w:pPr>
        <w:ind w:left="3960" w:hanging="360"/>
      </w:pPr>
      <w:rPr>
        <w:rFonts w:hint="default"/>
      </w:rPr>
    </w:lvl>
    <w:lvl w:ilvl="1">
      <w:start w:val="1"/>
      <w:numFmt w:val="decimal"/>
      <w:lvlText w:val="1.%2."/>
      <w:lvlJc w:val="left"/>
      <w:pPr>
        <w:ind w:left="1436" w:hanging="432"/>
      </w:pPr>
      <w:rPr>
        <w:rFonts w:hint="default"/>
      </w:rPr>
    </w:lvl>
    <w:lvl w:ilvl="2">
      <w:start w:val="1"/>
      <w:numFmt w:val="decimal"/>
      <w:lvlText w:val="5.%2.%3."/>
      <w:lvlJc w:val="left"/>
      <w:pPr>
        <w:ind w:left="4824" w:hanging="504"/>
      </w:pPr>
      <w:rPr>
        <w:rFonts w:hint="default"/>
        <w:b w:val="0"/>
        <w:bCs w:val="0"/>
      </w:rPr>
    </w:lvl>
    <w:lvl w:ilvl="3">
      <w:start w:val="1"/>
      <w:numFmt w:val="decimal"/>
      <w:lvlText w:val="%1.%2.%3.%4."/>
      <w:lvlJc w:val="left"/>
      <w:pPr>
        <w:ind w:left="5328" w:hanging="648"/>
      </w:pPr>
      <w:rPr>
        <w:rFonts w:hint="default"/>
      </w:rPr>
    </w:lvl>
    <w:lvl w:ilvl="4">
      <w:start w:val="1"/>
      <w:numFmt w:val="decimal"/>
      <w:lvlText w:val="%1.%2.%3.%4.%5."/>
      <w:lvlJc w:val="left"/>
      <w:pPr>
        <w:ind w:left="5832" w:hanging="792"/>
      </w:pPr>
      <w:rPr>
        <w:rFonts w:hint="default"/>
      </w:rPr>
    </w:lvl>
    <w:lvl w:ilvl="5">
      <w:start w:val="1"/>
      <w:numFmt w:val="decimal"/>
      <w:lvlText w:val="%1.%2.%3.%4.%5.%6."/>
      <w:lvlJc w:val="left"/>
      <w:pPr>
        <w:ind w:left="6336" w:hanging="936"/>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7344" w:hanging="1224"/>
      </w:pPr>
      <w:rPr>
        <w:rFonts w:hint="default"/>
      </w:rPr>
    </w:lvl>
    <w:lvl w:ilvl="8">
      <w:start w:val="1"/>
      <w:numFmt w:val="decimal"/>
      <w:lvlText w:val="%1.%2.%3.%4.%5.%6.%7.%8.%9."/>
      <w:lvlJc w:val="left"/>
      <w:pPr>
        <w:ind w:left="7920" w:hanging="1440"/>
      </w:pPr>
      <w:rPr>
        <w:rFonts w:hint="default"/>
      </w:rPr>
    </w:lvl>
  </w:abstractNum>
  <w:abstractNum w:abstractNumId="26" w15:restartNumberingAfterBreak="0">
    <w:nsid w:val="54E802D8"/>
    <w:multiLevelType w:val="hybridMultilevel"/>
    <w:tmpl w:val="7F567946"/>
    <w:lvl w:ilvl="0" w:tplc="55A6517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8357DB"/>
    <w:multiLevelType w:val="multilevel"/>
    <w:tmpl w:val="94D8CFF0"/>
    <w:lvl w:ilvl="0">
      <w:start w:val="1"/>
      <w:numFmt w:val="decimal"/>
      <w:lvlText w:val="1.%1."/>
      <w:lvlJc w:val="left"/>
      <w:pPr>
        <w:ind w:left="810" w:hanging="360"/>
      </w:pPr>
      <w:rPr>
        <w:sz w:val="24"/>
        <w:szCs w:val="24"/>
      </w:rPr>
    </w:lvl>
    <w:lvl w:ilvl="1">
      <w:start w:val="1"/>
      <w:numFmt w:val="decimal"/>
      <w:lvlText w:val="1.%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15:restartNumberingAfterBreak="0">
    <w:nsid w:val="565D65D3"/>
    <w:multiLevelType w:val="multilevel"/>
    <w:tmpl w:val="9D50A37E"/>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301460"/>
    <w:multiLevelType w:val="multilevel"/>
    <w:tmpl w:val="F776F46E"/>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F24AC"/>
    <w:multiLevelType w:val="hybridMultilevel"/>
    <w:tmpl w:val="8DA0B4F0"/>
    <w:lvl w:ilvl="0" w:tplc="CFC202CC">
      <w:numFmt w:val="bullet"/>
      <w:lvlText w:val="-"/>
      <w:lvlJc w:val="left"/>
      <w:pPr>
        <w:ind w:left="1440" w:hanging="360"/>
      </w:pPr>
      <w:rPr>
        <w:rFonts w:ascii="Times New Roman" w:eastAsia="Calibri" w:hAnsi="Times New Roman" w:cs="Times New Roman"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A006BB5"/>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67864D9C"/>
    <w:multiLevelType w:val="multilevel"/>
    <w:tmpl w:val="38C41D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E83344"/>
    <w:multiLevelType w:val="multilevel"/>
    <w:tmpl w:val="F6303358"/>
    <w:lvl w:ilvl="0">
      <w:start w:val="1"/>
      <w:numFmt w:val="decimal"/>
      <w:lvlText w:val="%1."/>
      <w:lvlJc w:val="left"/>
      <w:pPr>
        <w:ind w:left="360" w:hanging="360"/>
      </w:pPr>
      <w:rPr>
        <w:rFonts w:hint="default"/>
      </w:rPr>
    </w:lvl>
    <w:lvl w:ilvl="1">
      <w:start w:val="1"/>
      <w:numFmt w:val="none"/>
      <w:lvlText w:val="1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DE1C86"/>
    <w:multiLevelType w:val="multilevel"/>
    <w:tmpl w:val="350A40D2"/>
    <w:lvl w:ilvl="0">
      <w:start w:val="3"/>
      <w:numFmt w:val="decimal"/>
      <w:lvlText w:val="%1."/>
      <w:lvlJc w:val="left"/>
      <w:pPr>
        <w:ind w:left="3960" w:hanging="360"/>
      </w:pPr>
      <w:rPr>
        <w:rFonts w:hint="default"/>
      </w:rPr>
    </w:lvl>
    <w:lvl w:ilvl="1">
      <w:start w:val="1"/>
      <w:numFmt w:val="decimal"/>
      <w:lvlText w:val="%1.%2."/>
      <w:lvlJc w:val="left"/>
      <w:pPr>
        <w:ind w:left="1436" w:hanging="432"/>
      </w:pPr>
      <w:rPr>
        <w:rFonts w:hint="default"/>
      </w:rPr>
    </w:lvl>
    <w:lvl w:ilvl="2">
      <w:start w:val="1"/>
      <w:numFmt w:val="decimal"/>
      <w:lvlText w:val="%1.%2.%3."/>
      <w:lvlJc w:val="left"/>
      <w:pPr>
        <w:ind w:left="4824" w:hanging="504"/>
      </w:pPr>
      <w:rPr>
        <w:rFonts w:hint="default"/>
        <w:b w:val="0"/>
        <w:bCs w:val="0"/>
      </w:rPr>
    </w:lvl>
    <w:lvl w:ilvl="3">
      <w:start w:val="1"/>
      <w:numFmt w:val="decimal"/>
      <w:lvlText w:val="%1.%2.%3.%4."/>
      <w:lvlJc w:val="left"/>
      <w:pPr>
        <w:ind w:left="5328" w:hanging="648"/>
      </w:pPr>
      <w:rPr>
        <w:rFonts w:hint="default"/>
      </w:rPr>
    </w:lvl>
    <w:lvl w:ilvl="4">
      <w:start w:val="1"/>
      <w:numFmt w:val="decimal"/>
      <w:lvlText w:val="%1.%2.%3.%4.%5."/>
      <w:lvlJc w:val="left"/>
      <w:pPr>
        <w:ind w:left="5832" w:hanging="792"/>
      </w:pPr>
      <w:rPr>
        <w:rFonts w:hint="default"/>
      </w:rPr>
    </w:lvl>
    <w:lvl w:ilvl="5">
      <w:start w:val="1"/>
      <w:numFmt w:val="decimal"/>
      <w:lvlText w:val="%1.%2.%3.%4.%5.%6."/>
      <w:lvlJc w:val="left"/>
      <w:pPr>
        <w:ind w:left="6336" w:hanging="936"/>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7344" w:hanging="1224"/>
      </w:pPr>
      <w:rPr>
        <w:rFonts w:hint="default"/>
      </w:rPr>
    </w:lvl>
    <w:lvl w:ilvl="8">
      <w:start w:val="1"/>
      <w:numFmt w:val="decimal"/>
      <w:lvlText w:val="%1.%2.%3.%4.%5.%6.%7.%8.%9."/>
      <w:lvlJc w:val="left"/>
      <w:pPr>
        <w:ind w:left="7920" w:hanging="1440"/>
      </w:pPr>
      <w:rPr>
        <w:rFonts w:hint="default"/>
      </w:rPr>
    </w:lvl>
  </w:abstractNum>
  <w:abstractNum w:abstractNumId="35" w15:restartNumberingAfterBreak="0">
    <w:nsid w:val="709430DF"/>
    <w:multiLevelType w:val="multilevel"/>
    <w:tmpl w:val="E7DEF6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i w:val="0"/>
        <w:iCs w:val="0"/>
        <w:color w:val="auto"/>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FB0A2F"/>
    <w:multiLevelType w:val="hybridMultilevel"/>
    <w:tmpl w:val="C7BCF9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72AF6B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8C0CF2"/>
    <w:multiLevelType w:val="hybridMultilevel"/>
    <w:tmpl w:val="9FF65174"/>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9" w15:restartNumberingAfterBreak="0">
    <w:nsid w:val="753470A1"/>
    <w:multiLevelType w:val="hybridMultilevel"/>
    <w:tmpl w:val="60309864"/>
    <w:lvl w:ilvl="0" w:tplc="C966EEDA">
      <w:start w:val="1"/>
      <w:numFmt w:val="decimal"/>
      <w:lvlText w:val="1.%1."/>
      <w:lvlJc w:val="left"/>
      <w:pPr>
        <w:ind w:left="786" w:hanging="360"/>
      </w:pPr>
      <w:rPr>
        <w:sz w:val="24"/>
        <w:szCs w:val="24"/>
      </w:rPr>
    </w:lvl>
    <w:lvl w:ilvl="1" w:tplc="68FE5160">
      <w:start w:val="1"/>
      <w:numFmt w:val="decimal"/>
      <w:lvlText w:val="1.%2."/>
      <w:lvlJc w:val="left"/>
      <w:pPr>
        <w:ind w:left="1506" w:hanging="360"/>
      </w:pPr>
    </w:lvl>
    <w:lvl w:ilvl="2" w:tplc="442EFB20">
      <w:start w:val="1"/>
      <w:numFmt w:val="lowerRoman"/>
      <w:lvlText w:val="%3."/>
      <w:lvlJc w:val="right"/>
      <w:pPr>
        <w:ind w:left="2226" w:hanging="180"/>
      </w:pPr>
    </w:lvl>
    <w:lvl w:ilvl="3" w:tplc="998AABD4">
      <w:start w:val="1"/>
      <w:numFmt w:val="decimal"/>
      <w:lvlText w:val="%4."/>
      <w:lvlJc w:val="left"/>
      <w:pPr>
        <w:ind w:left="2946" w:hanging="360"/>
      </w:pPr>
    </w:lvl>
    <w:lvl w:ilvl="4" w:tplc="854050C4">
      <w:start w:val="1"/>
      <w:numFmt w:val="lowerLetter"/>
      <w:lvlText w:val="%5."/>
      <w:lvlJc w:val="left"/>
      <w:pPr>
        <w:ind w:left="3666" w:hanging="360"/>
      </w:pPr>
    </w:lvl>
    <w:lvl w:ilvl="5" w:tplc="CDF4BA88">
      <w:start w:val="1"/>
      <w:numFmt w:val="lowerRoman"/>
      <w:lvlText w:val="%6."/>
      <w:lvlJc w:val="right"/>
      <w:pPr>
        <w:ind w:left="4386" w:hanging="180"/>
      </w:pPr>
    </w:lvl>
    <w:lvl w:ilvl="6" w:tplc="6C661296">
      <w:start w:val="1"/>
      <w:numFmt w:val="decimal"/>
      <w:lvlText w:val="%7."/>
      <w:lvlJc w:val="left"/>
      <w:pPr>
        <w:ind w:left="5106" w:hanging="360"/>
      </w:pPr>
    </w:lvl>
    <w:lvl w:ilvl="7" w:tplc="77E62B68">
      <w:start w:val="1"/>
      <w:numFmt w:val="lowerLetter"/>
      <w:lvlText w:val="%8."/>
      <w:lvlJc w:val="left"/>
      <w:pPr>
        <w:ind w:left="5826" w:hanging="360"/>
      </w:pPr>
    </w:lvl>
    <w:lvl w:ilvl="8" w:tplc="BF580720">
      <w:start w:val="1"/>
      <w:numFmt w:val="lowerRoman"/>
      <w:lvlText w:val="%9."/>
      <w:lvlJc w:val="right"/>
      <w:pPr>
        <w:ind w:left="6546" w:hanging="180"/>
      </w:pPr>
    </w:lvl>
  </w:abstractNum>
  <w:abstractNum w:abstractNumId="40" w15:restartNumberingAfterBreak="0">
    <w:nsid w:val="757C670F"/>
    <w:multiLevelType w:val="hybridMultilevel"/>
    <w:tmpl w:val="B9C09C44"/>
    <w:lvl w:ilvl="0" w:tplc="BE14784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678A2"/>
    <w:multiLevelType w:val="multilevel"/>
    <w:tmpl w:val="73A87E2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4879BD"/>
    <w:multiLevelType w:val="multilevel"/>
    <w:tmpl w:val="D274578C"/>
    <w:lvl w:ilvl="0">
      <w:start w:val="1"/>
      <w:numFmt w:val="decimal"/>
      <w:pStyle w:val="Heading1"/>
      <w:lvlText w:val="%1."/>
      <w:lvlJc w:val="left"/>
      <w:pPr>
        <w:ind w:left="360" w:hanging="360"/>
      </w:pPr>
      <w:rPr>
        <w:rFonts w:hint="default"/>
      </w:rPr>
    </w:lvl>
    <w:lvl w:ilvl="1">
      <w:start w:val="1"/>
      <w:numFmt w:val="decimal"/>
      <w:lvlText w:val="1.%2."/>
      <w:lvlJc w:val="left"/>
      <w:pPr>
        <w:ind w:left="1070" w:hanging="360"/>
      </w:pPr>
      <w:rPr>
        <w:sz w:val="24"/>
        <w:szCs w:val="24"/>
      </w:rPr>
    </w:lvl>
    <w:lvl w:ilvl="2">
      <w:start w:val="1"/>
      <w:numFmt w:val="decimal"/>
      <w:lvlText w:val="%1.%2.%3."/>
      <w:lvlJc w:val="left"/>
      <w:pPr>
        <w:ind w:left="1214" w:hanging="504"/>
      </w:pPr>
      <w:rPr>
        <w:rFonts w:hint="default"/>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7A43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298640">
    <w:abstractNumId w:val="9"/>
  </w:num>
  <w:num w:numId="2" w16cid:durableId="241531683">
    <w:abstractNumId w:val="39"/>
  </w:num>
  <w:num w:numId="3" w16cid:durableId="1932274673">
    <w:abstractNumId w:val="2"/>
  </w:num>
  <w:num w:numId="4" w16cid:durableId="789515237">
    <w:abstractNumId w:val="36"/>
  </w:num>
  <w:num w:numId="5" w16cid:durableId="1618298042">
    <w:abstractNumId w:val="22"/>
  </w:num>
  <w:num w:numId="6" w16cid:durableId="1016930422">
    <w:abstractNumId w:val="40"/>
  </w:num>
  <w:num w:numId="7" w16cid:durableId="1310818239">
    <w:abstractNumId w:val="1"/>
  </w:num>
  <w:num w:numId="8" w16cid:durableId="167796522">
    <w:abstractNumId w:val="16"/>
  </w:num>
  <w:num w:numId="9" w16cid:durableId="2118060838">
    <w:abstractNumId w:val="31"/>
  </w:num>
  <w:num w:numId="10" w16cid:durableId="604925272">
    <w:abstractNumId w:val="15"/>
  </w:num>
  <w:num w:numId="11" w16cid:durableId="1692416413">
    <w:abstractNumId w:val="34"/>
  </w:num>
  <w:num w:numId="12" w16cid:durableId="229735288">
    <w:abstractNumId w:val="6"/>
  </w:num>
  <w:num w:numId="13" w16cid:durableId="298269577">
    <w:abstractNumId w:val="19"/>
  </w:num>
  <w:num w:numId="14" w16cid:durableId="2133162633">
    <w:abstractNumId w:val="14"/>
  </w:num>
  <w:num w:numId="15" w16cid:durableId="279265943">
    <w:abstractNumId w:val="32"/>
  </w:num>
  <w:num w:numId="16" w16cid:durableId="401830229">
    <w:abstractNumId w:val="4"/>
  </w:num>
  <w:num w:numId="17" w16cid:durableId="1371300109">
    <w:abstractNumId w:val="17"/>
  </w:num>
  <w:num w:numId="18" w16cid:durableId="755127445">
    <w:abstractNumId w:val="8"/>
  </w:num>
  <w:num w:numId="19" w16cid:durableId="1505320546">
    <w:abstractNumId w:val="12"/>
  </w:num>
  <w:num w:numId="20" w16cid:durableId="2032565676">
    <w:abstractNumId w:val="41"/>
  </w:num>
  <w:num w:numId="21" w16cid:durableId="1478961164">
    <w:abstractNumId w:val="11"/>
  </w:num>
  <w:num w:numId="22" w16cid:durableId="2061589079">
    <w:abstractNumId w:val="37"/>
  </w:num>
  <w:num w:numId="23" w16cid:durableId="649796260">
    <w:abstractNumId w:val="21"/>
  </w:num>
  <w:num w:numId="24" w16cid:durableId="911818148">
    <w:abstractNumId w:val="43"/>
  </w:num>
  <w:num w:numId="25" w16cid:durableId="935165089">
    <w:abstractNumId w:val="33"/>
  </w:num>
  <w:num w:numId="26" w16cid:durableId="1259942544">
    <w:abstractNumId w:val="29"/>
  </w:num>
  <w:num w:numId="27" w16cid:durableId="485973217">
    <w:abstractNumId w:val="10"/>
  </w:num>
  <w:num w:numId="28" w16cid:durableId="1096629783">
    <w:abstractNumId w:val="18"/>
  </w:num>
  <w:num w:numId="29" w16cid:durableId="593829866">
    <w:abstractNumId w:val="1"/>
    <w:lvlOverride w:ilvl="0">
      <w:lvl w:ilvl="0">
        <w:start w:val="1"/>
        <w:numFmt w:val="decimal"/>
        <w:lvlText w:val="%1."/>
        <w:lvlJc w:val="left"/>
        <w:pPr>
          <w:ind w:left="360" w:hanging="360"/>
        </w:pPr>
        <w:rPr>
          <w:rFonts w:hint="default"/>
        </w:rPr>
      </w:lvl>
    </w:lvlOverride>
    <w:lvlOverride w:ilvl="1">
      <w:lvl w:ilvl="1">
        <w:start w:val="1"/>
        <w:numFmt w:val="none"/>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681474969">
    <w:abstractNumId w:val="42"/>
  </w:num>
  <w:num w:numId="31" w16cid:durableId="406615181">
    <w:abstractNumId w:val="3"/>
  </w:num>
  <w:num w:numId="32" w16cid:durableId="1703701410">
    <w:abstractNumId w:val="38"/>
  </w:num>
  <w:num w:numId="33" w16cid:durableId="14621108">
    <w:abstractNumId w:val="30"/>
  </w:num>
  <w:num w:numId="34" w16cid:durableId="1465196323">
    <w:abstractNumId w:val="20"/>
  </w:num>
  <w:num w:numId="35" w16cid:durableId="908425747">
    <w:abstractNumId w:val="7"/>
  </w:num>
  <w:num w:numId="36" w16cid:durableId="1990859996">
    <w:abstractNumId w:val="25"/>
  </w:num>
  <w:num w:numId="37" w16cid:durableId="13718809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9069643">
    <w:abstractNumId w:val="26"/>
  </w:num>
  <w:num w:numId="39" w16cid:durableId="471750002">
    <w:abstractNumId w:val="27"/>
  </w:num>
  <w:num w:numId="40" w16cid:durableId="1491290536">
    <w:abstractNumId w:val="0"/>
  </w:num>
  <w:num w:numId="41" w16cid:durableId="1153838985">
    <w:abstractNumId w:val="24"/>
  </w:num>
  <w:num w:numId="42" w16cid:durableId="1864974482">
    <w:abstractNumId w:val="42"/>
    <w:lvlOverride w:ilvl="0">
      <w:startOverride w:val="1"/>
    </w:lvlOverride>
    <w:lvlOverride w:ilvl="1">
      <w:startOverride w:val="3"/>
    </w:lvlOverride>
    <w:lvlOverride w:ilvl="2">
      <w:startOverride w:val="1"/>
    </w:lvlOverride>
  </w:num>
  <w:num w:numId="43" w16cid:durableId="2114671346">
    <w:abstractNumId w:val="42"/>
    <w:lvlOverride w:ilvl="0">
      <w:startOverride w:val="9"/>
    </w:lvlOverride>
    <w:lvlOverride w:ilvl="1">
      <w:startOverride w:val="1"/>
    </w:lvlOverride>
  </w:num>
  <w:num w:numId="44" w16cid:durableId="10690038">
    <w:abstractNumId w:val="42"/>
    <w:lvlOverride w:ilvl="0">
      <w:startOverride w:val="6"/>
    </w:lvlOverride>
    <w:lvlOverride w:ilvl="1">
      <w:startOverride w:val="1"/>
    </w:lvlOverride>
  </w:num>
  <w:num w:numId="45" w16cid:durableId="887912467">
    <w:abstractNumId w:val="42"/>
    <w:lvlOverride w:ilvl="0">
      <w:startOverride w:val="7"/>
    </w:lvlOverride>
    <w:lvlOverride w:ilvl="1">
      <w:startOverride w:val="1"/>
    </w:lvlOverride>
  </w:num>
  <w:num w:numId="46" w16cid:durableId="1715077500">
    <w:abstractNumId w:val="42"/>
    <w:lvlOverride w:ilvl="0">
      <w:startOverride w:val="8"/>
    </w:lvlOverride>
    <w:lvlOverride w:ilvl="1">
      <w:startOverride w:val="1"/>
    </w:lvlOverride>
  </w:num>
  <w:num w:numId="47" w16cid:durableId="1235579048">
    <w:abstractNumId w:val="42"/>
    <w:lvlOverride w:ilvl="0">
      <w:startOverride w:val="10"/>
    </w:lvlOverride>
    <w:lvlOverride w:ilvl="1">
      <w:startOverride w:val="1"/>
    </w:lvlOverride>
  </w:num>
  <w:num w:numId="48" w16cid:durableId="333148718">
    <w:abstractNumId w:val="23"/>
  </w:num>
  <w:num w:numId="49" w16cid:durableId="1256866251">
    <w:abstractNumId w:val="28"/>
  </w:num>
  <w:num w:numId="50" w16cid:durableId="8874655">
    <w:abstractNumId w:val="42"/>
  </w:num>
  <w:num w:numId="51" w16cid:durableId="1071468958">
    <w:abstractNumId w:val="5"/>
  </w:num>
  <w:num w:numId="52" w16cid:durableId="691304119">
    <w:abstractNumId w:val="13"/>
  </w:num>
  <w:num w:numId="53" w16cid:durableId="930964766">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8"/>
    <w:rsid w:val="000010CB"/>
    <w:rsid w:val="00002CFA"/>
    <w:rsid w:val="00015FA2"/>
    <w:rsid w:val="00017949"/>
    <w:rsid w:val="00027C08"/>
    <w:rsid w:val="00030B86"/>
    <w:rsid w:val="000422FB"/>
    <w:rsid w:val="00042F34"/>
    <w:rsid w:val="00045E4F"/>
    <w:rsid w:val="00047D11"/>
    <w:rsid w:val="00050935"/>
    <w:rsid w:val="000514F5"/>
    <w:rsid w:val="0005267C"/>
    <w:rsid w:val="00056C0B"/>
    <w:rsid w:val="0005723A"/>
    <w:rsid w:val="0005786A"/>
    <w:rsid w:val="0006382B"/>
    <w:rsid w:val="00063D23"/>
    <w:rsid w:val="0006557F"/>
    <w:rsid w:val="00083336"/>
    <w:rsid w:val="00085350"/>
    <w:rsid w:val="00085D9E"/>
    <w:rsid w:val="00096E50"/>
    <w:rsid w:val="000A04C0"/>
    <w:rsid w:val="000B43F0"/>
    <w:rsid w:val="000B4854"/>
    <w:rsid w:val="000B75E4"/>
    <w:rsid w:val="000D3B14"/>
    <w:rsid w:val="000D63DC"/>
    <w:rsid w:val="000E0FCD"/>
    <w:rsid w:val="000E3CA5"/>
    <w:rsid w:val="000E6A2B"/>
    <w:rsid w:val="000F6034"/>
    <w:rsid w:val="001006C1"/>
    <w:rsid w:val="00134BE9"/>
    <w:rsid w:val="00141AC7"/>
    <w:rsid w:val="00143699"/>
    <w:rsid w:val="00145BC5"/>
    <w:rsid w:val="0015396B"/>
    <w:rsid w:val="0015501F"/>
    <w:rsid w:val="0016087C"/>
    <w:rsid w:val="0016436C"/>
    <w:rsid w:val="001650D2"/>
    <w:rsid w:val="0016597B"/>
    <w:rsid w:val="001733FA"/>
    <w:rsid w:val="001771B9"/>
    <w:rsid w:val="001801DF"/>
    <w:rsid w:val="00182529"/>
    <w:rsid w:val="00187B67"/>
    <w:rsid w:val="00187E86"/>
    <w:rsid w:val="0019176A"/>
    <w:rsid w:val="001945EE"/>
    <w:rsid w:val="001A309F"/>
    <w:rsid w:val="001A3D79"/>
    <w:rsid w:val="001A60E9"/>
    <w:rsid w:val="001A780B"/>
    <w:rsid w:val="001A7E78"/>
    <w:rsid w:val="001B211C"/>
    <w:rsid w:val="001B2FB6"/>
    <w:rsid w:val="001B57FB"/>
    <w:rsid w:val="001C47AA"/>
    <w:rsid w:val="001C4B9B"/>
    <w:rsid w:val="001D2632"/>
    <w:rsid w:val="001D2ED2"/>
    <w:rsid w:val="001D4FE3"/>
    <w:rsid w:val="001E02EF"/>
    <w:rsid w:val="001E188B"/>
    <w:rsid w:val="001E46E5"/>
    <w:rsid w:val="001E5AF3"/>
    <w:rsid w:val="001F1D53"/>
    <w:rsid w:val="001F2CAD"/>
    <w:rsid w:val="001F65A6"/>
    <w:rsid w:val="002048D2"/>
    <w:rsid w:val="00205D11"/>
    <w:rsid w:val="002144E0"/>
    <w:rsid w:val="00214797"/>
    <w:rsid w:val="00217E51"/>
    <w:rsid w:val="00224569"/>
    <w:rsid w:val="00227044"/>
    <w:rsid w:val="0023080C"/>
    <w:rsid w:val="002321D4"/>
    <w:rsid w:val="00245B60"/>
    <w:rsid w:val="00246586"/>
    <w:rsid w:val="00247384"/>
    <w:rsid w:val="00250AF8"/>
    <w:rsid w:val="00250E29"/>
    <w:rsid w:val="002510F9"/>
    <w:rsid w:val="00256DE8"/>
    <w:rsid w:val="002603D6"/>
    <w:rsid w:val="002620BC"/>
    <w:rsid w:val="00266CAD"/>
    <w:rsid w:val="0029215A"/>
    <w:rsid w:val="00294E56"/>
    <w:rsid w:val="00296373"/>
    <w:rsid w:val="002A1067"/>
    <w:rsid w:val="002A1FC2"/>
    <w:rsid w:val="002A7A3D"/>
    <w:rsid w:val="002B183D"/>
    <w:rsid w:val="002B28E6"/>
    <w:rsid w:val="002B2B51"/>
    <w:rsid w:val="002B5FF9"/>
    <w:rsid w:val="002B61C8"/>
    <w:rsid w:val="002C06D6"/>
    <w:rsid w:val="002C243B"/>
    <w:rsid w:val="002C4C63"/>
    <w:rsid w:val="002C4F2F"/>
    <w:rsid w:val="002C6B5E"/>
    <w:rsid w:val="002D1C1F"/>
    <w:rsid w:val="002D2771"/>
    <w:rsid w:val="002D7852"/>
    <w:rsid w:val="002E2039"/>
    <w:rsid w:val="002E3125"/>
    <w:rsid w:val="002F2CDC"/>
    <w:rsid w:val="002F43FE"/>
    <w:rsid w:val="00300218"/>
    <w:rsid w:val="00301038"/>
    <w:rsid w:val="003020A3"/>
    <w:rsid w:val="003026B5"/>
    <w:rsid w:val="00305AEF"/>
    <w:rsid w:val="00306AEF"/>
    <w:rsid w:val="0030723F"/>
    <w:rsid w:val="00312520"/>
    <w:rsid w:val="00315572"/>
    <w:rsid w:val="00320EEE"/>
    <w:rsid w:val="00324D65"/>
    <w:rsid w:val="00327A94"/>
    <w:rsid w:val="003309D2"/>
    <w:rsid w:val="00335AEF"/>
    <w:rsid w:val="003435B3"/>
    <w:rsid w:val="00343AA5"/>
    <w:rsid w:val="00361E64"/>
    <w:rsid w:val="00364118"/>
    <w:rsid w:val="00365C9E"/>
    <w:rsid w:val="00366E30"/>
    <w:rsid w:val="00374872"/>
    <w:rsid w:val="0037588F"/>
    <w:rsid w:val="00385271"/>
    <w:rsid w:val="00393967"/>
    <w:rsid w:val="003A206D"/>
    <w:rsid w:val="003B660A"/>
    <w:rsid w:val="003C6B51"/>
    <w:rsid w:val="003D57C7"/>
    <w:rsid w:val="003D6125"/>
    <w:rsid w:val="003E04C7"/>
    <w:rsid w:val="003E7139"/>
    <w:rsid w:val="003F514D"/>
    <w:rsid w:val="003F78D9"/>
    <w:rsid w:val="004031E9"/>
    <w:rsid w:val="00406DDF"/>
    <w:rsid w:val="0041361D"/>
    <w:rsid w:val="004175B5"/>
    <w:rsid w:val="00421E08"/>
    <w:rsid w:val="004221AA"/>
    <w:rsid w:val="00423A7E"/>
    <w:rsid w:val="0042411D"/>
    <w:rsid w:val="00430926"/>
    <w:rsid w:val="004323E0"/>
    <w:rsid w:val="0043311C"/>
    <w:rsid w:val="00434CB0"/>
    <w:rsid w:val="004354D2"/>
    <w:rsid w:val="004539A8"/>
    <w:rsid w:val="004545A9"/>
    <w:rsid w:val="00463917"/>
    <w:rsid w:val="00465DB5"/>
    <w:rsid w:val="00482618"/>
    <w:rsid w:val="004878A9"/>
    <w:rsid w:val="00492415"/>
    <w:rsid w:val="00492C30"/>
    <w:rsid w:val="00493AEB"/>
    <w:rsid w:val="004A2DB2"/>
    <w:rsid w:val="004A4BB6"/>
    <w:rsid w:val="004B3D82"/>
    <w:rsid w:val="004B4D5A"/>
    <w:rsid w:val="004B63C6"/>
    <w:rsid w:val="004C026E"/>
    <w:rsid w:val="004C2BF6"/>
    <w:rsid w:val="004D23BE"/>
    <w:rsid w:val="004D452D"/>
    <w:rsid w:val="004E04EC"/>
    <w:rsid w:val="004E07DD"/>
    <w:rsid w:val="004E1893"/>
    <w:rsid w:val="004E1B7D"/>
    <w:rsid w:val="004E62FA"/>
    <w:rsid w:val="004E6BBE"/>
    <w:rsid w:val="004F24A5"/>
    <w:rsid w:val="004F2C5A"/>
    <w:rsid w:val="004F5148"/>
    <w:rsid w:val="004F7D07"/>
    <w:rsid w:val="00512120"/>
    <w:rsid w:val="00513C6E"/>
    <w:rsid w:val="0052012C"/>
    <w:rsid w:val="00524A4F"/>
    <w:rsid w:val="00533DA5"/>
    <w:rsid w:val="005354D4"/>
    <w:rsid w:val="00536595"/>
    <w:rsid w:val="005408CD"/>
    <w:rsid w:val="00543431"/>
    <w:rsid w:val="00543EC4"/>
    <w:rsid w:val="00545D65"/>
    <w:rsid w:val="005528A5"/>
    <w:rsid w:val="0055BE68"/>
    <w:rsid w:val="00562EE1"/>
    <w:rsid w:val="005659BB"/>
    <w:rsid w:val="00572519"/>
    <w:rsid w:val="0057453A"/>
    <w:rsid w:val="00580CBF"/>
    <w:rsid w:val="00594B67"/>
    <w:rsid w:val="005B5739"/>
    <w:rsid w:val="005D5C9D"/>
    <w:rsid w:val="005E4686"/>
    <w:rsid w:val="00600B81"/>
    <w:rsid w:val="0060196E"/>
    <w:rsid w:val="00611BF2"/>
    <w:rsid w:val="006174D9"/>
    <w:rsid w:val="00620097"/>
    <w:rsid w:val="00621A50"/>
    <w:rsid w:val="006260D2"/>
    <w:rsid w:val="0063668B"/>
    <w:rsid w:val="00636D86"/>
    <w:rsid w:val="00642390"/>
    <w:rsid w:val="0064386B"/>
    <w:rsid w:val="00643E43"/>
    <w:rsid w:val="00644329"/>
    <w:rsid w:val="00652DFB"/>
    <w:rsid w:val="00653849"/>
    <w:rsid w:val="00655250"/>
    <w:rsid w:val="00661147"/>
    <w:rsid w:val="006624F1"/>
    <w:rsid w:val="00664A76"/>
    <w:rsid w:val="00664BBB"/>
    <w:rsid w:val="00665546"/>
    <w:rsid w:val="00671AB2"/>
    <w:rsid w:val="0068004A"/>
    <w:rsid w:val="00686658"/>
    <w:rsid w:val="006871DD"/>
    <w:rsid w:val="00687BFA"/>
    <w:rsid w:val="006B3737"/>
    <w:rsid w:val="006B585D"/>
    <w:rsid w:val="006C2E7C"/>
    <w:rsid w:val="006C31B9"/>
    <w:rsid w:val="006C7FC2"/>
    <w:rsid w:val="006E3888"/>
    <w:rsid w:val="006F6A49"/>
    <w:rsid w:val="00703F82"/>
    <w:rsid w:val="00710D2F"/>
    <w:rsid w:val="00726817"/>
    <w:rsid w:val="007404B1"/>
    <w:rsid w:val="00757170"/>
    <w:rsid w:val="0075771E"/>
    <w:rsid w:val="007608DC"/>
    <w:rsid w:val="00760A6B"/>
    <w:rsid w:val="007667B7"/>
    <w:rsid w:val="00772C05"/>
    <w:rsid w:val="00772DE8"/>
    <w:rsid w:val="007773A1"/>
    <w:rsid w:val="00777730"/>
    <w:rsid w:val="00780F9C"/>
    <w:rsid w:val="0078153D"/>
    <w:rsid w:val="00782C7F"/>
    <w:rsid w:val="0078468D"/>
    <w:rsid w:val="00785F86"/>
    <w:rsid w:val="007A08CC"/>
    <w:rsid w:val="007B4DF0"/>
    <w:rsid w:val="007B5FAA"/>
    <w:rsid w:val="007B7B3E"/>
    <w:rsid w:val="007D09BA"/>
    <w:rsid w:val="007D1F58"/>
    <w:rsid w:val="007E1EE7"/>
    <w:rsid w:val="007E57B9"/>
    <w:rsid w:val="007E7A97"/>
    <w:rsid w:val="007E7F71"/>
    <w:rsid w:val="007F2512"/>
    <w:rsid w:val="007F6757"/>
    <w:rsid w:val="00800780"/>
    <w:rsid w:val="00804783"/>
    <w:rsid w:val="00815634"/>
    <w:rsid w:val="00821DF3"/>
    <w:rsid w:val="00822124"/>
    <w:rsid w:val="00826EE3"/>
    <w:rsid w:val="0083006E"/>
    <w:rsid w:val="00830BD6"/>
    <w:rsid w:val="00833AC0"/>
    <w:rsid w:val="00842EDC"/>
    <w:rsid w:val="008478FC"/>
    <w:rsid w:val="008521A9"/>
    <w:rsid w:val="00854BB3"/>
    <w:rsid w:val="00866512"/>
    <w:rsid w:val="0087241F"/>
    <w:rsid w:val="00873897"/>
    <w:rsid w:val="008758AF"/>
    <w:rsid w:val="00876EF0"/>
    <w:rsid w:val="00878197"/>
    <w:rsid w:val="00880EC5"/>
    <w:rsid w:val="00895601"/>
    <w:rsid w:val="008A29C9"/>
    <w:rsid w:val="008B298D"/>
    <w:rsid w:val="008B4659"/>
    <w:rsid w:val="008B7EE4"/>
    <w:rsid w:val="008BA843"/>
    <w:rsid w:val="008C34F2"/>
    <w:rsid w:val="008C43F5"/>
    <w:rsid w:val="008C56E3"/>
    <w:rsid w:val="008C7BD5"/>
    <w:rsid w:val="008D097F"/>
    <w:rsid w:val="008D153F"/>
    <w:rsid w:val="008F209B"/>
    <w:rsid w:val="008F31A4"/>
    <w:rsid w:val="009003B5"/>
    <w:rsid w:val="00902B70"/>
    <w:rsid w:val="00905339"/>
    <w:rsid w:val="00907E3F"/>
    <w:rsid w:val="00911ABF"/>
    <w:rsid w:val="00912E2C"/>
    <w:rsid w:val="00916586"/>
    <w:rsid w:val="0092282C"/>
    <w:rsid w:val="00922C4E"/>
    <w:rsid w:val="009247F4"/>
    <w:rsid w:val="009248DF"/>
    <w:rsid w:val="00925AE4"/>
    <w:rsid w:val="00927935"/>
    <w:rsid w:val="00931033"/>
    <w:rsid w:val="00934C54"/>
    <w:rsid w:val="00942E36"/>
    <w:rsid w:val="00943CF7"/>
    <w:rsid w:val="00945D9F"/>
    <w:rsid w:val="00947964"/>
    <w:rsid w:val="009534AD"/>
    <w:rsid w:val="009562F7"/>
    <w:rsid w:val="009565CB"/>
    <w:rsid w:val="00956878"/>
    <w:rsid w:val="009657C1"/>
    <w:rsid w:val="00966248"/>
    <w:rsid w:val="00973781"/>
    <w:rsid w:val="009746E3"/>
    <w:rsid w:val="009757E9"/>
    <w:rsid w:val="00980D91"/>
    <w:rsid w:val="00986FFC"/>
    <w:rsid w:val="00993124"/>
    <w:rsid w:val="009A35C3"/>
    <w:rsid w:val="009B5A6F"/>
    <w:rsid w:val="009C5FE1"/>
    <w:rsid w:val="009C7BDE"/>
    <w:rsid w:val="009E68D3"/>
    <w:rsid w:val="009F2206"/>
    <w:rsid w:val="009F751D"/>
    <w:rsid w:val="00A01209"/>
    <w:rsid w:val="00A023A4"/>
    <w:rsid w:val="00A0664D"/>
    <w:rsid w:val="00A17DC9"/>
    <w:rsid w:val="00A21426"/>
    <w:rsid w:val="00A21AC8"/>
    <w:rsid w:val="00A24D48"/>
    <w:rsid w:val="00A269E5"/>
    <w:rsid w:val="00A272E4"/>
    <w:rsid w:val="00A300E8"/>
    <w:rsid w:val="00A30C1E"/>
    <w:rsid w:val="00A339C6"/>
    <w:rsid w:val="00A33B95"/>
    <w:rsid w:val="00A3565B"/>
    <w:rsid w:val="00A412DA"/>
    <w:rsid w:val="00A42EE1"/>
    <w:rsid w:val="00A44771"/>
    <w:rsid w:val="00A46849"/>
    <w:rsid w:val="00A46AE5"/>
    <w:rsid w:val="00A53132"/>
    <w:rsid w:val="00A55350"/>
    <w:rsid w:val="00A5743E"/>
    <w:rsid w:val="00A668AA"/>
    <w:rsid w:val="00A70025"/>
    <w:rsid w:val="00A709E6"/>
    <w:rsid w:val="00A71831"/>
    <w:rsid w:val="00A74F44"/>
    <w:rsid w:val="00A80037"/>
    <w:rsid w:val="00A808F5"/>
    <w:rsid w:val="00A86743"/>
    <w:rsid w:val="00A8692F"/>
    <w:rsid w:val="00A87F5B"/>
    <w:rsid w:val="00A91AD9"/>
    <w:rsid w:val="00AB0AA5"/>
    <w:rsid w:val="00AB1AED"/>
    <w:rsid w:val="00AB719E"/>
    <w:rsid w:val="00AC1016"/>
    <w:rsid w:val="00AC2B0E"/>
    <w:rsid w:val="00AC50DC"/>
    <w:rsid w:val="00AC6B31"/>
    <w:rsid w:val="00AD006A"/>
    <w:rsid w:val="00AD0739"/>
    <w:rsid w:val="00AD5E6C"/>
    <w:rsid w:val="00AE0329"/>
    <w:rsid w:val="00AE64B4"/>
    <w:rsid w:val="00AE76B3"/>
    <w:rsid w:val="00AF1DD6"/>
    <w:rsid w:val="00AF2F88"/>
    <w:rsid w:val="00B01485"/>
    <w:rsid w:val="00B022A2"/>
    <w:rsid w:val="00B04C8A"/>
    <w:rsid w:val="00B11E19"/>
    <w:rsid w:val="00B154D9"/>
    <w:rsid w:val="00B37218"/>
    <w:rsid w:val="00B37C92"/>
    <w:rsid w:val="00B4606B"/>
    <w:rsid w:val="00B52FAA"/>
    <w:rsid w:val="00B54709"/>
    <w:rsid w:val="00B57BF9"/>
    <w:rsid w:val="00B62B38"/>
    <w:rsid w:val="00B95727"/>
    <w:rsid w:val="00B95B7C"/>
    <w:rsid w:val="00BC15B6"/>
    <w:rsid w:val="00BE3C88"/>
    <w:rsid w:val="00BF38D9"/>
    <w:rsid w:val="00BF707E"/>
    <w:rsid w:val="00C00C1D"/>
    <w:rsid w:val="00C036E3"/>
    <w:rsid w:val="00C1142D"/>
    <w:rsid w:val="00C236B5"/>
    <w:rsid w:val="00C25CD6"/>
    <w:rsid w:val="00C27005"/>
    <w:rsid w:val="00C4222B"/>
    <w:rsid w:val="00C4280E"/>
    <w:rsid w:val="00C432BF"/>
    <w:rsid w:val="00C44B41"/>
    <w:rsid w:val="00C5369D"/>
    <w:rsid w:val="00C55989"/>
    <w:rsid w:val="00C620FE"/>
    <w:rsid w:val="00C82461"/>
    <w:rsid w:val="00C82CCB"/>
    <w:rsid w:val="00C83DCD"/>
    <w:rsid w:val="00C86CA4"/>
    <w:rsid w:val="00C87AFF"/>
    <w:rsid w:val="00C908E9"/>
    <w:rsid w:val="00C93CA6"/>
    <w:rsid w:val="00C95214"/>
    <w:rsid w:val="00C965D5"/>
    <w:rsid w:val="00CA2E33"/>
    <w:rsid w:val="00CA3C4A"/>
    <w:rsid w:val="00CB02A6"/>
    <w:rsid w:val="00CC1DFF"/>
    <w:rsid w:val="00CC3AD9"/>
    <w:rsid w:val="00CE21BE"/>
    <w:rsid w:val="00CE794F"/>
    <w:rsid w:val="00CF7BFE"/>
    <w:rsid w:val="00D05108"/>
    <w:rsid w:val="00D052D9"/>
    <w:rsid w:val="00D056E6"/>
    <w:rsid w:val="00D07DA8"/>
    <w:rsid w:val="00D167E1"/>
    <w:rsid w:val="00D21957"/>
    <w:rsid w:val="00D32A37"/>
    <w:rsid w:val="00D32E67"/>
    <w:rsid w:val="00D40AAA"/>
    <w:rsid w:val="00D42ADF"/>
    <w:rsid w:val="00D45FED"/>
    <w:rsid w:val="00D463B1"/>
    <w:rsid w:val="00D54D7E"/>
    <w:rsid w:val="00D5721B"/>
    <w:rsid w:val="00D60623"/>
    <w:rsid w:val="00D65C16"/>
    <w:rsid w:val="00D6778E"/>
    <w:rsid w:val="00D71B57"/>
    <w:rsid w:val="00D73042"/>
    <w:rsid w:val="00D7504C"/>
    <w:rsid w:val="00D77F14"/>
    <w:rsid w:val="00D81548"/>
    <w:rsid w:val="00D84BF8"/>
    <w:rsid w:val="00D86D21"/>
    <w:rsid w:val="00D928DA"/>
    <w:rsid w:val="00D95F20"/>
    <w:rsid w:val="00D961E2"/>
    <w:rsid w:val="00DA34CE"/>
    <w:rsid w:val="00DA5169"/>
    <w:rsid w:val="00DA5C23"/>
    <w:rsid w:val="00DB1010"/>
    <w:rsid w:val="00DB234A"/>
    <w:rsid w:val="00DC1F5A"/>
    <w:rsid w:val="00DD1BAA"/>
    <w:rsid w:val="00DD421D"/>
    <w:rsid w:val="00DE03C9"/>
    <w:rsid w:val="00DE0D4D"/>
    <w:rsid w:val="00DE1886"/>
    <w:rsid w:val="00DE26A2"/>
    <w:rsid w:val="00DE4D60"/>
    <w:rsid w:val="00DE73F9"/>
    <w:rsid w:val="00DF09F1"/>
    <w:rsid w:val="00DF4382"/>
    <w:rsid w:val="00DF7D11"/>
    <w:rsid w:val="00E1007B"/>
    <w:rsid w:val="00E1270D"/>
    <w:rsid w:val="00E137DC"/>
    <w:rsid w:val="00E1400B"/>
    <w:rsid w:val="00E153DB"/>
    <w:rsid w:val="00E17C51"/>
    <w:rsid w:val="00E25A98"/>
    <w:rsid w:val="00E3455A"/>
    <w:rsid w:val="00E36EC0"/>
    <w:rsid w:val="00E42925"/>
    <w:rsid w:val="00E47659"/>
    <w:rsid w:val="00E51F95"/>
    <w:rsid w:val="00E52211"/>
    <w:rsid w:val="00E54671"/>
    <w:rsid w:val="00E7172C"/>
    <w:rsid w:val="00E72E49"/>
    <w:rsid w:val="00E74367"/>
    <w:rsid w:val="00E83BAB"/>
    <w:rsid w:val="00E85F4B"/>
    <w:rsid w:val="00E930C6"/>
    <w:rsid w:val="00E97497"/>
    <w:rsid w:val="00EA38A4"/>
    <w:rsid w:val="00EA78CC"/>
    <w:rsid w:val="00EB4FD7"/>
    <w:rsid w:val="00EB7A06"/>
    <w:rsid w:val="00EC6D36"/>
    <w:rsid w:val="00ED04E9"/>
    <w:rsid w:val="00ED3046"/>
    <w:rsid w:val="00ED7D60"/>
    <w:rsid w:val="00EE4B34"/>
    <w:rsid w:val="00EF10BF"/>
    <w:rsid w:val="00EF281F"/>
    <w:rsid w:val="00F008B6"/>
    <w:rsid w:val="00F00CED"/>
    <w:rsid w:val="00F05239"/>
    <w:rsid w:val="00F05420"/>
    <w:rsid w:val="00F06D83"/>
    <w:rsid w:val="00F17378"/>
    <w:rsid w:val="00F214D3"/>
    <w:rsid w:val="00F21B9F"/>
    <w:rsid w:val="00F268FD"/>
    <w:rsid w:val="00F27BE3"/>
    <w:rsid w:val="00F31A87"/>
    <w:rsid w:val="00F34EA8"/>
    <w:rsid w:val="00F36505"/>
    <w:rsid w:val="00F375C8"/>
    <w:rsid w:val="00F41F04"/>
    <w:rsid w:val="00F71160"/>
    <w:rsid w:val="00F711E9"/>
    <w:rsid w:val="00F71A1D"/>
    <w:rsid w:val="00F7399F"/>
    <w:rsid w:val="00F8332D"/>
    <w:rsid w:val="00F84400"/>
    <w:rsid w:val="00F84D71"/>
    <w:rsid w:val="00F863E4"/>
    <w:rsid w:val="00F90D48"/>
    <w:rsid w:val="00F9569E"/>
    <w:rsid w:val="00FA0C6A"/>
    <w:rsid w:val="00FA0D4D"/>
    <w:rsid w:val="00FA1FC0"/>
    <w:rsid w:val="00FA296A"/>
    <w:rsid w:val="00FA4E26"/>
    <w:rsid w:val="00FB60B9"/>
    <w:rsid w:val="00FB6D8D"/>
    <w:rsid w:val="00FC264A"/>
    <w:rsid w:val="00FE4E0C"/>
    <w:rsid w:val="00FE7A0C"/>
    <w:rsid w:val="00FE7B02"/>
    <w:rsid w:val="00FF08EE"/>
    <w:rsid w:val="00FF257D"/>
    <w:rsid w:val="00FF5884"/>
    <w:rsid w:val="011220A7"/>
    <w:rsid w:val="0127A6D3"/>
    <w:rsid w:val="01F46865"/>
    <w:rsid w:val="0215B860"/>
    <w:rsid w:val="0220E19B"/>
    <w:rsid w:val="0277AC00"/>
    <w:rsid w:val="032D917F"/>
    <w:rsid w:val="03AFACAA"/>
    <w:rsid w:val="03B997C0"/>
    <w:rsid w:val="04A49843"/>
    <w:rsid w:val="04F0D281"/>
    <w:rsid w:val="053BCBC1"/>
    <w:rsid w:val="05CB4547"/>
    <w:rsid w:val="05D6C078"/>
    <w:rsid w:val="06B59373"/>
    <w:rsid w:val="06BEEDCF"/>
    <w:rsid w:val="06CCFA8D"/>
    <w:rsid w:val="0864DCEF"/>
    <w:rsid w:val="09603BCC"/>
    <w:rsid w:val="096D43AC"/>
    <w:rsid w:val="096F9F4A"/>
    <w:rsid w:val="0A43BB5F"/>
    <w:rsid w:val="0A6663D3"/>
    <w:rsid w:val="0A7EB2FF"/>
    <w:rsid w:val="0AF3BAAE"/>
    <w:rsid w:val="0B118BA2"/>
    <w:rsid w:val="0B7E11A5"/>
    <w:rsid w:val="0BC5F8E8"/>
    <w:rsid w:val="0CCD833D"/>
    <w:rsid w:val="0D081499"/>
    <w:rsid w:val="0D24527E"/>
    <w:rsid w:val="0D82B22E"/>
    <w:rsid w:val="0D938ABF"/>
    <w:rsid w:val="0DB74637"/>
    <w:rsid w:val="0EC7FE1B"/>
    <w:rsid w:val="0F04BC40"/>
    <w:rsid w:val="0F494AF0"/>
    <w:rsid w:val="0F83D046"/>
    <w:rsid w:val="0FA56B71"/>
    <w:rsid w:val="0FD812E9"/>
    <w:rsid w:val="101B7754"/>
    <w:rsid w:val="10B17872"/>
    <w:rsid w:val="10D85D18"/>
    <w:rsid w:val="11214692"/>
    <w:rsid w:val="118D7401"/>
    <w:rsid w:val="12095CF1"/>
    <w:rsid w:val="130B7F76"/>
    <w:rsid w:val="137401DF"/>
    <w:rsid w:val="13D4D1FA"/>
    <w:rsid w:val="1411AE66"/>
    <w:rsid w:val="147A329B"/>
    <w:rsid w:val="14E73276"/>
    <w:rsid w:val="151F189D"/>
    <w:rsid w:val="15BC712F"/>
    <w:rsid w:val="15FA368C"/>
    <w:rsid w:val="165CF8D5"/>
    <w:rsid w:val="169CBB40"/>
    <w:rsid w:val="173D0C83"/>
    <w:rsid w:val="17436EDB"/>
    <w:rsid w:val="1744361E"/>
    <w:rsid w:val="17723BE8"/>
    <w:rsid w:val="17768579"/>
    <w:rsid w:val="17DDA6E8"/>
    <w:rsid w:val="18176D7C"/>
    <w:rsid w:val="184AF457"/>
    <w:rsid w:val="18CB8E86"/>
    <w:rsid w:val="18F406AA"/>
    <w:rsid w:val="19CBF437"/>
    <w:rsid w:val="1A15C157"/>
    <w:rsid w:val="1A2AC00E"/>
    <w:rsid w:val="1A3AB5AE"/>
    <w:rsid w:val="1B36A69C"/>
    <w:rsid w:val="1B82B861"/>
    <w:rsid w:val="1C1F2F60"/>
    <w:rsid w:val="1C34C40E"/>
    <w:rsid w:val="1CCB98BB"/>
    <w:rsid w:val="1DC69203"/>
    <w:rsid w:val="1E53E52E"/>
    <w:rsid w:val="1EBDCFAF"/>
    <w:rsid w:val="1ED881D6"/>
    <w:rsid w:val="1FC07412"/>
    <w:rsid w:val="1FC41394"/>
    <w:rsid w:val="20DE0C5C"/>
    <w:rsid w:val="2147AAFB"/>
    <w:rsid w:val="22148D3E"/>
    <w:rsid w:val="2297BF29"/>
    <w:rsid w:val="22AE9D15"/>
    <w:rsid w:val="22D3236F"/>
    <w:rsid w:val="23C3705B"/>
    <w:rsid w:val="23F8C576"/>
    <w:rsid w:val="23F99997"/>
    <w:rsid w:val="2477F7B9"/>
    <w:rsid w:val="24A0C322"/>
    <w:rsid w:val="24BABE4A"/>
    <w:rsid w:val="252944EC"/>
    <w:rsid w:val="252FB405"/>
    <w:rsid w:val="25596E44"/>
    <w:rsid w:val="25B664AD"/>
    <w:rsid w:val="260CB14E"/>
    <w:rsid w:val="26922CC8"/>
    <w:rsid w:val="26CDB56C"/>
    <w:rsid w:val="27D5A8D3"/>
    <w:rsid w:val="280C1634"/>
    <w:rsid w:val="28328F91"/>
    <w:rsid w:val="286765F6"/>
    <w:rsid w:val="28C27F53"/>
    <w:rsid w:val="29DB0232"/>
    <w:rsid w:val="2A02FD30"/>
    <w:rsid w:val="2A12CC46"/>
    <w:rsid w:val="2AA4BEAC"/>
    <w:rsid w:val="2B34EED7"/>
    <w:rsid w:val="2B733CD8"/>
    <w:rsid w:val="2BB6749E"/>
    <w:rsid w:val="2BD8259C"/>
    <w:rsid w:val="2C282DB8"/>
    <w:rsid w:val="2C517B92"/>
    <w:rsid w:val="2C7C3B16"/>
    <w:rsid w:val="2C8B277A"/>
    <w:rsid w:val="2CCA2E93"/>
    <w:rsid w:val="2D224D57"/>
    <w:rsid w:val="2D982832"/>
    <w:rsid w:val="2D9FBD1E"/>
    <w:rsid w:val="2DDDE6D5"/>
    <w:rsid w:val="2E75837B"/>
    <w:rsid w:val="2F2A35D2"/>
    <w:rsid w:val="2FFA8851"/>
    <w:rsid w:val="30557F70"/>
    <w:rsid w:val="305FBA6A"/>
    <w:rsid w:val="306E86EC"/>
    <w:rsid w:val="309E47E0"/>
    <w:rsid w:val="30C44F75"/>
    <w:rsid w:val="31918026"/>
    <w:rsid w:val="31C74B23"/>
    <w:rsid w:val="32646B49"/>
    <w:rsid w:val="331C1D1D"/>
    <w:rsid w:val="332D3E0B"/>
    <w:rsid w:val="333A8763"/>
    <w:rsid w:val="33418D3A"/>
    <w:rsid w:val="3476CBFF"/>
    <w:rsid w:val="3496FB43"/>
    <w:rsid w:val="35BC8442"/>
    <w:rsid w:val="36043714"/>
    <w:rsid w:val="3633FCFE"/>
    <w:rsid w:val="364B86AB"/>
    <w:rsid w:val="36F9AB07"/>
    <w:rsid w:val="374A64DC"/>
    <w:rsid w:val="37C13497"/>
    <w:rsid w:val="37DF59C0"/>
    <w:rsid w:val="385BEC8E"/>
    <w:rsid w:val="3962D2DE"/>
    <w:rsid w:val="39BEFB4B"/>
    <w:rsid w:val="39C02323"/>
    <w:rsid w:val="3A1206C4"/>
    <w:rsid w:val="3B88B5B5"/>
    <w:rsid w:val="3BF8B140"/>
    <w:rsid w:val="3C4F29B5"/>
    <w:rsid w:val="3CE21807"/>
    <w:rsid w:val="3D0F1DDE"/>
    <w:rsid w:val="3D2BA32B"/>
    <w:rsid w:val="3D506602"/>
    <w:rsid w:val="3D7D5076"/>
    <w:rsid w:val="3DBD1916"/>
    <w:rsid w:val="3E0BF251"/>
    <w:rsid w:val="3F7A1EBD"/>
    <w:rsid w:val="40DB95ED"/>
    <w:rsid w:val="414305D9"/>
    <w:rsid w:val="4143AA52"/>
    <w:rsid w:val="41B693F2"/>
    <w:rsid w:val="41CCB710"/>
    <w:rsid w:val="42720708"/>
    <w:rsid w:val="428C262F"/>
    <w:rsid w:val="42B89619"/>
    <w:rsid w:val="435A3315"/>
    <w:rsid w:val="436F67B3"/>
    <w:rsid w:val="43F9C476"/>
    <w:rsid w:val="44671F3D"/>
    <w:rsid w:val="446888E3"/>
    <w:rsid w:val="44B6ABE1"/>
    <w:rsid w:val="44D2A686"/>
    <w:rsid w:val="44D70863"/>
    <w:rsid w:val="4559CED5"/>
    <w:rsid w:val="45E711D2"/>
    <w:rsid w:val="464FB42A"/>
    <w:rsid w:val="46D45E62"/>
    <w:rsid w:val="46E1FE02"/>
    <w:rsid w:val="47B27FF7"/>
    <w:rsid w:val="47B487E5"/>
    <w:rsid w:val="4811E13E"/>
    <w:rsid w:val="48734B41"/>
    <w:rsid w:val="48821DD7"/>
    <w:rsid w:val="496FE173"/>
    <w:rsid w:val="49E706E5"/>
    <w:rsid w:val="4A14B90A"/>
    <w:rsid w:val="4A3B682C"/>
    <w:rsid w:val="4AA48C35"/>
    <w:rsid w:val="4B3E73EC"/>
    <w:rsid w:val="4B600055"/>
    <w:rsid w:val="4B7837B7"/>
    <w:rsid w:val="4C64FB81"/>
    <w:rsid w:val="4CB87877"/>
    <w:rsid w:val="4CC9A1B2"/>
    <w:rsid w:val="4CCB896F"/>
    <w:rsid w:val="4D0777D3"/>
    <w:rsid w:val="4DD4AA92"/>
    <w:rsid w:val="4DFE95FF"/>
    <w:rsid w:val="4FA8F3B3"/>
    <w:rsid w:val="4FD9333F"/>
    <w:rsid w:val="50163610"/>
    <w:rsid w:val="504794EA"/>
    <w:rsid w:val="50717305"/>
    <w:rsid w:val="5081A22E"/>
    <w:rsid w:val="508460FF"/>
    <w:rsid w:val="50B3CA1D"/>
    <w:rsid w:val="510100EF"/>
    <w:rsid w:val="51340815"/>
    <w:rsid w:val="514ED8D5"/>
    <w:rsid w:val="5170EDA5"/>
    <w:rsid w:val="521FDFA3"/>
    <w:rsid w:val="525D83B2"/>
    <w:rsid w:val="52C9AAE5"/>
    <w:rsid w:val="532E3C05"/>
    <w:rsid w:val="5387EFB4"/>
    <w:rsid w:val="5512FC82"/>
    <w:rsid w:val="55C318C6"/>
    <w:rsid w:val="55D32BEC"/>
    <w:rsid w:val="560170F1"/>
    <w:rsid w:val="56123D64"/>
    <w:rsid w:val="5615A661"/>
    <w:rsid w:val="57482425"/>
    <w:rsid w:val="5752EB07"/>
    <w:rsid w:val="575754BD"/>
    <w:rsid w:val="575A243B"/>
    <w:rsid w:val="582D2669"/>
    <w:rsid w:val="5877C4BB"/>
    <w:rsid w:val="58DF51BA"/>
    <w:rsid w:val="58EE0F8B"/>
    <w:rsid w:val="59548721"/>
    <w:rsid w:val="597FA85D"/>
    <w:rsid w:val="59F59DB9"/>
    <w:rsid w:val="5A1B673C"/>
    <w:rsid w:val="5A3C9E3D"/>
    <w:rsid w:val="5A4B0B8E"/>
    <w:rsid w:val="5A93971F"/>
    <w:rsid w:val="5AB54AAE"/>
    <w:rsid w:val="5B0BFAF2"/>
    <w:rsid w:val="5B4919B9"/>
    <w:rsid w:val="5B4C2CBB"/>
    <w:rsid w:val="5B51A8D9"/>
    <w:rsid w:val="5BFB9963"/>
    <w:rsid w:val="5CB2D726"/>
    <w:rsid w:val="5D41FB42"/>
    <w:rsid w:val="5D53EFF7"/>
    <w:rsid w:val="5DF039B1"/>
    <w:rsid w:val="5E23F578"/>
    <w:rsid w:val="5E78F3F0"/>
    <w:rsid w:val="5E9761D7"/>
    <w:rsid w:val="5EE0779C"/>
    <w:rsid w:val="5EF0D462"/>
    <w:rsid w:val="5F6F5244"/>
    <w:rsid w:val="5F8EE259"/>
    <w:rsid w:val="5FF96536"/>
    <w:rsid w:val="602E0251"/>
    <w:rsid w:val="60A306C2"/>
    <w:rsid w:val="60CC6DA3"/>
    <w:rsid w:val="60D7F9F9"/>
    <w:rsid w:val="60DE4D78"/>
    <w:rsid w:val="61360636"/>
    <w:rsid w:val="613AFC0B"/>
    <w:rsid w:val="61742652"/>
    <w:rsid w:val="6223EBAE"/>
    <w:rsid w:val="626C0397"/>
    <w:rsid w:val="62CA7AB9"/>
    <w:rsid w:val="62CA9531"/>
    <w:rsid w:val="62CD6C50"/>
    <w:rsid w:val="6345A894"/>
    <w:rsid w:val="635E48FB"/>
    <w:rsid w:val="63630C99"/>
    <w:rsid w:val="63F0A348"/>
    <w:rsid w:val="64156365"/>
    <w:rsid w:val="64B9E684"/>
    <w:rsid w:val="6549AD4E"/>
    <w:rsid w:val="6599C860"/>
    <w:rsid w:val="659F65BB"/>
    <w:rsid w:val="65ECE53B"/>
    <w:rsid w:val="66865AB0"/>
    <w:rsid w:val="66E9E93B"/>
    <w:rsid w:val="674D446E"/>
    <w:rsid w:val="6782EA4B"/>
    <w:rsid w:val="67F97EEE"/>
    <w:rsid w:val="68282A0A"/>
    <w:rsid w:val="68950995"/>
    <w:rsid w:val="68FCBD42"/>
    <w:rsid w:val="691D6F3D"/>
    <w:rsid w:val="693341DA"/>
    <w:rsid w:val="69C399FC"/>
    <w:rsid w:val="6A2690DC"/>
    <w:rsid w:val="6AAA652F"/>
    <w:rsid w:val="6AF0F8E5"/>
    <w:rsid w:val="6B55FCB6"/>
    <w:rsid w:val="6B806284"/>
    <w:rsid w:val="6BF90A7E"/>
    <w:rsid w:val="6C743D1B"/>
    <w:rsid w:val="6D63B042"/>
    <w:rsid w:val="6D9B7026"/>
    <w:rsid w:val="6EAB7E82"/>
    <w:rsid w:val="6F614B4B"/>
    <w:rsid w:val="7020584D"/>
    <w:rsid w:val="70666F30"/>
    <w:rsid w:val="707222CE"/>
    <w:rsid w:val="7168844A"/>
    <w:rsid w:val="718C1011"/>
    <w:rsid w:val="7277608B"/>
    <w:rsid w:val="72E32A2C"/>
    <w:rsid w:val="732A379E"/>
    <w:rsid w:val="73A78305"/>
    <w:rsid w:val="73AF1F75"/>
    <w:rsid w:val="73BB5D72"/>
    <w:rsid w:val="73D4465B"/>
    <w:rsid w:val="7502409F"/>
    <w:rsid w:val="7542621D"/>
    <w:rsid w:val="7588155B"/>
    <w:rsid w:val="75DF961D"/>
    <w:rsid w:val="7621EDD6"/>
    <w:rsid w:val="7659B74A"/>
    <w:rsid w:val="770C4B0A"/>
    <w:rsid w:val="77AB63B7"/>
    <w:rsid w:val="77B39F3C"/>
    <w:rsid w:val="7840B8CA"/>
    <w:rsid w:val="785A20FB"/>
    <w:rsid w:val="78A4D40D"/>
    <w:rsid w:val="791D007B"/>
    <w:rsid w:val="798B79B7"/>
    <w:rsid w:val="79D3841D"/>
    <w:rsid w:val="79D7A3E1"/>
    <w:rsid w:val="79DF452D"/>
    <w:rsid w:val="7A5C2EBF"/>
    <w:rsid w:val="7B3719FA"/>
    <w:rsid w:val="7BC99109"/>
    <w:rsid w:val="7BF54ABF"/>
    <w:rsid w:val="7CA430B3"/>
    <w:rsid w:val="7CC02FC5"/>
    <w:rsid w:val="7D6CB88D"/>
    <w:rsid w:val="7E1E7D45"/>
    <w:rsid w:val="7F47A0AA"/>
    <w:rsid w:val="7FF4826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BBD0D"/>
  <w15:chartTrackingRefBased/>
  <w15:docId w15:val="{77D1C53F-3BB7-4E19-85C0-F1092325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58"/>
  </w:style>
  <w:style w:type="paragraph" w:styleId="Heading1">
    <w:name w:val="heading 1"/>
    <w:basedOn w:val="Normal"/>
    <w:next w:val="Normal"/>
    <w:link w:val="Heading1Char"/>
    <w:uiPriority w:val="9"/>
    <w:qFormat/>
    <w:rsid w:val="00F17378"/>
    <w:pPr>
      <w:keepNext/>
      <w:keepLines/>
      <w:numPr>
        <w:numId w:val="30"/>
      </w:numPr>
      <w:spacing w:before="360" w:after="80"/>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BE3C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C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C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C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78"/>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semiHidden/>
    <w:rsid w:val="00BE3C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C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C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C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C88"/>
    <w:rPr>
      <w:rFonts w:eastAsiaTheme="majorEastAsia" w:cstheme="majorBidi"/>
      <w:color w:val="272727" w:themeColor="text1" w:themeTint="D8"/>
    </w:rPr>
  </w:style>
  <w:style w:type="paragraph" w:styleId="Title">
    <w:name w:val="Title"/>
    <w:basedOn w:val="Normal"/>
    <w:next w:val="Normal"/>
    <w:link w:val="TitleChar"/>
    <w:uiPriority w:val="10"/>
    <w:qFormat/>
    <w:rsid w:val="00BE3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C88"/>
    <w:pPr>
      <w:spacing w:before="160"/>
      <w:jc w:val="center"/>
    </w:pPr>
    <w:rPr>
      <w:i/>
      <w:iCs/>
      <w:color w:val="404040" w:themeColor="text1" w:themeTint="BF"/>
    </w:rPr>
  </w:style>
  <w:style w:type="character" w:customStyle="1" w:styleId="QuoteChar">
    <w:name w:val="Quote Char"/>
    <w:basedOn w:val="DefaultParagraphFont"/>
    <w:link w:val="Quote"/>
    <w:uiPriority w:val="29"/>
    <w:rsid w:val="00BE3C88"/>
    <w:rPr>
      <w:i/>
      <w:iCs/>
      <w:color w:val="404040" w:themeColor="text1" w:themeTint="BF"/>
    </w:rPr>
  </w:style>
  <w:style w:type="paragraph" w:styleId="ListParagraph">
    <w:name w:val="List Paragraph"/>
    <w:basedOn w:val="Normal"/>
    <w:uiPriority w:val="34"/>
    <w:qFormat/>
    <w:rsid w:val="00BE3C88"/>
    <w:pPr>
      <w:ind w:left="720"/>
      <w:contextualSpacing/>
    </w:pPr>
  </w:style>
  <w:style w:type="character" w:styleId="IntenseEmphasis">
    <w:name w:val="Intense Emphasis"/>
    <w:basedOn w:val="DefaultParagraphFont"/>
    <w:uiPriority w:val="21"/>
    <w:qFormat/>
    <w:rsid w:val="00BE3C88"/>
    <w:rPr>
      <w:i/>
      <w:iCs/>
      <w:color w:val="2F5496" w:themeColor="accent1" w:themeShade="BF"/>
    </w:rPr>
  </w:style>
  <w:style w:type="paragraph" w:styleId="IntenseQuote">
    <w:name w:val="Intense Quote"/>
    <w:basedOn w:val="Normal"/>
    <w:next w:val="Normal"/>
    <w:link w:val="IntenseQuoteChar"/>
    <w:uiPriority w:val="30"/>
    <w:qFormat/>
    <w:rsid w:val="00BE3C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C88"/>
    <w:rPr>
      <w:i/>
      <w:iCs/>
      <w:color w:val="2F5496" w:themeColor="accent1" w:themeShade="BF"/>
    </w:rPr>
  </w:style>
  <w:style w:type="character" w:styleId="IntenseReference">
    <w:name w:val="Intense Reference"/>
    <w:basedOn w:val="DefaultParagraphFont"/>
    <w:uiPriority w:val="32"/>
    <w:qFormat/>
    <w:rsid w:val="00BE3C88"/>
    <w:rPr>
      <w:b/>
      <w:bCs/>
      <w:smallCaps/>
      <w:color w:val="2F5496" w:themeColor="accent1" w:themeShade="BF"/>
      <w:spacing w:val="5"/>
    </w:rPr>
  </w:style>
  <w:style w:type="paragraph" w:styleId="Header">
    <w:name w:val="header"/>
    <w:basedOn w:val="Normal"/>
    <w:link w:val="HeaderChar"/>
    <w:uiPriority w:val="99"/>
    <w:unhideWhenUsed/>
    <w:rsid w:val="00BE3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C88"/>
  </w:style>
  <w:style w:type="paragraph" w:styleId="Footer">
    <w:name w:val="footer"/>
    <w:basedOn w:val="Normal"/>
    <w:link w:val="FooterChar"/>
    <w:uiPriority w:val="99"/>
    <w:unhideWhenUsed/>
    <w:rsid w:val="00BE3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C88"/>
  </w:style>
  <w:style w:type="character" w:styleId="CommentReference">
    <w:name w:val="annotation reference"/>
    <w:basedOn w:val="DefaultParagraphFont"/>
    <w:uiPriority w:val="99"/>
    <w:semiHidden/>
    <w:unhideWhenUsed/>
    <w:rsid w:val="004354D2"/>
    <w:rPr>
      <w:sz w:val="16"/>
      <w:szCs w:val="16"/>
    </w:rPr>
  </w:style>
  <w:style w:type="paragraph" w:styleId="CommentText">
    <w:name w:val="annotation text"/>
    <w:basedOn w:val="Normal"/>
    <w:link w:val="CommentTextChar"/>
    <w:uiPriority w:val="99"/>
    <w:unhideWhenUsed/>
    <w:rsid w:val="004354D2"/>
    <w:pPr>
      <w:spacing w:line="240" w:lineRule="auto"/>
    </w:pPr>
    <w:rPr>
      <w:sz w:val="20"/>
      <w:szCs w:val="20"/>
    </w:rPr>
  </w:style>
  <w:style w:type="character" w:customStyle="1" w:styleId="CommentTextChar">
    <w:name w:val="Comment Text Char"/>
    <w:basedOn w:val="DefaultParagraphFont"/>
    <w:link w:val="CommentText"/>
    <w:uiPriority w:val="99"/>
    <w:rsid w:val="004354D2"/>
    <w:rPr>
      <w:sz w:val="20"/>
      <w:szCs w:val="20"/>
    </w:rPr>
  </w:style>
  <w:style w:type="paragraph" w:styleId="CommentSubject">
    <w:name w:val="annotation subject"/>
    <w:basedOn w:val="CommentText"/>
    <w:next w:val="CommentText"/>
    <w:link w:val="CommentSubjectChar"/>
    <w:uiPriority w:val="99"/>
    <w:semiHidden/>
    <w:unhideWhenUsed/>
    <w:rsid w:val="004354D2"/>
    <w:rPr>
      <w:b/>
      <w:bCs/>
    </w:rPr>
  </w:style>
  <w:style w:type="character" w:customStyle="1" w:styleId="CommentSubjectChar">
    <w:name w:val="Comment Subject Char"/>
    <w:basedOn w:val="CommentTextChar"/>
    <w:link w:val="CommentSubject"/>
    <w:uiPriority w:val="99"/>
    <w:semiHidden/>
    <w:rsid w:val="004354D2"/>
    <w:rPr>
      <w:b/>
      <w:bCs/>
      <w:sz w:val="20"/>
      <w:szCs w:val="20"/>
    </w:rPr>
  </w:style>
  <w:style w:type="character" w:styleId="Hyperlink">
    <w:name w:val="Hyperlink"/>
    <w:basedOn w:val="DefaultParagraphFont"/>
    <w:uiPriority w:val="99"/>
    <w:unhideWhenUsed/>
    <w:rsid w:val="00947964"/>
    <w:rPr>
      <w:color w:val="0563C1" w:themeColor="hyperlink"/>
      <w:u w:val="single"/>
    </w:rPr>
  </w:style>
  <w:style w:type="character" w:styleId="UnresolvedMention">
    <w:name w:val="Unresolved Mention"/>
    <w:basedOn w:val="DefaultParagraphFont"/>
    <w:uiPriority w:val="99"/>
    <w:semiHidden/>
    <w:unhideWhenUsed/>
    <w:rsid w:val="00947964"/>
    <w:rPr>
      <w:color w:val="605E5C"/>
      <w:shd w:val="clear" w:color="auto" w:fill="E1DFDD"/>
    </w:rPr>
  </w:style>
  <w:style w:type="table" w:styleId="TableGrid">
    <w:name w:val="Table Grid"/>
    <w:basedOn w:val="TableNormal"/>
    <w:uiPriority w:val="39"/>
    <w:rsid w:val="0096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5FED"/>
    <w:pPr>
      <w:spacing w:after="0" w:line="240" w:lineRule="auto"/>
    </w:pPr>
  </w:style>
  <w:style w:type="paragraph" w:styleId="FootnoteText">
    <w:name w:val="footnote text"/>
    <w:basedOn w:val="Normal"/>
    <w:link w:val="FootnoteTextChar"/>
    <w:uiPriority w:val="99"/>
    <w:semiHidden/>
    <w:unhideWhenUsed/>
    <w:rsid w:val="00E153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3DB"/>
    <w:rPr>
      <w:sz w:val="20"/>
      <w:szCs w:val="20"/>
    </w:rPr>
  </w:style>
  <w:style w:type="character" w:styleId="FootnoteReference">
    <w:name w:val="footnote reference"/>
    <w:basedOn w:val="DefaultParagraphFont"/>
    <w:uiPriority w:val="99"/>
    <w:semiHidden/>
    <w:unhideWhenUsed/>
    <w:rsid w:val="00E153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0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11E6F-02A2-4E47-A14A-D5AEDAC513E9}"/>
</file>

<file path=customXml/itemProps2.xml><?xml version="1.0" encoding="utf-8"?>
<ds:datastoreItem xmlns:ds="http://schemas.openxmlformats.org/officeDocument/2006/customXml" ds:itemID="{4CC5CA97-E62E-482F-AAC6-7784766AA6A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96DBCA42-584A-4338-A9E0-0E3CFD8201AF}">
  <ds:schemaRefs>
    <ds:schemaRef ds:uri="http://schemas.openxmlformats.org/officeDocument/2006/bibliography"/>
  </ds:schemaRefs>
</ds:datastoreItem>
</file>

<file path=customXml/itemProps4.xml><?xml version="1.0" encoding="utf-8"?>
<ds:datastoreItem xmlns:ds="http://schemas.openxmlformats.org/officeDocument/2006/customXml" ds:itemID="{0F6BD049-D79B-43DD-A52B-974DF3EE1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16607</Words>
  <Characters>9466</Characters>
  <Application>Microsoft Office Word</Application>
  <DocSecurity>0</DocSecurity>
  <Lines>78</Lines>
  <Paragraphs>52</Paragraphs>
  <ScaleCrop>false</ScaleCrop>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Jolanta Skujeniece</cp:lastModifiedBy>
  <cp:revision>80</cp:revision>
  <dcterms:created xsi:type="dcterms:W3CDTF">2025-04-11T07:36:00Z</dcterms:created>
  <dcterms:modified xsi:type="dcterms:W3CDTF">2025-05-27T10:43:00Z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