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50"/>
        <w:gridCol w:w="4766"/>
        <w:gridCol w:w="2450"/>
      </w:tblGrid>
      <w:tr w:rsidR="00D613EA" w:rsidRPr="0062617A" w14:paraId="0FE1641C" w14:textId="77777777">
        <w:tc>
          <w:tcPr>
            <w:tcW w:w="2007" w:type="dxa"/>
          </w:tcPr>
          <w:p w14:paraId="0FE16419" w14:textId="77777777" w:rsidR="00D613EA" w:rsidRPr="0062617A" w:rsidRDefault="00D613EA" w:rsidP="0092086C">
            <w:pPr>
              <w:pStyle w:val="Compact"/>
              <w:jc w:val="both"/>
              <w:rPr>
                <w:rFonts w:ascii="Aptos" w:hAnsi="Aptos"/>
                <w:lang w:val="lv-LV"/>
              </w:rPr>
            </w:pPr>
          </w:p>
        </w:tc>
        <w:tc>
          <w:tcPr>
            <w:tcW w:w="3905" w:type="dxa"/>
          </w:tcPr>
          <w:p w14:paraId="0FE1641A" w14:textId="56288B96" w:rsidR="00D613EA" w:rsidRPr="0062617A" w:rsidRDefault="0069480B" w:rsidP="0092086C">
            <w:pPr>
              <w:pStyle w:val="Compact"/>
              <w:jc w:val="both"/>
              <w:rPr>
                <w:rFonts w:ascii="Aptos" w:hAnsi="Aptos"/>
                <w:lang w:val="lv-LV"/>
              </w:rPr>
            </w:pPr>
            <w:r w:rsidRPr="0062617A">
              <w:rPr>
                <w:rFonts w:ascii="Aptos" w:hAnsi="Aptos"/>
                <w:b/>
                <w:bCs/>
                <w:lang w:val="lv-LV"/>
              </w:rPr>
              <w:t>Līgums</w:t>
            </w:r>
            <w:r w:rsidRPr="0062617A">
              <w:rPr>
                <w:rFonts w:ascii="Aptos" w:hAnsi="Aptos"/>
                <w:lang w:val="lv-LV"/>
              </w:rPr>
              <w:t xml:space="preserve"> </w:t>
            </w:r>
            <w:r w:rsidRPr="0062617A">
              <w:rPr>
                <w:rFonts w:ascii="Aptos" w:hAnsi="Aptos"/>
                <w:b/>
                <w:bCs/>
                <w:lang w:val="lv-LV"/>
              </w:rPr>
              <w:t>par Eiropas Savienības fonda projekta īstenošanu</w:t>
            </w:r>
            <w:r w:rsidR="0092086C" w:rsidRPr="0062617A">
              <w:rPr>
                <w:rFonts w:ascii="Aptos" w:hAnsi="Aptos"/>
                <w:b/>
                <w:bCs/>
                <w:lang w:val="lv-LV"/>
              </w:rPr>
              <w:t xml:space="preserve"> Nr.</w:t>
            </w:r>
            <w:r w:rsidR="0092086C" w:rsidRPr="0062617A">
              <w:rPr>
                <w:rFonts w:ascii="Aptos" w:hAnsi="Aptos"/>
                <w:lang w:val="lv-LV"/>
              </w:rPr>
              <w:t xml:space="preserve"> </w:t>
            </w:r>
            <w:r w:rsidR="0092086C" w:rsidRPr="0062617A">
              <w:rPr>
                <w:rStyle w:val="highlightme"/>
                <w:rFonts w:ascii="Aptos" w:hAnsi="Aptos"/>
                <w:b/>
                <w:bCs/>
                <w:lang w:val="lv-LV"/>
              </w:rPr>
              <w:t>@nr</w:t>
            </w:r>
          </w:p>
        </w:tc>
        <w:tc>
          <w:tcPr>
            <w:tcW w:w="2007" w:type="dxa"/>
          </w:tcPr>
          <w:p w14:paraId="0FE1641B" w14:textId="77777777" w:rsidR="00D613EA" w:rsidRPr="0062617A" w:rsidRDefault="00D613EA" w:rsidP="0092086C">
            <w:pPr>
              <w:pStyle w:val="Compact"/>
              <w:jc w:val="both"/>
              <w:rPr>
                <w:rFonts w:ascii="Aptos" w:hAnsi="Aptos"/>
                <w:lang w:val="lv-LV"/>
              </w:rPr>
            </w:pPr>
          </w:p>
        </w:tc>
      </w:tr>
      <w:tr w:rsidR="00D613EA" w:rsidRPr="0062617A" w14:paraId="0FE16420" w14:textId="77777777">
        <w:tc>
          <w:tcPr>
            <w:tcW w:w="2007" w:type="dxa"/>
          </w:tcPr>
          <w:p w14:paraId="0FE1641D" w14:textId="77777777" w:rsidR="00D613EA" w:rsidRPr="0062617A" w:rsidRDefault="00D613EA" w:rsidP="0092086C">
            <w:pPr>
              <w:pStyle w:val="Compact"/>
              <w:jc w:val="both"/>
              <w:rPr>
                <w:rFonts w:ascii="Aptos" w:hAnsi="Aptos"/>
                <w:lang w:val="lv-LV"/>
              </w:rPr>
            </w:pPr>
          </w:p>
        </w:tc>
        <w:tc>
          <w:tcPr>
            <w:tcW w:w="3905" w:type="dxa"/>
          </w:tcPr>
          <w:p w14:paraId="0FE1641E" w14:textId="5E53E63E" w:rsidR="00D613EA" w:rsidRPr="0062617A" w:rsidRDefault="00D613EA" w:rsidP="0092086C">
            <w:pPr>
              <w:pStyle w:val="Compact"/>
              <w:jc w:val="both"/>
              <w:rPr>
                <w:rFonts w:ascii="Aptos" w:hAnsi="Aptos"/>
                <w:lang w:val="lv-LV"/>
              </w:rPr>
            </w:pPr>
          </w:p>
        </w:tc>
        <w:tc>
          <w:tcPr>
            <w:tcW w:w="2007" w:type="dxa"/>
          </w:tcPr>
          <w:p w14:paraId="0FE1641F" w14:textId="77777777" w:rsidR="00D613EA" w:rsidRPr="0062617A" w:rsidRDefault="00D613EA" w:rsidP="0092086C">
            <w:pPr>
              <w:pStyle w:val="Compact"/>
              <w:jc w:val="both"/>
              <w:rPr>
                <w:rFonts w:ascii="Aptos" w:hAnsi="Aptos"/>
                <w:lang w:val="lv-LV"/>
              </w:rPr>
            </w:pPr>
          </w:p>
        </w:tc>
      </w:tr>
    </w:tbl>
    <w:p w14:paraId="0FE16421" w14:textId="77777777" w:rsidR="00D613EA" w:rsidRPr="0062617A" w:rsidRDefault="00D613EA" w:rsidP="0092086C">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833"/>
        <w:gridCol w:w="4833"/>
      </w:tblGrid>
      <w:tr w:rsidR="00D613EA" w:rsidRPr="0062617A" w14:paraId="0FE16424" w14:textId="77777777">
        <w:tc>
          <w:tcPr>
            <w:tcW w:w="3960" w:type="dxa"/>
          </w:tcPr>
          <w:p w14:paraId="0FE16422" w14:textId="77777777" w:rsidR="00D613EA" w:rsidRPr="0062617A" w:rsidRDefault="0069480B" w:rsidP="0092086C">
            <w:pPr>
              <w:pStyle w:val="Compact"/>
              <w:jc w:val="both"/>
              <w:rPr>
                <w:rFonts w:ascii="Aptos" w:hAnsi="Aptos"/>
                <w:lang w:val="lv-LV"/>
              </w:rPr>
            </w:pPr>
            <w:r w:rsidRPr="0062617A">
              <w:rPr>
                <w:rFonts w:ascii="Aptos" w:hAnsi="Aptos"/>
                <w:lang w:val="lv-LV"/>
              </w:rPr>
              <w:t>Rīgā,</w:t>
            </w:r>
          </w:p>
        </w:tc>
        <w:tc>
          <w:tcPr>
            <w:tcW w:w="3960" w:type="dxa"/>
          </w:tcPr>
          <w:p w14:paraId="0FE16423" w14:textId="77777777" w:rsidR="00D613EA" w:rsidRPr="0062617A" w:rsidRDefault="0069480B" w:rsidP="0092086C">
            <w:pPr>
              <w:pStyle w:val="Compact"/>
              <w:jc w:val="both"/>
              <w:rPr>
                <w:rFonts w:ascii="Aptos" w:hAnsi="Aptos"/>
                <w:lang w:val="lv-LV"/>
              </w:rPr>
            </w:pPr>
            <w:r w:rsidRPr="0062617A">
              <w:rPr>
                <w:rFonts w:ascii="Aptos" w:hAnsi="Aptos"/>
                <w:lang w:val="lv-LV"/>
              </w:rPr>
              <w:t>Datums skatāms laika zīmogā</w:t>
            </w:r>
          </w:p>
        </w:tc>
      </w:tr>
    </w:tbl>
    <w:p w14:paraId="0FE16425" w14:textId="77777777" w:rsidR="00D613EA" w:rsidRPr="0062617A" w:rsidRDefault="0069480B" w:rsidP="0092086C">
      <w:pPr>
        <w:pStyle w:val="BodyText"/>
        <w:jc w:val="both"/>
        <w:rPr>
          <w:rFonts w:ascii="Aptos" w:hAnsi="Aptos"/>
          <w:lang w:val="lv-LV"/>
        </w:rPr>
      </w:pPr>
      <w:r w:rsidRPr="0062617A">
        <w:rPr>
          <w:rFonts w:ascii="Aptos" w:hAnsi="Aptos"/>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62617A">
        <w:rPr>
          <w:rStyle w:val="highlightme"/>
          <w:rFonts w:ascii="Aptos" w:hAnsi="Aptos"/>
          <w:lang w:val="lv-LV"/>
        </w:rPr>
        <w:t>@cfla_paraksttiesigas_amatpersonas_ricibas_pamatojums</w:t>
      </w:r>
      <w:r w:rsidRPr="0062617A">
        <w:rPr>
          <w:rFonts w:ascii="Aptos" w:hAnsi="Aptos"/>
          <w:lang w:val="lv-LV"/>
        </w:rPr>
        <w:t xml:space="preserve"> un Eiropas Savienības fondu 2021.—2027. gada plānošanas perioda vadības likumu (turpmāk – likums) rīkojas </w:t>
      </w:r>
      <w:r w:rsidRPr="0062617A">
        <w:rPr>
          <w:rStyle w:val="highlightme"/>
          <w:rFonts w:ascii="Aptos" w:hAnsi="Aptos"/>
          <w:lang w:val="lv-LV"/>
        </w:rPr>
        <w:t>@cfla_paraksttiesigas_amatpersonas_vards_uzvards_amats</w:t>
      </w:r>
      <w:r w:rsidRPr="0062617A">
        <w:rPr>
          <w:rFonts w:ascii="Aptos" w:hAnsi="Aptos"/>
          <w:lang w:val="lv-LV"/>
        </w:rPr>
        <w:t xml:space="preserve"> , no vienas puses,</w:t>
      </w:r>
    </w:p>
    <w:p w14:paraId="0FE16426" w14:textId="77777777" w:rsidR="00D613EA" w:rsidRPr="0062617A" w:rsidRDefault="0069480B" w:rsidP="0092086C">
      <w:pPr>
        <w:pStyle w:val="BodyText"/>
        <w:jc w:val="both"/>
        <w:rPr>
          <w:rFonts w:ascii="Aptos" w:hAnsi="Aptos"/>
          <w:lang w:val="lv-LV"/>
        </w:rPr>
      </w:pPr>
      <w:r w:rsidRPr="0062617A">
        <w:rPr>
          <w:rFonts w:ascii="Aptos" w:hAnsi="Aptos"/>
          <w:lang w:val="lv-LV"/>
        </w:rPr>
        <w:t xml:space="preserve">un </w:t>
      </w:r>
      <w:r w:rsidRPr="0062617A">
        <w:rPr>
          <w:rStyle w:val="highlightme"/>
          <w:rFonts w:ascii="Aptos" w:hAnsi="Aptos"/>
          <w:lang w:val="lv-LV"/>
        </w:rPr>
        <w:t>@finansejuma_sanemeja_nosaukums</w:t>
      </w:r>
      <w:r w:rsidRPr="0062617A">
        <w:rPr>
          <w:rFonts w:ascii="Aptos" w:hAnsi="Aptos"/>
          <w:lang w:val="lv-LV"/>
        </w:rPr>
        <w:t xml:space="preserve"> (turpmāk – Finansējuma saņēmējs), </w:t>
      </w:r>
      <w:r w:rsidRPr="0062617A">
        <w:rPr>
          <w:rStyle w:val="highlightme"/>
          <w:rFonts w:ascii="Aptos" w:hAnsi="Aptos"/>
          <w:lang w:val="lv-LV"/>
        </w:rPr>
        <w:t>@finansejuma_sanemeja_adrese</w:t>
      </w:r>
      <w:r w:rsidRPr="0062617A">
        <w:rPr>
          <w:rFonts w:ascii="Aptos" w:hAnsi="Aptos"/>
          <w:lang w:val="lv-LV"/>
        </w:rPr>
        <w:t xml:space="preserve"> , reģistrācijas Nr. </w:t>
      </w:r>
      <w:r w:rsidRPr="0062617A">
        <w:rPr>
          <w:rStyle w:val="highlightme"/>
          <w:rFonts w:ascii="Aptos" w:hAnsi="Aptos"/>
          <w:lang w:val="lv-LV"/>
        </w:rPr>
        <w:t>@fs_registracijas_vai_nodklu_maksataja_nr</w:t>
      </w:r>
      <w:r w:rsidRPr="0062617A">
        <w:rPr>
          <w:rFonts w:ascii="Aptos" w:hAnsi="Aptos"/>
          <w:lang w:val="lv-LV"/>
        </w:rPr>
        <w:t xml:space="preserve">, kura vārdā saskaņā ar </w:t>
      </w:r>
      <w:r w:rsidRPr="0062617A">
        <w:rPr>
          <w:rStyle w:val="highlightme"/>
          <w:rFonts w:ascii="Aptos" w:hAnsi="Aptos"/>
          <w:lang w:val="lv-LV"/>
        </w:rPr>
        <w:t>@fs_paraksttiesigas_amatpersonas_ricibas_pamatojums</w:t>
      </w:r>
      <w:r w:rsidRPr="0062617A">
        <w:rPr>
          <w:rFonts w:ascii="Aptos" w:hAnsi="Aptos"/>
          <w:lang w:val="lv-LV"/>
        </w:rPr>
        <w:t xml:space="preserve"> rīkojas </w:t>
      </w:r>
      <w:r w:rsidRPr="0062617A">
        <w:rPr>
          <w:rStyle w:val="highlightme"/>
          <w:rFonts w:ascii="Aptos" w:hAnsi="Aptos"/>
          <w:lang w:val="lv-LV"/>
        </w:rPr>
        <w:t>@fs_paraksttiesigas_amatpersonas_vards_uzvards_amats</w:t>
      </w:r>
      <w:r w:rsidRPr="0062617A">
        <w:rPr>
          <w:rFonts w:ascii="Aptos" w:hAnsi="Aptos"/>
          <w:lang w:val="lv-LV"/>
        </w:rPr>
        <w:t xml:space="preserve"> uz likuma pamata kā Eiropas Savienības (turpmāk — ES) Eiropas Sociālā fonda Plus finansējuma saņēmējs, no otras puses,</w:t>
      </w:r>
    </w:p>
    <w:p w14:paraId="0FE16427" w14:textId="77777777" w:rsidR="00D613EA" w:rsidRPr="0062617A" w:rsidRDefault="0069480B" w:rsidP="0092086C">
      <w:pPr>
        <w:pStyle w:val="BodyText"/>
        <w:jc w:val="both"/>
        <w:rPr>
          <w:rFonts w:ascii="Aptos" w:hAnsi="Aptos"/>
          <w:lang w:val="lv-LV"/>
        </w:rPr>
      </w:pPr>
      <w:r w:rsidRPr="0062617A">
        <w:rPr>
          <w:rFonts w:ascii="Aptos" w:hAnsi="Aptos"/>
          <w:lang w:val="lv-LV"/>
        </w:rPr>
        <w:t xml:space="preserve">un </w:t>
      </w:r>
      <w:r w:rsidRPr="0062617A">
        <w:rPr>
          <w:rStyle w:val="highlightme"/>
          <w:rFonts w:ascii="Aptos" w:hAnsi="Aptos"/>
          <w:lang w:val="lv-LV"/>
        </w:rPr>
        <w:t>@finansejuma_sanemeja_nosaukums</w:t>
      </w:r>
      <w:r w:rsidRPr="0062617A">
        <w:rPr>
          <w:rFonts w:ascii="Aptos" w:hAnsi="Aptos"/>
          <w:lang w:val="lv-LV"/>
        </w:rPr>
        <w:t xml:space="preserve">, (personas kods </w:t>
      </w:r>
      <w:r w:rsidRPr="0062617A">
        <w:rPr>
          <w:rStyle w:val="highlightme"/>
          <w:rFonts w:ascii="Aptos" w:hAnsi="Aptos"/>
          <w:lang w:val="lv-LV"/>
        </w:rPr>
        <w:t>@fs_registracijas_vai_nodklu_maksataja_nr</w:t>
      </w:r>
      <w:r w:rsidRPr="0062617A">
        <w:rPr>
          <w:rFonts w:ascii="Aptos" w:hAnsi="Aptos"/>
          <w:lang w:val="lv-LV"/>
        </w:rPr>
        <w:t xml:space="preserve">) (turpmāk — Finansējuma saņēmējs), kas darbojas uz </w:t>
      </w:r>
      <w:r w:rsidRPr="0062617A">
        <w:rPr>
          <w:rStyle w:val="highlightme"/>
          <w:rFonts w:ascii="Aptos" w:hAnsi="Aptos"/>
          <w:lang w:val="lv-LV"/>
        </w:rPr>
        <w:t>@ir_vai_nav_pilnvara</w:t>
      </w:r>
      <w:r w:rsidRPr="0062617A">
        <w:rPr>
          <w:rFonts w:ascii="Aptos" w:hAnsi="Aptos"/>
          <w:lang w:val="lv-LV"/>
        </w:rPr>
        <w:t xml:space="preserve"> likuma pamata kā Eiropas Savienības (turpmāk — ES) Eiropas Sociālā fonda Plus finansējuma saņēmējs, no otras puses,</w:t>
      </w:r>
    </w:p>
    <w:p w14:paraId="0FE16428" w14:textId="77777777" w:rsidR="00D613EA" w:rsidRPr="0062617A" w:rsidRDefault="0069480B" w:rsidP="0092086C">
      <w:pPr>
        <w:pStyle w:val="BodyText"/>
        <w:jc w:val="both"/>
        <w:rPr>
          <w:rFonts w:ascii="Aptos" w:hAnsi="Aptos"/>
          <w:lang w:val="lv-LV"/>
        </w:rPr>
      </w:pPr>
      <w:r w:rsidRPr="0062617A">
        <w:rPr>
          <w:rFonts w:ascii="Aptos" w:hAnsi="Aptos"/>
          <w:lang w:val="lv-LV"/>
        </w:rPr>
        <w:t>kopā - Puses, katrs atsevišķi - Puse,</w:t>
      </w:r>
    </w:p>
    <w:p w14:paraId="0FE16429" w14:textId="0FA7BF73" w:rsidR="00D613EA" w:rsidRPr="0062617A" w:rsidRDefault="0069480B" w:rsidP="0092086C">
      <w:pPr>
        <w:pStyle w:val="BodyText"/>
        <w:jc w:val="both"/>
        <w:rPr>
          <w:rFonts w:ascii="Aptos" w:hAnsi="Aptos"/>
          <w:lang w:val="lv-LV"/>
        </w:rPr>
      </w:pPr>
      <w:r w:rsidRPr="3396D347">
        <w:rPr>
          <w:rFonts w:ascii="Aptos" w:hAnsi="Aptos"/>
          <w:lang w:val="lv-LV"/>
        </w:rPr>
        <w:t xml:space="preserve">pamatojoties uz Ministru kabineta (turpmāk — MK) </w:t>
      </w:r>
      <w:r w:rsidR="0062617A" w:rsidRPr="3396D347">
        <w:rPr>
          <w:rFonts w:ascii="Aptos" w:hAnsi="Aptos"/>
          <w:lang w:val="lv-LV"/>
        </w:rPr>
        <w:t>27</w:t>
      </w:r>
      <w:r w:rsidRPr="3396D347">
        <w:rPr>
          <w:rFonts w:ascii="Aptos" w:hAnsi="Aptos"/>
          <w:lang w:val="lv-LV"/>
        </w:rPr>
        <w:t xml:space="preserve">.05.2025 noteikumiem Nr. 315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4.2.2.11. pasākuma “Studiju procesa digitalizācija” pirmās un otrās projektu iesniegumu atlases kārtas īstenošanas noteikumi (turpmāk — SAM MK noteikumi), ES un Latvijas Republikas normatīvajiem aktiem par ES fondu vadību un Sadarbības iestādes </w:t>
      </w:r>
      <w:r w:rsidRPr="3396D347">
        <w:rPr>
          <w:rStyle w:val="highlightme"/>
          <w:rFonts w:ascii="Aptos" w:hAnsi="Aptos"/>
          <w:lang w:val="lv-LV"/>
        </w:rPr>
        <w:t>@lemuma_datums</w:t>
      </w:r>
      <w:r w:rsidRPr="3396D347">
        <w:rPr>
          <w:rFonts w:ascii="Aptos" w:hAnsi="Aptos"/>
          <w:lang w:val="lv-LV"/>
        </w:rPr>
        <w:t xml:space="preserve"> lēmumu Nr. </w:t>
      </w:r>
      <w:r w:rsidRPr="3396D347">
        <w:rPr>
          <w:rStyle w:val="highlightme"/>
          <w:rFonts w:ascii="Aptos" w:hAnsi="Aptos"/>
          <w:lang w:val="lv-LV"/>
        </w:rPr>
        <w:t>@lemuma_nr</w:t>
      </w:r>
      <w:r w:rsidRPr="3396D347">
        <w:rPr>
          <w:rFonts w:ascii="Aptos" w:hAnsi="Aptos"/>
          <w:lang w:val="lv-LV"/>
        </w:rPr>
        <w:t xml:space="preserve"> par projekta iesnieguma ” </w:t>
      </w:r>
      <w:r w:rsidRPr="3396D347">
        <w:rPr>
          <w:rStyle w:val="highlightme"/>
          <w:rFonts w:ascii="Aptos" w:hAnsi="Aptos"/>
          <w:lang w:val="lv-LV"/>
        </w:rPr>
        <w:t>@projekta_iesnieguma_nosaukums</w:t>
      </w:r>
      <w:r w:rsidRPr="3396D347">
        <w:rPr>
          <w:rFonts w:ascii="Aptos" w:hAnsi="Aptos"/>
          <w:lang w:val="lv-LV"/>
        </w:rPr>
        <w:t xml:space="preserve"> ” (turpmāk — Projekts) apstiprināšanu,</w:t>
      </w:r>
    </w:p>
    <w:p w14:paraId="0FE1642A" w14:textId="19F83EEC" w:rsidR="00D613EA" w:rsidRPr="0062617A" w:rsidRDefault="0069480B" w:rsidP="0092086C">
      <w:pPr>
        <w:pStyle w:val="BodyText"/>
        <w:jc w:val="both"/>
        <w:rPr>
          <w:rFonts w:ascii="Aptos" w:hAnsi="Aptos"/>
          <w:lang w:val="lv-LV"/>
        </w:rPr>
      </w:pPr>
      <w:r w:rsidRPr="3396D347">
        <w:rPr>
          <w:rFonts w:ascii="Aptos" w:hAnsi="Aptos"/>
          <w:lang w:val="lv-LV"/>
        </w:rPr>
        <w:t xml:space="preserve">pamatojoties uz Ministru kabineta (turpmāk — MK) </w:t>
      </w:r>
      <w:r w:rsidR="0062617A" w:rsidRPr="3396D347">
        <w:rPr>
          <w:rFonts w:ascii="Aptos" w:hAnsi="Aptos"/>
          <w:lang w:val="lv-LV"/>
        </w:rPr>
        <w:t>27</w:t>
      </w:r>
      <w:r w:rsidRPr="3396D347">
        <w:rPr>
          <w:rFonts w:ascii="Aptos" w:hAnsi="Aptos"/>
          <w:lang w:val="lv-LV"/>
        </w:rPr>
        <w:t xml:space="preserve">.05.2025 noteikumiem Nr. 315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4.2.2.11. pasākuma “Studiju procesa digitalizācija” pirmās un otrās projektu iesniegumu atlases kārtas īstenošanas noteikumi (turpmāk — SAM MK noteikumi), ES un Latvijas Republikas normatīvajiem aktiem par ES fondu vadību un Sadarbības iestādes </w:t>
      </w:r>
      <w:r w:rsidRPr="3396D347">
        <w:rPr>
          <w:rStyle w:val="highlightme"/>
          <w:rFonts w:ascii="Aptos" w:hAnsi="Aptos"/>
          <w:lang w:val="lv-LV"/>
        </w:rPr>
        <w:t>@lemuma_datums</w:t>
      </w:r>
      <w:r w:rsidRPr="3396D347">
        <w:rPr>
          <w:rFonts w:ascii="Aptos" w:hAnsi="Aptos"/>
          <w:lang w:val="lv-LV"/>
        </w:rPr>
        <w:t xml:space="preserve"> lēmumu Nr. </w:t>
      </w:r>
      <w:r w:rsidRPr="3396D347">
        <w:rPr>
          <w:rStyle w:val="highlightme"/>
          <w:rFonts w:ascii="Aptos" w:hAnsi="Aptos"/>
          <w:lang w:val="lv-LV"/>
        </w:rPr>
        <w:t>@lemuma_nr</w:t>
      </w:r>
      <w:r w:rsidRPr="3396D347">
        <w:rPr>
          <w:rFonts w:ascii="Aptos" w:hAnsi="Aptos"/>
          <w:lang w:val="lv-LV"/>
        </w:rPr>
        <w:t xml:space="preserve"> par projekta iesnieguma ” </w:t>
      </w:r>
      <w:r w:rsidRPr="3396D347">
        <w:rPr>
          <w:rStyle w:val="highlightme"/>
          <w:rFonts w:ascii="Aptos" w:hAnsi="Aptos"/>
          <w:lang w:val="lv-LV"/>
        </w:rPr>
        <w:t>@projekta_iesnieguma_nosaukums</w:t>
      </w:r>
      <w:r w:rsidRPr="3396D347">
        <w:rPr>
          <w:rFonts w:ascii="Aptos" w:hAnsi="Aptos"/>
          <w:lang w:val="lv-LV"/>
        </w:rPr>
        <w:t xml:space="preserve"> ” (turpmāk — Projekts) apstiprināšanu ar nosacījumu un </w:t>
      </w:r>
      <w:r w:rsidRPr="3396D347">
        <w:rPr>
          <w:rStyle w:val="highlightme"/>
          <w:rFonts w:ascii="Aptos" w:hAnsi="Aptos"/>
          <w:lang w:val="lv-LV"/>
        </w:rPr>
        <w:lastRenderedPageBreak/>
        <w:t>@sadarbibas_iestades_lemuma_datums</w:t>
      </w:r>
      <w:r w:rsidRPr="3396D347">
        <w:rPr>
          <w:rFonts w:ascii="Aptos" w:hAnsi="Aptos"/>
          <w:lang w:val="lv-LV"/>
        </w:rPr>
        <w:t xml:space="preserve"> atzinumu Nr. </w:t>
      </w:r>
      <w:r w:rsidRPr="3396D347">
        <w:rPr>
          <w:rStyle w:val="highlightme"/>
          <w:rFonts w:ascii="Aptos" w:hAnsi="Aptos"/>
          <w:lang w:val="lv-LV"/>
        </w:rPr>
        <w:t>@sadarbibas_iestades_lemuma_nr</w:t>
      </w:r>
      <w:r w:rsidRPr="3396D347">
        <w:rPr>
          <w:rFonts w:ascii="Aptos" w:hAnsi="Aptos"/>
          <w:lang w:val="lv-LV"/>
        </w:rPr>
        <w:t xml:space="preserve"> par lēmumā ietverto nosacījumu izpildi,</w:t>
      </w:r>
    </w:p>
    <w:p w14:paraId="0FE1642B" w14:textId="77777777" w:rsidR="00D613EA" w:rsidRPr="0062617A" w:rsidRDefault="0069480B" w:rsidP="0092086C">
      <w:pPr>
        <w:pStyle w:val="BodyText"/>
        <w:jc w:val="both"/>
        <w:rPr>
          <w:rFonts w:ascii="Aptos" w:hAnsi="Aptos"/>
          <w:lang w:val="lv-LV"/>
        </w:rPr>
      </w:pPr>
      <w:r w:rsidRPr="0062617A">
        <w:rPr>
          <w:rFonts w:ascii="Aptos" w:hAnsi="Aptos"/>
          <w:lang w:val="lv-LV"/>
        </w:rPr>
        <w:t>vienojas par Projekta īstenošanas, finansējuma piešķiršanas un uzraudzības kārtību, un noslēdz šo Līgumu par projekta īstenošanu (turpmāk - Līgums), paredzot, ka:</w:t>
      </w:r>
    </w:p>
    <w:p w14:paraId="0FE1642C"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 xml:space="preserve">Projekta darbību īstenošana tiek uzsākta </w:t>
      </w:r>
      <w:r w:rsidRPr="0062617A">
        <w:rPr>
          <w:rStyle w:val="highlightme"/>
          <w:rFonts w:ascii="Aptos" w:hAnsi="Aptos"/>
          <w:lang w:val="lv-LV"/>
        </w:rPr>
        <w:t>@Datums</w:t>
      </w:r>
      <w:r w:rsidRPr="0062617A">
        <w:rPr>
          <w:rFonts w:ascii="Aptos" w:hAnsi="Aptos"/>
          <w:lang w:val="lv-LV"/>
        </w:rPr>
        <w:t xml:space="preserve">. Projekta darbības īsteno līdz </w:t>
      </w:r>
      <w:r w:rsidRPr="0062617A">
        <w:rPr>
          <w:rStyle w:val="highlightme"/>
          <w:rFonts w:ascii="Aptos" w:hAnsi="Aptos"/>
          <w:lang w:val="lv-LV"/>
        </w:rPr>
        <w:t>@projekta_beigu_datums</w:t>
      </w:r>
      <w:r w:rsidRPr="0062617A">
        <w:rPr>
          <w:rFonts w:ascii="Aptos" w:hAnsi="Aptos"/>
          <w:lang w:val="lv-LV"/>
        </w:rPr>
        <w:t xml:space="preserve"> .</w:t>
      </w:r>
    </w:p>
    <w:p w14:paraId="0FE1642D"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 xml:space="preserve">Projekta izdevumi ir attiecināmi no </w:t>
      </w:r>
      <w:r w:rsidRPr="0062617A">
        <w:rPr>
          <w:rStyle w:val="highlightme"/>
          <w:rFonts w:ascii="Aptos" w:hAnsi="Aptos"/>
          <w:lang w:val="lv-LV"/>
        </w:rPr>
        <w:t>@Datums</w:t>
      </w:r>
      <w:r w:rsidRPr="0062617A">
        <w:rPr>
          <w:rFonts w:ascii="Aptos" w:hAnsi="Aptos"/>
          <w:lang w:val="lv-LV"/>
        </w:rPr>
        <w:t>.</w:t>
      </w:r>
    </w:p>
    <w:p w14:paraId="0FE1642E" w14:textId="76D71A99" w:rsidR="00D613EA" w:rsidRPr="00EE2874" w:rsidRDefault="0069480B" w:rsidP="00EE2874">
      <w:pPr>
        <w:pStyle w:val="Compact"/>
        <w:numPr>
          <w:ilvl w:val="0"/>
          <w:numId w:val="45"/>
        </w:numPr>
        <w:jc w:val="both"/>
        <w:rPr>
          <w:rFonts w:ascii="Aptos" w:hAnsi="Aptos"/>
          <w:lang w:val="lv-LV"/>
        </w:rPr>
      </w:pPr>
      <w:r w:rsidRPr="00EE2874">
        <w:rPr>
          <w:rFonts w:ascii="Aptos" w:hAnsi="Aptos"/>
          <w:lang w:val="lv-LV"/>
        </w:rPr>
        <w:t xml:space="preserve">Projekta kopējie attiecināmie izdevumi: </w:t>
      </w:r>
      <w:r w:rsidRPr="00EE2874">
        <w:rPr>
          <w:rStyle w:val="highlightme"/>
          <w:rFonts w:ascii="Aptos" w:hAnsi="Aptos"/>
          <w:lang w:val="lv-LV"/>
        </w:rPr>
        <w:t>@kopejie_attiecinamie_izdevumi_eur</w:t>
      </w:r>
      <w:r w:rsidRPr="00EE2874">
        <w:rPr>
          <w:rFonts w:ascii="Aptos" w:hAnsi="Aptos"/>
          <w:lang w:val="lv-LV"/>
        </w:rPr>
        <w:t xml:space="preserve"> EUR</w:t>
      </w:r>
      <w:r w:rsidR="00EE2874" w:rsidRPr="00CB48F4">
        <w:rPr>
          <w:rFonts w:ascii="Aptos" w:hAnsi="Aptos"/>
          <w:lang w:val="lv-LV"/>
        </w:rPr>
        <w:t xml:space="preserve"> </w:t>
      </w:r>
      <w:r w:rsidRPr="00EE2874">
        <w:rPr>
          <w:rFonts w:ascii="Aptos" w:hAnsi="Aptos"/>
          <w:lang w:val="lv-LV"/>
        </w:rPr>
        <w:t>(</w:t>
      </w:r>
      <w:r w:rsidRPr="00EE2874">
        <w:rPr>
          <w:rStyle w:val="highlightme"/>
          <w:rFonts w:ascii="Aptos" w:hAnsi="Aptos"/>
          <w:lang w:val="lv-LV"/>
        </w:rPr>
        <w:t>@ProjektaKopejieAttiecinamieIzdevumiVardiem</w:t>
      </w:r>
      <w:r w:rsidRPr="00EE2874">
        <w:rPr>
          <w:rFonts w:ascii="Aptos" w:hAnsi="Aptos"/>
          <w:lang w:val="lv-LV"/>
        </w:rPr>
        <w:t>):</w:t>
      </w:r>
    </w:p>
    <w:p w14:paraId="0FE1642F" w14:textId="77777777" w:rsidR="00D613EA" w:rsidRPr="0062617A" w:rsidRDefault="0069480B" w:rsidP="0092086C">
      <w:pPr>
        <w:pStyle w:val="Compact"/>
        <w:numPr>
          <w:ilvl w:val="1"/>
          <w:numId w:val="46"/>
        </w:numPr>
        <w:jc w:val="both"/>
        <w:rPr>
          <w:rFonts w:ascii="Aptos" w:hAnsi="Aptos"/>
          <w:lang w:val="lv-LV"/>
        </w:rPr>
      </w:pPr>
      <w:r w:rsidRPr="0062617A">
        <w:rPr>
          <w:rFonts w:ascii="Aptos" w:hAnsi="Aptos"/>
          <w:lang w:val="lv-LV"/>
        </w:rPr>
        <w:t xml:space="preserve">Atbalsta summa: </w:t>
      </w:r>
      <w:r w:rsidRPr="0062617A">
        <w:rPr>
          <w:rStyle w:val="highlightme"/>
          <w:rFonts w:ascii="Aptos" w:hAnsi="Aptos"/>
          <w:lang w:val="lv-LV"/>
        </w:rPr>
        <w:t>@atbalsta_summa_procentos</w:t>
      </w:r>
      <w:r w:rsidRPr="0062617A">
        <w:rPr>
          <w:rFonts w:ascii="Aptos" w:hAnsi="Aptos"/>
          <w:lang w:val="lv-LV"/>
        </w:rPr>
        <w:t xml:space="preserve"> % no attiecināmajiem izdevumiem, nepārsniedzot </w:t>
      </w:r>
      <w:r w:rsidRPr="0062617A">
        <w:rPr>
          <w:rStyle w:val="highlightme"/>
          <w:rFonts w:ascii="Aptos" w:hAnsi="Aptos"/>
          <w:lang w:val="lv-LV"/>
        </w:rPr>
        <w:t>@atbalsta_summa_eur</w:t>
      </w:r>
      <w:r w:rsidRPr="0062617A">
        <w:rPr>
          <w:rFonts w:ascii="Aptos" w:hAnsi="Aptos"/>
          <w:lang w:val="lv-LV"/>
        </w:rPr>
        <w:t xml:space="preserve"> EUR ( </w:t>
      </w:r>
      <w:r w:rsidRPr="0062617A">
        <w:rPr>
          <w:rStyle w:val="highlightme"/>
          <w:rFonts w:ascii="Aptos" w:hAnsi="Aptos"/>
          <w:lang w:val="lv-LV"/>
        </w:rPr>
        <w:t>@atbalsta_summa_summa_vardiem</w:t>
      </w:r>
      <w:r w:rsidRPr="0062617A">
        <w:rPr>
          <w:rFonts w:ascii="Aptos" w:hAnsi="Aptos"/>
          <w:lang w:val="lv-LV"/>
        </w:rPr>
        <w:t xml:space="preserve"> ), no tās:</w:t>
      </w:r>
    </w:p>
    <w:p w14:paraId="235A5900" w14:textId="77777777" w:rsidR="0048406B" w:rsidRPr="0062617A" w:rsidRDefault="0069480B" w:rsidP="0092086C">
      <w:pPr>
        <w:pStyle w:val="Compact"/>
        <w:numPr>
          <w:ilvl w:val="2"/>
          <w:numId w:val="47"/>
        </w:numPr>
        <w:jc w:val="both"/>
        <w:rPr>
          <w:rFonts w:ascii="Aptos" w:hAnsi="Aptos"/>
          <w:lang w:val="lv-LV"/>
        </w:rPr>
      </w:pPr>
      <w:r w:rsidRPr="0062617A">
        <w:rPr>
          <w:rFonts w:ascii="Aptos" w:hAnsi="Aptos"/>
          <w:lang w:val="lv-LV"/>
        </w:rPr>
        <w:t xml:space="preserve">Eiropas Sociālā fonda Plus finansējums: </w:t>
      </w:r>
      <w:r w:rsidRPr="0062617A">
        <w:rPr>
          <w:rStyle w:val="highlightme"/>
          <w:rFonts w:ascii="Aptos" w:hAnsi="Aptos"/>
          <w:lang w:val="lv-LV"/>
        </w:rPr>
        <w:t>@fonda_finansejums_procentos</w:t>
      </w:r>
      <w:r w:rsidRPr="0062617A">
        <w:rPr>
          <w:rFonts w:ascii="Aptos" w:hAnsi="Aptos"/>
          <w:lang w:val="lv-LV"/>
        </w:rPr>
        <w:t xml:space="preserve"> % no attiecināmajiem izdevumiem, nepārsniedzot </w:t>
      </w:r>
      <w:r w:rsidRPr="0062617A">
        <w:rPr>
          <w:rStyle w:val="highlightme"/>
          <w:rFonts w:ascii="Aptos" w:hAnsi="Aptos"/>
          <w:lang w:val="lv-LV"/>
        </w:rPr>
        <w:t>@fonda_finansejums_neparsniedz_eur</w:t>
      </w:r>
      <w:r w:rsidRPr="0062617A">
        <w:rPr>
          <w:rFonts w:ascii="Aptos" w:hAnsi="Aptos"/>
          <w:lang w:val="lv-LV"/>
        </w:rPr>
        <w:t xml:space="preserve"> EUR </w:t>
      </w:r>
    </w:p>
    <w:p w14:paraId="0FE16430" w14:textId="6CAC26D3" w:rsidR="00D613EA" w:rsidRPr="00EE2874" w:rsidRDefault="0069480B" w:rsidP="6E76B302">
      <w:pPr>
        <w:pStyle w:val="Compact"/>
        <w:ind w:left="1224"/>
        <w:jc w:val="both"/>
        <w:rPr>
          <w:rFonts w:ascii="Aptos" w:hAnsi="Aptos"/>
          <w:lang w:val="lv-LV"/>
        </w:rPr>
      </w:pPr>
      <w:r w:rsidRPr="00EE2874">
        <w:rPr>
          <w:rFonts w:ascii="Aptos" w:hAnsi="Aptos"/>
          <w:lang w:val="lv-LV"/>
        </w:rPr>
        <w:t xml:space="preserve">( </w:t>
      </w:r>
      <w:r w:rsidRPr="00EE2874">
        <w:rPr>
          <w:rStyle w:val="highlightme"/>
          <w:rFonts w:ascii="Aptos" w:hAnsi="Aptos"/>
          <w:lang w:val="lv-LV"/>
        </w:rPr>
        <w:t>@fonda_finansejums_neparsniedz_summa_vardiem</w:t>
      </w:r>
      <w:r w:rsidRPr="00EE2874">
        <w:rPr>
          <w:rFonts w:ascii="Aptos" w:hAnsi="Aptos"/>
          <w:lang w:val="lv-LV"/>
        </w:rPr>
        <w:t>);</w:t>
      </w:r>
    </w:p>
    <w:p w14:paraId="0FE16431" w14:textId="77777777" w:rsidR="00D613EA" w:rsidRPr="0062617A" w:rsidRDefault="0069480B" w:rsidP="6E76B302">
      <w:pPr>
        <w:pStyle w:val="Compact"/>
        <w:numPr>
          <w:ilvl w:val="2"/>
          <w:numId w:val="47"/>
        </w:numPr>
        <w:jc w:val="both"/>
        <w:rPr>
          <w:rFonts w:ascii="Aptos" w:hAnsi="Aptos"/>
        </w:rPr>
      </w:pPr>
      <w:r w:rsidRPr="6E76B302">
        <w:rPr>
          <w:rFonts w:ascii="Aptos" w:hAnsi="Aptos"/>
        </w:rPr>
        <w:t xml:space="preserve">valsts budžeta finansējums: </w:t>
      </w:r>
      <w:r w:rsidRPr="6E76B302">
        <w:rPr>
          <w:rStyle w:val="highlightme"/>
          <w:rFonts w:ascii="Aptos" w:hAnsi="Aptos"/>
        </w:rPr>
        <w:t>@budzeta_finansejuma_veids_procentos</w:t>
      </w:r>
      <w:r w:rsidRPr="6E76B302">
        <w:rPr>
          <w:rFonts w:ascii="Aptos" w:hAnsi="Aptos"/>
        </w:rPr>
        <w:t xml:space="preserve"> % no attiecināmajiem izdevumiem, nepārsniedzot </w:t>
      </w:r>
      <w:r w:rsidRPr="6E76B302">
        <w:rPr>
          <w:rStyle w:val="highlightme"/>
          <w:rFonts w:ascii="Aptos" w:hAnsi="Aptos"/>
        </w:rPr>
        <w:t>@budzeta_finansejuma_veids_eur</w:t>
      </w:r>
      <w:r w:rsidRPr="6E76B302">
        <w:rPr>
          <w:rFonts w:ascii="Aptos" w:hAnsi="Aptos"/>
        </w:rPr>
        <w:t xml:space="preserve"> EUR </w:t>
      </w:r>
      <w:proofErr w:type="gramStart"/>
      <w:r w:rsidRPr="6E76B302">
        <w:rPr>
          <w:rFonts w:ascii="Aptos" w:hAnsi="Aptos"/>
        </w:rPr>
        <w:t xml:space="preserve">( </w:t>
      </w:r>
      <w:r w:rsidRPr="6E76B302">
        <w:rPr>
          <w:rStyle w:val="highlightme"/>
          <w:rFonts w:ascii="Aptos" w:hAnsi="Aptos"/>
        </w:rPr>
        <w:t>@</w:t>
      </w:r>
      <w:proofErr w:type="gramEnd"/>
      <w:r w:rsidRPr="6E76B302">
        <w:rPr>
          <w:rStyle w:val="highlightme"/>
          <w:rFonts w:ascii="Aptos" w:hAnsi="Aptos"/>
        </w:rPr>
        <w:t>budzeta_finansejuma_veids_summa_vardiem</w:t>
      </w:r>
      <w:proofErr w:type="gramStart"/>
      <w:r w:rsidRPr="6E76B302">
        <w:rPr>
          <w:rFonts w:ascii="Aptos" w:hAnsi="Aptos"/>
        </w:rPr>
        <w:t>);</w:t>
      </w:r>
      <w:proofErr w:type="gramEnd"/>
    </w:p>
    <w:p w14:paraId="0FE16432"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Projekts tiek īstenots saskaņā ar Līguma un tā pielikumu noteikumiem.</w:t>
      </w:r>
    </w:p>
    <w:p w14:paraId="0FE16433"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Finansējuma saņēmējs Līguma 1. pielikuma “Līguma vispārīgie noteikumi” 8 . sadaļā noteiktajā kārtībā var saņemt avansa maksājumu līdz 30 % no Eiropas Sociālā fonda Plus un valsts budžeta finansējuma kopsummas .</w:t>
      </w:r>
    </w:p>
    <w:p w14:paraId="0FE16434"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Puses, parakstot Līgumu, apliecina, ka nav apstākļu, kas aizliegtu Pusēm noslēgt šo Līgumu.</w:t>
      </w:r>
    </w:p>
    <w:p w14:paraId="0FE16435"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Līgums sagatavots ar šādiem pielikumiem, kas ir Līguma neatņemama sastāvdaļa:</w:t>
      </w:r>
    </w:p>
    <w:p w14:paraId="0FE16436" w14:textId="77777777" w:rsidR="00D613EA" w:rsidRPr="0062617A" w:rsidRDefault="0069480B" w:rsidP="0092086C">
      <w:pPr>
        <w:pStyle w:val="Compact"/>
        <w:numPr>
          <w:ilvl w:val="1"/>
          <w:numId w:val="48"/>
        </w:numPr>
        <w:jc w:val="both"/>
        <w:rPr>
          <w:rFonts w:ascii="Aptos" w:hAnsi="Aptos"/>
          <w:lang w:val="lv-LV"/>
        </w:rPr>
      </w:pPr>
      <w:r w:rsidRPr="0062617A">
        <w:rPr>
          <w:rFonts w:ascii="Aptos" w:hAnsi="Aptos"/>
          <w:lang w:val="lv-LV"/>
        </w:rPr>
        <w:t>Līguma 1.pielikums: Līguma vispārīgie noteikumi;</w:t>
      </w:r>
    </w:p>
    <w:p w14:paraId="0FE16437" w14:textId="77777777" w:rsidR="00D613EA" w:rsidRPr="0062617A" w:rsidRDefault="0069480B" w:rsidP="0092086C">
      <w:pPr>
        <w:pStyle w:val="Compact"/>
        <w:numPr>
          <w:ilvl w:val="1"/>
          <w:numId w:val="48"/>
        </w:numPr>
        <w:jc w:val="both"/>
        <w:rPr>
          <w:rFonts w:ascii="Aptos" w:hAnsi="Aptos"/>
          <w:lang w:val="lv-LV"/>
        </w:rPr>
      </w:pPr>
      <w:r w:rsidRPr="0062617A">
        <w:rPr>
          <w:rFonts w:ascii="Aptos" w:hAnsi="Aptos"/>
          <w:lang w:val="lv-LV"/>
        </w:rPr>
        <w:t xml:space="preserve">Līguma 2.pielikums: Projekta iesniegums ” </w:t>
      </w:r>
      <w:r w:rsidRPr="0062617A">
        <w:rPr>
          <w:rStyle w:val="highlightme"/>
          <w:rFonts w:ascii="Aptos" w:hAnsi="Aptos"/>
          <w:lang w:val="lv-LV"/>
        </w:rPr>
        <w:t>@projekta_iesnieguma_nosaukums</w:t>
      </w:r>
      <w:r w:rsidRPr="0062617A">
        <w:rPr>
          <w:rFonts w:ascii="Aptos" w:hAnsi="Aptos"/>
          <w:lang w:val="lv-LV"/>
        </w:rPr>
        <w:t xml:space="preserve"> ” un tā pielikumi (ja attiecināms).</w:t>
      </w:r>
    </w:p>
    <w:p w14:paraId="0FE16438"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FE16439"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Vienošanās, kas starp Pusēm noslēgtas pēc šī Līguma spēkā stāšanās dienas, pievienojamas šim Līgumam un kļūst par tā neatņemamu sastāvdaļu.</w:t>
      </w:r>
    </w:p>
    <w:p w14:paraId="0FE1643A"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 xml:space="preserve">Līgumā noteikto pienākumu izpildei Finansējuma saņēmējs izmanto Projektu portālā (KPVIS), Sadarbības iestādes tīmekļa vietnē </w:t>
      </w:r>
      <w:hyperlink r:id="rId10">
        <w:r w:rsidR="00D613EA" w:rsidRPr="0062617A">
          <w:rPr>
            <w:rStyle w:val="Hyperlink"/>
            <w:rFonts w:ascii="Aptos" w:hAnsi="Aptos"/>
            <w:lang w:val="lv-LV"/>
          </w:rPr>
          <w:t>www.cfla.gov.lv</w:t>
        </w:r>
      </w:hyperlink>
      <w:r w:rsidRPr="0062617A">
        <w:rPr>
          <w:rFonts w:ascii="Aptos" w:hAnsi="Aptos"/>
          <w:lang w:val="lv-LV"/>
        </w:rPr>
        <w:t>pieejamos metodiskos materiālus un veidlapu aktuālās versijas.</w:t>
      </w:r>
    </w:p>
    <w:p w14:paraId="0FE1643B"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Dokumentiem, kas iesniegti izmantojot Projektu portālu (KPVIS), ir juridiskais spēks, neatkarīgi no tā, vai tie satur rekvizītu “paraksts”. Par saistošiem atzīstami Pušu paziņojumi, kas nosūtīti izmantojot Projektu portālu (KPVIS).</w:t>
      </w:r>
    </w:p>
    <w:p w14:paraId="0FE1643C"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t>Līgums sagatavots un parakstīts ar drošu elektronisko parakstu. Līgums stājas spēkā, kad to parakstījusi pēdējā no Pusēm, un ir spēkā līdz Pušu saistību pilnīgai izpildei.</w:t>
      </w:r>
    </w:p>
    <w:p w14:paraId="0FE1643D" w14:textId="77777777" w:rsidR="00D613EA" w:rsidRPr="0062617A" w:rsidRDefault="0069480B" w:rsidP="0092086C">
      <w:pPr>
        <w:pStyle w:val="Compact"/>
        <w:numPr>
          <w:ilvl w:val="0"/>
          <w:numId w:val="45"/>
        </w:numPr>
        <w:jc w:val="both"/>
        <w:rPr>
          <w:rFonts w:ascii="Aptos" w:hAnsi="Aptos"/>
          <w:lang w:val="lv-LV"/>
        </w:rPr>
      </w:pPr>
      <w:r w:rsidRPr="0062617A">
        <w:rPr>
          <w:rFonts w:ascii="Aptos" w:hAnsi="Aptos"/>
          <w:lang w:val="lv-LV"/>
        </w:rPr>
        <w:lastRenderedPageBreak/>
        <w:t>Pušu paraksti:</w:t>
      </w:r>
    </w:p>
    <w:tbl>
      <w:tblPr>
        <w:tblStyle w:val="Table"/>
        <w:tblW w:w="5000" w:type="pct"/>
        <w:tblInd w:w="108" w:type="dxa"/>
        <w:tblLayout w:type="fixed"/>
        <w:tblLook w:val="0000" w:firstRow="0" w:lastRow="0" w:firstColumn="0" w:lastColumn="0" w:noHBand="0" w:noVBand="0"/>
      </w:tblPr>
      <w:tblGrid>
        <w:gridCol w:w="4833"/>
        <w:gridCol w:w="4833"/>
      </w:tblGrid>
      <w:tr w:rsidR="00D613EA" w:rsidRPr="0062617A" w14:paraId="0FE16440" w14:textId="77777777">
        <w:tc>
          <w:tcPr>
            <w:tcW w:w="3960" w:type="dxa"/>
          </w:tcPr>
          <w:p w14:paraId="0FE1643E" w14:textId="77777777" w:rsidR="00D613EA" w:rsidRPr="0062617A" w:rsidRDefault="0069480B" w:rsidP="0092086C">
            <w:pPr>
              <w:pStyle w:val="Compact"/>
              <w:jc w:val="both"/>
              <w:rPr>
                <w:rFonts w:ascii="Aptos" w:hAnsi="Aptos"/>
                <w:lang w:val="lv-LV"/>
              </w:rPr>
            </w:pPr>
            <w:r w:rsidRPr="0062617A">
              <w:rPr>
                <w:rFonts w:ascii="Aptos" w:hAnsi="Aptos"/>
                <w:b/>
                <w:bCs/>
                <w:lang w:val="lv-LV"/>
              </w:rPr>
              <w:t>Sadarbības iestādes vārdā:</w:t>
            </w:r>
            <w:r w:rsidRPr="0062617A">
              <w:rPr>
                <w:rFonts w:ascii="Aptos" w:hAnsi="Aptos"/>
                <w:lang w:val="lv-LV"/>
              </w:rPr>
              <w:t>*</w:t>
            </w:r>
          </w:p>
        </w:tc>
        <w:tc>
          <w:tcPr>
            <w:tcW w:w="3960" w:type="dxa"/>
          </w:tcPr>
          <w:p w14:paraId="0FE1643F" w14:textId="77777777" w:rsidR="00D613EA" w:rsidRPr="0062617A" w:rsidRDefault="0069480B" w:rsidP="0092086C">
            <w:pPr>
              <w:pStyle w:val="Compact"/>
              <w:jc w:val="both"/>
              <w:rPr>
                <w:rFonts w:ascii="Aptos" w:hAnsi="Aptos"/>
                <w:lang w:val="lv-LV"/>
              </w:rPr>
            </w:pPr>
            <w:r w:rsidRPr="0062617A">
              <w:rPr>
                <w:rFonts w:ascii="Aptos" w:hAnsi="Aptos"/>
                <w:b/>
                <w:bCs/>
                <w:lang w:val="lv-LV"/>
              </w:rPr>
              <w:t>Finansējuma saņēmēja vārdā:</w:t>
            </w:r>
            <w:r w:rsidRPr="0062617A">
              <w:rPr>
                <w:rFonts w:ascii="Aptos" w:hAnsi="Aptos"/>
                <w:lang w:val="lv-LV"/>
              </w:rPr>
              <w:t>*</w:t>
            </w:r>
          </w:p>
        </w:tc>
      </w:tr>
      <w:tr w:rsidR="00D613EA" w:rsidRPr="00EE2874" w14:paraId="0FE16443" w14:textId="77777777">
        <w:tc>
          <w:tcPr>
            <w:tcW w:w="3960" w:type="dxa"/>
          </w:tcPr>
          <w:p w14:paraId="0FE16441" w14:textId="77777777" w:rsidR="00D613EA" w:rsidRPr="0062617A" w:rsidRDefault="0069480B" w:rsidP="0092086C">
            <w:pPr>
              <w:pStyle w:val="Compact"/>
              <w:jc w:val="both"/>
              <w:rPr>
                <w:rFonts w:ascii="Aptos" w:hAnsi="Aptos"/>
                <w:lang w:val="lv-LV"/>
              </w:rPr>
            </w:pPr>
            <w:r w:rsidRPr="0062617A">
              <w:rPr>
                <w:rStyle w:val="highlightme"/>
                <w:rFonts w:ascii="Aptos" w:hAnsi="Aptos"/>
                <w:lang w:val="lv-LV"/>
              </w:rPr>
              <w:t>@cfla_paraksttiesigas_amatpersonas_paraksta_atsifrejums_amats</w:t>
            </w:r>
          </w:p>
        </w:tc>
        <w:tc>
          <w:tcPr>
            <w:tcW w:w="3960" w:type="dxa"/>
          </w:tcPr>
          <w:p w14:paraId="0FE16442" w14:textId="77777777" w:rsidR="00D613EA" w:rsidRPr="0062617A" w:rsidRDefault="0069480B" w:rsidP="0092086C">
            <w:pPr>
              <w:pStyle w:val="Compact"/>
              <w:jc w:val="both"/>
              <w:rPr>
                <w:rFonts w:ascii="Aptos" w:hAnsi="Aptos"/>
                <w:lang w:val="lv-LV"/>
              </w:rPr>
            </w:pPr>
            <w:r w:rsidRPr="0062617A">
              <w:rPr>
                <w:rStyle w:val="highlightme"/>
                <w:rFonts w:ascii="Aptos" w:hAnsi="Aptos"/>
                <w:lang w:val="lv-LV"/>
              </w:rPr>
              <w:t>@fs_paraksttiesigas_amatpersonas_paraksta_atsifrejums_amats</w:t>
            </w:r>
          </w:p>
        </w:tc>
      </w:tr>
    </w:tbl>
    <w:p w14:paraId="0FE16444" w14:textId="77777777" w:rsidR="00D613EA" w:rsidRPr="0062617A" w:rsidRDefault="00D613EA" w:rsidP="0092086C">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9666"/>
      </w:tblGrid>
      <w:tr w:rsidR="00D613EA" w:rsidRPr="0062617A" w14:paraId="0FE16446" w14:textId="77777777">
        <w:tc>
          <w:tcPr>
            <w:tcW w:w="7920" w:type="dxa"/>
          </w:tcPr>
          <w:p w14:paraId="0FE16445" w14:textId="77777777" w:rsidR="00D613EA" w:rsidRPr="0062617A" w:rsidRDefault="0069480B" w:rsidP="0092086C">
            <w:pPr>
              <w:pStyle w:val="Compact"/>
              <w:jc w:val="both"/>
              <w:rPr>
                <w:rFonts w:ascii="Aptos" w:hAnsi="Aptos"/>
                <w:lang w:val="lv-LV"/>
              </w:rPr>
            </w:pPr>
            <w:r w:rsidRPr="0062617A">
              <w:rPr>
                <w:rFonts w:ascii="Aptos" w:hAnsi="Aptos"/>
                <w:lang w:val="lv-LV"/>
              </w:rPr>
              <w:t>DOKUMENTS PARAKSTĪTS ELEKTRONISKI AR DROŠU ELEKTRONISKO PARAKSTU UN SATUR LAIKA ZĪMOGU</w:t>
            </w:r>
          </w:p>
        </w:tc>
      </w:tr>
    </w:tbl>
    <w:p w14:paraId="0FE16447" w14:textId="77777777" w:rsidR="00D613EA" w:rsidRPr="0062617A" w:rsidRDefault="00D613EA" w:rsidP="0092086C">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796"/>
        <w:gridCol w:w="4870"/>
      </w:tblGrid>
      <w:tr w:rsidR="00D613EA" w:rsidRPr="0062617A" w14:paraId="0FE1644A" w14:textId="77777777">
        <w:tc>
          <w:tcPr>
            <w:tcW w:w="3929" w:type="dxa"/>
          </w:tcPr>
          <w:p w14:paraId="0FE16448" w14:textId="77777777" w:rsidR="00D613EA" w:rsidRPr="0062617A" w:rsidRDefault="00D613EA" w:rsidP="0092086C">
            <w:pPr>
              <w:pStyle w:val="Compact"/>
              <w:jc w:val="both"/>
              <w:rPr>
                <w:rFonts w:ascii="Aptos" w:hAnsi="Aptos"/>
                <w:lang w:val="lv-LV"/>
              </w:rPr>
            </w:pPr>
          </w:p>
        </w:tc>
        <w:tc>
          <w:tcPr>
            <w:tcW w:w="3990" w:type="dxa"/>
          </w:tcPr>
          <w:p w14:paraId="0FE16449" w14:textId="77777777" w:rsidR="00D613EA" w:rsidRPr="0062617A" w:rsidRDefault="0069480B" w:rsidP="0092086C">
            <w:pPr>
              <w:pStyle w:val="Compact"/>
              <w:jc w:val="both"/>
              <w:rPr>
                <w:rFonts w:ascii="Aptos" w:hAnsi="Aptos"/>
                <w:lang w:val="lv-LV"/>
              </w:rPr>
            </w:pPr>
            <w:r w:rsidRPr="0062617A">
              <w:rPr>
                <w:rFonts w:ascii="Aptos" w:hAnsi="Aptos"/>
                <w:lang w:val="lv-LV"/>
              </w:rPr>
              <w:t xml:space="preserve">Līguma par Eiropas Savienības fonda projekta īstenošanu Nr. </w:t>
            </w:r>
            <w:r w:rsidRPr="0062617A">
              <w:rPr>
                <w:rStyle w:val="highlightme"/>
                <w:rFonts w:ascii="Aptos" w:hAnsi="Aptos"/>
                <w:lang w:val="lv-LV"/>
              </w:rPr>
              <w:t>@nr</w:t>
            </w:r>
          </w:p>
        </w:tc>
      </w:tr>
      <w:tr w:rsidR="00D613EA" w:rsidRPr="0062617A" w14:paraId="0FE1644D" w14:textId="77777777">
        <w:tc>
          <w:tcPr>
            <w:tcW w:w="3929" w:type="dxa"/>
          </w:tcPr>
          <w:p w14:paraId="0FE1644B" w14:textId="77777777" w:rsidR="00D613EA" w:rsidRPr="0062617A" w:rsidRDefault="00D613EA" w:rsidP="0092086C">
            <w:pPr>
              <w:pStyle w:val="Compact"/>
              <w:jc w:val="both"/>
              <w:rPr>
                <w:rFonts w:ascii="Aptos" w:hAnsi="Aptos"/>
                <w:lang w:val="lv-LV"/>
              </w:rPr>
            </w:pPr>
          </w:p>
        </w:tc>
        <w:tc>
          <w:tcPr>
            <w:tcW w:w="3990" w:type="dxa"/>
          </w:tcPr>
          <w:p w14:paraId="0FE1644C" w14:textId="77777777" w:rsidR="00D613EA" w:rsidRPr="0062617A" w:rsidRDefault="0069480B" w:rsidP="0092086C">
            <w:pPr>
              <w:pStyle w:val="Compact"/>
              <w:jc w:val="both"/>
              <w:rPr>
                <w:rFonts w:ascii="Aptos" w:hAnsi="Aptos"/>
                <w:lang w:val="lv-LV"/>
              </w:rPr>
            </w:pPr>
            <w:r w:rsidRPr="0062617A">
              <w:rPr>
                <w:rFonts w:ascii="Aptos" w:hAnsi="Aptos"/>
                <w:lang w:val="lv-LV"/>
              </w:rPr>
              <w:t>1. pielikums</w:t>
            </w:r>
          </w:p>
        </w:tc>
      </w:tr>
    </w:tbl>
    <w:p w14:paraId="0FE1644E" w14:textId="77777777" w:rsidR="00D613EA" w:rsidRPr="0062617A" w:rsidRDefault="00D613EA" w:rsidP="0092086C">
      <w:pPr>
        <w:pStyle w:val="BodyText"/>
        <w:jc w:val="both"/>
        <w:rPr>
          <w:rFonts w:ascii="Aptos" w:hAnsi="Aptos"/>
          <w:lang w:val="lv-LV"/>
        </w:rPr>
      </w:pPr>
    </w:p>
    <w:p w14:paraId="09C7FB2F" w14:textId="77777777" w:rsidR="0092086C" w:rsidRPr="0062617A" w:rsidRDefault="0092086C" w:rsidP="0092086C">
      <w:pPr>
        <w:pStyle w:val="BodyText"/>
        <w:jc w:val="both"/>
        <w:rPr>
          <w:rFonts w:ascii="Aptos" w:hAnsi="Aptos"/>
          <w:lang w:val="lv-LV"/>
        </w:rPr>
      </w:pPr>
    </w:p>
    <w:p w14:paraId="7908728B" w14:textId="77777777" w:rsidR="0092086C" w:rsidRPr="0062617A" w:rsidRDefault="0092086C" w:rsidP="0092086C">
      <w:pPr>
        <w:pStyle w:val="BodyText"/>
        <w:jc w:val="both"/>
        <w:rPr>
          <w:rFonts w:ascii="Aptos" w:hAnsi="Aptos"/>
          <w:lang w:val="lv-LV"/>
        </w:rPr>
      </w:pPr>
    </w:p>
    <w:p w14:paraId="0FE1644F" w14:textId="77777777" w:rsidR="00D613EA" w:rsidRPr="0062617A" w:rsidRDefault="0069480B" w:rsidP="0092086C">
      <w:pPr>
        <w:pStyle w:val="Heading3"/>
        <w:jc w:val="center"/>
        <w:rPr>
          <w:rFonts w:ascii="Aptos" w:hAnsi="Aptos"/>
          <w:lang w:val="lv-LV"/>
        </w:rPr>
      </w:pPr>
      <w:bookmarkStart w:id="0" w:name="līguma-vispārīgie-noteikumi"/>
      <w:r w:rsidRPr="0062617A">
        <w:rPr>
          <w:rFonts w:ascii="Aptos" w:hAnsi="Aptos"/>
          <w:lang w:val="lv-LV"/>
        </w:rPr>
        <w:t>Līguma vispārīgie noteikumi</w:t>
      </w:r>
    </w:p>
    <w:p w14:paraId="0FE16450" w14:textId="77777777" w:rsidR="00D613EA" w:rsidRPr="0062617A" w:rsidRDefault="0069480B" w:rsidP="0092086C">
      <w:pPr>
        <w:pStyle w:val="Heading2"/>
        <w:numPr>
          <w:ilvl w:val="0"/>
          <w:numId w:val="49"/>
        </w:numPr>
        <w:jc w:val="both"/>
        <w:rPr>
          <w:rFonts w:ascii="Aptos" w:hAnsi="Aptos"/>
          <w:lang w:val="lv-LV"/>
        </w:rPr>
      </w:pPr>
      <w:bookmarkStart w:id="1" w:name="termini"/>
      <w:bookmarkEnd w:id="0"/>
      <w:r w:rsidRPr="0062617A">
        <w:rPr>
          <w:rFonts w:ascii="Aptos" w:hAnsi="Aptos"/>
          <w:lang w:val="lv-LV"/>
        </w:rPr>
        <w:t>Termini</w:t>
      </w:r>
      <w:bookmarkEnd w:id="1"/>
    </w:p>
    <w:p w14:paraId="0FE16451"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Atbalsta summa</w:t>
      </w:r>
      <w:r w:rsidRPr="0062617A">
        <w:rPr>
          <w:rFonts w:ascii="Aptos" w:hAnsi="Aptos"/>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30.11.2029 .</w:t>
      </w:r>
    </w:p>
    <w:p w14:paraId="0FE16452"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Attiecināmie izdevumi</w:t>
      </w:r>
      <w:r w:rsidRPr="0062617A">
        <w:rPr>
          <w:rFonts w:ascii="Aptos" w:hAnsi="Aptos"/>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0FE16453"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Dubultā finansēšana</w:t>
      </w:r>
      <w:r w:rsidRPr="0062617A">
        <w:rPr>
          <w:rFonts w:ascii="Aptos" w:hAnsi="Aptos"/>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0FE16454"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Finanšu korekcija</w:t>
      </w:r>
      <w:r w:rsidRPr="0062617A">
        <w:rPr>
          <w:rFonts w:ascii="Aptos" w:hAnsi="Aptos"/>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w:t>
      </w:r>
      <w:r w:rsidRPr="0062617A">
        <w:rPr>
          <w:rFonts w:ascii="Aptos" w:hAnsi="Aptos"/>
          <w:lang w:val="lv-LV"/>
        </w:rPr>
        <w:lastRenderedPageBreak/>
        <w:t>izdevumus būtu nesamērīgi, finanšu korekcijas tiek piemērotas atbilstoši Vadošās iestādes vadlīnijām</w:t>
      </w:r>
      <w:r w:rsidRPr="0062617A">
        <w:rPr>
          <w:rStyle w:val="FootnoteReference"/>
          <w:rFonts w:ascii="Aptos" w:hAnsi="Aptos"/>
          <w:lang w:val="lv-LV"/>
        </w:rPr>
        <w:footnoteReference w:id="1"/>
      </w:r>
      <w:r w:rsidRPr="0062617A">
        <w:rPr>
          <w:rFonts w:ascii="Aptos" w:hAnsi="Aptos"/>
          <w:lang w:val="lv-LV"/>
        </w:rPr>
        <w:t>.</w:t>
      </w:r>
    </w:p>
    <w:p w14:paraId="0FE16455"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Interešu konflikts</w:t>
      </w:r>
      <w:r w:rsidRPr="0062617A">
        <w:rPr>
          <w:rFonts w:ascii="Aptos" w:hAnsi="Aptos"/>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62617A">
        <w:rPr>
          <w:rStyle w:val="FootnoteReference"/>
          <w:rFonts w:ascii="Aptos" w:hAnsi="Aptos"/>
          <w:lang w:val="lv-LV"/>
        </w:rPr>
        <w:footnoteReference w:id="2"/>
      </w:r>
      <w:r w:rsidRPr="0062617A">
        <w:rPr>
          <w:rFonts w:ascii="Aptos" w:hAnsi="Aptos"/>
          <w:lang w:val="lv-LV"/>
        </w:rPr>
        <w:t>, likumā “Par interešu konflikta novēršanu valsts amatpersonu darbībā” un citos normatīvajos aktos par interešu konflikta novēršanu noteiktajam.</w:t>
      </w:r>
    </w:p>
    <w:p w14:paraId="0FE16456"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Izdevumus pamatojošie dokumenti</w:t>
      </w:r>
      <w:r w:rsidRPr="0062617A">
        <w:rPr>
          <w:rFonts w:ascii="Aptos" w:hAnsi="Aptos"/>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62617A">
        <w:rPr>
          <w:rStyle w:val="FootnoteReference"/>
          <w:rFonts w:ascii="Aptos" w:hAnsi="Aptos"/>
          <w:lang w:val="lv-LV"/>
        </w:rPr>
        <w:footnoteReference w:id="3"/>
      </w:r>
      <w:r w:rsidRPr="0062617A">
        <w:rPr>
          <w:rFonts w:ascii="Aptos" w:hAnsi="Aptos"/>
          <w:lang w:val="lv-LV"/>
        </w:rPr>
        <w:t>.</w:t>
      </w:r>
    </w:p>
    <w:p w14:paraId="0FE16457"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Maksājuma pieprasījums</w:t>
      </w:r>
      <w:r w:rsidRPr="0062617A">
        <w:rPr>
          <w:rFonts w:ascii="Aptos" w:hAnsi="Aptos"/>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62617A">
        <w:rPr>
          <w:rStyle w:val="FootnoteReference"/>
          <w:rFonts w:ascii="Aptos" w:hAnsi="Aptos"/>
          <w:lang w:val="lv-LV"/>
        </w:rPr>
        <w:footnoteReference w:id="4"/>
      </w:r>
      <w:r w:rsidRPr="0062617A">
        <w:rPr>
          <w:rFonts w:ascii="Aptos" w:hAnsi="Aptos"/>
          <w:lang w:val="lv-LV"/>
        </w:rPr>
        <w:t>.</w:t>
      </w:r>
    </w:p>
    <w:p w14:paraId="0FE16458"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Neatbilstoši veiktie izdevumi</w:t>
      </w:r>
      <w:r w:rsidRPr="0062617A">
        <w:rPr>
          <w:rFonts w:ascii="Aptos" w:hAnsi="Aptos"/>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62617A">
        <w:rPr>
          <w:rStyle w:val="FootnoteReference"/>
          <w:rFonts w:ascii="Aptos" w:hAnsi="Aptos"/>
          <w:lang w:val="lv-LV"/>
        </w:rPr>
        <w:footnoteReference w:id="5"/>
      </w:r>
      <w:r w:rsidRPr="0062617A">
        <w:rPr>
          <w:rFonts w:ascii="Aptos" w:hAnsi="Aptos"/>
          <w:lang w:val="lv-LV"/>
        </w:rPr>
        <w:t>.</w:t>
      </w:r>
    </w:p>
    <w:p w14:paraId="0FE16459"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Plānoto maksājuma pieprasījumu iesniegšanas grafiks</w:t>
      </w:r>
      <w:r w:rsidRPr="0062617A">
        <w:rPr>
          <w:rFonts w:ascii="Aptos" w:hAnsi="Aptos"/>
          <w:lang w:val="lv-LV"/>
        </w:rPr>
        <w:t xml:space="preserve"> — dokuments, kurā tiek noteikti plānotie Projekta maksājuma pieprasījumu apmēri un iesniegšanas termiņi un ko Finansējuma saņēmējs sagatavo un iesniedz Sadarbības iestādē izmantojot Projektu portālu (KPVIS).</w:t>
      </w:r>
    </w:p>
    <w:p w14:paraId="0FE1645A"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Projekta dalībnieks</w:t>
      </w:r>
      <w:r w:rsidRPr="0062617A">
        <w:rPr>
          <w:rFonts w:ascii="Aptos" w:hAnsi="Aptos"/>
          <w:lang w:val="lv-LV"/>
        </w:rPr>
        <w:t xml:space="preserve"> — Finansējuma saņēmēja un sadarbības partnera organizēto Projekta pasākumu dalībnieks.</w:t>
      </w:r>
    </w:p>
    <w:p w14:paraId="0FE1645B" w14:textId="77777777" w:rsidR="00D613EA" w:rsidRPr="0062617A" w:rsidRDefault="0069480B" w:rsidP="0092086C">
      <w:pPr>
        <w:pStyle w:val="Compact"/>
        <w:numPr>
          <w:ilvl w:val="1"/>
          <w:numId w:val="50"/>
        </w:numPr>
        <w:jc w:val="both"/>
        <w:rPr>
          <w:rFonts w:ascii="Aptos" w:hAnsi="Aptos"/>
          <w:lang w:val="lv-LV"/>
        </w:rPr>
      </w:pPr>
      <w:r w:rsidRPr="0062617A">
        <w:rPr>
          <w:rFonts w:ascii="Aptos" w:hAnsi="Aptos"/>
          <w:b/>
          <w:bCs/>
          <w:lang w:val="lv-LV"/>
        </w:rPr>
        <w:t>Rezultātu pamatojošie dokumenti, piemērojot vienkāršotās izmaksas</w:t>
      </w:r>
      <w:r w:rsidRPr="0062617A">
        <w:rPr>
          <w:rFonts w:ascii="Aptos" w:hAnsi="Aptos"/>
          <w:lang w:val="lv-LV"/>
        </w:rPr>
        <w:t xml:space="preserve"> — Projektā īstenotās darbības un sasniegtos rezultātus apliecinošie dokumenti, kas </w:t>
      </w:r>
      <w:r w:rsidRPr="0062617A">
        <w:rPr>
          <w:rFonts w:ascii="Aptos" w:hAnsi="Aptos"/>
          <w:lang w:val="lv-LV"/>
        </w:rPr>
        <w:lastRenderedPageBreak/>
        <w:t>saskaņā ar SAM MK noteikumiem un atbilstošajam vienkāršoto izmaksu veidam noteikti Vadošās iestādes metodikā.</w:t>
      </w:r>
      <w:r w:rsidRPr="0062617A">
        <w:rPr>
          <w:rStyle w:val="FootnoteReference"/>
          <w:rFonts w:ascii="Aptos" w:hAnsi="Aptos"/>
          <w:lang w:val="lv-LV"/>
        </w:rPr>
        <w:footnoteReference w:id="6"/>
      </w:r>
    </w:p>
    <w:p w14:paraId="0FE1645C" w14:textId="77777777" w:rsidR="00D613EA" w:rsidRPr="0062617A" w:rsidRDefault="0069480B" w:rsidP="0092086C">
      <w:pPr>
        <w:pStyle w:val="Heading2"/>
        <w:numPr>
          <w:ilvl w:val="0"/>
          <w:numId w:val="49"/>
        </w:numPr>
        <w:spacing w:after="120"/>
        <w:ind w:left="357" w:hanging="357"/>
        <w:jc w:val="both"/>
        <w:rPr>
          <w:rFonts w:ascii="Aptos" w:hAnsi="Aptos"/>
          <w:lang w:val="lv-LV"/>
        </w:rPr>
      </w:pPr>
      <w:bookmarkStart w:id="2" w:name="Xe220dd445714c1d321d8f70301c1399372d5869"/>
      <w:r w:rsidRPr="0062617A">
        <w:rPr>
          <w:rFonts w:ascii="Aptos" w:hAnsi="Aptos"/>
          <w:lang w:val="lv-LV"/>
        </w:rPr>
        <w:t>Finansējuma saņēmēja vispārīgie pienākumi un tiesības</w:t>
      </w:r>
      <w:bookmarkEnd w:id="2"/>
    </w:p>
    <w:p w14:paraId="0FE1645D" w14:textId="77777777" w:rsidR="00D613EA" w:rsidRPr="0062617A" w:rsidRDefault="0069480B" w:rsidP="0092086C">
      <w:pPr>
        <w:pStyle w:val="Compact"/>
        <w:numPr>
          <w:ilvl w:val="1"/>
          <w:numId w:val="51"/>
        </w:numPr>
        <w:jc w:val="both"/>
        <w:rPr>
          <w:rFonts w:ascii="Aptos" w:hAnsi="Aptos"/>
          <w:lang w:val="lv-LV"/>
        </w:rPr>
      </w:pPr>
      <w:r w:rsidRPr="0062617A">
        <w:rPr>
          <w:rFonts w:ascii="Aptos" w:hAnsi="Aptos"/>
          <w:lang w:val="lv-LV"/>
        </w:rPr>
        <w:t>Finansējuma saņēmējam ir pienākums:</w:t>
      </w:r>
    </w:p>
    <w:p w14:paraId="0FE1645E" w14:textId="77777777" w:rsidR="00D613EA" w:rsidRPr="0062617A" w:rsidRDefault="0069480B" w:rsidP="0092086C">
      <w:pPr>
        <w:pStyle w:val="Compact"/>
        <w:numPr>
          <w:ilvl w:val="2"/>
          <w:numId w:val="52"/>
        </w:numPr>
        <w:jc w:val="both"/>
        <w:rPr>
          <w:rFonts w:ascii="Aptos" w:hAnsi="Aptos"/>
          <w:lang w:val="lv-LV"/>
        </w:rPr>
      </w:pPr>
      <w:r w:rsidRPr="3396D347">
        <w:rPr>
          <w:rFonts w:ascii="Aptos" w:hAnsi="Aptos"/>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0FE1645F"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iesniegt un ievadīt informāciju par Projekta īstenošanu Projektu portālā (KPVIS) atbilstoši šim Līgumam, normatīvajiem aktiem, kā arī lietotāja līgumam par KPVIS izmantošanu;</w:t>
      </w:r>
    </w:p>
    <w:p w14:paraId="0FE16460"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0FE16461"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Līguma darbības laikā Projektu portālā (KPVIS) paziņot Sadarbības iestādei izmaiņas Finansējuma saņēmēja pamatdatos (kontaktinformācija, adrese, pilnvarotā persona (ja attiecināms)) 3 (trīs) darbdienu laikā pēc to maiņas;</w:t>
      </w:r>
    </w:p>
    <w:p w14:paraId="0FE16462"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14:paraId="0FE16463"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nodrošināt, lai Atbalsta summa tiktu izlietota saskaņā ar pareizas finanšu pārvaldības principu, ievērojot saimnieciskuma, lietderības un efektivitātes principus;</w:t>
      </w:r>
    </w:p>
    <w:p w14:paraId="0FE16464"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nodrošināt, lai Projekta Attiecināmie izdevumi būtu tieši saistīti ar Projekta mērķu sasniegšanu un atbilstoši projekta īstenošanai piešķirtā finansējuma izlietošanas nosacījumiem;</w:t>
      </w:r>
    </w:p>
    <w:p w14:paraId="0FE16465"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nodrošināt Projektā paredzēto mērķu, Projekta darbību rezultātu un rādītāju un, ja Projekts to paredz, horizontālo principu rādītāju sasniegšanu;</w:t>
      </w:r>
    </w:p>
    <w:p w14:paraId="0FE16466"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pēc Sadarbības iestādes vai Atbildīgās iestādes pieprasījuma iesniegt informāciju par rādītājiem, kas nav iekļauti maksājuma pieprasījumā;</w:t>
      </w:r>
    </w:p>
    <w:p w14:paraId="0FE16467"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lastRenderedPageBreak/>
        <w:t>nodrošināt komunikācijas un vizuālās identitātes pasākumus saskaņā ar Projektā plānoto un normatīvajos aktos,</w:t>
      </w:r>
      <w:r w:rsidRPr="0062617A">
        <w:rPr>
          <w:rStyle w:val="FootnoteReference"/>
          <w:rFonts w:ascii="Aptos" w:hAnsi="Aptos"/>
          <w:lang w:val="lv-LV"/>
        </w:rPr>
        <w:footnoteReference w:id="7"/>
      </w:r>
      <w:r w:rsidRPr="0062617A">
        <w:rPr>
          <w:rFonts w:ascii="Aptos" w:hAnsi="Aptos"/>
          <w:lang w:val="lv-LV"/>
        </w:rPr>
        <w:t xml:space="preserve"> un vadošās iestādes vadlīnijās </w:t>
      </w:r>
      <w:r w:rsidRPr="0062617A">
        <w:rPr>
          <w:rStyle w:val="FootnoteReference"/>
          <w:rFonts w:ascii="Aptos" w:hAnsi="Aptos"/>
          <w:lang w:val="lv-LV"/>
        </w:rPr>
        <w:footnoteReference w:id="8"/>
      </w:r>
      <w:r w:rsidRPr="0062617A">
        <w:rPr>
          <w:rFonts w:ascii="Aptos" w:hAnsi="Aptos"/>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0FE16468"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īstenojot Projektu, visos ar Projekta īstenošanu saistītajos dokumentos norādīt Projekta identifikācijas numuru;</w:t>
      </w:r>
    </w:p>
    <w:p w14:paraId="0FE16469"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0FE1646A"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FE1646B"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0FE1646C"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2617A">
        <w:rPr>
          <w:rStyle w:val="FootnoteReference"/>
          <w:rFonts w:ascii="Aptos" w:hAnsi="Aptos"/>
          <w:lang w:val="lv-LV"/>
        </w:rPr>
        <w:footnoteReference w:id="9"/>
      </w:r>
      <w:r w:rsidRPr="0062617A">
        <w:rPr>
          <w:rFonts w:ascii="Aptos" w:hAnsi="Aptos"/>
          <w:lang w:val="lv-LV"/>
        </w:rPr>
        <w:t xml:space="preserve"> 82. pantam. Pēc noslēguma maksājuma pieprasījuma pārbaudes Sadarbības iestāde vēstulē par apstiprinātiem </w:t>
      </w:r>
      <w:r w:rsidRPr="0062617A">
        <w:rPr>
          <w:rFonts w:ascii="Aptos" w:hAnsi="Aptos"/>
          <w:lang w:val="lv-LV"/>
        </w:rPr>
        <w:lastRenderedPageBreak/>
        <w:t>Attiecināmajiem izdevumiem paziņo Finansējuma saņēmējam par dokumentu glabāšanas termiņu;</w:t>
      </w:r>
    </w:p>
    <w:p w14:paraId="0FE1646D"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FE1646E"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 xml:space="preserve">nodrošināt Sadarbības iestādei, citu ES fondu vadībā iesaistīto Latvijas Republikas un ES institūciju pārstāvjiem, </w:t>
      </w:r>
      <w:r w:rsidRPr="00A619DB">
        <w:rPr>
          <w:rFonts w:ascii="Aptos" w:hAnsi="Aptos"/>
          <w:lang w:val="lv-LV"/>
        </w:rPr>
        <w:t>šo noteikumu 6.4. apakšpunktā</w:t>
      </w:r>
      <w:r w:rsidRPr="0062617A">
        <w:rPr>
          <w:rFonts w:ascii="Aptos" w:hAnsi="Aptos"/>
          <w:lang w:val="lv-LV"/>
        </w:rPr>
        <w:t xml:space="preserve">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0FE1646F"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pēc Sadarbības iestādes lūguma iesniegt pieprasīto informāciju un dokumentus Sadarbības iestādes noteiktajā termiņā, kas nav īsāks par 5 (piecām) darbdienām;</w:t>
      </w:r>
    </w:p>
    <w:p w14:paraId="0FE16470"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Līgumā un Sadarbības iestādes noteiktajos termiņos izpildīt Līguma noteikumus un Sadarbības iestādes norādījumus;</w:t>
      </w:r>
    </w:p>
    <w:p w14:paraId="0FE16471"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ja Projekta īstenošanā tiek konstatēti neatbilstoši veiktie izdevumi vai pārkāpums, pēc Sadarbības iestādes pieprasījuma atmaksāt Sadarbības iestādes norādītajā kontā nepamatoti izmaksāto Atbalsta summu vai tās daļu;</w:t>
      </w:r>
    </w:p>
    <w:p w14:paraId="0FE16472"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 xml:space="preserve">pēc Sadarbības iestādes pieprasījuma Projektu portālā (KPVIS) iesniegt Sadarbības iestādē pasākumu, apmācību, semināru un konferenču grafiku atbilstoši Sadarbības iestādes tīmekļa vietnē </w:t>
      </w:r>
      <w:hyperlink r:id="rId11">
        <w:r w:rsidR="00D613EA" w:rsidRPr="0062617A">
          <w:rPr>
            <w:rStyle w:val="Hyperlink"/>
            <w:rFonts w:ascii="Aptos" w:hAnsi="Aptos"/>
            <w:lang w:val="lv-LV"/>
          </w:rPr>
          <w:t>www.cfla.gov.lv</w:t>
        </w:r>
      </w:hyperlink>
      <w:r w:rsidRPr="0062617A">
        <w:rPr>
          <w:rFonts w:ascii="Aptos" w:hAnsi="Aptos"/>
          <w:lang w:val="lv-LV"/>
        </w:rP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w:t>
      </w:r>
    </w:p>
    <w:p w14:paraId="0FE16473"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nodrošināt, ka Finansējuma saņēmēja iekšējā kontroles sistēma ir atbilstoša SAM MK noteikumos noteiktajām prasībām;</w:t>
      </w:r>
    </w:p>
    <w:p w14:paraId="0FE16474"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0FE16475"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Projekta izmaksu pieauguma gadījumā segt sadārdzinājumu no saviem līdzekļiem;</w:t>
      </w:r>
    </w:p>
    <w:p w14:paraId="0FE16476"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izmantot Projekta ietvaros iegādātos pamatlīdzekļus/vērtības Projektā plānoto darbību veikšanai un saskaņā ar Projektā paredzēto mērķi;</w:t>
      </w:r>
    </w:p>
    <w:p w14:paraId="0FE16477"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Finansējuma saņēmēja reorganizācijas gadījumā nodrošināt ar Līgumu uzņemto saistību nodošanu tā saistību pārņēmējam, informējot par to Sadarbības iestādi;</w:t>
      </w:r>
    </w:p>
    <w:p w14:paraId="0FE16478" w14:textId="1FE0C7EB"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lastRenderedPageBreak/>
        <w:t>ievērot Regulas 2021/1060</w:t>
      </w:r>
      <w:r w:rsidRPr="0062617A">
        <w:rPr>
          <w:rStyle w:val="FootnoteReference"/>
          <w:rFonts w:ascii="Aptos" w:hAnsi="Aptos"/>
          <w:lang w:val="lv-LV"/>
        </w:rPr>
        <w:footnoteReference w:id="10"/>
      </w:r>
      <w:r w:rsidRPr="0062617A">
        <w:rPr>
          <w:rFonts w:ascii="Aptos" w:hAnsi="Aptos"/>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0FE16479" w14:textId="77777777" w:rsidR="00D613EA" w:rsidRPr="0062617A" w:rsidRDefault="0069480B" w:rsidP="0092086C">
      <w:pPr>
        <w:pStyle w:val="Compact"/>
        <w:numPr>
          <w:ilvl w:val="2"/>
          <w:numId w:val="52"/>
        </w:numPr>
        <w:jc w:val="both"/>
        <w:rPr>
          <w:rFonts w:ascii="Aptos" w:hAnsi="Aptos"/>
          <w:lang w:val="lv-LV"/>
        </w:rPr>
      </w:pPr>
      <w:r w:rsidRPr="3396D347">
        <w:rPr>
          <w:rFonts w:ascii="Aptos" w:hAnsi="Aptos"/>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0FE1647A" w14:textId="77777777" w:rsidR="00D613EA" w:rsidRPr="0062617A" w:rsidRDefault="0069480B" w:rsidP="0092086C">
      <w:pPr>
        <w:pStyle w:val="Compact"/>
        <w:numPr>
          <w:ilvl w:val="2"/>
          <w:numId w:val="52"/>
        </w:numPr>
        <w:jc w:val="both"/>
        <w:rPr>
          <w:rFonts w:ascii="Aptos" w:hAnsi="Aptos"/>
          <w:lang w:val="lv-LV"/>
        </w:rPr>
      </w:pPr>
      <w:r w:rsidRPr="0062617A">
        <w:rPr>
          <w:rFonts w:ascii="Aptos" w:hAnsi="Aptos"/>
          <w:lang w:val="lv-LV"/>
        </w:rPr>
        <w:t>veikt citas Līgumā un lēmumā par Projekta iesnieguma apstiprināšanu noteiktās darbības.</w:t>
      </w:r>
    </w:p>
    <w:p w14:paraId="0C2B9256" w14:textId="77777777" w:rsidR="00ED27B2" w:rsidRPr="0062617A" w:rsidRDefault="00ED27B2" w:rsidP="00ED27B2">
      <w:pPr>
        <w:pStyle w:val="Compact"/>
        <w:ind w:left="1224"/>
        <w:jc w:val="both"/>
        <w:rPr>
          <w:rFonts w:ascii="Aptos" w:hAnsi="Aptos"/>
          <w:lang w:val="lv-LV"/>
        </w:rPr>
      </w:pPr>
    </w:p>
    <w:p w14:paraId="0FE1647B" w14:textId="77777777" w:rsidR="00D613EA" w:rsidRPr="0062617A" w:rsidRDefault="0069480B" w:rsidP="0092086C">
      <w:pPr>
        <w:pStyle w:val="Compact"/>
        <w:numPr>
          <w:ilvl w:val="1"/>
          <w:numId w:val="51"/>
        </w:numPr>
        <w:jc w:val="both"/>
        <w:rPr>
          <w:rFonts w:ascii="Aptos" w:hAnsi="Aptos"/>
          <w:lang w:val="lv-LV"/>
        </w:rPr>
      </w:pPr>
      <w:r w:rsidRPr="0062617A">
        <w:rPr>
          <w:rFonts w:ascii="Aptos" w:hAnsi="Aptos"/>
          <w:lang w:val="lv-LV"/>
        </w:rPr>
        <w:t>Finansējuma saņēmējam ir tiesības:</w:t>
      </w:r>
    </w:p>
    <w:p w14:paraId="0FE1647C" w14:textId="77777777" w:rsidR="00D613EA" w:rsidRPr="0062617A" w:rsidRDefault="0069480B" w:rsidP="0092086C">
      <w:pPr>
        <w:pStyle w:val="Compact"/>
        <w:numPr>
          <w:ilvl w:val="2"/>
          <w:numId w:val="53"/>
        </w:numPr>
        <w:jc w:val="both"/>
        <w:rPr>
          <w:rFonts w:ascii="Aptos" w:hAnsi="Aptos"/>
          <w:lang w:val="lv-LV"/>
        </w:rPr>
      </w:pPr>
      <w:r w:rsidRPr="0062617A">
        <w:rPr>
          <w:rFonts w:ascii="Aptos" w:hAnsi="Aptos"/>
          <w:lang w:val="lv-LV"/>
        </w:rPr>
        <w:t>saņemt Atbalsta summu, ja Projekts ir īstenots saskaņā ar normatīvo aktu un Līguma nosacījumiem, ievērojot noteikto kārtību un termiņu;</w:t>
      </w:r>
    </w:p>
    <w:p w14:paraId="0FE1647D" w14:textId="77777777" w:rsidR="00D613EA" w:rsidRPr="0062617A" w:rsidRDefault="0069480B" w:rsidP="0092086C">
      <w:pPr>
        <w:pStyle w:val="Compact"/>
        <w:numPr>
          <w:ilvl w:val="2"/>
          <w:numId w:val="53"/>
        </w:numPr>
        <w:jc w:val="both"/>
        <w:rPr>
          <w:rFonts w:ascii="Aptos" w:hAnsi="Aptos"/>
          <w:lang w:val="lv-LV"/>
        </w:rPr>
      </w:pPr>
      <w:r w:rsidRPr="0062617A">
        <w:rPr>
          <w:rFonts w:ascii="Aptos" w:hAnsi="Aptos"/>
          <w:lang w:val="lv-LV"/>
        </w:rPr>
        <w:t>saņemt nepieciešamo informāciju par Projekta īstenošanas nosacījumiem, tai skaitā, saņemt konsultācijas par ieteicamajiem Projekta īstenošanā konstatēto risku mazinošajiem pasākumiem;</w:t>
      </w:r>
    </w:p>
    <w:p w14:paraId="0FE1647E" w14:textId="77777777" w:rsidR="00D613EA" w:rsidRPr="0062617A" w:rsidRDefault="0069480B" w:rsidP="0092086C">
      <w:pPr>
        <w:pStyle w:val="Compact"/>
        <w:numPr>
          <w:ilvl w:val="2"/>
          <w:numId w:val="53"/>
        </w:numPr>
        <w:jc w:val="both"/>
        <w:rPr>
          <w:rFonts w:ascii="Aptos" w:hAnsi="Aptos"/>
          <w:lang w:val="lv-LV"/>
        </w:rPr>
      </w:pPr>
      <w:r w:rsidRPr="0062617A">
        <w:rPr>
          <w:rFonts w:ascii="Aptos" w:hAnsi="Aptos"/>
          <w:lang w:val="lv-LV"/>
        </w:rPr>
        <w:t>izmantot citas normatīvajos aktos un Līgumā paredzētās tiesības.</w:t>
      </w:r>
    </w:p>
    <w:p w14:paraId="0FE1647F"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3" w:name="X55a1eb4b40bbd4852ef0b85a7c311cdc2b8f9d0"/>
      <w:r w:rsidRPr="0062617A">
        <w:rPr>
          <w:rFonts w:ascii="Aptos" w:hAnsi="Aptos"/>
          <w:lang w:val="lv-LV"/>
        </w:rPr>
        <w:t>Sadarbības iestādes vispārīgie pienākumi un tiesības</w:t>
      </w:r>
      <w:bookmarkEnd w:id="3"/>
    </w:p>
    <w:p w14:paraId="0FE16480" w14:textId="77777777" w:rsidR="00D613EA" w:rsidRPr="0062617A" w:rsidRDefault="0069480B" w:rsidP="0092086C">
      <w:pPr>
        <w:pStyle w:val="Compact"/>
        <w:numPr>
          <w:ilvl w:val="1"/>
          <w:numId w:val="54"/>
        </w:numPr>
        <w:jc w:val="both"/>
        <w:rPr>
          <w:rFonts w:ascii="Aptos" w:hAnsi="Aptos"/>
          <w:lang w:val="lv-LV"/>
        </w:rPr>
      </w:pPr>
      <w:r w:rsidRPr="0062617A">
        <w:rPr>
          <w:rFonts w:ascii="Aptos" w:hAnsi="Aptos"/>
          <w:lang w:val="lv-LV"/>
        </w:rPr>
        <w:t>Sadarbības iestādei ir pienākums:</w:t>
      </w:r>
    </w:p>
    <w:p w14:paraId="0FE16481" w14:textId="77777777" w:rsidR="00D613EA" w:rsidRPr="0062617A" w:rsidRDefault="0069480B" w:rsidP="0092086C">
      <w:pPr>
        <w:pStyle w:val="Compact"/>
        <w:numPr>
          <w:ilvl w:val="2"/>
          <w:numId w:val="55"/>
        </w:numPr>
        <w:jc w:val="both"/>
        <w:rPr>
          <w:rFonts w:ascii="Aptos" w:hAnsi="Aptos"/>
          <w:lang w:val="lv-LV"/>
        </w:rPr>
      </w:pPr>
      <w:r w:rsidRPr="0062617A">
        <w:rPr>
          <w:rFonts w:ascii="Aptos" w:hAnsi="Aptos"/>
          <w:lang w:val="lv-LV"/>
        </w:rPr>
        <w:t>konsultēt Finansējuma saņēmēju par Projekta īstenošanu, tai skaitā, sniegt informāciju par Projekta īstenošanā konstatētajiem riskiem un ieteicamajiem risku mazinošajiem pasākumiem;</w:t>
      </w:r>
    </w:p>
    <w:p w14:paraId="0FE16482" w14:textId="77777777" w:rsidR="00D613EA" w:rsidRPr="0062617A" w:rsidRDefault="0069480B" w:rsidP="0092086C">
      <w:pPr>
        <w:pStyle w:val="Compact"/>
        <w:numPr>
          <w:ilvl w:val="2"/>
          <w:numId w:val="55"/>
        </w:numPr>
        <w:jc w:val="both"/>
        <w:rPr>
          <w:rFonts w:ascii="Aptos" w:hAnsi="Aptos"/>
          <w:lang w:val="lv-LV"/>
        </w:rPr>
      </w:pPr>
      <w:r w:rsidRPr="0062617A">
        <w:rPr>
          <w:rFonts w:ascii="Aptos" w:hAnsi="Aptos"/>
          <w:lang w:val="lv-LV"/>
        </w:rPr>
        <w:t>veikt Projekta īstenošanas uzraudzību un kontroli visā Līguma darbības laikā un izvērtēt Projekta īstenošanas atbilstību normatīvo aktu un Līguma nosacījumiem;</w:t>
      </w:r>
    </w:p>
    <w:p w14:paraId="0FE16483" w14:textId="77777777" w:rsidR="00D613EA" w:rsidRPr="0062617A" w:rsidRDefault="0069480B" w:rsidP="0092086C">
      <w:pPr>
        <w:pStyle w:val="Compact"/>
        <w:numPr>
          <w:ilvl w:val="2"/>
          <w:numId w:val="55"/>
        </w:numPr>
        <w:jc w:val="both"/>
        <w:rPr>
          <w:rFonts w:ascii="Aptos" w:hAnsi="Aptos"/>
          <w:lang w:val="lv-LV"/>
        </w:rPr>
      </w:pPr>
      <w:r w:rsidRPr="0062617A">
        <w:rPr>
          <w:rFonts w:ascii="Aptos" w:hAnsi="Aptos"/>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0FE16484" w14:textId="77777777" w:rsidR="00D613EA" w:rsidRPr="0062617A" w:rsidRDefault="0069480B" w:rsidP="0092086C">
      <w:pPr>
        <w:pStyle w:val="Compact"/>
        <w:numPr>
          <w:ilvl w:val="2"/>
          <w:numId w:val="55"/>
        </w:numPr>
        <w:jc w:val="both"/>
        <w:rPr>
          <w:rFonts w:ascii="Aptos" w:hAnsi="Aptos"/>
          <w:lang w:val="lv-LV"/>
        </w:rPr>
      </w:pPr>
      <w:r w:rsidRPr="0062617A">
        <w:rPr>
          <w:rFonts w:ascii="Aptos" w:hAnsi="Aptos"/>
          <w:lang w:val="lv-LV"/>
        </w:rPr>
        <w:t>apstrādājot Finansējuma saņēmēja iesniegtos personu datus, ievērot normatīvajos aktos par personu datu (tai skaitā, īpašu kategoriju personas datu) aizsardzību noteiktās prasības;</w:t>
      </w:r>
    </w:p>
    <w:p w14:paraId="0FE16485" w14:textId="77777777" w:rsidR="00D613EA" w:rsidRPr="0062617A" w:rsidRDefault="0069480B" w:rsidP="0092086C">
      <w:pPr>
        <w:pStyle w:val="Compact"/>
        <w:numPr>
          <w:ilvl w:val="2"/>
          <w:numId w:val="55"/>
        </w:numPr>
        <w:jc w:val="both"/>
        <w:rPr>
          <w:rFonts w:ascii="Aptos" w:hAnsi="Aptos"/>
          <w:lang w:val="lv-LV"/>
        </w:rPr>
      </w:pPr>
      <w:r w:rsidRPr="0062617A">
        <w:rPr>
          <w:rFonts w:ascii="Aptos" w:hAnsi="Aptos"/>
          <w:lang w:val="lv-LV"/>
        </w:rP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r w:rsidRPr="0062617A">
        <w:rPr>
          <w:rStyle w:val="highlightme"/>
          <w:rFonts w:ascii="Aptos" w:hAnsi="Aptos"/>
          <w:lang w:val="lv-LV"/>
        </w:rPr>
        <w:t>@nelikumiga_komercdarbibas_atbalsta_atgusana_v1</w:t>
      </w:r>
      <w:r w:rsidRPr="0062617A">
        <w:rPr>
          <w:rFonts w:ascii="Aptos" w:hAnsi="Aptos"/>
          <w:lang w:val="lv-LV"/>
        </w:rPr>
        <w:t>;</w:t>
      </w:r>
    </w:p>
    <w:p w14:paraId="0FE16486" w14:textId="77777777" w:rsidR="00D613EA" w:rsidRPr="0062617A" w:rsidRDefault="0069480B" w:rsidP="0092086C">
      <w:pPr>
        <w:pStyle w:val="Compact"/>
        <w:numPr>
          <w:ilvl w:val="2"/>
          <w:numId w:val="55"/>
        </w:numPr>
        <w:jc w:val="both"/>
        <w:rPr>
          <w:rFonts w:ascii="Aptos" w:hAnsi="Aptos"/>
          <w:lang w:val="lv-LV"/>
        </w:rPr>
      </w:pPr>
      <w:r w:rsidRPr="0062617A">
        <w:rPr>
          <w:rFonts w:ascii="Aptos" w:hAnsi="Aptos"/>
          <w:lang w:val="lv-LV"/>
        </w:rPr>
        <w:t>veikt citas normatīvajos aktos un Līgumā noteiktās darbības.</w:t>
      </w:r>
    </w:p>
    <w:p w14:paraId="0FE16487" w14:textId="77777777" w:rsidR="00D613EA" w:rsidRPr="0062617A" w:rsidRDefault="0069480B" w:rsidP="0092086C">
      <w:pPr>
        <w:pStyle w:val="Compact"/>
        <w:numPr>
          <w:ilvl w:val="1"/>
          <w:numId w:val="54"/>
        </w:numPr>
        <w:jc w:val="both"/>
        <w:rPr>
          <w:rFonts w:ascii="Aptos" w:hAnsi="Aptos"/>
          <w:lang w:val="lv-LV"/>
        </w:rPr>
      </w:pPr>
      <w:r w:rsidRPr="0062617A">
        <w:rPr>
          <w:rFonts w:ascii="Aptos" w:hAnsi="Aptos"/>
          <w:lang w:val="lv-LV"/>
        </w:rPr>
        <w:lastRenderedPageBreak/>
        <w:t>Sadarbības iestādei ir tiesības:</w:t>
      </w:r>
    </w:p>
    <w:p w14:paraId="0FE16488" w14:textId="77777777" w:rsidR="00D613EA" w:rsidRPr="0062617A" w:rsidRDefault="0069480B" w:rsidP="0092086C">
      <w:pPr>
        <w:pStyle w:val="Compact"/>
        <w:numPr>
          <w:ilvl w:val="2"/>
          <w:numId w:val="56"/>
        </w:numPr>
        <w:jc w:val="both"/>
        <w:rPr>
          <w:rFonts w:ascii="Aptos" w:hAnsi="Aptos"/>
          <w:lang w:val="lv-LV"/>
        </w:rPr>
      </w:pPr>
      <w:r w:rsidRPr="0062617A">
        <w:rPr>
          <w:rFonts w:ascii="Aptos" w:hAnsi="Aptos"/>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FE16489" w14:textId="77777777" w:rsidR="00D613EA" w:rsidRPr="0062617A" w:rsidRDefault="0069480B" w:rsidP="0092086C">
      <w:pPr>
        <w:pStyle w:val="Compact"/>
        <w:numPr>
          <w:ilvl w:val="2"/>
          <w:numId w:val="56"/>
        </w:numPr>
        <w:jc w:val="both"/>
        <w:rPr>
          <w:rFonts w:ascii="Aptos" w:hAnsi="Aptos"/>
          <w:lang w:val="lv-LV"/>
        </w:rPr>
      </w:pPr>
      <w:r w:rsidRPr="0062617A">
        <w:rPr>
          <w:rFonts w:ascii="Aptos" w:hAnsi="Aptos"/>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FE1648A" w14:textId="77777777" w:rsidR="00D613EA" w:rsidRPr="0062617A" w:rsidRDefault="0069480B" w:rsidP="0092086C">
      <w:pPr>
        <w:pStyle w:val="Compact"/>
        <w:numPr>
          <w:ilvl w:val="2"/>
          <w:numId w:val="56"/>
        </w:numPr>
        <w:jc w:val="both"/>
        <w:rPr>
          <w:rFonts w:ascii="Aptos" w:hAnsi="Aptos"/>
          <w:lang w:val="lv-LV"/>
        </w:rPr>
      </w:pPr>
      <w:r w:rsidRPr="0062617A">
        <w:rPr>
          <w:rFonts w:ascii="Aptos" w:hAnsi="Aptos"/>
          <w:lang w:val="lv-LV"/>
        </w:rPr>
        <w:t>Līguma darbības laikā pieprasīt un saņemt visus nepieciešamos dokumentus un skaidrojumus, kas saistīti ar Līguma izpildi;</w:t>
      </w:r>
    </w:p>
    <w:p w14:paraId="0FE1648B" w14:textId="77777777" w:rsidR="00D613EA" w:rsidRPr="0062617A" w:rsidRDefault="0069480B" w:rsidP="0092086C">
      <w:pPr>
        <w:pStyle w:val="Compact"/>
        <w:numPr>
          <w:ilvl w:val="2"/>
          <w:numId w:val="56"/>
        </w:numPr>
        <w:jc w:val="both"/>
        <w:rPr>
          <w:rFonts w:ascii="Aptos" w:hAnsi="Aptos"/>
          <w:lang w:val="lv-LV"/>
        </w:rPr>
      </w:pPr>
      <w:r w:rsidRPr="0062617A">
        <w:rPr>
          <w:rFonts w:ascii="Aptos" w:hAnsi="Aptos"/>
          <w:lang w:val="lv-LV"/>
        </w:rPr>
        <w:t>izmantot citas normatīvajos aktos un Līgumā paredzētās tiesības.</w:t>
      </w:r>
    </w:p>
    <w:p w14:paraId="0FE1648C"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4" w:name="Xf067b25f95749d853b613b935b97fcd47bccd86"/>
      <w:r w:rsidRPr="0062617A">
        <w:rPr>
          <w:rFonts w:ascii="Aptos" w:hAnsi="Aptos"/>
          <w:lang w:val="lv-LV"/>
        </w:rPr>
        <w:t>Finansējuma saņēmēja un tā sadarbības partnera sadarbības noteikumi</w:t>
      </w:r>
      <w:bookmarkEnd w:id="4"/>
    </w:p>
    <w:p w14:paraId="0FE1648D" w14:textId="77777777" w:rsidR="00D613EA" w:rsidRPr="0062617A" w:rsidRDefault="0069480B" w:rsidP="0092086C">
      <w:pPr>
        <w:pStyle w:val="Compact"/>
        <w:numPr>
          <w:ilvl w:val="1"/>
          <w:numId w:val="57"/>
        </w:numPr>
        <w:jc w:val="both"/>
        <w:rPr>
          <w:rFonts w:ascii="Aptos" w:hAnsi="Aptos"/>
          <w:lang w:val="lv-LV"/>
        </w:rPr>
      </w:pPr>
      <w:r w:rsidRPr="0062617A">
        <w:rPr>
          <w:rFonts w:ascii="Aptos" w:hAnsi="Aptos"/>
          <w:lang w:val="lv-LV"/>
        </w:rPr>
        <w:t>Finansējuma saņēmējs noslēdz sadarbības līgumu vai vienošanos ar SAM MK noteikumos noteikto sadarbības partneri par pušu savstarpējām saistībām attiecībā uz Projekta ieviešanu saskaņā ar MK noteikumos</w:t>
      </w:r>
      <w:r w:rsidRPr="0062617A">
        <w:rPr>
          <w:rStyle w:val="FootnoteReference"/>
          <w:rFonts w:ascii="Aptos" w:hAnsi="Aptos"/>
          <w:lang w:val="lv-LV"/>
        </w:rPr>
        <w:footnoteReference w:id="11"/>
      </w:r>
      <w:r w:rsidRPr="0062617A">
        <w:rPr>
          <w:rFonts w:ascii="Aptos" w:hAnsi="Aptos"/>
          <w:lang w:val="lv-LV"/>
        </w:rPr>
        <w:t xml:space="preserve"> noteikto kārtību un pēc pieprasījuma to iesniedz Sadarbības iestādē.</w:t>
      </w:r>
    </w:p>
    <w:p w14:paraId="0FE1648E" w14:textId="77777777" w:rsidR="00D613EA" w:rsidRPr="0062617A" w:rsidRDefault="0069480B" w:rsidP="0092086C">
      <w:pPr>
        <w:pStyle w:val="Compact"/>
        <w:numPr>
          <w:ilvl w:val="1"/>
          <w:numId w:val="57"/>
        </w:numPr>
        <w:jc w:val="both"/>
        <w:rPr>
          <w:rFonts w:ascii="Aptos" w:hAnsi="Aptos"/>
          <w:lang w:val="lv-LV"/>
        </w:rPr>
      </w:pPr>
      <w:r w:rsidRPr="0062617A">
        <w:rPr>
          <w:rFonts w:ascii="Aptos" w:hAnsi="Aptos"/>
          <w:lang w:val="lv-LV"/>
        </w:rPr>
        <w:t>Finansējuma saņēmējs, īstenojot Projektu sadarbībā ar sadarbības partneri, nodrošina, ka:</w:t>
      </w:r>
    </w:p>
    <w:p w14:paraId="0FE1648F"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0FE16490"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sadarbības partneris nodrošina Projekta uzraudzībai nepieciešamo rādītāju apkopošanu;</w:t>
      </w:r>
    </w:p>
    <w:p w14:paraId="0FE16491"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sadarbības partneris ievēro publicitātes prasības atbilstoši MK noteikumos</w:t>
      </w:r>
      <w:r w:rsidRPr="0062617A">
        <w:rPr>
          <w:rStyle w:val="FootnoteReference"/>
          <w:rFonts w:ascii="Aptos" w:hAnsi="Aptos"/>
          <w:lang w:val="lv-LV"/>
        </w:rPr>
        <w:footnoteReference w:id="12"/>
      </w:r>
      <w:r w:rsidRPr="0062617A">
        <w:rPr>
          <w:rFonts w:ascii="Aptos" w:hAnsi="Aptos"/>
          <w:lang w:val="lv-LV"/>
        </w:rPr>
        <w:t xml:space="preserve"> un šī Līguma 2.pielikumā noteiktajam;</w:t>
      </w:r>
    </w:p>
    <w:p w14:paraId="0FE16492"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FE16493"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sadarbības partneris ir informēts par Projekta norisi;</w:t>
      </w:r>
    </w:p>
    <w:p w14:paraId="0FE16494"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sadarbības partnerim nodotās, ar Projekta īstenošanu saistītās tiesības un pienākumi netiek nodoti citai personai;</w:t>
      </w:r>
    </w:p>
    <w:p w14:paraId="0FE16495"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lastRenderedPageBreak/>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2617A">
        <w:rPr>
          <w:rStyle w:val="FootnoteReference"/>
          <w:rFonts w:ascii="Aptos" w:hAnsi="Aptos"/>
          <w:lang w:val="lv-LV"/>
        </w:rPr>
        <w:footnoteReference w:id="13"/>
      </w:r>
      <w:r w:rsidRPr="0062617A">
        <w:rPr>
          <w:rFonts w:ascii="Aptos" w:hAnsi="Aptos"/>
          <w:lang w:val="lv-LV"/>
        </w:rPr>
        <w:t xml:space="preserve"> 82. pantam un nodrošina dokumentu kopiju iesniegšanu vai uzrādīšanu pēc Sadarbības iestādes pieprasījuma Finansējuma saņēmēja noteiktā termiņā;</w:t>
      </w:r>
    </w:p>
    <w:p w14:paraId="0FE16496" w14:textId="77777777" w:rsidR="00D613EA" w:rsidRPr="00EE2874" w:rsidRDefault="0069480B" w:rsidP="26C569BB">
      <w:pPr>
        <w:pStyle w:val="Compact"/>
        <w:numPr>
          <w:ilvl w:val="2"/>
          <w:numId w:val="58"/>
        </w:numPr>
        <w:jc w:val="both"/>
        <w:rPr>
          <w:rFonts w:ascii="Aptos" w:hAnsi="Aptos"/>
          <w:lang w:val="lv-LV"/>
        </w:rPr>
      </w:pPr>
      <w:r w:rsidRPr="00EE2874">
        <w:rPr>
          <w:rFonts w:ascii="Aptos" w:hAnsi="Aptos"/>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un normatīvajam aktam </w:t>
      </w:r>
      <w:r w:rsidRPr="26C569BB">
        <w:rPr>
          <w:rStyle w:val="FootnoteReference"/>
          <w:rFonts w:ascii="Aptos" w:hAnsi="Aptos"/>
        </w:rPr>
        <w:footnoteReference w:id="14"/>
      </w:r>
      <w:r w:rsidRPr="00EE2874">
        <w:rPr>
          <w:rFonts w:ascii="Aptos" w:hAnsi="Aptos"/>
          <w:lang w:val="lv-LV"/>
        </w:rPr>
        <w:t xml:space="preserve"> ;</w:t>
      </w:r>
    </w:p>
    <w:p w14:paraId="0FE16497"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FE16498"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0FE16499" w14:textId="77777777" w:rsidR="00D613EA" w:rsidRPr="0062617A" w:rsidRDefault="0069480B" w:rsidP="0092086C">
      <w:pPr>
        <w:pStyle w:val="Compact"/>
        <w:numPr>
          <w:ilvl w:val="2"/>
          <w:numId w:val="58"/>
        </w:numPr>
        <w:jc w:val="both"/>
        <w:rPr>
          <w:rFonts w:ascii="Aptos" w:hAnsi="Aptos"/>
          <w:lang w:val="lv-LV"/>
        </w:rPr>
      </w:pPr>
      <w:r w:rsidRPr="0062617A">
        <w:rPr>
          <w:rFonts w:ascii="Aptos" w:hAnsi="Aptos"/>
          <w:lang w:val="lv-LV"/>
        </w:rPr>
        <w:t>sadarbības partneris ir atbildīgs par Projekta rezultātu sasniegšanu tādā apjomā, kā noteikts sadarbības līgumā vai vienošanās.</w:t>
      </w:r>
    </w:p>
    <w:p w14:paraId="0FE1649A" w14:textId="77777777" w:rsidR="00D613EA" w:rsidRPr="0062617A" w:rsidRDefault="0069480B" w:rsidP="0092086C">
      <w:pPr>
        <w:pStyle w:val="Compact"/>
        <w:numPr>
          <w:ilvl w:val="1"/>
          <w:numId w:val="57"/>
        </w:numPr>
        <w:jc w:val="both"/>
        <w:rPr>
          <w:rFonts w:ascii="Aptos" w:hAnsi="Aptos"/>
          <w:lang w:val="lv-LV"/>
        </w:rPr>
      </w:pPr>
      <w:r w:rsidRPr="0062617A">
        <w:rPr>
          <w:rFonts w:ascii="Aptos" w:hAnsi="Aptos"/>
          <w:lang w:val="lv-LV"/>
        </w:rPr>
        <w:t xml:space="preserve">Sadarbības partnerim nedeleģē atbildību par </w:t>
      </w:r>
      <w:hyperlink r:id="rId12">
        <w:r w:rsidR="00D613EA" w:rsidRPr="0062617A">
          <w:rPr>
            <w:rStyle w:val="Hyperlink"/>
            <w:rFonts w:ascii="Aptos" w:hAnsi="Aptos"/>
            <w:lang w:val="lv-LV"/>
          </w:rPr>
          <w:t>Likuma</w:t>
        </w:r>
      </w:hyperlink>
      <w:r w:rsidRPr="0062617A">
        <w:rPr>
          <w:rFonts w:ascii="Aptos" w:hAnsi="Aptos"/>
          <w:lang w:val="lv-LV"/>
        </w:rPr>
        <w:t>18. panta pirmajā daļā noteiktajiem Finansējuma saņēmēja pienākumiem, kā arī maksājuma pieprasījumu iesniegšanu Sadarbības iestādē.</w:t>
      </w:r>
    </w:p>
    <w:p w14:paraId="0FE1649B" w14:textId="77777777" w:rsidR="00D613EA" w:rsidRPr="0062617A" w:rsidRDefault="0069480B" w:rsidP="0092086C">
      <w:pPr>
        <w:pStyle w:val="Compact"/>
        <w:numPr>
          <w:ilvl w:val="1"/>
          <w:numId w:val="57"/>
        </w:numPr>
        <w:jc w:val="both"/>
        <w:rPr>
          <w:rFonts w:ascii="Aptos" w:hAnsi="Aptos"/>
          <w:lang w:val="lv-LV"/>
        </w:rPr>
      </w:pPr>
      <w:r w:rsidRPr="0062617A">
        <w:rPr>
          <w:rFonts w:ascii="Aptos" w:hAnsi="Aptos"/>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0FE1649C"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5" w:name="grāmatvedības-uzskaite"/>
      <w:r w:rsidRPr="0062617A">
        <w:rPr>
          <w:rFonts w:ascii="Aptos" w:hAnsi="Aptos"/>
          <w:lang w:val="lv-LV"/>
        </w:rPr>
        <w:lastRenderedPageBreak/>
        <w:t>Grāmatvedības uzskaite</w:t>
      </w:r>
      <w:bookmarkEnd w:id="5"/>
    </w:p>
    <w:p w14:paraId="0FE1649D" w14:textId="77777777" w:rsidR="00D613EA" w:rsidRPr="0062617A" w:rsidRDefault="0069480B" w:rsidP="0092086C">
      <w:pPr>
        <w:pStyle w:val="Compact"/>
        <w:numPr>
          <w:ilvl w:val="1"/>
          <w:numId w:val="59"/>
        </w:numPr>
        <w:jc w:val="both"/>
        <w:rPr>
          <w:rFonts w:ascii="Aptos" w:hAnsi="Aptos"/>
          <w:lang w:val="lv-LV"/>
        </w:rPr>
      </w:pPr>
      <w:r w:rsidRPr="0062617A">
        <w:rPr>
          <w:rFonts w:ascii="Aptos" w:hAnsi="Aptos"/>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0FE1649E" w14:textId="77777777" w:rsidR="00D613EA" w:rsidRPr="0062617A" w:rsidRDefault="0069480B" w:rsidP="0092086C">
      <w:pPr>
        <w:pStyle w:val="Compact"/>
        <w:numPr>
          <w:ilvl w:val="1"/>
          <w:numId w:val="59"/>
        </w:numPr>
        <w:jc w:val="both"/>
        <w:rPr>
          <w:rFonts w:ascii="Aptos" w:hAnsi="Aptos"/>
          <w:lang w:val="lv-LV"/>
        </w:rPr>
      </w:pPr>
      <w:r w:rsidRPr="0062617A">
        <w:rPr>
          <w:rFonts w:ascii="Aptos" w:hAnsi="Aptos"/>
          <w:lang w:val="lv-LV"/>
        </w:rPr>
        <w:t>Atbalsta summas maksājuma par Vienkāršotajām izmaksām saņemšanai Finansējuma saņēmējs var norādīt atsevišķu kontu Valsts kasē vai ES dalībvalstī, vai Eiropas Ekonomikas zonas valstī reģistrētā kredītiestādē .</w:t>
      </w:r>
    </w:p>
    <w:p w14:paraId="0FE1649F" w14:textId="77777777" w:rsidR="00D613EA" w:rsidRPr="0062617A" w:rsidRDefault="0069480B" w:rsidP="0092086C">
      <w:pPr>
        <w:pStyle w:val="Compact"/>
        <w:numPr>
          <w:ilvl w:val="1"/>
          <w:numId w:val="59"/>
        </w:numPr>
        <w:jc w:val="both"/>
        <w:rPr>
          <w:rFonts w:ascii="Aptos" w:hAnsi="Aptos"/>
          <w:lang w:val="lv-LV"/>
        </w:rPr>
      </w:pPr>
      <w:r w:rsidRPr="0062617A">
        <w:rPr>
          <w:rFonts w:ascii="Aptos" w:hAnsi="Aptos"/>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0FE164A0" w14:textId="77777777" w:rsidR="00D613EA" w:rsidRPr="0062617A" w:rsidRDefault="0069480B" w:rsidP="0092086C">
      <w:pPr>
        <w:pStyle w:val="Compact"/>
        <w:numPr>
          <w:ilvl w:val="1"/>
          <w:numId w:val="59"/>
        </w:numPr>
        <w:jc w:val="both"/>
        <w:rPr>
          <w:rFonts w:ascii="Aptos" w:hAnsi="Aptos"/>
          <w:lang w:val="lv-LV"/>
        </w:rPr>
      </w:pPr>
      <w:r w:rsidRPr="0062617A">
        <w:rPr>
          <w:rFonts w:ascii="Aptos" w:hAnsi="Aptos"/>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0FE164A1" w14:textId="77777777" w:rsidR="00D613EA" w:rsidRPr="0062617A" w:rsidRDefault="0069480B" w:rsidP="0092086C">
      <w:pPr>
        <w:pStyle w:val="Compact"/>
        <w:numPr>
          <w:ilvl w:val="1"/>
          <w:numId w:val="59"/>
        </w:numPr>
        <w:jc w:val="both"/>
        <w:rPr>
          <w:rFonts w:ascii="Aptos" w:hAnsi="Aptos"/>
          <w:lang w:val="lv-LV"/>
        </w:rPr>
      </w:pPr>
      <w:r w:rsidRPr="0062617A">
        <w:rPr>
          <w:rFonts w:ascii="Aptos" w:hAnsi="Aptos"/>
          <w:lang w:val="lv-LV"/>
        </w:rPr>
        <w:t>Finanšu pārskatus Finansējuma saņēmējs sagatavo atbilstoši normatīvajiem aktiem, kas nosaka kārtību, kādā finanšu pārskatos atspoguļojams saņemtais finansiālais atbalsts (finanšu atbalsts).</w:t>
      </w:r>
    </w:p>
    <w:p w14:paraId="0FE164A2"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6" w:name="Xfe01e891724baca704aae9545d6a3c35135f744"/>
      <w:r w:rsidRPr="0062617A">
        <w:rPr>
          <w:rFonts w:ascii="Aptos" w:hAnsi="Aptos"/>
          <w:lang w:val="lv-LV"/>
        </w:rPr>
        <w:t>Kārtība, kādā tiek veiktas pārbaudes Projekta īstenošanas vietā</w:t>
      </w:r>
      <w:bookmarkEnd w:id="6"/>
    </w:p>
    <w:p w14:paraId="0FE164A3" w14:textId="77777777" w:rsidR="00D613EA" w:rsidRPr="0062617A" w:rsidRDefault="0069480B" w:rsidP="0092086C">
      <w:pPr>
        <w:pStyle w:val="Compact"/>
        <w:numPr>
          <w:ilvl w:val="1"/>
          <w:numId w:val="60"/>
        </w:numPr>
        <w:jc w:val="both"/>
        <w:rPr>
          <w:rFonts w:ascii="Aptos" w:hAnsi="Aptos"/>
          <w:lang w:val="lv-LV"/>
        </w:rPr>
      </w:pPr>
      <w:r w:rsidRPr="0062617A">
        <w:rPr>
          <w:rFonts w:ascii="Aptos" w:hAnsi="Aptos"/>
          <w:lang w:val="lv-LV"/>
        </w:rPr>
        <w:t>Sadarbības iestāde Līguma darbības laikā var veikt pārbaudi Projektā vai iepirkuma līgumā norādītajā Projekta īstenošanas vietā atbilstoši MK noteikumiem</w:t>
      </w:r>
      <w:r w:rsidRPr="0062617A">
        <w:rPr>
          <w:rStyle w:val="FootnoteReference"/>
          <w:rFonts w:ascii="Aptos" w:hAnsi="Aptos"/>
          <w:lang w:val="lv-LV"/>
        </w:rPr>
        <w:footnoteReference w:id="15"/>
      </w:r>
      <w:r w:rsidRPr="0062617A">
        <w:rPr>
          <w:rFonts w:ascii="Aptos" w:hAnsi="Aptos"/>
          <w:lang w:val="lv-LV"/>
        </w:rPr>
        <w:t xml:space="preserve"> un Vadošās iestādes vadlīnijā</w:t>
      </w:r>
      <w:r w:rsidRPr="0062617A">
        <w:rPr>
          <w:rStyle w:val="FootnoteReference"/>
          <w:rFonts w:ascii="Aptos" w:hAnsi="Aptos"/>
          <w:lang w:val="lv-LV"/>
        </w:rPr>
        <w:footnoteReference w:id="16"/>
      </w:r>
      <w:r w:rsidRPr="0062617A">
        <w:rPr>
          <w:rFonts w:ascii="Aptos" w:hAnsi="Aptos"/>
          <w:lang w:val="lv-LV"/>
        </w:rPr>
        <w:t xml:space="preserve"> , lai pārliecinātos par faktisko Līguma īstenošanu atbilstoši normatīvo aktu prasībām.</w:t>
      </w:r>
    </w:p>
    <w:p w14:paraId="0FE164A4" w14:textId="77777777" w:rsidR="00D613EA" w:rsidRPr="0062617A" w:rsidRDefault="0069480B" w:rsidP="0092086C">
      <w:pPr>
        <w:pStyle w:val="Compact"/>
        <w:numPr>
          <w:ilvl w:val="1"/>
          <w:numId w:val="60"/>
        </w:numPr>
        <w:jc w:val="both"/>
        <w:rPr>
          <w:rFonts w:ascii="Aptos" w:hAnsi="Aptos"/>
          <w:lang w:val="lv-LV"/>
        </w:rPr>
      </w:pPr>
      <w:r w:rsidRPr="0062617A">
        <w:rPr>
          <w:rFonts w:ascii="Aptos" w:hAnsi="Aptos"/>
          <w:lang w:val="lv-LV"/>
        </w:rPr>
        <w:t>Sadarbības iestāde vismaz 5 (piecas) darbdienas pirms plānotās pārbaudes Projekta īstenošanas vietā informē par to Finansējuma saņēmēju. Sadarbības iestāde atbilstoši MK noteikumiem</w:t>
      </w:r>
      <w:r w:rsidRPr="0062617A">
        <w:rPr>
          <w:rStyle w:val="FootnoteReference"/>
          <w:rFonts w:ascii="Aptos" w:hAnsi="Aptos"/>
          <w:lang w:val="lv-LV"/>
        </w:rPr>
        <w:footnoteReference w:id="17"/>
      </w:r>
      <w:r w:rsidRPr="0062617A">
        <w:rPr>
          <w:rFonts w:ascii="Aptos" w:hAnsi="Aptos"/>
          <w:lang w:val="lv-LV"/>
        </w:rPr>
        <w:t xml:space="preserve"> ir tiesīga nepieciešamības gadījumā veikt arī pārbaudes, iepriekš par to neinformējot Finansējuma saņēmēju.</w:t>
      </w:r>
    </w:p>
    <w:p w14:paraId="0FE164A5" w14:textId="77777777" w:rsidR="00D613EA" w:rsidRPr="0062617A" w:rsidRDefault="0069480B" w:rsidP="0092086C">
      <w:pPr>
        <w:pStyle w:val="Compact"/>
        <w:numPr>
          <w:ilvl w:val="1"/>
          <w:numId w:val="60"/>
        </w:numPr>
        <w:jc w:val="both"/>
        <w:rPr>
          <w:rFonts w:ascii="Aptos" w:hAnsi="Aptos"/>
          <w:lang w:val="lv-LV"/>
        </w:rPr>
      </w:pPr>
      <w:r w:rsidRPr="0062617A">
        <w:rPr>
          <w:rFonts w:ascii="Aptos" w:hAnsi="Aptos"/>
          <w:lang w:val="lv-LV"/>
        </w:rPr>
        <w:lastRenderedPageBreak/>
        <w:t>Ja tiek plānota pārbaude pie Projektā iesaistītas personas, kas nav Finansējuma saņēmējs, Finansējuma saņēmējs, tiklīdz tas ir zināms, informē Projektā iesaistīto personu par Sadarbības iestādes plānoto pārbaudi, tās mērķi un apjomu.</w:t>
      </w:r>
    </w:p>
    <w:p w14:paraId="0FE164A6" w14:textId="77777777" w:rsidR="00D613EA" w:rsidRPr="0062617A" w:rsidRDefault="0069480B" w:rsidP="0092086C">
      <w:pPr>
        <w:pStyle w:val="Compact"/>
        <w:numPr>
          <w:ilvl w:val="1"/>
          <w:numId w:val="60"/>
        </w:numPr>
        <w:jc w:val="both"/>
        <w:rPr>
          <w:rFonts w:ascii="Aptos" w:hAnsi="Aptos"/>
          <w:lang w:val="lv-LV"/>
        </w:rPr>
      </w:pPr>
      <w:r w:rsidRPr="0062617A">
        <w:rPr>
          <w:rFonts w:ascii="Aptos" w:hAnsi="Aptos"/>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FE164A7" w14:textId="77777777" w:rsidR="00D613EA" w:rsidRPr="0062617A" w:rsidRDefault="0069480B" w:rsidP="0092086C">
      <w:pPr>
        <w:pStyle w:val="Compact"/>
        <w:numPr>
          <w:ilvl w:val="2"/>
          <w:numId w:val="61"/>
        </w:numPr>
        <w:jc w:val="both"/>
        <w:rPr>
          <w:rFonts w:ascii="Aptos" w:hAnsi="Aptos"/>
          <w:lang w:val="lv-LV"/>
        </w:rPr>
      </w:pPr>
      <w:r w:rsidRPr="0062617A">
        <w:rPr>
          <w:rFonts w:ascii="Aptos" w:hAnsi="Aptos"/>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FE164A8" w14:textId="77777777" w:rsidR="00D613EA" w:rsidRPr="0062617A" w:rsidRDefault="0069480B" w:rsidP="0092086C">
      <w:pPr>
        <w:pStyle w:val="Compact"/>
        <w:numPr>
          <w:ilvl w:val="2"/>
          <w:numId w:val="61"/>
        </w:numPr>
        <w:jc w:val="both"/>
        <w:rPr>
          <w:rFonts w:ascii="Aptos" w:hAnsi="Aptos"/>
          <w:lang w:val="lv-LV"/>
        </w:rPr>
      </w:pPr>
      <w:r w:rsidRPr="0062617A">
        <w:rPr>
          <w:rFonts w:ascii="Aptos" w:hAnsi="Aptos"/>
          <w:lang w:val="lv-LV"/>
        </w:rPr>
        <w:t>telpu un darba vietu dokumentu pārbaudei;</w:t>
      </w:r>
    </w:p>
    <w:p w14:paraId="0FE164A9" w14:textId="77777777" w:rsidR="00D613EA" w:rsidRPr="0062617A" w:rsidRDefault="0069480B" w:rsidP="0092086C">
      <w:pPr>
        <w:pStyle w:val="Compact"/>
        <w:numPr>
          <w:ilvl w:val="2"/>
          <w:numId w:val="61"/>
        </w:numPr>
        <w:jc w:val="both"/>
        <w:rPr>
          <w:rFonts w:ascii="Aptos" w:hAnsi="Aptos"/>
          <w:lang w:val="lv-LV"/>
        </w:rPr>
      </w:pPr>
      <w:r w:rsidRPr="0062617A">
        <w:rPr>
          <w:rFonts w:ascii="Aptos" w:hAnsi="Aptos"/>
          <w:lang w:val="lv-LV"/>
        </w:rPr>
        <w:t>iespēju organizēt intervijas ar Projektā iesaistītajām personām (piem., Projekta īstenošanas un vadības personālu);</w:t>
      </w:r>
    </w:p>
    <w:p w14:paraId="0FE164AA" w14:textId="77777777" w:rsidR="00D613EA" w:rsidRPr="0062617A" w:rsidRDefault="0069480B" w:rsidP="0092086C">
      <w:pPr>
        <w:pStyle w:val="Compact"/>
        <w:numPr>
          <w:ilvl w:val="2"/>
          <w:numId w:val="61"/>
        </w:numPr>
        <w:jc w:val="both"/>
        <w:rPr>
          <w:rFonts w:ascii="Aptos" w:hAnsi="Aptos"/>
          <w:lang w:val="lv-LV"/>
        </w:rPr>
      </w:pPr>
      <w:r w:rsidRPr="0062617A">
        <w:rPr>
          <w:rFonts w:ascii="Aptos" w:hAnsi="Aptos"/>
          <w:lang w:val="lv-LV"/>
        </w:rPr>
        <w:t>pieprasīto dokumentu uzrādīšanu un, ja nepieciešams, izsniegšanu;</w:t>
      </w:r>
    </w:p>
    <w:p w14:paraId="0FE164AB" w14:textId="77777777" w:rsidR="00D613EA" w:rsidRPr="0062617A" w:rsidRDefault="0069480B" w:rsidP="0092086C">
      <w:pPr>
        <w:pStyle w:val="Compact"/>
        <w:numPr>
          <w:ilvl w:val="2"/>
          <w:numId w:val="61"/>
        </w:numPr>
        <w:jc w:val="both"/>
        <w:rPr>
          <w:rFonts w:ascii="Aptos" w:hAnsi="Aptos"/>
          <w:lang w:val="lv-LV"/>
        </w:rPr>
      </w:pPr>
      <w:r w:rsidRPr="0062617A">
        <w:rPr>
          <w:rFonts w:ascii="Aptos" w:hAnsi="Aptos"/>
          <w:lang w:val="lv-LV"/>
        </w:rPr>
        <w:t>par Projekta īstenošanu atbildīgo personu piedalīšanos pārbaudē.</w:t>
      </w:r>
    </w:p>
    <w:p w14:paraId="0FE164AC" w14:textId="77777777" w:rsidR="00D613EA" w:rsidRPr="0062617A" w:rsidRDefault="0069480B" w:rsidP="0092086C">
      <w:pPr>
        <w:pStyle w:val="Compact"/>
        <w:numPr>
          <w:ilvl w:val="1"/>
          <w:numId w:val="60"/>
        </w:numPr>
        <w:jc w:val="both"/>
        <w:rPr>
          <w:rFonts w:ascii="Aptos" w:hAnsi="Aptos"/>
          <w:lang w:val="lv-LV"/>
        </w:rPr>
      </w:pPr>
      <w:r w:rsidRPr="0062617A">
        <w:rPr>
          <w:rFonts w:ascii="Aptos" w:hAnsi="Aptos"/>
          <w:lang w:val="lv-LV"/>
        </w:rPr>
        <w:t>Citas ES fondu vadībā iesaistītās Latvijas Republikas vai ES institūcijas, kā arī citas kompetentās institūcijas pārbaudes Projekta īstenošanas vietā veic saskaņā ar normatīvajiem aktiem.</w:t>
      </w:r>
    </w:p>
    <w:p w14:paraId="0FE164AD" w14:textId="77777777" w:rsidR="00D613EA" w:rsidRPr="0062617A" w:rsidRDefault="0069480B" w:rsidP="0092086C">
      <w:pPr>
        <w:pStyle w:val="Compact"/>
        <w:numPr>
          <w:ilvl w:val="1"/>
          <w:numId w:val="60"/>
        </w:numPr>
        <w:jc w:val="both"/>
        <w:rPr>
          <w:rFonts w:ascii="Aptos" w:hAnsi="Aptos"/>
          <w:lang w:val="lv-LV"/>
        </w:rPr>
      </w:pPr>
      <w:r w:rsidRPr="0062617A">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FE164AE"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7" w:name="iepirkumu-veikšanas-kārtība"/>
      <w:r w:rsidRPr="0062617A">
        <w:rPr>
          <w:rFonts w:ascii="Aptos" w:hAnsi="Aptos"/>
          <w:lang w:val="lv-LV"/>
        </w:rPr>
        <w:t>Iepirkumu veikšanas kārtība</w:t>
      </w:r>
      <w:bookmarkEnd w:id="7"/>
    </w:p>
    <w:p w14:paraId="0FE164AF" w14:textId="77777777" w:rsidR="00D613EA" w:rsidRPr="0062617A" w:rsidRDefault="0069480B" w:rsidP="0092086C">
      <w:pPr>
        <w:pStyle w:val="Compact"/>
        <w:numPr>
          <w:ilvl w:val="1"/>
          <w:numId w:val="62"/>
        </w:numPr>
        <w:jc w:val="both"/>
        <w:rPr>
          <w:rFonts w:ascii="Aptos" w:hAnsi="Aptos"/>
          <w:lang w:val="lv-LV"/>
        </w:rPr>
      </w:pPr>
      <w:r w:rsidRPr="0062617A">
        <w:rPr>
          <w:rFonts w:ascii="Aptos" w:hAnsi="Aptos"/>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FE164B0" w14:textId="77777777" w:rsidR="00D613EA" w:rsidRPr="0062617A" w:rsidRDefault="0069480B" w:rsidP="0092086C">
      <w:pPr>
        <w:pStyle w:val="Compact"/>
        <w:numPr>
          <w:ilvl w:val="1"/>
          <w:numId w:val="62"/>
        </w:numPr>
        <w:jc w:val="both"/>
        <w:rPr>
          <w:rFonts w:ascii="Aptos" w:hAnsi="Aptos"/>
          <w:lang w:val="lv-LV"/>
        </w:rPr>
      </w:pPr>
      <w:r w:rsidRPr="0062617A">
        <w:rPr>
          <w:rFonts w:ascii="Aptos" w:hAnsi="Aptos"/>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FE164B1" w14:textId="77777777" w:rsidR="00D613EA" w:rsidRPr="0062617A" w:rsidRDefault="0069480B" w:rsidP="0092086C">
      <w:pPr>
        <w:pStyle w:val="Compact"/>
        <w:numPr>
          <w:ilvl w:val="1"/>
          <w:numId w:val="62"/>
        </w:numPr>
        <w:jc w:val="both"/>
        <w:rPr>
          <w:rFonts w:ascii="Aptos" w:hAnsi="Aptos"/>
          <w:lang w:val="lv-LV"/>
        </w:rPr>
      </w:pPr>
      <w:r w:rsidRPr="0062617A">
        <w:rPr>
          <w:rFonts w:ascii="Aptos" w:hAnsi="Aptos"/>
          <w:lang w:val="lv-LV"/>
        </w:rPr>
        <w:t xml:space="preserve">Sadarbības iestāde atbilstoši MK noteikumos </w:t>
      </w:r>
      <w:r w:rsidRPr="0062617A">
        <w:rPr>
          <w:rStyle w:val="FootnoteReference"/>
          <w:rFonts w:ascii="Aptos" w:hAnsi="Aptos"/>
          <w:lang w:val="lv-LV"/>
        </w:rPr>
        <w:footnoteReference w:id="18"/>
      </w:r>
      <w:r w:rsidRPr="0062617A">
        <w:rPr>
          <w:rFonts w:ascii="Aptos" w:hAnsi="Aptos"/>
          <w:lang w:val="lv-LV"/>
        </w:rPr>
        <w:t xml:space="preserve"> paredzētajai kārtībai un Iepirkumu uzraudzības biroja izstrādātajai metodikai izlases veidā veic iepirkumu </w:t>
      </w:r>
      <w:r w:rsidRPr="0062617A">
        <w:rPr>
          <w:rFonts w:ascii="Aptos" w:hAnsi="Aptos"/>
          <w:lang w:val="lv-LV"/>
        </w:rPr>
        <w:lastRenderedPageBreak/>
        <w:t>pirmspārbaudes, nepieciešamības gadījumā pieprasot papildu informāciju vai dokumentus no Finansējuma saņēmēja vai kompetentajām institūcijām.</w:t>
      </w:r>
    </w:p>
    <w:p w14:paraId="0FE164B2" w14:textId="77777777" w:rsidR="00D613EA" w:rsidRPr="0062617A" w:rsidRDefault="0069480B" w:rsidP="0092086C">
      <w:pPr>
        <w:pStyle w:val="Compact"/>
        <w:numPr>
          <w:ilvl w:val="1"/>
          <w:numId w:val="62"/>
        </w:numPr>
        <w:jc w:val="both"/>
        <w:rPr>
          <w:rFonts w:ascii="Aptos" w:hAnsi="Aptos"/>
          <w:lang w:val="lv-LV"/>
        </w:rPr>
      </w:pPr>
      <w:r w:rsidRPr="0062617A">
        <w:rPr>
          <w:rFonts w:ascii="Aptos" w:hAnsi="Aptos"/>
          <w:lang w:val="lv-LV"/>
        </w:rPr>
        <w:t>Veicot iepirkumu Projekta vajadzībām, Finansējuma saņēmējs un sadarbības partneris :</w:t>
      </w:r>
    </w:p>
    <w:p w14:paraId="0FE164B3" w14:textId="77777777" w:rsidR="00D613EA" w:rsidRPr="0062617A" w:rsidRDefault="0069480B" w:rsidP="0092086C">
      <w:pPr>
        <w:pStyle w:val="Compact"/>
        <w:numPr>
          <w:ilvl w:val="2"/>
          <w:numId w:val="63"/>
        </w:numPr>
        <w:jc w:val="both"/>
        <w:rPr>
          <w:rFonts w:ascii="Aptos" w:hAnsi="Aptos"/>
          <w:lang w:val="lv-LV"/>
        </w:rPr>
      </w:pPr>
      <w:r w:rsidRPr="0062617A">
        <w:rPr>
          <w:rFonts w:ascii="Aptos" w:hAnsi="Aptos"/>
          <w:lang w:val="lv-LV"/>
        </w:rPr>
        <w:t>nodrošina Publisko iepirkumu likumā un normatīvajos aktos un Iepirkumu uzraudzības biroja vadlīnijās un skaidrojumos noteikto prasību ievērošanu;</w:t>
      </w:r>
    </w:p>
    <w:p w14:paraId="0FE164B4" w14:textId="77777777" w:rsidR="00D613EA" w:rsidRPr="00EE2874" w:rsidRDefault="0069480B" w:rsidP="26C569BB">
      <w:pPr>
        <w:pStyle w:val="Compact"/>
        <w:numPr>
          <w:ilvl w:val="2"/>
          <w:numId w:val="63"/>
        </w:numPr>
        <w:jc w:val="both"/>
        <w:rPr>
          <w:rFonts w:ascii="Aptos" w:hAnsi="Aptos"/>
          <w:lang w:val="lv-LV"/>
        </w:rPr>
      </w:pPr>
      <w:r w:rsidRPr="00EE2874">
        <w:rPr>
          <w:rFonts w:ascii="Aptos" w:hAnsi="Aptos"/>
          <w:lang w:val="lv-LV"/>
        </w:rPr>
        <w:t>nodrošina nediskriminācijas, savstarpējās atzīšanas, atklātības un vienlīdzīgas attieksmes principu ievērošanu, kā arī piegādātāju brīvu konkurenci</w:t>
      </w:r>
      <w:r w:rsidRPr="26C569BB">
        <w:rPr>
          <w:rStyle w:val="FootnoteReference"/>
          <w:rFonts w:ascii="Aptos" w:hAnsi="Aptos"/>
        </w:rPr>
        <w:footnoteReference w:id="19"/>
      </w:r>
      <w:r w:rsidRPr="00EE2874">
        <w:rPr>
          <w:rFonts w:ascii="Aptos" w:hAnsi="Aptos"/>
          <w:lang w:val="lv-LV"/>
        </w:rPr>
        <w:t xml:space="preserve"> ;</w:t>
      </w:r>
    </w:p>
    <w:p w14:paraId="0FE164B5" w14:textId="77777777" w:rsidR="00D613EA" w:rsidRPr="0062617A" w:rsidRDefault="0069480B" w:rsidP="0092086C">
      <w:pPr>
        <w:pStyle w:val="Compact"/>
        <w:numPr>
          <w:ilvl w:val="2"/>
          <w:numId w:val="63"/>
        </w:numPr>
        <w:jc w:val="both"/>
        <w:rPr>
          <w:rFonts w:ascii="Aptos" w:hAnsi="Aptos"/>
          <w:lang w:val="lv-LV"/>
        </w:rPr>
      </w:pPr>
      <w:r w:rsidRPr="0062617A">
        <w:rPr>
          <w:rFonts w:ascii="Aptos" w:hAnsi="Aptos"/>
          <w:lang w:val="lv-LV"/>
        </w:rPr>
        <w:t>nodrošina interešu konflikta neesamību;</w:t>
      </w:r>
    </w:p>
    <w:p w14:paraId="0FE164B6" w14:textId="77777777" w:rsidR="00D613EA" w:rsidRPr="0062617A" w:rsidRDefault="0069480B" w:rsidP="0092086C">
      <w:pPr>
        <w:pStyle w:val="Compact"/>
        <w:numPr>
          <w:ilvl w:val="1"/>
          <w:numId w:val="62"/>
        </w:numPr>
        <w:jc w:val="both"/>
        <w:rPr>
          <w:rFonts w:ascii="Aptos" w:hAnsi="Aptos"/>
          <w:lang w:val="lv-LV"/>
        </w:rPr>
      </w:pPr>
      <w:r w:rsidRPr="0062617A">
        <w:rPr>
          <w:rFonts w:ascii="Aptos" w:hAnsi="Aptos"/>
          <w:lang w:val="lv-LV"/>
        </w:rP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62617A">
        <w:rPr>
          <w:rStyle w:val="FootnoteReference"/>
          <w:rFonts w:ascii="Aptos" w:hAnsi="Aptos"/>
          <w:lang w:val="lv-LV"/>
        </w:rPr>
        <w:footnoteReference w:id="20"/>
      </w:r>
      <w:r w:rsidRPr="0062617A">
        <w:rPr>
          <w:rFonts w:ascii="Aptos" w:hAnsi="Aptos"/>
          <w:lang w:val="lv-LV"/>
        </w:rPr>
        <w:t>. Tirgus izpētes dokumentus Finansējuma saņēmējs iesniedz pēc Sadarbības iestādes pieprasījuma.</w:t>
      </w:r>
    </w:p>
    <w:p w14:paraId="0FE164B7" w14:textId="77777777" w:rsidR="00D613EA" w:rsidRPr="0062617A" w:rsidRDefault="0069480B" w:rsidP="0092086C">
      <w:pPr>
        <w:pStyle w:val="Compact"/>
        <w:numPr>
          <w:ilvl w:val="1"/>
          <w:numId w:val="62"/>
        </w:numPr>
        <w:jc w:val="both"/>
        <w:rPr>
          <w:rFonts w:ascii="Aptos" w:hAnsi="Aptos"/>
          <w:lang w:val="lv-LV"/>
        </w:rPr>
      </w:pPr>
      <w:r w:rsidRPr="0062617A">
        <w:rPr>
          <w:rFonts w:ascii="Aptos" w:hAnsi="Aptos"/>
          <w:lang w:val="lv-LV"/>
        </w:rPr>
        <w:t>Slēdzot uzņēmuma līgumu ar esošo vai bijušo darbinieku</w:t>
      </w:r>
      <w:r w:rsidRPr="0062617A">
        <w:rPr>
          <w:rStyle w:val="FootnoteReference"/>
          <w:rFonts w:ascii="Aptos" w:hAnsi="Aptos"/>
          <w:lang w:val="lv-LV"/>
        </w:rPr>
        <w:footnoteReference w:id="21"/>
      </w:r>
      <w:r w:rsidRPr="0062617A">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FE164B8" w14:textId="77777777" w:rsidR="00D613EA" w:rsidRPr="0062617A" w:rsidRDefault="0069480B" w:rsidP="0092086C">
      <w:pPr>
        <w:pStyle w:val="Compact"/>
        <w:numPr>
          <w:ilvl w:val="1"/>
          <w:numId w:val="62"/>
        </w:numPr>
        <w:jc w:val="both"/>
        <w:rPr>
          <w:rFonts w:ascii="Aptos" w:hAnsi="Aptos"/>
          <w:lang w:val="lv-LV"/>
        </w:rPr>
      </w:pPr>
      <w:r w:rsidRPr="0062617A">
        <w:rPr>
          <w:rFonts w:ascii="Aptos" w:hAnsi="Aptos"/>
          <w:lang w:val="lv-LV"/>
        </w:rPr>
        <w:t>Finansējuma saņēmējs pēc Sadarbības iestādes pieprasījuma noteiktajā termiņā iesniedz iepirkuma dokumentāciju.</w:t>
      </w:r>
    </w:p>
    <w:p w14:paraId="0FE164B9"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8" w:name="X97110fadc4d9a2d8e9060baa6ac4bb79c8c5858"/>
      <w:r w:rsidRPr="0062617A">
        <w:rPr>
          <w:rFonts w:ascii="Aptos" w:hAnsi="Aptos"/>
          <w:lang w:val="lv-LV"/>
        </w:rPr>
        <w:t>Maksājuma pieprasījumu iesniegšanas un izskatīšanas kārtība</w:t>
      </w:r>
      <w:bookmarkEnd w:id="8"/>
    </w:p>
    <w:p w14:paraId="0FE164BA"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Finansējuma saņēmējs, īstenojot Projektu, maksājumus veic no saviem līdzekļiem vai saņemtā Avansa maksājuma.</w:t>
      </w:r>
    </w:p>
    <w:p w14:paraId="0FE164BB"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FE164BC"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lastRenderedPageBreak/>
        <w:t>Ja Projektā paredzēts avansa maksājums, Finansējuma saņēmējs Projekta īstenošanai norāda norēķinu kontu Valsts kasē vai darījuma kontu ES dalībvalstī vai Eiropas Ekonomikas zonas valstī reģistrētā kredītiestādē .</w:t>
      </w:r>
    </w:p>
    <w:p w14:paraId="0FE164BD"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Finansējuma saņēmējs, atverot darījuma kontu kredītiestādē, noslēdz trīspusēju līgumu starp Finansējuma saņēmēju, Sadarbības iestādi un kredītiestādi, ievērojot MK noteikumu nosacījumus</w:t>
      </w:r>
      <w:r w:rsidRPr="0062617A">
        <w:rPr>
          <w:rStyle w:val="FootnoteReference"/>
          <w:rFonts w:ascii="Aptos" w:hAnsi="Aptos"/>
          <w:lang w:val="lv-LV"/>
        </w:rPr>
        <w:footnoteReference w:id="22"/>
      </w:r>
      <w:r w:rsidRPr="0062617A">
        <w:rPr>
          <w:rFonts w:ascii="Aptos" w:hAnsi="Aptos"/>
          <w:lang w:val="lv-LV"/>
        </w:rPr>
        <w:t>.</w:t>
      </w:r>
    </w:p>
    <w:p w14:paraId="0FE164BE"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Darījuma konta līguma darbības laiks nevar pārsniegt 6 mēnešus pēc avansa maksājuma saņemšanas darījuma kontā.</w:t>
      </w:r>
    </w:p>
    <w:p w14:paraId="0FE164BF"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w:t>
      </w:r>
    </w:p>
    <w:p w14:paraId="0FE164C0"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Sadarbības iestāde 80 (astoņdesmit) dienu laikā, ieskaitot informācijas precizēšanai un maksājuma veikšanai nepieciešamo laiku, pēc šo noteikumu 8.6.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FE164C1"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30.11.2029. Atsevišķos gadījumos, Finansējuma saņēmējam vienojoties ar Sadarbības iestādi, maksājuma pieprasījuma iesniegšanas termiņš var tikt mainīts.</w:t>
      </w:r>
    </w:p>
    <w:p w14:paraId="0FE164C2" w14:textId="77777777" w:rsidR="00D613EA" w:rsidRPr="0062617A" w:rsidRDefault="0069480B" w:rsidP="0092086C">
      <w:pPr>
        <w:pStyle w:val="Compact"/>
        <w:numPr>
          <w:ilvl w:val="1"/>
          <w:numId w:val="64"/>
        </w:numPr>
        <w:jc w:val="both"/>
        <w:rPr>
          <w:rFonts w:ascii="Aptos" w:hAnsi="Aptos"/>
          <w:lang w:val="lv-LV"/>
        </w:rPr>
      </w:pPr>
      <w:r w:rsidRPr="3396D347">
        <w:rPr>
          <w:rFonts w:ascii="Aptos" w:hAnsi="Aptos"/>
          <w:lang w:val="lv-LV"/>
        </w:rPr>
        <w:t>Pirmajā maksājuma pieprasījumā Finansējuma saņēmējs kā pārskata perioda sākuma datumu norāda Līguma 1. punktā paredzēto Projekta darbību īstenošanas uzsākšanas datumu.</w:t>
      </w:r>
    </w:p>
    <w:p w14:paraId="0FE164C3"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Pirmo maksājuma pieprasījumu Finansējuma saņēmējs iesniedz ne vēlāk kā 20 (divdesmit) darbdienu laikā no Līguma noslēgšanas. Pirmo maksājuma pieprasījumu Finansējuma saņēmējs iesniedz par pārskata periodu no Līguma 1. punktā norādītā Projekta darbību īstenošanas uzsākšanas datuma līdz Līguma noslēgšanas datumam .</w:t>
      </w:r>
    </w:p>
    <w:p w14:paraId="0FE164C4"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Maksājuma pieprasījuma sadaļas aizpilda un iesniedz atbilstoši Sadarbības iestādes Projektu portālā (KPVIS) pieejamajai formai.</w:t>
      </w:r>
    </w:p>
    <w:p w14:paraId="0FE164C5"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 xml:space="preserve">Maksājuma pieprasījumā iekļautos Izdevumus vai Rezultātu pamatojošos dokumentus, t. sk. komunikācijas un vizuālās identitātes prasību ievērošanu apliecinošo liecību, Finansējuma saņēmējs iesniedz pēc Sadarbības iestādes </w:t>
      </w:r>
      <w:r w:rsidRPr="0062617A">
        <w:rPr>
          <w:rFonts w:ascii="Aptos" w:hAnsi="Aptos"/>
          <w:lang w:val="lv-LV"/>
        </w:rPr>
        <w:lastRenderedPageBreak/>
        <w:t>pieprasījuma izlases veida pārbaudes veikšanai, Sadarbības iestādes noteiktajā termiņā, kas nav īsāks par 5 (piecām) darbdienām.</w:t>
      </w:r>
    </w:p>
    <w:p w14:paraId="0FE164C6"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3">
        <w:r w:rsidR="00D613EA" w:rsidRPr="0062617A">
          <w:rPr>
            <w:rStyle w:val="Hyperlink"/>
            <w:rFonts w:ascii="Aptos" w:hAnsi="Aptos"/>
            <w:lang w:val="lv-LV"/>
          </w:rPr>
          <w:t>Pievienotās vērtības nodokļa likums</w:t>
        </w:r>
      </w:hyperlink>
      <w:r w:rsidRPr="0062617A">
        <w:rPr>
          <w:rFonts w:ascii="Aptos" w:hAnsi="Aptos"/>
          <w:lang w:val="lv-LV"/>
        </w:rPr>
        <w:t>.</w:t>
      </w:r>
    </w:p>
    <w:p w14:paraId="0FE164C7"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Starpposma maksājuma pieprasījumiem par pirmajiem 6 (sešiem) mēnešiem no avansa saņemšanas dienas ir jābūt vismaz piešķirtās Avansa summas apmērā.</w:t>
      </w:r>
    </w:p>
    <w:p w14:paraId="0FE164C8"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Ja Finansējuma saņēmējs nevar izlietot Avansa maksājumu noteiktajā termiņā, tas informē Sadarbības iestādi vismaz 10 (desmit) darbdienas pirms maksājuma pieprasījuma iesniegšanas.</w:t>
      </w:r>
    </w:p>
    <w:p w14:paraId="0FE164C9" w14:textId="77777777" w:rsidR="00D613EA" w:rsidRPr="0062617A" w:rsidRDefault="0069480B" w:rsidP="0092086C">
      <w:pPr>
        <w:pStyle w:val="Compact"/>
        <w:numPr>
          <w:ilvl w:val="1"/>
          <w:numId w:val="64"/>
        </w:numPr>
        <w:jc w:val="both"/>
        <w:rPr>
          <w:rFonts w:ascii="Aptos" w:hAnsi="Aptos"/>
          <w:lang w:val="lv-LV"/>
        </w:rPr>
      </w:pPr>
      <w:r w:rsidRPr="3396D347">
        <w:rPr>
          <w:rFonts w:ascii="Aptos" w:hAnsi="Aptos"/>
          <w:lang w:val="lv-LV"/>
        </w:rPr>
        <w:t>Avansa maksājumu un starpposma maksājumu summa nedrīkst pārsniegt 100 % no Projektam piešķirtā Eiropas Sociālā fonda Plus finansējuma un, ja Projektā paredzēts — valsts budžeta finansējuma apjoma .</w:t>
      </w:r>
    </w:p>
    <w:p w14:paraId="0FE164CA"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14:paraId="0FE164CB"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Sadarbības iestāde pārbauda Finansējuma saņēmēja iesniegto maksājuma pieprasījumu (tai skaitā, šo noteikumu 8.12. apakšpunktā minētos dokumentus) un apstiprina attiecināmos izdevumus un veic maksājumu 80 (astoņdesmit) dienu laikā, ieskaitot informācijas precizēšanai un maksājuma veikšanai nepieciešamo laiku, pēc šo noteikumu 8.8. apakšpunktā minētā maksājuma pieprasījuma saņemšanas.</w:t>
      </w:r>
    </w:p>
    <w:p w14:paraId="0FE164CC"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0FE164CD"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Sadarbības iestādei ir tiesības iesniegto maksājuma pieprasījumu noraidīt, ja pēc Sadarbības iestādes pieprasījuma Finansējuma saņēmējs neiesniedz šo noteikumu 8.12. apakšpunktā minētos pamatojošos dokumentus vai nenovērš šo noteikumu 8.19. apakšpunktā minētās Sadarbības iestādes norādītās nepilnības noteiktajā termiņā.</w:t>
      </w:r>
    </w:p>
    <w:p w14:paraId="0FE164CE"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Ja Finansējuma saņēmējs šo noteikumu 8.8.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0FE164CF" w14:textId="77777777" w:rsidR="00D613EA" w:rsidRPr="0062617A" w:rsidRDefault="0069480B" w:rsidP="0092086C">
      <w:pPr>
        <w:pStyle w:val="Compact"/>
        <w:numPr>
          <w:ilvl w:val="1"/>
          <w:numId w:val="64"/>
        </w:numPr>
        <w:jc w:val="both"/>
        <w:rPr>
          <w:rFonts w:ascii="Aptos" w:hAnsi="Aptos"/>
          <w:lang w:val="lv-LV"/>
        </w:rPr>
      </w:pPr>
      <w:r w:rsidRPr="0062617A">
        <w:rPr>
          <w:rFonts w:ascii="Aptos" w:hAnsi="Aptos"/>
          <w:lang w:val="lv-LV"/>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r w:rsidRPr="0062617A">
        <w:rPr>
          <w:rFonts w:ascii="Aptos" w:hAnsi="Aptos"/>
          <w:lang w:val="lv-LV"/>
        </w:rPr>
        <w:lastRenderedPageBreak/>
        <w:t>Kompensācijas trešajām personām par kaitējumu, kas ir nodarīts Projekta īstenošanas gaitā Finansējuma saņēmēja , sadarbības partnera vai darbu izpildītāju darbības vai bezdarbības rezultātā, uzskatāmas par neattiecināmiem izdevumiem.</w:t>
      </w:r>
    </w:p>
    <w:p w14:paraId="0FE164D0"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9" w:name="attiecināmo-izdevumu-apmēra-samazināšana"/>
      <w:r w:rsidRPr="0062617A">
        <w:rPr>
          <w:rFonts w:ascii="Aptos" w:hAnsi="Aptos"/>
          <w:lang w:val="lv-LV"/>
        </w:rPr>
        <w:t>Attiecināmo izdevumu apmēra samazināšana</w:t>
      </w:r>
      <w:bookmarkEnd w:id="9"/>
    </w:p>
    <w:p w14:paraId="0FE164D1" w14:textId="77777777" w:rsidR="00D613EA" w:rsidRPr="0062617A" w:rsidRDefault="0069480B" w:rsidP="0092086C">
      <w:pPr>
        <w:pStyle w:val="Compact"/>
        <w:numPr>
          <w:ilvl w:val="1"/>
          <w:numId w:val="65"/>
        </w:numPr>
        <w:jc w:val="both"/>
        <w:rPr>
          <w:rFonts w:ascii="Aptos" w:hAnsi="Aptos"/>
          <w:lang w:val="lv-LV"/>
        </w:rPr>
      </w:pPr>
      <w:r w:rsidRPr="0062617A">
        <w:rPr>
          <w:rFonts w:ascii="Aptos" w:hAnsi="Aptos"/>
          <w:lang w:val="lv-LV"/>
        </w:rPr>
        <w:t>Sadarbības iestāde var samazināt Attiecināmo izdevumu summu, ja:</w:t>
      </w:r>
    </w:p>
    <w:p w14:paraId="0FE164D2"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Finansējuma saņēmējs nenodrošina normatīvo aktu vai Līguma nosacījumu izpildi;</w:t>
      </w:r>
    </w:p>
    <w:p w14:paraId="0FE164D3"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Finansējuma saņēmējs nenodrošina konstatēto trūkumu novēršanu;</w:t>
      </w:r>
    </w:p>
    <w:p w14:paraId="0FE164D4"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faktiski veiktās izmaksas vai darbības Projektā veiktas mazākā apmērā, nekā norādīts apstiprinātajā Projektā un tā pielikumos;</w:t>
      </w:r>
    </w:p>
    <w:p w14:paraId="0FE164D5"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nav īstenota kāda no Projekta darbībām ,tai skaitā darbības, kas attiecas uz horizontālo principu ieviešanu vai netiek sasniegts Projekta mērķis;</w:t>
      </w:r>
    </w:p>
    <w:p w14:paraId="0FE164D6"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netiek sasniegti Projekta rādītāji , tai skaitā rādītāji, kas attiecas uz horizontālo principu ieviešanu;</w:t>
      </w:r>
    </w:p>
    <w:p w14:paraId="0FE164D7"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Finansējuma saņēmējs nav iesniedzis Izdevumus vai Rezultātus pamatojošos dokumentus vai tie nav pietiekami, lai apliecinātu Attiecināmo izdevumu atbilstību normatīvo aktu vai Līguma nosacījumiem;</w:t>
      </w:r>
    </w:p>
    <w:p w14:paraId="0FE164D8"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 xml:space="preserve">maksājuma pieprasījumā norādītie izdevumi neatbilst SAM MK noteikumos un Vadošās iestādes metodikā </w:t>
      </w:r>
      <w:r w:rsidRPr="0062617A">
        <w:rPr>
          <w:rStyle w:val="FootnoteReference"/>
          <w:rFonts w:ascii="Aptos" w:hAnsi="Aptos"/>
          <w:lang w:val="lv-LV"/>
        </w:rPr>
        <w:footnoteReference w:id="23"/>
      </w:r>
      <w:r w:rsidRPr="0062617A">
        <w:rPr>
          <w:rFonts w:ascii="Aptos" w:hAnsi="Aptos"/>
          <w:lang w:val="lv-LV"/>
        </w:rPr>
        <w:t xml:space="preserve"> noteiktajam vienkāršoto izmaksu veidam;</w:t>
      </w:r>
    </w:p>
    <w:p w14:paraId="0FE164D9"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Projektā veiktie izdevumi nav atbilstoši pareizas finanšu pārvaldības principam, nav veikti ievērojot saimnieciskuma, lietderības un efektivitātes principus;</w:t>
      </w:r>
    </w:p>
    <w:p w14:paraId="0FE164DA"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Finansējuma saņēmējs iepirkumu Projekta ietvaros nav veicis atbilstoši normatīvo aktu vai Līguma prasībām;</w:t>
      </w:r>
    </w:p>
    <w:p w14:paraId="0FE164DB"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konstatēti Neatbilstoši veiktie izdevumi;</w:t>
      </w:r>
    </w:p>
    <w:p w14:paraId="0FE164DC"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Finansējuma saņēmējs Projekta īstenošanas laikā ir maldinājis Sadarbības iestādi, sniedzot nepatiesu informāciju, un nav lietderīgi un samērīgi izbeigt Līgumu;</w:t>
      </w:r>
    </w:p>
    <w:p w14:paraId="0FE164DD" w14:textId="77777777" w:rsidR="00D613EA" w:rsidRPr="0062617A" w:rsidRDefault="0069480B" w:rsidP="0092086C">
      <w:pPr>
        <w:pStyle w:val="Compact"/>
        <w:numPr>
          <w:ilvl w:val="2"/>
          <w:numId w:val="66"/>
        </w:numPr>
        <w:jc w:val="both"/>
        <w:rPr>
          <w:rFonts w:ascii="Aptos" w:hAnsi="Aptos"/>
          <w:lang w:val="lv-LV"/>
        </w:rPr>
      </w:pPr>
      <w:r w:rsidRPr="0062617A">
        <w:rPr>
          <w:rFonts w:ascii="Aptos" w:hAnsi="Aptos"/>
          <w:lang w:val="lv-LV"/>
        </w:rPr>
        <w:t>tiek konstatēta neatbilstība Regulas 2021/1060</w:t>
      </w:r>
      <w:r w:rsidRPr="0062617A">
        <w:rPr>
          <w:rStyle w:val="FootnoteReference"/>
          <w:rFonts w:ascii="Aptos" w:hAnsi="Aptos"/>
          <w:lang w:val="lv-LV"/>
        </w:rPr>
        <w:footnoteReference w:id="24"/>
      </w:r>
      <w:r w:rsidRPr="0062617A">
        <w:rPr>
          <w:rFonts w:ascii="Aptos" w:hAnsi="Aptos"/>
          <w:lang w:val="lv-LV"/>
        </w:rPr>
        <w:t xml:space="preserve"> 2. panta 31. punkta izpratnē un ir piemērota Finanšu korekcija.</w:t>
      </w:r>
    </w:p>
    <w:p w14:paraId="0FE164DE" w14:textId="77777777" w:rsidR="00D613EA" w:rsidRPr="0062617A" w:rsidRDefault="0069480B" w:rsidP="0092086C">
      <w:pPr>
        <w:pStyle w:val="Compact"/>
        <w:numPr>
          <w:ilvl w:val="1"/>
          <w:numId w:val="65"/>
        </w:numPr>
        <w:jc w:val="both"/>
        <w:rPr>
          <w:rFonts w:ascii="Aptos" w:hAnsi="Aptos"/>
          <w:lang w:val="lv-LV"/>
        </w:rPr>
      </w:pPr>
      <w:r w:rsidRPr="0062617A">
        <w:rPr>
          <w:rFonts w:ascii="Aptos" w:hAnsi="Aptos"/>
          <w:lang w:val="lv-LV"/>
        </w:rPr>
        <w:t>Ja Sadarbības iestāde samazina maksājuma pieprasījumā norādīto Attiecināmo izdevumu apmēru, tā informē Finansējuma saņēmēju, norādot pamatojumu.</w:t>
      </w:r>
    </w:p>
    <w:p w14:paraId="0FE164DF"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10" w:name="maksājuma-apturēšana"/>
      <w:r w:rsidRPr="0062617A">
        <w:rPr>
          <w:rFonts w:ascii="Aptos" w:hAnsi="Aptos"/>
          <w:lang w:val="lv-LV"/>
        </w:rPr>
        <w:lastRenderedPageBreak/>
        <w:t>Maksājuma apturēšana</w:t>
      </w:r>
      <w:bookmarkEnd w:id="10"/>
    </w:p>
    <w:p w14:paraId="0FE164E0" w14:textId="77777777" w:rsidR="00D613EA" w:rsidRPr="00EE2874" w:rsidRDefault="0069480B" w:rsidP="26C569BB">
      <w:pPr>
        <w:pStyle w:val="Compact"/>
        <w:numPr>
          <w:ilvl w:val="1"/>
          <w:numId w:val="67"/>
        </w:numPr>
        <w:jc w:val="both"/>
        <w:rPr>
          <w:rFonts w:ascii="Aptos" w:hAnsi="Aptos"/>
          <w:lang w:val="lv-LV"/>
        </w:rPr>
      </w:pPr>
      <w:r w:rsidRPr="00EE2874">
        <w:rPr>
          <w:rFonts w:ascii="Aptos" w:hAnsi="Aptos"/>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26C569BB">
        <w:rPr>
          <w:rStyle w:val="FootnoteReference"/>
          <w:rFonts w:ascii="Aptos" w:hAnsi="Aptos"/>
        </w:rPr>
        <w:footnoteReference w:id="25"/>
      </w:r>
      <w:r w:rsidRPr="00EE2874">
        <w:rPr>
          <w:rFonts w:ascii="Aptos" w:hAnsi="Aptos"/>
          <w:lang w:val="lv-LV"/>
        </w:rPr>
        <w:t xml:space="preserve"> :</w:t>
      </w:r>
    </w:p>
    <w:p w14:paraId="0FE164E1" w14:textId="77777777" w:rsidR="00D613EA" w:rsidRPr="0062617A" w:rsidRDefault="0069480B" w:rsidP="0092086C">
      <w:pPr>
        <w:pStyle w:val="Compact"/>
        <w:numPr>
          <w:ilvl w:val="2"/>
          <w:numId w:val="68"/>
        </w:numPr>
        <w:jc w:val="both"/>
        <w:rPr>
          <w:rFonts w:ascii="Aptos" w:hAnsi="Aptos"/>
          <w:lang w:val="lv-LV"/>
        </w:rPr>
      </w:pPr>
      <w:r w:rsidRPr="0062617A">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FE164E2" w14:textId="77777777" w:rsidR="00D613EA" w:rsidRPr="0062617A" w:rsidRDefault="0069480B" w:rsidP="0092086C">
      <w:pPr>
        <w:pStyle w:val="Compact"/>
        <w:numPr>
          <w:ilvl w:val="2"/>
          <w:numId w:val="68"/>
        </w:numPr>
        <w:jc w:val="both"/>
        <w:rPr>
          <w:rFonts w:ascii="Aptos" w:hAnsi="Aptos"/>
          <w:lang w:val="lv-LV"/>
        </w:rPr>
      </w:pPr>
      <w:r w:rsidRPr="0062617A">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FE164E3" w14:textId="77777777" w:rsidR="00D613EA" w:rsidRPr="0062617A" w:rsidRDefault="0069480B" w:rsidP="0092086C">
      <w:pPr>
        <w:pStyle w:val="Compact"/>
        <w:numPr>
          <w:ilvl w:val="2"/>
          <w:numId w:val="68"/>
        </w:numPr>
        <w:jc w:val="both"/>
        <w:rPr>
          <w:rFonts w:ascii="Aptos" w:hAnsi="Aptos"/>
          <w:lang w:val="lv-LV"/>
        </w:rPr>
      </w:pPr>
      <w:r w:rsidRPr="0062617A">
        <w:rPr>
          <w:rFonts w:ascii="Aptos" w:hAnsi="Aptos"/>
          <w:lang w:val="lv-LV"/>
        </w:rPr>
        <w:t>Finansējuma saņēmējs vairs neatbilst SAM MK noteikumu prasībām, kas noteiktas Finansējuma saņēmējam, lai tas varētu pretendēt uz Atbalsta summu;</w:t>
      </w:r>
    </w:p>
    <w:p w14:paraId="0FE164E4" w14:textId="77777777" w:rsidR="00D613EA" w:rsidRPr="0062617A" w:rsidRDefault="0069480B" w:rsidP="0092086C">
      <w:pPr>
        <w:pStyle w:val="Compact"/>
        <w:numPr>
          <w:ilvl w:val="2"/>
          <w:numId w:val="68"/>
        </w:numPr>
        <w:jc w:val="both"/>
        <w:rPr>
          <w:rFonts w:ascii="Aptos" w:hAnsi="Aptos"/>
          <w:lang w:val="lv-LV"/>
        </w:rPr>
      </w:pPr>
      <w:r w:rsidRPr="0062617A">
        <w:rPr>
          <w:rFonts w:ascii="Aptos" w:hAnsi="Aptos"/>
          <w:lang w:val="lv-LV"/>
        </w:rPr>
        <w:t>ja saistībā ar darbībām Projekta īstenošanas ietvaros ir uzsākts administratīvā pārkāpuma process vai kriminālprocess;</w:t>
      </w:r>
    </w:p>
    <w:p w14:paraId="0FE164E5" w14:textId="70CDC582" w:rsidR="00D613EA" w:rsidRPr="0062617A" w:rsidRDefault="0069480B" w:rsidP="0092086C">
      <w:pPr>
        <w:pStyle w:val="Compact"/>
        <w:numPr>
          <w:ilvl w:val="2"/>
          <w:numId w:val="68"/>
        </w:numPr>
        <w:jc w:val="both"/>
        <w:rPr>
          <w:rFonts w:ascii="Aptos" w:hAnsi="Aptos"/>
          <w:lang w:val="lv-LV"/>
        </w:rPr>
      </w:pPr>
      <w:r w:rsidRPr="3396D347">
        <w:rPr>
          <w:rFonts w:ascii="Aptos" w:hAnsi="Aptos"/>
          <w:lang w:val="lv-LV"/>
        </w:rPr>
        <w:t>nav sasniegti rādītāji, kas tika norādīti Projektā ;</w:t>
      </w:r>
    </w:p>
    <w:p w14:paraId="0FE164E6" w14:textId="77777777" w:rsidR="00D613EA" w:rsidRPr="0062617A" w:rsidRDefault="0069480B" w:rsidP="0092086C">
      <w:pPr>
        <w:pStyle w:val="Compact"/>
        <w:numPr>
          <w:ilvl w:val="2"/>
          <w:numId w:val="68"/>
        </w:numPr>
        <w:jc w:val="both"/>
        <w:rPr>
          <w:rFonts w:ascii="Aptos" w:hAnsi="Aptos"/>
          <w:lang w:val="lv-LV"/>
        </w:rPr>
      </w:pPr>
      <w:r w:rsidRPr="0062617A">
        <w:rPr>
          <w:rFonts w:ascii="Aptos" w:hAnsi="Aptos"/>
          <w:lang w:val="lv-LV"/>
        </w:rPr>
        <w:t>Finansējuma saņēmējs nav nodrošinājis maksājuma pieprasījuma iesniegšanu šo noteikumu 8.8. apakšpunktā paredzētajā termiņā vai nav novērsis maksājuma pieprasījumā konstatētās nepilnības šo noteikumu 8.19. apakšpunktā minētajā termiņā.</w:t>
      </w:r>
    </w:p>
    <w:p w14:paraId="0FE164E7"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11" w:name="līguma-grozījumi"/>
      <w:r w:rsidRPr="0062617A">
        <w:rPr>
          <w:rFonts w:ascii="Aptos" w:hAnsi="Aptos"/>
          <w:lang w:val="lv-LV"/>
        </w:rPr>
        <w:t>Līguma grozījumi</w:t>
      </w:r>
      <w:bookmarkEnd w:id="11"/>
    </w:p>
    <w:p w14:paraId="0FE164E8"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62617A">
        <w:rPr>
          <w:rStyle w:val="FootnoteReference"/>
          <w:rFonts w:ascii="Aptos" w:hAnsi="Aptos"/>
          <w:lang w:val="lv-LV"/>
        </w:rPr>
        <w:footnoteReference w:id="26"/>
      </w:r>
      <w:r w:rsidRPr="0062617A">
        <w:rPr>
          <w:rFonts w:ascii="Aptos" w:hAnsi="Aptos"/>
          <w:lang w:val="lv-LV"/>
        </w:rPr>
        <w:t xml:space="preserve"> 1.pielikuma 3. punktā.</w:t>
      </w:r>
    </w:p>
    <w:p w14:paraId="0FE164E9"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Līguma grozījumus noformē, Pusēm savstarpēji rakstiski vienojoties un apstiprinot Līguma grozījumus Projektu portālā (KPVIS), ja vien Līgumā nav noteikta cita kārtība.</w:t>
      </w:r>
    </w:p>
    <w:p w14:paraId="0FE164EA"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14:paraId="0FE164EB"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 xml:space="preserve">Sadarbības iestādes ierosinātie Līguma grozījumi par izmaiņām Līguma 1.pielikumā “Līguma vispārīgie noteikumi” stājas spēkā dienā, kad Sadarbības iestāde par to paziņojusi Finansējuma saņēmējam Projektu portālā (KPVIS), izņemot </w:t>
      </w:r>
      <w:r w:rsidRPr="0062617A">
        <w:rPr>
          <w:rFonts w:ascii="Aptos" w:hAnsi="Aptos"/>
          <w:lang w:val="lv-LV"/>
        </w:rPr>
        <w:lastRenderedPageBreak/>
        <w:t>gadījumus, kas Sadarbības iestāde paziņojumā Finansējuma saņēmējam norādījusi citu spēkā stāšanās termiņu.</w:t>
      </w:r>
    </w:p>
    <w:p w14:paraId="0FE164EC"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Ierosinot Līguma grozījumus, Finansējuma saņēmējs vienlaikus ar grozījumu priekšlikumu Projektu portālā (KPVIS) iesniedz Sadarbības iestādei:</w:t>
      </w:r>
    </w:p>
    <w:p w14:paraId="0FE164ED" w14:textId="77777777" w:rsidR="00D613EA" w:rsidRPr="0062617A" w:rsidRDefault="0069480B" w:rsidP="0092086C">
      <w:pPr>
        <w:pStyle w:val="Compact"/>
        <w:numPr>
          <w:ilvl w:val="2"/>
          <w:numId w:val="70"/>
        </w:numPr>
        <w:jc w:val="both"/>
        <w:rPr>
          <w:rFonts w:ascii="Aptos" w:hAnsi="Aptos"/>
          <w:lang w:val="lv-LV"/>
        </w:rPr>
      </w:pPr>
      <w:r w:rsidRPr="0062617A">
        <w:rPr>
          <w:rFonts w:ascii="Aptos" w:hAnsi="Aptos"/>
          <w:lang w:val="lv-LV"/>
        </w:rPr>
        <w:t>pamatojuma informāciju, tai skaitā dokumentus, kas pamato ierosinātos Līguma grozījumus;</w:t>
      </w:r>
    </w:p>
    <w:p w14:paraId="0FE164EE" w14:textId="77777777" w:rsidR="00D613EA" w:rsidRPr="0062617A" w:rsidRDefault="0069480B" w:rsidP="0092086C">
      <w:pPr>
        <w:pStyle w:val="Compact"/>
        <w:numPr>
          <w:ilvl w:val="2"/>
          <w:numId w:val="70"/>
        </w:numPr>
        <w:jc w:val="both"/>
        <w:rPr>
          <w:rFonts w:ascii="Aptos" w:hAnsi="Aptos"/>
          <w:lang w:val="lv-LV"/>
        </w:rPr>
      </w:pPr>
      <w:r w:rsidRPr="0062617A">
        <w:rPr>
          <w:rFonts w:ascii="Aptos" w:hAnsi="Aptos"/>
          <w:lang w:val="lv-LV"/>
        </w:rPr>
        <w:t xml:space="preserve">koriģētas Projekta iesnieguma veidlapas attiecīgās sadaļas atbilstoši MK noteikumu </w:t>
      </w:r>
      <w:r w:rsidRPr="0062617A">
        <w:rPr>
          <w:rStyle w:val="FootnoteReference"/>
          <w:rFonts w:ascii="Aptos" w:hAnsi="Aptos"/>
          <w:lang w:val="lv-LV"/>
        </w:rPr>
        <w:footnoteReference w:id="27"/>
      </w:r>
      <w:r w:rsidRPr="0062617A">
        <w:rPr>
          <w:rFonts w:ascii="Aptos" w:hAnsi="Aptos"/>
          <w:lang w:val="lv-LV"/>
        </w:rPr>
        <w:t xml:space="preserve"> 1.pielikuma 3. punktā noteiktajiem datu laukiem.</w:t>
      </w:r>
    </w:p>
    <w:p w14:paraId="0FE164EF"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14:paraId="0FE164F0"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0FE164F1"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FE164F2"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0FE164F3"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14:paraId="0FE164F4"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w:t>
      </w:r>
      <w:r w:rsidRPr="0062617A">
        <w:rPr>
          <w:rFonts w:ascii="Aptos" w:hAnsi="Aptos"/>
          <w:lang w:val="lv-LV"/>
        </w:rPr>
        <w:lastRenderedPageBreak/>
        <w:t>gadījumus, kad Sadarbības iestāde paziņojumā Finansējuma saņēmējam norādījusi citu grozījumu spēkā stāšanās termiņu.</w:t>
      </w:r>
    </w:p>
    <w:p w14:paraId="0FE164F5" w14:textId="77777777" w:rsidR="00D613EA" w:rsidRPr="0062617A" w:rsidRDefault="0069480B" w:rsidP="0092086C">
      <w:pPr>
        <w:pStyle w:val="Compact"/>
        <w:numPr>
          <w:ilvl w:val="1"/>
          <w:numId w:val="69"/>
        </w:numPr>
        <w:jc w:val="both"/>
        <w:rPr>
          <w:rFonts w:ascii="Aptos" w:hAnsi="Aptos"/>
          <w:lang w:val="lv-LV"/>
        </w:rPr>
      </w:pPr>
      <w:r w:rsidRPr="0062617A">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00D613EA" w:rsidRPr="0062617A">
          <w:rPr>
            <w:rStyle w:val="Hyperlink"/>
            <w:rFonts w:ascii="Aptos" w:hAnsi="Aptos"/>
            <w:lang w:val="lv-LV"/>
          </w:rPr>
          <w:t>www.cfla.gov.lv</w:t>
        </w:r>
      </w:hyperlink>
      <w:r w:rsidRPr="0062617A">
        <w:rPr>
          <w:rFonts w:ascii="Aptos" w:hAnsi="Aptos"/>
          <w:lang w:val="lv-LV"/>
        </w:rPr>
        <w:t xml:space="preserve"> un ir Finansējuma saņēmējam saistoša no to ievietošanas brīža.</w:t>
      </w:r>
    </w:p>
    <w:p w14:paraId="0FE164F6"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12" w:name="X9d206f08baa12f2c24cddf4a166170229820d1d"/>
      <w:r w:rsidRPr="0062617A">
        <w:rPr>
          <w:rFonts w:ascii="Aptos" w:hAnsi="Aptos"/>
          <w:lang w:val="lv-LV"/>
        </w:rPr>
        <w:t>Līguma izbeigšanas kārtība un spēkā neesamība</w:t>
      </w:r>
      <w:bookmarkEnd w:id="12"/>
    </w:p>
    <w:p w14:paraId="0FE164F7" w14:textId="77777777" w:rsidR="00D613EA" w:rsidRPr="0062617A" w:rsidRDefault="0069480B" w:rsidP="0092086C">
      <w:pPr>
        <w:pStyle w:val="Compact"/>
        <w:numPr>
          <w:ilvl w:val="1"/>
          <w:numId w:val="71"/>
        </w:numPr>
        <w:jc w:val="both"/>
        <w:rPr>
          <w:rFonts w:ascii="Aptos" w:hAnsi="Aptos"/>
          <w:lang w:val="lv-LV"/>
        </w:rPr>
      </w:pPr>
      <w:r w:rsidRPr="0062617A">
        <w:rPr>
          <w:rFonts w:ascii="Aptos" w:hAnsi="Aptos"/>
          <w:lang w:val="lv-LV"/>
        </w:rPr>
        <w:t>Līgums izbeidzas ar Pušu saistību pilnīgu izpildi.</w:t>
      </w:r>
    </w:p>
    <w:p w14:paraId="0FE164F8" w14:textId="77777777" w:rsidR="00D613EA" w:rsidRPr="0062617A" w:rsidRDefault="0069480B" w:rsidP="0092086C">
      <w:pPr>
        <w:pStyle w:val="Compact"/>
        <w:numPr>
          <w:ilvl w:val="1"/>
          <w:numId w:val="71"/>
        </w:numPr>
        <w:jc w:val="both"/>
        <w:rPr>
          <w:rFonts w:ascii="Aptos" w:hAnsi="Aptos"/>
          <w:lang w:val="lv-LV"/>
        </w:rPr>
      </w:pPr>
      <w:r w:rsidRPr="0062617A">
        <w:rPr>
          <w:rFonts w:ascii="Aptos" w:hAnsi="Aptos"/>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FE164F9" w14:textId="5E1C834E" w:rsidR="00D613EA" w:rsidRPr="0062617A" w:rsidRDefault="0069480B" w:rsidP="0092086C">
      <w:pPr>
        <w:pStyle w:val="Compact"/>
        <w:numPr>
          <w:ilvl w:val="1"/>
          <w:numId w:val="71"/>
        </w:numPr>
        <w:jc w:val="both"/>
        <w:rPr>
          <w:rFonts w:ascii="Aptos" w:hAnsi="Aptos"/>
          <w:lang w:val="lv-LV"/>
        </w:rPr>
      </w:pPr>
      <w:r w:rsidRPr="3396D347">
        <w:rPr>
          <w:rFonts w:ascii="Aptos" w:hAnsi="Aptos"/>
          <w:lang w:val="lv-LV"/>
        </w:rPr>
        <w:t>Ja Finansējuma saņēmējam Projekta īstenošanas laikā nav veikta Atbalsta summas vai tās daļas izmaksa, kā arī nav citu no Līguma izrietošu saistību un</w:t>
      </w:r>
      <w:r w:rsidR="005E5CB0" w:rsidRPr="3396D347">
        <w:rPr>
          <w:rFonts w:ascii="Aptos" w:hAnsi="Aptos"/>
          <w:lang w:val="lv-LV"/>
        </w:rPr>
        <w:t>:</w:t>
      </w:r>
    </w:p>
    <w:p w14:paraId="0FE164FA" w14:textId="77777777" w:rsidR="00D613EA" w:rsidRPr="0062617A" w:rsidRDefault="0069480B" w:rsidP="0092086C">
      <w:pPr>
        <w:pStyle w:val="Compact"/>
        <w:numPr>
          <w:ilvl w:val="2"/>
          <w:numId w:val="72"/>
        </w:numPr>
        <w:jc w:val="both"/>
        <w:rPr>
          <w:rFonts w:ascii="Aptos" w:hAnsi="Aptos"/>
          <w:lang w:val="lv-LV"/>
        </w:rPr>
      </w:pPr>
      <w:r w:rsidRPr="0062617A">
        <w:rPr>
          <w:rFonts w:ascii="Aptos" w:hAnsi="Aptos"/>
          <w:lang w:val="lv-LV"/>
        </w:rP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0FE164FB" w14:textId="77777777" w:rsidR="00D613EA" w:rsidRPr="0062617A" w:rsidRDefault="0069480B" w:rsidP="0092086C">
      <w:pPr>
        <w:pStyle w:val="Compact"/>
        <w:numPr>
          <w:ilvl w:val="2"/>
          <w:numId w:val="72"/>
        </w:numPr>
        <w:jc w:val="both"/>
        <w:rPr>
          <w:rFonts w:ascii="Aptos" w:hAnsi="Aptos"/>
          <w:lang w:val="lv-LV"/>
        </w:rPr>
      </w:pPr>
      <w:r w:rsidRPr="0062617A">
        <w:rPr>
          <w:rFonts w:ascii="Aptos" w:hAnsi="Aptos"/>
          <w:lang w:val="lv-LV"/>
        </w:rP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0FE164FC" w14:textId="76C0E51B" w:rsidR="00D613EA" w:rsidRPr="005E5CB0" w:rsidRDefault="0069480B" w:rsidP="0092086C">
      <w:pPr>
        <w:pStyle w:val="Compact"/>
        <w:numPr>
          <w:ilvl w:val="1"/>
          <w:numId w:val="71"/>
        </w:numPr>
        <w:jc w:val="both"/>
        <w:rPr>
          <w:rFonts w:ascii="Aptos" w:hAnsi="Aptos"/>
          <w:lang w:val="lv-LV"/>
        </w:rPr>
      </w:pPr>
      <w:r w:rsidRPr="3396D347">
        <w:rPr>
          <w:rFonts w:ascii="Aptos" w:hAnsi="Aptos"/>
          <w:lang w:val="lv-LV"/>
        </w:rPr>
        <w:t>Ja Finansējuma saņēmējam ir veikta Atbalsta summas vai tās daļas izmaksa un Finansējuma saņēmējam ir pienākums veikt saņemtās Atbalsta summas vai izmaksātās Atbalsta summas daļas atmaksu un</w:t>
      </w:r>
      <w:r w:rsidR="005E5CB0" w:rsidRPr="3396D347">
        <w:rPr>
          <w:rFonts w:ascii="Aptos" w:hAnsi="Aptos"/>
          <w:lang w:val="lv-LV"/>
        </w:rPr>
        <w:t>:</w:t>
      </w:r>
    </w:p>
    <w:p w14:paraId="0FE164FD" w14:textId="77777777" w:rsidR="00D613EA" w:rsidRPr="0062617A" w:rsidRDefault="0069480B" w:rsidP="0092086C">
      <w:pPr>
        <w:pStyle w:val="Compact"/>
        <w:numPr>
          <w:ilvl w:val="2"/>
          <w:numId w:val="73"/>
        </w:numPr>
        <w:jc w:val="both"/>
        <w:rPr>
          <w:rFonts w:ascii="Aptos" w:hAnsi="Aptos"/>
          <w:lang w:val="lv-LV"/>
        </w:rPr>
      </w:pPr>
      <w:r w:rsidRPr="0062617A">
        <w:rPr>
          <w:rFonts w:ascii="Aptos" w:hAnsi="Aptos"/>
          <w:lang w:val="lv-LV"/>
        </w:rP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0FE164FE" w14:textId="77777777" w:rsidR="00D613EA" w:rsidRPr="0062617A" w:rsidRDefault="0069480B" w:rsidP="0092086C">
      <w:pPr>
        <w:pStyle w:val="Compact"/>
        <w:numPr>
          <w:ilvl w:val="2"/>
          <w:numId w:val="73"/>
        </w:numPr>
        <w:jc w:val="both"/>
        <w:rPr>
          <w:rFonts w:ascii="Aptos" w:hAnsi="Aptos"/>
          <w:lang w:val="lv-LV"/>
        </w:rPr>
      </w:pPr>
      <w:r w:rsidRPr="0062617A">
        <w:rPr>
          <w:rFonts w:ascii="Aptos" w:hAnsi="Aptos"/>
          <w:lang w:val="lv-LV"/>
        </w:rPr>
        <w:lastRenderedPageBreak/>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14:paraId="0FE164FF" w14:textId="77777777" w:rsidR="00D613EA" w:rsidRPr="0062617A" w:rsidRDefault="0069480B" w:rsidP="0092086C">
      <w:pPr>
        <w:pStyle w:val="Compact"/>
        <w:numPr>
          <w:ilvl w:val="1"/>
          <w:numId w:val="71"/>
        </w:numPr>
        <w:jc w:val="both"/>
        <w:rPr>
          <w:rFonts w:ascii="Aptos" w:hAnsi="Aptos"/>
          <w:lang w:val="lv-LV"/>
        </w:rPr>
      </w:pPr>
      <w:r w:rsidRPr="0062617A">
        <w:rPr>
          <w:rFonts w:ascii="Aptos" w:hAnsi="Aptos"/>
          <w:lang w:val="lv-LV"/>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0FE16500" w14:textId="77777777" w:rsidR="00D613EA" w:rsidRPr="0062617A" w:rsidRDefault="0069480B" w:rsidP="0092086C">
      <w:pPr>
        <w:pStyle w:val="Compact"/>
        <w:numPr>
          <w:ilvl w:val="1"/>
          <w:numId w:val="71"/>
        </w:numPr>
        <w:jc w:val="both"/>
        <w:rPr>
          <w:rFonts w:ascii="Aptos" w:hAnsi="Aptos"/>
          <w:lang w:val="lv-LV"/>
        </w:rPr>
      </w:pPr>
      <w:r w:rsidRPr="0062617A">
        <w:rPr>
          <w:rFonts w:ascii="Aptos" w:hAnsi="Aptos"/>
          <w:lang w:val="lv-LV"/>
        </w:rPr>
        <w:t xml:space="preserve">Sadarbības iestādei ir tiesības vienpusēji atkāpties no Līguma atbilstoši MK noteikumos </w:t>
      </w:r>
      <w:r w:rsidRPr="0062617A">
        <w:rPr>
          <w:rStyle w:val="FootnoteReference"/>
          <w:rFonts w:ascii="Aptos" w:hAnsi="Aptos"/>
          <w:lang w:val="lv-LV"/>
        </w:rPr>
        <w:footnoteReference w:id="28"/>
      </w:r>
      <w:r w:rsidRPr="0062617A">
        <w:rPr>
          <w:rFonts w:ascii="Aptos" w:hAnsi="Aptos"/>
          <w:lang w:val="lv-LV"/>
        </w:rPr>
        <w:t xml:space="preserve"> noteiktajam šādos gadījumos:</w:t>
      </w:r>
    </w:p>
    <w:p w14:paraId="0FE16501" w14:textId="77777777" w:rsidR="00D613EA" w:rsidRPr="0062617A" w:rsidRDefault="0069480B" w:rsidP="0092086C">
      <w:pPr>
        <w:pStyle w:val="Compact"/>
        <w:numPr>
          <w:ilvl w:val="2"/>
          <w:numId w:val="74"/>
        </w:numPr>
        <w:jc w:val="both"/>
        <w:rPr>
          <w:rFonts w:ascii="Aptos" w:hAnsi="Aptos"/>
          <w:lang w:val="lv-LV"/>
        </w:rPr>
      </w:pPr>
      <w:r w:rsidRPr="0062617A">
        <w:rPr>
          <w:rFonts w:ascii="Aptos" w:hAnsi="Aptos"/>
          <w:lang w:val="lv-LV"/>
        </w:rPr>
        <w:t>konstatēts, ka visi Projekta izdevumi atzīti par Neatbilstoši veiktiem izdevumiem;</w:t>
      </w:r>
    </w:p>
    <w:p w14:paraId="0FE16502" w14:textId="77777777" w:rsidR="00D613EA" w:rsidRPr="0062617A" w:rsidRDefault="0069480B" w:rsidP="0092086C">
      <w:pPr>
        <w:pStyle w:val="Compact"/>
        <w:numPr>
          <w:ilvl w:val="2"/>
          <w:numId w:val="74"/>
        </w:numPr>
        <w:jc w:val="both"/>
        <w:rPr>
          <w:rFonts w:ascii="Aptos" w:hAnsi="Aptos"/>
          <w:lang w:val="lv-LV"/>
        </w:rPr>
      </w:pPr>
      <w:r w:rsidRPr="0062617A">
        <w:rPr>
          <w:rFonts w:ascii="Aptos" w:hAnsi="Aptos"/>
          <w:lang w:val="lv-LV"/>
        </w:rPr>
        <w:t>konstatēts, ka nav sasniegts Projekta mērķis;</w:t>
      </w:r>
    </w:p>
    <w:p w14:paraId="0FE16503" w14:textId="77777777" w:rsidR="00D613EA" w:rsidRPr="0062617A" w:rsidRDefault="0069480B" w:rsidP="0092086C">
      <w:pPr>
        <w:pStyle w:val="Compact"/>
        <w:numPr>
          <w:ilvl w:val="2"/>
          <w:numId w:val="74"/>
        </w:numPr>
        <w:jc w:val="both"/>
        <w:rPr>
          <w:rFonts w:ascii="Aptos" w:hAnsi="Aptos"/>
          <w:lang w:val="lv-LV"/>
        </w:rPr>
      </w:pPr>
      <w:r w:rsidRPr="0062617A">
        <w:rPr>
          <w:rFonts w:ascii="Aptos" w:hAnsi="Aptos"/>
          <w:lang w:val="lv-LV"/>
        </w:rPr>
        <w:t>konstatēts, ka Finansējuma saņēmējs Projekta darbību īstenošanas laikā, pēc atkārtota Sadarbības iestādes brīdinājuma, nepilda normatīvajos aktos vai Līgumā noteiktos pienākumus;</w:t>
      </w:r>
    </w:p>
    <w:p w14:paraId="0FE16504" w14:textId="77777777" w:rsidR="00D613EA" w:rsidRPr="0062617A" w:rsidRDefault="0069480B" w:rsidP="0092086C">
      <w:pPr>
        <w:pStyle w:val="Compact"/>
        <w:numPr>
          <w:ilvl w:val="2"/>
          <w:numId w:val="74"/>
        </w:numPr>
        <w:jc w:val="both"/>
        <w:rPr>
          <w:rFonts w:ascii="Aptos" w:hAnsi="Aptos"/>
          <w:lang w:val="lv-LV"/>
        </w:rPr>
      </w:pPr>
      <w:r w:rsidRPr="0062617A">
        <w:rPr>
          <w:rFonts w:ascii="Aptos" w:hAnsi="Aptos"/>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FE16505" w14:textId="77777777" w:rsidR="00D613EA" w:rsidRPr="0062617A" w:rsidRDefault="0069480B" w:rsidP="0092086C">
      <w:pPr>
        <w:pStyle w:val="Compact"/>
        <w:numPr>
          <w:ilvl w:val="1"/>
          <w:numId w:val="71"/>
        </w:numPr>
        <w:jc w:val="both"/>
        <w:rPr>
          <w:rFonts w:ascii="Aptos" w:hAnsi="Aptos"/>
          <w:lang w:val="lv-LV"/>
        </w:rPr>
      </w:pPr>
      <w:r w:rsidRPr="0062617A">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FE16506" w14:textId="77777777" w:rsidR="00D613EA" w:rsidRPr="0062617A" w:rsidRDefault="0069480B" w:rsidP="0092086C">
      <w:pPr>
        <w:pStyle w:val="Compact"/>
        <w:numPr>
          <w:ilvl w:val="1"/>
          <w:numId w:val="71"/>
        </w:numPr>
        <w:jc w:val="both"/>
        <w:rPr>
          <w:rFonts w:ascii="Aptos" w:hAnsi="Aptos"/>
          <w:lang w:val="lv-LV"/>
        </w:rPr>
      </w:pPr>
      <w:r w:rsidRPr="0062617A">
        <w:rPr>
          <w:rFonts w:ascii="Aptos" w:hAnsi="Aptos"/>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FE16507" w14:textId="77777777" w:rsidR="00D613EA" w:rsidRPr="0062617A" w:rsidRDefault="0069480B" w:rsidP="0092086C">
      <w:pPr>
        <w:pStyle w:val="Compact"/>
        <w:numPr>
          <w:ilvl w:val="1"/>
          <w:numId w:val="71"/>
        </w:numPr>
        <w:jc w:val="both"/>
        <w:rPr>
          <w:rFonts w:ascii="Aptos" w:hAnsi="Aptos"/>
          <w:lang w:val="lv-LV"/>
        </w:rPr>
      </w:pPr>
      <w:r w:rsidRPr="0062617A">
        <w:rPr>
          <w:rFonts w:ascii="Aptos" w:hAnsi="Aptos"/>
          <w:lang w:val="lv-LV"/>
        </w:rPr>
        <w:lastRenderedPageBreak/>
        <w:t>Līgums uzskatāms par spēkā neesošu no tā parakstīšanas dienas, ja tas ticis noslēgts, pamatojoties uz prettiesisku administratīvo aktu par Projekta iesnieguma apstiprināšanu un minētais administratīvais akts ticis atcelts.</w:t>
      </w:r>
    </w:p>
    <w:p w14:paraId="0FE16508" w14:textId="77777777" w:rsidR="00D613EA" w:rsidRPr="0062617A" w:rsidRDefault="0069480B" w:rsidP="00ED27B2">
      <w:pPr>
        <w:pStyle w:val="Heading2"/>
        <w:numPr>
          <w:ilvl w:val="0"/>
          <w:numId w:val="49"/>
        </w:numPr>
        <w:spacing w:after="120"/>
        <w:ind w:left="357" w:hanging="357"/>
        <w:jc w:val="both"/>
        <w:rPr>
          <w:rFonts w:ascii="Aptos" w:hAnsi="Aptos"/>
          <w:lang w:val="lv-LV"/>
        </w:rPr>
      </w:pPr>
      <w:bookmarkStart w:id="13" w:name="noslēguma-jautājumi"/>
      <w:r w:rsidRPr="0062617A">
        <w:rPr>
          <w:rFonts w:ascii="Aptos" w:hAnsi="Aptos"/>
          <w:lang w:val="lv-LV"/>
        </w:rPr>
        <w:t>Noslēguma jautājumi</w:t>
      </w:r>
      <w:bookmarkEnd w:id="13"/>
    </w:p>
    <w:p w14:paraId="0FE16509"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Nosacījumi, kas tieši nav atrunāti Līgumā, tiek risināti saskaņā ar normatīvajiem aktiem.</w:t>
      </w:r>
    </w:p>
    <w:p w14:paraId="0FE1650A"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FE1650B"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 xml:space="preserve">Projekta lieta ir pieejama Likumā, Informācijas atklātības likumā un Regulas 2021/1060 </w:t>
      </w:r>
      <w:r w:rsidRPr="0062617A">
        <w:rPr>
          <w:rStyle w:val="FootnoteReference"/>
          <w:rFonts w:ascii="Aptos" w:hAnsi="Aptos"/>
          <w:lang w:val="lv-LV"/>
        </w:rPr>
        <w:footnoteReference w:id="29"/>
      </w:r>
      <w:r w:rsidRPr="0062617A">
        <w:rPr>
          <w:rFonts w:ascii="Aptos" w:hAnsi="Aptos"/>
          <w:lang w:val="lv-LV"/>
        </w:rPr>
        <w:t xml:space="preserve"> 49. panta 3. punktā noteiktajā apjomā un kārtībā.</w:t>
      </w:r>
    </w:p>
    <w:p w14:paraId="0FE1650C"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Ja Līgumā nav norādīts citādi:</w:t>
      </w:r>
    </w:p>
    <w:p w14:paraId="0FE1650D" w14:textId="77777777" w:rsidR="00D613EA" w:rsidRPr="0062617A" w:rsidRDefault="0069480B" w:rsidP="0092086C">
      <w:pPr>
        <w:pStyle w:val="Compact"/>
        <w:numPr>
          <w:ilvl w:val="2"/>
          <w:numId w:val="76"/>
        </w:numPr>
        <w:jc w:val="both"/>
        <w:rPr>
          <w:rFonts w:ascii="Aptos" w:hAnsi="Aptos"/>
          <w:lang w:val="lv-LV"/>
        </w:rPr>
      </w:pPr>
      <w:r w:rsidRPr="0062617A">
        <w:rPr>
          <w:rFonts w:ascii="Aptos" w:hAnsi="Aptos"/>
          <w:lang w:val="lv-LV"/>
        </w:rPr>
        <w:t>sadaļu un punktu virsraksti ir norādīti tikai pārskatāmības labad un neietekmē Līguma būtību;</w:t>
      </w:r>
    </w:p>
    <w:p w14:paraId="0FE1650E" w14:textId="77777777" w:rsidR="00D613EA" w:rsidRPr="0062617A" w:rsidRDefault="0069480B" w:rsidP="0092086C">
      <w:pPr>
        <w:pStyle w:val="Compact"/>
        <w:numPr>
          <w:ilvl w:val="2"/>
          <w:numId w:val="76"/>
        </w:numPr>
        <w:jc w:val="both"/>
        <w:rPr>
          <w:rFonts w:ascii="Aptos" w:hAnsi="Aptos"/>
          <w:lang w:val="lv-LV"/>
        </w:rPr>
      </w:pPr>
      <w:r w:rsidRPr="0062617A">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FE1650F" w14:textId="77777777" w:rsidR="00D613EA" w:rsidRPr="0062617A" w:rsidRDefault="0069480B" w:rsidP="0092086C">
      <w:pPr>
        <w:pStyle w:val="Compact"/>
        <w:numPr>
          <w:ilvl w:val="2"/>
          <w:numId w:val="76"/>
        </w:numPr>
        <w:jc w:val="both"/>
        <w:rPr>
          <w:rFonts w:ascii="Aptos" w:hAnsi="Aptos"/>
          <w:lang w:val="lv-LV"/>
        </w:rPr>
      </w:pPr>
      <w:r w:rsidRPr="0062617A">
        <w:rPr>
          <w:rFonts w:ascii="Aptos" w:hAnsi="Aptos"/>
          <w:lang w:val="lv-LV"/>
        </w:rPr>
        <w:t>atsauce uz personu ietver arī tās tiesību un saistību pārņēmējus.</w:t>
      </w:r>
    </w:p>
    <w:p w14:paraId="0FE16510"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Līgums ir saistošs Pusēm un to tiesību un saistību pārņēmējiem.</w:t>
      </w:r>
    </w:p>
    <w:p w14:paraId="0FE16511"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FE16512"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FE16513"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lastRenderedPageBreak/>
        <w:t>Strīdus, kas rodas Līguma darbības laikā, Puses risina savstarpējā sarunu ceļā, panākot vienošanos, kura tiek noformēta rakstiski.</w:t>
      </w:r>
    </w:p>
    <w:p w14:paraId="0FE16514" w14:textId="77777777" w:rsidR="00D613EA" w:rsidRPr="0062617A" w:rsidRDefault="0069480B" w:rsidP="0092086C">
      <w:pPr>
        <w:pStyle w:val="Compact"/>
        <w:numPr>
          <w:ilvl w:val="1"/>
          <w:numId w:val="75"/>
        </w:numPr>
        <w:jc w:val="both"/>
        <w:rPr>
          <w:rFonts w:ascii="Aptos" w:hAnsi="Aptos"/>
          <w:lang w:val="lv-LV"/>
        </w:rPr>
      </w:pPr>
      <w:r w:rsidRPr="0062617A">
        <w:rPr>
          <w:rFonts w:ascii="Aptos" w:hAnsi="Aptos"/>
          <w:lang w:val="lv-LV"/>
        </w:rPr>
        <w:t>Gadījumā, ja vienošanās netiek panākta, strīdi tiek risināti saskaņā ar Latvijas Republikas normatīvajos aktos noteikto kārtību.</w:t>
      </w:r>
    </w:p>
    <w:sectPr w:rsidR="00D613EA" w:rsidRPr="0062617A" w:rsidSect="0048406B">
      <w:pgSz w:w="12240" w:h="15840"/>
      <w:pgMar w:top="1134" w:right="1134" w:bottom="709"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70AF" w14:textId="77777777" w:rsidR="00373E01" w:rsidRDefault="00373E01">
      <w:pPr>
        <w:spacing w:after="0"/>
      </w:pPr>
      <w:r>
        <w:separator/>
      </w:r>
    </w:p>
  </w:endnote>
  <w:endnote w:type="continuationSeparator" w:id="0">
    <w:p w14:paraId="36A1D9DE" w14:textId="77777777" w:rsidR="00373E01" w:rsidRDefault="00373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F870" w14:textId="77777777" w:rsidR="00373E01" w:rsidRDefault="00373E01">
      <w:pPr>
        <w:spacing w:after="0"/>
      </w:pPr>
      <w:r>
        <w:separator/>
      </w:r>
    </w:p>
  </w:footnote>
  <w:footnote w:type="continuationSeparator" w:id="0">
    <w:p w14:paraId="7058BAC2" w14:textId="77777777" w:rsidR="00373E01" w:rsidRDefault="00373E01">
      <w:pPr>
        <w:spacing w:after="0"/>
      </w:pPr>
      <w:r>
        <w:continuationSeparator/>
      </w:r>
    </w:p>
  </w:footnote>
  <w:footnote w:id="1">
    <w:p w14:paraId="0FE16515"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0FE16516"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Eiropas Parlamenta un Padomes 2024. gada 23. septembra Regula (ES, Euratom) 2024/2509 par finanšu noteikumiem, ko piemēro Savienības vispārējam budžetam (pārstrādāta redakcija)</w:t>
      </w:r>
    </w:p>
  </w:footnote>
  <w:footnote w:id="3">
    <w:p w14:paraId="0FE16517"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Vadošās iestādes vadlīnijas Eiropas Savienības fondu līdzfinansēto projektu riskos balstītām pārbaudēm 2021.-2027.gada plānošanas periodā</w:t>
      </w:r>
    </w:p>
  </w:footnote>
  <w:footnote w:id="4">
    <w:p w14:paraId="0FE16518" w14:textId="77777777" w:rsidR="00D613EA" w:rsidRDefault="0069480B" w:rsidP="00ED27B2">
      <w:pPr>
        <w:pStyle w:val="FootnoteText"/>
        <w:jc w:val="both"/>
      </w:pPr>
      <w:r w:rsidRPr="00ED27B2">
        <w:rPr>
          <w:rStyle w:val="FootnoteReference"/>
          <w:sz w:val="20"/>
          <w:szCs w:val="20"/>
        </w:rPr>
        <w:footnoteRef/>
      </w:r>
      <w:r w:rsidRPr="00ED27B2">
        <w:rPr>
          <w:sz w:val="20"/>
          <w:szCs w:val="20"/>
        </w:rPr>
        <w:t xml:space="preserve"> MK 2023. gada </w:t>
      </w:r>
      <w:proofErr w:type="gramStart"/>
      <w:r w:rsidRPr="00ED27B2">
        <w:rPr>
          <w:sz w:val="20"/>
          <w:szCs w:val="20"/>
        </w:rPr>
        <w:t>21.marta</w:t>
      </w:r>
      <w:proofErr w:type="gramEnd"/>
      <w:r w:rsidRPr="00ED27B2">
        <w:rPr>
          <w:sz w:val="20"/>
          <w:szCs w:val="20"/>
        </w:rPr>
        <w:t xml:space="preserve"> noteikumi Nr.135 “Eiropas Savienības fondu projektu pārbaužu veikšanas kārtība 2021.–2027. gada plānošanas periodā”</w:t>
      </w:r>
    </w:p>
  </w:footnote>
  <w:footnote w:id="5">
    <w:p w14:paraId="0FE16519"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MK 2023. gada 19. decembra noteikumi Nr. 802 “Neatbilstību konstatēšanas un neatbilstoši veikto izdevumu atgūšanas kārtība Eiropas Savienības fondu īstenošanā 2021.–2027. gada plānošanas periodā”</w:t>
      </w:r>
    </w:p>
  </w:footnote>
  <w:footnote w:id="6">
    <w:p w14:paraId="0FE1651A" w14:textId="77777777" w:rsidR="00D613EA" w:rsidRDefault="0069480B" w:rsidP="00ED27B2">
      <w:pPr>
        <w:pStyle w:val="FootnoteText"/>
        <w:jc w:val="both"/>
      </w:pPr>
      <w:r w:rsidRPr="00ED27B2">
        <w:rPr>
          <w:rStyle w:val="FootnoteReference"/>
          <w:sz w:val="20"/>
          <w:szCs w:val="20"/>
        </w:rPr>
        <w:footnoteRef/>
      </w:r>
      <w:r w:rsidRPr="00ED27B2">
        <w:rPr>
          <w:sz w:val="20"/>
          <w:szCs w:val="20"/>
        </w:rPr>
        <w:t xml:space="preserve"> Vadošās iestādes metodika “Vienas vienības izmaksu standarta likmes aprēķina un piemērošanas metodika 1 km izmaksām darbības programmas “Izaugsme un nodarbinātība” un Eiropas Savienības kohēzijas politikas programmas </w:t>
      </w:r>
      <w:proofErr w:type="gramStart"/>
      <w:r w:rsidRPr="00ED27B2">
        <w:rPr>
          <w:sz w:val="20"/>
          <w:szCs w:val="20"/>
        </w:rPr>
        <w:t>2021.–</w:t>
      </w:r>
      <w:proofErr w:type="gramEnd"/>
      <w:r w:rsidRPr="00ED27B2">
        <w:rPr>
          <w:sz w:val="20"/>
          <w:szCs w:val="20"/>
        </w:rPr>
        <w:t xml:space="preserve"> 2027.gadam īstenošanai”</w:t>
      </w:r>
    </w:p>
  </w:footnote>
  <w:footnote w:id="7">
    <w:p w14:paraId="0FE1651B"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MK 2023. gada 13. jūlija noteikumi Nr. 408 “Kārtība, kādā Eiropas Savienības fondu vadībā iesaistītās institūcijas nodrošina šo fondu ieviešanu </w:t>
      </w:r>
      <w:proofErr w:type="gramStart"/>
      <w:r w:rsidRPr="00ED27B2">
        <w:rPr>
          <w:sz w:val="20"/>
          <w:szCs w:val="20"/>
        </w:rPr>
        <w:t>2021.–</w:t>
      </w:r>
      <w:proofErr w:type="gramEnd"/>
      <w:r w:rsidRPr="00ED27B2">
        <w:rPr>
          <w:sz w:val="20"/>
          <w:szCs w:val="20"/>
        </w:rPr>
        <w:t>2027.gada plānošanas periodā”</w:t>
      </w:r>
    </w:p>
  </w:footnote>
  <w:footnote w:id="8">
    <w:p w14:paraId="0FE1651C" w14:textId="77777777" w:rsidR="00D613EA" w:rsidRDefault="0069480B" w:rsidP="00ED27B2">
      <w:pPr>
        <w:pStyle w:val="FootnoteText"/>
        <w:jc w:val="both"/>
      </w:pPr>
      <w:r w:rsidRPr="00ED27B2">
        <w:rPr>
          <w:rStyle w:val="FootnoteReference"/>
          <w:sz w:val="20"/>
          <w:szCs w:val="20"/>
        </w:rPr>
        <w:footnoteRef/>
      </w:r>
      <w:r w:rsidRPr="00ED27B2">
        <w:rPr>
          <w:sz w:val="20"/>
          <w:szCs w:val="20"/>
        </w:rPr>
        <w:t xml:space="preserve"> Vadošās iestādes vadlīnijas “ES fondu 2021.-2027. gada un Atveseļošanas fonda komunikācijas un dizaina vadlīnijas”, publicētas tīmekļa </w:t>
      </w:r>
      <w:hyperlink r:id="rId1">
        <w:r w:rsidR="00D613EA" w:rsidRPr="00ED27B2">
          <w:rPr>
            <w:rStyle w:val="Hyperlink"/>
            <w:sz w:val="20"/>
            <w:szCs w:val="20"/>
          </w:rPr>
          <w:t>vietnē</w:t>
        </w:r>
      </w:hyperlink>
    </w:p>
  </w:footnote>
  <w:footnote w:id="9">
    <w:p w14:paraId="0FE1651D" w14:textId="77777777" w:rsidR="00D613EA" w:rsidRDefault="0069480B" w:rsidP="00ED27B2">
      <w:pPr>
        <w:pStyle w:val="FootnoteText"/>
        <w:jc w:val="both"/>
      </w:pPr>
      <w:r>
        <w:rPr>
          <w:rStyle w:val="FootnoteReference"/>
        </w:rPr>
        <w:footnoteRef/>
      </w:r>
      <w:r>
        <w:t xml:space="preserve"> </w:t>
      </w:r>
      <w:r w:rsidRPr="00ED27B2">
        <w:rPr>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FE1651E"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0FE1651F"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MK 2023.gada </w:t>
      </w:r>
      <w:proofErr w:type="gramStart"/>
      <w:r w:rsidRPr="00ED27B2">
        <w:rPr>
          <w:sz w:val="20"/>
          <w:szCs w:val="20"/>
        </w:rPr>
        <w:t>13.jūlija</w:t>
      </w:r>
      <w:proofErr w:type="gramEnd"/>
      <w:r w:rsidRPr="00ED27B2">
        <w:rPr>
          <w:sz w:val="20"/>
          <w:szCs w:val="20"/>
        </w:rPr>
        <w:t xml:space="preserve"> noteikumi Nr.408 “Kārtība, kādā Eiropas Savienības fondu vadībā iesaistītās institūcijas nodrošina šo fondu ieviešanu </w:t>
      </w:r>
      <w:proofErr w:type="gramStart"/>
      <w:r w:rsidRPr="00ED27B2">
        <w:rPr>
          <w:sz w:val="20"/>
          <w:szCs w:val="20"/>
        </w:rPr>
        <w:t>2021.–</w:t>
      </w:r>
      <w:proofErr w:type="gramEnd"/>
      <w:r w:rsidRPr="00ED27B2">
        <w:rPr>
          <w:sz w:val="20"/>
          <w:szCs w:val="20"/>
        </w:rPr>
        <w:t>2027.gada plānošanas periodā”</w:t>
      </w:r>
    </w:p>
  </w:footnote>
  <w:footnote w:id="12">
    <w:p w14:paraId="0FE16520"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MK 2023.gada </w:t>
      </w:r>
      <w:proofErr w:type="gramStart"/>
      <w:r w:rsidRPr="00ED27B2">
        <w:rPr>
          <w:sz w:val="20"/>
          <w:szCs w:val="20"/>
        </w:rPr>
        <w:t>13.jūlija</w:t>
      </w:r>
      <w:proofErr w:type="gramEnd"/>
      <w:r w:rsidRPr="00ED27B2">
        <w:rPr>
          <w:sz w:val="20"/>
          <w:szCs w:val="20"/>
        </w:rPr>
        <w:t xml:space="preserve"> noteikumi Nr.408 “Kārtība, kādā Eiropas Savienības fondu vadībā iesaistītās institūcijas nodrošina šo fondu ieviešanu </w:t>
      </w:r>
      <w:proofErr w:type="gramStart"/>
      <w:r w:rsidRPr="00ED27B2">
        <w:rPr>
          <w:sz w:val="20"/>
          <w:szCs w:val="20"/>
        </w:rPr>
        <w:t>2021.–</w:t>
      </w:r>
      <w:proofErr w:type="gramEnd"/>
      <w:r w:rsidRPr="00ED27B2">
        <w:rPr>
          <w:sz w:val="20"/>
          <w:szCs w:val="20"/>
        </w:rPr>
        <w:t>2027.gada plānošanas periodā”</w:t>
      </w:r>
    </w:p>
  </w:footnote>
  <w:footnote w:id="13">
    <w:p w14:paraId="0FE16521"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0FE16522" w14:textId="77777777" w:rsidR="00D613EA" w:rsidRDefault="0069480B" w:rsidP="00ED27B2">
      <w:pPr>
        <w:pStyle w:val="FootnoteText"/>
        <w:jc w:val="both"/>
      </w:pPr>
      <w:r w:rsidRPr="00ED27B2">
        <w:rPr>
          <w:rStyle w:val="FootnoteReference"/>
          <w:sz w:val="20"/>
          <w:szCs w:val="20"/>
        </w:rPr>
        <w:footnoteRef/>
      </w:r>
      <w:r w:rsidRPr="00ED27B2">
        <w:rPr>
          <w:sz w:val="20"/>
          <w:szCs w:val="20"/>
        </w:rPr>
        <w:t xml:space="preserve"> Ministru kabineta 2017. gada 28. februāra noteikumi Nr. 104 “Noteikumi par iepirkuma procedūru un tās piemērošanas kārtību pasūtītāja finansētiem projektiem”</w:t>
      </w:r>
    </w:p>
  </w:footnote>
  <w:footnote w:id="15">
    <w:p w14:paraId="0FE16523"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MK 2023. gada </w:t>
      </w:r>
      <w:proofErr w:type="gramStart"/>
      <w:r w:rsidRPr="00ED27B2">
        <w:rPr>
          <w:sz w:val="20"/>
          <w:szCs w:val="20"/>
        </w:rPr>
        <w:t>21.marta</w:t>
      </w:r>
      <w:proofErr w:type="gramEnd"/>
      <w:r w:rsidRPr="00ED27B2">
        <w:rPr>
          <w:sz w:val="20"/>
          <w:szCs w:val="20"/>
        </w:rPr>
        <w:t xml:space="preserve"> noteikumi Nr.135 “Eiropas Savienības fondu projektu pārbaužu veikšanas kārtība 2021.–2027. gada plānošanas periodā”</w:t>
      </w:r>
    </w:p>
  </w:footnote>
  <w:footnote w:id="16">
    <w:p w14:paraId="0FE16524"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7">
    <w:p w14:paraId="0FE16525" w14:textId="77777777" w:rsidR="00D613EA" w:rsidRDefault="0069480B">
      <w:pPr>
        <w:pStyle w:val="FootnoteText"/>
      </w:pPr>
      <w:r w:rsidRPr="00ED27B2">
        <w:rPr>
          <w:rStyle w:val="FootnoteReference"/>
          <w:sz w:val="20"/>
          <w:szCs w:val="20"/>
        </w:rPr>
        <w:footnoteRef/>
      </w:r>
      <w:r w:rsidRPr="00ED27B2">
        <w:rPr>
          <w:sz w:val="20"/>
          <w:szCs w:val="20"/>
        </w:rPr>
        <w:t xml:space="preserve"> MK 2023. gada </w:t>
      </w:r>
      <w:proofErr w:type="gramStart"/>
      <w:r w:rsidRPr="00ED27B2">
        <w:rPr>
          <w:sz w:val="20"/>
          <w:szCs w:val="20"/>
        </w:rPr>
        <w:t>21.marta</w:t>
      </w:r>
      <w:proofErr w:type="gramEnd"/>
      <w:r w:rsidRPr="00ED27B2">
        <w:rPr>
          <w:sz w:val="20"/>
          <w:szCs w:val="20"/>
        </w:rPr>
        <w:t xml:space="preserve"> noteikumi Nr.135 “Eiropas Savienības fondu projektu pārbaužu veikšanas kārtība 2021.–2027. gada plānošanas periodā”</w:t>
      </w:r>
    </w:p>
  </w:footnote>
  <w:footnote w:id="18">
    <w:p w14:paraId="0FE16526" w14:textId="77777777" w:rsidR="00D613EA" w:rsidRPr="00ED27B2" w:rsidRDefault="0069480B">
      <w:pPr>
        <w:pStyle w:val="FootnoteText"/>
        <w:rPr>
          <w:sz w:val="20"/>
          <w:szCs w:val="20"/>
        </w:rPr>
      </w:pPr>
      <w:r>
        <w:rPr>
          <w:rStyle w:val="FootnoteReference"/>
        </w:rPr>
        <w:footnoteRef/>
      </w:r>
      <w:r>
        <w:t xml:space="preserve"> </w:t>
      </w:r>
      <w:r w:rsidRPr="00ED27B2">
        <w:rPr>
          <w:sz w:val="20"/>
          <w:szCs w:val="20"/>
        </w:rPr>
        <w:t xml:space="preserve">MK 2023. gada </w:t>
      </w:r>
      <w:proofErr w:type="gramStart"/>
      <w:r w:rsidRPr="00ED27B2">
        <w:rPr>
          <w:sz w:val="20"/>
          <w:szCs w:val="20"/>
        </w:rPr>
        <w:t>21.marta</w:t>
      </w:r>
      <w:proofErr w:type="gramEnd"/>
      <w:r w:rsidRPr="00ED27B2">
        <w:rPr>
          <w:sz w:val="20"/>
          <w:szCs w:val="20"/>
        </w:rPr>
        <w:t xml:space="preserve"> noteikumi Nr. 135 “Eiropas Savienības fondu projektu pārbaužu veikšanas kārtība 2021.–2027. gada plānošanas periodā”</w:t>
      </w:r>
    </w:p>
  </w:footnote>
  <w:footnote w:id="19">
    <w:p w14:paraId="0FE16527" w14:textId="77777777" w:rsidR="00D613EA" w:rsidRDefault="0069480B">
      <w:pPr>
        <w:pStyle w:val="FootnoteText"/>
      </w:pPr>
      <w:r w:rsidRPr="00ED27B2">
        <w:rPr>
          <w:rStyle w:val="FootnoteReference"/>
          <w:sz w:val="20"/>
          <w:szCs w:val="20"/>
        </w:rPr>
        <w:footnoteRef/>
      </w:r>
      <w:r w:rsidRPr="00ED27B2">
        <w:rPr>
          <w:sz w:val="20"/>
          <w:szCs w:val="20"/>
        </w:rPr>
        <w:t xml:space="preserve"> Līgums par Eiropas Savienības darbību</w:t>
      </w:r>
    </w:p>
  </w:footnote>
  <w:footnote w:id="20">
    <w:p w14:paraId="0FE16528" w14:textId="77777777" w:rsidR="00D613EA" w:rsidRDefault="0069480B" w:rsidP="00ED27B2">
      <w:pPr>
        <w:pStyle w:val="FootnoteText"/>
        <w:jc w:val="both"/>
      </w:pPr>
      <w:r>
        <w:rPr>
          <w:rStyle w:val="FootnoteReference"/>
        </w:rPr>
        <w:footnoteRef/>
      </w:r>
      <w:r>
        <w:t xml:space="preserve"> </w:t>
      </w:r>
      <w:r w:rsidRPr="00ED27B2">
        <w:rPr>
          <w:sz w:val="20"/>
          <w:szCs w:val="20"/>
        </w:rPr>
        <w:t>Iepirkumu uzraudzības biroja skaidrojums “Skaidrojums par priekšizpētes veikšanu paredzamās līgumcenas noteikšanai”</w:t>
      </w:r>
    </w:p>
  </w:footnote>
  <w:footnote w:id="21">
    <w:p w14:paraId="0FE16529"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Bijušais darbinieks šī līguma izpratnē ir darbinieks, kuram no darba tiesisko attiecību izbeigšanās dienas līdz paredzētajai uzņēmuma līguma noslēgšanai ir pagājuši mazāk kā divi gadi.</w:t>
      </w:r>
    </w:p>
  </w:footnote>
  <w:footnote w:id="22">
    <w:p w14:paraId="0FE1652A" w14:textId="77777777" w:rsidR="00D613EA" w:rsidRDefault="0069480B">
      <w:pPr>
        <w:pStyle w:val="FootnoteText"/>
      </w:pPr>
      <w:r w:rsidRPr="00ED27B2">
        <w:rPr>
          <w:rStyle w:val="FootnoteReference"/>
          <w:sz w:val="20"/>
          <w:szCs w:val="20"/>
        </w:rPr>
        <w:footnoteRef/>
      </w:r>
      <w:r w:rsidRPr="00ED27B2">
        <w:rPr>
          <w:sz w:val="20"/>
          <w:szCs w:val="20"/>
        </w:rPr>
        <w:t xml:space="preserve"> MK 2023. gada </w:t>
      </w:r>
      <w:proofErr w:type="gramStart"/>
      <w:r w:rsidRPr="00ED27B2">
        <w:rPr>
          <w:sz w:val="20"/>
          <w:szCs w:val="20"/>
        </w:rPr>
        <w:t>25.aprīļa</w:t>
      </w:r>
      <w:proofErr w:type="gramEnd"/>
      <w:r w:rsidRPr="00ED27B2">
        <w:rPr>
          <w:sz w:val="20"/>
          <w:szCs w:val="20"/>
        </w:rPr>
        <w:t xml:space="preserve"> noteikumi Nr.205 “Valsts budžeta līdzekļu plānošanas kārtība Eiropas Savienības fondu projektu īstenošanai un maksājumu veikšanai 2021.-2027.gada plānošanas periodā”</w:t>
      </w:r>
    </w:p>
  </w:footnote>
  <w:footnote w:id="23">
    <w:p w14:paraId="0FE1652B"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Vadošās iestādes metodika “Vienas vienības izmaksu standarta likmes aprēķina un piemērošanas metodika 1 km izmaksām darbības programmas “Izaugsme un nodarbinātība” un Eiropas Savienības kohēzijas politikas programmas </w:t>
      </w:r>
      <w:proofErr w:type="gramStart"/>
      <w:r w:rsidRPr="00ED27B2">
        <w:rPr>
          <w:sz w:val="20"/>
          <w:szCs w:val="20"/>
        </w:rPr>
        <w:t>2021.–</w:t>
      </w:r>
      <w:proofErr w:type="gramEnd"/>
      <w:r w:rsidRPr="00ED27B2">
        <w:rPr>
          <w:sz w:val="20"/>
          <w:szCs w:val="20"/>
        </w:rPr>
        <w:t xml:space="preserve"> 2027.gadam īstenošanai”</w:t>
      </w:r>
    </w:p>
  </w:footnote>
  <w:footnote w:id="24">
    <w:p w14:paraId="0FE1652C"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0FE1652D" w14:textId="77777777" w:rsidR="00D613EA" w:rsidRDefault="0069480B">
      <w:pPr>
        <w:pStyle w:val="FootnoteText"/>
      </w:pPr>
      <w:r w:rsidRPr="00ED27B2">
        <w:rPr>
          <w:rStyle w:val="FootnoteReference"/>
          <w:sz w:val="20"/>
          <w:szCs w:val="20"/>
        </w:rPr>
        <w:footnoteRef/>
      </w:r>
      <w:r w:rsidRPr="00ED27B2">
        <w:rPr>
          <w:sz w:val="20"/>
          <w:szCs w:val="20"/>
        </w:rPr>
        <w:t xml:space="preserve"> MK 2023. gada </w:t>
      </w:r>
      <w:proofErr w:type="gramStart"/>
      <w:r w:rsidRPr="00ED27B2">
        <w:rPr>
          <w:sz w:val="20"/>
          <w:szCs w:val="20"/>
        </w:rPr>
        <w:t>25.aprīļa</w:t>
      </w:r>
      <w:proofErr w:type="gramEnd"/>
      <w:r w:rsidRPr="00ED27B2">
        <w:rPr>
          <w:sz w:val="20"/>
          <w:szCs w:val="20"/>
        </w:rPr>
        <w:t xml:space="preserve"> noteikumi Nr.205 “Valsts budžeta līdzekļu plānošanas kārtība Eiropas Savienības fondu projektu īstenošanai un maksājumu veikšanai 2021.-2027.gada plānošanas periodā”</w:t>
      </w:r>
    </w:p>
  </w:footnote>
  <w:footnote w:id="26">
    <w:p w14:paraId="0FE1652E"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MK 2023.gada 13. jūlija noteikumi Nr. 408 “Kārtība, kādā Eiropas Savienības fondu vadībā iesaistītās institūcijas nodrošina šo fondu ieviešanu </w:t>
      </w:r>
      <w:proofErr w:type="gramStart"/>
      <w:r w:rsidRPr="00ED27B2">
        <w:rPr>
          <w:sz w:val="20"/>
          <w:szCs w:val="20"/>
        </w:rPr>
        <w:t>2021.–</w:t>
      </w:r>
      <w:proofErr w:type="gramEnd"/>
      <w:r w:rsidRPr="00ED27B2">
        <w:rPr>
          <w:sz w:val="20"/>
          <w:szCs w:val="20"/>
        </w:rPr>
        <w:t>2027.gada plānošanas periodā”</w:t>
      </w:r>
    </w:p>
  </w:footnote>
  <w:footnote w:id="27">
    <w:p w14:paraId="0FE1652F" w14:textId="77777777" w:rsidR="00D613EA" w:rsidRPr="00ED27B2" w:rsidRDefault="0069480B" w:rsidP="00ED27B2">
      <w:pPr>
        <w:pStyle w:val="FootnoteText"/>
        <w:jc w:val="both"/>
        <w:rPr>
          <w:sz w:val="20"/>
          <w:szCs w:val="20"/>
        </w:rPr>
      </w:pPr>
      <w:r w:rsidRPr="00ED27B2">
        <w:rPr>
          <w:rStyle w:val="FootnoteReference"/>
          <w:sz w:val="20"/>
          <w:szCs w:val="20"/>
        </w:rPr>
        <w:footnoteRef/>
      </w:r>
      <w:r w:rsidRPr="00ED27B2">
        <w:rPr>
          <w:sz w:val="20"/>
          <w:szCs w:val="20"/>
        </w:rPr>
        <w:t xml:space="preserve"> MK 2023.gada </w:t>
      </w:r>
      <w:proofErr w:type="gramStart"/>
      <w:r w:rsidRPr="00ED27B2">
        <w:rPr>
          <w:sz w:val="20"/>
          <w:szCs w:val="20"/>
        </w:rPr>
        <w:t>13.jūlija</w:t>
      </w:r>
      <w:proofErr w:type="gramEnd"/>
      <w:r w:rsidRPr="00ED27B2">
        <w:rPr>
          <w:sz w:val="20"/>
          <w:szCs w:val="20"/>
        </w:rPr>
        <w:t xml:space="preserve"> noteikumi Nr. 408 “Kārtība, kādā Eiropas Savienības fondu vadībā iesaistītās institūcijas nodrošina šo fondu ieviešanu </w:t>
      </w:r>
      <w:proofErr w:type="gramStart"/>
      <w:r w:rsidRPr="00ED27B2">
        <w:rPr>
          <w:sz w:val="20"/>
          <w:szCs w:val="20"/>
        </w:rPr>
        <w:t>2021.–</w:t>
      </w:r>
      <w:proofErr w:type="gramEnd"/>
      <w:r w:rsidRPr="00ED27B2">
        <w:rPr>
          <w:sz w:val="20"/>
          <w:szCs w:val="20"/>
        </w:rPr>
        <w:t>2027.gada plānošanas periodā”</w:t>
      </w:r>
    </w:p>
  </w:footnote>
  <w:footnote w:id="28">
    <w:p w14:paraId="0FE16530"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MK 2023. gada 13. jūlija noteikumi Nr. 408 “Kārtība, kādā Eiropas Savienības fondu vadībā iesaistītās institūcijas nodrošina šo fondu ieviešanu </w:t>
      </w:r>
      <w:proofErr w:type="gramStart"/>
      <w:r w:rsidRPr="00ED27B2">
        <w:rPr>
          <w:sz w:val="20"/>
          <w:szCs w:val="20"/>
        </w:rPr>
        <w:t>2021.–</w:t>
      </w:r>
      <w:proofErr w:type="gramEnd"/>
      <w:r w:rsidRPr="00ED27B2">
        <w:rPr>
          <w:sz w:val="20"/>
          <w:szCs w:val="20"/>
        </w:rPr>
        <w:t>2027.gada plānošanas periodā”</w:t>
      </w:r>
    </w:p>
  </w:footnote>
  <w:footnote w:id="29">
    <w:p w14:paraId="0FE16531" w14:textId="77777777" w:rsidR="00D613EA" w:rsidRPr="00ED27B2" w:rsidRDefault="0069480B">
      <w:pPr>
        <w:pStyle w:val="FootnoteText"/>
        <w:rPr>
          <w:sz w:val="20"/>
          <w:szCs w:val="20"/>
        </w:rPr>
      </w:pPr>
      <w:r w:rsidRPr="00ED27B2">
        <w:rPr>
          <w:rStyle w:val="FootnoteReference"/>
          <w:sz w:val="20"/>
          <w:szCs w:val="20"/>
        </w:rPr>
        <w:footnoteRef/>
      </w:r>
      <w:r w:rsidRPr="00ED27B2">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8523267">
    <w:abstractNumId w:val="0"/>
  </w:num>
  <w:num w:numId="45" w16cid:durableId="39874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9995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85869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6863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2131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5496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0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3765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8599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5867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1494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4632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926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058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96766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3079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48146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14758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415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5827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5854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9052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8198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42854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7725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777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9947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98272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18517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88485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9408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28602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26424"/>
    <w:rsid w:val="0025747B"/>
    <w:rsid w:val="002C5E4B"/>
    <w:rsid w:val="00373E01"/>
    <w:rsid w:val="00376657"/>
    <w:rsid w:val="003978BF"/>
    <w:rsid w:val="004162F8"/>
    <w:rsid w:val="0043115A"/>
    <w:rsid w:val="00467B2F"/>
    <w:rsid w:val="0048406B"/>
    <w:rsid w:val="004B158C"/>
    <w:rsid w:val="00516BD3"/>
    <w:rsid w:val="005972B9"/>
    <w:rsid w:val="005E5CB0"/>
    <w:rsid w:val="0062617A"/>
    <w:rsid w:val="00672385"/>
    <w:rsid w:val="0069480B"/>
    <w:rsid w:val="00752703"/>
    <w:rsid w:val="00754C77"/>
    <w:rsid w:val="0076424E"/>
    <w:rsid w:val="00784AE0"/>
    <w:rsid w:val="00853F7E"/>
    <w:rsid w:val="0092086C"/>
    <w:rsid w:val="009346E8"/>
    <w:rsid w:val="0097455E"/>
    <w:rsid w:val="00974C1B"/>
    <w:rsid w:val="00A619DB"/>
    <w:rsid w:val="00A93D87"/>
    <w:rsid w:val="00C01441"/>
    <w:rsid w:val="00C355A8"/>
    <w:rsid w:val="00C37046"/>
    <w:rsid w:val="00C636B5"/>
    <w:rsid w:val="00C83189"/>
    <w:rsid w:val="00CF1609"/>
    <w:rsid w:val="00D613EA"/>
    <w:rsid w:val="00D71876"/>
    <w:rsid w:val="00D9031A"/>
    <w:rsid w:val="00D93BC3"/>
    <w:rsid w:val="00D97DAE"/>
    <w:rsid w:val="00E028D0"/>
    <w:rsid w:val="00E05DA8"/>
    <w:rsid w:val="00E27C46"/>
    <w:rsid w:val="00E92399"/>
    <w:rsid w:val="00EC4F96"/>
    <w:rsid w:val="00EC5AF6"/>
    <w:rsid w:val="00ED27B2"/>
    <w:rsid w:val="00ED4957"/>
    <w:rsid w:val="00EE2874"/>
    <w:rsid w:val="00F606E0"/>
    <w:rsid w:val="00F73B7B"/>
    <w:rsid w:val="00FC4707"/>
    <w:rsid w:val="04C8B19A"/>
    <w:rsid w:val="19C9542A"/>
    <w:rsid w:val="1B1C8370"/>
    <w:rsid w:val="1D87CC93"/>
    <w:rsid w:val="1DB3D5F3"/>
    <w:rsid w:val="26C569BB"/>
    <w:rsid w:val="27DC2176"/>
    <w:rsid w:val="2BF982B8"/>
    <w:rsid w:val="3396D347"/>
    <w:rsid w:val="3A3A0BBB"/>
    <w:rsid w:val="400CA9E3"/>
    <w:rsid w:val="49D375E2"/>
    <w:rsid w:val="5A702516"/>
    <w:rsid w:val="5B54710C"/>
    <w:rsid w:val="5E852BE9"/>
    <w:rsid w:val="615F4A1B"/>
    <w:rsid w:val="6E76B302"/>
    <w:rsid w:val="6F744013"/>
    <w:rsid w:val="7D16FD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6419"/>
  <w15:docId w15:val="{7ED18309-8571-4B32-834F-D6DB0523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semiHidden/>
    <w:rsid w:val="0062617A"/>
    <w:pPr>
      <w:suppressAutoHyphens w:val="0"/>
    </w:pPr>
    <w:rPr>
      <w:rFonts w:ascii="Segoe UI" w:hAnsi="Segoe UI"/>
    </w:rPr>
  </w:style>
  <w:style w:type="character" w:styleId="CommentReference">
    <w:name w:val="annotation reference"/>
    <w:basedOn w:val="DefaultParagraphFont"/>
    <w:semiHidden/>
    <w:unhideWhenUsed/>
    <w:rsid w:val="0062617A"/>
    <w:rPr>
      <w:sz w:val="16"/>
      <w:szCs w:val="16"/>
    </w:rPr>
  </w:style>
  <w:style w:type="paragraph" w:styleId="CommentText">
    <w:name w:val="annotation text"/>
    <w:basedOn w:val="Normal"/>
    <w:link w:val="CommentTextChar"/>
    <w:unhideWhenUsed/>
    <w:rsid w:val="0062617A"/>
    <w:rPr>
      <w:sz w:val="20"/>
      <w:szCs w:val="20"/>
    </w:rPr>
  </w:style>
  <w:style w:type="character" w:customStyle="1" w:styleId="CommentTextChar">
    <w:name w:val="Comment Text Char"/>
    <w:basedOn w:val="DefaultParagraphFont"/>
    <w:link w:val="CommentText"/>
    <w:rsid w:val="0062617A"/>
    <w:rPr>
      <w:rFonts w:ascii="Segoe UI" w:hAnsi="Segoe UI"/>
      <w:sz w:val="20"/>
      <w:szCs w:val="20"/>
    </w:rPr>
  </w:style>
  <w:style w:type="paragraph" w:styleId="CommentSubject">
    <w:name w:val="annotation subject"/>
    <w:basedOn w:val="CommentText"/>
    <w:next w:val="CommentText"/>
    <w:link w:val="CommentSubjectChar"/>
    <w:semiHidden/>
    <w:unhideWhenUsed/>
    <w:rsid w:val="0062617A"/>
    <w:rPr>
      <w:b/>
      <w:bCs/>
    </w:rPr>
  </w:style>
  <w:style w:type="character" w:customStyle="1" w:styleId="CommentSubjectChar">
    <w:name w:val="Comment Subject Char"/>
    <w:basedOn w:val="CommentTextChar"/>
    <w:link w:val="CommentSubject"/>
    <w:semiHidden/>
    <w:rsid w:val="0062617A"/>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6757A-C936-4648-9CD4-141B32612F98}">
  <ds:schemaRefs>
    <ds:schemaRef ds:uri="25a75a1d-8b78-49a6-8e4b-dbe94589a28d"/>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42144e59-5907-413f-b624-803f3a022d9b"/>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E87E5AF-7EE2-418A-ACEF-53560692B04D}">
  <ds:schemaRefs>
    <ds:schemaRef ds:uri="http://schemas.microsoft.com/sharepoint/v3/contenttype/forms"/>
  </ds:schemaRefs>
</ds:datastoreItem>
</file>

<file path=customXml/itemProps3.xml><?xml version="1.0" encoding="utf-8"?>
<ds:datastoreItem xmlns:ds="http://schemas.openxmlformats.org/officeDocument/2006/customXml" ds:itemID="{C8656ED2-163D-4585-BF6D-BCD9FB4B2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35159</Words>
  <Characters>20041</Characters>
  <Application>Microsoft Office Word</Application>
  <DocSecurity>0</DocSecurity>
  <Lines>167</Lines>
  <Paragraphs>110</Paragraphs>
  <ScaleCrop>false</ScaleCrop>
  <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Vēsma Abizāre-Vagre</dc:creator>
  <cp:keywords/>
  <cp:lastModifiedBy>Linda Mežale</cp:lastModifiedBy>
  <cp:revision>17</cp:revision>
  <dcterms:created xsi:type="dcterms:W3CDTF">2025-06-19T08:32:00Z</dcterms:created>
  <dcterms:modified xsi:type="dcterms:W3CDTF">2025-06-20T12:12:00Z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