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1099D" w14:textId="197AF6D6" w:rsidR="002B4F98" w:rsidRPr="00263A80" w:rsidRDefault="00D65F19" w:rsidP="00D65F19">
      <w:pPr>
        <w:jc w:val="right"/>
        <w:rPr>
          <w:rFonts w:ascii="Aptos" w:hAnsi="Aptos"/>
        </w:rPr>
      </w:pPr>
      <w:r w:rsidRPr="00263A80">
        <w:rPr>
          <w:rFonts w:ascii="Aptos" w:hAnsi="Aptos"/>
        </w:rPr>
        <w:t>1.</w:t>
      </w:r>
      <w:r w:rsidR="4CDE49BC" w:rsidRPr="00263A80">
        <w:rPr>
          <w:rFonts w:ascii="Aptos" w:hAnsi="Aptos"/>
        </w:rPr>
        <w:t xml:space="preserve">pielikums </w:t>
      </w:r>
    </w:p>
    <w:p w14:paraId="31EA82BC" w14:textId="77777777" w:rsidR="002B4F98" w:rsidRPr="00263A80" w:rsidRDefault="002B4F98" w:rsidP="00D65F19">
      <w:pPr>
        <w:jc w:val="right"/>
        <w:rPr>
          <w:rFonts w:ascii="Aptos" w:hAnsi="Aptos"/>
        </w:rPr>
      </w:pPr>
      <w:r w:rsidRPr="00263A80">
        <w:rPr>
          <w:rFonts w:ascii="Aptos" w:hAnsi="Aptos"/>
        </w:rPr>
        <w:t>Projektu iesniegumu atlases nolikumam</w:t>
      </w:r>
    </w:p>
    <w:p w14:paraId="0CA630B4" w14:textId="77777777" w:rsidR="002B4F98" w:rsidRPr="00263A80" w:rsidRDefault="002B4F98" w:rsidP="000B6A97">
      <w:pPr>
        <w:rPr>
          <w:rFonts w:ascii="Aptos" w:hAnsi="Aptos"/>
        </w:rPr>
      </w:pPr>
    </w:p>
    <w:p w14:paraId="6DD18C25" w14:textId="2AE83ABD" w:rsidR="0078588E" w:rsidRPr="00263A80" w:rsidRDefault="00C6245E" w:rsidP="00D97F58">
      <w:pPr>
        <w:jc w:val="center"/>
        <w:rPr>
          <w:rFonts w:ascii="Aptos" w:hAnsi="Aptos"/>
          <w:b/>
          <w:bCs/>
        </w:rPr>
      </w:pPr>
      <w:r w:rsidRPr="00263A80">
        <w:rPr>
          <w:rFonts w:ascii="Aptos" w:hAnsi="Aptos"/>
          <w:b/>
          <w:bCs/>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Pr="00263A80">
        <w:rPr>
          <w:rFonts w:ascii="Aptos" w:hAnsi="Aptos"/>
          <w:b/>
          <w:bCs/>
        </w:rPr>
        <w:t>piekļūstamības</w:t>
      </w:r>
      <w:proofErr w:type="spellEnd"/>
      <w:r w:rsidRPr="00263A80">
        <w:rPr>
          <w:rFonts w:ascii="Aptos" w:hAnsi="Aptos"/>
          <w:b/>
          <w:bCs/>
        </w:rPr>
        <w:t xml:space="preserve"> iespējas personām ar invaliditāti" 4.2.3.3. pasākuma "Pilsonisko līdzdalību veicinošu kultūras pakalpojumu pieejamības veicināšana" </w:t>
      </w:r>
      <w:r w:rsidR="00B13B9C" w:rsidRPr="00263A80">
        <w:rPr>
          <w:rFonts w:ascii="Aptos" w:hAnsi="Aptos"/>
          <w:b/>
          <w:bCs/>
        </w:rPr>
        <w:t xml:space="preserve">(turpmāk - pasākums) </w:t>
      </w:r>
      <w:r w:rsidR="710CCED4" w:rsidRPr="00263A80">
        <w:rPr>
          <w:rFonts w:ascii="Aptos" w:hAnsi="Aptos"/>
          <w:b/>
          <w:bCs/>
        </w:rPr>
        <w:t>projekta iesnieguma aizpildīšanas metodika</w:t>
      </w:r>
      <w:r w:rsidR="47338B38" w:rsidRPr="00263A80">
        <w:rPr>
          <w:rFonts w:ascii="Aptos" w:hAnsi="Aptos"/>
          <w:b/>
          <w:bCs/>
        </w:rPr>
        <w:t xml:space="preserve"> (turpmāk – metodika)</w:t>
      </w:r>
    </w:p>
    <w:p w14:paraId="4E2A89E1" w14:textId="77777777" w:rsidR="002B4F98" w:rsidRPr="00263A80" w:rsidRDefault="002B4F98" w:rsidP="002B4F98">
      <w:pPr>
        <w:rPr>
          <w:rFonts w:ascii="Aptos" w:hAnsi="Aptos"/>
        </w:rPr>
      </w:pPr>
      <w:r w:rsidRPr="00263A80">
        <w:rPr>
          <w:rFonts w:ascii="Aptos" w:hAnsi="Aptos"/>
        </w:rPr>
        <w:tab/>
      </w:r>
    </w:p>
    <w:p w14:paraId="50F84A83" w14:textId="75D2BD42" w:rsidR="002B4F98" w:rsidRPr="00263A80" w:rsidRDefault="4CDE49BC" w:rsidP="00E137DA">
      <w:pPr>
        <w:spacing w:after="120"/>
        <w:ind w:firstLine="720"/>
        <w:jc w:val="both"/>
        <w:rPr>
          <w:rFonts w:ascii="Aptos" w:hAnsi="Aptos"/>
          <w:b/>
          <w:bCs/>
          <w:i/>
          <w:iCs/>
        </w:rPr>
      </w:pPr>
      <w:r w:rsidRPr="00263A80">
        <w:rPr>
          <w:rFonts w:ascii="Aptos" w:hAnsi="Aptos"/>
        </w:rPr>
        <w:t xml:space="preserve">Metodika ir sagatavota, ievērojot </w:t>
      </w:r>
      <w:r w:rsidRPr="00263A80">
        <w:rPr>
          <w:rFonts w:ascii="Aptos" w:eastAsia="Times New Roman" w:hAnsi="Aptos"/>
        </w:rPr>
        <w:t>Ministru kabineta 202</w:t>
      </w:r>
      <w:r w:rsidR="00B13B9C" w:rsidRPr="00263A80">
        <w:rPr>
          <w:rFonts w:ascii="Aptos" w:eastAsia="Times New Roman" w:hAnsi="Aptos"/>
        </w:rPr>
        <w:t>5</w:t>
      </w:r>
      <w:r w:rsidRPr="00263A80">
        <w:rPr>
          <w:rFonts w:ascii="Aptos" w:eastAsia="Times New Roman" w:hAnsi="Aptos"/>
        </w:rPr>
        <w:t xml:space="preserve">. gada </w:t>
      </w:r>
      <w:r w:rsidR="00CE0E48" w:rsidRPr="00263A80">
        <w:rPr>
          <w:rFonts w:ascii="Aptos" w:eastAsia="Times New Roman" w:hAnsi="Aptos"/>
        </w:rPr>
        <w:t>13</w:t>
      </w:r>
      <w:r w:rsidR="00680781" w:rsidRPr="00263A80">
        <w:rPr>
          <w:rFonts w:ascii="Aptos" w:eastAsia="Times New Roman" w:hAnsi="Aptos"/>
        </w:rPr>
        <w:t xml:space="preserve">. </w:t>
      </w:r>
      <w:r w:rsidR="00CE0E48" w:rsidRPr="00263A80">
        <w:rPr>
          <w:rFonts w:ascii="Aptos" w:eastAsia="Times New Roman" w:hAnsi="Aptos"/>
        </w:rPr>
        <w:t>maija</w:t>
      </w:r>
      <w:r w:rsidRPr="00263A80">
        <w:rPr>
          <w:rFonts w:ascii="Aptos" w:eastAsia="Times New Roman" w:hAnsi="Aptos"/>
        </w:rPr>
        <w:t xml:space="preserve"> noteikumos </w:t>
      </w:r>
      <w:hyperlink r:id="rId11" w:history="1">
        <w:r w:rsidRPr="00BC178B">
          <w:rPr>
            <w:rStyle w:val="Hyperlink"/>
            <w:rFonts w:ascii="Aptos" w:hAnsi="Aptos"/>
          </w:rPr>
          <w:t>Nr. </w:t>
        </w:r>
        <w:r w:rsidR="00680781" w:rsidRPr="00BC178B">
          <w:rPr>
            <w:rStyle w:val="Hyperlink"/>
            <w:rFonts w:ascii="Aptos" w:hAnsi="Aptos"/>
          </w:rPr>
          <w:t>2</w:t>
        </w:r>
        <w:r w:rsidR="00CE0E48" w:rsidRPr="00BC178B">
          <w:rPr>
            <w:rStyle w:val="Hyperlink"/>
            <w:rFonts w:ascii="Aptos" w:hAnsi="Aptos"/>
          </w:rPr>
          <w:t>87</w:t>
        </w:r>
      </w:hyperlink>
      <w:r w:rsidRPr="00263A80">
        <w:rPr>
          <w:rFonts w:ascii="Aptos" w:hAnsi="Aptos"/>
        </w:rPr>
        <w:t xml:space="preserve"> </w:t>
      </w:r>
      <w:r w:rsidR="00414A22" w:rsidRPr="00263A80">
        <w:rPr>
          <w:rFonts w:ascii="Aptos" w:hAnsi="Aptos"/>
          <w:i/>
          <w:iCs/>
        </w:rPr>
        <w:t>“</w:t>
      </w:r>
      <w:r w:rsidR="00E137DA" w:rsidRPr="00263A80">
        <w:rPr>
          <w:rFonts w:ascii="Aptos" w:hAnsi="Aptos"/>
          <w:i/>
          <w:iCs/>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00E137DA" w:rsidRPr="00263A80">
        <w:rPr>
          <w:rFonts w:ascii="Aptos" w:hAnsi="Aptos"/>
          <w:i/>
          <w:iCs/>
        </w:rPr>
        <w:t>piekļūstamības</w:t>
      </w:r>
      <w:proofErr w:type="spellEnd"/>
      <w:r w:rsidR="00E137DA" w:rsidRPr="00263A80">
        <w:rPr>
          <w:rFonts w:ascii="Aptos" w:hAnsi="Aptos"/>
          <w:i/>
          <w:iCs/>
        </w:rPr>
        <w:t xml:space="preserve"> iespējas personām ar invaliditāti" 4.2.3.3. pasākuma "Pilsonisko līdzdalību veicinošu kultūras pakalpojumu pieejamības veicināšana"</w:t>
      </w:r>
      <w:r w:rsidR="00E137DA" w:rsidRPr="00263A80">
        <w:rPr>
          <w:rFonts w:ascii="Aptos" w:hAnsi="Aptos"/>
          <w:b/>
          <w:bCs/>
          <w:i/>
          <w:iCs/>
        </w:rPr>
        <w:t xml:space="preserve"> </w:t>
      </w:r>
      <w:r w:rsidR="00414A22" w:rsidRPr="00263A80">
        <w:rPr>
          <w:rFonts w:ascii="Aptos" w:hAnsi="Aptos"/>
          <w:i/>
          <w:iCs/>
        </w:rPr>
        <w:t>īstenošanas noteikumi</w:t>
      </w:r>
      <w:r w:rsidR="738692D6" w:rsidRPr="00263A80">
        <w:rPr>
          <w:rFonts w:ascii="Aptos" w:hAnsi="Aptos"/>
          <w:i/>
          <w:iCs/>
        </w:rPr>
        <w:t>”</w:t>
      </w:r>
      <w:r w:rsidRPr="00263A80">
        <w:rPr>
          <w:rFonts w:ascii="Aptos" w:hAnsi="Aptos"/>
        </w:rPr>
        <w:t xml:space="preserve"> (turpmāk – MK noteikumi), projektu iesniegumu atlases nolikumā (turpmāk – atlases nolikums) un projektu iesniegumu vērtēšanas kritēriju piemērošanas metodikā iekļautos nosacījumus un skaidrojumus. Projekta iesniegumu sagatavo un iesniedz </w:t>
      </w:r>
      <w:r w:rsidRPr="00263A80">
        <w:rPr>
          <w:rFonts w:ascii="Aptos" w:eastAsia="Times New Roman" w:hAnsi="Aptos"/>
          <w:color w:val="000000" w:themeColor="text1"/>
        </w:rPr>
        <w:t xml:space="preserve">Kohēzijas politikas fondu vadības informācijas sistēmā (turpmāk – KPVIS) </w:t>
      </w:r>
      <w:hyperlink r:id="rId12">
        <w:r w:rsidRPr="00263A80">
          <w:rPr>
            <w:rStyle w:val="Hyperlink"/>
            <w:rFonts w:ascii="Aptos" w:eastAsia="Times New Roman" w:hAnsi="Aptos"/>
          </w:rPr>
          <w:t>https://projekti.cfla.gov.lv/</w:t>
        </w:r>
      </w:hyperlink>
      <w:r w:rsidRPr="00263A80">
        <w:rPr>
          <w:rFonts w:ascii="Aptos" w:hAnsi="Aptos"/>
        </w:rPr>
        <w:t>.</w:t>
      </w:r>
    </w:p>
    <w:p w14:paraId="604F7242" w14:textId="31B3ECB4" w:rsidR="002B4F98" w:rsidRPr="00263A80" w:rsidRDefault="4CDE49BC" w:rsidP="002B4F98">
      <w:pPr>
        <w:spacing w:after="120"/>
        <w:ind w:firstLine="720"/>
        <w:jc w:val="both"/>
        <w:rPr>
          <w:rFonts w:ascii="Aptos" w:hAnsi="Aptos"/>
        </w:rPr>
      </w:pPr>
      <w:r w:rsidRPr="00263A80">
        <w:rPr>
          <w:rFonts w:ascii="Aptos" w:hAnsi="Aptos"/>
        </w:rPr>
        <w:t xml:space="preserve">Visus projekta iesnieguma datu laukus aizpilda latviešu valodā. Projekta iesniegumam pievieno visus atlases nolikumā noteiktos pielikumus un, ja nepieciešams, papildu pielikumus, uz kuriem projekta iesniedzējs atsaucas projekta iesniegumā. Papildu informācija par iesniedzamo dokumentu noformēšanu norādīta atlases nolikuma III nodaļā  </w:t>
      </w:r>
      <w:r w:rsidR="738692D6" w:rsidRPr="00263A80">
        <w:rPr>
          <w:rFonts w:ascii="Aptos" w:hAnsi="Aptos"/>
        </w:rPr>
        <w:t>“</w:t>
      </w:r>
      <w:r w:rsidRPr="00263A80">
        <w:rPr>
          <w:rFonts w:ascii="Aptos" w:hAnsi="Aptos"/>
        </w:rPr>
        <w:t>Projektu iesniegumu noformēšanas un iesniegšanas kārtība</w:t>
      </w:r>
      <w:r w:rsidR="738692D6" w:rsidRPr="00263A80">
        <w:rPr>
          <w:rFonts w:ascii="Aptos" w:hAnsi="Aptos"/>
        </w:rPr>
        <w:t>”</w:t>
      </w:r>
      <w:r w:rsidRPr="00263A80">
        <w:rPr>
          <w:rFonts w:ascii="Aptos" w:hAnsi="Aptos"/>
        </w:rPr>
        <w:t>.</w:t>
      </w:r>
    </w:p>
    <w:p w14:paraId="62DF32AE" w14:textId="77777777" w:rsidR="002B4F98" w:rsidRPr="00263A80" w:rsidRDefault="002B4F98" w:rsidP="002B4F98">
      <w:pPr>
        <w:spacing w:after="120"/>
        <w:ind w:right="-2" w:firstLine="720"/>
        <w:jc w:val="both"/>
        <w:rPr>
          <w:rFonts w:ascii="Aptos" w:hAnsi="Aptos"/>
        </w:rPr>
      </w:pPr>
      <w:r w:rsidRPr="00263A80">
        <w:rPr>
          <w:rFonts w:ascii="Aptos" w:hAnsi="Aptos"/>
        </w:rPr>
        <w:t>Aizpildot projekta iesniegumu, jānodrošina sniegtās informācijas saskaņotība starp visām projekta iesnieguma sadaļām un pielikumiem, kurās tā minēta vai uz kuru atsaucas.</w:t>
      </w:r>
    </w:p>
    <w:p w14:paraId="27A81BD9" w14:textId="24013EFE" w:rsidR="002B4F98" w:rsidRPr="00263A80" w:rsidRDefault="752AAD43" w:rsidP="002B4F98">
      <w:pPr>
        <w:spacing w:after="120"/>
        <w:ind w:firstLine="720"/>
        <w:jc w:val="both"/>
        <w:rPr>
          <w:rFonts w:ascii="Aptos" w:hAnsi="Aptos"/>
          <w:color w:val="7F7F7F" w:themeColor="text1" w:themeTint="80"/>
        </w:rPr>
      </w:pPr>
      <w:r w:rsidRPr="00263A80">
        <w:rPr>
          <w:rFonts w:ascii="Aptos" w:hAnsi="Aptos"/>
        </w:rPr>
        <w:t xml:space="preserve">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738692D6" w:rsidRPr="00263A80">
        <w:rPr>
          <w:rFonts w:ascii="Aptos" w:hAnsi="Aptos"/>
        </w:rPr>
        <w:t>“</w:t>
      </w:r>
      <w:r w:rsidRPr="00263A80">
        <w:rPr>
          <w:rFonts w:ascii="Aptos" w:hAnsi="Aptos"/>
          <w:i/>
          <w:iCs/>
          <w:color w:val="0000FF"/>
        </w:rPr>
        <w:t>zilā krāsā</w:t>
      </w:r>
      <w:r w:rsidR="738692D6" w:rsidRPr="00263A80">
        <w:rPr>
          <w:rFonts w:ascii="Aptos" w:hAnsi="Aptos"/>
        </w:rPr>
        <w:t>”</w:t>
      </w:r>
      <w:r w:rsidRPr="00263A80">
        <w:rPr>
          <w:rFonts w:ascii="Aptos" w:hAnsi="Aptos"/>
        </w:rPr>
        <w:t xml:space="preserve">, papildus tehniskas norādes noformētas </w:t>
      </w:r>
      <w:r w:rsidR="738692D6" w:rsidRPr="00263A80">
        <w:rPr>
          <w:rFonts w:ascii="Aptos" w:hAnsi="Aptos"/>
        </w:rPr>
        <w:t>“</w:t>
      </w:r>
      <w:r w:rsidRPr="00263A80">
        <w:rPr>
          <w:rFonts w:ascii="Aptos" w:hAnsi="Aptos"/>
          <w:color w:val="7F7F7F" w:themeColor="text1" w:themeTint="80"/>
        </w:rPr>
        <w:t>pelēkā krāsā</w:t>
      </w:r>
      <w:r w:rsidR="738692D6" w:rsidRPr="00263A80">
        <w:rPr>
          <w:rFonts w:ascii="Aptos" w:hAnsi="Aptos"/>
          <w:color w:val="7F7F7F" w:themeColor="text1" w:themeTint="80"/>
        </w:rPr>
        <w:t>”</w:t>
      </w:r>
      <w:r w:rsidRPr="00263A80">
        <w:rPr>
          <w:rFonts w:ascii="Aptos" w:hAnsi="Aptos"/>
          <w:color w:val="7F7F7F" w:themeColor="text1" w:themeTint="80"/>
        </w:rPr>
        <w:t>.</w:t>
      </w:r>
    </w:p>
    <w:p w14:paraId="7741171D" w14:textId="77777777" w:rsidR="002B4F98" w:rsidRPr="00263A80" w:rsidRDefault="002B4F98" w:rsidP="002B4F98">
      <w:pPr>
        <w:spacing w:line="254" w:lineRule="auto"/>
        <w:ind w:right="-2" w:firstLine="720"/>
        <w:jc w:val="both"/>
        <w:rPr>
          <w:rFonts w:ascii="Aptos" w:hAnsi="Aptos"/>
        </w:rPr>
      </w:pPr>
      <w:r w:rsidRPr="00263A80">
        <w:rPr>
          <w:rFonts w:ascii="Aptos" w:hAnsi="Aptos"/>
        </w:rPr>
        <w:t>Papildus, aizpildot projekta iesniegumu KPVIS, izmantojama KPVIS elektroniskā lietotāju rokasgrāmata (</w:t>
      </w:r>
      <w:proofErr w:type="spellStart"/>
      <w:r w:rsidRPr="00263A80">
        <w:rPr>
          <w:rFonts w:ascii="Aptos" w:hAnsi="Aptos"/>
        </w:rPr>
        <w:t>eLRG</w:t>
      </w:r>
      <w:proofErr w:type="spellEnd"/>
      <w:r w:rsidRPr="00263A80">
        <w:rPr>
          <w:rFonts w:ascii="Aptos" w:hAnsi="Aptos"/>
        </w:rPr>
        <w:t xml:space="preserve">) - </w:t>
      </w:r>
      <w:hyperlink r:id="rId13" w:history="1">
        <w:r w:rsidRPr="00263A80">
          <w:rPr>
            <w:rStyle w:val="Hyperlink"/>
            <w:rFonts w:ascii="Aptos" w:hAnsi="Aptos"/>
          </w:rPr>
          <w:t>https://elrg.cfla.gov.lv/</w:t>
        </w:r>
      </w:hyperlink>
      <w:r w:rsidRPr="00263A80">
        <w:rPr>
          <w:rFonts w:ascii="Aptos" w:hAnsi="Aptos"/>
        </w:rPr>
        <w:t xml:space="preserve">, kurā pieejamas aktuālās KPVIS funkcionalitāšu tehniskās un biznesa lietošanas instrukcijas, t.sk. par KPVIS </w:t>
      </w:r>
      <w:proofErr w:type="spellStart"/>
      <w:r w:rsidRPr="00263A80">
        <w:rPr>
          <w:rFonts w:ascii="Aptos" w:hAnsi="Aptos"/>
        </w:rPr>
        <w:t>ekrānskatiem</w:t>
      </w:r>
      <w:proofErr w:type="spellEnd"/>
      <w:r w:rsidRPr="00263A80">
        <w:rPr>
          <w:rFonts w:ascii="Aptos" w:hAnsi="Aptos"/>
        </w:rPr>
        <w:t>, specifiskām datu ievades prasībām un pielietojamiem risinājumiem.</w:t>
      </w:r>
    </w:p>
    <w:p w14:paraId="5D42E3E8" w14:textId="77777777" w:rsidR="002B4F98" w:rsidRPr="00263A80" w:rsidRDefault="002B4F98" w:rsidP="00D97F58">
      <w:pPr>
        <w:rPr>
          <w:rFonts w:ascii="Aptos" w:hAnsi="Aptos"/>
        </w:rPr>
      </w:pPr>
      <w:r w:rsidRPr="00263A80">
        <w:rPr>
          <w:rStyle w:val="normaltextrun"/>
          <w:rFonts w:ascii="Aptos" w:hAnsi="Aptos"/>
          <w:i/>
          <w:iCs/>
          <w:color w:val="0000FF"/>
          <w:shd w:val="clear" w:color="auto" w:fill="FFFFFF"/>
        </w:rPr>
        <w:t xml:space="preserve">Vēršam uzmanību, ka metodikā iekļautajiem KPVIS </w:t>
      </w:r>
      <w:proofErr w:type="spellStart"/>
      <w:r w:rsidRPr="00263A80">
        <w:rPr>
          <w:rStyle w:val="normaltextrun"/>
          <w:rFonts w:ascii="Aptos" w:hAnsi="Aptos"/>
          <w:i/>
          <w:iCs/>
          <w:color w:val="0000FF"/>
          <w:shd w:val="clear" w:color="auto" w:fill="FFFFFF"/>
        </w:rPr>
        <w:t>ekrānskatiem</w:t>
      </w:r>
      <w:proofErr w:type="spellEnd"/>
      <w:r w:rsidRPr="00263A80">
        <w:rPr>
          <w:rStyle w:val="normaltextrun"/>
          <w:rFonts w:ascii="Aptos" w:hAnsi="Aptos"/>
          <w:i/>
          <w:iCs/>
          <w:color w:val="0000FF"/>
          <w:shd w:val="clear" w:color="auto" w:fill="FFFFFF"/>
        </w:rPr>
        <w:t xml:space="preserve"> ir tikai informatīvs raksturs ar mērķi sniegt priekšstatu par attiecīgās sadaļas vizuālo izskatu un tie pilnībā neatspoguļo pasākuma  nosacījumus.</w:t>
      </w:r>
    </w:p>
    <w:p w14:paraId="40B353A9" w14:textId="3DA01F41" w:rsidR="009066DF" w:rsidRPr="00263A80" w:rsidRDefault="003C4576" w:rsidP="003C4576">
      <w:pPr>
        <w:rPr>
          <w:rFonts w:ascii="Aptos" w:hAnsi="Aptos"/>
          <w:b/>
          <w:bCs/>
          <w:kern w:val="36"/>
          <w:sz w:val="28"/>
          <w:szCs w:val="28"/>
        </w:rPr>
      </w:pPr>
      <w:r w:rsidRPr="00263A80">
        <w:rPr>
          <w:rFonts w:ascii="Aptos" w:hAnsi="Aptos"/>
          <w:sz w:val="28"/>
          <w:szCs w:val="28"/>
        </w:rPr>
        <w:br w:type="page"/>
      </w:r>
    </w:p>
    <w:p w14:paraId="63F11BE5" w14:textId="114A9F6C" w:rsidR="005A0F59" w:rsidRPr="00263A80" w:rsidRDefault="005A0F59" w:rsidP="000B6A97">
      <w:pPr>
        <w:rPr>
          <w:rFonts w:ascii="Aptos" w:hAnsi="Aptos"/>
        </w:rPr>
      </w:pPr>
    </w:p>
    <w:p w14:paraId="0290C874" w14:textId="770DB54C" w:rsidR="00A62235" w:rsidRPr="00263A80" w:rsidRDefault="5DFB13B1" w:rsidP="005D0DBC">
      <w:pPr>
        <w:jc w:val="center"/>
        <w:rPr>
          <w:rFonts w:ascii="Aptos" w:hAnsi="Aptos"/>
          <w:b/>
          <w:bCs/>
        </w:rPr>
      </w:pPr>
      <w:r w:rsidRPr="00263A80">
        <w:rPr>
          <w:rFonts w:ascii="Aptos" w:hAnsi="Aptos"/>
          <w:b/>
          <w:bCs/>
        </w:rPr>
        <w:t>Projekta iesniegums</w:t>
      </w:r>
    </w:p>
    <w:p w14:paraId="297954DA" w14:textId="35678299" w:rsidR="000C66AC" w:rsidRPr="00263A80" w:rsidRDefault="00057D69" w:rsidP="009237E0">
      <w:pPr>
        <w:pStyle w:val="Heading2"/>
        <w:jc w:val="center"/>
        <w:rPr>
          <w:rFonts w:ascii="Aptos" w:hAnsi="Aptos"/>
        </w:rPr>
      </w:pPr>
      <w:r w:rsidRPr="00263A80">
        <w:rPr>
          <w:rFonts w:ascii="Aptos" w:hAnsi="Aptos"/>
        </w:rPr>
        <w:t>SADAĻA - PROJEKTA IESNIEDZĒJS</w:t>
      </w:r>
    </w:p>
    <w:p w14:paraId="5F09FF3F" w14:textId="3011DF06" w:rsidR="00C5320F" w:rsidRPr="00263A80" w:rsidRDefault="00C5320F" w:rsidP="00C5320F">
      <w:pPr>
        <w:rPr>
          <w:rFonts w:ascii="Aptos" w:hAnsi="Aptos"/>
        </w:rPr>
      </w:pPr>
    </w:p>
    <w:tbl>
      <w:tblPr>
        <w:tblStyle w:val="TableGrid"/>
        <w:tblW w:w="0" w:type="auto"/>
        <w:tblLook w:val="04A0" w:firstRow="1" w:lastRow="0" w:firstColumn="1" w:lastColumn="0" w:noHBand="0" w:noVBand="1"/>
      </w:tblPr>
      <w:tblGrid>
        <w:gridCol w:w="3996"/>
        <w:gridCol w:w="5631"/>
      </w:tblGrid>
      <w:tr w:rsidR="00284E0C" w:rsidRPr="00263A80" w14:paraId="17E75572" w14:textId="77777777" w:rsidTr="17AFD032">
        <w:trPr>
          <w:trHeight w:val="300"/>
        </w:trPr>
        <w:tc>
          <w:tcPr>
            <w:tcW w:w="3964" w:type="dxa"/>
            <w:vMerge w:val="restart"/>
          </w:tcPr>
          <w:p w14:paraId="6D7FD312" w14:textId="4BA190A0" w:rsidR="00B93B92" w:rsidRPr="00263A80" w:rsidRDefault="00B93B92" w:rsidP="00D661A2">
            <w:pPr>
              <w:rPr>
                <w:rFonts w:ascii="Aptos" w:eastAsia="Times New Roman" w:hAnsi="Aptos"/>
                <w:highlight w:val="yellow"/>
              </w:rPr>
            </w:pPr>
          </w:p>
          <w:p w14:paraId="758E2433" w14:textId="2A4033FB" w:rsidR="00284E0C" w:rsidRPr="00263A80" w:rsidRDefault="00981C3A" w:rsidP="00D661A2">
            <w:pPr>
              <w:rPr>
                <w:rFonts w:ascii="Aptos" w:eastAsia="Times New Roman" w:hAnsi="Aptos"/>
                <w:highlight w:val="yellow"/>
              </w:rPr>
            </w:pPr>
            <w:r w:rsidRPr="00263A80">
              <w:rPr>
                <w:rFonts w:ascii="Aptos" w:hAnsi="Aptos"/>
                <w:noProof/>
              </w:rPr>
              <mc:AlternateContent>
                <mc:Choice Requires="wpi">
                  <w:drawing>
                    <wp:anchor distT="0" distB="0" distL="114300" distR="114300" simplePos="0" relativeHeight="251658244" behindDoc="0" locked="0" layoutInCell="1" allowOverlap="1" wp14:anchorId="7C16F64D" wp14:editId="6B41C6E7">
                      <wp:simplePos x="0" y="0"/>
                      <wp:positionH relativeFrom="column">
                        <wp:posOffset>298521</wp:posOffset>
                      </wp:positionH>
                      <wp:positionV relativeFrom="paragraph">
                        <wp:posOffset>3748732</wp:posOffset>
                      </wp:positionV>
                      <wp:extent cx="1800" cy="360"/>
                      <wp:effectExtent l="57150" t="76200" r="55880" b="76200"/>
                      <wp:wrapNone/>
                      <wp:docPr id="737473340" name="Ink 86"/>
                      <wp:cNvGraphicFramePr/>
                      <a:graphic xmlns:a="http://schemas.openxmlformats.org/drawingml/2006/main">
                        <a:graphicData uri="http://schemas.microsoft.com/office/word/2010/wordprocessingInk">
                          <w14:contentPart bwMode="auto" r:id="rId14">
                            <w14:nvContentPartPr>
                              <w14:cNvContentPartPr/>
                            </w14:nvContentPartPr>
                            <w14:xfrm>
                              <a:off x="0" y="0"/>
                              <a:ext cx="1800" cy="360"/>
                            </w14:xfrm>
                          </w14:contentPart>
                        </a:graphicData>
                      </a:graphic>
                    </wp:anchor>
                  </w:drawing>
                </mc:Choice>
                <mc:Fallback>
                  <w:pict>
                    <v:shapetype w14:anchorId="6613FF6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86" o:spid="_x0000_s1026" type="#_x0000_t75" style="position:absolute;margin-left:22.1pt;margin-top:293.8pt;width:3pt;height:2.9pt;z-index:2516582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">
                      <v:imagedata r:id="rId15" o:title=""/>
                    </v:shape>
                  </w:pict>
                </mc:Fallback>
              </mc:AlternateContent>
            </w:r>
            <w:r w:rsidRPr="00263A80">
              <w:rPr>
                <w:rFonts w:ascii="Aptos" w:hAnsi="Aptos"/>
                <w:noProof/>
              </w:rPr>
              <mc:AlternateContent>
                <mc:Choice Requires="wpi">
                  <w:drawing>
                    <wp:anchor distT="0" distB="0" distL="114300" distR="114300" simplePos="0" relativeHeight="251658243" behindDoc="0" locked="0" layoutInCell="1" allowOverlap="1" wp14:anchorId="1C93D5A6" wp14:editId="3C823BED">
                      <wp:simplePos x="0" y="0"/>
                      <wp:positionH relativeFrom="column">
                        <wp:posOffset>601980</wp:posOffset>
                      </wp:positionH>
                      <wp:positionV relativeFrom="paragraph">
                        <wp:posOffset>3740150</wp:posOffset>
                      </wp:positionV>
                      <wp:extent cx="39370" cy="31750"/>
                      <wp:effectExtent l="38100" t="38100" r="36830" b="44450"/>
                      <wp:wrapNone/>
                      <wp:docPr id="1351896223" name="Ink 85"/>
                      <wp:cNvGraphicFramePr/>
                      <a:graphic xmlns:a="http://schemas.openxmlformats.org/drawingml/2006/main">
                        <a:graphicData uri="http://schemas.microsoft.com/office/word/2010/wordprocessingInk">
                          <w14:contentPart bwMode="auto" r:id="rId16">
                            <w14:nvContentPartPr>
                              <w14:cNvContentPartPr/>
                            </w14:nvContentPartPr>
                            <w14:xfrm>
                              <a:off x="0" y="0"/>
                              <a:ext cx="39370" cy="31750"/>
                            </w14:xfrm>
                          </w14:contentPart>
                        </a:graphicData>
                      </a:graphic>
                    </wp:anchor>
                  </w:drawing>
                </mc:Choice>
                <mc:Fallback>
                  <w:pict>
                    <v:shape w14:anchorId="57681FF9" id="Ink 85" o:spid="_x0000_s1026" type="#_x0000_t75" style="position:absolute;margin-left:46.9pt;margin-top:294pt;width:4.05pt;height:3.45pt;z-index:25165824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">
                      <v:imagedata r:id="rId17" o:title=""/>
                    </v:shape>
                  </w:pict>
                </mc:Fallback>
              </mc:AlternateContent>
            </w:r>
            <w:r w:rsidRPr="00263A80">
              <w:rPr>
                <w:rFonts w:ascii="Aptos" w:hAnsi="Aptos"/>
                <w:noProof/>
              </w:rPr>
              <mc:AlternateContent>
                <mc:Choice Requires="wpi">
                  <w:drawing>
                    <wp:anchor distT="0" distB="0" distL="114300" distR="114300" simplePos="0" relativeHeight="251658242" behindDoc="0" locked="0" layoutInCell="1" allowOverlap="1" wp14:anchorId="0D5907C3" wp14:editId="06DF385F">
                      <wp:simplePos x="0" y="0"/>
                      <wp:positionH relativeFrom="column">
                        <wp:posOffset>626121</wp:posOffset>
                      </wp:positionH>
                      <wp:positionV relativeFrom="paragraph">
                        <wp:posOffset>3756292</wp:posOffset>
                      </wp:positionV>
                      <wp:extent cx="360" cy="360"/>
                      <wp:effectExtent l="38100" t="38100" r="38100" b="38100"/>
                      <wp:wrapNone/>
                      <wp:docPr id="1584397485" name="Ink 10"/>
                      <wp:cNvGraphicFramePr/>
                      <a:graphic xmlns:a="http://schemas.openxmlformats.org/drawingml/2006/main">
                        <a:graphicData uri="http://schemas.microsoft.com/office/word/2010/wordprocessingInk">
                          <w14:contentPart bwMode="auto" r:id="rId18">
                            <w14:nvContentPartPr>
                              <w14:cNvContentPartPr/>
                            </w14:nvContentPartPr>
                            <w14:xfrm>
                              <a:off x="0" y="0"/>
                              <a:ext cx="360" cy="360"/>
                            </w14:xfrm>
                          </w14:contentPart>
                        </a:graphicData>
                      </a:graphic>
                    </wp:anchor>
                  </w:drawing>
                </mc:Choice>
                <mc:Fallback>
                  <w:pict>
                    <v:shape w14:anchorId="33C7394B" id="Ink 10" o:spid="_x0000_s1026" type="#_x0000_t75" style="position:absolute;margin-left:48.8pt;margin-top:295.25pt;width:1.05pt;height:1.05pt;z-index:25165824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">
                      <v:imagedata r:id="rId19" o:title=""/>
                    </v:shape>
                  </w:pict>
                </mc:Fallback>
              </mc:AlternateContent>
            </w:r>
            <w:r w:rsidRPr="00263A80">
              <w:rPr>
                <w:rFonts w:ascii="Aptos" w:hAnsi="Aptos"/>
                <w:noProof/>
              </w:rPr>
              <mc:AlternateContent>
                <mc:Choice Requires="aink">
                  <w:drawing>
                    <wp:anchor distT="0" distB="0" distL="114300" distR="114300" simplePos="0" relativeHeight="251658241" behindDoc="0" locked="0" layoutInCell="1" allowOverlap="1" wp14:anchorId="0AF4145C" wp14:editId="011111A9">
                      <wp:simplePos x="0" y="0"/>
                      <wp:positionH relativeFrom="column">
                        <wp:posOffset>607060</wp:posOffset>
                      </wp:positionH>
                      <wp:positionV relativeFrom="paragraph">
                        <wp:posOffset>3740150</wp:posOffset>
                      </wp:positionV>
                      <wp:extent cx="34650" cy="26035"/>
                      <wp:effectExtent l="38100" t="38100" r="22860" b="50165"/>
                      <wp:wrapNone/>
                      <wp:docPr id="1060352952" name="Ink 9"/>
                      <wp:cNvGraphicFramePr/>
                      <a:graphic xmlns:a="http://schemas.openxmlformats.org/drawingml/2006/main">
                        <a:graphicData uri="http://schemas.microsoft.com/office/word/2010/wordprocessingInk">
                          <w14:contentPart bwMode="auto" r:id="rId20">
                            <w14:nvContentPartPr>
                              <w14:cNvContentPartPr/>
                            </w14:nvContentPartPr>
                            <w14:xfrm>
                              <a:off x="0" y="0"/>
                              <a:ext cx="34650" cy="26035"/>
                            </w14:xfrm>
                          </w14:contentPart>
                        </a:graphicData>
                      </a:graphic>
                    </wp:anchor>
                  </w:drawing>
                </mc:Choice>
                <mc:Fallback>
                  <w:drawing>
                    <wp:anchor distT="0" distB="0" distL="114300" distR="114300" simplePos="0" relativeHeight="251658241" behindDoc="0" locked="0" layoutInCell="1" allowOverlap="1" wp14:anchorId="0AF4145C" wp14:editId="011111A9">
                      <wp:simplePos x="0" y="0"/>
                      <wp:positionH relativeFrom="column">
                        <wp:posOffset>607060</wp:posOffset>
                      </wp:positionH>
                      <wp:positionV relativeFrom="paragraph">
                        <wp:posOffset>3740150</wp:posOffset>
                      </wp:positionV>
                      <wp:extent cx="34650" cy="26035"/>
                      <wp:effectExtent l="38100" t="38100" r="22860" b="50165"/>
                      <wp:wrapNone/>
                      <wp:docPr id="1060352952" name="Ink 9"/>
                      <wp:cNvGraphicFramePr/>
                      <a:graphic xmlns:a="http://schemas.openxmlformats.org/drawingml/2006/main">
                        <a:graphicData uri="http://schemas.openxmlformats.org/drawingml/2006/picture">
                          <pic:pic xmlns:pic="http://schemas.openxmlformats.org/drawingml/2006/picture">
                            <pic:nvPicPr>
                              <pic:cNvPr id="1060352952" name="Ink 9"/>
                              <pic:cNvPicPr/>
                            </pic:nvPicPr>
                            <pic:blipFill>
                              <a:blip r:embed="rId21"/>
                              <a:stretch>
                                <a:fillRect/>
                              </a:stretch>
                            </pic:blipFill>
                            <pic:spPr>
                              <a:xfrm>
                                <a:off x="0" y="0"/>
                                <a:ext cx="52336" cy="132672"/>
                              </a:xfrm>
                              <a:prstGeom prst="rect">
                                <a:avLst/>
                              </a:prstGeom>
                            </pic:spPr>
                          </pic:pic>
                        </a:graphicData>
                      </a:graphic>
                    </wp:anchor>
                  </w:drawing>
                </mc:Fallback>
              </mc:AlternateContent>
            </w:r>
            <w:r w:rsidRPr="00263A80">
              <w:rPr>
                <w:rFonts w:ascii="Aptos" w:hAnsi="Aptos"/>
                <w:noProof/>
              </w:rPr>
              <mc:AlternateContent>
                <mc:Choice Requires="aink">
                  <w:drawing>
                    <wp:anchor distT="0" distB="0" distL="114300" distR="114300" simplePos="0" relativeHeight="251658240" behindDoc="0" locked="0" layoutInCell="1" allowOverlap="1" wp14:anchorId="49F528E0" wp14:editId="4E99E5C8">
                      <wp:simplePos x="0" y="0"/>
                      <wp:positionH relativeFrom="column">
                        <wp:posOffset>609600</wp:posOffset>
                      </wp:positionH>
                      <wp:positionV relativeFrom="paragraph">
                        <wp:posOffset>3748405</wp:posOffset>
                      </wp:positionV>
                      <wp:extent cx="7980" cy="7980"/>
                      <wp:effectExtent l="0" t="0" r="0" b="0"/>
                      <wp:wrapNone/>
                      <wp:docPr id="455446123" name="Ink 3"/>
                      <wp:cNvGraphicFramePr/>
                      <a:graphic xmlns:a="http://schemas.openxmlformats.org/drawingml/2006/main">
                        <a:graphicData uri="http://schemas.microsoft.com/office/word/2010/wordprocessingInk">
                          <w14:contentPart bwMode="auto" r:id="rId22">
                            <w14:nvContentPartPr>
                              <w14:cNvContentPartPr/>
                            </w14:nvContentPartPr>
                            <w14:xfrm>
                              <a:off x="0" y="0"/>
                              <a:ext cx="7980" cy="7980"/>
                            </w14:xfrm>
                          </w14:contentPart>
                        </a:graphicData>
                      </a:graphic>
                    </wp:anchor>
                  </w:drawing>
                </mc:Choice>
                <mc:Fallback>
                  <w:drawing>
                    <wp:anchor distT="0" distB="0" distL="114300" distR="114300" simplePos="0" relativeHeight="251658240" behindDoc="0" locked="0" layoutInCell="1" allowOverlap="1" wp14:anchorId="49F528E0" wp14:editId="4E99E5C8">
                      <wp:simplePos x="0" y="0"/>
                      <wp:positionH relativeFrom="column">
                        <wp:posOffset>609600</wp:posOffset>
                      </wp:positionH>
                      <wp:positionV relativeFrom="paragraph">
                        <wp:posOffset>3748405</wp:posOffset>
                      </wp:positionV>
                      <wp:extent cx="7980" cy="7980"/>
                      <wp:effectExtent l="0" t="0" r="0" b="0"/>
                      <wp:wrapNone/>
                      <wp:docPr id="455446123" name="Ink 3"/>
                      <wp:cNvGraphicFramePr/>
                      <a:graphic xmlns:a="http://schemas.openxmlformats.org/drawingml/2006/main">
                        <a:graphicData uri="http://schemas.openxmlformats.org/drawingml/2006/picture">
                          <pic:pic xmlns:pic="http://schemas.openxmlformats.org/drawingml/2006/picture">
                            <pic:nvPicPr>
                              <pic:cNvPr id="455446123" name="Ink 3"/>
                              <pic:cNvPicPr/>
                            </pic:nvPicPr>
                            <pic:blipFill>
                              <a:blip r:embed="rId23"/>
                              <a:stretch>
                                <a:fillRect/>
                              </a:stretch>
                            </pic:blipFill>
                            <pic:spPr>
                              <a:xfrm>
                                <a:off x="0" y="0"/>
                                <a:ext cx="24981" cy="111720"/>
                              </a:xfrm>
                              <a:prstGeom prst="rect">
                                <a:avLst/>
                              </a:prstGeom>
                            </pic:spPr>
                          </pic:pic>
                        </a:graphicData>
                      </a:graphic>
                    </wp:anchor>
                  </w:drawing>
                </mc:Fallback>
              </mc:AlternateContent>
            </w:r>
            <w:r w:rsidR="009513B4" w:rsidRPr="00263A80">
              <w:rPr>
                <w:rFonts w:ascii="Aptos" w:hAnsi="Aptos"/>
                <w:noProof/>
              </w:rPr>
              <w:drawing>
                <wp:inline distT="0" distB="0" distL="0" distR="0" wp14:anchorId="434F9355" wp14:editId="353EBF32">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24">
                            <a:extLst>
                              <a:ext uri="{BEBA8EAE-BF5A-486C-A8C5-ECC9F3942E4B}">
                                <a14:imgProps xmlns:a14="http://schemas.microsoft.com/office/drawing/2010/main">
                                  <a14:imgLayer r:embed="rId25">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263A80" w:rsidRDefault="00284E0C" w:rsidP="00D661A2">
            <w:pPr>
              <w:rPr>
                <w:rFonts w:ascii="Aptos" w:eastAsia="Times New Roman" w:hAnsi="Aptos"/>
              </w:rPr>
            </w:pPr>
            <w:r w:rsidRPr="00263A80">
              <w:rPr>
                <w:rFonts w:ascii="Aptos" w:eastAsia="Times New Roman" w:hAnsi="Aptos"/>
              </w:rPr>
              <w:t>Projekta nosaukums</w:t>
            </w:r>
          </w:p>
          <w:p w14:paraId="2D156F06" w14:textId="77777777" w:rsidR="00284E0C" w:rsidRPr="00263A80" w:rsidRDefault="00284E0C" w:rsidP="00D661A2">
            <w:pPr>
              <w:rPr>
                <w:rFonts w:ascii="Aptos" w:hAnsi="Aptos"/>
                <w:color w:val="7F7F7F" w:themeColor="text1" w:themeTint="80"/>
              </w:rPr>
            </w:pPr>
            <w:r w:rsidRPr="00263A80">
              <w:rPr>
                <w:rFonts w:ascii="Aptos" w:hAnsi="Aptos"/>
                <w:color w:val="7F7F7F" w:themeColor="text1" w:themeTint="80"/>
              </w:rPr>
              <w:t>Ievada informāciju</w:t>
            </w:r>
          </w:p>
          <w:p w14:paraId="690FA2D9" w14:textId="2A510B27" w:rsidR="00284E0C" w:rsidRPr="00263A80" w:rsidRDefault="00284E0C" w:rsidP="004214F8">
            <w:pPr>
              <w:jc w:val="both"/>
              <w:rPr>
                <w:rFonts w:ascii="Aptos" w:eastAsia="Times New Roman" w:hAnsi="Aptos"/>
                <w:highlight w:val="yellow"/>
              </w:rPr>
            </w:pPr>
            <w:r w:rsidRPr="00263A80">
              <w:rPr>
                <w:rFonts w:ascii="Aptos" w:hAnsi="Aptos"/>
                <w:i/>
                <w:iCs/>
                <w:color w:val="0000FF"/>
              </w:rPr>
              <w:t>Projekta nosaukums nedrīkst pārsniegt vienu teikumu. Tam kodolīgi jāatspoguļo projekta mērķis.</w:t>
            </w:r>
          </w:p>
        </w:tc>
      </w:tr>
      <w:tr w:rsidR="00284E0C" w:rsidRPr="00263A80" w14:paraId="2A3404D3" w14:textId="77777777" w:rsidTr="17AFD032">
        <w:trPr>
          <w:trHeight w:val="300"/>
        </w:trPr>
        <w:tc>
          <w:tcPr>
            <w:tcW w:w="3964" w:type="dxa"/>
            <w:vMerge/>
          </w:tcPr>
          <w:p w14:paraId="20C5BE7F" w14:textId="77777777" w:rsidR="00284E0C" w:rsidRPr="00263A80" w:rsidRDefault="00284E0C" w:rsidP="00084B42">
            <w:pPr>
              <w:pStyle w:val="NormalWeb"/>
              <w:spacing w:before="0" w:beforeAutospacing="0" w:after="0" w:afterAutospacing="0"/>
              <w:jc w:val="both"/>
              <w:rPr>
                <w:rFonts w:ascii="Aptos" w:eastAsia="Times New Roman" w:hAnsi="Aptos"/>
                <w:b/>
                <w:bCs/>
                <w:sz w:val="28"/>
                <w:szCs w:val="28"/>
                <w:highlight w:val="yellow"/>
              </w:rPr>
            </w:pPr>
          </w:p>
        </w:tc>
        <w:tc>
          <w:tcPr>
            <w:tcW w:w="7655" w:type="dxa"/>
          </w:tcPr>
          <w:p w14:paraId="4A71F47A" w14:textId="0221A7E3" w:rsidR="00284E0C" w:rsidRPr="00263A80" w:rsidRDefault="00284E0C" w:rsidP="0EA8F5EF">
            <w:pPr>
              <w:pStyle w:val="NormalWeb"/>
              <w:spacing w:before="0" w:beforeAutospacing="0" w:after="0" w:afterAutospacing="0"/>
              <w:jc w:val="both"/>
              <w:rPr>
                <w:rFonts w:ascii="Aptos" w:eastAsia="Times New Roman" w:hAnsi="Aptos"/>
                <w:b/>
                <w:bCs/>
              </w:rPr>
            </w:pPr>
            <w:r w:rsidRPr="00263A80">
              <w:rPr>
                <w:rFonts w:ascii="Aptos" w:eastAsia="Times New Roman" w:hAnsi="Aptos"/>
                <w:b/>
                <w:bCs/>
              </w:rPr>
              <w:t>Projekta iesniedzēja nosaukums</w:t>
            </w:r>
          </w:p>
          <w:p w14:paraId="10BCC4AA" w14:textId="77777777" w:rsidR="00284E0C" w:rsidRPr="00263A80" w:rsidRDefault="00284E0C" w:rsidP="009F7D2C">
            <w:pPr>
              <w:jc w:val="both"/>
              <w:rPr>
                <w:rFonts w:ascii="Aptos" w:hAnsi="Aptos"/>
                <w:i/>
                <w:iCs/>
                <w:color w:val="0000FF"/>
              </w:rPr>
            </w:pPr>
            <w:r w:rsidRPr="00263A80">
              <w:rPr>
                <w:rFonts w:ascii="Aptos" w:hAnsi="Aptos"/>
                <w:i/>
                <w:iCs/>
                <w:color w:val="0000FF"/>
              </w:rPr>
              <w:t xml:space="preserve">Norāda projekta iesniedzēja juridisko nosaukumu. </w:t>
            </w:r>
          </w:p>
          <w:p w14:paraId="5D29DDEF" w14:textId="3A418760" w:rsidR="00284E0C" w:rsidRPr="00263A80" w:rsidRDefault="00DF451D" w:rsidP="00B41F5F">
            <w:pPr>
              <w:jc w:val="both"/>
              <w:rPr>
                <w:rFonts w:ascii="Aptos" w:eastAsia="Times New Roman" w:hAnsi="Aptos"/>
                <w:b/>
                <w:bCs/>
              </w:rPr>
            </w:pPr>
            <w:r w:rsidRPr="00263A80">
              <w:rPr>
                <w:rFonts w:ascii="Aptos" w:hAnsi="Aptos"/>
                <w:i/>
                <w:iCs/>
                <w:color w:val="0000FF"/>
              </w:rPr>
              <w:t>P</w:t>
            </w:r>
            <w:r w:rsidR="006F4045" w:rsidRPr="00263A80">
              <w:rPr>
                <w:rFonts w:ascii="Aptos" w:hAnsi="Aptos"/>
                <w:i/>
                <w:iCs/>
                <w:color w:val="0000FF"/>
              </w:rPr>
              <w:t>rojekta iesniedzējs ir noteikts MK noteikumu 1</w:t>
            </w:r>
            <w:r w:rsidR="008D041C" w:rsidRPr="00263A80">
              <w:rPr>
                <w:rFonts w:ascii="Aptos" w:hAnsi="Aptos"/>
                <w:i/>
                <w:iCs/>
                <w:color w:val="0000FF"/>
              </w:rPr>
              <w:t>5</w:t>
            </w:r>
            <w:r w:rsidR="006F4045" w:rsidRPr="00263A80">
              <w:rPr>
                <w:rFonts w:ascii="Aptos" w:hAnsi="Aptos"/>
                <w:i/>
                <w:iCs/>
                <w:color w:val="0000FF"/>
              </w:rPr>
              <w:t xml:space="preserve">.punktā: </w:t>
            </w:r>
            <w:r w:rsidR="007E6C2F" w:rsidRPr="00263A80">
              <w:rPr>
                <w:rFonts w:ascii="Aptos" w:hAnsi="Aptos"/>
                <w:i/>
                <w:iCs/>
                <w:color w:val="0000FF"/>
              </w:rPr>
              <w:t>Latvijas Nacionālais kultūras centrs.</w:t>
            </w:r>
          </w:p>
        </w:tc>
      </w:tr>
      <w:tr w:rsidR="00284E0C" w:rsidRPr="00263A80" w14:paraId="7FEF8C5A" w14:textId="77777777" w:rsidTr="17AFD032">
        <w:trPr>
          <w:trHeight w:val="300"/>
        </w:trPr>
        <w:tc>
          <w:tcPr>
            <w:tcW w:w="3964" w:type="dxa"/>
            <w:vMerge/>
          </w:tcPr>
          <w:p w14:paraId="28A9D4D1" w14:textId="77777777" w:rsidR="00284E0C" w:rsidRPr="00263A80" w:rsidRDefault="00284E0C" w:rsidP="00084B42">
            <w:pPr>
              <w:pStyle w:val="NormalWeb"/>
              <w:spacing w:before="0" w:beforeAutospacing="0" w:after="0" w:afterAutospacing="0"/>
              <w:jc w:val="both"/>
              <w:rPr>
                <w:rFonts w:ascii="Aptos" w:eastAsia="Times New Roman" w:hAnsi="Aptos"/>
                <w:b/>
                <w:bCs/>
                <w:sz w:val="28"/>
                <w:szCs w:val="28"/>
                <w:highlight w:val="yellow"/>
              </w:rPr>
            </w:pPr>
          </w:p>
        </w:tc>
        <w:tc>
          <w:tcPr>
            <w:tcW w:w="7655" w:type="dxa"/>
          </w:tcPr>
          <w:p w14:paraId="30F1AF50" w14:textId="77777777" w:rsidR="00284E0C" w:rsidRPr="00263A80" w:rsidRDefault="00284E0C" w:rsidP="00084B42">
            <w:pPr>
              <w:jc w:val="both"/>
              <w:rPr>
                <w:rFonts w:ascii="Aptos" w:eastAsia="Times New Roman" w:hAnsi="Aptos"/>
                <w:b/>
                <w:bCs/>
              </w:rPr>
            </w:pPr>
            <w:r w:rsidRPr="00263A80">
              <w:rPr>
                <w:rFonts w:ascii="Aptos" w:eastAsia="Times New Roman" w:hAnsi="Aptos"/>
                <w:b/>
                <w:bCs/>
              </w:rPr>
              <w:t>Nodokļu maksātāja reģistrācijas kods</w:t>
            </w:r>
          </w:p>
          <w:p w14:paraId="16561851" w14:textId="0C84BBE9" w:rsidR="00284E0C" w:rsidRPr="00263A80" w:rsidRDefault="00284E0C" w:rsidP="00084B42">
            <w:pPr>
              <w:rPr>
                <w:rFonts w:ascii="Aptos" w:hAnsi="Aptos"/>
                <w:color w:val="7F7F7F" w:themeColor="text1" w:themeTint="80"/>
              </w:rPr>
            </w:pPr>
            <w:r w:rsidRPr="00263A80">
              <w:rPr>
                <w:rFonts w:ascii="Aptos" w:hAnsi="Aptos"/>
                <w:color w:val="7F7F7F" w:themeColor="text1" w:themeTint="80"/>
              </w:rPr>
              <w:t>Lauks tiek automātiski aizpildīts</w:t>
            </w:r>
          </w:p>
        </w:tc>
      </w:tr>
      <w:tr w:rsidR="00284E0C" w:rsidRPr="00263A80" w14:paraId="29C1D738" w14:textId="77777777" w:rsidTr="17AFD032">
        <w:trPr>
          <w:trHeight w:val="300"/>
        </w:trPr>
        <w:tc>
          <w:tcPr>
            <w:tcW w:w="3964" w:type="dxa"/>
            <w:vMerge/>
          </w:tcPr>
          <w:p w14:paraId="23E849FD" w14:textId="77777777" w:rsidR="00284E0C" w:rsidRPr="00263A80" w:rsidRDefault="00284E0C" w:rsidP="00084B42">
            <w:pPr>
              <w:pStyle w:val="NormalWeb"/>
              <w:spacing w:before="0" w:beforeAutospacing="0" w:after="0" w:afterAutospacing="0"/>
              <w:jc w:val="both"/>
              <w:rPr>
                <w:rFonts w:ascii="Aptos" w:eastAsia="Times New Roman" w:hAnsi="Aptos"/>
                <w:b/>
                <w:bCs/>
                <w:sz w:val="28"/>
                <w:szCs w:val="28"/>
                <w:highlight w:val="yellow"/>
              </w:rPr>
            </w:pPr>
          </w:p>
        </w:tc>
        <w:tc>
          <w:tcPr>
            <w:tcW w:w="7655" w:type="dxa"/>
          </w:tcPr>
          <w:p w14:paraId="0089304E" w14:textId="77777777" w:rsidR="00284E0C" w:rsidRPr="00263A80" w:rsidRDefault="00284E0C" w:rsidP="00084B42">
            <w:pPr>
              <w:jc w:val="both"/>
              <w:rPr>
                <w:rFonts w:ascii="Aptos" w:eastAsia="Times New Roman" w:hAnsi="Aptos"/>
                <w:b/>
                <w:bCs/>
              </w:rPr>
            </w:pPr>
            <w:r w:rsidRPr="00263A80">
              <w:rPr>
                <w:rFonts w:ascii="Aptos" w:eastAsia="Times New Roman" w:hAnsi="Aptos"/>
                <w:b/>
                <w:bCs/>
              </w:rPr>
              <w:t>Patiesā labuma guvējs</w:t>
            </w:r>
          </w:p>
          <w:p w14:paraId="216B3AF7" w14:textId="09CD0D8F" w:rsidR="00284E0C" w:rsidRPr="00263A80" w:rsidRDefault="00284E0C" w:rsidP="00D53E22">
            <w:pPr>
              <w:rPr>
                <w:rFonts w:ascii="Aptos" w:hAnsi="Aptos"/>
                <w:color w:val="7F7F7F" w:themeColor="text1" w:themeTint="80"/>
              </w:rPr>
            </w:pPr>
            <w:r w:rsidRPr="00263A80">
              <w:rPr>
                <w:rFonts w:ascii="Aptos" w:hAnsi="Aptos"/>
                <w:color w:val="7F7F7F" w:themeColor="text1" w:themeTint="80"/>
              </w:rPr>
              <w:t>Lauks tiek automātiski aizpildīts</w:t>
            </w:r>
          </w:p>
        </w:tc>
      </w:tr>
      <w:tr w:rsidR="00284E0C" w:rsidRPr="00263A80" w14:paraId="4795278D" w14:textId="77777777" w:rsidTr="17AFD032">
        <w:trPr>
          <w:trHeight w:val="300"/>
        </w:trPr>
        <w:tc>
          <w:tcPr>
            <w:tcW w:w="3964" w:type="dxa"/>
            <w:vMerge/>
          </w:tcPr>
          <w:p w14:paraId="0C6A4FBF" w14:textId="77777777" w:rsidR="00284E0C" w:rsidRPr="00263A80" w:rsidRDefault="00284E0C" w:rsidP="00084B42">
            <w:pPr>
              <w:pStyle w:val="NormalWeb"/>
              <w:spacing w:before="0" w:beforeAutospacing="0" w:after="0" w:afterAutospacing="0"/>
              <w:jc w:val="both"/>
              <w:rPr>
                <w:rFonts w:ascii="Aptos" w:eastAsia="Times New Roman" w:hAnsi="Aptos"/>
                <w:b/>
                <w:bCs/>
                <w:sz w:val="28"/>
                <w:szCs w:val="28"/>
                <w:highlight w:val="yellow"/>
              </w:rPr>
            </w:pPr>
          </w:p>
        </w:tc>
        <w:tc>
          <w:tcPr>
            <w:tcW w:w="7655" w:type="dxa"/>
          </w:tcPr>
          <w:p w14:paraId="08D740B5" w14:textId="77777777" w:rsidR="00284E0C" w:rsidRPr="00263A80" w:rsidRDefault="00284E0C" w:rsidP="00084B42">
            <w:pPr>
              <w:jc w:val="both"/>
              <w:rPr>
                <w:rFonts w:ascii="Aptos" w:eastAsia="Times New Roman" w:hAnsi="Aptos"/>
                <w:b/>
                <w:bCs/>
              </w:rPr>
            </w:pPr>
            <w:r w:rsidRPr="00263A80">
              <w:rPr>
                <w:rFonts w:ascii="Aptos" w:eastAsia="Times New Roman" w:hAnsi="Aptos"/>
                <w:b/>
                <w:bCs/>
              </w:rPr>
              <w:t>Projekta iesniedzēja veids</w:t>
            </w:r>
          </w:p>
          <w:p w14:paraId="6582020A" w14:textId="44DA1BFF" w:rsidR="00284E0C" w:rsidRPr="00263A80" w:rsidRDefault="00284E0C" w:rsidP="00084B42">
            <w:pPr>
              <w:pStyle w:val="NormalWeb"/>
              <w:spacing w:before="0" w:beforeAutospacing="0" w:after="0" w:afterAutospacing="0"/>
              <w:jc w:val="both"/>
              <w:rPr>
                <w:rFonts w:ascii="Aptos" w:eastAsia="Times New Roman" w:hAnsi="Aptos"/>
                <w:b/>
                <w:bCs/>
              </w:rPr>
            </w:pPr>
            <w:r w:rsidRPr="00263A80">
              <w:rPr>
                <w:rFonts w:ascii="Aptos" w:hAnsi="Aptos"/>
                <w:color w:val="7F7F7F" w:themeColor="text1" w:themeTint="80"/>
              </w:rPr>
              <w:t>Lauks tiek automātiski aizpildīts</w:t>
            </w:r>
          </w:p>
        </w:tc>
      </w:tr>
      <w:tr w:rsidR="00284E0C" w:rsidRPr="00263A80" w14:paraId="5FEC1B4E" w14:textId="77777777" w:rsidTr="17AFD032">
        <w:trPr>
          <w:trHeight w:val="1298"/>
        </w:trPr>
        <w:tc>
          <w:tcPr>
            <w:tcW w:w="3964" w:type="dxa"/>
            <w:vMerge/>
          </w:tcPr>
          <w:p w14:paraId="401B37F8" w14:textId="77777777" w:rsidR="00284E0C" w:rsidRPr="00263A80" w:rsidRDefault="00284E0C" w:rsidP="00084B42">
            <w:pPr>
              <w:pStyle w:val="NormalWeb"/>
              <w:spacing w:before="0" w:beforeAutospacing="0" w:after="0" w:afterAutospacing="0"/>
              <w:jc w:val="both"/>
              <w:rPr>
                <w:rFonts w:ascii="Aptos" w:eastAsia="Times New Roman" w:hAnsi="Aptos"/>
                <w:b/>
                <w:bCs/>
                <w:sz w:val="28"/>
                <w:szCs w:val="28"/>
                <w:highlight w:val="yellow"/>
              </w:rPr>
            </w:pPr>
          </w:p>
        </w:tc>
        <w:tc>
          <w:tcPr>
            <w:tcW w:w="7655" w:type="dxa"/>
          </w:tcPr>
          <w:p w14:paraId="432F30B0" w14:textId="77777777" w:rsidR="00284E0C" w:rsidRPr="00263A80" w:rsidRDefault="70EB7673" w:rsidP="00084B42">
            <w:pPr>
              <w:jc w:val="both"/>
              <w:rPr>
                <w:rFonts w:ascii="Aptos" w:eastAsia="Times New Roman" w:hAnsi="Aptos"/>
                <w:b/>
                <w:bCs/>
              </w:rPr>
            </w:pPr>
            <w:r w:rsidRPr="00263A80">
              <w:rPr>
                <w:rFonts w:ascii="Aptos" w:eastAsia="Times New Roman" w:hAnsi="Aptos"/>
                <w:b/>
                <w:bCs/>
              </w:rPr>
              <w:t>Projekta iesniedzēja tips</w:t>
            </w:r>
          </w:p>
          <w:p w14:paraId="046BB46C" w14:textId="77777777" w:rsidR="00284E0C" w:rsidRPr="00263A80" w:rsidRDefault="6243F1DB" w:rsidP="00084B42">
            <w:pPr>
              <w:tabs>
                <w:tab w:val="left" w:pos="900"/>
              </w:tabs>
              <w:rPr>
                <w:rFonts w:ascii="Aptos" w:hAnsi="Aptos"/>
                <w:i/>
                <w:color w:val="0000FF"/>
              </w:rPr>
            </w:pPr>
            <w:r w:rsidRPr="00263A80">
              <w:rPr>
                <w:rFonts w:ascii="Aptos" w:hAnsi="Aptos"/>
                <w:color w:val="7F7F7F" w:themeColor="text1" w:themeTint="80"/>
              </w:rPr>
              <w:t>Izvēlas atbilstošo no klasifikatora:</w:t>
            </w:r>
            <w:r w:rsidRPr="00263A80">
              <w:rPr>
                <w:rFonts w:ascii="Aptos" w:hAnsi="Aptos"/>
                <w:i/>
                <w:iCs/>
                <w:color w:val="0000FF"/>
              </w:rPr>
              <w:t xml:space="preserve"> </w:t>
            </w:r>
          </w:p>
          <w:p w14:paraId="6F3F0693" w14:textId="48EA4AD4" w:rsidR="00915B67" w:rsidRPr="00263A80" w:rsidRDefault="38D8CD99" w:rsidP="006D2574">
            <w:pPr>
              <w:numPr>
                <w:ilvl w:val="0"/>
                <w:numId w:val="2"/>
              </w:numPr>
              <w:tabs>
                <w:tab w:val="left" w:pos="900"/>
              </w:tabs>
              <w:rPr>
                <w:rFonts w:ascii="Aptos" w:hAnsi="Aptos"/>
                <w:b/>
                <w:i/>
                <w:color w:val="0000FF"/>
              </w:rPr>
            </w:pPr>
            <w:r w:rsidRPr="00263A80">
              <w:rPr>
                <w:rFonts w:ascii="Aptos" w:hAnsi="Aptos"/>
                <w:b/>
                <w:bCs/>
                <w:i/>
                <w:iCs/>
                <w:color w:val="0000FF"/>
              </w:rPr>
              <w:t>N/A</w:t>
            </w:r>
            <w:r w:rsidR="779DFFDF" w:rsidRPr="00263A80">
              <w:rPr>
                <w:rFonts w:ascii="Aptos" w:hAnsi="Aptos"/>
                <w:b/>
                <w:bCs/>
                <w:i/>
                <w:iCs/>
                <w:color w:val="0000FF"/>
              </w:rPr>
              <w:t xml:space="preserve"> </w:t>
            </w:r>
          </w:p>
        </w:tc>
      </w:tr>
      <w:tr w:rsidR="00284E0C" w:rsidRPr="00263A80" w14:paraId="2CCA689C" w14:textId="77777777" w:rsidTr="17AFD032">
        <w:trPr>
          <w:trHeight w:val="1500"/>
        </w:trPr>
        <w:tc>
          <w:tcPr>
            <w:tcW w:w="3964" w:type="dxa"/>
            <w:vMerge/>
          </w:tcPr>
          <w:p w14:paraId="7FE05A5F" w14:textId="77777777" w:rsidR="00284E0C" w:rsidRPr="00263A80" w:rsidRDefault="00284E0C" w:rsidP="00084B42">
            <w:pPr>
              <w:pStyle w:val="NormalWeb"/>
              <w:spacing w:before="0" w:beforeAutospacing="0" w:after="0" w:afterAutospacing="0"/>
              <w:jc w:val="both"/>
              <w:rPr>
                <w:rFonts w:ascii="Aptos" w:eastAsia="Times New Roman" w:hAnsi="Aptos"/>
                <w:b/>
                <w:bCs/>
                <w:sz w:val="28"/>
                <w:szCs w:val="28"/>
                <w:highlight w:val="yellow"/>
              </w:rPr>
            </w:pPr>
          </w:p>
        </w:tc>
        <w:tc>
          <w:tcPr>
            <w:tcW w:w="7655" w:type="dxa"/>
          </w:tcPr>
          <w:p w14:paraId="1736CE5B" w14:textId="77777777" w:rsidR="00284E0C" w:rsidRPr="00263A80" w:rsidRDefault="00284E0C" w:rsidP="00084B42">
            <w:pPr>
              <w:jc w:val="both"/>
              <w:rPr>
                <w:rFonts w:ascii="Aptos" w:eastAsia="Times New Roman" w:hAnsi="Aptos"/>
                <w:b/>
                <w:bCs/>
              </w:rPr>
            </w:pPr>
            <w:r w:rsidRPr="00263A80">
              <w:rPr>
                <w:rFonts w:ascii="Aptos" w:eastAsia="Times New Roman" w:hAnsi="Aptos"/>
                <w:b/>
                <w:bCs/>
              </w:rPr>
              <w:t>Vai ir valsts budžeta finansēta institūcija?</w:t>
            </w:r>
          </w:p>
          <w:p w14:paraId="2C973155" w14:textId="77777777" w:rsidR="00284E0C" w:rsidRPr="00263A80" w:rsidRDefault="00284E0C" w:rsidP="00084B42">
            <w:pPr>
              <w:tabs>
                <w:tab w:val="left" w:pos="900"/>
              </w:tabs>
              <w:jc w:val="both"/>
              <w:rPr>
                <w:rFonts w:ascii="Aptos" w:hAnsi="Aptos"/>
                <w:i/>
                <w:color w:val="0000FF"/>
              </w:rPr>
            </w:pPr>
            <w:r w:rsidRPr="00263A80">
              <w:rPr>
                <w:rFonts w:ascii="Aptos" w:hAnsi="Aptos"/>
                <w:color w:val="7F7F7F" w:themeColor="text1" w:themeTint="80"/>
              </w:rPr>
              <w:t>Izvēlas atbilstošo no klasifikatora:</w:t>
            </w:r>
          </w:p>
          <w:p w14:paraId="5CF7E2F3" w14:textId="7B6DC436" w:rsidR="00915B67" w:rsidRPr="00263A80" w:rsidRDefault="38D8CD99" w:rsidP="006D2574">
            <w:pPr>
              <w:pStyle w:val="ListParagraph"/>
              <w:numPr>
                <w:ilvl w:val="0"/>
                <w:numId w:val="3"/>
              </w:numPr>
              <w:tabs>
                <w:tab w:val="left" w:pos="900"/>
              </w:tabs>
              <w:spacing w:after="0" w:line="240" w:lineRule="auto"/>
              <w:jc w:val="both"/>
              <w:rPr>
                <w:rFonts w:ascii="Aptos" w:hAnsi="Aptos"/>
                <w:b/>
                <w:i/>
                <w:color w:val="0000FF"/>
                <w:sz w:val="24"/>
                <w:szCs w:val="24"/>
              </w:rPr>
            </w:pPr>
            <w:r w:rsidRPr="00263A80">
              <w:rPr>
                <w:rFonts w:ascii="Aptos" w:hAnsi="Aptos"/>
                <w:b/>
                <w:bCs/>
                <w:i/>
                <w:iCs/>
                <w:color w:val="0000FF"/>
                <w:sz w:val="24"/>
                <w:szCs w:val="24"/>
              </w:rPr>
              <w:t xml:space="preserve">Jā – finansējuma saņēmējs, kas saņem projekta </w:t>
            </w:r>
            <w:proofErr w:type="spellStart"/>
            <w:r w:rsidRPr="00263A80">
              <w:rPr>
                <w:rFonts w:ascii="Aptos" w:hAnsi="Aptos"/>
                <w:b/>
                <w:bCs/>
                <w:i/>
                <w:iCs/>
                <w:color w:val="0000FF"/>
                <w:sz w:val="24"/>
                <w:szCs w:val="24"/>
              </w:rPr>
              <w:t>priekšfinansējumu</w:t>
            </w:r>
            <w:proofErr w:type="spellEnd"/>
            <w:r w:rsidRPr="00263A80">
              <w:rPr>
                <w:rFonts w:ascii="Aptos" w:hAnsi="Aptos"/>
                <w:b/>
                <w:bCs/>
                <w:i/>
                <w:iCs/>
                <w:color w:val="0000FF"/>
                <w:sz w:val="24"/>
                <w:szCs w:val="24"/>
              </w:rPr>
              <w:t xml:space="preserve"> no valsts budžeta līdzekļiem </w:t>
            </w:r>
          </w:p>
        </w:tc>
      </w:tr>
      <w:tr w:rsidR="00284E0C" w:rsidRPr="00263A80" w14:paraId="181E5EA7" w14:textId="77777777" w:rsidTr="00DB11E6">
        <w:trPr>
          <w:trHeight w:val="3393"/>
        </w:trPr>
        <w:tc>
          <w:tcPr>
            <w:tcW w:w="3964" w:type="dxa"/>
            <w:vMerge/>
          </w:tcPr>
          <w:p w14:paraId="6C1BE476" w14:textId="77777777" w:rsidR="00284E0C" w:rsidRPr="00263A80" w:rsidRDefault="00284E0C" w:rsidP="00084B42">
            <w:pPr>
              <w:pStyle w:val="NormalWeb"/>
              <w:spacing w:before="0" w:beforeAutospacing="0" w:after="0" w:afterAutospacing="0"/>
              <w:jc w:val="both"/>
              <w:rPr>
                <w:rFonts w:ascii="Aptos" w:eastAsia="Times New Roman" w:hAnsi="Aptos"/>
                <w:b/>
                <w:bCs/>
                <w:sz w:val="28"/>
                <w:szCs w:val="28"/>
                <w:highlight w:val="yellow"/>
              </w:rPr>
            </w:pPr>
          </w:p>
        </w:tc>
        <w:tc>
          <w:tcPr>
            <w:tcW w:w="7655" w:type="dxa"/>
          </w:tcPr>
          <w:p w14:paraId="4C095488" w14:textId="77777777" w:rsidR="00284E0C" w:rsidRPr="00263A80" w:rsidRDefault="00284E0C" w:rsidP="00084B42">
            <w:pPr>
              <w:jc w:val="both"/>
              <w:rPr>
                <w:rFonts w:ascii="Aptos" w:eastAsia="Times New Roman" w:hAnsi="Aptos"/>
                <w:b/>
                <w:bCs/>
              </w:rPr>
            </w:pPr>
            <w:r w:rsidRPr="00263A80">
              <w:rPr>
                <w:rFonts w:ascii="Aptos" w:eastAsia="Times New Roman" w:hAnsi="Aptos"/>
                <w:b/>
                <w:bCs/>
              </w:rPr>
              <w:t>Projekta iesniedzēja NACE klasifikators</w:t>
            </w:r>
          </w:p>
          <w:p w14:paraId="1CFCB56F" w14:textId="77777777" w:rsidR="00284E0C" w:rsidRPr="00263A80" w:rsidRDefault="00284E0C" w:rsidP="00084B42">
            <w:pPr>
              <w:rPr>
                <w:rFonts w:ascii="Aptos" w:hAnsi="Aptos"/>
                <w:color w:val="7F7F7F" w:themeColor="text1" w:themeTint="80"/>
              </w:rPr>
            </w:pPr>
            <w:bookmarkStart w:id="0" w:name="_Hlk126841165"/>
            <w:r w:rsidRPr="00263A80">
              <w:rPr>
                <w:rFonts w:ascii="Aptos" w:hAnsi="Aptos"/>
                <w:color w:val="7F7F7F" w:themeColor="text1" w:themeTint="80"/>
              </w:rPr>
              <w:t>Ievada informāciju</w:t>
            </w:r>
          </w:p>
          <w:bookmarkEnd w:id="0"/>
          <w:p w14:paraId="05188120" w14:textId="250C8E2B" w:rsidR="00284E0C" w:rsidRPr="00263A80" w:rsidRDefault="00FF1166" w:rsidP="17AFD032">
            <w:pPr>
              <w:pStyle w:val="paragraph"/>
              <w:spacing w:before="0" w:beforeAutospacing="0" w:after="0" w:afterAutospacing="0"/>
              <w:jc w:val="both"/>
              <w:rPr>
                <w:rStyle w:val="Hyperlink"/>
                <w:rFonts w:ascii="Aptos" w:hAnsi="Aptos"/>
              </w:rPr>
            </w:pPr>
            <w:r w:rsidRPr="00263A80">
              <w:rPr>
                <w:rFonts w:ascii="Aptos" w:hAnsi="Aptos"/>
                <w:i/>
                <w:iCs/>
                <w:color w:val="0000FF"/>
              </w:rPr>
              <w:t>Projekta iesniedzējs no NACE 2.1. redakcijas</w:t>
            </w:r>
            <w:r w:rsidRPr="00263A80">
              <w:rPr>
                <w:rFonts w:ascii="Aptos" w:hAnsi="Aptos"/>
                <w:i/>
                <w:iCs/>
                <w:color w:val="0000FF"/>
                <w:vertAlign w:val="superscript"/>
              </w:rPr>
              <w:footnoteReference w:id="2"/>
            </w:r>
            <w:r w:rsidRPr="00263A80">
              <w:rPr>
                <w:rFonts w:ascii="Aptos" w:hAnsi="Aptos"/>
                <w:i/>
                <w:iCs/>
                <w:color w:val="0000FF"/>
              </w:rPr>
              <w:t xml:space="preserve"> klasifikatora, kas pieejams Centrālās statistikas pārvaldes tīmekļa vietnē (</w:t>
            </w:r>
            <w:hyperlink r:id="rId26" w:history="1">
              <w:r w:rsidRPr="00263A80">
                <w:rPr>
                  <w:rStyle w:val="Hyperlink"/>
                  <w:rFonts w:ascii="Aptos" w:hAnsi="Aptos"/>
                  <w:i/>
                  <w:iCs/>
                </w:rPr>
                <w:t>Statistisko klasifikāciju katalogs</w:t>
              </w:r>
            </w:hyperlink>
            <w:r w:rsidRPr="00263A80">
              <w:rPr>
                <w:rFonts w:ascii="Aptos" w:hAnsi="Aptos"/>
                <w:i/>
                <w:iCs/>
                <w:color w:val="0000FF"/>
              </w:rPr>
              <w:t>) izvēlas savai pamatdarbībai atbilstošo ekonomiskas darbības kodu atbilstoši NACE 2.1. redakcijai. Ja uz projekta iesniedzēju attiecas vairākas darbības, šajā datu laukā norāda galveno pamatdarbību.</w:t>
            </w:r>
            <w:r w:rsidR="00791C55" w:rsidRPr="00263A80">
              <w:rPr>
                <w:rFonts w:ascii="Aptos" w:hAnsi="Aptos"/>
                <w:i/>
                <w:iCs/>
                <w:color w:val="0000FF"/>
              </w:rPr>
              <w:t xml:space="preserve"> </w:t>
            </w:r>
          </w:p>
        </w:tc>
      </w:tr>
    </w:tbl>
    <w:p w14:paraId="5DCE1307" w14:textId="6D329ABF" w:rsidR="00094E34" w:rsidRPr="00263A80" w:rsidRDefault="00057D69" w:rsidP="009237E0">
      <w:pPr>
        <w:pStyle w:val="Heading2"/>
        <w:jc w:val="center"/>
        <w:rPr>
          <w:rFonts w:ascii="Aptos" w:hAnsi="Aptos"/>
        </w:rPr>
      </w:pPr>
      <w:r w:rsidRPr="00263A80">
        <w:rPr>
          <w:rFonts w:ascii="Aptos" w:hAnsi="Aptos"/>
        </w:rPr>
        <w:br w:type="page"/>
      </w:r>
      <w:r w:rsidR="56735914" w:rsidRPr="00263A80">
        <w:rPr>
          <w:rFonts w:ascii="Aptos" w:hAnsi="Aptos"/>
        </w:rPr>
        <w:lastRenderedPageBreak/>
        <w:t>SADAĻA - PROJEKTA APRAKSTS</w:t>
      </w:r>
    </w:p>
    <w:p w14:paraId="3A429181" w14:textId="1B03899E" w:rsidR="00A613BC" w:rsidRPr="00263A80" w:rsidRDefault="00AC5142" w:rsidP="6D290F6A">
      <w:pPr>
        <w:pStyle w:val="Heading3"/>
        <w:spacing w:after="120" w:afterAutospacing="0"/>
        <w:rPr>
          <w:rFonts w:ascii="Aptos" w:eastAsia="Times New Roman" w:hAnsi="Aptos"/>
        </w:rPr>
      </w:pPr>
      <w:r w:rsidRPr="00263A80">
        <w:rPr>
          <w:rFonts w:ascii="Aptos" w:eastAsia="Times New Roman" w:hAnsi="Aptos"/>
          <w:sz w:val="30"/>
          <w:szCs w:val="30"/>
        </w:rPr>
        <w:t>Vispārīgi</w:t>
      </w:r>
    </w:p>
    <w:p w14:paraId="79B07E48" w14:textId="67BA5389" w:rsidR="00F7655D" w:rsidRPr="00263A80" w:rsidRDefault="00255E46" w:rsidP="006D2574">
      <w:pPr>
        <w:pStyle w:val="Heading3"/>
        <w:numPr>
          <w:ilvl w:val="0"/>
          <w:numId w:val="42"/>
        </w:numPr>
        <w:spacing w:before="0" w:beforeAutospacing="0" w:after="0" w:afterAutospacing="0"/>
        <w:jc w:val="both"/>
        <w:rPr>
          <w:rFonts w:ascii="Aptos" w:eastAsia="Times New Roman" w:hAnsi="Aptos"/>
          <w:sz w:val="28"/>
          <w:szCs w:val="28"/>
        </w:rPr>
      </w:pPr>
      <w:r w:rsidRPr="00263A80">
        <w:rPr>
          <w:rFonts w:ascii="Aptos" w:eastAsia="Times New Roman" w:hAnsi="Aptos"/>
          <w:sz w:val="28"/>
          <w:szCs w:val="28"/>
        </w:rPr>
        <w:t>Kopsavilkums</w:t>
      </w:r>
      <w:r w:rsidR="00CA2E9E" w:rsidRPr="00263A80">
        <w:rPr>
          <w:rFonts w:ascii="Aptos" w:eastAsia="Times New Roman" w:hAnsi="Aptos"/>
          <w:sz w:val="28"/>
          <w:szCs w:val="28"/>
        </w:rPr>
        <w:t xml:space="preserve">, kas publicējams Eiropas Savienības </w:t>
      </w:r>
      <w:r w:rsidR="00F41164" w:rsidRPr="00263A80">
        <w:rPr>
          <w:rFonts w:ascii="Aptos" w:eastAsia="Times New Roman" w:hAnsi="Aptos"/>
          <w:sz w:val="28"/>
          <w:szCs w:val="28"/>
        </w:rPr>
        <w:t>fondu tīmekļa vietnē (esfondi.lv)</w:t>
      </w:r>
    </w:p>
    <w:p w14:paraId="6B4EFE73" w14:textId="160EDDD8" w:rsidR="00B760E8" w:rsidRPr="00263A80" w:rsidRDefault="00791C55" w:rsidP="00B760E8">
      <w:pPr>
        <w:pStyle w:val="paragraph"/>
        <w:spacing w:before="0" w:beforeAutospacing="0" w:after="0" w:afterAutospacing="0"/>
        <w:jc w:val="both"/>
        <w:textAlignment w:val="baseline"/>
        <w:rPr>
          <w:rFonts w:ascii="Aptos" w:hAnsi="Aptos"/>
        </w:rPr>
      </w:pPr>
      <w:r w:rsidRPr="00263A80">
        <w:rPr>
          <w:rFonts w:ascii="Aptos" w:hAnsi="Aptos"/>
          <w:noProof/>
          <w:sz w:val="28"/>
          <w:szCs w:val="28"/>
        </w:rPr>
        <w:drawing>
          <wp:inline distT="0" distB="0" distL="0" distR="0" wp14:anchorId="5361674F" wp14:editId="5AC5123F">
            <wp:extent cx="4696480" cy="1562318"/>
            <wp:effectExtent l="0" t="0" r="8890" b="0"/>
            <wp:docPr id="183499989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482310" name="Picture 1" descr="A screenshot of a computer&#10;&#10;Description automatically generated"/>
                    <pic:cNvPicPr/>
                  </pic:nvPicPr>
                  <pic:blipFill>
                    <a:blip r:embed="rId27"/>
                    <a:stretch>
                      <a:fillRect/>
                    </a:stretch>
                  </pic:blipFill>
                  <pic:spPr>
                    <a:xfrm>
                      <a:off x="0" y="0"/>
                      <a:ext cx="4696480" cy="1562318"/>
                    </a:xfrm>
                    <a:prstGeom prst="rect">
                      <a:avLst/>
                    </a:prstGeom>
                  </pic:spPr>
                </pic:pic>
              </a:graphicData>
            </a:graphic>
          </wp:inline>
        </w:drawing>
      </w:r>
      <w:r w:rsidR="00016A72" w:rsidRPr="00263A80">
        <w:rPr>
          <w:rFonts w:ascii="Aptos" w:hAnsi="Aptos"/>
          <w:sz w:val="28"/>
          <w:szCs w:val="28"/>
        </w:rPr>
        <w:br/>
      </w:r>
      <w:r w:rsidR="00B760E8" w:rsidRPr="00263A80">
        <w:rPr>
          <w:rStyle w:val="normaltextrun"/>
          <w:rFonts w:ascii="Aptos" w:eastAsiaTheme="majorEastAsia" w:hAnsi="Aptos"/>
          <w:i/>
          <w:iCs/>
          <w:color w:val="0000FF"/>
        </w:rPr>
        <w:t>Kopsavilkumu ieteicams rakstīt pēc visu pārējo sadaļu aizpildīšanas.</w:t>
      </w:r>
      <w:r w:rsidR="00B760E8" w:rsidRPr="00263A80">
        <w:rPr>
          <w:rStyle w:val="normaltextrun"/>
          <w:rFonts w:ascii="Arial" w:eastAsiaTheme="majorEastAsia" w:hAnsi="Arial" w:cs="Arial"/>
          <w:color w:val="0000FF"/>
        </w:rPr>
        <w:t> </w:t>
      </w:r>
      <w:r w:rsidR="00B760E8" w:rsidRPr="00263A80">
        <w:rPr>
          <w:rStyle w:val="eop"/>
          <w:rFonts w:ascii="Aptos" w:eastAsiaTheme="majorEastAsia" w:hAnsi="Aptos"/>
          <w:color w:val="0000FF"/>
        </w:rPr>
        <w:t> </w:t>
      </w:r>
    </w:p>
    <w:p w14:paraId="5084691A" w14:textId="77777777" w:rsidR="00B760E8" w:rsidRPr="00263A80" w:rsidRDefault="00B760E8" w:rsidP="00B760E8">
      <w:pPr>
        <w:pStyle w:val="paragraph"/>
        <w:spacing w:before="0" w:beforeAutospacing="0" w:after="0" w:afterAutospacing="0"/>
        <w:jc w:val="both"/>
        <w:textAlignment w:val="baseline"/>
        <w:rPr>
          <w:rFonts w:ascii="Aptos" w:hAnsi="Aptos"/>
        </w:rPr>
      </w:pPr>
      <w:r w:rsidRPr="00263A80">
        <w:rPr>
          <w:rStyle w:val="normaltextrun"/>
          <w:rFonts w:ascii="Arial" w:eastAsiaTheme="majorEastAsia" w:hAnsi="Arial" w:cs="Arial"/>
          <w:color w:val="0000FF"/>
        </w:rPr>
        <w:t> </w:t>
      </w:r>
      <w:r w:rsidRPr="00263A80">
        <w:rPr>
          <w:rStyle w:val="eop"/>
          <w:rFonts w:ascii="Aptos" w:eastAsiaTheme="majorEastAsia" w:hAnsi="Aptos"/>
          <w:color w:val="0000FF"/>
        </w:rPr>
        <w:t> </w:t>
      </w:r>
    </w:p>
    <w:p w14:paraId="02C0F6DF" w14:textId="77777777" w:rsidR="00B760E8" w:rsidRPr="00263A80" w:rsidRDefault="00B760E8" w:rsidP="00B760E8">
      <w:pPr>
        <w:pStyle w:val="paragraph"/>
        <w:spacing w:before="0" w:beforeAutospacing="0" w:after="0" w:afterAutospacing="0"/>
        <w:jc w:val="both"/>
        <w:textAlignment w:val="baseline"/>
        <w:rPr>
          <w:rFonts w:ascii="Aptos" w:hAnsi="Aptos"/>
        </w:rPr>
      </w:pPr>
      <w:r w:rsidRPr="00263A80">
        <w:rPr>
          <w:rStyle w:val="normaltextrun"/>
          <w:rFonts w:ascii="Aptos" w:eastAsiaTheme="majorEastAsia" w:hAnsi="Aptos"/>
          <w:b/>
          <w:bCs/>
          <w:i/>
          <w:iCs/>
          <w:color w:val="0000FF"/>
        </w:rPr>
        <w:t xml:space="preserve">Kopsavilkumā projekta iesniedzējs </w:t>
      </w:r>
      <w:r w:rsidRPr="00263A80">
        <w:rPr>
          <w:rStyle w:val="normaltextrun"/>
          <w:rFonts w:ascii="Aptos" w:eastAsiaTheme="majorEastAsia" w:hAnsi="Aptos"/>
          <w:b/>
          <w:bCs/>
          <w:i/>
          <w:iCs/>
          <w:color w:val="0000FF"/>
          <w:u w:val="single"/>
        </w:rPr>
        <w:t>sniedz visaptverošu, īsu un strukturētu projekta būtības kopsavilkumu</w:t>
      </w:r>
      <w:r w:rsidRPr="00263A80">
        <w:rPr>
          <w:rStyle w:val="normaltextrun"/>
          <w:rFonts w:ascii="Aptos" w:eastAsiaTheme="majorEastAsia" w:hAnsi="Aptos"/>
          <w:b/>
          <w:bCs/>
          <w:i/>
          <w:iCs/>
          <w:color w:val="0000FF"/>
        </w:rPr>
        <w:t>, kas jebkuram interesentam sniedz ieskatu par to, kas projektā plānots, t.sk. norāda informāciju par:</w:t>
      </w:r>
      <w:r w:rsidRPr="00263A80">
        <w:rPr>
          <w:rStyle w:val="normaltextrun"/>
          <w:rFonts w:ascii="Arial" w:eastAsiaTheme="majorEastAsia" w:hAnsi="Arial" w:cs="Arial"/>
          <w:color w:val="0000FF"/>
        </w:rPr>
        <w:t> </w:t>
      </w:r>
      <w:r w:rsidRPr="00263A80">
        <w:rPr>
          <w:rStyle w:val="eop"/>
          <w:rFonts w:ascii="Aptos" w:eastAsiaTheme="majorEastAsia" w:hAnsi="Aptos"/>
          <w:color w:val="0000FF"/>
        </w:rPr>
        <w:t> </w:t>
      </w:r>
    </w:p>
    <w:p w14:paraId="1DC5858B" w14:textId="77777777" w:rsidR="00F433C1" w:rsidRPr="00263A80" w:rsidRDefault="00B760E8" w:rsidP="006D2574">
      <w:pPr>
        <w:pStyle w:val="paragraph"/>
        <w:numPr>
          <w:ilvl w:val="0"/>
          <w:numId w:val="14"/>
        </w:numPr>
        <w:spacing w:before="0" w:beforeAutospacing="0" w:after="0" w:afterAutospacing="0"/>
        <w:jc w:val="both"/>
        <w:textAlignment w:val="baseline"/>
        <w:rPr>
          <w:rFonts w:ascii="Aptos" w:hAnsi="Aptos"/>
        </w:rPr>
      </w:pPr>
      <w:r w:rsidRPr="00263A80">
        <w:rPr>
          <w:rStyle w:val="normaltextrun"/>
          <w:rFonts w:ascii="Aptos" w:eastAsiaTheme="majorEastAsia" w:hAnsi="Aptos"/>
          <w:i/>
          <w:iCs/>
          <w:color w:val="0000FF"/>
        </w:rPr>
        <w:t>projekta mērķi (īsi);</w:t>
      </w:r>
      <w:r w:rsidRPr="00263A80">
        <w:rPr>
          <w:rStyle w:val="normaltextrun"/>
          <w:rFonts w:ascii="Arial" w:eastAsiaTheme="majorEastAsia" w:hAnsi="Arial" w:cs="Arial"/>
          <w:color w:val="0000FF"/>
        </w:rPr>
        <w:t> </w:t>
      </w:r>
      <w:r w:rsidRPr="00263A80">
        <w:rPr>
          <w:rStyle w:val="eop"/>
          <w:rFonts w:ascii="Aptos" w:eastAsiaTheme="majorEastAsia" w:hAnsi="Aptos"/>
          <w:color w:val="0000FF"/>
        </w:rPr>
        <w:t> </w:t>
      </w:r>
    </w:p>
    <w:p w14:paraId="0EE96349" w14:textId="240A4B64" w:rsidR="00F433C1" w:rsidRPr="00263A80" w:rsidRDefault="70A43A4F" w:rsidP="006D2574">
      <w:pPr>
        <w:pStyle w:val="paragraph"/>
        <w:numPr>
          <w:ilvl w:val="0"/>
          <w:numId w:val="14"/>
        </w:numPr>
        <w:spacing w:before="0" w:beforeAutospacing="0" w:after="0" w:afterAutospacing="0"/>
        <w:jc w:val="both"/>
        <w:textAlignment w:val="baseline"/>
        <w:rPr>
          <w:rFonts w:ascii="Aptos" w:hAnsi="Aptos"/>
        </w:rPr>
      </w:pPr>
      <w:r w:rsidRPr="00263A80">
        <w:rPr>
          <w:rStyle w:val="normaltextrun"/>
          <w:rFonts w:ascii="Aptos" w:eastAsiaTheme="majorEastAsia" w:hAnsi="Aptos"/>
          <w:i/>
          <w:iCs/>
          <w:color w:val="0000FF"/>
        </w:rPr>
        <w:t xml:space="preserve">galvenajām projekta darbībām (atbilstoši projekta iesnieguma sadaļā </w:t>
      </w:r>
      <w:r w:rsidR="738692D6" w:rsidRPr="00263A80">
        <w:rPr>
          <w:rStyle w:val="normaltextrun"/>
          <w:rFonts w:ascii="Aptos" w:eastAsiaTheme="majorEastAsia" w:hAnsi="Aptos"/>
          <w:i/>
          <w:iCs/>
          <w:color w:val="0000FF"/>
        </w:rPr>
        <w:t>“</w:t>
      </w:r>
      <w:r w:rsidRPr="00263A80">
        <w:rPr>
          <w:rStyle w:val="normaltextrun"/>
          <w:rFonts w:ascii="Aptos" w:eastAsiaTheme="majorEastAsia" w:hAnsi="Aptos"/>
          <w:i/>
          <w:iCs/>
          <w:color w:val="0000FF"/>
        </w:rPr>
        <w:t>Darbības</w:t>
      </w:r>
      <w:r w:rsidR="738692D6" w:rsidRPr="00263A80">
        <w:rPr>
          <w:rStyle w:val="normaltextrun"/>
          <w:rFonts w:ascii="Aptos" w:eastAsiaTheme="majorEastAsia" w:hAnsi="Aptos"/>
          <w:i/>
          <w:iCs/>
          <w:color w:val="0000FF"/>
        </w:rPr>
        <w:t>”</w:t>
      </w:r>
      <w:r w:rsidRPr="00263A80">
        <w:rPr>
          <w:rStyle w:val="normaltextrun"/>
          <w:rFonts w:ascii="Aptos" w:eastAsiaTheme="majorEastAsia" w:hAnsi="Aptos"/>
          <w:i/>
          <w:iCs/>
          <w:color w:val="0000FF"/>
        </w:rPr>
        <w:t xml:space="preserve"> paredzētajām);</w:t>
      </w:r>
      <w:r w:rsidRPr="00263A80">
        <w:rPr>
          <w:rStyle w:val="normaltextrun"/>
          <w:rFonts w:ascii="Aptos" w:eastAsiaTheme="majorEastAsia" w:hAnsi="Aptos"/>
          <w:color w:val="0000FF"/>
        </w:rPr>
        <w:t> </w:t>
      </w:r>
      <w:r w:rsidRPr="00263A80">
        <w:rPr>
          <w:rStyle w:val="eop"/>
          <w:rFonts w:ascii="Aptos" w:eastAsiaTheme="majorEastAsia" w:hAnsi="Aptos"/>
          <w:color w:val="0000FF"/>
        </w:rPr>
        <w:t> </w:t>
      </w:r>
    </w:p>
    <w:p w14:paraId="4A45B4C9" w14:textId="77777777" w:rsidR="00FD5F40" w:rsidRPr="00263A80" w:rsidRDefault="00B760E8" w:rsidP="006D2574">
      <w:pPr>
        <w:pStyle w:val="paragraph"/>
        <w:numPr>
          <w:ilvl w:val="0"/>
          <w:numId w:val="14"/>
        </w:numPr>
        <w:spacing w:before="0" w:beforeAutospacing="0" w:after="0" w:afterAutospacing="0"/>
        <w:jc w:val="both"/>
        <w:textAlignment w:val="baseline"/>
        <w:rPr>
          <w:rFonts w:ascii="Aptos" w:hAnsi="Aptos"/>
        </w:rPr>
      </w:pPr>
      <w:r w:rsidRPr="00263A80">
        <w:rPr>
          <w:rStyle w:val="normaltextrun"/>
          <w:rFonts w:ascii="Aptos" w:eastAsiaTheme="majorEastAsia" w:hAnsi="Aptos"/>
          <w:i/>
          <w:iCs/>
          <w:color w:val="0000FF"/>
        </w:rPr>
        <w:t>plānotajiem rezultātiem;</w:t>
      </w:r>
      <w:r w:rsidRPr="00263A80">
        <w:rPr>
          <w:rStyle w:val="normaltextrun"/>
          <w:rFonts w:ascii="Arial" w:eastAsiaTheme="majorEastAsia" w:hAnsi="Arial" w:cs="Arial"/>
          <w:color w:val="0000FF"/>
        </w:rPr>
        <w:t> </w:t>
      </w:r>
      <w:r w:rsidRPr="00263A80">
        <w:rPr>
          <w:rStyle w:val="eop"/>
          <w:rFonts w:ascii="Aptos" w:eastAsiaTheme="majorEastAsia" w:hAnsi="Aptos"/>
          <w:color w:val="0000FF"/>
        </w:rPr>
        <w:t> </w:t>
      </w:r>
    </w:p>
    <w:p w14:paraId="52FF8F1A" w14:textId="21EE2126" w:rsidR="00FD5F40" w:rsidRPr="00263A80" w:rsidRDefault="70A43A4F" w:rsidP="006D2574">
      <w:pPr>
        <w:pStyle w:val="paragraph"/>
        <w:numPr>
          <w:ilvl w:val="0"/>
          <w:numId w:val="14"/>
        </w:numPr>
        <w:spacing w:before="0" w:beforeAutospacing="0" w:after="0" w:afterAutospacing="0"/>
        <w:jc w:val="both"/>
        <w:textAlignment w:val="baseline"/>
        <w:rPr>
          <w:rFonts w:ascii="Aptos" w:hAnsi="Aptos"/>
        </w:rPr>
      </w:pPr>
      <w:r w:rsidRPr="00263A80">
        <w:rPr>
          <w:rStyle w:val="normaltextrun"/>
          <w:rFonts w:ascii="Aptos" w:eastAsiaTheme="majorEastAsia" w:hAnsi="Aptos"/>
          <w:i/>
          <w:iCs/>
          <w:color w:val="0000FF"/>
        </w:rPr>
        <w:t xml:space="preserve">projekta kopējām attiecināmajām izmaksām un Eiropas Reģionālā attīstības fonda (turpmāk - ERAF) finansējuma apmēru (atbilstoši projekta iesnieguma sadaļā </w:t>
      </w:r>
      <w:r w:rsidR="738692D6" w:rsidRPr="00263A80">
        <w:rPr>
          <w:rStyle w:val="normaltextrun"/>
          <w:rFonts w:ascii="Aptos" w:eastAsiaTheme="majorEastAsia" w:hAnsi="Aptos"/>
          <w:i/>
          <w:iCs/>
          <w:color w:val="0000FF"/>
        </w:rPr>
        <w:t>“</w:t>
      </w:r>
      <w:r w:rsidRPr="00263A80">
        <w:rPr>
          <w:rStyle w:val="normaltextrun"/>
          <w:rFonts w:ascii="Aptos" w:eastAsiaTheme="majorEastAsia" w:hAnsi="Aptos"/>
          <w:i/>
          <w:iCs/>
          <w:color w:val="0000FF"/>
        </w:rPr>
        <w:t>Finansēšanas plāns</w:t>
      </w:r>
      <w:r w:rsidR="738692D6" w:rsidRPr="00263A80">
        <w:rPr>
          <w:rStyle w:val="normaltextrun"/>
          <w:rFonts w:ascii="Aptos" w:eastAsiaTheme="majorEastAsia" w:hAnsi="Aptos"/>
          <w:i/>
          <w:iCs/>
          <w:color w:val="0000FF"/>
        </w:rPr>
        <w:t>”</w:t>
      </w:r>
      <w:r w:rsidRPr="00263A80">
        <w:rPr>
          <w:rStyle w:val="normaltextrun"/>
          <w:rFonts w:ascii="Aptos" w:eastAsiaTheme="majorEastAsia" w:hAnsi="Aptos"/>
          <w:i/>
          <w:iCs/>
          <w:color w:val="0000FF"/>
        </w:rPr>
        <w:t xml:space="preserve"> norādītajam);</w:t>
      </w:r>
      <w:r w:rsidRPr="00263A80">
        <w:rPr>
          <w:rStyle w:val="normaltextrun"/>
          <w:rFonts w:ascii="Aptos" w:eastAsiaTheme="majorEastAsia" w:hAnsi="Aptos"/>
          <w:color w:val="0000FF"/>
        </w:rPr>
        <w:t> </w:t>
      </w:r>
      <w:r w:rsidRPr="00263A80">
        <w:rPr>
          <w:rStyle w:val="eop"/>
          <w:rFonts w:ascii="Aptos" w:eastAsiaTheme="majorEastAsia" w:hAnsi="Aptos"/>
          <w:color w:val="0000FF"/>
        </w:rPr>
        <w:t> </w:t>
      </w:r>
    </w:p>
    <w:p w14:paraId="5F98FCF1" w14:textId="11FEA220" w:rsidR="004079AF" w:rsidRPr="00263A80" w:rsidRDefault="70A43A4F" w:rsidP="006D2574">
      <w:pPr>
        <w:pStyle w:val="paragraph"/>
        <w:numPr>
          <w:ilvl w:val="0"/>
          <w:numId w:val="14"/>
        </w:numPr>
        <w:spacing w:before="0" w:beforeAutospacing="0" w:after="0" w:afterAutospacing="0"/>
        <w:jc w:val="both"/>
        <w:textAlignment w:val="baseline"/>
        <w:rPr>
          <w:rStyle w:val="normaltextrun"/>
          <w:rFonts w:ascii="Aptos" w:hAnsi="Aptos"/>
        </w:rPr>
      </w:pPr>
      <w:r w:rsidRPr="00263A80">
        <w:rPr>
          <w:rStyle w:val="normaltextrun"/>
          <w:rFonts w:ascii="Aptos" w:eastAsiaTheme="majorEastAsia" w:hAnsi="Aptos"/>
          <w:i/>
          <w:iCs/>
          <w:color w:val="0000FF"/>
        </w:rPr>
        <w:t xml:space="preserve">projekta īstenošanas laiku (atbilstoši projekta iesnieguma sadaļā </w:t>
      </w:r>
      <w:r w:rsidR="738692D6" w:rsidRPr="00263A80">
        <w:rPr>
          <w:rStyle w:val="normaltextrun"/>
          <w:rFonts w:ascii="Aptos" w:eastAsiaTheme="majorEastAsia" w:hAnsi="Aptos"/>
          <w:i/>
          <w:iCs/>
          <w:color w:val="0000FF"/>
        </w:rPr>
        <w:t>“</w:t>
      </w:r>
      <w:r w:rsidRPr="00263A80">
        <w:rPr>
          <w:rStyle w:val="normaltextrun"/>
          <w:rFonts w:ascii="Aptos" w:eastAsiaTheme="majorEastAsia" w:hAnsi="Aptos"/>
          <w:i/>
          <w:iCs/>
          <w:color w:val="0000FF"/>
        </w:rPr>
        <w:t>Īstenošanas grafiks</w:t>
      </w:r>
      <w:r w:rsidR="738692D6" w:rsidRPr="00263A80">
        <w:rPr>
          <w:rStyle w:val="normaltextrun"/>
          <w:rFonts w:ascii="Aptos" w:eastAsiaTheme="majorEastAsia" w:hAnsi="Aptos"/>
          <w:i/>
          <w:iCs/>
          <w:color w:val="0000FF"/>
        </w:rPr>
        <w:t>”</w:t>
      </w:r>
      <w:r w:rsidRPr="00263A80">
        <w:rPr>
          <w:rStyle w:val="normaltextrun"/>
          <w:rFonts w:ascii="Aptos" w:eastAsiaTheme="majorEastAsia" w:hAnsi="Aptos"/>
          <w:i/>
          <w:iCs/>
          <w:color w:val="0000FF"/>
        </w:rPr>
        <w:t xml:space="preserve"> paredzētajam)</w:t>
      </w:r>
      <w:r w:rsidR="004079AF" w:rsidRPr="00263A80">
        <w:rPr>
          <w:rStyle w:val="normaltextrun"/>
          <w:rFonts w:ascii="Aptos" w:eastAsiaTheme="majorEastAsia" w:hAnsi="Aptos"/>
          <w:i/>
          <w:iCs/>
          <w:color w:val="0000FF"/>
        </w:rPr>
        <w:t>.</w:t>
      </w:r>
      <w:r w:rsidR="007245A0" w:rsidRPr="00263A80">
        <w:rPr>
          <w:rStyle w:val="normaltextrun"/>
          <w:rFonts w:ascii="Aptos" w:eastAsiaTheme="majorEastAsia" w:hAnsi="Aptos"/>
          <w:i/>
          <w:iCs/>
          <w:color w:val="0000FF"/>
        </w:rPr>
        <w:t xml:space="preserve"> Norāda faktisko projekta uzsākšanas datumu, vai, ka projekta īstenošana tiks uzsākta pēc vienošanās ar projekta īstenošanu noslēgšanas. </w:t>
      </w:r>
    </w:p>
    <w:p w14:paraId="3BDA5CD4" w14:textId="5117C1EB" w:rsidR="00FD5F40" w:rsidRPr="00263A80" w:rsidRDefault="00FD5F40" w:rsidP="311C32C9">
      <w:pPr>
        <w:pStyle w:val="paragraph"/>
        <w:spacing w:before="0" w:beforeAutospacing="0" w:after="0" w:afterAutospacing="0"/>
        <w:ind w:left="720"/>
        <w:jc w:val="both"/>
        <w:textAlignment w:val="baseline"/>
        <w:rPr>
          <w:rStyle w:val="normaltextrun"/>
          <w:rFonts w:ascii="Aptos" w:eastAsiaTheme="majorEastAsia" w:hAnsi="Aptos"/>
          <w:i/>
          <w:color w:val="0000FF"/>
        </w:rPr>
      </w:pPr>
    </w:p>
    <w:p w14:paraId="0311A122" w14:textId="2336E987" w:rsidR="70A43A4F" w:rsidRPr="00263A80" w:rsidRDefault="41DCF532" w:rsidP="006D2574">
      <w:pPr>
        <w:pStyle w:val="paragraph"/>
        <w:numPr>
          <w:ilvl w:val="0"/>
          <w:numId w:val="21"/>
        </w:numPr>
        <w:spacing w:before="0" w:beforeAutospacing="0" w:after="0" w:afterAutospacing="0"/>
        <w:jc w:val="both"/>
        <w:rPr>
          <w:rFonts w:ascii="Aptos" w:hAnsi="Aptos"/>
          <w:color w:val="0000FF"/>
        </w:rPr>
      </w:pPr>
      <w:r w:rsidRPr="00263A80">
        <w:rPr>
          <w:rFonts w:ascii="Aptos" w:hAnsi="Aptos"/>
          <w:i/>
          <w:iCs/>
          <w:color w:val="0000FF"/>
        </w:rPr>
        <w:t>Pasākuma ietvaros finansējuma saņēmējam izmaksas ir attiecināmas no Ministru kabineta noteikumu spēkā stāšanās</w:t>
      </w:r>
      <w:r w:rsidR="71F600F2" w:rsidRPr="00263A80">
        <w:rPr>
          <w:rFonts w:ascii="Aptos" w:hAnsi="Aptos"/>
          <w:i/>
          <w:iCs/>
          <w:color w:val="0000FF"/>
        </w:rPr>
        <w:t xml:space="preserve"> </w:t>
      </w:r>
      <w:r w:rsidR="61DA7278" w:rsidRPr="00263A80">
        <w:rPr>
          <w:rFonts w:ascii="Aptos" w:hAnsi="Aptos"/>
          <w:i/>
          <w:iCs/>
          <w:color w:val="0000FF"/>
        </w:rPr>
        <w:t xml:space="preserve">dienas </w:t>
      </w:r>
      <w:r w:rsidR="71F600F2" w:rsidRPr="00263A80">
        <w:rPr>
          <w:rFonts w:ascii="Aptos" w:hAnsi="Aptos"/>
          <w:i/>
          <w:iCs/>
          <w:color w:val="0000FF"/>
        </w:rPr>
        <w:t xml:space="preserve">(MK noteikumu </w:t>
      </w:r>
      <w:r w:rsidR="00BC266D" w:rsidRPr="00263A80">
        <w:rPr>
          <w:rFonts w:ascii="Aptos" w:hAnsi="Aptos"/>
          <w:i/>
          <w:iCs/>
          <w:color w:val="0000FF"/>
        </w:rPr>
        <w:t>13</w:t>
      </w:r>
      <w:r w:rsidR="71F600F2" w:rsidRPr="00263A80">
        <w:rPr>
          <w:rFonts w:ascii="Aptos" w:hAnsi="Aptos"/>
          <w:i/>
          <w:iCs/>
          <w:color w:val="0000FF"/>
        </w:rPr>
        <w:t>.</w:t>
      </w:r>
      <w:r w:rsidR="009007E4" w:rsidRPr="00263A80">
        <w:rPr>
          <w:rFonts w:ascii="Aptos" w:hAnsi="Aptos"/>
          <w:i/>
          <w:iCs/>
          <w:color w:val="0000FF"/>
        </w:rPr>
        <w:t xml:space="preserve"> </w:t>
      </w:r>
      <w:r w:rsidR="71F600F2" w:rsidRPr="00263A80">
        <w:rPr>
          <w:rFonts w:ascii="Aptos" w:hAnsi="Aptos"/>
          <w:i/>
          <w:iCs/>
          <w:color w:val="0000FF"/>
        </w:rPr>
        <w:t>punkts)</w:t>
      </w:r>
      <w:r w:rsidR="00362AB7" w:rsidRPr="00263A80">
        <w:rPr>
          <w:rFonts w:ascii="Aptos" w:hAnsi="Aptos"/>
          <w:i/>
          <w:iCs/>
          <w:color w:val="0000FF"/>
        </w:rPr>
        <w:t>, t.i., 2025.gada 17.maijs</w:t>
      </w:r>
      <w:r w:rsidRPr="00263A80">
        <w:rPr>
          <w:rFonts w:ascii="Aptos" w:hAnsi="Aptos"/>
          <w:i/>
          <w:iCs/>
          <w:color w:val="0000FF"/>
        </w:rPr>
        <w:t xml:space="preserve">. </w:t>
      </w:r>
    </w:p>
    <w:p w14:paraId="292D110D" w14:textId="6E099CD0" w:rsidR="00FD5F40" w:rsidRPr="00263A80" w:rsidRDefault="6FADE2E1" w:rsidP="006D2574">
      <w:pPr>
        <w:pStyle w:val="paragraph"/>
        <w:numPr>
          <w:ilvl w:val="0"/>
          <w:numId w:val="21"/>
        </w:numPr>
        <w:spacing w:before="0" w:beforeAutospacing="0" w:after="0" w:afterAutospacing="0"/>
        <w:jc w:val="both"/>
        <w:rPr>
          <w:rStyle w:val="normaltextrun"/>
          <w:rFonts w:ascii="Aptos" w:eastAsiaTheme="majorEastAsia" w:hAnsi="Aptos"/>
          <w:b/>
          <w:bCs/>
          <w:i/>
          <w:iCs/>
          <w:color w:val="0000FF"/>
          <w:sz w:val="22"/>
          <w:szCs w:val="22"/>
        </w:rPr>
      </w:pPr>
      <w:r w:rsidRPr="00263A80">
        <w:rPr>
          <w:rStyle w:val="normaltextrun"/>
          <w:rFonts w:ascii="Aptos" w:eastAsiaTheme="majorEastAsia" w:hAnsi="Aptos"/>
          <w:i/>
          <w:iCs/>
          <w:color w:val="0000FF"/>
        </w:rPr>
        <w:t xml:space="preserve">Atbilstoši MK noteikumu </w:t>
      </w:r>
      <w:r w:rsidR="0024753F" w:rsidRPr="00263A80">
        <w:rPr>
          <w:rStyle w:val="normaltextrun"/>
          <w:rFonts w:ascii="Aptos" w:eastAsiaTheme="majorEastAsia" w:hAnsi="Aptos"/>
          <w:i/>
          <w:iCs/>
          <w:color w:val="0000FF"/>
        </w:rPr>
        <w:t>4</w:t>
      </w:r>
      <w:r w:rsidRPr="00263A80">
        <w:rPr>
          <w:rStyle w:val="normaltextrun"/>
          <w:rFonts w:ascii="Aptos" w:eastAsiaTheme="majorEastAsia" w:hAnsi="Aptos"/>
          <w:i/>
          <w:iCs/>
          <w:color w:val="0000FF"/>
        </w:rPr>
        <w:t xml:space="preserve">. punktam projektu īsteno saskaņā ar noslēgto </w:t>
      </w:r>
      <w:r w:rsidR="5AA32F57" w:rsidRPr="00263A80">
        <w:rPr>
          <w:rStyle w:val="normaltextrun"/>
          <w:rFonts w:ascii="Aptos" w:eastAsiaTheme="majorEastAsia" w:hAnsi="Aptos"/>
          <w:i/>
          <w:iCs/>
          <w:color w:val="0000FF"/>
        </w:rPr>
        <w:t>Vienošanos</w:t>
      </w:r>
      <w:r w:rsidRPr="00263A80">
        <w:rPr>
          <w:rStyle w:val="normaltextrun"/>
          <w:rFonts w:ascii="Aptos" w:eastAsiaTheme="majorEastAsia" w:hAnsi="Aptos"/>
          <w:i/>
          <w:iCs/>
          <w:color w:val="0000FF"/>
        </w:rPr>
        <w:t xml:space="preserve"> par projekta īstenošanu, bet ne ilgāk kā līdz 202</w:t>
      </w:r>
      <w:r w:rsidR="0024753F" w:rsidRPr="00263A80">
        <w:rPr>
          <w:rStyle w:val="normaltextrun"/>
          <w:rFonts w:ascii="Aptos" w:eastAsiaTheme="majorEastAsia" w:hAnsi="Aptos"/>
          <w:i/>
          <w:iCs/>
          <w:color w:val="0000FF"/>
        </w:rPr>
        <w:t>9</w:t>
      </w:r>
      <w:r w:rsidRPr="00263A80">
        <w:rPr>
          <w:rStyle w:val="normaltextrun"/>
          <w:rFonts w:ascii="Aptos" w:eastAsiaTheme="majorEastAsia" w:hAnsi="Aptos"/>
          <w:i/>
          <w:iCs/>
          <w:color w:val="0000FF"/>
        </w:rPr>
        <w:t>. gada 31.</w:t>
      </w:r>
      <w:r w:rsidR="1BA52793" w:rsidRPr="00263A80">
        <w:rPr>
          <w:rStyle w:val="normaltextrun"/>
          <w:rFonts w:ascii="Aptos" w:eastAsiaTheme="majorEastAsia" w:hAnsi="Aptos"/>
          <w:i/>
          <w:iCs/>
          <w:color w:val="0000FF"/>
        </w:rPr>
        <w:t>d</w:t>
      </w:r>
      <w:r w:rsidRPr="00263A80">
        <w:rPr>
          <w:rStyle w:val="normaltextrun"/>
          <w:rFonts w:ascii="Aptos" w:eastAsiaTheme="majorEastAsia" w:hAnsi="Aptos"/>
          <w:i/>
          <w:iCs/>
          <w:color w:val="0000FF"/>
        </w:rPr>
        <w:t>ecembrim</w:t>
      </w:r>
      <w:r w:rsidR="00125693" w:rsidRPr="00263A80">
        <w:rPr>
          <w:rStyle w:val="normaltextrun"/>
          <w:rFonts w:ascii="Aptos" w:eastAsiaTheme="majorEastAsia" w:hAnsi="Aptos"/>
          <w:b/>
          <w:bCs/>
          <w:i/>
          <w:iCs/>
          <w:color w:val="0000FF"/>
          <w:sz w:val="22"/>
          <w:szCs w:val="22"/>
        </w:rPr>
        <w:t xml:space="preserve">. </w:t>
      </w:r>
    </w:p>
    <w:p w14:paraId="30F006B8" w14:textId="77777777" w:rsidR="00BD44A2" w:rsidRPr="00263A80" w:rsidRDefault="00BD44A2" w:rsidP="00BD44A2">
      <w:pPr>
        <w:pStyle w:val="paragraph"/>
        <w:spacing w:before="0" w:beforeAutospacing="0" w:after="0" w:afterAutospacing="0"/>
        <w:jc w:val="both"/>
        <w:textAlignment w:val="baseline"/>
        <w:rPr>
          <w:rStyle w:val="normaltextrun"/>
          <w:rFonts w:ascii="Aptos" w:eastAsiaTheme="majorEastAsia" w:hAnsi="Aptos"/>
          <w:b/>
          <w:bCs/>
          <w:i/>
          <w:iCs/>
          <w:color w:val="0000FF"/>
          <w:sz w:val="22"/>
          <w:szCs w:val="22"/>
        </w:rPr>
      </w:pPr>
    </w:p>
    <w:p w14:paraId="74A9DA14" w14:textId="4689D653" w:rsidR="00981C3A" w:rsidRPr="00263A80" w:rsidRDefault="6FADE2E1" w:rsidP="00BD44A2">
      <w:pPr>
        <w:pStyle w:val="paragraph"/>
        <w:spacing w:before="0" w:beforeAutospacing="0" w:after="0" w:afterAutospacing="0"/>
        <w:jc w:val="both"/>
        <w:textAlignment w:val="baseline"/>
        <w:rPr>
          <w:rFonts w:ascii="Aptos" w:hAnsi="Aptos"/>
        </w:rPr>
      </w:pPr>
      <w:r w:rsidRPr="00263A80">
        <w:rPr>
          <w:rStyle w:val="normaltextrun"/>
          <w:rFonts w:ascii="Aptos" w:eastAsiaTheme="majorEastAsia" w:hAnsi="Aptos"/>
          <w:b/>
          <w:bCs/>
          <w:i/>
          <w:iCs/>
          <w:color w:val="0000FF"/>
          <w:sz w:val="22"/>
          <w:szCs w:val="22"/>
        </w:rPr>
        <w:t>Šī informācija par projektu pēc projekta iesnieguma apstiprināšanas tiks publicēta Eiropas Savienības</w:t>
      </w:r>
      <w:r w:rsidR="155473BF" w:rsidRPr="00263A80">
        <w:rPr>
          <w:rStyle w:val="normaltextrun"/>
          <w:rFonts w:ascii="Aptos" w:eastAsiaTheme="majorEastAsia" w:hAnsi="Aptos"/>
          <w:b/>
          <w:bCs/>
          <w:i/>
          <w:iCs/>
          <w:color w:val="0000FF"/>
          <w:sz w:val="22"/>
          <w:szCs w:val="22"/>
        </w:rPr>
        <w:t xml:space="preserve"> (turpmāk – ES)</w:t>
      </w:r>
      <w:r w:rsidRPr="00263A80">
        <w:rPr>
          <w:rStyle w:val="normaltextrun"/>
          <w:rFonts w:ascii="Aptos" w:eastAsiaTheme="majorEastAsia" w:hAnsi="Aptos"/>
          <w:b/>
          <w:bCs/>
          <w:i/>
          <w:iCs/>
          <w:color w:val="0000FF"/>
          <w:sz w:val="22"/>
          <w:szCs w:val="22"/>
        </w:rPr>
        <w:t xml:space="preserve"> fondu tīmekļa vietnē </w:t>
      </w:r>
      <w:hyperlink r:id="rId28">
        <w:r w:rsidRPr="00263A80">
          <w:rPr>
            <w:rStyle w:val="normaltextrun"/>
            <w:rFonts w:ascii="Aptos" w:eastAsiaTheme="majorEastAsia" w:hAnsi="Aptos"/>
            <w:b/>
            <w:bCs/>
            <w:i/>
            <w:iCs/>
            <w:color w:val="0000FF"/>
            <w:sz w:val="22"/>
            <w:szCs w:val="22"/>
            <w:u w:val="single"/>
          </w:rPr>
          <w:t>www.esfondi.lv</w:t>
        </w:r>
      </w:hyperlink>
      <w:r w:rsidRPr="00263A80">
        <w:rPr>
          <w:rStyle w:val="normaltextrun"/>
          <w:rFonts w:ascii="Aptos" w:eastAsiaTheme="majorEastAsia" w:hAnsi="Aptos"/>
          <w:b/>
          <w:bCs/>
          <w:sz w:val="22"/>
          <w:szCs w:val="22"/>
        </w:rPr>
        <w:t>.</w:t>
      </w:r>
      <w:r w:rsidRPr="00263A80">
        <w:rPr>
          <w:rStyle w:val="normaltextrun"/>
          <w:rFonts w:ascii="Aptos" w:eastAsiaTheme="majorEastAsia" w:hAnsi="Aptos"/>
          <w:sz w:val="22"/>
          <w:szCs w:val="22"/>
        </w:rPr>
        <w:t> </w:t>
      </w:r>
      <w:r w:rsidRPr="00263A80">
        <w:rPr>
          <w:rStyle w:val="eop"/>
          <w:rFonts w:ascii="Aptos" w:eastAsiaTheme="majorEastAsia" w:hAnsi="Aptos"/>
          <w:sz w:val="22"/>
          <w:szCs w:val="22"/>
        </w:rPr>
        <w:t> </w:t>
      </w:r>
    </w:p>
    <w:p w14:paraId="0F8876B4" w14:textId="5FB10084" w:rsidR="001F225B" w:rsidRPr="00263A80" w:rsidRDefault="00125693" w:rsidP="00125693">
      <w:pPr>
        <w:rPr>
          <w:rFonts w:ascii="Aptos" w:eastAsia="Times New Roman" w:hAnsi="Aptos"/>
        </w:rPr>
      </w:pPr>
      <w:r w:rsidRPr="00263A80">
        <w:rPr>
          <w:rFonts w:ascii="Aptos" w:hAnsi="Aptos"/>
        </w:rPr>
        <w:br w:type="page"/>
      </w:r>
    </w:p>
    <w:p w14:paraId="5C33F794" w14:textId="0F3D350F" w:rsidR="00255E46" w:rsidRPr="00263A80" w:rsidRDefault="746CC6F0" w:rsidP="006D2574">
      <w:pPr>
        <w:pStyle w:val="Heading3"/>
        <w:numPr>
          <w:ilvl w:val="0"/>
          <w:numId w:val="42"/>
        </w:numPr>
        <w:spacing w:before="0" w:beforeAutospacing="0" w:after="0" w:afterAutospacing="0"/>
        <w:jc w:val="both"/>
        <w:rPr>
          <w:rFonts w:ascii="Aptos" w:eastAsia="Times New Roman" w:hAnsi="Aptos"/>
          <w:sz w:val="28"/>
          <w:szCs w:val="28"/>
        </w:rPr>
      </w:pPr>
      <w:r w:rsidRPr="00263A80">
        <w:rPr>
          <w:rFonts w:ascii="Aptos" w:eastAsia="Times New Roman" w:hAnsi="Aptos"/>
          <w:sz w:val="28"/>
          <w:szCs w:val="28"/>
        </w:rPr>
        <w:lastRenderedPageBreak/>
        <w:t>Projekta mērķis</w:t>
      </w:r>
    </w:p>
    <w:p w14:paraId="33FBC24F" w14:textId="37D14BE8" w:rsidR="00DC0F4A" w:rsidRPr="00263A80" w:rsidRDefault="001D1F19" w:rsidP="00DC0F4A">
      <w:pPr>
        <w:pStyle w:val="paragraph"/>
        <w:spacing w:before="0" w:beforeAutospacing="0" w:after="0" w:afterAutospacing="0"/>
        <w:jc w:val="both"/>
        <w:textAlignment w:val="baseline"/>
        <w:rPr>
          <w:rFonts w:ascii="Aptos" w:hAnsi="Aptos"/>
        </w:rPr>
      </w:pPr>
      <w:r w:rsidRPr="00263A80">
        <w:rPr>
          <w:rStyle w:val="normaltextrun"/>
          <w:rFonts w:ascii="Aptos" w:eastAsiaTheme="majorEastAsia" w:hAnsi="Aptos"/>
          <w:b/>
          <w:bCs/>
          <w:i/>
          <w:iCs/>
          <w:noProof/>
          <w:color w:val="0000FF"/>
        </w:rPr>
        <w:drawing>
          <wp:inline distT="0" distB="0" distL="0" distR="0" wp14:anchorId="715EF7D0" wp14:editId="301F269E">
            <wp:extent cx="3667637" cy="1648055"/>
            <wp:effectExtent l="0" t="0" r="9525" b="9525"/>
            <wp:docPr id="133833522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335222" name="Picture 1" descr="A screenshot of a computer&#10;&#10;Description automatically generated"/>
                    <pic:cNvPicPr/>
                  </pic:nvPicPr>
                  <pic:blipFill>
                    <a:blip r:embed="rId29"/>
                    <a:stretch>
                      <a:fillRect/>
                    </a:stretch>
                  </pic:blipFill>
                  <pic:spPr>
                    <a:xfrm>
                      <a:off x="0" y="0"/>
                      <a:ext cx="3667637" cy="1648055"/>
                    </a:xfrm>
                    <a:prstGeom prst="rect">
                      <a:avLst/>
                    </a:prstGeom>
                  </pic:spPr>
                </pic:pic>
              </a:graphicData>
            </a:graphic>
          </wp:inline>
        </w:drawing>
      </w:r>
      <w:r w:rsidR="001F225B" w:rsidRPr="00263A80">
        <w:rPr>
          <w:rFonts w:ascii="Aptos" w:hAnsi="Aptos"/>
          <w:i/>
          <w:iCs/>
          <w:color w:val="FF0000"/>
        </w:rPr>
        <w:br/>
      </w:r>
      <w:r w:rsidR="00DC0F4A" w:rsidRPr="00263A80">
        <w:rPr>
          <w:rStyle w:val="normaltextrun"/>
          <w:rFonts w:ascii="Aptos" w:eastAsiaTheme="majorEastAsia" w:hAnsi="Aptos"/>
          <w:b/>
          <w:bCs/>
          <w:i/>
          <w:iCs/>
          <w:color w:val="0000FF"/>
        </w:rPr>
        <w:t xml:space="preserve">Šajā sadaļā projekta iesniedzējs norāda MK noteikumu </w:t>
      </w:r>
      <w:r w:rsidR="00481C19" w:rsidRPr="00263A80">
        <w:rPr>
          <w:rStyle w:val="normaltextrun"/>
          <w:rFonts w:ascii="Aptos" w:eastAsiaTheme="majorEastAsia" w:hAnsi="Aptos"/>
          <w:b/>
          <w:bCs/>
          <w:i/>
          <w:iCs/>
          <w:color w:val="0000FF"/>
        </w:rPr>
        <w:t>6</w:t>
      </w:r>
      <w:r w:rsidR="00DC0F4A" w:rsidRPr="00263A80">
        <w:rPr>
          <w:rStyle w:val="normaltextrun"/>
          <w:rFonts w:ascii="Aptos" w:eastAsiaTheme="majorEastAsia" w:hAnsi="Aptos"/>
          <w:b/>
          <w:bCs/>
          <w:i/>
          <w:iCs/>
          <w:color w:val="0000FF"/>
        </w:rPr>
        <w:t>. punktam atbilstošu projekta mērķi</w:t>
      </w:r>
      <w:r w:rsidR="00DC0F4A" w:rsidRPr="00263A80">
        <w:rPr>
          <w:rStyle w:val="normaltextrun"/>
          <w:rFonts w:ascii="Aptos" w:eastAsiaTheme="majorEastAsia" w:hAnsi="Aptos"/>
          <w:i/>
          <w:iCs/>
          <w:color w:val="0000FF"/>
        </w:rPr>
        <w:t>:</w:t>
      </w:r>
      <w:r w:rsidR="00DC0F4A" w:rsidRPr="00263A80">
        <w:rPr>
          <w:rStyle w:val="normaltextrun"/>
          <w:rFonts w:ascii="Arial" w:eastAsiaTheme="majorEastAsia" w:hAnsi="Arial" w:cs="Arial"/>
          <w:i/>
          <w:iCs/>
          <w:color w:val="0000FF"/>
        </w:rPr>
        <w:t> </w:t>
      </w:r>
      <w:r w:rsidR="00DC0F4A" w:rsidRPr="00263A80">
        <w:rPr>
          <w:rStyle w:val="normaltextrun"/>
          <w:rFonts w:ascii="Arial" w:eastAsiaTheme="majorEastAsia" w:hAnsi="Arial" w:cs="Arial"/>
          <w:color w:val="0000FF"/>
        </w:rPr>
        <w:t> </w:t>
      </w:r>
      <w:r w:rsidR="00DC0F4A" w:rsidRPr="00263A80">
        <w:rPr>
          <w:rStyle w:val="eop"/>
          <w:rFonts w:ascii="Aptos" w:eastAsiaTheme="majorEastAsia" w:hAnsi="Aptos"/>
          <w:color w:val="0000FF"/>
        </w:rPr>
        <w:t> </w:t>
      </w:r>
    </w:p>
    <w:p w14:paraId="5C5A10C3" w14:textId="77777777" w:rsidR="00DC0F4A" w:rsidRPr="00263A80" w:rsidRDefault="00DC0F4A" w:rsidP="00DC0F4A">
      <w:pPr>
        <w:pStyle w:val="paragraph"/>
        <w:spacing w:before="0" w:beforeAutospacing="0" w:after="0" w:afterAutospacing="0"/>
        <w:jc w:val="both"/>
        <w:textAlignment w:val="baseline"/>
        <w:rPr>
          <w:rFonts w:ascii="Aptos" w:hAnsi="Aptos"/>
          <w:i/>
          <w:iCs/>
        </w:rPr>
      </w:pPr>
      <w:r w:rsidRPr="00263A80">
        <w:rPr>
          <w:rStyle w:val="normaltextrun"/>
          <w:rFonts w:ascii="Arial" w:eastAsiaTheme="majorEastAsia" w:hAnsi="Arial" w:cs="Arial"/>
          <w:color w:val="0000FF"/>
        </w:rPr>
        <w:t> </w:t>
      </w:r>
      <w:r w:rsidRPr="00263A80">
        <w:rPr>
          <w:rStyle w:val="eop"/>
          <w:rFonts w:ascii="Aptos" w:eastAsiaTheme="majorEastAsia" w:hAnsi="Aptos"/>
          <w:color w:val="0000FF"/>
        </w:rPr>
        <w:t> </w:t>
      </w:r>
    </w:p>
    <w:p w14:paraId="4C9B2AC0" w14:textId="2B903808" w:rsidR="005E5629" w:rsidRPr="00263A80" w:rsidRDefault="00D35C12" w:rsidP="00DC0F4A">
      <w:pPr>
        <w:pStyle w:val="paragraph"/>
        <w:spacing w:before="0" w:beforeAutospacing="0" w:after="0" w:afterAutospacing="0"/>
        <w:jc w:val="both"/>
        <w:textAlignment w:val="baseline"/>
        <w:rPr>
          <w:rStyle w:val="normaltextrun"/>
          <w:rFonts w:ascii="Aptos" w:eastAsiaTheme="majorEastAsia" w:hAnsi="Aptos"/>
          <w:i/>
          <w:iCs/>
          <w:color w:val="0000FF"/>
        </w:rPr>
      </w:pPr>
      <w:r w:rsidRPr="00263A80">
        <w:rPr>
          <w:rStyle w:val="normaltextrun"/>
          <w:rFonts w:ascii="Aptos" w:eastAsiaTheme="majorEastAsia" w:hAnsi="Aptos"/>
          <w:i/>
          <w:iCs/>
          <w:color w:val="0000FF"/>
        </w:rPr>
        <w:t xml:space="preserve">attīstīt kultūras izpratnes un izpausmes kompetenci, lai sekmētu pilsonisko līdzdalību un spēcinātu pilsonisko </w:t>
      </w:r>
      <w:r w:rsidR="002E01B8" w:rsidRPr="00263A80">
        <w:rPr>
          <w:rStyle w:val="normaltextrun"/>
          <w:rFonts w:ascii="Aptos" w:eastAsiaTheme="majorEastAsia" w:hAnsi="Aptos"/>
          <w:i/>
          <w:iCs/>
          <w:color w:val="0000FF"/>
        </w:rPr>
        <w:t xml:space="preserve">sabiedrību, nodrošinot vienlīdzīgu profesionālās mākslas un kultūras norišu </w:t>
      </w:r>
      <w:proofErr w:type="spellStart"/>
      <w:r w:rsidR="002E01B8" w:rsidRPr="00263A80">
        <w:rPr>
          <w:rStyle w:val="normaltextrun"/>
          <w:rFonts w:ascii="Aptos" w:eastAsiaTheme="majorEastAsia" w:hAnsi="Aptos"/>
          <w:i/>
          <w:iCs/>
          <w:color w:val="0000FF"/>
        </w:rPr>
        <w:t>piek</w:t>
      </w:r>
      <w:r w:rsidR="00952D53" w:rsidRPr="00263A80">
        <w:rPr>
          <w:rStyle w:val="normaltextrun"/>
          <w:rFonts w:ascii="Aptos" w:eastAsiaTheme="majorEastAsia" w:hAnsi="Aptos"/>
          <w:i/>
          <w:iCs/>
          <w:color w:val="0000FF"/>
        </w:rPr>
        <w:t>ļ</w:t>
      </w:r>
      <w:r w:rsidR="002E01B8" w:rsidRPr="00263A80">
        <w:rPr>
          <w:rStyle w:val="normaltextrun"/>
          <w:rFonts w:ascii="Aptos" w:eastAsiaTheme="majorEastAsia" w:hAnsi="Aptos"/>
          <w:i/>
          <w:iCs/>
          <w:color w:val="0000FF"/>
        </w:rPr>
        <w:t>ūstamību</w:t>
      </w:r>
      <w:proofErr w:type="spellEnd"/>
      <w:r w:rsidR="002E01B8" w:rsidRPr="00263A80">
        <w:rPr>
          <w:rStyle w:val="normaltextrun"/>
          <w:rFonts w:ascii="Aptos" w:eastAsiaTheme="majorEastAsia" w:hAnsi="Aptos"/>
          <w:i/>
          <w:iCs/>
          <w:color w:val="0000FF"/>
        </w:rPr>
        <w:t xml:space="preserve"> pasākuma mērķa grupai neatkarīgi no dzīvesvietas </w:t>
      </w:r>
      <w:r w:rsidR="00952D53" w:rsidRPr="00263A80">
        <w:rPr>
          <w:rStyle w:val="normaltextrun"/>
          <w:rFonts w:ascii="Aptos" w:eastAsiaTheme="majorEastAsia" w:hAnsi="Aptos"/>
          <w:i/>
          <w:iCs/>
          <w:color w:val="0000FF"/>
        </w:rPr>
        <w:t>un ģimenes sociāli ekonomiskā stāvokļa.</w:t>
      </w:r>
    </w:p>
    <w:p w14:paraId="289CD19F" w14:textId="77777777" w:rsidR="00D35C12" w:rsidRPr="00263A80" w:rsidRDefault="00D35C12" w:rsidP="00DC0F4A">
      <w:pPr>
        <w:pStyle w:val="paragraph"/>
        <w:spacing w:before="0" w:beforeAutospacing="0" w:after="0" w:afterAutospacing="0"/>
        <w:jc w:val="both"/>
        <w:textAlignment w:val="baseline"/>
        <w:rPr>
          <w:rFonts w:ascii="Aptos" w:hAnsi="Aptos"/>
        </w:rPr>
      </w:pPr>
    </w:p>
    <w:p w14:paraId="2E5E1A8C" w14:textId="77777777" w:rsidR="00DC0F4A" w:rsidRPr="00263A80" w:rsidRDefault="00DC0F4A" w:rsidP="00DC0F4A">
      <w:pPr>
        <w:pStyle w:val="paragraph"/>
        <w:spacing w:before="0" w:beforeAutospacing="0" w:after="0" w:afterAutospacing="0"/>
        <w:jc w:val="both"/>
        <w:textAlignment w:val="baseline"/>
        <w:rPr>
          <w:rFonts w:ascii="Aptos" w:hAnsi="Aptos"/>
        </w:rPr>
      </w:pPr>
      <w:r w:rsidRPr="00263A80">
        <w:rPr>
          <w:rStyle w:val="normaltextrun"/>
          <w:rFonts w:ascii="Aptos" w:eastAsiaTheme="majorEastAsia" w:hAnsi="Aptos"/>
          <w:b/>
          <w:bCs/>
          <w:i/>
          <w:iCs/>
          <w:color w:val="0000FF"/>
        </w:rPr>
        <w:t>Projekta mērķim jābūt:</w:t>
      </w:r>
      <w:r w:rsidRPr="00263A80">
        <w:rPr>
          <w:rStyle w:val="normaltextrun"/>
          <w:rFonts w:ascii="Arial" w:eastAsiaTheme="majorEastAsia" w:hAnsi="Arial" w:cs="Arial"/>
          <w:color w:val="0000FF"/>
        </w:rPr>
        <w:t> </w:t>
      </w:r>
      <w:r w:rsidRPr="00263A80">
        <w:rPr>
          <w:rStyle w:val="eop"/>
          <w:rFonts w:ascii="Aptos" w:eastAsiaTheme="majorEastAsia" w:hAnsi="Aptos"/>
          <w:color w:val="0000FF"/>
        </w:rPr>
        <w:t> </w:t>
      </w:r>
    </w:p>
    <w:p w14:paraId="665A6DF4" w14:textId="77777777" w:rsidR="005E5629" w:rsidRPr="00263A80" w:rsidRDefault="00DC0F4A" w:rsidP="006D2574">
      <w:pPr>
        <w:pStyle w:val="paragraph"/>
        <w:numPr>
          <w:ilvl w:val="0"/>
          <w:numId w:val="16"/>
        </w:numPr>
        <w:spacing w:before="0" w:beforeAutospacing="0" w:after="0" w:afterAutospacing="0"/>
        <w:jc w:val="both"/>
        <w:textAlignment w:val="baseline"/>
        <w:rPr>
          <w:rFonts w:ascii="Aptos" w:hAnsi="Aptos"/>
        </w:rPr>
      </w:pPr>
      <w:r w:rsidRPr="00263A80">
        <w:rPr>
          <w:rStyle w:val="normaltextrun"/>
          <w:rFonts w:ascii="Aptos" w:eastAsiaTheme="majorEastAsia" w:hAnsi="Aptos"/>
          <w:b/>
          <w:bCs/>
          <w:i/>
          <w:iCs/>
          <w:color w:val="0000FF"/>
        </w:rPr>
        <w:t>atbilstošam problēmas risinājumam</w:t>
      </w:r>
      <w:r w:rsidRPr="00263A80">
        <w:rPr>
          <w:rStyle w:val="normaltextrun"/>
          <w:rFonts w:ascii="Aptos" w:eastAsiaTheme="majorEastAsia" w:hAnsi="Aptos"/>
          <w:i/>
          <w:iCs/>
          <w:color w:val="0000FF"/>
        </w:rPr>
        <w:t xml:space="preserve">, tai skaitā projekta mērķis ir atbilstošs tieši projekta mērķa grupai un projekta </w:t>
      </w:r>
      <w:proofErr w:type="spellStart"/>
      <w:r w:rsidRPr="00263A80">
        <w:rPr>
          <w:rStyle w:val="normaltextrun"/>
          <w:rFonts w:ascii="Aptos" w:eastAsiaTheme="majorEastAsia" w:hAnsi="Aptos"/>
          <w:i/>
          <w:iCs/>
          <w:color w:val="0000FF"/>
        </w:rPr>
        <w:t>problēmsituācijai</w:t>
      </w:r>
      <w:proofErr w:type="spellEnd"/>
      <w:r w:rsidRPr="00263A80">
        <w:rPr>
          <w:rStyle w:val="normaltextrun"/>
          <w:rFonts w:ascii="Aptos" w:eastAsiaTheme="majorEastAsia" w:hAnsi="Aptos"/>
          <w:i/>
          <w:iCs/>
          <w:color w:val="0000FF"/>
        </w:rPr>
        <w:t xml:space="preserve">. </w:t>
      </w:r>
      <w:r w:rsidRPr="00263A80">
        <w:rPr>
          <w:rStyle w:val="normaltextrun"/>
          <w:rFonts w:ascii="Aptos" w:eastAsiaTheme="majorEastAsia" w:hAnsi="Aptos"/>
          <w:b/>
          <w:bCs/>
          <w:i/>
          <w:iCs/>
          <w:color w:val="0000FF"/>
        </w:rPr>
        <w:t>Identificē projektā risināmo problēmu</w:t>
      </w:r>
      <w:r w:rsidRPr="00263A80">
        <w:rPr>
          <w:rStyle w:val="normaltextrun"/>
          <w:rFonts w:ascii="Aptos" w:eastAsiaTheme="majorEastAsia" w:hAnsi="Aptos"/>
          <w:i/>
          <w:iCs/>
          <w:color w:val="0000FF"/>
        </w:rPr>
        <w:t>, norāda tās aktualitāti, īsi raksturo pašreizējo situāciju un pamato, kāpēc identificēto problēmu nepieciešams risināt konkrētajā laikā un vietā, kā arī norāda paredzamās sekas, ja projekts netiks īstenots, sniedz detalizētu informāciju par to, kā ir paredzēts sasniegt pasākuma mērķi; </w:t>
      </w:r>
      <w:r w:rsidRPr="00263A80">
        <w:rPr>
          <w:rStyle w:val="eop"/>
          <w:rFonts w:ascii="Aptos" w:eastAsiaTheme="majorEastAsia" w:hAnsi="Aptos"/>
          <w:color w:val="0000FF"/>
        </w:rPr>
        <w:t> </w:t>
      </w:r>
    </w:p>
    <w:p w14:paraId="67F9E2FB" w14:textId="77777777" w:rsidR="005E5629" w:rsidRPr="00263A80" w:rsidRDefault="00DC0F4A" w:rsidP="006D2574">
      <w:pPr>
        <w:pStyle w:val="paragraph"/>
        <w:numPr>
          <w:ilvl w:val="0"/>
          <w:numId w:val="16"/>
        </w:numPr>
        <w:spacing w:before="0" w:beforeAutospacing="0" w:after="0" w:afterAutospacing="0"/>
        <w:jc w:val="both"/>
        <w:textAlignment w:val="baseline"/>
        <w:rPr>
          <w:rFonts w:ascii="Aptos" w:hAnsi="Aptos"/>
          <w:color w:val="0000FF"/>
        </w:rPr>
      </w:pPr>
      <w:r w:rsidRPr="00263A80">
        <w:rPr>
          <w:rStyle w:val="normaltextrun"/>
          <w:rFonts w:ascii="Aptos" w:eastAsiaTheme="majorEastAsia" w:hAnsi="Aptos"/>
          <w:b/>
          <w:bCs/>
          <w:i/>
          <w:iCs/>
          <w:color w:val="0000FF"/>
        </w:rPr>
        <w:t>sasniedzamam</w:t>
      </w:r>
      <w:r w:rsidRPr="00263A80">
        <w:rPr>
          <w:rStyle w:val="normaltextrun"/>
          <w:rFonts w:ascii="Aptos" w:eastAsiaTheme="majorEastAsia" w:hAnsi="Aptos"/>
          <w:i/>
          <w:iCs/>
          <w:color w:val="0000FF"/>
        </w:rPr>
        <w:t xml:space="preserve">, tas ir, projektā noteikto darbību īstenošanas rezultātā to var sasniegt. Definējot projekta mērķi, jāievēro, ka projekta mērķim ir jābūt atbilstošam projekta iesniedzēja kompetencei un tādam, kuru ar pieejamiem resursiem var sasniegt projektā plānotā termiņā. Apraksta, </w:t>
      </w:r>
      <w:r w:rsidRPr="00263A80">
        <w:rPr>
          <w:rStyle w:val="normaltextrun"/>
          <w:rFonts w:ascii="Aptos" w:eastAsiaTheme="majorEastAsia" w:hAnsi="Aptos"/>
          <w:b/>
          <w:bCs/>
          <w:i/>
          <w:iCs/>
          <w:color w:val="0000FF"/>
        </w:rPr>
        <w:t xml:space="preserve">kā </w:t>
      </w:r>
      <w:r w:rsidRPr="00263A80">
        <w:rPr>
          <w:rStyle w:val="normaltextrun"/>
          <w:rFonts w:ascii="Aptos" w:eastAsiaTheme="majorEastAsia" w:hAnsi="Aptos"/>
          <w:i/>
          <w:iCs/>
          <w:color w:val="0000FF"/>
        </w:rPr>
        <w:t xml:space="preserve">projekta ietvaros paredzēts risināt identificēto problēmu un </w:t>
      </w:r>
      <w:r w:rsidRPr="00263A80">
        <w:rPr>
          <w:rStyle w:val="normaltextrun"/>
          <w:rFonts w:ascii="Aptos" w:eastAsiaTheme="majorEastAsia" w:hAnsi="Aptos"/>
          <w:b/>
          <w:bCs/>
          <w:i/>
          <w:iCs/>
          <w:color w:val="0000FF"/>
        </w:rPr>
        <w:t>kāpēc</w:t>
      </w:r>
      <w:r w:rsidRPr="00263A80">
        <w:rPr>
          <w:rStyle w:val="normaltextrun"/>
          <w:rFonts w:ascii="Aptos" w:eastAsiaTheme="majorEastAsia" w:hAnsi="Aptos"/>
          <w:i/>
          <w:iCs/>
          <w:color w:val="0000FF"/>
        </w:rPr>
        <w:t xml:space="preserve"> projektā plānotās  darbības spēs visefektīvāk sasniegt projekta mērķi; </w:t>
      </w:r>
      <w:r w:rsidRPr="00263A80">
        <w:rPr>
          <w:rStyle w:val="eop"/>
          <w:rFonts w:ascii="Aptos" w:eastAsiaTheme="majorEastAsia" w:hAnsi="Aptos"/>
          <w:color w:val="0000FF"/>
        </w:rPr>
        <w:t> </w:t>
      </w:r>
    </w:p>
    <w:p w14:paraId="21011ABE" w14:textId="652C8052" w:rsidR="00DC0F4A" w:rsidRPr="00263A80" w:rsidRDefault="00DC0F4A" w:rsidP="006D2574">
      <w:pPr>
        <w:pStyle w:val="paragraph"/>
        <w:numPr>
          <w:ilvl w:val="0"/>
          <w:numId w:val="16"/>
        </w:numPr>
        <w:spacing w:before="0" w:beforeAutospacing="0" w:after="0" w:afterAutospacing="0"/>
        <w:jc w:val="both"/>
        <w:textAlignment w:val="baseline"/>
        <w:rPr>
          <w:rStyle w:val="eop"/>
          <w:rFonts w:ascii="Aptos" w:hAnsi="Aptos"/>
          <w:color w:val="0000FF"/>
        </w:rPr>
      </w:pPr>
      <w:r w:rsidRPr="00263A80">
        <w:rPr>
          <w:rStyle w:val="normaltextrun"/>
          <w:rFonts w:ascii="Aptos" w:eastAsiaTheme="majorEastAsia" w:hAnsi="Aptos"/>
          <w:b/>
          <w:bCs/>
          <w:i/>
          <w:iCs/>
          <w:color w:val="0000FF"/>
        </w:rPr>
        <w:t>skaidri definētam,</w:t>
      </w:r>
      <w:r w:rsidRPr="00263A80">
        <w:rPr>
          <w:rStyle w:val="normaltextrun"/>
          <w:rFonts w:ascii="Aptos" w:eastAsiaTheme="majorEastAsia" w:hAnsi="Aptos"/>
          <w:i/>
          <w:iCs/>
          <w:color w:val="0000FF"/>
        </w:rPr>
        <w:t xml:space="preserve"> lai projektam beidzoties var pārbaudīt, vai tas ir sasniegts.</w:t>
      </w:r>
      <w:r w:rsidRPr="00263A80">
        <w:rPr>
          <w:rStyle w:val="normaltextrun"/>
          <w:rFonts w:ascii="Arial" w:eastAsiaTheme="majorEastAsia" w:hAnsi="Arial" w:cs="Arial"/>
          <w:i/>
          <w:iCs/>
          <w:color w:val="0000FF"/>
        </w:rPr>
        <w:t> </w:t>
      </w:r>
      <w:r w:rsidRPr="00263A80">
        <w:rPr>
          <w:rStyle w:val="normaltextrun"/>
          <w:rFonts w:ascii="Arial" w:eastAsiaTheme="majorEastAsia" w:hAnsi="Arial" w:cs="Arial"/>
          <w:color w:val="0000FF"/>
        </w:rPr>
        <w:t> </w:t>
      </w:r>
    </w:p>
    <w:p w14:paraId="2660BAC2" w14:textId="207C008D" w:rsidR="17AFD032" w:rsidRPr="00263A80" w:rsidRDefault="00066AAB" w:rsidP="00066AAB">
      <w:pPr>
        <w:rPr>
          <w:rFonts w:ascii="Aptos" w:hAnsi="Aptos"/>
          <w:color w:val="FF0000"/>
        </w:rPr>
      </w:pPr>
      <w:r w:rsidRPr="00263A80">
        <w:rPr>
          <w:rFonts w:ascii="Aptos" w:hAnsi="Aptos"/>
          <w:color w:val="FF0000"/>
        </w:rPr>
        <w:br w:type="page"/>
      </w:r>
    </w:p>
    <w:p w14:paraId="7E8A412C" w14:textId="56CBCE92" w:rsidR="00D8002E" w:rsidRPr="00263A80" w:rsidRDefault="79BF32D7" w:rsidP="006D2574">
      <w:pPr>
        <w:pStyle w:val="Heading3"/>
        <w:numPr>
          <w:ilvl w:val="0"/>
          <w:numId w:val="42"/>
        </w:numPr>
        <w:spacing w:before="0" w:beforeAutospacing="0" w:after="0" w:afterAutospacing="0"/>
        <w:jc w:val="both"/>
        <w:rPr>
          <w:rFonts w:ascii="Aptos" w:eastAsia="Times New Roman" w:hAnsi="Aptos"/>
          <w:sz w:val="28"/>
          <w:szCs w:val="28"/>
        </w:rPr>
      </w:pPr>
      <w:bookmarkStart w:id="1" w:name="_Hlk140489806"/>
      <w:r w:rsidRPr="00263A80">
        <w:rPr>
          <w:rFonts w:ascii="Aptos" w:eastAsia="Times New Roman" w:hAnsi="Aptos"/>
          <w:sz w:val="28"/>
          <w:szCs w:val="28"/>
        </w:rPr>
        <w:lastRenderedPageBreak/>
        <w:t>Projekta īstenošanas vieta</w:t>
      </w:r>
      <w:r w:rsidR="5A8B982A" w:rsidRPr="00263A80">
        <w:rPr>
          <w:rFonts w:ascii="Aptos" w:eastAsia="Times New Roman" w:hAnsi="Aptos"/>
          <w:sz w:val="28"/>
          <w:szCs w:val="28"/>
        </w:rPr>
        <w:t xml:space="preserve"> </w:t>
      </w:r>
    </w:p>
    <w:bookmarkEnd w:id="1"/>
    <w:p w14:paraId="2611C919" w14:textId="77777777" w:rsidR="00C5320F" w:rsidRPr="00263A80" w:rsidRDefault="00C5320F" w:rsidP="17AFD032">
      <w:pPr>
        <w:pStyle w:val="NormalWeb"/>
        <w:spacing w:before="0" w:beforeAutospacing="0" w:after="0" w:afterAutospacing="0"/>
        <w:jc w:val="both"/>
        <w:rPr>
          <w:rFonts w:ascii="Aptos" w:hAnsi="Aptos"/>
          <w:i/>
          <w:iCs/>
          <w:color w:val="0000FF"/>
        </w:rPr>
      </w:pPr>
    </w:p>
    <w:tbl>
      <w:tblPr>
        <w:tblStyle w:val="TableGrid"/>
        <w:tblW w:w="0" w:type="auto"/>
        <w:tblLook w:val="04A0" w:firstRow="1" w:lastRow="0" w:firstColumn="1" w:lastColumn="0" w:noHBand="0" w:noVBand="1"/>
      </w:tblPr>
      <w:tblGrid>
        <w:gridCol w:w="4567"/>
        <w:gridCol w:w="5060"/>
      </w:tblGrid>
      <w:tr w:rsidR="00672F0F" w:rsidRPr="00263A80" w14:paraId="46BBFE16" w14:textId="77777777">
        <w:trPr>
          <w:trHeight w:val="271"/>
        </w:trPr>
        <w:tc>
          <w:tcPr>
            <w:tcW w:w="5502" w:type="dxa"/>
            <w:vAlign w:val="center"/>
          </w:tcPr>
          <w:p w14:paraId="03AA1D33" w14:textId="77777777" w:rsidR="00672F0F" w:rsidRPr="00263A80" w:rsidRDefault="00672F0F">
            <w:pPr>
              <w:jc w:val="center"/>
              <w:rPr>
                <w:rFonts w:ascii="Aptos" w:hAnsi="Aptos"/>
                <w:i/>
                <w:color w:val="0000FF"/>
              </w:rPr>
            </w:pPr>
            <w:bookmarkStart w:id="2" w:name="_Hlk135336870"/>
            <w:r w:rsidRPr="00263A80">
              <w:rPr>
                <w:rFonts w:ascii="Aptos" w:hAnsi="Aptos"/>
                <w:noProof/>
              </w:rPr>
              <w:drawing>
                <wp:inline distT="0" distB="0" distL="0" distR="0" wp14:anchorId="350F7CEA" wp14:editId="655ADECD">
                  <wp:extent cx="1858329" cy="877323"/>
                  <wp:effectExtent l="0" t="0" r="8890" b="0"/>
                  <wp:docPr id="484413554" name="Picture 484413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413554" name="Picture 484413554"/>
                          <pic:cNvPicPr/>
                        </pic:nvPicPr>
                        <pic:blipFill>
                          <a:blip r:embed="rId30">
                            <a:extLst>
                              <a:ext uri="{28A0092B-C50C-407E-A947-70E740481C1C}">
                                <a14:useLocalDpi xmlns:a14="http://schemas.microsoft.com/office/drawing/2010/main" val="0"/>
                              </a:ext>
                            </a:extLst>
                          </a:blip>
                          <a:stretch>
                            <a:fillRect/>
                          </a:stretch>
                        </pic:blipFill>
                        <pic:spPr>
                          <a:xfrm>
                            <a:off x="0" y="0"/>
                            <a:ext cx="1858329" cy="877323"/>
                          </a:xfrm>
                          <a:prstGeom prst="rect">
                            <a:avLst/>
                          </a:prstGeom>
                        </pic:spPr>
                      </pic:pic>
                    </a:graphicData>
                  </a:graphic>
                </wp:inline>
              </w:drawing>
            </w:r>
          </w:p>
        </w:tc>
        <w:tc>
          <w:tcPr>
            <w:tcW w:w="7456" w:type="dxa"/>
            <w:vAlign w:val="center"/>
          </w:tcPr>
          <w:p w14:paraId="302EEE6B" w14:textId="77777777" w:rsidR="00672F0F" w:rsidRPr="00263A80" w:rsidRDefault="00672F0F">
            <w:pPr>
              <w:jc w:val="center"/>
              <w:rPr>
                <w:rFonts w:ascii="Aptos" w:hAnsi="Aptos"/>
                <w:color w:val="7F7F7F" w:themeColor="text1" w:themeTint="80"/>
              </w:rPr>
            </w:pPr>
            <w:r w:rsidRPr="00263A80">
              <w:rPr>
                <w:rFonts w:ascii="Aptos" w:hAnsi="Aptos"/>
                <w:color w:val="7F7F7F" w:themeColor="text1" w:themeTint="80"/>
              </w:rPr>
              <w:t>Lauks tiek automātiski aizpildīts</w:t>
            </w:r>
          </w:p>
          <w:p w14:paraId="137D3DE4" w14:textId="77777777" w:rsidR="00672F0F" w:rsidRPr="00263A80" w:rsidRDefault="00672F0F">
            <w:pPr>
              <w:jc w:val="center"/>
              <w:rPr>
                <w:rFonts w:ascii="Aptos" w:hAnsi="Aptos"/>
                <w:i/>
                <w:color w:val="0000FF"/>
              </w:rPr>
            </w:pPr>
          </w:p>
        </w:tc>
      </w:tr>
      <w:bookmarkEnd w:id="2"/>
    </w:tbl>
    <w:p w14:paraId="447C0991" w14:textId="77777777" w:rsidR="00FF54E5" w:rsidRPr="00263A80" w:rsidRDefault="00FF54E5" w:rsidP="00F03616">
      <w:pPr>
        <w:pStyle w:val="NormalWeb"/>
        <w:spacing w:before="0" w:beforeAutospacing="0" w:after="0" w:afterAutospacing="0"/>
        <w:jc w:val="both"/>
        <w:rPr>
          <w:rFonts w:ascii="Aptos" w:eastAsia="Times New Roman" w:hAnsi="Aptos"/>
          <w:color w:val="0000FF"/>
        </w:rPr>
      </w:pPr>
    </w:p>
    <w:p w14:paraId="3EB7AF43" w14:textId="77777777" w:rsidR="000A63F5" w:rsidRPr="00263A80" w:rsidRDefault="000A63F5" w:rsidP="604EBC6B">
      <w:pPr>
        <w:pStyle w:val="NormalWeb"/>
        <w:spacing w:before="0" w:beforeAutospacing="0" w:after="0" w:afterAutospacing="0"/>
        <w:jc w:val="both"/>
        <w:rPr>
          <w:rFonts w:ascii="Aptos" w:eastAsia="Times New Roman" w:hAnsi="Aptos"/>
          <w:color w:val="0000FF"/>
        </w:rPr>
      </w:pPr>
    </w:p>
    <w:p w14:paraId="4669C147" w14:textId="6912BC51" w:rsidR="16A37655" w:rsidRPr="00263A80" w:rsidRDefault="16A37655" w:rsidP="16A37655">
      <w:pPr>
        <w:pStyle w:val="NormalWeb"/>
        <w:spacing w:before="0" w:beforeAutospacing="0" w:after="0" w:afterAutospacing="0"/>
        <w:jc w:val="both"/>
        <w:rPr>
          <w:rFonts w:ascii="Aptos" w:eastAsia="Times New Roman" w:hAnsi="Aptos"/>
          <w:color w:val="0000FF"/>
        </w:rPr>
      </w:pPr>
    </w:p>
    <w:p w14:paraId="63CDED75" w14:textId="7D6C2642" w:rsidR="00455E2A" w:rsidRPr="00263A80" w:rsidRDefault="00455E2A" w:rsidP="006D2574">
      <w:pPr>
        <w:pStyle w:val="Heading3"/>
        <w:numPr>
          <w:ilvl w:val="0"/>
          <w:numId w:val="42"/>
        </w:numPr>
        <w:spacing w:before="0" w:beforeAutospacing="0" w:after="0" w:afterAutospacing="0"/>
        <w:jc w:val="both"/>
        <w:rPr>
          <w:rFonts w:ascii="Aptos" w:eastAsia="Times New Roman" w:hAnsi="Aptos"/>
          <w:sz w:val="28"/>
          <w:szCs w:val="28"/>
        </w:rPr>
      </w:pPr>
      <w:r w:rsidRPr="00263A80">
        <w:rPr>
          <w:rFonts w:ascii="Aptos" w:eastAsia="Times New Roman" w:hAnsi="Aptos"/>
          <w:sz w:val="28"/>
          <w:szCs w:val="28"/>
        </w:rPr>
        <w:t>Mērķa grupas apraksts</w:t>
      </w:r>
    </w:p>
    <w:p w14:paraId="329392EF" w14:textId="3A0FE771" w:rsidR="00991EB7" w:rsidRPr="00263A80" w:rsidRDefault="001D1F19" w:rsidP="00981B72">
      <w:pPr>
        <w:pStyle w:val="paragraph"/>
        <w:spacing w:before="0" w:beforeAutospacing="0" w:after="0" w:afterAutospacing="0"/>
        <w:jc w:val="both"/>
        <w:textAlignment w:val="baseline"/>
        <w:rPr>
          <w:rStyle w:val="normaltextrun"/>
          <w:rFonts w:ascii="Aptos" w:eastAsiaTheme="majorEastAsia" w:hAnsi="Aptos"/>
          <w:b/>
          <w:bCs/>
          <w:i/>
          <w:iCs/>
          <w:color w:val="0000FF"/>
        </w:rPr>
      </w:pPr>
      <w:bookmarkStart w:id="3" w:name="_Hlk140488014"/>
      <w:r w:rsidRPr="00263A80">
        <w:rPr>
          <w:rFonts w:ascii="Aptos" w:eastAsiaTheme="majorEastAsia" w:hAnsi="Aptos"/>
          <w:b/>
          <w:bCs/>
          <w:i/>
          <w:iCs/>
          <w:noProof/>
          <w:color w:val="0000FF"/>
        </w:rPr>
        <w:drawing>
          <wp:inline distT="0" distB="0" distL="0" distR="0" wp14:anchorId="05D6E0B2" wp14:editId="25FDDC46">
            <wp:extent cx="6115904" cy="1066949"/>
            <wp:effectExtent l="0" t="0" r="0" b="0"/>
            <wp:docPr id="1877024105" name="Picture 2"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024105" name="Picture 2" descr="A white rectangular object with a white background&#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6115904" cy="1066949"/>
                    </a:xfrm>
                    <a:prstGeom prst="rect">
                      <a:avLst/>
                    </a:prstGeom>
                  </pic:spPr>
                </pic:pic>
              </a:graphicData>
            </a:graphic>
          </wp:inline>
        </w:drawing>
      </w:r>
    </w:p>
    <w:p w14:paraId="019D8A38" w14:textId="11097328" w:rsidR="00981B72" w:rsidRPr="00263A80" w:rsidRDefault="0094108C" w:rsidP="00981B72">
      <w:pPr>
        <w:pStyle w:val="paragraph"/>
        <w:spacing w:before="0" w:beforeAutospacing="0" w:after="0" w:afterAutospacing="0"/>
        <w:jc w:val="both"/>
        <w:textAlignment w:val="baseline"/>
        <w:rPr>
          <w:rFonts w:ascii="Aptos" w:hAnsi="Aptos" w:cs="Segoe UI"/>
          <w:sz w:val="18"/>
          <w:szCs w:val="18"/>
        </w:rPr>
      </w:pPr>
      <w:r w:rsidRPr="00263A80">
        <w:rPr>
          <w:rFonts w:ascii="Aptos" w:hAnsi="Aptos"/>
          <w:sz w:val="28"/>
          <w:szCs w:val="28"/>
        </w:rPr>
        <w:br/>
      </w:r>
      <w:r w:rsidR="00981B72" w:rsidRPr="00263A80">
        <w:rPr>
          <w:rStyle w:val="normaltextrun"/>
          <w:rFonts w:ascii="Aptos" w:eastAsiaTheme="majorEastAsia" w:hAnsi="Aptos"/>
          <w:b/>
          <w:bCs/>
          <w:i/>
          <w:iCs/>
          <w:color w:val="0000FF"/>
        </w:rPr>
        <w:t>Šajā punktā projekta iesniedzējs norāda projekta mērķa grupu un tās vajadzības</w:t>
      </w:r>
      <w:r w:rsidR="00981B72" w:rsidRPr="00263A80">
        <w:rPr>
          <w:rStyle w:val="normaltextrun"/>
          <w:rFonts w:ascii="Aptos" w:eastAsiaTheme="majorEastAsia" w:hAnsi="Aptos"/>
          <w:i/>
          <w:iCs/>
          <w:color w:val="0000FF"/>
        </w:rPr>
        <w:t>, tādējādi pamatojot projektā plānoto darbību nepieciešamību.</w:t>
      </w:r>
      <w:r w:rsidR="00981B72" w:rsidRPr="00263A80">
        <w:rPr>
          <w:rStyle w:val="normaltextrun"/>
          <w:rFonts w:ascii="Arial" w:eastAsiaTheme="majorEastAsia" w:hAnsi="Arial" w:cs="Arial"/>
          <w:color w:val="0000FF"/>
        </w:rPr>
        <w:t>  </w:t>
      </w:r>
      <w:r w:rsidR="00981B72" w:rsidRPr="00263A80">
        <w:rPr>
          <w:rStyle w:val="eop"/>
          <w:rFonts w:ascii="Aptos" w:eastAsiaTheme="majorEastAsia" w:hAnsi="Aptos"/>
          <w:color w:val="0000FF"/>
        </w:rPr>
        <w:t> </w:t>
      </w:r>
    </w:p>
    <w:p w14:paraId="280A04D6" w14:textId="33A5E524" w:rsidR="00F25A55" w:rsidRPr="00263A80" w:rsidRDefault="00981B72" w:rsidP="00F25A55">
      <w:pPr>
        <w:pStyle w:val="paragraph"/>
        <w:jc w:val="both"/>
        <w:textAlignment w:val="baseline"/>
        <w:rPr>
          <w:rStyle w:val="normaltextrun"/>
          <w:rFonts w:ascii="Aptos" w:eastAsiaTheme="majorEastAsia" w:hAnsi="Aptos"/>
          <w:i/>
          <w:iCs/>
          <w:color w:val="0000FF"/>
        </w:rPr>
      </w:pPr>
      <w:r w:rsidRPr="00263A80">
        <w:rPr>
          <w:rStyle w:val="normaltextrun"/>
          <w:rFonts w:ascii="Aptos" w:eastAsiaTheme="majorEastAsia" w:hAnsi="Aptos"/>
          <w:i/>
          <w:iCs/>
          <w:color w:val="0000FF"/>
        </w:rPr>
        <w:t xml:space="preserve">Projekta </w:t>
      </w:r>
      <w:r w:rsidRPr="00263A80">
        <w:rPr>
          <w:rStyle w:val="normaltextrun"/>
          <w:rFonts w:ascii="Aptos" w:eastAsiaTheme="majorEastAsia" w:hAnsi="Aptos"/>
          <w:i/>
          <w:iCs/>
          <w:color w:val="0000FF"/>
          <w:u w:val="single"/>
        </w:rPr>
        <w:t>mērķa grupai ir jāatbilst</w:t>
      </w:r>
      <w:r w:rsidRPr="00263A80">
        <w:rPr>
          <w:rStyle w:val="normaltextrun"/>
          <w:rFonts w:ascii="Aptos" w:eastAsiaTheme="majorEastAsia" w:hAnsi="Aptos"/>
          <w:i/>
          <w:iCs/>
          <w:color w:val="0000FF"/>
        </w:rPr>
        <w:t xml:space="preserve"> MK noteikumu </w:t>
      </w:r>
      <w:r w:rsidR="0091117F" w:rsidRPr="00263A80">
        <w:rPr>
          <w:rStyle w:val="normaltextrun"/>
          <w:rFonts w:ascii="Aptos" w:eastAsiaTheme="majorEastAsia" w:hAnsi="Aptos"/>
          <w:i/>
          <w:iCs/>
          <w:color w:val="0000FF"/>
        </w:rPr>
        <w:t>7</w:t>
      </w:r>
      <w:r w:rsidRPr="00263A80">
        <w:rPr>
          <w:rStyle w:val="normaltextrun"/>
          <w:rFonts w:ascii="Aptos" w:eastAsiaTheme="majorEastAsia" w:hAnsi="Aptos"/>
          <w:i/>
          <w:iCs/>
          <w:color w:val="0000FF"/>
        </w:rPr>
        <w:t>. punktā noteiktajai pasākuma mērķa grupai, t.i.:</w:t>
      </w:r>
    </w:p>
    <w:p w14:paraId="428A28E4" w14:textId="7F1FD54C" w:rsidR="00BA6165" w:rsidRPr="00263A80" w:rsidRDefault="00BA6165" w:rsidP="00066AAB">
      <w:pPr>
        <w:rPr>
          <w:rStyle w:val="normaltextrun"/>
          <w:rFonts w:ascii="Aptos" w:eastAsiaTheme="majorEastAsia" w:hAnsi="Aptos"/>
          <w:i/>
          <w:iCs/>
          <w:color w:val="0000FF"/>
        </w:rPr>
      </w:pPr>
      <w:r w:rsidRPr="00263A80">
        <w:rPr>
          <w:rStyle w:val="normaltextrun"/>
          <w:rFonts w:ascii="Aptos" w:eastAsiaTheme="majorEastAsia" w:hAnsi="Aptos"/>
          <w:i/>
          <w:iCs/>
          <w:color w:val="0000FF"/>
        </w:rPr>
        <w:t>bērni un jaunieši, kuri apgūst pamatizglītības, vispārējās vidējās izglītības un profesionālās</w:t>
      </w:r>
      <w:r w:rsidR="00C046AC" w:rsidRPr="00263A80">
        <w:rPr>
          <w:rStyle w:val="normaltextrun"/>
          <w:rFonts w:ascii="Aptos" w:eastAsiaTheme="majorEastAsia" w:hAnsi="Aptos"/>
          <w:i/>
          <w:iCs/>
          <w:color w:val="0000FF"/>
        </w:rPr>
        <w:t xml:space="preserve"> pamatizglītības vai profesionālās vidējās izglītības programmas, jo īpaši mazāk aizsargātās grupas, pedagogi un vietējā kopiena.</w:t>
      </w:r>
    </w:p>
    <w:p w14:paraId="0BD44DCC" w14:textId="77777777" w:rsidR="00BA6165" w:rsidRPr="00263A80" w:rsidRDefault="00BA6165" w:rsidP="00066AAB">
      <w:pPr>
        <w:rPr>
          <w:rFonts w:ascii="Aptos" w:hAnsi="Aptos"/>
        </w:rPr>
      </w:pPr>
    </w:p>
    <w:p w14:paraId="4E40655E" w14:textId="494F8CAB" w:rsidR="00066AAB" w:rsidRPr="00263A80" w:rsidRDefault="00981B72" w:rsidP="00066AAB">
      <w:pPr>
        <w:rPr>
          <w:rStyle w:val="normaltextrun"/>
          <w:rFonts w:ascii="Aptos" w:eastAsiaTheme="majorEastAsia" w:hAnsi="Aptos"/>
          <w:color w:val="0000FF"/>
        </w:rPr>
      </w:pPr>
      <w:r w:rsidRPr="00263A80">
        <w:rPr>
          <w:rStyle w:val="normaltextrun"/>
          <w:rFonts w:ascii="Aptos" w:eastAsiaTheme="majorEastAsia" w:hAnsi="Aptos"/>
          <w:i/>
          <w:iCs/>
          <w:color w:val="0000FF"/>
        </w:rPr>
        <w:t xml:space="preserve">Projekta mērķa grupai jābūt tādai uz kuru </w:t>
      </w:r>
      <w:r w:rsidRPr="00263A80">
        <w:rPr>
          <w:rStyle w:val="normaltextrun"/>
          <w:rFonts w:ascii="Aptos" w:eastAsiaTheme="majorEastAsia" w:hAnsi="Aptos"/>
          <w:b/>
          <w:bCs/>
          <w:i/>
          <w:iCs/>
          <w:color w:val="0000FF"/>
        </w:rPr>
        <w:t>attiecas projekta darbības/</w:t>
      </w:r>
      <w:proofErr w:type="spellStart"/>
      <w:r w:rsidRPr="00263A80">
        <w:rPr>
          <w:rStyle w:val="normaltextrun"/>
          <w:rFonts w:ascii="Aptos" w:eastAsiaTheme="majorEastAsia" w:hAnsi="Aptos"/>
          <w:b/>
          <w:bCs/>
          <w:i/>
          <w:iCs/>
          <w:color w:val="0000FF"/>
        </w:rPr>
        <w:t>apakšdarbības</w:t>
      </w:r>
      <w:proofErr w:type="spellEnd"/>
      <w:r w:rsidRPr="00263A80">
        <w:rPr>
          <w:rStyle w:val="normaltextrun"/>
          <w:rFonts w:ascii="Aptos" w:eastAsiaTheme="majorEastAsia" w:hAnsi="Aptos"/>
          <w:i/>
          <w:iCs/>
          <w:color w:val="0000FF"/>
        </w:rPr>
        <w:t xml:space="preserve"> un kuru </w:t>
      </w:r>
      <w:r w:rsidRPr="00263A80">
        <w:rPr>
          <w:rStyle w:val="normaltextrun"/>
          <w:rFonts w:ascii="Aptos" w:eastAsiaTheme="majorEastAsia" w:hAnsi="Aptos"/>
          <w:b/>
          <w:bCs/>
          <w:i/>
          <w:iCs/>
          <w:color w:val="0000FF"/>
        </w:rPr>
        <w:t>tieši ietekmēs projekta rezultāti.</w:t>
      </w:r>
      <w:r w:rsidRPr="00263A80">
        <w:rPr>
          <w:rStyle w:val="normaltextrun"/>
          <w:rFonts w:ascii="Arial" w:eastAsiaTheme="majorEastAsia" w:hAnsi="Arial" w:cs="Arial"/>
          <w:color w:val="0000FF"/>
        </w:rPr>
        <w:t> </w:t>
      </w:r>
    </w:p>
    <w:p w14:paraId="7E1525FC" w14:textId="77777777" w:rsidR="00066AAB" w:rsidRPr="00263A80" w:rsidRDefault="00066AAB" w:rsidP="00066AAB">
      <w:pPr>
        <w:rPr>
          <w:rStyle w:val="normaltextrun"/>
          <w:rFonts w:ascii="Aptos" w:eastAsiaTheme="majorEastAsia" w:hAnsi="Aptos"/>
          <w:color w:val="0000FF"/>
        </w:rPr>
      </w:pPr>
    </w:p>
    <w:p w14:paraId="5959F9B2" w14:textId="3E2DCCC3" w:rsidR="00BF7B34" w:rsidRPr="009D5DAA" w:rsidRDefault="212952DA" w:rsidP="009D5DAA">
      <w:pPr>
        <w:pStyle w:val="Heading3"/>
        <w:numPr>
          <w:ilvl w:val="0"/>
          <w:numId w:val="42"/>
        </w:numPr>
        <w:spacing w:before="0" w:beforeAutospacing="0" w:after="0" w:afterAutospacing="0"/>
        <w:jc w:val="both"/>
        <w:rPr>
          <w:rFonts w:ascii="Aptos" w:eastAsia="Times New Roman" w:hAnsi="Aptos"/>
          <w:sz w:val="28"/>
          <w:szCs w:val="28"/>
        </w:rPr>
      </w:pPr>
      <w:r w:rsidRPr="009D5DAA">
        <w:rPr>
          <w:rFonts w:ascii="Aptos" w:eastAsia="Times New Roman" w:hAnsi="Aptos"/>
          <w:sz w:val="28"/>
          <w:szCs w:val="28"/>
        </w:rPr>
        <w:t>P</w:t>
      </w:r>
      <w:r w:rsidR="782EBBA7" w:rsidRPr="009D5DAA">
        <w:rPr>
          <w:rFonts w:ascii="Aptos" w:eastAsia="Times New Roman" w:hAnsi="Aptos"/>
          <w:sz w:val="28"/>
          <w:szCs w:val="28"/>
        </w:rPr>
        <w:t>rojekta īstenošana un vadība</w:t>
      </w:r>
    </w:p>
    <w:p w14:paraId="447B0FB6" w14:textId="77FA4963" w:rsidR="00FD7041" w:rsidRPr="00263A80" w:rsidRDefault="00255E46" w:rsidP="27AF64BC">
      <w:pPr>
        <w:pStyle w:val="Heading3"/>
        <w:rPr>
          <w:rFonts w:ascii="Aptos" w:eastAsia="Aptos" w:hAnsi="Aptos" w:cs="Aptos"/>
          <w:sz w:val="28"/>
          <w:szCs w:val="28"/>
        </w:rPr>
      </w:pPr>
      <w:r w:rsidRPr="27AF64BC">
        <w:rPr>
          <w:rFonts w:ascii="Aptos" w:eastAsia="Aptos" w:hAnsi="Aptos" w:cs="Aptos"/>
        </w:rPr>
        <w:t>Projekta administrēšanas kapacitāte</w:t>
      </w:r>
      <w:r w:rsidR="003C6E78" w:rsidRPr="27AF64BC">
        <w:rPr>
          <w:rFonts w:ascii="Aptos" w:eastAsia="Aptos" w:hAnsi="Aptos" w:cs="Aptos"/>
        </w:rPr>
        <w:t xml:space="preserve"> </w:t>
      </w:r>
      <w:bookmarkEnd w:id="3"/>
    </w:p>
    <w:p w14:paraId="71136A3F" w14:textId="035A820D" w:rsidR="00FD7041" w:rsidRPr="00263A80" w:rsidRDefault="00FD7041" w:rsidP="1B149972">
      <w:pPr>
        <w:pStyle w:val="paragraph"/>
        <w:spacing w:before="0" w:beforeAutospacing="0" w:after="0" w:afterAutospacing="0"/>
        <w:ind w:left="1440"/>
        <w:jc w:val="both"/>
        <w:textAlignment w:val="baseline"/>
        <w:rPr>
          <w:rStyle w:val="eop"/>
          <w:rFonts w:ascii="Aptos" w:eastAsiaTheme="majorEastAsia" w:hAnsi="Aptos"/>
          <w:color w:val="0000FF"/>
        </w:rPr>
      </w:pPr>
    </w:p>
    <w:tbl>
      <w:tblPr>
        <w:tblStyle w:val="TableGrid"/>
        <w:tblW w:w="9627" w:type="dxa"/>
        <w:tblLook w:val="04A0" w:firstRow="1" w:lastRow="0" w:firstColumn="1" w:lastColumn="0" w:noHBand="0" w:noVBand="1"/>
      </w:tblPr>
      <w:tblGrid>
        <w:gridCol w:w="5382"/>
        <w:gridCol w:w="2385"/>
        <w:gridCol w:w="1860"/>
      </w:tblGrid>
      <w:tr w:rsidR="00720CD4" w:rsidRPr="00263A80" w14:paraId="1E42D5A7" w14:textId="77777777" w:rsidTr="6D290F6A">
        <w:trPr>
          <w:trHeight w:val="1530"/>
        </w:trPr>
        <w:tc>
          <w:tcPr>
            <w:tcW w:w="7767" w:type="dxa"/>
            <w:gridSpan w:val="2"/>
          </w:tcPr>
          <w:p w14:paraId="5234CBEC" w14:textId="4329BFBD" w:rsidR="00720CD4" w:rsidRPr="00263A80" w:rsidRDefault="00720CD4" w:rsidP="00255E46">
            <w:pPr>
              <w:pStyle w:val="NormalWeb"/>
              <w:spacing w:before="0" w:beforeAutospacing="0" w:after="0" w:afterAutospacing="0"/>
              <w:jc w:val="center"/>
              <w:rPr>
                <w:rFonts w:ascii="Aptos" w:eastAsia="Times New Roman" w:hAnsi="Aptos"/>
                <w:b/>
                <w:bCs/>
              </w:rPr>
            </w:pPr>
            <w:r w:rsidRPr="00263A80">
              <w:rPr>
                <w:rFonts w:ascii="Aptos" w:hAnsi="Aptos"/>
                <w:noProof/>
              </w:rPr>
              <w:drawing>
                <wp:inline distT="0" distB="0" distL="0" distR="0" wp14:anchorId="314B6E7F" wp14:editId="3351D2A4">
                  <wp:extent cx="2904134" cy="984796"/>
                  <wp:effectExtent l="0" t="0" r="0" b="635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32"/>
                          <a:srcRect t="16520" b="10748"/>
                          <a:stretch/>
                        </pic:blipFill>
                        <pic:spPr bwMode="auto">
                          <a:xfrm>
                            <a:off x="0" y="0"/>
                            <a:ext cx="2944094" cy="998347"/>
                          </a:xfrm>
                          <a:prstGeom prst="rect">
                            <a:avLst/>
                          </a:prstGeom>
                          <a:ln>
                            <a:noFill/>
                          </a:ln>
                          <a:extLst>
                            <a:ext uri="{53640926-AAD7-44D8-BBD7-CCE9431645EC}">
                              <a14:shadowObscured xmlns:a14="http://schemas.microsoft.com/office/drawing/2010/main"/>
                            </a:ext>
                          </a:extLst>
                        </pic:spPr>
                      </pic:pic>
                    </a:graphicData>
                  </a:graphic>
                </wp:inline>
              </w:drawing>
            </w:r>
          </w:p>
        </w:tc>
        <w:tc>
          <w:tcPr>
            <w:tcW w:w="1860" w:type="dxa"/>
            <w:vAlign w:val="center"/>
          </w:tcPr>
          <w:p w14:paraId="601F7FDD" w14:textId="11A2C445" w:rsidR="00720CD4" w:rsidRPr="00263A80" w:rsidRDefault="00720CD4" w:rsidP="00B93B92">
            <w:pPr>
              <w:jc w:val="center"/>
              <w:rPr>
                <w:rFonts w:ascii="Aptos" w:eastAsia="Times New Roman" w:hAnsi="Aptos"/>
                <w:b/>
                <w:bCs/>
              </w:rPr>
            </w:pPr>
            <w:r w:rsidRPr="00263A80">
              <w:rPr>
                <w:rFonts w:ascii="Aptos" w:hAnsi="Aptos"/>
                <w:color w:val="7F7F7F" w:themeColor="text1" w:themeTint="80"/>
              </w:rPr>
              <w:t>Pievieno amatu.</w:t>
            </w:r>
          </w:p>
          <w:p w14:paraId="4E7FF766" w14:textId="33792F35" w:rsidR="00720CD4" w:rsidRPr="00263A80" w:rsidRDefault="00720CD4" w:rsidP="00B93B92">
            <w:pPr>
              <w:pStyle w:val="NormalWeb"/>
              <w:spacing w:before="0" w:beforeAutospacing="0" w:after="0" w:afterAutospacing="0"/>
              <w:jc w:val="center"/>
              <w:rPr>
                <w:rFonts w:ascii="Aptos" w:eastAsia="Times New Roman" w:hAnsi="Aptos"/>
                <w:b/>
                <w:bCs/>
              </w:rPr>
            </w:pPr>
            <w:r w:rsidRPr="00263A80">
              <w:rPr>
                <w:rFonts w:ascii="Aptos" w:hAnsi="Aptos"/>
                <w:color w:val="0000FF"/>
              </w:rPr>
              <w:t>Var pievienot vairākus amatus, katram izveidojot atsevišķu tabulu.</w:t>
            </w:r>
          </w:p>
        </w:tc>
      </w:tr>
      <w:tr w:rsidR="00720CD4" w:rsidRPr="00263A80" w14:paraId="255A2E9F" w14:textId="77777777" w:rsidTr="6D290F6A">
        <w:trPr>
          <w:trHeight w:val="300"/>
        </w:trPr>
        <w:tc>
          <w:tcPr>
            <w:tcW w:w="5382" w:type="dxa"/>
            <w:vMerge w:val="restart"/>
          </w:tcPr>
          <w:p w14:paraId="35227582" w14:textId="7BF5B229" w:rsidR="00720CD4" w:rsidRPr="00263A80" w:rsidRDefault="00B93B92" w:rsidP="00B93B92">
            <w:pPr>
              <w:pStyle w:val="NormalWeb"/>
              <w:spacing w:before="0" w:beforeAutospacing="0" w:after="0" w:afterAutospacing="0"/>
              <w:jc w:val="center"/>
              <w:rPr>
                <w:rFonts w:ascii="Aptos" w:hAnsi="Aptos"/>
                <w:noProof/>
              </w:rPr>
            </w:pPr>
            <w:r w:rsidRPr="00263A80">
              <w:rPr>
                <w:rFonts w:ascii="Aptos" w:hAnsi="Aptos"/>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33">
                            <a:extLst>
                              <a:ext uri="{BEBA8EAE-BF5A-486C-A8C5-ECC9F3942E4B}">
                                <a14:imgProps xmlns:a14="http://schemas.microsoft.com/office/drawing/2010/main">
                                  <a14:imgLayer r:embed="rId34">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263A80" w:rsidRDefault="00720CD4" w:rsidP="00B93B92">
            <w:pPr>
              <w:pStyle w:val="NormalWeb"/>
              <w:spacing w:before="0" w:beforeAutospacing="0" w:after="0" w:afterAutospacing="0"/>
              <w:jc w:val="center"/>
              <w:rPr>
                <w:rFonts w:ascii="Aptos" w:eastAsia="Times New Roman" w:hAnsi="Aptos"/>
                <w:b/>
                <w:bCs/>
              </w:rPr>
            </w:pPr>
          </w:p>
        </w:tc>
        <w:tc>
          <w:tcPr>
            <w:tcW w:w="4245" w:type="dxa"/>
            <w:gridSpan w:val="2"/>
          </w:tcPr>
          <w:p w14:paraId="614CD0E6" w14:textId="77777777" w:rsidR="00720CD4" w:rsidRPr="00263A80" w:rsidRDefault="00720CD4" w:rsidP="00B93B92">
            <w:pPr>
              <w:pStyle w:val="NormalWeb"/>
              <w:spacing w:before="0" w:beforeAutospacing="0" w:after="0" w:afterAutospacing="0"/>
              <w:jc w:val="both"/>
              <w:rPr>
                <w:rFonts w:ascii="Aptos" w:hAnsi="Aptos"/>
                <w:color w:val="7F7F7F" w:themeColor="text1" w:themeTint="80"/>
              </w:rPr>
            </w:pPr>
            <w:r w:rsidRPr="00263A80">
              <w:rPr>
                <w:rFonts w:ascii="Aptos" w:eastAsia="Times New Roman" w:hAnsi="Aptos"/>
                <w:b/>
                <w:bCs/>
              </w:rPr>
              <w:t>Amata nosaukums</w:t>
            </w:r>
            <w:r w:rsidRPr="00263A80">
              <w:rPr>
                <w:rFonts w:ascii="Aptos" w:hAnsi="Aptos"/>
                <w:color w:val="7F7F7F" w:themeColor="text1" w:themeTint="80"/>
              </w:rPr>
              <w:t xml:space="preserve"> </w:t>
            </w:r>
          </w:p>
          <w:p w14:paraId="351FEDDF" w14:textId="77777777" w:rsidR="00B93B92" w:rsidRPr="00263A80" w:rsidRDefault="00B93B92" w:rsidP="00B93B92">
            <w:pPr>
              <w:pStyle w:val="NormalWeb"/>
              <w:spacing w:before="0" w:beforeAutospacing="0" w:after="0" w:afterAutospacing="0"/>
              <w:jc w:val="both"/>
              <w:rPr>
                <w:rFonts w:ascii="Aptos" w:eastAsia="Times New Roman" w:hAnsi="Aptos"/>
                <w:b/>
                <w:bCs/>
              </w:rPr>
            </w:pPr>
            <w:r w:rsidRPr="00263A80">
              <w:rPr>
                <w:rFonts w:ascii="Aptos" w:hAnsi="Aptos"/>
                <w:color w:val="7F7F7F" w:themeColor="text1" w:themeTint="80"/>
              </w:rPr>
              <w:t>Ievada informāciju</w:t>
            </w:r>
            <w:r w:rsidRPr="00263A80">
              <w:rPr>
                <w:rFonts w:ascii="Aptos" w:eastAsia="Times New Roman" w:hAnsi="Aptos"/>
                <w:b/>
                <w:bCs/>
              </w:rPr>
              <w:t xml:space="preserve"> </w:t>
            </w:r>
          </w:p>
          <w:p w14:paraId="29E3DB20" w14:textId="5C6F378D" w:rsidR="00720CD4" w:rsidRPr="00263A80" w:rsidRDefault="00B93B92" w:rsidP="00B93B92">
            <w:pPr>
              <w:pStyle w:val="NormalWeb"/>
              <w:spacing w:before="0" w:beforeAutospacing="0" w:after="0" w:afterAutospacing="0"/>
              <w:jc w:val="both"/>
              <w:rPr>
                <w:rFonts w:ascii="Aptos" w:hAnsi="Aptos"/>
                <w:color w:val="7F7F7F" w:themeColor="text1" w:themeTint="80"/>
              </w:rPr>
            </w:pPr>
            <w:r w:rsidRPr="00263A80">
              <w:rPr>
                <w:rFonts w:ascii="Aptos" w:hAnsi="Aptos"/>
                <w:color w:val="0000FF"/>
              </w:rPr>
              <w:t>Norāda</w:t>
            </w:r>
            <w:r w:rsidR="00720CD4" w:rsidRPr="00263A80">
              <w:rPr>
                <w:rFonts w:ascii="Aptos" w:hAnsi="Aptos"/>
                <w:color w:val="0000FF"/>
              </w:rPr>
              <w:t xml:space="preserve"> amata nosaukumu</w:t>
            </w:r>
          </w:p>
        </w:tc>
      </w:tr>
      <w:tr w:rsidR="00720CD4" w:rsidRPr="00263A80" w14:paraId="705810EF" w14:textId="77777777" w:rsidTr="004C63D6">
        <w:trPr>
          <w:trHeight w:val="300"/>
        </w:trPr>
        <w:tc>
          <w:tcPr>
            <w:tcW w:w="5382" w:type="dxa"/>
            <w:vMerge/>
          </w:tcPr>
          <w:p w14:paraId="5AEC4F93" w14:textId="77777777" w:rsidR="00720CD4" w:rsidRPr="00263A80" w:rsidRDefault="00720CD4" w:rsidP="00720CD4">
            <w:pPr>
              <w:pStyle w:val="NormalWeb"/>
              <w:spacing w:before="0" w:beforeAutospacing="0" w:after="0" w:afterAutospacing="0"/>
              <w:jc w:val="both"/>
              <w:rPr>
                <w:rFonts w:ascii="Aptos" w:eastAsia="Times New Roman" w:hAnsi="Aptos"/>
                <w:b/>
                <w:bCs/>
              </w:rPr>
            </w:pPr>
          </w:p>
        </w:tc>
        <w:tc>
          <w:tcPr>
            <w:tcW w:w="4245" w:type="dxa"/>
            <w:gridSpan w:val="2"/>
          </w:tcPr>
          <w:p w14:paraId="03AB62B3" w14:textId="37B1DA7C" w:rsidR="00720CD4" w:rsidRPr="00263A80" w:rsidRDefault="00720CD4" w:rsidP="00B93B92">
            <w:pPr>
              <w:pStyle w:val="NormalWeb"/>
              <w:spacing w:before="0" w:beforeAutospacing="0" w:after="0" w:afterAutospacing="0"/>
              <w:jc w:val="both"/>
              <w:rPr>
                <w:rFonts w:ascii="Aptos" w:eastAsia="Times New Roman" w:hAnsi="Aptos"/>
                <w:b/>
                <w:bCs/>
              </w:rPr>
            </w:pPr>
            <w:r w:rsidRPr="00263A80">
              <w:rPr>
                <w:rFonts w:ascii="Aptos" w:eastAsia="Times New Roman" w:hAnsi="Aptos"/>
                <w:b/>
                <w:bCs/>
              </w:rPr>
              <w:t>Personāla veids</w:t>
            </w:r>
          </w:p>
          <w:p w14:paraId="60F627D8" w14:textId="38DD3311" w:rsidR="00720CD4" w:rsidRPr="00263A80" w:rsidRDefault="00720CD4" w:rsidP="00B93B92">
            <w:pPr>
              <w:pStyle w:val="NormalWeb"/>
              <w:spacing w:before="0" w:beforeAutospacing="0" w:after="0" w:afterAutospacing="0"/>
              <w:jc w:val="both"/>
              <w:rPr>
                <w:rFonts w:ascii="Aptos" w:hAnsi="Aptos"/>
                <w:color w:val="7F7F7F" w:themeColor="text1" w:themeTint="80"/>
              </w:rPr>
            </w:pPr>
            <w:r w:rsidRPr="00263A80">
              <w:rPr>
                <w:rFonts w:ascii="Aptos" w:hAnsi="Aptos"/>
                <w:color w:val="7F7F7F" w:themeColor="text1" w:themeTint="80"/>
              </w:rPr>
              <w:lastRenderedPageBreak/>
              <w:t xml:space="preserve">Izvēlnē atzīmē atbilstošo: </w:t>
            </w:r>
          </w:p>
          <w:p w14:paraId="6E347487" w14:textId="77777777" w:rsidR="00720CD4" w:rsidRPr="00263A80" w:rsidRDefault="00720CD4" w:rsidP="006D2574">
            <w:pPr>
              <w:pStyle w:val="NormalWeb"/>
              <w:numPr>
                <w:ilvl w:val="0"/>
                <w:numId w:val="4"/>
              </w:numPr>
              <w:spacing w:before="0" w:beforeAutospacing="0" w:after="0" w:afterAutospacing="0"/>
              <w:ind w:left="456"/>
              <w:jc w:val="both"/>
              <w:rPr>
                <w:rFonts w:ascii="Aptos" w:hAnsi="Aptos"/>
                <w:color w:val="7F7F7F" w:themeColor="text1" w:themeTint="80"/>
              </w:rPr>
            </w:pPr>
            <w:r w:rsidRPr="00263A80">
              <w:rPr>
                <w:rFonts w:ascii="Aptos" w:hAnsi="Aptos"/>
                <w:color w:val="7F7F7F" w:themeColor="text1" w:themeTint="80"/>
              </w:rPr>
              <w:t xml:space="preserve">vadības </w:t>
            </w:r>
          </w:p>
          <w:p w14:paraId="36B59D15" w14:textId="70CA7BD5" w:rsidR="00231368" w:rsidRPr="00263A80" w:rsidRDefault="003F0746" w:rsidP="006D2574">
            <w:pPr>
              <w:pStyle w:val="NormalWeb"/>
              <w:numPr>
                <w:ilvl w:val="0"/>
                <w:numId w:val="4"/>
              </w:numPr>
              <w:spacing w:before="0" w:beforeAutospacing="0" w:after="0" w:afterAutospacing="0"/>
              <w:ind w:left="456"/>
              <w:jc w:val="both"/>
              <w:rPr>
                <w:rFonts w:ascii="Aptos" w:hAnsi="Aptos"/>
                <w:color w:val="7F7F7F" w:themeColor="text1" w:themeTint="80"/>
              </w:rPr>
            </w:pPr>
            <w:r w:rsidRPr="00263A80">
              <w:rPr>
                <w:rFonts w:ascii="Aptos" w:hAnsi="Aptos"/>
                <w:color w:val="7F7F7F" w:themeColor="text1" w:themeTint="80"/>
              </w:rPr>
              <w:t>īstenošanas</w:t>
            </w:r>
          </w:p>
        </w:tc>
      </w:tr>
      <w:tr w:rsidR="00720CD4" w:rsidRPr="00263A80" w14:paraId="2D29F104" w14:textId="77777777" w:rsidTr="004C63D6">
        <w:trPr>
          <w:trHeight w:val="300"/>
        </w:trPr>
        <w:tc>
          <w:tcPr>
            <w:tcW w:w="5382" w:type="dxa"/>
            <w:vMerge/>
          </w:tcPr>
          <w:p w14:paraId="198F00A5" w14:textId="77777777" w:rsidR="00720CD4" w:rsidRPr="00263A80" w:rsidRDefault="00720CD4" w:rsidP="00720CD4">
            <w:pPr>
              <w:pStyle w:val="NormalWeb"/>
              <w:spacing w:before="0" w:beforeAutospacing="0" w:after="0" w:afterAutospacing="0"/>
              <w:jc w:val="both"/>
              <w:rPr>
                <w:rFonts w:ascii="Aptos" w:eastAsia="Times New Roman" w:hAnsi="Aptos"/>
                <w:b/>
                <w:bCs/>
              </w:rPr>
            </w:pPr>
          </w:p>
        </w:tc>
        <w:tc>
          <w:tcPr>
            <w:tcW w:w="4245" w:type="dxa"/>
            <w:gridSpan w:val="2"/>
          </w:tcPr>
          <w:p w14:paraId="1DEA59FE" w14:textId="0A1E1A17" w:rsidR="00720CD4" w:rsidRPr="00263A80" w:rsidRDefault="00720CD4" w:rsidP="00B93B92">
            <w:pPr>
              <w:pStyle w:val="NormalWeb"/>
              <w:spacing w:before="0" w:beforeAutospacing="0" w:after="0" w:afterAutospacing="0"/>
              <w:jc w:val="both"/>
              <w:rPr>
                <w:rFonts w:ascii="Aptos" w:eastAsia="Times New Roman" w:hAnsi="Aptos"/>
                <w:i/>
                <w:iCs/>
              </w:rPr>
            </w:pPr>
            <w:r w:rsidRPr="00263A80">
              <w:rPr>
                <w:rFonts w:ascii="Aptos" w:eastAsia="Times New Roman" w:hAnsi="Aptos"/>
                <w:b/>
                <w:bCs/>
              </w:rPr>
              <w:t>Vai projektā paredzētas atlīdzības izmaksas projekta vadībai?</w:t>
            </w:r>
          </w:p>
          <w:p w14:paraId="1E18816D" w14:textId="428B312D" w:rsidR="00720CD4" w:rsidRPr="00263A80" w:rsidRDefault="00720CD4" w:rsidP="00B93B92">
            <w:pPr>
              <w:pStyle w:val="NormalWeb"/>
              <w:spacing w:before="0" w:beforeAutospacing="0" w:after="0" w:afterAutospacing="0"/>
              <w:jc w:val="both"/>
              <w:rPr>
                <w:rFonts w:ascii="Aptos" w:hAnsi="Aptos"/>
                <w:color w:val="7F7F7F" w:themeColor="text1" w:themeTint="80"/>
              </w:rPr>
            </w:pPr>
            <w:r w:rsidRPr="00263A80">
              <w:rPr>
                <w:rFonts w:ascii="Aptos" w:hAnsi="Aptos"/>
                <w:color w:val="7F7F7F" w:themeColor="text1" w:themeTint="80"/>
              </w:rPr>
              <w:t>Izvēlnē atzīmē atbilstošo</w:t>
            </w:r>
          </w:p>
        </w:tc>
      </w:tr>
      <w:tr w:rsidR="00720CD4" w:rsidRPr="00263A80" w14:paraId="1125C87A" w14:textId="77777777" w:rsidTr="004C63D6">
        <w:trPr>
          <w:trHeight w:val="300"/>
        </w:trPr>
        <w:tc>
          <w:tcPr>
            <w:tcW w:w="5382" w:type="dxa"/>
            <w:vMerge/>
          </w:tcPr>
          <w:p w14:paraId="2F261E4B" w14:textId="77777777" w:rsidR="00720CD4" w:rsidRPr="00263A80" w:rsidRDefault="00720CD4" w:rsidP="00720CD4">
            <w:pPr>
              <w:pStyle w:val="NormalWeb"/>
              <w:spacing w:before="0" w:beforeAutospacing="0" w:after="0" w:afterAutospacing="0"/>
              <w:jc w:val="both"/>
              <w:rPr>
                <w:rFonts w:ascii="Aptos" w:eastAsia="Times New Roman" w:hAnsi="Aptos"/>
                <w:b/>
                <w:bCs/>
                <w:highlight w:val="yellow"/>
              </w:rPr>
            </w:pPr>
          </w:p>
        </w:tc>
        <w:tc>
          <w:tcPr>
            <w:tcW w:w="4245" w:type="dxa"/>
            <w:gridSpan w:val="2"/>
          </w:tcPr>
          <w:p w14:paraId="70EA6542" w14:textId="3FDBA9F7" w:rsidR="00720CD4" w:rsidRPr="00263A80" w:rsidRDefault="00720CD4" w:rsidP="00B93B92">
            <w:pPr>
              <w:pStyle w:val="NormalWeb"/>
              <w:spacing w:before="0" w:beforeAutospacing="0" w:after="0" w:afterAutospacing="0"/>
              <w:jc w:val="both"/>
              <w:rPr>
                <w:rFonts w:ascii="Aptos" w:eastAsia="Times New Roman" w:hAnsi="Aptos"/>
                <w:b/>
                <w:bCs/>
              </w:rPr>
            </w:pPr>
            <w:r w:rsidRPr="00263A80">
              <w:rPr>
                <w:rFonts w:ascii="Aptos" w:eastAsia="Times New Roman" w:hAnsi="Aptos"/>
                <w:b/>
                <w:bCs/>
              </w:rPr>
              <w:t>Līguma veids</w:t>
            </w:r>
          </w:p>
          <w:p w14:paraId="6B3B93FA" w14:textId="77777777" w:rsidR="00720CD4" w:rsidRPr="00263A80" w:rsidRDefault="00720CD4" w:rsidP="00B93B92">
            <w:pPr>
              <w:pStyle w:val="NormalWeb"/>
              <w:spacing w:before="0" w:beforeAutospacing="0" w:after="0" w:afterAutospacing="0"/>
              <w:jc w:val="both"/>
              <w:rPr>
                <w:rFonts w:ascii="Aptos" w:hAnsi="Aptos"/>
                <w:color w:val="7F7F7F" w:themeColor="text1" w:themeTint="80"/>
              </w:rPr>
            </w:pPr>
            <w:r w:rsidRPr="00263A80">
              <w:rPr>
                <w:rFonts w:ascii="Aptos" w:hAnsi="Aptos"/>
                <w:color w:val="7F7F7F" w:themeColor="text1" w:themeTint="80"/>
              </w:rPr>
              <w:t xml:space="preserve">Izvēlnē atzīmē atbilstošo: </w:t>
            </w:r>
          </w:p>
          <w:p w14:paraId="692B3168" w14:textId="77777777" w:rsidR="00B93B92" w:rsidRPr="00263A80" w:rsidRDefault="00720CD4" w:rsidP="006D2574">
            <w:pPr>
              <w:pStyle w:val="NormalWeb"/>
              <w:numPr>
                <w:ilvl w:val="0"/>
                <w:numId w:val="5"/>
              </w:numPr>
              <w:spacing w:before="0" w:beforeAutospacing="0" w:after="0" w:afterAutospacing="0"/>
              <w:ind w:left="456" w:hanging="284"/>
              <w:jc w:val="both"/>
              <w:rPr>
                <w:rFonts w:ascii="Aptos" w:hAnsi="Aptos"/>
                <w:color w:val="7F7F7F" w:themeColor="text1" w:themeTint="80"/>
              </w:rPr>
            </w:pPr>
            <w:r w:rsidRPr="00263A80">
              <w:rPr>
                <w:rFonts w:ascii="Aptos" w:hAnsi="Aptos"/>
                <w:color w:val="7F7F7F" w:themeColor="text1" w:themeTint="80"/>
              </w:rPr>
              <w:t xml:space="preserve">uzņēmuma līgums </w:t>
            </w:r>
          </w:p>
          <w:p w14:paraId="6464FC09" w14:textId="2CFC613D" w:rsidR="00720CD4" w:rsidRPr="00263A80" w:rsidRDefault="00720CD4" w:rsidP="006D2574">
            <w:pPr>
              <w:pStyle w:val="NormalWeb"/>
              <w:numPr>
                <w:ilvl w:val="0"/>
                <w:numId w:val="5"/>
              </w:numPr>
              <w:spacing w:before="0" w:beforeAutospacing="0" w:after="0" w:afterAutospacing="0"/>
              <w:ind w:left="456" w:hanging="284"/>
              <w:jc w:val="both"/>
              <w:rPr>
                <w:rFonts w:ascii="Aptos" w:hAnsi="Aptos"/>
                <w:color w:val="7F7F7F" w:themeColor="text1" w:themeTint="80"/>
              </w:rPr>
            </w:pPr>
            <w:r w:rsidRPr="00263A80">
              <w:rPr>
                <w:rFonts w:ascii="Aptos" w:hAnsi="Aptos"/>
                <w:color w:val="7F7F7F" w:themeColor="text1" w:themeTint="80"/>
              </w:rPr>
              <w:t>darba līgums</w:t>
            </w:r>
          </w:p>
        </w:tc>
      </w:tr>
      <w:tr w:rsidR="00720CD4" w:rsidRPr="00263A80" w14:paraId="6C7E74AF" w14:textId="77777777" w:rsidTr="004C63D6">
        <w:trPr>
          <w:trHeight w:val="300"/>
        </w:trPr>
        <w:tc>
          <w:tcPr>
            <w:tcW w:w="5382" w:type="dxa"/>
            <w:vMerge/>
          </w:tcPr>
          <w:p w14:paraId="4F30E01F" w14:textId="77777777" w:rsidR="00720CD4" w:rsidRPr="00263A80" w:rsidRDefault="00720CD4" w:rsidP="00720CD4">
            <w:pPr>
              <w:pStyle w:val="NormalWeb"/>
              <w:spacing w:before="0" w:beforeAutospacing="0" w:after="0" w:afterAutospacing="0"/>
              <w:jc w:val="both"/>
              <w:rPr>
                <w:rFonts w:ascii="Aptos" w:eastAsia="Times New Roman" w:hAnsi="Aptos"/>
                <w:b/>
                <w:bCs/>
                <w:highlight w:val="yellow"/>
              </w:rPr>
            </w:pPr>
          </w:p>
        </w:tc>
        <w:tc>
          <w:tcPr>
            <w:tcW w:w="4245" w:type="dxa"/>
            <w:gridSpan w:val="2"/>
          </w:tcPr>
          <w:p w14:paraId="51515C04" w14:textId="7618BC81" w:rsidR="00720CD4" w:rsidRPr="00263A80" w:rsidRDefault="00720CD4" w:rsidP="00B93B92">
            <w:pPr>
              <w:pStyle w:val="NormalWeb"/>
              <w:spacing w:before="0" w:beforeAutospacing="0" w:after="0" w:afterAutospacing="0"/>
              <w:jc w:val="both"/>
              <w:rPr>
                <w:rFonts w:ascii="Aptos" w:eastAsia="Times New Roman" w:hAnsi="Aptos"/>
                <w:b/>
                <w:bCs/>
              </w:rPr>
            </w:pPr>
            <w:r w:rsidRPr="00263A80">
              <w:rPr>
                <w:rFonts w:ascii="Aptos" w:eastAsia="Times New Roman" w:hAnsi="Aptos"/>
                <w:b/>
                <w:bCs/>
              </w:rPr>
              <w:t>Slodze</w:t>
            </w:r>
            <w:r w:rsidR="000247B1" w:rsidRPr="00263A80">
              <w:rPr>
                <w:rFonts w:ascii="Aptos" w:eastAsia="Times New Roman" w:hAnsi="Aptos"/>
                <w:b/>
                <w:bCs/>
              </w:rPr>
              <w:t xml:space="preserve"> </w:t>
            </w:r>
          </w:p>
          <w:p w14:paraId="3943DF71" w14:textId="77777777" w:rsidR="00720CD4" w:rsidRPr="00263A80" w:rsidRDefault="00720CD4" w:rsidP="00B93B92">
            <w:pPr>
              <w:pStyle w:val="NormalWeb"/>
              <w:spacing w:before="0" w:beforeAutospacing="0" w:after="0" w:afterAutospacing="0"/>
              <w:jc w:val="both"/>
              <w:rPr>
                <w:rFonts w:ascii="Aptos" w:eastAsia="Times New Roman" w:hAnsi="Aptos"/>
                <w:b/>
                <w:bCs/>
              </w:rPr>
            </w:pPr>
            <w:r w:rsidRPr="00263A80">
              <w:rPr>
                <w:rFonts w:ascii="Aptos" w:hAnsi="Aptos"/>
                <w:color w:val="7F7F7F" w:themeColor="text1" w:themeTint="80"/>
              </w:rPr>
              <w:t>Ievada informāciju</w:t>
            </w:r>
            <w:r w:rsidRPr="00263A80">
              <w:rPr>
                <w:rFonts w:ascii="Aptos" w:eastAsia="Times New Roman" w:hAnsi="Aptos"/>
                <w:b/>
                <w:bCs/>
              </w:rPr>
              <w:t xml:space="preserve"> </w:t>
            </w:r>
          </w:p>
          <w:p w14:paraId="2112E240" w14:textId="5AF6F0C1" w:rsidR="00720CD4" w:rsidRPr="00263A80" w:rsidRDefault="00720CD4" w:rsidP="00B93B92">
            <w:pPr>
              <w:pStyle w:val="NormalWeb"/>
              <w:spacing w:before="0" w:beforeAutospacing="0" w:after="0" w:afterAutospacing="0"/>
              <w:jc w:val="both"/>
              <w:rPr>
                <w:rFonts w:ascii="Aptos" w:hAnsi="Aptos"/>
                <w:color w:val="0000FF"/>
              </w:rPr>
            </w:pPr>
            <w:r w:rsidRPr="00263A80">
              <w:rPr>
                <w:rFonts w:ascii="Aptos" w:hAnsi="Aptos"/>
                <w:color w:val="0000FF"/>
              </w:rPr>
              <w:t>Norāda amatā nodarbinātās personas slodzi projektā</w:t>
            </w:r>
          </w:p>
        </w:tc>
      </w:tr>
      <w:tr w:rsidR="000247B1" w:rsidRPr="00263A80" w14:paraId="7EF1B195" w14:textId="77777777" w:rsidTr="004C63D6">
        <w:trPr>
          <w:trHeight w:val="300"/>
        </w:trPr>
        <w:tc>
          <w:tcPr>
            <w:tcW w:w="5382" w:type="dxa"/>
            <w:vMerge/>
          </w:tcPr>
          <w:p w14:paraId="6E1A6674" w14:textId="77777777" w:rsidR="000247B1" w:rsidRPr="00263A80" w:rsidRDefault="000247B1" w:rsidP="00720CD4">
            <w:pPr>
              <w:pStyle w:val="NormalWeb"/>
              <w:spacing w:before="0" w:beforeAutospacing="0" w:after="0" w:afterAutospacing="0"/>
              <w:jc w:val="both"/>
              <w:rPr>
                <w:rFonts w:ascii="Aptos" w:eastAsia="Times New Roman" w:hAnsi="Aptos"/>
                <w:b/>
                <w:bCs/>
                <w:highlight w:val="yellow"/>
              </w:rPr>
            </w:pPr>
          </w:p>
        </w:tc>
        <w:tc>
          <w:tcPr>
            <w:tcW w:w="4245" w:type="dxa"/>
            <w:gridSpan w:val="2"/>
          </w:tcPr>
          <w:p w14:paraId="2CA1BB2C" w14:textId="18150574" w:rsidR="000247B1" w:rsidRPr="00263A80" w:rsidRDefault="000247B1" w:rsidP="000247B1">
            <w:pPr>
              <w:pStyle w:val="NormalWeb"/>
              <w:spacing w:before="0" w:beforeAutospacing="0" w:after="0" w:afterAutospacing="0"/>
              <w:jc w:val="both"/>
              <w:rPr>
                <w:rFonts w:ascii="Aptos" w:eastAsia="Times New Roman" w:hAnsi="Aptos"/>
                <w:b/>
                <w:bCs/>
              </w:rPr>
            </w:pPr>
            <w:r w:rsidRPr="00263A80">
              <w:rPr>
                <w:rFonts w:ascii="Aptos" w:eastAsia="Times New Roman" w:hAnsi="Aptos"/>
                <w:b/>
                <w:bCs/>
              </w:rPr>
              <w:t xml:space="preserve">Likme </w:t>
            </w:r>
          </w:p>
          <w:p w14:paraId="5396433A" w14:textId="77777777" w:rsidR="000247B1" w:rsidRPr="00263A80" w:rsidRDefault="000247B1" w:rsidP="000247B1">
            <w:pPr>
              <w:pStyle w:val="NormalWeb"/>
              <w:spacing w:before="0" w:beforeAutospacing="0" w:after="0" w:afterAutospacing="0"/>
              <w:jc w:val="both"/>
              <w:rPr>
                <w:rFonts w:ascii="Aptos" w:eastAsia="Times New Roman" w:hAnsi="Aptos"/>
                <w:b/>
                <w:bCs/>
              </w:rPr>
            </w:pPr>
            <w:r w:rsidRPr="00263A80">
              <w:rPr>
                <w:rFonts w:ascii="Aptos" w:hAnsi="Aptos"/>
                <w:color w:val="7F7F7F" w:themeColor="text1" w:themeTint="80"/>
              </w:rPr>
              <w:t>Ievada informāciju</w:t>
            </w:r>
            <w:r w:rsidRPr="00263A80">
              <w:rPr>
                <w:rFonts w:ascii="Aptos" w:eastAsia="Times New Roman" w:hAnsi="Aptos"/>
                <w:b/>
                <w:bCs/>
              </w:rPr>
              <w:t xml:space="preserve"> </w:t>
            </w:r>
          </w:p>
          <w:p w14:paraId="05D95DD7" w14:textId="36D7FCB2" w:rsidR="000247B1" w:rsidRPr="00263A80" w:rsidRDefault="000247B1" w:rsidP="000247B1">
            <w:pPr>
              <w:pStyle w:val="NormalWeb"/>
              <w:spacing w:before="0" w:beforeAutospacing="0" w:after="0" w:afterAutospacing="0"/>
              <w:jc w:val="both"/>
              <w:rPr>
                <w:rFonts w:ascii="Aptos" w:eastAsia="Times New Roman" w:hAnsi="Aptos"/>
                <w:b/>
                <w:bCs/>
              </w:rPr>
            </w:pPr>
            <w:r w:rsidRPr="00263A80">
              <w:rPr>
                <w:rFonts w:ascii="Aptos" w:hAnsi="Aptos"/>
                <w:color w:val="0000FF"/>
              </w:rPr>
              <w:t>Norāda amatā nodarbinātās personas likmi projektā</w:t>
            </w:r>
          </w:p>
        </w:tc>
      </w:tr>
      <w:tr w:rsidR="00720CD4" w:rsidRPr="00263A80" w14:paraId="01D62293" w14:textId="77777777" w:rsidTr="004C63D6">
        <w:trPr>
          <w:trHeight w:val="300"/>
        </w:trPr>
        <w:tc>
          <w:tcPr>
            <w:tcW w:w="5382" w:type="dxa"/>
            <w:vMerge/>
          </w:tcPr>
          <w:p w14:paraId="358D097C" w14:textId="77777777" w:rsidR="00720CD4" w:rsidRPr="00263A80" w:rsidRDefault="00720CD4" w:rsidP="00720CD4">
            <w:pPr>
              <w:pStyle w:val="NormalWeb"/>
              <w:spacing w:before="0" w:beforeAutospacing="0" w:after="0" w:afterAutospacing="0"/>
              <w:jc w:val="both"/>
              <w:rPr>
                <w:rFonts w:ascii="Aptos" w:eastAsia="Times New Roman" w:hAnsi="Aptos"/>
                <w:b/>
                <w:bCs/>
                <w:highlight w:val="yellow"/>
              </w:rPr>
            </w:pPr>
          </w:p>
        </w:tc>
        <w:tc>
          <w:tcPr>
            <w:tcW w:w="4245" w:type="dxa"/>
            <w:gridSpan w:val="2"/>
          </w:tcPr>
          <w:p w14:paraId="547B118A" w14:textId="797F0316" w:rsidR="00720CD4" w:rsidRPr="00263A80" w:rsidRDefault="00720CD4" w:rsidP="00B93B92">
            <w:pPr>
              <w:pStyle w:val="NormalWeb"/>
              <w:spacing w:before="0" w:beforeAutospacing="0" w:after="0" w:afterAutospacing="0"/>
              <w:jc w:val="both"/>
              <w:rPr>
                <w:rFonts w:ascii="Aptos" w:eastAsia="Times New Roman" w:hAnsi="Aptos"/>
                <w:b/>
                <w:bCs/>
              </w:rPr>
            </w:pPr>
            <w:r w:rsidRPr="00263A80">
              <w:rPr>
                <w:rFonts w:ascii="Aptos" w:eastAsia="Times New Roman" w:hAnsi="Aptos"/>
                <w:b/>
                <w:bCs/>
              </w:rPr>
              <w:t>Pienākumi</w:t>
            </w:r>
          </w:p>
          <w:p w14:paraId="105CD08C" w14:textId="77777777" w:rsidR="00720CD4" w:rsidRPr="00263A80" w:rsidRDefault="00720CD4" w:rsidP="00B93B92">
            <w:pPr>
              <w:pStyle w:val="NormalWeb"/>
              <w:spacing w:before="0" w:beforeAutospacing="0" w:after="0" w:afterAutospacing="0"/>
              <w:jc w:val="both"/>
              <w:rPr>
                <w:rFonts w:ascii="Aptos" w:eastAsia="Times New Roman" w:hAnsi="Aptos"/>
                <w:b/>
                <w:bCs/>
              </w:rPr>
            </w:pPr>
            <w:r w:rsidRPr="00263A80">
              <w:rPr>
                <w:rFonts w:ascii="Aptos" w:hAnsi="Aptos"/>
                <w:color w:val="7F7F7F" w:themeColor="text1" w:themeTint="80"/>
              </w:rPr>
              <w:t>Ievada informāciju</w:t>
            </w:r>
            <w:r w:rsidRPr="00263A80">
              <w:rPr>
                <w:rFonts w:ascii="Aptos" w:eastAsia="Times New Roman" w:hAnsi="Aptos"/>
                <w:b/>
                <w:bCs/>
              </w:rPr>
              <w:t xml:space="preserve"> </w:t>
            </w:r>
          </w:p>
          <w:p w14:paraId="7EB1B0BC" w14:textId="41DDCD33" w:rsidR="00720CD4" w:rsidRPr="00263A80" w:rsidRDefault="00720CD4" w:rsidP="00B93B92">
            <w:pPr>
              <w:pStyle w:val="NormalWeb"/>
              <w:spacing w:before="0" w:beforeAutospacing="0" w:after="0" w:afterAutospacing="0"/>
              <w:jc w:val="both"/>
              <w:rPr>
                <w:rFonts w:ascii="Aptos" w:eastAsia="Times New Roman" w:hAnsi="Aptos"/>
                <w:b/>
                <w:bCs/>
              </w:rPr>
            </w:pPr>
            <w:r w:rsidRPr="00263A80">
              <w:rPr>
                <w:rFonts w:ascii="Aptos" w:hAnsi="Aptos"/>
                <w:color w:val="0000FF"/>
              </w:rPr>
              <w:t xml:space="preserve">Norāda </w:t>
            </w:r>
            <w:r w:rsidR="00782E5A" w:rsidRPr="00263A80">
              <w:rPr>
                <w:rFonts w:ascii="Aptos" w:hAnsi="Aptos"/>
                <w:color w:val="0000FF"/>
              </w:rPr>
              <w:t xml:space="preserve">amatā nodarbinātās personas </w:t>
            </w:r>
            <w:r w:rsidRPr="00263A80">
              <w:rPr>
                <w:rFonts w:ascii="Aptos" w:hAnsi="Aptos"/>
                <w:color w:val="0000FF"/>
              </w:rPr>
              <w:t>pienākumus projektā</w:t>
            </w:r>
          </w:p>
        </w:tc>
      </w:tr>
      <w:tr w:rsidR="00720CD4" w:rsidRPr="00263A80" w14:paraId="2E454187" w14:textId="77777777" w:rsidTr="004C63D6">
        <w:trPr>
          <w:trHeight w:val="300"/>
        </w:trPr>
        <w:tc>
          <w:tcPr>
            <w:tcW w:w="5382" w:type="dxa"/>
            <w:vMerge/>
          </w:tcPr>
          <w:p w14:paraId="0EF901B3" w14:textId="77777777" w:rsidR="00720CD4" w:rsidRPr="00263A80" w:rsidRDefault="00720CD4" w:rsidP="00720CD4">
            <w:pPr>
              <w:pStyle w:val="NormalWeb"/>
              <w:spacing w:before="0" w:beforeAutospacing="0" w:after="0" w:afterAutospacing="0"/>
              <w:jc w:val="both"/>
              <w:rPr>
                <w:rFonts w:ascii="Aptos" w:eastAsia="Times New Roman" w:hAnsi="Aptos"/>
                <w:b/>
                <w:bCs/>
                <w:highlight w:val="yellow"/>
              </w:rPr>
            </w:pPr>
          </w:p>
        </w:tc>
        <w:tc>
          <w:tcPr>
            <w:tcW w:w="4245" w:type="dxa"/>
            <w:gridSpan w:val="2"/>
          </w:tcPr>
          <w:p w14:paraId="0839B125" w14:textId="18A65BEE" w:rsidR="00720CD4" w:rsidRPr="00263A80" w:rsidRDefault="00720CD4" w:rsidP="00B93B92">
            <w:pPr>
              <w:pStyle w:val="NormalWeb"/>
              <w:spacing w:before="0" w:beforeAutospacing="0" w:after="0" w:afterAutospacing="0"/>
              <w:jc w:val="both"/>
              <w:rPr>
                <w:rFonts w:ascii="Aptos" w:eastAsia="Times New Roman" w:hAnsi="Aptos"/>
                <w:b/>
                <w:bCs/>
              </w:rPr>
            </w:pPr>
            <w:r w:rsidRPr="00263A80">
              <w:rPr>
                <w:rFonts w:ascii="Aptos" w:eastAsia="Times New Roman" w:hAnsi="Aptos"/>
                <w:b/>
                <w:bCs/>
              </w:rPr>
              <w:t>Kvalifikācija</w:t>
            </w:r>
          </w:p>
          <w:p w14:paraId="284D9715" w14:textId="77777777" w:rsidR="00720CD4" w:rsidRPr="00263A80" w:rsidRDefault="00720CD4" w:rsidP="00B93B92">
            <w:pPr>
              <w:pStyle w:val="NormalWeb"/>
              <w:spacing w:before="0" w:beforeAutospacing="0" w:after="0" w:afterAutospacing="0"/>
              <w:jc w:val="both"/>
              <w:rPr>
                <w:rFonts w:ascii="Aptos" w:eastAsia="Times New Roman" w:hAnsi="Aptos"/>
                <w:b/>
                <w:bCs/>
              </w:rPr>
            </w:pPr>
            <w:r w:rsidRPr="00263A80">
              <w:rPr>
                <w:rFonts w:ascii="Aptos" w:hAnsi="Aptos"/>
                <w:color w:val="7F7F7F" w:themeColor="text1" w:themeTint="80"/>
              </w:rPr>
              <w:t>Ievada informāciju</w:t>
            </w:r>
            <w:r w:rsidRPr="00263A80">
              <w:rPr>
                <w:rFonts w:ascii="Aptos" w:eastAsia="Times New Roman" w:hAnsi="Aptos"/>
                <w:b/>
                <w:bCs/>
              </w:rPr>
              <w:t xml:space="preserve"> </w:t>
            </w:r>
          </w:p>
          <w:p w14:paraId="01C2EE86" w14:textId="2BFFE7AC" w:rsidR="00720CD4" w:rsidRPr="00263A80" w:rsidRDefault="00720CD4" w:rsidP="00B93B92">
            <w:pPr>
              <w:pStyle w:val="NormalWeb"/>
              <w:spacing w:before="0" w:beforeAutospacing="0" w:after="0" w:afterAutospacing="0"/>
              <w:jc w:val="both"/>
              <w:rPr>
                <w:rFonts w:ascii="Aptos" w:hAnsi="Aptos"/>
                <w:color w:val="0000FF"/>
              </w:rPr>
            </w:pPr>
            <w:r w:rsidRPr="00263A80">
              <w:rPr>
                <w:rFonts w:ascii="Aptos" w:hAnsi="Aptos"/>
                <w:color w:val="0000FF"/>
              </w:rPr>
              <w:t xml:space="preserve">Norāda </w:t>
            </w:r>
            <w:r w:rsidR="00782E5A" w:rsidRPr="00263A80">
              <w:rPr>
                <w:rFonts w:ascii="Aptos" w:hAnsi="Aptos"/>
                <w:color w:val="0000FF"/>
              </w:rPr>
              <w:t xml:space="preserve">amatā nodarbinātai personai </w:t>
            </w:r>
            <w:r w:rsidRPr="00263A80">
              <w:rPr>
                <w:rFonts w:ascii="Aptos" w:hAnsi="Aptos"/>
                <w:color w:val="0000FF"/>
              </w:rPr>
              <w:t xml:space="preserve">izvirzītās </w:t>
            </w:r>
            <w:r w:rsidRPr="00263A80">
              <w:rPr>
                <w:rFonts w:ascii="Aptos" w:hAnsi="Aptos"/>
                <w:color w:val="2E05F9"/>
              </w:rPr>
              <w:t>kvalifikācijas</w:t>
            </w:r>
            <w:r w:rsidRPr="00263A80">
              <w:rPr>
                <w:rFonts w:ascii="Aptos" w:hAnsi="Aptos"/>
                <w:color w:val="0000FF"/>
              </w:rPr>
              <w:t>, pieredzes un kompetences prasības</w:t>
            </w:r>
          </w:p>
        </w:tc>
      </w:tr>
      <w:tr w:rsidR="00720CD4" w:rsidRPr="00263A80" w14:paraId="08EB43CE" w14:textId="77777777" w:rsidTr="004C63D6">
        <w:trPr>
          <w:trHeight w:val="300"/>
        </w:trPr>
        <w:tc>
          <w:tcPr>
            <w:tcW w:w="5382" w:type="dxa"/>
            <w:vMerge/>
          </w:tcPr>
          <w:p w14:paraId="31EFB063" w14:textId="77777777" w:rsidR="00720CD4" w:rsidRPr="00263A80" w:rsidRDefault="00720CD4" w:rsidP="00720CD4">
            <w:pPr>
              <w:pStyle w:val="NormalWeb"/>
              <w:spacing w:before="0" w:beforeAutospacing="0" w:after="0" w:afterAutospacing="0"/>
              <w:jc w:val="both"/>
              <w:rPr>
                <w:rFonts w:ascii="Aptos" w:eastAsia="Times New Roman" w:hAnsi="Aptos"/>
                <w:b/>
                <w:bCs/>
                <w:highlight w:val="yellow"/>
              </w:rPr>
            </w:pPr>
          </w:p>
        </w:tc>
        <w:tc>
          <w:tcPr>
            <w:tcW w:w="4245" w:type="dxa"/>
            <w:gridSpan w:val="2"/>
          </w:tcPr>
          <w:p w14:paraId="082602A0" w14:textId="77777777" w:rsidR="00720CD4" w:rsidRPr="00263A80" w:rsidRDefault="00720CD4" w:rsidP="00B93B92">
            <w:pPr>
              <w:pStyle w:val="NormalWeb"/>
              <w:spacing w:before="0" w:beforeAutospacing="0" w:after="0" w:afterAutospacing="0"/>
              <w:jc w:val="both"/>
              <w:rPr>
                <w:rFonts w:ascii="Aptos" w:eastAsia="Times New Roman" w:hAnsi="Aptos"/>
                <w:b/>
                <w:bCs/>
              </w:rPr>
            </w:pPr>
            <w:r w:rsidRPr="00263A80">
              <w:rPr>
                <w:rFonts w:ascii="Aptos" w:eastAsia="Times New Roman" w:hAnsi="Aptos"/>
                <w:b/>
                <w:bCs/>
              </w:rPr>
              <w:t>Nodarbināto personu skaits</w:t>
            </w:r>
          </w:p>
          <w:p w14:paraId="0B12DE99" w14:textId="77777777" w:rsidR="00B93B92" w:rsidRPr="00263A80" w:rsidRDefault="00B93B92" w:rsidP="00B93B92">
            <w:pPr>
              <w:pStyle w:val="NormalWeb"/>
              <w:spacing w:before="0" w:beforeAutospacing="0" w:after="0" w:afterAutospacing="0"/>
              <w:jc w:val="both"/>
              <w:rPr>
                <w:rFonts w:ascii="Aptos" w:eastAsia="Times New Roman" w:hAnsi="Aptos"/>
                <w:b/>
                <w:bCs/>
              </w:rPr>
            </w:pPr>
            <w:r w:rsidRPr="00263A80">
              <w:rPr>
                <w:rFonts w:ascii="Aptos" w:hAnsi="Aptos"/>
                <w:color w:val="7F7F7F" w:themeColor="text1" w:themeTint="80"/>
              </w:rPr>
              <w:t>Ievada informāciju</w:t>
            </w:r>
            <w:r w:rsidRPr="00263A80">
              <w:rPr>
                <w:rFonts w:ascii="Aptos" w:eastAsia="Times New Roman" w:hAnsi="Aptos"/>
                <w:b/>
                <w:bCs/>
              </w:rPr>
              <w:t xml:space="preserve"> </w:t>
            </w:r>
          </w:p>
          <w:p w14:paraId="534E965D" w14:textId="38E70B30" w:rsidR="00720CD4" w:rsidRPr="00263A80" w:rsidRDefault="00B93B92" w:rsidP="00B93B92">
            <w:pPr>
              <w:pStyle w:val="NormalWeb"/>
              <w:spacing w:before="0" w:beforeAutospacing="0" w:after="0" w:afterAutospacing="0"/>
              <w:jc w:val="both"/>
              <w:rPr>
                <w:rFonts w:ascii="Aptos" w:eastAsia="Times New Roman" w:hAnsi="Aptos"/>
                <w:b/>
                <w:bCs/>
                <w:color w:val="2604D2"/>
              </w:rPr>
            </w:pPr>
            <w:r w:rsidRPr="00263A80">
              <w:rPr>
                <w:rFonts w:ascii="Aptos" w:hAnsi="Aptos"/>
                <w:color w:val="2E05F9"/>
              </w:rPr>
              <w:t>Norāda</w:t>
            </w:r>
            <w:r w:rsidR="00720CD4" w:rsidRPr="00263A80">
              <w:rPr>
                <w:rFonts w:ascii="Aptos" w:hAnsi="Aptos"/>
                <w:color w:val="2E05F9"/>
              </w:rPr>
              <w:t xml:space="preserve"> atbilstošajā amatā nodarbināto skaitu</w:t>
            </w:r>
          </w:p>
        </w:tc>
      </w:tr>
    </w:tbl>
    <w:p w14:paraId="3313765F" w14:textId="77777777" w:rsidR="00983CFB" w:rsidRPr="00263A80" w:rsidRDefault="00983CFB" w:rsidP="04BCCDD6">
      <w:pPr>
        <w:pStyle w:val="paragraph"/>
        <w:spacing w:before="0" w:beforeAutospacing="0" w:after="120" w:afterAutospacing="0"/>
        <w:jc w:val="both"/>
        <w:textAlignment w:val="baseline"/>
        <w:rPr>
          <w:rFonts w:ascii="Aptos" w:hAnsi="Aptos"/>
          <w:b/>
          <w:bCs/>
          <w:sz w:val="28"/>
          <w:szCs w:val="28"/>
        </w:rPr>
      </w:pPr>
    </w:p>
    <w:p w14:paraId="26E1C883" w14:textId="1E3776D2" w:rsidR="00983CFB" w:rsidRPr="00263A80" w:rsidRDefault="001F6011" w:rsidP="009237E0">
      <w:pPr>
        <w:pStyle w:val="Heading3"/>
        <w:rPr>
          <w:rFonts w:ascii="Aptos" w:hAnsi="Aptos"/>
        </w:rPr>
      </w:pPr>
      <w:r w:rsidRPr="00263A80">
        <w:rPr>
          <w:rFonts w:ascii="Aptos" w:hAnsi="Aptos"/>
        </w:rPr>
        <w:t>P</w:t>
      </w:r>
      <w:r w:rsidR="00983CFB" w:rsidRPr="00263A80">
        <w:rPr>
          <w:rFonts w:ascii="Aptos" w:hAnsi="Aptos"/>
        </w:rPr>
        <w:t xml:space="preserve">rojekta </w:t>
      </w:r>
      <w:r w:rsidRPr="00263A80">
        <w:rPr>
          <w:rFonts w:ascii="Aptos" w:hAnsi="Aptos"/>
        </w:rPr>
        <w:t>īstenošanas/uzraudzības shēmas apraksts</w:t>
      </w:r>
    </w:p>
    <w:p w14:paraId="791A4339" w14:textId="77777777" w:rsidR="00843E99" w:rsidRPr="00263A80" w:rsidRDefault="00843E99" w:rsidP="00843E99">
      <w:pPr>
        <w:rPr>
          <w:rFonts w:ascii="Aptos" w:hAnsi="Aptos"/>
          <w:b/>
          <w:bCs/>
        </w:rPr>
      </w:pPr>
    </w:p>
    <w:p w14:paraId="3F556976" w14:textId="45F8AD4B" w:rsidR="001F6011" w:rsidRPr="00263A80" w:rsidRDefault="00C5368E" w:rsidP="00843E99">
      <w:pPr>
        <w:rPr>
          <w:rStyle w:val="normaltextrun"/>
          <w:rFonts w:ascii="Aptos" w:eastAsiaTheme="majorEastAsia" w:hAnsi="Aptos"/>
          <w:i/>
          <w:iCs/>
          <w:color w:val="0000FF"/>
        </w:rPr>
      </w:pPr>
      <w:r w:rsidRPr="00263A80">
        <w:rPr>
          <w:rStyle w:val="normaltextrun"/>
          <w:rFonts w:ascii="Aptos" w:eastAsiaTheme="majorEastAsia" w:hAnsi="Aptos"/>
          <w:i/>
          <w:iCs/>
          <w:color w:val="0000FF"/>
        </w:rPr>
        <w:t xml:space="preserve">Šajā </w:t>
      </w:r>
      <w:r w:rsidRPr="00263A80">
        <w:rPr>
          <w:rStyle w:val="normaltextrun"/>
          <w:rFonts w:ascii="Aptos" w:eastAsiaTheme="majorEastAsia" w:hAnsi="Aptos"/>
          <w:i/>
          <w:color w:val="0000FF"/>
        </w:rPr>
        <w:t xml:space="preserve">sadaļā </w:t>
      </w:r>
      <w:r w:rsidRPr="00263A80">
        <w:rPr>
          <w:rStyle w:val="normaltextrun"/>
          <w:rFonts w:ascii="Aptos" w:eastAsiaTheme="majorEastAsia" w:hAnsi="Aptos"/>
          <w:i/>
          <w:iCs/>
          <w:color w:val="0000FF"/>
        </w:rPr>
        <w:t>projekta iesniedzējs sniedz informāciju</w:t>
      </w:r>
      <w:r w:rsidR="002E27B2" w:rsidRPr="00263A80">
        <w:rPr>
          <w:rStyle w:val="normaltextrun"/>
          <w:rFonts w:ascii="Aptos" w:eastAsiaTheme="majorEastAsia" w:hAnsi="Aptos"/>
          <w:i/>
          <w:iCs/>
          <w:color w:val="0000FF"/>
        </w:rPr>
        <w:t>:</w:t>
      </w:r>
    </w:p>
    <w:p w14:paraId="68274620" w14:textId="020AF2FF" w:rsidR="002E27B2" w:rsidRPr="00263A80" w:rsidRDefault="002E27B2" w:rsidP="006D2574">
      <w:pPr>
        <w:pStyle w:val="paragraph"/>
        <w:numPr>
          <w:ilvl w:val="0"/>
          <w:numId w:val="15"/>
        </w:numPr>
        <w:spacing w:before="0" w:beforeAutospacing="0" w:after="0" w:afterAutospacing="0"/>
        <w:jc w:val="both"/>
        <w:rPr>
          <w:rFonts w:ascii="Aptos" w:hAnsi="Aptos"/>
          <w:i/>
          <w:iCs/>
          <w:color w:val="0000FF"/>
        </w:rPr>
      </w:pPr>
      <w:r w:rsidRPr="00263A80">
        <w:rPr>
          <w:rStyle w:val="normaltextrun"/>
          <w:rFonts w:ascii="Aptos" w:eastAsiaTheme="majorEastAsia" w:hAnsi="Aptos"/>
          <w:i/>
          <w:iCs/>
          <w:color w:val="0000FF"/>
        </w:rPr>
        <w:t>par projekta vadības un uzraudzības sistēmu;</w:t>
      </w:r>
      <w:r w:rsidRPr="00263A80">
        <w:rPr>
          <w:rFonts w:ascii="Aptos" w:hAnsi="Aptos"/>
          <w:i/>
          <w:iCs/>
          <w:color w:val="0000FF"/>
        </w:rPr>
        <w:t xml:space="preserve"> </w:t>
      </w:r>
    </w:p>
    <w:p w14:paraId="04ADD9F1" w14:textId="0182628A" w:rsidR="002E27B2" w:rsidRPr="00263A80" w:rsidRDefault="002E27B2" w:rsidP="006D2574">
      <w:pPr>
        <w:pStyle w:val="paragraph"/>
        <w:numPr>
          <w:ilvl w:val="0"/>
          <w:numId w:val="15"/>
        </w:numPr>
        <w:spacing w:before="0" w:beforeAutospacing="0" w:after="0" w:afterAutospacing="0"/>
        <w:jc w:val="both"/>
        <w:rPr>
          <w:rFonts w:ascii="Aptos" w:hAnsi="Aptos"/>
          <w:i/>
          <w:iCs/>
          <w:color w:val="0000FF"/>
        </w:rPr>
      </w:pPr>
      <w:r w:rsidRPr="00263A80">
        <w:rPr>
          <w:rFonts w:ascii="Aptos" w:hAnsi="Aptos"/>
          <w:i/>
          <w:iCs/>
          <w:color w:val="0000FF"/>
        </w:rPr>
        <w:t>apraksta, kā uzkrās datus par projektā sasniegto MK noteikumu 8. punktā minēto nacionālo rādītāju vērtību;</w:t>
      </w:r>
    </w:p>
    <w:p w14:paraId="63230DFF" w14:textId="77777777" w:rsidR="002E27B2" w:rsidRPr="00263A80" w:rsidRDefault="002E27B2" w:rsidP="006D2574">
      <w:pPr>
        <w:pStyle w:val="paragraph"/>
        <w:numPr>
          <w:ilvl w:val="0"/>
          <w:numId w:val="15"/>
        </w:numPr>
        <w:spacing w:before="0" w:beforeAutospacing="0" w:after="0" w:afterAutospacing="0"/>
        <w:jc w:val="both"/>
        <w:rPr>
          <w:rFonts w:ascii="Aptos" w:hAnsi="Aptos"/>
          <w:i/>
          <w:iCs/>
          <w:color w:val="0000FF"/>
        </w:rPr>
      </w:pPr>
      <w:r w:rsidRPr="00263A80">
        <w:rPr>
          <w:rFonts w:ascii="Aptos" w:hAnsi="Aptos"/>
          <w:i/>
          <w:iCs/>
          <w:color w:val="0000FF"/>
        </w:rPr>
        <w:t>apraksta, kā uzkrās datus par MK noteikumu 8. punktā norādītajām personām atbilstoši Eiropas Parlamenta un Padomes 2021. gada 24.jūnija Regulas (ES) Nr. 2021/1057, ar ko izveido Eiropas Sociālo fondu Plus (ESF+) un atceļ Regulu (ES) Nr. 1296/2013, I pielikumam un reizi gadā iesniedz sadarbības iestādē pārskatu par projekta dalībniekiem atbilstoši normatīvajam aktam, kas nosaka Eiropas Savienības fondu projektu pārbaužu veikšanas kārtību 2021.–2027. gada plānošanas periodā;</w:t>
      </w:r>
    </w:p>
    <w:p w14:paraId="52DCCF05" w14:textId="77777777" w:rsidR="002E27B2" w:rsidRPr="00263A80" w:rsidRDefault="002E27B2" w:rsidP="006D2574">
      <w:pPr>
        <w:pStyle w:val="paragraph"/>
        <w:numPr>
          <w:ilvl w:val="0"/>
          <w:numId w:val="15"/>
        </w:numPr>
        <w:spacing w:before="0" w:beforeAutospacing="0" w:after="0" w:afterAutospacing="0"/>
        <w:jc w:val="both"/>
        <w:rPr>
          <w:rFonts w:ascii="Aptos" w:hAnsi="Aptos"/>
        </w:rPr>
      </w:pPr>
      <w:r w:rsidRPr="69616E8A">
        <w:rPr>
          <w:rFonts w:ascii="Aptos" w:hAnsi="Aptos"/>
          <w:i/>
          <w:iCs/>
          <w:color w:val="0000FF"/>
        </w:rPr>
        <w:lastRenderedPageBreak/>
        <w:t xml:space="preserve">apraksta, kā uzkrās datus par projekta ietekmi uz HP VINPI rādītāju – konsultatīva rakstura pasākumu skaits ar ekspertiem </w:t>
      </w:r>
      <w:proofErr w:type="spellStart"/>
      <w:r w:rsidRPr="69616E8A">
        <w:rPr>
          <w:rFonts w:ascii="Aptos" w:hAnsi="Aptos"/>
          <w:i/>
          <w:iCs/>
          <w:color w:val="0000FF"/>
        </w:rPr>
        <w:t>nediskriminācijas</w:t>
      </w:r>
      <w:proofErr w:type="spellEnd"/>
      <w:r w:rsidRPr="69616E8A">
        <w:rPr>
          <w:rFonts w:ascii="Aptos" w:hAnsi="Aptos"/>
          <w:i/>
          <w:iCs/>
          <w:color w:val="0000FF"/>
        </w:rPr>
        <w:t xml:space="preserve"> jomā, tostarp par tiesiskajiem un praktiskajiem aspektiem.</w:t>
      </w:r>
    </w:p>
    <w:p w14:paraId="246B3733" w14:textId="66961648" w:rsidR="746CC6F0" w:rsidRPr="00263A80" w:rsidRDefault="746CC6F0" w:rsidP="009237E0">
      <w:pPr>
        <w:pStyle w:val="Heading3"/>
        <w:rPr>
          <w:rFonts w:ascii="Aptos" w:hAnsi="Aptos"/>
          <w:b w:val="0"/>
          <w:bCs w:val="0"/>
        </w:rPr>
      </w:pPr>
      <w:r w:rsidRPr="00263A80">
        <w:rPr>
          <w:rFonts w:ascii="Aptos" w:hAnsi="Aptos"/>
        </w:rPr>
        <w:t>Projekta īstenošanas kapacitāte</w:t>
      </w:r>
      <w:r w:rsidR="472E215B" w:rsidRPr="00263A80">
        <w:rPr>
          <w:rFonts w:ascii="Aptos" w:hAnsi="Aptos"/>
        </w:rPr>
        <w:t xml:space="preserve"> </w:t>
      </w:r>
      <w:bookmarkStart w:id="4" w:name="_Hlk140487679"/>
    </w:p>
    <w:p w14:paraId="73C0787F" w14:textId="1A3788AC" w:rsidR="21D02D25" w:rsidRPr="00263A80" w:rsidRDefault="21D02D25" w:rsidP="21D02D25">
      <w:pPr>
        <w:pStyle w:val="paragraph"/>
        <w:spacing w:before="0" w:beforeAutospacing="0" w:after="0" w:afterAutospacing="0"/>
        <w:jc w:val="both"/>
        <w:rPr>
          <w:rStyle w:val="normaltextrun"/>
          <w:rFonts w:ascii="Aptos" w:eastAsiaTheme="majorEastAsia" w:hAnsi="Aptos"/>
          <w:b/>
          <w:i/>
          <w:color w:val="0000FF"/>
          <w:highlight w:val="yellow"/>
        </w:rPr>
      </w:pPr>
    </w:p>
    <w:p w14:paraId="2936A2A6" w14:textId="6CDD51D4" w:rsidR="007376EA" w:rsidRPr="00E53993" w:rsidRDefault="007376EA" w:rsidP="00DC1CEB">
      <w:pPr>
        <w:pStyle w:val="paragraph"/>
        <w:spacing w:before="0" w:beforeAutospacing="0" w:after="0" w:afterAutospacing="0"/>
        <w:jc w:val="both"/>
        <w:textAlignment w:val="baseline"/>
        <w:rPr>
          <w:rFonts w:ascii="Aptos" w:eastAsiaTheme="majorEastAsia" w:hAnsi="Aptos"/>
          <w:color w:val="0000FF"/>
        </w:rPr>
      </w:pPr>
      <w:r w:rsidRPr="00E53993">
        <w:rPr>
          <w:rStyle w:val="normaltextrun"/>
          <w:rFonts w:ascii="Aptos" w:eastAsiaTheme="majorEastAsia" w:hAnsi="Aptos"/>
          <w:b/>
          <w:i/>
          <w:color w:val="0000FF"/>
        </w:rPr>
        <w:t>Šajā sadaļā projekta iesniedzējs:</w:t>
      </w:r>
      <w:r w:rsidRPr="00E53993">
        <w:rPr>
          <w:rStyle w:val="eop"/>
          <w:rFonts w:ascii="Aptos" w:eastAsiaTheme="majorEastAsia" w:hAnsi="Aptos"/>
          <w:color w:val="0000FF"/>
        </w:rPr>
        <w:t> </w:t>
      </w:r>
    </w:p>
    <w:p w14:paraId="13B90C9F" w14:textId="01CF9578" w:rsidR="00C97BED" w:rsidRPr="00E53993" w:rsidRDefault="00C97BED" w:rsidP="006D2574">
      <w:pPr>
        <w:pStyle w:val="paragraph"/>
        <w:numPr>
          <w:ilvl w:val="0"/>
          <w:numId w:val="15"/>
        </w:numPr>
        <w:spacing w:before="0" w:beforeAutospacing="0" w:after="0" w:afterAutospacing="0"/>
        <w:jc w:val="both"/>
        <w:rPr>
          <w:rFonts w:ascii="Aptos" w:hAnsi="Aptos"/>
          <w:color w:val="0000FF"/>
        </w:rPr>
      </w:pPr>
      <w:r w:rsidRPr="00E53993">
        <w:rPr>
          <w:rFonts w:ascii="Aptos" w:hAnsi="Aptos"/>
          <w:i/>
          <w:color w:val="0000FF"/>
        </w:rPr>
        <w:t>apraksta projekta vadības un īstenošanas procesu un tā organizēšanu</w:t>
      </w:r>
      <w:r w:rsidR="004604C4" w:rsidRPr="00E53993">
        <w:rPr>
          <w:rFonts w:ascii="Aptos" w:hAnsi="Aptos"/>
          <w:i/>
          <w:color w:val="0000FF"/>
        </w:rPr>
        <w:t xml:space="preserve">, t.sk., atbildības sfēras </w:t>
      </w:r>
      <w:r w:rsidR="00AA2A7F" w:rsidRPr="00E53993">
        <w:rPr>
          <w:rFonts w:ascii="Aptos" w:hAnsi="Aptos"/>
          <w:i/>
          <w:color w:val="0000FF"/>
        </w:rPr>
        <w:t>un būtiskākos pienākumus</w:t>
      </w:r>
      <w:r w:rsidRPr="00E53993">
        <w:rPr>
          <w:rFonts w:ascii="Aptos" w:hAnsi="Aptos"/>
          <w:i/>
          <w:color w:val="0000FF"/>
        </w:rPr>
        <w:t>;</w:t>
      </w:r>
      <w:r w:rsidRPr="00E53993">
        <w:rPr>
          <w:rFonts w:ascii="Aptos" w:hAnsi="Aptos"/>
          <w:color w:val="0000FF"/>
        </w:rPr>
        <w:t xml:space="preserve"> </w:t>
      </w:r>
    </w:p>
    <w:p w14:paraId="79571D6F" w14:textId="1AF71E84" w:rsidR="0051511F" w:rsidRPr="00E53993" w:rsidRDefault="0051511F" w:rsidP="006D2574">
      <w:pPr>
        <w:pStyle w:val="paragraph"/>
        <w:numPr>
          <w:ilvl w:val="0"/>
          <w:numId w:val="15"/>
        </w:numPr>
        <w:spacing w:before="0" w:beforeAutospacing="0" w:after="0" w:afterAutospacing="0"/>
        <w:jc w:val="both"/>
        <w:rPr>
          <w:rFonts w:ascii="Aptos" w:hAnsi="Aptos"/>
          <w:i/>
          <w:color w:val="0000FF"/>
        </w:rPr>
      </w:pPr>
      <w:r w:rsidRPr="00E53993">
        <w:rPr>
          <w:rFonts w:ascii="Aptos" w:hAnsi="Aptos"/>
          <w:i/>
          <w:color w:val="0000FF"/>
        </w:rPr>
        <w:t>apraksta projekta vadības procesu un tā organizēšanu, norādot vadības un īstenošanas procesa organizēšanai nepieciešamos atbildīgos speciālistus – to pieejamību vai plānoto iesaistīšanu projekta ieviešanas laikā, t.sk. piesaistes veidu, tiem plānoto nepieciešamo kvalifikāciju, pieredzi un kompetenc</w:t>
      </w:r>
      <w:r w:rsidR="00E53993" w:rsidRPr="00E53993">
        <w:rPr>
          <w:rFonts w:ascii="Aptos" w:hAnsi="Aptos"/>
          <w:i/>
          <w:color w:val="0000FF"/>
        </w:rPr>
        <w:t>i</w:t>
      </w:r>
      <w:r w:rsidRPr="00E53993">
        <w:rPr>
          <w:rFonts w:ascii="Aptos" w:hAnsi="Aptos"/>
          <w:i/>
          <w:color w:val="0000FF"/>
        </w:rPr>
        <w:t xml:space="preserve"> (atbildības sfēras un būtiskāk</w:t>
      </w:r>
      <w:r w:rsidR="00E53993" w:rsidRPr="00E53993">
        <w:rPr>
          <w:rFonts w:ascii="Aptos" w:hAnsi="Aptos"/>
          <w:i/>
          <w:color w:val="0000FF"/>
        </w:rPr>
        <w:t>os</w:t>
      </w:r>
      <w:r w:rsidRPr="00E53993">
        <w:rPr>
          <w:rFonts w:ascii="Aptos" w:hAnsi="Aptos"/>
          <w:i/>
          <w:color w:val="0000FF"/>
        </w:rPr>
        <w:t xml:space="preserve"> pienākum</w:t>
      </w:r>
      <w:r w:rsidR="00E53993" w:rsidRPr="00E53993">
        <w:rPr>
          <w:rFonts w:ascii="Aptos" w:hAnsi="Aptos"/>
          <w:i/>
          <w:color w:val="0000FF"/>
        </w:rPr>
        <w:t>us</w:t>
      </w:r>
      <w:r w:rsidRPr="00E53993">
        <w:rPr>
          <w:rFonts w:ascii="Aptos" w:hAnsi="Aptos"/>
          <w:i/>
          <w:color w:val="0000FF"/>
        </w:rPr>
        <w:t>) projekta vadības un īstenošanas nodrošināšanā, kā arī noslodz</w:t>
      </w:r>
      <w:r w:rsidR="00E53993" w:rsidRPr="00E53993">
        <w:rPr>
          <w:rFonts w:ascii="Aptos" w:hAnsi="Aptos"/>
          <w:i/>
          <w:color w:val="0000FF"/>
        </w:rPr>
        <w:t>i</w:t>
      </w:r>
      <w:r w:rsidRPr="00E53993">
        <w:rPr>
          <w:rFonts w:ascii="Aptos" w:hAnsi="Aptos"/>
          <w:i/>
          <w:color w:val="0000FF"/>
        </w:rPr>
        <w:t xml:space="preserve"> projekt</w:t>
      </w:r>
      <w:r w:rsidR="00E53993" w:rsidRPr="00E53993">
        <w:rPr>
          <w:rFonts w:ascii="Aptos" w:hAnsi="Aptos"/>
          <w:i/>
          <w:color w:val="0000FF"/>
        </w:rPr>
        <w:t>ā;</w:t>
      </w:r>
    </w:p>
    <w:p w14:paraId="4DBA15D1" w14:textId="77777777" w:rsidR="00F06DCB" w:rsidRPr="00E53993" w:rsidRDefault="00F06DCB" w:rsidP="006D2574">
      <w:pPr>
        <w:numPr>
          <w:ilvl w:val="0"/>
          <w:numId w:val="15"/>
        </w:numPr>
        <w:jc w:val="both"/>
        <w:textAlignment w:val="baseline"/>
        <w:rPr>
          <w:rFonts w:ascii="Aptos" w:eastAsiaTheme="majorEastAsia" w:hAnsi="Aptos"/>
          <w:color w:val="0000FF"/>
        </w:rPr>
      </w:pPr>
      <w:r w:rsidRPr="00E53993">
        <w:rPr>
          <w:rFonts w:ascii="Aptos" w:eastAsiaTheme="majorEastAsia" w:hAnsi="Aptos"/>
          <w:i/>
          <w:color w:val="0000FF"/>
        </w:rPr>
        <w:t>sniedz informāciju par projekta vadībai un īstenošanai nepieciešamo un pieejamo materiāltehnisko nodrošinājumu, to veidiem un skaitu (norādot, kas ir nepieciešams projekta sekmīgai īstenošanai, kas ir projekta rīcībā un ko ir nepieciešams iegādāties );</w:t>
      </w:r>
      <w:r w:rsidRPr="00E53993">
        <w:rPr>
          <w:rFonts w:ascii="Aptos" w:eastAsiaTheme="majorEastAsia" w:hAnsi="Aptos"/>
          <w:color w:val="0000FF"/>
        </w:rPr>
        <w:t> </w:t>
      </w:r>
    </w:p>
    <w:p w14:paraId="57AE0584" w14:textId="77777777" w:rsidR="000A3D4C" w:rsidRPr="00E53993" w:rsidRDefault="000A3D4C" w:rsidP="006D2574">
      <w:pPr>
        <w:numPr>
          <w:ilvl w:val="0"/>
          <w:numId w:val="15"/>
        </w:numPr>
        <w:jc w:val="both"/>
        <w:textAlignment w:val="baseline"/>
        <w:rPr>
          <w:rFonts w:ascii="Aptos" w:eastAsiaTheme="majorEastAsia" w:hAnsi="Aptos"/>
          <w:color w:val="0000FF"/>
        </w:rPr>
      </w:pPr>
      <w:r w:rsidRPr="00E53993">
        <w:rPr>
          <w:rFonts w:ascii="Aptos" w:eastAsiaTheme="majorEastAsia" w:hAnsi="Aptos"/>
          <w:i/>
          <w:color w:val="0000FF"/>
        </w:rPr>
        <w:t xml:space="preserve">ja projekta iesnieguma attiecināmajās izmaksās ir paredzēta jaunradītas darba vietas aprīkojuma vai, ja esošo darba vietu aprīkojums ir nolietojies un tiek norakstīts, iegādes vai nomas izmaksas, </w:t>
      </w:r>
      <w:r w:rsidRPr="00E53993">
        <w:rPr>
          <w:rFonts w:ascii="Aptos" w:eastAsiaTheme="majorEastAsia" w:hAnsi="Aptos"/>
          <w:b/>
          <w:i/>
          <w:color w:val="0000FF"/>
        </w:rPr>
        <w:t>sniedz detalizētu informāciju</w:t>
      </w:r>
      <w:r w:rsidRPr="00E53993">
        <w:rPr>
          <w:rFonts w:ascii="Aptos" w:eastAsiaTheme="majorEastAsia" w:hAnsi="Aptos"/>
          <w:i/>
          <w:color w:val="0000FF"/>
        </w:rPr>
        <w:t xml:space="preserve"> par nepieciešamo materiāltehnisko līdzekļu veidiem un skaitu, norādot,  kas ir nepieciešams projekta sekmīgai īstenošanai, kas ir projekta rīcībā un ko ir nepieciešams iegādāties vai nomāt projekta ietvaros, kā arī precīzu materiāltehniskā nodrošinājuma piesaistes veidu. </w:t>
      </w:r>
      <w:r w:rsidRPr="00E53993">
        <w:rPr>
          <w:rFonts w:ascii="Aptos" w:eastAsiaTheme="majorEastAsia" w:hAnsi="Aptos"/>
          <w:i/>
          <w:color w:val="0000FF"/>
          <w:u w:val="single"/>
        </w:rPr>
        <w:t>Šī informācija var tikt pievienota kā pielikums</w:t>
      </w:r>
      <w:r w:rsidRPr="00E53993">
        <w:rPr>
          <w:rFonts w:ascii="Aptos" w:eastAsiaTheme="majorEastAsia" w:hAnsi="Aptos"/>
          <w:i/>
          <w:color w:val="0000FF"/>
        </w:rPr>
        <w:t>, sadaļā ietverot atsauci uz pievienoto pielikumu.</w:t>
      </w:r>
    </w:p>
    <w:p w14:paraId="6E5D98B6" w14:textId="77777777" w:rsidR="002A362C" w:rsidRPr="00E53993" w:rsidRDefault="002A362C" w:rsidP="00C6041E">
      <w:pPr>
        <w:pStyle w:val="paragraph"/>
        <w:spacing w:before="0" w:beforeAutospacing="0" w:after="0" w:afterAutospacing="0"/>
        <w:jc w:val="both"/>
        <w:rPr>
          <w:rFonts w:ascii="Aptos" w:hAnsi="Aptos"/>
          <w:color w:val="0000FF"/>
        </w:rPr>
      </w:pPr>
    </w:p>
    <w:p w14:paraId="522BF4E7" w14:textId="77777777" w:rsidR="007D2C5A" w:rsidRPr="00E53993" w:rsidRDefault="00C6041E" w:rsidP="007D2C5A">
      <w:pPr>
        <w:rPr>
          <w:rFonts w:ascii="Aptos" w:hAnsi="Aptos"/>
          <w:i/>
          <w:color w:val="0000FF"/>
        </w:rPr>
      </w:pPr>
      <w:r w:rsidRPr="00E53993">
        <w:rPr>
          <w:rFonts w:ascii="Aptos" w:hAnsi="Aptos"/>
          <w:i/>
          <w:color w:val="0000FF"/>
        </w:rPr>
        <w:t xml:space="preserve">Atbilstoši MK noteikumu </w:t>
      </w:r>
      <w:r w:rsidR="005D07F6" w:rsidRPr="00E53993">
        <w:rPr>
          <w:rFonts w:ascii="Aptos" w:hAnsi="Aptos"/>
          <w:i/>
          <w:color w:val="0000FF"/>
        </w:rPr>
        <w:t>21.2.2.apakšpunktam</w:t>
      </w:r>
      <w:r w:rsidRPr="00E53993">
        <w:rPr>
          <w:rFonts w:ascii="Aptos" w:hAnsi="Aptos"/>
          <w:i/>
          <w:color w:val="0000FF"/>
        </w:rPr>
        <w:t xml:space="preserve"> finansējuma saņēmēja jaunradītu projekta vadības un īstenošanas personāla darba vietu aprīkojuma, tai skaitā biroja mēbeļu un tehnikas, datorprogrammu un licenču iegādes vai nomas izmaksas, aprīkojuma uzturēšanas un remonta izmaksas vai esošo darba vietu atjaunošanas izmaksas</w:t>
      </w:r>
      <w:r w:rsidR="007D2C5A" w:rsidRPr="00E53993">
        <w:rPr>
          <w:rFonts w:ascii="Aptos" w:hAnsi="Aptos"/>
          <w:i/>
          <w:color w:val="0000FF"/>
        </w:rPr>
        <w:t xml:space="preserve"> attiecināmas</w:t>
      </w:r>
      <w:r w:rsidRPr="00E53993">
        <w:rPr>
          <w:rFonts w:ascii="Aptos" w:hAnsi="Aptos"/>
          <w:i/>
          <w:color w:val="0000FF"/>
        </w:rPr>
        <w:t xml:space="preserve">, ja esošo darba vietu aprīkojums ir nolietojies un tiek norakstīts, ne vairāk kā 3000 </w:t>
      </w:r>
      <w:proofErr w:type="spellStart"/>
      <w:r w:rsidRPr="00E53993">
        <w:rPr>
          <w:rFonts w:ascii="Aptos" w:hAnsi="Aptos"/>
          <w:i/>
          <w:color w:val="0000FF"/>
        </w:rPr>
        <w:t>euro</w:t>
      </w:r>
      <w:proofErr w:type="spellEnd"/>
      <w:r w:rsidRPr="00E53993">
        <w:rPr>
          <w:rFonts w:ascii="Aptos" w:hAnsi="Aptos"/>
          <w:i/>
          <w:color w:val="0000FF"/>
        </w:rPr>
        <w:t xml:space="preserve"> vienai darba vietai visā projekta īstenošanas laikā, ja projekta vadības vai īstenošanas personāls ir nodarbināts projektā vismaz 30 procentu apmērā no normālā darba laika uz darba līguma pamata, </w:t>
      </w:r>
      <w:r w:rsidR="007D2C5A" w:rsidRPr="00E53993">
        <w:rPr>
          <w:rFonts w:ascii="Aptos" w:hAnsi="Aptos"/>
          <w:i/>
          <w:color w:val="0000FF"/>
          <w:u w:val="single"/>
        </w:rPr>
        <w:t>MK</w:t>
      </w:r>
      <w:r w:rsidRPr="00E53993">
        <w:rPr>
          <w:rFonts w:ascii="Aptos" w:hAnsi="Aptos"/>
          <w:i/>
          <w:color w:val="0000FF"/>
          <w:u w:val="single"/>
        </w:rPr>
        <w:t xml:space="preserve"> noteikumu 19.10. apakšpunktā minēto atbalstāmo darbību īstenošanai.</w:t>
      </w:r>
      <w:r w:rsidRPr="00E53993">
        <w:rPr>
          <w:rFonts w:ascii="Aptos" w:hAnsi="Aptos"/>
          <w:i/>
          <w:iCs/>
          <w:color w:val="0000FF"/>
        </w:rPr>
        <w:t xml:space="preserve"> </w:t>
      </w:r>
    </w:p>
    <w:p w14:paraId="3562B948" w14:textId="77777777" w:rsidR="00CC6396" w:rsidRPr="00E53993" w:rsidRDefault="00CC6396" w:rsidP="007D2C5A">
      <w:pPr>
        <w:rPr>
          <w:rFonts w:ascii="Aptos" w:hAnsi="Aptos"/>
          <w:i/>
          <w:color w:val="0000FF"/>
        </w:rPr>
      </w:pPr>
    </w:p>
    <w:p w14:paraId="097A8C30" w14:textId="2E3931A4" w:rsidR="00C6041E" w:rsidRPr="00E53993" w:rsidRDefault="00C6041E" w:rsidP="007D2C5A">
      <w:pPr>
        <w:rPr>
          <w:rFonts w:ascii="Aptos" w:hAnsi="Aptos"/>
          <w:i/>
          <w:color w:val="0000FF"/>
        </w:rPr>
      </w:pPr>
      <w:r w:rsidRPr="00E53993">
        <w:rPr>
          <w:rFonts w:ascii="Aptos" w:hAnsi="Aptos"/>
          <w:i/>
          <w:color w:val="0000FF"/>
        </w:rPr>
        <w:t xml:space="preserve">Ja projekta vadības un īstenošanas personāls ir nodarbināts nepilnu darba laiku, darba vietas aprīkojuma izmaksas ir attiecināmas, ņemot vērā slodzes proporciju darbam projektā. Ja projekta vadības un projekta īstenošanas personāls ir nodarbināts </w:t>
      </w:r>
      <w:proofErr w:type="spellStart"/>
      <w:r w:rsidRPr="00E53993">
        <w:rPr>
          <w:rFonts w:ascii="Aptos" w:hAnsi="Aptos"/>
          <w:i/>
          <w:color w:val="0000FF"/>
        </w:rPr>
        <w:t>daļlaiku</w:t>
      </w:r>
      <w:proofErr w:type="spellEnd"/>
      <w:r w:rsidRPr="00E53993">
        <w:rPr>
          <w:rFonts w:ascii="Aptos" w:hAnsi="Aptos"/>
          <w:i/>
          <w:color w:val="0000FF"/>
        </w:rPr>
        <w:t>, darba vietas aprīkojuma izmaksas ir attiecināmas, ņemot vērā gan slodzes proporciju darbam projektā, gan darbinieka iesaistes periodu projektā pret projekta kopējo īstenošanas ilgumu</w:t>
      </w:r>
      <w:r w:rsidR="00E064EB" w:rsidRPr="00E53993">
        <w:rPr>
          <w:rFonts w:ascii="Aptos" w:hAnsi="Aptos"/>
          <w:i/>
          <w:color w:val="0000FF"/>
        </w:rPr>
        <w:t>.</w:t>
      </w:r>
    </w:p>
    <w:p w14:paraId="0B3953DA" w14:textId="3D60D405" w:rsidR="00C6041E" w:rsidRPr="00E53993" w:rsidRDefault="00C6041E" w:rsidP="00C6041E">
      <w:pPr>
        <w:pStyle w:val="paragraph"/>
        <w:spacing w:before="0" w:beforeAutospacing="0" w:after="0" w:afterAutospacing="0"/>
        <w:jc w:val="both"/>
        <w:rPr>
          <w:rFonts w:ascii="Aptos" w:hAnsi="Aptos"/>
          <w:color w:val="0000FF"/>
        </w:rPr>
      </w:pPr>
    </w:p>
    <w:p w14:paraId="00E49A9B" w14:textId="77777777" w:rsidR="00C5525B" w:rsidRPr="00E53993" w:rsidRDefault="00C5525B" w:rsidP="00C5525B">
      <w:pPr>
        <w:jc w:val="both"/>
        <w:rPr>
          <w:rFonts w:ascii="Aptos" w:hAnsi="Aptos"/>
          <w:i/>
          <w:color w:val="0000FF"/>
        </w:rPr>
      </w:pPr>
      <w:r w:rsidRPr="00E53993">
        <w:rPr>
          <w:rFonts w:ascii="Aptos" w:hAnsi="Aptos"/>
          <w:i/>
          <w:color w:val="0000FF"/>
        </w:rPr>
        <w:t>! Norāda, ka ir ievērots saimnieciskā izdevīguma princips (projekta iesniedzējam ir jāizvērtē vai saimnieciski izdevīgāk ir darba vietas aprīkojumu pirkt vai nomāt).</w:t>
      </w:r>
    </w:p>
    <w:p w14:paraId="0622D225" w14:textId="77777777" w:rsidR="00C5525B" w:rsidRPr="00263A80" w:rsidRDefault="00C5525B" w:rsidP="00C6041E">
      <w:pPr>
        <w:pStyle w:val="paragraph"/>
        <w:spacing w:before="0" w:beforeAutospacing="0" w:after="0" w:afterAutospacing="0"/>
        <w:jc w:val="both"/>
        <w:rPr>
          <w:rFonts w:ascii="Aptos" w:hAnsi="Aptos"/>
          <w:color w:val="0000FF"/>
        </w:rPr>
      </w:pPr>
    </w:p>
    <w:p w14:paraId="6BFA8DBE" w14:textId="33D0E723" w:rsidR="00173EBC" w:rsidRPr="00263A80" w:rsidRDefault="00173EBC" w:rsidP="001F6011">
      <w:pPr>
        <w:pStyle w:val="paragraph"/>
        <w:spacing w:before="0" w:beforeAutospacing="0" w:after="0" w:afterAutospacing="0"/>
        <w:ind w:left="360"/>
        <w:jc w:val="both"/>
        <w:textAlignment w:val="baseline"/>
        <w:rPr>
          <w:rStyle w:val="normaltextrun"/>
          <w:rFonts w:ascii="Aptos" w:hAnsi="Aptos"/>
          <w:i/>
          <w:iCs/>
          <w:color w:val="000099"/>
        </w:rPr>
      </w:pPr>
    </w:p>
    <w:bookmarkEnd w:id="4"/>
    <w:p w14:paraId="572B9FC2" w14:textId="581BBA2E" w:rsidR="231F5CCC" w:rsidRDefault="231F5CCC" w:rsidP="6C1FC38D">
      <w:pPr>
        <w:pStyle w:val="paragraph"/>
        <w:spacing w:before="0" w:beforeAutospacing="0" w:after="0" w:afterAutospacing="0"/>
        <w:ind w:left="720"/>
        <w:jc w:val="both"/>
        <w:rPr>
          <w:rFonts w:ascii="Aptos" w:hAnsi="Aptos"/>
          <w:i/>
          <w:iCs/>
          <w:color w:val="0525F5"/>
        </w:rPr>
      </w:pPr>
    </w:p>
    <w:p w14:paraId="722B4F1E" w14:textId="77777777" w:rsidR="00196D4A" w:rsidRPr="00263A80" w:rsidRDefault="00196D4A" w:rsidP="6C1FC38D">
      <w:pPr>
        <w:pStyle w:val="paragraph"/>
        <w:spacing w:before="0" w:beforeAutospacing="0" w:after="0" w:afterAutospacing="0"/>
        <w:ind w:left="720"/>
        <w:jc w:val="both"/>
        <w:rPr>
          <w:rFonts w:ascii="Aptos" w:hAnsi="Aptos"/>
          <w:i/>
          <w:iCs/>
          <w:color w:val="0525F5"/>
        </w:rPr>
      </w:pPr>
    </w:p>
    <w:p w14:paraId="71BED608" w14:textId="7B910EA6" w:rsidR="00050B58" w:rsidRPr="00263A80" w:rsidRDefault="782EBBA7" w:rsidP="009237E0">
      <w:pPr>
        <w:pStyle w:val="Heading3"/>
        <w:rPr>
          <w:rFonts w:ascii="Aptos" w:hAnsi="Aptos"/>
          <w:b w:val="0"/>
          <w:bCs w:val="0"/>
        </w:rPr>
      </w:pPr>
      <w:r w:rsidRPr="00263A80">
        <w:rPr>
          <w:rFonts w:ascii="Aptos" w:hAnsi="Aptos"/>
        </w:rPr>
        <w:lastRenderedPageBreak/>
        <w:t>Projekta finansiālā kapacitāte</w:t>
      </w:r>
      <w:r w:rsidR="472E215B" w:rsidRPr="00263A80">
        <w:rPr>
          <w:rFonts w:ascii="Aptos" w:hAnsi="Aptos"/>
        </w:rPr>
        <w:t xml:space="preserve"> </w:t>
      </w:r>
    </w:p>
    <w:p w14:paraId="230B449B" w14:textId="6AEBC3AE" w:rsidR="00A25A9F" w:rsidRPr="00823349" w:rsidRDefault="00B07CFE" w:rsidP="00050B58">
      <w:pPr>
        <w:pStyle w:val="paragraph"/>
        <w:spacing w:before="0" w:beforeAutospacing="0" w:after="120" w:afterAutospacing="0"/>
        <w:jc w:val="both"/>
        <w:textAlignment w:val="baseline"/>
        <w:rPr>
          <w:rStyle w:val="normaltextrun"/>
          <w:rFonts w:ascii="Aptos" w:eastAsiaTheme="majorEastAsia" w:hAnsi="Aptos"/>
          <w:i/>
          <w:color w:val="0000FF"/>
        </w:rPr>
      </w:pPr>
      <w:r w:rsidRPr="00823349">
        <w:rPr>
          <w:rStyle w:val="normaltextrun"/>
          <w:rFonts w:ascii="Aptos" w:eastAsiaTheme="majorEastAsia" w:hAnsi="Aptos"/>
          <w:b/>
          <w:i/>
          <w:color w:val="0000FF"/>
        </w:rPr>
        <w:t>Šajā nodaļā projekta iesniedzējs</w:t>
      </w:r>
      <w:r w:rsidR="005F546E" w:rsidRPr="00823349">
        <w:rPr>
          <w:rStyle w:val="normaltextrun"/>
          <w:rFonts w:ascii="Aptos" w:eastAsiaTheme="majorEastAsia" w:hAnsi="Aptos"/>
          <w:i/>
          <w:color w:val="0000FF"/>
        </w:rPr>
        <w:t xml:space="preserve"> </w:t>
      </w:r>
      <w:r w:rsidR="005F546E" w:rsidRPr="00823349">
        <w:rPr>
          <w:rStyle w:val="normaltextrun"/>
          <w:rFonts w:ascii="Aptos" w:eastAsiaTheme="majorEastAsia" w:hAnsi="Aptos"/>
          <w:b/>
          <w:i/>
          <w:color w:val="0000FF"/>
        </w:rPr>
        <w:t>sniedz informāciju par pieejamajiem finanšu līdzekļiem projekta īstenošanai</w:t>
      </w:r>
      <w:r w:rsidR="005F546E" w:rsidRPr="00823349">
        <w:rPr>
          <w:rStyle w:val="normaltextrun"/>
          <w:rFonts w:ascii="Aptos" w:eastAsiaTheme="majorEastAsia" w:hAnsi="Aptos"/>
          <w:i/>
          <w:color w:val="0000FF"/>
        </w:rPr>
        <w:t xml:space="preserve">, </w:t>
      </w:r>
      <w:r w:rsidRPr="00823349">
        <w:rPr>
          <w:rStyle w:val="normaltextrun"/>
          <w:rFonts w:ascii="Aptos" w:eastAsiaTheme="majorEastAsia" w:hAnsi="Aptos"/>
          <w:b/>
          <w:bCs/>
          <w:i/>
          <w:color w:val="0000FF"/>
        </w:rPr>
        <w:t>tajā skaitā</w:t>
      </w:r>
      <w:r w:rsidR="00A25A9F" w:rsidRPr="00823349">
        <w:rPr>
          <w:rStyle w:val="normaltextrun"/>
          <w:rFonts w:ascii="Aptos" w:eastAsiaTheme="majorEastAsia" w:hAnsi="Aptos"/>
          <w:b/>
          <w:bCs/>
          <w:i/>
          <w:color w:val="0000FF"/>
        </w:rPr>
        <w:t>:</w:t>
      </w:r>
    </w:p>
    <w:p w14:paraId="447DE0B5" w14:textId="77777777" w:rsidR="00BD435E" w:rsidRPr="00823349" w:rsidRDefault="00BD435E" w:rsidP="00BD435E">
      <w:pPr>
        <w:pStyle w:val="paragraph"/>
        <w:numPr>
          <w:ilvl w:val="0"/>
          <w:numId w:val="27"/>
        </w:numPr>
        <w:spacing w:before="0" w:beforeAutospacing="0" w:after="0" w:afterAutospacing="0"/>
        <w:ind w:left="714" w:hanging="357"/>
        <w:jc w:val="both"/>
        <w:textAlignment w:val="baseline"/>
        <w:rPr>
          <w:rStyle w:val="normaltextrun"/>
          <w:rFonts w:ascii="Aptos" w:eastAsiaTheme="majorEastAsia" w:hAnsi="Aptos"/>
          <w:i/>
          <w:color w:val="0000FF"/>
        </w:rPr>
      </w:pPr>
      <w:r w:rsidRPr="00823349">
        <w:rPr>
          <w:rStyle w:val="normaltextrun"/>
          <w:rFonts w:ascii="Aptos" w:eastAsiaTheme="majorEastAsia" w:hAnsi="Aptos"/>
          <w:i/>
          <w:color w:val="0000FF"/>
        </w:rPr>
        <w:t>norāda informāciju par pieejamajiem finanšu līdzekļiem projekta īstenošanai, t.sk., plānotajiem finanšu avotiem;</w:t>
      </w:r>
    </w:p>
    <w:p w14:paraId="42D75594" w14:textId="333B8FD3" w:rsidR="00A132D8" w:rsidRPr="00823349" w:rsidRDefault="00A132D8" w:rsidP="00A132D8">
      <w:pPr>
        <w:pStyle w:val="paragraph"/>
        <w:numPr>
          <w:ilvl w:val="0"/>
          <w:numId w:val="27"/>
        </w:numPr>
        <w:spacing w:before="0" w:beforeAutospacing="0" w:after="0" w:afterAutospacing="0"/>
        <w:ind w:left="714" w:hanging="357"/>
        <w:jc w:val="both"/>
        <w:textAlignment w:val="baseline"/>
        <w:rPr>
          <w:rStyle w:val="normaltextrun"/>
          <w:rFonts w:ascii="Aptos" w:eastAsia="Aptos" w:hAnsi="Aptos"/>
        </w:rPr>
      </w:pPr>
      <w:r w:rsidRPr="00823349">
        <w:rPr>
          <w:rStyle w:val="normaltextrun"/>
          <w:rFonts w:ascii="Aptos" w:eastAsiaTheme="majorEastAsia" w:hAnsi="Aptos"/>
          <w:i/>
          <w:color w:val="0000FF"/>
        </w:rPr>
        <w:t>norād</w:t>
      </w:r>
      <w:r w:rsidR="00BD435E" w:rsidRPr="00823349">
        <w:rPr>
          <w:rStyle w:val="normaltextrun"/>
          <w:rFonts w:ascii="Aptos" w:eastAsiaTheme="majorEastAsia" w:hAnsi="Aptos"/>
          <w:i/>
          <w:color w:val="0000FF"/>
        </w:rPr>
        <w:t>a</w:t>
      </w:r>
      <w:r w:rsidRPr="00823349">
        <w:rPr>
          <w:rStyle w:val="normaltextrun"/>
          <w:rFonts w:ascii="Aptos" w:eastAsiaTheme="majorEastAsia" w:hAnsi="Aptos"/>
          <w:i/>
          <w:color w:val="0000FF"/>
        </w:rPr>
        <w:t>, ka projekta izdevumus pirms un pēc projekta iesnieguma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14:paraId="257EAFA0" w14:textId="4BAE9D01" w:rsidR="00A132D8" w:rsidRPr="00823349" w:rsidRDefault="00A132D8" w:rsidP="00A132D8">
      <w:pPr>
        <w:pStyle w:val="paragraph"/>
        <w:numPr>
          <w:ilvl w:val="0"/>
          <w:numId w:val="27"/>
        </w:numPr>
        <w:spacing w:before="0" w:beforeAutospacing="0" w:after="0" w:afterAutospacing="0"/>
        <w:ind w:left="714" w:hanging="357"/>
        <w:jc w:val="both"/>
        <w:textAlignment w:val="baseline"/>
        <w:rPr>
          <w:rStyle w:val="normaltextrun"/>
          <w:rFonts w:ascii="Aptos" w:eastAsia="Aptos" w:hAnsi="Aptos"/>
        </w:rPr>
      </w:pPr>
      <w:r w:rsidRPr="00823349">
        <w:rPr>
          <w:rStyle w:val="normaltextrun"/>
          <w:rFonts w:ascii="Aptos" w:eastAsiaTheme="majorEastAsia" w:hAnsi="Aptos"/>
          <w:i/>
          <w:color w:val="0000FF"/>
        </w:rPr>
        <w:t>projekta iesniegumā iekļau</w:t>
      </w:r>
      <w:r w:rsidR="00823349" w:rsidRPr="00823349">
        <w:rPr>
          <w:rStyle w:val="normaltextrun"/>
          <w:rFonts w:ascii="Aptos" w:eastAsiaTheme="majorEastAsia" w:hAnsi="Aptos"/>
          <w:i/>
          <w:color w:val="0000FF"/>
        </w:rPr>
        <w:t>j</w:t>
      </w:r>
      <w:r w:rsidRPr="00823349">
        <w:rPr>
          <w:rStyle w:val="normaltextrun"/>
          <w:rFonts w:ascii="Aptos" w:eastAsiaTheme="majorEastAsia" w:hAnsi="Aptos"/>
          <w:i/>
          <w:color w:val="0000FF"/>
        </w:rPr>
        <w:t xml:space="preserve"> informācij</w:t>
      </w:r>
      <w:r w:rsidR="00823349" w:rsidRPr="00823349">
        <w:rPr>
          <w:rStyle w:val="normaltextrun"/>
          <w:rFonts w:ascii="Aptos" w:eastAsiaTheme="majorEastAsia" w:hAnsi="Aptos"/>
          <w:i/>
          <w:color w:val="0000FF"/>
        </w:rPr>
        <w:t>u</w:t>
      </w:r>
      <w:r w:rsidRPr="00823349">
        <w:rPr>
          <w:rStyle w:val="normaltextrun"/>
          <w:rFonts w:ascii="Aptos" w:eastAsiaTheme="majorEastAsia" w:hAnsi="Aptos"/>
          <w:i/>
          <w:color w:val="0000FF"/>
        </w:rPr>
        <w:t>, vai nepieciešams avanss;</w:t>
      </w:r>
    </w:p>
    <w:p w14:paraId="00BB5992" w14:textId="1F169EDE" w:rsidR="00A132D8" w:rsidRPr="00823349" w:rsidRDefault="00A132D8" w:rsidP="00823349">
      <w:pPr>
        <w:pStyle w:val="paragraph"/>
        <w:numPr>
          <w:ilvl w:val="0"/>
          <w:numId w:val="27"/>
        </w:numPr>
        <w:spacing w:before="0" w:beforeAutospacing="0" w:after="0" w:afterAutospacing="0"/>
        <w:ind w:left="714" w:hanging="357"/>
        <w:jc w:val="both"/>
        <w:textAlignment w:val="baseline"/>
        <w:rPr>
          <w:rFonts w:ascii="Aptos" w:eastAsiaTheme="majorEastAsia" w:hAnsi="Aptos"/>
          <w:i/>
          <w:color w:val="0000FF"/>
        </w:rPr>
      </w:pPr>
      <w:r w:rsidRPr="00823349">
        <w:rPr>
          <w:rStyle w:val="normaltextrun"/>
          <w:rFonts w:ascii="Aptos" w:eastAsiaTheme="majorEastAsia" w:hAnsi="Aptos"/>
          <w:i/>
          <w:color w:val="0000FF"/>
        </w:rPr>
        <w:t>snie</w:t>
      </w:r>
      <w:r w:rsidR="00823349" w:rsidRPr="00823349">
        <w:rPr>
          <w:rStyle w:val="normaltextrun"/>
          <w:rFonts w:ascii="Aptos" w:eastAsiaTheme="majorEastAsia" w:hAnsi="Aptos"/>
          <w:i/>
          <w:color w:val="0000FF"/>
        </w:rPr>
        <w:t>dz</w:t>
      </w:r>
      <w:r w:rsidRPr="00823349">
        <w:rPr>
          <w:rStyle w:val="normaltextrun"/>
          <w:rFonts w:ascii="Aptos" w:eastAsiaTheme="majorEastAsia" w:hAnsi="Aptos"/>
          <w:i/>
          <w:color w:val="0000FF"/>
        </w:rPr>
        <w:t xml:space="preserve"> informācij</w:t>
      </w:r>
      <w:r w:rsidR="00823349" w:rsidRPr="00823349">
        <w:rPr>
          <w:rStyle w:val="normaltextrun"/>
          <w:rFonts w:ascii="Aptos" w:eastAsiaTheme="majorEastAsia" w:hAnsi="Aptos"/>
          <w:i/>
          <w:color w:val="0000FF"/>
        </w:rPr>
        <w:t>u</w:t>
      </w:r>
      <w:r w:rsidRPr="00823349">
        <w:rPr>
          <w:rStyle w:val="normaltextrun"/>
          <w:rFonts w:ascii="Aptos" w:eastAsiaTheme="majorEastAsia" w:hAnsi="Aptos"/>
          <w:i/>
          <w:color w:val="0000FF"/>
        </w:rPr>
        <w:t xml:space="preserve"> par pievienotās vērtības nodokļa (PVN) iekļaušanu projekta attiecināmajās izmaksās. Ja PVN tiek iekļauts projekta budžetā, tad projekta iesniegumā norādīts, ka PVN netiks atgūts normatīvajos aktos noteiktajā kārtībā</w:t>
      </w:r>
      <w:r w:rsidRPr="00823349">
        <w:rPr>
          <w:rFonts w:ascii="Aptos" w:hAnsi="Aptos"/>
        </w:rPr>
        <w:t>.</w:t>
      </w:r>
    </w:p>
    <w:p w14:paraId="07A4C812" w14:textId="77777777" w:rsidR="00B7750A" w:rsidRPr="00823349" w:rsidRDefault="00B7750A" w:rsidP="00B7750A">
      <w:pPr>
        <w:pStyle w:val="paragraph"/>
        <w:spacing w:before="0" w:beforeAutospacing="0" w:after="0" w:afterAutospacing="0"/>
        <w:ind w:left="714"/>
        <w:jc w:val="both"/>
        <w:textAlignment w:val="baseline"/>
        <w:rPr>
          <w:rFonts w:ascii="Aptos" w:eastAsiaTheme="majorEastAsia" w:hAnsi="Aptos"/>
          <w:i/>
          <w:color w:val="0000FF"/>
          <w:sz w:val="22"/>
          <w:szCs w:val="22"/>
          <w:lang w:eastAsia="en-US"/>
        </w:rPr>
      </w:pPr>
    </w:p>
    <w:p w14:paraId="1F63DDF3" w14:textId="3163F4A9" w:rsidR="006809B9" w:rsidRPr="00823349" w:rsidRDefault="00B7750A" w:rsidP="006D2574">
      <w:pPr>
        <w:pStyle w:val="paragraph"/>
        <w:numPr>
          <w:ilvl w:val="0"/>
          <w:numId w:val="44"/>
        </w:numPr>
        <w:spacing w:before="0" w:beforeAutospacing="0" w:after="0" w:afterAutospacing="0"/>
        <w:jc w:val="both"/>
        <w:textAlignment w:val="baseline"/>
        <w:rPr>
          <w:rFonts w:ascii="Aptos" w:eastAsiaTheme="majorEastAsia" w:hAnsi="Aptos"/>
          <w:i/>
          <w:color w:val="0000FF"/>
          <w:sz w:val="22"/>
          <w:szCs w:val="22"/>
          <w:lang w:eastAsia="en-US"/>
        </w:rPr>
      </w:pPr>
      <w:r w:rsidRPr="00823349">
        <w:rPr>
          <w:rFonts w:ascii="Aptos" w:eastAsiaTheme="majorEastAsia" w:hAnsi="Aptos"/>
          <w:i/>
          <w:color w:val="0000FF"/>
        </w:rPr>
        <w:t xml:space="preserve">Atlasē atbilstoši MK noteikumu </w:t>
      </w:r>
      <w:r w:rsidR="006B247A" w:rsidRPr="00823349">
        <w:rPr>
          <w:rFonts w:ascii="Aptos" w:eastAsiaTheme="majorEastAsia" w:hAnsi="Aptos"/>
          <w:i/>
          <w:color w:val="0000FF"/>
        </w:rPr>
        <w:t>2</w:t>
      </w:r>
      <w:r w:rsidRPr="00823349">
        <w:rPr>
          <w:rFonts w:ascii="Aptos" w:eastAsiaTheme="majorEastAsia" w:hAnsi="Aptos"/>
          <w:i/>
          <w:color w:val="0000FF"/>
        </w:rPr>
        <w:t>3.</w:t>
      </w:r>
      <w:r w:rsidR="008615E3" w:rsidRPr="00823349">
        <w:rPr>
          <w:rFonts w:ascii="Aptos" w:eastAsiaTheme="majorEastAsia" w:hAnsi="Aptos"/>
          <w:i/>
          <w:color w:val="0000FF"/>
        </w:rPr>
        <w:t xml:space="preserve"> </w:t>
      </w:r>
      <w:r w:rsidRPr="00823349">
        <w:rPr>
          <w:rFonts w:ascii="Aptos" w:eastAsiaTheme="majorEastAsia" w:hAnsi="Aptos"/>
          <w:i/>
          <w:color w:val="0000FF"/>
        </w:rPr>
        <w:t>punktā noteiktajam, PVN, kas tiešā veidā saistīts ar projektu, uzskatāms par attiecināmām izmaksām saskaņā ar regulas 2021/1060 64. panta 1. punkta “c” apakšpunktā ietvertajiem nosacījumiem</w:t>
      </w:r>
      <w:r w:rsidR="0068435F" w:rsidRPr="00823349">
        <w:rPr>
          <w:rFonts w:ascii="Aptos" w:eastAsiaTheme="majorEastAsia" w:hAnsi="Aptos"/>
          <w:i/>
          <w:color w:val="0000FF"/>
        </w:rPr>
        <w:t>.</w:t>
      </w:r>
    </w:p>
    <w:p w14:paraId="5E934994" w14:textId="5F497791" w:rsidR="001A4FF1" w:rsidRPr="00823349" w:rsidRDefault="001A4FF1" w:rsidP="006D2574">
      <w:pPr>
        <w:pStyle w:val="paragraph"/>
        <w:numPr>
          <w:ilvl w:val="0"/>
          <w:numId w:val="44"/>
        </w:numPr>
        <w:spacing w:before="0" w:beforeAutospacing="0" w:after="0" w:afterAutospacing="0"/>
        <w:jc w:val="both"/>
        <w:textAlignment w:val="baseline"/>
        <w:rPr>
          <w:rStyle w:val="eop"/>
          <w:rFonts w:ascii="Aptos" w:eastAsiaTheme="majorEastAsia" w:hAnsi="Aptos"/>
          <w:i/>
          <w:color w:val="0000FF"/>
          <w:sz w:val="22"/>
          <w:szCs w:val="22"/>
          <w:lang w:eastAsia="en-US"/>
        </w:rPr>
      </w:pPr>
      <w:r w:rsidRPr="42A8B97A">
        <w:rPr>
          <w:rFonts w:ascii="Aptos" w:eastAsiaTheme="majorEastAsia" w:hAnsi="Aptos"/>
          <w:i/>
          <w:iCs/>
          <w:color w:val="0000FF"/>
        </w:rPr>
        <w:t>Vēršam uzmanību, ka projekta izmaksu sadārdzinājums</w:t>
      </w:r>
      <w:r w:rsidR="004033D0" w:rsidRPr="42A8B97A">
        <w:rPr>
          <w:rFonts w:ascii="Aptos" w:eastAsiaTheme="majorEastAsia" w:hAnsi="Aptos"/>
          <w:i/>
          <w:iCs/>
          <w:color w:val="0000FF"/>
        </w:rPr>
        <w:t xml:space="preserve"> </w:t>
      </w:r>
      <w:r w:rsidRPr="42A8B97A">
        <w:rPr>
          <w:rFonts w:ascii="Aptos" w:eastAsiaTheme="majorEastAsia" w:hAnsi="Aptos"/>
          <w:i/>
          <w:iCs/>
          <w:color w:val="0000FF"/>
        </w:rPr>
        <w:t xml:space="preserve">projekta ietvaros </w:t>
      </w:r>
      <w:r w:rsidR="008D5152" w:rsidRPr="42A8B97A">
        <w:rPr>
          <w:rFonts w:ascii="Aptos" w:eastAsiaTheme="majorEastAsia" w:hAnsi="Aptos"/>
          <w:i/>
          <w:iCs/>
          <w:color w:val="0000FF"/>
        </w:rPr>
        <w:t>netiks</w:t>
      </w:r>
      <w:r w:rsidRPr="42A8B97A">
        <w:rPr>
          <w:rFonts w:ascii="Aptos" w:eastAsiaTheme="majorEastAsia" w:hAnsi="Aptos"/>
          <w:i/>
          <w:iCs/>
          <w:color w:val="0000FF"/>
        </w:rPr>
        <w:t xml:space="preserve"> </w:t>
      </w:r>
      <w:r w:rsidR="008D5152" w:rsidRPr="42A8B97A">
        <w:rPr>
          <w:rFonts w:ascii="Aptos" w:eastAsiaTheme="majorEastAsia" w:hAnsi="Aptos"/>
          <w:i/>
          <w:iCs/>
          <w:color w:val="0000FF"/>
        </w:rPr>
        <w:t xml:space="preserve">attiecināts. </w:t>
      </w:r>
    </w:p>
    <w:p w14:paraId="44A6F626" w14:textId="77E965E9" w:rsidR="006809B9" w:rsidRPr="00263A80" w:rsidRDefault="006809B9" w:rsidP="42A8B97A">
      <w:pPr>
        <w:pStyle w:val="Heading3"/>
        <w:rPr>
          <w:rFonts w:ascii="Aptos" w:hAnsi="Aptos"/>
        </w:rPr>
      </w:pPr>
    </w:p>
    <w:p w14:paraId="5FFB7AFC" w14:textId="46781DE8" w:rsidR="006809B9" w:rsidRPr="00263A80" w:rsidRDefault="34F13089" w:rsidP="42A8B97A">
      <w:pPr>
        <w:pStyle w:val="Heading3"/>
        <w:rPr>
          <w:rFonts w:ascii="Aptos" w:hAnsi="Aptos"/>
          <w:lang w:eastAsia="en-US"/>
        </w:rPr>
      </w:pPr>
      <w:r w:rsidRPr="42A8B97A">
        <w:rPr>
          <w:rFonts w:ascii="Aptos" w:hAnsi="Aptos"/>
        </w:rPr>
        <w:t xml:space="preserve">Projekta risku </w:t>
      </w:r>
      <w:proofErr w:type="spellStart"/>
      <w:r w:rsidRPr="42A8B97A">
        <w:rPr>
          <w:rFonts w:ascii="Aptos" w:hAnsi="Aptos"/>
        </w:rPr>
        <w:t>izvērtējums</w:t>
      </w:r>
      <w:proofErr w:type="spellEnd"/>
    </w:p>
    <w:p w14:paraId="77FD24A6" w14:textId="7F735960" w:rsidR="006B2277" w:rsidRDefault="006B2277" w:rsidP="77778848">
      <w:pPr>
        <w:pStyle w:val="Heading3"/>
        <w:rPr>
          <w:rFonts w:ascii="Aptos" w:hAnsi="Aptos"/>
        </w:rPr>
      </w:pPr>
    </w:p>
    <w:p w14:paraId="515F0D29" w14:textId="22C1841D" w:rsidR="6CDC51EF" w:rsidRDefault="6CDC51EF" w:rsidP="42A8B97A">
      <w:pPr>
        <w:spacing w:line="257" w:lineRule="auto"/>
        <w:jc w:val="both"/>
        <w:rPr>
          <w:rFonts w:ascii="Aptos" w:eastAsia="Aptos" w:hAnsi="Aptos" w:cs="Aptos"/>
        </w:rPr>
      </w:pPr>
      <w:r w:rsidRPr="42A8B97A">
        <w:rPr>
          <w:rFonts w:ascii="Aptos" w:eastAsia="Aptos" w:hAnsi="Aptos" w:cs="Aptos"/>
          <w:b/>
          <w:bCs/>
        </w:rPr>
        <w:t>Risku vadība projektā</w:t>
      </w:r>
      <w:r w:rsidRPr="42A8B97A">
        <w:rPr>
          <w:rFonts w:ascii="Aptos" w:eastAsia="Aptos" w:hAnsi="Aptos" w:cs="Aptos"/>
        </w:rPr>
        <w:t xml:space="preserve"> nozīmē iespējamo problēmu (apdraudējumu) iepriekšēju apzināšanu, izvērtēšanu un pasākumu plānošanu, lai samazinātu to negatīvo ietekmi uz projekta norisi un rezultātiem.</w:t>
      </w:r>
    </w:p>
    <w:p w14:paraId="7D5DDED3" w14:textId="247B7A87" w:rsidR="42A8B97A" w:rsidRDefault="42A8B97A" w:rsidP="42A8B97A">
      <w:pPr>
        <w:spacing w:line="257" w:lineRule="auto"/>
        <w:jc w:val="both"/>
        <w:rPr>
          <w:rFonts w:ascii="Aptos" w:eastAsia="Aptos" w:hAnsi="Aptos" w:cs="Aptos"/>
        </w:rPr>
      </w:pPr>
    </w:p>
    <w:p w14:paraId="75D18BBB" w14:textId="1320ED64" w:rsidR="6CDC51EF" w:rsidRDefault="6CDC51EF" w:rsidP="42A8B97A">
      <w:pPr>
        <w:spacing w:line="257" w:lineRule="auto"/>
        <w:jc w:val="both"/>
        <w:rPr>
          <w:rFonts w:ascii="Aptos" w:eastAsia="Aptos" w:hAnsi="Aptos" w:cs="Aptos"/>
        </w:rPr>
      </w:pPr>
      <w:r w:rsidRPr="42A8B97A">
        <w:rPr>
          <w:rFonts w:ascii="Aptos" w:eastAsia="Aptos" w:hAnsi="Aptos" w:cs="Aptos"/>
          <w:b/>
          <w:bCs/>
        </w:rPr>
        <w:t>Risku vadība projektā palīdz</w:t>
      </w:r>
      <w:r w:rsidRPr="42A8B97A">
        <w:rPr>
          <w:rFonts w:ascii="Aptos" w:eastAsia="Aptos" w:hAnsi="Aptos" w:cs="Aptos"/>
        </w:rPr>
        <w:t xml:space="preserve"> novērst kavēšanos, neparedzētus izdevumus vai citu mērķu nesasniegšanu. Tāpēc jau projekta plānošanas laikā ir svarīgi domāt par to, kas varētu neizdoties, kāpēc tas var notikt un ko var darīt, lai no tā izvairītos vai mazinātu negatīvas sekas.</w:t>
      </w:r>
    </w:p>
    <w:p w14:paraId="328FDFC9" w14:textId="10358906" w:rsidR="42A8B97A" w:rsidRDefault="42A8B97A" w:rsidP="42A8B97A">
      <w:pPr>
        <w:pStyle w:val="Heading3"/>
        <w:rPr>
          <w:rFonts w:ascii="Aptos" w:hAnsi="Aptos"/>
        </w:rPr>
      </w:pPr>
    </w:p>
    <w:tbl>
      <w:tblPr>
        <w:tblStyle w:val="TableGrid"/>
        <w:tblW w:w="0" w:type="auto"/>
        <w:tblLook w:val="04A0" w:firstRow="1" w:lastRow="0" w:firstColumn="1" w:lastColumn="0" w:noHBand="0" w:noVBand="1"/>
      </w:tblPr>
      <w:tblGrid>
        <w:gridCol w:w="5524"/>
        <w:gridCol w:w="4103"/>
      </w:tblGrid>
      <w:tr w:rsidR="00726E81" w:rsidRPr="00263A80" w14:paraId="53358A6E" w14:textId="77777777" w:rsidTr="00337F7B">
        <w:trPr>
          <w:trHeight w:val="2753"/>
        </w:trPr>
        <w:tc>
          <w:tcPr>
            <w:tcW w:w="5524" w:type="dxa"/>
            <w:vAlign w:val="center"/>
          </w:tcPr>
          <w:p w14:paraId="71F41B75" w14:textId="323087B9" w:rsidR="00726E81" w:rsidRPr="00263A80" w:rsidRDefault="00D124FA" w:rsidP="00052C66">
            <w:pPr>
              <w:pStyle w:val="Heading3"/>
              <w:spacing w:before="0" w:beforeAutospacing="0" w:after="0" w:afterAutospacing="0"/>
              <w:rPr>
                <w:rFonts w:ascii="Aptos" w:eastAsia="Times New Roman" w:hAnsi="Aptos"/>
                <w:sz w:val="28"/>
                <w:szCs w:val="28"/>
                <w:highlight w:val="yellow"/>
              </w:rPr>
            </w:pPr>
            <w:r w:rsidRPr="00263A80">
              <w:rPr>
                <w:rFonts w:ascii="Aptos" w:eastAsia="Times New Roman" w:hAnsi="Aptos"/>
                <w:noProof/>
                <w:sz w:val="28"/>
                <w:szCs w:val="28"/>
              </w:rPr>
              <w:lastRenderedPageBreak/>
              <w:drawing>
                <wp:inline distT="0" distB="0" distL="0" distR="0" wp14:anchorId="2D6D58F3" wp14:editId="370A44AF">
                  <wp:extent cx="3324225" cy="1457325"/>
                  <wp:effectExtent l="0" t="0" r="9525" b="9525"/>
                  <wp:docPr id="20911214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324225" cy="1457325"/>
                          </a:xfrm>
                          <a:prstGeom prst="rect">
                            <a:avLst/>
                          </a:prstGeom>
                          <a:noFill/>
                          <a:ln>
                            <a:noFill/>
                          </a:ln>
                        </pic:spPr>
                      </pic:pic>
                    </a:graphicData>
                  </a:graphic>
                </wp:inline>
              </w:drawing>
            </w:r>
          </w:p>
        </w:tc>
        <w:tc>
          <w:tcPr>
            <w:tcW w:w="4103" w:type="dxa"/>
            <w:vAlign w:val="center"/>
          </w:tcPr>
          <w:p w14:paraId="3808711D" w14:textId="3BE71FE8" w:rsidR="00726E81" w:rsidRPr="00263A80" w:rsidRDefault="00726E81" w:rsidP="00726E81">
            <w:pPr>
              <w:rPr>
                <w:rFonts w:ascii="Aptos" w:eastAsia="Times New Roman" w:hAnsi="Aptos"/>
                <w:b/>
                <w:bCs/>
              </w:rPr>
            </w:pPr>
            <w:r w:rsidRPr="00263A80">
              <w:rPr>
                <w:rFonts w:ascii="Aptos" w:hAnsi="Aptos"/>
                <w:color w:val="7F7F7F" w:themeColor="text1" w:themeTint="80"/>
              </w:rPr>
              <w:t xml:space="preserve">Pievieno risku. </w:t>
            </w:r>
          </w:p>
          <w:p w14:paraId="3CCE58E8" w14:textId="7AEEEA6B" w:rsidR="00726E81" w:rsidRPr="00263A80" w:rsidRDefault="00726E81" w:rsidP="00726E81">
            <w:pPr>
              <w:pStyle w:val="NormalWeb"/>
              <w:spacing w:before="0" w:beforeAutospacing="0" w:after="0" w:afterAutospacing="0"/>
              <w:rPr>
                <w:rFonts w:ascii="Aptos" w:eastAsia="Times New Roman" w:hAnsi="Aptos"/>
                <w:b/>
                <w:bCs/>
                <w:highlight w:val="yellow"/>
              </w:rPr>
            </w:pPr>
            <w:r w:rsidRPr="00263A80">
              <w:rPr>
                <w:rFonts w:ascii="Aptos" w:hAnsi="Aptos"/>
                <w:color w:val="0000FF"/>
              </w:rPr>
              <w:t>Var pievienot vairākus riskus, katram izveidojot atsevišķu tabulu</w:t>
            </w:r>
          </w:p>
        </w:tc>
      </w:tr>
    </w:tbl>
    <w:p w14:paraId="2DF61BD4" w14:textId="10A64675" w:rsidR="00726E81" w:rsidRPr="00263A80" w:rsidRDefault="00726E81" w:rsidP="004E41C8">
      <w:pPr>
        <w:rPr>
          <w:rFonts w:ascii="Aptos" w:eastAsia="Times New Roman" w:hAnsi="Aptos"/>
          <w:b/>
          <w:bCs/>
          <w:sz w:val="28"/>
          <w:szCs w:val="28"/>
          <w:highlight w:val="yellow"/>
        </w:rPr>
      </w:pPr>
    </w:p>
    <w:tbl>
      <w:tblPr>
        <w:tblStyle w:val="TableGrid"/>
        <w:tblW w:w="9634" w:type="dxa"/>
        <w:tblLook w:val="04A0" w:firstRow="1" w:lastRow="0" w:firstColumn="1" w:lastColumn="0" w:noHBand="0" w:noVBand="1"/>
      </w:tblPr>
      <w:tblGrid>
        <w:gridCol w:w="5524"/>
        <w:gridCol w:w="4110"/>
      </w:tblGrid>
      <w:tr w:rsidR="00726E81" w:rsidRPr="00263A80" w14:paraId="732CAADB" w14:textId="77777777" w:rsidTr="00C5320F">
        <w:trPr>
          <w:cantSplit/>
        </w:trPr>
        <w:tc>
          <w:tcPr>
            <w:tcW w:w="5524" w:type="dxa"/>
            <w:vMerge w:val="restart"/>
            <w:vAlign w:val="center"/>
          </w:tcPr>
          <w:p w14:paraId="1D6207C7" w14:textId="4AD437CB" w:rsidR="00726E81" w:rsidRPr="00263A80" w:rsidRDefault="00052C66" w:rsidP="00C5320F">
            <w:pPr>
              <w:pStyle w:val="Heading3"/>
              <w:spacing w:before="0" w:beforeAutospacing="0" w:after="0" w:afterAutospacing="0"/>
              <w:ind w:right="170"/>
              <w:jc w:val="center"/>
              <w:rPr>
                <w:rFonts w:ascii="Aptos" w:eastAsia="Times New Roman" w:hAnsi="Aptos"/>
                <w:sz w:val="28"/>
                <w:szCs w:val="28"/>
                <w:highlight w:val="yellow"/>
              </w:rPr>
            </w:pPr>
            <w:r w:rsidRPr="00263A80">
              <w:rPr>
                <w:rFonts w:ascii="Aptos" w:hAnsi="Aptos"/>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263A80" w:rsidRDefault="00726E81" w:rsidP="00052C66">
            <w:pPr>
              <w:pStyle w:val="NormalWeb"/>
              <w:spacing w:before="0" w:beforeAutospacing="0" w:after="0" w:afterAutospacing="0" w:line="216" w:lineRule="auto"/>
              <w:rPr>
                <w:rFonts w:ascii="Aptos" w:eastAsia="Times New Roman" w:hAnsi="Aptos"/>
                <w:b/>
                <w:bCs/>
              </w:rPr>
            </w:pPr>
            <w:r w:rsidRPr="00263A80">
              <w:rPr>
                <w:rFonts w:ascii="Aptos" w:eastAsia="Times New Roman" w:hAnsi="Aptos"/>
                <w:b/>
                <w:bCs/>
              </w:rPr>
              <w:t>Projekta riska veids</w:t>
            </w:r>
          </w:p>
          <w:p w14:paraId="436EDC75" w14:textId="77777777" w:rsidR="00726E81" w:rsidRPr="00263A80" w:rsidRDefault="00726E81" w:rsidP="00052C66">
            <w:pPr>
              <w:pStyle w:val="NormalWeb"/>
              <w:spacing w:before="0" w:beforeAutospacing="0" w:after="0" w:afterAutospacing="0" w:line="216" w:lineRule="auto"/>
              <w:rPr>
                <w:rFonts w:ascii="Aptos" w:hAnsi="Aptos"/>
                <w:color w:val="7F7F7F" w:themeColor="text1" w:themeTint="80"/>
              </w:rPr>
            </w:pPr>
            <w:r w:rsidRPr="00263A80">
              <w:rPr>
                <w:rFonts w:ascii="Aptos" w:hAnsi="Aptos"/>
                <w:color w:val="7F7F7F" w:themeColor="text1" w:themeTint="80"/>
              </w:rPr>
              <w:t xml:space="preserve">Izvēlnē atzīmē atbilstošo: </w:t>
            </w:r>
          </w:p>
          <w:p w14:paraId="0F0C5683" w14:textId="77777777" w:rsidR="00726E81" w:rsidRPr="00263A80" w:rsidRDefault="00726E81" w:rsidP="006D2574">
            <w:pPr>
              <w:pStyle w:val="NormalWeb"/>
              <w:numPr>
                <w:ilvl w:val="0"/>
                <w:numId w:val="6"/>
              </w:numPr>
              <w:spacing w:before="0" w:beforeAutospacing="0" w:after="0" w:afterAutospacing="0" w:line="216" w:lineRule="auto"/>
              <w:rPr>
                <w:rFonts w:ascii="Aptos" w:hAnsi="Aptos"/>
                <w:color w:val="7F7F7F" w:themeColor="text1" w:themeTint="80"/>
              </w:rPr>
            </w:pPr>
            <w:r w:rsidRPr="00263A80">
              <w:rPr>
                <w:rFonts w:ascii="Aptos" w:hAnsi="Aptos"/>
                <w:color w:val="7F7F7F" w:themeColor="text1" w:themeTint="80"/>
              </w:rPr>
              <w:t xml:space="preserve">finanšu, </w:t>
            </w:r>
          </w:p>
          <w:p w14:paraId="675FA98B" w14:textId="77777777" w:rsidR="00726E81" w:rsidRPr="00263A80" w:rsidRDefault="00726E81" w:rsidP="006D2574">
            <w:pPr>
              <w:pStyle w:val="NormalWeb"/>
              <w:numPr>
                <w:ilvl w:val="0"/>
                <w:numId w:val="6"/>
              </w:numPr>
              <w:spacing w:before="0" w:beforeAutospacing="0" w:after="0" w:afterAutospacing="0" w:line="216" w:lineRule="auto"/>
              <w:rPr>
                <w:rFonts w:ascii="Aptos" w:hAnsi="Aptos"/>
                <w:color w:val="7F7F7F" w:themeColor="text1" w:themeTint="80"/>
              </w:rPr>
            </w:pPr>
            <w:r w:rsidRPr="00263A80">
              <w:rPr>
                <w:rFonts w:ascii="Aptos" w:hAnsi="Aptos"/>
                <w:color w:val="7F7F7F" w:themeColor="text1" w:themeTint="80"/>
              </w:rPr>
              <w:t xml:space="preserve">īstenošanas, </w:t>
            </w:r>
          </w:p>
          <w:p w14:paraId="5BF81E0C" w14:textId="77777777" w:rsidR="00726E81" w:rsidRPr="00263A80" w:rsidRDefault="00726E81" w:rsidP="006D2574">
            <w:pPr>
              <w:pStyle w:val="NormalWeb"/>
              <w:numPr>
                <w:ilvl w:val="0"/>
                <w:numId w:val="6"/>
              </w:numPr>
              <w:spacing w:before="0" w:beforeAutospacing="0" w:after="0" w:afterAutospacing="0" w:line="216" w:lineRule="auto"/>
              <w:rPr>
                <w:rFonts w:ascii="Aptos" w:hAnsi="Aptos"/>
                <w:color w:val="7F7F7F" w:themeColor="text1" w:themeTint="80"/>
              </w:rPr>
            </w:pPr>
            <w:r w:rsidRPr="00263A80">
              <w:rPr>
                <w:rFonts w:ascii="Aptos" w:hAnsi="Aptos"/>
                <w:color w:val="7F7F7F" w:themeColor="text1" w:themeTint="80"/>
              </w:rPr>
              <w:t xml:space="preserve">rezultātu un uzraudzības rādītāju sasniegšanas, </w:t>
            </w:r>
          </w:p>
          <w:p w14:paraId="5A7BCD2B" w14:textId="77777777" w:rsidR="00052C66" w:rsidRPr="00263A80" w:rsidRDefault="00726E81" w:rsidP="006D2574">
            <w:pPr>
              <w:pStyle w:val="NormalWeb"/>
              <w:numPr>
                <w:ilvl w:val="0"/>
                <w:numId w:val="6"/>
              </w:numPr>
              <w:spacing w:before="0" w:beforeAutospacing="0" w:after="0" w:afterAutospacing="0" w:line="216" w:lineRule="auto"/>
              <w:rPr>
                <w:rFonts w:ascii="Aptos" w:hAnsi="Aptos"/>
                <w:color w:val="7F7F7F" w:themeColor="text1" w:themeTint="80"/>
              </w:rPr>
            </w:pPr>
            <w:r w:rsidRPr="00263A80">
              <w:rPr>
                <w:rFonts w:ascii="Aptos" w:hAnsi="Aptos"/>
                <w:color w:val="7F7F7F" w:themeColor="text1" w:themeTint="80"/>
              </w:rPr>
              <w:t>administrēšanas</w:t>
            </w:r>
            <w:r w:rsidR="00052C66" w:rsidRPr="00263A80">
              <w:rPr>
                <w:rFonts w:ascii="Aptos" w:hAnsi="Aptos"/>
                <w:color w:val="7F7F7F" w:themeColor="text1" w:themeTint="80"/>
              </w:rPr>
              <w:t>,</w:t>
            </w:r>
          </w:p>
          <w:p w14:paraId="54D10EAB" w14:textId="5A7AD265" w:rsidR="00726E81" w:rsidRPr="00263A80" w:rsidRDefault="00726E81" w:rsidP="006D2574">
            <w:pPr>
              <w:pStyle w:val="NormalWeb"/>
              <w:numPr>
                <w:ilvl w:val="0"/>
                <w:numId w:val="6"/>
              </w:numPr>
              <w:spacing w:before="0" w:beforeAutospacing="0" w:after="0" w:afterAutospacing="0" w:line="216" w:lineRule="auto"/>
              <w:rPr>
                <w:rFonts w:ascii="Aptos" w:hAnsi="Aptos"/>
                <w:color w:val="7F7F7F" w:themeColor="text1" w:themeTint="80"/>
              </w:rPr>
            </w:pPr>
            <w:r w:rsidRPr="00263A80">
              <w:rPr>
                <w:rFonts w:ascii="Aptos" w:hAnsi="Aptos"/>
                <w:color w:val="7F7F7F" w:themeColor="text1" w:themeTint="80"/>
              </w:rPr>
              <w:t>cit</w:t>
            </w:r>
            <w:r w:rsidR="00052C66" w:rsidRPr="00263A80">
              <w:rPr>
                <w:rFonts w:ascii="Aptos" w:hAnsi="Aptos"/>
                <w:color w:val="7F7F7F" w:themeColor="text1" w:themeTint="80"/>
              </w:rPr>
              <w:t>s.</w:t>
            </w:r>
          </w:p>
        </w:tc>
      </w:tr>
      <w:tr w:rsidR="00726E81" w:rsidRPr="00263A80" w14:paraId="0B0821BC" w14:textId="77777777" w:rsidTr="00C5320F">
        <w:trPr>
          <w:cantSplit/>
        </w:trPr>
        <w:tc>
          <w:tcPr>
            <w:tcW w:w="5524" w:type="dxa"/>
            <w:vMerge/>
          </w:tcPr>
          <w:p w14:paraId="5F3BFFAC" w14:textId="77777777" w:rsidR="00726E81" w:rsidRPr="00263A80" w:rsidRDefault="00726E81" w:rsidP="00F03616">
            <w:pPr>
              <w:pStyle w:val="Heading3"/>
              <w:spacing w:before="0" w:beforeAutospacing="0" w:after="0" w:afterAutospacing="0"/>
              <w:jc w:val="both"/>
              <w:rPr>
                <w:rFonts w:ascii="Aptos" w:hAnsi="Aptos"/>
                <w:noProof/>
                <w:highlight w:val="yellow"/>
              </w:rPr>
            </w:pPr>
          </w:p>
        </w:tc>
        <w:tc>
          <w:tcPr>
            <w:tcW w:w="4110" w:type="dxa"/>
          </w:tcPr>
          <w:p w14:paraId="310CCD7F" w14:textId="77777777" w:rsidR="00726E81" w:rsidRPr="00263A80" w:rsidRDefault="00726E81" w:rsidP="00052C66">
            <w:pPr>
              <w:pStyle w:val="NormalWeb"/>
              <w:spacing w:before="0" w:beforeAutospacing="0" w:after="0" w:afterAutospacing="0" w:line="216" w:lineRule="auto"/>
              <w:jc w:val="both"/>
              <w:rPr>
                <w:rFonts w:ascii="Aptos" w:eastAsia="Times New Roman" w:hAnsi="Aptos"/>
                <w:b/>
                <w:bCs/>
              </w:rPr>
            </w:pPr>
            <w:r w:rsidRPr="00263A80">
              <w:rPr>
                <w:rFonts w:ascii="Aptos" w:eastAsia="Times New Roman" w:hAnsi="Aptos"/>
                <w:b/>
                <w:bCs/>
              </w:rPr>
              <w:t>Riska apraksts</w:t>
            </w:r>
          </w:p>
          <w:p w14:paraId="53345881" w14:textId="77777777" w:rsidR="00726E81" w:rsidRPr="00263A80" w:rsidRDefault="00726E81" w:rsidP="00052C66">
            <w:pPr>
              <w:spacing w:line="216" w:lineRule="auto"/>
              <w:rPr>
                <w:rFonts w:ascii="Aptos" w:hAnsi="Aptos"/>
                <w:color w:val="7F7F7F" w:themeColor="text1" w:themeTint="80"/>
              </w:rPr>
            </w:pPr>
            <w:r w:rsidRPr="00263A80">
              <w:rPr>
                <w:rFonts w:ascii="Aptos" w:hAnsi="Aptos"/>
                <w:color w:val="7F7F7F" w:themeColor="text1" w:themeTint="80"/>
              </w:rPr>
              <w:t>Ievada informāciju</w:t>
            </w:r>
          </w:p>
          <w:p w14:paraId="1BCC633F" w14:textId="35366B9A" w:rsidR="00726E81" w:rsidRPr="00263A80" w:rsidRDefault="00726E81" w:rsidP="00052C66">
            <w:pPr>
              <w:pStyle w:val="NormalWeb"/>
              <w:spacing w:before="0" w:beforeAutospacing="0" w:after="0" w:afterAutospacing="0" w:line="216" w:lineRule="auto"/>
              <w:jc w:val="both"/>
              <w:rPr>
                <w:rFonts w:ascii="Aptos" w:hAnsi="Aptos"/>
                <w:color w:val="0000FF"/>
              </w:rPr>
            </w:pPr>
            <w:r w:rsidRPr="00263A80">
              <w:rPr>
                <w:rFonts w:ascii="Aptos" w:hAnsi="Aptos"/>
                <w:color w:val="0000FF"/>
              </w:rPr>
              <w:t>Definē riska nosaukumu un sniedz tā aprakstu</w:t>
            </w:r>
          </w:p>
        </w:tc>
      </w:tr>
      <w:tr w:rsidR="00726E81" w:rsidRPr="00263A80" w14:paraId="481FCD26" w14:textId="77777777" w:rsidTr="00C5320F">
        <w:trPr>
          <w:cantSplit/>
        </w:trPr>
        <w:tc>
          <w:tcPr>
            <w:tcW w:w="5524" w:type="dxa"/>
            <w:vMerge/>
          </w:tcPr>
          <w:p w14:paraId="64B40DA6" w14:textId="77777777" w:rsidR="00726E81" w:rsidRPr="00263A80" w:rsidRDefault="00726E81" w:rsidP="00F03616">
            <w:pPr>
              <w:pStyle w:val="Heading3"/>
              <w:spacing w:before="0" w:beforeAutospacing="0" w:after="0" w:afterAutospacing="0"/>
              <w:jc w:val="both"/>
              <w:rPr>
                <w:rFonts w:ascii="Aptos" w:hAnsi="Aptos"/>
                <w:noProof/>
                <w:highlight w:val="yellow"/>
              </w:rPr>
            </w:pPr>
          </w:p>
        </w:tc>
        <w:tc>
          <w:tcPr>
            <w:tcW w:w="4110" w:type="dxa"/>
          </w:tcPr>
          <w:p w14:paraId="139EB4EE" w14:textId="77777777" w:rsidR="00726E81" w:rsidRPr="00263A80" w:rsidRDefault="00726E81" w:rsidP="00052C66">
            <w:pPr>
              <w:pStyle w:val="NormalWeb"/>
              <w:spacing w:before="0" w:beforeAutospacing="0" w:after="0" w:afterAutospacing="0" w:line="216" w:lineRule="auto"/>
              <w:jc w:val="both"/>
              <w:rPr>
                <w:rFonts w:ascii="Aptos" w:eastAsia="Times New Roman" w:hAnsi="Aptos"/>
                <w:b/>
                <w:bCs/>
              </w:rPr>
            </w:pPr>
            <w:r w:rsidRPr="00263A80">
              <w:rPr>
                <w:rFonts w:ascii="Aptos" w:eastAsia="Times New Roman" w:hAnsi="Aptos"/>
                <w:b/>
                <w:bCs/>
              </w:rPr>
              <w:t>Riska ietekme</w:t>
            </w:r>
          </w:p>
          <w:p w14:paraId="0476DB31" w14:textId="77777777" w:rsidR="00052C66" w:rsidRPr="00263A80" w:rsidRDefault="00726E81" w:rsidP="00052C66">
            <w:pPr>
              <w:pStyle w:val="NormalWeb"/>
              <w:spacing w:before="0" w:beforeAutospacing="0" w:after="0" w:afterAutospacing="0" w:line="216" w:lineRule="auto"/>
              <w:jc w:val="both"/>
              <w:rPr>
                <w:rFonts w:ascii="Aptos" w:hAnsi="Aptos"/>
                <w:color w:val="7F7F7F" w:themeColor="text1" w:themeTint="80"/>
              </w:rPr>
            </w:pPr>
            <w:r w:rsidRPr="00263A80">
              <w:rPr>
                <w:rFonts w:ascii="Aptos" w:hAnsi="Aptos"/>
                <w:color w:val="7F7F7F" w:themeColor="text1" w:themeTint="80"/>
              </w:rPr>
              <w:t xml:space="preserve">Izvēlnē atzīmē atbilstošo riska ietekmes līmeni: </w:t>
            </w:r>
          </w:p>
          <w:p w14:paraId="0E36A7AC" w14:textId="77777777" w:rsidR="00052C66" w:rsidRPr="00263A80" w:rsidRDefault="00726E81" w:rsidP="006D2574">
            <w:pPr>
              <w:pStyle w:val="NormalWeb"/>
              <w:numPr>
                <w:ilvl w:val="0"/>
                <w:numId w:val="7"/>
              </w:numPr>
              <w:spacing w:before="0" w:beforeAutospacing="0" w:after="0" w:afterAutospacing="0" w:line="216" w:lineRule="auto"/>
              <w:jc w:val="both"/>
              <w:rPr>
                <w:rFonts w:ascii="Aptos" w:hAnsi="Aptos"/>
                <w:color w:val="7F7F7F" w:themeColor="text1" w:themeTint="80"/>
              </w:rPr>
            </w:pPr>
            <w:r w:rsidRPr="00263A80">
              <w:rPr>
                <w:rFonts w:ascii="Aptos" w:hAnsi="Aptos"/>
                <w:color w:val="7F7F7F" w:themeColor="text1" w:themeTint="80"/>
              </w:rPr>
              <w:t xml:space="preserve">augsts, </w:t>
            </w:r>
          </w:p>
          <w:p w14:paraId="3588D908" w14:textId="77777777" w:rsidR="00052C66" w:rsidRPr="00263A80" w:rsidRDefault="00726E81" w:rsidP="006D2574">
            <w:pPr>
              <w:pStyle w:val="NormalWeb"/>
              <w:numPr>
                <w:ilvl w:val="0"/>
                <w:numId w:val="7"/>
              </w:numPr>
              <w:spacing w:before="0" w:beforeAutospacing="0" w:after="0" w:afterAutospacing="0" w:line="216" w:lineRule="auto"/>
              <w:jc w:val="both"/>
              <w:rPr>
                <w:rFonts w:ascii="Aptos" w:hAnsi="Aptos"/>
                <w:color w:val="7F7F7F" w:themeColor="text1" w:themeTint="80"/>
              </w:rPr>
            </w:pPr>
            <w:r w:rsidRPr="00263A80">
              <w:rPr>
                <w:rFonts w:ascii="Aptos" w:hAnsi="Aptos"/>
                <w:color w:val="7F7F7F" w:themeColor="text1" w:themeTint="80"/>
              </w:rPr>
              <w:t>vidējs</w:t>
            </w:r>
          </w:p>
          <w:p w14:paraId="6A7C92FC" w14:textId="7CD88C60" w:rsidR="00726E81" w:rsidRPr="00263A80" w:rsidRDefault="00726E81" w:rsidP="006D2574">
            <w:pPr>
              <w:pStyle w:val="NormalWeb"/>
              <w:numPr>
                <w:ilvl w:val="0"/>
                <w:numId w:val="7"/>
              </w:numPr>
              <w:spacing w:before="0" w:beforeAutospacing="0" w:after="0" w:afterAutospacing="0" w:line="216" w:lineRule="auto"/>
              <w:jc w:val="both"/>
              <w:rPr>
                <w:rFonts w:ascii="Aptos" w:eastAsia="Times New Roman" w:hAnsi="Aptos"/>
                <w:b/>
                <w:bCs/>
              </w:rPr>
            </w:pPr>
            <w:r w:rsidRPr="00263A80">
              <w:rPr>
                <w:rFonts w:ascii="Aptos" w:hAnsi="Aptos"/>
                <w:color w:val="7F7F7F" w:themeColor="text1" w:themeTint="80"/>
              </w:rPr>
              <w:t>zems</w:t>
            </w:r>
            <w:r w:rsidR="00052C66" w:rsidRPr="00263A80">
              <w:rPr>
                <w:rFonts w:ascii="Aptos" w:hAnsi="Aptos"/>
                <w:color w:val="7F7F7F" w:themeColor="text1" w:themeTint="80"/>
              </w:rPr>
              <w:t>.</w:t>
            </w:r>
          </w:p>
        </w:tc>
      </w:tr>
      <w:tr w:rsidR="00726E81" w:rsidRPr="00263A80" w14:paraId="7410458F" w14:textId="77777777" w:rsidTr="00C5320F">
        <w:trPr>
          <w:cantSplit/>
        </w:trPr>
        <w:tc>
          <w:tcPr>
            <w:tcW w:w="5524" w:type="dxa"/>
            <w:vMerge/>
          </w:tcPr>
          <w:p w14:paraId="103167A0" w14:textId="77777777" w:rsidR="00726E81" w:rsidRPr="00263A80" w:rsidRDefault="00726E81" w:rsidP="00F03616">
            <w:pPr>
              <w:pStyle w:val="Heading3"/>
              <w:spacing w:before="0" w:beforeAutospacing="0" w:after="0" w:afterAutospacing="0"/>
              <w:jc w:val="both"/>
              <w:rPr>
                <w:rFonts w:ascii="Aptos" w:hAnsi="Aptos"/>
                <w:noProof/>
                <w:highlight w:val="yellow"/>
              </w:rPr>
            </w:pPr>
          </w:p>
        </w:tc>
        <w:tc>
          <w:tcPr>
            <w:tcW w:w="4110" w:type="dxa"/>
          </w:tcPr>
          <w:p w14:paraId="489EE811" w14:textId="77777777" w:rsidR="00726E81" w:rsidRPr="00263A80" w:rsidRDefault="00726E81" w:rsidP="00052C66">
            <w:pPr>
              <w:pStyle w:val="NormalWeb"/>
              <w:spacing w:before="0" w:beforeAutospacing="0" w:after="0" w:afterAutospacing="0" w:line="216" w:lineRule="auto"/>
              <w:jc w:val="both"/>
              <w:rPr>
                <w:rFonts w:ascii="Aptos" w:eastAsia="Times New Roman" w:hAnsi="Aptos"/>
                <w:b/>
                <w:bCs/>
              </w:rPr>
            </w:pPr>
            <w:r w:rsidRPr="00263A80">
              <w:rPr>
                <w:rFonts w:ascii="Aptos" w:eastAsia="Times New Roman" w:hAnsi="Aptos"/>
                <w:b/>
                <w:bCs/>
              </w:rPr>
              <w:t>Iestāšanās varbūtība</w:t>
            </w:r>
          </w:p>
          <w:p w14:paraId="38175E4A" w14:textId="77777777" w:rsidR="00052C66" w:rsidRPr="00263A80" w:rsidRDefault="00726E81" w:rsidP="00052C66">
            <w:pPr>
              <w:pStyle w:val="NormalWeb"/>
              <w:spacing w:before="0" w:beforeAutospacing="0" w:after="0" w:afterAutospacing="0" w:line="216" w:lineRule="auto"/>
              <w:jc w:val="both"/>
              <w:rPr>
                <w:rFonts w:ascii="Aptos" w:hAnsi="Aptos"/>
                <w:color w:val="7F7F7F" w:themeColor="text1" w:themeTint="80"/>
              </w:rPr>
            </w:pPr>
            <w:r w:rsidRPr="00263A80">
              <w:rPr>
                <w:rFonts w:ascii="Aptos" w:hAnsi="Aptos"/>
                <w:color w:val="7F7F7F" w:themeColor="text1" w:themeTint="80"/>
              </w:rPr>
              <w:t xml:space="preserve">Izvēlnē atzīmē atbilstošo riska iestāšanās varbūtības līmeni: </w:t>
            </w:r>
          </w:p>
          <w:p w14:paraId="6B483F40" w14:textId="77777777" w:rsidR="00052C66" w:rsidRPr="00263A80" w:rsidRDefault="00726E81" w:rsidP="006D2574">
            <w:pPr>
              <w:pStyle w:val="NormalWeb"/>
              <w:numPr>
                <w:ilvl w:val="0"/>
                <w:numId w:val="8"/>
              </w:numPr>
              <w:spacing w:before="0" w:beforeAutospacing="0" w:after="0" w:afterAutospacing="0" w:line="216" w:lineRule="auto"/>
              <w:jc w:val="both"/>
              <w:rPr>
                <w:rFonts w:ascii="Aptos" w:hAnsi="Aptos"/>
                <w:color w:val="7F7F7F" w:themeColor="text1" w:themeTint="80"/>
              </w:rPr>
            </w:pPr>
            <w:r w:rsidRPr="00263A80">
              <w:rPr>
                <w:rFonts w:ascii="Aptos" w:hAnsi="Aptos"/>
                <w:color w:val="7F7F7F" w:themeColor="text1" w:themeTint="80"/>
              </w:rPr>
              <w:t xml:space="preserve">augsts, </w:t>
            </w:r>
          </w:p>
          <w:p w14:paraId="1A9C09A9" w14:textId="6F2B5D8D" w:rsidR="00052C66" w:rsidRPr="00263A80" w:rsidRDefault="00726E81" w:rsidP="006D2574">
            <w:pPr>
              <w:pStyle w:val="NormalWeb"/>
              <w:numPr>
                <w:ilvl w:val="0"/>
                <w:numId w:val="8"/>
              </w:numPr>
              <w:spacing w:before="0" w:beforeAutospacing="0" w:after="0" w:afterAutospacing="0" w:line="216" w:lineRule="auto"/>
              <w:jc w:val="both"/>
              <w:rPr>
                <w:rFonts w:ascii="Aptos" w:hAnsi="Aptos"/>
                <w:color w:val="7F7F7F" w:themeColor="text1" w:themeTint="80"/>
              </w:rPr>
            </w:pPr>
            <w:r w:rsidRPr="00263A80">
              <w:rPr>
                <w:rFonts w:ascii="Aptos" w:hAnsi="Aptos"/>
                <w:color w:val="7F7F7F" w:themeColor="text1" w:themeTint="80"/>
              </w:rPr>
              <w:t>vidējs</w:t>
            </w:r>
            <w:r w:rsidR="00052C66" w:rsidRPr="00263A80">
              <w:rPr>
                <w:rFonts w:ascii="Aptos" w:hAnsi="Aptos"/>
                <w:color w:val="7F7F7F" w:themeColor="text1" w:themeTint="80"/>
              </w:rPr>
              <w:t>,</w:t>
            </w:r>
            <w:r w:rsidRPr="00263A80">
              <w:rPr>
                <w:rFonts w:ascii="Aptos" w:hAnsi="Aptos"/>
                <w:color w:val="7F7F7F" w:themeColor="text1" w:themeTint="80"/>
              </w:rPr>
              <w:t xml:space="preserve"> </w:t>
            </w:r>
          </w:p>
          <w:p w14:paraId="52612689" w14:textId="7714FFB0" w:rsidR="00726E81" w:rsidRPr="00263A80" w:rsidRDefault="00726E81" w:rsidP="006D2574">
            <w:pPr>
              <w:pStyle w:val="NormalWeb"/>
              <w:numPr>
                <w:ilvl w:val="0"/>
                <w:numId w:val="8"/>
              </w:numPr>
              <w:spacing w:before="0" w:beforeAutospacing="0" w:after="0" w:afterAutospacing="0" w:line="216" w:lineRule="auto"/>
              <w:jc w:val="both"/>
              <w:rPr>
                <w:rFonts w:ascii="Aptos" w:hAnsi="Aptos"/>
                <w:color w:val="7F7F7F" w:themeColor="text1" w:themeTint="80"/>
              </w:rPr>
            </w:pPr>
            <w:r w:rsidRPr="00263A80">
              <w:rPr>
                <w:rFonts w:ascii="Aptos" w:hAnsi="Aptos"/>
                <w:color w:val="7F7F7F" w:themeColor="text1" w:themeTint="80"/>
              </w:rPr>
              <w:t>zems</w:t>
            </w:r>
            <w:r w:rsidR="00052C66" w:rsidRPr="00263A80">
              <w:rPr>
                <w:rFonts w:ascii="Aptos" w:hAnsi="Aptos"/>
                <w:color w:val="7F7F7F" w:themeColor="text1" w:themeTint="80"/>
              </w:rPr>
              <w:t>.</w:t>
            </w:r>
          </w:p>
        </w:tc>
      </w:tr>
      <w:tr w:rsidR="00726E81" w:rsidRPr="00263A80" w14:paraId="3D187333" w14:textId="77777777" w:rsidTr="00C5320F">
        <w:trPr>
          <w:cantSplit/>
        </w:trPr>
        <w:tc>
          <w:tcPr>
            <w:tcW w:w="5524" w:type="dxa"/>
            <w:vMerge/>
          </w:tcPr>
          <w:p w14:paraId="453DB7F2" w14:textId="77777777" w:rsidR="00726E81" w:rsidRPr="00263A80" w:rsidRDefault="00726E81" w:rsidP="00F03616">
            <w:pPr>
              <w:pStyle w:val="Heading3"/>
              <w:spacing w:before="0" w:beforeAutospacing="0" w:after="0" w:afterAutospacing="0"/>
              <w:jc w:val="both"/>
              <w:rPr>
                <w:rFonts w:ascii="Aptos" w:hAnsi="Aptos"/>
                <w:noProof/>
                <w:highlight w:val="yellow"/>
              </w:rPr>
            </w:pPr>
          </w:p>
        </w:tc>
        <w:tc>
          <w:tcPr>
            <w:tcW w:w="4110" w:type="dxa"/>
          </w:tcPr>
          <w:p w14:paraId="7F2EB5F4" w14:textId="77777777" w:rsidR="00726E81" w:rsidRPr="00263A80" w:rsidRDefault="00726E81" w:rsidP="00052C66">
            <w:pPr>
              <w:pStyle w:val="NormalWeb"/>
              <w:spacing w:before="0" w:beforeAutospacing="0" w:after="0" w:afterAutospacing="0" w:line="216" w:lineRule="auto"/>
              <w:jc w:val="both"/>
              <w:rPr>
                <w:rFonts w:ascii="Aptos" w:eastAsia="Times New Roman" w:hAnsi="Aptos"/>
                <w:b/>
                <w:bCs/>
              </w:rPr>
            </w:pPr>
            <w:r w:rsidRPr="00263A80">
              <w:rPr>
                <w:rFonts w:ascii="Aptos" w:eastAsia="Times New Roman" w:hAnsi="Aptos"/>
                <w:b/>
                <w:bCs/>
              </w:rPr>
              <w:t>Atbildīgais par riska novēršanu (amats)</w:t>
            </w:r>
          </w:p>
          <w:p w14:paraId="3E0748DA" w14:textId="77777777" w:rsidR="00726E81" w:rsidRPr="00263A80" w:rsidRDefault="00726E81" w:rsidP="00052C66">
            <w:pPr>
              <w:spacing w:line="216" w:lineRule="auto"/>
              <w:rPr>
                <w:rFonts w:ascii="Aptos" w:hAnsi="Aptos"/>
                <w:color w:val="7F7F7F" w:themeColor="text1" w:themeTint="80"/>
              </w:rPr>
            </w:pPr>
            <w:r w:rsidRPr="00263A80">
              <w:rPr>
                <w:rFonts w:ascii="Aptos" w:hAnsi="Aptos"/>
                <w:color w:val="7F7F7F" w:themeColor="text1" w:themeTint="80"/>
              </w:rPr>
              <w:t>Ievada informāciju</w:t>
            </w:r>
          </w:p>
          <w:p w14:paraId="6BC69A40" w14:textId="08298476" w:rsidR="00726E81" w:rsidRPr="00263A80" w:rsidRDefault="00726E81" w:rsidP="00052C66">
            <w:pPr>
              <w:pStyle w:val="NormalWeb"/>
              <w:spacing w:before="0" w:beforeAutospacing="0" w:after="0" w:afterAutospacing="0" w:line="216" w:lineRule="auto"/>
              <w:jc w:val="both"/>
              <w:rPr>
                <w:rFonts w:ascii="Aptos" w:hAnsi="Aptos"/>
                <w:color w:val="0000FF"/>
              </w:rPr>
            </w:pPr>
            <w:r w:rsidRPr="00263A80">
              <w:rPr>
                <w:rFonts w:ascii="Aptos" w:hAnsi="Aptos"/>
                <w:color w:val="0000FF"/>
              </w:rPr>
              <w:t>Norāda atbildīgā amatu</w:t>
            </w:r>
          </w:p>
        </w:tc>
      </w:tr>
      <w:tr w:rsidR="00726E81" w:rsidRPr="00263A80" w14:paraId="045E0F2D" w14:textId="77777777" w:rsidTr="00C5320F">
        <w:trPr>
          <w:cantSplit/>
        </w:trPr>
        <w:tc>
          <w:tcPr>
            <w:tcW w:w="5524" w:type="dxa"/>
            <w:vMerge/>
          </w:tcPr>
          <w:p w14:paraId="194F7274" w14:textId="77777777" w:rsidR="00726E81" w:rsidRPr="00263A80" w:rsidRDefault="00726E81" w:rsidP="00F03616">
            <w:pPr>
              <w:pStyle w:val="Heading3"/>
              <w:spacing w:before="0" w:beforeAutospacing="0" w:after="0" w:afterAutospacing="0"/>
              <w:jc w:val="both"/>
              <w:rPr>
                <w:rFonts w:ascii="Aptos" w:hAnsi="Aptos"/>
                <w:noProof/>
                <w:highlight w:val="yellow"/>
              </w:rPr>
            </w:pPr>
          </w:p>
        </w:tc>
        <w:tc>
          <w:tcPr>
            <w:tcW w:w="4110" w:type="dxa"/>
          </w:tcPr>
          <w:p w14:paraId="2778E2CD" w14:textId="77777777" w:rsidR="00726E81" w:rsidRPr="00263A80" w:rsidRDefault="00726E81" w:rsidP="00052C66">
            <w:pPr>
              <w:pStyle w:val="NormalWeb"/>
              <w:spacing w:before="0" w:beforeAutospacing="0" w:after="0" w:afterAutospacing="0" w:line="216" w:lineRule="auto"/>
              <w:jc w:val="both"/>
              <w:rPr>
                <w:rFonts w:ascii="Aptos" w:eastAsia="Times New Roman" w:hAnsi="Aptos"/>
                <w:b/>
                <w:bCs/>
              </w:rPr>
            </w:pPr>
            <w:r w:rsidRPr="00263A80">
              <w:rPr>
                <w:rFonts w:ascii="Aptos" w:eastAsia="Times New Roman" w:hAnsi="Aptos"/>
                <w:b/>
                <w:bCs/>
              </w:rPr>
              <w:t>Riska novēršanas/mazināšanas pasākumi</w:t>
            </w:r>
          </w:p>
          <w:p w14:paraId="63A1A7D0" w14:textId="77777777" w:rsidR="00726E81" w:rsidRPr="00263A80" w:rsidRDefault="00726E81" w:rsidP="00052C66">
            <w:pPr>
              <w:spacing w:line="216" w:lineRule="auto"/>
              <w:rPr>
                <w:rFonts w:ascii="Aptos" w:hAnsi="Aptos"/>
                <w:color w:val="7F7F7F" w:themeColor="text1" w:themeTint="80"/>
              </w:rPr>
            </w:pPr>
            <w:r w:rsidRPr="00263A80">
              <w:rPr>
                <w:rFonts w:ascii="Aptos" w:hAnsi="Aptos"/>
                <w:color w:val="7F7F7F" w:themeColor="text1" w:themeTint="80"/>
              </w:rPr>
              <w:t>Ievada informāciju</w:t>
            </w:r>
          </w:p>
          <w:p w14:paraId="4BAFD27E" w14:textId="77777777" w:rsidR="00726E81" w:rsidRPr="00263A80" w:rsidRDefault="00726E81" w:rsidP="00052C66">
            <w:pPr>
              <w:pStyle w:val="NormalWeb"/>
              <w:spacing w:before="0" w:beforeAutospacing="0" w:after="0" w:afterAutospacing="0" w:line="216" w:lineRule="auto"/>
              <w:jc w:val="both"/>
              <w:rPr>
                <w:rFonts w:ascii="Aptos" w:hAnsi="Aptos"/>
                <w:color w:val="0000FF"/>
              </w:rPr>
            </w:pPr>
            <w:r w:rsidRPr="00263A80">
              <w:rPr>
                <w:rFonts w:ascii="Aptos" w:hAnsi="Aptos"/>
                <w:color w:val="0000FF"/>
              </w:rPr>
              <w:t>Sniedz riska novēršanas/mazināšanas pasākuma aprakstu</w:t>
            </w:r>
          </w:p>
          <w:p w14:paraId="17E697E6" w14:textId="77777777" w:rsidR="00726E81" w:rsidRPr="00263A80" w:rsidRDefault="00726E81" w:rsidP="00052C66">
            <w:pPr>
              <w:pStyle w:val="NormalWeb"/>
              <w:spacing w:before="0" w:beforeAutospacing="0" w:after="0" w:afterAutospacing="0" w:line="216" w:lineRule="auto"/>
              <w:jc w:val="both"/>
              <w:rPr>
                <w:rFonts w:ascii="Aptos" w:eastAsia="Times New Roman" w:hAnsi="Aptos"/>
                <w:b/>
                <w:bCs/>
              </w:rPr>
            </w:pPr>
          </w:p>
        </w:tc>
      </w:tr>
    </w:tbl>
    <w:p w14:paraId="264E7F31" w14:textId="63395200" w:rsidR="00455E2A" w:rsidRPr="00263A80" w:rsidRDefault="00455E2A" w:rsidP="42A8B97A">
      <w:pPr>
        <w:pStyle w:val="NormalWeb"/>
        <w:spacing w:before="0" w:beforeAutospacing="0" w:after="0" w:afterAutospacing="0"/>
        <w:jc w:val="both"/>
        <w:rPr>
          <w:rFonts w:ascii="Aptos" w:hAnsi="Aptos"/>
          <w:color w:val="FF0000"/>
        </w:rPr>
      </w:pPr>
    </w:p>
    <w:p w14:paraId="75792A56" w14:textId="457A104A" w:rsidR="005C73D1" w:rsidRPr="00A934CB" w:rsidRDefault="005C73D1" w:rsidP="00A934CB">
      <w:pPr>
        <w:rPr>
          <w:rStyle w:val="normaltextrun"/>
          <w:rFonts w:ascii="Aptos" w:hAnsi="Aptos"/>
        </w:rPr>
      </w:pPr>
      <w:bookmarkStart w:id="5" w:name="_Hlk178758654"/>
    </w:p>
    <w:p w14:paraId="6B2DA81D" w14:textId="54604518" w:rsidR="00722145" w:rsidRPr="00EB77B6" w:rsidRDefault="00722145" w:rsidP="00722145">
      <w:pPr>
        <w:pStyle w:val="paragraph"/>
        <w:spacing w:before="0" w:beforeAutospacing="0" w:after="0" w:afterAutospacing="0"/>
        <w:jc w:val="both"/>
        <w:textAlignment w:val="baseline"/>
        <w:rPr>
          <w:rFonts w:ascii="Aptos" w:hAnsi="Aptos"/>
        </w:rPr>
      </w:pPr>
      <w:r w:rsidRPr="00EB77B6">
        <w:rPr>
          <w:rStyle w:val="normaltextrun"/>
          <w:rFonts w:ascii="Aptos" w:eastAsiaTheme="majorEastAsia" w:hAnsi="Aptos"/>
          <w:color w:val="0000FF"/>
        </w:rPr>
        <w:t>Šajā sadaļā projekta iesniedzējs:</w:t>
      </w:r>
      <w:r w:rsidRPr="00EB77B6">
        <w:rPr>
          <w:rStyle w:val="eop"/>
          <w:rFonts w:ascii="Aptos" w:eastAsiaTheme="majorEastAsia" w:hAnsi="Aptos"/>
          <w:color w:val="0000FF"/>
        </w:rPr>
        <w:t> </w:t>
      </w:r>
    </w:p>
    <w:bookmarkEnd w:id="5"/>
    <w:p w14:paraId="6B05B7FB" w14:textId="44F7D936" w:rsidR="79E27B5C" w:rsidRDefault="79E27B5C" w:rsidP="79E27B5C">
      <w:pPr>
        <w:pStyle w:val="paragraph"/>
        <w:spacing w:before="0" w:beforeAutospacing="0" w:after="0" w:afterAutospacing="0"/>
        <w:jc w:val="both"/>
        <w:rPr>
          <w:rStyle w:val="eop"/>
          <w:rFonts w:ascii="Aptos" w:eastAsiaTheme="majorEastAsia" w:hAnsi="Aptos"/>
          <w:color w:val="0000FF"/>
        </w:rPr>
      </w:pPr>
    </w:p>
    <w:p w14:paraId="66CE392C" w14:textId="2BCB63AA" w:rsidR="00A934CB" w:rsidRPr="00EB77B6" w:rsidRDefault="00EB77B6" w:rsidP="00EB77B6">
      <w:pPr>
        <w:pStyle w:val="paragraph"/>
        <w:numPr>
          <w:ilvl w:val="0"/>
          <w:numId w:val="56"/>
        </w:numPr>
        <w:spacing w:before="0" w:beforeAutospacing="0" w:after="0" w:afterAutospacing="0"/>
        <w:jc w:val="both"/>
        <w:textAlignment w:val="baseline"/>
        <w:rPr>
          <w:rFonts w:ascii="Aptos" w:eastAsiaTheme="majorEastAsia" w:hAnsi="Aptos"/>
          <w:color w:val="0000FF"/>
        </w:rPr>
      </w:pPr>
      <w:r>
        <w:rPr>
          <w:rFonts w:ascii="Aptos" w:eastAsiaTheme="majorEastAsia" w:hAnsi="Aptos"/>
          <w:color w:val="0000FF"/>
        </w:rPr>
        <w:lastRenderedPageBreak/>
        <w:t>I</w:t>
      </w:r>
      <w:r w:rsidR="00FE3C7E" w:rsidRPr="00EB77B6">
        <w:rPr>
          <w:rFonts w:ascii="Aptos" w:eastAsiaTheme="majorEastAsia" w:hAnsi="Aptos"/>
          <w:color w:val="0000FF"/>
        </w:rPr>
        <w:t>dentificē projekta īstenošanas riskus vismaz šādās kategorijās: finanšu, īstenošanas, rezultātu un uzraudzības rādītāju sasniegšanas, administrēšanas riski.</w:t>
      </w:r>
      <w:r w:rsidR="00FA30C0" w:rsidRPr="00EB77B6">
        <w:rPr>
          <w:rFonts w:ascii="Aptos" w:eastAsiaTheme="majorEastAsia" w:hAnsi="Aptos"/>
          <w:color w:val="0000FF"/>
        </w:rPr>
        <w:t xml:space="preserve"> Papildus var norādīt arī citus būtiskus riskus, kas var ietekmēt projekta mērķu sasniegšanu;</w:t>
      </w:r>
    </w:p>
    <w:p w14:paraId="64164FEA" w14:textId="77777777" w:rsidR="00FA30C0" w:rsidRPr="00904ECA" w:rsidRDefault="00FA30C0" w:rsidP="009B5BE8">
      <w:pPr>
        <w:pStyle w:val="paragraph"/>
        <w:spacing w:before="0" w:beforeAutospacing="0" w:after="0" w:afterAutospacing="0"/>
        <w:jc w:val="both"/>
        <w:textAlignment w:val="baseline"/>
        <w:rPr>
          <w:rFonts w:ascii="Aptos" w:eastAsiaTheme="majorEastAsia" w:hAnsi="Aptos"/>
          <w:b/>
          <w:bCs/>
        </w:rPr>
      </w:pPr>
    </w:p>
    <w:p w14:paraId="5C200B6E" w14:textId="4F3CA1C1" w:rsidR="00FE3C7E" w:rsidRPr="00904ECA" w:rsidRDefault="00FA30C0" w:rsidP="009B5BE8">
      <w:pPr>
        <w:pStyle w:val="paragraph"/>
        <w:spacing w:before="0" w:beforeAutospacing="0" w:after="0" w:afterAutospacing="0"/>
        <w:jc w:val="both"/>
        <w:textAlignment w:val="baseline"/>
        <w:rPr>
          <w:rFonts w:ascii="Aptos" w:eastAsiaTheme="majorEastAsia" w:hAnsi="Aptos"/>
        </w:rPr>
      </w:pPr>
      <w:r w:rsidRPr="00904ECA">
        <w:rPr>
          <w:rFonts w:ascii="Aptos" w:eastAsiaTheme="majorEastAsia" w:hAnsi="Aptos"/>
        </w:rPr>
        <w:t>Riska kategoriju atšifrējums:</w:t>
      </w:r>
    </w:p>
    <w:p w14:paraId="01EDC338" w14:textId="77777777" w:rsidR="00FA30C0" w:rsidRPr="00FA30C0" w:rsidRDefault="00FA30C0" w:rsidP="009B5BE8">
      <w:pPr>
        <w:pStyle w:val="paragraph"/>
        <w:spacing w:before="0" w:beforeAutospacing="0" w:after="0" w:afterAutospacing="0"/>
        <w:jc w:val="both"/>
        <w:textAlignment w:val="baseline"/>
        <w:rPr>
          <w:rFonts w:ascii="Aptos" w:eastAsiaTheme="majorEastAsia" w:hAnsi="Aptos"/>
          <w:b/>
          <w:bCs/>
        </w:rPr>
      </w:pPr>
    </w:p>
    <w:p w14:paraId="4357E687" w14:textId="77777777" w:rsidR="00FA30C0" w:rsidRDefault="00FA30C0" w:rsidP="00FA30C0">
      <w:pPr>
        <w:rPr>
          <w:rFonts w:ascii="Aptos" w:eastAsia="Aptos" w:hAnsi="Aptos" w:cs="Aptos"/>
          <w:b/>
          <w:bCs/>
        </w:rPr>
      </w:pPr>
      <w:r w:rsidRPr="003A49CF">
        <w:rPr>
          <w:rFonts w:ascii="Aptos" w:eastAsia="Aptos" w:hAnsi="Aptos" w:cs="Aptos"/>
          <w:b/>
          <w:bCs/>
        </w:rPr>
        <w:t xml:space="preserve">Finanšu riski </w:t>
      </w:r>
      <w:r w:rsidRPr="003E3603">
        <w:rPr>
          <w:rFonts w:ascii="Aptos" w:eastAsia="Aptos" w:hAnsi="Aptos" w:cs="Aptos"/>
        </w:rPr>
        <w:t>ietver tādus apdraudējumus kā projekta budžeta pārsniegšana, izmaksu neprecīza prognozēšana, neparedzētu izdevumu rašanās, kā arī izmaiņas tirgus cenās, kas var ietekmēt iepirkumu izmaksas.</w:t>
      </w:r>
    </w:p>
    <w:p w14:paraId="1E338F41" w14:textId="77777777" w:rsidR="00FA30C0" w:rsidRDefault="00FA30C0" w:rsidP="00FA30C0">
      <w:pPr>
        <w:rPr>
          <w:rFonts w:ascii="Aptos" w:eastAsia="Aptos" w:hAnsi="Aptos" w:cs="Aptos"/>
          <w:b/>
          <w:bCs/>
        </w:rPr>
      </w:pPr>
    </w:p>
    <w:p w14:paraId="3B0B6BA8" w14:textId="77777777" w:rsidR="00FA30C0" w:rsidRDefault="00FA30C0" w:rsidP="00FA30C0">
      <w:pPr>
        <w:rPr>
          <w:rFonts w:ascii="Aptos" w:eastAsia="Aptos" w:hAnsi="Aptos" w:cs="Aptos"/>
          <w:b/>
          <w:bCs/>
        </w:rPr>
      </w:pPr>
      <w:r w:rsidRPr="00834C86">
        <w:rPr>
          <w:rFonts w:ascii="Aptos" w:eastAsia="Aptos" w:hAnsi="Aptos" w:cs="Aptos"/>
          <w:b/>
          <w:bCs/>
        </w:rPr>
        <w:t xml:space="preserve">Īstenošanas riski </w:t>
      </w:r>
      <w:r w:rsidRPr="003E3603">
        <w:rPr>
          <w:rFonts w:ascii="Aptos" w:eastAsia="Aptos" w:hAnsi="Aptos" w:cs="Aptos"/>
        </w:rPr>
        <w:t>attiecas uz praktiskām grūtībām projekta ieviešanā – piemēram, kavējumiem iepirkumu procesos, partneru vai piegādātāju neizpildi, personāla trūkumu vai tehniskām nepilnībām.</w:t>
      </w:r>
    </w:p>
    <w:p w14:paraId="402DEAF7" w14:textId="77777777" w:rsidR="00FA30C0" w:rsidRDefault="00FA30C0" w:rsidP="00FA30C0">
      <w:pPr>
        <w:rPr>
          <w:rFonts w:ascii="Aptos" w:eastAsia="Aptos" w:hAnsi="Aptos" w:cs="Aptos"/>
          <w:b/>
          <w:bCs/>
        </w:rPr>
      </w:pPr>
    </w:p>
    <w:p w14:paraId="3C9BE4E4" w14:textId="56FB7FBA" w:rsidR="00FA30C0" w:rsidRDefault="00FA30C0" w:rsidP="00FA30C0">
      <w:pPr>
        <w:rPr>
          <w:rFonts w:ascii="Aptos" w:eastAsia="Aptos" w:hAnsi="Aptos" w:cs="Aptos"/>
          <w:b/>
          <w:bCs/>
        </w:rPr>
      </w:pPr>
      <w:r w:rsidRPr="00834C86">
        <w:rPr>
          <w:rFonts w:ascii="Aptos" w:eastAsia="Aptos" w:hAnsi="Aptos" w:cs="Aptos"/>
          <w:b/>
          <w:bCs/>
        </w:rPr>
        <w:t xml:space="preserve">Rezultātu un uzraudzības rādītāju sasniegšanas riski </w:t>
      </w:r>
      <w:r w:rsidRPr="003E3603">
        <w:rPr>
          <w:rFonts w:ascii="Aptos" w:eastAsia="Aptos" w:hAnsi="Aptos" w:cs="Aptos"/>
        </w:rPr>
        <w:t>saistīti ar iespējamu nespēju pilnībā sasniegt projektā noteiktos mērķus vai kvantitatīvos rādītājus</w:t>
      </w:r>
      <w:r w:rsidR="007B27D4">
        <w:rPr>
          <w:rFonts w:ascii="Aptos" w:eastAsia="Aptos" w:hAnsi="Aptos" w:cs="Aptos"/>
        </w:rPr>
        <w:t>, tai skaitā mērķa grupas nesasniegša</w:t>
      </w:r>
      <w:r w:rsidR="00F90DA7">
        <w:rPr>
          <w:rFonts w:ascii="Aptos" w:eastAsia="Aptos" w:hAnsi="Aptos" w:cs="Aptos"/>
        </w:rPr>
        <w:t>nas risks.</w:t>
      </w:r>
    </w:p>
    <w:p w14:paraId="43A8CC87" w14:textId="77777777" w:rsidR="00FA30C0" w:rsidRDefault="00FA30C0" w:rsidP="00FA30C0">
      <w:pPr>
        <w:rPr>
          <w:rFonts w:ascii="Aptos" w:eastAsia="Aptos" w:hAnsi="Aptos" w:cs="Aptos"/>
          <w:b/>
          <w:bCs/>
        </w:rPr>
      </w:pPr>
    </w:p>
    <w:p w14:paraId="3DBB3EBF" w14:textId="77777777" w:rsidR="00FA30C0" w:rsidRDefault="00FA30C0" w:rsidP="00FA30C0">
      <w:pPr>
        <w:rPr>
          <w:rFonts w:ascii="Aptos" w:eastAsia="Aptos" w:hAnsi="Aptos" w:cs="Aptos"/>
          <w:b/>
          <w:bCs/>
        </w:rPr>
      </w:pPr>
      <w:r w:rsidRPr="00834C86">
        <w:rPr>
          <w:rFonts w:ascii="Aptos" w:eastAsia="Aptos" w:hAnsi="Aptos" w:cs="Aptos"/>
          <w:b/>
          <w:bCs/>
        </w:rPr>
        <w:t xml:space="preserve">Administrēšanas riski </w:t>
      </w:r>
      <w:r w:rsidRPr="003E3603">
        <w:rPr>
          <w:rFonts w:ascii="Aptos" w:eastAsia="Aptos" w:hAnsi="Aptos" w:cs="Aptos"/>
        </w:rPr>
        <w:t>ietver projekta vadības, uzskaites un atskaitīšanās procesu traucējumus – piemēram, dokumentācijas kļūdas, nepilnīgu atskaišu sagatavošanu vai normatīvo prasību neievērošanu.</w:t>
      </w:r>
    </w:p>
    <w:p w14:paraId="5362E7D9" w14:textId="77777777" w:rsidR="00FA30C0" w:rsidRDefault="00FA30C0" w:rsidP="00FA30C0">
      <w:pPr>
        <w:rPr>
          <w:rFonts w:ascii="Aptos" w:eastAsia="Aptos" w:hAnsi="Aptos" w:cs="Aptos"/>
          <w:b/>
          <w:bCs/>
        </w:rPr>
      </w:pPr>
    </w:p>
    <w:p w14:paraId="14654E18" w14:textId="77777777" w:rsidR="00FA30C0" w:rsidRPr="00834C86" w:rsidRDefault="00FA30C0" w:rsidP="00FA30C0">
      <w:pPr>
        <w:rPr>
          <w:rFonts w:ascii="Aptos" w:eastAsia="Aptos" w:hAnsi="Aptos" w:cs="Aptos"/>
          <w:b/>
          <w:bCs/>
        </w:rPr>
      </w:pPr>
      <w:r w:rsidRPr="003E3603">
        <w:rPr>
          <w:rFonts w:ascii="Aptos" w:eastAsia="Aptos" w:hAnsi="Aptos" w:cs="Aptos"/>
          <w:b/>
          <w:bCs/>
        </w:rPr>
        <w:t xml:space="preserve">Citi riski </w:t>
      </w:r>
      <w:r w:rsidRPr="003E3603">
        <w:rPr>
          <w:rFonts w:ascii="Aptos" w:eastAsia="Aptos" w:hAnsi="Aptos" w:cs="Aptos"/>
        </w:rPr>
        <w:t>- atkarībā no projekta specifikas var tikt identificēti arī citi būtiski riski, piemēram, reputācijas, tehnoloģiskie vai vides riski.</w:t>
      </w:r>
    </w:p>
    <w:p w14:paraId="05484527" w14:textId="77777777" w:rsidR="00FE3C7E" w:rsidRPr="00904ECA" w:rsidRDefault="00FE3C7E" w:rsidP="009B5BE8">
      <w:pPr>
        <w:pStyle w:val="paragraph"/>
        <w:spacing w:before="0" w:beforeAutospacing="0" w:after="0" w:afterAutospacing="0"/>
        <w:jc w:val="both"/>
        <w:textAlignment w:val="baseline"/>
        <w:rPr>
          <w:rStyle w:val="normaltextrun"/>
          <w:rFonts w:ascii="Aptos" w:eastAsiaTheme="majorEastAsia" w:hAnsi="Aptos"/>
        </w:rPr>
      </w:pPr>
    </w:p>
    <w:p w14:paraId="3E92D0CE" w14:textId="1E3C4584" w:rsidR="00FA30C0" w:rsidRPr="00EB77B6" w:rsidRDefault="006B2277" w:rsidP="00EB77B6">
      <w:pPr>
        <w:pStyle w:val="paragraph"/>
        <w:numPr>
          <w:ilvl w:val="0"/>
          <w:numId w:val="56"/>
        </w:numPr>
        <w:spacing w:before="0" w:beforeAutospacing="0" w:after="0" w:afterAutospacing="0"/>
        <w:jc w:val="both"/>
        <w:textAlignment w:val="baseline"/>
        <w:rPr>
          <w:rStyle w:val="normaltextrun"/>
          <w:rFonts w:ascii="Aptos" w:eastAsiaTheme="majorEastAsia" w:hAnsi="Aptos"/>
          <w:color w:val="0000FF"/>
        </w:rPr>
      </w:pPr>
      <w:r w:rsidRPr="00EB77B6">
        <w:rPr>
          <w:rStyle w:val="normaltextrun"/>
          <w:rFonts w:ascii="Aptos" w:eastAsiaTheme="majorEastAsia" w:hAnsi="Aptos"/>
          <w:color w:val="0000FF"/>
        </w:rPr>
        <w:t>S</w:t>
      </w:r>
      <w:r w:rsidR="00B52A61" w:rsidRPr="00EB77B6">
        <w:rPr>
          <w:rStyle w:val="normaltextrun"/>
          <w:rFonts w:ascii="Aptos" w:eastAsiaTheme="majorEastAsia" w:hAnsi="Aptos"/>
          <w:color w:val="0000FF"/>
        </w:rPr>
        <w:t xml:space="preserve">niedz katra riska </w:t>
      </w:r>
      <w:r w:rsidR="00D10C7D" w:rsidRPr="00EB77B6">
        <w:rPr>
          <w:rStyle w:val="normaltextrun"/>
          <w:rFonts w:ascii="Aptos" w:eastAsiaTheme="majorEastAsia" w:hAnsi="Aptos"/>
          <w:color w:val="0000FF"/>
        </w:rPr>
        <w:t>skaidru un konkrētu aprakstu, norādot</w:t>
      </w:r>
      <w:r w:rsidR="00FA30C0" w:rsidRPr="00EB77B6">
        <w:rPr>
          <w:rStyle w:val="normaltextrun"/>
          <w:rFonts w:ascii="Aptos" w:eastAsiaTheme="majorEastAsia" w:hAnsi="Aptos"/>
          <w:color w:val="0000FF"/>
        </w:rPr>
        <w:t>:</w:t>
      </w:r>
    </w:p>
    <w:p w14:paraId="1CEDA1DF" w14:textId="77777777" w:rsidR="005A6483" w:rsidRPr="00EB77B6" w:rsidRDefault="00D10C7D" w:rsidP="0056778D">
      <w:pPr>
        <w:pStyle w:val="paragraph"/>
        <w:numPr>
          <w:ilvl w:val="0"/>
          <w:numId w:val="55"/>
        </w:numPr>
        <w:spacing w:before="0" w:beforeAutospacing="0" w:after="0" w:afterAutospacing="0"/>
        <w:jc w:val="both"/>
        <w:textAlignment w:val="baseline"/>
        <w:rPr>
          <w:rStyle w:val="normaltextrun"/>
          <w:rFonts w:ascii="Aptos" w:eastAsiaTheme="majorEastAsia" w:hAnsi="Aptos"/>
          <w:color w:val="0000FF"/>
        </w:rPr>
      </w:pPr>
      <w:r w:rsidRPr="00EB77B6">
        <w:rPr>
          <w:rStyle w:val="normaltextrun"/>
          <w:rFonts w:ascii="Aptos" w:eastAsiaTheme="majorEastAsia" w:hAnsi="Aptos"/>
          <w:color w:val="0000FF"/>
        </w:rPr>
        <w:t>kas var notikt</w:t>
      </w:r>
      <w:r w:rsidR="005A6483" w:rsidRPr="00EB77B6">
        <w:rPr>
          <w:rStyle w:val="normaltextrun"/>
          <w:rFonts w:ascii="Aptos" w:eastAsiaTheme="majorEastAsia" w:hAnsi="Aptos"/>
          <w:color w:val="0000FF"/>
        </w:rPr>
        <w:t xml:space="preserve"> (riska būtība)</w:t>
      </w:r>
      <w:r w:rsidRPr="00EB77B6">
        <w:rPr>
          <w:rStyle w:val="normaltextrun"/>
          <w:rFonts w:ascii="Aptos" w:eastAsiaTheme="majorEastAsia" w:hAnsi="Aptos"/>
          <w:color w:val="0000FF"/>
        </w:rPr>
        <w:t xml:space="preserve">, </w:t>
      </w:r>
    </w:p>
    <w:p w14:paraId="19715453" w14:textId="7EBC2360" w:rsidR="005A6483" w:rsidRPr="00EB77B6" w:rsidRDefault="004D0C94" w:rsidP="0056778D">
      <w:pPr>
        <w:pStyle w:val="paragraph"/>
        <w:numPr>
          <w:ilvl w:val="0"/>
          <w:numId w:val="55"/>
        </w:numPr>
        <w:spacing w:before="0" w:beforeAutospacing="0" w:after="0" w:afterAutospacing="0"/>
        <w:jc w:val="both"/>
        <w:textAlignment w:val="baseline"/>
        <w:rPr>
          <w:rStyle w:val="normaltextrun"/>
          <w:rFonts w:ascii="Aptos" w:eastAsiaTheme="majorEastAsia" w:hAnsi="Aptos"/>
          <w:color w:val="0000FF"/>
        </w:rPr>
      </w:pPr>
      <w:r w:rsidRPr="00EB77B6">
        <w:rPr>
          <w:rStyle w:val="normaltextrun"/>
          <w:rFonts w:ascii="Aptos" w:eastAsiaTheme="majorEastAsia" w:hAnsi="Aptos"/>
          <w:color w:val="0000FF"/>
        </w:rPr>
        <w:t>kāpēc šāds risks var rasties (iespējamie cēloņi vai apstākļi</w:t>
      </w:r>
      <w:r w:rsidR="00A477B7">
        <w:rPr>
          <w:rStyle w:val="normaltextrun"/>
          <w:rFonts w:ascii="Aptos" w:eastAsiaTheme="majorEastAsia" w:hAnsi="Aptos"/>
          <w:color w:val="0000FF"/>
        </w:rPr>
        <w:t>)</w:t>
      </w:r>
      <w:r w:rsidR="0059277D" w:rsidRPr="00EB77B6">
        <w:rPr>
          <w:rStyle w:val="normaltextrun"/>
          <w:rFonts w:ascii="Aptos" w:eastAsiaTheme="majorEastAsia" w:hAnsi="Aptos"/>
          <w:color w:val="0000FF"/>
        </w:rPr>
        <w:t xml:space="preserve">, </w:t>
      </w:r>
    </w:p>
    <w:p w14:paraId="2EE801E6" w14:textId="77777777" w:rsidR="0056778D" w:rsidRPr="00EB77B6" w:rsidRDefault="0059277D" w:rsidP="0056778D">
      <w:pPr>
        <w:pStyle w:val="paragraph"/>
        <w:numPr>
          <w:ilvl w:val="0"/>
          <w:numId w:val="55"/>
        </w:numPr>
        <w:spacing w:before="0" w:beforeAutospacing="0" w:after="0" w:afterAutospacing="0"/>
        <w:jc w:val="both"/>
        <w:textAlignment w:val="baseline"/>
        <w:rPr>
          <w:rStyle w:val="normaltextrun"/>
          <w:rFonts w:ascii="Aptos" w:eastAsiaTheme="majorEastAsia" w:hAnsi="Aptos"/>
          <w:color w:val="0000FF"/>
        </w:rPr>
      </w:pPr>
      <w:r w:rsidRPr="00EB77B6">
        <w:rPr>
          <w:rStyle w:val="normaltextrun"/>
          <w:rFonts w:ascii="Aptos" w:eastAsiaTheme="majorEastAsia" w:hAnsi="Aptos"/>
          <w:color w:val="0000FF"/>
        </w:rPr>
        <w:t>kādas varētu būt sekas projekta īstenošanai</w:t>
      </w:r>
      <w:r w:rsidR="009D6E82" w:rsidRPr="00EB77B6">
        <w:rPr>
          <w:rStyle w:val="normaltextrun"/>
          <w:rFonts w:ascii="Aptos" w:eastAsiaTheme="majorEastAsia" w:hAnsi="Aptos"/>
          <w:color w:val="0000FF"/>
        </w:rPr>
        <w:t>, ja risks īstenojas</w:t>
      </w:r>
      <w:r w:rsidR="0056778D" w:rsidRPr="00EB77B6">
        <w:rPr>
          <w:rStyle w:val="normaltextrun"/>
          <w:rFonts w:ascii="Aptos" w:eastAsiaTheme="majorEastAsia" w:hAnsi="Aptos"/>
          <w:color w:val="0000FF"/>
        </w:rPr>
        <w:t>,</w:t>
      </w:r>
    </w:p>
    <w:p w14:paraId="2C2A5E5F" w14:textId="54F93D6D" w:rsidR="00B52A61" w:rsidRPr="00EB77B6" w:rsidRDefault="009D6E82" w:rsidP="0056778D">
      <w:pPr>
        <w:pStyle w:val="paragraph"/>
        <w:numPr>
          <w:ilvl w:val="0"/>
          <w:numId w:val="55"/>
        </w:numPr>
        <w:spacing w:before="0" w:beforeAutospacing="0" w:after="0" w:afterAutospacing="0"/>
        <w:jc w:val="both"/>
        <w:textAlignment w:val="baseline"/>
        <w:rPr>
          <w:rStyle w:val="normaltextrun"/>
          <w:rFonts w:ascii="Aptos" w:eastAsiaTheme="majorEastAsia" w:hAnsi="Aptos"/>
          <w:color w:val="0000FF"/>
        </w:rPr>
      </w:pPr>
      <w:r w:rsidRPr="00EB77B6">
        <w:rPr>
          <w:rStyle w:val="normaltextrun"/>
          <w:rFonts w:ascii="Aptos" w:eastAsiaTheme="majorEastAsia" w:hAnsi="Aptos"/>
          <w:color w:val="0000FF"/>
        </w:rPr>
        <w:t>kā plānots novērst vai mazināt riska negatīvo ietekm</w:t>
      </w:r>
      <w:r w:rsidR="001C4342">
        <w:rPr>
          <w:rStyle w:val="normaltextrun"/>
          <w:rFonts w:ascii="Aptos" w:eastAsiaTheme="majorEastAsia" w:hAnsi="Aptos"/>
          <w:color w:val="0000FF"/>
        </w:rPr>
        <w:t>i</w:t>
      </w:r>
      <w:r w:rsidR="00925D7C">
        <w:rPr>
          <w:rStyle w:val="normaltextrun"/>
          <w:rFonts w:ascii="Aptos" w:eastAsiaTheme="majorEastAsia" w:hAnsi="Aptos"/>
          <w:color w:val="0000FF"/>
        </w:rPr>
        <w:t>.</w:t>
      </w:r>
    </w:p>
    <w:p w14:paraId="4C8F656F" w14:textId="1CF7507B" w:rsidR="00AA5E46" w:rsidRPr="00904ECA" w:rsidRDefault="00AA5E46" w:rsidP="00AA5E46">
      <w:pPr>
        <w:pStyle w:val="paragraph"/>
        <w:spacing w:before="0" w:beforeAutospacing="0" w:after="0" w:afterAutospacing="0"/>
        <w:jc w:val="both"/>
        <w:textAlignment w:val="baseline"/>
        <w:rPr>
          <w:rStyle w:val="normaltextrun"/>
          <w:rFonts w:ascii="Aptos" w:eastAsiaTheme="majorEastAsia" w:hAnsi="Aptos"/>
        </w:rPr>
      </w:pPr>
    </w:p>
    <w:p w14:paraId="34C023A3" w14:textId="074D72DE" w:rsidR="0056778D" w:rsidRDefault="0056778D" w:rsidP="0056778D">
      <w:pPr>
        <w:pStyle w:val="paragraph"/>
        <w:spacing w:before="0" w:beforeAutospacing="0" w:after="0" w:afterAutospacing="0"/>
        <w:jc w:val="both"/>
        <w:textAlignment w:val="baseline"/>
        <w:rPr>
          <w:rFonts w:ascii="Aptos" w:eastAsiaTheme="majorEastAsia" w:hAnsi="Aptos"/>
          <w:b/>
          <w:bCs/>
        </w:rPr>
      </w:pPr>
      <w:r>
        <w:rPr>
          <w:rFonts w:ascii="Aptos" w:eastAsiaTheme="majorEastAsia" w:hAnsi="Aptos"/>
          <w:b/>
          <w:bCs/>
        </w:rPr>
        <w:t>Piemērs</w:t>
      </w:r>
      <w:r w:rsidRPr="00FA30C0">
        <w:rPr>
          <w:rFonts w:ascii="Aptos" w:eastAsiaTheme="majorEastAsia" w:hAnsi="Aptos"/>
          <w:b/>
          <w:bCs/>
        </w:rPr>
        <w:t>:</w:t>
      </w:r>
    </w:p>
    <w:p w14:paraId="330D1854" w14:textId="77777777" w:rsidR="00EB77B6" w:rsidRDefault="00EB77B6" w:rsidP="0056778D">
      <w:pPr>
        <w:pStyle w:val="paragraph"/>
        <w:spacing w:before="0" w:beforeAutospacing="0" w:after="0" w:afterAutospacing="0"/>
        <w:jc w:val="both"/>
        <w:textAlignment w:val="baseline"/>
        <w:rPr>
          <w:rFonts w:ascii="Aptos" w:eastAsiaTheme="majorEastAsia" w:hAnsi="Aptos"/>
          <w:b/>
          <w:bCs/>
        </w:rPr>
      </w:pPr>
    </w:p>
    <w:p w14:paraId="29FC7A12" w14:textId="74656F05" w:rsidR="00AA5E46" w:rsidRPr="00EB77B6" w:rsidRDefault="005A6896" w:rsidP="00AA5E46">
      <w:pPr>
        <w:pStyle w:val="paragraph"/>
        <w:spacing w:before="0" w:beforeAutospacing="0" w:after="0" w:afterAutospacing="0"/>
        <w:jc w:val="both"/>
        <w:textAlignment w:val="baseline"/>
        <w:rPr>
          <w:rStyle w:val="normaltextrun"/>
          <w:rFonts w:ascii="Aptos" w:eastAsiaTheme="majorEastAsia" w:hAnsi="Aptos"/>
        </w:rPr>
      </w:pPr>
      <w:r w:rsidRPr="003A51A1">
        <w:rPr>
          <w:rFonts w:ascii="Aptos" w:eastAsiaTheme="majorEastAsia" w:hAnsi="Aptos"/>
        </w:rPr>
        <w:t xml:space="preserve">“Pastāv risks, ka </w:t>
      </w:r>
      <w:r w:rsidR="00A2420D">
        <w:rPr>
          <w:rFonts w:ascii="Aptos" w:eastAsiaTheme="majorEastAsia" w:hAnsi="Aptos"/>
        </w:rPr>
        <w:t xml:space="preserve">savlaicīgi neizdosies </w:t>
      </w:r>
      <w:r w:rsidR="006E2C62">
        <w:rPr>
          <w:rFonts w:ascii="Aptos" w:eastAsiaTheme="majorEastAsia" w:hAnsi="Aptos"/>
        </w:rPr>
        <w:t>piesaistīt visu projekta īstenošanai nepieciešamo personālu</w:t>
      </w:r>
      <w:r w:rsidR="00542CF9">
        <w:rPr>
          <w:rFonts w:ascii="Aptos" w:eastAsiaTheme="majorEastAsia" w:hAnsi="Aptos"/>
        </w:rPr>
        <w:t xml:space="preserve">, </w:t>
      </w:r>
      <w:r w:rsidRPr="003A51A1">
        <w:rPr>
          <w:rFonts w:ascii="Aptos" w:eastAsiaTheme="majorEastAsia" w:hAnsi="Aptos"/>
        </w:rPr>
        <w:t>jo pēdējā pusgad</w:t>
      </w:r>
      <w:r w:rsidR="00C720F2">
        <w:rPr>
          <w:rFonts w:ascii="Aptos" w:eastAsiaTheme="majorEastAsia" w:hAnsi="Aptos"/>
        </w:rPr>
        <w:t>a laikā</w:t>
      </w:r>
      <w:r w:rsidR="009D68E8">
        <w:rPr>
          <w:rFonts w:ascii="Aptos" w:eastAsiaTheme="majorEastAsia" w:hAnsi="Aptos"/>
        </w:rPr>
        <w:t xml:space="preserve"> darba tirgū </w:t>
      </w:r>
      <w:r w:rsidR="00C720F2">
        <w:rPr>
          <w:rFonts w:ascii="Aptos" w:eastAsiaTheme="majorEastAsia" w:hAnsi="Aptos"/>
        </w:rPr>
        <w:t>ir novērot</w:t>
      </w:r>
      <w:r w:rsidR="00C130DC">
        <w:rPr>
          <w:rFonts w:ascii="Aptos" w:eastAsiaTheme="majorEastAsia" w:hAnsi="Aptos"/>
        </w:rPr>
        <w:t xml:space="preserve">s līdzvērtīgu </w:t>
      </w:r>
      <w:r w:rsidR="002F4267">
        <w:rPr>
          <w:rFonts w:ascii="Aptos" w:eastAsiaTheme="majorEastAsia" w:hAnsi="Aptos"/>
        </w:rPr>
        <w:t>vakanču pieaugums.</w:t>
      </w:r>
      <w:r w:rsidRPr="003A51A1">
        <w:rPr>
          <w:rFonts w:ascii="Aptos" w:eastAsiaTheme="majorEastAsia" w:hAnsi="Aptos"/>
        </w:rPr>
        <w:t xml:space="preserve"> Tas var radīt nepieciešamību </w:t>
      </w:r>
      <w:r w:rsidR="002248D3">
        <w:rPr>
          <w:rFonts w:ascii="Aptos" w:eastAsiaTheme="majorEastAsia" w:hAnsi="Aptos"/>
        </w:rPr>
        <w:t>pārplānot aktivitāšu laika grafiku.</w:t>
      </w:r>
      <w:r w:rsidR="000D64B8">
        <w:rPr>
          <w:rFonts w:ascii="Aptos" w:eastAsiaTheme="majorEastAsia" w:hAnsi="Aptos"/>
        </w:rPr>
        <w:t xml:space="preserve"> </w:t>
      </w:r>
      <w:r w:rsidR="00EB4A27">
        <w:rPr>
          <w:rFonts w:ascii="Aptos" w:eastAsiaTheme="majorEastAsia" w:hAnsi="Aptos"/>
        </w:rPr>
        <w:t xml:space="preserve">Plānota </w:t>
      </w:r>
      <w:r w:rsidR="004357FD">
        <w:rPr>
          <w:rFonts w:ascii="Aptos" w:eastAsiaTheme="majorEastAsia" w:hAnsi="Aptos"/>
        </w:rPr>
        <w:t>preventīva</w:t>
      </w:r>
      <w:r w:rsidR="00F029C6">
        <w:rPr>
          <w:rFonts w:ascii="Aptos" w:eastAsiaTheme="majorEastAsia" w:hAnsi="Aptos"/>
        </w:rPr>
        <w:t xml:space="preserve"> </w:t>
      </w:r>
      <w:r w:rsidR="009100B3">
        <w:rPr>
          <w:rFonts w:ascii="Aptos" w:eastAsiaTheme="majorEastAsia" w:hAnsi="Aptos"/>
        </w:rPr>
        <w:t>darba tirgus izpēte</w:t>
      </w:r>
      <w:r w:rsidR="008E2849">
        <w:rPr>
          <w:rFonts w:ascii="Aptos" w:eastAsiaTheme="majorEastAsia" w:hAnsi="Aptos"/>
        </w:rPr>
        <w:t xml:space="preserve">, </w:t>
      </w:r>
      <w:r w:rsidR="004357FD">
        <w:rPr>
          <w:rFonts w:ascii="Aptos" w:eastAsiaTheme="majorEastAsia" w:hAnsi="Aptos"/>
        </w:rPr>
        <w:t>kompetencēm atbilstoša atalgojuma noteikšana</w:t>
      </w:r>
      <w:r w:rsidR="009100B3">
        <w:rPr>
          <w:rFonts w:ascii="Aptos" w:eastAsiaTheme="majorEastAsia" w:hAnsi="Aptos"/>
        </w:rPr>
        <w:t xml:space="preserve"> un </w:t>
      </w:r>
      <w:r w:rsidR="00F0002A">
        <w:rPr>
          <w:rFonts w:ascii="Aptos" w:eastAsiaTheme="majorEastAsia" w:hAnsi="Aptos"/>
        </w:rPr>
        <w:t xml:space="preserve">savlaicīga </w:t>
      </w:r>
      <w:r w:rsidR="009100B3">
        <w:rPr>
          <w:rFonts w:ascii="Aptos" w:eastAsiaTheme="majorEastAsia" w:hAnsi="Aptos"/>
        </w:rPr>
        <w:t xml:space="preserve">potenciālo darbinieku atlase. </w:t>
      </w:r>
      <w:r w:rsidR="00F0002A">
        <w:rPr>
          <w:rFonts w:ascii="Aptos" w:eastAsiaTheme="majorEastAsia" w:hAnsi="Aptos"/>
        </w:rPr>
        <w:t>“</w:t>
      </w:r>
    </w:p>
    <w:p w14:paraId="73FFAC66" w14:textId="1FA7349D" w:rsidR="00AA5E46" w:rsidRPr="00263A80" w:rsidRDefault="00AA5E46" w:rsidP="00AA5E46">
      <w:pPr>
        <w:pStyle w:val="paragraph"/>
        <w:spacing w:before="0" w:beforeAutospacing="0" w:after="0" w:afterAutospacing="0"/>
        <w:jc w:val="both"/>
        <w:textAlignment w:val="baseline"/>
        <w:rPr>
          <w:rStyle w:val="normaltextrun"/>
          <w:rFonts w:ascii="Aptos" w:eastAsiaTheme="majorEastAsia" w:hAnsi="Aptos"/>
          <w:i/>
          <w:iCs/>
          <w:color w:val="0000FF"/>
        </w:rPr>
      </w:pPr>
    </w:p>
    <w:p w14:paraId="0984EEAB" w14:textId="77777777" w:rsidR="001C4342" w:rsidRDefault="006B2277" w:rsidP="00EB77B6">
      <w:pPr>
        <w:pStyle w:val="paragraph"/>
        <w:numPr>
          <w:ilvl w:val="0"/>
          <w:numId w:val="56"/>
        </w:numPr>
        <w:spacing w:before="0" w:beforeAutospacing="0" w:after="0" w:afterAutospacing="0"/>
        <w:jc w:val="both"/>
        <w:textAlignment w:val="baseline"/>
        <w:rPr>
          <w:rFonts w:ascii="Aptos" w:eastAsiaTheme="majorEastAsia" w:hAnsi="Aptos"/>
          <w:color w:val="0000FF"/>
        </w:rPr>
      </w:pPr>
      <w:r w:rsidRPr="00EB77B6">
        <w:rPr>
          <w:rFonts w:ascii="Aptos" w:eastAsiaTheme="majorEastAsia" w:hAnsi="Aptos"/>
          <w:color w:val="0000FF"/>
        </w:rPr>
        <w:t>N</w:t>
      </w:r>
      <w:r w:rsidR="009B2756" w:rsidRPr="00EB77B6">
        <w:rPr>
          <w:rFonts w:ascii="Aptos" w:eastAsiaTheme="majorEastAsia" w:hAnsi="Aptos"/>
          <w:color w:val="0000FF"/>
        </w:rPr>
        <w:t>orāda riska ietekmes līmeni uz projekta īstenošanu un mērķu sasniegšanu. Novērtējot ietekmes līmeni, ņem vērā riska iestāšanās iespējamās negatīvas sekas uz projekta budžetu, izpildes termiņiem, plānotajām darbībām, sasniedzamajiem rezultātiem, kā arī citiem konkrētajam projektam nozīmīgiem faktoriem.</w:t>
      </w:r>
      <w:r w:rsidR="00544FC3" w:rsidRPr="00EB77B6">
        <w:rPr>
          <w:rFonts w:ascii="Aptos" w:eastAsiaTheme="majorEastAsia" w:hAnsi="Aptos"/>
          <w:color w:val="0000FF"/>
        </w:rPr>
        <w:t xml:space="preserve"> </w:t>
      </w:r>
    </w:p>
    <w:p w14:paraId="3C04690C" w14:textId="77777777" w:rsidR="001C4342" w:rsidRDefault="001C4342" w:rsidP="001C4342">
      <w:pPr>
        <w:pStyle w:val="paragraph"/>
        <w:spacing w:before="0" w:beforeAutospacing="0" w:after="0" w:afterAutospacing="0"/>
        <w:jc w:val="both"/>
        <w:textAlignment w:val="baseline"/>
        <w:rPr>
          <w:rFonts w:ascii="Aptos" w:eastAsiaTheme="majorEastAsia" w:hAnsi="Aptos"/>
          <w:color w:val="0000FF"/>
        </w:rPr>
      </w:pPr>
    </w:p>
    <w:p w14:paraId="7A05FEA9" w14:textId="40DB66D2" w:rsidR="009B2756" w:rsidRPr="001C4342" w:rsidRDefault="00544FC3" w:rsidP="001C4342">
      <w:pPr>
        <w:pStyle w:val="paragraph"/>
        <w:spacing w:before="0" w:beforeAutospacing="0" w:after="0" w:afterAutospacing="0"/>
        <w:jc w:val="both"/>
        <w:textAlignment w:val="baseline"/>
        <w:rPr>
          <w:rFonts w:ascii="Aptos" w:eastAsiaTheme="majorEastAsia" w:hAnsi="Aptos"/>
        </w:rPr>
      </w:pPr>
      <w:r w:rsidRPr="001C4342">
        <w:rPr>
          <w:rFonts w:ascii="Aptos" w:eastAsiaTheme="majorEastAsia" w:hAnsi="Aptos"/>
        </w:rPr>
        <w:t>Izmanto šādu riska ietekmes novērtēšanas skalu:</w:t>
      </w:r>
    </w:p>
    <w:p w14:paraId="54B652F3" w14:textId="77777777" w:rsidR="008B2DAA" w:rsidRDefault="008B2DAA" w:rsidP="00C3296B">
      <w:pPr>
        <w:pStyle w:val="paragraph"/>
        <w:spacing w:before="0" w:beforeAutospacing="0" w:after="0" w:afterAutospacing="0"/>
        <w:jc w:val="both"/>
        <w:textAlignment w:val="baseline"/>
        <w:rPr>
          <w:rStyle w:val="normaltextrun"/>
          <w:rFonts w:ascii="Aptos" w:eastAsiaTheme="majorEastAsia" w:hAnsi="Aptos"/>
          <w:color w:val="0000FF"/>
        </w:rPr>
      </w:pPr>
    </w:p>
    <w:p w14:paraId="48C7D66F" w14:textId="77777777" w:rsidR="00E37010" w:rsidRPr="00E37010" w:rsidRDefault="00E37010" w:rsidP="00C3296B">
      <w:pPr>
        <w:pStyle w:val="paragraph"/>
        <w:spacing w:before="0" w:beforeAutospacing="0" w:after="0" w:afterAutospacing="0"/>
        <w:jc w:val="both"/>
        <w:textAlignment w:val="baseline"/>
        <w:rPr>
          <w:rFonts w:ascii="Aptos" w:eastAsiaTheme="majorEastAsia" w:hAnsi="Aptos"/>
        </w:rPr>
      </w:pPr>
      <w:r w:rsidRPr="00E37010">
        <w:rPr>
          <w:rFonts w:ascii="Aptos" w:eastAsiaTheme="majorEastAsia" w:hAnsi="Aptos"/>
          <w:b/>
          <w:bCs/>
        </w:rPr>
        <w:t>Augsta ietekme</w:t>
      </w:r>
      <w:r w:rsidRPr="00E37010">
        <w:rPr>
          <w:rFonts w:ascii="Aptos" w:eastAsiaTheme="majorEastAsia" w:hAnsi="Aptos"/>
        </w:rPr>
        <w:t xml:space="preserve"> – riskam ir ļoti būtiska ietekme: var būtiski apdraudēt projekta īstenošanu, mērķu un rādītāju sasniegšanu, radīt nepieciešamību būtiski palielināt finansējumu vai izraisīt nozīmīgus zaudējumus. </w:t>
      </w:r>
    </w:p>
    <w:p w14:paraId="06E47502" w14:textId="77777777" w:rsidR="00E37010" w:rsidRPr="00E37010" w:rsidRDefault="00E37010" w:rsidP="00C3296B">
      <w:pPr>
        <w:pStyle w:val="paragraph"/>
        <w:spacing w:before="0" w:beforeAutospacing="0" w:after="0" w:afterAutospacing="0"/>
        <w:jc w:val="both"/>
        <w:textAlignment w:val="baseline"/>
        <w:rPr>
          <w:rFonts w:ascii="Aptos" w:eastAsiaTheme="majorEastAsia" w:hAnsi="Aptos"/>
        </w:rPr>
      </w:pPr>
      <w:r w:rsidRPr="00E37010">
        <w:rPr>
          <w:rFonts w:ascii="Aptos" w:eastAsiaTheme="majorEastAsia" w:hAnsi="Aptos"/>
          <w:b/>
          <w:bCs/>
        </w:rPr>
        <w:lastRenderedPageBreak/>
        <w:t>Vidēja ietekme</w:t>
      </w:r>
      <w:r w:rsidRPr="00E37010">
        <w:rPr>
          <w:rFonts w:ascii="Aptos" w:eastAsiaTheme="majorEastAsia" w:hAnsi="Aptos"/>
        </w:rPr>
        <w:t xml:space="preserve"> – riskam ir mērena ietekme: var kavēt projekta ieviešanu vai apgrūtināt mērķu sasniegšanu, bet tas ir pārvarams ar korekcijas pasākumiem. </w:t>
      </w:r>
    </w:p>
    <w:p w14:paraId="1983F7B8" w14:textId="05698C25" w:rsidR="008B2DAA" w:rsidRPr="00E37010" w:rsidRDefault="00E37010" w:rsidP="00C3296B">
      <w:pPr>
        <w:pStyle w:val="paragraph"/>
        <w:spacing w:before="0" w:beforeAutospacing="0" w:after="0" w:afterAutospacing="0"/>
        <w:jc w:val="both"/>
        <w:textAlignment w:val="baseline"/>
        <w:rPr>
          <w:rStyle w:val="normaltextrun"/>
          <w:rFonts w:ascii="Aptos" w:eastAsiaTheme="majorEastAsia" w:hAnsi="Aptos"/>
        </w:rPr>
      </w:pPr>
      <w:r w:rsidRPr="00E37010">
        <w:rPr>
          <w:rFonts w:ascii="Aptos" w:eastAsiaTheme="majorEastAsia" w:hAnsi="Aptos"/>
          <w:b/>
          <w:bCs/>
        </w:rPr>
        <w:t>Zema ietekme</w:t>
      </w:r>
      <w:r w:rsidRPr="00E37010">
        <w:rPr>
          <w:rFonts w:ascii="Aptos" w:eastAsiaTheme="majorEastAsia" w:hAnsi="Aptos"/>
        </w:rPr>
        <w:t xml:space="preserve"> – riskam ir neliela ietekme vai tas būtiski neietekmē projekta īstenošanu un rezultātus.</w:t>
      </w:r>
    </w:p>
    <w:p w14:paraId="3110E43B" w14:textId="77777777" w:rsidR="008B2DAA" w:rsidRPr="009B2756" w:rsidRDefault="008B2DAA" w:rsidP="00C3296B">
      <w:pPr>
        <w:pStyle w:val="paragraph"/>
        <w:spacing w:before="0" w:beforeAutospacing="0" w:after="0" w:afterAutospacing="0"/>
        <w:jc w:val="both"/>
        <w:textAlignment w:val="baseline"/>
        <w:rPr>
          <w:rStyle w:val="normaltextrun"/>
          <w:rFonts w:ascii="Aptos" w:eastAsiaTheme="majorEastAsia" w:hAnsi="Aptos"/>
          <w:color w:val="0000FF"/>
        </w:rPr>
      </w:pPr>
    </w:p>
    <w:p w14:paraId="50969CC6" w14:textId="77777777" w:rsidR="001C4342" w:rsidRDefault="006B2277" w:rsidP="00EB77B6">
      <w:pPr>
        <w:pStyle w:val="paragraph"/>
        <w:numPr>
          <w:ilvl w:val="0"/>
          <w:numId w:val="56"/>
        </w:numPr>
        <w:spacing w:before="0" w:beforeAutospacing="0" w:after="0" w:afterAutospacing="0"/>
        <w:jc w:val="both"/>
        <w:textAlignment w:val="baseline"/>
        <w:rPr>
          <w:rFonts w:ascii="Aptos" w:eastAsiaTheme="majorEastAsia" w:hAnsi="Aptos"/>
          <w:color w:val="0000FF"/>
        </w:rPr>
      </w:pPr>
      <w:r w:rsidRPr="00EB77B6">
        <w:rPr>
          <w:rFonts w:ascii="Aptos" w:eastAsiaTheme="majorEastAsia" w:hAnsi="Aptos"/>
          <w:color w:val="0000FF"/>
        </w:rPr>
        <w:t>A</w:t>
      </w:r>
      <w:r w:rsidR="00D80A1D" w:rsidRPr="00EB77B6">
        <w:rPr>
          <w:rFonts w:ascii="Aptos" w:eastAsiaTheme="majorEastAsia" w:hAnsi="Aptos"/>
          <w:color w:val="0000FF"/>
        </w:rPr>
        <w:t xml:space="preserve">nalizē riska iestāšanās varbūtību un iespējamo biežumu projekta īstenošanas gaitā vai noteiktā laika posmā, piemēram, konkrētas aktivitātes īstenošanas laikā, ja risks ir saistīts tikai ar šo darbību. </w:t>
      </w:r>
    </w:p>
    <w:p w14:paraId="3766F34A" w14:textId="77777777" w:rsidR="001C4342" w:rsidRDefault="001C4342" w:rsidP="001C4342">
      <w:pPr>
        <w:pStyle w:val="paragraph"/>
        <w:spacing w:before="0" w:beforeAutospacing="0" w:after="0" w:afterAutospacing="0"/>
        <w:jc w:val="both"/>
        <w:textAlignment w:val="baseline"/>
        <w:rPr>
          <w:rFonts w:ascii="Aptos" w:eastAsiaTheme="majorEastAsia" w:hAnsi="Aptos"/>
          <w:color w:val="0000FF"/>
        </w:rPr>
      </w:pPr>
    </w:p>
    <w:p w14:paraId="68674008" w14:textId="0046CE5A" w:rsidR="00B52A61" w:rsidRPr="001C4342" w:rsidRDefault="00B52A61" w:rsidP="001C4342">
      <w:pPr>
        <w:pStyle w:val="paragraph"/>
        <w:spacing w:before="0" w:beforeAutospacing="0" w:after="0" w:afterAutospacing="0"/>
        <w:jc w:val="both"/>
        <w:textAlignment w:val="baseline"/>
        <w:rPr>
          <w:rStyle w:val="eop"/>
          <w:rFonts w:ascii="Aptos" w:eastAsiaTheme="majorEastAsia" w:hAnsi="Aptos"/>
        </w:rPr>
      </w:pPr>
      <w:r w:rsidRPr="001C4342">
        <w:rPr>
          <w:rStyle w:val="normaltextrun"/>
          <w:rFonts w:ascii="Aptos" w:eastAsiaTheme="majorEastAsia" w:hAnsi="Aptos"/>
        </w:rPr>
        <w:t>Riska iestāšanās varbūtīb</w:t>
      </w:r>
      <w:r w:rsidR="00D80A1D" w:rsidRPr="001C4342">
        <w:rPr>
          <w:rStyle w:val="normaltextrun"/>
          <w:rFonts w:ascii="Aptos" w:eastAsiaTheme="majorEastAsia" w:hAnsi="Aptos"/>
        </w:rPr>
        <w:t>u vērtē</w:t>
      </w:r>
      <w:r w:rsidR="00261D23" w:rsidRPr="001C4342">
        <w:rPr>
          <w:rStyle w:val="normaltextrun"/>
          <w:rFonts w:ascii="Aptos" w:eastAsiaTheme="majorEastAsia" w:hAnsi="Aptos"/>
        </w:rPr>
        <w:t>,</w:t>
      </w:r>
      <w:r w:rsidRPr="001C4342">
        <w:rPr>
          <w:rStyle w:val="normaltextrun"/>
          <w:rFonts w:ascii="Aptos" w:eastAsiaTheme="majorEastAsia" w:hAnsi="Aptos"/>
        </w:rPr>
        <w:t xml:space="preserve"> izmanto</w:t>
      </w:r>
      <w:r w:rsidR="00261D23" w:rsidRPr="001C4342">
        <w:rPr>
          <w:rStyle w:val="normaltextrun"/>
          <w:rFonts w:ascii="Aptos" w:eastAsiaTheme="majorEastAsia" w:hAnsi="Aptos"/>
        </w:rPr>
        <w:t>jot</w:t>
      </w:r>
      <w:r w:rsidRPr="001C4342">
        <w:rPr>
          <w:rStyle w:val="normaltextrun"/>
          <w:rFonts w:ascii="Aptos" w:eastAsiaTheme="majorEastAsia" w:hAnsi="Aptos"/>
        </w:rPr>
        <w:t xml:space="preserve"> šādu skalu:</w:t>
      </w:r>
      <w:r w:rsidRPr="001C4342">
        <w:rPr>
          <w:rStyle w:val="eop"/>
          <w:rFonts w:ascii="Aptos" w:eastAsiaTheme="majorEastAsia" w:hAnsi="Aptos"/>
        </w:rPr>
        <w:t> </w:t>
      </w:r>
    </w:p>
    <w:p w14:paraId="4976CCBB" w14:textId="77777777" w:rsidR="00F37C5E" w:rsidRPr="00206D7C" w:rsidRDefault="00F37C5E" w:rsidP="00E37010">
      <w:pPr>
        <w:pStyle w:val="paragraph"/>
        <w:spacing w:before="0" w:beforeAutospacing="0" w:after="0" w:afterAutospacing="0"/>
        <w:jc w:val="both"/>
        <w:textAlignment w:val="baseline"/>
        <w:rPr>
          <w:rFonts w:ascii="Aptos" w:eastAsiaTheme="majorEastAsia" w:hAnsi="Aptos"/>
          <w:b/>
          <w:bCs/>
        </w:rPr>
      </w:pPr>
    </w:p>
    <w:p w14:paraId="266F5387" w14:textId="13DF3476" w:rsidR="00F37C5E" w:rsidRDefault="00F37C5E" w:rsidP="00F37C5E">
      <w:pPr>
        <w:pStyle w:val="paragraph"/>
        <w:spacing w:before="0" w:beforeAutospacing="0" w:after="0" w:afterAutospacing="0"/>
        <w:jc w:val="both"/>
        <w:textAlignment w:val="baseline"/>
        <w:rPr>
          <w:rFonts w:ascii="Aptos" w:eastAsiaTheme="majorEastAsia" w:hAnsi="Aptos"/>
          <w:b/>
          <w:bCs/>
        </w:rPr>
      </w:pPr>
      <w:r>
        <w:rPr>
          <w:rFonts w:ascii="Aptos" w:eastAsiaTheme="majorEastAsia" w:hAnsi="Aptos"/>
          <w:b/>
          <w:bCs/>
        </w:rPr>
        <w:t>A</w:t>
      </w:r>
      <w:r w:rsidRPr="00F37C5E">
        <w:rPr>
          <w:rFonts w:ascii="Aptos" w:eastAsiaTheme="majorEastAsia" w:hAnsi="Aptos"/>
          <w:b/>
          <w:bCs/>
        </w:rPr>
        <w:t xml:space="preserve">ugsta varbūtība </w:t>
      </w:r>
      <w:r w:rsidRPr="00F37C5E">
        <w:rPr>
          <w:rFonts w:ascii="Aptos" w:eastAsiaTheme="majorEastAsia" w:hAnsi="Aptos"/>
        </w:rPr>
        <w:t>– ir ļoti iespējams vai gandrīz droši, ka risks iestāsies; piemēram, tas var rasties vismaz vienu reizi gadā vai noteikti projekta laikā.</w:t>
      </w:r>
      <w:r w:rsidRPr="00F37C5E">
        <w:rPr>
          <w:rFonts w:ascii="Aptos" w:eastAsiaTheme="majorEastAsia" w:hAnsi="Aptos"/>
          <w:b/>
          <w:bCs/>
        </w:rPr>
        <w:t xml:space="preserve"> </w:t>
      </w:r>
    </w:p>
    <w:p w14:paraId="48723A5B" w14:textId="125257FC" w:rsidR="00F37C5E" w:rsidRDefault="00F37C5E" w:rsidP="00F37C5E">
      <w:pPr>
        <w:pStyle w:val="paragraph"/>
        <w:spacing w:before="0" w:beforeAutospacing="0" w:after="0" w:afterAutospacing="0"/>
        <w:jc w:val="both"/>
        <w:textAlignment w:val="baseline"/>
        <w:rPr>
          <w:rFonts w:ascii="Aptos" w:eastAsiaTheme="majorEastAsia" w:hAnsi="Aptos"/>
          <w:b/>
          <w:bCs/>
        </w:rPr>
      </w:pPr>
      <w:r>
        <w:rPr>
          <w:rFonts w:ascii="Aptos" w:eastAsiaTheme="majorEastAsia" w:hAnsi="Aptos"/>
          <w:b/>
          <w:bCs/>
        </w:rPr>
        <w:t>Vi</w:t>
      </w:r>
      <w:r w:rsidRPr="00F37C5E">
        <w:rPr>
          <w:rFonts w:ascii="Aptos" w:eastAsiaTheme="majorEastAsia" w:hAnsi="Aptos"/>
          <w:b/>
          <w:bCs/>
        </w:rPr>
        <w:t xml:space="preserve">dēja varbūtība </w:t>
      </w:r>
      <w:r w:rsidRPr="00F37C5E">
        <w:rPr>
          <w:rFonts w:ascii="Aptos" w:eastAsiaTheme="majorEastAsia" w:hAnsi="Aptos"/>
        </w:rPr>
        <w:t xml:space="preserve">– pastāv reāla iespēja, ka risks var iestāties; piemēram, vienu reizi projekta īstenošanas laikā. </w:t>
      </w:r>
    </w:p>
    <w:p w14:paraId="5F49E0ED" w14:textId="437707C7" w:rsidR="000E0AA2" w:rsidRPr="00F37C5E" w:rsidRDefault="00F37C5E" w:rsidP="00F37C5E">
      <w:pPr>
        <w:pStyle w:val="paragraph"/>
        <w:spacing w:before="0" w:beforeAutospacing="0" w:after="0" w:afterAutospacing="0"/>
        <w:jc w:val="both"/>
        <w:textAlignment w:val="baseline"/>
        <w:rPr>
          <w:rFonts w:eastAsiaTheme="majorEastAsia"/>
          <w:b/>
          <w:bCs/>
        </w:rPr>
      </w:pPr>
      <w:r>
        <w:rPr>
          <w:rFonts w:ascii="Aptos" w:eastAsiaTheme="majorEastAsia" w:hAnsi="Aptos"/>
          <w:b/>
          <w:bCs/>
        </w:rPr>
        <w:t>Z</w:t>
      </w:r>
      <w:r w:rsidRPr="00F37C5E">
        <w:rPr>
          <w:rFonts w:ascii="Aptos" w:eastAsiaTheme="majorEastAsia" w:hAnsi="Aptos"/>
          <w:b/>
          <w:bCs/>
        </w:rPr>
        <w:t xml:space="preserve">ema varbūtība </w:t>
      </w:r>
      <w:r w:rsidRPr="00F37C5E">
        <w:rPr>
          <w:rFonts w:ascii="Aptos" w:eastAsiaTheme="majorEastAsia" w:hAnsi="Aptos"/>
        </w:rPr>
        <w:t>– risks ir maz ticams un var īstenoties tikai izņēmuma vai ārkārtas gadījumos.</w:t>
      </w:r>
    </w:p>
    <w:p w14:paraId="25ABB933" w14:textId="60B27BA4" w:rsidR="00261D23" w:rsidRDefault="00261D23" w:rsidP="00261D23">
      <w:pPr>
        <w:pStyle w:val="paragraph"/>
        <w:spacing w:before="0" w:beforeAutospacing="0" w:after="0" w:afterAutospacing="0"/>
        <w:ind w:left="780"/>
        <w:jc w:val="both"/>
        <w:textAlignment w:val="baseline"/>
        <w:rPr>
          <w:rStyle w:val="eop"/>
          <w:rFonts w:ascii="Aptos" w:eastAsiaTheme="majorEastAsia" w:hAnsi="Aptos"/>
          <w:color w:val="0000FF"/>
        </w:rPr>
      </w:pPr>
    </w:p>
    <w:p w14:paraId="0DC45222" w14:textId="0FBA010B" w:rsidR="00621BC9" w:rsidRPr="00904ECA" w:rsidRDefault="006B2277" w:rsidP="42A8B97A">
      <w:pPr>
        <w:pStyle w:val="paragraph"/>
        <w:numPr>
          <w:ilvl w:val="0"/>
          <w:numId w:val="56"/>
        </w:numPr>
        <w:spacing w:before="0" w:beforeAutospacing="0" w:after="0" w:afterAutospacing="0"/>
        <w:jc w:val="both"/>
        <w:textAlignment w:val="baseline"/>
        <w:rPr>
          <w:rFonts w:ascii="Aptos" w:hAnsi="Aptos"/>
        </w:rPr>
      </w:pPr>
      <w:r w:rsidRPr="42A8B97A">
        <w:rPr>
          <w:rFonts w:ascii="Aptos" w:eastAsiaTheme="majorEastAsia" w:hAnsi="Aptos"/>
          <w:color w:val="0000FF"/>
        </w:rPr>
        <w:t>N</w:t>
      </w:r>
      <w:r w:rsidR="0017611F" w:rsidRPr="42A8B97A">
        <w:rPr>
          <w:rFonts w:ascii="Aptos" w:eastAsiaTheme="majorEastAsia" w:hAnsi="Aptos"/>
          <w:color w:val="0000FF"/>
        </w:rPr>
        <w:t>orāda projekta iesniedzēja plānotos vai jau īstenotos risku pārvaldības pasākumus, kas vērsti uz riska iestāšanās varbūtības vai ietekmes samazināšanu</w:t>
      </w:r>
      <w:r w:rsidR="00925D7C" w:rsidRPr="42A8B97A">
        <w:rPr>
          <w:rFonts w:ascii="Aptos" w:eastAsiaTheme="majorEastAsia" w:hAnsi="Aptos"/>
          <w:color w:val="0000FF"/>
        </w:rPr>
        <w:t>.</w:t>
      </w:r>
      <w:r w:rsidR="0017611F" w:rsidRPr="42A8B97A">
        <w:rPr>
          <w:rFonts w:ascii="Aptos" w:eastAsiaTheme="majorEastAsia" w:hAnsi="Aptos"/>
          <w:color w:val="0000FF"/>
        </w:rPr>
        <w:t xml:space="preserve"> </w:t>
      </w:r>
      <w:r w:rsidRPr="42A8B97A">
        <w:rPr>
          <w:rFonts w:ascii="Aptos" w:eastAsiaTheme="majorEastAsia" w:hAnsi="Aptos"/>
          <w:color w:val="0000FF"/>
        </w:rPr>
        <w:t>R</w:t>
      </w:r>
      <w:r w:rsidR="00491A7F" w:rsidRPr="42A8B97A">
        <w:rPr>
          <w:rFonts w:ascii="Aptos" w:eastAsiaTheme="majorEastAsia" w:hAnsi="Aptos"/>
          <w:color w:val="0000FF"/>
        </w:rPr>
        <w:t xml:space="preserve">iska pārvaldības </w:t>
      </w:r>
      <w:r w:rsidR="00621BC9" w:rsidRPr="42A8B97A">
        <w:rPr>
          <w:rFonts w:ascii="Aptos" w:eastAsiaTheme="majorEastAsia" w:hAnsi="Aptos"/>
          <w:color w:val="0000FF"/>
        </w:rPr>
        <w:t>p</w:t>
      </w:r>
      <w:r w:rsidR="0017611F" w:rsidRPr="42A8B97A">
        <w:rPr>
          <w:rFonts w:ascii="Aptos" w:eastAsiaTheme="majorEastAsia" w:hAnsi="Aptos"/>
          <w:color w:val="0000FF"/>
        </w:rPr>
        <w:t>asākumu aprakstā jānorāda arī to īstenošanas biežums un atbildīgie</w:t>
      </w:r>
      <w:r w:rsidR="00925D7C" w:rsidRPr="42A8B97A">
        <w:rPr>
          <w:rFonts w:ascii="Aptos" w:eastAsiaTheme="majorEastAsia" w:hAnsi="Aptos"/>
          <w:color w:val="0000FF"/>
        </w:rPr>
        <w:t>.</w:t>
      </w:r>
    </w:p>
    <w:p w14:paraId="7EB154F4" w14:textId="14FF5593" w:rsidR="001D372B" w:rsidRPr="001C4342" w:rsidRDefault="00F832F3" w:rsidP="001D372B">
      <w:pPr>
        <w:pStyle w:val="paragraph"/>
        <w:spacing w:before="0" w:beforeAutospacing="0" w:after="0" w:afterAutospacing="0"/>
        <w:jc w:val="both"/>
        <w:textAlignment w:val="baseline"/>
        <w:rPr>
          <w:rFonts w:ascii="Aptos" w:eastAsiaTheme="majorEastAsia" w:hAnsi="Aptos"/>
        </w:rPr>
      </w:pPr>
      <w:r w:rsidRPr="001C4342">
        <w:rPr>
          <w:rFonts w:ascii="Aptos" w:eastAsiaTheme="majorEastAsia" w:hAnsi="Aptos"/>
        </w:rPr>
        <w:t>Riska pārvaldības pasākumiem jābūt:</w:t>
      </w:r>
    </w:p>
    <w:p w14:paraId="6937A3EB" w14:textId="22C3B1B7" w:rsidR="001D372B" w:rsidRPr="00904ECA" w:rsidRDefault="001D372B" w:rsidP="001D372B">
      <w:pPr>
        <w:pStyle w:val="paragraph"/>
        <w:spacing w:before="0" w:beforeAutospacing="0" w:after="0" w:afterAutospacing="0"/>
        <w:jc w:val="both"/>
        <w:textAlignment w:val="baseline"/>
        <w:rPr>
          <w:rFonts w:ascii="Aptos" w:eastAsiaTheme="majorEastAsia" w:hAnsi="Aptos"/>
        </w:rPr>
      </w:pPr>
    </w:p>
    <w:p w14:paraId="59541B5E" w14:textId="77777777" w:rsidR="006668B9" w:rsidRPr="006668B9" w:rsidRDefault="006668B9" w:rsidP="001D372B">
      <w:pPr>
        <w:pStyle w:val="paragraph"/>
        <w:spacing w:before="0" w:beforeAutospacing="0" w:after="0" w:afterAutospacing="0"/>
        <w:jc w:val="both"/>
        <w:textAlignment w:val="baseline"/>
        <w:rPr>
          <w:rFonts w:ascii="Aptos" w:eastAsiaTheme="majorEastAsia" w:hAnsi="Aptos"/>
        </w:rPr>
      </w:pPr>
      <w:r w:rsidRPr="006668B9">
        <w:rPr>
          <w:rFonts w:ascii="Aptos" w:eastAsiaTheme="majorEastAsia" w:hAnsi="Aptos"/>
          <w:b/>
          <w:bCs/>
        </w:rPr>
        <w:t>Proporcionāliem</w:t>
      </w:r>
      <w:r w:rsidRPr="006668B9">
        <w:rPr>
          <w:rFonts w:ascii="Aptos" w:eastAsiaTheme="majorEastAsia" w:hAnsi="Aptos"/>
        </w:rPr>
        <w:t xml:space="preserve"> riska līmenim (ekonomiski pamatotiem attiecībā pret iespējamajiem zaudējumiem), </w:t>
      </w:r>
    </w:p>
    <w:p w14:paraId="52EA44BE" w14:textId="77777777" w:rsidR="006668B9" w:rsidRPr="006668B9" w:rsidRDefault="006668B9" w:rsidP="001D372B">
      <w:pPr>
        <w:pStyle w:val="paragraph"/>
        <w:spacing w:before="0" w:beforeAutospacing="0" w:after="0" w:afterAutospacing="0"/>
        <w:jc w:val="both"/>
        <w:textAlignment w:val="baseline"/>
        <w:rPr>
          <w:rFonts w:ascii="Aptos" w:eastAsiaTheme="majorEastAsia" w:hAnsi="Aptos"/>
        </w:rPr>
      </w:pPr>
      <w:r w:rsidRPr="006668B9">
        <w:rPr>
          <w:rFonts w:ascii="Aptos" w:eastAsiaTheme="majorEastAsia" w:hAnsi="Aptos"/>
          <w:b/>
          <w:bCs/>
        </w:rPr>
        <w:t>Realizējamiem</w:t>
      </w:r>
      <w:r w:rsidRPr="006668B9">
        <w:rPr>
          <w:rFonts w:ascii="Aptos" w:eastAsiaTheme="majorEastAsia" w:hAnsi="Aptos"/>
        </w:rPr>
        <w:t xml:space="preserve"> praksē, ņemot vērā projekta resursus un kontekstu, </w:t>
      </w:r>
    </w:p>
    <w:p w14:paraId="72BB51D3" w14:textId="77777777" w:rsidR="006668B9" w:rsidRPr="006668B9" w:rsidRDefault="006668B9" w:rsidP="001D372B">
      <w:pPr>
        <w:pStyle w:val="paragraph"/>
        <w:spacing w:before="0" w:beforeAutospacing="0" w:after="0" w:afterAutospacing="0"/>
        <w:jc w:val="both"/>
        <w:textAlignment w:val="baseline"/>
        <w:rPr>
          <w:rFonts w:ascii="Aptos" w:eastAsiaTheme="majorEastAsia" w:hAnsi="Aptos"/>
        </w:rPr>
      </w:pPr>
      <w:r w:rsidRPr="006668B9">
        <w:rPr>
          <w:rFonts w:ascii="Aptos" w:eastAsiaTheme="majorEastAsia" w:hAnsi="Aptos"/>
          <w:b/>
          <w:bCs/>
        </w:rPr>
        <w:t>Saskaņotiem</w:t>
      </w:r>
      <w:r w:rsidRPr="006668B9">
        <w:rPr>
          <w:rFonts w:ascii="Aptos" w:eastAsiaTheme="majorEastAsia" w:hAnsi="Aptos"/>
        </w:rPr>
        <w:t xml:space="preserve"> ar iekšējās kontroles sistēmu un organizācijas noteiktajiem normatīvajiem aktiem, </w:t>
      </w:r>
    </w:p>
    <w:p w14:paraId="6EC02720" w14:textId="0DC5A799" w:rsidR="001D372B" w:rsidRPr="006668B9" w:rsidRDefault="006668B9" w:rsidP="001D372B">
      <w:pPr>
        <w:pStyle w:val="paragraph"/>
        <w:spacing w:before="0" w:beforeAutospacing="0" w:after="0" w:afterAutospacing="0"/>
        <w:jc w:val="both"/>
        <w:textAlignment w:val="baseline"/>
        <w:rPr>
          <w:rFonts w:ascii="Aptos" w:eastAsiaTheme="majorEastAsia" w:hAnsi="Aptos"/>
        </w:rPr>
      </w:pPr>
      <w:r w:rsidRPr="006668B9">
        <w:rPr>
          <w:rFonts w:ascii="Aptos" w:eastAsiaTheme="majorEastAsia" w:hAnsi="Aptos"/>
          <w:b/>
          <w:bCs/>
        </w:rPr>
        <w:t>Koordinētiem</w:t>
      </w:r>
      <w:r w:rsidRPr="006668B9">
        <w:rPr>
          <w:rFonts w:ascii="Aptos" w:eastAsiaTheme="majorEastAsia" w:hAnsi="Aptos"/>
        </w:rPr>
        <w:t xml:space="preserve"> visos vadības līmeņos, lai nodrošinātu efektīvu risku pārvaldību visā projekta īstenošanas ciklā.</w:t>
      </w:r>
    </w:p>
    <w:p w14:paraId="6769314E" w14:textId="77777777" w:rsidR="001D7378" w:rsidRPr="00263A80" w:rsidRDefault="001D7378" w:rsidP="00F03616">
      <w:pPr>
        <w:pStyle w:val="NormalWeb"/>
        <w:spacing w:before="0" w:beforeAutospacing="0" w:after="0" w:afterAutospacing="0"/>
        <w:jc w:val="both"/>
        <w:rPr>
          <w:rFonts w:ascii="Aptos" w:hAnsi="Aptos"/>
          <w:color w:val="00B0F0"/>
          <w:sz w:val="28"/>
          <w:szCs w:val="28"/>
          <w:highlight w:val="yellow"/>
        </w:rPr>
      </w:pPr>
    </w:p>
    <w:p w14:paraId="586FE2E3" w14:textId="241F904E" w:rsidR="004831F5" w:rsidRPr="00263A80" w:rsidRDefault="00255E46" w:rsidP="009237E0">
      <w:pPr>
        <w:pStyle w:val="Heading3"/>
        <w:rPr>
          <w:rFonts w:ascii="Aptos" w:hAnsi="Aptos"/>
        </w:rPr>
      </w:pPr>
      <w:r w:rsidRPr="00263A80">
        <w:rPr>
          <w:rFonts w:ascii="Aptos" w:hAnsi="Aptos"/>
        </w:rPr>
        <w:t>Projekta saturiskā saistība ar citiem projektiem</w:t>
      </w:r>
    </w:p>
    <w:tbl>
      <w:tblPr>
        <w:tblStyle w:val="TableGrid"/>
        <w:tblW w:w="0" w:type="auto"/>
        <w:tblLook w:val="04A0" w:firstRow="1" w:lastRow="0" w:firstColumn="1" w:lastColumn="0" w:noHBand="0" w:noVBand="1"/>
      </w:tblPr>
      <w:tblGrid>
        <w:gridCol w:w="4673"/>
        <w:gridCol w:w="2977"/>
        <w:gridCol w:w="1977"/>
      </w:tblGrid>
      <w:tr w:rsidR="00052C66" w:rsidRPr="00263A80" w14:paraId="4A61C4A5" w14:textId="77777777" w:rsidTr="17AFD032">
        <w:trPr>
          <w:trHeight w:val="1544"/>
        </w:trPr>
        <w:tc>
          <w:tcPr>
            <w:tcW w:w="7650" w:type="dxa"/>
            <w:gridSpan w:val="2"/>
            <w:vAlign w:val="center"/>
          </w:tcPr>
          <w:p w14:paraId="0D475620" w14:textId="5B82952F" w:rsidR="00052C66" w:rsidRPr="00263A80" w:rsidRDefault="00E975B6" w:rsidP="005E198A">
            <w:pPr>
              <w:pStyle w:val="Heading3"/>
              <w:spacing w:before="0" w:beforeAutospacing="0" w:after="0" w:afterAutospacing="0"/>
              <w:jc w:val="center"/>
              <w:rPr>
                <w:rFonts w:ascii="Aptos" w:eastAsia="Times New Roman" w:hAnsi="Aptos"/>
                <w:sz w:val="28"/>
                <w:szCs w:val="28"/>
              </w:rPr>
            </w:pPr>
            <w:r w:rsidRPr="00263A80">
              <w:rPr>
                <w:rFonts w:ascii="Aptos" w:eastAsia="Times New Roman" w:hAnsi="Aptos"/>
                <w:noProof/>
                <w:sz w:val="28"/>
                <w:szCs w:val="28"/>
              </w:rPr>
              <w:drawing>
                <wp:inline distT="0" distB="0" distL="0" distR="0" wp14:anchorId="75FF4169" wp14:editId="36D7A345">
                  <wp:extent cx="4686300" cy="923925"/>
                  <wp:effectExtent l="0" t="0" r="0" b="9525"/>
                  <wp:docPr id="13183731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686300" cy="923925"/>
                          </a:xfrm>
                          <a:prstGeom prst="rect">
                            <a:avLst/>
                          </a:prstGeom>
                          <a:noFill/>
                          <a:ln>
                            <a:noFill/>
                          </a:ln>
                        </pic:spPr>
                      </pic:pic>
                    </a:graphicData>
                  </a:graphic>
                </wp:inline>
              </w:drawing>
            </w:r>
          </w:p>
        </w:tc>
        <w:tc>
          <w:tcPr>
            <w:tcW w:w="1977" w:type="dxa"/>
            <w:vAlign w:val="center"/>
          </w:tcPr>
          <w:p w14:paraId="1E2919D8" w14:textId="77777777" w:rsidR="00052C66" w:rsidRPr="00263A80" w:rsidRDefault="00052C66" w:rsidP="005E198A">
            <w:pPr>
              <w:pStyle w:val="Heading3"/>
              <w:spacing w:before="0" w:beforeAutospacing="0" w:after="0" w:afterAutospacing="0"/>
              <w:jc w:val="center"/>
              <w:rPr>
                <w:rFonts w:ascii="Aptos" w:eastAsia="Times New Roman" w:hAnsi="Aptos"/>
                <w:b w:val="0"/>
                <w:bCs w:val="0"/>
                <w:color w:val="7F7F7F" w:themeColor="text1" w:themeTint="80"/>
                <w:sz w:val="24"/>
                <w:szCs w:val="24"/>
              </w:rPr>
            </w:pPr>
            <w:r w:rsidRPr="00263A80">
              <w:rPr>
                <w:rFonts w:ascii="Aptos" w:eastAsia="Times New Roman" w:hAnsi="Aptos"/>
                <w:b w:val="0"/>
                <w:bCs w:val="0"/>
                <w:color w:val="7F7F7F" w:themeColor="text1" w:themeTint="80"/>
                <w:sz w:val="24"/>
                <w:szCs w:val="24"/>
              </w:rPr>
              <w:t>Pievieno projektu.</w:t>
            </w:r>
          </w:p>
          <w:p w14:paraId="04BFBA7B" w14:textId="1AE85A8B" w:rsidR="00052C66" w:rsidRPr="00263A80" w:rsidRDefault="00052C66" w:rsidP="005E198A">
            <w:pPr>
              <w:pStyle w:val="Heading3"/>
              <w:spacing w:before="0" w:beforeAutospacing="0" w:after="0" w:afterAutospacing="0"/>
              <w:jc w:val="center"/>
              <w:rPr>
                <w:rFonts w:ascii="Aptos" w:eastAsia="Times New Roman" w:hAnsi="Aptos"/>
                <w:b w:val="0"/>
                <w:bCs w:val="0"/>
                <w:color w:val="7F7F7F" w:themeColor="text1" w:themeTint="80"/>
                <w:sz w:val="24"/>
                <w:szCs w:val="24"/>
              </w:rPr>
            </w:pPr>
            <w:r w:rsidRPr="00263A80">
              <w:rPr>
                <w:rFonts w:ascii="Aptos" w:hAnsi="Aptos"/>
                <w:b w:val="0"/>
                <w:bCs w:val="0"/>
                <w:color w:val="0000FF"/>
                <w:sz w:val="24"/>
                <w:szCs w:val="24"/>
              </w:rPr>
              <w:t>Var pievienot vairākus projektus, katram izveidojot atsevišķu tabulu</w:t>
            </w:r>
          </w:p>
        </w:tc>
      </w:tr>
      <w:tr w:rsidR="00961F9E" w:rsidRPr="00263A80" w14:paraId="16F59F78" w14:textId="77777777" w:rsidTr="17AFD032">
        <w:trPr>
          <w:cantSplit/>
        </w:trPr>
        <w:tc>
          <w:tcPr>
            <w:tcW w:w="4673" w:type="dxa"/>
            <w:vMerge w:val="restart"/>
          </w:tcPr>
          <w:p w14:paraId="50742A18" w14:textId="279E2E56" w:rsidR="005E198A" w:rsidRPr="00263A80" w:rsidRDefault="00F74ED3" w:rsidP="50861470">
            <w:pPr>
              <w:pStyle w:val="Heading3"/>
              <w:spacing w:before="0" w:beforeAutospacing="0" w:after="0" w:afterAutospacing="0"/>
              <w:jc w:val="both"/>
              <w:rPr>
                <w:rFonts w:ascii="Aptos" w:hAnsi="Aptos"/>
                <w:noProof/>
              </w:rPr>
            </w:pPr>
            <w:r w:rsidRPr="00263A80">
              <w:rPr>
                <w:rFonts w:ascii="Aptos" w:hAnsi="Aptos"/>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38">
                            <a:extLst>
                              <a:ext uri="{BEBA8EAE-BF5A-486C-A8C5-ECC9F3942E4B}">
                                <a14:imgProps xmlns:a14="http://schemas.microsoft.com/office/drawing/2010/main">
                                  <a14:imgLayer r:embed="rId39">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263A80" w:rsidRDefault="00961F9E" w:rsidP="50861470">
            <w:pPr>
              <w:pStyle w:val="Heading3"/>
              <w:spacing w:before="0" w:beforeAutospacing="0" w:after="0" w:afterAutospacing="0"/>
              <w:jc w:val="both"/>
              <w:rPr>
                <w:rFonts w:ascii="Aptos" w:hAnsi="Aptos"/>
                <w:noProof/>
              </w:rPr>
            </w:pPr>
          </w:p>
          <w:p w14:paraId="661AC69F" w14:textId="227015C9" w:rsidR="00961F9E" w:rsidRPr="00263A80" w:rsidRDefault="00D57375" w:rsidP="50861470">
            <w:pPr>
              <w:pStyle w:val="Heading3"/>
              <w:spacing w:before="0" w:beforeAutospacing="0" w:after="0" w:afterAutospacing="0"/>
              <w:jc w:val="both"/>
              <w:rPr>
                <w:rFonts w:ascii="Aptos" w:hAnsi="Aptos"/>
              </w:rPr>
            </w:pPr>
            <w:r w:rsidRPr="00263A80">
              <w:rPr>
                <w:rFonts w:ascii="Aptos" w:hAnsi="Aptos"/>
                <w:noProof/>
              </w:rPr>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40"/>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263A80" w:rsidRDefault="00961F9E" w:rsidP="00961F9E">
            <w:pPr>
              <w:pStyle w:val="NormalWeb"/>
              <w:spacing w:before="0" w:beforeAutospacing="0" w:after="0" w:afterAutospacing="0"/>
              <w:jc w:val="both"/>
              <w:rPr>
                <w:rFonts w:ascii="Aptos" w:eastAsia="Times New Roman" w:hAnsi="Aptos"/>
                <w:b/>
                <w:bCs/>
              </w:rPr>
            </w:pPr>
            <w:r w:rsidRPr="00263A80">
              <w:rPr>
                <w:rFonts w:ascii="Aptos" w:eastAsia="Times New Roman" w:hAnsi="Aptos"/>
                <w:b/>
                <w:bCs/>
              </w:rPr>
              <w:t>Kas ir projekta atbalsta sniedzējs?</w:t>
            </w:r>
          </w:p>
          <w:p w14:paraId="5EE6063A" w14:textId="77777777" w:rsidR="00961F9E" w:rsidRPr="00263A80" w:rsidRDefault="00961F9E" w:rsidP="00961F9E">
            <w:pPr>
              <w:pStyle w:val="Heading3"/>
              <w:spacing w:before="0" w:beforeAutospacing="0" w:after="0" w:afterAutospacing="0"/>
              <w:jc w:val="both"/>
              <w:rPr>
                <w:rFonts w:ascii="Aptos" w:hAnsi="Aptos"/>
                <w:b w:val="0"/>
                <w:bCs w:val="0"/>
                <w:color w:val="7F7F7F" w:themeColor="text1" w:themeTint="80"/>
                <w:sz w:val="24"/>
                <w:szCs w:val="24"/>
              </w:rPr>
            </w:pPr>
            <w:r w:rsidRPr="00263A80">
              <w:rPr>
                <w:rFonts w:ascii="Aptos" w:hAnsi="Aptos"/>
                <w:b w:val="0"/>
                <w:bCs w:val="0"/>
                <w:color w:val="7F7F7F" w:themeColor="text1" w:themeTint="80"/>
                <w:sz w:val="24"/>
                <w:szCs w:val="24"/>
              </w:rPr>
              <w:t xml:space="preserve">Izvēlnē atzīmē atbilstošo: </w:t>
            </w:r>
          </w:p>
          <w:p w14:paraId="2F831023" w14:textId="77777777" w:rsidR="00961F9E" w:rsidRPr="00263A80" w:rsidRDefault="00961F9E" w:rsidP="006D2574">
            <w:pPr>
              <w:pStyle w:val="Heading3"/>
              <w:numPr>
                <w:ilvl w:val="0"/>
                <w:numId w:val="9"/>
              </w:numPr>
              <w:spacing w:before="0" w:beforeAutospacing="0" w:after="0" w:afterAutospacing="0"/>
              <w:jc w:val="both"/>
              <w:rPr>
                <w:rFonts w:ascii="Aptos" w:hAnsi="Aptos"/>
                <w:b w:val="0"/>
                <w:bCs w:val="0"/>
                <w:color w:val="7F7F7F" w:themeColor="text1" w:themeTint="80"/>
                <w:sz w:val="24"/>
                <w:szCs w:val="24"/>
              </w:rPr>
            </w:pPr>
            <w:r w:rsidRPr="00263A80">
              <w:rPr>
                <w:rFonts w:ascii="Aptos" w:hAnsi="Aptos"/>
                <w:b w:val="0"/>
                <w:bCs w:val="0"/>
                <w:color w:val="7F7F7F" w:themeColor="text1" w:themeTint="80"/>
                <w:sz w:val="24"/>
                <w:szCs w:val="24"/>
              </w:rPr>
              <w:t>CFLA,</w:t>
            </w:r>
          </w:p>
          <w:p w14:paraId="2C42BA66" w14:textId="54DCA3C1" w:rsidR="00961F9E" w:rsidRPr="00263A80" w:rsidRDefault="00961F9E" w:rsidP="006D2574">
            <w:pPr>
              <w:pStyle w:val="Heading3"/>
              <w:numPr>
                <w:ilvl w:val="0"/>
                <w:numId w:val="9"/>
              </w:numPr>
              <w:spacing w:before="0" w:beforeAutospacing="0" w:after="0" w:afterAutospacing="0"/>
              <w:jc w:val="both"/>
              <w:rPr>
                <w:rFonts w:ascii="Aptos" w:eastAsia="Times New Roman" w:hAnsi="Aptos"/>
                <w:sz w:val="24"/>
                <w:szCs w:val="24"/>
              </w:rPr>
            </w:pPr>
            <w:r w:rsidRPr="00263A80">
              <w:rPr>
                <w:rFonts w:ascii="Aptos" w:hAnsi="Aptos"/>
                <w:b w:val="0"/>
                <w:bCs w:val="0"/>
                <w:color w:val="7F7F7F" w:themeColor="text1" w:themeTint="80"/>
                <w:sz w:val="24"/>
                <w:szCs w:val="24"/>
              </w:rPr>
              <w:t>cits</w:t>
            </w:r>
          </w:p>
        </w:tc>
      </w:tr>
      <w:tr w:rsidR="00961F9E" w:rsidRPr="00263A80" w14:paraId="63CA1214" w14:textId="77777777" w:rsidTr="17AFD032">
        <w:trPr>
          <w:cantSplit/>
        </w:trPr>
        <w:tc>
          <w:tcPr>
            <w:tcW w:w="4673" w:type="dxa"/>
            <w:vMerge/>
          </w:tcPr>
          <w:p w14:paraId="67F36BD9" w14:textId="77777777" w:rsidR="00961F9E" w:rsidRPr="00263A80" w:rsidRDefault="00961F9E" w:rsidP="00052C66">
            <w:pPr>
              <w:pStyle w:val="Heading3"/>
              <w:spacing w:before="0" w:beforeAutospacing="0" w:after="0" w:afterAutospacing="0"/>
              <w:jc w:val="both"/>
              <w:rPr>
                <w:rFonts w:ascii="Aptos" w:eastAsia="Times New Roman" w:hAnsi="Aptos"/>
                <w:sz w:val="28"/>
                <w:szCs w:val="28"/>
              </w:rPr>
            </w:pPr>
          </w:p>
        </w:tc>
        <w:tc>
          <w:tcPr>
            <w:tcW w:w="4954" w:type="dxa"/>
            <w:gridSpan w:val="2"/>
          </w:tcPr>
          <w:p w14:paraId="69E5927E" w14:textId="77777777" w:rsidR="00961F9E" w:rsidRPr="00263A80" w:rsidRDefault="00961F9E" w:rsidP="00961F9E">
            <w:pPr>
              <w:pStyle w:val="NormalWeb"/>
              <w:spacing w:before="0" w:beforeAutospacing="0" w:after="0" w:afterAutospacing="0"/>
              <w:jc w:val="both"/>
              <w:rPr>
                <w:rFonts w:ascii="Aptos" w:eastAsia="Times New Roman" w:hAnsi="Aptos"/>
                <w:b/>
                <w:bCs/>
              </w:rPr>
            </w:pPr>
            <w:r w:rsidRPr="00263A80">
              <w:rPr>
                <w:rFonts w:ascii="Aptos" w:eastAsia="Times New Roman" w:hAnsi="Aptos"/>
                <w:b/>
                <w:bCs/>
              </w:rPr>
              <w:t>Lomas projektā</w:t>
            </w:r>
          </w:p>
          <w:p w14:paraId="4BF7A3CE" w14:textId="77777777" w:rsidR="00961F9E" w:rsidRPr="00263A80" w:rsidRDefault="00961F9E" w:rsidP="00961F9E">
            <w:pPr>
              <w:pStyle w:val="Heading3"/>
              <w:spacing w:before="0" w:beforeAutospacing="0" w:after="0" w:afterAutospacing="0"/>
              <w:jc w:val="both"/>
              <w:rPr>
                <w:rFonts w:ascii="Aptos" w:hAnsi="Aptos"/>
                <w:b w:val="0"/>
                <w:bCs w:val="0"/>
                <w:color w:val="7F7F7F" w:themeColor="text1" w:themeTint="80"/>
                <w:sz w:val="24"/>
                <w:szCs w:val="24"/>
              </w:rPr>
            </w:pPr>
            <w:r w:rsidRPr="00263A80">
              <w:rPr>
                <w:rFonts w:ascii="Aptos" w:hAnsi="Aptos"/>
                <w:b w:val="0"/>
                <w:bCs w:val="0"/>
                <w:color w:val="7F7F7F" w:themeColor="text1" w:themeTint="80"/>
                <w:sz w:val="24"/>
                <w:szCs w:val="24"/>
              </w:rPr>
              <w:t xml:space="preserve">Izvēlnē atzīmē atbilstošo: </w:t>
            </w:r>
          </w:p>
          <w:p w14:paraId="007D58F3" w14:textId="0E84EE26" w:rsidR="00961F9E" w:rsidRPr="00263A80" w:rsidRDefault="00961F9E" w:rsidP="006D2574">
            <w:pPr>
              <w:pStyle w:val="Heading3"/>
              <w:numPr>
                <w:ilvl w:val="0"/>
                <w:numId w:val="10"/>
              </w:numPr>
              <w:spacing w:before="0" w:beforeAutospacing="0" w:after="0" w:afterAutospacing="0"/>
              <w:jc w:val="both"/>
              <w:rPr>
                <w:rFonts w:ascii="Aptos" w:hAnsi="Aptos"/>
                <w:b w:val="0"/>
                <w:bCs w:val="0"/>
                <w:color w:val="7F7F7F" w:themeColor="text1" w:themeTint="80"/>
                <w:sz w:val="24"/>
                <w:szCs w:val="24"/>
              </w:rPr>
            </w:pPr>
            <w:r w:rsidRPr="00263A80">
              <w:rPr>
                <w:rFonts w:ascii="Aptos" w:hAnsi="Aptos"/>
                <w:b w:val="0"/>
                <w:bCs w:val="0"/>
                <w:color w:val="7F7F7F" w:themeColor="text1" w:themeTint="80"/>
                <w:sz w:val="24"/>
                <w:szCs w:val="24"/>
              </w:rPr>
              <w:t>projekta īstenotājs,</w:t>
            </w:r>
          </w:p>
        </w:tc>
      </w:tr>
      <w:tr w:rsidR="00961F9E" w:rsidRPr="00263A80" w14:paraId="044DE2A7" w14:textId="77777777" w:rsidTr="17AFD032">
        <w:trPr>
          <w:cantSplit/>
        </w:trPr>
        <w:tc>
          <w:tcPr>
            <w:tcW w:w="4673" w:type="dxa"/>
            <w:vMerge/>
          </w:tcPr>
          <w:p w14:paraId="5A24851F" w14:textId="77777777" w:rsidR="00961F9E" w:rsidRPr="00263A80" w:rsidRDefault="00961F9E" w:rsidP="00052C66">
            <w:pPr>
              <w:pStyle w:val="Heading3"/>
              <w:spacing w:before="0" w:beforeAutospacing="0" w:after="0" w:afterAutospacing="0"/>
              <w:jc w:val="both"/>
              <w:rPr>
                <w:rFonts w:ascii="Aptos" w:eastAsia="Times New Roman" w:hAnsi="Aptos"/>
                <w:sz w:val="28"/>
                <w:szCs w:val="28"/>
              </w:rPr>
            </w:pPr>
          </w:p>
        </w:tc>
        <w:tc>
          <w:tcPr>
            <w:tcW w:w="4954" w:type="dxa"/>
            <w:gridSpan w:val="2"/>
          </w:tcPr>
          <w:p w14:paraId="3D375588" w14:textId="77777777" w:rsidR="00961F9E" w:rsidRPr="00263A80" w:rsidRDefault="00961F9E" w:rsidP="00961F9E">
            <w:pPr>
              <w:pStyle w:val="NormalWeb"/>
              <w:spacing w:before="0" w:beforeAutospacing="0" w:after="0" w:afterAutospacing="0"/>
              <w:jc w:val="both"/>
              <w:rPr>
                <w:rFonts w:ascii="Aptos" w:eastAsia="Times New Roman" w:hAnsi="Aptos"/>
                <w:b/>
                <w:bCs/>
              </w:rPr>
            </w:pPr>
            <w:r w:rsidRPr="00263A80">
              <w:rPr>
                <w:rFonts w:ascii="Aptos" w:eastAsia="Times New Roman" w:hAnsi="Aptos"/>
                <w:b/>
                <w:bCs/>
              </w:rPr>
              <w:t>Projekts</w:t>
            </w:r>
          </w:p>
          <w:p w14:paraId="4613E53B" w14:textId="6B9986C7" w:rsidR="00961F9E" w:rsidRPr="00263A80" w:rsidRDefault="5D9F2B86" w:rsidP="17AFD032">
            <w:pPr>
              <w:pStyle w:val="Heading3"/>
              <w:spacing w:before="0" w:beforeAutospacing="0" w:after="0" w:afterAutospacing="0"/>
              <w:jc w:val="both"/>
              <w:rPr>
                <w:rFonts w:ascii="Aptos" w:eastAsia="Times New Roman" w:hAnsi="Aptos"/>
                <w:b w:val="0"/>
                <w:bCs w:val="0"/>
                <w:sz w:val="24"/>
                <w:szCs w:val="24"/>
              </w:rPr>
            </w:pPr>
            <w:r w:rsidRPr="00263A80">
              <w:rPr>
                <w:rFonts w:ascii="Aptos" w:hAnsi="Aptos"/>
                <w:b w:val="0"/>
                <w:bCs w:val="0"/>
                <w:color w:val="7F7F7F" w:themeColor="text1" w:themeTint="80"/>
                <w:sz w:val="24"/>
                <w:szCs w:val="24"/>
              </w:rPr>
              <w:t xml:space="preserve">Izvēlnē atzīmē atbilstošo projektu no saraksta vai atzīmē </w:t>
            </w:r>
            <w:r w:rsidR="738692D6" w:rsidRPr="00263A80">
              <w:rPr>
                <w:rFonts w:ascii="Aptos" w:hAnsi="Aptos"/>
                <w:b w:val="0"/>
                <w:bCs w:val="0"/>
                <w:color w:val="7F7F7F" w:themeColor="text1" w:themeTint="80"/>
                <w:sz w:val="24"/>
                <w:szCs w:val="24"/>
              </w:rPr>
              <w:t>“</w:t>
            </w:r>
            <w:r w:rsidRPr="00263A80">
              <w:rPr>
                <w:rFonts w:ascii="Aptos" w:hAnsi="Aptos"/>
                <w:b w:val="0"/>
                <w:bCs w:val="0"/>
                <w:color w:val="7F7F7F" w:themeColor="text1" w:themeTint="80"/>
                <w:sz w:val="24"/>
                <w:szCs w:val="24"/>
              </w:rPr>
              <w:t>Projekts nav sarakstā</w:t>
            </w:r>
            <w:r w:rsidR="738692D6" w:rsidRPr="00263A80">
              <w:rPr>
                <w:rFonts w:ascii="Aptos" w:hAnsi="Aptos"/>
                <w:b w:val="0"/>
                <w:bCs w:val="0"/>
                <w:color w:val="7F7F7F" w:themeColor="text1" w:themeTint="80"/>
                <w:sz w:val="24"/>
                <w:szCs w:val="24"/>
              </w:rPr>
              <w:t>”</w:t>
            </w:r>
            <w:r w:rsidRPr="00263A80">
              <w:rPr>
                <w:rFonts w:ascii="Aptos" w:hAnsi="Aptos"/>
                <w:b w:val="0"/>
                <w:bCs w:val="0"/>
                <w:color w:val="7F7F7F" w:themeColor="text1" w:themeTint="80"/>
                <w:sz w:val="24"/>
                <w:szCs w:val="24"/>
              </w:rPr>
              <w:t xml:space="preserve"> un ievada informāciju par saistīto projektu</w:t>
            </w:r>
          </w:p>
        </w:tc>
      </w:tr>
      <w:tr w:rsidR="00961F9E" w:rsidRPr="00263A80" w14:paraId="1CA8E7FC" w14:textId="77777777" w:rsidTr="17AFD032">
        <w:trPr>
          <w:cantSplit/>
        </w:trPr>
        <w:tc>
          <w:tcPr>
            <w:tcW w:w="4673" w:type="dxa"/>
            <w:vMerge/>
          </w:tcPr>
          <w:p w14:paraId="3AFCC875" w14:textId="77777777" w:rsidR="00961F9E" w:rsidRPr="00263A80" w:rsidRDefault="00961F9E" w:rsidP="00052C66">
            <w:pPr>
              <w:pStyle w:val="Heading3"/>
              <w:spacing w:before="0" w:beforeAutospacing="0" w:after="0" w:afterAutospacing="0"/>
              <w:jc w:val="both"/>
              <w:rPr>
                <w:rFonts w:ascii="Aptos" w:eastAsia="Times New Roman" w:hAnsi="Aptos"/>
                <w:sz w:val="28"/>
                <w:szCs w:val="28"/>
              </w:rPr>
            </w:pPr>
          </w:p>
        </w:tc>
        <w:tc>
          <w:tcPr>
            <w:tcW w:w="4954" w:type="dxa"/>
            <w:gridSpan w:val="2"/>
          </w:tcPr>
          <w:p w14:paraId="1E0E365E" w14:textId="77777777" w:rsidR="00961F9E" w:rsidRPr="00263A80" w:rsidRDefault="00961F9E" w:rsidP="00961F9E">
            <w:pPr>
              <w:pStyle w:val="NormalWeb"/>
              <w:spacing w:before="0" w:beforeAutospacing="0" w:after="0" w:afterAutospacing="0"/>
              <w:jc w:val="both"/>
              <w:rPr>
                <w:rFonts w:ascii="Aptos" w:eastAsia="Times New Roman" w:hAnsi="Aptos"/>
                <w:b/>
                <w:bCs/>
              </w:rPr>
            </w:pPr>
            <w:r w:rsidRPr="00263A80">
              <w:rPr>
                <w:rFonts w:ascii="Aptos" w:eastAsia="Times New Roman" w:hAnsi="Aptos"/>
                <w:b/>
                <w:bCs/>
              </w:rPr>
              <w:t>Projekta nosaukums</w:t>
            </w:r>
          </w:p>
          <w:p w14:paraId="22486C7F" w14:textId="77777777" w:rsidR="00961F9E" w:rsidRPr="00263A80" w:rsidRDefault="00961F9E" w:rsidP="00961F9E">
            <w:pPr>
              <w:rPr>
                <w:rFonts w:ascii="Aptos" w:hAnsi="Aptos"/>
                <w:color w:val="7F7F7F" w:themeColor="text1" w:themeTint="80"/>
              </w:rPr>
            </w:pPr>
            <w:r w:rsidRPr="00263A80">
              <w:rPr>
                <w:rFonts w:ascii="Aptos" w:hAnsi="Aptos"/>
                <w:color w:val="7F7F7F" w:themeColor="text1" w:themeTint="80"/>
              </w:rPr>
              <w:t>Ievada informāciju</w:t>
            </w:r>
          </w:p>
          <w:p w14:paraId="0EA2F54B" w14:textId="4F770E64" w:rsidR="00961F9E" w:rsidRPr="00263A80" w:rsidRDefault="00961F9E" w:rsidP="00961F9E">
            <w:pPr>
              <w:pStyle w:val="NormalWeb"/>
              <w:spacing w:before="0" w:beforeAutospacing="0" w:after="0" w:afterAutospacing="0"/>
              <w:jc w:val="both"/>
              <w:rPr>
                <w:rFonts w:ascii="Aptos" w:hAnsi="Aptos"/>
                <w:color w:val="7F7F7F" w:themeColor="text1" w:themeTint="80"/>
              </w:rPr>
            </w:pPr>
            <w:r w:rsidRPr="00263A80">
              <w:rPr>
                <w:rFonts w:ascii="Aptos" w:hAnsi="Aptos"/>
                <w:color w:val="0000FF"/>
              </w:rPr>
              <w:t>Norāda saistītā projekta nosaukumu</w:t>
            </w:r>
          </w:p>
        </w:tc>
      </w:tr>
      <w:tr w:rsidR="00961F9E" w:rsidRPr="00263A80" w14:paraId="1D0CC1DB" w14:textId="77777777" w:rsidTr="17AFD032">
        <w:trPr>
          <w:cantSplit/>
        </w:trPr>
        <w:tc>
          <w:tcPr>
            <w:tcW w:w="4673" w:type="dxa"/>
            <w:vMerge/>
          </w:tcPr>
          <w:p w14:paraId="16D868B2" w14:textId="77777777" w:rsidR="00961F9E" w:rsidRPr="00263A80" w:rsidRDefault="00961F9E" w:rsidP="00052C66">
            <w:pPr>
              <w:pStyle w:val="Heading3"/>
              <w:spacing w:before="0" w:beforeAutospacing="0" w:after="0" w:afterAutospacing="0"/>
              <w:jc w:val="both"/>
              <w:rPr>
                <w:rFonts w:ascii="Aptos" w:eastAsia="Times New Roman" w:hAnsi="Aptos"/>
                <w:sz w:val="28"/>
                <w:szCs w:val="28"/>
              </w:rPr>
            </w:pPr>
          </w:p>
        </w:tc>
        <w:tc>
          <w:tcPr>
            <w:tcW w:w="4954" w:type="dxa"/>
            <w:gridSpan w:val="2"/>
          </w:tcPr>
          <w:p w14:paraId="6F7BF0E8" w14:textId="77777777" w:rsidR="00961F9E" w:rsidRPr="00263A80" w:rsidRDefault="00961F9E" w:rsidP="00961F9E">
            <w:pPr>
              <w:pStyle w:val="NormalWeb"/>
              <w:spacing w:before="0" w:beforeAutospacing="0" w:after="0" w:afterAutospacing="0"/>
              <w:jc w:val="both"/>
              <w:rPr>
                <w:rFonts w:ascii="Aptos" w:eastAsia="Times New Roman" w:hAnsi="Aptos"/>
                <w:b/>
                <w:bCs/>
              </w:rPr>
            </w:pPr>
            <w:r w:rsidRPr="00263A80">
              <w:rPr>
                <w:rFonts w:ascii="Aptos" w:eastAsia="Times New Roman" w:hAnsi="Aptos"/>
                <w:b/>
                <w:bCs/>
              </w:rPr>
              <w:t>Projekta numurs</w:t>
            </w:r>
          </w:p>
          <w:p w14:paraId="00D5F589" w14:textId="77777777" w:rsidR="00961F9E" w:rsidRPr="00263A80" w:rsidRDefault="00961F9E" w:rsidP="00961F9E">
            <w:pPr>
              <w:rPr>
                <w:rFonts w:ascii="Aptos" w:hAnsi="Aptos"/>
                <w:color w:val="7F7F7F" w:themeColor="text1" w:themeTint="80"/>
              </w:rPr>
            </w:pPr>
            <w:r w:rsidRPr="00263A80">
              <w:rPr>
                <w:rFonts w:ascii="Aptos" w:hAnsi="Aptos"/>
                <w:color w:val="7F7F7F" w:themeColor="text1" w:themeTint="80"/>
              </w:rPr>
              <w:t>Ievada informāciju</w:t>
            </w:r>
          </w:p>
          <w:p w14:paraId="07352658" w14:textId="4FB1B893" w:rsidR="00961F9E" w:rsidRPr="00263A80" w:rsidRDefault="00961F9E" w:rsidP="00961F9E">
            <w:pPr>
              <w:pStyle w:val="NormalWeb"/>
              <w:spacing w:before="0" w:beforeAutospacing="0" w:after="0" w:afterAutospacing="0"/>
              <w:jc w:val="both"/>
              <w:rPr>
                <w:rFonts w:ascii="Aptos" w:hAnsi="Aptos"/>
                <w:color w:val="0000FF"/>
              </w:rPr>
            </w:pPr>
            <w:r w:rsidRPr="00263A80">
              <w:rPr>
                <w:rFonts w:ascii="Aptos" w:hAnsi="Aptos"/>
                <w:color w:val="0000FF"/>
              </w:rPr>
              <w:t>Norāda saistītā projekta numuru</w:t>
            </w:r>
          </w:p>
        </w:tc>
      </w:tr>
      <w:tr w:rsidR="00961F9E" w:rsidRPr="00263A80" w14:paraId="3D4C5F3C" w14:textId="77777777" w:rsidTr="17AFD032">
        <w:trPr>
          <w:cantSplit/>
        </w:trPr>
        <w:tc>
          <w:tcPr>
            <w:tcW w:w="4673" w:type="dxa"/>
            <w:vMerge/>
          </w:tcPr>
          <w:p w14:paraId="0D75B7C4" w14:textId="77777777" w:rsidR="00961F9E" w:rsidRPr="00263A80" w:rsidRDefault="00961F9E" w:rsidP="00052C66">
            <w:pPr>
              <w:pStyle w:val="Heading3"/>
              <w:spacing w:before="0" w:beforeAutospacing="0" w:after="0" w:afterAutospacing="0"/>
              <w:jc w:val="both"/>
              <w:rPr>
                <w:rFonts w:ascii="Aptos" w:eastAsia="Times New Roman" w:hAnsi="Aptos"/>
                <w:sz w:val="28"/>
                <w:szCs w:val="28"/>
                <w:highlight w:val="yellow"/>
              </w:rPr>
            </w:pPr>
          </w:p>
        </w:tc>
        <w:tc>
          <w:tcPr>
            <w:tcW w:w="4954" w:type="dxa"/>
            <w:gridSpan w:val="2"/>
          </w:tcPr>
          <w:p w14:paraId="3983D3AE" w14:textId="77777777" w:rsidR="00961F9E" w:rsidRPr="00263A80" w:rsidRDefault="00961F9E" w:rsidP="00961F9E">
            <w:pPr>
              <w:pStyle w:val="NormalWeb"/>
              <w:spacing w:before="0" w:beforeAutospacing="0" w:after="0" w:afterAutospacing="0"/>
              <w:jc w:val="both"/>
              <w:rPr>
                <w:rFonts w:ascii="Aptos" w:eastAsia="Times New Roman" w:hAnsi="Aptos"/>
                <w:b/>
                <w:bCs/>
              </w:rPr>
            </w:pPr>
            <w:r w:rsidRPr="00263A80">
              <w:rPr>
                <w:rFonts w:ascii="Aptos" w:eastAsia="Times New Roman" w:hAnsi="Aptos"/>
                <w:b/>
                <w:bCs/>
              </w:rPr>
              <w:t>Īstenošanas periods no-, - līdz</w:t>
            </w:r>
          </w:p>
          <w:p w14:paraId="115C8EBC" w14:textId="77777777" w:rsidR="00961F9E" w:rsidRPr="00263A80" w:rsidRDefault="00961F9E" w:rsidP="00961F9E">
            <w:pPr>
              <w:rPr>
                <w:rFonts w:ascii="Aptos" w:hAnsi="Aptos"/>
                <w:color w:val="7F7F7F" w:themeColor="text1" w:themeTint="80"/>
              </w:rPr>
            </w:pPr>
            <w:r w:rsidRPr="00263A80">
              <w:rPr>
                <w:rFonts w:ascii="Aptos" w:hAnsi="Aptos"/>
                <w:color w:val="7F7F7F" w:themeColor="text1" w:themeTint="80"/>
              </w:rPr>
              <w:t xml:space="preserve">Datuma izvēles laukā izvēlas datumu no kalendāra </w:t>
            </w:r>
          </w:p>
          <w:p w14:paraId="78179F6F" w14:textId="26DC7194" w:rsidR="00961F9E" w:rsidRPr="00263A80" w:rsidRDefault="00961F9E" w:rsidP="00961F9E">
            <w:pPr>
              <w:pStyle w:val="Heading3"/>
              <w:spacing w:before="0" w:beforeAutospacing="0" w:after="0" w:afterAutospacing="0"/>
              <w:jc w:val="both"/>
              <w:rPr>
                <w:rFonts w:ascii="Aptos" w:eastAsia="Times New Roman" w:hAnsi="Aptos"/>
                <w:b w:val="0"/>
                <w:bCs w:val="0"/>
                <w:sz w:val="24"/>
                <w:szCs w:val="24"/>
                <w:highlight w:val="yellow"/>
              </w:rPr>
            </w:pPr>
            <w:r w:rsidRPr="00263A80">
              <w:rPr>
                <w:rFonts w:ascii="Aptos" w:hAnsi="Aptos"/>
                <w:b w:val="0"/>
                <w:bCs w:val="0"/>
                <w:color w:val="0000FF"/>
                <w:sz w:val="24"/>
                <w:szCs w:val="24"/>
              </w:rPr>
              <w:t>Ievada saistītā projekta īstenošanas periodu</w:t>
            </w:r>
          </w:p>
        </w:tc>
      </w:tr>
      <w:tr w:rsidR="00961F9E" w:rsidRPr="00263A80" w14:paraId="137DC819" w14:textId="77777777" w:rsidTr="17AFD032">
        <w:trPr>
          <w:cantSplit/>
        </w:trPr>
        <w:tc>
          <w:tcPr>
            <w:tcW w:w="4673" w:type="dxa"/>
            <w:vMerge/>
          </w:tcPr>
          <w:p w14:paraId="35EE48A7" w14:textId="77777777" w:rsidR="00961F9E" w:rsidRPr="00263A80" w:rsidRDefault="00961F9E" w:rsidP="00052C66">
            <w:pPr>
              <w:pStyle w:val="Heading3"/>
              <w:spacing w:before="0" w:beforeAutospacing="0" w:after="0" w:afterAutospacing="0"/>
              <w:jc w:val="both"/>
              <w:rPr>
                <w:rFonts w:ascii="Aptos" w:eastAsia="Times New Roman" w:hAnsi="Aptos"/>
                <w:sz w:val="28"/>
                <w:szCs w:val="28"/>
                <w:highlight w:val="yellow"/>
              </w:rPr>
            </w:pPr>
          </w:p>
        </w:tc>
        <w:tc>
          <w:tcPr>
            <w:tcW w:w="4954" w:type="dxa"/>
            <w:gridSpan w:val="2"/>
          </w:tcPr>
          <w:p w14:paraId="286E2C71" w14:textId="77777777" w:rsidR="00961F9E" w:rsidRPr="00263A80" w:rsidRDefault="00961F9E" w:rsidP="00961F9E">
            <w:pPr>
              <w:pStyle w:val="NormalWeb"/>
              <w:spacing w:before="0" w:beforeAutospacing="0" w:after="0" w:afterAutospacing="0"/>
              <w:jc w:val="both"/>
              <w:rPr>
                <w:rFonts w:ascii="Aptos" w:eastAsia="Times New Roman" w:hAnsi="Aptos"/>
                <w:b/>
                <w:bCs/>
              </w:rPr>
            </w:pPr>
            <w:r w:rsidRPr="00263A80">
              <w:rPr>
                <w:rFonts w:ascii="Aptos" w:eastAsia="Times New Roman" w:hAnsi="Aptos"/>
                <w:b/>
                <w:bCs/>
              </w:rPr>
              <w:t>Projekta kopsavilkums, galvenās darbības</w:t>
            </w:r>
          </w:p>
          <w:p w14:paraId="070970DC" w14:textId="77777777" w:rsidR="00961F9E" w:rsidRPr="00263A80" w:rsidRDefault="00961F9E" w:rsidP="00961F9E">
            <w:pPr>
              <w:pStyle w:val="Heading3"/>
              <w:spacing w:before="0" w:beforeAutospacing="0" w:after="0" w:afterAutospacing="0"/>
              <w:jc w:val="both"/>
              <w:rPr>
                <w:rFonts w:ascii="Aptos" w:hAnsi="Aptos"/>
                <w:b w:val="0"/>
                <w:bCs w:val="0"/>
                <w:color w:val="7F7F7F" w:themeColor="text1" w:themeTint="80"/>
                <w:sz w:val="24"/>
                <w:szCs w:val="24"/>
              </w:rPr>
            </w:pPr>
            <w:r w:rsidRPr="00263A80">
              <w:rPr>
                <w:rFonts w:ascii="Aptos" w:hAnsi="Aptos"/>
                <w:b w:val="0"/>
                <w:bCs w:val="0"/>
                <w:color w:val="7F7F7F" w:themeColor="text1" w:themeTint="80"/>
                <w:sz w:val="24"/>
                <w:szCs w:val="24"/>
              </w:rPr>
              <w:t>Ievada informāciju</w:t>
            </w:r>
          </w:p>
          <w:p w14:paraId="11660FEE" w14:textId="3341CEB7" w:rsidR="000F77D8" w:rsidRPr="00263A80" w:rsidRDefault="000F77D8" w:rsidP="00961F9E">
            <w:pPr>
              <w:pStyle w:val="Heading3"/>
              <w:spacing w:before="0" w:beforeAutospacing="0" w:after="0" w:afterAutospacing="0"/>
              <w:jc w:val="both"/>
              <w:rPr>
                <w:rFonts w:ascii="Aptos" w:eastAsia="Times New Roman" w:hAnsi="Aptos"/>
                <w:b w:val="0"/>
                <w:bCs w:val="0"/>
                <w:sz w:val="24"/>
                <w:szCs w:val="24"/>
              </w:rPr>
            </w:pPr>
            <w:r w:rsidRPr="00263A80">
              <w:rPr>
                <w:rFonts w:ascii="Aptos" w:hAnsi="Aptos"/>
                <w:b w:val="0"/>
                <w:bCs w:val="0"/>
                <w:color w:val="0000FF"/>
                <w:sz w:val="24"/>
                <w:szCs w:val="24"/>
              </w:rPr>
              <w:t>Sniedz visaptverošu, strukturētu projekta būtības kopsavilkumu, norādot galvenās projekta darbības.</w:t>
            </w:r>
          </w:p>
        </w:tc>
      </w:tr>
      <w:tr w:rsidR="00961F9E" w:rsidRPr="00263A80" w14:paraId="7380D85C" w14:textId="77777777" w:rsidTr="17AFD032">
        <w:trPr>
          <w:cantSplit/>
        </w:trPr>
        <w:tc>
          <w:tcPr>
            <w:tcW w:w="4673" w:type="dxa"/>
            <w:vMerge/>
          </w:tcPr>
          <w:p w14:paraId="5B72281E" w14:textId="77777777" w:rsidR="00961F9E" w:rsidRPr="00263A80" w:rsidRDefault="00961F9E" w:rsidP="00052C66">
            <w:pPr>
              <w:pStyle w:val="Heading3"/>
              <w:spacing w:before="0" w:beforeAutospacing="0" w:after="0" w:afterAutospacing="0"/>
              <w:jc w:val="both"/>
              <w:rPr>
                <w:rFonts w:ascii="Aptos" w:eastAsia="Times New Roman" w:hAnsi="Aptos"/>
                <w:sz w:val="28"/>
                <w:szCs w:val="28"/>
                <w:highlight w:val="yellow"/>
              </w:rPr>
            </w:pPr>
          </w:p>
        </w:tc>
        <w:tc>
          <w:tcPr>
            <w:tcW w:w="4954" w:type="dxa"/>
            <w:gridSpan w:val="2"/>
          </w:tcPr>
          <w:p w14:paraId="403EBFA1" w14:textId="33FBD62E" w:rsidR="00961F9E" w:rsidRPr="00263A80" w:rsidRDefault="5D9F2B86" w:rsidP="17AFD032">
            <w:pPr>
              <w:pStyle w:val="NormalWeb"/>
              <w:spacing w:before="0" w:beforeAutospacing="0" w:after="0" w:afterAutospacing="0"/>
              <w:jc w:val="both"/>
              <w:rPr>
                <w:rFonts w:ascii="Aptos" w:eastAsia="Times New Roman" w:hAnsi="Aptos"/>
                <w:b/>
                <w:bCs/>
              </w:rPr>
            </w:pPr>
            <w:proofErr w:type="spellStart"/>
            <w:r w:rsidRPr="00263A80">
              <w:rPr>
                <w:rFonts w:ascii="Aptos" w:eastAsia="Times New Roman" w:hAnsi="Aptos"/>
                <w:b/>
                <w:bCs/>
              </w:rPr>
              <w:t>Papildināmības</w:t>
            </w:r>
            <w:proofErr w:type="spellEnd"/>
            <w:r w:rsidRPr="00263A80">
              <w:rPr>
                <w:rFonts w:ascii="Aptos" w:eastAsia="Times New Roman" w:hAnsi="Aptos"/>
                <w:b/>
                <w:bCs/>
              </w:rPr>
              <w:t>/demar</w:t>
            </w:r>
            <w:r w:rsidR="1CE105CF" w:rsidRPr="00263A80">
              <w:rPr>
                <w:rFonts w:ascii="Aptos" w:eastAsia="Times New Roman" w:hAnsi="Aptos"/>
                <w:b/>
                <w:bCs/>
              </w:rPr>
              <w:t>k</w:t>
            </w:r>
            <w:r w:rsidRPr="00263A80">
              <w:rPr>
                <w:rFonts w:ascii="Aptos" w:eastAsia="Times New Roman" w:hAnsi="Aptos"/>
                <w:b/>
                <w:bCs/>
              </w:rPr>
              <w:t>ācijas apraksts</w:t>
            </w:r>
          </w:p>
          <w:p w14:paraId="72B96FEB" w14:textId="77777777" w:rsidR="00961F9E" w:rsidRPr="00263A80" w:rsidRDefault="00961F9E" w:rsidP="00961F9E">
            <w:pPr>
              <w:pStyle w:val="Heading3"/>
              <w:spacing w:before="0" w:beforeAutospacing="0" w:after="0" w:afterAutospacing="0"/>
              <w:jc w:val="both"/>
              <w:rPr>
                <w:rFonts w:ascii="Aptos" w:hAnsi="Aptos"/>
                <w:b w:val="0"/>
                <w:bCs w:val="0"/>
                <w:color w:val="7F7F7F" w:themeColor="text1" w:themeTint="80"/>
                <w:sz w:val="24"/>
                <w:szCs w:val="24"/>
              </w:rPr>
            </w:pPr>
            <w:r w:rsidRPr="00263A80">
              <w:rPr>
                <w:rFonts w:ascii="Aptos" w:hAnsi="Aptos"/>
                <w:b w:val="0"/>
                <w:bCs w:val="0"/>
                <w:color w:val="7F7F7F" w:themeColor="text1" w:themeTint="80"/>
                <w:sz w:val="24"/>
                <w:szCs w:val="24"/>
              </w:rPr>
              <w:t>Ievada informāciju</w:t>
            </w:r>
          </w:p>
          <w:p w14:paraId="4579FA37" w14:textId="526C6F15" w:rsidR="000F77D8" w:rsidRPr="00263A80" w:rsidRDefault="000F77D8" w:rsidP="00961F9E">
            <w:pPr>
              <w:pStyle w:val="Heading3"/>
              <w:spacing w:before="0" w:beforeAutospacing="0" w:after="0" w:afterAutospacing="0"/>
              <w:jc w:val="both"/>
              <w:rPr>
                <w:rFonts w:ascii="Aptos" w:eastAsia="Times New Roman" w:hAnsi="Aptos"/>
                <w:b w:val="0"/>
                <w:bCs w:val="0"/>
                <w:sz w:val="24"/>
                <w:szCs w:val="24"/>
              </w:rPr>
            </w:pPr>
            <w:r w:rsidRPr="00263A80">
              <w:rPr>
                <w:rFonts w:ascii="Aptos" w:hAnsi="Aptos"/>
                <w:b w:val="0"/>
                <w:bCs w:val="0"/>
                <w:color w:val="0000FF"/>
                <w:sz w:val="24"/>
                <w:szCs w:val="24"/>
              </w:rPr>
              <w:t>Apraksta plānoto darbību un izmaksu demarkāciju, ieguldījumu sinerģiju.</w:t>
            </w:r>
          </w:p>
        </w:tc>
      </w:tr>
      <w:tr w:rsidR="00961F9E" w:rsidRPr="00263A80" w14:paraId="167238C5" w14:textId="77777777" w:rsidTr="17AFD032">
        <w:trPr>
          <w:cantSplit/>
        </w:trPr>
        <w:tc>
          <w:tcPr>
            <w:tcW w:w="4673" w:type="dxa"/>
            <w:vMerge/>
          </w:tcPr>
          <w:p w14:paraId="24158DD7" w14:textId="77777777" w:rsidR="00961F9E" w:rsidRPr="00263A80" w:rsidRDefault="00961F9E" w:rsidP="00052C66">
            <w:pPr>
              <w:pStyle w:val="Heading3"/>
              <w:spacing w:before="0" w:beforeAutospacing="0" w:after="0" w:afterAutospacing="0"/>
              <w:jc w:val="both"/>
              <w:rPr>
                <w:rFonts w:ascii="Aptos" w:eastAsia="Times New Roman" w:hAnsi="Aptos"/>
                <w:sz w:val="28"/>
                <w:szCs w:val="28"/>
                <w:highlight w:val="yellow"/>
              </w:rPr>
            </w:pPr>
          </w:p>
        </w:tc>
        <w:tc>
          <w:tcPr>
            <w:tcW w:w="4954" w:type="dxa"/>
            <w:gridSpan w:val="2"/>
          </w:tcPr>
          <w:p w14:paraId="4C142694" w14:textId="77777777" w:rsidR="00961F9E" w:rsidRPr="00263A80" w:rsidRDefault="00961F9E" w:rsidP="00961F9E">
            <w:pPr>
              <w:pStyle w:val="NormalWeb"/>
              <w:spacing w:before="0" w:beforeAutospacing="0" w:after="0" w:afterAutospacing="0"/>
              <w:jc w:val="both"/>
              <w:rPr>
                <w:rFonts w:ascii="Aptos" w:eastAsia="Times New Roman" w:hAnsi="Aptos"/>
                <w:b/>
                <w:bCs/>
              </w:rPr>
            </w:pPr>
            <w:r w:rsidRPr="00263A80">
              <w:rPr>
                <w:rFonts w:ascii="Aptos" w:eastAsia="Times New Roman" w:hAnsi="Aptos"/>
                <w:b/>
                <w:bCs/>
              </w:rPr>
              <w:t>Finansējums</w:t>
            </w:r>
          </w:p>
          <w:p w14:paraId="3C18D8AD" w14:textId="77777777" w:rsidR="00961F9E" w:rsidRPr="00263A80" w:rsidRDefault="00961F9E" w:rsidP="00961F9E">
            <w:pPr>
              <w:rPr>
                <w:rFonts w:ascii="Aptos" w:hAnsi="Aptos"/>
                <w:color w:val="7F7F7F" w:themeColor="text1" w:themeTint="80"/>
              </w:rPr>
            </w:pPr>
            <w:r w:rsidRPr="00263A80">
              <w:rPr>
                <w:rFonts w:ascii="Aptos" w:hAnsi="Aptos"/>
                <w:color w:val="7F7F7F" w:themeColor="text1" w:themeTint="80"/>
              </w:rPr>
              <w:t>Ievada informāciju</w:t>
            </w:r>
          </w:p>
          <w:p w14:paraId="69EF252E" w14:textId="72615F6D" w:rsidR="00961F9E" w:rsidRPr="00263A80" w:rsidRDefault="00961F9E" w:rsidP="00961F9E">
            <w:pPr>
              <w:pStyle w:val="NormalWeb"/>
              <w:spacing w:before="0" w:beforeAutospacing="0" w:after="0" w:afterAutospacing="0"/>
              <w:jc w:val="both"/>
              <w:rPr>
                <w:rFonts w:ascii="Aptos" w:hAnsi="Aptos"/>
                <w:color w:val="0000FF"/>
              </w:rPr>
            </w:pPr>
            <w:r w:rsidRPr="00263A80">
              <w:rPr>
                <w:rFonts w:ascii="Aptos" w:hAnsi="Aptos"/>
                <w:color w:val="0000FF"/>
              </w:rPr>
              <w:t>Norāda projekta kopējās izmaksas EUR</w:t>
            </w:r>
          </w:p>
        </w:tc>
      </w:tr>
      <w:tr w:rsidR="00961F9E" w:rsidRPr="00263A80" w14:paraId="67F88BE7" w14:textId="77777777" w:rsidTr="17AFD032">
        <w:trPr>
          <w:cantSplit/>
        </w:trPr>
        <w:tc>
          <w:tcPr>
            <w:tcW w:w="4673" w:type="dxa"/>
            <w:vMerge/>
          </w:tcPr>
          <w:p w14:paraId="5E6FDA4B" w14:textId="77777777" w:rsidR="00961F9E" w:rsidRPr="00263A80" w:rsidRDefault="00961F9E" w:rsidP="00052C66">
            <w:pPr>
              <w:pStyle w:val="Heading3"/>
              <w:spacing w:before="0" w:beforeAutospacing="0" w:after="0" w:afterAutospacing="0"/>
              <w:jc w:val="both"/>
              <w:rPr>
                <w:rFonts w:ascii="Aptos" w:eastAsia="Times New Roman" w:hAnsi="Aptos"/>
                <w:sz w:val="28"/>
                <w:szCs w:val="28"/>
                <w:highlight w:val="yellow"/>
              </w:rPr>
            </w:pPr>
          </w:p>
        </w:tc>
        <w:tc>
          <w:tcPr>
            <w:tcW w:w="4954" w:type="dxa"/>
            <w:gridSpan w:val="2"/>
          </w:tcPr>
          <w:p w14:paraId="6C1CB38D" w14:textId="77777777" w:rsidR="00961F9E" w:rsidRPr="00263A80" w:rsidRDefault="00961F9E" w:rsidP="00961F9E">
            <w:pPr>
              <w:pStyle w:val="NormalWeb"/>
              <w:spacing w:before="0" w:beforeAutospacing="0" w:after="0" w:afterAutospacing="0"/>
              <w:jc w:val="both"/>
              <w:rPr>
                <w:rFonts w:ascii="Aptos" w:eastAsia="Times New Roman" w:hAnsi="Aptos"/>
                <w:b/>
                <w:bCs/>
              </w:rPr>
            </w:pPr>
            <w:r w:rsidRPr="00263A80">
              <w:rPr>
                <w:rFonts w:ascii="Aptos" w:eastAsia="Times New Roman" w:hAnsi="Aptos"/>
                <w:b/>
                <w:bCs/>
              </w:rPr>
              <w:t>Finansējuma avots un veids</w:t>
            </w:r>
          </w:p>
          <w:p w14:paraId="242119F7" w14:textId="77777777" w:rsidR="00961F9E" w:rsidRPr="00263A80" w:rsidRDefault="00961F9E" w:rsidP="00961F9E">
            <w:pPr>
              <w:rPr>
                <w:rFonts w:ascii="Aptos" w:hAnsi="Aptos"/>
                <w:color w:val="7F7F7F" w:themeColor="text1" w:themeTint="80"/>
              </w:rPr>
            </w:pPr>
            <w:r w:rsidRPr="00263A80">
              <w:rPr>
                <w:rFonts w:ascii="Aptos" w:hAnsi="Aptos"/>
                <w:color w:val="7F7F7F" w:themeColor="text1" w:themeTint="80"/>
              </w:rPr>
              <w:t>Ievada informāciju</w:t>
            </w:r>
          </w:p>
          <w:p w14:paraId="04165647" w14:textId="24EDE862" w:rsidR="00961F9E" w:rsidRPr="00263A80" w:rsidRDefault="00961F9E" w:rsidP="00961F9E">
            <w:pPr>
              <w:pStyle w:val="NormalWeb"/>
              <w:spacing w:before="0" w:beforeAutospacing="0" w:after="0" w:afterAutospacing="0"/>
              <w:jc w:val="both"/>
              <w:rPr>
                <w:rFonts w:ascii="Aptos" w:eastAsia="Times New Roman" w:hAnsi="Aptos"/>
                <w:b/>
                <w:bCs/>
              </w:rPr>
            </w:pPr>
            <w:r w:rsidRPr="00263A80">
              <w:rPr>
                <w:rFonts w:ascii="Aptos" w:hAnsi="Aptos"/>
                <w:color w:val="0000FF"/>
              </w:rPr>
              <w:t>Norāda finansējuma avotus un veidu (valsts/ pašvaldību budžets, ES fondi, cits)</w:t>
            </w:r>
          </w:p>
        </w:tc>
      </w:tr>
      <w:tr w:rsidR="00961F9E" w:rsidRPr="00263A80" w14:paraId="46B132F8" w14:textId="77777777" w:rsidTr="17AFD032">
        <w:trPr>
          <w:cantSplit/>
        </w:trPr>
        <w:tc>
          <w:tcPr>
            <w:tcW w:w="4673" w:type="dxa"/>
            <w:vMerge/>
          </w:tcPr>
          <w:p w14:paraId="7A206CDF" w14:textId="77777777" w:rsidR="00961F9E" w:rsidRPr="00263A80" w:rsidRDefault="00961F9E" w:rsidP="00052C66">
            <w:pPr>
              <w:pStyle w:val="Heading3"/>
              <w:spacing w:before="0" w:beforeAutospacing="0" w:after="0" w:afterAutospacing="0"/>
              <w:jc w:val="both"/>
              <w:rPr>
                <w:rFonts w:ascii="Aptos" w:eastAsia="Times New Roman" w:hAnsi="Aptos"/>
                <w:sz w:val="28"/>
                <w:szCs w:val="28"/>
                <w:highlight w:val="yellow"/>
              </w:rPr>
            </w:pPr>
          </w:p>
        </w:tc>
        <w:tc>
          <w:tcPr>
            <w:tcW w:w="4954" w:type="dxa"/>
            <w:gridSpan w:val="2"/>
          </w:tcPr>
          <w:p w14:paraId="394B58CB" w14:textId="77777777" w:rsidR="00961F9E" w:rsidRPr="00263A80" w:rsidRDefault="00961F9E" w:rsidP="00961F9E">
            <w:pPr>
              <w:pStyle w:val="NormalWeb"/>
              <w:spacing w:before="0" w:beforeAutospacing="0" w:after="0" w:afterAutospacing="0"/>
              <w:jc w:val="both"/>
              <w:rPr>
                <w:rFonts w:ascii="Aptos" w:eastAsia="Times New Roman" w:hAnsi="Aptos"/>
                <w:b/>
                <w:bCs/>
              </w:rPr>
            </w:pPr>
            <w:r w:rsidRPr="00263A80">
              <w:rPr>
                <w:rFonts w:ascii="Aptos" w:eastAsia="Times New Roman" w:hAnsi="Aptos"/>
                <w:b/>
                <w:bCs/>
              </w:rPr>
              <w:t>Vai saņemts kā valsts atbalsts saimnieciskai darbībai?</w:t>
            </w:r>
          </w:p>
          <w:p w14:paraId="48FDABB6" w14:textId="1A9A30ED" w:rsidR="00961F9E" w:rsidRPr="00263A80" w:rsidRDefault="00961F9E" w:rsidP="00961F9E">
            <w:pPr>
              <w:pStyle w:val="NormalWeb"/>
              <w:spacing w:before="0" w:beforeAutospacing="0" w:after="0" w:afterAutospacing="0"/>
              <w:jc w:val="both"/>
              <w:rPr>
                <w:rFonts w:ascii="Aptos" w:eastAsia="Times New Roman" w:hAnsi="Aptos"/>
                <w:b/>
                <w:bCs/>
              </w:rPr>
            </w:pPr>
            <w:r w:rsidRPr="00263A80">
              <w:rPr>
                <w:rFonts w:ascii="Aptos" w:hAnsi="Aptos"/>
                <w:color w:val="7F7F7F" w:themeColor="text1" w:themeTint="80"/>
              </w:rPr>
              <w:t>Izvēlnē atzīmē atbilstošo: jā vai nē</w:t>
            </w:r>
          </w:p>
        </w:tc>
      </w:tr>
      <w:tr w:rsidR="00961F9E" w:rsidRPr="00263A80" w14:paraId="69D2F5D5" w14:textId="77777777" w:rsidTr="17AFD032">
        <w:trPr>
          <w:cantSplit/>
        </w:trPr>
        <w:tc>
          <w:tcPr>
            <w:tcW w:w="4673" w:type="dxa"/>
            <w:vMerge/>
          </w:tcPr>
          <w:p w14:paraId="788EAD42" w14:textId="77777777" w:rsidR="00961F9E" w:rsidRPr="00263A80" w:rsidRDefault="00961F9E" w:rsidP="00052C66">
            <w:pPr>
              <w:pStyle w:val="Heading3"/>
              <w:spacing w:before="0" w:beforeAutospacing="0" w:after="0" w:afterAutospacing="0"/>
              <w:jc w:val="both"/>
              <w:rPr>
                <w:rFonts w:ascii="Aptos" w:eastAsia="Times New Roman" w:hAnsi="Aptos"/>
                <w:sz w:val="28"/>
                <w:szCs w:val="28"/>
                <w:highlight w:val="yellow"/>
              </w:rPr>
            </w:pPr>
          </w:p>
        </w:tc>
        <w:tc>
          <w:tcPr>
            <w:tcW w:w="4954" w:type="dxa"/>
            <w:gridSpan w:val="2"/>
          </w:tcPr>
          <w:p w14:paraId="5D19294F" w14:textId="09DB1102" w:rsidR="00961F9E" w:rsidRPr="00263A80" w:rsidRDefault="00961F9E" w:rsidP="00961F9E">
            <w:pPr>
              <w:pStyle w:val="NormalWeb"/>
              <w:spacing w:before="0" w:beforeAutospacing="0" w:after="0" w:afterAutospacing="0"/>
              <w:jc w:val="both"/>
              <w:rPr>
                <w:rFonts w:ascii="Aptos" w:eastAsia="Times New Roman" w:hAnsi="Aptos"/>
                <w:b/>
                <w:bCs/>
              </w:rPr>
            </w:pPr>
            <w:r w:rsidRPr="00263A80">
              <w:rPr>
                <w:rFonts w:ascii="Aptos" w:eastAsia="Times New Roman" w:hAnsi="Aptos"/>
                <w:b/>
                <w:bCs/>
              </w:rPr>
              <w:t>Regulējums</w:t>
            </w:r>
          </w:p>
          <w:p w14:paraId="2952B323" w14:textId="1111B601" w:rsidR="00961F9E" w:rsidRPr="00263A80" w:rsidRDefault="00961F9E" w:rsidP="00961F9E">
            <w:pPr>
              <w:rPr>
                <w:rFonts w:ascii="Aptos" w:hAnsi="Aptos"/>
                <w:color w:val="7F7F7F" w:themeColor="text1" w:themeTint="80"/>
              </w:rPr>
            </w:pPr>
            <w:r w:rsidRPr="00263A80">
              <w:rPr>
                <w:rFonts w:ascii="Aptos" w:hAnsi="Aptos"/>
                <w:color w:val="7F7F7F" w:themeColor="text1" w:themeTint="80"/>
              </w:rPr>
              <w:t>Ievada informāciju</w:t>
            </w:r>
            <w:r w:rsidR="00C43E4E" w:rsidRPr="00263A80">
              <w:rPr>
                <w:rFonts w:ascii="Aptos" w:hAnsi="Aptos"/>
                <w:color w:val="7F7F7F" w:themeColor="text1" w:themeTint="80"/>
              </w:rPr>
              <w:t xml:space="preserve">. Lauks ir redzams, ja jautājumā </w:t>
            </w:r>
            <w:r w:rsidR="000D7A13" w:rsidRPr="00263A80">
              <w:rPr>
                <w:rFonts w:ascii="Aptos" w:hAnsi="Aptos"/>
                <w:color w:val="7F7F7F" w:themeColor="text1" w:themeTint="80"/>
              </w:rPr>
              <w:t>“</w:t>
            </w:r>
            <w:r w:rsidR="00C43E4E" w:rsidRPr="00263A80">
              <w:rPr>
                <w:rFonts w:ascii="Aptos" w:hAnsi="Aptos"/>
                <w:color w:val="7F7F7F" w:themeColor="text1" w:themeTint="80"/>
              </w:rPr>
              <w:t>Vai saņemts kā valsts atbalsts saimnieciskai darbībai?</w:t>
            </w:r>
            <w:r w:rsidR="000D7A13" w:rsidRPr="00263A80">
              <w:rPr>
                <w:rFonts w:ascii="Aptos" w:hAnsi="Aptos"/>
                <w:color w:val="7F7F7F" w:themeColor="text1" w:themeTint="80"/>
              </w:rPr>
              <w:t>”</w:t>
            </w:r>
            <w:r w:rsidR="00C43E4E" w:rsidRPr="00263A80">
              <w:rPr>
                <w:rFonts w:ascii="Aptos" w:hAnsi="Aptos"/>
                <w:color w:val="7F7F7F" w:themeColor="text1" w:themeTint="80"/>
              </w:rPr>
              <w:t xml:space="preserve"> atzīmēts </w:t>
            </w:r>
            <w:r w:rsidR="000D7A13" w:rsidRPr="00263A80">
              <w:rPr>
                <w:rFonts w:ascii="Aptos" w:hAnsi="Aptos"/>
                <w:color w:val="7F7F7F" w:themeColor="text1" w:themeTint="80"/>
              </w:rPr>
              <w:t>“</w:t>
            </w:r>
            <w:r w:rsidR="00C43E4E" w:rsidRPr="00263A80">
              <w:rPr>
                <w:rFonts w:ascii="Aptos" w:hAnsi="Aptos"/>
                <w:color w:val="7F7F7F" w:themeColor="text1" w:themeTint="80"/>
              </w:rPr>
              <w:t>Jā</w:t>
            </w:r>
            <w:r w:rsidR="000D7A13" w:rsidRPr="00263A80">
              <w:rPr>
                <w:rFonts w:ascii="Aptos" w:hAnsi="Aptos"/>
                <w:color w:val="7F7F7F" w:themeColor="text1" w:themeTint="80"/>
              </w:rPr>
              <w:t>”</w:t>
            </w:r>
            <w:r w:rsidR="00C43E4E" w:rsidRPr="00263A80">
              <w:rPr>
                <w:rFonts w:ascii="Aptos" w:hAnsi="Aptos"/>
                <w:color w:val="7F7F7F" w:themeColor="text1" w:themeTint="80"/>
              </w:rPr>
              <w:t>.</w:t>
            </w:r>
          </w:p>
          <w:p w14:paraId="00574E57" w14:textId="77777777" w:rsidR="007F095B" w:rsidRPr="00263A80" w:rsidRDefault="00961F9E" w:rsidP="00961F9E">
            <w:pPr>
              <w:pStyle w:val="NormalWeb"/>
              <w:spacing w:before="0" w:beforeAutospacing="0" w:after="0" w:afterAutospacing="0"/>
              <w:jc w:val="both"/>
              <w:rPr>
                <w:rFonts w:ascii="Aptos" w:hAnsi="Aptos"/>
                <w:color w:val="0000FF"/>
              </w:rPr>
            </w:pPr>
            <w:r w:rsidRPr="00263A80">
              <w:rPr>
                <w:rFonts w:ascii="Aptos" w:hAnsi="Aptos"/>
                <w:color w:val="0000FF"/>
              </w:rPr>
              <w:t xml:space="preserve">Norāda valsts atbalsta regulējumu saskaņā ar kuru atbalsts sniegts </w:t>
            </w:r>
          </w:p>
          <w:p w14:paraId="1499C2CD" w14:textId="1FF11FA2" w:rsidR="00961F9E" w:rsidRPr="00263A80" w:rsidRDefault="00961F9E" w:rsidP="00961F9E">
            <w:pPr>
              <w:pStyle w:val="NormalWeb"/>
              <w:spacing w:before="0" w:beforeAutospacing="0" w:after="0" w:afterAutospacing="0"/>
              <w:jc w:val="both"/>
              <w:rPr>
                <w:rFonts w:ascii="Aptos" w:eastAsia="Times New Roman" w:hAnsi="Aptos"/>
                <w:b/>
                <w:bCs/>
              </w:rPr>
            </w:pPr>
            <w:r w:rsidRPr="00263A80">
              <w:rPr>
                <w:rFonts w:ascii="Aptos" w:hAnsi="Aptos"/>
                <w:color w:val="0000FF"/>
              </w:rPr>
              <w:t>(Vairāk informācijas par valsts atbalsta regulējumu -</w:t>
            </w:r>
            <w:r w:rsidRPr="00263A80">
              <w:rPr>
                <w:rFonts w:ascii="Aptos" w:hAnsi="Aptos"/>
                <w:i/>
                <w:iCs/>
                <w:color w:val="0000FF"/>
              </w:rPr>
              <w:t xml:space="preserve"> </w:t>
            </w:r>
            <w:hyperlink r:id="rId41" w:history="1">
              <w:r w:rsidRPr="00263A80">
                <w:rPr>
                  <w:rStyle w:val="Hyperlink"/>
                  <w:rFonts w:ascii="Aptos" w:hAnsi="Aptos"/>
                  <w:i/>
                  <w:iCs/>
                </w:rPr>
                <w:t>https://www.cfla.gov.lv/lv/valsts-atbalsta-regulejums</w:t>
              </w:r>
            </w:hyperlink>
            <w:r w:rsidRPr="00263A80">
              <w:rPr>
                <w:rFonts w:ascii="Aptos" w:hAnsi="Aptos"/>
                <w:color w:val="0000FF"/>
              </w:rPr>
              <w:t>)</w:t>
            </w:r>
          </w:p>
        </w:tc>
      </w:tr>
    </w:tbl>
    <w:p w14:paraId="195A60A5" w14:textId="77777777" w:rsidR="00B52A61" w:rsidRPr="00263A80" w:rsidRDefault="00B52A61" w:rsidP="006E3EBB">
      <w:pPr>
        <w:pStyle w:val="NormalWeb"/>
        <w:spacing w:before="0" w:beforeAutospacing="0" w:after="0" w:afterAutospacing="0"/>
        <w:jc w:val="both"/>
        <w:rPr>
          <w:rFonts w:ascii="Aptos" w:hAnsi="Aptos"/>
          <w:b/>
          <w:bCs/>
          <w:i/>
          <w:iCs/>
          <w:color w:val="0000FF"/>
        </w:rPr>
      </w:pPr>
    </w:p>
    <w:p w14:paraId="2AE2D5DA" w14:textId="522CBCF8" w:rsidR="006E3EBB" w:rsidRPr="00263A80" w:rsidRDefault="006E3EBB" w:rsidP="00513060">
      <w:pPr>
        <w:pStyle w:val="NormalWeb"/>
        <w:spacing w:before="0" w:beforeAutospacing="0" w:after="0" w:afterAutospacing="0"/>
        <w:jc w:val="both"/>
        <w:rPr>
          <w:rFonts w:ascii="Aptos" w:hAnsi="Aptos"/>
          <w:i/>
          <w:iCs/>
          <w:color w:val="0000FF"/>
        </w:rPr>
      </w:pPr>
      <w:r w:rsidRPr="00263A80">
        <w:rPr>
          <w:rFonts w:ascii="Aptos" w:hAnsi="Aptos"/>
          <w:b/>
          <w:bCs/>
          <w:i/>
          <w:iCs/>
          <w:color w:val="0000FF"/>
        </w:rPr>
        <w:t>Šajā sadaļā projekta iesniedzējs</w:t>
      </w:r>
      <w:r w:rsidRPr="00263A80">
        <w:rPr>
          <w:rFonts w:ascii="Aptos" w:hAnsi="Aptos"/>
          <w:i/>
          <w:iCs/>
          <w:color w:val="0000FF"/>
        </w:rPr>
        <w:t xml:space="preserve"> sniedz informāciju par saistītajiem projektiem, ja tādi ir, norādot informāciju par citiem Eiropas Savienības (turpmāk – ES) struktūrfondu un Kohēzijas </w:t>
      </w:r>
      <w:r w:rsidRPr="00263A80">
        <w:rPr>
          <w:rFonts w:ascii="Aptos" w:hAnsi="Aptos"/>
          <w:i/>
          <w:iCs/>
          <w:color w:val="0000FF"/>
        </w:rPr>
        <w:lastRenderedPageBreak/>
        <w:t xml:space="preserve">fonda 2014. — 2020. gada plānošanas perioda un ES fondu 2021. - 2027. gada plānošanas perioda specifisko atbalsta mērķa projektiem, finanšu instrumentiem un atbalsta programmām, ar kuriem saskata </w:t>
      </w:r>
      <w:proofErr w:type="spellStart"/>
      <w:r w:rsidRPr="00263A80">
        <w:rPr>
          <w:rFonts w:ascii="Aptos" w:hAnsi="Aptos"/>
          <w:i/>
          <w:iCs/>
          <w:color w:val="0000FF"/>
        </w:rPr>
        <w:t>papildināmību</w:t>
      </w:r>
      <w:proofErr w:type="spellEnd"/>
      <w:r w:rsidRPr="00263A80">
        <w:rPr>
          <w:rFonts w:ascii="Aptos" w:hAnsi="Aptos"/>
          <w:i/>
          <w:iCs/>
          <w:color w:val="0000FF"/>
        </w:rPr>
        <w:t>/demarkāciju. Kā arī norāda, kā tiks nodrošināta plānoto ieguldījumu norobežošana (demarkācija) no citu valsts, ārvalstu un ES finanšu atbalsta instrumentu ieguldījumiem.</w:t>
      </w:r>
    </w:p>
    <w:p w14:paraId="71374D5C" w14:textId="77777777" w:rsidR="006C2127" w:rsidRPr="00263A80" w:rsidRDefault="006C2127" w:rsidP="00513060">
      <w:pPr>
        <w:pStyle w:val="NormalWeb"/>
        <w:spacing w:before="0" w:beforeAutospacing="0" w:after="0" w:afterAutospacing="0"/>
        <w:jc w:val="both"/>
        <w:rPr>
          <w:rFonts w:ascii="Aptos" w:hAnsi="Aptos"/>
          <w:i/>
          <w:iCs/>
          <w:color w:val="0000FF"/>
        </w:rPr>
      </w:pPr>
    </w:p>
    <w:p w14:paraId="4C8FA277" w14:textId="3882E220" w:rsidR="000D458C" w:rsidRPr="00C71A40" w:rsidRDefault="006C2127" w:rsidP="00C71A40">
      <w:pPr>
        <w:pStyle w:val="NormalWeb"/>
        <w:numPr>
          <w:ilvl w:val="0"/>
          <w:numId w:val="43"/>
        </w:numPr>
        <w:spacing w:before="0" w:beforeAutospacing="0" w:after="0" w:afterAutospacing="0"/>
        <w:jc w:val="both"/>
        <w:rPr>
          <w:rFonts w:ascii="Aptos" w:hAnsi="Aptos"/>
          <w:color w:val="0000FF"/>
        </w:rPr>
      </w:pPr>
      <w:r w:rsidRPr="00263A80">
        <w:rPr>
          <w:rFonts w:ascii="Aptos" w:hAnsi="Aptos"/>
          <w:i/>
          <w:iCs/>
          <w:color w:val="0000FF"/>
        </w:rPr>
        <w:t>4.2.</w:t>
      </w:r>
      <w:r w:rsidR="00E6034D" w:rsidRPr="00263A80">
        <w:rPr>
          <w:rFonts w:ascii="Aptos" w:hAnsi="Aptos"/>
          <w:i/>
          <w:iCs/>
          <w:color w:val="0000FF"/>
        </w:rPr>
        <w:t>3.3</w:t>
      </w:r>
      <w:r w:rsidRPr="00263A80">
        <w:rPr>
          <w:rFonts w:ascii="Aptos" w:hAnsi="Aptos"/>
          <w:i/>
          <w:iCs/>
          <w:color w:val="0000FF"/>
        </w:rPr>
        <w:t>. pasākuma projekts tiek īstenots sinerģijā ar</w:t>
      </w:r>
      <w:r w:rsidRPr="00C71A40">
        <w:rPr>
          <w:rFonts w:ascii="Aptos" w:hAnsi="Aptos"/>
          <w:i/>
          <w:iCs/>
          <w:color w:val="0000FF"/>
        </w:rPr>
        <w:t xml:space="preserve"> </w:t>
      </w:r>
      <w:r w:rsidR="00E6034D" w:rsidRPr="00C71A40">
        <w:rPr>
          <w:rFonts w:ascii="Aptos" w:hAnsi="Aptos"/>
          <w:i/>
          <w:iCs/>
          <w:color w:val="0000FF"/>
        </w:rPr>
        <w:t>Eiropas Savienības kohēzijas politikas programmas 2021.-2027. gadam 4.2.2.1. pasākumu “Kvalitatīvas un mūsdienīgas izglītības īstenošana pirmsskolas, pamata un vidējās izglītības pakāpē”</w:t>
      </w:r>
      <w:r w:rsidRPr="00C71A40">
        <w:rPr>
          <w:rFonts w:ascii="Aptos" w:hAnsi="Aptos"/>
          <w:i/>
          <w:iCs/>
          <w:color w:val="0000FF"/>
        </w:rPr>
        <w:t xml:space="preserve">, </w:t>
      </w:r>
      <w:r w:rsidRPr="006B40B0">
        <w:rPr>
          <w:rFonts w:ascii="Aptos" w:hAnsi="Aptos"/>
          <w:b/>
          <w:bCs/>
          <w:i/>
          <w:iCs/>
          <w:color w:val="0000FF"/>
        </w:rPr>
        <w:t>vienlaikus nodrošinot izmaksu un darbību nepārklāšanos</w:t>
      </w:r>
      <w:r w:rsidR="006B40B0">
        <w:rPr>
          <w:rFonts w:ascii="Aptos" w:hAnsi="Aptos"/>
          <w:i/>
          <w:iCs/>
          <w:color w:val="0000FF"/>
        </w:rPr>
        <w:t>.</w:t>
      </w:r>
    </w:p>
    <w:p w14:paraId="4F2E4DFC" w14:textId="77777777" w:rsidR="000D458C" w:rsidRPr="00263A80" w:rsidRDefault="000D458C" w:rsidP="000D458C">
      <w:pPr>
        <w:pStyle w:val="NormalWeb"/>
        <w:spacing w:before="0" w:beforeAutospacing="0" w:after="0" w:afterAutospacing="0"/>
        <w:jc w:val="both"/>
        <w:rPr>
          <w:rFonts w:ascii="Aptos" w:hAnsi="Aptos"/>
          <w:i/>
          <w:iCs/>
          <w:color w:val="0000FF"/>
        </w:rPr>
      </w:pPr>
    </w:p>
    <w:p w14:paraId="2CC67D1C" w14:textId="67BE86AE" w:rsidR="40C6B707" w:rsidRPr="00263A80" w:rsidRDefault="40C6B707" w:rsidP="009079F2">
      <w:pPr>
        <w:pStyle w:val="NormalWeb"/>
        <w:spacing w:before="0" w:beforeAutospacing="0" w:after="0" w:afterAutospacing="0"/>
        <w:jc w:val="both"/>
        <w:rPr>
          <w:rFonts w:ascii="Aptos" w:hAnsi="Aptos"/>
          <w:color w:val="0000FF"/>
        </w:rPr>
      </w:pPr>
    </w:p>
    <w:p w14:paraId="6E4AC49D" w14:textId="77777777" w:rsidR="007140C5" w:rsidRPr="00263A80" w:rsidRDefault="007140C5" w:rsidP="007140C5">
      <w:pPr>
        <w:pStyle w:val="NormalWeb"/>
        <w:spacing w:before="0" w:beforeAutospacing="0" w:after="0" w:afterAutospacing="0"/>
        <w:jc w:val="both"/>
        <w:rPr>
          <w:rFonts w:ascii="Aptos" w:hAnsi="Aptos"/>
          <w:i/>
          <w:iCs/>
          <w:color w:val="0000FF"/>
        </w:rPr>
      </w:pPr>
      <w:r w:rsidRPr="00263A80">
        <w:rPr>
          <w:rFonts w:ascii="Aptos" w:hAnsi="Aptos"/>
          <w:i/>
          <w:iCs/>
          <w:color w:val="0000FF"/>
        </w:rPr>
        <w:t>Atbilstoši MK noteikumu 17.6. apakšpunktam, finansējuma saņēmējs nodrošina dubultā finansējuma riska novēršanu un demarkāciju ar citiem līdzīgiem vai saistītiem projektiem un nodrošina, lai pasākuma ietvaros plānotais atbalsts nepārklātos ar citiem valsts un ārvalstu finanšu atbalsta instrumentiem.</w:t>
      </w:r>
    </w:p>
    <w:p w14:paraId="709D6D29" w14:textId="131CE4E7" w:rsidR="003C7646" w:rsidRPr="00145758" w:rsidRDefault="003C7646" w:rsidP="00145758">
      <w:pPr>
        <w:pStyle w:val="ListParagraph"/>
        <w:ind w:left="1080"/>
        <w:rPr>
          <w:rFonts w:ascii="Aptos" w:hAnsi="Aptos"/>
          <w:i/>
          <w:iCs/>
          <w:color w:val="0000FF"/>
          <w:sz w:val="24"/>
          <w:szCs w:val="24"/>
        </w:rPr>
      </w:pPr>
    </w:p>
    <w:p w14:paraId="4BFB86B6" w14:textId="5350890C" w:rsidR="00D83994" w:rsidRPr="00263A80" w:rsidRDefault="54B9A61D" w:rsidP="42A8B97A">
      <w:pPr>
        <w:pStyle w:val="Heading2"/>
        <w:jc w:val="center"/>
        <w:rPr>
          <w:rFonts w:ascii="Aptos" w:eastAsia="Aptos" w:hAnsi="Aptos" w:cs="Aptos"/>
          <w:sz w:val="48"/>
          <w:szCs w:val="48"/>
        </w:rPr>
      </w:pPr>
      <w:r w:rsidRPr="42A8B97A">
        <w:rPr>
          <w:rFonts w:ascii="Aptos" w:eastAsia="Aptos" w:hAnsi="Aptos" w:cs="Aptos"/>
        </w:rPr>
        <w:t xml:space="preserve">SADAĻA </w:t>
      </w:r>
      <w:r w:rsidR="50FF897C" w:rsidRPr="42A8B97A">
        <w:rPr>
          <w:rFonts w:ascii="Aptos" w:eastAsia="Aptos" w:hAnsi="Aptos" w:cs="Aptos"/>
        </w:rPr>
        <w:t>–</w:t>
      </w:r>
      <w:r w:rsidRPr="42A8B97A">
        <w:rPr>
          <w:rFonts w:ascii="Aptos" w:eastAsia="Aptos" w:hAnsi="Aptos" w:cs="Aptos"/>
        </w:rPr>
        <w:t xml:space="preserve"> DARBĪBAS</w:t>
      </w:r>
    </w:p>
    <w:tbl>
      <w:tblPr>
        <w:tblStyle w:val="TableGrid"/>
        <w:tblW w:w="9918" w:type="dxa"/>
        <w:tblLook w:val="04A0" w:firstRow="1" w:lastRow="0" w:firstColumn="1" w:lastColumn="0" w:noHBand="0" w:noVBand="1"/>
      </w:tblPr>
      <w:tblGrid>
        <w:gridCol w:w="7083"/>
        <w:gridCol w:w="2835"/>
      </w:tblGrid>
      <w:tr w:rsidR="00315C34" w:rsidRPr="00263A80" w14:paraId="49447B8B" w14:textId="77777777" w:rsidTr="00772F7C">
        <w:tc>
          <w:tcPr>
            <w:tcW w:w="7083" w:type="dxa"/>
            <w:vAlign w:val="center"/>
          </w:tcPr>
          <w:p w14:paraId="0FCB19DD" w14:textId="20190016" w:rsidR="00315C34" w:rsidRPr="00263A80" w:rsidRDefault="00315C34" w:rsidP="00CF2731">
            <w:pPr>
              <w:pStyle w:val="NormalWeb"/>
              <w:spacing w:before="0" w:beforeAutospacing="0" w:after="0" w:afterAutospacing="0"/>
              <w:jc w:val="center"/>
              <w:rPr>
                <w:rFonts w:ascii="Aptos" w:hAnsi="Aptos"/>
                <w:sz w:val="28"/>
                <w:szCs w:val="28"/>
                <w:highlight w:val="yellow"/>
              </w:rPr>
            </w:pPr>
            <w:r w:rsidRPr="00263A80">
              <w:rPr>
                <w:rFonts w:ascii="Aptos" w:hAnsi="Aptos"/>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346911D6" w:rsidR="00315C34" w:rsidRPr="00263A80" w:rsidRDefault="00CF2731" w:rsidP="00772F7C">
            <w:pPr>
              <w:pStyle w:val="NormalWeb"/>
              <w:spacing w:before="0" w:beforeAutospacing="0" w:after="0" w:afterAutospacing="0"/>
              <w:jc w:val="both"/>
              <w:rPr>
                <w:rFonts w:ascii="Aptos" w:hAnsi="Aptos"/>
                <w:color w:val="7F7F7F" w:themeColor="text1" w:themeTint="80"/>
                <w:highlight w:val="yellow"/>
              </w:rPr>
            </w:pPr>
            <w:r w:rsidRPr="00263A80">
              <w:rPr>
                <w:rFonts w:ascii="Aptos" w:hAnsi="Aptos"/>
                <w:color w:val="7F7F7F" w:themeColor="text1" w:themeTint="80"/>
              </w:rPr>
              <w:t xml:space="preserve">Izmantojot funkciju </w:t>
            </w:r>
            <w:r w:rsidR="000D7A13" w:rsidRPr="00263A80">
              <w:rPr>
                <w:rFonts w:ascii="Aptos" w:hAnsi="Aptos"/>
                <w:color w:val="7F7F7F" w:themeColor="text1" w:themeTint="80"/>
              </w:rPr>
              <w:t>“</w:t>
            </w:r>
            <w:r w:rsidRPr="00263A80">
              <w:rPr>
                <w:rFonts w:ascii="Aptos" w:hAnsi="Aptos"/>
                <w:color w:val="7F7F7F" w:themeColor="text1" w:themeTint="80"/>
              </w:rPr>
              <w:t>Pārvaldīt darbības</w:t>
            </w:r>
            <w:r w:rsidR="000D7A13" w:rsidRPr="00263A80">
              <w:rPr>
                <w:rFonts w:ascii="Aptos" w:hAnsi="Aptos"/>
                <w:color w:val="7F7F7F" w:themeColor="text1" w:themeTint="80"/>
              </w:rPr>
              <w:t>”</w:t>
            </w:r>
            <w:r w:rsidRPr="00263A80">
              <w:rPr>
                <w:rFonts w:ascii="Aptos" w:hAnsi="Aptos"/>
                <w:color w:val="7F7F7F" w:themeColor="text1" w:themeTint="80"/>
              </w:rPr>
              <w:t xml:space="preserve"> izvēlas projekta darbības</w:t>
            </w:r>
          </w:p>
        </w:tc>
      </w:tr>
    </w:tbl>
    <w:p w14:paraId="697F8D90" w14:textId="5AB9F29F" w:rsidR="009E54D4" w:rsidRPr="00263A80" w:rsidRDefault="009E54D4" w:rsidP="00F03616">
      <w:pPr>
        <w:pStyle w:val="NormalWeb"/>
        <w:spacing w:before="0" w:beforeAutospacing="0" w:after="0" w:afterAutospacing="0"/>
        <w:jc w:val="both"/>
        <w:rPr>
          <w:rFonts w:ascii="Aptos" w:hAnsi="Aptos"/>
          <w:sz w:val="28"/>
          <w:szCs w:val="28"/>
          <w:highlight w:val="yellow"/>
        </w:rPr>
      </w:pPr>
    </w:p>
    <w:tbl>
      <w:tblPr>
        <w:tblStyle w:val="TableGrid"/>
        <w:tblW w:w="9918" w:type="dxa"/>
        <w:tblLook w:val="04A0" w:firstRow="1" w:lastRow="0" w:firstColumn="1" w:lastColumn="0" w:noHBand="0" w:noVBand="1"/>
      </w:tblPr>
      <w:tblGrid>
        <w:gridCol w:w="6510"/>
        <w:gridCol w:w="3408"/>
      </w:tblGrid>
      <w:tr w:rsidR="00315C34" w:rsidRPr="00263A80" w14:paraId="25EFFA51" w14:textId="77777777" w:rsidTr="6D290F6A">
        <w:trPr>
          <w:trHeight w:val="2998"/>
        </w:trPr>
        <w:tc>
          <w:tcPr>
            <w:tcW w:w="6510" w:type="dxa"/>
          </w:tcPr>
          <w:p w14:paraId="1A2A4BB7" w14:textId="59B2E1B5" w:rsidR="00315C34" w:rsidRPr="00263A80" w:rsidRDefault="00255D1C" w:rsidP="00705A90">
            <w:pPr>
              <w:pStyle w:val="NormalWeb"/>
              <w:spacing w:before="0" w:beforeAutospacing="0" w:after="0" w:afterAutospacing="0"/>
              <w:jc w:val="center"/>
              <w:rPr>
                <w:rFonts w:ascii="Aptos" w:hAnsi="Aptos"/>
                <w:sz w:val="28"/>
                <w:szCs w:val="28"/>
                <w:highlight w:val="yellow"/>
              </w:rPr>
            </w:pPr>
            <w:r w:rsidRPr="00263A80">
              <w:rPr>
                <w:rFonts w:ascii="Aptos" w:hAnsi="Aptos"/>
                <w:noProof/>
              </w:rPr>
              <w:drawing>
                <wp:inline distT="0" distB="0" distL="0" distR="0" wp14:anchorId="3E89BA31" wp14:editId="08DAF743">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BEBA8EAE-BF5A-486C-A8C5-ECC9F3942E4B}">
                                <a14:imgProps xmlns:a14="http://schemas.microsoft.com/office/drawing/2010/main">
                                  <a14:imgLayer r:embed="rId44">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408" w:type="dxa"/>
            <w:vAlign w:val="center"/>
          </w:tcPr>
          <w:p w14:paraId="63A75836" w14:textId="2595BE67" w:rsidR="00315C34" w:rsidRPr="00263A80" w:rsidRDefault="00CF2731" w:rsidP="00B7226F">
            <w:pPr>
              <w:pStyle w:val="NormalWeb"/>
              <w:spacing w:before="0" w:beforeAutospacing="0" w:after="0" w:afterAutospacing="0"/>
              <w:rPr>
                <w:rFonts w:ascii="Aptos" w:hAnsi="Aptos"/>
                <w:sz w:val="28"/>
                <w:szCs w:val="28"/>
                <w:highlight w:val="yellow"/>
              </w:rPr>
            </w:pPr>
            <w:r w:rsidRPr="00263A80">
              <w:rPr>
                <w:rFonts w:ascii="Aptos" w:hAnsi="Aptos"/>
                <w:color w:val="7F7F7F" w:themeColor="text1" w:themeTint="80"/>
              </w:rPr>
              <w:t>No</w:t>
            </w:r>
            <w:r w:rsidR="007B0DDA" w:rsidRPr="00263A80">
              <w:rPr>
                <w:rFonts w:ascii="Aptos" w:hAnsi="Aptos"/>
                <w:color w:val="7F7F7F" w:themeColor="text1" w:themeTint="80"/>
              </w:rPr>
              <w:t xml:space="preserve"> pasākuma</w:t>
            </w:r>
            <w:r w:rsidRPr="00263A80">
              <w:rPr>
                <w:rFonts w:ascii="Aptos" w:hAnsi="Aptos"/>
                <w:color w:val="7F7F7F" w:themeColor="text1" w:themeTint="80"/>
              </w:rPr>
              <w:t xml:space="preserve"> definētajām darbībām izvēlās projektā plānotās darbības</w:t>
            </w:r>
            <w:r w:rsidR="00705A90" w:rsidRPr="00263A80">
              <w:rPr>
                <w:rFonts w:ascii="Aptos" w:hAnsi="Aptos"/>
                <w:color w:val="7F7F7F" w:themeColor="text1" w:themeTint="80"/>
              </w:rPr>
              <w:t xml:space="preserve">, veicot atzīmi </w:t>
            </w:r>
            <w:r w:rsidR="000D7A13" w:rsidRPr="00263A80">
              <w:rPr>
                <w:rFonts w:ascii="Aptos" w:hAnsi="Aptos"/>
                <w:color w:val="7F7F7F" w:themeColor="text1" w:themeTint="80"/>
              </w:rPr>
              <w:t>“</w:t>
            </w:r>
            <w:r w:rsidR="00705A90" w:rsidRPr="00263A80">
              <w:rPr>
                <w:rFonts w:ascii="Aptos" w:hAnsi="Aptos"/>
                <w:color w:val="7F7F7F" w:themeColor="text1" w:themeTint="80"/>
              </w:rPr>
              <w:t>Attiecināt</w:t>
            </w:r>
            <w:r w:rsidR="000D7A13" w:rsidRPr="00263A80">
              <w:rPr>
                <w:rFonts w:ascii="Aptos" w:hAnsi="Aptos"/>
                <w:color w:val="7F7F7F" w:themeColor="text1" w:themeTint="80"/>
              </w:rPr>
              <w:t>”</w:t>
            </w:r>
            <w:r w:rsidRPr="00263A80">
              <w:rPr>
                <w:rFonts w:ascii="Aptos" w:hAnsi="Aptos"/>
                <w:color w:val="7F7F7F" w:themeColor="text1" w:themeTint="80"/>
              </w:rPr>
              <w:t>.</w:t>
            </w:r>
          </w:p>
        </w:tc>
      </w:tr>
    </w:tbl>
    <w:p w14:paraId="02DDF5C4" w14:textId="12CB43A2" w:rsidR="008C25C8" w:rsidRPr="00263A80" w:rsidRDefault="008C25C8" w:rsidP="00F03616">
      <w:pPr>
        <w:pStyle w:val="NormalWeb"/>
        <w:spacing w:before="0" w:beforeAutospacing="0" w:after="0" w:afterAutospacing="0"/>
        <w:jc w:val="both"/>
        <w:rPr>
          <w:rFonts w:ascii="Aptos" w:hAnsi="Aptos"/>
          <w:sz w:val="28"/>
          <w:szCs w:val="28"/>
          <w:highlight w:val="yellow"/>
        </w:rPr>
      </w:pPr>
    </w:p>
    <w:p w14:paraId="1AEE6184" w14:textId="77777777" w:rsidR="00696EB9" w:rsidRPr="00263A80" w:rsidRDefault="00696EB9" w:rsidP="00F03616">
      <w:pPr>
        <w:pStyle w:val="NormalWeb"/>
        <w:spacing w:before="0" w:beforeAutospacing="0" w:after="0" w:afterAutospacing="0"/>
        <w:jc w:val="both"/>
        <w:rPr>
          <w:rFonts w:ascii="Aptos" w:hAnsi="Aptos"/>
          <w:sz w:val="28"/>
          <w:szCs w:val="28"/>
          <w:highlight w:val="yellow"/>
        </w:rPr>
      </w:pPr>
    </w:p>
    <w:p w14:paraId="48A9F7E5" w14:textId="304DD0DD" w:rsidR="00D55DB9" w:rsidRPr="00263A80" w:rsidRDefault="00D55DB9" w:rsidP="00F03616">
      <w:pPr>
        <w:pStyle w:val="NormalWeb"/>
        <w:spacing w:before="0" w:beforeAutospacing="0" w:after="0" w:afterAutospacing="0"/>
        <w:jc w:val="both"/>
        <w:rPr>
          <w:rFonts w:ascii="Aptos" w:hAnsi="Aptos"/>
          <w:noProof/>
          <w:sz w:val="28"/>
          <w:szCs w:val="28"/>
          <w:highlight w:val="yellow"/>
        </w:rPr>
      </w:pPr>
    </w:p>
    <w:tbl>
      <w:tblPr>
        <w:tblStyle w:val="TableGrid"/>
        <w:tblW w:w="9918" w:type="dxa"/>
        <w:tblLayout w:type="fixed"/>
        <w:tblLook w:val="06A0" w:firstRow="1" w:lastRow="0" w:firstColumn="1" w:lastColumn="0" w:noHBand="1" w:noVBand="1"/>
      </w:tblPr>
      <w:tblGrid>
        <w:gridCol w:w="6516"/>
        <w:gridCol w:w="3402"/>
      </w:tblGrid>
      <w:tr w:rsidR="0BBB8C75" w:rsidRPr="00263A80" w14:paraId="15AEE252" w14:textId="77777777" w:rsidTr="004A5106">
        <w:trPr>
          <w:trHeight w:val="300"/>
        </w:trPr>
        <w:tc>
          <w:tcPr>
            <w:tcW w:w="6516" w:type="dxa"/>
          </w:tcPr>
          <w:p w14:paraId="37FD563E" w14:textId="6878939E" w:rsidR="004A5106" w:rsidRPr="00263A80" w:rsidRDefault="004A5106" w:rsidP="00ED09D5">
            <w:pPr>
              <w:pStyle w:val="NormalWeb"/>
              <w:rPr>
                <w:rFonts w:ascii="Aptos" w:hAnsi="Aptos"/>
                <w:noProof/>
              </w:rPr>
            </w:pPr>
            <w:r w:rsidRPr="00263A80">
              <w:rPr>
                <w:rFonts w:ascii="Aptos" w:hAnsi="Aptos"/>
                <w:noProof/>
              </w:rPr>
              <w:drawing>
                <wp:inline distT="0" distB="0" distL="0" distR="0" wp14:anchorId="74C3F6A0" wp14:editId="56D75170">
                  <wp:extent cx="4000500" cy="1884680"/>
                  <wp:effectExtent l="0" t="0" r="0" b="127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BEBA8EAE-BF5A-486C-A8C5-ECC9F3942E4B}">
                                <a14:imgProps xmlns:a14="http://schemas.microsoft.com/office/drawing/2010/main">
                                  <a14:imgLayer r:embed="rId46">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Pr="00263A80" w:rsidRDefault="004A5106" w:rsidP="00ED09D5">
            <w:pPr>
              <w:pStyle w:val="NormalWeb"/>
              <w:rPr>
                <w:rFonts w:ascii="Aptos" w:hAnsi="Aptos"/>
                <w:noProof/>
              </w:rPr>
            </w:pPr>
          </w:p>
          <w:p w14:paraId="067592B8" w14:textId="143EA781" w:rsidR="4FC29C7E" w:rsidRPr="00263A80" w:rsidRDefault="000D069C" w:rsidP="00ED09D5">
            <w:pPr>
              <w:pStyle w:val="NormalWeb"/>
              <w:rPr>
                <w:rFonts w:ascii="Aptos" w:hAnsi="Aptos"/>
                <w:highlight w:val="yellow"/>
              </w:rPr>
            </w:pPr>
            <w:r w:rsidRPr="00263A80">
              <w:rPr>
                <w:rFonts w:ascii="Aptos" w:hAnsi="Aptos"/>
                <w:noProof/>
              </w:rPr>
              <w:drawing>
                <wp:inline distT="0" distB="0" distL="0" distR="0" wp14:anchorId="42ACA9E6" wp14:editId="0DD34BD6">
                  <wp:extent cx="4000500" cy="2412365"/>
                  <wp:effectExtent l="19050" t="19050" r="19050" b="2603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BEBA8EAE-BF5A-486C-A8C5-ECC9F3942E4B}">
                                <a14:imgProps xmlns:a14="http://schemas.microsoft.com/office/drawing/2010/main">
                                  <a14:imgLayer r:embed="rId48">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Pr="00263A80" w:rsidRDefault="00012659" w:rsidP="00ED09D5">
            <w:pPr>
              <w:pStyle w:val="NormalWeb"/>
              <w:rPr>
                <w:rFonts w:ascii="Aptos" w:hAnsi="Aptos"/>
                <w:noProof/>
              </w:rPr>
            </w:pPr>
            <w:r w:rsidRPr="00263A80">
              <w:rPr>
                <w:rFonts w:ascii="Aptos" w:hAnsi="Aptos"/>
                <w:noProof/>
              </w:rPr>
              <w:drawing>
                <wp:inline distT="0" distB="0" distL="0" distR="0" wp14:anchorId="0B225FE8" wp14:editId="40C5F2BD">
                  <wp:extent cx="3876675" cy="2729401"/>
                  <wp:effectExtent l="19050" t="19050" r="9525" b="1397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BEBA8EAE-BF5A-486C-A8C5-ECC9F3942E4B}">
                                <a14:imgProps xmlns:a14="http://schemas.microsoft.com/office/drawing/2010/main">
                                  <a14:imgLayer r:embed="rId50">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A41998" w:rsidRPr="00263A80" w:rsidRDefault="004C4ECD" w:rsidP="00ED09D5">
            <w:pPr>
              <w:pStyle w:val="NormalWeb"/>
              <w:rPr>
                <w:rFonts w:ascii="Aptos" w:hAnsi="Aptos"/>
                <w:highlight w:val="yellow"/>
              </w:rPr>
            </w:pPr>
            <w:r w:rsidRPr="00263A80">
              <w:rPr>
                <w:rFonts w:ascii="Aptos" w:hAnsi="Aptos"/>
                <w:noProof/>
              </w:rPr>
              <w:lastRenderedPageBreak/>
              <w:drawing>
                <wp:inline distT="0" distB="0" distL="0" distR="0" wp14:anchorId="7AF25A55" wp14:editId="3E805B4D">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000500" cy="1065530"/>
                          </a:xfrm>
                          <a:prstGeom prst="rect">
                            <a:avLst/>
                          </a:prstGeom>
                        </pic:spPr>
                      </pic:pic>
                    </a:graphicData>
                  </a:graphic>
                </wp:inline>
              </w:drawing>
            </w:r>
          </w:p>
          <w:p w14:paraId="485AA428" w14:textId="0BFCB36F" w:rsidR="004C4ECD" w:rsidRPr="00263A80" w:rsidRDefault="004C4ECD" w:rsidP="00ED09D5">
            <w:pPr>
              <w:pStyle w:val="NormalWeb"/>
              <w:rPr>
                <w:rFonts w:ascii="Aptos" w:hAnsi="Aptos"/>
                <w:highlight w:val="yellow"/>
              </w:rPr>
            </w:pPr>
          </w:p>
        </w:tc>
        <w:tc>
          <w:tcPr>
            <w:tcW w:w="3402" w:type="dxa"/>
          </w:tcPr>
          <w:p w14:paraId="77DF4379" w14:textId="77777777" w:rsidR="00E77A1A" w:rsidRPr="00263A80" w:rsidRDefault="00E77A1A" w:rsidP="00772F7C">
            <w:pPr>
              <w:pStyle w:val="NormalWeb"/>
              <w:spacing w:before="0" w:beforeAutospacing="0" w:after="0" w:afterAutospacing="0"/>
              <w:jc w:val="both"/>
              <w:rPr>
                <w:rFonts w:ascii="Aptos" w:hAnsi="Aptos"/>
                <w:color w:val="7F7F7F" w:themeColor="text1" w:themeTint="80"/>
                <w:highlight w:val="yellow"/>
              </w:rPr>
            </w:pPr>
          </w:p>
          <w:p w14:paraId="01680BB8" w14:textId="77777777" w:rsidR="00E77A1A" w:rsidRPr="00263A80" w:rsidRDefault="00E77A1A" w:rsidP="00772F7C">
            <w:pPr>
              <w:pStyle w:val="NormalWeb"/>
              <w:spacing w:before="0" w:beforeAutospacing="0" w:after="0" w:afterAutospacing="0"/>
              <w:jc w:val="both"/>
              <w:rPr>
                <w:rFonts w:ascii="Aptos" w:hAnsi="Aptos"/>
                <w:color w:val="7F7F7F" w:themeColor="text1" w:themeTint="80"/>
                <w:highlight w:val="yellow"/>
              </w:rPr>
            </w:pPr>
          </w:p>
          <w:p w14:paraId="77FDC8ED" w14:textId="32AF9DA5" w:rsidR="0BBB8C75" w:rsidRPr="00263A80" w:rsidRDefault="00696EB9" w:rsidP="00772F7C">
            <w:pPr>
              <w:pStyle w:val="NormalWeb"/>
              <w:spacing w:before="0" w:beforeAutospacing="0" w:after="0" w:afterAutospacing="0"/>
              <w:jc w:val="both"/>
              <w:rPr>
                <w:rFonts w:ascii="Aptos" w:hAnsi="Aptos"/>
                <w:strike/>
                <w:color w:val="7F7F7F" w:themeColor="text1" w:themeTint="80"/>
              </w:rPr>
            </w:pPr>
            <w:r w:rsidRPr="00263A80">
              <w:rPr>
                <w:rFonts w:ascii="Aptos" w:hAnsi="Aptos"/>
                <w:color w:val="7F7F7F" w:themeColor="text1" w:themeTint="80"/>
              </w:rPr>
              <w:t>Nepieciešamības</w:t>
            </w:r>
            <w:r w:rsidR="00772F7C" w:rsidRPr="00263A80">
              <w:rPr>
                <w:rFonts w:ascii="Aptos" w:hAnsi="Aptos"/>
                <w:color w:val="7F7F7F" w:themeColor="text1" w:themeTint="80"/>
              </w:rPr>
              <w:t xml:space="preserve"> </w:t>
            </w:r>
            <w:r w:rsidRPr="00263A80">
              <w:rPr>
                <w:rFonts w:ascii="Aptos" w:hAnsi="Aptos"/>
                <w:color w:val="7F7F7F" w:themeColor="text1" w:themeTint="80"/>
              </w:rPr>
              <w:t xml:space="preserve">gadījumā </w:t>
            </w:r>
            <w:r w:rsidR="008D7166" w:rsidRPr="00263A80">
              <w:rPr>
                <w:rFonts w:ascii="Aptos" w:hAnsi="Aptos"/>
                <w:color w:val="7F7F7F" w:themeColor="text1" w:themeTint="80"/>
              </w:rPr>
              <w:t>definē jaunu</w:t>
            </w:r>
            <w:r w:rsidR="4FC29C7E" w:rsidRPr="00263A80">
              <w:rPr>
                <w:rFonts w:ascii="Aptos" w:hAnsi="Aptos"/>
                <w:color w:val="7F7F7F" w:themeColor="text1" w:themeTint="80"/>
              </w:rPr>
              <w:t xml:space="preserve"> </w:t>
            </w:r>
            <w:proofErr w:type="spellStart"/>
            <w:r w:rsidR="4FC29C7E" w:rsidRPr="00263A80">
              <w:rPr>
                <w:rFonts w:ascii="Aptos" w:hAnsi="Aptos"/>
                <w:color w:val="7F7F7F" w:themeColor="text1" w:themeTint="80"/>
              </w:rPr>
              <w:t>apakšdarbību</w:t>
            </w:r>
            <w:proofErr w:type="spellEnd"/>
            <w:r w:rsidR="4FC29C7E" w:rsidRPr="00263A80">
              <w:rPr>
                <w:rFonts w:ascii="Aptos" w:hAnsi="Aptos"/>
                <w:color w:val="7F7F7F" w:themeColor="text1" w:themeTint="80"/>
              </w:rPr>
              <w:t xml:space="preserve">, veicot atzīmi </w:t>
            </w:r>
            <w:r w:rsidR="000D7A13" w:rsidRPr="00263A80">
              <w:rPr>
                <w:rFonts w:ascii="Aptos" w:hAnsi="Aptos"/>
                <w:color w:val="7F7F7F" w:themeColor="text1" w:themeTint="80"/>
              </w:rPr>
              <w:t>“</w:t>
            </w:r>
            <w:r w:rsidR="004A5106" w:rsidRPr="00263A80">
              <w:rPr>
                <w:rFonts w:ascii="Aptos" w:hAnsi="Aptos"/>
                <w:color w:val="7F7F7F" w:themeColor="text1" w:themeTint="80"/>
              </w:rPr>
              <w:t xml:space="preserve">Pievienot </w:t>
            </w:r>
            <w:proofErr w:type="spellStart"/>
            <w:r w:rsidR="004A5106" w:rsidRPr="00263A80">
              <w:rPr>
                <w:rFonts w:ascii="Aptos" w:hAnsi="Aptos"/>
                <w:color w:val="7F7F7F" w:themeColor="text1" w:themeTint="80"/>
              </w:rPr>
              <w:t>apakšdarbības</w:t>
            </w:r>
            <w:proofErr w:type="spellEnd"/>
            <w:r w:rsidR="000D7A13" w:rsidRPr="00263A80">
              <w:rPr>
                <w:rFonts w:ascii="Aptos" w:hAnsi="Aptos"/>
                <w:color w:val="7F7F7F" w:themeColor="text1" w:themeTint="80"/>
              </w:rPr>
              <w:t>”</w:t>
            </w:r>
          </w:p>
          <w:p w14:paraId="78F2A676" w14:textId="77777777" w:rsidR="008847A8" w:rsidRPr="00263A80" w:rsidRDefault="008847A8" w:rsidP="00772F7C">
            <w:pPr>
              <w:pStyle w:val="NormalWeb"/>
              <w:spacing w:before="0" w:beforeAutospacing="0" w:after="0" w:afterAutospacing="0"/>
              <w:jc w:val="both"/>
              <w:rPr>
                <w:rFonts w:ascii="Aptos" w:hAnsi="Aptos"/>
                <w:color w:val="7F7F7F" w:themeColor="text1" w:themeTint="80"/>
              </w:rPr>
            </w:pPr>
          </w:p>
          <w:p w14:paraId="74E5F3E0" w14:textId="77777777" w:rsidR="008847A8" w:rsidRPr="00263A80" w:rsidRDefault="008847A8" w:rsidP="00772F7C">
            <w:pPr>
              <w:pStyle w:val="NormalWeb"/>
              <w:spacing w:before="0" w:beforeAutospacing="0" w:after="0" w:afterAutospacing="0"/>
              <w:jc w:val="both"/>
              <w:rPr>
                <w:rFonts w:ascii="Aptos" w:hAnsi="Aptos"/>
                <w:color w:val="7F7F7F" w:themeColor="text1" w:themeTint="80"/>
              </w:rPr>
            </w:pPr>
          </w:p>
          <w:p w14:paraId="78C75CCD" w14:textId="77777777" w:rsidR="008847A8" w:rsidRPr="00263A80" w:rsidRDefault="008847A8" w:rsidP="008847A8">
            <w:pPr>
              <w:pStyle w:val="NormalWeb"/>
              <w:spacing w:before="0" w:beforeAutospacing="0" w:after="0" w:afterAutospacing="0"/>
              <w:jc w:val="both"/>
              <w:rPr>
                <w:rFonts w:ascii="Aptos" w:hAnsi="Aptos"/>
                <w:color w:val="7F7F7F" w:themeColor="text1" w:themeTint="80"/>
              </w:rPr>
            </w:pPr>
          </w:p>
          <w:p w14:paraId="1EE8914E" w14:textId="77777777" w:rsidR="008847A8" w:rsidRPr="00263A80" w:rsidRDefault="008847A8" w:rsidP="008847A8">
            <w:pPr>
              <w:pStyle w:val="NormalWeb"/>
              <w:spacing w:before="0" w:beforeAutospacing="0" w:after="0" w:afterAutospacing="0"/>
              <w:jc w:val="both"/>
              <w:rPr>
                <w:rFonts w:ascii="Aptos" w:hAnsi="Aptos"/>
                <w:color w:val="7F7F7F" w:themeColor="text1" w:themeTint="80"/>
              </w:rPr>
            </w:pPr>
          </w:p>
          <w:p w14:paraId="38EDA6E6" w14:textId="77777777" w:rsidR="008847A8" w:rsidRPr="00263A80" w:rsidRDefault="008847A8" w:rsidP="008847A8">
            <w:pPr>
              <w:pStyle w:val="NormalWeb"/>
              <w:spacing w:before="0" w:beforeAutospacing="0" w:after="0" w:afterAutospacing="0"/>
              <w:jc w:val="both"/>
              <w:rPr>
                <w:rFonts w:ascii="Aptos" w:hAnsi="Aptos"/>
                <w:color w:val="7F7F7F" w:themeColor="text1" w:themeTint="80"/>
              </w:rPr>
            </w:pPr>
          </w:p>
          <w:p w14:paraId="7FE26998" w14:textId="77777777" w:rsidR="008847A8" w:rsidRPr="00263A80" w:rsidRDefault="008847A8" w:rsidP="008847A8">
            <w:pPr>
              <w:pStyle w:val="NormalWeb"/>
              <w:spacing w:before="0" w:beforeAutospacing="0" w:after="0" w:afterAutospacing="0"/>
              <w:jc w:val="both"/>
              <w:rPr>
                <w:rFonts w:ascii="Aptos" w:hAnsi="Aptos"/>
                <w:color w:val="7F7F7F" w:themeColor="text1" w:themeTint="80"/>
              </w:rPr>
            </w:pPr>
          </w:p>
          <w:p w14:paraId="208BAD69" w14:textId="77777777" w:rsidR="004C4ECD" w:rsidRPr="00263A80" w:rsidRDefault="004C4ECD" w:rsidP="008847A8">
            <w:pPr>
              <w:pStyle w:val="NormalWeb"/>
              <w:spacing w:before="0" w:beforeAutospacing="0" w:after="0" w:afterAutospacing="0"/>
              <w:jc w:val="both"/>
              <w:rPr>
                <w:rFonts w:ascii="Aptos" w:hAnsi="Aptos"/>
                <w:color w:val="7F7F7F" w:themeColor="text1" w:themeTint="80"/>
              </w:rPr>
            </w:pPr>
          </w:p>
          <w:p w14:paraId="7002C324" w14:textId="77777777" w:rsidR="004C4ECD" w:rsidRPr="00263A80" w:rsidRDefault="004C4ECD" w:rsidP="008847A8">
            <w:pPr>
              <w:pStyle w:val="NormalWeb"/>
              <w:spacing w:before="0" w:beforeAutospacing="0" w:after="0" w:afterAutospacing="0"/>
              <w:jc w:val="both"/>
              <w:rPr>
                <w:rFonts w:ascii="Aptos" w:hAnsi="Aptos"/>
                <w:color w:val="7F7F7F" w:themeColor="text1" w:themeTint="80"/>
              </w:rPr>
            </w:pPr>
          </w:p>
          <w:p w14:paraId="241A5103" w14:textId="77777777" w:rsidR="004C4ECD" w:rsidRPr="00263A80" w:rsidRDefault="004C4ECD" w:rsidP="008847A8">
            <w:pPr>
              <w:pStyle w:val="NormalWeb"/>
              <w:spacing w:before="0" w:beforeAutospacing="0" w:after="0" w:afterAutospacing="0"/>
              <w:jc w:val="both"/>
              <w:rPr>
                <w:rFonts w:ascii="Aptos" w:hAnsi="Aptos"/>
                <w:color w:val="7F7F7F" w:themeColor="text1" w:themeTint="80"/>
              </w:rPr>
            </w:pPr>
          </w:p>
          <w:p w14:paraId="1B8D6A9D" w14:textId="77777777" w:rsidR="004C4ECD" w:rsidRPr="00263A80" w:rsidRDefault="004C4ECD" w:rsidP="008847A8">
            <w:pPr>
              <w:pStyle w:val="NormalWeb"/>
              <w:spacing w:before="0" w:beforeAutospacing="0" w:after="0" w:afterAutospacing="0"/>
              <w:jc w:val="both"/>
              <w:rPr>
                <w:rFonts w:ascii="Aptos" w:hAnsi="Aptos"/>
                <w:color w:val="7F7F7F" w:themeColor="text1" w:themeTint="80"/>
              </w:rPr>
            </w:pPr>
          </w:p>
          <w:p w14:paraId="4DA1D5A8" w14:textId="77777777" w:rsidR="004C4ECD" w:rsidRPr="00263A80" w:rsidRDefault="004C4ECD" w:rsidP="004C4ECD">
            <w:pPr>
              <w:pStyle w:val="NormalWeb"/>
              <w:spacing w:before="0" w:beforeAutospacing="0" w:after="0" w:afterAutospacing="0"/>
              <w:jc w:val="both"/>
              <w:rPr>
                <w:rFonts w:ascii="Aptos" w:hAnsi="Aptos"/>
                <w:color w:val="7F7F7F" w:themeColor="text1" w:themeTint="80"/>
              </w:rPr>
            </w:pPr>
          </w:p>
          <w:p w14:paraId="7512686E" w14:textId="12ACE66C" w:rsidR="00012659" w:rsidRPr="00263A80" w:rsidRDefault="00556A80" w:rsidP="004C4ECD">
            <w:pPr>
              <w:pStyle w:val="NormalWeb"/>
              <w:spacing w:before="0" w:beforeAutospacing="0" w:after="0" w:afterAutospacing="0"/>
              <w:jc w:val="both"/>
              <w:rPr>
                <w:rFonts w:ascii="Aptos" w:hAnsi="Aptos"/>
                <w:color w:val="7F7F7F" w:themeColor="text1" w:themeTint="80"/>
              </w:rPr>
            </w:pPr>
            <w:r w:rsidRPr="00263A80">
              <w:rPr>
                <w:rFonts w:ascii="Aptos" w:hAnsi="Aptos"/>
                <w:color w:val="808080" w:themeColor="background1" w:themeShade="80"/>
              </w:rPr>
              <w:t xml:space="preserve">Ja nepieciešams, tad attiecīgajai darbībai  izveido papildu </w:t>
            </w:r>
            <w:proofErr w:type="spellStart"/>
            <w:r w:rsidRPr="00263A80">
              <w:rPr>
                <w:rFonts w:ascii="Aptos" w:hAnsi="Aptos"/>
                <w:color w:val="808080" w:themeColor="background1" w:themeShade="80"/>
              </w:rPr>
              <w:t>apakšdarbību</w:t>
            </w:r>
            <w:proofErr w:type="spellEnd"/>
            <w:r w:rsidRPr="00263A80">
              <w:rPr>
                <w:rFonts w:ascii="Aptos" w:hAnsi="Aptos"/>
                <w:color w:val="808080" w:themeColor="background1" w:themeShade="80"/>
              </w:rPr>
              <w:t xml:space="preserve">, veicot atzīmi “Pievienot </w:t>
            </w:r>
            <w:proofErr w:type="spellStart"/>
            <w:r w:rsidRPr="00263A80">
              <w:rPr>
                <w:rFonts w:ascii="Aptos" w:hAnsi="Aptos"/>
                <w:color w:val="808080" w:themeColor="background1" w:themeShade="80"/>
              </w:rPr>
              <w:t>apakšdarbību</w:t>
            </w:r>
            <w:proofErr w:type="spellEnd"/>
            <w:r w:rsidRPr="00263A80">
              <w:rPr>
                <w:rFonts w:ascii="Aptos" w:hAnsi="Aptos"/>
                <w:color w:val="808080" w:themeColor="background1" w:themeShade="80"/>
              </w:rPr>
              <w:t xml:space="preserve">”, norādot attiecīgās </w:t>
            </w:r>
            <w:proofErr w:type="spellStart"/>
            <w:r w:rsidRPr="00263A80">
              <w:rPr>
                <w:rFonts w:ascii="Aptos" w:hAnsi="Aptos"/>
                <w:color w:val="808080" w:themeColor="background1" w:themeShade="80"/>
              </w:rPr>
              <w:t>apakšdarbības</w:t>
            </w:r>
            <w:proofErr w:type="spellEnd"/>
            <w:r w:rsidRPr="00263A80">
              <w:rPr>
                <w:rFonts w:ascii="Aptos" w:hAnsi="Aptos"/>
                <w:color w:val="808080" w:themeColor="background1" w:themeShade="80"/>
              </w:rPr>
              <w:t xml:space="preserve"> nosaukumu, sniedzot tās aprakstu un nosakot plānotos rezultātus</w:t>
            </w:r>
            <w:r w:rsidRPr="00263A80">
              <w:rPr>
                <w:rFonts w:ascii="Aptos" w:hAnsi="Aptos"/>
                <w:color w:val="7F7F7F" w:themeColor="text1" w:themeTint="80"/>
              </w:rPr>
              <w:t>.</w:t>
            </w:r>
          </w:p>
          <w:p w14:paraId="7072654F" w14:textId="77777777" w:rsidR="00012659" w:rsidRPr="00263A80" w:rsidRDefault="00012659" w:rsidP="004C4ECD">
            <w:pPr>
              <w:pStyle w:val="NormalWeb"/>
              <w:spacing w:before="0" w:beforeAutospacing="0" w:after="0" w:afterAutospacing="0"/>
              <w:jc w:val="both"/>
              <w:rPr>
                <w:rFonts w:ascii="Aptos" w:hAnsi="Aptos"/>
                <w:color w:val="7F7F7F" w:themeColor="text1" w:themeTint="80"/>
              </w:rPr>
            </w:pPr>
          </w:p>
          <w:p w14:paraId="5E120A96" w14:textId="34168AC4" w:rsidR="004C4ECD" w:rsidRPr="00263A80" w:rsidRDefault="004C4ECD" w:rsidP="004C4ECD">
            <w:pPr>
              <w:pStyle w:val="NormalWeb"/>
              <w:spacing w:before="0" w:beforeAutospacing="0" w:after="0" w:afterAutospacing="0"/>
              <w:jc w:val="both"/>
              <w:rPr>
                <w:rFonts w:ascii="Aptos" w:hAnsi="Aptos"/>
                <w:color w:val="7F7F7F" w:themeColor="text1" w:themeTint="80"/>
              </w:rPr>
            </w:pPr>
          </w:p>
          <w:p w14:paraId="752CF820" w14:textId="77777777" w:rsidR="004C4ECD" w:rsidRPr="00263A80" w:rsidRDefault="004C4ECD" w:rsidP="004C4ECD">
            <w:pPr>
              <w:pStyle w:val="NormalWeb"/>
              <w:spacing w:before="0" w:beforeAutospacing="0" w:after="0" w:afterAutospacing="0"/>
              <w:jc w:val="both"/>
              <w:rPr>
                <w:rFonts w:ascii="Aptos" w:hAnsi="Aptos"/>
                <w:color w:val="7F7F7F" w:themeColor="text1" w:themeTint="80"/>
              </w:rPr>
            </w:pPr>
          </w:p>
          <w:p w14:paraId="24B766E5" w14:textId="77777777" w:rsidR="00012659" w:rsidRPr="00263A80" w:rsidRDefault="00012659" w:rsidP="004C4ECD">
            <w:pPr>
              <w:pStyle w:val="NormalWeb"/>
              <w:spacing w:before="0" w:beforeAutospacing="0" w:after="0" w:afterAutospacing="0"/>
              <w:jc w:val="both"/>
              <w:rPr>
                <w:rFonts w:ascii="Aptos" w:hAnsi="Aptos"/>
                <w:color w:val="7F7F7F" w:themeColor="text1" w:themeTint="80"/>
              </w:rPr>
            </w:pPr>
          </w:p>
          <w:p w14:paraId="4DE01099" w14:textId="77777777" w:rsidR="00012659" w:rsidRPr="00263A80" w:rsidRDefault="00012659" w:rsidP="004C4ECD">
            <w:pPr>
              <w:pStyle w:val="NormalWeb"/>
              <w:spacing w:before="0" w:beforeAutospacing="0" w:after="0" w:afterAutospacing="0"/>
              <w:jc w:val="both"/>
              <w:rPr>
                <w:rFonts w:ascii="Aptos" w:hAnsi="Aptos"/>
                <w:color w:val="7F7F7F" w:themeColor="text1" w:themeTint="80"/>
              </w:rPr>
            </w:pPr>
          </w:p>
          <w:p w14:paraId="4803D4AA" w14:textId="77777777" w:rsidR="00012659" w:rsidRPr="00263A80" w:rsidRDefault="00012659" w:rsidP="004C4ECD">
            <w:pPr>
              <w:pStyle w:val="NormalWeb"/>
              <w:spacing w:before="0" w:beforeAutospacing="0" w:after="0" w:afterAutospacing="0"/>
              <w:jc w:val="both"/>
              <w:rPr>
                <w:rFonts w:ascii="Aptos" w:hAnsi="Aptos"/>
                <w:color w:val="7F7F7F" w:themeColor="text1" w:themeTint="80"/>
              </w:rPr>
            </w:pPr>
          </w:p>
          <w:p w14:paraId="32BF1C11" w14:textId="77777777" w:rsidR="00012659" w:rsidRPr="00263A80" w:rsidRDefault="00012659" w:rsidP="004C4ECD">
            <w:pPr>
              <w:pStyle w:val="NormalWeb"/>
              <w:spacing w:before="0" w:beforeAutospacing="0" w:after="0" w:afterAutospacing="0"/>
              <w:jc w:val="both"/>
              <w:rPr>
                <w:rFonts w:ascii="Aptos" w:hAnsi="Aptos"/>
                <w:color w:val="7F7F7F" w:themeColor="text1" w:themeTint="80"/>
              </w:rPr>
            </w:pPr>
          </w:p>
          <w:p w14:paraId="099716C1" w14:textId="4126D2A4" w:rsidR="00012659" w:rsidRPr="00263A80" w:rsidRDefault="00C634E0" w:rsidP="004C4ECD">
            <w:pPr>
              <w:pStyle w:val="NormalWeb"/>
              <w:spacing w:before="0" w:beforeAutospacing="0" w:after="0" w:afterAutospacing="0"/>
              <w:jc w:val="both"/>
              <w:rPr>
                <w:rFonts w:ascii="Aptos" w:hAnsi="Aptos"/>
                <w:color w:val="808080" w:themeColor="background1" w:themeShade="80"/>
              </w:rPr>
            </w:pPr>
            <w:r w:rsidRPr="00263A80">
              <w:rPr>
                <w:rFonts w:ascii="Aptos" w:hAnsi="Aptos"/>
                <w:color w:val="808080" w:themeColor="background1" w:themeShade="80"/>
              </w:rPr>
              <w:t xml:space="preserve">Caur funkciju “Labot” pievieno darbības aprakstu, ja darbībai neparedz </w:t>
            </w:r>
            <w:proofErr w:type="spellStart"/>
            <w:r w:rsidRPr="00263A80">
              <w:rPr>
                <w:rFonts w:ascii="Aptos" w:hAnsi="Aptos"/>
                <w:color w:val="808080" w:themeColor="background1" w:themeShade="80"/>
              </w:rPr>
              <w:t>apakšdarbības</w:t>
            </w:r>
            <w:proofErr w:type="spellEnd"/>
            <w:r w:rsidRPr="00263A80">
              <w:rPr>
                <w:rFonts w:ascii="Aptos" w:hAnsi="Aptos"/>
                <w:color w:val="808080" w:themeColor="background1" w:themeShade="80"/>
              </w:rPr>
              <w:t xml:space="preserve">. Ja darbībai ir </w:t>
            </w:r>
            <w:proofErr w:type="spellStart"/>
            <w:r w:rsidRPr="00263A80">
              <w:rPr>
                <w:rFonts w:ascii="Aptos" w:hAnsi="Aptos"/>
                <w:color w:val="808080" w:themeColor="background1" w:themeShade="80"/>
              </w:rPr>
              <w:t>apakšdarbības</w:t>
            </w:r>
            <w:proofErr w:type="spellEnd"/>
            <w:r w:rsidRPr="00263A80">
              <w:rPr>
                <w:rFonts w:ascii="Aptos" w:hAnsi="Aptos"/>
                <w:color w:val="808080" w:themeColor="background1" w:themeShade="80"/>
              </w:rPr>
              <w:t xml:space="preserve">, tad aprakstu sniedz par katru </w:t>
            </w:r>
            <w:proofErr w:type="spellStart"/>
            <w:r w:rsidRPr="00263A80">
              <w:rPr>
                <w:rFonts w:ascii="Aptos" w:hAnsi="Aptos"/>
                <w:color w:val="808080" w:themeColor="background1" w:themeShade="80"/>
              </w:rPr>
              <w:t>apakšdarbību</w:t>
            </w:r>
            <w:proofErr w:type="spellEnd"/>
            <w:r w:rsidRPr="00263A80">
              <w:rPr>
                <w:rFonts w:ascii="Aptos" w:hAnsi="Aptos"/>
                <w:color w:val="808080" w:themeColor="background1" w:themeShade="80"/>
              </w:rPr>
              <w:t>.</w:t>
            </w:r>
          </w:p>
          <w:p w14:paraId="2341C0F6" w14:textId="77777777" w:rsidR="00012659" w:rsidRPr="00263A80" w:rsidRDefault="00012659" w:rsidP="004C4ECD">
            <w:pPr>
              <w:pStyle w:val="NormalWeb"/>
              <w:spacing w:before="0" w:beforeAutospacing="0" w:after="0" w:afterAutospacing="0"/>
              <w:jc w:val="both"/>
              <w:rPr>
                <w:rFonts w:ascii="Aptos" w:hAnsi="Aptos"/>
                <w:color w:val="7F7F7F" w:themeColor="text1" w:themeTint="80"/>
              </w:rPr>
            </w:pPr>
          </w:p>
          <w:p w14:paraId="53CE1F08" w14:textId="77777777" w:rsidR="00012659" w:rsidRPr="00263A80" w:rsidRDefault="00012659" w:rsidP="004C4ECD">
            <w:pPr>
              <w:pStyle w:val="NormalWeb"/>
              <w:spacing w:before="0" w:beforeAutospacing="0" w:after="0" w:afterAutospacing="0"/>
              <w:jc w:val="both"/>
              <w:rPr>
                <w:rFonts w:ascii="Aptos" w:hAnsi="Aptos"/>
                <w:color w:val="7F7F7F" w:themeColor="text1" w:themeTint="80"/>
              </w:rPr>
            </w:pPr>
          </w:p>
          <w:p w14:paraId="2293C3BB" w14:textId="77777777" w:rsidR="00012659" w:rsidRPr="00263A80" w:rsidRDefault="00012659" w:rsidP="004C4ECD">
            <w:pPr>
              <w:pStyle w:val="NormalWeb"/>
              <w:spacing w:before="0" w:beforeAutospacing="0" w:after="0" w:afterAutospacing="0"/>
              <w:jc w:val="both"/>
              <w:rPr>
                <w:rFonts w:ascii="Aptos" w:hAnsi="Aptos"/>
                <w:color w:val="7F7F7F" w:themeColor="text1" w:themeTint="80"/>
              </w:rPr>
            </w:pPr>
          </w:p>
          <w:p w14:paraId="3F1C5506" w14:textId="77777777" w:rsidR="00012659" w:rsidRPr="00263A80" w:rsidRDefault="00012659" w:rsidP="004C4ECD">
            <w:pPr>
              <w:pStyle w:val="NormalWeb"/>
              <w:spacing w:before="0" w:beforeAutospacing="0" w:after="0" w:afterAutospacing="0"/>
              <w:jc w:val="both"/>
              <w:rPr>
                <w:rFonts w:ascii="Aptos" w:hAnsi="Aptos"/>
                <w:color w:val="7F7F7F" w:themeColor="text1" w:themeTint="80"/>
              </w:rPr>
            </w:pPr>
          </w:p>
          <w:p w14:paraId="5ABA6370" w14:textId="77777777" w:rsidR="00012659" w:rsidRPr="00263A80" w:rsidRDefault="00012659" w:rsidP="004C4ECD">
            <w:pPr>
              <w:pStyle w:val="NormalWeb"/>
              <w:spacing w:before="0" w:beforeAutospacing="0" w:after="0" w:afterAutospacing="0"/>
              <w:jc w:val="both"/>
              <w:rPr>
                <w:rFonts w:ascii="Aptos" w:hAnsi="Aptos"/>
                <w:color w:val="7F7F7F" w:themeColor="text1" w:themeTint="80"/>
              </w:rPr>
            </w:pPr>
          </w:p>
          <w:p w14:paraId="119E87DA" w14:textId="77777777" w:rsidR="00012659" w:rsidRPr="00263A80" w:rsidRDefault="00012659" w:rsidP="004C4ECD">
            <w:pPr>
              <w:pStyle w:val="NormalWeb"/>
              <w:spacing w:before="0" w:beforeAutospacing="0" w:after="0" w:afterAutospacing="0"/>
              <w:jc w:val="both"/>
              <w:rPr>
                <w:rFonts w:ascii="Aptos" w:hAnsi="Aptos"/>
                <w:color w:val="7F7F7F" w:themeColor="text1" w:themeTint="80"/>
              </w:rPr>
            </w:pPr>
          </w:p>
          <w:p w14:paraId="26A546B7" w14:textId="77777777" w:rsidR="005801EE" w:rsidRPr="00263A80" w:rsidRDefault="005801EE" w:rsidP="004C4ECD">
            <w:pPr>
              <w:pStyle w:val="NormalWeb"/>
              <w:spacing w:before="0" w:beforeAutospacing="0" w:after="0" w:afterAutospacing="0"/>
              <w:jc w:val="both"/>
              <w:rPr>
                <w:rFonts w:ascii="Aptos" w:hAnsi="Aptos"/>
                <w:color w:val="7F7F7F" w:themeColor="text1" w:themeTint="80"/>
              </w:rPr>
            </w:pPr>
          </w:p>
          <w:p w14:paraId="21BD9143" w14:textId="77777777" w:rsidR="005801EE" w:rsidRPr="00263A80" w:rsidRDefault="005801EE" w:rsidP="004C4ECD">
            <w:pPr>
              <w:pStyle w:val="NormalWeb"/>
              <w:spacing w:before="0" w:beforeAutospacing="0" w:after="0" w:afterAutospacing="0"/>
              <w:jc w:val="both"/>
              <w:rPr>
                <w:rFonts w:ascii="Aptos" w:hAnsi="Aptos"/>
                <w:color w:val="7F7F7F" w:themeColor="text1" w:themeTint="80"/>
              </w:rPr>
            </w:pPr>
          </w:p>
          <w:p w14:paraId="777CB643" w14:textId="77777777" w:rsidR="005801EE" w:rsidRPr="00263A80" w:rsidRDefault="005801EE" w:rsidP="004C4ECD">
            <w:pPr>
              <w:pStyle w:val="NormalWeb"/>
              <w:spacing w:before="0" w:beforeAutospacing="0" w:after="0" w:afterAutospacing="0"/>
              <w:jc w:val="both"/>
              <w:rPr>
                <w:rFonts w:ascii="Aptos" w:hAnsi="Aptos"/>
                <w:color w:val="7F7F7F" w:themeColor="text1" w:themeTint="80"/>
              </w:rPr>
            </w:pPr>
          </w:p>
          <w:p w14:paraId="133C70E4" w14:textId="77777777" w:rsidR="005801EE" w:rsidRPr="00263A80" w:rsidRDefault="005801EE" w:rsidP="004C4ECD">
            <w:pPr>
              <w:pStyle w:val="NormalWeb"/>
              <w:spacing w:before="0" w:beforeAutospacing="0" w:after="0" w:afterAutospacing="0"/>
              <w:jc w:val="both"/>
              <w:rPr>
                <w:rFonts w:ascii="Aptos" w:hAnsi="Aptos"/>
                <w:color w:val="7F7F7F" w:themeColor="text1" w:themeTint="80"/>
              </w:rPr>
            </w:pPr>
          </w:p>
          <w:p w14:paraId="0F5DDB3A" w14:textId="77777777" w:rsidR="005801EE" w:rsidRPr="00263A80" w:rsidRDefault="005801EE" w:rsidP="004C4ECD">
            <w:pPr>
              <w:pStyle w:val="NormalWeb"/>
              <w:spacing w:before="0" w:beforeAutospacing="0" w:after="0" w:afterAutospacing="0"/>
              <w:jc w:val="both"/>
              <w:rPr>
                <w:rFonts w:ascii="Aptos" w:hAnsi="Aptos"/>
                <w:color w:val="7F7F7F" w:themeColor="text1" w:themeTint="80"/>
              </w:rPr>
            </w:pPr>
          </w:p>
          <w:p w14:paraId="030CE8C3" w14:textId="77777777" w:rsidR="005801EE" w:rsidRPr="00263A80" w:rsidRDefault="005801EE" w:rsidP="004C4ECD">
            <w:pPr>
              <w:pStyle w:val="NormalWeb"/>
              <w:spacing w:before="0" w:beforeAutospacing="0" w:after="0" w:afterAutospacing="0"/>
              <w:jc w:val="both"/>
              <w:rPr>
                <w:rFonts w:ascii="Aptos" w:hAnsi="Aptos"/>
                <w:color w:val="7F7F7F" w:themeColor="text1" w:themeTint="80"/>
              </w:rPr>
            </w:pPr>
          </w:p>
          <w:p w14:paraId="0BBC49F4" w14:textId="77777777" w:rsidR="005801EE" w:rsidRPr="00263A80" w:rsidRDefault="005801EE" w:rsidP="004C4ECD">
            <w:pPr>
              <w:pStyle w:val="NormalWeb"/>
              <w:spacing w:before="0" w:beforeAutospacing="0" w:after="0" w:afterAutospacing="0"/>
              <w:jc w:val="both"/>
              <w:rPr>
                <w:rFonts w:ascii="Aptos" w:hAnsi="Aptos"/>
                <w:color w:val="7F7F7F" w:themeColor="text1" w:themeTint="80"/>
              </w:rPr>
            </w:pPr>
          </w:p>
          <w:p w14:paraId="574821CC" w14:textId="77777777" w:rsidR="005801EE" w:rsidRPr="00263A80" w:rsidRDefault="005801EE" w:rsidP="004C4ECD">
            <w:pPr>
              <w:pStyle w:val="NormalWeb"/>
              <w:spacing w:before="0" w:beforeAutospacing="0" w:after="0" w:afterAutospacing="0"/>
              <w:jc w:val="both"/>
              <w:rPr>
                <w:rFonts w:ascii="Aptos" w:hAnsi="Aptos"/>
                <w:color w:val="7F7F7F" w:themeColor="text1" w:themeTint="80"/>
              </w:rPr>
            </w:pPr>
          </w:p>
          <w:p w14:paraId="247AD56B" w14:textId="77777777" w:rsidR="005801EE" w:rsidRPr="00263A80" w:rsidRDefault="005801EE" w:rsidP="004C4ECD">
            <w:pPr>
              <w:pStyle w:val="NormalWeb"/>
              <w:spacing w:before="0" w:beforeAutospacing="0" w:after="0" w:afterAutospacing="0"/>
              <w:jc w:val="both"/>
              <w:rPr>
                <w:rFonts w:ascii="Aptos" w:hAnsi="Aptos"/>
                <w:color w:val="7F7F7F" w:themeColor="text1" w:themeTint="80"/>
              </w:rPr>
            </w:pPr>
          </w:p>
          <w:p w14:paraId="7F4A5DBB" w14:textId="77777777" w:rsidR="005801EE" w:rsidRPr="00263A80" w:rsidRDefault="005801EE" w:rsidP="004C4ECD">
            <w:pPr>
              <w:pStyle w:val="NormalWeb"/>
              <w:spacing w:before="0" w:beforeAutospacing="0" w:after="0" w:afterAutospacing="0"/>
              <w:jc w:val="both"/>
              <w:rPr>
                <w:rFonts w:ascii="Aptos" w:hAnsi="Aptos"/>
                <w:color w:val="7F7F7F" w:themeColor="text1" w:themeTint="80"/>
              </w:rPr>
            </w:pPr>
          </w:p>
          <w:p w14:paraId="6165981D" w14:textId="77777777" w:rsidR="00E41737" w:rsidRPr="00263A80" w:rsidRDefault="00E41737" w:rsidP="004C4ECD">
            <w:pPr>
              <w:pStyle w:val="NormalWeb"/>
              <w:spacing w:before="0" w:beforeAutospacing="0" w:after="0" w:afterAutospacing="0"/>
              <w:jc w:val="both"/>
              <w:rPr>
                <w:rFonts w:ascii="Aptos" w:hAnsi="Aptos"/>
                <w:color w:val="7F7F7F" w:themeColor="text1" w:themeTint="80"/>
              </w:rPr>
            </w:pPr>
          </w:p>
          <w:p w14:paraId="3D18F46B" w14:textId="77777777" w:rsidR="00E41737" w:rsidRPr="00263A80" w:rsidRDefault="00E41737" w:rsidP="004C4ECD">
            <w:pPr>
              <w:pStyle w:val="NormalWeb"/>
              <w:spacing w:before="0" w:beforeAutospacing="0" w:after="0" w:afterAutospacing="0"/>
              <w:jc w:val="both"/>
              <w:rPr>
                <w:rFonts w:ascii="Aptos" w:hAnsi="Aptos"/>
                <w:color w:val="7F7F7F" w:themeColor="text1" w:themeTint="80"/>
              </w:rPr>
            </w:pPr>
          </w:p>
          <w:p w14:paraId="1DFB5D56" w14:textId="77777777" w:rsidR="00E41737" w:rsidRPr="00263A80" w:rsidRDefault="00E41737" w:rsidP="004C4ECD">
            <w:pPr>
              <w:pStyle w:val="NormalWeb"/>
              <w:spacing w:before="0" w:beforeAutospacing="0" w:after="0" w:afterAutospacing="0"/>
              <w:jc w:val="both"/>
              <w:rPr>
                <w:rFonts w:ascii="Aptos" w:hAnsi="Aptos"/>
                <w:color w:val="7F7F7F" w:themeColor="text1" w:themeTint="80"/>
              </w:rPr>
            </w:pPr>
          </w:p>
          <w:p w14:paraId="3F5785A9" w14:textId="77777777" w:rsidR="00E41737" w:rsidRPr="00263A80" w:rsidRDefault="00E41737" w:rsidP="004C4ECD">
            <w:pPr>
              <w:pStyle w:val="NormalWeb"/>
              <w:spacing w:before="0" w:beforeAutospacing="0" w:after="0" w:afterAutospacing="0"/>
              <w:jc w:val="both"/>
              <w:rPr>
                <w:rFonts w:ascii="Aptos" w:hAnsi="Aptos"/>
                <w:color w:val="7F7F7F" w:themeColor="text1" w:themeTint="80"/>
              </w:rPr>
            </w:pPr>
          </w:p>
          <w:p w14:paraId="57469DAA" w14:textId="77777777" w:rsidR="00E41737" w:rsidRPr="00263A80" w:rsidRDefault="00E41737" w:rsidP="004C4ECD">
            <w:pPr>
              <w:pStyle w:val="NormalWeb"/>
              <w:spacing w:before="0" w:beforeAutospacing="0" w:after="0" w:afterAutospacing="0"/>
              <w:jc w:val="both"/>
              <w:rPr>
                <w:rFonts w:ascii="Aptos" w:hAnsi="Aptos"/>
                <w:color w:val="7F7F7F" w:themeColor="text1" w:themeTint="80"/>
              </w:rPr>
            </w:pPr>
          </w:p>
          <w:p w14:paraId="01E56230" w14:textId="5120866B" w:rsidR="008847A8" w:rsidRPr="00263A80" w:rsidRDefault="008847A8" w:rsidP="004C4ECD">
            <w:pPr>
              <w:pStyle w:val="NormalWeb"/>
              <w:spacing w:before="0" w:beforeAutospacing="0" w:after="0" w:afterAutospacing="0"/>
              <w:jc w:val="both"/>
              <w:rPr>
                <w:rFonts w:ascii="Aptos" w:hAnsi="Aptos"/>
                <w:color w:val="7F7F7F" w:themeColor="text1" w:themeTint="80"/>
              </w:rPr>
            </w:pPr>
          </w:p>
        </w:tc>
      </w:tr>
    </w:tbl>
    <w:p w14:paraId="74C27A16" w14:textId="77777777" w:rsidR="34DCF5EE" w:rsidRPr="00263A80" w:rsidRDefault="34DCF5EE" w:rsidP="34DCF5EE">
      <w:pPr>
        <w:pStyle w:val="NormalWeb"/>
        <w:spacing w:before="0" w:beforeAutospacing="0" w:after="0" w:afterAutospacing="0"/>
        <w:jc w:val="both"/>
        <w:rPr>
          <w:rFonts w:ascii="Aptos" w:hAnsi="Aptos"/>
          <w:noProof/>
          <w:sz w:val="28"/>
          <w:szCs w:val="28"/>
          <w:highlight w:val="yellow"/>
        </w:rPr>
      </w:pPr>
    </w:p>
    <w:p w14:paraId="4A6258F6" w14:textId="4CBB8C8E" w:rsidR="00890907" w:rsidRPr="00263A80" w:rsidRDefault="00890907" w:rsidP="00F03616">
      <w:pPr>
        <w:pStyle w:val="NormalWeb"/>
        <w:spacing w:before="0" w:beforeAutospacing="0" w:after="0" w:afterAutospacing="0"/>
        <w:jc w:val="both"/>
        <w:rPr>
          <w:rFonts w:ascii="Aptos" w:hAnsi="Aptos"/>
          <w:sz w:val="28"/>
          <w:szCs w:val="28"/>
          <w:highlight w:val="yellow"/>
        </w:rPr>
      </w:pPr>
    </w:p>
    <w:tbl>
      <w:tblPr>
        <w:tblStyle w:val="TableGrid"/>
        <w:tblW w:w="9918" w:type="dxa"/>
        <w:tblLook w:val="04A0" w:firstRow="1" w:lastRow="0" w:firstColumn="1" w:lastColumn="0" w:noHBand="0" w:noVBand="1"/>
      </w:tblPr>
      <w:tblGrid>
        <w:gridCol w:w="6666"/>
        <w:gridCol w:w="3252"/>
      </w:tblGrid>
      <w:tr w:rsidR="004F2E90" w:rsidRPr="00263A80" w14:paraId="7C94276C" w14:textId="77777777" w:rsidTr="003C4576">
        <w:trPr>
          <w:trHeight w:val="557"/>
        </w:trPr>
        <w:tc>
          <w:tcPr>
            <w:tcW w:w="6666" w:type="dxa"/>
            <w:vAlign w:val="center"/>
          </w:tcPr>
          <w:p w14:paraId="3AA3015A" w14:textId="2FE0C19D" w:rsidR="004F2E90" w:rsidRPr="00263A80" w:rsidRDefault="00ED5088" w:rsidP="004F2E90">
            <w:pPr>
              <w:pStyle w:val="NormalWeb"/>
              <w:spacing w:before="0" w:beforeAutospacing="0" w:after="0" w:afterAutospacing="0"/>
              <w:jc w:val="center"/>
              <w:rPr>
                <w:rFonts w:ascii="Aptos" w:hAnsi="Aptos"/>
                <w:sz w:val="28"/>
                <w:szCs w:val="28"/>
                <w:highlight w:val="yellow"/>
              </w:rPr>
            </w:pPr>
            <w:r w:rsidRPr="00263A80">
              <w:rPr>
                <w:rFonts w:ascii="Aptos" w:hAnsi="Aptos"/>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BEBA8EAE-BF5A-486C-A8C5-ECC9F3942E4B}">
                                <a14:imgProps xmlns:a14="http://schemas.microsoft.com/office/drawing/2010/main">
                                  <a14:imgLayer r:embed="rId53">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252" w:type="dxa"/>
            <w:vAlign w:val="center"/>
          </w:tcPr>
          <w:p w14:paraId="15351883" w14:textId="77777777" w:rsidR="00D538CD" w:rsidRPr="00263A80" w:rsidRDefault="00D538CD" w:rsidP="00D538CD">
            <w:pPr>
              <w:pStyle w:val="NormalWeb"/>
              <w:jc w:val="both"/>
              <w:rPr>
                <w:rFonts w:ascii="Aptos" w:hAnsi="Aptos"/>
                <w:color w:val="7F7F7F" w:themeColor="text1" w:themeTint="80"/>
              </w:rPr>
            </w:pPr>
            <w:r w:rsidRPr="00263A80">
              <w:rPr>
                <w:rFonts w:ascii="Aptos" w:hAnsi="Aptos"/>
                <w:color w:val="7F7F7F" w:themeColor="text1" w:themeTint="80"/>
              </w:rPr>
              <w:t>Izveidotajām darbībām/</w:t>
            </w:r>
            <w:proofErr w:type="spellStart"/>
            <w:r w:rsidRPr="00263A80">
              <w:rPr>
                <w:rFonts w:ascii="Aptos" w:hAnsi="Aptos"/>
                <w:color w:val="7F7F7F" w:themeColor="text1" w:themeTint="80"/>
              </w:rPr>
              <w:t>apakšdarbībām</w:t>
            </w:r>
            <w:proofErr w:type="spellEnd"/>
            <w:r w:rsidRPr="00263A80">
              <w:rPr>
                <w:rFonts w:ascii="Aptos" w:hAnsi="Aptos"/>
                <w:color w:val="7F7F7F" w:themeColor="text1" w:themeTint="80"/>
              </w:rPr>
              <w:t>:</w:t>
            </w:r>
          </w:p>
          <w:p w14:paraId="30FA202C" w14:textId="76D83F42" w:rsidR="00D538CD" w:rsidRPr="00263A80" w:rsidRDefault="00D538CD" w:rsidP="006D2574">
            <w:pPr>
              <w:pStyle w:val="NormalWeb"/>
              <w:numPr>
                <w:ilvl w:val="0"/>
                <w:numId w:val="11"/>
              </w:numPr>
              <w:ind w:left="308"/>
              <w:jc w:val="both"/>
              <w:rPr>
                <w:rFonts w:ascii="Aptos" w:hAnsi="Aptos"/>
                <w:color w:val="7F7F7F" w:themeColor="text1" w:themeTint="80"/>
              </w:rPr>
            </w:pPr>
            <w:proofErr w:type="spellStart"/>
            <w:r w:rsidRPr="00263A80">
              <w:rPr>
                <w:rFonts w:ascii="Aptos" w:hAnsi="Aptos"/>
                <w:color w:val="7F7F7F" w:themeColor="text1" w:themeTint="80"/>
              </w:rPr>
              <w:t>apakšsadaļ</w:t>
            </w:r>
            <w:r w:rsidR="00E41737" w:rsidRPr="00263A80">
              <w:rPr>
                <w:rFonts w:ascii="Aptos" w:hAnsi="Aptos"/>
                <w:color w:val="808080" w:themeColor="background1" w:themeShade="80"/>
              </w:rPr>
              <w:t>ā</w:t>
            </w:r>
            <w:proofErr w:type="spellEnd"/>
            <w:r w:rsidRPr="00263A80">
              <w:rPr>
                <w:rFonts w:ascii="Aptos" w:hAnsi="Aptos"/>
                <w:color w:val="7F7F7F" w:themeColor="text1" w:themeTint="80"/>
              </w:rPr>
              <w:t xml:space="preserve"> </w:t>
            </w:r>
            <w:r w:rsidR="000D7A13" w:rsidRPr="00263A80">
              <w:rPr>
                <w:rFonts w:ascii="Aptos" w:hAnsi="Aptos"/>
                <w:color w:val="7F7F7F" w:themeColor="text1" w:themeTint="80"/>
              </w:rPr>
              <w:t>“</w:t>
            </w:r>
            <w:r w:rsidRPr="00263A80">
              <w:rPr>
                <w:rFonts w:ascii="Aptos" w:hAnsi="Aptos"/>
                <w:color w:val="7F7F7F" w:themeColor="text1" w:themeTint="80"/>
              </w:rPr>
              <w:t>Rādītāji</w:t>
            </w:r>
            <w:r w:rsidR="000D7A13" w:rsidRPr="00263A80">
              <w:rPr>
                <w:rFonts w:ascii="Aptos" w:hAnsi="Aptos"/>
                <w:color w:val="7F7F7F" w:themeColor="text1" w:themeTint="80"/>
              </w:rPr>
              <w:t>”</w:t>
            </w:r>
            <w:r w:rsidRPr="00263A80">
              <w:rPr>
                <w:rFonts w:ascii="Aptos" w:hAnsi="Aptos"/>
                <w:color w:val="7F7F7F" w:themeColor="text1" w:themeTint="80"/>
              </w:rPr>
              <w:t xml:space="preserve"> atzīmē rādītājus, kuri attiecas uz konkrēto darbību, un/vai pievieno darbības rezultātu, tā mērvienību un skaitu (izmantojot funkciju </w:t>
            </w:r>
            <w:r w:rsidR="000D7A13" w:rsidRPr="00263A80">
              <w:rPr>
                <w:rFonts w:ascii="Aptos" w:hAnsi="Aptos"/>
                <w:color w:val="7F7F7F" w:themeColor="text1" w:themeTint="80"/>
              </w:rPr>
              <w:t>“</w:t>
            </w:r>
            <w:r w:rsidRPr="00263A80">
              <w:rPr>
                <w:rFonts w:ascii="Aptos" w:hAnsi="Aptos"/>
                <w:color w:val="7F7F7F" w:themeColor="text1" w:themeTint="80"/>
              </w:rPr>
              <w:t>Labot</w:t>
            </w:r>
            <w:r w:rsidR="000D7A13" w:rsidRPr="00263A80">
              <w:rPr>
                <w:rFonts w:ascii="Aptos" w:hAnsi="Aptos"/>
                <w:color w:val="7F7F7F" w:themeColor="text1" w:themeTint="80"/>
              </w:rPr>
              <w:t>”</w:t>
            </w:r>
            <w:r w:rsidRPr="00263A80">
              <w:rPr>
                <w:rFonts w:ascii="Aptos" w:hAnsi="Aptos"/>
                <w:color w:val="7F7F7F" w:themeColor="text1" w:themeTint="80"/>
              </w:rPr>
              <w:t>);</w:t>
            </w:r>
          </w:p>
          <w:p w14:paraId="73E9A425" w14:textId="468F3FC7" w:rsidR="00D538CD" w:rsidRPr="00263A80" w:rsidRDefault="00D538CD" w:rsidP="006D2574">
            <w:pPr>
              <w:pStyle w:val="NormalWeb"/>
              <w:numPr>
                <w:ilvl w:val="0"/>
                <w:numId w:val="11"/>
              </w:numPr>
              <w:ind w:left="308" w:hanging="308"/>
              <w:jc w:val="both"/>
              <w:rPr>
                <w:rFonts w:ascii="Aptos" w:hAnsi="Aptos"/>
                <w:color w:val="7F7F7F" w:themeColor="text1" w:themeTint="80"/>
              </w:rPr>
            </w:pPr>
            <w:proofErr w:type="spellStart"/>
            <w:r w:rsidRPr="00263A80">
              <w:rPr>
                <w:rFonts w:ascii="Aptos" w:hAnsi="Aptos"/>
                <w:color w:val="7F7F7F" w:themeColor="text1" w:themeTint="80"/>
              </w:rPr>
              <w:t>apakšsadaļā</w:t>
            </w:r>
            <w:proofErr w:type="spellEnd"/>
            <w:r w:rsidRPr="00263A80">
              <w:rPr>
                <w:rFonts w:ascii="Aptos" w:hAnsi="Aptos"/>
                <w:color w:val="7F7F7F" w:themeColor="text1" w:themeTint="80"/>
              </w:rPr>
              <w:t xml:space="preserve"> </w:t>
            </w:r>
            <w:r w:rsidR="000D7A13" w:rsidRPr="00263A80">
              <w:rPr>
                <w:rFonts w:ascii="Aptos" w:hAnsi="Aptos"/>
                <w:color w:val="7F7F7F" w:themeColor="text1" w:themeTint="80"/>
              </w:rPr>
              <w:t>“</w:t>
            </w:r>
            <w:r w:rsidRPr="00263A80">
              <w:rPr>
                <w:rFonts w:ascii="Aptos" w:hAnsi="Aptos"/>
                <w:color w:val="7F7F7F" w:themeColor="text1" w:themeTint="80"/>
              </w:rPr>
              <w:t>Īstenošanas grafiks</w:t>
            </w:r>
            <w:r w:rsidR="000D7A13" w:rsidRPr="00263A80">
              <w:rPr>
                <w:rFonts w:ascii="Aptos" w:hAnsi="Aptos"/>
                <w:color w:val="7F7F7F" w:themeColor="text1" w:themeTint="80"/>
              </w:rPr>
              <w:t>”</w:t>
            </w:r>
            <w:r w:rsidRPr="00263A80">
              <w:rPr>
                <w:rFonts w:ascii="Aptos" w:hAnsi="Aptos"/>
                <w:color w:val="7F7F7F" w:themeColor="text1" w:themeTint="80"/>
              </w:rPr>
              <w:t xml:space="preserve"> attiecīgajai  darbībai/</w:t>
            </w:r>
            <w:proofErr w:type="spellStart"/>
            <w:r w:rsidRPr="00263A80">
              <w:rPr>
                <w:rFonts w:ascii="Aptos" w:hAnsi="Aptos"/>
                <w:color w:val="7F7F7F" w:themeColor="text1" w:themeTint="80"/>
              </w:rPr>
              <w:t>apakšdarbībai</w:t>
            </w:r>
            <w:proofErr w:type="spellEnd"/>
            <w:r w:rsidRPr="00263A80">
              <w:rPr>
                <w:rFonts w:ascii="Aptos" w:hAnsi="Aptos"/>
                <w:color w:val="7F7F7F" w:themeColor="text1" w:themeTint="80"/>
              </w:rPr>
              <w:t>,</w:t>
            </w:r>
            <w:r w:rsidR="00B917D0" w:rsidRPr="00263A80">
              <w:rPr>
                <w:rFonts w:ascii="Aptos" w:hAnsi="Aptos"/>
                <w:color w:val="7F7F7F" w:themeColor="text1" w:themeTint="80"/>
              </w:rPr>
              <w:t xml:space="preserve"> </w:t>
            </w:r>
            <w:r w:rsidRPr="00263A80">
              <w:rPr>
                <w:rFonts w:ascii="Aptos" w:hAnsi="Aptos"/>
                <w:color w:val="7F7F7F" w:themeColor="text1" w:themeTint="80"/>
              </w:rPr>
              <w:t xml:space="preserve">izmantojot funkcionalitāti </w:t>
            </w:r>
            <w:r w:rsidRPr="00263A80">
              <w:rPr>
                <w:rFonts w:ascii="Aptos" w:hAnsi="Aptos"/>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54">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263A80">
              <w:rPr>
                <w:rFonts w:ascii="Aptos" w:hAnsi="Aptos"/>
                <w:color w:val="7F7F7F" w:themeColor="text1" w:themeTint="80"/>
              </w:rPr>
              <w:t xml:space="preserve"> norāda atbilstošo īstenošanas periodu;</w:t>
            </w:r>
          </w:p>
          <w:p w14:paraId="52A0D657" w14:textId="7901926A" w:rsidR="00D538CD" w:rsidRPr="00263A80" w:rsidRDefault="00D538CD" w:rsidP="006D2574">
            <w:pPr>
              <w:pStyle w:val="NormalWeb"/>
              <w:numPr>
                <w:ilvl w:val="0"/>
                <w:numId w:val="11"/>
              </w:numPr>
              <w:ind w:left="308" w:hanging="308"/>
              <w:jc w:val="both"/>
              <w:rPr>
                <w:rFonts w:ascii="Aptos" w:hAnsi="Aptos"/>
                <w:color w:val="7F7F7F" w:themeColor="text1" w:themeTint="80"/>
              </w:rPr>
            </w:pPr>
            <w:proofErr w:type="spellStart"/>
            <w:r w:rsidRPr="00263A80">
              <w:rPr>
                <w:rFonts w:ascii="Aptos" w:hAnsi="Aptos"/>
                <w:color w:val="7F7F7F" w:themeColor="text1" w:themeTint="80"/>
              </w:rPr>
              <w:t>apakšsadaļā</w:t>
            </w:r>
            <w:proofErr w:type="spellEnd"/>
            <w:r w:rsidRPr="00263A80">
              <w:rPr>
                <w:rFonts w:ascii="Aptos" w:hAnsi="Aptos"/>
                <w:color w:val="7F7F7F" w:themeColor="text1" w:themeTint="80"/>
              </w:rPr>
              <w:t xml:space="preserve"> </w:t>
            </w:r>
            <w:r w:rsidR="000D7A13" w:rsidRPr="00263A80">
              <w:rPr>
                <w:rFonts w:ascii="Aptos" w:hAnsi="Aptos"/>
                <w:color w:val="7F7F7F" w:themeColor="text1" w:themeTint="80"/>
              </w:rPr>
              <w:t>“</w:t>
            </w:r>
            <w:r w:rsidRPr="00263A80">
              <w:rPr>
                <w:rFonts w:ascii="Aptos" w:hAnsi="Aptos"/>
                <w:color w:val="7F7F7F" w:themeColor="text1" w:themeTint="80"/>
              </w:rPr>
              <w:t>Budžeta pozīcijas</w:t>
            </w:r>
            <w:r w:rsidR="000D7A13" w:rsidRPr="00263A80">
              <w:rPr>
                <w:rFonts w:ascii="Aptos" w:hAnsi="Aptos"/>
                <w:color w:val="7F7F7F" w:themeColor="text1" w:themeTint="80"/>
              </w:rPr>
              <w:t>”</w:t>
            </w:r>
            <w:r w:rsidRPr="00263A80">
              <w:rPr>
                <w:rFonts w:ascii="Aptos" w:hAnsi="Aptos"/>
                <w:color w:val="7F7F7F" w:themeColor="text1" w:themeTint="80"/>
              </w:rPr>
              <w:t xml:space="preserve"> automātiski tiek ielasītas piesaistās projekta budžeta pozīcijas (izmaksas).</w:t>
            </w:r>
          </w:p>
          <w:p w14:paraId="1A77AF7E" w14:textId="05224ED9" w:rsidR="00ED5088" w:rsidRPr="00263A80" w:rsidRDefault="00D538CD" w:rsidP="000B6906">
            <w:pPr>
              <w:pStyle w:val="NormalWeb"/>
              <w:jc w:val="both"/>
              <w:rPr>
                <w:rFonts w:ascii="Aptos" w:hAnsi="Aptos"/>
                <w:color w:val="7F7F7F" w:themeColor="text1" w:themeTint="80"/>
              </w:rPr>
            </w:pPr>
            <w:r w:rsidRPr="00263A80">
              <w:rPr>
                <w:rFonts w:ascii="Aptos" w:hAnsi="Aptos"/>
                <w:i/>
                <w:iCs/>
                <w:color w:val="7F7F7F" w:themeColor="text1" w:themeTint="80"/>
              </w:rPr>
              <w:t xml:space="preserve">Izmaksu pozīciju piesaistīšana jāveic sadaļā </w:t>
            </w:r>
            <w:r w:rsidR="000D7A13" w:rsidRPr="00263A80">
              <w:rPr>
                <w:rFonts w:ascii="Aptos" w:hAnsi="Aptos"/>
                <w:i/>
                <w:iCs/>
                <w:color w:val="7F7F7F" w:themeColor="text1" w:themeTint="80"/>
              </w:rPr>
              <w:t>“</w:t>
            </w:r>
            <w:r w:rsidR="1E455494" w:rsidRPr="00263A80">
              <w:rPr>
                <w:rFonts w:ascii="Aptos" w:hAnsi="Aptos"/>
                <w:i/>
                <w:iCs/>
                <w:color w:val="7F7F7F" w:themeColor="text1" w:themeTint="80"/>
              </w:rPr>
              <w:t>Budžeta</w:t>
            </w:r>
            <w:r w:rsidRPr="00263A80">
              <w:rPr>
                <w:rFonts w:ascii="Aptos" w:hAnsi="Aptos"/>
                <w:i/>
                <w:iCs/>
                <w:color w:val="7F7F7F" w:themeColor="text1" w:themeTint="80"/>
              </w:rPr>
              <w:t xml:space="preserve"> kopsavilkums</w:t>
            </w:r>
            <w:r w:rsidR="000D7A13" w:rsidRPr="00263A80">
              <w:rPr>
                <w:rFonts w:ascii="Aptos" w:hAnsi="Aptos"/>
                <w:i/>
                <w:iCs/>
                <w:color w:val="7F7F7F" w:themeColor="text1" w:themeTint="80"/>
              </w:rPr>
              <w:t>”</w:t>
            </w:r>
            <w:r w:rsidRPr="00263A80">
              <w:rPr>
                <w:rFonts w:ascii="Aptos" w:hAnsi="Aptos"/>
                <w:i/>
                <w:iCs/>
                <w:color w:val="7F7F7F" w:themeColor="text1" w:themeTint="80"/>
              </w:rPr>
              <w:t xml:space="preserve"> attiecīgajai izmaksu pozīcijai kolonnā </w:t>
            </w:r>
            <w:r w:rsidR="000D7A13" w:rsidRPr="00263A80">
              <w:rPr>
                <w:rFonts w:ascii="Aptos" w:hAnsi="Aptos"/>
                <w:i/>
                <w:iCs/>
                <w:color w:val="7F7F7F" w:themeColor="text1" w:themeTint="80"/>
              </w:rPr>
              <w:t>“</w:t>
            </w:r>
            <w:r w:rsidRPr="00263A80">
              <w:rPr>
                <w:rFonts w:ascii="Aptos" w:hAnsi="Aptos"/>
                <w:i/>
                <w:iCs/>
                <w:color w:val="7F7F7F" w:themeColor="text1" w:themeTint="80"/>
              </w:rPr>
              <w:t>Projekta darbības numurs</w:t>
            </w:r>
            <w:r w:rsidR="000D7A13" w:rsidRPr="00263A80">
              <w:rPr>
                <w:rFonts w:ascii="Aptos" w:hAnsi="Aptos"/>
                <w:i/>
                <w:iCs/>
                <w:color w:val="7F7F7F" w:themeColor="text1" w:themeTint="80"/>
              </w:rPr>
              <w:t>”</w:t>
            </w:r>
            <w:r w:rsidRPr="00263A80">
              <w:rPr>
                <w:rFonts w:ascii="Aptos" w:hAnsi="Aptos"/>
                <w:i/>
                <w:iCs/>
                <w:color w:val="7F7F7F" w:themeColor="text1" w:themeTint="80"/>
              </w:rPr>
              <w:t xml:space="preserve"> izvēloties </w:t>
            </w:r>
            <w:r w:rsidR="00C70DB7" w:rsidRPr="00263A80">
              <w:rPr>
                <w:rFonts w:ascii="Aptos" w:hAnsi="Aptos"/>
                <w:i/>
                <w:iCs/>
                <w:color w:val="7F7F7F" w:themeColor="text1" w:themeTint="80"/>
              </w:rPr>
              <w:t>attiecīgās</w:t>
            </w:r>
            <w:r w:rsidRPr="00263A80">
              <w:rPr>
                <w:rFonts w:ascii="Aptos" w:hAnsi="Aptos"/>
                <w:i/>
                <w:iCs/>
                <w:color w:val="7F7F7F" w:themeColor="text1" w:themeTint="80"/>
              </w:rPr>
              <w:t xml:space="preserve"> </w:t>
            </w:r>
            <w:r w:rsidRPr="00263A80">
              <w:rPr>
                <w:rFonts w:ascii="Aptos" w:hAnsi="Aptos"/>
                <w:i/>
                <w:iCs/>
                <w:color w:val="7F7F7F" w:themeColor="text1" w:themeTint="80"/>
              </w:rPr>
              <w:lastRenderedPageBreak/>
              <w:t>definētās darbības numuru/nosaukumu</w:t>
            </w:r>
            <w:r w:rsidR="00023E1C" w:rsidRPr="00263A80">
              <w:rPr>
                <w:rFonts w:ascii="Aptos" w:hAnsi="Aptos"/>
                <w:i/>
                <w:iCs/>
                <w:color w:val="7F7F7F" w:themeColor="text1" w:themeTint="80"/>
              </w:rPr>
              <w:t>.</w:t>
            </w:r>
          </w:p>
        </w:tc>
      </w:tr>
    </w:tbl>
    <w:p w14:paraId="520BF841" w14:textId="1F8B150B" w:rsidR="004F2E90" w:rsidRPr="00263A80" w:rsidRDefault="004F2E90" w:rsidP="00F03616">
      <w:pPr>
        <w:pStyle w:val="NormalWeb"/>
        <w:spacing w:before="0" w:beforeAutospacing="0" w:after="0" w:afterAutospacing="0"/>
        <w:jc w:val="both"/>
        <w:rPr>
          <w:rFonts w:ascii="Aptos" w:hAnsi="Aptos"/>
          <w:sz w:val="28"/>
          <w:szCs w:val="28"/>
          <w:highlight w:val="yellow"/>
        </w:rPr>
      </w:pPr>
    </w:p>
    <w:tbl>
      <w:tblPr>
        <w:tblStyle w:val="TableGrid"/>
        <w:tblW w:w="9918" w:type="dxa"/>
        <w:tblLook w:val="04A0" w:firstRow="1" w:lastRow="0" w:firstColumn="1" w:lastColumn="0" w:noHBand="0" w:noVBand="1"/>
      </w:tblPr>
      <w:tblGrid>
        <w:gridCol w:w="6971"/>
        <w:gridCol w:w="2947"/>
      </w:tblGrid>
      <w:tr w:rsidR="004E03A4" w:rsidRPr="00263A80" w14:paraId="03466859" w14:textId="77777777" w:rsidTr="6D290F6A">
        <w:trPr>
          <w:trHeight w:val="3059"/>
        </w:trPr>
        <w:tc>
          <w:tcPr>
            <w:tcW w:w="6588" w:type="dxa"/>
            <w:vAlign w:val="center"/>
          </w:tcPr>
          <w:p w14:paraId="0F166228" w14:textId="6BBA3776" w:rsidR="004E03A4" w:rsidRPr="00263A80" w:rsidRDefault="49C3D5B6" w:rsidP="007772B2">
            <w:pPr>
              <w:pStyle w:val="NormalWeb"/>
              <w:spacing w:before="0" w:beforeAutospacing="0" w:after="0" w:afterAutospacing="0"/>
              <w:rPr>
                <w:rFonts w:ascii="Aptos" w:hAnsi="Aptos"/>
                <w:sz w:val="28"/>
                <w:szCs w:val="28"/>
                <w:highlight w:val="yellow"/>
              </w:rPr>
            </w:pPr>
            <w:r w:rsidRPr="00263A80">
              <w:rPr>
                <w:rFonts w:ascii="Aptos" w:hAnsi="Aptos"/>
                <w:noProof/>
              </w:rPr>
              <w:drawing>
                <wp:inline distT="0" distB="0" distL="0" distR="0" wp14:anchorId="61EE90E4" wp14:editId="47001564">
                  <wp:extent cx="4289425" cy="1700524"/>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7"/>
                          <pic:cNvPicPr/>
                        </pic:nvPicPr>
                        <pic:blipFill>
                          <a:blip r:embed="rId55">
                            <a:extLst>
                              <a:ext uri="{28A0092B-C50C-407E-A947-70E740481C1C}">
                                <a14:useLocalDpi xmlns:a14="http://schemas.microsoft.com/office/drawing/2010/main" val="0"/>
                              </a:ext>
                            </a:extLst>
                          </a:blip>
                          <a:stretch>
                            <a:fillRect/>
                          </a:stretch>
                        </pic:blipFill>
                        <pic:spPr>
                          <a:xfrm>
                            <a:off x="0" y="0"/>
                            <a:ext cx="4289425" cy="1700524"/>
                          </a:xfrm>
                          <a:prstGeom prst="rect">
                            <a:avLst/>
                          </a:prstGeom>
                        </pic:spPr>
                      </pic:pic>
                    </a:graphicData>
                  </a:graphic>
                </wp:inline>
              </w:drawing>
            </w:r>
          </w:p>
          <w:p w14:paraId="34281ACA" w14:textId="77777777" w:rsidR="00AD2C63" w:rsidRPr="00263A80" w:rsidRDefault="00AD2C63" w:rsidP="007772B2">
            <w:pPr>
              <w:pStyle w:val="NormalWeb"/>
              <w:spacing w:before="0" w:beforeAutospacing="0" w:after="0" w:afterAutospacing="0"/>
              <w:rPr>
                <w:rFonts w:ascii="Aptos" w:hAnsi="Aptos"/>
                <w:sz w:val="28"/>
                <w:szCs w:val="28"/>
                <w:highlight w:val="yellow"/>
              </w:rPr>
            </w:pPr>
          </w:p>
          <w:p w14:paraId="28FD9D75" w14:textId="00DC96DF" w:rsidR="00AD2C63" w:rsidRPr="00263A80" w:rsidRDefault="00AD2C63" w:rsidP="007772B2">
            <w:pPr>
              <w:pStyle w:val="NormalWeb"/>
              <w:spacing w:before="0" w:beforeAutospacing="0" w:after="0" w:afterAutospacing="0"/>
              <w:rPr>
                <w:rFonts w:ascii="Aptos" w:hAnsi="Aptos"/>
                <w:sz w:val="28"/>
                <w:szCs w:val="28"/>
                <w:highlight w:val="yellow"/>
              </w:rPr>
            </w:pPr>
          </w:p>
        </w:tc>
        <w:tc>
          <w:tcPr>
            <w:tcW w:w="3330" w:type="dxa"/>
            <w:vAlign w:val="center"/>
          </w:tcPr>
          <w:p w14:paraId="2B2E7585" w14:textId="77777777" w:rsidR="00053540" w:rsidRPr="00263A80" w:rsidRDefault="00053540" w:rsidP="009F4F20">
            <w:pPr>
              <w:pStyle w:val="NormalWeb"/>
              <w:spacing w:before="0" w:beforeAutospacing="0" w:after="0" w:afterAutospacing="0"/>
              <w:jc w:val="both"/>
              <w:rPr>
                <w:rFonts w:ascii="Aptos" w:hAnsi="Aptos"/>
                <w:iCs/>
                <w:color w:val="7F7F7F" w:themeColor="text1" w:themeTint="80"/>
                <w:highlight w:val="yellow"/>
              </w:rPr>
            </w:pPr>
          </w:p>
          <w:p w14:paraId="2E3CEE0E" w14:textId="12E2A093" w:rsidR="00053540" w:rsidRPr="00263A80" w:rsidRDefault="0814086D" w:rsidP="006D2574">
            <w:pPr>
              <w:pStyle w:val="NormalWeb"/>
              <w:numPr>
                <w:ilvl w:val="0"/>
                <w:numId w:val="11"/>
              </w:numPr>
              <w:spacing w:before="0" w:beforeAutospacing="0" w:after="0" w:afterAutospacing="0"/>
              <w:ind w:left="356"/>
              <w:jc w:val="both"/>
              <w:rPr>
                <w:rFonts w:ascii="Aptos" w:hAnsi="Aptos"/>
                <w:i/>
                <w:iCs/>
                <w:color w:val="7F7F7F" w:themeColor="text1" w:themeTint="80"/>
              </w:rPr>
            </w:pPr>
            <w:proofErr w:type="spellStart"/>
            <w:r w:rsidRPr="00263A80">
              <w:rPr>
                <w:rFonts w:ascii="Aptos" w:hAnsi="Aptos"/>
                <w:i/>
                <w:iCs/>
                <w:color w:val="7F7F7F" w:themeColor="text1" w:themeTint="80"/>
              </w:rPr>
              <w:t>apakšsadaļā</w:t>
            </w:r>
            <w:proofErr w:type="spellEnd"/>
            <w:r w:rsidRPr="00263A80">
              <w:rPr>
                <w:rFonts w:ascii="Aptos" w:hAnsi="Aptos"/>
                <w:i/>
                <w:iCs/>
                <w:color w:val="7F7F7F" w:themeColor="text1" w:themeTint="80"/>
              </w:rPr>
              <w:t xml:space="preserve"> </w:t>
            </w:r>
            <w:r w:rsidR="000D7A13" w:rsidRPr="00263A80">
              <w:rPr>
                <w:rFonts w:ascii="Aptos" w:hAnsi="Aptos"/>
                <w:i/>
                <w:iCs/>
                <w:color w:val="7F7F7F" w:themeColor="text1" w:themeTint="80"/>
              </w:rPr>
              <w:t>“</w:t>
            </w:r>
            <w:r w:rsidRPr="00263A80">
              <w:rPr>
                <w:rFonts w:ascii="Aptos" w:hAnsi="Aptos"/>
                <w:i/>
                <w:iCs/>
                <w:color w:val="7F7F7F" w:themeColor="text1" w:themeTint="80"/>
              </w:rPr>
              <w:t>HP darbības</w:t>
            </w:r>
            <w:r w:rsidR="000D7A13" w:rsidRPr="00263A80">
              <w:rPr>
                <w:rFonts w:ascii="Aptos" w:hAnsi="Aptos"/>
                <w:i/>
                <w:iCs/>
                <w:color w:val="7F7F7F" w:themeColor="text1" w:themeTint="80"/>
              </w:rPr>
              <w:t>”</w:t>
            </w:r>
            <w:r w:rsidRPr="00263A80">
              <w:rPr>
                <w:rFonts w:ascii="Aptos" w:hAnsi="Aptos"/>
                <w:i/>
                <w:iCs/>
                <w:color w:val="7F7F7F" w:themeColor="text1" w:themeTint="80"/>
              </w:rPr>
              <w:t xml:space="preserve"> atzīmē HP VINPI</w:t>
            </w:r>
            <w:r w:rsidR="4191F035" w:rsidRPr="00263A80">
              <w:rPr>
                <w:rFonts w:ascii="Aptos" w:hAnsi="Aptos"/>
                <w:i/>
                <w:iCs/>
                <w:color w:val="7F7F7F" w:themeColor="text1" w:themeTint="80"/>
              </w:rPr>
              <w:t xml:space="preserve"> darbības, kas tiks īstenotas līdz ar projekta darbībām. </w:t>
            </w:r>
          </w:p>
          <w:p w14:paraId="50642DC6" w14:textId="77777777" w:rsidR="00053540" w:rsidRPr="00263A80" w:rsidRDefault="00053540" w:rsidP="009F4F20">
            <w:pPr>
              <w:pStyle w:val="NormalWeb"/>
              <w:spacing w:before="0" w:beforeAutospacing="0" w:after="0" w:afterAutospacing="0"/>
              <w:jc w:val="both"/>
              <w:rPr>
                <w:rFonts w:ascii="Aptos" w:hAnsi="Aptos"/>
                <w:i/>
                <w:color w:val="7F7F7F" w:themeColor="text1" w:themeTint="80"/>
              </w:rPr>
            </w:pPr>
          </w:p>
          <w:p w14:paraId="248E5458" w14:textId="56B4B734" w:rsidR="004E03A4" w:rsidRPr="00263A80" w:rsidRDefault="4A6AE8C5" w:rsidP="6D290F6A">
            <w:pPr>
              <w:pStyle w:val="NormalWeb"/>
              <w:spacing w:before="0" w:beforeAutospacing="0" w:after="0" w:afterAutospacing="0"/>
              <w:jc w:val="both"/>
              <w:rPr>
                <w:rFonts w:ascii="Aptos" w:hAnsi="Aptos"/>
                <w:color w:val="7F7F7F" w:themeColor="text1" w:themeTint="80"/>
                <w:highlight w:val="yellow"/>
              </w:rPr>
            </w:pPr>
            <w:r w:rsidRPr="00263A80">
              <w:rPr>
                <w:rFonts w:ascii="Aptos" w:hAnsi="Aptos"/>
                <w:i/>
                <w:iCs/>
                <w:color w:val="0000FF"/>
              </w:rPr>
              <w:t xml:space="preserve">Caur funkciju </w:t>
            </w:r>
            <w:r w:rsidR="000D7A13" w:rsidRPr="00263A80">
              <w:rPr>
                <w:rFonts w:ascii="Aptos" w:hAnsi="Aptos"/>
                <w:i/>
                <w:iCs/>
                <w:color w:val="0000FF"/>
              </w:rPr>
              <w:t>“</w:t>
            </w:r>
            <w:r w:rsidRPr="00263A80">
              <w:rPr>
                <w:rFonts w:ascii="Aptos" w:hAnsi="Aptos"/>
                <w:i/>
                <w:iCs/>
                <w:color w:val="0000FF"/>
              </w:rPr>
              <w:t>Pievienot pamatojumu</w:t>
            </w:r>
            <w:r w:rsidR="000D7A13" w:rsidRPr="00263A80">
              <w:rPr>
                <w:rFonts w:ascii="Aptos" w:hAnsi="Aptos"/>
                <w:i/>
                <w:iCs/>
                <w:color w:val="0000FF"/>
              </w:rPr>
              <w:t>”</w:t>
            </w:r>
            <w:r w:rsidRPr="00263A80">
              <w:rPr>
                <w:rFonts w:ascii="Aptos" w:hAnsi="Aptos"/>
                <w:i/>
                <w:iCs/>
                <w:color w:val="0000FF"/>
              </w:rPr>
              <w:t xml:space="preserve"> pievieno izvēlētās HP VINPI</w:t>
            </w:r>
            <w:r w:rsidR="00924EDF" w:rsidRPr="00263A80">
              <w:rPr>
                <w:rFonts w:ascii="Aptos" w:hAnsi="Aptos"/>
                <w:i/>
                <w:iCs/>
                <w:color w:val="0000FF"/>
              </w:rPr>
              <w:t xml:space="preserve"> </w:t>
            </w:r>
            <w:r w:rsidRPr="00263A80">
              <w:rPr>
                <w:rFonts w:ascii="Aptos" w:hAnsi="Aptos"/>
                <w:i/>
                <w:iCs/>
                <w:color w:val="0000FF"/>
              </w:rPr>
              <w:t>darbības aprakstu, norādot un raksturojot konkrētas aktivitātes, kas tiks īstenotas attiecīgās darbības/</w:t>
            </w:r>
            <w:proofErr w:type="spellStart"/>
            <w:r w:rsidRPr="00263A80">
              <w:rPr>
                <w:rFonts w:ascii="Aptos" w:hAnsi="Aptos"/>
                <w:i/>
                <w:iCs/>
                <w:color w:val="0000FF"/>
              </w:rPr>
              <w:t>apakšdarbības</w:t>
            </w:r>
            <w:proofErr w:type="spellEnd"/>
            <w:r w:rsidRPr="00263A80">
              <w:rPr>
                <w:rFonts w:ascii="Aptos" w:hAnsi="Aptos"/>
                <w:i/>
                <w:iCs/>
                <w:color w:val="0000FF"/>
              </w:rPr>
              <w:t xml:space="preserve"> ietvaros, pamatojot </w:t>
            </w:r>
            <w:r w:rsidR="3768B4FF" w:rsidRPr="00263A80">
              <w:rPr>
                <w:rFonts w:ascii="Aptos" w:hAnsi="Aptos"/>
                <w:i/>
                <w:iCs/>
                <w:color w:val="0000FF"/>
              </w:rPr>
              <w:t>m</w:t>
            </w:r>
            <w:r w:rsidR="3768B4FF" w:rsidRPr="00263A80">
              <w:rPr>
                <w:rFonts w:ascii="Aptos" w:hAnsi="Aptos"/>
                <w:i/>
                <w:color w:val="0000FF"/>
              </w:rPr>
              <w:t>inēto</w:t>
            </w:r>
            <w:r w:rsidR="3768B4FF" w:rsidRPr="00263A80">
              <w:rPr>
                <w:rFonts w:ascii="Aptos" w:hAnsi="Aptos"/>
              </w:rPr>
              <w:t xml:space="preserve"> </w:t>
            </w:r>
            <w:r w:rsidRPr="00263A80">
              <w:rPr>
                <w:rFonts w:ascii="Aptos" w:hAnsi="Aptos"/>
                <w:i/>
                <w:iCs/>
                <w:color w:val="0000FF"/>
              </w:rPr>
              <w:t>HP principu ievērošanu un prasību izpildi.</w:t>
            </w:r>
          </w:p>
        </w:tc>
      </w:tr>
    </w:tbl>
    <w:p w14:paraId="23095778" w14:textId="77777777" w:rsidR="00847DB5" w:rsidRPr="00263A80" w:rsidRDefault="00847DB5" w:rsidP="6D290F6A">
      <w:pPr>
        <w:pStyle w:val="paragraph"/>
        <w:spacing w:before="0" w:beforeAutospacing="0" w:after="0" w:afterAutospacing="0"/>
        <w:ind w:left="720"/>
        <w:jc w:val="both"/>
        <w:textAlignment w:val="baseline"/>
        <w:rPr>
          <w:rStyle w:val="normaltextrun"/>
          <w:rFonts w:ascii="Aptos" w:hAnsi="Aptos"/>
        </w:rPr>
      </w:pPr>
    </w:p>
    <w:p w14:paraId="0B0EEECF" w14:textId="0AE51042" w:rsidR="42A8B97A" w:rsidRDefault="42A8B97A" w:rsidP="42A8B97A">
      <w:pPr>
        <w:pStyle w:val="paragraph"/>
        <w:spacing w:before="0" w:beforeAutospacing="0" w:after="0" w:afterAutospacing="0"/>
        <w:jc w:val="both"/>
        <w:rPr>
          <w:rStyle w:val="normaltextrun"/>
          <w:rFonts w:ascii="Aptos" w:eastAsiaTheme="majorEastAsia" w:hAnsi="Aptos"/>
          <w:b/>
          <w:bCs/>
          <w:i/>
          <w:iCs/>
          <w:color w:val="0000FF"/>
        </w:rPr>
      </w:pPr>
    </w:p>
    <w:p w14:paraId="692BD747" w14:textId="77777777" w:rsidR="00D3389F" w:rsidRPr="00263A80" w:rsidRDefault="0089543E" w:rsidP="00E33764">
      <w:pPr>
        <w:pStyle w:val="paragraph"/>
        <w:spacing w:before="0" w:beforeAutospacing="0" w:after="0" w:afterAutospacing="0"/>
        <w:jc w:val="both"/>
        <w:textAlignment w:val="baseline"/>
        <w:rPr>
          <w:rStyle w:val="eop"/>
          <w:rFonts w:ascii="Aptos" w:eastAsiaTheme="majorEastAsia" w:hAnsi="Aptos"/>
          <w:color w:val="0000FF"/>
        </w:rPr>
      </w:pPr>
      <w:r w:rsidRPr="00263A80">
        <w:rPr>
          <w:rStyle w:val="normaltextrun"/>
          <w:rFonts w:ascii="Aptos" w:eastAsiaTheme="majorEastAsia" w:hAnsi="Aptos"/>
          <w:b/>
          <w:bCs/>
          <w:i/>
          <w:iCs/>
          <w:color w:val="0000FF"/>
        </w:rPr>
        <w:t>Šajā sadaļā projekta iesniedzējs</w:t>
      </w:r>
      <w:r w:rsidRPr="00263A80">
        <w:rPr>
          <w:rStyle w:val="normaltextrun"/>
          <w:rFonts w:ascii="Aptos" w:eastAsiaTheme="majorEastAsia" w:hAnsi="Aptos"/>
          <w:i/>
          <w:iCs/>
          <w:color w:val="0000FF"/>
        </w:rPr>
        <w:t>:</w:t>
      </w:r>
      <w:r w:rsidRPr="00263A80">
        <w:rPr>
          <w:rStyle w:val="eop"/>
          <w:rFonts w:ascii="Aptos" w:eastAsiaTheme="majorEastAsia" w:hAnsi="Aptos"/>
          <w:color w:val="0000FF"/>
        </w:rPr>
        <w:t> </w:t>
      </w:r>
    </w:p>
    <w:p w14:paraId="785202B3" w14:textId="5FF40AE6" w:rsidR="0089543E" w:rsidRPr="00263A80" w:rsidRDefault="008F01F3" w:rsidP="006D2574">
      <w:pPr>
        <w:pStyle w:val="paragraph"/>
        <w:numPr>
          <w:ilvl w:val="0"/>
          <w:numId w:val="25"/>
        </w:numPr>
        <w:spacing w:before="0" w:beforeAutospacing="0" w:after="0" w:afterAutospacing="0"/>
        <w:jc w:val="both"/>
        <w:textAlignment w:val="baseline"/>
        <w:rPr>
          <w:rStyle w:val="eop"/>
          <w:rFonts w:ascii="Aptos" w:eastAsiaTheme="majorEastAsia" w:hAnsi="Aptos"/>
          <w:color w:val="0000FF"/>
        </w:rPr>
      </w:pPr>
      <w:r>
        <w:rPr>
          <w:rStyle w:val="normaltextrun"/>
          <w:rFonts w:ascii="Aptos" w:eastAsiaTheme="majorEastAsia" w:hAnsi="Aptos"/>
          <w:i/>
          <w:iCs/>
          <w:color w:val="0000FF"/>
        </w:rPr>
        <w:t xml:space="preserve">Definējot projekta darbības </w:t>
      </w:r>
      <w:r w:rsidR="00223961">
        <w:rPr>
          <w:rStyle w:val="normaltextrun"/>
          <w:rFonts w:ascii="Aptos" w:eastAsiaTheme="majorEastAsia" w:hAnsi="Aptos"/>
          <w:i/>
          <w:iCs/>
          <w:color w:val="0000FF"/>
        </w:rPr>
        <w:t>nodrošina</w:t>
      </w:r>
      <w:r>
        <w:rPr>
          <w:rStyle w:val="normaltextrun"/>
          <w:rFonts w:ascii="Aptos" w:eastAsiaTheme="majorEastAsia" w:hAnsi="Aptos"/>
          <w:i/>
          <w:iCs/>
          <w:color w:val="0000FF"/>
        </w:rPr>
        <w:t xml:space="preserve">, lai tās ir atbilstošas (nav pretrunā) </w:t>
      </w:r>
      <w:r w:rsidR="0089543E" w:rsidRPr="00263A80">
        <w:rPr>
          <w:rStyle w:val="normaltextrun"/>
          <w:rFonts w:ascii="Aptos" w:eastAsiaTheme="majorEastAsia" w:hAnsi="Aptos"/>
          <w:i/>
          <w:iCs/>
          <w:color w:val="0000FF"/>
        </w:rPr>
        <w:t>MK noteikumu 1</w:t>
      </w:r>
      <w:r w:rsidR="000134B6" w:rsidRPr="00263A80">
        <w:rPr>
          <w:rStyle w:val="normaltextrun"/>
          <w:rFonts w:ascii="Aptos" w:eastAsiaTheme="majorEastAsia" w:hAnsi="Aptos"/>
          <w:i/>
          <w:iCs/>
          <w:color w:val="0000FF"/>
        </w:rPr>
        <w:t>9</w:t>
      </w:r>
      <w:r w:rsidR="0089543E" w:rsidRPr="00263A80">
        <w:rPr>
          <w:rStyle w:val="normaltextrun"/>
          <w:rFonts w:ascii="Aptos" w:eastAsiaTheme="majorEastAsia" w:hAnsi="Aptos"/>
          <w:i/>
          <w:iCs/>
          <w:color w:val="0000FF"/>
        </w:rPr>
        <w:t>. punktā noteiktajām atbalstāmajām darbībām:</w:t>
      </w:r>
      <w:r w:rsidR="0089543E" w:rsidRPr="00263A80">
        <w:rPr>
          <w:rStyle w:val="eop"/>
          <w:rFonts w:ascii="Aptos" w:eastAsiaTheme="majorEastAsia" w:hAnsi="Aptos"/>
          <w:color w:val="0000FF"/>
        </w:rPr>
        <w:t> </w:t>
      </w:r>
    </w:p>
    <w:p w14:paraId="1FA24EE6" w14:textId="77777777" w:rsidR="00B03AC2" w:rsidRPr="00263A80" w:rsidRDefault="00B03AC2" w:rsidP="006D2574">
      <w:pPr>
        <w:pStyle w:val="ListParagraph"/>
        <w:numPr>
          <w:ilvl w:val="0"/>
          <w:numId w:val="48"/>
        </w:numPr>
        <w:ind w:right="10"/>
        <w:rPr>
          <w:rStyle w:val="normaltextrun"/>
          <w:rFonts w:ascii="Aptos" w:eastAsiaTheme="majorEastAsia" w:hAnsi="Aptos"/>
          <w:i/>
          <w:iCs/>
          <w:color w:val="0000FF"/>
          <w:sz w:val="24"/>
          <w:szCs w:val="24"/>
          <w:lang w:eastAsia="lv-LV"/>
        </w:rPr>
      </w:pPr>
      <w:r w:rsidRPr="00263A80">
        <w:rPr>
          <w:rStyle w:val="normaltextrun"/>
          <w:rFonts w:ascii="Aptos" w:eastAsiaTheme="majorEastAsia" w:hAnsi="Aptos"/>
          <w:i/>
          <w:iCs/>
          <w:color w:val="0000FF"/>
          <w:sz w:val="24"/>
          <w:szCs w:val="24"/>
          <w:lang w:eastAsia="lv-LV"/>
        </w:rPr>
        <w:t>kultūrizglītības programmā "Latvijas skolas soma" iekļauto bērniem un jauniešiem domāto profesionālās mākslas un kultūras norišu izvērtēšana un atlase, lai noteiktu profesionālās mākslas un kultūras norises, kurām piemīt pilsoniskās līdzdalības veicināšanas potenciāls, un mērķa grupas kompetences izvērtēšana, lai noteiktu spēju izmantot kultūras norises pilsoniskās līdzdalības un demokrātijas stiprināšanā;</w:t>
      </w:r>
    </w:p>
    <w:p w14:paraId="30B98155" w14:textId="77777777" w:rsidR="00B03AC2" w:rsidRPr="00263A80" w:rsidRDefault="00B03AC2" w:rsidP="006D2574">
      <w:pPr>
        <w:pStyle w:val="ListParagraph"/>
        <w:numPr>
          <w:ilvl w:val="0"/>
          <w:numId w:val="48"/>
        </w:numPr>
        <w:ind w:right="10"/>
        <w:rPr>
          <w:rStyle w:val="normaltextrun"/>
          <w:rFonts w:ascii="Aptos" w:eastAsiaTheme="majorEastAsia" w:hAnsi="Aptos"/>
          <w:i/>
          <w:iCs/>
          <w:color w:val="0000FF"/>
          <w:sz w:val="24"/>
          <w:szCs w:val="24"/>
          <w:lang w:eastAsia="lv-LV"/>
        </w:rPr>
      </w:pPr>
      <w:r w:rsidRPr="00263A80">
        <w:rPr>
          <w:rStyle w:val="normaltextrun"/>
          <w:rFonts w:ascii="Aptos" w:eastAsiaTheme="majorEastAsia" w:hAnsi="Aptos"/>
          <w:i/>
          <w:iCs/>
          <w:color w:val="0000FF"/>
          <w:sz w:val="24"/>
          <w:szCs w:val="24"/>
          <w:lang w:eastAsia="lv-LV"/>
        </w:rPr>
        <w:t>atlasīto profesionālās mākslas un kultūras norišu aprobēšana izglītības iestādēs un kopienās, lai attīstītu un sekmētu pasākuma mērķa grupas pilsonisko līdzdalību;</w:t>
      </w:r>
    </w:p>
    <w:p w14:paraId="57A3610F" w14:textId="77777777" w:rsidR="00B03AC2" w:rsidRPr="00263A80" w:rsidRDefault="00B03AC2" w:rsidP="006D2574">
      <w:pPr>
        <w:pStyle w:val="ListParagraph"/>
        <w:numPr>
          <w:ilvl w:val="0"/>
          <w:numId w:val="48"/>
        </w:numPr>
        <w:ind w:right="10"/>
        <w:rPr>
          <w:rStyle w:val="normaltextrun"/>
          <w:rFonts w:ascii="Aptos" w:eastAsiaTheme="majorEastAsia" w:hAnsi="Aptos"/>
          <w:i/>
          <w:iCs/>
          <w:color w:val="0000FF"/>
          <w:sz w:val="24"/>
          <w:szCs w:val="24"/>
          <w:lang w:eastAsia="lv-LV"/>
        </w:rPr>
      </w:pPr>
      <w:r w:rsidRPr="00263A80">
        <w:rPr>
          <w:rStyle w:val="normaltextrun"/>
          <w:rFonts w:ascii="Aptos" w:eastAsiaTheme="majorEastAsia" w:hAnsi="Aptos"/>
          <w:i/>
          <w:iCs/>
          <w:color w:val="0000FF"/>
          <w:sz w:val="24"/>
          <w:szCs w:val="24"/>
          <w:lang w:eastAsia="lv-LV"/>
        </w:rPr>
        <w:t>kultūras norišu aprobācijas laikā iegūto labās prakses piemēru apkopošana un izplatīšana par profesionālās mākslas un kultūras norišu īstenošanu pilsoniskās līdzdalības veicināšanai;</w:t>
      </w:r>
    </w:p>
    <w:p w14:paraId="31CF6BB8" w14:textId="77777777" w:rsidR="00B03AC2" w:rsidRPr="00263A80" w:rsidRDefault="00B03AC2" w:rsidP="006D2574">
      <w:pPr>
        <w:pStyle w:val="ListParagraph"/>
        <w:numPr>
          <w:ilvl w:val="0"/>
          <w:numId w:val="48"/>
        </w:numPr>
        <w:ind w:right="10"/>
        <w:rPr>
          <w:rStyle w:val="normaltextrun"/>
          <w:rFonts w:ascii="Aptos" w:eastAsiaTheme="majorEastAsia" w:hAnsi="Aptos"/>
          <w:i/>
          <w:iCs/>
          <w:color w:val="0000FF"/>
          <w:sz w:val="24"/>
          <w:szCs w:val="24"/>
          <w:lang w:eastAsia="lv-LV"/>
        </w:rPr>
      </w:pPr>
      <w:r w:rsidRPr="00263A80">
        <w:rPr>
          <w:rStyle w:val="normaltextrun"/>
          <w:rFonts w:ascii="Aptos" w:eastAsiaTheme="majorEastAsia" w:hAnsi="Aptos"/>
          <w:i/>
          <w:iCs/>
          <w:color w:val="0000FF"/>
          <w:sz w:val="24"/>
          <w:szCs w:val="24"/>
          <w:lang w:eastAsia="lv-LV"/>
        </w:rPr>
        <w:t>pedagogu profesionālās pilnveides pasākumu īstenošana, sekmējot prasmes izmantot profesionālās mākslas un kultūras norises pilsoniskās līdzdalības veicināšanai;</w:t>
      </w:r>
    </w:p>
    <w:p w14:paraId="7D644190" w14:textId="77777777" w:rsidR="00B03AC2" w:rsidRPr="00263A80" w:rsidRDefault="00B03AC2" w:rsidP="006D2574">
      <w:pPr>
        <w:pStyle w:val="ListParagraph"/>
        <w:numPr>
          <w:ilvl w:val="0"/>
          <w:numId w:val="48"/>
        </w:numPr>
        <w:ind w:right="10"/>
        <w:rPr>
          <w:rStyle w:val="normaltextrun"/>
          <w:rFonts w:ascii="Aptos" w:eastAsiaTheme="majorEastAsia" w:hAnsi="Aptos"/>
          <w:i/>
          <w:iCs/>
          <w:color w:val="0000FF"/>
          <w:sz w:val="24"/>
          <w:szCs w:val="24"/>
          <w:lang w:eastAsia="lv-LV"/>
        </w:rPr>
      </w:pPr>
      <w:r w:rsidRPr="00263A80">
        <w:rPr>
          <w:rStyle w:val="normaltextrun"/>
          <w:rFonts w:ascii="Aptos" w:eastAsiaTheme="majorEastAsia" w:hAnsi="Aptos"/>
          <w:i/>
          <w:iCs/>
          <w:color w:val="0000FF"/>
          <w:sz w:val="24"/>
          <w:szCs w:val="24"/>
          <w:lang w:eastAsia="lv-LV"/>
        </w:rPr>
        <w:t>metodisko materiālu izstrāde pedagogiem, lai profesionālās mākslas un kultūras norises varētu izmantot pilsoniskās līdzdalības veicināšanai un izglītojamo līdzdalībai norišu izvēles un plānošanas procesā;</w:t>
      </w:r>
    </w:p>
    <w:p w14:paraId="0A343BB5" w14:textId="77777777" w:rsidR="00B03AC2" w:rsidRPr="00263A80" w:rsidRDefault="00B03AC2" w:rsidP="006D2574">
      <w:pPr>
        <w:pStyle w:val="ListParagraph"/>
        <w:numPr>
          <w:ilvl w:val="0"/>
          <w:numId w:val="48"/>
        </w:numPr>
        <w:ind w:right="10"/>
        <w:rPr>
          <w:rStyle w:val="normaltextrun"/>
          <w:rFonts w:ascii="Aptos" w:eastAsiaTheme="majorEastAsia" w:hAnsi="Aptos"/>
          <w:i/>
          <w:iCs/>
          <w:color w:val="0000FF"/>
          <w:sz w:val="24"/>
          <w:szCs w:val="24"/>
          <w:lang w:eastAsia="lv-LV"/>
        </w:rPr>
      </w:pPr>
      <w:r w:rsidRPr="00263A80">
        <w:rPr>
          <w:rStyle w:val="normaltextrun"/>
          <w:rFonts w:ascii="Aptos" w:eastAsiaTheme="majorEastAsia" w:hAnsi="Aptos"/>
          <w:i/>
          <w:iCs/>
          <w:color w:val="0000FF"/>
          <w:sz w:val="24"/>
          <w:szCs w:val="24"/>
          <w:lang w:eastAsia="lv-LV"/>
        </w:rPr>
        <w:t xml:space="preserve">metodisko materiālu izstrāde profesionālās mākslas un kultūras norišu veidotājiem par profesionālās mākslas un kultūras norišu izmantošanu </w:t>
      </w:r>
      <w:r w:rsidRPr="00263A80">
        <w:rPr>
          <w:rStyle w:val="normaltextrun"/>
          <w:rFonts w:ascii="Aptos" w:eastAsiaTheme="majorEastAsia" w:hAnsi="Aptos"/>
          <w:i/>
          <w:iCs/>
          <w:color w:val="0000FF"/>
          <w:sz w:val="24"/>
          <w:szCs w:val="24"/>
          <w:lang w:eastAsia="lv-LV"/>
        </w:rPr>
        <w:lastRenderedPageBreak/>
        <w:t>līdzdalības veicināšanai un demokrātijas principu iedzīvināšanai bērnu un jauniešu auditorijās;</w:t>
      </w:r>
    </w:p>
    <w:p w14:paraId="10E3551D" w14:textId="77777777" w:rsidR="00B03AC2" w:rsidRPr="00263A80" w:rsidRDefault="00B03AC2" w:rsidP="006D2574">
      <w:pPr>
        <w:pStyle w:val="ListParagraph"/>
        <w:numPr>
          <w:ilvl w:val="0"/>
          <w:numId w:val="48"/>
        </w:numPr>
        <w:ind w:right="10"/>
        <w:rPr>
          <w:rStyle w:val="normaltextrun"/>
          <w:rFonts w:ascii="Aptos" w:eastAsiaTheme="majorEastAsia" w:hAnsi="Aptos"/>
          <w:i/>
          <w:iCs/>
          <w:color w:val="0000FF"/>
          <w:sz w:val="24"/>
          <w:szCs w:val="24"/>
          <w:lang w:eastAsia="lv-LV"/>
        </w:rPr>
      </w:pPr>
      <w:r w:rsidRPr="00263A80">
        <w:rPr>
          <w:rStyle w:val="normaltextrun"/>
          <w:rFonts w:ascii="Aptos" w:eastAsiaTheme="majorEastAsia" w:hAnsi="Aptos"/>
          <w:i/>
          <w:iCs/>
          <w:color w:val="0000FF"/>
          <w:sz w:val="24"/>
          <w:szCs w:val="24"/>
          <w:lang w:eastAsia="lv-LV"/>
        </w:rPr>
        <w:t>nacionāla mēroga konferences organizēšana, lai stiprinātu izglītības un kultūras nozares sadarbību pilsoniskās līdzdalības veicināšanai;</w:t>
      </w:r>
    </w:p>
    <w:p w14:paraId="7C450283" w14:textId="77777777" w:rsidR="00B03AC2" w:rsidRPr="00263A80" w:rsidRDefault="00B03AC2" w:rsidP="006D2574">
      <w:pPr>
        <w:pStyle w:val="ListParagraph"/>
        <w:numPr>
          <w:ilvl w:val="0"/>
          <w:numId w:val="48"/>
        </w:numPr>
        <w:ind w:right="10"/>
        <w:rPr>
          <w:rStyle w:val="normaltextrun"/>
          <w:rFonts w:ascii="Aptos" w:eastAsiaTheme="majorEastAsia" w:hAnsi="Aptos"/>
          <w:i/>
          <w:iCs/>
          <w:color w:val="0000FF"/>
          <w:sz w:val="24"/>
          <w:szCs w:val="24"/>
          <w:lang w:eastAsia="lv-LV"/>
        </w:rPr>
      </w:pPr>
      <w:r w:rsidRPr="00263A80">
        <w:rPr>
          <w:rStyle w:val="normaltextrun"/>
          <w:rFonts w:ascii="Aptos" w:eastAsiaTheme="majorEastAsia" w:hAnsi="Aptos"/>
          <w:i/>
          <w:iCs/>
          <w:color w:val="0000FF"/>
          <w:sz w:val="24"/>
          <w:szCs w:val="24"/>
          <w:lang w:eastAsia="lv-LV"/>
        </w:rPr>
        <w:t xml:space="preserve">starptautiskas konferences īstenošana par kultūras </w:t>
      </w:r>
      <w:proofErr w:type="spellStart"/>
      <w:r w:rsidRPr="00263A80">
        <w:rPr>
          <w:rStyle w:val="normaltextrun"/>
          <w:rFonts w:ascii="Aptos" w:eastAsiaTheme="majorEastAsia" w:hAnsi="Aptos"/>
          <w:i/>
          <w:iCs/>
          <w:color w:val="0000FF"/>
          <w:sz w:val="24"/>
          <w:szCs w:val="24"/>
          <w:lang w:eastAsia="lv-LV"/>
        </w:rPr>
        <w:t>piekļūstamību</w:t>
      </w:r>
      <w:proofErr w:type="spellEnd"/>
      <w:r w:rsidRPr="00263A80">
        <w:rPr>
          <w:rStyle w:val="normaltextrun"/>
          <w:rFonts w:ascii="Aptos" w:eastAsiaTheme="majorEastAsia" w:hAnsi="Aptos"/>
          <w:i/>
          <w:iCs/>
          <w:color w:val="0000FF"/>
          <w:sz w:val="24"/>
          <w:szCs w:val="24"/>
          <w:lang w:eastAsia="lv-LV"/>
        </w:rPr>
        <w:t>, izmantojot kultūrizglītības programmas "Latvijas skolas soma" un līdzīgu Eiropas iniciatīvu pieredzi;</w:t>
      </w:r>
    </w:p>
    <w:p w14:paraId="7E7E58A4" w14:textId="77777777" w:rsidR="00B03AC2" w:rsidRPr="00263A80" w:rsidRDefault="00B03AC2" w:rsidP="006D2574">
      <w:pPr>
        <w:pStyle w:val="ListParagraph"/>
        <w:numPr>
          <w:ilvl w:val="0"/>
          <w:numId w:val="48"/>
        </w:numPr>
        <w:spacing w:after="209"/>
        <w:ind w:right="10"/>
        <w:rPr>
          <w:rStyle w:val="normaltextrun"/>
          <w:rFonts w:ascii="Aptos" w:eastAsiaTheme="majorEastAsia" w:hAnsi="Aptos"/>
          <w:i/>
          <w:iCs/>
          <w:color w:val="0000FF"/>
          <w:sz w:val="24"/>
          <w:szCs w:val="24"/>
          <w:lang w:eastAsia="lv-LV"/>
        </w:rPr>
      </w:pPr>
      <w:r w:rsidRPr="00263A80">
        <w:rPr>
          <w:rStyle w:val="normaltextrun"/>
          <w:rFonts w:ascii="Aptos" w:eastAsiaTheme="majorEastAsia" w:hAnsi="Aptos"/>
          <w:i/>
          <w:iCs/>
          <w:color w:val="0000FF"/>
          <w:sz w:val="24"/>
          <w:szCs w:val="24"/>
          <w:lang w:eastAsia="lv-LV"/>
        </w:rPr>
        <w:t>komunikācijas un vizuālās identitātes prasību nodrošināšanas pasākumi;</w:t>
      </w:r>
    </w:p>
    <w:p w14:paraId="59E775E2" w14:textId="04266CEF" w:rsidR="00B03AC2" w:rsidRDefault="00B03AC2" w:rsidP="006D2574">
      <w:pPr>
        <w:pStyle w:val="ListParagraph"/>
        <w:numPr>
          <w:ilvl w:val="0"/>
          <w:numId w:val="48"/>
        </w:numPr>
        <w:ind w:right="10"/>
        <w:rPr>
          <w:rStyle w:val="normaltextrun"/>
          <w:rFonts w:ascii="Aptos" w:eastAsiaTheme="majorEastAsia" w:hAnsi="Aptos"/>
          <w:i/>
          <w:iCs/>
          <w:color w:val="0000FF"/>
          <w:sz w:val="24"/>
          <w:szCs w:val="24"/>
          <w:lang w:eastAsia="lv-LV"/>
        </w:rPr>
      </w:pPr>
      <w:r w:rsidRPr="00263A80">
        <w:rPr>
          <w:rStyle w:val="normaltextrun"/>
          <w:rFonts w:ascii="Aptos" w:eastAsiaTheme="majorEastAsia" w:hAnsi="Aptos"/>
          <w:i/>
          <w:iCs/>
          <w:color w:val="0000FF"/>
          <w:sz w:val="24"/>
          <w:szCs w:val="24"/>
          <w:lang w:eastAsia="lv-LV"/>
        </w:rPr>
        <w:t>projekta vadības un īstenošanas nodrošināšana.</w:t>
      </w:r>
    </w:p>
    <w:p w14:paraId="48A92487" w14:textId="77777777" w:rsidR="00F661B0" w:rsidRDefault="00F661B0" w:rsidP="00C36C51">
      <w:pPr>
        <w:pStyle w:val="ListParagraph"/>
        <w:ind w:left="1440" w:right="10"/>
        <w:rPr>
          <w:rStyle w:val="eop"/>
          <w:rFonts w:ascii="Aptos" w:eastAsiaTheme="majorEastAsia" w:hAnsi="Aptos"/>
          <w:i/>
          <w:iCs/>
          <w:color w:val="0000FF"/>
          <w:sz w:val="24"/>
          <w:szCs w:val="24"/>
          <w:lang w:eastAsia="lv-LV"/>
        </w:rPr>
      </w:pPr>
    </w:p>
    <w:p w14:paraId="1927DC8C" w14:textId="1EF73E32" w:rsidR="00C36C51" w:rsidRPr="00F661B0" w:rsidRDefault="00A41A41" w:rsidP="00A41A41">
      <w:pPr>
        <w:pStyle w:val="ListParagraph"/>
        <w:ind w:left="1440" w:right="10"/>
        <w:rPr>
          <w:rStyle w:val="eop"/>
          <w:rFonts w:ascii="Aptos" w:eastAsiaTheme="majorEastAsia" w:hAnsi="Aptos"/>
          <w:i/>
          <w:iCs/>
          <w:color w:val="0000FF"/>
          <w:sz w:val="24"/>
          <w:szCs w:val="24"/>
          <w:lang w:eastAsia="lv-LV"/>
        </w:rPr>
      </w:pPr>
      <w:r>
        <w:rPr>
          <w:rStyle w:val="eop"/>
          <w:rFonts w:ascii="Aptos" w:eastAsiaTheme="majorEastAsia" w:hAnsi="Aptos"/>
          <w:i/>
          <w:iCs/>
          <w:color w:val="0000FF"/>
          <w:sz w:val="24"/>
          <w:szCs w:val="24"/>
          <w:lang w:eastAsia="lv-LV"/>
        </w:rPr>
        <w:t>Papildus jāņem vērā, ka p</w:t>
      </w:r>
      <w:r w:rsidR="00C36C51">
        <w:rPr>
          <w:rStyle w:val="eop"/>
          <w:rFonts w:ascii="Aptos" w:eastAsiaTheme="majorEastAsia" w:hAnsi="Aptos"/>
          <w:i/>
          <w:iCs/>
          <w:color w:val="0000FF"/>
          <w:sz w:val="24"/>
          <w:szCs w:val="24"/>
          <w:lang w:eastAsia="lv-LV"/>
        </w:rPr>
        <w:t xml:space="preserve">rojekta iesniegumā </w:t>
      </w:r>
      <w:r w:rsidR="00060676">
        <w:rPr>
          <w:rStyle w:val="eop"/>
          <w:rFonts w:ascii="Aptos" w:eastAsiaTheme="majorEastAsia" w:hAnsi="Aptos"/>
          <w:i/>
          <w:iCs/>
          <w:color w:val="0000FF"/>
          <w:sz w:val="24"/>
          <w:szCs w:val="24"/>
          <w:lang w:eastAsia="lv-LV"/>
        </w:rPr>
        <w:t xml:space="preserve">viena projekta darbība var apvienot vairākas </w:t>
      </w:r>
      <w:r w:rsidR="00634773">
        <w:rPr>
          <w:rStyle w:val="eop"/>
          <w:rFonts w:ascii="Aptos" w:eastAsiaTheme="majorEastAsia" w:hAnsi="Aptos"/>
          <w:i/>
          <w:iCs/>
          <w:color w:val="0000FF"/>
          <w:sz w:val="24"/>
          <w:szCs w:val="24"/>
          <w:lang w:eastAsia="lv-LV"/>
        </w:rPr>
        <w:t>MK noteikumos noteiktās darbības</w:t>
      </w:r>
      <w:r>
        <w:rPr>
          <w:rStyle w:val="eop"/>
          <w:rFonts w:ascii="Aptos" w:eastAsiaTheme="majorEastAsia" w:hAnsi="Aptos"/>
          <w:i/>
          <w:iCs/>
          <w:color w:val="0000FF"/>
          <w:sz w:val="24"/>
          <w:szCs w:val="24"/>
          <w:lang w:eastAsia="lv-LV"/>
        </w:rPr>
        <w:t>.</w:t>
      </w:r>
    </w:p>
    <w:p w14:paraId="62137552" w14:textId="4FF18078" w:rsidR="0089543E" w:rsidRPr="00263A80" w:rsidRDefault="0089543E" w:rsidP="006D2574">
      <w:pPr>
        <w:pStyle w:val="paragraph"/>
        <w:numPr>
          <w:ilvl w:val="0"/>
          <w:numId w:val="17"/>
        </w:numPr>
        <w:tabs>
          <w:tab w:val="left" w:pos="709"/>
        </w:tabs>
        <w:spacing w:before="0" w:beforeAutospacing="0" w:after="0" w:afterAutospacing="0"/>
        <w:ind w:left="709" w:hanging="349"/>
        <w:jc w:val="both"/>
        <w:textAlignment w:val="baseline"/>
        <w:rPr>
          <w:rStyle w:val="normaltextrun"/>
          <w:rFonts w:ascii="Aptos" w:eastAsiaTheme="majorEastAsia" w:hAnsi="Aptos"/>
          <w:i/>
          <w:color w:val="0000FF"/>
        </w:rPr>
      </w:pPr>
      <w:r w:rsidRPr="00263A80">
        <w:rPr>
          <w:rStyle w:val="normaltextrun"/>
          <w:rFonts w:ascii="Aptos" w:eastAsiaTheme="majorEastAsia" w:hAnsi="Aptos"/>
          <w:i/>
          <w:iCs/>
          <w:color w:val="0000FF"/>
        </w:rPr>
        <w:t xml:space="preserve">sniedz </w:t>
      </w:r>
      <w:r w:rsidRPr="00263A80">
        <w:rPr>
          <w:rStyle w:val="normaltextrun"/>
          <w:rFonts w:ascii="Aptos" w:eastAsiaTheme="majorEastAsia" w:hAnsi="Aptos"/>
          <w:i/>
          <w:iCs/>
          <w:color w:val="0000FF"/>
          <w:u w:val="single"/>
        </w:rPr>
        <w:t>darbību aprakstu</w:t>
      </w:r>
      <w:r w:rsidRPr="00263A80">
        <w:rPr>
          <w:rStyle w:val="normaltextrun"/>
          <w:rFonts w:ascii="Aptos" w:eastAsiaTheme="majorEastAsia" w:hAnsi="Aptos"/>
          <w:i/>
          <w:iCs/>
          <w:color w:val="0000FF"/>
        </w:rPr>
        <w:t>, norādot informāciju par aktivitāšu, pasākumu u.tml. darbību, kas tiks veiktas attiecīgās projekta darbības īstenošanas laikā, būtību un aprakstot to plānoto norisi</w:t>
      </w:r>
      <w:r w:rsidR="00FA2942" w:rsidRPr="00263A80">
        <w:rPr>
          <w:rStyle w:val="normaltextrun"/>
          <w:rFonts w:ascii="Aptos" w:eastAsiaTheme="majorEastAsia" w:hAnsi="Aptos"/>
          <w:i/>
          <w:iCs/>
          <w:color w:val="0000FF"/>
        </w:rPr>
        <w:t>;</w:t>
      </w:r>
      <w:r w:rsidRPr="00263A80">
        <w:rPr>
          <w:rStyle w:val="normaltextrun"/>
          <w:rFonts w:ascii="Aptos" w:eastAsiaTheme="majorEastAsia" w:hAnsi="Aptos"/>
          <w:i/>
          <w:iCs/>
          <w:color w:val="0000FF"/>
        </w:rPr>
        <w:t> </w:t>
      </w:r>
      <w:r w:rsidRPr="00263A80">
        <w:rPr>
          <w:rStyle w:val="normaltextrun"/>
          <w:rFonts w:ascii="Aptos" w:eastAsiaTheme="majorEastAsia" w:hAnsi="Aptos"/>
          <w:i/>
          <w:iCs/>
        </w:rPr>
        <w:t> </w:t>
      </w:r>
    </w:p>
    <w:p w14:paraId="78CBEAA5" w14:textId="666F6C5B" w:rsidR="00FD1544" w:rsidRPr="00263A80" w:rsidRDefault="00FD1544" w:rsidP="006D2574">
      <w:pPr>
        <w:pStyle w:val="paragraph"/>
        <w:numPr>
          <w:ilvl w:val="0"/>
          <w:numId w:val="17"/>
        </w:numPr>
        <w:tabs>
          <w:tab w:val="left" w:pos="709"/>
        </w:tabs>
        <w:spacing w:before="0" w:beforeAutospacing="0" w:after="0" w:afterAutospacing="0"/>
        <w:ind w:left="709" w:hanging="349"/>
        <w:jc w:val="both"/>
        <w:textAlignment w:val="baseline"/>
        <w:rPr>
          <w:rStyle w:val="normaltextrun"/>
          <w:rFonts w:ascii="Aptos" w:eastAsiaTheme="majorEastAsia" w:hAnsi="Aptos"/>
          <w:i/>
          <w:iCs/>
          <w:color w:val="0000FF"/>
        </w:rPr>
      </w:pPr>
      <w:r w:rsidRPr="00263A80">
        <w:rPr>
          <w:rStyle w:val="normaltextrun"/>
          <w:rFonts w:ascii="Aptos" w:eastAsiaTheme="majorEastAsia" w:hAnsi="Aptos"/>
          <w:i/>
          <w:iCs/>
          <w:color w:val="0000FF"/>
        </w:rPr>
        <w:t xml:space="preserve">katrai projekta </w:t>
      </w:r>
      <w:proofErr w:type="spellStart"/>
      <w:r w:rsidRPr="00263A80">
        <w:rPr>
          <w:rStyle w:val="normaltextrun"/>
          <w:rFonts w:ascii="Aptos" w:eastAsiaTheme="majorEastAsia" w:hAnsi="Aptos"/>
          <w:i/>
          <w:iCs/>
          <w:color w:val="0000FF"/>
        </w:rPr>
        <w:t>apakšdarbībai</w:t>
      </w:r>
      <w:proofErr w:type="spellEnd"/>
      <w:r w:rsidRPr="00263A80">
        <w:rPr>
          <w:rStyle w:val="normaltextrun"/>
          <w:rFonts w:ascii="Aptos" w:eastAsiaTheme="majorEastAsia" w:hAnsi="Aptos"/>
          <w:i/>
          <w:iCs/>
          <w:color w:val="0000FF"/>
        </w:rPr>
        <w:t xml:space="preserve"> vai darbībai (ja nav </w:t>
      </w:r>
      <w:proofErr w:type="spellStart"/>
      <w:r w:rsidRPr="00263A80">
        <w:rPr>
          <w:rStyle w:val="normaltextrun"/>
          <w:rFonts w:ascii="Aptos" w:eastAsiaTheme="majorEastAsia" w:hAnsi="Aptos"/>
          <w:i/>
          <w:iCs/>
          <w:color w:val="0000FF"/>
        </w:rPr>
        <w:t>apakšdarbību</w:t>
      </w:r>
      <w:proofErr w:type="spellEnd"/>
      <w:r w:rsidRPr="00263A80">
        <w:rPr>
          <w:rStyle w:val="normaltextrun"/>
          <w:rFonts w:ascii="Aptos" w:eastAsiaTheme="majorEastAsia" w:hAnsi="Aptos"/>
          <w:i/>
          <w:iCs/>
          <w:color w:val="0000FF"/>
        </w:rPr>
        <w:t>) norāda precīzi definētu un reāli sasniedzamu rezultātu, tā skaitlisko izteiksmi un atbilstošu mērvienību;</w:t>
      </w:r>
    </w:p>
    <w:p w14:paraId="0113697F" w14:textId="77777777" w:rsidR="00057F23" w:rsidRPr="00263A80" w:rsidRDefault="00057F23" w:rsidP="006D2574">
      <w:pPr>
        <w:pStyle w:val="paragraph"/>
        <w:numPr>
          <w:ilvl w:val="0"/>
          <w:numId w:val="17"/>
        </w:numPr>
        <w:ind w:hanging="349"/>
        <w:jc w:val="both"/>
        <w:textAlignment w:val="baseline"/>
        <w:rPr>
          <w:rStyle w:val="normaltextrun"/>
          <w:rFonts w:ascii="Aptos" w:eastAsiaTheme="majorEastAsia" w:hAnsi="Aptos"/>
          <w:i/>
          <w:iCs/>
          <w:color w:val="0000FF"/>
        </w:rPr>
      </w:pPr>
      <w:r w:rsidRPr="00263A80">
        <w:rPr>
          <w:rStyle w:val="normaltextrun"/>
          <w:rFonts w:ascii="Aptos" w:eastAsiaTheme="majorEastAsia" w:hAnsi="Aptos"/>
          <w:i/>
          <w:iCs/>
          <w:color w:val="0000FF"/>
        </w:rPr>
        <w:t>norāda rādītājus, kuri attiecināmi uz darbību;</w:t>
      </w:r>
    </w:p>
    <w:p w14:paraId="60C2CEED" w14:textId="77777777" w:rsidR="00057F23" w:rsidRPr="00263A80" w:rsidRDefault="00057F23" w:rsidP="006D2574">
      <w:pPr>
        <w:pStyle w:val="paragraph"/>
        <w:numPr>
          <w:ilvl w:val="0"/>
          <w:numId w:val="17"/>
        </w:numPr>
        <w:ind w:hanging="349"/>
        <w:jc w:val="both"/>
        <w:textAlignment w:val="baseline"/>
        <w:rPr>
          <w:rStyle w:val="normaltextrun"/>
          <w:rFonts w:ascii="Aptos" w:eastAsiaTheme="majorEastAsia" w:hAnsi="Aptos"/>
          <w:i/>
          <w:iCs/>
          <w:color w:val="0000FF"/>
        </w:rPr>
      </w:pPr>
      <w:r w:rsidRPr="00263A80">
        <w:rPr>
          <w:rStyle w:val="normaltextrun"/>
          <w:rFonts w:ascii="Aptos" w:eastAsiaTheme="majorEastAsia" w:hAnsi="Aptos"/>
          <w:i/>
          <w:iCs/>
          <w:color w:val="0000FF"/>
        </w:rPr>
        <w:t>norāda projekta darbību īstenošanas periodu projekta īstenošanas grafikā;</w:t>
      </w:r>
    </w:p>
    <w:p w14:paraId="2C5BA1BD" w14:textId="0ABFBCC9" w:rsidR="00057F23" w:rsidRPr="00263A80" w:rsidRDefault="00057F23" w:rsidP="006D2574">
      <w:pPr>
        <w:pStyle w:val="paragraph"/>
        <w:numPr>
          <w:ilvl w:val="0"/>
          <w:numId w:val="17"/>
        </w:numPr>
        <w:spacing w:before="0" w:beforeAutospacing="0" w:after="0" w:afterAutospacing="0"/>
        <w:ind w:hanging="349"/>
        <w:jc w:val="both"/>
        <w:textAlignment w:val="baseline"/>
        <w:rPr>
          <w:rStyle w:val="normaltextrun"/>
          <w:rFonts w:ascii="Aptos" w:eastAsiaTheme="majorEastAsia" w:hAnsi="Aptos"/>
          <w:i/>
          <w:iCs/>
          <w:color w:val="0000FF"/>
        </w:rPr>
      </w:pPr>
      <w:r w:rsidRPr="00263A80">
        <w:rPr>
          <w:rStyle w:val="normaltextrun"/>
          <w:rFonts w:ascii="Aptos" w:eastAsiaTheme="majorEastAsia" w:hAnsi="Aptos"/>
          <w:i/>
          <w:iCs/>
          <w:color w:val="0000FF"/>
        </w:rPr>
        <w:t>piesaista projekta budžeta pozīciju/-</w:t>
      </w:r>
      <w:proofErr w:type="spellStart"/>
      <w:r w:rsidRPr="00263A80">
        <w:rPr>
          <w:rStyle w:val="normaltextrun"/>
          <w:rFonts w:ascii="Aptos" w:eastAsiaTheme="majorEastAsia" w:hAnsi="Aptos"/>
          <w:i/>
          <w:iCs/>
          <w:color w:val="0000FF"/>
        </w:rPr>
        <w:t>as</w:t>
      </w:r>
      <w:proofErr w:type="spellEnd"/>
      <w:r w:rsidRPr="00263A80">
        <w:rPr>
          <w:rStyle w:val="normaltextrun"/>
          <w:rFonts w:ascii="Aptos" w:eastAsiaTheme="majorEastAsia" w:hAnsi="Aptos"/>
          <w:i/>
          <w:iCs/>
          <w:color w:val="0000FF"/>
        </w:rPr>
        <w:t xml:space="preserve"> attiecīgajai darbībai (</w:t>
      </w:r>
      <w:r w:rsidR="00A36DE0" w:rsidRPr="00263A80">
        <w:rPr>
          <w:rStyle w:val="normaltextrun"/>
          <w:rFonts w:ascii="Aptos" w:eastAsiaTheme="majorEastAsia" w:hAnsi="Aptos"/>
          <w:i/>
          <w:iCs/>
          <w:color w:val="0000FF"/>
        </w:rPr>
        <w:t>budžeta pozīciju/-</w:t>
      </w:r>
      <w:proofErr w:type="spellStart"/>
      <w:r w:rsidR="00A36DE0" w:rsidRPr="00263A80">
        <w:rPr>
          <w:rStyle w:val="normaltextrun"/>
          <w:rFonts w:ascii="Aptos" w:eastAsiaTheme="majorEastAsia" w:hAnsi="Aptos"/>
          <w:i/>
          <w:iCs/>
          <w:color w:val="0000FF"/>
        </w:rPr>
        <w:t>as</w:t>
      </w:r>
      <w:proofErr w:type="spellEnd"/>
      <w:r w:rsidR="00A36DE0" w:rsidRPr="00263A80">
        <w:rPr>
          <w:rStyle w:val="normaltextrun"/>
          <w:rFonts w:ascii="Aptos" w:eastAsiaTheme="majorEastAsia" w:hAnsi="Aptos"/>
          <w:i/>
          <w:iCs/>
          <w:color w:val="0000FF"/>
        </w:rPr>
        <w:t xml:space="preserve"> iespējams piesaistīt attiecīgajai darbībai tikai, </w:t>
      </w:r>
      <w:r w:rsidRPr="00263A80">
        <w:rPr>
          <w:rStyle w:val="normaltextrun"/>
          <w:rFonts w:ascii="Aptos" w:eastAsiaTheme="majorEastAsia" w:hAnsi="Aptos"/>
          <w:i/>
          <w:iCs/>
          <w:color w:val="0000FF"/>
        </w:rPr>
        <w:t>ja sadaļa “Budžeta kopsavilkums” ir aizpildīta);</w:t>
      </w:r>
    </w:p>
    <w:p w14:paraId="1B0A15CA" w14:textId="45807915" w:rsidR="00057F23" w:rsidRPr="00263A80" w:rsidRDefault="00057F23" w:rsidP="006D2574">
      <w:pPr>
        <w:pStyle w:val="paragraph"/>
        <w:numPr>
          <w:ilvl w:val="0"/>
          <w:numId w:val="17"/>
        </w:numPr>
        <w:spacing w:before="0" w:beforeAutospacing="0" w:after="0" w:afterAutospacing="0"/>
        <w:jc w:val="both"/>
        <w:textAlignment w:val="baseline"/>
        <w:rPr>
          <w:rStyle w:val="normaltextrun"/>
          <w:rFonts w:ascii="Aptos" w:eastAsiaTheme="majorEastAsia" w:hAnsi="Aptos"/>
          <w:i/>
          <w:iCs/>
        </w:rPr>
      </w:pPr>
      <w:r w:rsidRPr="00263A80">
        <w:rPr>
          <w:rStyle w:val="normaltextrun"/>
          <w:rFonts w:ascii="Aptos" w:eastAsiaTheme="majorEastAsia" w:hAnsi="Aptos"/>
          <w:i/>
          <w:iCs/>
          <w:color w:val="0000FF"/>
        </w:rPr>
        <w:t>ja projekta darbības īstenošana ir uzsākta pirms vienošanās par projekta īstenošanu noslēgšanas, projekta darbības aprakstā norāda informāciju par aktivitātēm, kas veiktas/plānotas pirms vienošanās slēgšanas, un to uzsākšanas datumu (</w:t>
      </w:r>
      <w:proofErr w:type="spellStart"/>
      <w:r w:rsidRPr="00263A80">
        <w:rPr>
          <w:rStyle w:val="normaltextrun"/>
          <w:rFonts w:ascii="Aptos" w:eastAsiaTheme="majorEastAsia" w:hAnsi="Aptos"/>
          <w:i/>
          <w:iCs/>
          <w:color w:val="0000FF"/>
        </w:rPr>
        <w:t>mm.gggg</w:t>
      </w:r>
      <w:proofErr w:type="spellEnd"/>
      <w:r w:rsidRPr="00263A80">
        <w:rPr>
          <w:rStyle w:val="normaltextrun"/>
          <w:rFonts w:ascii="Aptos" w:eastAsiaTheme="majorEastAsia" w:hAnsi="Aptos"/>
          <w:i/>
          <w:iCs/>
          <w:color w:val="0000FF"/>
        </w:rPr>
        <w:t>.)</w:t>
      </w:r>
      <w:r w:rsidR="00334A34" w:rsidRPr="00263A80">
        <w:rPr>
          <w:rStyle w:val="normaltextrun"/>
          <w:rFonts w:ascii="Aptos" w:eastAsiaTheme="majorEastAsia" w:hAnsi="Aptos"/>
          <w:i/>
          <w:iCs/>
          <w:color w:val="0000FF"/>
        </w:rPr>
        <w:t xml:space="preserve">. </w:t>
      </w:r>
    </w:p>
    <w:p w14:paraId="040D5979" w14:textId="77777777" w:rsidR="00334A34" w:rsidRPr="00263A80" w:rsidRDefault="00334A34" w:rsidP="00334A34">
      <w:pPr>
        <w:pStyle w:val="paragraph"/>
        <w:spacing w:before="0" w:beforeAutospacing="0" w:after="0" w:afterAutospacing="0"/>
        <w:ind w:left="720"/>
        <w:jc w:val="both"/>
        <w:textAlignment w:val="baseline"/>
        <w:rPr>
          <w:rStyle w:val="normaltextrun"/>
          <w:rFonts w:ascii="Aptos" w:eastAsiaTheme="majorEastAsia" w:hAnsi="Aptos"/>
          <w:i/>
          <w:iCs/>
        </w:rPr>
      </w:pPr>
    </w:p>
    <w:p w14:paraId="591F6B8A" w14:textId="2DA7A123" w:rsidR="00334A34" w:rsidRPr="00263A80" w:rsidRDefault="5D8D5CBC" w:rsidP="006D2574">
      <w:pPr>
        <w:pStyle w:val="paragraph"/>
        <w:numPr>
          <w:ilvl w:val="0"/>
          <w:numId w:val="46"/>
        </w:numPr>
        <w:spacing w:before="0" w:beforeAutospacing="0" w:after="0" w:afterAutospacing="0"/>
        <w:jc w:val="both"/>
        <w:textAlignment w:val="baseline"/>
        <w:rPr>
          <w:rFonts w:ascii="Aptos" w:eastAsiaTheme="majorEastAsia" w:hAnsi="Aptos"/>
          <w:i/>
          <w:iCs/>
        </w:rPr>
      </w:pPr>
      <w:r w:rsidRPr="00263A80">
        <w:rPr>
          <w:rStyle w:val="normaltextrun"/>
          <w:rFonts w:ascii="Aptos" w:eastAsiaTheme="majorEastAsia" w:hAnsi="Aptos"/>
          <w:i/>
          <w:iCs/>
          <w:color w:val="0000FF"/>
        </w:rPr>
        <w:t xml:space="preserve">Vēršam uzmanību, </w:t>
      </w:r>
      <w:r w:rsidRPr="00263A80">
        <w:rPr>
          <w:rStyle w:val="normaltextrun"/>
          <w:rFonts w:ascii="Aptos" w:hAnsi="Aptos"/>
          <w:i/>
          <w:iCs/>
          <w:color w:val="0000FF"/>
        </w:rPr>
        <w:t>ka</w:t>
      </w:r>
      <w:r w:rsidRPr="00263A80">
        <w:rPr>
          <w:rFonts w:ascii="Aptos" w:hAnsi="Aptos"/>
          <w:i/>
          <w:iCs/>
          <w:color w:val="525252" w:themeColor="accent3" w:themeShade="80"/>
        </w:rPr>
        <w:t xml:space="preserve"> </w:t>
      </w:r>
      <w:r w:rsidRPr="00263A80">
        <w:rPr>
          <w:rStyle w:val="normaltextrun"/>
          <w:rFonts w:ascii="Aptos" w:eastAsiaTheme="majorEastAsia" w:hAnsi="Aptos"/>
          <w:i/>
          <w:iCs/>
          <w:color w:val="0000FF"/>
        </w:rPr>
        <w:t xml:space="preserve">pasākuma ietvaros finansējuma saņēmējam izmaksas ir attiecināmas no </w:t>
      </w:r>
      <w:r w:rsidR="001C7E48" w:rsidRPr="00263A80">
        <w:rPr>
          <w:rStyle w:val="normaltextrun"/>
          <w:rFonts w:ascii="Aptos" w:eastAsiaTheme="majorEastAsia" w:hAnsi="Aptos"/>
          <w:i/>
          <w:iCs/>
          <w:color w:val="0000FF"/>
        </w:rPr>
        <w:t>MK</w:t>
      </w:r>
      <w:r w:rsidRPr="00263A80">
        <w:rPr>
          <w:rStyle w:val="normaltextrun"/>
          <w:rFonts w:ascii="Aptos" w:eastAsiaTheme="majorEastAsia" w:hAnsi="Aptos"/>
          <w:i/>
          <w:iCs/>
          <w:color w:val="0000FF"/>
        </w:rPr>
        <w:t xml:space="preserve"> noteikumu spēkā stāšanās brīža. </w:t>
      </w:r>
    </w:p>
    <w:p w14:paraId="708D1634" w14:textId="77777777" w:rsidR="00334A34" w:rsidRDefault="00334A34" w:rsidP="00F22BDE">
      <w:pPr>
        <w:pStyle w:val="paragraph"/>
        <w:spacing w:before="0" w:beforeAutospacing="0" w:after="0" w:afterAutospacing="0"/>
        <w:jc w:val="both"/>
        <w:textAlignment w:val="baseline"/>
        <w:rPr>
          <w:rStyle w:val="normaltextrun"/>
          <w:rFonts w:ascii="Aptos" w:eastAsiaTheme="majorEastAsia" w:hAnsi="Aptos"/>
          <w:i/>
          <w:iCs/>
          <w:color w:val="0000FF"/>
        </w:rPr>
      </w:pPr>
    </w:p>
    <w:p w14:paraId="6C0E90D8" w14:textId="67450115" w:rsidR="00F22BDE" w:rsidRDefault="00EA6B69" w:rsidP="00F22BDE">
      <w:pPr>
        <w:pStyle w:val="paragraph"/>
        <w:spacing w:before="0" w:beforeAutospacing="0" w:after="0" w:afterAutospacing="0"/>
        <w:jc w:val="both"/>
        <w:textAlignment w:val="baseline"/>
        <w:rPr>
          <w:rStyle w:val="normaltextrun"/>
          <w:rFonts w:ascii="Aptos" w:eastAsiaTheme="majorEastAsia" w:hAnsi="Aptos"/>
          <w:i/>
          <w:iCs/>
          <w:color w:val="0000FF"/>
        </w:rPr>
      </w:pPr>
      <w:r>
        <w:rPr>
          <w:rStyle w:val="normaltextrun"/>
          <w:rFonts w:ascii="Aptos" w:eastAsiaTheme="majorEastAsia" w:hAnsi="Aptos"/>
          <w:i/>
          <w:iCs/>
          <w:color w:val="0000FF"/>
        </w:rPr>
        <w:t xml:space="preserve">Atbilstoši MK noteikumu 27.punktam </w:t>
      </w:r>
      <w:r w:rsidR="00117BB5">
        <w:rPr>
          <w:rStyle w:val="normaltextrun"/>
          <w:rFonts w:ascii="Aptos" w:eastAsiaTheme="majorEastAsia" w:hAnsi="Aptos"/>
          <w:i/>
          <w:iCs/>
          <w:color w:val="0000FF"/>
        </w:rPr>
        <w:t>attiecībā uz atbalstāmo darbību īstenošanu</w:t>
      </w:r>
      <w:r w:rsidR="00DD2076">
        <w:rPr>
          <w:rStyle w:val="normaltextrun"/>
          <w:rFonts w:ascii="Aptos" w:eastAsiaTheme="majorEastAsia" w:hAnsi="Aptos"/>
          <w:i/>
          <w:iCs/>
          <w:color w:val="0000FF"/>
        </w:rPr>
        <w:t xml:space="preserve"> projekta iesniegumā </w:t>
      </w:r>
      <w:r w:rsidR="00270B0C">
        <w:rPr>
          <w:rStyle w:val="normaltextrun"/>
          <w:rFonts w:ascii="Aptos" w:eastAsiaTheme="majorEastAsia" w:hAnsi="Aptos"/>
          <w:i/>
          <w:iCs/>
          <w:color w:val="0000FF"/>
        </w:rPr>
        <w:t>apraksta</w:t>
      </w:r>
      <w:r w:rsidR="00145399">
        <w:rPr>
          <w:rStyle w:val="normaltextrun"/>
          <w:rFonts w:ascii="Aptos" w:eastAsiaTheme="majorEastAsia" w:hAnsi="Aptos"/>
          <w:i/>
          <w:iCs/>
          <w:color w:val="0000FF"/>
        </w:rPr>
        <w:t xml:space="preserve">, ka </w:t>
      </w:r>
      <w:r w:rsidR="00B31BF6">
        <w:rPr>
          <w:rStyle w:val="normaltextrun"/>
          <w:rFonts w:ascii="Aptos" w:eastAsiaTheme="majorEastAsia" w:hAnsi="Aptos"/>
          <w:i/>
          <w:iCs/>
          <w:color w:val="0000FF"/>
        </w:rPr>
        <w:t>finansējuma saņēmējs</w:t>
      </w:r>
      <w:r w:rsidR="00DD2076">
        <w:rPr>
          <w:rStyle w:val="normaltextrun"/>
          <w:rFonts w:ascii="Aptos" w:eastAsiaTheme="majorEastAsia" w:hAnsi="Aptos"/>
          <w:i/>
          <w:iCs/>
          <w:color w:val="0000FF"/>
        </w:rPr>
        <w:t xml:space="preserve"> nodrošinās sekojošos projekta īstenošanas nosacījumus</w:t>
      </w:r>
      <w:r w:rsidR="00B31BF6">
        <w:rPr>
          <w:rStyle w:val="normaltextrun"/>
          <w:rFonts w:ascii="Aptos" w:eastAsiaTheme="majorEastAsia" w:hAnsi="Aptos"/>
          <w:i/>
          <w:iCs/>
          <w:color w:val="0000FF"/>
        </w:rPr>
        <w:t>:</w:t>
      </w:r>
    </w:p>
    <w:p w14:paraId="3F774FC4" w14:textId="77777777" w:rsidR="000477C1" w:rsidRDefault="000477C1" w:rsidP="00F22BDE">
      <w:pPr>
        <w:pStyle w:val="paragraph"/>
        <w:spacing w:before="0" w:beforeAutospacing="0" w:after="0" w:afterAutospacing="0"/>
        <w:jc w:val="both"/>
        <w:textAlignment w:val="baseline"/>
        <w:rPr>
          <w:rStyle w:val="normaltextrun"/>
          <w:rFonts w:ascii="Aptos" w:eastAsiaTheme="majorEastAsia" w:hAnsi="Aptos"/>
          <w:i/>
          <w:iCs/>
          <w:color w:val="0000FF"/>
        </w:rPr>
      </w:pPr>
    </w:p>
    <w:p w14:paraId="4A18808A" w14:textId="4226BD60" w:rsidR="000477C1" w:rsidRPr="00625AB9" w:rsidRDefault="00B97D2E" w:rsidP="006D2574">
      <w:pPr>
        <w:pStyle w:val="ListParagraph"/>
        <w:numPr>
          <w:ilvl w:val="0"/>
          <w:numId w:val="52"/>
        </w:numPr>
        <w:rPr>
          <w:rStyle w:val="normaltextrun"/>
          <w:rFonts w:ascii="Aptos" w:eastAsiaTheme="majorEastAsia" w:hAnsi="Aptos"/>
          <w:i/>
          <w:iCs/>
          <w:color w:val="0000FF"/>
          <w:sz w:val="24"/>
          <w:szCs w:val="24"/>
          <w:lang w:eastAsia="lv-LV"/>
        </w:rPr>
      </w:pPr>
      <w:r w:rsidRPr="00625AB9">
        <w:rPr>
          <w:rStyle w:val="normaltextrun"/>
          <w:rFonts w:ascii="Aptos" w:eastAsiaTheme="majorEastAsia" w:hAnsi="Aptos"/>
          <w:i/>
          <w:iCs/>
          <w:color w:val="0000FF"/>
          <w:sz w:val="24"/>
          <w:szCs w:val="24"/>
          <w:lang w:eastAsia="lv-LV"/>
        </w:rPr>
        <w:t>I</w:t>
      </w:r>
      <w:r w:rsidR="000477C1" w:rsidRPr="00625AB9">
        <w:rPr>
          <w:rStyle w:val="normaltextrun"/>
          <w:rFonts w:ascii="Aptos" w:eastAsiaTheme="majorEastAsia" w:hAnsi="Aptos"/>
          <w:i/>
          <w:iCs/>
          <w:color w:val="0000FF"/>
          <w:sz w:val="24"/>
          <w:szCs w:val="24"/>
          <w:lang w:eastAsia="lv-LV"/>
        </w:rPr>
        <w:t>zvērtē</w:t>
      </w:r>
      <w:r w:rsidR="00EA6B69" w:rsidRPr="00625AB9">
        <w:rPr>
          <w:rStyle w:val="normaltextrun"/>
          <w:rFonts w:ascii="Aptos" w:eastAsiaTheme="majorEastAsia" w:hAnsi="Aptos"/>
          <w:i/>
          <w:iCs/>
          <w:color w:val="0000FF"/>
          <w:sz w:val="24"/>
          <w:szCs w:val="24"/>
          <w:lang w:eastAsia="lv-LV"/>
        </w:rPr>
        <w:t>s</w:t>
      </w:r>
      <w:r w:rsidR="000477C1" w:rsidRPr="00625AB9">
        <w:rPr>
          <w:rStyle w:val="normaltextrun"/>
          <w:rFonts w:ascii="Aptos" w:eastAsiaTheme="majorEastAsia" w:hAnsi="Aptos"/>
          <w:i/>
          <w:iCs/>
          <w:color w:val="0000FF"/>
          <w:sz w:val="24"/>
          <w:szCs w:val="24"/>
          <w:lang w:eastAsia="lv-LV"/>
        </w:rPr>
        <w:t xml:space="preserve"> vismaz 40 kultūrizglītības programmā "Latvijas skolas soma" iekļautās profesionālās mākslas un kultūras norises bērniem un jauniešiem, lai noteiktu tās norises, kurām piemīt pilsoniskās līdzdalības veicināšanas potenciāls:</w:t>
      </w:r>
    </w:p>
    <w:p w14:paraId="2D983074" w14:textId="77777777" w:rsidR="00F34876" w:rsidRPr="00625AB9" w:rsidRDefault="00624E8E" w:rsidP="006D2574">
      <w:pPr>
        <w:pStyle w:val="ListParagraph"/>
        <w:numPr>
          <w:ilvl w:val="1"/>
          <w:numId w:val="52"/>
        </w:numPr>
        <w:rPr>
          <w:rStyle w:val="normaltextrun"/>
          <w:rFonts w:ascii="Aptos" w:eastAsiaTheme="majorEastAsia" w:hAnsi="Aptos"/>
          <w:i/>
          <w:iCs/>
          <w:color w:val="0000FF"/>
          <w:sz w:val="24"/>
          <w:szCs w:val="24"/>
          <w:lang w:eastAsia="lv-LV"/>
        </w:rPr>
      </w:pPr>
      <w:r w:rsidRPr="00625AB9">
        <w:rPr>
          <w:rStyle w:val="normaltextrun"/>
          <w:rFonts w:ascii="Aptos" w:eastAsiaTheme="majorEastAsia" w:hAnsi="Aptos"/>
          <w:i/>
          <w:iCs/>
          <w:color w:val="0000FF"/>
          <w:sz w:val="24"/>
          <w:szCs w:val="24"/>
          <w:lang w:eastAsia="lv-LV"/>
        </w:rPr>
        <w:t xml:space="preserve"> </w:t>
      </w:r>
      <w:proofErr w:type="spellStart"/>
      <w:r w:rsidR="000477C1" w:rsidRPr="00625AB9">
        <w:rPr>
          <w:rStyle w:val="normaltextrun"/>
          <w:rFonts w:ascii="Aptos" w:eastAsiaTheme="majorEastAsia" w:hAnsi="Aptos"/>
          <w:i/>
          <w:iCs/>
          <w:color w:val="0000FF"/>
          <w:sz w:val="24"/>
          <w:szCs w:val="24"/>
          <w:lang w:eastAsia="lv-LV"/>
        </w:rPr>
        <w:t>izvērtējumā</w:t>
      </w:r>
      <w:proofErr w:type="spellEnd"/>
      <w:r w:rsidR="000477C1" w:rsidRPr="00625AB9">
        <w:rPr>
          <w:rStyle w:val="normaltextrun"/>
          <w:rFonts w:ascii="Aptos" w:eastAsiaTheme="majorEastAsia" w:hAnsi="Aptos"/>
          <w:i/>
          <w:iCs/>
          <w:color w:val="0000FF"/>
          <w:sz w:val="24"/>
          <w:szCs w:val="24"/>
          <w:lang w:eastAsia="lv-LV"/>
        </w:rPr>
        <w:t xml:space="preserve"> iekļaujot profesionālās mākslas un kultūras norises, kas pārstāv mūzikas, teātra, dejas, cirka, vizuālās mākslas, kino, arhitektūras, dizaina, kultūras mantojuma, literatūras un grāmatniecības nozares;</w:t>
      </w:r>
    </w:p>
    <w:p w14:paraId="32133D01" w14:textId="072B9452" w:rsidR="00F34876" w:rsidRPr="00625AB9" w:rsidRDefault="000477C1" w:rsidP="006D2574">
      <w:pPr>
        <w:pStyle w:val="ListParagraph"/>
        <w:numPr>
          <w:ilvl w:val="1"/>
          <w:numId w:val="52"/>
        </w:numPr>
        <w:rPr>
          <w:rStyle w:val="normaltextrun"/>
          <w:rFonts w:ascii="Aptos" w:eastAsiaTheme="majorEastAsia" w:hAnsi="Aptos"/>
          <w:i/>
          <w:iCs/>
          <w:color w:val="0000FF"/>
          <w:sz w:val="24"/>
          <w:szCs w:val="24"/>
          <w:lang w:eastAsia="lv-LV"/>
        </w:rPr>
      </w:pPr>
      <w:r w:rsidRPr="00625AB9">
        <w:rPr>
          <w:rStyle w:val="normaltextrun"/>
          <w:rFonts w:ascii="Aptos" w:eastAsiaTheme="majorEastAsia" w:hAnsi="Aptos"/>
          <w:i/>
          <w:iCs/>
          <w:color w:val="0000FF"/>
          <w:sz w:val="24"/>
          <w:szCs w:val="24"/>
          <w:lang w:eastAsia="lv-LV"/>
        </w:rPr>
        <w:t>izvērtēšanu vei</w:t>
      </w:r>
      <w:r w:rsidR="0013784A">
        <w:rPr>
          <w:rStyle w:val="normaltextrun"/>
          <w:rFonts w:ascii="Aptos" w:eastAsiaTheme="majorEastAsia" w:hAnsi="Aptos"/>
          <w:i/>
          <w:iCs/>
          <w:color w:val="0000FF"/>
          <w:sz w:val="24"/>
          <w:szCs w:val="24"/>
          <w:lang w:eastAsia="lv-LV"/>
        </w:rPr>
        <w:t>ks</w:t>
      </w:r>
      <w:r w:rsidRPr="00625AB9">
        <w:rPr>
          <w:rStyle w:val="normaltextrun"/>
          <w:rFonts w:ascii="Aptos" w:eastAsiaTheme="majorEastAsia" w:hAnsi="Aptos"/>
          <w:i/>
          <w:iCs/>
          <w:color w:val="0000FF"/>
          <w:sz w:val="24"/>
          <w:szCs w:val="24"/>
          <w:lang w:eastAsia="lv-LV"/>
        </w:rPr>
        <w:t xml:space="preserve"> pēc dažādiem kritērijiem, tai skaitā vecumposmu, vieglās valodas un citiem kritērijiem;</w:t>
      </w:r>
    </w:p>
    <w:p w14:paraId="27B6CF7B" w14:textId="1BA516F3" w:rsidR="000477C1" w:rsidRPr="00625AB9" w:rsidRDefault="000477C1" w:rsidP="006D2574">
      <w:pPr>
        <w:pStyle w:val="ListParagraph"/>
        <w:numPr>
          <w:ilvl w:val="1"/>
          <w:numId w:val="52"/>
        </w:numPr>
        <w:rPr>
          <w:rStyle w:val="normaltextrun"/>
          <w:rFonts w:ascii="Aptos" w:eastAsiaTheme="majorEastAsia" w:hAnsi="Aptos"/>
          <w:i/>
          <w:iCs/>
          <w:color w:val="0000FF"/>
          <w:sz w:val="24"/>
          <w:szCs w:val="24"/>
          <w:lang w:eastAsia="lv-LV"/>
        </w:rPr>
      </w:pPr>
      <w:r w:rsidRPr="00625AB9">
        <w:rPr>
          <w:rStyle w:val="normaltextrun"/>
          <w:rFonts w:ascii="Aptos" w:eastAsiaTheme="majorEastAsia" w:hAnsi="Aptos"/>
          <w:i/>
          <w:iCs/>
          <w:color w:val="0000FF"/>
          <w:sz w:val="24"/>
          <w:szCs w:val="24"/>
          <w:lang w:eastAsia="lv-LV"/>
        </w:rPr>
        <w:t>izvērtēšanas un atlases procesā iesaist</w:t>
      </w:r>
      <w:r w:rsidR="0013784A">
        <w:rPr>
          <w:rStyle w:val="normaltextrun"/>
          <w:rFonts w:ascii="Aptos" w:eastAsiaTheme="majorEastAsia" w:hAnsi="Aptos"/>
          <w:i/>
          <w:iCs/>
          <w:color w:val="0000FF"/>
          <w:sz w:val="24"/>
          <w:szCs w:val="24"/>
          <w:lang w:eastAsia="lv-LV"/>
        </w:rPr>
        <w:t>īs</w:t>
      </w:r>
      <w:r w:rsidRPr="00625AB9">
        <w:rPr>
          <w:rStyle w:val="normaltextrun"/>
          <w:rFonts w:ascii="Aptos" w:eastAsiaTheme="majorEastAsia" w:hAnsi="Aptos"/>
          <w:i/>
          <w:iCs/>
          <w:color w:val="0000FF"/>
          <w:sz w:val="24"/>
          <w:szCs w:val="24"/>
          <w:lang w:eastAsia="lv-LV"/>
        </w:rPr>
        <w:t xml:space="preserve"> kultūras un izglītības nozares ekspertus</w:t>
      </w:r>
      <w:r w:rsidR="0013784A">
        <w:rPr>
          <w:rStyle w:val="normaltextrun"/>
          <w:rFonts w:ascii="Aptos" w:eastAsiaTheme="majorEastAsia" w:hAnsi="Aptos"/>
          <w:i/>
          <w:iCs/>
          <w:color w:val="0000FF"/>
          <w:sz w:val="24"/>
          <w:szCs w:val="24"/>
          <w:lang w:eastAsia="lv-LV"/>
        </w:rPr>
        <w:t>;</w:t>
      </w:r>
    </w:p>
    <w:p w14:paraId="2B427455" w14:textId="450D0837" w:rsidR="000477C1" w:rsidRPr="00625AB9" w:rsidRDefault="000477C1" w:rsidP="006D2574">
      <w:pPr>
        <w:pStyle w:val="ListParagraph"/>
        <w:numPr>
          <w:ilvl w:val="0"/>
          <w:numId w:val="52"/>
        </w:numPr>
        <w:rPr>
          <w:rStyle w:val="normaltextrun"/>
          <w:rFonts w:ascii="Aptos" w:eastAsiaTheme="majorEastAsia" w:hAnsi="Aptos"/>
          <w:i/>
          <w:iCs/>
          <w:color w:val="0000FF"/>
          <w:sz w:val="24"/>
          <w:szCs w:val="24"/>
          <w:lang w:eastAsia="lv-LV"/>
        </w:rPr>
      </w:pPr>
      <w:r w:rsidRPr="00625AB9">
        <w:rPr>
          <w:rStyle w:val="normaltextrun"/>
          <w:rFonts w:ascii="Aptos" w:eastAsiaTheme="majorEastAsia" w:hAnsi="Aptos"/>
          <w:i/>
          <w:iCs/>
          <w:color w:val="0000FF"/>
          <w:sz w:val="24"/>
          <w:szCs w:val="24"/>
          <w:lang w:eastAsia="lv-LV"/>
        </w:rPr>
        <w:t>20 pašvaldībās atlas</w:t>
      </w:r>
      <w:r w:rsidR="00F34876" w:rsidRPr="00625AB9">
        <w:rPr>
          <w:rStyle w:val="normaltextrun"/>
          <w:rFonts w:ascii="Aptos" w:eastAsiaTheme="majorEastAsia" w:hAnsi="Aptos"/>
          <w:i/>
          <w:iCs/>
          <w:color w:val="0000FF"/>
          <w:sz w:val="24"/>
          <w:szCs w:val="24"/>
          <w:lang w:eastAsia="lv-LV"/>
        </w:rPr>
        <w:t>īs</w:t>
      </w:r>
      <w:r w:rsidRPr="00625AB9">
        <w:rPr>
          <w:rStyle w:val="normaltextrun"/>
          <w:rFonts w:ascii="Aptos" w:eastAsiaTheme="majorEastAsia" w:hAnsi="Aptos"/>
          <w:i/>
          <w:iCs/>
          <w:color w:val="0000FF"/>
          <w:sz w:val="24"/>
          <w:szCs w:val="24"/>
          <w:lang w:eastAsia="lv-LV"/>
        </w:rPr>
        <w:t xml:space="preserve"> vismaz 20 izglītības iestādes, ar kurām kopīgi aprobē</w:t>
      </w:r>
      <w:r w:rsidR="0013784A">
        <w:rPr>
          <w:rStyle w:val="normaltextrun"/>
          <w:rFonts w:ascii="Aptos" w:eastAsiaTheme="majorEastAsia" w:hAnsi="Aptos"/>
          <w:i/>
          <w:iCs/>
          <w:color w:val="0000FF"/>
          <w:sz w:val="24"/>
          <w:szCs w:val="24"/>
          <w:lang w:eastAsia="lv-LV"/>
        </w:rPr>
        <w:t>s</w:t>
      </w:r>
      <w:r w:rsidRPr="00625AB9">
        <w:rPr>
          <w:rStyle w:val="normaltextrun"/>
          <w:rFonts w:ascii="Aptos" w:eastAsiaTheme="majorEastAsia" w:hAnsi="Aptos"/>
          <w:i/>
          <w:iCs/>
          <w:color w:val="0000FF"/>
          <w:sz w:val="24"/>
          <w:szCs w:val="24"/>
          <w:lang w:eastAsia="lv-LV"/>
        </w:rPr>
        <w:t xml:space="preserve"> profesionālās mākslas un kultūras norises, tai skaitā no attālākiem lauku reģioniem un </w:t>
      </w:r>
      <w:r w:rsidRPr="00625AB9">
        <w:rPr>
          <w:rStyle w:val="normaltextrun"/>
          <w:rFonts w:ascii="Aptos" w:eastAsiaTheme="majorEastAsia" w:hAnsi="Aptos"/>
          <w:i/>
          <w:iCs/>
          <w:color w:val="0000FF"/>
          <w:sz w:val="24"/>
          <w:szCs w:val="24"/>
          <w:lang w:eastAsia="lv-LV"/>
        </w:rPr>
        <w:lastRenderedPageBreak/>
        <w:t>pierobežas, un nodrošin</w:t>
      </w:r>
      <w:r w:rsidR="00F34876" w:rsidRPr="00625AB9">
        <w:rPr>
          <w:rStyle w:val="normaltextrun"/>
          <w:rFonts w:ascii="Aptos" w:eastAsiaTheme="majorEastAsia" w:hAnsi="Aptos"/>
          <w:i/>
          <w:iCs/>
          <w:color w:val="0000FF"/>
          <w:sz w:val="24"/>
          <w:szCs w:val="24"/>
          <w:lang w:eastAsia="lv-LV"/>
        </w:rPr>
        <w:t>ās</w:t>
      </w:r>
      <w:r w:rsidRPr="00625AB9">
        <w:rPr>
          <w:rStyle w:val="normaltextrun"/>
          <w:rFonts w:ascii="Aptos" w:eastAsiaTheme="majorEastAsia" w:hAnsi="Aptos"/>
          <w:i/>
          <w:iCs/>
          <w:color w:val="0000FF"/>
          <w:sz w:val="24"/>
          <w:szCs w:val="24"/>
          <w:lang w:eastAsia="lv-LV"/>
        </w:rPr>
        <w:t>, ka atlasītās 20 izglītības iestādes projekta aktivitātēs iesaista vēl vismaz 20 izglītības iestādes</w:t>
      </w:r>
      <w:r w:rsidR="00EC3BBA">
        <w:rPr>
          <w:rStyle w:val="normaltextrun"/>
          <w:rFonts w:ascii="Aptos" w:eastAsiaTheme="majorEastAsia" w:hAnsi="Aptos"/>
          <w:i/>
          <w:iCs/>
          <w:color w:val="0000FF"/>
          <w:sz w:val="24"/>
          <w:szCs w:val="24"/>
          <w:lang w:eastAsia="lv-LV"/>
        </w:rPr>
        <w:t>;</w:t>
      </w:r>
    </w:p>
    <w:p w14:paraId="2F75A1C5" w14:textId="0DCE394D" w:rsidR="000477C1" w:rsidRPr="00625AB9" w:rsidRDefault="00B97D2E" w:rsidP="006D2574">
      <w:pPr>
        <w:pStyle w:val="ListParagraph"/>
        <w:numPr>
          <w:ilvl w:val="0"/>
          <w:numId w:val="52"/>
        </w:numPr>
        <w:rPr>
          <w:rStyle w:val="normaltextrun"/>
          <w:rFonts w:ascii="Aptos" w:eastAsiaTheme="majorEastAsia" w:hAnsi="Aptos"/>
          <w:i/>
          <w:iCs/>
          <w:color w:val="0000FF"/>
          <w:sz w:val="24"/>
          <w:szCs w:val="24"/>
          <w:lang w:eastAsia="lv-LV"/>
        </w:rPr>
      </w:pPr>
      <w:r w:rsidRPr="00625AB9">
        <w:rPr>
          <w:rStyle w:val="normaltextrun"/>
          <w:rFonts w:ascii="Aptos" w:eastAsiaTheme="majorEastAsia" w:hAnsi="Aptos"/>
          <w:i/>
          <w:iCs/>
          <w:color w:val="0000FF"/>
          <w:sz w:val="24"/>
          <w:szCs w:val="24"/>
          <w:lang w:eastAsia="lv-LV"/>
        </w:rPr>
        <w:t>P</w:t>
      </w:r>
      <w:r w:rsidR="000477C1" w:rsidRPr="00625AB9">
        <w:rPr>
          <w:rStyle w:val="normaltextrun"/>
          <w:rFonts w:ascii="Aptos" w:eastAsiaTheme="majorEastAsia" w:hAnsi="Aptos"/>
          <w:i/>
          <w:iCs/>
          <w:color w:val="0000FF"/>
          <w:sz w:val="24"/>
          <w:szCs w:val="24"/>
          <w:lang w:eastAsia="lv-LV"/>
        </w:rPr>
        <w:t xml:space="preserve">amatojoties </w:t>
      </w:r>
      <w:r w:rsidR="00F34876" w:rsidRPr="00625AB9">
        <w:rPr>
          <w:rStyle w:val="normaltextrun"/>
          <w:rFonts w:ascii="Aptos" w:eastAsiaTheme="majorEastAsia" w:hAnsi="Aptos"/>
          <w:i/>
          <w:iCs/>
          <w:color w:val="0000FF"/>
          <w:sz w:val="24"/>
          <w:szCs w:val="24"/>
          <w:lang w:eastAsia="lv-LV"/>
        </w:rPr>
        <w:t xml:space="preserve">MK </w:t>
      </w:r>
      <w:r w:rsidR="000477C1" w:rsidRPr="00625AB9">
        <w:rPr>
          <w:rStyle w:val="normaltextrun"/>
          <w:rFonts w:ascii="Aptos" w:eastAsiaTheme="majorEastAsia" w:hAnsi="Aptos"/>
          <w:i/>
          <w:iCs/>
          <w:color w:val="0000FF"/>
          <w:sz w:val="24"/>
          <w:szCs w:val="24"/>
          <w:lang w:eastAsia="lv-LV"/>
        </w:rPr>
        <w:t xml:space="preserve">noteikumu 27.1. apakšpunktā veikto kultūras norišu </w:t>
      </w:r>
      <w:proofErr w:type="spellStart"/>
      <w:r w:rsidR="000477C1" w:rsidRPr="00625AB9">
        <w:rPr>
          <w:rStyle w:val="normaltextrun"/>
          <w:rFonts w:ascii="Aptos" w:eastAsiaTheme="majorEastAsia" w:hAnsi="Aptos"/>
          <w:i/>
          <w:iCs/>
          <w:color w:val="0000FF"/>
          <w:sz w:val="24"/>
          <w:szCs w:val="24"/>
          <w:lang w:eastAsia="lv-LV"/>
        </w:rPr>
        <w:t>izvērtējumu</w:t>
      </w:r>
      <w:proofErr w:type="spellEnd"/>
      <w:r w:rsidR="000477C1" w:rsidRPr="00625AB9">
        <w:rPr>
          <w:rStyle w:val="normaltextrun"/>
          <w:rFonts w:ascii="Aptos" w:eastAsiaTheme="majorEastAsia" w:hAnsi="Aptos"/>
          <w:i/>
          <w:iCs/>
          <w:color w:val="0000FF"/>
          <w:sz w:val="24"/>
          <w:szCs w:val="24"/>
          <w:lang w:eastAsia="lv-LV"/>
        </w:rPr>
        <w:t xml:space="preserve"> un atlasi, īsteno</w:t>
      </w:r>
      <w:r w:rsidR="00F34876" w:rsidRPr="00625AB9">
        <w:rPr>
          <w:rStyle w:val="normaltextrun"/>
          <w:rFonts w:ascii="Aptos" w:eastAsiaTheme="majorEastAsia" w:hAnsi="Aptos"/>
          <w:i/>
          <w:iCs/>
          <w:color w:val="0000FF"/>
          <w:sz w:val="24"/>
          <w:szCs w:val="24"/>
          <w:lang w:eastAsia="lv-LV"/>
        </w:rPr>
        <w:t>s</w:t>
      </w:r>
      <w:r w:rsidR="000477C1" w:rsidRPr="00625AB9">
        <w:rPr>
          <w:rStyle w:val="normaltextrun"/>
          <w:rFonts w:ascii="Aptos" w:eastAsiaTheme="majorEastAsia" w:hAnsi="Aptos"/>
          <w:i/>
          <w:iCs/>
          <w:color w:val="0000FF"/>
          <w:sz w:val="24"/>
          <w:szCs w:val="24"/>
          <w:lang w:eastAsia="lv-LV"/>
        </w:rPr>
        <w:t xml:space="preserve"> profesionālās mākslas un kultūras norišu aprobēšanu izglītības iestādēs un kopienās, piemēram, kultūras centros, bibliotēkās un muzejos, lai veicinātu kopienas iesaisti un pilsonisko līdzdalību, nodrošinot, ka:</w:t>
      </w:r>
    </w:p>
    <w:p w14:paraId="4ECBC195" w14:textId="6CE52FA4" w:rsidR="000477C1" w:rsidRPr="00625AB9" w:rsidRDefault="000477C1" w:rsidP="006D2574">
      <w:pPr>
        <w:pStyle w:val="ListParagraph"/>
        <w:numPr>
          <w:ilvl w:val="1"/>
          <w:numId w:val="52"/>
        </w:numPr>
        <w:rPr>
          <w:rStyle w:val="normaltextrun"/>
          <w:rFonts w:ascii="Aptos" w:eastAsiaTheme="majorEastAsia" w:hAnsi="Aptos"/>
          <w:i/>
          <w:iCs/>
          <w:color w:val="0000FF"/>
          <w:sz w:val="24"/>
          <w:szCs w:val="24"/>
          <w:lang w:eastAsia="lv-LV"/>
        </w:rPr>
      </w:pPr>
      <w:r w:rsidRPr="00625AB9">
        <w:rPr>
          <w:rStyle w:val="normaltextrun"/>
          <w:rFonts w:ascii="Aptos" w:eastAsiaTheme="majorEastAsia" w:hAnsi="Aptos"/>
          <w:i/>
          <w:iCs/>
          <w:color w:val="0000FF"/>
          <w:sz w:val="24"/>
          <w:szCs w:val="24"/>
          <w:lang w:eastAsia="lv-LV"/>
        </w:rPr>
        <w:t>profesionālās mākslas un kultūras norišu aprobēšanai izglītības iestādēs ir izveidota darba grupa ar kultūras un izglītības nozares un nevalstisko organizāciju pārstāvjiem;</w:t>
      </w:r>
    </w:p>
    <w:p w14:paraId="38E78D3C" w14:textId="2F618643" w:rsidR="000B1645" w:rsidRPr="00625AB9" w:rsidRDefault="000477C1" w:rsidP="006D2574">
      <w:pPr>
        <w:pStyle w:val="ListParagraph"/>
        <w:numPr>
          <w:ilvl w:val="1"/>
          <w:numId w:val="52"/>
        </w:numPr>
        <w:rPr>
          <w:rStyle w:val="normaltextrun"/>
          <w:rFonts w:ascii="Aptos" w:eastAsiaTheme="majorEastAsia" w:hAnsi="Aptos"/>
          <w:i/>
          <w:iCs/>
          <w:color w:val="0000FF"/>
          <w:sz w:val="24"/>
          <w:szCs w:val="24"/>
          <w:lang w:eastAsia="lv-LV"/>
        </w:rPr>
      </w:pPr>
      <w:r w:rsidRPr="00625AB9">
        <w:rPr>
          <w:rStyle w:val="normaltextrun"/>
          <w:rFonts w:ascii="Aptos" w:eastAsiaTheme="majorEastAsia" w:hAnsi="Aptos"/>
          <w:i/>
          <w:iCs/>
          <w:color w:val="0000FF"/>
          <w:sz w:val="24"/>
          <w:szCs w:val="24"/>
          <w:lang w:eastAsia="lv-LV"/>
        </w:rPr>
        <w:t xml:space="preserve">profesionālās mākslas un kultūras norišu aprobēšanas procesā tiek piesaistīti eksperti ar pieredzi pilsoniskās līdzdalības sekmēšanas, daudzveidīgu sabiedrības grupu iesaistes, bērnu tiesību, cilvēktiesību un citos jautājumos, tai skaitā eksperti, kam ir pieredze sociālā un </w:t>
      </w:r>
      <w:proofErr w:type="spellStart"/>
      <w:r w:rsidRPr="00625AB9">
        <w:rPr>
          <w:rStyle w:val="normaltextrun"/>
          <w:rFonts w:ascii="Aptos" w:eastAsiaTheme="majorEastAsia" w:hAnsi="Aptos"/>
          <w:i/>
          <w:iCs/>
          <w:color w:val="0000FF"/>
          <w:sz w:val="24"/>
          <w:szCs w:val="24"/>
          <w:lang w:eastAsia="lv-LV"/>
        </w:rPr>
        <w:t>psihoemocionālā</w:t>
      </w:r>
      <w:proofErr w:type="spellEnd"/>
      <w:r w:rsidRPr="00625AB9">
        <w:rPr>
          <w:rStyle w:val="normaltextrun"/>
          <w:rFonts w:ascii="Aptos" w:eastAsiaTheme="majorEastAsia" w:hAnsi="Aptos"/>
          <w:i/>
          <w:iCs/>
          <w:color w:val="0000FF"/>
          <w:sz w:val="24"/>
          <w:szCs w:val="24"/>
          <w:lang w:eastAsia="lv-LV"/>
        </w:rPr>
        <w:t xml:space="preserve"> atbalsta sniegšanā bērniem un jauniešiem;</w:t>
      </w:r>
    </w:p>
    <w:p w14:paraId="18D2272B" w14:textId="4B689088" w:rsidR="000B1645" w:rsidRPr="00625AB9" w:rsidRDefault="000477C1" w:rsidP="006D2574">
      <w:pPr>
        <w:pStyle w:val="ListParagraph"/>
        <w:numPr>
          <w:ilvl w:val="1"/>
          <w:numId w:val="52"/>
        </w:numPr>
        <w:rPr>
          <w:rStyle w:val="normaltextrun"/>
          <w:rFonts w:ascii="Aptos" w:eastAsiaTheme="majorEastAsia" w:hAnsi="Aptos"/>
          <w:i/>
          <w:iCs/>
          <w:color w:val="0000FF"/>
          <w:sz w:val="24"/>
          <w:szCs w:val="24"/>
          <w:lang w:eastAsia="lv-LV"/>
        </w:rPr>
      </w:pPr>
      <w:r w:rsidRPr="00625AB9">
        <w:rPr>
          <w:rStyle w:val="normaltextrun"/>
          <w:rFonts w:ascii="Aptos" w:eastAsiaTheme="majorEastAsia" w:hAnsi="Aptos"/>
          <w:i/>
          <w:iCs/>
          <w:color w:val="0000FF"/>
          <w:sz w:val="24"/>
          <w:szCs w:val="24"/>
          <w:lang w:eastAsia="lv-LV"/>
        </w:rPr>
        <w:t>profesionālās mākslas un kultūras norišu aprobēšanas rezultātā to saturā ir iekļauti sociāli aktuāli un vecumposmam atbilstoši jautājumi ar mērķi attīstīt bērnu un jauniešu auditorijas pilsonisko līdzdalību;</w:t>
      </w:r>
    </w:p>
    <w:p w14:paraId="1159A11E" w14:textId="057D833B" w:rsidR="000477C1" w:rsidRPr="00625AB9" w:rsidRDefault="000477C1" w:rsidP="006D2574">
      <w:pPr>
        <w:pStyle w:val="ListParagraph"/>
        <w:numPr>
          <w:ilvl w:val="1"/>
          <w:numId w:val="52"/>
        </w:numPr>
        <w:rPr>
          <w:rStyle w:val="normaltextrun"/>
          <w:rFonts w:ascii="Aptos" w:eastAsiaTheme="majorEastAsia" w:hAnsi="Aptos"/>
          <w:i/>
          <w:iCs/>
          <w:color w:val="0000FF"/>
          <w:sz w:val="24"/>
          <w:szCs w:val="24"/>
          <w:lang w:eastAsia="lv-LV"/>
        </w:rPr>
      </w:pPr>
      <w:r w:rsidRPr="00625AB9">
        <w:rPr>
          <w:rStyle w:val="normaltextrun"/>
          <w:rFonts w:ascii="Aptos" w:eastAsiaTheme="majorEastAsia" w:hAnsi="Aptos"/>
          <w:i/>
          <w:iCs/>
          <w:color w:val="0000FF"/>
          <w:sz w:val="24"/>
          <w:szCs w:val="24"/>
          <w:lang w:eastAsia="lv-LV"/>
        </w:rPr>
        <w:t xml:space="preserve">profesionālās mākslas un kultūras norišu aprobēšanas rezultātā ir mazināti konkrēti </w:t>
      </w:r>
      <w:proofErr w:type="spellStart"/>
      <w:r w:rsidRPr="00625AB9">
        <w:rPr>
          <w:rStyle w:val="normaltextrun"/>
          <w:rFonts w:ascii="Aptos" w:eastAsiaTheme="majorEastAsia" w:hAnsi="Aptos"/>
          <w:i/>
          <w:iCs/>
          <w:color w:val="0000FF"/>
          <w:sz w:val="24"/>
          <w:szCs w:val="24"/>
          <w:lang w:eastAsia="lv-LV"/>
        </w:rPr>
        <w:t>piekļūstamības</w:t>
      </w:r>
      <w:proofErr w:type="spellEnd"/>
      <w:r w:rsidRPr="00625AB9">
        <w:rPr>
          <w:rStyle w:val="normaltextrun"/>
          <w:rFonts w:ascii="Aptos" w:eastAsiaTheme="majorEastAsia" w:hAnsi="Aptos"/>
          <w:i/>
          <w:iCs/>
          <w:color w:val="0000FF"/>
          <w:sz w:val="24"/>
          <w:szCs w:val="24"/>
          <w:lang w:eastAsia="lv-LV"/>
        </w:rPr>
        <w:t xml:space="preserve"> šķēršļi, tai skaitā ierobežotu valodas zināšanu, nepietiekamu sociālo prasmju, sociālekonomiskā stāvokļa, veselības vai attīstības traucējumu (vieglā valoda, surdotulkojumi) radītie šķēršļi;</w:t>
      </w:r>
    </w:p>
    <w:p w14:paraId="3686C973" w14:textId="621DCFCB" w:rsidR="000477C1" w:rsidRPr="00625AB9" w:rsidRDefault="00963758" w:rsidP="006D2574">
      <w:pPr>
        <w:pStyle w:val="ListParagraph"/>
        <w:numPr>
          <w:ilvl w:val="0"/>
          <w:numId w:val="52"/>
        </w:numPr>
        <w:rPr>
          <w:rStyle w:val="normaltextrun"/>
          <w:rFonts w:ascii="Aptos" w:eastAsiaTheme="majorEastAsia" w:hAnsi="Aptos"/>
          <w:i/>
          <w:iCs/>
          <w:color w:val="0000FF"/>
          <w:sz w:val="24"/>
          <w:szCs w:val="24"/>
        </w:rPr>
      </w:pPr>
      <w:r w:rsidRPr="00625AB9">
        <w:rPr>
          <w:rStyle w:val="normaltextrun"/>
          <w:rFonts w:ascii="Aptos" w:eastAsiaTheme="majorEastAsia" w:hAnsi="Aptos"/>
          <w:i/>
          <w:iCs/>
          <w:color w:val="0000FF"/>
          <w:sz w:val="24"/>
          <w:szCs w:val="24"/>
        </w:rPr>
        <w:t>Ī</w:t>
      </w:r>
      <w:r w:rsidR="000477C1" w:rsidRPr="00625AB9">
        <w:rPr>
          <w:rStyle w:val="normaltextrun"/>
          <w:rFonts w:ascii="Aptos" w:eastAsiaTheme="majorEastAsia" w:hAnsi="Aptos"/>
          <w:i/>
          <w:iCs/>
          <w:color w:val="0000FF"/>
          <w:sz w:val="24"/>
          <w:szCs w:val="24"/>
        </w:rPr>
        <w:t>steno</w:t>
      </w:r>
      <w:r w:rsidR="00B97D2E" w:rsidRPr="00625AB9">
        <w:rPr>
          <w:rStyle w:val="normaltextrun"/>
          <w:rFonts w:ascii="Aptos" w:eastAsiaTheme="majorEastAsia" w:hAnsi="Aptos"/>
          <w:i/>
          <w:iCs/>
          <w:color w:val="0000FF"/>
          <w:sz w:val="24"/>
          <w:szCs w:val="24"/>
        </w:rPr>
        <w:t>s</w:t>
      </w:r>
      <w:r w:rsidR="000477C1" w:rsidRPr="00625AB9">
        <w:rPr>
          <w:rStyle w:val="normaltextrun"/>
          <w:rFonts w:ascii="Aptos" w:eastAsiaTheme="majorEastAsia" w:hAnsi="Aptos"/>
          <w:i/>
          <w:iCs/>
          <w:color w:val="0000FF"/>
          <w:sz w:val="24"/>
          <w:szCs w:val="24"/>
        </w:rPr>
        <w:t xml:space="preserve"> pedagogu profesionālās pilnveides pasākumus, sekmējot prasmi izmantot profesionālās mākslas un kultūras norises pilsoniskās līdzdalības veicināšanai, vienlaikus stiprinot pedagogu kapacitāti sniegt atbalstu citiem pedagogiem profesionālās mākslas un kultūras norišu izmantošanā;</w:t>
      </w:r>
    </w:p>
    <w:p w14:paraId="6BEB1A8A" w14:textId="3C7B1F39" w:rsidR="000477C1" w:rsidRPr="00625AB9" w:rsidRDefault="00963758" w:rsidP="006D2574">
      <w:pPr>
        <w:pStyle w:val="ListParagraph"/>
        <w:numPr>
          <w:ilvl w:val="0"/>
          <w:numId w:val="52"/>
        </w:numPr>
        <w:rPr>
          <w:rStyle w:val="normaltextrun"/>
          <w:rFonts w:ascii="Aptos" w:eastAsiaTheme="majorEastAsia" w:hAnsi="Aptos"/>
          <w:i/>
          <w:iCs/>
          <w:color w:val="0000FF"/>
          <w:sz w:val="24"/>
          <w:szCs w:val="24"/>
        </w:rPr>
      </w:pPr>
      <w:r w:rsidRPr="00625AB9">
        <w:rPr>
          <w:rStyle w:val="normaltextrun"/>
          <w:rFonts w:ascii="Aptos" w:eastAsiaTheme="majorEastAsia" w:hAnsi="Aptos"/>
          <w:i/>
          <w:iCs/>
          <w:color w:val="0000FF"/>
          <w:sz w:val="24"/>
          <w:szCs w:val="24"/>
        </w:rPr>
        <w:t>N</w:t>
      </w:r>
      <w:r w:rsidR="000477C1" w:rsidRPr="00625AB9">
        <w:rPr>
          <w:rStyle w:val="normaltextrun"/>
          <w:rFonts w:ascii="Aptos" w:eastAsiaTheme="majorEastAsia" w:hAnsi="Aptos"/>
          <w:i/>
          <w:iCs/>
          <w:color w:val="0000FF"/>
          <w:sz w:val="24"/>
          <w:szCs w:val="24"/>
        </w:rPr>
        <w:t>odrošin</w:t>
      </w:r>
      <w:r w:rsidRPr="00625AB9">
        <w:rPr>
          <w:rStyle w:val="normaltextrun"/>
          <w:rFonts w:ascii="Aptos" w:eastAsiaTheme="majorEastAsia" w:hAnsi="Aptos"/>
          <w:i/>
          <w:iCs/>
          <w:color w:val="0000FF"/>
          <w:sz w:val="24"/>
          <w:szCs w:val="24"/>
        </w:rPr>
        <w:t>ās</w:t>
      </w:r>
      <w:r w:rsidR="000477C1" w:rsidRPr="00625AB9">
        <w:rPr>
          <w:rStyle w:val="normaltextrun"/>
          <w:rFonts w:ascii="Aptos" w:eastAsiaTheme="majorEastAsia" w:hAnsi="Aptos"/>
          <w:i/>
          <w:iCs/>
          <w:color w:val="0000FF"/>
          <w:sz w:val="24"/>
          <w:szCs w:val="24"/>
        </w:rPr>
        <w:t xml:space="preserve"> metodiskā materiāla izstrādi pedagogiem profesionālās mākslas un kultūras norišu izmantošanā pilsoniskās līdzdalības veicināšanai un izglītojamo līdzdalībai norišu izvēles un plānošanas procesā, attīstot pilsonisko līdzdalību un demokrātisku attieksmi;</w:t>
      </w:r>
    </w:p>
    <w:p w14:paraId="0E6FB41D" w14:textId="77777777" w:rsidR="004B032B" w:rsidRPr="00625AB9" w:rsidRDefault="00963758" w:rsidP="006D2574">
      <w:pPr>
        <w:pStyle w:val="ListParagraph"/>
        <w:numPr>
          <w:ilvl w:val="0"/>
          <w:numId w:val="52"/>
        </w:numPr>
        <w:rPr>
          <w:rStyle w:val="normaltextrun"/>
          <w:rFonts w:ascii="Aptos" w:eastAsiaTheme="majorEastAsia" w:hAnsi="Aptos"/>
          <w:i/>
          <w:iCs/>
          <w:color w:val="0000FF"/>
          <w:sz w:val="24"/>
          <w:szCs w:val="24"/>
        </w:rPr>
      </w:pPr>
      <w:r w:rsidRPr="00625AB9">
        <w:rPr>
          <w:rStyle w:val="normaltextrun"/>
          <w:rFonts w:ascii="Aptos" w:eastAsiaTheme="majorEastAsia" w:hAnsi="Aptos"/>
          <w:i/>
          <w:iCs/>
          <w:color w:val="0000FF"/>
          <w:sz w:val="24"/>
          <w:szCs w:val="24"/>
        </w:rPr>
        <w:t>P</w:t>
      </w:r>
      <w:r w:rsidR="000477C1" w:rsidRPr="00625AB9">
        <w:rPr>
          <w:rStyle w:val="normaltextrun"/>
          <w:rFonts w:ascii="Aptos" w:eastAsiaTheme="majorEastAsia" w:hAnsi="Aptos"/>
          <w:i/>
          <w:iCs/>
          <w:color w:val="0000FF"/>
          <w:sz w:val="24"/>
          <w:szCs w:val="24"/>
        </w:rPr>
        <w:t xml:space="preserve">amatojoties </w:t>
      </w:r>
      <w:r w:rsidR="004B032B" w:rsidRPr="00625AB9">
        <w:rPr>
          <w:rStyle w:val="normaltextrun"/>
          <w:rFonts w:ascii="Aptos" w:eastAsiaTheme="majorEastAsia" w:hAnsi="Aptos"/>
          <w:i/>
          <w:iCs/>
          <w:color w:val="0000FF"/>
          <w:sz w:val="24"/>
          <w:szCs w:val="24"/>
        </w:rPr>
        <w:t>MK</w:t>
      </w:r>
      <w:r w:rsidR="000477C1" w:rsidRPr="00625AB9">
        <w:rPr>
          <w:rStyle w:val="normaltextrun"/>
          <w:rFonts w:ascii="Aptos" w:eastAsiaTheme="majorEastAsia" w:hAnsi="Aptos"/>
          <w:i/>
          <w:iCs/>
          <w:color w:val="0000FF"/>
          <w:sz w:val="24"/>
          <w:szCs w:val="24"/>
        </w:rPr>
        <w:t xml:space="preserve"> noteikumu 27.3. apakšpunktā minētās profesionālās mākslas un kultūras norišu aprobēšanas rezultātiem, nodrošin</w:t>
      </w:r>
      <w:r w:rsidR="004B032B" w:rsidRPr="00625AB9">
        <w:rPr>
          <w:rStyle w:val="normaltextrun"/>
          <w:rFonts w:ascii="Aptos" w:eastAsiaTheme="majorEastAsia" w:hAnsi="Aptos"/>
          <w:i/>
          <w:iCs/>
          <w:color w:val="0000FF"/>
          <w:sz w:val="24"/>
          <w:szCs w:val="24"/>
        </w:rPr>
        <w:t>ās</w:t>
      </w:r>
      <w:r w:rsidR="000477C1" w:rsidRPr="00625AB9">
        <w:rPr>
          <w:rStyle w:val="normaltextrun"/>
          <w:rFonts w:ascii="Aptos" w:eastAsiaTheme="majorEastAsia" w:hAnsi="Aptos"/>
          <w:i/>
          <w:iCs/>
          <w:color w:val="0000FF"/>
          <w:sz w:val="24"/>
          <w:szCs w:val="24"/>
        </w:rPr>
        <w:t xml:space="preserve"> metodiskā materiāla izstrādi profesionālās mākslas un kultūras norišu veidotājiem, kā stiprināt profesionālās mākslas un kultūras norišu izmantošanu līdzdalības veicināšanā un demokrātijas principu iedzīvināšanā bērnu un jauniešu auditorijai, tai skaitā:</w:t>
      </w:r>
    </w:p>
    <w:p w14:paraId="27AEAF1D" w14:textId="1BDCE63B" w:rsidR="000477C1" w:rsidRPr="00E5250A" w:rsidRDefault="000477C1" w:rsidP="006D2574">
      <w:pPr>
        <w:pStyle w:val="ListParagraph"/>
        <w:numPr>
          <w:ilvl w:val="1"/>
          <w:numId w:val="52"/>
        </w:numPr>
        <w:rPr>
          <w:rStyle w:val="normaltextrun"/>
          <w:rFonts w:ascii="Aptos" w:eastAsiaTheme="majorEastAsia" w:hAnsi="Aptos"/>
          <w:i/>
          <w:iCs/>
          <w:color w:val="0000FF"/>
          <w:sz w:val="24"/>
          <w:szCs w:val="24"/>
        </w:rPr>
      </w:pPr>
      <w:r w:rsidRPr="00E5250A">
        <w:rPr>
          <w:rStyle w:val="normaltextrun"/>
          <w:rFonts w:ascii="Aptos" w:eastAsiaTheme="majorEastAsia" w:hAnsi="Aptos"/>
          <w:i/>
          <w:iCs/>
          <w:color w:val="0000FF"/>
          <w:sz w:val="24"/>
          <w:szCs w:val="24"/>
        </w:rPr>
        <w:t>pamato</w:t>
      </w:r>
      <w:r w:rsidR="00E5250A" w:rsidRPr="00E5250A">
        <w:rPr>
          <w:rStyle w:val="normaltextrun"/>
          <w:rFonts w:ascii="Aptos" w:eastAsiaTheme="majorEastAsia" w:hAnsi="Aptos"/>
          <w:i/>
          <w:iCs/>
          <w:color w:val="0000FF"/>
          <w:sz w:val="24"/>
          <w:szCs w:val="24"/>
        </w:rPr>
        <w:t>s</w:t>
      </w:r>
      <w:r w:rsidRPr="00E5250A">
        <w:rPr>
          <w:rStyle w:val="normaltextrun"/>
          <w:rFonts w:ascii="Aptos" w:eastAsiaTheme="majorEastAsia" w:hAnsi="Aptos"/>
          <w:i/>
          <w:iCs/>
          <w:color w:val="0000FF"/>
          <w:sz w:val="24"/>
          <w:szCs w:val="24"/>
        </w:rPr>
        <w:t xml:space="preserve"> profesionālās mākslas un kultūras norišu potenciālu pilsoniskās līdzdalības veicināšanā;</w:t>
      </w:r>
    </w:p>
    <w:p w14:paraId="67FC3FE5" w14:textId="07DB26A9" w:rsidR="000A1C06" w:rsidRPr="00C926AA" w:rsidRDefault="000477C1" w:rsidP="006D2574">
      <w:pPr>
        <w:pStyle w:val="ListParagraph"/>
        <w:numPr>
          <w:ilvl w:val="1"/>
          <w:numId w:val="52"/>
        </w:numPr>
        <w:rPr>
          <w:rStyle w:val="normaltextrun"/>
          <w:rFonts w:ascii="Aptos" w:eastAsiaTheme="majorEastAsia" w:hAnsi="Aptos"/>
          <w:i/>
          <w:iCs/>
          <w:color w:val="0000FF"/>
          <w:sz w:val="24"/>
          <w:szCs w:val="24"/>
        </w:rPr>
      </w:pPr>
      <w:r w:rsidRPr="00E5250A">
        <w:rPr>
          <w:rStyle w:val="normaltextrun"/>
          <w:rFonts w:ascii="Aptos" w:eastAsiaTheme="majorEastAsia" w:hAnsi="Aptos"/>
          <w:i/>
          <w:iCs/>
          <w:color w:val="0000FF"/>
          <w:sz w:val="24"/>
          <w:szCs w:val="24"/>
        </w:rPr>
        <w:t>aprakst</w:t>
      </w:r>
      <w:r w:rsidR="00E5250A" w:rsidRPr="00E5250A">
        <w:rPr>
          <w:rStyle w:val="normaltextrun"/>
          <w:rFonts w:ascii="Aptos" w:eastAsiaTheme="majorEastAsia" w:hAnsi="Aptos"/>
          <w:i/>
          <w:iCs/>
          <w:color w:val="0000FF"/>
          <w:sz w:val="24"/>
          <w:szCs w:val="24"/>
        </w:rPr>
        <w:t>īs</w:t>
      </w:r>
      <w:r w:rsidRPr="00E5250A">
        <w:rPr>
          <w:rStyle w:val="normaltextrun"/>
          <w:rFonts w:ascii="Aptos" w:eastAsiaTheme="majorEastAsia" w:hAnsi="Aptos"/>
          <w:i/>
          <w:iCs/>
          <w:color w:val="0000FF"/>
          <w:sz w:val="24"/>
          <w:szCs w:val="24"/>
        </w:rPr>
        <w:t xml:space="preserve"> pilsonisko līdzdalību un demokrātisku attieksmi veicinošu </w:t>
      </w:r>
      <w:r w:rsidRPr="00C926AA">
        <w:rPr>
          <w:rStyle w:val="normaltextrun"/>
          <w:rFonts w:ascii="Aptos" w:eastAsiaTheme="majorEastAsia" w:hAnsi="Aptos"/>
          <w:i/>
          <w:iCs/>
          <w:color w:val="0000FF"/>
          <w:sz w:val="24"/>
          <w:szCs w:val="24"/>
        </w:rPr>
        <w:t xml:space="preserve">profesionālās mākslas un kultūras norišu piemērus; </w:t>
      </w:r>
    </w:p>
    <w:p w14:paraId="54E95539" w14:textId="34A6F3C2" w:rsidR="000A1C06" w:rsidRPr="00E5250A" w:rsidRDefault="000477C1" w:rsidP="006D2574">
      <w:pPr>
        <w:pStyle w:val="ListParagraph"/>
        <w:numPr>
          <w:ilvl w:val="1"/>
          <w:numId w:val="52"/>
        </w:numPr>
        <w:rPr>
          <w:rStyle w:val="normaltextrun"/>
          <w:rFonts w:ascii="Aptos" w:eastAsiaTheme="majorEastAsia" w:hAnsi="Aptos"/>
          <w:i/>
          <w:iCs/>
          <w:color w:val="0000FF"/>
          <w:sz w:val="24"/>
          <w:szCs w:val="24"/>
        </w:rPr>
      </w:pPr>
      <w:r w:rsidRPr="00C926AA">
        <w:rPr>
          <w:rStyle w:val="normaltextrun"/>
          <w:rFonts w:ascii="Aptos" w:eastAsiaTheme="majorEastAsia" w:hAnsi="Aptos"/>
          <w:i/>
          <w:iCs/>
          <w:color w:val="0000FF"/>
          <w:sz w:val="24"/>
          <w:szCs w:val="24"/>
        </w:rPr>
        <w:t>27.6.3. ietver</w:t>
      </w:r>
      <w:r w:rsidRPr="00E5250A">
        <w:rPr>
          <w:rStyle w:val="normaltextrun"/>
          <w:rFonts w:ascii="Aptos" w:eastAsiaTheme="majorEastAsia" w:hAnsi="Aptos"/>
          <w:i/>
          <w:iCs/>
          <w:color w:val="0000FF"/>
          <w:sz w:val="24"/>
          <w:szCs w:val="24"/>
        </w:rPr>
        <w:t xml:space="preserve"> ieteikumus kultūras nozares profesionāļiem;</w:t>
      </w:r>
    </w:p>
    <w:p w14:paraId="29C3765B" w14:textId="5E836861" w:rsidR="000A1C06" w:rsidRPr="00E5250A" w:rsidRDefault="000477C1" w:rsidP="006D2574">
      <w:pPr>
        <w:pStyle w:val="ListParagraph"/>
        <w:numPr>
          <w:ilvl w:val="1"/>
          <w:numId w:val="52"/>
        </w:numPr>
        <w:rPr>
          <w:rStyle w:val="normaltextrun"/>
          <w:rFonts w:ascii="Aptos" w:eastAsiaTheme="majorEastAsia" w:hAnsi="Aptos"/>
          <w:i/>
          <w:iCs/>
          <w:color w:val="0000FF"/>
          <w:sz w:val="24"/>
          <w:szCs w:val="24"/>
        </w:rPr>
      </w:pPr>
      <w:r w:rsidRPr="00E5250A">
        <w:rPr>
          <w:rStyle w:val="normaltextrun"/>
          <w:rFonts w:ascii="Aptos" w:eastAsiaTheme="majorEastAsia" w:hAnsi="Aptos"/>
          <w:i/>
          <w:iCs/>
          <w:color w:val="0000FF"/>
          <w:sz w:val="24"/>
          <w:szCs w:val="24"/>
        </w:rPr>
        <w:t>iesaist</w:t>
      </w:r>
      <w:r w:rsidR="00E5250A" w:rsidRPr="00E5250A">
        <w:rPr>
          <w:rStyle w:val="normaltextrun"/>
          <w:rFonts w:ascii="Aptos" w:eastAsiaTheme="majorEastAsia" w:hAnsi="Aptos"/>
          <w:i/>
          <w:iCs/>
          <w:color w:val="0000FF"/>
          <w:sz w:val="24"/>
          <w:szCs w:val="24"/>
        </w:rPr>
        <w:t>īs</w:t>
      </w:r>
      <w:r w:rsidRPr="00E5250A">
        <w:rPr>
          <w:rStyle w:val="normaltextrun"/>
          <w:rFonts w:ascii="Aptos" w:eastAsiaTheme="majorEastAsia" w:hAnsi="Aptos"/>
          <w:i/>
          <w:iCs/>
          <w:color w:val="0000FF"/>
          <w:sz w:val="24"/>
          <w:szCs w:val="24"/>
        </w:rPr>
        <w:t xml:space="preserve"> lektorus un nodarbību vadītājus metodiskā materiāla izstrādē;</w:t>
      </w:r>
    </w:p>
    <w:p w14:paraId="79E774BA" w14:textId="3E24C877" w:rsidR="000A1C06" w:rsidRPr="00E5250A" w:rsidRDefault="000477C1" w:rsidP="006D2574">
      <w:pPr>
        <w:pStyle w:val="ListParagraph"/>
        <w:numPr>
          <w:ilvl w:val="1"/>
          <w:numId w:val="52"/>
        </w:numPr>
        <w:rPr>
          <w:rStyle w:val="normaltextrun"/>
          <w:rFonts w:ascii="Aptos" w:eastAsiaTheme="majorEastAsia" w:hAnsi="Aptos"/>
          <w:i/>
          <w:iCs/>
          <w:color w:val="0000FF"/>
          <w:sz w:val="24"/>
          <w:szCs w:val="24"/>
        </w:rPr>
      </w:pPr>
      <w:r w:rsidRPr="00E5250A">
        <w:rPr>
          <w:rStyle w:val="normaltextrun"/>
          <w:rFonts w:ascii="Aptos" w:eastAsiaTheme="majorEastAsia" w:hAnsi="Aptos"/>
          <w:i/>
          <w:iCs/>
          <w:color w:val="0000FF"/>
          <w:sz w:val="24"/>
          <w:szCs w:val="24"/>
        </w:rPr>
        <w:t>nodrošin</w:t>
      </w:r>
      <w:r w:rsidR="00E5250A" w:rsidRPr="00E5250A">
        <w:rPr>
          <w:rStyle w:val="normaltextrun"/>
          <w:rFonts w:ascii="Aptos" w:eastAsiaTheme="majorEastAsia" w:hAnsi="Aptos"/>
          <w:i/>
          <w:iCs/>
          <w:color w:val="0000FF"/>
          <w:sz w:val="24"/>
          <w:szCs w:val="24"/>
        </w:rPr>
        <w:t>ās</w:t>
      </w:r>
      <w:r w:rsidRPr="00E5250A">
        <w:rPr>
          <w:rStyle w:val="normaltextrun"/>
          <w:rFonts w:ascii="Aptos" w:eastAsiaTheme="majorEastAsia" w:hAnsi="Aptos"/>
          <w:i/>
          <w:iCs/>
          <w:color w:val="0000FF"/>
          <w:sz w:val="24"/>
          <w:szCs w:val="24"/>
        </w:rPr>
        <w:t xml:space="preserve"> atgriezenisko saiti no bērniem un jauniešiem, kas piedalījās </w:t>
      </w:r>
      <w:r w:rsidR="0C4AFC89" w:rsidRPr="27AF64BC">
        <w:rPr>
          <w:rStyle w:val="normaltextrun"/>
          <w:rFonts w:ascii="Aptos" w:eastAsiaTheme="majorEastAsia" w:hAnsi="Aptos"/>
          <w:i/>
          <w:iCs/>
          <w:color w:val="0000FF"/>
          <w:sz w:val="24"/>
          <w:szCs w:val="24"/>
        </w:rPr>
        <w:t>MK</w:t>
      </w:r>
      <w:r w:rsidRPr="00E5250A">
        <w:rPr>
          <w:rStyle w:val="normaltextrun"/>
          <w:rFonts w:ascii="Aptos" w:eastAsiaTheme="majorEastAsia" w:hAnsi="Aptos"/>
          <w:i/>
          <w:iCs/>
          <w:color w:val="0000FF"/>
          <w:sz w:val="24"/>
          <w:szCs w:val="24"/>
        </w:rPr>
        <w:t xml:space="preserve"> noteikumu 27.3. apakšpunktā minētajā profesionālās mākslas un kultūras norišu aprobēšanā, un apkopo iegūtos rezultātus;</w:t>
      </w:r>
    </w:p>
    <w:p w14:paraId="030DF8C4" w14:textId="724844A0" w:rsidR="000477C1" w:rsidRPr="00E5250A" w:rsidRDefault="000477C1" w:rsidP="006D2574">
      <w:pPr>
        <w:pStyle w:val="ListParagraph"/>
        <w:numPr>
          <w:ilvl w:val="1"/>
          <w:numId w:val="52"/>
        </w:numPr>
        <w:rPr>
          <w:rStyle w:val="normaltextrun"/>
          <w:rFonts w:ascii="Aptos" w:eastAsiaTheme="majorEastAsia" w:hAnsi="Aptos"/>
          <w:i/>
          <w:iCs/>
          <w:color w:val="0000FF"/>
          <w:sz w:val="24"/>
          <w:szCs w:val="24"/>
        </w:rPr>
      </w:pPr>
      <w:r w:rsidRPr="00E5250A">
        <w:rPr>
          <w:rStyle w:val="normaltextrun"/>
          <w:rFonts w:ascii="Aptos" w:eastAsiaTheme="majorEastAsia" w:hAnsi="Aptos"/>
          <w:i/>
          <w:iCs/>
          <w:color w:val="0000FF"/>
          <w:sz w:val="24"/>
          <w:szCs w:val="24"/>
        </w:rPr>
        <w:t>īsteno</w:t>
      </w:r>
      <w:r w:rsidR="00E5250A" w:rsidRPr="00E5250A">
        <w:rPr>
          <w:rStyle w:val="normaltextrun"/>
          <w:rFonts w:ascii="Aptos" w:eastAsiaTheme="majorEastAsia" w:hAnsi="Aptos"/>
          <w:i/>
          <w:iCs/>
          <w:color w:val="0000FF"/>
          <w:sz w:val="24"/>
          <w:szCs w:val="24"/>
        </w:rPr>
        <w:t>s</w:t>
      </w:r>
      <w:r w:rsidRPr="00E5250A">
        <w:rPr>
          <w:rStyle w:val="normaltextrun"/>
          <w:rFonts w:ascii="Aptos" w:eastAsiaTheme="majorEastAsia" w:hAnsi="Aptos"/>
          <w:i/>
          <w:iCs/>
          <w:color w:val="0000FF"/>
          <w:sz w:val="24"/>
          <w:szCs w:val="24"/>
        </w:rPr>
        <w:t xml:space="preserve"> nacionāla mēroga konferences izglītības un kultūras nozares sadarbībai pilsoniskās līdzdalības veicināšanā;</w:t>
      </w:r>
    </w:p>
    <w:p w14:paraId="4A0D1E3E" w14:textId="2A0556C8" w:rsidR="000477C1" w:rsidRPr="00625AB9" w:rsidRDefault="00625AB9" w:rsidP="006D2574">
      <w:pPr>
        <w:pStyle w:val="ListParagraph"/>
        <w:numPr>
          <w:ilvl w:val="0"/>
          <w:numId w:val="52"/>
        </w:numPr>
        <w:rPr>
          <w:rStyle w:val="normaltextrun"/>
          <w:rFonts w:ascii="Aptos" w:eastAsiaTheme="majorEastAsia" w:hAnsi="Aptos"/>
          <w:i/>
          <w:iCs/>
          <w:color w:val="0000FF"/>
          <w:sz w:val="24"/>
          <w:szCs w:val="24"/>
        </w:rPr>
      </w:pPr>
      <w:r w:rsidRPr="00625AB9">
        <w:rPr>
          <w:rStyle w:val="normaltextrun"/>
          <w:rFonts w:ascii="Aptos" w:eastAsiaTheme="majorEastAsia" w:hAnsi="Aptos"/>
          <w:i/>
          <w:iCs/>
          <w:color w:val="0000FF"/>
          <w:sz w:val="24"/>
          <w:szCs w:val="24"/>
        </w:rPr>
        <w:lastRenderedPageBreak/>
        <w:t>A</w:t>
      </w:r>
      <w:r w:rsidR="000477C1" w:rsidRPr="00625AB9">
        <w:rPr>
          <w:rStyle w:val="normaltextrun"/>
          <w:rFonts w:ascii="Aptos" w:eastAsiaTheme="majorEastAsia" w:hAnsi="Aptos"/>
          <w:i/>
          <w:iCs/>
          <w:color w:val="0000FF"/>
          <w:sz w:val="24"/>
          <w:szCs w:val="24"/>
        </w:rPr>
        <w:t>pkopo</w:t>
      </w:r>
      <w:r w:rsidRPr="00625AB9">
        <w:rPr>
          <w:rStyle w:val="normaltextrun"/>
          <w:rFonts w:ascii="Aptos" w:eastAsiaTheme="majorEastAsia" w:hAnsi="Aptos"/>
          <w:i/>
          <w:iCs/>
          <w:color w:val="0000FF"/>
          <w:sz w:val="24"/>
          <w:szCs w:val="24"/>
        </w:rPr>
        <w:t>s</w:t>
      </w:r>
      <w:r w:rsidR="000477C1" w:rsidRPr="00625AB9">
        <w:rPr>
          <w:rStyle w:val="normaltextrun"/>
          <w:rFonts w:ascii="Aptos" w:eastAsiaTheme="majorEastAsia" w:hAnsi="Aptos"/>
          <w:i/>
          <w:iCs/>
          <w:color w:val="0000FF"/>
          <w:sz w:val="24"/>
          <w:szCs w:val="24"/>
        </w:rPr>
        <w:t xml:space="preserve"> un izplat</w:t>
      </w:r>
      <w:r w:rsidRPr="00625AB9">
        <w:rPr>
          <w:rStyle w:val="normaltextrun"/>
          <w:rFonts w:ascii="Aptos" w:eastAsiaTheme="majorEastAsia" w:hAnsi="Aptos"/>
          <w:i/>
          <w:iCs/>
          <w:color w:val="0000FF"/>
          <w:sz w:val="24"/>
          <w:szCs w:val="24"/>
        </w:rPr>
        <w:t>īs</w:t>
      </w:r>
      <w:r w:rsidR="000477C1" w:rsidRPr="00625AB9">
        <w:rPr>
          <w:rStyle w:val="normaltextrun"/>
          <w:rFonts w:ascii="Aptos" w:eastAsiaTheme="majorEastAsia" w:hAnsi="Aptos"/>
          <w:i/>
          <w:iCs/>
          <w:color w:val="0000FF"/>
          <w:sz w:val="24"/>
          <w:szCs w:val="24"/>
        </w:rPr>
        <w:t xml:space="preserve"> aprobācijas laikā iegūtos labās prakses piemērus par profesionālās mākslas un kultūras norišu īstenošanu pilsoniskās līdzdalības veicināšanai;</w:t>
      </w:r>
    </w:p>
    <w:p w14:paraId="2E4AD28C" w14:textId="143F4EE8" w:rsidR="00625AB9" w:rsidRPr="00625AB9" w:rsidRDefault="00625AB9" w:rsidP="006D2574">
      <w:pPr>
        <w:pStyle w:val="ListParagraph"/>
        <w:numPr>
          <w:ilvl w:val="0"/>
          <w:numId w:val="52"/>
        </w:numPr>
        <w:rPr>
          <w:rStyle w:val="normaltextrun"/>
          <w:rFonts w:ascii="Aptos" w:eastAsiaTheme="majorEastAsia" w:hAnsi="Aptos"/>
          <w:i/>
          <w:iCs/>
          <w:color w:val="0000FF"/>
          <w:sz w:val="24"/>
          <w:szCs w:val="24"/>
        </w:rPr>
      </w:pPr>
      <w:r w:rsidRPr="00625AB9">
        <w:rPr>
          <w:rStyle w:val="normaltextrun"/>
          <w:rFonts w:ascii="Aptos" w:eastAsiaTheme="majorEastAsia" w:hAnsi="Aptos"/>
          <w:i/>
          <w:iCs/>
          <w:color w:val="0000FF"/>
          <w:sz w:val="24"/>
          <w:szCs w:val="24"/>
        </w:rPr>
        <w:t>I</w:t>
      </w:r>
      <w:r w:rsidR="000477C1" w:rsidRPr="00625AB9">
        <w:rPr>
          <w:rStyle w:val="normaltextrun"/>
          <w:rFonts w:ascii="Aptos" w:eastAsiaTheme="majorEastAsia" w:hAnsi="Aptos"/>
          <w:i/>
          <w:iCs/>
          <w:color w:val="0000FF"/>
          <w:sz w:val="24"/>
          <w:szCs w:val="24"/>
        </w:rPr>
        <w:t>zvērtē</w:t>
      </w:r>
      <w:r w:rsidRPr="00625AB9">
        <w:rPr>
          <w:rStyle w:val="normaltextrun"/>
          <w:rFonts w:ascii="Aptos" w:eastAsiaTheme="majorEastAsia" w:hAnsi="Aptos"/>
          <w:i/>
          <w:iCs/>
          <w:color w:val="0000FF"/>
          <w:sz w:val="24"/>
          <w:szCs w:val="24"/>
        </w:rPr>
        <w:t>s</w:t>
      </w:r>
      <w:r w:rsidR="000477C1" w:rsidRPr="00625AB9">
        <w:rPr>
          <w:rStyle w:val="normaltextrun"/>
          <w:rFonts w:ascii="Aptos" w:eastAsiaTheme="majorEastAsia" w:hAnsi="Aptos"/>
          <w:i/>
          <w:iCs/>
          <w:color w:val="0000FF"/>
          <w:sz w:val="24"/>
          <w:szCs w:val="24"/>
        </w:rPr>
        <w:t xml:space="preserve"> mērķa grupas kompetences izmantot kultūras norises pilsoniskās līdzdalības un demokrātijas stiprināšanā;</w:t>
      </w:r>
    </w:p>
    <w:p w14:paraId="6ED6F2A4" w14:textId="5BC2CC68" w:rsidR="000477C1" w:rsidRPr="00625AB9" w:rsidRDefault="00625AB9" w:rsidP="006D2574">
      <w:pPr>
        <w:pStyle w:val="ListParagraph"/>
        <w:numPr>
          <w:ilvl w:val="0"/>
          <w:numId w:val="52"/>
        </w:numPr>
        <w:rPr>
          <w:rStyle w:val="normaltextrun"/>
          <w:rFonts w:ascii="Aptos" w:eastAsiaTheme="majorEastAsia" w:hAnsi="Aptos"/>
          <w:i/>
          <w:iCs/>
          <w:color w:val="0000FF"/>
          <w:sz w:val="24"/>
          <w:szCs w:val="24"/>
        </w:rPr>
      </w:pPr>
      <w:r w:rsidRPr="00625AB9">
        <w:rPr>
          <w:rStyle w:val="normaltextrun"/>
          <w:rFonts w:ascii="Aptos" w:eastAsiaTheme="majorEastAsia" w:hAnsi="Aptos"/>
          <w:i/>
          <w:iCs/>
          <w:color w:val="0000FF"/>
          <w:sz w:val="24"/>
          <w:szCs w:val="24"/>
        </w:rPr>
        <w:t>Ī</w:t>
      </w:r>
      <w:r w:rsidR="000477C1" w:rsidRPr="00625AB9">
        <w:rPr>
          <w:rStyle w:val="normaltextrun"/>
          <w:rFonts w:ascii="Aptos" w:eastAsiaTheme="majorEastAsia" w:hAnsi="Aptos"/>
          <w:i/>
          <w:iCs/>
          <w:color w:val="0000FF"/>
          <w:sz w:val="24"/>
          <w:szCs w:val="24"/>
        </w:rPr>
        <w:t>steno</w:t>
      </w:r>
      <w:r w:rsidRPr="00625AB9">
        <w:rPr>
          <w:rStyle w:val="normaltextrun"/>
          <w:rFonts w:ascii="Aptos" w:eastAsiaTheme="majorEastAsia" w:hAnsi="Aptos"/>
          <w:i/>
          <w:iCs/>
          <w:color w:val="0000FF"/>
          <w:sz w:val="24"/>
          <w:szCs w:val="24"/>
        </w:rPr>
        <w:t>s</w:t>
      </w:r>
      <w:r w:rsidR="000477C1" w:rsidRPr="00625AB9">
        <w:rPr>
          <w:rStyle w:val="normaltextrun"/>
          <w:rFonts w:ascii="Aptos" w:eastAsiaTheme="majorEastAsia" w:hAnsi="Aptos"/>
          <w:i/>
          <w:iCs/>
          <w:color w:val="0000FF"/>
          <w:sz w:val="24"/>
          <w:szCs w:val="24"/>
        </w:rPr>
        <w:t xml:space="preserve"> starptautiskas konferences par kultūras </w:t>
      </w:r>
      <w:proofErr w:type="spellStart"/>
      <w:r w:rsidR="000477C1" w:rsidRPr="00625AB9">
        <w:rPr>
          <w:rStyle w:val="normaltextrun"/>
          <w:rFonts w:ascii="Aptos" w:eastAsiaTheme="majorEastAsia" w:hAnsi="Aptos"/>
          <w:i/>
          <w:iCs/>
          <w:color w:val="0000FF"/>
          <w:sz w:val="24"/>
          <w:szCs w:val="24"/>
        </w:rPr>
        <w:t>piekļūstamību</w:t>
      </w:r>
      <w:proofErr w:type="spellEnd"/>
      <w:r w:rsidR="000477C1" w:rsidRPr="00625AB9">
        <w:rPr>
          <w:rStyle w:val="normaltextrun"/>
          <w:rFonts w:ascii="Aptos" w:eastAsiaTheme="majorEastAsia" w:hAnsi="Aptos"/>
          <w:i/>
          <w:iCs/>
          <w:color w:val="0000FF"/>
          <w:sz w:val="24"/>
          <w:szCs w:val="24"/>
        </w:rPr>
        <w:t>, izmantojot kultūrizglītības programmas "Latvijas skolas soma" un līdzīgu Eiropas iniciatīvu pieredzi.</w:t>
      </w:r>
    </w:p>
    <w:p w14:paraId="2B4A4AA3" w14:textId="77777777" w:rsidR="00CB5C47" w:rsidRDefault="00CB5C47" w:rsidP="00F22BDE">
      <w:pPr>
        <w:pStyle w:val="paragraph"/>
        <w:spacing w:before="0" w:beforeAutospacing="0" w:after="0" w:afterAutospacing="0"/>
        <w:jc w:val="both"/>
        <w:textAlignment w:val="baseline"/>
        <w:rPr>
          <w:rStyle w:val="normaltextrun"/>
          <w:rFonts w:ascii="Aptos" w:eastAsiaTheme="majorEastAsia" w:hAnsi="Aptos"/>
          <w:i/>
          <w:iCs/>
          <w:color w:val="0000FF"/>
        </w:rPr>
      </w:pPr>
    </w:p>
    <w:p w14:paraId="3EEA4782" w14:textId="77777777" w:rsidR="00F22BDE" w:rsidRPr="00263A80" w:rsidRDefault="00F22BDE" w:rsidP="00F22BDE">
      <w:pPr>
        <w:pStyle w:val="paragraph"/>
        <w:spacing w:before="0" w:beforeAutospacing="0" w:after="0" w:afterAutospacing="0"/>
        <w:jc w:val="both"/>
        <w:textAlignment w:val="baseline"/>
        <w:rPr>
          <w:rStyle w:val="normaltextrun"/>
          <w:rFonts w:ascii="Aptos" w:eastAsiaTheme="majorEastAsia" w:hAnsi="Aptos"/>
          <w:i/>
          <w:iCs/>
          <w:color w:val="0000FF"/>
        </w:rPr>
      </w:pPr>
    </w:p>
    <w:p w14:paraId="14102CB7" w14:textId="43379D56" w:rsidR="00540677" w:rsidRPr="00263A80" w:rsidRDefault="00540677" w:rsidP="6D290F6A">
      <w:pPr>
        <w:pStyle w:val="paragraph"/>
        <w:spacing w:before="0" w:beforeAutospacing="0" w:after="0" w:afterAutospacing="0"/>
        <w:jc w:val="both"/>
        <w:textAlignment w:val="baseline"/>
        <w:rPr>
          <w:rStyle w:val="normaltextrun"/>
          <w:rFonts w:ascii="Aptos" w:eastAsiaTheme="majorEastAsia" w:hAnsi="Aptos"/>
          <w:b/>
          <w:bCs/>
          <w:i/>
          <w:iCs/>
          <w:color w:val="0000FF"/>
        </w:rPr>
      </w:pPr>
      <w:r w:rsidRPr="00263A80">
        <w:rPr>
          <w:rStyle w:val="normaltextrun"/>
          <w:rFonts w:ascii="Aptos" w:eastAsiaTheme="majorEastAsia" w:hAnsi="Aptos"/>
          <w:b/>
          <w:bCs/>
          <w:i/>
          <w:iCs/>
          <w:color w:val="0000FF"/>
        </w:rPr>
        <w:t>Projekta darbībām</w:t>
      </w:r>
      <w:r w:rsidR="0038418E" w:rsidRPr="00263A80">
        <w:rPr>
          <w:rStyle w:val="normaltextrun"/>
          <w:rFonts w:ascii="Aptos" w:eastAsiaTheme="majorEastAsia" w:hAnsi="Aptos"/>
          <w:b/>
          <w:bCs/>
          <w:i/>
          <w:iCs/>
          <w:color w:val="0000FF"/>
        </w:rPr>
        <w:t xml:space="preserve"> un </w:t>
      </w:r>
      <w:proofErr w:type="spellStart"/>
      <w:r w:rsidR="0038418E" w:rsidRPr="00263A80">
        <w:rPr>
          <w:rStyle w:val="normaltextrun"/>
          <w:rFonts w:ascii="Aptos" w:eastAsiaTheme="majorEastAsia" w:hAnsi="Aptos"/>
          <w:b/>
          <w:bCs/>
          <w:i/>
          <w:iCs/>
          <w:color w:val="0000FF"/>
        </w:rPr>
        <w:t>apakšdarbībām</w:t>
      </w:r>
      <w:proofErr w:type="spellEnd"/>
      <w:r w:rsidRPr="00263A80">
        <w:rPr>
          <w:rStyle w:val="normaltextrun"/>
          <w:rFonts w:ascii="Aptos" w:eastAsiaTheme="majorEastAsia" w:hAnsi="Aptos"/>
          <w:b/>
          <w:bCs/>
          <w:i/>
          <w:iCs/>
          <w:color w:val="0000FF"/>
        </w:rPr>
        <w:t xml:space="preserve"> jābūt:</w:t>
      </w:r>
    </w:p>
    <w:p w14:paraId="5B93748F" w14:textId="5018CC96" w:rsidR="00F778D7" w:rsidRPr="00263A80" w:rsidRDefault="00F778D7" w:rsidP="0BF5FB72">
      <w:pPr>
        <w:pStyle w:val="paragraph"/>
        <w:spacing w:before="0" w:beforeAutospacing="0" w:after="0" w:afterAutospacing="0"/>
        <w:ind w:left="1080"/>
        <w:jc w:val="both"/>
        <w:textAlignment w:val="baseline"/>
        <w:rPr>
          <w:rStyle w:val="normaltextrun"/>
          <w:rFonts w:ascii="Aptos" w:eastAsiaTheme="majorEastAsia" w:hAnsi="Aptos"/>
          <w:i/>
          <w:iCs/>
          <w:color w:val="0000FF"/>
        </w:rPr>
      </w:pPr>
    </w:p>
    <w:p w14:paraId="3A0BB353" w14:textId="77777777" w:rsidR="00F778D7" w:rsidRPr="00263A80" w:rsidRDefault="00540677" w:rsidP="006D2574">
      <w:pPr>
        <w:pStyle w:val="paragraph"/>
        <w:numPr>
          <w:ilvl w:val="0"/>
          <w:numId w:val="26"/>
        </w:numPr>
        <w:spacing w:before="0" w:beforeAutospacing="0" w:after="0" w:afterAutospacing="0"/>
        <w:jc w:val="both"/>
        <w:textAlignment w:val="baseline"/>
        <w:rPr>
          <w:rStyle w:val="normaltextrun"/>
          <w:rFonts w:ascii="Aptos" w:eastAsiaTheme="majorEastAsia" w:hAnsi="Aptos"/>
          <w:i/>
          <w:iCs/>
          <w:color w:val="0000FF"/>
        </w:rPr>
      </w:pPr>
      <w:r w:rsidRPr="00263A80">
        <w:rPr>
          <w:rStyle w:val="normaltextrun"/>
          <w:rFonts w:ascii="Aptos" w:eastAsiaTheme="majorEastAsia" w:hAnsi="Aptos"/>
          <w:i/>
          <w:iCs/>
          <w:color w:val="0000FF"/>
        </w:rPr>
        <w:t xml:space="preserve">pamatotām, t.i., tās tieši ietekmē projekta mērķa, rezultātu un rādītāju sasniegšanu, ir pamatota to nepieciešamība, aprakstīta to ietvaros plānotā rīcība; </w:t>
      </w:r>
    </w:p>
    <w:p w14:paraId="212BCE12" w14:textId="65066243" w:rsidR="006C1764" w:rsidRPr="00263A80" w:rsidRDefault="00540677" w:rsidP="006D2574">
      <w:pPr>
        <w:pStyle w:val="paragraph"/>
        <w:numPr>
          <w:ilvl w:val="0"/>
          <w:numId w:val="26"/>
        </w:numPr>
        <w:spacing w:before="0" w:beforeAutospacing="0" w:after="0" w:afterAutospacing="0"/>
        <w:jc w:val="both"/>
        <w:textAlignment w:val="baseline"/>
        <w:rPr>
          <w:rFonts w:ascii="Aptos" w:eastAsiaTheme="majorEastAsia" w:hAnsi="Aptos"/>
          <w:i/>
          <w:iCs/>
          <w:color w:val="0000FF"/>
        </w:rPr>
      </w:pPr>
      <w:r w:rsidRPr="00263A80">
        <w:rPr>
          <w:rStyle w:val="normaltextrun"/>
          <w:rFonts w:ascii="Aptos" w:eastAsiaTheme="majorEastAsia" w:hAnsi="Aptos"/>
          <w:i/>
          <w:iCs/>
          <w:color w:val="0000FF"/>
        </w:rPr>
        <w:t>vērstām uz projekta iesniegumā definētās problēmas risināšanu un mērķa grupas vajadzību nodrošināšanu</w:t>
      </w:r>
      <w:r w:rsidR="004A7E66" w:rsidRPr="00263A80">
        <w:rPr>
          <w:rStyle w:val="normaltextrun"/>
          <w:rFonts w:ascii="Aptos" w:eastAsiaTheme="majorEastAsia" w:hAnsi="Aptos"/>
          <w:i/>
          <w:iCs/>
          <w:color w:val="0000FF"/>
        </w:rPr>
        <w:t xml:space="preserve">. </w:t>
      </w:r>
    </w:p>
    <w:p w14:paraId="4D0D9995" w14:textId="77777777" w:rsidR="006C1764" w:rsidRPr="00263A80" w:rsidDel="00057F23" w:rsidRDefault="006C1764" w:rsidP="001707BE">
      <w:pPr>
        <w:pStyle w:val="paragraph"/>
        <w:spacing w:before="0" w:beforeAutospacing="0" w:after="0" w:afterAutospacing="0"/>
        <w:ind w:left="720"/>
        <w:jc w:val="both"/>
        <w:textAlignment w:val="baseline"/>
        <w:rPr>
          <w:rStyle w:val="normaltextrun"/>
          <w:rFonts w:ascii="Aptos" w:eastAsiaTheme="majorEastAsia" w:hAnsi="Aptos"/>
          <w:i/>
          <w:iCs/>
        </w:rPr>
      </w:pPr>
    </w:p>
    <w:p w14:paraId="06D3FC9C" w14:textId="63AAC545" w:rsidR="004D1A0F" w:rsidRPr="00263A80" w:rsidRDefault="004D1A0F" w:rsidP="006D2574">
      <w:pPr>
        <w:pStyle w:val="paragraph"/>
        <w:numPr>
          <w:ilvl w:val="0"/>
          <w:numId w:val="28"/>
        </w:numPr>
        <w:spacing w:before="0" w:beforeAutospacing="0" w:after="0" w:afterAutospacing="0"/>
        <w:jc w:val="both"/>
        <w:textAlignment w:val="baseline"/>
        <w:rPr>
          <w:rStyle w:val="normaltextrun"/>
          <w:rFonts w:ascii="Aptos" w:eastAsiaTheme="majorEastAsia" w:hAnsi="Aptos"/>
          <w:i/>
          <w:iCs/>
          <w:color w:val="0000FF"/>
        </w:rPr>
      </w:pPr>
      <w:r w:rsidRPr="00263A80">
        <w:rPr>
          <w:rStyle w:val="normaltextrun"/>
          <w:rFonts w:ascii="Aptos" w:eastAsiaTheme="majorEastAsia" w:hAnsi="Aptos"/>
          <w:i/>
          <w:iCs/>
          <w:color w:val="0000FF"/>
        </w:rPr>
        <w:t>Darbības “</w:t>
      </w:r>
      <w:r w:rsidRPr="00263A80">
        <w:rPr>
          <w:rFonts w:ascii="Aptos" w:eastAsiaTheme="majorEastAsia" w:hAnsi="Aptos"/>
          <w:i/>
          <w:iCs/>
          <w:color w:val="0000FF"/>
        </w:rPr>
        <w:t>Komunikācijas un vizuālās identitātes prasību nodrošināšanas pasākumi</w:t>
      </w:r>
      <w:r w:rsidRPr="00263A80">
        <w:rPr>
          <w:rStyle w:val="normaltextrun"/>
          <w:rFonts w:ascii="Aptos" w:eastAsiaTheme="majorEastAsia" w:hAnsi="Aptos"/>
          <w:i/>
          <w:iCs/>
          <w:color w:val="0000FF"/>
        </w:rPr>
        <w:t>” ietvaros paredz:</w:t>
      </w:r>
    </w:p>
    <w:p w14:paraId="0D8E9F07" w14:textId="1037816C" w:rsidR="004D1A0F" w:rsidRPr="00263A80" w:rsidRDefault="004D1A0F" w:rsidP="006D2574">
      <w:pPr>
        <w:pStyle w:val="paragraph"/>
        <w:numPr>
          <w:ilvl w:val="0"/>
          <w:numId w:val="30"/>
        </w:numPr>
        <w:spacing w:before="0" w:beforeAutospacing="0" w:after="0" w:afterAutospacing="0"/>
        <w:jc w:val="both"/>
        <w:textAlignment w:val="baseline"/>
        <w:rPr>
          <w:rStyle w:val="normaltextrun"/>
          <w:rFonts w:ascii="Aptos" w:eastAsiaTheme="majorEastAsia" w:hAnsi="Aptos"/>
          <w:i/>
          <w:iCs/>
          <w:color w:val="0000FF"/>
        </w:rPr>
      </w:pPr>
      <w:r w:rsidRPr="00263A80">
        <w:rPr>
          <w:rStyle w:val="normaltextrun"/>
          <w:rFonts w:ascii="Aptos" w:eastAsiaTheme="majorEastAsia" w:hAnsi="Aptos"/>
          <w:i/>
          <w:iCs/>
          <w:color w:val="0000FF"/>
        </w:rPr>
        <w:t>projekta iesniedzēja oficiālajā tīmekļa vietnē, ja šāda vietne ir, un sociālo mediju vietnēs publicēt īsu un ar atbalsta apjomu samērīgu aprakstu par projektu, tostarp tā mērķiem un rezultātiem, un norādi, ka projekts līdzfinansēts ar Eiropas Savienības saņemtu finansiālu atbalstu;</w:t>
      </w:r>
    </w:p>
    <w:p w14:paraId="3377856B" w14:textId="044150F5" w:rsidR="004D1A0F" w:rsidRPr="00263A80" w:rsidRDefault="004D1A0F" w:rsidP="006D2574">
      <w:pPr>
        <w:pStyle w:val="paragraph"/>
        <w:numPr>
          <w:ilvl w:val="0"/>
          <w:numId w:val="30"/>
        </w:numPr>
        <w:spacing w:before="0" w:beforeAutospacing="0" w:after="0" w:afterAutospacing="0"/>
        <w:jc w:val="both"/>
        <w:textAlignment w:val="baseline"/>
        <w:rPr>
          <w:rStyle w:val="normaltextrun"/>
          <w:rFonts w:ascii="Aptos" w:eastAsiaTheme="majorEastAsia" w:hAnsi="Aptos"/>
          <w:i/>
          <w:iCs/>
          <w:color w:val="0000FF"/>
        </w:rPr>
      </w:pPr>
      <w:r w:rsidRPr="00263A80">
        <w:rPr>
          <w:rStyle w:val="normaltextrun"/>
          <w:rFonts w:ascii="Aptos" w:eastAsiaTheme="majorEastAsia" w:hAnsi="Aptos"/>
          <w:i/>
          <w:iCs/>
          <w:color w:val="0000FF"/>
        </w:rPr>
        <w:t>ar projekta īstenošanu saistītajos dokumentos un komunikācijas materiālos, ko paredzēts izplatīt sabiedrībai vai dalībniekiem, sniegt pamanāmu paziņojumu, kurā tiks uzsvērts no Eiropas Savienības saņemtais atbalsts;</w:t>
      </w:r>
    </w:p>
    <w:p w14:paraId="3C5E770C" w14:textId="478C5179" w:rsidR="40C6B707" w:rsidRPr="00263A80" w:rsidRDefault="004D1A0F" w:rsidP="006D2574">
      <w:pPr>
        <w:pStyle w:val="paragraph"/>
        <w:numPr>
          <w:ilvl w:val="0"/>
          <w:numId w:val="30"/>
        </w:numPr>
        <w:spacing w:before="0" w:beforeAutospacing="0" w:after="0" w:afterAutospacing="0"/>
        <w:jc w:val="both"/>
        <w:textAlignment w:val="baseline"/>
        <w:rPr>
          <w:rStyle w:val="normaltextrun"/>
          <w:rFonts w:ascii="Aptos" w:eastAsiaTheme="majorEastAsia" w:hAnsi="Aptos"/>
          <w:i/>
          <w:iCs/>
          <w:color w:val="0000FF"/>
        </w:rPr>
      </w:pPr>
      <w:r w:rsidRPr="00263A80">
        <w:rPr>
          <w:rStyle w:val="normaltextrun"/>
          <w:rFonts w:ascii="Aptos" w:eastAsiaTheme="majorEastAsia" w:hAnsi="Aptos"/>
          <w:i/>
          <w:iCs/>
          <w:color w:val="0000FF"/>
        </w:rPr>
        <w:t>tiklīdz sākas darbību faktiskā īstenošana, kas ietver materiālas investīcijas, uzstāda sabiedrībai skaidri redzamas ilgtspējīgas plāksnes vai informācijas stendus, kuros saskaņā ar Eiropas Parlamenta un Padomes 2021. gada 24. jūnija Regulas (ES) 2021/1060 IX pielikumā noteiktajiem tehniskajiem parametriem ir attēlota Eiropas Savienības emblēma un Nacionālā attīstības plāna logo.</w:t>
      </w:r>
    </w:p>
    <w:p w14:paraId="2113458C" w14:textId="77777777" w:rsidR="002C1E26" w:rsidRPr="00263A80" w:rsidRDefault="002C1E26" w:rsidP="002C1E26">
      <w:pPr>
        <w:pStyle w:val="ListParagraph"/>
        <w:ind w:left="1080"/>
        <w:jc w:val="both"/>
        <w:rPr>
          <w:rFonts w:ascii="Aptos" w:hAnsi="Aptos"/>
          <w:i/>
          <w:color w:val="0000FF"/>
          <w:sz w:val="24"/>
          <w:szCs w:val="24"/>
        </w:rPr>
      </w:pPr>
    </w:p>
    <w:p w14:paraId="605922C8" w14:textId="7AFEDDC6" w:rsidR="007F2699" w:rsidRPr="00263A80" w:rsidRDefault="003453E8" w:rsidP="006D2574">
      <w:pPr>
        <w:pStyle w:val="ListParagraph"/>
        <w:numPr>
          <w:ilvl w:val="0"/>
          <w:numId w:val="31"/>
        </w:numPr>
        <w:spacing w:after="0" w:line="240" w:lineRule="auto"/>
        <w:jc w:val="both"/>
        <w:rPr>
          <w:rFonts w:ascii="Aptos" w:hAnsi="Aptos"/>
          <w:i/>
          <w:iCs/>
          <w:color w:val="0000FF"/>
        </w:rPr>
      </w:pPr>
      <w:r w:rsidRPr="00263A80">
        <w:rPr>
          <w:rFonts w:ascii="Aptos" w:hAnsi="Aptos"/>
          <w:i/>
          <w:color w:val="0000FF"/>
          <w:sz w:val="24"/>
          <w:szCs w:val="24"/>
        </w:rPr>
        <w:t>P</w:t>
      </w:r>
      <w:r w:rsidR="007F2699" w:rsidRPr="00263A80">
        <w:rPr>
          <w:rFonts w:ascii="Aptos" w:hAnsi="Aptos"/>
          <w:i/>
          <w:color w:val="0000FF"/>
          <w:sz w:val="24"/>
          <w:szCs w:val="24"/>
        </w:rPr>
        <w:t xml:space="preserve">lānojot projekta publicitātes pasākumus jāņem vērā Eiropas Savienības fondu 2021.–2027. gada plānošanas perioda un Atveseļošanas fonda komunikācijas un dizaina vadlīnijās noteiktās prasības. Ar minētajām vadlīnijām var iepazīties tīmekļa vietnē: </w:t>
      </w:r>
      <w:hyperlink r:id="rId56" w:history="1">
        <w:r w:rsidR="007F2699" w:rsidRPr="00263A80">
          <w:rPr>
            <w:rFonts w:ascii="Aptos" w:hAnsi="Aptos"/>
            <w:i/>
            <w:color w:val="0000FF"/>
            <w:sz w:val="24"/>
            <w:szCs w:val="24"/>
          </w:rPr>
          <w:t>https://www.esfondi.lv/vadlinijas</w:t>
        </w:r>
      </w:hyperlink>
      <w:r w:rsidR="007F2699" w:rsidRPr="00263A80">
        <w:rPr>
          <w:rFonts w:ascii="Aptos" w:hAnsi="Aptos"/>
          <w:i/>
          <w:color w:val="0000FF"/>
          <w:sz w:val="24"/>
          <w:szCs w:val="24"/>
        </w:rPr>
        <w:t xml:space="preserve">  un  </w:t>
      </w:r>
      <w:hyperlink r:id="rId57" w:history="1">
        <w:r w:rsidR="007F2699" w:rsidRPr="00263A80">
          <w:rPr>
            <w:rFonts w:ascii="Aptos" w:hAnsi="Aptos"/>
            <w:i/>
            <w:color w:val="0000FF"/>
            <w:sz w:val="24"/>
            <w:szCs w:val="24"/>
          </w:rPr>
          <w:t>https://www.esfondi.lv/upload/Vadlinijas/0_esfondu_af_kom_vadlinijas.pdf</w:t>
        </w:r>
      </w:hyperlink>
      <w:r w:rsidR="007F2699" w:rsidRPr="00263A80">
        <w:rPr>
          <w:rFonts w:ascii="Aptos" w:hAnsi="Aptos"/>
          <w:i/>
          <w:color w:val="0000FF"/>
          <w:sz w:val="24"/>
          <w:szCs w:val="24"/>
        </w:rPr>
        <w:t xml:space="preserve">. </w:t>
      </w:r>
    </w:p>
    <w:p w14:paraId="05E3BABB" w14:textId="77777777" w:rsidR="00A006B1" w:rsidRPr="00263A80" w:rsidRDefault="00A006B1" w:rsidP="59138BF1">
      <w:pPr>
        <w:pStyle w:val="paragraph"/>
        <w:spacing w:before="0" w:beforeAutospacing="0" w:after="0" w:afterAutospacing="0"/>
        <w:ind w:left="720"/>
        <w:jc w:val="both"/>
        <w:textAlignment w:val="baseline"/>
        <w:rPr>
          <w:rStyle w:val="normaltextrun"/>
          <w:rFonts w:ascii="Aptos" w:eastAsiaTheme="majorEastAsia" w:hAnsi="Aptos"/>
          <w:i/>
          <w:color w:val="0000FF"/>
          <w:lang w:eastAsia="en-US"/>
        </w:rPr>
      </w:pPr>
    </w:p>
    <w:p w14:paraId="61B6E853" w14:textId="38F876A6" w:rsidR="00A006B1" w:rsidRPr="00263A80" w:rsidRDefault="00DC5470" w:rsidP="006D2574">
      <w:pPr>
        <w:pStyle w:val="paragraph"/>
        <w:numPr>
          <w:ilvl w:val="0"/>
          <w:numId w:val="29"/>
        </w:numPr>
        <w:spacing w:before="0" w:beforeAutospacing="0" w:after="0" w:afterAutospacing="0"/>
        <w:ind w:hanging="357"/>
        <w:jc w:val="both"/>
        <w:textAlignment w:val="baseline"/>
        <w:rPr>
          <w:rStyle w:val="normaltextrun"/>
          <w:rFonts w:ascii="Aptos" w:eastAsiaTheme="majorEastAsia" w:hAnsi="Aptos"/>
          <w:i/>
          <w:iCs/>
          <w:color w:val="0000FF"/>
        </w:rPr>
      </w:pPr>
      <w:r w:rsidRPr="00263A80">
        <w:rPr>
          <w:rStyle w:val="normaltextrun"/>
          <w:rFonts w:ascii="Aptos" w:eastAsiaTheme="majorEastAsia" w:hAnsi="Aptos"/>
          <w:i/>
          <w:iCs/>
          <w:color w:val="0000FF"/>
        </w:rPr>
        <w:t>Projekta darbībai/</w:t>
      </w:r>
      <w:proofErr w:type="spellStart"/>
      <w:r w:rsidRPr="00263A80">
        <w:rPr>
          <w:rStyle w:val="normaltextrun"/>
          <w:rFonts w:ascii="Aptos" w:eastAsiaTheme="majorEastAsia" w:hAnsi="Aptos"/>
          <w:i/>
          <w:iCs/>
          <w:color w:val="0000FF"/>
        </w:rPr>
        <w:t>apakšdarbībai</w:t>
      </w:r>
      <w:proofErr w:type="spellEnd"/>
      <w:r w:rsidRPr="00263A80">
        <w:rPr>
          <w:rStyle w:val="normaltextrun"/>
          <w:rFonts w:ascii="Aptos" w:eastAsiaTheme="majorEastAsia" w:hAnsi="Aptos"/>
          <w:i/>
          <w:iCs/>
          <w:color w:val="0000FF"/>
        </w:rPr>
        <w:t xml:space="preserve"> norāda </w:t>
      </w:r>
      <w:r w:rsidR="00F71731" w:rsidRPr="00263A80">
        <w:rPr>
          <w:rStyle w:val="normaltextrun"/>
          <w:rFonts w:ascii="Aptos" w:eastAsiaTheme="majorEastAsia" w:hAnsi="Aptos"/>
          <w:i/>
          <w:iCs/>
          <w:color w:val="0000FF"/>
        </w:rPr>
        <w:t xml:space="preserve">vismaz </w:t>
      </w:r>
      <w:r w:rsidR="00F71731" w:rsidRPr="00263A80">
        <w:rPr>
          <w:rStyle w:val="normaltextrun"/>
          <w:rFonts w:ascii="Aptos" w:eastAsiaTheme="majorEastAsia" w:hAnsi="Aptos"/>
          <w:b/>
          <w:bCs/>
          <w:i/>
          <w:iCs/>
          <w:color w:val="0000FF"/>
        </w:rPr>
        <w:t>trīs</w:t>
      </w:r>
      <w:r w:rsidR="00F71731" w:rsidRPr="00263A80">
        <w:rPr>
          <w:rStyle w:val="normaltextrun"/>
          <w:rFonts w:ascii="Aptos" w:eastAsiaTheme="majorEastAsia" w:hAnsi="Aptos"/>
          <w:i/>
          <w:iCs/>
          <w:color w:val="0000FF"/>
        </w:rPr>
        <w:t xml:space="preserve"> </w:t>
      </w:r>
      <w:r w:rsidRPr="00263A80">
        <w:rPr>
          <w:rStyle w:val="normaltextrun"/>
          <w:rFonts w:ascii="Aptos" w:eastAsiaTheme="majorEastAsia" w:hAnsi="Aptos"/>
          <w:b/>
          <w:bCs/>
          <w:i/>
          <w:iCs/>
          <w:color w:val="0000FF"/>
        </w:rPr>
        <w:t>vispārīgās</w:t>
      </w:r>
      <w:r w:rsidRPr="00263A80">
        <w:rPr>
          <w:rStyle w:val="normaltextrun"/>
          <w:rFonts w:ascii="Aptos" w:eastAsiaTheme="majorEastAsia" w:hAnsi="Aptos"/>
          <w:i/>
          <w:iCs/>
          <w:color w:val="0000FF"/>
        </w:rPr>
        <w:t xml:space="preserve"> HP VINPI darbības</w:t>
      </w:r>
      <w:r w:rsidR="000006F8" w:rsidRPr="00263A80">
        <w:rPr>
          <w:rStyle w:val="normaltextrun"/>
          <w:rFonts w:ascii="Aptos" w:eastAsiaTheme="majorEastAsia" w:hAnsi="Aptos"/>
          <w:i/>
          <w:iCs/>
          <w:color w:val="0000FF"/>
        </w:rPr>
        <w:t>. Darbību piemēri</w:t>
      </w:r>
      <w:r w:rsidRPr="00263A80">
        <w:rPr>
          <w:rStyle w:val="normaltextrun"/>
          <w:rFonts w:ascii="Aptos" w:eastAsiaTheme="majorEastAsia" w:hAnsi="Aptos"/>
          <w:i/>
          <w:iCs/>
          <w:color w:val="0000FF"/>
        </w:rPr>
        <w:t>:</w:t>
      </w:r>
    </w:p>
    <w:p w14:paraId="411572E5" w14:textId="043B0175" w:rsidR="00DC5470" w:rsidRPr="00263A80" w:rsidRDefault="00F4330A" w:rsidP="006D2574">
      <w:pPr>
        <w:pStyle w:val="paragraph"/>
        <w:numPr>
          <w:ilvl w:val="0"/>
          <w:numId w:val="32"/>
        </w:numPr>
        <w:spacing w:before="0" w:beforeAutospacing="0" w:after="0" w:afterAutospacing="0"/>
        <w:jc w:val="both"/>
        <w:textAlignment w:val="baseline"/>
        <w:rPr>
          <w:rStyle w:val="normaltextrun"/>
          <w:rFonts w:ascii="Aptos" w:eastAsiaTheme="majorEastAsia" w:hAnsi="Aptos"/>
          <w:i/>
          <w:iCs/>
          <w:color w:val="0000FF"/>
        </w:rPr>
      </w:pPr>
      <w:r w:rsidRPr="00263A80">
        <w:rPr>
          <w:rStyle w:val="normaltextrun"/>
          <w:rFonts w:ascii="Aptos" w:eastAsiaTheme="majorEastAsia" w:hAnsi="Aptos"/>
          <w:i/>
          <w:iCs/>
          <w:color w:val="0000FF"/>
        </w:rPr>
        <w:t xml:space="preserve">attiecībā uz informāciju un publicitāti: </w:t>
      </w:r>
    </w:p>
    <w:p w14:paraId="74923692" w14:textId="5EDA7FE5" w:rsidR="005C7F82" w:rsidRPr="00263A80" w:rsidRDefault="007A0302" w:rsidP="006D2574">
      <w:pPr>
        <w:pStyle w:val="paragraph"/>
        <w:numPr>
          <w:ilvl w:val="0"/>
          <w:numId w:val="33"/>
        </w:numPr>
        <w:spacing w:before="0" w:beforeAutospacing="0" w:after="0" w:afterAutospacing="0"/>
        <w:jc w:val="both"/>
        <w:textAlignment w:val="baseline"/>
        <w:rPr>
          <w:rStyle w:val="normaltextrun"/>
          <w:rFonts w:ascii="Aptos" w:eastAsiaTheme="majorEastAsia" w:hAnsi="Aptos"/>
          <w:i/>
          <w:iCs/>
          <w:color w:val="0000FF"/>
        </w:rPr>
      </w:pPr>
      <w:r w:rsidRPr="00263A80">
        <w:rPr>
          <w:rStyle w:val="normaltextrun"/>
          <w:rFonts w:ascii="Aptos" w:eastAsiaTheme="majorEastAsia" w:hAnsi="Aptos"/>
          <w:i/>
          <w:iCs/>
          <w:color w:val="0000FF"/>
        </w:rPr>
        <w:t xml:space="preserve">sadaļas “Viegli lasīt” izveide; </w:t>
      </w:r>
    </w:p>
    <w:p w14:paraId="36A6B587" w14:textId="53B63894" w:rsidR="00E72EB0" w:rsidRPr="00263A80" w:rsidRDefault="00E72EB0" w:rsidP="006D2574">
      <w:pPr>
        <w:pStyle w:val="ListParagraph"/>
        <w:numPr>
          <w:ilvl w:val="0"/>
          <w:numId w:val="33"/>
        </w:numPr>
        <w:rPr>
          <w:rStyle w:val="normaltextrun"/>
          <w:rFonts w:ascii="Aptos" w:eastAsiaTheme="majorEastAsia" w:hAnsi="Aptos"/>
          <w:i/>
          <w:iCs/>
          <w:color w:val="0000FF"/>
          <w:sz w:val="24"/>
          <w:szCs w:val="24"/>
          <w:lang w:eastAsia="lv-LV"/>
        </w:rPr>
      </w:pPr>
      <w:r w:rsidRPr="00263A80">
        <w:rPr>
          <w:rStyle w:val="normaltextrun"/>
          <w:rFonts w:ascii="Aptos" w:eastAsiaTheme="majorEastAsia" w:hAnsi="Aptos"/>
          <w:i/>
          <w:iCs/>
          <w:color w:val="0000FF"/>
          <w:sz w:val="24"/>
          <w:szCs w:val="24"/>
          <w:lang w:eastAsia="lv-LV"/>
        </w:rPr>
        <w:t xml:space="preserve">informācija saturs publiskajā telpā, t.sk. tīmeklī, ir piekļūstams cilvēkiem ar funkcionāliem traucējumiem, izmantojot vairākus sensoros (redze, dzirde, tauste) kanālus; </w:t>
      </w:r>
    </w:p>
    <w:p w14:paraId="73FEC244" w14:textId="34E9CE33" w:rsidR="006573DF" w:rsidRPr="00263A80" w:rsidRDefault="00167E87" w:rsidP="006D2574">
      <w:pPr>
        <w:pStyle w:val="paragraph"/>
        <w:numPr>
          <w:ilvl w:val="0"/>
          <w:numId w:val="32"/>
        </w:numPr>
        <w:spacing w:before="0" w:beforeAutospacing="0" w:after="0" w:afterAutospacing="0"/>
        <w:jc w:val="both"/>
        <w:textAlignment w:val="baseline"/>
        <w:rPr>
          <w:rStyle w:val="normaltextrun"/>
          <w:rFonts w:ascii="Aptos" w:eastAsiaTheme="majorEastAsia" w:hAnsi="Aptos"/>
          <w:i/>
          <w:iCs/>
          <w:color w:val="0000FF"/>
        </w:rPr>
      </w:pPr>
      <w:r w:rsidRPr="00263A80">
        <w:rPr>
          <w:rStyle w:val="normaltextrun"/>
          <w:rFonts w:ascii="Aptos" w:eastAsiaTheme="majorEastAsia" w:hAnsi="Aptos"/>
          <w:i/>
          <w:iCs/>
          <w:color w:val="0000FF"/>
        </w:rPr>
        <w:t>attiecībā uz projekta vadību un īstenošanu:</w:t>
      </w:r>
    </w:p>
    <w:p w14:paraId="5B1A40A3" w14:textId="18D31C31" w:rsidR="00167E87" w:rsidRPr="00263A80" w:rsidRDefault="00702DE6" w:rsidP="006D2574">
      <w:pPr>
        <w:pStyle w:val="paragraph"/>
        <w:numPr>
          <w:ilvl w:val="0"/>
          <w:numId w:val="33"/>
        </w:numPr>
        <w:spacing w:before="0" w:beforeAutospacing="0" w:after="0" w:afterAutospacing="0"/>
        <w:jc w:val="both"/>
        <w:textAlignment w:val="baseline"/>
        <w:rPr>
          <w:rStyle w:val="normaltextrun"/>
          <w:rFonts w:ascii="Aptos" w:eastAsiaTheme="majorEastAsia" w:hAnsi="Aptos"/>
          <w:i/>
          <w:iCs/>
          <w:color w:val="0000FF"/>
        </w:rPr>
      </w:pPr>
      <w:r w:rsidRPr="00263A80">
        <w:rPr>
          <w:rStyle w:val="normaltextrun"/>
          <w:rFonts w:ascii="Aptos" w:eastAsiaTheme="majorEastAsia" w:hAnsi="Aptos"/>
          <w:i/>
          <w:iCs/>
          <w:color w:val="0000FF"/>
        </w:rPr>
        <w:t>elastīgs darba laiks;</w:t>
      </w:r>
    </w:p>
    <w:p w14:paraId="7A811AAA" w14:textId="1093E3EF" w:rsidR="00702DE6" w:rsidRPr="00263A80" w:rsidRDefault="00C03EC6" w:rsidP="006D2574">
      <w:pPr>
        <w:pStyle w:val="paragraph"/>
        <w:numPr>
          <w:ilvl w:val="0"/>
          <w:numId w:val="33"/>
        </w:numPr>
        <w:spacing w:before="0" w:beforeAutospacing="0" w:after="0" w:afterAutospacing="0"/>
        <w:jc w:val="both"/>
        <w:textAlignment w:val="baseline"/>
        <w:rPr>
          <w:rStyle w:val="normaltextrun"/>
          <w:rFonts w:ascii="Aptos" w:eastAsiaTheme="majorEastAsia" w:hAnsi="Aptos"/>
          <w:i/>
          <w:iCs/>
          <w:color w:val="0000FF"/>
        </w:rPr>
      </w:pPr>
      <w:r w:rsidRPr="00263A80">
        <w:rPr>
          <w:rStyle w:val="normaltextrun"/>
          <w:rFonts w:ascii="Aptos" w:eastAsiaTheme="majorEastAsia" w:hAnsi="Aptos"/>
          <w:i/>
          <w:iCs/>
          <w:color w:val="0000FF"/>
        </w:rPr>
        <w:t>personāla atlase bez diskriminācijas;</w:t>
      </w:r>
    </w:p>
    <w:p w14:paraId="48D9A587" w14:textId="75E1F41B" w:rsidR="00C03EC6" w:rsidRPr="00263A80" w:rsidRDefault="00D92B53" w:rsidP="006D2574">
      <w:pPr>
        <w:pStyle w:val="paragraph"/>
        <w:numPr>
          <w:ilvl w:val="0"/>
          <w:numId w:val="33"/>
        </w:numPr>
        <w:spacing w:before="0" w:beforeAutospacing="0" w:after="0" w:afterAutospacing="0"/>
        <w:jc w:val="both"/>
        <w:textAlignment w:val="baseline"/>
        <w:rPr>
          <w:rStyle w:val="normaltextrun"/>
          <w:rFonts w:ascii="Aptos" w:eastAsiaTheme="majorEastAsia" w:hAnsi="Aptos"/>
          <w:i/>
          <w:iCs/>
          <w:color w:val="0000FF"/>
        </w:rPr>
      </w:pPr>
      <w:r w:rsidRPr="00263A80">
        <w:rPr>
          <w:rStyle w:val="normaltextrun"/>
          <w:rFonts w:ascii="Aptos" w:eastAsiaTheme="majorEastAsia" w:hAnsi="Aptos"/>
          <w:i/>
          <w:iCs/>
          <w:color w:val="0000FF"/>
        </w:rPr>
        <w:t>pielāgota darba vieta personām ar invaliditāti;</w:t>
      </w:r>
    </w:p>
    <w:p w14:paraId="57464168" w14:textId="7E09D157" w:rsidR="00D92B53" w:rsidRPr="00263A80" w:rsidRDefault="0040439D" w:rsidP="006D2574">
      <w:pPr>
        <w:pStyle w:val="paragraph"/>
        <w:numPr>
          <w:ilvl w:val="0"/>
          <w:numId w:val="32"/>
        </w:numPr>
        <w:spacing w:before="0" w:beforeAutospacing="0" w:after="0" w:afterAutospacing="0"/>
        <w:jc w:val="both"/>
        <w:textAlignment w:val="baseline"/>
        <w:rPr>
          <w:rStyle w:val="normaltextrun"/>
          <w:rFonts w:ascii="Aptos" w:eastAsiaTheme="majorEastAsia" w:hAnsi="Aptos"/>
          <w:i/>
          <w:iCs/>
          <w:color w:val="0000FF"/>
        </w:rPr>
      </w:pPr>
      <w:r w:rsidRPr="00263A80">
        <w:rPr>
          <w:rStyle w:val="normaltextrun"/>
          <w:rFonts w:ascii="Aptos" w:eastAsiaTheme="majorEastAsia" w:hAnsi="Aptos"/>
          <w:i/>
          <w:iCs/>
          <w:color w:val="0000FF"/>
        </w:rPr>
        <w:lastRenderedPageBreak/>
        <w:t>attiecībā uz publiskajiem iepirkumiem:</w:t>
      </w:r>
    </w:p>
    <w:p w14:paraId="13368687" w14:textId="208EBF32" w:rsidR="0040439D" w:rsidRPr="00263A80" w:rsidRDefault="00E77BB2" w:rsidP="006D2574">
      <w:pPr>
        <w:pStyle w:val="paragraph"/>
        <w:numPr>
          <w:ilvl w:val="0"/>
          <w:numId w:val="34"/>
        </w:numPr>
        <w:spacing w:before="0" w:beforeAutospacing="0" w:after="0" w:afterAutospacing="0"/>
        <w:jc w:val="both"/>
        <w:textAlignment w:val="baseline"/>
        <w:rPr>
          <w:rStyle w:val="normaltextrun"/>
          <w:rFonts w:ascii="Aptos" w:eastAsiaTheme="majorEastAsia" w:hAnsi="Aptos"/>
          <w:i/>
          <w:iCs/>
          <w:color w:val="0000FF"/>
        </w:rPr>
      </w:pPr>
      <w:r w:rsidRPr="00263A80">
        <w:rPr>
          <w:rStyle w:val="normaltextrun"/>
          <w:rFonts w:ascii="Aptos" w:eastAsiaTheme="majorEastAsia" w:hAnsi="Aptos"/>
          <w:i/>
          <w:iCs/>
          <w:color w:val="0000FF"/>
        </w:rPr>
        <w:t>sociāli atbildīgs iepirkums</w:t>
      </w:r>
      <w:r w:rsidR="0058030C" w:rsidRPr="00263A80">
        <w:rPr>
          <w:rStyle w:val="normaltextrun"/>
          <w:rFonts w:ascii="Aptos" w:eastAsiaTheme="majorEastAsia" w:hAnsi="Aptos"/>
          <w:i/>
          <w:iCs/>
          <w:color w:val="0000FF"/>
        </w:rPr>
        <w:t xml:space="preserve"> (ja </w:t>
      </w:r>
      <w:r w:rsidR="00D13D89" w:rsidRPr="00263A80">
        <w:rPr>
          <w:rStyle w:val="normaltextrun"/>
          <w:rFonts w:ascii="Aptos" w:eastAsiaTheme="majorEastAsia" w:hAnsi="Aptos"/>
          <w:i/>
          <w:iCs/>
          <w:color w:val="0000FF"/>
        </w:rPr>
        <w:t>attiecināms)</w:t>
      </w:r>
      <w:r w:rsidRPr="00263A80">
        <w:rPr>
          <w:rStyle w:val="normaltextrun"/>
          <w:rFonts w:ascii="Aptos" w:eastAsiaTheme="majorEastAsia" w:hAnsi="Aptos"/>
          <w:i/>
          <w:iCs/>
          <w:color w:val="0000FF"/>
        </w:rPr>
        <w:t>.</w:t>
      </w:r>
    </w:p>
    <w:p w14:paraId="5B34D499" w14:textId="5EF07AFE" w:rsidR="006011BF" w:rsidRPr="00263A80" w:rsidRDefault="00CF411A" w:rsidP="006011BF">
      <w:pPr>
        <w:pStyle w:val="paragraph"/>
        <w:spacing w:before="0" w:beforeAutospacing="0" w:after="0" w:afterAutospacing="0"/>
        <w:jc w:val="both"/>
        <w:textAlignment w:val="baseline"/>
        <w:rPr>
          <w:rFonts w:ascii="Aptos" w:eastAsia="Calibri" w:hAnsi="Aptos"/>
          <w:i/>
          <w:color w:val="0000FF"/>
          <w:lang w:eastAsia="en-US"/>
        </w:rPr>
      </w:pPr>
      <w:r w:rsidRPr="00263A80">
        <w:rPr>
          <w:rFonts w:ascii="Aptos" w:eastAsia="Calibri" w:hAnsi="Aptos"/>
          <w:i/>
          <w:color w:val="0000FF"/>
          <w:lang w:eastAsia="en-US"/>
        </w:rPr>
        <w:t xml:space="preserve">! </w:t>
      </w:r>
      <w:r w:rsidR="005256BD" w:rsidRPr="00263A80">
        <w:rPr>
          <w:rFonts w:ascii="Aptos" w:eastAsia="Calibri" w:hAnsi="Aptos"/>
          <w:i/>
          <w:color w:val="0000FF"/>
          <w:lang w:eastAsia="en-US"/>
        </w:rPr>
        <w:t>MK note</w:t>
      </w:r>
      <w:r w:rsidR="00D27446" w:rsidRPr="00263A80">
        <w:rPr>
          <w:rFonts w:ascii="Aptos" w:eastAsia="Calibri" w:hAnsi="Aptos"/>
          <w:i/>
          <w:color w:val="0000FF"/>
          <w:lang w:eastAsia="en-US"/>
        </w:rPr>
        <w:t>ikumu 26.punkts nosaka</w:t>
      </w:r>
      <w:r w:rsidR="002B744C" w:rsidRPr="00263A80">
        <w:rPr>
          <w:rFonts w:ascii="Aptos" w:eastAsia="Calibri" w:hAnsi="Aptos"/>
          <w:i/>
          <w:color w:val="0000FF"/>
          <w:lang w:eastAsia="en-US"/>
        </w:rPr>
        <w:t>, ka ir</w:t>
      </w:r>
      <w:r w:rsidR="005256BD" w:rsidRPr="00263A80">
        <w:rPr>
          <w:rFonts w:ascii="Aptos" w:eastAsia="Calibri" w:hAnsi="Aptos"/>
          <w:i/>
          <w:color w:val="0000FF"/>
          <w:lang w:eastAsia="en-US"/>
        </w:rPr>
        <w:t xml:space="preserve"> </w:t>
      </w:r>
      <w:r w:rsidR="006011BF" w:rsidRPr="00263A80">
        <w:rPr>
          <w:rFonts w:ascii="Aptos" w:eastAsia="Calibri" w:hAnsi="Aptos"/>
          <w:i/>
          <w:color w:val="0000FF"/>
          <w:lang w:eastAsia="en-US"/>
        </w:rPr>
        <w:t>atbalstām</w:t>
      </w:r>
      <w:r w:rsidR="00E45069" w:rsidRPr="00263A80">
        <w:rPr>
          <w:rFonts w:ascii="Aptos" w:eastAsia="Calibri" w:hAnsi="Aptos"/>
          <w:i/>
          <w:color w:val="0000FF"/>
          <w:lang w:eastAsia="en-US"/>
        </w:rPr>
        <w:t>a</w:t>
      </w:r>
      <w:r w:rsidR="006011BF" w:rsidRPr="00263A80">
        <w:rPr>
          <w:rFonts w:ascii="Aptos" w:eastAsia="Calibri" w:hAnsi="Aptos"/>
          <w:i/>
          <w:color w:val="0000FF"/>
          <w:lang w:eastAsia="en-US"/>
        </w:rPr>
        <w:t xml:space="preserve"> sociāli atbildīga un inovatīva iepirkuma īstenošana</w:t>
      </w:r>
      <w:r w:rsidR="00E45069" w:rsidRPr="00263A80">
        <w:rPr>
          <w:rFonts w:ascii="Aptos" w:eastAsia="Calibri" w:hAnsi="Aptos"/>
          <w:i/>
          <w:color w:val="0000FF"/>
          <w:lang w:eastAsia="en-US"/>
        </w:rPr>
        <w:t xml:space="preserve">, kur tas ir </w:t>
      </w:r>
      <w:r w:rsidRPr="00263A80">
        <w:rPr>
          <w:rFonts w:ascii="Aptos" w:eastAsia="Calibri" w:hAnsi="Aptos"/>
          <w:i/>
          <w:color w:val="0000FF"/>
          <w:lang w:eastAsia="en-US"/>
        </w:rPr>
        <w:t xml:space="preserve">attiecināms un </w:t>
      </w:r>
      <w:r w:rsidR="00E45069" w:rsidRPr="00263A80">
        <w:rPr>
          <w:rFonts w:ascii="Aptos" w:eastAsia="Calibri" w:hAnsi="Aptos"/>
          <w:i/>
          <w:color w:val="0000FF"/>
          <w:lang w:eastAsia="en-US"/>
        </w:rPr>
        <w:t>atbilstoš</w:t>
      </w:r>
      <w:r w:rsidRPr="00263A80">
        <w:rPr>
          <w:rFonts w:ascii="Aptos" w:eastAsia="Calibri" w:hAnsi="Aptos"/>
          <w:i/>
          <w:color w:val="0000FF"/>
          <w:lang w:eastAsia="en-US"/>
        </w:rPr>
        <w:t>s projekta darbības specifikai.</w:t>
      </w:r>
    </w:p>
    <w:p w14:paraId="7801510B" w14:textId="77777777" w:rsidR="006011BF" w:rsidRPr="00263A80" w:rsidRDefault="006011BF" w:rsidP="006011BF">
      <w:pPr>
        <w:pStyle w:val="paragraph"/>
        <w:spacing w:before="0" w:beforeAutospacing="0" w:after="0" w:afterAutospacing="0"/>
        <w:jc w:val="both"/>
        <w:textAlignment w:val="baseline"/>
        <w:rPr>
          <w:rStyle w:val="normaltextrun"/>
          <w:rFonts w:ascii="Aptos" w:eastAsiaTheme="majorEastAsia" w:hAnsi="Aptos"/>
          <w:i/>
          <w:iCs/>
          <w:color w:val="0000FF"/>
        </w:rPr>
      </w:pPr>
    </w:p>
    <w:p w14:paraId="74400E09" w14:textId="45573BE9" w:rsidR="00A00298" w:rsidRPr="00263A80" w:rsidRDefault="003F4889" w:rsidP="006D2574">
      <w:pPr>
        <w:pStyle w:val="paragraph"/>
        <w:numPr>
          <w:ilvl w:val="0"/>
          <w:numId w:val="29"/>
        </w:numPr>
        <w:spacing w:before="0" w:beforeAutospacing="0" w:after="0" w:afterAutospacing="0"/>
        <w:ind w:hanging="357"/>
        <w:jc w:val="both"/>
        <w:textAlignment w:val="baseline"/>
        <w:rPr>
          <w:rStyle w:val="normaltextrun"/>
          <w:rFonts w:ascii="Aptos" w:eastAsia="Verdana" w:hAnsi="Aptos"/>
        </w:rPr>
      </w:pPr>
      <w:r w:rsidRPr="00263A80">
        <w:rPr>
          <w:rStyle w:val="normaltextrun"/>
          <w:rFonts w:ascii="Aptos" w:eastAsiaTheme="majorEastAsia" w:hAnsi="Aptos"/>
          <w:i/>
          <w:iCs/>
          <w:color w:val="0000FF"/>
        </w:rPr>
        <w:t>Projekta</w:t>
      </w:r>
      <w:r w:rsidR="00F71731" w:rsidRPr="00263A80">
        <w:rPr>
          <w:rStyle w:val="normaltextrun"/>
          <w:rFonts w:ascii="Aptos" w:eastAsiaTheme="majorEastAsia" w:hAnsi="Aptos"/>
          <w:i/>
          <w:iCs/>
          <w:color w:val="0000FF"/>
        </w:rPr>
        <w:t xml:space="preserve"> darbībai/</w:t>
      </w:r>
      <w:proofErr w:type="spellStart"/>
      <w:r w:rsidR="00F71731" w:rsidRPr="00263A80">
        <w:rPr>
          <w:rStyle w:val="normaltextrun"/>
          <w:rFonts w:ascii="Aptos" w:eastAsiaTheme="majorEastAsia" w:hAnsi="Aptos"/>
          <w:i/>
          <w:iCs/>
          <w:color w:val="0000FF"/>
        </w:rPr>
        <w:t>apakšdarbībai</w:t>
      </w:r>
      <w:proofErr w:type="spellEnd"/>
      <w:r w:rsidR="00F71731" w:rsidRPr="00263A80">
        <w:rPr>
          <w:rStyle w:val="normaltextrun"/>
          <w:rFonts w:ascii="Aptos" w:eastAsiaTheme="majorEastAsia" w:hAnsi="Aptos"/>
          <w:i/>
          <w:iCs/>
          <w:color w:val="0000FF"/>
        </w:rPr>
        <w:t xml:space="preserve"> norāda vismaz </w:t>
      </w:r>
      <w:r w:rsidR="00B126BC" w:rsidRPr="00263A80">
        <w:rPr>
          <w:rStyle w:val="normaltextrun"/>
          <w:rFonts w:ascii="Aptos" w:eastAsiaTheme="majorEastAsia" w:hAnsi="Aptos"/>
          <w:b/>
          <w:bCs/>
          <w:i/>
          <w:iCs/>
          <w:color w:val="0000FF"/>
        </w:rPr>
        <w:t>vienu</w:t>
      </w:r>
      <w:r w:rsidR="00CF2D1B" w:rsidRPr="00263A80">
        <w:rPr>
          <w:rStyle w:val="normaltextrun"/>
          <w:rFonts w:ascii="Aptos" w:eastAsiaTheme="majorEastAsia" w:hAnsi="Aptos"/>
          <w:i/>
          <w:iCs/>
          <w:color w:val="0000FF"/>
        </w:rPr>
        <w:t xml:space="preserve"> </w:t>
      </w:r>
      <w:r w:rsidR="00F71731" w:rsidRPr="00263A80">
        <w:rPr>
          <w:rStyle w:val="normaltextrun"/>
          <w:rFonts w:ascii="Aptos" w:eastAsiaTheme="majorEastAsia" w:hAnsi="Aptos"/>
          <w:b/>
          <w:bCs/>
          <w:i/>
          <w:iCs/>
          <w:color w:val="0000FF"/>
        </w:rPr>
        <w:t>specifisk</w:t>
      </w:r>
      <w:r w:rsidR="004067A8" w:rsidRPr="00263A80">
        <w:rPr>
          <w:rStyle w:val="normaltextrun"/>
          <w:rFonts w:ascii="Aptos" w:eastAsiaTheme="majorEastAsia" w:hAnsi="Aptos"/>
          <w:b/>
          <w:bCs/>
          <w:i/>
          <w:iCs/>
          <w:color w:val="0000FF"/>
        </w:rPr>
        <w:t>o</w:t>
      </w:r>
      <w:r w:rsidR="00F71731" w:rsidRPr="00263A80">
        <w:rPr>
          <w:rStyle w:val="normaltextrun"/>
          <w:rFonts w:ascii="Aptos" w:eastAsiaTheme="majorEastAsia" w:hAnsi="Aptos"/>
          <w:i/>
          <w:iCs/>
          <w:color w:val="0000FF"/>
        </w:rPr>
        <w:t xml:space="preserve"> HP VINPI darbīb</w:t>
      </w:r>
      <w:r w:rsidR="00632C1F" w:rsidRPr="00263A80">
        <w:rPr>
          <w:rStyle w:val="normaltextrun"/>
          <w:rFonts w:ascii="Aptos" w:eastAsiaTheme="majorEastAsia" w:hAnsi="Aptos"/>
          <w:i/>
          <w:iCs/>
          <w:color w:val="0000FF"/>
        </w:rPr>
        <w:t>u,</w:t>
      </w:r>
      <w:r w:rsidR="00632C1F" w:rsidRPr="00263A80">
        <w:rPr>
          <w:rStyle w:val="normaltextrun"/>
          <w:rFonts w:ascii="Aptos" w:eastAsiaTheme="majorEastAsia" w:hAnsi="Aptos"/>
          <w:i/>
          <w:iCs/>
          <w:color w:val="0000FF"/>
          <w:u w:val="single"/>
        </w:rPr>
        <w:t xml:space="preserve"> </w:t>
      </w:r>
      <w:r w:rsidR="00632C1F" w:rsidRPr="00263A80">
        <w:rPr>
          <w:rStyle w:val="normaltextrun"/>
          <w:rFonts w:ascii="Aptos" w:eastAsiaTheme="majorEastAsia" w:hAnsi="Aptos"/>
          <w:i/>
          <w:iCs/>
          <w:color w:val="0000FF"/>
        </w:rPr>
        <w:t>kas</w:t>
      </w:r>
      <w:r w:rsidR="009F27D1" w:rsidRPr="00263A80">
        <w:rPr>
          <w:rStyle w:val="normaltextrun"/>
          <w:rFonts w:ascii="Aptos" w:eastAsiaTheme="majorEastAsia" w:hAnsi="Aptos"/>
          <w:i/>
          <w:iCs/>
          <w:color w:val="0000FF"/>
        </w:rPr>
        <w:t xml:space="preserve"> īpaši veicina vienlīdzīgas iespējas, iekļaušanu, </w:t>
      </w:r>
      <w:proofErr w:type="spellStart"/>
      <w:r w:rsidR="009F27D1" w:rsidRPr="00263A80">
        <w:rPr>
          <w:rStyle w:val="normaltextrun"/>
          <w:rFonts w:ascii="Aptos" w:eastAsiaTheme="majorEastAsia" w:hAnsi="Aptos"/>
          <w:i/>
          <w:iCs/>
          <w:color w:val="0000FF"/>
        </w:rPr>
        <w:t>nediskrimināciju</w:t>
      </w:r>
      <w:proofErr w:type="spellEnd"/>
      <w:r w:rsidR="009F27D1" w:rsidRPr="00263A80">
        <w:rPr>
          <w:rStyle w:val="normaltextrun"/>
          <w:rFonts w:ascii="Aptos" w:eastAsiaTheme="majorEastAsia" w:hAnsi="Aptos"/>
          <w:i/>
          <w:iCs/>
          <w:color w:val="0000FF"/>
        </w:rPr>
        <w:t xml:space="preserve"> un </w:t>
      </w:r>
      <w:proofErr w:type="spellStart"/>
      <w:r w:rsidR="009F27D1" w:rsidRPr="00263A80">
        <w:rPr>
          <w:rStyle w:val="normaltextrun"/>
          <w:rFonts w:ascii="Aptos" w:eastAsiaTheme="majorEastAsia" w:hAnsi="Aptos"/>
          <w:i/>
          <w:iCs/>
          <w:color w:val="0000FF"/>
        </w:rPr>
        <w:t>pamattiesību</w:t>
      </w:r>
      <w:proofErr w:type="spellEnd"/>
      <w:r w:rsidR="009F27D1" w:rsidRPr="00263A80">
        <w:rPr>
          <w:rStyle w:val="normaltextrun"/>
          <w:rFonts w:ascii="Aptos" w:eastAsiaTheme="majorEastAsia" w:hAnsi="Aptos"/>
          <w:i/>
          <w:iCs/>
          <w:color w:val="0000FF"/>
        </w:rPr>
        <w:t xml:space="preserve"> ievērošanu, iekļaušanu. </w:t>
      </w:r>
    </w:p>
    <w:p w14:paraId="1406BCE1" w14:textId="77777777" w:rsidR="00A00298" w:rsidRPr="00263A80" w:rsidRDefault="00A00298" w:rsidP="00A00298">
      <w:pPr>
        <w:pStyle w:val="paragraph"/>
        <w:spacing w:before="0" w:beforeAutospacing="0" w:after="0" w:afterAutospacing="0"/>
        <w:ind w:left="720"/>
        <w:jc w:val="both"/>
        <w:textAlignment w:val="baseline"/>
        <w:rPr>
          <w:rStyle w:val="normaltextrun"/>
          <w:rFonts w:ascii="Aptos" w:eastAsiaTheme="majorEastAsia" w:hAnsi="Aptos"/>
          <w:i/>
          <w:iCs/>
          <w:color w:val="0000FF"/>
        </w:rPr>
      </w:pPr>
    </w:p>
    <w:p w14:paraId="284D23FD" w14:textId="2F501446" w:rsidR="00141E61" w:rsidRPr="00263A80" w:rsidRDefault="00141E61" w:rsidP="00A00298">
      <w:pPr>
        <w:pStyle w:val="paragraph"/>
        <w:spacing w:before="0" w:beforeAutospacing="0" w:after="0" w:afterAutospacing="0"/>
        <w:jc w:val="both"/>
        <w:textAlignment w:val="baseline"/>
        <w:rPr>
          <w:rStyle w:val="normaltextrun"/>
          <w:rFonts w:ascii="Aptos" w:eastAsiaTheme="majorEastAsia" w:hAnsi="Aptos"/>
          <w:i/>
          <w:iCs/>
          <w:color w:val="0000FF"/>
        </w:rPr>
      </w:pPr>
      <w:r w:rsidRPr="00263A80">
        <w:rPr>
          <w:rStyle w:val="normaltextrun"/>
          <w:rFonts w:ascii="Aptos" w:eastAsiaTheme="majorEastAsia" w:hAnsi="Aptos"/>
          <w:i/>
          <w:iCs/>
          <w:color w:val="0000FF"/>
        </w:rPr>
        <w:t xml:space="preserve">Vispārīgo un specifisko HP darbību pamatojumā </w:t>
      </w:r>
      <w:r w:rsidR="00C05922" w:rsidRPr="00263A80">
        <w:rPr>
          <w:rStyle w:val="normaltextrun"/>
          <w:rFonts w:ascii="Aptos" w:eastAsiaTheme="majorEastAsia" w:hAnsi="Aptos"/>
          <w:i/>
          <w:iCs/>
          <w:color w:val="0000FF"/>
        </w:rPr>
        <w:t>paskaidro</w:t>
      </w:r>
      <w:r w:rsidRPr="00263A80">
        <w:rPr>
          <w:rStyle w:val="normaltextrun"/>
          <w:rFonts w:ascii="Aptos" w:eastAsiaTheme="majorEastAsia" w:hAnsi="Aptos"/>
          <w:i/>
          <w:iCs/>
          <w:color w:val="0000FF"/>
        </w:rPr>
        <w:t xml:space="preserve">, piemēram, vai HP darbība ir saistīta ar projekta konkrēto darbību, kādā veidā projekts īstenos HP darbību, kāds ir apliecinājums tam, ka HP darbība tiek īstenota un kāds būs ieguvums no HP darbības īstenošanas. </w:t>
      </w:r>
    </w:p>
    <w:p w14:paraId="31128C55" w14:textId="77777777" w:rsidR="00122FCF" w:rsidRPr="00263A80" w:rsidRDefault="00122FCF" w:rsidP="00122FCF">
      <w:pPr>
        <w:pStyle w:val="paragraph"/>
        <w:spacing w:before="0" w:beforeAutospacing="0" w:after="0" w:afterAutospacing="0"/>
        <w:jc w:val="both"/>
        <w:textAlignment w:val="baseline"/>
        <w:rPr>
          <w:rStyle w:val="normaltextrun"/>
          <w:rFonts w:ascii="Aptos" w:eastAsiaTheme="majorEastAsia" w:hAnsi="Aptos"/>
          <w:i/>
          <w:iCs/>
          <w:color w:val="0000FF"/>
        </w:rPr>
      </w:pPr>
    </w:p>
    <w:p w14:paraId="4A3BA5A5" w14:textId="620F2665" w:rsidR="00122FCF" w:rsidRPr="00263A80" w:rsidRDefault="000E5D4E" w:rsidP="006D2574">
      <w:pPr>
        <w:pStyle w:val="paragraph"/>
        <w:numPr>
          <w:ilvl w:val="0"/>
          <w:numId w:val="35"/>
        </w:numPr>
        <w:spacing w:before="0" w:beforeAutospacing="0" w:after="0" w:afterAutospacing="0"/>
        <w:jc w:val="both"/>
        <w:textAlignment w:val="baseline"/>
        <w:rPr>
          <w:rStyle w:val="normaltextrun"/>
          <w:rFonts w:ascii="Aptos" w:eastAsiaTheme="majorEastAsia" w:hAnsi="Aptos"/>
          <w:i/>
          <w:iCs/>
          <w:color w:val="0000FF"/>
        </w:rPr>
      </w:pPr>
      <w:r w:rsidRPr="00263A80">
        <w:rPr>
          <w:rStyle w:val="normaltextrun"/>
          <w:rFonts w:ascii="Aptos" w:eastAsiaTheme="majorEastAsia" w:hAnsi="Aptos"/>
          <w:i/>
          <w:iCs/>
          <w:color w:val="0000FF"/>
        </w:rPr>
        <w:t xml:space="preserve">Informācija par metodiskajiem materiāliem HP VINPI ievērošanai pieejama Labklājības ministrijas tīmekļa vietnē sadaļā “Horizontālais princips “Vienlīdzīgas iespējas”: </w:t>
      </w:r>
      <w:hyperlink r:id="rId58" w:history="1">
        <w:r w:rsidR="00116B64" w:rsidRPr="00263A80">
          <w:rPr>
            <w:rStyle w:val="Hyperlink"/>
            <w:rFonts w:ascii="Aptos" w:eastAsiaTheme="majorEastAsia" w:hAnsi="Aptos"/>
            <w:i/>
            <w:iCs/>
          </w:rPr>
          <w:t>https://www.lm.gov.lv/lv/metodiskie-materiali</w:t>
        </w:r>
      </w:hyperlink>
      <w:r w:rsidR="00116B64" w:rsidRPr="00263A80">
        <w:rPr>
          <w:rStyle w:val="normaltextrun"/>
          <w:rFonts w:ascii="Aptos" w:eastAsiaTheme="majorEastAsia" w:hAnsi="Aptos"/>
          <w:i/>
          <w:iCs/>
          <w:color w:val="0000FF"/>
        </w:rPr>
        <w:t xml:space="preserve">. </w:t>
      </w:r>
    </w:p>
    <w:p w14:paraId="74AB1CB1" w14:textId="1D5CA0F7" w:rsidR="007D23A9" w:rsidRPr="00263A80" w:rsidRDefault="007D23A9" w:rsidP="3E47850C">
      <w:pPr>
        <w:pStyle w:val="paragraph"/>
        <w:spacing w:before="0" w:beforeAutospacing="0" w:after="0" w:afterAutospacing="0"/>
        <w:ind w:left="720"/>
        <w:jc w:val="both"/>
        <w:textAlignment w:val="baseline"/>
        <w:rPr>
          <w:rStyle w:val="normaltextrun"/>
          <w:rFonts w:ascii="Aptos" w:eastAsiaTheme="majorEastAsia" w:hAnsi="Aptos"/>
          <w:i/>
          <w:iCs/>
          <w:color w:val="0000FF"/>
        </w:rPr>
      </w:pPr>
    </w:p>
    <w:p w14:paraId="4552F145" w14:textId="6E04D533" w:rsidR="00B33C56" w:rsidRPr="00263A80" w:rsidRDefault="00B33C56">
      <w:pPr>
        <w:rPr>
          <w:rFonts w:ascii="Aptos" w:eastAsia="Times New Roman" w:hAnsi="Aptos"/>
          <w:b/>
          <w:bCs/>
          <w:sz w:val="32"/>
          <w:szCs w:val="32"/>
        </w:rPr>
      </w:pPr>
    </w:p>
    <w:p w14:paraId="5D66B3BD" w14:textId="7AE1D91C" w:rsidR="009E54D4" w:rsidRPr="00263A80" w:rsidRDefault="00E25956" w:rsidP="005B0772">
      <w:pPr>
        <w:pStyle w:val="Heading2"/>
        <w:jc w:val="center"/>
        <w:rPr>
          <w:rFonts w:ascii="Aptos" w:hAnsi="Aptos"/>
        </w:rPr>
      </w:pPr>
      <w:r w:rsidRPr="00263A80">
        <w:rPr>
          <w:rFonts w:ascii="Aptos" w:hAnsi="Aptos"/>
        </w:rPr>
        <w:t>SADAĻA – RĀDĪTĀJI</w:t>
      </w:r>
    </w:p>
    <w:p w14:paraId="5CCCE91B" w14:textId="77777777" w:rsidR="00AF5862" w:rsidRPr="00263A80" w:rsidRDefault="00AF5862" w:rsidP="00F03616">
      <w:pPr>
        <w:pStyle w:val="NormalWeb"/>
        <w:spacing w:before="0" w:beforeAutospacing="0" w:after="0" w:afterAutospacing="0"/>
        <w:jc w:val="both"/>
        <w:rPr>
          <w:rFonts w:ascii="Aptos" w:hAnsi="Aptos"/>
          <w:color w:val="00B0F0"/>
          <w:sz w:val="28"/>
          <w:szCs w:val="28"/>
          <w:highlight w:val="yellow"/>
        </w:rPr>
      </w:pPr>
    </w:p>
    <w:p w14:paraId="7095F84C" w14:textId="6083E466" w:rsidR="00AF5862" w:rsidRPr="00263A80" w:rsidRDefault="00762A72" w:rsidP="00F03616">
      <w:pPr>
        <w:pStyle w:val="NormalWeb"/>
        <w:spacing w:before="0" w:beforeAutospacing="0" w:after="0" w:afterAutospacing="0"/>
        <w:jc w:val="both"/>
        <w:rPr>
          <w:rFonts w:ascii="Aptos" w:hAnsi="Aptos"/>
          <w:color w:val="00B0F0"/>
          <w:sz w:val="28"/>
          <w:szCs w:val="28"/>
          <w:highlight w:val="yellow"/>
        </w:rPr>
      </w:pPr>
      <w:r w:rsidRPr="00263A80">
        <w:rPr>
          <w:rFonts w:ascii="Aptos" w:hAnsi="Aptos"/>
          <w:noProof/>
        </w:rPr>
        <w:drawing>
          <wp:inline distT="0" distB="0" distL="0" distR="0" wp14:anchorId="3EDDF8B1" wp14:editId="35A35D4B">
            <wp:extent cx="6054811" cy="2325922"/>
            <wp:effectExtent l="0" t="0" r="3175"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59"/>
                    <a:stretch>
                      <a:fillRect/>
                    </a:stretch>
                  </pic:blipFill>
                  <pic:spPr>
                    <a:xfrm>
                      <a:off x="0" y="0"/>
                      <a:ext cx="6075222" cy="2333763"/>
                    </a:xfrm>
                    <a:prstGeom prst="rect">
                      <a:avLst/>
                    </a:prstGeom>
                  </pic:spPr>
                </pic:pic>
              </a:graphicData>
            </a:graphic>
          </wp:inline>
        </w:drawing>
      </w:r>
    </w:p>
    <w:p w14:paraId="3791AC4F" w14:textId="77777777" w:rsidR="00AF5862" w:rsidRPr="00263A80" w:rsidRDefault="00AF5862" w:rsidP="00F03616">
      <w:pPr>
        <w:pStyle w:val="NormalWeb"/>
        <w:spacing w:before="0" w:beforeAutospacing="0" w:after="0" w:afterAutospacing="0"/>
        <w:jc w:val="both"/>
        <w:rPr>
          <w:rFonts w:ascii="Aptos" w:hAnsi="Aptos"/>
          <w:color w:val="00B0F0"/>
          <w:sz w:val="28"/>
          <w:szCs w:val="28"/>
          <w:highlight w:val="yellow"/>
        </w:rPr>
      </w:pPr>
    </w:p>
    <w:p w14:paraId="55B3C105" w14:textId="77777777" w:rsidR="00D83994" w:rsidRPr="00263A80" w:rsidRDefault="00D83994" w:rsidP="00F03616">
      <w:pPr>
        <w:pStyle w:val="NormalWeb"/>
        <w:spacing w:before="0" w:beforeAutospacing="0" w:after="0" w:afterAutospacing="0"/>
        <w:jc w:val="both"/>
        <w:rPr>
          <w:rFonts w:ascii="Aptos" w:hAnsi="Aptos"/>
          <w:color w:val="00B0F0"/>
          <w:sz w:val="28"/>
          <w:szCs w:val="28"/>
          <w:highlight w:val="yellow"/>
        </w:rPr>
      </w:pPr>
    </w:p>
    <w:p w14:paraId="2672083A" w14:textId="5BDAAB17" w:rsidR="000276FC" w:rsidRPr="00263A80" w:rsidRDefault="007610FC" w:rsidP="00F03616">
      <w:pPr>
        <w:pStyle w:val="NormalWeb"/>
        <w:spacing w:before="0" w:beforeAutospacing="0" w:after="0" w:afterAutospacing="0"/>
        <w:jc w:val="both"/>
        <w:rPr>
          <w:rFonts w:ascii="Aptos" w:hAnsi="Aptos"/>
          <w:color w:val="00B0F0"/>
          <w:sz w:val="28"/>
          <w:szCs w:val="28"/>
          <w:highlight w:val="yellow"/>
        </w:rPr>
      </w:pPr>
      <w:r w:rsidRPr="00263A80">
        <w:rPr>
          <w:rFonts w:ascii="Aptos" w:hAnsi="Aptos"/>
          <w:noProof/>
        </w:rPr>
        <w:lastRenderedPageBreak/>
        <w:drawing>
          <wp:inline distT="0" distB="0" distL="0" distR="0" wp14:anchorId="4A5FBFF7" wp14:editId="19059FA8">
            <wp:extent cx="6119494" cy="2619375"/>
            <wp:effectExtent l="0" t="0" r="0" b="952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0"/>
                    <pic:cNvPicPr/>
                  </pic:nvPicPr>
                  <pic:blipFill>
                    <a:blip r:embed="rId60">
                      <a:extLst>
                        <a:ext uri="{28A0092B-C50C-407E-A947-70E740481C1C}">
                          <a14:useLocalDpi xmlns:a14="http://schemas.microsoft.com/office/drawing/2010/main" val="0"/>
                        </a:ext>
                      </a:extLst>
                    </a:blip>
                    <a:stretch>
                      <a:fillRect/>
                    </a:stretch>
                  </pic:blipFill>
                  <pic:spPr>
                    <a:xfrm>
                      <a:off x="0" y="0"/>
                      <a:ext cx="6119494" cy="2619375"/>
                    </a:xfrm>
                    <a:prstGeom prst="rect">
                      <a:avLst/>
                    </a:prstGeom>
                  </pic:spPr>
                </pic:pic>
              </a:graphicData>
            </a:graphic>
          </wp:inline>
        </w:drawing>
      </w:r>
    </w:p>
    <w:p w14:paraId="2258168E" w14:textId="77777777" w:rsidR="00366D23" w:rsidRPr="00263A80" w:rsidRDefault="00366D23" w:rsidP="0035678B">
      <w:pPr>
        <w:rPr>
          <w:rFonts w:ascii="Aptos" w:hAnsi="Aptos"/>
          <w:b/>
          <w:bCs/>
          <w:i/>
          <w:iCs/>
          <w:color w:val="0000FF"/>
        </w:rPr>
      </w:pPr>
    </w:p>
    <w:p w14:paraId="68A02B2B" w14:textId="77777777" w:rsidR="00B13F72" w:rsidRPr="00263A80" w:rsidRDefault="004B678C" w:rsidP="0035678B">
      <w:pPr>
        <w:rPr>
          <w:rFonts w:ascii="Aptos" w:hAnsi="Aptos"/>
          <w:b/>
          <w:bCs/>
          <w:i/>
          <w:iCs/>
          <w:color w:val="0000FF"/>
        </w:rPr>
      </w:pPr>
      <w:r w:rsidRPr="00263A80">
        <w:rPr>
          <w:rFonts w:ascii="Aptos" w:hAnsi="Aptos"/>
          <w:b/>
          <w:bCs/>
          <w:i/>
          <w:iCs/>
          <w:color w:val="0000FF"/>
        </w:rPr>
        <w:t>Šajā sadaļā projekta iesniedzējs</w:t>
      </w:r>
      <w:r w:rsidR="00B13F72" w:rsidRPr="00263A80">
        <w:rPr>
          <w:rFonts w:ascii="Aptos" w:hAnsi="Aptos"/>
          <w:b/>
          <w:bCs/>
          <w:i/>
          <w:iCs/>
          <w:color w:val="0000FF"/>
        </w:rPr>
        <w:t>:</w:t>
      </w:r>
    </w:p>
    <w:p w14:paraId="27928345" w14:textId="7DFB2FC9" w:rsidR="0035678B" w:rsidRPr="00263A80" w:rsidRDefault="1B66DC2D" w:rsidP="006D2574">
      <w:pPr>
        <w:pStyle w:val="ListParagraph"/>
        <w:numPr>
          <w:ilvl w:val="0"/>
          <w:numId w:val="29"/>
        </w:numPr>
        <w:spacing w:after="0" w:line="240" w:lineRule="auto"/>
        <w:jc w:val="both"/>
        <w:rPr>
          <w:rFonts w:ascii="Aptos" w:eastAsia="Times New Roman" w:hAnsi="Aptos"/>
          <w:i/>
          <w:iCs/>
          <w:color w:val="0000FF"/>
          <w:u w:val="single"/>
        </w:rPr>
      </w:pPr>
      <w:r w:rsidRPr="00263A80">
        <w:rPr>
          <w:rFonts w:ascii="Aptos" w:eastAsia="Times New Roman" w:hAnsi="Aptos"/>
          <w:i/>
          <w:iCs/>
          <w:color w:val="0000FF"/>
          <w:sz w:val="24"/>
          <w:szCs w:val="24"/>
        </w:rPr>
        <w:t xml:space="preserve">norāda </w:t>
      </w:r>
      <w:r w:rsidR="00B33C56" w:rsidRPr="00263A80">
        <w:rPr>
          <w:rFonts w:ascii="Aptos" w:eastAsia="Times New Roman" w:hAnsi="Aptos"/>
          <w:i/>
          <w:iCs/>
          <w:color w:val="0000FF"/>
          <w:sz w:val="24"/>
          <w:szCs w:val="24"/>
        </w:rPr>
        <w:t>nacionālo</w:t>
      </w:r>
      <w:r w:rsidR="009E4AE1" w:rsidRPr="00263A80">
        <w:rPr>
          <w:rFonts w:ascii="Aptos" w:eastAsia="Times New Roman" w:hAnsi="Aptos"/>
          <w:i/>
          <w:iCs/>
          <w:color w:val="0000FF"/>
          <w:sz w:val="24"/>
          <w:szCs w:val="24"/>
        </w:rPr>
        <w:t xml:space="preserve"> rādītāju atbilstoši MK noteikumu </w:t>
      </w:r>
      <w:r w:rsidR="00340CE8" w:rsidRPr="00263A80">
        <w:rPr>
          <w:rFonts w:ascii="Aptos" w:eastAsia="Times New Roman" w:hAnsi="Aptos"/>
          <w:i/>
          <w:iCs/>
          <w:color w:val="0000FF"/>
          <w:sz w:val="24"/>
          <w:szCs w:val="24"/>
        </w:rPr>
        <w:t>8</w:t>
      </w:r>
      <w:r w:rsidR="009E4AE1" w:rsidRPr="00263A80">
        <w:rPr>
          <w:rFonts w:ascii="Aptos" w:eastAsia="Times New Roman" w:hAnsi="Aptos"/>
          <w:i/>
          <w:iCs/>
          <w:color w:val="0000FF"/>
          <w:sz w:val="24"/>
          <w:szCs w:val="24"/>
        </w:rPr>
        <w:t xml:space="preserve">. </w:t>
      </w:r>
      <w:r w:rsidR="00F87FB0" w:rsidRPr="00263A80">
        <w:rPr>
          <w:rFonts w:ascii="Aptos" w:eastAsia="Times New Roman" w:hAnsi="Aptos"/>
          <w:i/>
          <w:iCs/>
          <w:color w:val="0000FF"/>
          <w:sz w:val="24"/>
          <w:szCs w:val="24"/>
        </w:rPr>
        <w:t>punktam un</w:t>
      </w:r>
      <w:r w:rsidR="00A93F2B" w:rsidRPr="00263A80">
        <w:rPr>
          <w:rFonts w:ascii="Aptos" w:eastAsia="Times New Roman" w:hAnsi="Aptos"/>
          <w:i/>
          <w:iCs/>
          <w:color w:val="0000FF"/>
          <w:sz w:val="24"/>
          <w:szCs w:val="24"/>
        </w:rPr>
        <w:t xml:space="preserve"> nosaka plānot</w:t>
      </w:r>
      <w:r w:rsidR="005568D5" w:rsidRPr="00263A80">
        <w:rPr>
          <w:rFonts w:ascii="Aptos" w:eastAsia="Times New Roman" w:hAnsi="Aptos"/>
          <w:i/>
          <w:iCs/>
          <w:color w:val="0000FF"/>
          <w:sz w:val="24"/>
          <w:szCs w:val="24"/>
        </w:rPr>
        <w:t>ā</w:t>
      </w:r>
      <w:r w:rsidR="00A93F2B" w:rsidRPr="00263A80">
        <w:rPr>
          <w:rFonts w:ascii="Aptos" w:eastAsia="Times New Roman" w:hAnsi="Aptos"/>
          <w:i/>
          <w:iCs/>
          <w:color w:val="0000FF"/>
          <w:sz w:val="24"/>
          <w:szCs w:val="24"/>
        </w:rPr>
        <w:t xml:space="preserve"> rādītāj</w:t>
      </w:r>
      <w:r w:rsidR="005568D5" w:rsidRPr="00263A80">
        <w:rPr>
          <w:rFonts w:ascii="Aptos" w:eastAsia="Times New Roman" w:hAnsi="Aptos"/>
          <w:i/>
          <w:iCs/>
          <w:color w:val="0000FF"/>
          <w:sz w:val="24"/>
          <w:szCs w:val="24"/>
        </w:rPr>
        <w:t>a</w:t>
      </w:r>
      <w:r w:rsidR="00A93F2B" w:rsidRPr="00263A80">
        <w:rPr>
          <w:rFonts w:ascii="Aptos" w:eastAsia="Times New Roman" w:hAnsi="Aptos"/>
          <w:i/>
          <w:iCs/>
          <w:color w:val="0000FF"/>
          <w:sz w:val="24"/>
          <w:szCs w:val="24"/>
        </w:rPr>
        <w:t xml:space="preserve"> sasniedzam</w:t>
      </w:r>
      <w:r w:rsidR="005568D5" w:rsidRPr="00263A80">
        <w:rPr>
          <w:rFonts w:ascii="Aptos" w:eastAsia="Times New Roman" w:hAnsi="Aptos"/>
          <w:i/>
          <w:iCs/>
          <w:color w:val="0000FF"/>
          <w:sz w:val="24"/>
          <w:szCs w:val="24"/>
        </w:rPr>
        <w:t xml:space="preserve">o </w:t>
      </w:r>
      <w:r w:rsidR="00A93F2B" w:rsidRPr="00263A80">
        <w:rPr>
          <w:rFonts w:ascii="Aptos" w:eastAsia="Times New Roman" w:hAnsi="Aptos"/>
          <w:i/>
          <w:iCs/>
          <w:color w:val="0000FF"/>
          <w:sz w:val="24"/>
          <w:szCs w:val="24"/>
        </w:rPr>
        <w:t>vērtīb</w:t>
      </w:r>
      <w:r w:rsidR="005568D5" w:rsidRPr="00263A80">
        <w:rPr>
          <w:rFonts w:ascii="Aptos" w:eastAsia="Times New Roman" w:hAnsi="Aptos"/>
          <w:i/>
          <w:iCs/>
          <w:color w:val="0000FF"/>
          <w:sz w:val="24"/>
          <w:szCs w:val="24"/>
        </w:rPr>
        <w:t>u</w:t>
      </w:r>
      <w:r w:rsidR="00645596" w:rsidRPr="00263A80">
        <w:rPr>
          <w:rFonts w:ascii="Aptos" w:hAnsi="Aptos"/>
          <w:i/>
          <w:iCs/>
          <w:color w:val="0000FF"/>
        </w:rPr>
        <w:t xml:space="preserve"> </w:t>
      </w:r>
      <w:r w:rsidR="00645596" w:rsidRPr="00263A80">
        <w:rPr>
          <w:rFonts w:ascii="Aptos" w:eastAsia="Times New Roman" w:hAnsi="Aptos"/>
          <w:i/>
          <w:iCs/>
          <w:color w:val="0000FF"/>
          <w:sz w:val="24"/>
          <w:szCs w:val="24"/>
          <w:lang w:eastAsia="lv-LV"/>
        </w:rPr>
        <w:t>projekta ietvaros līdz 2029. gada 31. decembrim</w:t>
      </w:r>
      <w:r w:rsidR="00F87FB0" w:rsidRPr="00263A80">
        <w:rPr>
          <w:rFonts w:ascii="Aptos" w:eastAsia="Times New Roman" w:hAnsi="Aptos"/>
          <w:i/>
          <w:iCs/>
          <w:color w:val="0000FF"/>
          <w:sz w:val="24"/>
          <w:szCs w:val="24"/>
          <w:lang w:eastAsia="lv-LV"/>
        </w:rPr>
        <w:t>:</w:t>
      </w:r>
    </w:p>
    <w:p w14:paraId="69573915" w14:textId="77777777" w:rsidR="009E345E" w:rsidRPr="00263A80" w:rsidRDefault="009E345E" w:rsidP="006D2574">
      <w:pPr>
        <w:numPr>
          <w:ilvl w:val="1"/>
          <w:numId w:val="29"/>
        </w:numPr>
        <w:ind w:left="1434" w:hanging="357"/>
        <w:rPr>
          <w:rFonts w:ascii="Aptos" w:eastAsia="Times New Roman" w:hAnsi="Aptos"/>
          <w:i/>
          <w:iCs/>
          <w:color w:val="0000FF"/>
        </w:rPr>
      </w:pPr>
      <w:r w:rsidRPr="00263A80">
        <w:rPr>
          <w:rFonts w:ascii="Aptos" w:eastAsia="Times New Roman" w:hAnsi="Aptos"/>
          <w:i/>
          <w:iCs/>
          <w:color w:val="0000FF"/>
        </w:rPr>
        <w:t>pedagogu skaits, kam pilnveidota kompetence sekmēt pilsonisko līdzdalību ar profesionālās mākslas un kultūras norisēm, – vismaz 200 pedagogi;</w:t>
      </w:r>
    </w:p>
    <w:p w14:paraId="5235C8FF" w14:textId="77777777" w:rsidR="009E345E" w:rsidRPr="00263A80" w:rsidRDefault="009E345E" w:rsidP="006D2574">
      <w:pPr>
        <w:numPr>
          <w:ilvl w:val="1"/>
          <w:numId w:val="29"/>
        </w:numPr>
        <w:ind w:left="1434" w:hanging="357"/>
        <w:rPr>
          <w:rFonts w:ascii="Aptos" w:eastAsia="Times New Roman" w:hAnsi="Aptos"/>
          <w:i/>
          <w:iCs/>
          <w:color w:val="0000FF"/>
        </w:rPr>
      </w:pPr>
      <w:r w:rsidRPr="00263A80">
        <w:rPr>
          <w:rFonts w:ascii="Aptos" w:eastAsia="Times New Roman" w:hAnsi="Aptos"/>
          <w:i/>
          <w:iCs/>
          <w:color w:val="0000FF"/>
        </w:rPr>
        <w:t>izglītojamie, kuri attīstījuši pilsoniskās līdzdalības prasmes, piedaloties pilsonisko līdzdalību sekmējošu profesionālās mākslas un kultūras norišu aprobēšanā, – vismaz 5 000 izglītojamie;</w:t>
      </w:r>
    </w:p>
    <w:p w14:paraId="238DC835" w14:textId="223FC02E" w:rsidR="009E345E" w:rsidRPr="00263A80" w:rsidRDefault="009E345E" w:rsidP="006D2574">
      <w:pPr>
        <w:numPr>
          <w:ilvl w:val="1"/>
          <w:numId w:val="29"/>
        </w:numPr>
        <w:ind w:left="1434" w:hanging="357"/>
        <w:rPr>
          <w:rFonts w:ascii="Aptos" w:eastAsia="Times New Roman" w:hAnsi="Aptos"/>
          <w:i/>
          <w:iCs/>
          <w:color w:val="0000FF"/>
        </w:rPr>
      </w:pPr>
      <w:r w:rsidRPr="00263A80">
        <w:rPr>
          <w:rFonts w:ascii="Aptos" w:eastAsia="Times New Roman" w:hAnsi="Aptos"/>
          <w:i/>
          <w:iCs/>
          <w:color w:val="0000FF"/>
        </w:rPr>
        <w:t>izglītības iestādes, kas pilnveidojušas kompetenci izmantot kultūras norises kopienas vajadzību risināšanai, – vismaz 20 izglītības iestādes no 20 pašvaldībām.</w:t>
      </w:r>
    </w:p>
    <w:p w14:paraId="06AC851F" w14:textId="0BA8CD9D" w:rsidR="0035678B" w:rsidRPr="00263A80" w:rsidRDefault="00CD3183" w:rsidP="006D2574">
      <w:pPr>
        <w:pStyle w:val="ListParagraph"/>
        <w:numPr>
          <w:ilvl w:val="0"/>
          <w:numId w:val="29"/>
        </w:numPr>
        <w:spacing w:after="0" w:line="240" w:lineRule="auto"/>
        <w:jc w:val="both"/>
        <w:rPr>
          <w:rFonts w:ascii="Aptos" w:eastAsia="Times New Roman" w:hAnsi="Aptos"/>
          <w:i/>
          <w:iCs/>
          <w:color w:val="0000FF"/>
          <w:sz w:val="24"/>
          <w:szCs w:val="24"/>
        </w:rPr>
      </w:pPr>
      <w:r w:rsidRPr="00263A80">
        <w:rPr>
          <w:rFonts w:ascii="Aptos" w:eastAsia="Times New Roman" w:hAnsi="Aptos"/>
          <w:i/>
          <w:iCs/>
          <w:color w:val="0000FF"/>
          <w:sz w:val="24"/>
          <w:szCs w:val="24"/>
        </w:rPr>
        <w:t xml:space="preserve">norāda </w:t>
      </w:r>
      <w:r w:rsidR="00C04785" w:rsidRPr="00263A80">
        <w:rPr>
          <w:rFonts w:ascii="Aptos" w:eastAsia="Times New Roman" w:hAnsi="Aptos"/>
          <w:i/>
          <w:iCs/>
          <w:color w:val="0000FF"/>
          <w:sz w:val="24"/>
          <w:szCs w:val="24"/>
        </w:rPr>
        <w:t xml:space="preserve">HP VINPI rādītāju </w:t>
      </w:r>
      <w:r w:rsidR="007E3F9E" w:rsidRPr="00263A80">
        <w:rPr>
          <w:rFonts w:ascii="Aptos" w:eastAsia="Times New Roman" w:hAnsi="Aptos"/>
          <w:i/>
          <w:iCs/>
          <w:color w:val="0000FF"/>
          <w:sz w:val="24"/>
          <w:szCs w:val="24"/>
        </w:rPr>
        <w:t xml:space="preserve">“Konsultatīva rakstura pasākumu ar ekspertiem </w:t>
      </w:r>
      <w:proofErr w:type="spellStart"/>
      <w:r w:rsidR="007E3F9E" w:rsidRPr="00263A80">
        <w:rPr>
          <w:rFonts w:ascii="Aptos" w:eastAsia="Times New Roman" w:hAnsi="Aptos"/>
          <w:i/>
          <w:iCs/>
          <w:color w:val="0000FF"/>
          <w:sz w:val="24"/>
          <w:szCs w:val="24"/>
        </w:rPr>
        <w:t>nediskriminācijas</w:t>
      </w:r>
      <w:proofErr w:type="spellEnd"/>
      <w:r w:rsidR="007E3F9E" w:rsidRPr="00263A80">
        <w:rPr>
          <w:rFonts w:ascii="Aptos" w:eastAsia="Times New Roman" w:hAnsi="Aptos"/>
          <w:i/>
          <w:iCs/>
          <w:color w:val="0000FF"/>
          <w:sz w:val="24"/>
          <w:szCs w:val="24"/>
        </w:rPr>
        <w:t xml:space="preserve"> jomā, tostarp par tiesiskajiem un praktiskajiem aspektiem, skaits (VINPI_01)</w:t>
      </w:r>
      <w:r w:rsidR="00946CB0" w:rsidRPr="00263A80">
        <w:rPr>
          <w:rFonts w:ascii="Aptos" w:eastAsia="Times New Roman" w:hAnsi="Aptos"/>
          <w:i/>
          <w:iCs/>
          <w:color w:val="0000FF"/>
          <w:sz w:val="24"/>
          <w:szCs w:val="24"/>
        </w:rPr>
        <w:t>”.</w:t>
      </w:r>
    </w:p>
    <w:p w14:paraId="55F34E5C" w14:textId="77777777" w:rsidR="00DA249B" w:rsidRPr="00263A80" w:rsidRDefault="00DA249B" w:rsidP="6D290F6A">
      <w:pPr>
        <w:rPr>
          <w:rFonts w:ascii="Aptos" w:eastAsia="Times New Roman" w:hAnsi="Aptos"/>
          <w:i/>
          <w:iCs/>
          <w:color w:val="0000FF"/>
        </w:rPr>
      </w:pPr>
    </w:p>
    <w:p w14:paraId="50E3F633" w14:textId="206FCE60" w:rsidR="000C171F" w:rsidRPr="00263A80" w:rsidRDefault="1B66DC2D">
      <w:pPr>
        <w:rPr>
          <w:rFonts w:ascii="Aptos" w:eastAsia="Times New Roman" w:hAnsi="Aptos"/>
          <w:i/>
          <w:iCs/>
          <w:color w:val="0000FF"/>
        </w:rPr>
      </w:pPr>
      <w:r w:rsidRPr="00263A80">
        <w:rPr>
          <w:rFonts w:ascii="Aptos" w:eastAsia="Times New Roman" w:hAnsi="Aptos"/>
          <w:i/>
          <w:iCs/>
          <w:color w:val="0000FF"/>
        </w:rPr>
        <w:t>Projekta rādītājus izmanto sadaļā </w:t>
      </w:r>
      <w:r w:rsidR="00334A34" w:rsidRPr="00263A80">
        <w:rPr>
          <w:rFonts w:ascii="Aptos" w:eastAsia="Times New Roman" w:hAnsi="Aptos"/>
          <w:i/>
          <w:iCs/>
          <w:color w:val="0000FF"/>
        </w:rPr>
        <w:t>“</w:t>
      </w:r>
      <w:r w:rsidRPr="00263A80">
        <w:rPr>
          <w:rFonts w:ascii="Aptos" w:eastAsia="Times New Roman" w:hAnsi="Aptos"/>
          <w:i/>
          <w:iCs/>
          <w:color w:val="0000FF"/>
        </w:rPr>
        <w:t>Darbības</w:t>
      </w:r>
      <w:r w:rsidR="000D7A13" w:rsidRPr="00263A80">
        <w:rPr>
          <w:rFonts w:ascii="Aptos" w:eastAsia="Times New Roman" w:hAnsi="Aptos"/>
          <w:i/>
          <w:iCs/>
          <w:color w:val="0000FF"/>
        </w:rPr>
        <w:t>”</w:t>
      </w:r>
      <w:r w:rsidRPr="00263A80">
        <w:rPr>
          <w:rFonts w:ascii="Aptos" w:eastAsia="Times New Roman" w:hAnsi="Aptos"/>
          <w:i/>
          <w:iCs/>
          <w:color w:val="0000FF"/>
        </w:rPr>
        <w:t>, norādot, ar kādām darbībām attiecīgie rādītāji tiks sasniegti.</w:t>
      </w:r>
    </w:p>
    <w:p w14:paraId="7B81C5FA" w14:textId="77777777" w:rsidR="00334A34" w:rsidRPr="00263A80" w:rsidRDefault="00334A34" w:rsidP="00334A34">
      <w:pPr>
        <w:pStyle w:val="paragraph"/>
        <w:spacing w:before="0" w:beforeAutospacing="0" w:after="0" w:afterAutospacing="0"/>
        <w:jc w:val="both"/>
        <w:textAlignment w:val="baseline"/>
        <w:rPr>
          <w:rStyle w:val="normaltextrun"/>
          <w:rFonts w:ascii="Aptos" w:eastAsiaTheme="majorEastAsia" w:hAnsi="Aptos"/>
          <w:i/>
          <w:iCs/>
          <w:color w:val="0000FF"/>
        </w:rPr>
      </w:pPr>
    </w:p>
    <w:p w14:paraId="50F405AF" w14:textId="66CA729D" w:rsidR="00D36C3D" w:rsidRPr="00263A80" w:rsidRDefault="00D36C3D" w:rsidP="006D2574">
      <w:pPr>
        <w:pStyle w:val="paragraph"/>
        <w:numPr>
          <w:ilvl w:val="0"/>
          <w:numId w:val="35"/>
        </w:numPr>
        <w:spacing w:before="0" w:beforeAutospacing="0" w:after="0" w:afterAutospacing="0"/>
        <w:jc w:val="both"/>
        <w:textAlignment w:val="baseline"/>
        <w:rPr>
          <w:rFonts w:ascii="Aptos" w:hAnsi="Aptos"/>
          <w:b/>
          <w:i/>
          <w:color w:val="0000FF"/>
        </w:rPr>
      </w:pPr>
      <w:r w:rsidRPr="00263A80">
        <w:rPr>
          <w:rFonts w:ascii="Aptos" w:hAnsi="Aptos"/>
          <w:b/>
          <w:i/>
          <w:color w:val="0000FF"/>
        </w:rPr>
        <w:t>Sasniedzam</w:t>
      </w:r>
      <w:r w:rsidR="00DA623C" w:rsidRPr="00263A80">
        <w:rPr>
          <w:rFonts w:ascii="Aptos" w:hAnsi="Aptos"/>
          <w:b/>
          <w:i/>
          <w:color w:val="0000FF"/>
        </w:rPr>
        <w:t>aj</w:t>
      </w:r>
      <w:r w:rsidRPr="00263A80">
        <w:rPr>
          <w:rFonts w:ascii="Aptos" w:hAnsi="Aptos"/>
          <w:b/>
          <w:i/>
          <w:color w:val="0000FF"/>
        </w:rPr>
        <w:t>iem rādītājiem atbilstoši normatīvajos aktos par attiecīgā Eiropas Savienības fonda specifiskā atbalsta mērķa vai pasākuma īstenošanu norādītajiem:</w:t>
      </w:r>
    </w:p>
    <w:p w14:paraId="5D3D0981" w14:textId="5EA4D3CA" w:rsidR="00D36C3D" w:rsidRPr="00263A80" w:rsidRDefault="00D36C3D" w:rsidP="006D2574">
      <w:pPr>
        <w:pStyle w:val="ListParagraph"/>
        <w:numPr>
          <w:ilvl w:val="0"/>
          <w:numId w:val="36"/>
        </w:numPr>
        <w:jc w:val="both"/>
        <w:rPr>
          <w:rFonts w:ascii="Aptos" w:hAnsi="Aptos"/>
          <w:i/>
          <w:color w:val="0000FF"/>
        </w:rPr>
      </w:pPr>
      <w:r w:rsidRPr="00263A80">
        <w:rPr>
          <w:rFonts w:ascii="Aptos" w:hAnsi="Aptos"/>
          <w:i/>
          <w:iCs/>
          <w:color w:val="0000FF"/>
          <w:sz w:val="24"/>
          <w:szCs w:val="24"/>
        </w:rPr>
        <w:t>jābūt atbilstošiem MK noteikumos noteiktajiem rādītājiem;</w:t>
      </w:r>
    </w:p>
    <w:p w14:paraId="09A28803" w14:textId="23F9E362" w:rsidR="00D36C3D" w:rsidRPr="00263A80" w:rsidRDefault="00A14B8E" w:rsidP="006D2574">
      <w:pPr>
        <w:pStyle w:val="ListParagraph"/>
        <w:numPr>
          <w:ilvl w:val="0"/>
          <w:numId w:val="36"/>
        </w:numPr>
        <w:jc w:val="both"/>
        <w:rPr>
          <w:rFonts w:ascii="Aptos" w:hAnsi="Aptos"/>
          <w:i/>
          <w:color w:val="0000FF"/>
        </w:rPr>
      </w:pPr>
      <w:r w:rsidRPr="00263A80">
        <w:rPr>
          <w:rFonts w:ascii="Aptos" w:hAnsi="Aptos"/>
          <w:i/>
          <w:iCs/>
          <w:color w:val="0000FF"/>
          <w:sz w:val="24"/>
          <w:szCs w:val="24"/>
        </w:rPr>
        <w:t xml:space="preserve">jābūt </w:t>
      </w:r>
      <w:r w:rsidR="00D36C3D" w:rsidRPr="00263A80">
        <w:rPr>
          <w:rFonts w:ascii="Aptos" w:hAnsi="Aptos"/>
          <w:i/>
          <w:iCs/>
          <w:color w:val="0000FF"/>
          <w:sz w:val="24"/>
          <w:szCs w:val="24"/>
        </w:rPr>
        <w:t>izmērāmiem;</w:t>
      </w:r>
    </w:p>
    <w:p w14:paraId="3B488F04" w14:textId="77777777" w:rsidR="00D36C3D" w:rsidRPr="00263A80" w:rsidRDefault="00D36C3D" w:rsidP="006D2574">
      <w:pPr>
        <w:pStyle w:val="ListParagraph"/>
        <w:numPr>
          <w:ilvl w:val="0"/>
          <w:numId w:val="36"/>
        </w:numPr>
        <w:jc w:val="both"/>
        <w:rPr>
          <w:rFonts w:ascii="Aptos" w:hAnsi="Aptos"/>
          <w:i/>
          <w:color w:val="0000FF"/>
        </w:rPr>
      </w:pPr>
      <w:r w:rsidRPr="00263A80">
        <w:rPr>
          <w:rFonts w:ascii="Aptos" w:hAnsi="Aptos"/>
          <w:i/>
          <w:iCs/>
          <w:color w:val="0000FF"/>
          <w:sz w:val="24"/>
          <w:szCs w:val="24"/>
        </w:rPr>
        <w:t>rādītāju tabulā norādītajām vērtībām loģiski jāizriet no projektā plānotajām darbībām;</w:t>
      </w:r>
    </w:p>
    <w:p w14:paraId="7E47DD20" w14:textId="5787A08C" w:rsidR="00971A4C" w:rsidRPr="00263A80" w:rsidRDefault="00D36C3D" w:rsidP="006D2574">
      <w:pPr>
        <w:pStyle w:val="ListParagraph"/>
        <w:numPr>
          <w:ilvl w:val="0"/>
          <w:numId w:val="36"/>
        </w:numPr>
        <w:jc w:val="both"/>
        <w:rPr>
          <w:rFonts w:ascii="Aptos" w:hAnsi="Aptos"/>
          <w:i/>
          <w:color w:val="0000FF"/>
        </w:rPr>
      </w:pPr>
      <w:r w:rsidRPr="00263A80">
        <w:rPr>
          <w:rFonts w:ascii="Aptos" w:hAnsi="Aptos"/>
          <w:i/>
          <w:iCs/>
          <w:color w:val="0000FF"/>
          <w:sz w:val="24"/>
          <w:szCs w:val="24"/>
        </w:rPr>
        <w:t>jāsniedz ieguldījumu mērķa sasniegšanā.</w:t>
      </w:r>
    </w:p>
    <w:p w14:paraId="0AF171C6" w14:textId="77777777" w:rsidR="00D60BB4" w:rsidRPr="00263A80" w:rsidRDefault="00D60BB4" w:rsidP="003C7646">
      <w:pPr>
        <w:jc w:val="center"/>
        <w:rPr>
          <w:rFonts w:ascii="Aptos" w:eastAsia="Times New Roman" w:hAnsi="Aptos"/>
          <w:b/>
          <w:bCs/>
          <w:sz w:val="32"/>
          <w:szCs w:val="32"/>
        </w:rPr>
      </w:pPr>
    </w:p>
    <w:p w14:paraId="68469E39" w14:textId="69D42761" w:rsidR="00D60BB4" w:rsidRPr="00263A80" w:rsidRDefault="00FA7B67" w:rsidP="00D60BB4">
      <w:pPr>
        <w:tabs>
          <w:tab w:val="left" w:pos="468"/>
        </w:tabs>
        <w:rPr>
          <w:rFonts w:ascii="Aptos" w:eastAsia="Times New Roman" w:hAnsi="Aptos"/>
          <w:i/>
          <w:iCs/>
          <w:color w:val="0000FF"/>
        </w:rPr>
      </w:pPr>
      <w:r w:rsidRPr="00263A80">
        <w:rPr>
          <w:rFonts w:ascii="Aptos" w:eastAsia="Times New Roman" w:hAnsi="Aptos"/>
          <w:b/>
          <w:bCs/>
          <w:sz w:val="32"/>
          <w:szCs w:val="32"/>
        </w:rPr>
        <w:t xml:space="preserve">! </w:t>
      </w:r>
      <w:r w:rsidR="00D60BB4" w:rsidRPr="00263A80">
        <w:rPr>
          <w:rFonts w:ascii="Aptos" w:eastAsia="Times New Roman" w:hAnsi="Aptos"/>
          <w:i/>
          <w:iCs/>
          <w:color w:val="0000FF"/>
        </w:rPr>
        <w:t xml:space="preserve">HP </w:t>
      </w:r>
      <w:r w:rsidR="001279E6" w:rsidRPr="00263A80">
        <w:rPr>
          <w:rFonts w:ascii="Aptos" w:eastAsia="Times New Roman" w:hAnsi="Aptos"/>
          <w:i/>
          <w:iCs/>
          <w:color w:val="0000FF"/>
        </w:rPr>
        <w:t xml:space="preserve">VINPI </w:t>
      </w:r>
      <w:r w:rsidR="00D60BB4" w:rsidRPr="00263A80">
        <w:rPr>
          <w:rFonts w:ascii="Aptos" w:eastAsia="Times New Roman" w:hAnsi="Aptos"/>
          <w:i/>
          <w:iCs/>
          <w:color w:val="0000FF"/>
        </w:rPr>
        <w:t xml:space="preserve">rādītājam </w:t>
      </w:r>
      <w:r w:rsidR="001279E6" w:rsidRPr="00263A80">
        <w:rPr>
          <w:rFonts w:ascii="Aptos" w:eastAsia="Times New Roman" w:hAnsi="Aptos"/>
          <w:i/>
          <w:iCs/>
          <w:color w:val="0000FF"/>
        </w:rPr>
        <w:t xml:space="preserve">“Konsultatīva rakstura pasākumu ar ekspertiem </w:t>
      </w:r>
      <w:proofErr w:type="spellStart"/>
      <w:r w:rsidR="001279E6" w:rsidRPr="00263A80">
        <w:rPr>
          <w:rFonts w:ascii="Aptos" w:eastAsia="Times New Roman" w:hAnsi="Aptos"/>
          <w:i/>
          <w:iCs/>
          <w:color w:val="0000FF"/>
        </w:rPr>
        <w:t>nediskriminācijas</w:t>
      </w:r>
      <w:proofErr w:type="spellEnd"/>
      <w:r w:rsidR="001279E6" w:rsidRPr="00263A80">
        <w:rPr>
          <w:rFonts w:ascii="Aptos" w:eastAsia="Times New Roman" w:hAnsi="Aptos"/>
          <w:i/>
          <w:iCs/>
          <w:color w:val="0000FF"/>
        </w:rPr>
        <w:t xml:space="preserve"> jomā, tostarp par tiesiskajiem un praktiskajiem aspektiem, skaits (VINPI_01)”, </w:t>
      </w:r>
      <w:r w:rsidR="00D60BB4" w:rsidRPr="00263A80">
        <w:rPr>
          <w:rFonts w:ascii="Aptos" w:eastAsia="Times New Roman" w:hAnsi="Aptos"/>
          <w:i/>
          <w:iCs/>
          <w:color w:val="0000FF"/>
        </w:rPr>
        <w:t xml:space="preserve">sasaistīt HP rādītāja sasniegšanu veicinošo </w:t>
      </w:r>
      <w:r w:rsidR="001279E6" w:rsidRPr="00263A80">
        <w:rPr>
          <w:rFonts w:ascii="Aptos" w:eastAsia="Times New Roman" w:hAnsi="Aptos"/>
          <w:i/>
          <w:iCs/>
          <w:color w:val="0000FF"/>
        </w:rPr>
        <w:t xml:space="preserve">specifisko </w:t>
      </w:r>
      <w:r w:rsidR="00D60BB4" w:rsidRPr="00263A80">
        <w:rPr>
          <w:rFonts w:ascii="Aptos" w:eastAsia="Times New Roman" w:hAnsi="Aptos"/>
          <w:i/>
          <w:iCs/>
          <w:color w:val="0000FF"/>
        </w:rPr>
        <w:t xml:space="preserve">HP darbību. Ņemt vērā, ka norādītai HP darbībai, kuras ietvaros tiks veicināta šī HP rādītāja sasniegšana, pamatojumā jābūt skaidrām norādēm uz </w:t>
      </w:r>
      <w:r w:rsidR="00D60BB4" w:rsidRPr="00263A80">
        <w:rPr>
          <w:rFonts w:ascii="Aptos" w:eastAsia="Times New Roman" w:hAnsi="Aptos"/>
          <w:i/>
          <w:iCs/>
          <w:color w:val="0000FF"/>
          <w:u w:val="single"/>
        </w:rPr>
        <w:t>rīcību, kas veicinās HP rādītāja sasniegšanu</w:t>
      </w:r>
      <w:r w:rsidR="00D60BB4" w:rsidRPr="00263A80">
        <w:rPr>
          <w:rFonts w:ascii="Aptos" w:eastAsia="Times New Roman" w:hAnsi="Aptos"/>
          <w:i/>
          <w:iCs/>
          <w:color w:val="0000FF"/>
        </w:rPr>
        <w:t xml:space="preserve"> un viennozīmīgi jāinterpretē kā tiks sasniegts HP rādītāja rezultatīv</w:t>
      </w:r>
      <w:r w:rsidRPr="00263A80">
        <w:rPr>
          <w:rFonts w:ascii="Aptos" w:eastAsia="Times New Roman" w:hAnsi="Aptos"/>
          <w:i/>
          <w:iCs/>
          <w:color w:val="0000FF"/>
        </w:rPr>
        <w:t>ais</w:t>
      </w:r>
      <w:r w:rsidR="00D60BB4" w:rsidRPr="00263A80">
        <w:rPr>
          <w:rFonts w:ascii="Aptos" w:eastAsia="Times New Roman" w:hAnsi="Aptos"/>
          <w:i/>
          <w:iCs/>
          <w:color w:val="0000FF"/>
        </w:rPr>
        <w:t xml:space="preserve"> skait</w:t>
      </w:r>
      <w:r w:rsidRPr="00263A80">
        <w:rPr>
          <w:rFonts w:ascii="Aptos" w:eastAsia="Times New Roman" w:hAnsi="Aptos"/>
          <w:i/>
          <w:iCs/>
          <w:color w:val="0000FF"/>
        </w:rPr>
        <w:t>s</w:t>
      </w:r>
      <w:r w:rsidR="00D60BB4" w:rsidRPr="00263A80">
        <w:rPr>
          <w:rFonts w:ascii="Aptos" w:eastAsia="Times New Roman" w:hAnsi="Aptos"/>
          <w:i/>
          <w:iCs/>
          <w:color w:val="0000FF"/>
        </w:rPr>
        <w:t>.</w:t>
      </w:r>
    </w:p>
    <w:p w14:paraId="4741433B" w14:textId="77777777" w:rsidR="00AC2792" w:rsidRPr="00263A80" w:rsidRDefault="00AC2792" w:rsidP="00D60BB4">
      <w:pPr>
        <w:tabs>
          <w:tab w:val="left" w:pos="468"/>
        </w:tabs>
        <w:rPr>
          <w:rFonts w:ascii="Aptos" w:eastAsia="Times New Roman" w:hAnsi="Aptos"/>
          <w:i/>
          <w:iCs/>
          <w:color w:val="0000FF"/>
        </w:rPr>
      </w:pPr>
    </w:p>
    <w:p w14:paraId="490A0A8F" w14:textId="787B2023" w:rsidR="00AC2792" w:rsidRPr="00263A80" w:rsidRDefault="54C3FDAE" w:rsidP="42A8B97A">
      <w:pPr>
        <w:rPr>
          <w:rFonts w:ascii="Aptos" w:eastAsia="Times New Roman" w:hAnsi="Aptos"/>
          <w:i/>
          <w:iCs/>
          <w:color w:val="0000FF"/>
        </w:rPr>
      </w:pPr>
      <w:r w:rsidRPr="42A8B97A">
        <w:rPr>
          <w:rFonts w:ascii="Aptos" w:eastAsia="Times New Roman" w:hAnsi="Aptos"/>
          <w:i/>
          <w:iCs/>
          <w:color w:val="0000FF"/>
        </w:rPr>
        <w:t>! Finansējuma saņēmējs sniedz sadarbības iestādei informāciju par MK noteikumu 17.3. apakšpunktā minēto horizontālo principu rādītāju, izmantojot Kohēzijas politikas fondu vadības informācijas sistēmu.</w:t>
      </w:r>
    </w:p>
    <w:p w14:paraId="205AE874" w14:textId="1E22DAAA" w:rsidR="009E54D4" w:rsidRPr="00263A80" w:rsidRDefault="009E54D4" w:rsidP="42A8B97A">
      <w:pPr>
        <w:pStyle w:val="Heading2"/>
        <w:rPr>
          <w:rFonts w:ascii="Aptos" w:hAnsi="Aptos"/>
        </w:rPr>
      </w:pPr>
    </w:p>
    <w:p w14:paraId="4DFE5069" w14:textId="0CFDE74D" w:rsidR="009E54D4" w:rsidRPr="00263A80" w:rsidRDefault="00E25956" w:rsidP="009237E0">
      <w:pPr>
        <w:pStyle w:val="Heading2"/>
        <w:jc w:val="center"/>
        <w:rPr>
          <w:rFonts w:ascii="Aptos" w:hAnsi="Aptos"/>
        </w:rPr>
      </w:pPr>
      <w:r w:rsidRPr="42A8B97A">
        <w:rPr>
          <w:rFonts w:ascii="Aptos" w:hAnsi="Aptos"/>
        </w:rPr>
        <w:t>SADAĻA - VALSTS ATBALSTS</w:t>
      </w:r>
    </w:p>
    <w:p w14:paraId="553C31FE" w14:textId="5A3EAC12" w:rsidR="00E45960" w:rsidRPr="00263A80" w:rsidRDefault="492CDE53" w:rsidP="009237E0">
      <w:pPr>
        <w:pStyle w:val="Heading3"/>
        <w:rPr>
          <w:rFonts w:ascii="Aptos" w:hAnsi="Aptos"/>
        </w:rPr>
      </w:pPr>
      <w:r w:rsidRPr="00263A80">
        <w:rPr>
          <w:rFonts w:ascii="Aptos" w:hAnsi="Aptos"/>
        </w:rPr>
        <w:t>Jautājumi par finansējuma saņēmēju</w:t>
      </w:r>
    </w:p>
    <w:tbl>
      <w:tblPr>
        <w:tblStyle w:val="TableGrid"/>
        <w:tblW w:w="0" w:type="auto"/>
        <w:tblLook w:val="04A0" w:firstRow="1" w:lastRow="0" w:firstColumn="1" w:lastColumn="0" w:noHBand="0" w:noVBand="1"/>
      </w:tblPr>
      <w:tblGrid>
        <w:gridCol w:w="6200"/>
        <w:gridCol w:w="3427"/>
      </w:tblGrid>
      <w:tr w:rsidR="00CC5A1B" w:rsidRPr="00263A80" w14:paraId="76BA57A0" w14:textId="77777777" w:rsidTr="0044549C">
        <w:trPr>
          <w:trHeight w:val="2022"/>
        </w:trPr>
        <w:tc>
          <w:tcPr>
            <w:tcW w:w="4815" w:type="dxa"/>
            <w:vAlign w:val="center"/>
          </w:tcPr>
          <w:p w14:paraId="1575B231" w14:textId="6A546743" w:rsidR="00CC5A1B" w:rsidRPr="00263A80" w:rsidRDefault="00CC5A1B" w:rsidP="00CC5A1B">
            <w:pPr>
              <w:pStyle w:val="NormalWeb"/>
              <w:spacing w:before="0" w:beforeAutospacing="0" w:after="0" w:afterAutospacing="0"/>
              <w:jc w:val="center"/>
              <w:rPr>
                <w:rFonts w:ascii="Aptos" w:hAnsi="Aptos"/>
                <w:color w:val="00B0F0"/>
                <w:sz w:val="28"/>
                <w:szCs w:val="28"/>
              </w:rPr>
            </w:pPr>
            <w:r w:rsidRPr="00263A80">
              <w:rPr>
                <w:rFonts w:ascii="Aptos" w:hAnsi="Aptos"/>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0D379E41" w:rsidR="00CC5A1B" w:rsidRPr="00263A80" w:rsidRDefault="00CC5A1B" w:rsidP="00CC5A1B">
            <w:pPr>
              <w:pStyle w:val="NormalWeb"/>
              <w:spacing w:before="0" w:beforeAutospacing="0" w:after="0" w:afterAutospacing="0"/>
              <w:jc w:val="center"/>
              <w:rPr>
                <w:rFonts w:ascii="Aptos" w:hAnsi="Aptos"/>
                <w:color w:val="00B0F0"/>
                <w:sz w:val="28"/>
                <w:szCs w:val="28"/>
              </w:rPr>
            </w:pPr>
            <w:r w:rsidRPr="00263A80">
              <w:rPr>
                <w:rFonts w:ascii="Aptos" w:hAnsi="Aptos"/>
                <w:color w:val="7F7F7F" w:themeColor="text1" w:themeTint="80"/>
              </w:rPr>
              <w:t xml:space="preserve">Caur funkciju </w:t>
            </w:r>
            <w:r w:rsidR="000D7A13" w:rsidRPr="00263A80">
              <w:rPr>
                <w:rFonts w:ascii="Aptos" w:hAnsi="Aptos"/>
                <w:color w:val="7F7F7F" w:themeColor="text1" w:themeTint="80"/>
              </w:rPr>
              <w:t>“</w:t>
            </w:r>
            <w:r w:rsidRPr="00263A80">
              <w:rPr>
                <w:rFonts w:ascii="Aptos" w:hAnsi="Aptos"/>
                <w:color w:val="7F7F7F" w:themeColor="text1" w:themeTint="80"/>
              </w:rPr>
              <w:t>Labot</w:t>
            </w:r>
            <w:r w:rsidR="000D7A13" w:rsidRPr="00263A80">
              <w:rPr>
                <w:rFonts w:ascii="Aptos" w:hAnsi="Aptos"/>
                <w:color w:val="7F7F7F" w:themeColor="text1" w:themeTint="80"/>
              </w:rPr>
              <w:t>”</w:t>
            </w:r>
            <w:r w:rsidRPr="00263A80">
              <w:rPr>
                <w:rFonts w:ascii="Aptos" w:hAnsi="Aptos"/>
                <w:color w:val="7F7F7F" w:themeColor="text1" w:themeTint="80"/>
              </w:rPr>
              <w:t xml:space="preserve"> vai </w:t>
            </w:r>
            <w:r w:rsidR="000D7A13" w:rsidRPr="00263A80">
              <w:rPr>
                <w:rFonts w:ascii="Aptos" w:hAnsi="Aptos"/>
                <w:color w:val="7F7F7F" w:themeColor="text1" w:themeTint="80"/>
              </w:rPr>
              <w:t>“</w:t>
            </w:r>
            <w:r w:rsidRPr="00263A80">
              <w:rPr>
                <w:rFonts w:ascii="Aptos" w:hAnsi="Aptos"/>
                <w:color w:val="7F7F7F" w:themeColor="text1" w:themeTint="80"/>
              </w:rPr>
              <w:t>Aizpildīt</w:t>
            </w:r>
            <w:r w:rsidR="000D7A13" w:rsidRPr="00263A80">
              <w:rPr>
                <w:rFonts w:ascii="Aptos" w:hAnsi="Aptos"/>
                <w:color w:val="7F7F7F" w:themeColor="text1" w:themeTint="80"/>
              </w:rPr>
              <w:t>”</w:t>
            </w:r>
            <w:r w:rsidRPr="00263A80">
              <w:rPr>
                <w:rFonts w:ascii="Aptos" w:hAnsi="Aptos"/>
                <w:color w:val="7F7F7F" w:themeColor="text1" w:themeTint="80"/>
              </w:rPr>
              <w:t xml:space="preserve"> pievieno informāciju par projekta iesniedzēju </w:t>
            </w:r>
          </w:p>
        </w:tc>
      </w:tr>
    </w:tbl>
    <w:p w14:paraId="024C9E12" w14:textId="77777777" w:rsidR="00CC5A1B" w:rsidRPr="00263A80" w:rsidRDefault="00CC5A1B" w:rsidP="00F03616">
      <w:pPr>
        <w:pStyle w:val="NormalWeb"/>
        <w:spacing w:before="0" w:beforeAutospacing="0" w:after="0" w:afterAutospacing="0"/>
        <w:jc w:val="both"/>
        <w:rPr>
          <w:rFonts w:ascii="Aptos" w:hAnsi="Aptos"/>
          <w:color w:val="00B0F0"/>
          <w:sz w:val="28"/>
          <w:szCs w:val="28"/>
        </w:rPr>
      </w:pPr>
    </w:p>
    <w:p w14:paraId="21E26669" w14:textId="65C0939A" w:rsidR="00CC5A1B" w:rsidRPr="00263A80" w:rsidRDefault="00CC5A1B" w:rsidP="00F03616">
      <w:pPr>
        <w:pStyle w:val="NormalWeb"/>
        <w:spacing w:before="0" w:beforeAutospacing="0" w:after="0" w:afterAutospacing="0"/>
        <w:jc w:val="both"/>
        <w:rPr>
          <w:rFonts w:ascii="Aptos" w:hAnsi="Aptos"/>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263A80" w14:paraId="18340F50" w14:textId="77777777" w:rsidTr="604FF6EA">
        <w:trPr>
          <w:trHeight w:val="1469"/>
        </w:trPr>
        <w:tc>
          <w:tcPr>
            <w:tcW w:w="6232" w:type="dxa"/>
            <w:vMerge w:val="restart"/>
            <w:vAlign w:val="center"/>
          </w:tcPr>
          <w:p w14:paraId="2DD26810" w14:textId="264C97C9" w:rsidR="0036735D" w:rsidRPr="00263A80" w:rsidRDefault="006F3D08" w:rsidP="0036735D">
            <w:pPr>
              <w:pStyle w:val="NormalWeb"/>
              <w:spacing w:before="0" w:beforeAutospacing="0" w:after="0" w:afterAutospacing="0"/>
              <w:jc w:val="center"/>
              <w:rPr>
                <w:rFonts w:ascii="Aptos" w:hAnsi="Aptos"/>
                <w:noProof/>
              </w:rPr>
            </w:pPr>
            <w:r w:rsidRPr="00263A80">
              <w:rPr>
                <w:rFonts w:ascii="Aptos" w:hAnsi="Aptos"/>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62"/>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263A80" w:rsidRDefault="0036735D" w:rsidP="00190343">
            <w:pPr>
              <w:pStyle w:val="NormalWeb"/>
              <w:spacing w:before="0" w:beforeAutospacing="0" w:after="0" w:afterAutospacing="0"/>
              <w:jc w:val="both"/>
              <w:rPr>
                <w:rFonts w:ascii="Aptos" w:eastAsia="Times New Roman" w:hAnsi="Aptos"/>
                <w:b/>
                <w:bCs/>
              </w:rPr>
            </w:pPr>
            <w:r w:rsidRPr="00263A80">
              <w:rPr>
                <w:rFonts w:ascii="Aptos" w:eastAsia="Times New Roman" w:hAnsi="Aptos"/>
                <w:b/>
                <w:bCs/>
              </w:rPr>
              <w:t xml:space="preserve">Vai projektā </w:t>
            </w:r>
            <w:r w:rsidR="00EF300B" w:rsidRPr="00263A80">
              <w:rPr>
                <w:rFonts w:ascii="Aptos" w:eastAsia="Times New Roman" w:hAnsi="Aptos"/>
                <w:b/>
                <w:bCs/>
              </w:rPr>
              <w:t>projekta iesniedzējs</w:t>
            </w:r>
            <w:r w:rsidRPr="00263A80">
              <w:rPr>
                <w:rFonts w:ascii="Aptos" w:eastAsia="Times New Roman" w:hAnsi="Aptos"/>
                <w:b/>
                <w:bCs/>
              </w:rPr>
              <w:t xml:space="preserve"> saņem valsts atbalstu?</w:t>
            </w:r>
          </w:p>
          <w:p w14:paraId="5BC4906B" w14:textId="6762DE1D" w:rsidR="0036735D" w:rsidRPr="00263A80" w:rsidRDefault="0036735D" w:rsidP="0036735D">
            <w:pPr>
              <w:rPr>
                <w:rFonts w:ascii="Aptos" w:eastAsia="Times New Roman" w:hAnsi="Aptos"/>
                <w:b/>
                <w:bCs/>
              </w:rPr>
            </w:pPr>
            <w:r w:rsidRPr="00263A80">
              <w:rPr>
                <w:rFonts w:ascii="Aptos" w:hAnsi="Aptos"/>
                <w:color w:val="7F7F7F" w:themeColor="text1" w:themeTint="80"/>
              </w:rPr>
              <w:t>Izvēlnē atzīmē atbilstošo:</w:t>
            </w:r>
          </w:p>
          <w:p w14:paraId="7180169D" w14:textId="136BFA49" w:rsidR="0036735D" w:rsidRPr="00263A80" w:rsidRDefault="3AF894AE" w:rsidP="006D2574">
            <w:pPr>
              <w:pStyle w:val="NormalWeb"/>
              <w:numPr>
                <w:ilvl w:val="0"/>
                <w:numId w:val="12"/>
              </w:numPr>
              <w:spacing w:before="0" w:beforeAutospacing="0" w:after="0" w:afterAutospacing="0"/>
              <w:rPr>
                <w:rFonts w:ascii="Aptos" w:hAnsi="Aptos"/>
                <w:bCs/>
                <w:i/>
                <w:color w:val="0000FF"/>
              </w:rPr>
            </w:pPr>
            <w:r w:rsidRPr="00263A80">
              <w:rPr>
                <w:rFonts w:ascii="Aptos" w:hAnsi="Aptos"/>
                <w:bCs/>
                <w:i/>
                <w:color w:val="0000FF"/>
              </w:rPr>
              <w:t>N</w:t>
            </w:r>
            <w:r w:rsidR="0036735D" w:rsidRPr="00263A80">
              <w:rPr>
                <w:rFonts w:ascii="Aptos" w:hAnsi="Aptos"/>
                <w:bCs/>
                <w:i/>
                <w:color w:val="0000FF"/>
              </w:rPr>
              <w:t>esaņem</w:t>
            </w:r>
          </w:p>
          <w:p w14:paraId="7BEEEE2C" w14:textId="4DE3BA33" w:rsidR="00EF300B" w:rsidRPr="00263A80" w:rsidRDefault="00EF300B" w:rsidP="00EF300B">
            <w:pPr>
              <w:pStyle w:val="NormalWeb"/>
              <w:spacing w:before="0" w:beforeAutospacing="0" w:after="0" w:afterAutospacing="0"/>
              <w:jc w:val="both"/>
              <w:rPr>
                <w:rFonts w:ascii="Aptos" w:hAnsi="Aptos"/>
                <w:color w:val="7F7F7F" w:themeColor="text1" w:themeTint="80"/>
              </w:rPr>
            </w:pPr>
          </w:p>
        </w:tc>
      </w:tr>
      <w:tr w:rsidR="0036735D" w:rsidRPr="00263A80" w14:paraId="5308700E" w14:textId="77777777" w:rsidTr="604FF6EA">
        <w:trPr>
          <w:trHeight w:val="1264"/>
        </w:trPr>
        <w:tc>
          <w:tcPr>
            <w:tcW w:w="6232" w:type="dxa"/>
            <w:vMerge/>
            <w:vAlign w:val="center"/>
          </w:tcPr>
          <w:p w14:paraId="03AE7C92" w14:textId="77777777" w:rsidR="0036735D" w:rsidRPr="00263A80" w:rsidRDefault="0036735D" w:rsidP="0036735D">
            <w:pPr>
              <w:pStyle w:val="NormalWeb"/>
              <w:spacing w:before="0" w:beforeAutospacing="0" w:after="0" w:afterAutospacing="0"/>
              <w:jc w:val="center"/>
              <w:rPr>
                <w:rFonts w:ascii="Aptos" w:hAnsi="Aptos"/>
                <w:noProof/>
              </w:rPr>
            </w:pPr>
          </w:p>
        </w:tc>
        <w:tc>
          <w:tcPr>
            <w:tcW w:w="3395" w:type="dxa"/>
            <w:shd w:val="clear" w:color="auto" w:fill="auto"/>
            <w:vAlign w:val="center"/>
          </w:tcPr>
          <w:p w14:paraId="21E7B7C5" w14:textId="77777777" w:rsidR="0036735D" w:rsidRPr="00263A80" w:rsidRDefault="0036735D" w:rsidP="00190343">
            <w:pPr>
              <w:jc w:val="both"/>
              <w:rPr>
                <w:rFonts w:ascii="Aptos" w:eastAsia="Times New Roman" w:hAnsi="Aptos"/>
                <w:b/>
                <w:bCs/>
              </w:rPr>
            </w:pPr>
            <w:r w:rsidRPr="00263A80">
              <w:rPr>
                <w:rFonts w:ascii="Aptos" w:eastAsia="Times New Roman" w:hAnsi="Aptos"/>
                <w:b/>
                <w:bCs/>
              </w:rPr>
              <w:t xml:space="preserve">Vai projektā finansējuma saņēmējs ir valsts atbalsta, t.sk. </w:t>
            </w:r>
            <w:proofErr w:type="spellStart"/>
            <w:r w:rsidRPr="00263A80">
              <w:rPr>
                <w:rFonts w:ascii="Aptos" w:eastAsia="Times New Roman" w:hAnsi="Aptos"/>
                <w:b/>
                <w:bCs/>
                <w:i/>
                <w:iCs/>
              </w:rPr>
              <w:t>de</w:t>
            </w:r>
            <w:proofErr w:type="spellEnd"/>
            <w:r w:rsidRPr="00263A80">
              <w:rPr>
                <w:rFonts w:ascii="Aptos" w:eastAsia="Times New Roman" w:hAnsi="Aptos"/>
                <w:b/>
                <w:bCs/>
                <w:i/>
                <w:iCs/>
              </w:rPr>
              <w:t xml:space="preserve"> </w:t>
            </w:r>
            <w:proofErr w:type="spellStart"/>
            <w:r w:rsidRPr="00263A80">
              <w:rPr>
                <w:rFonts w:ascii="Aptos" w:eastAsia="Times New Roman" w:hAnsi="Aptos"/>
                <w:b/>
                <w:bCs/>
                <w:i/>
                <w:iCs/>
              </w:rPr>
              <w:t>minimis</w:t>
            </w:r>
            <w:proofErr w:type="spellEnd"/>
            <w:r w:rsidRPr="00263A80">
              <w:rPr>
                <w:rFonts w:ascii="Aptos" w:eastAsia="Times New Roman" w:hAnsi="Aptos"/>
                <w:b/>
                <w:bCs/>
              </w:rPr>
              <w:t xml:space="preserve"> sniedzējs?</w:t>
            </w:r>
          </w:p>
          <w:p w14:paraId="48E55E10" w14:textId="56EFE316" w:rsidR="0036735D" w:rsidRPr="00263A80" w:rsidRDefault="0036735D" w:rsidP="0036735D">
            <w:pPr>
              <w:rPr>
                <w:rFonts w:ascii="Aptos" w:eastAsia="Times New Roman" w:hAnsi="Aptos"/>
                <w:b/>
                <w:bCs/>
              </w:rPr>
            </w:pPr>
            <w:r w:rsidRPr="00263A80">
              <w:rPr>
                <w:rFonts w:ascii="Aptos" w:hAnsi="Aptos"/>
                <w:color w:val="7F7F7F" w:themeColor="text1" w:themeTint="80"/>
              </w:rPr>
              <w:t>Izvēlnē atzīmē atbilstošo:</w:t>
            </w:r>
          </w:p>
          <w:p w14:paraId="58F41AF3" w14:textId="48EAE595" w:rsidR="0036735D" w:rsidRPr="00263A80" w:rsidRDefault="779F2864" w:rsidP="006D2574">
            <w:pPr>
              <w:pStyle w:val="NormalWeb"/>
              <w:numPr>
                <w:ilvl w:val="0"/>
                <w:numId w:val="13"/>
              </w:numPr>
              <w:spacing w:before="0" w:beforeAutospacing="0" w:after="0" w:afterAutospacing="0"/>
              <w:rPr>
                <w:rFonts w:ascii="Aptos" w:eastAsia="Times New Roman" w:hAnsi="Aptos"/>
                <w:bCs/>
                <w:i/>
                <w:color w:val="0000FF"/>
              </w:rPr>
            </w:pPr>
            <w:r w:rsidRPr="00263A80">
              <w:rPr>
                <w:rFonts w:ascii="Aptos" w:hAnsi="Aptos"/>
                <w:bCs/>
                <w:i/>
                <w:color w:val="0000FF"/>
              </w:rPr>
              <w:t>N</w:t>
            </w:r>
            <w:r w:rsidR="0036735D" w:rsidRPr="00263A80">
              <w:rPr>
                <w:rFonts w:ascii="Aptos" w:hAnsi="Aptos"/>
                <w:bCs/>
                <w:i/>
                <w:color w:val="0000FF"/>
              </w:rPr>
              <w:t>av</w:t>
            </w:r>
          </w:p>
          <w:p w14:paraId="57EDA60F" w14:textId="346B1DC8" w:rsidR="00190343" w:rsidRPr="00263A80" w:rsidRDefault="00190343" w:rsidP="00190343">
            <w:pPr>
              <w:pStyle w:val="NormalWeb"/>
              <w:spacing w:before="0" w:beforeAutospacing="0" w:after="0" w:afterAutospacing="0"/>
              <w:jc w:val="both"/>
              <w:rPr>
                <w:rFonts w:ascii="Aptos" w:eastAsia="Times New Roman" w:hAnsi="Aptos"/>
                <w:b/>
                <w:bCs/>
                <w:u w:val="single"/>
              </w:rPr>
            </w:pPr>
          </w:p>
        </w:tc>
      </w:tr>
    </w:tbl>
    <w:p w14:paraId="7ACE10C3" w14:textId="6DB1566E" w:rsidR="089B8815" w:rsidRPr="00263A80" w:rsidRDefault="089B8815" w:rsidP="089B8815">
      <w:pPr>
        <w:pStyle w:val="NormalWeb"/>
        <w:spacing w:before="0" w:beforeAutospacing="0" w:after="0" w:afterAutospacing="0"/>
        <w:ind w:left="426"/>
        <w:jc w:val="both"/>
        <w:rPr>
          <w:rFonts w:ascii="Aptos" w:eastAsia="Times New Roman" w:hAnsi="Aptos"/>
          <w:i/>
          <w:iCs/>
          <w:color w:val="0000FF"/>
        </w:rPr>
      </w:pPr>
    </w:p>
    <w:p w14:paraId="1345E499" w14:textId="77777777" w:rsidR="00017151" w:rsidRPr="00263A80" w:rsidRDefault="00017151" w:rsidP="510CD44A">
      <w:pPr>
        <w:pStyle w:val="NormalWeb"/>
        <w:spacing w:before="0" w:beforeAutospacing="0" w:after="0" w:afterAutospacing="0"/>
        <w:jc w:val="both"/>
        <w:rPr>
          <w:rFonts w:ascii="Aptos" w:eastAsia="Times New Roman" w:hAnsi="Aptos"/>
          <w:i/>
          <w:iCs/>
          <w:color w:val="0000FF"/>
        </w:rPr>
      </w:pPr>
    </w:p>
    <w:p w14:paraId="6EF26A22" w14:textId="7F915EF5" w:rsidR="00CC5A1B" w:rsidRPr="00263A80" w:rsidRDefault="00900A96" w:rsidP="006D2574">
      <w:pPr>
        <w:pStyle w:val="NormalWeb"/>
        <w:numPr>
          <w:ilvl w:val="0"/>
          <w:numId w:val="1"/>
        </w:numPr>
        <w:spacing w:before="0" w:beforeAutospacing="0" w:after="0" w:afterAutospacing="0"/>
        <w:jc w:val="both"/>
        <w:rPr>
          <w:rFonts w:ascii="Aptos" w:hAnsi="Aptos"/>
          <w:sz w:val="28"/>
          <w:szCs w:val="28"/>
        </w:rPr>
      </w:pPr>
      <w:r w:rsidRPr="00263A80">
        <w:rPr>
          <w:rFonts w:ascii="Aptos" w:eastAsia="Times New Roman" w:hAnsi="Aptos"/>
          <w:i/>
          <w:iCs/>
          <w:color w:val="0000FF"/>
        </w:rPr>
        <w:t>Pasākuma</w:t>
      </w:r>
      <w:r w:rsidR="00CB4EB7" w:rsidRPr="00263A80">
        <w:rPr>
          <w:rFonts w:ascii="Aptos" w:eastAsia="Times New Roman" w:hAnsi="Aptos"/>
          <w:i/>
          <w:iCs/>
          <w:color w:val="0000FF"/>
        </w:rPr>
        <w:t xml:space="preserve"> ietvaros īsteno projektu, kas nav saistīts ar saimnieciskas darbības veikšanu. Pasākuma ietvaros veiktās izmaksas, kas atbilstoši Komercdarbības atbalsta kontroles likumam klasificējamas kā komercdarbības atbalsts, nav attiecināmas</w:t>
      </w:r>
      <w:r w:rsidR="554F6A4E" w:rsidRPr="00263A80">
        <w:rPr>
          <w:rFonts w:ascii="Aptos" w:eastAsia="Times New Roman" w:hAnsi="Aptos"/>
          <w:i/>
          <w:iCs/>
          <w:color w:val="0000FF"/>
        </w:rPr>
        <w:t>.</w:t>
      </w:r>
    </w:p>
    <w:p w14:paraId="28CA8126" w14:textId="77777777" w:rsidR="00465B37" w:rsidRDefault="00465B37">
      <w:pPr>
        <w:rPr>
          <w:rFonts w:ascii="Aptos" w:hAnsi="Aptos"/>
          <w:color w:val="00B0F0"/>
          <w:sz w:val="28"/>
          <w:szCs w:val="28"/>
        </w:rPr>
      </w:pPr>
    </w:p>
    <w:p w14:paraId="4172A2A8" w14:textId="346015AC" w:rsidR="008007DB" w:rsidRPr="00263A80" w:rsidRDefault="00010650" w:rsidP="00465B37">
      <w:pPr>
        <w:jc w:val="both"/>
        <w:rPr>
          <w:rFonts w:ascii="Aptos" w:hAnsi="Aptos"/>
          <w:color w:val="00B0F0"/>
          <w:sz w:val="28"/>
          <w:szCs w:val="28"/>
        </w:rPr>
      </w:pPr>
      <w:r w:rsidRPr="00010650">
        <w:rPr>
          <w:rFonts w:ascii="Aptos" w:eastAsia="Times New Roman" w:hAnsi="Aptos"/>
          <w:b/>
          <w:bCs/>
          <w:color w:val="0000FF"/>
        </w:rPr>
        <w:t xml:space="preserve">! </w:t>
      </w:r>
      <w:r w:rsidR="00465B37" w:rsidRPr="00465B37">
        <w:rPr>
          <w:rFonts w:ascii="Aptos" w:eastAsia="Times New Roman" w:hAnsi="Aptos"/>
          <w:i/>
          <w:iCs/>
          <w:color w:val="0000FF"/>
        </w:rPr>
        <w:t xml:space="preserve">4.2.3.3. pasākuma ietvaros netiek sniegts valsts atbalsts komercdarbībai, jo </w:t>
      </w:r>
      <w:r w:rsidR="00FD3E23">
        <w:rPr>
          <w:rFonts w:ascii="Aptos" w:eastAsia="Times New Roman" w:hAnsi="Aptos"/>
          <w:i/>
          <w:iCs/>
          <w:color w:val="0000FF"/>
        </w:rPr>
        <w:t>MK noteikumi</w:t>
      </w:r>
      <w:r w:rsidR="009077C3">
        <w:rPr>
          <w:rFonts w:ascii="Aptos" w:eastAsia="Times New Roman" w:hAnsi="Aptos"/>
          <w:i/>
          <w:iCs/>
          <w:color w:val="0000FF"/>
        </w:rPr>
        <w:t xml:space="preserve"> </w:t>
      </w:r>
      <w:r w:rsidR="00465B37" w:rsidRPr="00465B37">
        <w:rPr>
          <w:rFonts w:ascii="Aptos" w:eastAsia="Times New Roman" w:hAnsi="Aptos"/>
          <w:i/>
          <w:iCs/>
          <w:color w:val="0000FF"/>
        </w:rPr>
        <w:t>nosaka, ka 4.2.3.3. pasākuma ietvaros finansējums nevar tikt izmantots saimnieciskās darbības veikšanai. Finansējuma saņēmējs, kas ir Nacionālais kultūras centrs, atbalstu saņems tādām darbībām, kas nav saimnieciskas darbības, jo Nacionālais kultūras centrs īstenos valsts pārvaldes funkciju atbilstoši Ministru kabineta 2012.</w:t>
      </w:r>
      <w:r w:rsidR="00465B37" w:rsidRPr="00465B37">
        <w:rPr>
          <w:rFonts w:ascii="Arial" w:eastAsia="Times New Roman" w:hAnsi="Arial" w:cs="Arial"/>
          <w:i/>
          <w:iCs/>
          <w:color w:val="0000FF"/>
        </w:rPr>
        <w:t> </w:t>
      </w:r>
      <w:r w:rsidR="00465B37" w:rsidRPr="00465B37">
        <w:rPr>
          <w:rFonts w:ascii="Aptos" w:eastAsia="Times New Roman" w:hAnsi="Aptos"/>
          <w:i/>
          <w:iCs/>
          <w:color w:val="0000FF"/>
        </w:rPr>
        <w:t>gada 18.</w:t>
      </w:r>
      <w:r w:rsidR="00465B37" w:rsidRPr="00465B37">
        <w:rPr>
          <w:rFonts w:ascii="Arial" w:eastAsia="Times New Roman" w:hAnsi="Arial" w:cs="Arial"/>
          <w:i/>
          <w:iCs/>
          <w:color w:val="0000FF"/>
        </w:rPr>
        <w:t> </w:t>
      </w:r>
      <w:r w:rsidR="00465B37" w:rsidRPr="00465B37">
        <w:rPr>
          <w:rFonts w:ascii="Aptos" w:eastAsia="Times New Roman" w:hAnsi="Aptos"/>
          <w:i/>
          <w:iCs/>
          <w:color w:val="0000FF"/>
        </w:rPr>
        <w:t xml:space="preserve">decembra noteikumu Nr. 931 “Latvijas Nacionālā kultūras centra nolikums” 4.19.1 apakšpunktam, kas paredz, ka Latvijas Nacionālais kultūras centrs īsteno kultūrizglītības programmu “Latvijas skolas soma”, nodrošinot iespēju pamata un vidējās vispārējās un profesionālās izglītības </w:t>
      </w:r>
      <w:r w:rsidR="00465B37" w:rsidRPr="00465B37">
        <w:rPr>
          <w:rFonts w:ascii="Aptos" w:eastAsia="Times New Roman" w:hAnsi="Aptos"/>
          <w:i/>
          <w:iCs/>
          <w:color w:val="0000FF"/>
        </w:rPr>
        <w:lastRenderedPageBreak/>
        <w:t>programmu izglītojamiem apmeklēt kultūras norises mācību un audzināšanas darba ietvaros.</w:t>
      </w:r>
      <w:r w:rsidR="00465B37" w:rsidRPr="00465B37">
        <w:rPr>
          <w:rFonts w:ascii="Aptos" w:eastAsia="Times New Roman" w:hAnsi="Aptos"/>
          <w:i/>
          <w:iCs/>
          <w:color w:val="0000FF"/>
        </w:rPr>
        <w:br/>
        <w:t xml:space="preserve">Pasākuma ietvaros plānoto darbību rezultātā iegūtais produkts vai pakalpojums tiks nodots finansējuma saņēmēja Nacionālā kultūras centra īpašumā un </w:t>
      </w:r>
      <w:r w:rsidR="00465B37" w:rsidRPr="002F227E">
        <w:rPr>
          <w:rFonts w:ascii="Aptos" w:eastAsia="Times New Roman" w:hAnsi="Aptos"/>
          <w:b/>
          <w:bCs/>
          <w:i/>
          <w:iCs/>
          <w:color w:val="0000FF"/>
        </w:rPr>
        <w:t>būs publiski pieejams visai sabiedrībai.</w:t>
      </w:r>
      <w:r w:rsidR="00465B37" w:rsidRPr="00465B37">
        <w:rPr>
          <w:rFonts w:ascii="Aptos" w:eastAsia="Times New Roman" w:hAnsi="Aptos"/>
          <w:i/>
          <w:iCs/>
          <w:color w:val="0000FF"/>
        </w:rPr>
        <w:t xml:space="preserve"> Tāpat </w:t>
      </w:r>
      <w:r w:rsidR="002F227E">
        <w:rPr>
          <w:rFonts w:ascii="Aptos" w:eastAsia="Times New Roman" w:hAnsi="Aptos"/>
          <w:i/>
          <w:iCs/>
          <w:color w:val="0000FF"/>
        </w:rPr>
        <w:t>MK noteikumi</w:t>
      </w:r>
      <w:r w:rsidR="00465B37" w:rsidRPr="00465B37">
        <w:rPr>
          <w:rFonts w:ascii="Aptos" w:eastAsia="Times New Roman" w:hAnsi="Aptos"/>
          <w:i/>
          <w:iCs/>
          <w:color w:val="0000FF"/>
        </w:rPr>
        <w:t xml:space="preserve"> nosaka, ka projekta vadības un īstenošanas personāla izmaksas tiks noteiktas atbilstoši Valsts un pašvaldību institūciju amatpersonu un darbinieku atlīdzības likumam. 4.2.3.3. pasākumā plānoto darbību īstenošanai nepieciešamo preču un pakalpojumu iegādes tiks veiktas saskaņā ar publisko iepirkumu reglamentējošiem normatīvajiem aktiem, īstenojot atklātu, pārredzamu, nediskriminējošu un konkurenci nodrošinošu konkursa procedūru.</w:t>
      </w:r>
      <w:r w:rsidR="00465B37" w:rsidRPr="00465B37">
        <w:rPr>
          <w:rFonts w:ascii="Aptos" w:hAnsi="Aptos"/>
          <w:color w:val="00B0F0"/>
          <w:sz w:val="28"/>
          <w:szCs w:val="28"/>
        </w:rPr>
        <w:t> </w:t>
      </w:r>
      <w:r w:rsidR="00FB0412" w:rsidRPr="00263A80">
        <w:rPr>
          <w:rFonts w:ascii="Aptos" w:hAnsi="Aptos"/>
          <w:color w:val="00B0F0"/>
          <w:sz w:val="28"/>
          <w:szCs w:val="28"/>
        </w:rPr>
        <w:br w:type="page"/>
      </w:r>
    </w:p>
    <w:p w14:paraId="47195B0F" w14:textId="73A82DF5" w:rsidR="00642DB2" w:rsidRPr="00263A80" w:rsidRDefault="00E25956" w:rsidP="00334A6B">
      <w:pPr>
        <w:pStyle w:val="Heading2"/>
        <w:jc w:val="center"/>
        <w:rPr>
          <w:rFonts w:ascii="Aptos" w:hAnsi="Aptos"/>
        </w:rPr>
      </w:pPr>
      <w:r w:rsidRPr="00263A80">
        <w:rPr>
          <w:rFonts w:ascii="Aptos" w:hAnsi="Aptos"/>
        </w:rPr>
        <w:lastRenderedPageBreak/>
        <w:t>SADAĻA – ĪSTENOŠANAS GRAFIKS</w:t>
      </w:r>
    </w:p>
    <w:tbl>
      <w:tblPr>
        <w:tblStyle w:val="TableGrid"/>
        <w:tblW w:w="0" w:type="auto"/>
        <w:tblLook w:val="04A0" w:firstRow="1" w:lastRow="0" w:firstColumn="1" w:lastColumn="0" w:noHBand="0" w:noVBand="1"/>
      </w:tblPr>
      <w:tblGrid>
        <w:gridCol w:w="7098"/>
        <w:gridCol w:w="2529"/>
      </w:tblGrid>
      <w:tr w:rsidR="00642DB2" w:rsidRPr="00263A80" w14:paraId="5848F509" w14:textId="77777777" w:rsidTr="00200955">
        <w:trPr>
          <w:trHeight w:val="1827"/>
        </w:trPr>
        <w:tc>
          <w:tcPr>
            <w:tcW w:w="4813" w:type="dxa"/>
            <w:vAlign w:val="center"/>
          </w:tcPr>
          <w:p w14:paraId="0E102173" w14:textId="77777777" w:rsidR="002D228F" w:rsidRPr="00263A80" w:rsidRDefault="002D228F" w:rsidP="00200955">
            <w:pPr>
              <w:jc w:val="center"/>
              <w:rPr>
                <w:rFonts w:ascii="Aptos" w:hAnsi="Aptos"/>
                <w:noProof/>
              </w:rPr>
            </w:pPr>
          </w:p>
          <w:p w14:paraId="65188EF3" w14:textId="001F82A1" w:rsidR="002D228F" w:rsidRPr="00263A80" w:rsidRDefault="00144D93" w:rsidP="002D228F">
            <w:pPr>
              <w:jc w:val="center"/>
              <w:rPr>
                <w:rFonts w:ascii="Aptos" w:hAnsi="Aptos"/>
                <w:noProof/>
              </w:rPr>
            </w:pPr>
            <w:r w:rsidRPr="00263A80">
              <w:rPr>
                <w:rFonts w:ascii="Aptos" w:hAnsi="Aptos"/>
                <w:noProof/>
              </w:rPr>
              <w:drawing>
                <wp:inline distT="0" distB="0" distL="0" distR="0" wp14:anchorId="53E30379" wp14:editId="02511A65">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383929" cy="1289204"/>
                          </a:xfrm>
                          <a:prstGeom prst="rect">
                            <a:avLst/>
                          </a:prstGeom>
                        </pic:spPr>
                      </pic:pic>
                    </a:graphicData>
                  </a:graphic>
                </wp:inline>
              </w:drawing>
            </w:r>
          </w:p>
          <w:p w14:paraId="07C62F02" w14:textId="42C221C3" w:rsidR="00642DB2" w:rsidRPr="00263A80" w:rsidRDefault="00642DB2" w:rsidP="00200955">
            <w:pPr>
              <w:jc w:val="center"/>
              <w:rPr>
                <w:rFonts w:ascii="Aptos" w:hAnsi="Aptos"/>
                <w:color w:val="7F7F7F" w:themeColor="text1" w:themeTint="80"/>
              </w:rPr>
            </w:pPr>
          </w:p>
        </w:tc>
        <w:tc>
          <w:tcPr>
            <w:tcW w:w="4814" w:type="dxa"/>
            <w:vAlign w:val="center"/>
          </w:tcPr>
          <w:p w14:paraId="59060DB6" w14:textId="6ADBAC4C" w:rsidR="00200955" w:rsidRPr="00263A80" w:rsidRDefault="00200955" w:rsidP="0051036D">
            <w:pPr>
              <w:jc w:val="both"/>
              <w:rPr>
                <w:rFonts w:ascii="Aptos" w:hAnsi="Aptos"/>
                <w:color w:val="7F7F7F" w:themeColor="text1" w:themeTint="80"/>
              </w:rPr>
            </w:pPr>
            <w:r w:rsidRPr="00263A80">
              <w:rPr>
                <w:rFonts w:ascii="Aptos" w:hAnsi="Aptos"/>
                <w:color w:val="7F7F7F" w:themeColor="text1" w:themeTint="80"/>
              </w:rPr>
              <w:t>Lai izveidotu p</w:t>
            </w:r>
            <w:r w:rsidR="00642DB2" w:rsidRPr="00263A80">
              <w:rPr>
                <w:rFonts w:ascii="Aptos" w:hAnsi="Aptos"/>
                <w:color w:val="7F7F7F" w:themeColor="text1" w:themeTint="80"/>
              </w:rPr>
              <w:t>rojekta īstenošanas grafiku</w:t>
            </w:r>
            <w:r w:rsidRPr="00263A80">
              <w:rPr>
                <w:rFonts w:ascii="Aptos" w:hAnsi="Aptos"/>
                <w:color w:val="7F7F7F" w:themeColor="text1" w:themeTint="80"/>
              </w:rPr>
              <w:t xml:space="preserve">, norāda plānoto </w:t>
            </w:r>
            <w:r w:rsidR="1E540987" w:rsidRPr="00263A80">
              <w:rPr>
                <w:rFonts w:ascii="Aptos" w:hAnsi="Aptos"/>
                <w:color w:val="7F7F7F" w:themeColor="text1" w:themeTint="80"/>
              </w:rPr>
              <w:t xml:space="preserve">vienošanās </w:t>
            </w:r>
            <w:r w:rsidRPr="00263A80">
              <w:rPr>
                <w:rFonts w:ascii="Aptos" w:hAnsi="Aptos"/>
                <w:color w:val="7F7F7F" w:themeColor="text1" w:themeTint="80"/>
              </w:rPr>
              <w:t>slēgšanas ceturksni, īstenošanas ilgums pilnos mēnešos un precizē projekta darbību</w:t>
            </w:r>
            <w:r w:rsidR="00440F3F" w:rsidRPr="00263A80">
              <w:rPr>
                <w:rFonts w:ascii="Aptos" w:hAnsi="Aptos"/>
                <w:color w:val="7F7F7F" w:themeColor="text1" w:themeTint="80"/>
              </w:rPr>
              <w:t>/</w:t>
            </w:r>
            <w:proofErr w:type="spellStart"/>
            <w:r w:rsidR="00440F3F" w:rsidRPr="00263A80">
              <w:rPr>
                <w:rFonts w:ascii="Aptos" w:hAnsi="Aptos"/>
                <w:color w:val="7F7F7F" w:themeColor="text1" w:themeTint="80"/>
              </w:rPr>
              <w:t>apakšdarbību</w:t>
            </w:r>
            <w:proofErr w:type="spellEnd"/>
            <w:r w:rsidRPr="00263A80">
              <w:rPr>
                <w:rFonts w:ascii="Aptos" w:hAnsi="Aptos"/>
                <w:color w:val="7F7F7F" w:themeColor="text1" w:themeTint="80"/>
              </w:rPr>
              <w:t xml:space="preserve"> īstenošanas periodu</w:t>
            </w:r>
          </w:p>
        </w:tc>
      </w:tr>
    </w:tbl>
    <w:p w14:paraId="163EF192" w14:textId="77777777" w:rsidR="00642DB2" w:rsidRPr="00263A80" w:rsidRDefault="00642DB2" w:rsidP="00D65F19">
      <w:pPr>
        <w:rPr>
          <w:rFonts w:ascii="Aptos" w:hAnsi="Aptos"/>
          <w:highlight w:val="yellow"/>
        </w:rPr>
      </w:pPr>
    </w:p>
    <w:tbl>
      <w:tblPr>
        <w:tblStyle w:val="TableGrid"/>
        <w:tblW w:w="0" w:type="auto"/>
        <w:tblLook w:val="04A0" w:firstRow="1" w:lastRow="0" w:firstColumn="1" w:lastColumn="0" w:noHBand="0" w:noVBand="1"/>
      </w:tblPr>
      <w:tblGrid>
        <w:gridCol w:w="6074"/>
        <w:gridCol w:w="3553"/>
      </w:tblGrid>
      <w:tr w:rsidR="00642DB2" w:rsidRPr="00263A80" w14:paraId="1A45729E" w14:textId="77777777" w:rsidTr="00FA7807">
        <w:trPr>
          <w:trHeight w:val="2825"/>
        </w:trPr>
        <w:tc>
          <w:tcPr>
            <w:tcW w:w="5949" w:type="dxa"/>
          </w:tcPr>
          <w:p w14:paraId="719D301A" w14:textId="16A1CD7D" w:rsidR="00642DB2" w:rsidRPr="00263A80" w:rsidRDefault="00642DB2" w:rsidP="006D5E55">
            <w:pPr>
              <w:rPr>
                <w:rFonts w:ascii="Aptos" w:hAnsi="Aptos"/>
                <w:color w:val="7F7F7F" w:themeColor="text1" w:themeTint="80"/>
                <w:highlight w:val="yellow"/>
              </w:rPr>
            </w:pPr>
          </w:p>
          <w:p w14:paraId="640F4B25" w14:textId="0069A056" w:rsidR="00080D92" w:rsidRPr="00263A80" w:rsidRDefault="00144D93" w:rsidP="006D5E55">
            <w:pPr>
              <w:rPr>
                <w:rFonts w:ascii="Aptos" w:hAnsi="Aptos"/>
                <w:color w:val="7F7F7F" w:themeColor="text1" w:themeTint="80"/>
                <w:highlight w:val="yellow"/>
              </w:rPr>
            </w:pPr>
            <w:r w:rsidRPr="00263A80">
              <w:rPr>
                <w:rFonts w:ascii="Aptos" w:hAnsi="Aptos"/>
                <w:noProof/>
              </w:rPr>
              <w:drawing>
                <wp:inline distT="0" distB="0" distL="0" distR="0" wp14:anchorId="6F38C267" wp14:editId="14C21B7D">
                  <wp:extent cx="3720296" cy="26670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727627" cy="2672255"/>
                          </a:xfrm>
                          <a:prstGeom prst="rect">
                            <a:avLst/>
                          </a:prstGeom>
                        </pic:spPr>
                      </pic:pic>
                    </a:graphicData>
                  </a:graphic>
                </wp:inline>
              </w:drawing>
            </w:r>
          </w:p>
          <w:p w14:paraId="5B5311B0" w14:textId="77777777" w:rsidR="00827F5B" w:rsidRPr="00263A80" w:rsidRDefault="00827F5B" w:rsidP="006D5E55">
            <w:pPr>
              <w:rPr>
                <w:rFonts w:ascii="Aptos" w:hAnsi="Aptos"/>
                <w:color w:val="7F7F7F" w:themeColor="text1" w:themeTint="80"/>
                <w:highlight w:val="yellow"/>
              </w:rPr>
            </w:pPr>
          </w:p>
          <w:p w14:paraId="6B58A6A3" w14:textId="09CCF1A3" w:rsidR="00827F5B" w:rsidRPr="00263A80" w:rsidRDefault="00827F5B" w:rsidP="006D5E55">
            <w:pPr>
              <w:rPr>
                <w:rFonts w:ascii="Aptos" w:hAnsi="Aptos"/>
                <w:color w:val="7F7F7F" w:themeColor="text1" w:themeTint="80"/>
                <w:highlight w:val="yellow"/>
              </w:rPr>
            </w:pPr>
          </w:p>
        </w:tc>
        <w:tc>
          <w:tcPr>
            <w:tcW w:w="3678" w:type="dxa"/>
          </w:tcPr>
          <w:p w14:paraId="4966F8D5" w14:textId="77777777" w:rsidR="00642DB2" w:rsidRPr="00263A80" w:rsidRDefault="009A1A47" w:rsidP="0051036D">
            <w:pPr>
              <w:jc w:val="both"/>
              <w:rPr>
                <w:rFonts w:ascii="Aptos" w:hAnsi="Aptos"/>
                <w:color w:val="7F7F7F" w:themeColor="text1" w:themeTint="80"/>
              </w:rPr>
            </w:pPr>
            <w:r w:rsidRPr="00263A80">
              <w:rPr>
                <w:rFonts w:ascii="Aptos" w:hAnsi="Aptos"/>
                <w:color w:val="7F7F7F" w:themeColor="text1" w:themeTint="80"/>
              </w:rPr>
              <w:t>Caur ikonu </w:t>
            </w:r>
            <w:r w:rsidRPr="00263A80">
              <w:rPr>
                <w:rFonts w:ascii="Aptos" w:hAnsi="Aptos"/>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5"/>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263A80">
              <w:rPr>
                <w:rFonts w:ascii="Aptos" w:hAnsi="Aptos"/>
                <w:color w:val="7F7F7F" w:themeColor="text1" w:themeTint="80"/>
              </w:rPr>
              <w:t xml:space="preserve"> atvērt modālo logu ceturkšņa izvēlei, kur atzīmē vienu izvēles lauku (ceturksni)</w:t>
            </w:r>
          </w:p>
          <w:p w14:paraId="4D2BE358" w14:textId="77777777" w:rsidR="00FA7807" w:rsidRPr="00263A80" w:rsidRDefault="00FA7807" w:rsidP="006D5E55">
            <w:pPr>
              <w:rPr>
                <w:rFonts w:ascii="Aptos" w:hAnsi="Aptos"/>
                <w:color w:val="7F7F7F" w:themeColor="text1" w:themeTint="80"/>
              </w:rPr>
            </w:pPr>
          </w:p>
          <w:p w14:paraId="6BFE9D09" w14:textId="24E0D5EF" w:rsidR="00C90E52" w:rsidRPr="00263A80" w:rsidRDefault="00C90E52" w:rsidP="00FA7807">
            <w:pPr>
              <w:jc w:val="both"/>
              <w:rPr>
                <w:rFonts w:ascii="Aptos" w:hAnsi="Aptos"/>
                <w:i/>
                <w:iCs/>
                <w:color w:val="0000FF"/>
              </w:rPr>
            </w:pPr>
            <w:r w:rsidRPr="00263A80">
              <w:rPr>
                <w:rStyle w:val="normaltextrun"/>
                <w:rFonts w:ascii="Aptos" w:eastAsiaTheme="majorEastAsia" w:hAnsi="Aptos"/>
                <w:i/>
                <w:iCs/>
                <w:color w:val="0000FF"/>
              </w:rPr>
              <w:t>Norāda faktisko projekta uzsākšanas datumu</w:t>
            </w:r>
            <w:r w:rsidR="000F2215" w:rsidRPr="00263A80">
              <w:rPr>
                <w:rStyle w:val="normaltextrun"/>
                <w:rFonts w:ascii="Aptos" w:eastAsiaTheme="majorEastAsia" w:hAnsi="Aptos"/>
                <w:i/>
                <w:iCs/>
                <w:color w:val="0000FF"/>
              </w:rPr>
              <w:t xml:space="preserve"> (attiecināms, ja darbības iesāktas </w:t>
            </w:r>
            <w:r w:rsidR="009E2224" w:rsidRPr="00263A80">
              <w:rPr>
                <w:rStyle w:val="normaltextrun"/>
                <w:rFonts w:ascii="Aptos" w:eastAsiaTheme="majorEastAsia" w:hAnsi="Aptos"/>
                <w:i/>
                <w:iCs/>
                <w:color w:val="0000FF"/>
              </w:rPr>
              <w:t xml:space="preserve">no MK noteikumu spēkā stāšanās dienas – 2025. gada </w:t>
            </w:r>
            <w:r w:rsidR="009B7311" w:rsidRPr="00263A80">
              <w:rPr>
                <w:rStyle w:val="normaltextrun"/>
                <w:rFonts w:ascii="Aptos" w:eastAsiaTheme="majorEastAsia" w:hAnsi="Aptos"/>
                <w:i/>
                <w:iCs/>
                <w:color w:val="0000FF"/>
              </w:rPr>
              <w:t>17</w:t>
            </w:r>
            <w:r w:rsidR="009E2224" w:rsidRPr="00263A80">
              <w:rPr>
                <w:rStyle w:val="normaltextrun"/>
                <w:rFonts w:ascii="Aptos" w:eastAsiaTheme="majorEastAsia" w:hAnsi="Aptos"/>
                <w:i/>
                <w:iCs/>
                <w:color w:val="0000FF"/>
              </w:rPr>
              <w:t>.</w:t>
            </w:r>
            <w:r w:rsidR="009B7311" w:rsidRPr="00263A80">
              <w:rPr>
                <w:rStyle w:val="normaltextrun"/>
                <w:rFonts w:ascii="Aptos" w:eastAsiaTheme="majorEastAsia" w:hAnsi="Aptos"/>
                <w:i/>
                <w:iCs/>
                <w:color w:val="0000FF"/>
              </w:rPr>
              <w:t>maijs</w:t>
            </w:r>
            <w:r w:rsidR="009E2224" w:rsidRPr="00263A80">
              <w:rPr>
                <w:rStyle w:val="normaltextrun"/>
                <w:rFonts w:ascii="Aptos" w:eastAsiaTheme="majorEastAsia" w:hAnsi="Aptos"/>
                <w:i/>
                <w:iCs/>
                <w:color w:val="0000FF"/>
              </w:rPr>
              <w:t>)</w:t>
            </w:r>
            <w:r w:rsidRPr="00263A80">
              <w:rPr>
                <w:rStyle w:val="normaltextrun"/>
                <w:rFonts w:ascii="Aptos" w:eastAsiaTheme="majorEastAsia" w:hAnsi="Aptos"/>
                <w:i/>
                <w:iCs/>
                <w:color w:val="0000FF"/>
              </w:rPr>
              <w:t>, vai, ka projekta īstenošana tiks uzsākta pēc vienošanās ar projekta īstenošanu noslēgšanas</w:t>
            </w:r>
            <w:r w:rsidR="005F2BC9" w:rsidRPr="00263A80">
              <w:rPr>
                <w:rStyle w:val="normaltextrun"/>
                <w:rFonts w:ascii="Aptos" w:eastAsiaTheme="majorEastAsia" w:hAnsi="Aptos"/>
                <w:i/>
                <w:iCs/>
                <w:color w:val="0000FF"/>
              </w:rPr>
              <w:t>.</w:t>
            </w:r>
            <w:r w:rsidR="005F2BC9" w:rsidRPr="00263A80">
              <w:rPr>
                <w:rStyle w:val="normaltextrun"/>
                <w:rFonts w:ascii="Aptos" w:eastAsiaTheme="majorEastAsia" w:hAnsi="Aptos"/>
                <w:iCs/>
              </w:rPr>
              <w:t xml:space="preserve"> </w:t>
            </w:r>
          </w:p>
          <w:p w14:paraId="0AB59B65" w14:textId="77777777" w:rsidR="005F2BC9" w:rsidRPr="00263A80" w:rsidRDefault="005F2BC9" w:rsidP="005F2BC9">
            <w:pPr>
              <w:jc w:val="both"/>
              <w:rPr>
                <w:rFonts w:ascii="Aptos" w:hAnsi="Aptos"/>
                <w:i/>
                <w:iCs/>
                <w:color w:val="0000FF"/>
              </w:rPr>
            </w:pPr>
            <w:r w:rsidRPr="00263A80">
              <w:rPr>
                <w:rFonts w:ascii="Aptos" w:hAnsi="Aptos"/>
                <w:i/>
                <w:iCs/>
                <w:color w:val="0000FF"/>
              </w:rPr>
              <w:t>Paredzot plānoto vienošanās</w:t>
            </w:r>
            <w:r w:rsidRPr="00263A80">
              <w:rPr>
                <w:rFonts w:ascii="Aptos" w:hAnsi="Aptos"/>
                <w:i/>
                <w:iCs/>
                <w:color w:val="FF0000"/>
              </w:rPr>
              <w:t xml:space="preserve"> </w:t>
            </w:r>
            <w:r w:rsidRPr="00263A80">
              <w:rPr>
                <w:rFonts w:ascii="Aptos" w:hAnsi="Aptos"/>
                <w:i/>
                <w:iCs/>
                <w:color w:val="0000FF"/>
              </w:rPr>
              <w:t>slēgšanas ceturksni, ņem vērā lēmuma par projekta iesnieguma apstiprināšanu pieņemšanai nepieciešamo laiku.</w:t>
            </w:r>
          </w:p>
          <w:p w14:paraId="42FDB63F" w14:textId="7AB62C25" w:rsidR="004B0F10" w:rsidRPr="00263A80" w:rsidRDefault="004B0F10" w:rsidP="004B0F10">
            <w:pPr>
              <w:jc w:val="both"/>
              <w:rPr>
                <w:rFonts w:ascii="Aptos" w:hAnsi="Aptos"/>
                <w:color w:val="7F7F7F" w:themeColor="text1" w:themeTint="80"/>
                <w:highlight w:val="yellow"/>
              </w:rPr>
            </w:pPr>
          </w:p>
        </w:tc>
      </w:tr>
    </w:tbl>
    <w:p w14:paraId="30510F77" w14:textId="45863A8B" w:rsidR="00642DB2" w:rsidRPr="00263A80" w:rsidRDefault="00642DB2" w:rsidP="42A8B97A">
      <w:pPr>
        <w:rPr>
          <w:rFonts w:ascii="Aptos" w:hAnsi="Aptos"/>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263A80" w14:paraId="2835E099" w14:textId="77777777" w:rsidTr="42A8B97A">
        <w:tc>
          <w:tcPr>
            <w:tcW w:w="4813" w:type="dxa"/>
          </w:tcPr>
          <w:p w14:paraId="7A238B2F" w14:textId="4CB55C9C" w:rsidR="00642DB2" w:rsidRPr="00263A80" w:rsidRDefault="00642DB2" w:rsidP="006D5E55">
            <w:pPr>
              <w:rPr>
                <w:rFonts w:ascii="Aptos" w:hAnsi="Aptos"/>
                <w:color w:val="7F7F7F" w:themeColor="text1" w:themeTint="80"/>
                <w:highlight w:val="yellow"/>
              </w:rPr>
            </w:pPr>
          </w:p>
          <w:p w14:paraId="087460C2" w14:textId="1157EB3D" w:rsidR="00BD6B2E" w:rsidRPr="00263A80" w:rsidRDefault="00144D93" w:rsidP="006D5E55">
            <w:pPr>
              <w:rPr>
                <w:rFonts w:ascii="Aptos" w:hAnsi="Aptos"/>
                <w:color w:val="7F7F7F" w:themeColor="text1" w:themeTint="80"/>
                <w:highlight w:val="yellow"/>
              </w:rPr>
            </w:pPr>
            <w:r w:rsidRPr="00263A80">
              <w:rPr>
                <w:rFonts w:ascii="Aptos" w:hAnsi="Aptos"/>
                <w:noProof/>
              </w:rPr>
              <w:lastRenderedPageBreak/>
              <w:drawing>
                <wp:inline distT="0" distB="0" distL="0" distR="0" wp14:anchorId="74E835E2" wp14:editId="3A9F425D">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188376" cy="2900954"/>
                          </a:xfrm>
                          <a:prstGeom prst="rect">
                            <a:avLst/>
                          </a:prstGeom>
                        </pic:spPr>
                      </pic:pic>
                    </a:graphicData>
                  </a:graphic>
                </wp:inline>
              </w:drawing>
            </w:r>
          </w:p>
          <w:p w14:paraId="1B79E4E6" w14:textId="28BF83E7" w:rsidR="00BD6B2E" w:rsidRPr="00263A80" w:rsidRDefault="00BD6B2E" w:rsidP="006D5E55">
            <w:pPr>
              <w:rPr>
                <w:rFonts w:ascii="Aptos" w:hAnsi="Aptos"/>
                <w:color w:val="7F7F7F" w:themeColor="text1" w:themeTint="80"/>
                <w:highlight w:val="yellow"/>
              </w:rPr>
            </w:pPr>
          </w:p>
        </w:tc>
        <w:tc>
          <w:tcPr>
            <w:tcW w:w="4814" w:type="dxa"/>
          </w:tcPr>
          <w:p w14:paraId="13792885" w14:textId="77777777" w:rsidR="00642DB2" w:rsidRPr="00263A80" w:rsidRDefault="00FA7807" w:rsidP="0051036D">
            <w:pPr>
              <w:jc w:val="both"/>
              <w:rPr>
                <w:rFonts w:ascii="Aptos" w:hAnsi="Aptos"/>
                <w:color w:val="7F7F7F" w:themeColor="text1" w:themeTint="80"/>
              </w:rPr>
            </w:pPr>
            <w:r w:rsidRPr="00263A80">
              <w:rPr>
                <w:rFonts w:ascii="Aptos" w:hAnsi="Aptos"/>
                <w:color w:val="7F7F7F" w:themeColor="text1" w:themeTint="80"/>
              </w:rPr>
              <w:lastRenderedPageBreak/>
              <w:t>Īstenošanas grafikā, noklikšķinot uz ikonas </w:t>
            </w:r>
            <w:r w:rsidRPr="00263A80">
              <w:rPr>
                <w:rFonts w:ascii="Aptos" w:hAnsi="Aptos"/>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8"/>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263A80">
              <w:rPr>
                <w:rFonts w:ascii="Aptos" w:hAnsi="Aptos"/>
                <w:color w:val="7F7F7F" w:themeColor="text1" w:themeTint="80"/>
              </w:rPr>
              <w:t xml:space="preserve">, pirms vēlamās darbības vai </w:t>
            </w:r>
            <w:proofErr w:type="spellStart"/>
            <w:r w:rsidRPr="00263A80">
              <w:rPr>
                <w:rFonts w:ascii="Aptos" w:hAnsi="Aptos"/>
                <w:color w:val="7F7F7F" w:themeColor="text1" w:themeTint="80"/>
              </w:rPr>
              <w:t>apakšdarbības</w:t>
            </w:r>
            <w:proofErr w:type="spellEnd"/>
            <w:r w:rsidRPr="00263A80">
              <w:rPr>
                <w:rFonts w:ascii="Aptos" w:hAnsi="Aptos"/>
                <w:color w:val="7F7F7F" w:themeColor="text1" w:themeTint="80"/>
              </w:rPr>
              <w:t xml:space="preserve">, ir iespējams atzīmēt/precizēt vēlamos darbības vai </w:t>
            </w:r>
            <w:proofErr w:type="spellStart"/>
            <w:r w:rsidRPr="00263A80">
              <w:rPr>
                <w:rFonts w:ascii="Aptos" w:hAnsi="Aptos"/>
                <w:color w:val="7F7F7F" w:themeColor="text1" w:themeTint="80"/>
              </w:rPr>
              <w:t>apakšdarbības</w:t>
            </w:r>
            <w:proofErr w:type="spellEnd"/>
            <w:r w:rsidRPr="00263A80">
              <w:rPr>
                <w:rFonts w:ascii="Aptos" w:hAnsi="Aptos"/>
                <w:color w:val="7F7F7F" w:themeColor="text1" w:themeTint="80"/>
              </w:rPr>
              <w:t xml:space="preserve"> īstenošanas ceturkšņus.</w:t>
            </w:r>
          </w:p>
          <w:p w14:paraId="6101B486" w14:textId="77777777" w:rsidR="0028045A" w:rsidRPr="00263A80" w:rsidRDefault="0028045A" w:rsidP="00FA7807">
            <w:pPr>
              <w:jc w:val="center"/>
              <w:rPr>
                <w:rFonts w:ascii="Aptos" w:hAnsi="Aptos"/>
                <w:color w:val="7F7F7F" w:themeColor="text1" w:themeTint="80"/>
              </w:rPr>
            </w:pPr>
          </w:p>
          <w:p w14:paraId="02B0B302" w14:textId="292088F8" w:rsidR="008F114A" w:rsidRPr="00263A80" w:rsidRDefault="008F114A" w:rsidP="008F114A">
            <w:pPr>
              <w:jc w:val="both"/>
              <w:rPr>
                <w:rFonts w:ascii="Aptos" w:hAnsi="Aptos"/>
                <w:i/>
                <w:iCs/>
                <w:color w:val="0000FF"/>
              </w:rPr>
            </w:pPr>
            <w:r w:rsidRPr="00263A80">
              <w:rPr>
                <w:rFonts w:ascii="Aptos" w:hAnsi="Aptos"/>
                <w:i/>
                <w:iCs/>
                <w:color w:val="0000FF"/>
              </w:rPr>
              <w:t>Ja projekta darbības/</w:t>
            </w:r>
            <w:proofErr w:type="spellStart"/>
            <w:r w:rsidRPr="00263A80">
              <w:rPr>
                <w:rFonts w:ascii="Aptos" w:hAnsi="Aptos"/>
                <w:i/>
                <w:iCs/>
                <w:color w:val="0000FF"/>
              </w:rPr>
              <w:t>apakšdarbības</w:t>
            </w:r>
            <w:proofErr w:type="spellEnd"/>
            <w:r w:rsidRPr="00263A80">
              <w:rPr>
                <w:rFonts w:ascii="Aptos" w:hAnsi="Aptos"/>
                <w:i/>
                <w:iCs/>
                <w:color w:val="0000FF"/>
              </w:rPr>
              <w:t xml:space="preserve"> īstenošana ir uzsākta pirms vienošanās par projekta īstenošanu slēgšanas, projekta darbības aprakstā norāda informāciju par darbībām/</w:t>
            </w:r>
            <w:proofErr w:type="spellStart"/>
            <w:r w:rsidRPr="00263A80">
              <w:rPr>
                <w:rFonts w:ascii="Aptos" w:hAnsi="Aptos"/>
                <w:i/>
                <w:iCs/>
                <w:color w:val="0000FF"/>
              </w:rPr>
              <w:t>apakšdar</w:t>
            </w:r>
            <w:r w:rsidR="00DD5CB7" w:rsidRPr="00263A80">
              <w:rPr>
                <w:rFonts w:ascii="Aptos" w:hAnsi="Aptos"/>
                <w:i/>
                <w:iCs/>
                <w:color w:val="0000FF"/>
              </w:rPr>
              <w:t>b</w:t>
            </w:r>
            <w:r w:rsidRPr="00263A80">
              <w:rPr>
                <w:rFonts w:ascii="Aptos" w:hAnsi="Aptos"/>
                <w:i/>
                <w:iCs/>
                <w:color w:val="0000FF"/>
              </w:rPr>
              <w:t>ībām</w:t>
            </w:r>
            <w:proofErr w:type="spellEnd"/>
            <w:r w:rsidRPr="00263A80">
              <w:rPr>
                <w:rFonts w:ascii="Aptos" w:hAnsi="Aptos"/>
                <w:i/>
                <w:iCs/>
                <w:color w:val="0000FF"/>
              </w:rPr>
              <w:t xml:space="preserve">, kas veiktas </w:t>
            </w:r>
            <w:r w:rsidRPr="00263A80">
              <w:rPr>
                <w:rFonts w:ascii="Aptos" w:hAnsi="Aptos"/>
                <w:i/>
                <w:iCs/>
                <w:color w:val="0000FF"/>
              </w:rPr>
              <w:lastRenderedPageBreak/>
              <w:t>vai plānotas pirms vienošanās par projekta īstenošanu  slēgšanas, un to uzsākšanas datumu.</w:t>
            </w:r>
          </w:p>
          <w:p w14:paraId="4FD001E2" w14:textId="77777777" w:rsidR="008F114A" w:rsidRPr="00263A80" w:rsidRDefault="008F114A" w:rsidP="008F114A">
            <w:pPr>
              <w:jc w:val="both"/>
              <w:rPr>
                <w:rFonts w:ascii="Aptos" w:hAnsi="Aptos"/>
                <w:i/>
                <w:iCs/>
                <w:color w:val="0000FF"/>
              </w:rPr>
            </w:pPr>
          </w:p>
          <w:p w14:paraId="2E4F0314" w14:textId="00F7ED9E" w:rsidR="0028045A" w:rsidRPr="00263A80" w:rsidRDefault="12A89F56" w:rsidP="008F114A">
            <w:pPr>
              <w:jc w:val="both"/>
              <w:rPr>
                <w:rFonts w:ascii="Aptos" w:hAnsi="Aptos"/>
                <w:color w:val="7F7F7F" w:themeColor="text1" w:themeTint="80"/>
                <w:highlight w:val="yellow"/>
              </w:rPr>
            </w:pPr>
            <w:r w:rsidRPr="42A8B97A">
              <w:rPr>
                <w:rFonts w:ascii="Aptos" w:hAnsi="Aptos"/>
                <w:i/>
                <w:iCs/>
                <w:color w:val="0000FF"/>
              </w:rPr>
              <w:t>!</w:t>
            </w:r>
            <w:r w:rsidR="008F114A">
              <w:tab/>
            </w:r>
            <w:r w:rsidR="2C9126EE" w:rsidRPr="42A8B97A">
              <w:rPr>
                <w:rFonts w:ascii="Aptos" w:hAnsi="Aptos"/>
                <w:i/>
                <w:iCs/>
                <w:color w:val="0000FF"/>
              </w:rPr>
              <w:t xml:space="preserve">Pasākuma ietvaros </w:t>
            </w:r>
            <w:r w:rsidR="331C669A" w:rsidRPr="42A8B97A">
              <w:rPr>
                <w:rFonts w:ascii="Aptos" w:hAnsi="Aptos"/>
                <w:i/>
                <w:iCs/>
                <w:color w:val="0000FF"/>
              </w:rPr>
              <w:t xml:space="preserve">izmaksas </w:t>
            </w:r>
            <w:r w:rsidR="2C9126EE" w:rsidRPr="42A8B97A">
              <w:rPr>
                <w:rFonts w:ascii="Aptos" w:hAnsi="Aptos"/>
                <w:i/>
                <w:iCs/>
                <w:color w:val="0000FF"/>
              </w:rPr>
              <w:t>ir attiecināmas no Ministru kabineta noteikumu spēkā stāšanās brīža</w:t>
            </w:r>
            <w:r w:rsidR="7F126D93" w:rsidRPr="42A8B97A">
              <w:rPr>
                <w:rFonts w:ascii="Aptos" w:hAnsi="Aptos"/>
                <w:i/>
                <w:iCs/>
                <w:color w:val="0000FF"/>
              </w:rPr>
              <w:t xml:space="preserve"> – 2025. gada </w:t>
            </w:r>
            <w:r w:rsidR="44C2CD29" w:rsidRPr="42A8B97A">
              <w:rPr>
                <w:rFonts w:ascii="Aptos" w:hAnsi="Aptos"/>
                <w:i/>
                <w:iCs/>
                <w:color w:val="0000FF"/>
              </w:rPr>
              <w:t>1</w:t>
            </w:r>
            <w:r w:rsidR="5B49326F" w:rsidRPr="42A8B97A">
              <w:rPr>
                <w:rFonts w:ascii="Aptos" w:hAnsi="Aptos"/>
                <w:i/>
                <w:iCs/>
                <w:color w:val="0000FF"/>
              </w:rPr>
              <w:t>7</w:t>
            </w:r>
            <w:r w:rsidR="44C2CD29" w:rsidRPr="42A8B97A">
              <w:rPr>
                <w:rFonts w:ascii="Aptos" w:hAnsi="Aptos"/>
                <w:i/>
                <w:iCs/>
                <w:color w:val="0000FF"/>
              </w:rPr>
              <w:t>.</w:t>
            </w:r>
            <w:r w:rsidR="5B49326F" w:rsidRPr="42A8B97A">
              <w:rPr>
                <w:rFonts w:ascii="Aptos" w:hAnsi="Aptos"/>
                <w:i/>
                <w:iCs/>
                <w:color w:val="0000FF"/>
              </w:rPr>
              <w:t>maij</w:t>
            </w:r>
            <w:r w:rsidR="44C2CD29" w:rsidRPr="42A8B97A">
              <w:rPr>
                <w:rFonts w:ascii="Aptos" w:hAnsi="Aptos"/>
                <w:i/>
                <w:iCs/>
                <w:color w:val="0000FF"/>
              </w:rPr>
              <w:t>a</w:t>
            </w:r>
            <w:r w:rsidR="2C9126EE" w:rsidRPr="42A8B97A">
              <w:rPr>
                <w:rFonts w:ascii="Aptos" w:hAnsi="Aptos"/>
                <w:i/>
                <w:iCs/>
                <w:color w:val="0000FF"/>
              </w:rPr>
              <w:t xml:space="preserve">. </w:t>
            </w:r>
          </w:p>
        </w:tc>
      </w:tr>
    </w:tbl>
    <w:p w14:paraId="4B61427F" w14:textId="69920710" w:rsidR="004F7E97" w:rsidRPr="00263A80" w:rsidRDefault="004F7E97">
      <w:pPr>
        <w:rPr>
          <w:rFonts w:ascii="Aptos" w:hAnsi="Aptos"/>
        </w:rPr>
      </w:pPr>
    </w:p>
    <w:p w14:paraId="1CE4A8A0" w14:textId="77777777" w:rsidR="00DD5CB7" w:rsidRPr="00263A80" w:rsidRDefault="00DD5CB7">
      <w:pPr>
        <w:rPr>
          <w:rFonts w:ascii="Aptos" w:eastAsia="Times New Roman" w:hAnsi="Aptos"/>
          <w:b/>
          <w:bCs/>
          <w:sz w:val="32"/>
          <w:szCs w:val="32"/>
        </w:rPr>
      </w:pPr>
      <w:r w:rsidRPr="00263A80">
        <w:rPr>
          <w:rFonts w:ascii="Aptos" w:eastAsia="Times New Roman" w:hAnsi="Aptos"/>
          <w:b/>
          <w:bCs/>
          <w:sz w:val="32"/>
          <w:szCs w:val="32"/>
        </w:rPr>
        <w:br w:type="page"/>
      </w:r>
    </w:p>
    <w:p w14:paraId="3D04D684" w14:textId="61DD5C0C" w:rsidR="00E25956" w:rsidRPr="00263A80" w:rsidRDefault="00255E46" w:rsidP="00D65F19">
      <w:pPr>
        <w:pStyle w:val="Heading2"/>
        <w:jc w:val="center"/>
        <w:rPr>
          <w:rFonts w:ascii="Aptos" w:hAnsi="Aptos"/>
        </w:rPr>
      </w:pPr>
      <w:r w:rsidRPr="00263A80">
        <w:rPr>
          <w:rFonts w:ascii="Aptos" w:hAnsi="Aptos"/>
        </w:rPr>
        <w:lastRenderedPageBreak/>
        <w:t>SADAĻA – FINANSĒ</w:t>
      </w:r>
      <w:r w:rsidR="00E93009" w:rsidRPr="00263A80">
        <w:rPr>
          <w:rFonts w:ascii="Aptos" w:hAnsi="Aptos"/>
        </w:rPr>
        <w:t>ŠANAS PLĀNS</w:t>
      </w:r>
    </w:p>
    <w:tbl>
      <w:tblPr>
        <w:tblStyle w:val="TableGrid"/>
        <w:tblW w:w="0" w:type="auto"/>
        <w:tblLook w:val="04A0" w:firstRow="1" w:lastRow="0" w:firstColumn="1" w:lastColumn="0" w:noHBand="0" w:noVBand="1"/>
      </w:tblPr>
      <w:tblGrid>
        <w:gridCol w:w="4506"/>
        <w:gridCol w:w="5121"/>
      </w:tblGrid>
      <w:tr w:rsidR="00E74B48" w:rsidRPr="00263A80" w14:paraId="3ED331A8" w14:textId="77777777" w:rsidTr="21D02D25">
        <w:tc>
          <w:tcPr>
            <w:tcW w:w="3879" w:type="dxa"/>
            <w:vAlign w:val="center"/>
          </w:tcPr>
          <w:p w14:paraId="6B86AF9A" w14:textId="26C08311" w:rsidR="00E74B48" w:rsidRPr="00263A80" w:rsidRDefault="00A337CD" w:rsidP="00F05EAB">
            <w:pPr>
              <w:pStyle w:val="Heading2"/>
              <w:spacing w:before="0" w:beforeAutospacing="0" w:after="0" w:afterAutospacing="0"/>
              <w:jc w:val="center"/>
              <w:rPr>
                <w:rFonts w:ascii="Aptos" w:eastAsia="Times New Roman" w:hAnsi="Aptos"/>
                <w:sz w:val="28"/>
                <w:szCs w:val="28"/>
                <w:highlight w:val="yellow"/>
              </w:rPr>
            </w:pPr>
            <w:r w:rsidRPr="00263A80">
              <w:rPr>
                <w:rFonts w:ascii="Aptos" w:hAnsi="Aptos"/>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263A80" w:rsidRDefault="00E74B48" w:rsidP="00094FF9">
            <w:pPr>
              <w:jc w:val="both"/>
              <w:rPr>
                <w:rFonts w:ascii="Aptos" w:hAnsi="Aptos"/>
                <w:color w:val="7F7F7F" w:themeColor="text1" w:themeTint="80"/>
              </w:rPr>
            </w:pPr>
            <w:r w:rsidRPr="00263A80">
              <w:rPr>
                <w:rFonts w:ascii="Aptos" w:hAnsi="Aptos"/>
                <w:b/>
                <w:bCs/>
                <w:color w:val="000000" w:themeColor="text1"/>
              </w:rPr>
              <w:t>Finansējuma avots</w:t>
            </w:r>
          </w:p>
          <w:p w14:paraId="62322479" w14:textId="73FD4D0F" w:rsidR="00E74B48" w:rsidRPr="00263A80" w:rsidRDefault="00E74B48" w:rsidP="00094FF9">
            <w:pPr>
              <w:jc w:val="both"/>
              <w:rPr>
                <w:rFonts w:ascii="Aptos" w:hAnsi="Aptos"/>
                <w:color w:val="7F7F7F" w:themeColor="text1" w:themeTint="80"/>
              </w:rPr>
            </w:pPr>
            <w:r w:rsidRPr="00263A80">
              <w:rPr>
                <w:rFonts w:ascii="Aptos" w:hAnsi="Aptos"/>
                <w:color w:val="7F7F7F" w:themeColor="text1" w:themeTint="80"/>
              </w:rPr>
              <w:t>automātiski tiek attēloti paredzētie finansējuma avoti</w:t>
            </w:r>
          </w:p>
          <w:p w14:paraId="0BEB10E4" w14:textId="77777777" w:rsidR="00E74B48" w:rsidRPr="00263A80" w:rsidRDefault="00E74B48" w:rsidP="00094FF9">
            <w:pPr>
              <w:jc w:val="both"/>
              <w:rPr>
                <w:rFonts w:ascii="Aptos" w:hAnsi="Aptos"/>
                <w:color w:val="7F7F7F" w:themeColor="text1" w:themeTint="80"/>
              </w:rPr>
            </w:pPr>
          </w:p>
          <w:p w14:paraId="27737C24" w14:textId="73108F38" w:rsidR="00F05EAB" w:rsidRPr="00263A80" w:rsidRDefault="00A337CD" w:rsidP="00094FF9">
            <w:pPr>
              <w:jc w:val="both"/>
              <w:rPr>
                <w:rFonts w:ascii="Aptos" w:hAnsi="Aptos"/>
                <w:b/>
                <w:bCs/>
                <w:color w:val="000000" w:themeColor="text1"/>
              </w:rPr>
            </w:pPr>
            <w:r w:rsidRPr="00263A80">
              <w:rPr>
                <w:rFonts w:ascii="Aptos" w:hAnsi="Aptos"/>
                <w:b/>
                <w:bCs/>
                <w:color w:val="000000" w:themeColor="text1"/>
              </w:rPr>
              <w:t>F</w:t>
            </w:r>
            <w:r w:rsidR="00F05EAB" w:rsidRPr="00263A80">
              <w:rPr>
                <w:rFonts w:ascii="Aptos" w:hAnsi="Aptos"/>
                <w:b/>
                <w:bCs/>
                <w:color w:val="000000" w:themeColor="text1"/>
              </w:rPr>
              <w:t xml:space="preserve">inansējuma summa </w:t>
            </w:r>
          </w:p>
          <w:p w14:paraId="4D5DCDBA" w14:textId="26B4568B" w:rsidR="00F05EAB" w:rsidRPr="00263A80" w:rsidRDefault="00F05EAB" w:rsidP="00094FF9">
            <w:pPr>
              <w:jc w:val="both"/>
              <w:rPr>
                <w:rFonts w:ascii="Aptos" w:hAnsi="Aptos"/>
                <w:color w:val="7F7F7F" w:themeColor="text1" w:themeTint="80"/>
              </w:rPr>
            </w:pPr>
            <w:r w:rsidRPr="00263A80">
              <w:rPr>
                <w:rFonts w:ascii="Aptos" w:hAnsi="Aptos"/>
                <w:color w:val="7F7F7F" w:themeColor="text1" w:themeTint="80"/>
              </w:rPr>
              <w:t>Ievada projektā paredzēto finansējuma summu katram finansēšanas avotam</w:t>
            </w:r>
          </w:p>
          <w:p w14:paraId="12FF2AA9" w14:textId="20BE849B" w:rsidR="003316B3" w:rsidRPr="00263A80" w:rsidRDefault="00401D87" w:rsidP="74D546AE">
            <w:pPr>
              <w:jc w:val="both"/>
              <w:rPr>
                <w:rFonts w:ascii="Aptos" w:hAnsi="Aptos"/>
                <w:i/>
                <w:iCs/>
                <w:color w:val="0000FF"/>
              </w:rPr>
            </w:pPr>
            <w:r w:rsidRPr="00263A80">
              <w:rPr>
                <w:rFonts w:ascii="Aptos" w:hAnsi="Aptos"/>
                <w:i/>
                <w:iCs/>
                <w:color w:val="0000FF"/>
              </w:rPr>
              <w:t xml:space="preserve">Norāda finansējuma apmēru atbilstoši MK noteikumu </w:t>
            </w:r>
            <w:r w:rsidR="00A52E5A" w:rsidRPr="00263A80">
              <w:rPr>
                <w:rFonts w:ascii="Aptos" w:hAnsi="Aptos"/>
                <w:i/>
                <w:iCs/>
                <w:color w:val="0000FF"/>
              </w:rPr>
              <w:t>10</w:t>
            </w:r>
            <w:r w:rsidRPr="00263A80">
              <w:rPr>
                <w:rFonts w:ascii="Aptos" w:hAnsi="Aptos"/>
                <w:i/>
                <w:iCs/>
                <w:color w:val="0000FF"/>
              </w:rPr>
              <w:t>. punktā paredzētajam.</w:t>
            </w:r>
          </w:p>
          <w:p w14:paraId="0C3A2E79" w14:textId="77777777" w:rsidR="003E5D28" w:rsidRPr="00263A80" w:rsidRDefault="003E5D28" w:rsidP="74D546AE">
            <w:pPr>
              <w:jc w:val="both"/>
              <w:rPr>
                <w:rFonts w:ascii="Aptos" w:hAnsi="Aptos"/>
                <w:i/>
                <w:iCs/>
                <w:color w:val="0000FF"/>
              </w:rPr>
            </w:pPr>
          </w:p>
          <w:p w14:paraId="57790A25" w14:textId="68E9D120" w:rsidR="003E5D28" w:rsidRPr="00263A80" w:rsidRDefault="003E5D28" w:rsidP="003E5D28">
            <w:pPr>
              <w:jc w:val="both"/>
              <w:rPr>
                <w:rFonts w:ascii="Aptos" w:hAnsi="Aptos"/>
                <w:i/>
                <w:iCs/>
                <w:color w:val="0000FF"/>
              </w:rPr>
            </w:pPr>
            <w:r w:rsidRPr="00263A80">
              <w:rPr>
                <w:rFonts w:ascii="Aptos" w:hAnsi="Aptos"/>
                <w:i/>
                <w:iCs/>
                <w:color w:val="0000FF"/>
                <w:u w:val="single"/>
              </w:rPr>
              <w:t>Projekta iesniegumā</w:t>
            </w:r>
            <w:r w:rsidRPr="00263A80">
              <w:rPr>
                <w:rFonts w:ascii="Aptos" w:hAnsi="Aptos"/>
                <w:i/>
                <w:iCs/>
                <w:color w:val="0000FF"/>
              </w:rPr>
              <w:t xml:space="preserve"> </w:t>
            </w:r>
            <w:r w:rsidR="001C0A89" w:rsidRPr="00263A80">
              <w:rPr>
                <w:rFonts w:ascii="Aptos" w:hAnsi="Aptos"/>
                <w:i/>
                <w:iCs/>
                <w:color w:val="0000FF"/>
              </w:rPr>
              <w:t xml:space="preserve">pasākuma īstenošanai </w:t>
            </w:r>
            <w:r w:rsidRPr="00263A80">
              <w:rPr>
                <w:rFonts w:ascii="Aptos" w:hAnsi="Aptos"/>
                <w:i/>
                <w:iCs/>
                <w:color w:val="0000FF"/>
              </w:rPr>
              <w:t>kop</w:t>
            </w:r>
            <w:r w:rsidRPr="00263A80">
              <w:rPr>
                <w:rFonts w:ascii="Aptos" w:hAnsi="Aptos" w:cs="Aptos"/>
                <w:i/>
                <w:iCs/>
                <w:color w:val="0000FF"/>
              </w:rPr>
              <w:t>ē</w:t>
            </w:r>
            <w:r w:rsidRPr="00263A80">
              <w:rPr>
                <w:rFonts w:ascii="Aptos" w:hAnsi="Aptos"/>
                <w:i/>
                <w:iCs/>
                <w:color w:val="0000FF"/>
              </w:rPr>
              <w:t>jo pas</w:t>
            </w:r>
            <w:r w:rsidRPr="00263A80">
              <w:rPr>
                <w:rFonts w:ascii="Aptos" w:hAnsi="Aptos" w:cs="Aptos"/>
                <w:i/>
                <w:iCs/>
                <w:color w:val="0000FF"/>
              </w:rPr>
              <w:t>ā</w:t>
            </w:r>
            <w:r w:rsidRPr="00263A80">
              <w:rPr>
                <w:rFonts w:ascii="Aptos" w:hAnsi="Aptos"/>
                <w:i/>
                <w:iCs/>
                <w:color w:val="0000FF"/>
              </w:rPr>
              <w:t>kuma pieejamo finans</w:t>
            </w:r>
            <w:r w:rsidRPr="00263A80">
              <w:rPr>
                <w:rFonts w:ascii="Aptos" w:hAnsi="Aptos" w:cs="Aptos"/>
                <w:i/>
                <w:iCs/>
                <w:color w:val="0000FF"/>
              </w:rPr>
              <w:t>ē</w:t>
            </w:r>
            <w:r w:rsidRPr="00263A80">
              <w:rPr>
                <w:rFonts w:ascii="Aptos" w:hAnsi="Aptos"/>
                <w:i/>
                <w:iCs/>
                <w:color w:val="0000FF"/>
              </w:rPr>
              <w:t>jumu pl</w:t>
            </w:r>
            <w:r w:rsidRPr="00263A80">
              <w:rPr>
                <w:rFonts w:ascii="Aptos" w:hAnsi="Aptos" w:cs="Aptos"/>
                <w:i/>
                <w:iCs/>
                <w:color w:val="0000FF"/>
              </w:rPr>
              <w:t>ā</w:t>
            </w:r>
            <w:r w:rsidRPr="00263A80">
              <w:rPr>
                <w:rFonts w:ascii="Aptos" w:hAnsi="Aptos"/>
                <w:i/>
                <w:iCs/>
                <w:color w:val="0000FF"/>
              </w:rPr>
              <w:t>no ne vair</w:t>
            </w:r>
            <w:r w:rsidRPr="00263A80">
              <w:rPr>
                <w:rFonts w:ascii="Aptos" w:hAnsi="Aptos" w:cs="Aptos"/>
                <w:i/>
                <w:iCs/>
                <w:color w:val="0000FF"/>
              </w:rPr>
              <w:t>ā</w:t>
            </w:r>
            <w:r w:rsidRPr="00263A80">
              <w:rPr>
                <w:rFonts w:ascii="Aptos" w:hAnsi="Aptos"/>
                <w:i/>
                <w:iCs/>
                <w:color w:val="0000FF"/>
              </w:rPr>
              <w:t>k k</w:t>
            </w:r>
            <w:r w:rsidRPr="00263A80">
              <w:rPr>
                <w:rFonts w:ascii="Aptos" w:hAnsi="Aptos" w:cs="Aptos"/>
                <w:i/>
                <w:iCs/>
                <w:color w:val="0000FF"/>
              </w:rPr>
              <w:t>ā</w:t>
            </w:r>
            <w:r w:rsidRPr="00263A80">
              <w:rPr>
                <w:rFonts w:ascii="Aptos" w:hAnsi="Aptos"/>
                <w:i/>
                <w:iCs/>
                <w:color w:val="0000FF"/>
              </w:rPr>
              <w:t xml:space="preserve"> 1 758 911 </w:t>
            </w:r>
            <w:proofErr w:type="spellStart"/>
            <w:r w:rsidRPr="00263A80">
              <w:rPr>
                <w:rFonts w:ascii="Aptos" w:hAnsi="Aptos"/>
                <w:i/>
                <w:iCs/>
                <w:color w:val="0000FF"/>
              </w:rPr>
              <w:t>euro</w:t>
            </w:r>
            <w:proofErr w:type="spellEnd"/>
            <w:r w:rsidRPr="00263A80">
              <w:rPr>
                <w:rFonts w:ascii="Aptos" w:hAnsi="Aptos"/>
                <w:i/>
                <w:iCs/>
                <w:color w:val="0000FF"/>
              </w:rPr>
              <w:t xml:space="preserve"> apm</w:t>
            </w:r>
            <w:r w:rsidRPr="00263A80">
              <w:rPr>
                <w:rFonts w:ascii="Aptos" w:hAnsi="Aptos" w:cs="Aptos"/>
                <w:i/>
                <w:iCs/>
                <w:color w:val="0000FF"/>
              </w:rPr>
              <w:t>ē</w:t>
            </w:r>
            <w:r w:rsidRPr="00263A80">
              <w:rPr>
                <w:rFonts w:ascii="Aptos" w:hAnsi="Aptos"/>
                <w:i/>
                <w:iCs/>
                <w:color w:val="0000FF"/>
              </w:rPr>
              <w:t>r</w:t>
            </w:r>
            <w:r w:rsidRPr="00263A80">
              <w:rPr>
                <w:rFonts w:ascii="Aptos" w:hAnsi="Aptos" w:cs="Aptos"/>
                <w:i/>
                <w:iCs/>
                <w:color w:val="0000FF"/>
              </w:rPr>
              <w:t>ā</w:t>
            </w:r>
            <w:r w:rsidRPr="00263A80">
              <w:rPr>
                <w:rFonts w:ascii="Aptos" w:hAnsi="Aptos"/>
                <w:i/>
                <w:iCs/>
                <w:color w:val="0000FF"/>
              </w:rPr>
              <w:t>, tai skait</w:t>
            </w:r>
            <w:r w:rsidRPr="00263A80">
              <w:rPr>
                <w:rFonts w:ascii="Aptos" w:hAnsi="Aptos" w:cs="Aptos"/>
                <w:i/>
                <w:iCs/>
                <w:color w:val="0000FF"/>
              </w:rPr>
              <w:t>ā</w:t>
            </w:r>
            <w:r w:rsidRPr="00263A80">
              <w:rPr>
                <w:rFonts w:ascii="Aptos" w:hAnsi="Aptos"/>
                <w:i/>
                <w:iCs/>
                <w:color w:val="0000FF"/>
              </w:rPr>
              <w:t xml:space="preserve"> ESF+ finans</w:t>
            </w:r>
            <w:r w:rsidRPr="00263A80">
              <w:rPr>
                <w:rFonts w:ascii="Aptos" w:hAnsi="Aptos" w:cs="Aptos"/>
                <w:i/>
                <w:iCs/>
                <w:color w:val="0000FF"/>
              </w:rPr>
              <w:t>ē</w:t>
            </w:r>
            <w:r w:rsidRPr="00263A80">
              <w:rPr>
                <w:rFonts w:ascii="Aptos" w:hAnsi="Aptos"/>
                <w:i/>
                <w:iCs/>
                <w:color w:val="0000FF"/>
              </w:rPr>
              <w:t xml:space="preserve">jumu </w:t>
            </w:r>
            <w:r w:rsidRPr="00263A80">
              <w:rPr>
                <w:rFonts w:ascii="Aptos" w:hAnsi="Aptos" w:cs="Aptos"/>
                <w:i/>
                <w:iCs/>
                <w:color w:val="0000FF"/>
              </w:rPr>
              <w:t>–</w:t>
            </w:r>
            <w:r w:rsidRPr="00263A80">
              <w:rPr>
                <w:rFonts w:ascii="Aptos" w:hAnsi="Aptos"/>
                <w:i/>
                <w:iCs/>
                <w:color w:val="0000FF"/>
              </w:rPr>
              <w:t xml:space="preserve"> 1 495 074 </w:t>
            </w:r>
            <w:proofErr w:type="spellStart"/>
            <w:r w:rsidRPr="00263A80">
              <w:rPr>
                <w:rFonts w:ascii="Aptos" w:hAnsi="Aptos"/>
                <w:i/>
                <w:iCs/>
                <w:color w:val="0000FF"/>
              </w:rPr>
              <w:t>euro</w:t>
            </w:r>
            <w:proofErr w:type="spellEnd"/>
            <w:r w:rsidRPr="00263A80">
              <w:rPr>
                <w:rFonts w:ascii="Aptos" w:hAnsi="Aptos"/>
                <w:i/>
                <w:iCs/>
                <w:color w:val="0000FF"/>
              </w:rPr>
              <w:t xml:space="preserve"> apm</w:t>
            </w:r>
            <w:r w:rsidRPr="00263A80">
              <w:rPr>
                <w:rFonts w:ascii="Aptos" w:hAnsi="Aptos" w:cs="Aptos"/>
                <w:i/>
                <w:iCs/>
                <w:color w:val="0000FF"/>
              </w:rPr>
              <w:t>ē</w:t>
            </w:r>
            <w:r w:rsidRPr="00263A80">
              <w:rPr>
                <w:rFonts w:ascii="Aptos" w:hAnsi="Aptos"/>
                <w:i/>
                <w:iCs/>
                <w:color w:val="0000FF"/>
              </w:rPr>
              <w:t>r</w:t>
            </w:r>
            <w:r w:rsidRPr="00263A80">
              <w:rPr>
                <w:rFonts w:ascii="Aptos" w:hAnsi="Aptos" w:cs="Aptos"/>
                <w:i/>
                <w:iCs/>
                <w:color w:val="0000FF"/>
              </w:rPr>
              <w:t>ā</w:t>
            </w:r>
            <w:r w:rsidRPr="00263A80">
              <w:rPr>
                <w:rFonts w:ascii="Aptos" w:hAnsi="Aptos"/>
                <w:i/>
                <w:iCs/>
                <w:color w:val="0000FF"/>
              </w:rPr>
              <w:t xml:space="preserve"> un valsts bud</w:t>
            </w:r>
            <w:r w:rsidRPr="00263A80">
              <w:rPr>
                <w:rFonts w:ascii="Aptos" w:hAnsi="Aptos" w:cs="Aptos"/>
                <w:i/>
                <w:iCs/>
                <w:color w:val="0000FF"/>
              </w:rPr>
              <w:t>ž</w:t>
            </w:r>
            <w:r w:rsidRPr="00263A80">
              <w:rPr>
                <w:rFonts w:ascii="Aptos" w:hAnsi="Aptos"/>
                <w:i/>
                <w:iCs/>
                <w:color w:val="0000FF"/>
              </w:rPr>
              <w:t>eta l</w:t>
            </w:r>
            <w:r w:rsidRPr="00263A80">
              <w:rPr>
                <w:rFonts w:ascii="Aptos" w:hAnsi="Aptos" w:cs="Aptos"/>
                <w:i/>
                <w:iCs/>
                <w:color w:val="0000FF"/>
              </w:rPr>
              <w:t>ī</w:t>
            </w:r>
            <w:r w:rsidRPr="00263A80">
              <w:rPr>
                <w:rFonts w:ascii="Aptos" w:hAnsi="Aptos"/>
                <w:i/>
                <w:iCs/>
                <w:color w:val="0000FF"/>
              </w:rPr>
              <w:t>dzfinans</w:t>
            </w:r>
            <w:r w:rsidRPr="00263A80">
              <w:rPr>
                <w:rFonts w:ascii="Aptos" w:hAnsi="Aptos" w:cs="Aptos"/>
                <w:i/>
                <w:iCs/>
                <w:color w:val="0000FF"/>
              </w:rPr>
              <w:t>ē</w:t>
            </w:r>
            <w:r w:rsidRPr="00263A80">
              <w:rPr>
                <w:rFonts w:ascii="Aptos" w:hAnsi="Aptos"/>
                <w:i/>
                <w:iCs/>
                <w:color w:val="0000FF"/>
              </w:rPr>
              <w:t xml:space="preserve">jumu </w:t>
            </w:r>
            <w:r w:rsidRPr="00263A80">
              <w:rPr>
                <w:rFonts w:ascii="Aptos" w:hAnsi="Aptos" w:cs="Aptos"/>
                <w:i/>
                <w:iCs/>
                <w:color w:val="0000FF"/>
              </w:rPr>
              <w:t>–</w:t>
            </w:r>
            <w:r w:rsidRPr="00263A80">
              <w:rPr>
                <w:rFonts w:ascii="Aptos" w:hAnsi="Aptos"/>
                <w:i/>
                <w:iCs/>
                <w:color w:val="0000FF"/>
              </w:rPr>
              <w:t xml:space="preserve"> 263 837 </w:t>
            </w:r>
            <w:proofErr w:type="spellStart"/>
            <w:r w:rsidRPr="00263A80">
              <w:rPr>
                <w:rFonts w:ascii="Aptos" w:hAnsi="Aptos"/>
                <w:i/>
                <w:iCs/>
                <w:color w:val="0000FF"/>
              </w:rPr>
              <w:t>euro</w:t>
            </w:r>
            <w:proofErr w:type="spellEnd"/>
            <w:r w:rsidRPr="00263A80">
              <w:rPr>
                <w:rFonts w:ascii="Aptos" w:hAnsi="Aptos"/>
                <w:i/>
                <w:iCs/>
                <w:color w:val="0000FF"/>
              </w:rPr>
              <w:t xml:space="preserve"> apm</w:t>
            </w:r>
            <w:r w:rsidRPr="00263A80">
              <w:rPr>
                <w:rFonts w:ascii="Aptos" w:hAnsi="Aptos" w:cs="Aptos"/>
                <w:i/>
                <w:iCs/>
                <w:color w:val="0000FF"/>
              </w:rPr>
              <w:t>ē</w:t>
            </w:r>
            <w:r w:rsidRPr="00263A80">
              <w:rPr>
                <w:rFonts w:ascii="Aptos" w:hAnsi="Aptos"/>
                <w:i/>
                <w:iCs/>
                <w:color w:val="0000FF"/>
              </w:rPr>
              <w:t>r</w:t>
            </w:r>
            <w:r w:rsidRPr="00263A80">
              <w:rPr>
                <w:rFonts w:ascii="Aptos" w:hAnsi="Aptos" w:cs="Aptos"/>
                <w:i/>
                <w:iCs/>
                <w:color w:val="0000FF"/>
              </w:rPr>
              <w:t>ā</w:t>
            </w:r>
            <w:r w:rsidRPr="00263A80">
              <w:rPr>
                <w:rFonts w:ascii="Aptos" w:hAnsi="Aptos"/>
                <w:i/>
                <w:iCs/>
                <w:color w:val="0000FF"/>
              </w:rPr>
              <w:t>. </w:t>
            </w:r>
          </w:p>
          <w:p w14:paraId="7197B51F" w14:textId="77777777" w:rsidR="003E5D28" w:rsidRPr="00263A80" w:rsidRDefault="003E5D28" w:rsidP="003E5D28">
            <w:pPr>
              <w:jc w:val="both"/>
              <w:rPr>
                <w:rFonts w:ascii="Aptos" w:hAnsi="Aptos"/>
                <w:i/>
                <w:iCs/>
                <w:color w:val="0000FF"/>
              </w:rPr>
            </w:pPr>
          </w:p>
          <w:p w14:paraId="6B5BD2EC" w14:textId="1FF08518" w:rsidR="003E5D28" w:rsidRPr="00263A80" w:rsidRDefault="00B209C8" w:rsidP="74D546AE">
            <w:pPr>
              <w:jc w:val="both"/>
              <w:rPr>
                <w:rFonts w:ascii="Aptos" w:hAnsi="Aptos"/>
                <w:i/>
                <w:iCs/>
                <w:color w:val="0000FF"/>
              </w:rPr>
            </w:pPr>
            <w:r w:rsidRPr="00263A80">
              <w:rPr>
                <w:rFonts w:ascii="Aptos" w:hAnsi="Aptos"/>
                <w:i/>
                <w:iCs/>
                <w:color w:val="0000FF"/>
              </w:rPr>
              <w:t>!</w:t>
            </w:r>
            <w:r w:rsidR="003E5D28" w:rsidRPr="00263A80">
              <w:rPr>
                <w:rFonts w:ascii="Aptos" w:hAnsi="Aptos"/>
                <w:i/>
                <w:iCs/>
                <w:color w:val="0000FF"/>
              </w:rPr>
              <w:t xml:space="preserve">Atbildīgā iestāde pēc Eiropas Komisijas lēmuma par </w:t>
            </w:r>
            <w:proofErr w:type="spellStart"/>
            <w:r w:rsidR="003E5D28" w:rsidRPr="00263A80">
              <w:rPr>
                <w:rFonts w:ascii="Aptos" w:hAnsi="Aptos"/>
                <w:i/>
                <w:iCs/>
                <w:color w:val="0000FF"/>
              </w:rPr>
              <w:t>vidusposma</w:t>
            </w:r>
            <w:proofErr w:type="spellEnd"/>
            <w:r w:rsidR="003E5D28" w:rsidRPr="00263A80">
              <w:rPr>
                <w:rFonts w:ascii="Aptos" w:hAnsi="Aptos"/>
                <w:i/>
                <w:iCs/>
                <w:color w:val="0000FF"/>
              </w:rPr>
              <w:t xml:space="preserve"> pārskatu var ierosināt no 2026. gada 1. janvāra palielināt pasākumam pieejamo kopējo finansējumu līdz MK noteikumu 9. punktā minētajam plānotajam kopējam finansējuma apmēram. </w:t>
            </w:r>
          </w:p>
          <w:p w14:paraId="45D721C2" w14:textId="77777777" w:rsidR="008A7C07" w:rsidRPr="00263A80" w:rsidRDefault="008A7C07" w:rsidP="74D546AE">
            <w:pPr>
              <w:jc w:val="both"/>
              <w:rPr>
                <w:rFonts w:ascii="Aptos" w:hAnsi="Aptos"/>
                <w:i/>
                <w:iCs/>
                <w:color w:val="0000FF"/>
              </w:rPr>
            </w:pPr>
          </w:p>
          <w:p w14:paraId="1953F849" w14:textId="2584F1A2" w:rsidR="00F05EAB" w:rsidRPr="00263A80" w:rsidRDefault="63E49D4D" w:rsidP="00094FF9">
            <w:pPr>
              <w:jc w:val="both"/>
              <w:rPr>
                <w:rFonts w:ascii="Aptos" w:hAnsi="Aptos"/>
                <w:b/>
                <w:bCs/>
                <w:color w:val="000000" w:themeColor="text1"/>
              </w:rPr>
            </w:pPr>
            <w:r w:rsidRPr="00263A80">
              <w:rPr>
                <w:rFonts w:ascii="Aptos" w:hAnsi="Aptos"/>
                <w:b/>
                <w:bCs/>
                <w:color w:val="000000" w:themeColor="text1"/>
              </w:rPr>
              <w:t>Publisk</w:t>
            </w:r>
            <w:r w:rsidR="34CF968A" w:rsidRPr="00263A80">
              <w:rPr>
                <w:rFonts w:ascii="Aptos" w:hAnsi="Aptos"/>
                <w:b/>
                <w:bCs/>
                <w:color w:val="000000" w:themeColor="text1"/>
              </w:rPr>
              <w:t>o</w:t>
            </w:r>
            <w:r w:rsidRPr="00263A80">
              <w:rPr>
                <w:rFonts w:ascii="Aptos" w:hAnsi="Aptos"/>
                <w:b/>
                <w:bCs/>
                <w:color w:val="000000" w:themeColor="text1"/>
              </w:rPr>
              <w:t xml:space="preserve"> un kopēj</w:t>
            </w:r>
            <w:r w:rsidR="6EE6158B" w:rsidRPr="00263A80">
              <w:rPr>
                <w:rFonts w:ascii="Aptos" w:hAnsi="Aptos"/>
                <w:b/>
                <w:bCs/>
                <w:color w:val="000000" w:themeColor="text1"/>
              </w:rPr>
              <w:t>o</w:t>
            </w:r>
            <w:r w:rsidRPr="00263A80">
              <w:rPr>
                <w:rFonts w:ascii="Aptos" w:hAnsi="Aptos"/>
                <w:b/>
                <w:bCs/>
                <w:color w:val="000000" w:themeColor="text1"/>
              </w:rPr>
              <w:t xml:space="preserve"> attiecināmo izmaksu summa</w:t>
            </w:r>
          </w:p>
          <w:p w14:paraId="729A3D7E" w14:textId="5C618BF2" w:rsidR="001B4090" w:rsidRPr="00263A80" w:rsidRDefault="79ED07C8" w:rsidP="00094FF9">
            <w:pPr>
              <w:jc w:val="both"/>
              <w:rPr>
                <w:rFonts w:ascii="Aptos" w:hAnsi="Aptos"/>
                <w:color w:val="7F7F7F" w:themeColor="text1" w:themeTint="80"/>
              </w:rPr>
            </w:pPr>
            <w:r w:rsidRPr="00263A80">
              <w:rPr>
                <w:rFonts w:ascii="Aptos" w:hAnsi="Aptos"/>
                <w:color w:val="7F7F7F" w:themeColor="text1" w:themeTint="80"/>
              </w:rPr>
              <w:t xml:space="preserve">Tiek aprēķināta automātiski, </w:t>
            </w:r>
            <w:r w:rsidR="0B6789C3" w:rsidRPr="00263A80">
              <w:rPr>
                <w:rFonts w:ascii="Aptos" w:hAnsi="Aptos"/>
                <w:color w:val="7F7F7F" w:themeColor="text1" w:themeTint="80"/>
              </w:rPr>
              <w:t xml:space="preserve">tāpat kā </w:t>
            </w:r>
            <w:r w:rsidR="41443BE8" w:rsidRPr="00263A80">
              <w:rPr>
                <w:rFonts w:ascii="Aptos" w:hAnsi="Aptos"/>
                <w:color w:val="7F7F7F" w:themeColor="text1" w:themeTint="80"/>
              </w:rPr>
              <w:t>finansējuma apjoma procentuālais lielums konkrētajam finansējuma avotam pa visu projekta īstenošanas laiku</w:t>
            </w:r>
            <w:r w:rsidR="69D379FE" w:rsidRPr="00263A80">
              <w:rPr>
                <w:rFonts w:ascii="Aptos" w:hAnsi="Aptos"/>
                <w:color w:val="7F7F7F" w:themeColor="text1" w:themeTint="80"/>
              </w:rPr>
              <w:t>.</w:t>
            </w:r>
          </w:p>
          <w:p w14:paraId="290BA55A" w14:textId="7B2D9E11" w:rsidR="001B4090" w:rsidRPr="00263A80" w:rsidRDefault="2AF337B4" w:rsidP="21D02D25">
            <w:pPr>
              <w:pStyle w:val="NormalWeb"/>
              <w:spacing w:before="0" w:beforeAutospacing="0" w:after="0" w:afterAutospacing="0"/>
              <w:jc w:val="both"/>
              <w:rPr>
                <w:rFonts w:ascii="Aptos" w:hAnsi="Aptos"/>
                <w:color w:val="7F7F7F" w:themeColor="text1" w:themeTint="80"/>
              </w:rPr>
            </w:pPr>
            <w:r w:rsidRPr="00263A80">
              <w:rPr>
                <w:rStyle w:val="normaltextrun"/>
                <w:rFonts w:ascii="Aptos" w:hAnsi="Aptos"/>
                <w:i/>
                <w:iCs/>
                <w:color w:val="0000FF"/>
                <w:shd w:val="clear" w:color="auto" w:fill="FFFFFF"/>
              </w:rPr>
              <w:t xml:space="preserve">Atbilstoši MK noteikumu </w:t>
            </w:r>
            <w:r w:rsidR="00A52E5A" w:rsidRPr="00263A80">
              <w:rPr>
                <w:rStyle w:val="normaltextrun"/>
                <w:rFonts w:ascii="Aptos" w:hAnsi="Aptos"/>
                <w:i/>
                <w:iCs/>
                <w:color w:val="0000FF"/>
                <w:shd w:val="clear" w:color="auto" w:fill="FFFFFF"/>
              </w:rPr>
              <w:t>12.</w:t>
            </w:r>
            <w:r w:rsidRPr="00263A80">
              <w:rPr>
                <w:rStyle w:val="normaltextrun"/>
                <w:rFonts w:ascii="Aptos" w:hAnsi="Aptos"/>
                <w:i/>
                <w:iCs/>
                <w:color w:val="0000FF"/>
                <w:shd w:val="clear" w:color="auto" w:fill="FFFFFF"/>
              </w:rPr>
              <w:t> punktam</w:t>
            </w:r>
            <w:r w:rsidR="17BBA27B" w:rsidRPr="00263A80">
              <w:rPr>
                <w:rStyle w:val="normaltextrun"/>
                <w:rFonts w:ascii="Aptos" w:hAnsi="Aptos"/>
                <w:i/>
                <w:iCs/>
                <w:color w:val="0000FF"/>
                <w:shd w:val="clear" w:color="auto" w:fill="FFFFFF"/>
              </w:rPr>
              <w:t>,</w:t>
            </w:r>
            <w:r w:rsidRPr="00263A80">
              <w:rPr>
                <w:rStyle w:val="normaltextrun"/>
                <w:rFonts w:ascii="Aptos" w:hAnsi="Aptos"/>
                <w:i/>
                <w:iCs/>
                <w:color w:val="0000FF"/>
                <w:shd w:val="clear" w:color="auto" w:fill="FFFFFF"/>
              </w:rPr>
              <w:t xml:space="preserve"> projektā maksimālā </w:t>
            </w:r>
            <w:r w:rsidR="00491730" w:rsidRPr="00263A80">
              <w:rPr>
                <w:rStyle w:val="normaltextrun"/>
                <w:rFonts w:ascii="Aptos" w:hAnsi="Aptos"/>
                <w:i/>
                <w:iCs/>
                <w:color w:val="0000FF"/>
                <w:shd w:val="clear" w:color="auto" w:fill="FFFFFF"/>
              </w:rPr>
              <w:t>ESF+</w:t>
            </w:r>
            <w:r w:rsidRPr="00263A80">
              <w:rPr>
                <w:rStyle w:val="normaltextrun"/>
                <w:rFonts w:ascii="Aptos" w:hAnsi="Aptos"/>
                <w:i/>
                <w:iCs/>
                <w:color w:val="0000FF"/>
                <w:shd w:val="clear" w:color="auto" w:fill="FFFFFF"/>
              </w:rPr>
              <w:t xml:space="preserve"> fonda finansējuma </w:t>
            </w:r>
            <w:r w:rsidR="00491730" w:rsidRPr="00263A80">
              <w:rPr>
                <w:rStyle w:val="normaltextrun"/>
                <w:rFonts w:ascii="Aptos" w:hAnsi="Aptos"/>
                <w:i/>
                <w:iCs/>
                <w:color w:val="0000FF"/>
                <w:shd w:val="clear" w:color="auto" w:fill="FFFFFF"/>
              </w:rPr>
              <w:t>apmērs nepārsniedz</w:t>
            </w:r>
            <w:r w:rsidRPr="00263A80">
              <w:rPr>
                <w:rStyle w:val="normaltextrun"/>
                <w:rFonts w:ascii="Aptos" w:hAnsi="Aptos"/>
                <w:i/>
                <w:iCs/>
                <w:color w:val="0000FF"/>
                <w:shd w:val="clear" w:color="auto" w:fill="FFFFFF"/>
              </w:rPr>
              <w:t xml:space="preserve"> 85 % no projekta</w:t>
            </w:r>
            <w:r w:rsidR="00AD2262" w:rsidRPr="00263A80">
              <w:rPr>
                <w:rStyle w:val="normaltextrun"/>
                <w:rFonts w:ascii="Aptos" w:hAnsi="Aptos"/>
                <w:i/>
                <w:iCs/>
                <w:color w:val="0000FF"/>
                <w:shd w:val="clear" w:color="auto" w:fill="FFFFFF"/>
              </w:rPr>
              <w:t xml:space="preserve"> īstenošanai</w:t>
            </w:r>
            <w:r w:rsidRPr="00263A80">
              <w:rPr>
                <w:rStyle w:val="normaltextrun"/>
                <w:rFonts w:ascii="Aptos" w:hAnsi="Aptos"/>
                <w:i/>
                <w:iCs/>
                <w:color w:val="0000FF"/>
                <w:shd w:val="clear" w:color="auto" w:fill="FFFFFF"/>
              </w:rPr>
              <w:t xml:space="preserve"> plānotā </w:t>
            </w:r>
            <w:r w:rsidR="00AD2262" w:rsidRPr="00263A80">
              <w:rPr>
                <w:rStyle w:val="normaltextrun"/>
                <w:rFonts w:ascii="Aptos" w:hAnsi="Aptos"/>
                <w:i/>
                <w:iCs/>
                <w:color w:val="0000FF"/>
                <w:shd w:val="clear" w:color="auto" w:fill="FFFFFF"/>
              </w:rPr>
              <w:t>pieejamā</w:t>
            </w:r>
            <w:r w:rsidRPr="00263A80">
              <w:rPr>
                <w:rStyle w:val="normaltextrun"/>
                <w:rFonts w:ascii="Aptos" w:hAnsi="Aptos"/>
                <w:i/>
                <w:iCs/>
                <w:color w:val="0000FF"/>
                <w:shd w:val="clear" w:color="auto" w:fill="FFFFFF"/>
              </w:rPr>
              <w:t xml:space="preserve"> finansējuma</w:t>
            </w:r>
            <w:r w:rsidR="003E5D28" w:rsidRPr="00263A80">
              <w:rPr>
                <w:rStyle w:val="normaltextrun"/>
                <w:rFonts w:ascii="Aptos" w:hAnsi="Aptos"/>
                <w:i/>
                <w:iCs/>
                <w:color w:val="0000FF"/>
                <w:shd w:val="clear" w:color="auto" w:fill="FFFFFF"/>
              </w:rPr>
              <w:t>.</w:t>
            </w:r>
          </w:p>
        </w:tc>
      </w:tr>
    </w:tbl>
    <w:p w14:paraId="77ECECE3" w14:textId="2636360E" w:rsidR="00E12DD0" w:rsidRPr="00263A80" w:rsidRDefault="00E12DD0" w:rsidP="00E12DD0">
      <w:pPr>
        <w:rPr>
          <w:rFonts w:ascii="Aptos" w:eastAsia="Times New Roman" w:hAnsi="Aptos"/>
          <w:sz w:val="32"/>
          <w:szCs w:val="32"/>
          <w:highlight w:val="yellow"/>
        </w:rPr>
        <w:sectPr w:rsidR="00E12DD0" w:rsidRPr="00263A80" w:rsidSect="00C5320F">
          <w:footerReference w:type="default" r:id="rId71"/>
          <w:pgSz w:w="11906" w:h="16838"/>
          <w:pgMar w:top="1134" w:right="851" w:bottom="1134" w:left="1418" w:header="709" w:footer="709" w:gutter="0"/>
          <w:cols w:space="708"/>
          <w:docGrid w:linePitch="360"/>
        </w:sectPr>
      </w:pPr>
    </w:p>
    <w:p w14:paraId="27CCB316" w14:textId="0A05228F" w:rsidR="00A8699B" w:rsidRPr="00263A80" w:rsidRDefault="00255E46" w:rsidP="42A8B97A">
      <w:pPr>
        <w:pStyle w:val="Heading2"/>
        <w:jc w:val="center"/>
        <w:rPr>
          <w:rFonts w:ascii="Aptos" w:eastAsia="Aptos" w:hAnsi="Aptos" w:cs="Aptos"/>
          <w:color w:val="FF0000"/>
        </w:rPr>
      </w:pPr>
      <w:r w:rsidRPr="42A8B97A">
        <w:rPr>
          <w:rFonts w:ascii="Aptos" w:eastAsia="Aptos" w:hAnsi="Aptos" w:cs="Aptos"/>
        </w:rPr>
        <w:lastRenderedPageBreak/>
        <w:t>SADAĻA –BUDŽETA KOPSAVILKUMS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30"/>
        <w:gridCol w:w="5124"/>
      </w:tblGrid>
      <w:tr w:rsidR="002621D3" w:rsidRPr="00263A80" w14:paraId="6F567D2A" w14:textId="77777777" w:rsidTr="604FF6EA">
        <w:trPr>
          <w:trHeight w:val="1770"/>
        </w:trPr>
        <w:tc>
          <w:tcPr>
            <w:tcW w:w="7185" w:type="dxa"/>
            <w:tcBorders>
              <w:top w:val="single" w:sz="6" w:space="0" w:color="auto"/>
              <w:left w:val="single" w:sz="6" w:space="0" w:color="auto"/>
              <w:bottom w:val="single" w:sz="6" w:space="0" w:color="auto"/>
              <w:right w:val="single" w:sz="6" w:space="0" w:color="auto"/>
            </w:tcBorders>
            <w:shd w:val="clear" w:color="auto" w:fill="auto"/>
            <w:hideMark/>
          </w:tcPr>
          <w:p w14:paraId="7DE432B0" w14:textId="77777777" w:rsidR="002621D3" w:rsidRPr="00263A80" w:rsidRDefault="002621D3" w:rsidP="002621D3">
            <w:pPr>
              <w:textAlignment w:val="baseline"/>
              <w:rPr>
                <w:rFonts w:ascii="Aptos" w:eastAsia="Times New Roman" w:hAnsi="Aptos" w:cs="Segoe UI"/>
                <w:sz w:val="18"/>
                <w:szCs w:val="18"/>
              </w:rPr>
            </w:pPr>
            <w:r w:rsidRPr="00263A80">
              <w:rPr>
                <w:rFonts w:ascii="Aptos" w:eastAsia="Times New Roman" w:hAnsi="Aptos" w:cs="Segoe UI"/>
                <w:noProof/>
                <w:sz w:val="18"/>
                <w:szCs w:val="18"/>
              </w:rPr>
              <w:drawing>
                <wp:inline distT="0" distB="0" distL="0" distR="0" wp14:anchorId="640CB07D" wp14:editId="03681701">
                  <wp:extent cx="5947576" cy="1437638"/>
                  <wp:effectExtent l="0" t="0" r="0" b="0"/>
                  <wp:docPr id="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screenshot of a computer&#10;&#10;Description automatically generate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71362" cy="1443388"/>
                          </a:xfrm>
                          <a:prstGeom prst="rect">
                            <a:avLst/>
                          </a:prstGeom>
                          <a:noFill/>
                          <a:ln>
                            <a:noFill/>
                          </a:ln>
                        </pic:spPr>
                      </pic:pic>
                    </a:graphicData>
                  </a:graphic>
                </wp:inline>
              </w:drawing>
            </w:r>
            <w:r w:rsidRPr="00263A80">
              <w:rPr>
                <w:rFonts w:ascii="Aptos" w:eastAsia="Times New Roman" w:hAnsi="Aptos"/>
                <w:color w:val="0000FF"/>
              </w:rPr>
              <w:t> </w:t>
            </w:r>
          </w:p>
        </w:tc>
        <w:tc>
          <w:tcPr>
            <w:tcW w:w="7350" w:type="dxa"/>
            <w:tcBorders>
              <w:top w:val="single" w:sz="6" w:space="0" w:color="auto"/>
              <w:left w:val="single" w:sz="6" w:space="0" w:color="auto"/>
              <w:bottom w:val="single" w:sz="6" w:space="0" w:color="auto"/>
              <w:right w:val="single" w:sz="6" w:space="0" w:color="auto"/>
            </w:tcBorders>
            <w:shd w:val="clear" w:color="auto" w:fill="auto"/>
            <w:hideMark/>
          </w:tcPr>
          <w:p w14:paraId="367987AB" w14:textId="4CFF5200" w:rsidR="002621D3" w:rsidRPr="00263A80" w:rsidRDefault="002621D3" w:rsidP="002621D3">
            <w:pPr>
              <w:jc w:val="both"/>
              <w:textAlignment w:val="baseline"/>
              <w:rPr>
                <w:rFonts w:ascii="Aptos" w:eastAsia="Times New Roman" w:hAnsi="Aptos" w:cs="Segoe UI"/>
                <w:sz w:val="18"/>
                <w:szCs w:val="18"/>
              </w:rPr>
            </w:pPr>
            <w:r w:rsidRPr="00263A80">
              <w:rPr>
                <w:rFonts w:ascii="Aptos" w:eastAsia="Times New Roman" w:hAnsi="Aptos"/>
                <w:color w:val="7F7F7F"/>
              </w:rPr>
              <w:t xml:space="preserve">Izvēloties funkciju </w:t>
            </w:r>
            <w:r w:rsidR="000D7A13" w:rsidRPr="00263A80">
              <w:rPr>
                <w:rFonts w:ascii="Aptos" w:eastAsia="Times New Roman" w:hAnsi="Aptos"/>
                <w:color w:val="7F7F7F"/>
              </w:rPr>
              <w:t>“</w:t>
            </w:r>
            <w:r w:rsidRPr="00263A80">
              <w:rPr>
                <w:rFonts w:ascii="Aptos" w:eastAsia="Times New Roman" w:hAnsi="Aptos"/>
                <w:color w:val="7F7F7F"/>
              </w:rPr>
              <w:t>Labot</w:t>
            </w:r>
            <w:r w:rsidR="000D7A13" w:rsidRPr="00263A80">
              <w:rPr>
                <w:rFonts w:ascii="Aptos" w:eastAsia="Times New Roman" w:hAnsi="Aptos"/>
                <w:color w:val="7F7F7F"/>
              </w:rPr>
              <w:t>”</w:t>
            </w:r>
            <w:r w:rsidRPr="00263A80">
              <w:rPr>
                <w:rFonts w:ascii="Aptos" w:eastAsia="Times New Roman" w:hAnsi="Aptos"/>
                <w:color w:val="7F7F7F"/>
              </w:rPr>
              <w:t xml:space="preserve"> tiks atvērta projekta budžeta kopsavilkuma forma, kurā būs jāievada atbilstošā informācija </w:t>
            </w:r>
          </w:p>
        </w:tc>
      </w:tr>
    </w:tbl>
    <w:p w14:paraId="431C0C9E" w14:textId="1B8922C8" w:rsidR="0033175A" w:rsidRPr="00263A80" w:rsidRDefault="0033175A" w:rsidP="009A7F41">
      <w:pPr>
        <w:rPr>
          <w:rFonts w:ascii="Aptos" w:eastAsia="Times New Roman" w:hAnsi="Aptos"/>
          <w:highlight w:val="yellow"/>
        </w:rPr>
      </w:pPr>
    </w:p>
    <w:p w14:paraId="5F0658DA" w14:textId="2AFA87F2" w:rsidR="0027252B" w:rsidRPr="00263A80" w:rsidRDefault="0027252B" w:rsidP="004C63D6">
      <w:pPr>
        <w:jc w:val="both"/>
        <w:rPr>
          <w:rFonts w:ascii="Aptos" w:eastAsia="Times New Roman" w:hAnsi="Aptos"/>
          <w:i/>
          <w:color w:val="0000FF"/>
        </w:rPr>
      </w:pPr>
      <w:r w:rsidRPr="00263A80">
        <w:rPr>
          <w:rFonts w:ascii="Aptos" w:eastAsia="Times New Roman" w:hAnsi="Aptos"/>
          <w:i/>
          <w:color w:val="0000FF"/>
        </w:rPr>
        <w:t xml:space="preserve">Projekta iesnieguma sadaļā “Budžeta kopsavilkums” izmaksu pozīcijas ir norādītas atbilstoši MK noteikumu </w:t>
      </w:r>
      <w:r w:rsidR="00040241" w:rsidRPr="00263A80">
        <w:rPr>
          <w:rFonts w:ascii="Aptos" w:eastAsia="Times New Roman" w:hAnsi="Aptos"/>
          <w:i/>
          <w:color w:val="0000FF"/>
        </w:rPr>
        <w:t>20., 21., 22., 23., 24.</w:t>
      </w:r>
      <w:r w:rsidR="00424F6E" w:rsidRPr="00263A80">
        <w:rPr>
          <w:rFonts w:ascii="Aptos" w:eastAsia="Times New Roman" w:hAnsi="Aptos"/>
          <w:i/>
          <w:color w:val="0000FF"/>
        </w:rPr>
        <w:t xml:space="preserve">, </w:t>
      </w:r>
      <w:r w:rsidR="00040241" w:rsidRPr="00263A80">
        <w:rPr>
          <w:rFonts w:ascii="Aptos" w:eastAsia="Times New Roman" w:hAnsi="Aptos"/>
          <w:i/>
          <w:color w:val="0000FF"/>
        </w:rPr>
        <w:t>25.</w:t>
      </w:r>
      <w:r w:rsidR="00424F6E" w:rsidRPr="00263A80">
        <w:rPr>
          <w:rFonts w:ascii="Aptos" w:eastAsia="Times New Roman" w:hAnsi="Aptos"/>
          <w:i/>
          <w:color w:val="0000FF"/>
        </w:rPr>
        <w:t xml:space="preserve"> un 26.punkt</w:t>
      </w:r>
      <w:r w:rsidR="00E53E8B" w:rsidRPr="00263A80">
        <w:rPr>
          <w:rFonts w:ascii="Aptos" w:eastAsia="Times New Roman" w:hAnsi="Aptos"/>
          <w:i/>
          <w:color w:val="0000FF"/>
        </w:rPr>
        <w:t>os</w:t>
      </w:r>
      <w:r w:rsidR="00040241" w:rsidRPr="00263A80">
        <w:rPr>
          <w:rFonts w:ascii="Aptos" w:eastAsia="Times New Roman" w:hAnsi="Aptos"/>
          <w:i/>
          <w:color w:val="0000FF"/>
        </w:rPr>
        <w:t xml:space="preserve"> </w:t>
      </w:r>
      <w:r w:rsidRPr="00263A80">
        <w:rPr>
          <w:rFonts w:ascii="Aptos" w:eastAsia="Times New Roman" w:hAnsi="Aptos"/>
          <w:i/>
          <w:color w:val="0000FF"/>
        </w:rPr>
        <w:t>noteiktajām attiecināmajām izmaksām.</w:t>
      </w:r>
    </w:p>
    <w:p w14:paraId="706351A6" w14:textId="77777777" w:rsidR="00F553B3" w:rsidRPr="00263A80" w:rsidRDefault="00F553B3" w:rsidP="004C63D6">
      <w:pPr>
        <w:jc w:val="both"/>
        <w:rPr>
          <w:rFonts w:ascii="Aptos" w:eastAsia="Times New Roman" w:hAnsi="Aptos"/>
          <w:i/>
          <w:color w:val="0000FF"/>
        </w:rPr>
      </w:pPr>
    </w:p>
    <w:p w14:paraId="24AA2E9E" w14:textId="2CF09E2F" w:rsidR="00F553B3" w:rsidRPr="00263A80" w:rsidRDefault="00F553B3" w:rsidP="00F553B3">
      <w:pPr>
        <w:pStyle w:val="NormalWeb"/>
        <w:spacing w:before="0" w:beforeAutospacing="0" w:after="0" w:afterAutospacing="0"/>
        <w:jc w:val="both"/>
        <w:rPr>
          <w:rFonts w:ascii="Aptos" w:eastAsia="Times New Roman" w:hAnsi="Aptos"/>
          <w:i/>
          <w:iCs/>
          <w:color w:val="0000FF"/>
        </w:rPr>
      </w:pPr>
      <w:r w:rsidRPr="00263A80">
        <w:rPr>
          <w:rFonts w:ascii="Aptos" w:eastAsia="Times New Roman" w:hAnsi="Aptos"/>
          <w:i/>
          <w:iCs/>
          <w:color w:val="0000FF"/>
        </w:rPr>
        <w:t xml:space="preserve">Atbilstoši MK noteikumu </w:t>
      </w:r>
      <w:r w:rsidR="00373072" w:rsidRPr="00263A80">
        <w:rPr>
          <w:rFonts w:ascii="Aptos" w:eastAsia="Times New Roman" w:hAnsi="Aptos"/>
          <w:i/>
          <w:iCs/>
          <w:color w:val="0000FF"/>
        </w:rPr>
        <w:t>20</w:t>
      </w:r>
      <w:r w:rsidRPr="00263A80">
        <w:rPr>
          <w:rFonts w:ascii="Aptos" w:eastAsia="Times New Roman" w:hAnsi="Aptos"/>
          <w:i/>
          <w:iCs/>
          <w:color w:val="0000FF"/>
        </w:rPr>
        <w:t xml:space="preserve">. punktam, pasākuma ietvaros ir attiecināmas šādas finansējuma saņēmējam plānotas izmaksas: </w:t>
      </w:r>
    </w:p>
    <w:p w14:paraId="2FCB2EDA" w14:textId="4D181DE2" w:rsidR="00F553B3" w:rsidRPr="00263A80" w:rsidRDefault="00F553B3" w:rsidP="006D2574">
      <w:pPr>
        <w:pStyle w:val="NormalWeb"/>
        <w:numPr>
          <w:ilvl w:val="0"/>
          <w:numId w:val="1"/>
        </w:numPr>
        <w:spacing w:before="0" w:beforeAutospacing="0" w:after="0" w:afterAutospacing="0"/>
        <w:jc w:val="both"/>
        <w:rPr>
          <w:rFonts w:ascii="Aptos" w:eastAsia="Times New Roman" w:hAnsi="Aptos"/>
          <w:i/>
          <w:iCs/>
          <w:color w:val="0000FF"/>
        </w:rPr>
      </w:pPr>
      <w:r w:rsidRPr="00263A80">
        <w:rPr>
          <w:rFonts w:ascii="Aptos" w:eastAsia="Times New Roman" w:hAnsi="Aptos"/>
          <w:i/>
          <w:iCs/>
          <w:color w:val="0000FF"/>
        </w:rPr>
        <w:t>tiešās attiecināmās izmaksas, kas ir tieši saistītas ar projekta darbību īstenošanu un nepieciešamas projekta rezultātu sasniegšanai, un šī saistība ir skaidri saprotama un pierādāma</w:t>
      </w:r>
      <w:r w:rsidR="009F07EE" w:rsidRPr="00263A80">
        <w:rPr>
          <w:rFonts w:ascii="Aptos" w:eastAsia="Times New Roman" w:hAnsi="Aptos"/>
          <w:i/>
          <w:iCs/>
          <w:color w:val="0000FF"/>
        </w:rPr>
        <w:t xml:space="preserve">, atbilstoši </w:t>
      </w:r>
      <w:r w:rsidR="00403C6A" w:rsidRPr="00263A80">
        <w:rPr>
          <w:rFonts w:ascii="Aptos" w:eastAsia="Times New Roman" w:hAnsi="Aptos"/>
          <w:i/>
          <w:iCs/>
          <w:color w:val="0000FF"/>
        </w:rPr>
        <w:t>MK noteikumu 21.punktam</w:t>
      </w:r>
      <w:r w:rsidR="009755C6" w:rsidRPr="00263A80">
        <w:rPr>
          <w:rFonts w:ascii="Aptos" w:eastAsia="Times New Roman" w:hAnsi="Aptos"/>
          <w:i/>
          <w:iCs/>
          <w:color w:val="0000FF"/>
        </w:rPr>
        <w:t>;</w:t>
      </w:r>
    </w:p>
    <w:p w14:paraId="20D137AA" w14:textId="67268A1E" w:rsidR="00F553B3" w:rsidRPr="00263A80" w:rsidRDefault="00F553B3" w:rsidP="006D2574">
      <w:pPr>
        <w:pStyle w:val="NormalWeb"/>
        <w:numPr>
          <w:ilvl w:val="0"/>
          <w:numId w:val="1"/>
        </w:numPr>
        <w:spacing w:before="0" w:beforeAutospacing="0" w:after="0" w:afterAutospacing="0"/>
        <w:jc w:val="both"/>
        <w:rPr>
          <w:rFonts w:ascii="Aptos" w:eastAsia="Times New Roman" w:hAnsi="Aptos"/>
          <w:i/>
          <w:iCs/>
          <w:color w:val="0000FF"/>
        </w:rPr>
      </w:pPr>
      <w:r w:rsidRPr="00263A80">
        <w:rPr>
          <w:rFonts w:ascii="Aptos" w:eastAsia="Times New Roman" w:hAnsi="Aptos"/>
          <w:i/>
          <w:iCs/>
          <w:color w:val="0000FF"/>
        </w:rPr>
        <w:t>netiešās attiecināmās izmaksas, kas nav tieši saistītas ar projekta rezultātu sasniegšanu, bet atbalsta un nodrošina atbilstošus apstākļus projekta darbību īstenošanai un projekta rezultātu sasniegšanai</w:t>
      </w:r>
      <w:r w:rsidR="009755C6" w:rsidRPr="00263A80">
        <w:rPr>
          <w:rFonts w:ascii="Aptos" w:eastAsia="Times New Roman" w:hAnsi="Aptos"/>
          <w:i/>
          <w:iCs/>
          <w:color w:val="0000FF"/>
        </w:rPr>
        <w:t>, , atbilstoši MK noteikumu 24.punktam.</w:t>
      </w:r>
    </w:p>
    <w:p w14:paraId="418AC450" w14:textId="77777777" w:rsidR="001A3959" w:rsidRPr="00263A80" w:rsidRDefault="001A3959" w:rsidP="004C63D6">
      <w:pPr>
        <w:jc w:val="both"/>
        <w:rPr>
          <w:rFonts w:ascii="Aptos" w:eastAsia="Times New Roman" w:hAnsi="Aptos"/>
          <w:i/>
          <w:color w:val="0000FF"/>
        </w:rPr>
      </w:pPr>
    </w:p>
    <w:p w14:paraId="0F91A064" w14:textId="2B4BFE49" w:rsidR="001A3959" w:rsidRPr="00263A80" w:rsidRDefault="0053342B" w:rsidP="006D2574">
      <w:pPr>
        <w:pStyle w:val="ListParagraph"/>
        <w:numPr>
          <w:ilvl w:val="0"/>
          <w:numId w:val="41"/>
        </w:numPr>
        <w:jc w:val="both"/>
        <w:rPr>
          <w:rFonts w:ascii="Aptos" w:hAnsi="Aptos"/>
          <w:i/>
          <w:iCs/>
          <w:color w:val="0000FF"/>
          <w:sz w:val="24"/>
          <w:szCs w:val="24"/>
        </w:rPr>
      </w:pPr>
      <w:r w:rsidRPr="00263A80">
        <w:rPr>
          <w:rFonts w:ascii="Aptos" w:hAnsi="Aptos"/>
          <w:i/>
          <w:iCs/>
          <w:color w:val="0000FF"/>
          <w:sz w:val="24"/>
          <w:szCs w:val="24"/>
          <w:u w:val="single"/>
        </w:rPr>
        <w:t>Projekta iesniegumā</w:t>
      </w:r>
      <w:r w:rsidRPr="00263A80">
        <w:rPr>
          <w:rFonts w:ascii="Aptos" w:hAnsi="Aptos"/>
          <w:i/>
          <w:iCs/>
          <w:color w:val="0000FF"/>
          <w:sz w:val="24"/>
          <w:szCs w:val="24"/>
        </w:rPr>
        <w:t xml:space="preserve"> pasākuma īstenošanai kop</w:t>
      </w:r>
      <w:r w:rsidRPr="00263A80">
        <w:rPr>
          <w:rFonts w:ascii="Aptos" w:hAnsi="Aptos" w:cs="Aptos"/>
          <w:i/>
          <w:iCs/>
          <w:color w:val="0000FF"/>
          <w:sz w:val="24"/>
          <w:szCs w:val="24"/>
        </w:rPr>
        <w:t>ē</w:t>
      </w:r>
      <w:r w:rsidRPr="00263A80">
        <w:rPr>
          <w:rFonts w:ascii="Aptos" w:hAnsi="Aptos"/>
          <w:i/>
          <w:iCs/>
          <w:color w:val="0000FF"/>
          <w:sz w:val="24"/>
          <w:szCs w:val="24"/>
        </w:rPr>
        <w:t>jo pas</w:t>
      </w:r>
      <w:r w:rsidRPr="00263A80">
        <w:rPr>
          <w:rFonts w:ascii="Aptos" w:hAnsi="Aptos" w:cs="Aptos"/>
          <w:i/>
          <w:iCs/>
          <w:color w:val="0000FF"/>
          <w:sz w:val="24"/>
          <w:szCs w:val="24"/>
        </w:rPr>
        <w:t>ā</w:t>
      </w:r>
      <w:r w:rsidRPr="00263A80">
        <w:rPr>
          <w:rFonts w:ascii="Aptos" w:hAnsi="Aptos"/>
          <w:i/>
          <w:iCs/>
          <w:color w:val="0000FF"/>
          <w:sz w:val="24"/>
          <w:szCs w:val="24"/>
        </w:rPr>
        <w:t>kuma pieejamo finans</w:t>
      </w:r>
      <w:r w:rsidRPr="00263A80">
        <w:rPr>
          <w:rFonts w:ascii="Aptos" w:hAnsi="Aptos" w:cs="Aptos"/>
          <w:i/>
          <w:iCs/>
          <w:color w:val="0000FF"/>
          <w:sz w:val="24"/>
          <w:szCs w:val="24"/>
        </w:rPr>
        <w:t>ē</w:t>
      </w:r>
      <w:r w:rsidRPr="00263A80">
        <w:rPr>
          <w:rFonts w:ascii="Aptos" w:hAnsi="Aptos"/>
          <w:i/>
          <w:iCs/>
          <w:color w:val="0000FF"/>
          <w:sz w:val="24"/>
          <w:szCs w:val="24"/>
        </w:rPr>
        <w:t>jumu pl</w:t>
      </w:r>
      <w:r w:rsidRPr="00263A80">
        <w:rPr>
          <w:rFonts w:ascii="Aptos" w:hAnsi="Aptos" w:cs="Aptos"/>
          <w:i/>
          <w:iCs/>
          <w:color w:val="0000FF"/>
          <w:sz w:val="24"/>
          <w:szCs w:val="24"/>
        </w:rPr>
        <w:t>ā</w:t>
      </w:r>
      <w:r w:rsidRPr="00263A80">
        <w:rPr>
          <w:rFonts w:ascii="Aptos" w:hAnsi="Aptos"/>
          <w:i/>
          <w:iCs/>
          <w:color w:val="0000FF"/>
          <w:sz w:val="24"/>
          <w:szCs w:val="24"/>
        </w:rPr>
        <w:t>no ne vair</w:t>
      </w:r>
      <w:r w:rsidRPr="00263A80">
        <w:rPr>
          <w:rFonts w:ascii="Aptos" w:hAnsi="Aptos" w:cs="Aptos"/>
          <w:i/>
          <w:iCs/>
          <w:color w:val="0000FF"/>
          <w:sz w:val="24"/>
          <w:szCs w:val="24"/>
        </w:rPr>
        <w:t>ā</w:t>
      </w:r>
      <w:r w:rsidRPr="00263A80">
        <w:rPr>
          <w:rFonts w:ascii="Aptos" w:hAnsi="Aptos"/>
          <w:i/>
          <w:iCs/>
          <w:color w:val="0000FF"/>
          <w:sz w:val="24"/>
          <w:szCs w:val="24"/>
        </w:rPr>
        <w:t>k k</w:t>
      </w:r>
      <w:r w:rsidRPr="00263A80">
        <w:rPr>
          <w:rFonts w:ascii="Aptos" w:hAnsi="Aptos" w:cs="Aptos"/>
          <w:i/>
          <w:iCs/>
          <w:color w:val="0000FF"/>
          <w:sz w:val="24"/>
          <w:szCs w:val="24"/>
        </w:rPr>
        <w:t>ā</w:t>
      </w:r>
      <w:r w:rsidRPr="00263A80">
        <w:rPr>
          <w:rFonts w:ascii="Aptos" w:hAnsi="Aptos"/>
          <w:i/>
          <w:iCs/>
          <w:color w:val="0000FF"/>
          <w:sz w:val="24"/>
          <w:szCs w:val="24"/>
        </w:rPr>
        <w:t xml:space="preserve"> 1 758 911 </w:t>
      </w:r>
      <w:proofErr w:type="spellStart"/>
      <w:r w:rsidRPr="00263A80">
        <w:rPr>
          <w:rFonts w:ascii="Aptos" w:hAnsi="Aptos"/>
          <w:i/>
          <w:iCs/>
          <w:color w:val="0000FF"/>
          <w:sz w:val="24"/>
          <w:szCs w:val="24"/>
        </w:rPr>
        <w:t>euro</w:t>
      </w:r>
      <w:proofErr w:type="spellEnd"/>
      <w:r w:rsidRPr="00263A80">
        <w:rPr>
          <w:rFonts w:ascii="Aptos" w:hAnsi="Aptos"/>
          <w:i/>
          <w:iCs/>
          <w:color w:val="0000FF"/>
          <w:sz w:val="24"/>
          <w:szCs w:val="24"/>
        </w:rPr>
        <w:t xml:space="preserve"> apm</w:t>
      </w:r>
      <w:r w:rsidRPr="00263A80">
        <w:rPr>
          <w:rFonts w:ascii="Aptos" w:hAnsi="Aptos" w:cs="Aptos"/>
          <w:i/>
          <w:iCs/>
          <w:color w:val="0000FF"/>
          <w:sz w:val="24"/>
          <w:szCs w:val="24"/>
        </w:rPr>
        <w:t>ē</w:t>
      </w:r>
      <w:r w:rsidRPr="00263A80">
        <w:rPr>
          <w:rFonts w:ascii="Aptos" w:hAnsi="Aptos"/>
          <w:i/>
          <w:iCs/>
          <w:color w:val="0000FF"/>
          <w:sz w:val="24"/>
          <w:szCs w:val="24"/>
        </w:rPr>
        <w:t>r</w:t>
      </w:r>
      <w:r w:rsidRPr="00263A80">
        <w:rPr>
          <w:rFonts w:ascii="Aptos" w:hAnsi="Aptos" w:cs="Aptos"/>
          <w:i/>
          <w:iCs/>
          <w:color w:val="0000FF"/>
          <w:sz w:val="24"/>
          <w:szCs w:val="24"/>
        </w:rPr>
        <w:t>ā</w:t>
      </w:r>
      <w:r w:rsidRPr="00263A80">
        <w:rPr>
          <w:rFonts w:ascii="Aptos" w:hAnsi="Aptos"/>
          <w:i/>
          <w:iCs/>
          <w:color w:val="0000FF"/>
          <w:sz w:val="24"/>
          <w:szCs w:val="24"/>
        </w:rPr>
        <w:t>, tai skait</w:t>
      </w:r>
      <w:r w:rsidRPr="00263A80">
        <w:rPr>
          <w:rFonts w:ascii="Aptos" w:hAnsi="Aptos" w:cs="Aptos"/>
          <w:i/>
          <w:iCs/>
          <w:color w:val="0000FF"/>
          <w:sz w:val="24"/>
          <w:szCs w:val="24"/>
        </w:rPr>
        <w:t>ā</w:t>
      </w:r>
      <w:r w:rsidRPr="00263A80">
        <w:rPr>
          <w:rFonts w:ascii="Aptos" w:hAnsi="Aptos"/>
          <w:i/>
          <w:iCs/>
          <w:color w:val="0000FF"/>
          <w:sz w:val="24"/>
          <w:szCs w:val="24"/>
        </w:rPr>
        <w:t xml:space="preserve"> ESF+ finans</w:t>
      </w:r>
      <w:r w:rsidRPr="00263A80">
        <w:rPr>
          <w:rFonts w:ascii="Aptos" w:hAnsi="Aptos" w:cs="Aptos"/>
          <w:i/>
          <w:iCs/>
          <w:color w:val="0000FF"/>
          <w:sz w:val="24"/>
          <w:szCs w:val="24"/>
        </w:rPr>
        <w:t>ē</w:t>
      </w:r>
      <w:r w:rsidRPr="00263A80">
        <w:rPr>
          <w:rFonts w:ascii="Aptos" w:hAnsi="Aptos"/>
          <w:i/>
          <w:iCs/>
          <w:color w:val="0000FF"/>
          <w:sz w:val="24"/>
          <w:szCs w:val="24"/>
        </w:rPr>
        <w:t xml:space="preserve">jumu </w:t>
      </w:r>
      <w:r w:rsidRPr="00263A80">
        <w:rPr>
          <w:rFonts w:ascii="Aptos" w:hAnsi="Aptos" w:cs="Aptos"/>
          <w:i/>
          <w:iCs/>
          <w:color w:val="0000FF"/>
          <w:sz w:val="24"/>
          <w:szCs w:val="24"/>
        </w:rPr>
        <w:t>–</w:t>
      </w:r>
      <w:r w:rsidRPr="00263A80">
        <w:rPr>
          <w:rFonts w:ascii="Aptos" w:hAnsi="Aptos"/>
          <w:i/>
          <w:iCs/>
          <w:color w:val="0000FF"/>
          <w:sz w:val="24"/>
          <w:szCs w:val="24"/>
        </w:rPr>
        <w:t xml:space="preserve"> 1 495 074 </w:t>
      </w:r>
      <w:proofErr w:type="spellStart"/>
      <w:r w:rsidRPr="00263A80">
        <w:rPr>
          <w:rFonts w:ascii="Aptos" w:hAnsi="Aptos"/>
          <w:i/>
          <w:iCs/>
          <w:color w:val="0000FF"/>
          <w:sz w:val="24"/>
          <w:szCs w:val="24"/>
        </w:rPr>
        <w:t>euro</w:t>
      </w:r>
      <w:proofErr w:type="spellEnd"/>
      <w:r w:rsidRPr="00263A80">
        <w:rPr>
          <w:rFonts w:ascii="Aptos" w:hAnsi="Aptos"/>
          <w:i/>
          <w:iCs/>
          <w:color w:val="0000FF"/>
          <w:sz w:val="24"/>
          <w:szCs w:val="24"/>
        </w:rPr>
        <w:t xml:space="preserve"> apm</w:t>
      </w:r>
      <w:r w:rsidRPr="00263A80">
        <w:rPr>
          <w:rFonts w:ascii="Aptos" w:hAnsi="Aptos" w:cs="Aptos"/>
          <w:i/>
          <w:iCs/>
          <w:color w:val="0000FF"/>
          <w:sz w:val="24"/>
          <w:szCs w:val="24"/>
        </w:rPr>
        <w:t>ē</w:t>
      </w:r>
      <w:r w:rsidRPr="00263A80">
        <w:rPr>
          <w:rFonts w:ascii="Aptos" w:hAnsi="Aptos"/>
          <w:i/>
          <w:iCs/>
          <w:color w:val="0000FF"/>
          <w:sz w:val="24"/>
          <w:szCs w:val="24"/>
        </w:rPr>
        <w:t>r</w:t>
      </w:r>
      <w:r w:rsidRPr="00263A80">
        <w:rPr>
          <w:rFonts w:ascii="Aptos" w:hAnsi="Aptos" w:cs="Aptos"/>
          <w:i/>
          <w:iCs/>
          <w:color w:val="0000FF"/>
          <w:sz w:val="24"/>
          <w:szCs w:val="24"/>
        </w:rPr>
        <w:t>ā</w:t>
      </w:r>
      <w:r w:rsidRPr="00263A80">
        <w:rPr>
          <w:rFonts w:ascii="Aptos" w:hAnsi="Aptos"/>
          <w:i/>
          <w:iCs/>
          <w:color w:val="0000FF"/>
          <w:sz w:val="24"/>
          <w:szCs w:val="24"/>
        </w:rPr>
        <w:t xml:space="preserve"> un valsts bud</w:t>
      </w:r>
      <w:r w:rsidRPr="00263A80">
        <w:rPr>
          <w:rFonts w:ascii="Aptos" w:hAnsi="Aptos" w:cs="Aptos"/>
          <w:i/>
          <w:iCs/>
          <w:color w:val="0000FF"/>
          <w:sz w:val="24"/>
          <w:szCs w:val="24"/>
        </w:rPr>
        <w:t>ž</w:t>
      </w:r>
      <w:r w:rsidRPr="00263A80">
        <w:rPr>
          <w:rFonts w:ascii="Aptos" w:hAnsi="Aptos"/>
          <w:i/>
          <w:iCs/>
          <w:color w:val="0000FF"/>
          <w:sz w:val="24"/>
          <w:szCs w:val="24"/>
        </w:rPr>
        <w:t>eta l</w:t>
      </w:r>
      <w:r w:rsidRPr="00263A80">
        <w:rPr>
          <w:rFonts w:ascii="Aptos" w:hAnsi="Aptos" w:cs="Aptos"/>
          <w:i/>
          <w:iCs/>
          <w:color w:val="0000FF"/>
          <w:sz w:val="24"/>
          <w:szCs w:val="24"/>
        </w:rPr>
        <w:t>ī</w:t>
      </w:r>
      <w:r w:rsidRPr="00263A80">
        <w:rPr>
          <w:rFonts w:ascii="Aptos" w:hAnsi="Aptos"/>
          <w:i/>
          <w:iCs/>
          <w:color w:val="0000FF"/>
          <w:sz w:val="24"/>
          <w:szCs w:val="24"/>
        </w:rPr>
        <w:t>dzfinans</w:t>
      </w:r>
      <w:r w:rsidRPr="00263A80">
        <w:rPr>
          <w:rFonts w:ascii="Aptos" w:hAnsi="Aptos" w:cs="Aptos"/>
          <w:i/>
          <w:iCs/>
          <w:color w:val="0000FF"/>
          <w:sz w:val="24"/>
          <w:szCs w:val="24"/>
        </w:rPr>
        <w:t>ē</w:t>
      </w:r>
      <w:r w:rsidRPr="00263A80">
        <w:rPr>
          <w:rFonts w:ascii="Aptos" w:hAnsi="Aptos"/>
          <w:i/>
          <w:iCs/>
          <w:color w:val="0000FF"/>
          <w:sz w:val="24"/>
          <w:szCs w:val="24"/>
        </w:rPr>
        <w:t xml:space="preserve">jumu </w:t>
      </w:r>
      <w:r w:rsidRPr="00263A80">
        <w:rPr>
          <w:rFonts w:ascii="Aptos" w:hAnsi="Aptos" w:cs="Aptos"/>
          <w:i/>
          <w:iCs/>
          <w:color w:val="0000FF"/>
          <w:sz w:val="24"/>
          <w:szCs w:val="24"/>
        </w:rPr>
        <w:t>–</w:t>
      </w:r>
      <w:r w:rsidRPr="00263A80">
        <w:rPr>
          <w:rFonts w:ascii="Aptos" w:hAnsi="Aptos"/>
          <w:i/>
          <w:iCs/>
          <w:color w:val="0000FF"/>
          <w:sz w:val="24"/>
          <w:szCs w:val="24"/>
        </w:rPr>
        <w:t xml:space="preserve"> 263 837 </w:t>
      </w:r>
      <w:proofErr w:type="spellStart"/>
      <w:r w:rsidRPr="00263A80">
        <w:rPr>
          <w:rFonts w:ascii="Aptos" w:hAnsi="Aptos"/>
          <w:i/>
          <w:iCs/>
          <w:color w:val="0000FF"/>
          <w:sz w:val="24"/>
          <w:szCs w:val="24"/>
        </w:rPr>
        <w:t>euro</w:t>
      </w:r>
      <w:proofErr w:type="spellEnd"/>
      <w:r w:rsidRPr="00263A80">
        <w:rPr>
          <w:rFonts w:ascii="Aptos" w:hAnsi="Aptos"/>
          <w:i/>
          <w:iCs/>
          <w:color w:val="0000FF"/>
          <w:sz w:val="24"/>
          <w:szCs w:val="24"/>
        </w:rPr>
        <w:t xml:space="preserve"> apm</w:t>
      </w:r>
      <w:r w:rsidRPr="00263A80">
        <w:rPr>
          <w:rFonts w:ascii="Aptos" w:hAnsi="Aptos" w:cs="Aptos"/>
          <w:i/>
          <w:iCs/>
          <w:color w:val="0000FF"/>
          <w:sz w:val="24"/>
          <w:szCs w:val="24"/>
        </w:rPr>
        <w:t>ē</w:t>
      </w:r>
      <w:r w:rsidRPr="00263A80">
        <w:rPr>
          <w:rFonts w:ascii="Aptos" w:hAnsi="Aptos"/>
          <w:i/>
          <w:iCs/>
          <w:color w:val="0000FF"/>
          <w:sz w:val="24"/>
          <w:szCs w:val="24"/>
        </w:rPr>
        <w:t>r</w:t>
      </w:r>
      <w:r w:rsidRPr="00263A80">
        <w:rPr>
          <w:rFonts w:ascii="Aptos" w:hAnsi="Aptos" w:cs="Aptos"/>
          <w:i/>
          <w:iCs/>
          <w:color w:val="0000FF"/>
          <w:sz w:val="24"/>
          <w:szCs w:val="24"/>
        </w:rPr>
        <w:t>ā</w:t>
      </w:r>
      <w:r w:rsidRPr="00263A80">
        <w:rPr>
          <w:rFonts w:ascii="Aptos" w:hAnsi="Aptos"/>
          <w:i/>
          <w:iCs/>
          <w:color w:val="0000FF"/>
          <w:sz w:val="24"/>
          <w:szCs w:val="24"/>
        </w:rPr>
        <w:t>. </w:t>
      </w:r>
    </w:p>
    <w:p w14:paraId="00E60B02" w14:textId="77777777" w:rsidR="0027252B" w:rsidRPr="00263A80" w:rsidRDefault="0027252B" w:rsidP="009A7F41">
      <w:pPr>
        <w:rPr>
          <w:rFonts w:ascii="Aptos" w:eastAsia="Times New Roman" w:hAnsi="Aptos"/>
        </w:rPr>
      </w:pPr>
    </w:p>
    <w:p w14:paraId="25E9E5F9" w14:textId="77777777" w:rsidR="00C638B3" w:rsidRPr="00263A80" w:rsidRDefault="00C638B3" w:rsidP="00C638B3">
      <w:pPr>
        <w:spacing w:before="60" w:after="60"/>
        <w:jc w:val="both"/>
        <w:rPr>
          <w:rFonts w:ascii="Aptos" w:hAnsi="Aptos"/>
          <w:i/>
          <w:color w:val="0000FF"/>
        </w:rPr>
      </w:pPr>
      <w:bookmarkStart w:id="6" w:name="_Hlk135742932"/>
      <w:r w:rsidRPr="00263A80">
        <w:rPr>
          <w:rFonts w:ascii="Aptos" w:hAnsi="Aptos"/>
          <w:b/>
          <w:bCs/>
          <w:i/>
          <w:color w:val="0000FF"/>
        </w:rPr>
        <w:t>Šajā sadaļā projekta iesniedzējs</w:t>
      </w:r>
      <w:r w:rsidRPr="00263A80">
        <w:rPr>
          <w:rFonts w:ascii="Aptos" w:hAnsi="Aptos"/>
          <w:i/>
          <w:color w:val="0000FF"/>
        </w:rPr>
        <w:t>:</w:t>
      </w:r>
    </w:p>
    <w:bookmarkEnd w:id="6"/>
    <w:p w14:paraId="19285288" w14:textId="5C660F66" w:rsidR="00C638B3" w:rsidRPr="00263A80" w:rsidRDefault="00C638B3" w:rsidP="006D2574">
      <w:pPr>
        <w:pStyle w:val="ListParagraph"/>
        <w:numPr>
          <w:ilvl w:val="0"/>
          <w:numId w:val="37"/>
        </w:numPr>
        <w:spacing w:before="60" w:after="60"/>
        <w:jc w:val="both"/>
        <w:rPr>
          <w:rFonts w:ascii="Aptos" w:hAnsi="Aptos"/>
          <w:i/>
          <w:color w:val="0000FF"/>
          <w:sz w:val="24"/>
          <w:szCs w:val="24"/>
        </w:rPr>
      </w:pPr>
      <w:r w:rsidRPr="00263A80">
        <w:rPr>
          <w:rFonts w:ascii="Aptos" w:hAnsi="Aptos"/>
          <w:i/>
          <w:color w:val="0000FF"/>
          <w:sz w:val="24"/>
          <w:szCs w:val="24"/>
        </w:rPr>
        <w:t xml:space="preserve">definētajām izmaksu pozīcijām, </w:t>
      </w:r>
      <w:r w:rsidRPr="00263A80">
        <w:rPr>
          <w:rFonts w:ascii="Aptos" w:hAnsi="Aptos"/>
          <w:i/>
          <w:color w:val="0000FF"/>
          <w:sz w:val="24"/>
          <w:szCs w:val="24"/>
          <w:u w:val="single"/>
        </w:rPr>
        <w:t xml:space="preserve">izmantojot pirms budžeta pozīcijas koda esošo simbolu </w:t>
      </w:r>
      <w:r w:rsidRPr="00263A80">
        <w:rPr>
          <w:rFonts w:ascii="Aptos" w:hAnsi="Aptos"/>
          <w:noProof/>
        </w:rPr>
        <w:drawing>
          <wp:inline distT="0" distB="0" distL="0" distR="0" wp14:anchorId="790B432F" wp14:editId="4A0429BF">
            <wp:extent cx="180975" cy="159385"/>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73">
                      <a:extLst>
                        <a:ext uri="{28A0092B-C50C-407E-A947-70E740481C1C}">
                          <a14:useLocalDpi xmlns:a14="http://schemas.microsoft.com/office/drawing/2010/main" val="0"/>
                        </a:ext>
                      </a:extLst>
                    </a:blip>
                    <a:stretch>
                      <a:fillRect/>
                    </a:stretch>
                  </pic:blipFill>
                  <pic:spPr>
                    <a:xfrm>
                      <a:off x="0" y="0"/>
                      <a:ext cx="180975" cy="159385"/>
                    </a:xfrm>
                    <a:prstGeom prst="rect">
                      <a:avLst/>
                    </a:prstGeom>
                  </pic:spPr>
                </pic:pic>
              </a:graphicData>
            </a:graphic>
          </wp:inline>
        </w:drawing>
      </w:r>
      <w:r w:rsidRPr="00263A80">
        <w:rPr>
          <w:rFonts w:ascii="Aptos" w:hAnsi="Aptos"/>
          <w:i/>
          <w:color w:val="0000FF"/>
          <w:sz w:val="24"/>
          <w:szCs w:val="24"/>
          <w:u w:val="single"/>
        </w:rPr>
        <w:t xml:space="preserve"> var izveidot zemāka līmeņa izmaksu </w:t>
      </w:r>
      <w:proofErr w:type="spellStart"/>
      <w:r w:rsidRPr="00263A80">
        <w:rPr>
          <w:rFonts w:ascii="Aptos" w:hAnsi="Aptos"/>
          <w:i/>
          <w:color w:val="0000FF"/>
          <w:sz w:val="24"/>
          <w:szCs w:val="24"/>
          <w:u w:val="single"/>
        </w:rPr>
        <w:t>apakšpozīcijas</w:t>
      </w:r>
      <w:proofErr w:type="spellEnd"/>
      <w:r w:rsidRPr="00263A80">
        <w:rPr>
          <w:rFonts w:ascii="Aptos" w:hAnsi="Aptos"/>
          <w:i/>
          <w:color w:val="0000FF"/>
          <w:sz w:val="24"/>
          <w:szCs w:val="24"/>
        </w:rPr>
        <w:t xml:space="preserve">, detalizētākai izmaksu pozīciju atspoguļošanai. Ja tiek veidotas zemāka līmeņa izmaksu pozīcijas, tad: </w:t>
      </w:r>
    </w:p>
    <w:p w14:paraId="3AF2F36A" w14:textId="7F83F370" w:rsidR="00C638B3" w:rsidRPr="00263A80" w:rsidRDefault="00C638B3" w:rsidP="006D2574">
      <w:pPr>
        <w:pStyle w:val="ListParagraph"/>
        <w:numPr>
          <w:ilvl w:val="1"/>
          <w:numId w:val="39"/>
        </w:numPr>
        <w:spacing w:before="60" w:after="60"/>
        <w:ind w:left="1276"/>
        <w:jc w:val="both"/>
        <w:rPr>
          <w:rFonts w:ascii="Aptos" w:hAnsi="Aptos"/>
          <w:i/>
          <w:color w:val="0000FF"/>
          <w:sz w:val="24"/>
          <w:szCs w:val="24"/>
        </w:rPr>
      </w:pPr>
      <w:r w:rsidRPr="00263A80">
        <w:rPr>
          <w:rFonts w:ascii="Aptos" w:hAnsi="Aptos"/>
          <w:i/>
          <w:color w:val="0000FF"/>
          <w:sz w:val="24"/>
          <w:szCs w:val="24"/>
          <w:u w:val="single"/>
        </w:rPr>
        <w:lastRenderedPageBreak/>
        <w:t>kolonnā “Nosaukums”</w:t>
      </w:r>
      <w:r w:rsidRPr="00263A80">
        <w:rPr>
          <w:rFonts w:ascii="Aptos" w:hAnsi="Aptos"/>
          <w:i/>
          <w:color w:val="0000FF"/>
          <w:sz w:val="24"/>
          <w:szCs w:val="24"/>
        </w:rPr>
        <w:t xml:space="preserve"> attiecīgajai izmaksu pozīcijai definē nosaukumu, kas raksturo iekļautās izmaksas</w:t>
      </w:r>
      <w:r w:rsidR="001877D1" w:rsidRPr="00263A80">
        <w:rPr>
          <w:rFonts w:ascii="Aptos" w:hAnsi="Aptos"/>
          <w:i/>
          <w:color w:val="0000FF"/>
          <w:sz w:val="24"/>
          <w:szCs w:val="24"/>
        </w:rPr>
        <w:t>.</w:t>
      </w:r>
      <w:r w:rsidRPr="00263A80">
        <w:rPr>
          <w:rFonts w:ascii="Aptos" w:hAnsi="Aptos"/>
          <w:i/>
          <w:color w:val="0000FF"/>
          <w:sz w:val="24"/>
          <w:szCs w:val="24"/>
        </w:rPr>
        <w:t>. Zemākā līmeņa izmaksu pozīcijās var iekļaut tikai tādas izmaksas, kas atbilst  definētās izmaksu pozīcijas atbilstošajam MK noteikumu punktam;</w:t>
      </w:r>
    </w:p>
    <w:p w14:paraId="1570F257" w14:textId="56EE1F50" w:rsidR="00C638B3" w:rsidRPr="00263A80" w:rsidRDefault="00C638B3" w:rsidP="006D2574">
      <w:pPr>
        <w:pStyle w:val="ListParagraph"/>
        <w:numPr>
          <w:ilvl w:val="1"/>
          <w:numId w:val="39"/>
        </w:numPr>
        <w:spacing w:before="60" w:after="60"/>
        <w:ind w:left="1276"/>
        <w:jc w:val="both"/>
        <w:rPr>
          <w:rFonts w:ascii="Aptos" w:hAnsi="Aptos"/>
          <w:i/>
          <w:color w:val="0000FF"/>
          <w:sz w:val="24"/>
          <w:szCs w:val="24"/>
        </w:rPr>
      </w:pPr>
      <w:r w:rsidRPr="00263A80">
        <w:rPr>
          <w:rFonts w:ascii="Aptos" w:hAnsi="Aptos"/>
          <w:i/>
          <w:iCs/>
          <w:color w:val="0000FF"/>
          <w:sz w:val="24"/>
          <w:szCs w:val="24"/>
          <w:u w:val="single"/>
        </w:rPr>
        <w:t>kolonna “Izmaksu veids”</w:t>
      </w:r>
      <w:r w:rsidRPr="00263A80">
        <w:rPr>
          <w:rFonts w:ascii="Aptos" w:hAnsi="Aptos"/>
          <w:i/>
          <w:iCs/>
          <w:color w:val="0000FF"/>
          <w:sz w:val="24"/>
          <w:szCs w:val="24"/>
        </w:rPr>
        <w:t xml:space="preserve"> tiks aizpildīta automātiski;</w:t>
      </w:r>
    </w:p>
    <w:p w14:paraId="290DBC5D" w14:textId="77777777" w:rsidR="00C638B3" w:rsidRPr="00263A80" w:rsidRDefault="00C638B3" w:rsidP="006D2574">
      <w:pPr>
        <w:pStyle w:val="ListParagraph"/>
        <w:numPr>
          <w:ilvl w:val="0"/>
          <w:numId w:val="37"/>
        </w:numPr>
        <w:spacing w:before="60" w:after="60"/>
        <w:jc w:val="both"/>
        <w:rPr>
          <w:rFonts w:ascii="Aptos" w:hAnsi="Aptos"/>
          <w:i/>
          <w:iCs/>
          <w:color w:val="0000FF"/>
          <w:sz w:val="24"/>
          <w:szCs w:val="24"/>
        </w:rPr>
      </w:pPr>
      <w:r w:rsidRPr="00263A80">
        <w:rPr>
          <w:rFonts w:ascii="Aptos" w:hAnsi="Aptos"/>
          <w:i/>
          <w:iCs/>
          <w:color w:val="0000FF"/>
          <w:sz w:val="24"/>
          <w:szCs w:val="24"/>
          <w:u w:val="single"/>
        </w:rPr>
        <w:t>kolonnā “Daudzums”</w:t>
      </w:r>
      <w:r w:rsidRPr="00263A80">
        <w:rPr>
          <w:rFonts w:ascii="Aptos" w:hAnsi="Aptos"/>
          <w:i/>
          <w:iCs/>
          <w:color w:val="0000FF"/>
          <w:sz w:val="24"/>
          <w:szCs w:val="24"/>
        </w:rPr>
        <w:t xml:space="preserve"> norāda, atbilstošu skaitlisku lielumu, piemēram, līgumu skaitu, ilgumu mēnešos u.tml.;</w:t>
      </w:r>
    </w:p>
    <w:p w14:paraId="0EFFFD93" w14:textId="77777777" w:rsidR="00C638B3" w:rsidRPr="00263A80" w:rsidRDefault="00C638B3" w:rsidP="006D2574">
      <w:pPr>
        <w:pStyle w:val="ListParagraph"/>
        <w:numPr>
          <w:ilvl w:val="0"/>
          <w:numId w:val="37"/>
        </w:numPr>
        <w:spacing w:before="60" w:after="60"/>
        <w:jc w:val="both"/>
        <w:rPr>
          <w:rFonts w:ascii="Aptos" w:hAnsi="Aptos"/>
          <w:i/>
          <w:iCs/>
          <w:color w:val="0000FF"/>
          <w:sz w:val="24"/>
          <w:szCs w:val="24"/>
        </w:rPr>
      </w:pPr>
      <w:r w:rsidRPr="00263A80">
        <w:rPr>
          <w:rFonts w:ascii="Aptos" w:hAnsi="Aptos"/>
          <w:i/>
          <w:iCs/>
          <w:color w:val="0000FF"/>
          <w:sz w:val="24"/>
          <w:szCs w:val="24"/>
          <w:u w:val="single"/>
        </w:rPr>
        <w:t>kolonnā “Mērvienība”</w:t>
      </w:r>
      <w:r w:rsidRPr="00263A80">
        <w:rPr>
          <w:rFonts w:ascii="Aptos" w:hAnsi="Aptos"/>
          <w:i/>
          <w:iCs/>
          <w:color w:val="0000FF"/>
          <w:sz w:val="24"/>
          <w:szCs w:val="24"/>
        </w:rPr>
        <w:t xml:space="preserve"> norāda atbilstošu mērvienības nosaukumu, piemēram, pasākumi, līgumi u.tml.;</w:t>
      </w:r>
    </w:p>
    <w:p w14:paraId="0DAFB650" w14:textId="77777777" w:rsidR="00C638B3" w:rsidRPr="00263A80" w:rsidRDefault="00C638B3" w:rsidP="006D2574">
      <w:pPr>
        <w:pStyle w:val="ListParagraph"/>
        <w:numPr>
          <w:ilvl w:val="0"/>
          <w:numId w:val="40"/>
        </w:numPr>
        <w:spacing w:before="60" w:after="60"/>
        <w:ind w:left="1418"/>
        <w:jc w:val="both"/>
        <w:rPr>
          <w:rFonts w:ascii="Aptos" w:hAnsi="Aptos"/>
          <w:i/>
          <w:color w:val="0000FF"/>
          <w:sz w:val="24"/>
          <w:szCs w:val="24"/>
        </w:rPr>
      </w:pPr>
      <w:r w:rsidRPr="00263A80">
        <w:rPr>
          <w:rFonts w:ascii="Aptos" w:hAnsi="Aptos"/>
          <w:i/>
          <w:color w:val="0000FF"/>
          <w:sz w:val="24"/>
          <w:szCs w:val="24"/>
        </w:rPr>
        <w:t>Kolonnās “Daudzums” un “Mērvienība” norādītā informācija nedrīkst būt pretrunā ar projekta iesnieguma sadaļā “Darbības” norādītajiem plānotajiem darbību rezultātiem.</w:t>
      </w:r>
    </w:p>
    <w:p w14:paraId="28F1E099" w14:textId="77777777" w:rsidR="00C638B3" w:rsidRPr="00263A80" w:rsidRDefault="00C638B3" w:rsidP="006D2574">
      <w:pPr>
        <w:pStyle w:val="ListParagraph"/>
        <w:numPr>
          <w:ilvl w:val="0"/>
          <w:numId w:val="37"/>
        </w:numPr>
        <w:spacing w:before="60" w:after="60"/>
        <w:jc w:val="both"/>
        <w:rPr>
          <w:rFonts w:ascii="Aptos" w:hAnsi="Aptos"/>
          <w:i/>
          <w:color w:val="0000FF"/>
          <w:sz w:val="24"/>
          <w:szCs w:val="24"/>
        </w:rPr>
      </w:pPr>
      <w:r w:rsidRPr="00263A80">
        <w:rPr>
          <w:rFonts w:ascii="Aptos" w:hAnsi="Aptos"/>
          <w:i/>
          <w:color w:val="0000FF"/>
          <w:sz w:val="24"/>
          <w:szCs w:val="24"/>
          <w:u w:val="single"/>
        </w:rPr>
        <w:t>kolonnā “Projekta darbības Nr.”</w:t>
      </w:r>
      <w:r w:rsidRPr="00263A80">
        <w:rPr>
          <w:rFonts w:ascii="Aptos" w:hAnsi="Aptos"/>
          <w:i/>
          <w:color w:val="0000FF"/>
          <w:sz w:val="24"/>
          <w:szCs w:val="24"/>
        </w:rPr>
        <w:t xml:space="preserve"> izvēlas un norāda atsauci uz attiecīgo projekta darbību vai </w:t>
      </w:r>
      <w:proofErr w:type="spellStart"/>
      <w:r w:rsidRPr="00263A80">
        <w:rPr>
          <w:rFonts w:ascii="Aptos" w:hAnsi="Aptos"/>
          <w:i/>
          <w:color w:val="0000FF"/>
          <w:sz w:val="24"/>
          <w:szCs w:val="24"/>
        </w:rPr>
        <w:t>apakšdarbību</w:t>
      </w:r>
      <w:proofErr w:type="spellEnd"/>
      <w:r w:rsidRPr="00263A80">
        <w:rPr>
          <w:rFonts w:ascii="Aptos" w:hAnsi="Aptos"/>
          <w:i/>
          <w:color w:val="0000FF"/>
          <w:sz w:val="24"/>
          <w:szCs w:val="24"/>
        </w:rPr>
        <w:t xml:space="preserve">, uz kuru šīs izmaksas attiecināmas, ņemot vērā MK noteikumos noteiktos izmaksu </w:t>
      </w:r>
      <w:proofErr w:type="spellStart"/>
      <w:r w:rsidRPr="00263A80">
        <w:rPr>
          <w:rFonts w:ascii="Aptos" w:hAnsi="Aptos"/>
          <w:i/>
          <w:color w:val="0000FF"/>
          <w:sz w:val="24"/>
          <w:szCs w:val="24"/>
        </w:rPr>
        <w:t>attiecināmības</w:t>
      </w:r>
      <w:proofErr w:type="spellEnd"/>
      <w:r w:rsidRPr="00263A80">
        <w:rPr>
          <w:rFonts w:ascii="Aptos" w:hAnsi="Aptos"/>
          <w:i/>
          <w:color w:val="0000FF"/>
          <w:sz w:val="24"/>
          <w:szCs w:val="24"/>
        </w:rPr>
        <w:t xml:space="preserve"> nosacījumus. Ja izmaksas attiecināmas uz vairākām projekta darbībām vai </w:t>
      </w:r>
      <w:proofErr w:type="spellStart"/>
      <w:r w:rsidRPr="00263A80">
        <w:rPr>
          <w:rFonts w:ascii="Aptos" w:hAnsi="Aptos"/>
          <w:i/>
          <w:color w:val="0000FF"/>
          <w:sz w:val="24"/>
          <w:szCs w:val="24"/>
        </w:rPr>
        <w:t>apakšdarbībām</w:t>
      </w:r>
      <w:proofErr w:type="spellEnd"/>
      <w:r w:rsidRPr="00263A80">
        <w:rPr>
          <w:rFonts w:ascii="Aptos" w:hAnsi="Aptos"/>
          <w:i/>
          <w:color w:val="0000FF"/>
          <w:sz w:val="24"/>
          <w:szCs w:val="24"/>
        </w:rPr>
        <w:t>, tad - norāda visas;</w:t>
      </w:r>
    </w:p>
    <w:p w14:paraId="624216A3" w14:textId="77777777" w:rsidR="00C638B3" w:rsidRPr="00263A80" w:rsidRDefault="00C638B3" w:rsidP="006D2574">
      <w:pPr>
        <w:pStyle w:val="ListParagraph"/>
        <w:numPr>
          <w:ilvl w:val="0"/>
          <w:numId w:val="37"/>
        </w:numPr>
        <w:spacing w:before="60" w:after="60"/>
        <w:jc w:val="both"/>
        <w:rPr>
          <w:rFonts w:ascii="Aptos" w:hAnsi="Aptos"/>
          <w:i/>
          <w:color w:val="0000FF"/>
          <w:sz w:val="24"/>
          <w:szCs w:val="24"/>
        </w:rPr>
      </w:pPr>
      <w:r w:rsidRPr="00263A80">
        <w:rPr>
          <w:rFonts w:ascii="Aptos" w:hAnsi="Aptos"/>
          <w:i/>
          <w:color w:val="0000FF"/>
          <w:sz w:val="24"/>
          <w:szCs w:val="24"/>
          <w:u w:val="single"/>
        </w:rPr>
        <w:t>kolonnā “Attiecināmās izmaksas”</w:t>
      </w:r>
      <w:r w:rsidRPr="00263A80">
        <w:rPr>
          <w:rFonts w:ascii="Aptos" w:hAnsi="Aptos"/>
          <w:i/>
          <w:color w:val="0000FF"/>
          <w:sz w:val="24"/>
          <w:szCs w:val="24"/>
        </w:rPr>
        <w:t xml:space="preserve"> norāda attiecīgās izmaksas </w:t>
      </w:r>
      <w:proofErr w:type="spellStart"/>
      <w:r w:rsidRPr="00263A80">
        <w:rPr>
          <w:rFonts w:ascii="Aptos" w:hAnsi="Aptos"/>
          <w:i/>
          <w:color w:val="0000FF"/>
          <w:sz w:val="24"/>
          <w:szCs w:val="24"/>
        </w:rPr>
        <w:t>euro</w:t>
      </w:r>
      <w:proofErr w:type="spellEnd"/>
      <w:r w:rsidRPr="00263A80">
        <w:rPr>
          <w:rFonts w:ascii="Aptos" w:hAnsi="Aptos"/>
          <w:i/>
          <w:color w:val="0000FF"/>
          <w:sz w:val="24"/>
          <w:szCs w:val="24"/>
        </w:rPr>
        <w:t xml:space="preserve"> ar diviem cipariem aiz komata;</w:t>
      </w:r>
    </w:p>
    <w:p w14:paraId="5AD79529" w14:textId="6E65793D" w:rsidR="00C638B3" w:rsidRPr="00263A80" w:rsidRDefault="00C638B3" w:rsidP="006D2574">
      <w:pPr>
        <w:pStyle w:val="ListParagraph"/>
        <w:numPr>
          <w:ilvl w:val="0"/>
          <w:numId w:val="37"/>
        </w:numPr>
        <w:spacing w:before="60" w:after="60"/>
        <w:jc w:val="both"/>
        <w:rPr>
          <w:rFonts w:ascii="Aptos" w:hAnsi="Aptos"/>
          <w:i/>
          <w:iCs/>
          <w:color w:val="0000FF"/>
          <w:sz w:val="24"/>
          <w:szCs w:val="24"/>
        </w:rPr>
      </w:pPr>
      <w:r w:rsidRPr="00263A80">
        <w:rPr>
          <w:rFonts w:ascii="Aptos" w:hAnsi="Aptos"/>
          <w:i/>
          <w:iCs/>
          <w:color w:val="0000FF"/>
          <w:sz w:val="24"/>
          <w:szCs w:val="24"/>
          <w:u w:val="single"/>
        </w:rPr>
        <w:t>kolonnā “t.sk. PVN”</w:t>
      </w:r>
      <w:r w:rsidRPr="00263A80">
        <w:rPr>
          <w:rFonts w:ascii="Aptos" w:hAnsi="Aptos"/>
          <w:i/>
          <w:iCs/>
          <w:color w:val="0000FF"/>
          <w:sz w:val="24"/>
          <w:szCs w:val="24"/>
        </w:rPr>
        <w:t xml:space="preserve"> attiecīgajai izmaksu pozīcijai (ja attiecināms) norāda plānoto pievienotās vērtības nodokļa apmēru. Saskaņā ar MK noteikumu </w:t>
      </w:r>
      <w:r w:rsidR="00332E50" w:rsidRPr="00263A80">
        <w:rPr>
          <w:rFonts w:ascii="Aptos" w:hAnsi="Aptos"/>
          <w:i/>
          <w:iCs/>
          <w:color w:val="0000FF"/>
          <w:sz w:val="24"/>
          <w:szCs w:val="24"/>
        </w:rPr>
        <w:t>2</w:t>
      </w:r>
      <w:r w:rsidR="00BE7B4A" w:rsidRPr="00263A80">
        <w:rPr>
          <w:rFonts w:ascii="Aptos" w:hAnsi="Aptos"/>
          <w:i/>
          <w:iCs/>
          <w:color w:val="0000FF"/>
          <w:sz w:val="24"/>
          <w:szCs w:val="24"/>
        </w:rPr>
        <w:t>3</w:t>
      </w:r>
      <w:r w:rsidRPr="00263A80">
        <w:rPr>
          <w:rFonts w:ascii="Aptos" w:hAnsi="Aptos"/>
          <w:i/>
          <w:iCs/>
          <w:color w:val="0000FF"/>
          <w:sz w:val="24"/>
          <w:szCs w:val="24"/>
        </w:rPr>
        <w:t xml:space="preserve">. punktā noteikto atbalstāmo darbību ietvaros ir attiecināms pievienotās vērtības nodoklis tiešajām attiecināmajām izmaksām atbilstoši regulas Nr. 2021/1060 64. panta 1. punkta </w:t>
      </w:r>
      <w:r w:rsidR="00332E50" w:rsidRPr="00263A80">
        <w:rPr>
          <w:rFonts w:ascii="Aptos" w:hAnsi="Aptos"/>
          <w:i/>
          <w:iCs/>
          <w:color w:val="0000FF"/>
          <w:sz w:val="24"/>
          <w:szCs w:val="24"/>
        </w:rPr>
        <w:t>“</w:t>
      </w:r>
      <w:r w:rsidRPr="00263A80">
        <w:rPr>
          <w:rFonts w:ascii="Aptos" w:hAnsi="Aptos"/>
          <w:i/>
          <w:iCs/>
          <w:color w:val="0000FF"/>
          <w:sz w:val="24"/>
          <w:szCs w:val="24"/>
        </w:rPr>
        <w:t>c</w:t>
      </w:r>
      <w:r w:rsidR="00332E50" w:rsidRPr="00263A80">
        <w:rPr>
          <w:rFonts w:ascii="Aptos" w:hAnsi="Aptos"/>
          <w:i/>
          <w:iCs/>
          <w:color w:val="0000FF"/>
          <w:sz w:val="24"/>
          <w:szCs w:val="24"/>
        </w:rPr>
        <w:t>”</w:t>
      </w:r>
      <w:r w:rsidRPr="00263A80">
        <w:rPr>
          <w:rFonts w:ascii="Aptos" w:hAnsi="Aptos"/>
          <w:i/>
          <w:iCs/>
          <w:color w:val="0000FF"/>
          <w:sz w:val="24"/>
          <w:szCs w:val="24"/>
        </w:rPr>
        <w:t xml:space="preserve"> apakšpunkta nosacījumiem</w:t>
      </w:r>
      <w:r w:rsidR="00C0440E" w:rsidRPr="00263A80">
        <w:rPr>
          <w:rFonts w:ascii="Aptos" w:hAnsi="Aptos"/>
          <w:i/>
          <w:iCs/>
          <w:color w:val="0000FF"/>
          <w:sz w:val="24"/>
          <w:szCs w:val="24"/>
        </w:rPr>
        <w:t>.</w:t>
      </w:r>
      <w:r w:rsidRPr="00263A80">
        <w:rPr>
          <w:rFonts w:ascii="Aptos" w:hAnsi="Aptos"/>
          <w:i/>
          <w:iCs/>
          <w:color w:val="0000FF"/>
          <w:sz w:val="24"/>
          <w:szCs w:val="24"/>
        </w:rPr>
        <w:t xml:space="preserve"> </w:t>
      </w:r>
    </w:p>
    <w:p w14:paraId="6CF67F36" w14:textId="0A64B76C" w:rsidR="00C638B3" w:rsidRPr="00263A80" w:rsidRDefault="00C638B3" w:rsidP="00C638B3">
      <w:pPr>
        <w:pStyle w:val="NormalWeb"/>
        <w:spacing w:before="240" w:beforeAutospacing="0" w:after="0" w:afterAutospacing="0"/>
        <w:jc w:val="both"/>
        <w:rPr>
          <w:rFonts w:ascii="Aptos" w:hAnsi="Aptos"/>
          <w:i/>
          <w:iCs/>
          <w:color w:val="0000FF"/>
        </w:rPr>
      </w:pPr>
      <w:r w:rsidRPr="00263A80">
        <w:rPr>
          <w:rFonts w:ascii="Aptos" w:hAnsi="Aptos"/>
          <w:b/>
          <w:bCs/>
          <w:i/>
          <w:iCs/>
          <w:color w:val="0000FF"/>
        </w:rPr>
        <w:t>Projekta iesnieguma sadaļā “</w:t>
      </w:r>
      <w:r w:rsidR="00332E50" w:rsidRPr="00263A80">
        <w:rPr>
          <w:rFonts w:ascii="Aptos" w:hAnsi="Aptos"/>
          <w:b/>
          <w:bCs/>
          <w:i/>
          <w:iCs/>
          <w:color w:val="0000FF"/>
        </w:rPr>
        <w:t>B</w:t>
      </w:r>
      <w:r w:rsidRPr="00263A80">
        <w:rPr>
          <w:rFonts w:ascii="Aptos" w:hAnsi="Aptos"/>
          <w:b/>
          <w:bCs/>
          <w:i/>
          <w:iCs/>
          <w:color w:val="0000FF"/>
        </w:rPr>
        <w:t>udžeta kopsavilkums” iekļauj tikai tās izmaksas</w:t>
      </w:r>
      <w:r w:rsidRPr="00263A80">
        <w:rPr>
          <w:rFonts w:ascii="Aptos" w:hAnsi="Aptos"/>
          <w:i/>
          <w:iCs/>
          <w:color w:val="0000FF"/>
        </w:rPr>
        <w:t>:</w:t>
      </w:r>
    </w:p>
    <w:p w14:paraId="477B38F2" w14:textId="540D2172" w:rsidR="00C638B3" w:rsidRPr="00263A80" w:rsidRDefault="00C638B3" w:rsidP="006D2574">
      <w:pPr>
        <w:pStyle w:val="NormalWeb"/>
        <w:numPr>
          <w:ilvl w:val="0"/>
          <w:numId w:val="38"/>
        </w:numPr>
        <w:spacing w:before="0" w:beforeAutospacing="0" w:after="0" w:afterAutospacing="0"/>
        <w:jc w:val="both"/>
        <w:rPr>
          <w:rFonts w:ascii="Aptos" w:hAnsi="Aptos"/>
          <w:i/>
          <w:iCs/>
          <w:color w:val="0000FF"/>
        </w:rPr>
      </w:pPr>
      <w:r w:rsidRPr="00263A80">
        <w:rPr>
          <w:rFonts w:ascii="Aptos" w:hAnsi="Aptos"/>
          <w:i/>
          <w:iCs/>
          <w:color w:val="0000FF"/>
        </w:rPr>
        <w:t>kuras paredzēts segt no projekta finansējuma, tas ir, no</w:t>
      </w:r>
      <w:r w:rsidR="00C0440E" w:rsidRPr="00263A80">
        <w:rPr>
          <w:rFonts w:ascii="Aptos" w:hAnsi="Aptos"/>
          <w:i/>
          <w:iCs/>
          <w:color w:val="0000FF"/>
        </w:rPr>
        <w:t xml:space="preserve"> ESF</w:t>
      </w:r>
      <w:r w:rsidR="00F87AF1" w:rsidRPr="00263A80">
        <w:rPr>
          <w:rFonts w:ascii="Aptos" w:hAnsi="Aptos"/>
          <w:i/>
          <w:iCs/>
          <w:color w:val="0000FF"/>
        </w:rPr>
        <w:t>+</w:t>
      </w:r>
      <w:r w:rsidRPr="00263A80">
        <w:rPr>
          <w:rFonts w:ascii="Aptos" w:hAnsi="Aptos"/>
          <w:i/>
          <w:iCs/>
          <w:color w:val="0000FF"/>
        </w:rPr>
        <w:t xml:space="preserve"> un valsts budžeta finansējuma;</w:t>
      </w:r>
    </w:p>
    <w:p w14:paraId="5D447F58" w14:textId="77777777" w:rsidR="00C638B3" w:rsidRPr="00263A80" w:rsidRDefault="00C638B3" w:rsidP="006D2574">
      <w:pPr>
        <w:pStyle w:val="NormalWeb"/>
        <w:numPr>
          <w:ilvl w:val="0"/>
          <w:numId w:val="38"/>
        </w:numPr>
        <w:spacing w:before="0" w:beforeAutospacing="0" w:after="0" w:afterAutospacing="0"/>
        <w:jc w:val="both"/>
        <w:rPr>
          <w:rFonts w:ascii="Aptos" w:hAnsi="Aptos"/>
          <w:i/>
          <w:iCs/>
          <w:color w:val="0000FF"/>
        </w:rPr>
      </w:pPr>
      <w:r w:rsidRPr="00263A80">
        <w:rPr>
          <w:rFonts w:ascii="Aptos" w:hAnsi="Aptos"/>
          <w:i/>
          <w:iCs/>
          <w:color w:val="0000FF"/>
        </w:rPr>
        <w:t>kas ir nepieciešamas projekta īstenošanai un to nepieciešamība izriet no projekta iesnieguma sadaļā “Darbības” paredzētajām projekta darbībām;</w:t>
      </w:r>
    </w:p>
    <w:p w14:paraId="27D62E3C" w14:textId="77777777" w:rsidR="00C638B3" w:rsidRPr="00263A80" w:rsidRDefault="00C638B3" w:rsidP="006D2574">
      <w:pPr>
        <w:pStyle w:val="NormalWeb"/>
        <w:numPr>
          <w:ilvl w:val="0"/>
          <w:numId w:val="38"/>
        </w:numPr>
        <w:spacing w:before="0" w:beforeAutospacing="0" w:after="0" w:afterAutospacing="0"/>
        <w:jc w:val="both"/>
        <w:rPr>
          <w:rFonts w:ascii="Aptos" w:hAnsi="Aptos"/>
          <w:i/>
          <w:iCs/>
          <w:color w:val="0000FF"/>
        </w:rPr>
      </w:pPr>
      <w:r w:rsidRPr="00263A80">
        <w:rPr>
          <w:rFonts w:ascii="Aptos" w:hAnsi="Aptos"/>
          <w:i/>
          <w:iCs/>
          <w:color w:val="0000FF"/>
        </w:rPr>
        <w:t>nodrošina rezultātu sasniegšanu (projekta iesnieguma sadaļā “Rādītāji” plānoto rezultātu un norādīto rādītāju sasniegšanu).</w:t>
      </w:r>
    </w:p>
    <w:p w14:paraId="5EB8706A" w14:textId="77777777" w:rsidR="00C638B3" w:rsidRPr="00263A80" w:rsidRDefault="00C638B3" w:rsidP="00C638B3">
      <w:pPr>
        <w:pStyle w:val="NormalWeb"/>
        <w:spacing w:before="240" w:beforeAutospacing="0" w:after="0" w:afterAutospacing="0"/>
        <w:jc w:val="both"/>
        <w:rPr>
          <w:rFonts w:ascii="Aptos" w:hAnsi="Aptos"/>
          <w:b/>
          <w:bCs/>
          <w:i/>
          <w:iCs/>
          <w:color w:val="0000FF"/>
        </w:rPr>
      </w:pPr>
      <w:r w:rsidRPr="00263A80">
        <w:rPr>
          <w:rFonts w:ascii="Aptos" w:hAnsi="Aptos"/>
          <w:b/>
          <w:bCs/>
          <w:i/>
          <w:iCs/>
          <w:color w:val="0000FF"/>
        </w:rPr>
        <w:t>Plānojot attiecināmās izmaksas, jāņem vērā MK noteikumos noteiktās izmaksu pozīcijas, to ierobežojumus, kā arī:</w:t>
      </w:r>
    </w:p>
    <w:p w14:paraId="07E1936B" w14:textId="0674BF8B" w:rsidR="00310F40" w:rsidRPr="00263A80" w:rsidRDefault="00C638B3" w:rsidP="006D2574">
      <w:pPr>
        <w:pStyle w:val="NormalWeb"/>
        <w:numPr>
          <w:ilvl w:val="0"/>
          <w:numId w:val="38"/>
        </w:numPr>
        <w:spacing w:before="0" w:beforeAutospacing="0" w:after="0" w:afterAutospacing="0"/>
        <w:jc w:val="both"/>
        <w:rPr>
          <w:rFonts w:ascii="Aptos" w:hAnsi="Aptos"/>
          <w:i/>
          <w:iCs/>
          <w:color w:val="0000FF"/>
        </w:rPr>
      </w:pPr>
      <w:r w:rsidRPr="00263A80">
        <w:rPr>
          <w:rFonts w:ascii="Aptos" w:hAnsi="Aptos"/>
          <w:i/>
          <w:iCs/>
          <w:color w:val="0000FF"/>
        </w:rPr>
        <w:t xml:space="preserve">“Vadlīnijas attiecināmo izmaksu noteikšanai Eiropas Savienības kohēzijas politikas programmas 2021.-2027.gada plānošanas periodā”, kas pieejamas Finanšu ministrijas tīmekļa vietnē – </w:t>
      </w:r>
      <w:hyperlink r:id="rId74" w:history="1">
        <w:r w:rsidR="00310F40" w:rsidRPr="00263A80">
          <w:rPr>
            <w:rStyle w:val="Hyperlink"/>
            <w:rFonts w:ascii="Aptos" w:hAnsi="Aptos"/>
            <w:i/>
            <w:iCs/>
          </w:rPr>
          <w:t>https://www.esfondi.lv/normativie-akti-un-dokumenti/2021-2027-planosanas-periods/vadlinijas-attiecinamo-izmaksu-noteiksanai-eiropas-savienibas-kohezijas-politikas-programmas-2021-2027-gada-planosanas-perioda</w:t>
        </w:r>
      </w:hyperlink>
      <w:r w:rsidR="00332E50" w:rsidRPr="00263A80">
        <w:rPr>
          <w:rFonts w:ascii="Aptos" w:hAnsi="Aptos"/>
          <w:i/>
          <w:iCs/>
          <w:color w:val="0000FF"/>
        </w:rPr>
        <w:t>.</w:t>
      </w:r>
    </w:p>
    <w:p w14:paraId="65B52825" w14:textId="77777777" w:rsidR="00310F40" w:rsidRPr="00263A80" w:rsidRDefault="00310F40" w:rsidP="00310F40">
      <w:pPr>
        <w:pStyle w:val="NormalWeb"/>
        <w:spacing w:before="0" w:beforeAutospacing="0" w:after="0" w:afterAutospacing="0"/>
        <w:jc w:val="both"/>
        <w:rPr>
          <w:rFonts w:ascii="Aptos" w:hAnsi="Aptos"/>
          <w:i/>
          <w:iCs/>
          <w:color w:val="0000FF"/>
        </w:rPr>
      </w:pPr>
    </w:p>
    <w:p w14:paraId="64BD6A52" w14:textId="611F3857" w:rsidR="00C638B3" w:rsidRPr="00263A80" w:rsidRDefault="00310F40" w:rsidP="006D2574">
      <w:pPr>
        <w:pStyle w:val="NormalWeb"/>
        <w:numPr>
          <w:ilvl w:val="0"/>
          <w:numId w:val="41"/>
        </w:numPr>
        <w:spacing w:before="0" w:beforeAutospacing="0" w:after="0" w:afterAutospacing="0"/>
        <w:jc w:val="both"/>
        <w:rPr>
          <w:rFonts w:ascii="Aptos" w:hAnsi="Aptos"/>
          <w:b/>
          <w:bCs/>
          <w:i/>
          <w:iCs/>
          <w:color w:val="0000FF"/>
        </w:rPr>
      </w:pPr>
      <w:r w:rsidRPr="00263A80">
        <w:rPr>
          <w:rFonts w:ascii="Aptos" w:hAnsi="Aptos"/>
          <w:b/>
          <w:bCs/>
          <w:i/>
          <w:iCs/>
          <w:color w:val="0000FF"/>
        </w:rPr>
        <w:t xml:space="preserve">Atbilstoši MK noteikumu </w:t>
      </w:r>
      <w:r w:rsidR="00BD55AF" w:rsidRPr="00263A80">
        <w:rPr>
          <w:rFonts w:ascii="Aptos" w:hAnsi="Aptos"/>
          <w:b/>
          <w:bCs/>
          <w:i/>
          <w:iCs/>
          <w:color w:val="0000FF"/>
        </w:rPr>
        <w:t>13</w:t>
      </w:r>
      <w:r w:rsidR="00385C46" w:rsidRPr="00263A80">
        <w:rPr>
          <w:rFonts w:ascii="Aptos" w:hAnsi="Aptos"/>
          <w:b/>
          <w:bCs/>
          <w:i/>
          <w:iCs/>
          <w:color w:val="0000FF"/>
        </w:rPr>
        <w:t>. punkta</w:t>
      </w:r>
      <w:r w:rsidR="0015014D" w:rsidRPr="00263A80">
        <w:rPr>
          <w:rFonts w:ascii="Aptos" w:hAnsi="Aptos"/>
          <w:b/>
          <w:bCs/>
          <w:i/>
          <w:iCs/>
          <w:color w:val="0000FF"/>
        </w:rPr>
        <w:t>m</w:t>
      </w:r>
      <w:r w:rsidR="00974087" w:rsidRPr="00263A80">
        <w:rPr>
          <w:rFonts w:ascii="Aptos" w:hAnsi="Aptos"/>
          <w:b/>
          <w:bCs/>
          <w:i/>
          <w:iCs/>
          <w:color w:val="0000FF"/>
        </w:rPr>
        <w:t xml:space="preserve"> finansējuma saņēmējam</w:t>
      </w:r>
      <w:r w:rsidR="00BD55AF" w:rsidRPr="00263A80">
        <w:rPr>
          <w:rFonts w:ascii="Aptos" w:hAnsi="Aptos"/>
          <w:b/>
          <w:bCs/>
          <w:i/>
          <w:iCs/>
          <w:color w:val="0000FF"/>
        </w:rPr>
        <w:t xml:space="preserve"> </w:t>
      </w:r>
      <w:r w:rsidRPr="00263A80">
        <w:rPr>
          <w:rFonts w:ascii="Aptos" w:hAnsi="Aptos"/>
          <w:b/>
          <w:bCs/>
          <w:i/>
          <w:iCs/>
          <w:color w:val="0000FF"/>
        </w:rPr>
        <w:t>izmaksas ir attiecināmas</w:t>
      </w:r>
      <w:r w:rsidR="00BD55AF" w:rsidRPr="00263A80">
        <w:rPr>
          <w:rFonts w:ascii="Aptos" w:hAnsi="Aptos"/>
          <w:b/>
          <w:bCs/>
          <w:i/>
          <w:iCs/>
          <w:color w:val="0000FF"/>
        </w:rPr>
        <w:t xml:space="preserve"> no </w:t>
      </w:r>
      <w:r w:rsidR="00BE7B4A" w:rsidRPr="00263A80">
        <w:rPr>
          <w:rFonts w:ascii="Aptos" w:hAnsi="Aptos"/>
          <w:b/>
          <w:bCs/>
          <w:i/>
          <w:iCs/>
          <w:color w:val="0000FF"/>
        </w:rPr>
        <w:t>MK noteikumu</w:t>
      </w:r>
      <w:r w:rsidR="00BD55AF" w:rsidRPr="00263A80">
        <w:rPr>
          <w:rFonts w:ascii="Aptos" w:hAnsi="Aptos"/>
          <w:b/>
          <w:bCs/>
          <w:i/>
          <w:iCs/>
          <w:color w:val="0000FF"/>
        </w:rPr>
        <w:t xml:space="preserve"> spēkā</w:t>
      </w:r>
      <w:r w:rsidR="00BE7B4A" w:rsidRPr="00263A80">
        <w:rPr>
          <w:rFonts w:ascii="Aptos" w:hAnsi="Aptos"/>
          <w:b/>
          <w:bCs/>
          <w:i/>
          <w:iCs/>
          <w:color w:val="0000FF"/>
        </w:rPr>
        <w:t xml:space="preserve"> stāšanās </w:t>
      </w:r>
      <w:r w:rsidR="00BD55AF" w:rsidRPr="00263A80">
        <w:rPr>
          <w:rFonts w:ascii="Aptos" w:hAnsi="Aptos"/>
          <w:b/>
          <w:bCs/>
          <w:i/>
          <w:iCs/>
          <w:color w:val="0000FF"/>
        </w:rPr>
        <w:t>dienas</w:t>
      </w:r>
      <w:r w:rsidR="009525F4" w:rsidRPr="00263A80">
        <w:rPr>
          <w:rFonts w:ascii="Aptos" w:hAnsi="Aptos"/>
          <w:b/>
          <w:bCs/>
          <w:i/>
          <w:iCs/>
          <w:color w:val="0000FF"/>
        </w:rPr>
        <w:t>, t.i., 2025.gada 17.maijs</w:t>
      </w:r>
      <w:r w:rsidRPr="00263A80">
        <w:rPr>
          <w:rFonts w:ascii="Aptos" w:hAnsi="Aptos"/>
          <w:b/>
          <w:bCs/>
          <w:i/>
          <w:iCs/>
          <w:color w:val="0000FF"/>
        </w:rPr>
        <w:t xml:space="preserve">. </w:t>
      </w:r>
    </w:p>
    <w:p w14:paraId="61A9A2EC" w14:textId="6FBD9B91" w:rsidR="0018476A" w:rsidRPr="00263A80" w:rsidRDefault="0018476A" w:rsidP="006D2574">
      <w:pPr>
        <w:pStyle w:val="paragraph"/>
        <w:numPr>
          <w:ilvl w:val="0"/>
          <w:numId w:val="41"/>
        </w:numPr>
        <w:spacing w:before="0" w:beforeAutospacing="0" w:after="0" w:afterAutospacing="0"/>
        <w:jc w:val="both"/>
        <w:textAlignment w:val="baseline"/>
        <w:rPr>
          <w:rFonts w:ascii="Aptos" w:eastAsiaTheme="majorEastAsia" w:hAnsi="Aptos"/>
          <w:i/>
          <w:iCs/>
          <w:color w:val="0000FF"/>
          <w:sz w:val="22"/>
          <w:szCs w:val="22"/>
          <w:lang w:eastAsia="en-US"/>
        </w:rPr>
      </w:pPr>
      <w:r w:rsidRPr="00263A80">
        <w:rPr>
          <w:rFonts w:ascii="Aptos" w:eastAsiaTheme="majorEastAsia" w:hAnsi="Aptos"/>
          <w:i/>
          <w:iCs/>
          <w:color w:val="0000FF"/>
        </w:rPr>
        <w:t xml:space="preserve">Vēršam uzmanību, ka projekta izmaksu sadārdzinājums projekta ietvaros netiks attiecināts. </w:t>
      </w:r>
    </w:p>
    <w:p w14:paraId="36BEF48F" w14:textId="7181274A" w:rsidR="006B3960" w:rsidRPr="00263A80" w:rsidRDefault="006B3960" w:rsidP="003F64AB">
      <w:pPr>
        <w:rPr>
          <w:rFonts w:ascii="Aptos" w:eastAsiaTheme="majorEastAsia" w:hAnsi="Aptos"/>
          <w:i/>
          <w:iCs/>
          <w:color w:val="0000FF"/>
        </w:rPr>
      </w:pPr>
      <w:r w:rsidRPr="00263A80">
        <w:rPr>
          <w:rFonts w:ascii="Aptos" w:eastAsiaTheme="majorEastAsia" w:hAnsi="Aptos"/>
          <w:i/>
          <w:iCs/>
          <w:color w:val="0000FF"/>
        </w:rPr>
        <w:lastRenderedPageBreak/>
        <w:t xml:space="preserve">Atbilstoši </w:t>
      </w:r>
      <w:r w:rsidR="003F64AB" w:rsidRPr="00263A80">
        <w:rPr>
          <w:rFonts w:ascii="Aptos" w:eastAsiaTheme="majorEastAsia" w:hAnsi="Aptos"/>
          <w:i/>
          <w:iCs/>
          <w:color w:val="0000FF"/>
        </w:rPr>
        <w:t xml:space="preserve">MK noteikumu 17.4.apakšpunktam </w:t>
      </w:r>
      <w:r w:rsidRPr="00263A80">
        <w:rPr>
          <w:rFonts w:ascii="Aptos" w:eastAsiaTheme="majorEastAsia" w:hAnsi="Aptos"/>
          <w:i/>
          <w:iCs/>
          <w:color w:val="0000FF"/>
        </w:rPr>
        <w:t>projekta īstenošanai nepieciešamo preču un pakalpojumu iegādi veic saskaņā ar publisko iepirkumu reglamentējošajiem normatīvajiem aktiem, īstenojot atklātu, pārredzamu, nediskriminējošu un konkurenci nodrošinošu konkursa procedūru</w:t>
      </w:r>
      <w:r w:rsidR="003F64AB" w:rsidRPr="00263A80">
        <w:rPr>
          <w:rFonts w:ascii="Aptos" w:eastAsiaTheme="majorEastAsia" w:hAnsi="Aptos"/>
          <w:i/>
          <w:iCs/>
          <w:color w:val="0000FF"/>
        </w:rPr>
        <w:t>.</w:t>
      </w:r>
    </w:p>
    <w:p w14:paraId="3D0E2DC0" w14:textId="77777777" w:rsidR="0027252B" w:rsidRPr="00263A80" w:rsidRDefault="0027252B" w:rsidP="009A7F41">
      <w:pPr>
        <w:rPr>
          <w:rFonts w:ascii="Aptos" w:eastAsia="Times New Roman" w:hAnsi="Aptos"/>
          <w:highlight w:val="yellow"/>
        </w:rPr>
      </w:pPr>
    </w:p>
    <w:tbl>
      <w:tblPr>
        <w:tblW w:w="15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4684"/>
        <w:gridCol w:w="1125"/>
        <w:gridCol w:w="1144"/>
        <w:gridCol w:w="1418"/>
        <w:gridCol w:w="1418"/>
        <w:gridCol w:w="1418"/>
        <w:gridCol w:w="1276"/>
        <w:gridCol w:w="1270"/>
        <w:gridCol w:w="851"/>
      </w:tblGrid>
      <w:tr w:rsidR="00F62B2F" w:rsidRPr="00263A80" w14:paraId="4F2A1E35" w14:textId="77777777" w:rsidTr="0AB540A6">
        <w:trPr>
          <w:trHeight w:val="1326"/>
          <w:jc w:val="center"/>
        </w:trPr>
        <w:tc>
          <w:tcPr>
            <w:tcW w:w="112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5D97CA87" w14:textId="77777777" w:rsidR="00F62B2F" w:rsidRPr="00263A80" w:rsidRDefault="00F62B2F" w:rsidP="00AE1058">
            <w:pPr>
              <w:spacing w:after="160" w:line="256" w:lineRule="auto"/>
              <w:jc w:val="center"/>
              <w:rPr>
                <w:rFonts w:ascii="Aptos" w:eastAsia="Calibri" w:hAnsi="Aptos"/>
                <w:b/>
                <w:bCs/>
                <w:lang w:eastAsia="en-US"/>
              </w:rPr>
            </w:pPr>
            <w:r w:rsidRPr="00263A80">
              <w:rPr>
                <w:rFonts w:ascii="Aptos" w:eastAsia="Calibri" w:hAnsi="Aptos"/>
                <w:b/>
                <w:bCs/>
                <w:lang w:eastAsia="en-US"/>
              </w:rPr>
              <w:t>Budžeta pozīcijas kods</w:t>
            </w:r>
          </w:p>
        </w:tc>
        <w:tc>
          <w:tcPr>
            <w:tcW w:w="468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23418592" w14:textId="77777777" w:rsidR="00F62B2F" w:rsidRPr="00263A80" w:rsidRDefault="00F62B2F" w:rsidP="00AE1058">
            <w:pPr>
              <w:spacing w:after="160" w:line="256" w:lineRule="auto"/>
              <w:jc w:val="center"/>
              <w:rPr>
                <w:rFonts w:ascii="Aptos" w:eastAsia="Calibri" w:hAnsi="Aptos"/>
                <w:b/>
                <w:bCs/>
                <w:lang w:eastAsia="en-US"/>
              </w:rPr>
            </w:pPr>
            <w:r w:rsidRPr="00263A80">
              <w:rPr>
                <w:rFonts w:ascii="Aptos" w:eastAsia="Calibri" w:hAnsi="Aptos"/>
                <w:b/>
                <w:bCs/>
                <w:lang w:eastAsia="en-US"/>
              </w:rPr>
              <w:t>Nosaukums</w:t>
            </w:r>
          </w:p>
        </w:tc>
        <w:tc>
          <w:tcPr>
            <w:tcW w:w="112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23ADF46D" w14:textId="77777777" w:rsidR="00F62B2F" w:rsidRPr="00263A80" w:rsidRDefault="00F62B2F" w:rsidP="00AE1058">
            <w:pPr>
              <w:spacing w:after="160" w:line="256" w:lineRule="auto"/>
              <w:jc w:val="center"/>
              <w:rPr>
                <w:rFonts w:ascii="Aptos" w:eastAsia="Calibri" w:hAnsi="Aptos"/>
                <w:b/>
                <w:bCs/>
                <w:lang w:eastAsia="en-US"/>
              </w:rPr>
            </w:pPr>
            <w:r w:rsidRPr="00263A80">
              <w:rPr>
                <w:rFonts w:ascii="Aptos" w:eastAsia="Calibri" w:hAnsi="Aptos"/>
                <w:b/>
                <w:bCs/>
                <w:lang w:eastAsia="en-US"/>
              </w:rPr>
              <w:t>Izmaksu veids</w:t>
            </w:r>
          </w:p>
        </w:tc>
        <w:tc>
          <w:tcPr>
            <w:tcW w:w="1144" w:type="dxa"/>
            <w:tcBorders>
              <w:top w:val="single" w:sz="4" w:space="0" w:color="auto"/>
              <w:left w:val="single" w:sz="4" w:space="0" w:color="auto"/>
              <w:bottom w:val="single" w:sz="4" w:space="0" w:color="auto"/>
              <w:right w:val="single" w:sz="4" w:space="0" w:color="auto"/>
            </w:tcBorders>
            <w:shd w:val="clear" w:color="auto" w:fill="A1CBC6"/>
          </w:tcPr>
          <w:p w14:paraId="6386D0E3" w14:textId="77777777" w:rsidR="00F62B2F" w:rsidRPr="00263A80" w:rsidRDefault="00F62B2F" w:rsidP="00AE1058">
            <w:pPr>
              <w:spacing w:after="160" w:line="256" w:lineRule="auto"/>
              <w:jc w:val="center"/>
              <w:rPr>
                <w:rFonts w:ascii="Aptos" w:eastAsia="Calibri" w:hAnsi="Aptos"/>
                <w:b/>
                <w:lang w:eastAsia="en-US"/>
              </w:rPr>
            </w:pPr>
            <w:r w:rsidRPr="00263A80">
              <w:rPr>
                <w:rFonts w:ascii="Aptos" w:hAnsi="Aptos"/>
                <w:b/>
                <w:bCs/>
              </w:rPr>
              <w:t>Vienas vienības izmaksu pielieto-jums</w:t>
            </w:r>
          </w:p>
        </w:tc>
        <w:tc>
          <w:tcPr>
            <w:tcW w:w="1418" w:type="dxa"/>
            <w:tcBorders>
              <w:top w:val="single" w:sz="4" w:space="0" w:color="auto"/>
              <w:left w:val="single" w:sz="4" w:space="0" w:color="auto"/>
              <w:right w:val="single" w:sz="4" w:space="0" w:color="auto"/>
            </w:tcBorders>
            <w:shd w:val="clear" w:color="auto" w:fill="A1CBC6"/>
            <w:vAlign w:val="center"/>
          </w:tcPr>
          <w:p w14:paraId="460885C2" w14:textId="77777777" w:rsidR="00F62B2F" w:rsidRPr="00263A80" w:rsidRDefault="00F62B2F" w:rsidP="00AE1058">
            <w:pPr>
              <w:spacing w:after="160" w:line="256" w:lineRule="auto"/>
              <w:jc w:val="center"/>
              <w:rPr>
                <w:rFonts w:ascii="Aptos" w:eastAsia="Calibri" w:hAnsi="Aptos"/>
                <w:b/>
                <w:lang w:eastAsia="en-US"/>
              </w:rPr>
            </w:pPr>
            <w:r w:rsidRPr="00263A80">
              <w:rPr>
                <w:rFonts w:ascii="Aptos" w:eastAsia="Calibri" w:hAnsi="Aptos"/>
                <w:b/>
                <w:lang w:eastAsia="en-US"/>
              </w:rPr>
              <w:t>Daudzums</w:t>
            </w:r>
          </w:p>
        </w:tc>
        <w:tc>
          <w:tcPr>
            <w:tcW w:w="1418" w:type="dxa"/>
            <w:tcBorders>
              <w:top w:val="single" w:sz="4" w:space="0" w:color="auto"/>
              <w:left w:val="single" w:sz="4" w:space="0" w:color="auto"/>
              <w:right w:val="single" w:sz="4" w:space="0" w:color="auto"/>
            </w:tcBorders>
            <w:shd w:val="clear" w:color="auto" w:fill="A1CBC6"/>
            <w:vAlign w:val="center"/>
          </w:tcPr>
          <w:p w14:paraId="50002F87" w14:textId="77777777" w:rsidR="00F62B2F" w:rsidRPr="00263A80" w:rsidRDefault="00F62B2F" w:rsidP="00AE1058">
            <w:pPr>
              <w:spacing w:after="160" w:line="256" w:lineRule="auto"/>
              <w:jc w:val="center"/>
              <w:rPr>
                <w:rFonts w:ascii="Aptos" w:eastAsia="Calibri" w:hAnsi="Aptos"/>
                <w:b/>
                <w:lang w:eastAsia="en-US"/>
              </w:rPr>
            </w:pPr>
            <w:r w:rsidRPr="00263A80">
              <w:rPr>
                <w:rFonts w:ascii="Aptos" w:eastAsia="Calibri" w:hAnsi="Aptos"/>
                <w:b/>
                <w:lang w:eastAsia="en-US"/>
              </w:rPr>
              <w:t>Mērvienība</w:t>
            </w:r>
          </w:p>
        </w:tc>
        <w:tc>
          <w:tcPr>
            <w:tcW w:w="1418"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22C35E5" w14:textId="77777777" w:rsidR="00F62B2F" w:rsidRPr="00263A80" w:rsidRDefault="00F62B2F" w:rsidP="00AE1058">
            <w:pPr>
              <w:spacing w:after="160" w:line="256" w:lineRule="auto"/>
              <w:jc w:val="center"/>
              <w:rPr>
                <w:rFonts w:ascii="Aptos" w:eastAsia="Calibri" w:hAnsi="Aptos"/>
                <w:b/>
                <w:lang w:eastAsia="en-US"/>
              </w:rPr>
            </w:pPr>
            <w:r w:rsidRPr="00263A80">
              <w:rPr>
                <w:rFonts w:ascii="Aptos" w:eastAsia="Calibri" w:hAnsi="Aptos"/>
                <w:b/>
                <w:lang w:eastAsia="en-US"/>
              </w:rPr>
              <w:t>Projekta darbības numurs</w:t>
            </w:r>
          </w:p>
        </w:tc>
        <w:tc>
          <w:tcPr>
            <w:tcW w:w="1276" w:type="dxa"/>
            <w:tcBorders>
              <w:top w:val="single" w:sz="4" w:space="0" w:color="auto"/>
              <w:left w:val="single" w:sz="4" w:space="0" w:color="auto"/>
              <w:right w:val="single" w:sz="4" w:space="0" w:color="auto"/>
            </w:tcBorders>
            <w:shd w:val="clear" w:color="auto" w:fill="A1CBC6"/>
            <w:vAlign w:val="center"/>
            <w:hideMark/>
          </w:tcPr>
          <w:p w14:paraId="651C6296" w14:textId="02BFF1C3" w:rsidR="00F62B2F" w:rsidRPr="00263A80" w:rsidRDefault="00F62B2F" w:rsidP="00AE1058">
            <w:pPr>
              <w:spacing w:after="160" w:line="256" w:lineRule="auto"/>
              <w:jc w:val="center"/>
              <w:rPr>
                <w:rFonts w:ascii="Aptos" w:eastAsia="Calibri" w:hAnsi="Aptos"/>
                <w:b/>
                <w:lang w:eastAsia="en-US"/>
              </w:rPr>
            </w:pPr>
            <w:proofErr w:type="spellStart"/>
            <w:r w:rsidRPr="00263A80">
              <w:rPr>
                <w:rFonts w:ascii="Aptos" w:eastAsia="Calibri" w:hAnsi="Aptos"/>
                <w:b/>
                <w:bCs/>
                <w:lang w:eastAsia="en-US"/>
              </w:rPr>
              <w:t>Attiecinā</w:t>
            </w:r>
            <w:r w:rsidR="00802A6E" w:rsidRPr="00263A80">
              <w:rPr>
                <w:rFonts w:ascii="Aptos" w:eastAsia="Calibri" w:hAnsi="Aptos"/>
                <w:b/>
                <w:bCs/>
                <w:lang w:eastAsia="en-US"/>
              </w:rPr>
              <w:t>-</w:t>
            </w:r>
            <w:r w:rsidRPr="00263A80">
              <w:rPr>
                <w:rFonts w:ascii="Aptos" w:eastAsia="Calibri" w:hAnsi="Aptos"/>
                <w:b/>
                <w:bCs/>
                <w:lang w:eastAsia="en-US"/>
              </w:rPr>
              <w:t>mā</w:t>
            </w:r>
            <w:proofErr w:type="spellEnd"/>
            <w:r w:rsidRPr="00263A80">
              <w:rPr>
                <w:rFonts w:ascii="Aptos" w:eastAsia="Calibri" w:hAnsi="Aptos"/>
                <w:b/>
                <w:bCs/>
                <w:lang w:eastAsia="en-US"/>
              </w:rPr>
              <w:t xml:space="preserve"> summa</w:t>
            </w:r>
          </w:p>
        </w:tc>
        <w:tc>
          <w:tcPr>
            <w:tcW w:w="1270" w:type="dxa"/>
            <w:tcBorders>
              <w:top w:val="single" w:sz="4" w:space="0" w:color="auto"/>
              <w:left w:val="single" w:sz="4" w:space="0" w:color="auto"/>
              <w:right w:val="single" w:sz="4" w:space="0" w:color="auto"/>
            </w:tcBorders>
            <w:shd w:val="clear" w:color="auto" w:fill="A1CBC6"/>
            <w:vAlign w:val="center"/>
          </w:tcPr>
          <w:p w14:paraId="0CFF10E0" w14:textId="77777777" w:rsidR="00F62B2F" w:rsidRPr="00263A80" w:rsidRDefault="00F62B2F" w:rsidP="00AE1058">
            <w:pPr>
              <w:spacing w:after="160" w:line="256" w:lineRule="auto"/>
              <w:jc w:val="center"/>
              <w:rPr>
                <w:rFonts w:ascii="Aptos" w:eastAsia="Calibri" w:hAnsi="Aptos"/>
                <w:b/>
                <w:lang w:eastAsia="en-US"/>
              </w:rPr>
            </w:pPr>
            <w:r w:rsidRPr="00263A80">
              <w:rPr>
                <w:rFonts w:ascii="Aptos" w:eastAsia="Calibri" w:hAnsi="Aptos"/>
                <w:b/>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03728EF" w14:textId="77777777" w:rsidR="00F62B2F" w:rsidRPr="00263A80" w:rsidRDefault="00F62B2F" w:rsidP="00AE1058">
            <w:pPr>
              <w:spacing w:after="160" w:line="256" w:lineRule="auto"/>
              <w:jc w:val="center"/>
              <w:rPr>
                <w:rFonts w:ascii="Aptos" w:eastAsia="Calibri" w:hAnsi="Aptos"/>
                <w:b/>
                <w:lang w:eastAsia="en-US"/>
              </w:rPr>
            </w:pPr>
            <w:r w:rsidRPr="00263A80">
              <w:rPr>
                <w:rFonts w:ascii="Aptos" w:eastAsia="Calibri" w:hAnsi="Aptos"/>
                <w:b/>
                <w:lang w:eastAsia="en-US"/>
              </w:rPr>
              <w:t>t.sk. PVN</w:t>
            </w:r>
          </w:p>
        </w:tc>
      </w:tr>
      <w:tr w:rsidR="005042F0" w:rsidRPr="00263A80" w14:paraId="03689A2F" w14:textId="77777777" w:rsidTr="0AB540A6">
        <w:trPr>
          <w:trHeight w:val="300"/>
          <w:jc w:val="center"/>
        </w:trPr>
        <w:tc>
          <w:tcPr>
            <w:tcW w:w="1127" w:type="dxa"/>
            <w:tcBorders>
              <w:top w:val="nil"/>
              <w:left w:val="single" w:sz="4" w:space="0" w:color="auto"/>
              <w:bottom w:val="single" w:sz="4" w:space="0" w:color="auto"/>
              <w:right w:val="nil"/>
            </w:tcBorders>
            <w:shd w:val="clear" w:color="auto" w:fill="C5E0B3" w:themeFill="accent6" w:themeFillTint="66"/>
            <w:vAlign w:val="center"/>
          </w:tcPr>
          <w:p w14:paraId="1DD5B8BD" w14:textId="77777777" w:rsidR="005042F0" w:rsidRPr="00263A80" w:rsidRDefault="005042F0" w:rsidP="005042F0">
            <w:pPr>
              <w:rPr>
                <w:rFonts w:ascii="Aptos" w:eastAsia="Calibri" w:hAnsi="Aptos"/>
                <w:b/>
                <w:bCs/>
                <w:sz w:val="22"/>
                <w:szCs w:val="22"/>
                <w:lang w:eastAsia="en-US"/>
              </w:rPr>
            </w:pPr>
            <w:r w:rsidRPr="00263A80">
              <w:rPr>
                <w:rFonts w:ascii="Aptos" w:eastAsia="Calibri" w:hAnsi="Aptos"/>
                <w:b/>
                <w:bCs/>
                <w:sz w:val="22"/>
                <w:szCs w:val="22"/>
                <w:lang w:eastAsia="en-US"/>
              </w:rPr>
              <w:t xml:space="preserve">1. </w:t>
            </w:r>
          </w:p>
        </w:tc>
        <w:tc>
          <w:tcPr>
            <w:tcW w:w="4684" w:type="dxa"/>
            <w:tcBorders>
              <w:top w:val="nil"/>
              <w:left w:val="single" w:sz="4" w:space="0" w:color="auto"/>
              <w:bottom w:val="single" w:sz="4" w:space="0" w:color="auto"/>
              <w:right w:val="single" w:sz="4" w:space="0" w:color="auto"/>
            </w:tcBorders>
            <w:shd w:val="clear" w:color="auto" w:fill="C5E0B3" w:themeFill="accent6" w:themeFillTint="66"/>
            <w:vAlign w:val="center"/>
          </w:tcPr>
          <w:p w14:paraId="0F518192" w14:textId="30AD6FEC" w:rsidR="005042F0" w:rsidRPr="00263A80" w:rsidRDefault="005042F0" w:rsidP="78BDEE57">
            <w:pPr>
              <w:jc w:val="both"/>
              <w:rPr>
                <w:rFonts w:ascii="Aptos" w:eastAsia="Calibri" w:hAnsi="Aptos"/>
                <w:b/>
                <w:bCs/>
                <w:sz w:val="22"/>
                <w:szCs w:val="22"/>
                <w:lang w:eastAsia="en-US"/>
              </w:rPr>
            </w:pPr>
            <w:r w:rsidRPr="00263A80">
              <w:rPr>
                <w:rFonts w:ascii="Aptos" w:eastAsia="Calibri" w:hAnsi="Aptos"/>
                <w:b/>
                <w:bCs/>
                <w:sz w:val="22"/>
                <w:szCs w:val="22"/>
                <w:lang w:eastAsia="en-US"/>
              </w:rPr>
              <w:t>Projekta izmaksas saskaņā ar izmaksu vienoto likmi</w:t>
            </w:r>
          </w:p>
        </w:tc>
        <w:tc>
          <w:tcPr>
            <w:tcW w:w="1125" w:type="dxa"/>
            <w:tcBorders>
              <w:top w:val="nil"/>
              <w:left w:val="nil"/>
              <w:bottom w:val="single" w:sz="4" w:space="0" w:color="auto"/>
              <w:right w:val="single" w:sz="4" w:space="0" w:color="auto"/>
            </w:tcBorders>
            <w:shd w:val="clear" w:color="auto" w:fill="C5E0B3" w:themeFill="accent6" w:themeFillTint="66"/>
          </w:tcPr>
          <w:p w14:paraId="44E465C0" w14:textId="193D317E" w:rsidR="005042F0" w:rsidRPr="00263A80" w:rsidRDefault="00547DDB" w:rsidP="005042F0">
            <w:pPr>
              <w:jc w:val="center"/>
              <w:rPr>
                <w:rFonts w:ascii="Aptos" w:eastAsia="Calibri" w:hAnsi="Aptos"/>
                <w:sz w:val="22"/>
                <w:szCs w:val="22"/>
                <w:lang w:eastAsia="en-US"/>
              </w:rPr>
            </w:pPr>
            <w:r w:rsidRPr="00263A80">
              <w:rPr>
                <w:rFonts w:ascii="Aptos" w:eastAsia="Calibri" w:hAnsi="Aptos"/>
                <w:sz w:val="22"/>
                <w:szCs w:val="22"/>
                <w:lang w:eastAsia="en-US"/>
              </w:rPr>
              <w:t>netiešās</w:t>
            </w:r>
          </w:p>
        </w:tc>
        <w:tc>
          <w:tcPr>
            <w:tcW w:w="114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9205AEF" w14:textId="4F8CD019" w:rsidR="005042F0" w:rsidRPr="00263A80" w:rsidRDefault="005042F0" w:rsidP="005042F0">
            <w:pPr>
              <w:jc w:val="center"/>
              <w:rPr>
                <w:rFonts w:ascii="Aptos" w:eastAsia="Calibri" w:hAnsi="Aptos"/>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94D30AE" w14:textId="77777777" w:rsidR="005042F0" w:rsidRPr="00263A80" w:rsidRDefault="005042F0" w:rsidP="005042F0">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1516358" w14:textId="77777777" w:rsidR="005042F0" w:rsidRPr="00263A80" w:rsidRDefault="005042F0" w:rsidP="005042F0">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A5D0289" w14:textId="77777777" w:rsidR="005042F0" w:rsidRPr="00263A80" w:rsidRDefault="005042F0" w:rsidP="005042F0">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D36F3E6" w14:textId="77777777" w:rsidR="005042F0" w:rsidRPr="00263A80" w:rsidRDefault="005042F0" w:rsidP="005042F0">
            <w:pPr>
              <w:jc w:val="center"/>
              <w:rPr>
                <w:rFonts w:ascii="Aptos" w:eastAsia="Calibri" w:hAnsi="Aptos"/>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03785E3" w14:textId="19D7F14C" w:rsidR="005042F0" w:rsidRPr="00263A80" w:rsidRDefault="005042F0" w:rsidP="005042F0">
            <w:pPr>
              <w:jc w:val="center"/>
              <w:rPr>
                <w:rFonts w:ascii="Aptos" w:eastAsia="Calibri" w:hAnsi="Aptos"/>
                <w:color w:val="0000FF"/>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D182C4E" w14:textId="77777777" w:rsidR="005042F0" w:rsidRPr="00263A80" w:rsidRDefault="005042F0" w:rsidP="005042F0">
            <w:pPr>
              <w:jc w:val="center"/>
              <w:rPr>
                <w:rFonts w:ascii="Aptos" w:eastAsia="Calibri" w:hAnsi="Aptos"/>
                <w:lang w:eastAsia="en-US"/>
              </w:rPr>
            </w:pPr>
          </w:p>
        </w:tc>
      </w:tr>
      <w:tr w:rsidR="00BD5A08" w:rsidRPr="00263A80" w14:paraId="464B122C" w14:textId="77777777" w:rsidTr="0AB540A6">
        <w:trPr>
          <w:trHeight w:val="300"/>
          <w:jc w:val="center"/>
        </w:trPr>
        <w:tc>
          <w:tcPr>
            <w:tcW w:w="1127" w:type="dxa"/>
            <w:tcBorders>
              <w:top w:val="nil"/>
              <w:left w:val="single" w:sz="4" w:space="0" w:color="auto"/>
              <w:bottom w:val="single" w:sz="4" w:space="0" w:color="auto"/>
              <w:right w:val="nil"/>
            </w:tcBorders>
            <w:shd w:val="clear" w:color="auto" w:fill="auto"/>
            <w:vAlign w:val="center"/>
          </w:tcPr>
          <w:p w14:paraId="0BC57C32" w14:textId="68614339" w:rsidR="00BD5A08" w:rsidRPr="00263A80" w:rsidRDefault="00996380" w:rsidP="005042F0">
            <w:pPr>
              <w:rPr>
                <w:rFonts w:ascii="Aptos" w:eastAsia="Calibri" w:hAnsi="Aptos"/>
                <w:sz w:val="22"/>
                <w:szCs w:val="22"/>
                <w:lang w:eastAsia="en-US"/>
              </w:rPr>
            </w:pPr>
            <w:r w:rsidRPr="00263A80">
              <w:rPr>
                <w:rFonts w:ascii="Aptos" w:eastAsia="Calibri" w:hAnsi="Aptos"/>
                <w:sz w:val="22"/>
                <w:szCs w:val="22"/>
                <w:lang w:eastAsia="en-US"/>
              </w:rPr>
              <w:t>1.1.</w:t>
            </w:r>
          </w:p>
        </w:tc>
        <w:tc>
          <w:tcPr>
            <w:tcW w:w="4684" w:type="dxa"/>
            <w:tcBorders>
              <w:top w:val="nil"/>
              <w:left w:val="single" w:sz="4" w:space="0" w:color="auto"/>
              <w:bottom w:val="single" w:sz="4" w:space="0" w:color="auto"/>
              <w:right w:val="single" w:sz="4" w:space="0" w:color="auto"/>
            </w:tcBorders>
            <w:shd w:val="clear" w:color="auto" w:fill="auto"/>
            <w:vAlign w:val="center"/>
          </w:tcPr>
          <w:p w14:paraId="14A37B7D" w14:textId="710CCFBA" w:rsidR="001017E6" w:rsidRPr="00263A80" w:rsidRDefault="001017E6" w:rsidP="001017E6">
            <w:pPr>
              <w:jc w:val="both"/>
              <w:rPr>
                <w:rFonts w:ascii="Aptos" w:eastAsia="Times New Roman" w:hAnsi="Aptos"/>
                <w:color w:val="000000" w:themeColor="text1"/>
                <w:sz w:val="22"/>
                <w:szCs w:val="22"/>
              </w:rPr>
            </w:pPr>
            <w:r w:rsidRPr="00263A80">
              <w:rPr>
                <w:rFonts w:ascii="Aptos" w:eastAsia="Times New Roman" w:hAnsi="Aptos"/>
                <w:color w:val="000000" w:themeColor="text1"/>
                <w:sz w:val="22"/>
                <w:szCs w:val="22"/>
              </w:rPr>
              <w:t>Netiešās izmaksas, kas ir vienādas ar</w:t>
            </w:r>
            <w:r w:rsidR="00B9563E" w:rsidRPr="00263A80">
              <w:rPr>
                <w:rFonts w:ascii="Aptos" w:eastAsia="Times New Roman" w:hAnsi="Aptos"/>
                <w:color w:val="000000" w:themeColor="text1"/>
                <w:sz w:val="22"/>
                <w:szCs w:val="22"/>
              </w:rPr>
              <w:t xml:space="preserve"> </w:t>
            </w:r>
            <w:r w:rsidRPr="00263A80">
              <w:rPr>
                <w:rFonts w:ascii="Aptos" w:eastAsia="Times New Roman" w:hAnsi="Aptos"/>
                <w:color w:val="000000" w:themeColor="text1"/>
                <w:sz w:val="22"/>
                <w:szCs w:val="22"/>
              </w:rPr>
              <w:t xml:space="preserve">15 % no MK noteikumu </w:t>
            </w:r>
            <w:r w:rsidR="00B9563E" w:rsidRPr="00263A80">
              <w:rPr>
                <w:rFonts w:ascii="Aptos" w:eastAsia="Times New Roman" w:hAnsi="Aptos"/>
                <w:color w:val="000000" w:themeColor="text1"/>
                <w:sz w:val="22"/>
                <w:szCs w:val="22"/>
              </w:rPr>
              <w:t>21.1</w:t>
            </w:r>
            <w:r w:rsidRPr="00263A80">
              <w:rPr>
                <w:rFonts w:ascii="Aptos" w:eastAsia="Times New Roman" w:hAnsi="Aptos"/>
                <w:color w:val="000000" w:themeColor="text1"/>
                <w:sz w:val="22"/>
                <w:szCs w:val="22"/>
              </w:rPr>
              <w:t>. punktā minētajām tiešajām attiecināmajām izmaksām  (</w:t>
            </w:r>
            <w:r w:rsidR="00805677" w:rsidRPr="00263A80">
              <w:rPr>
                <w:rFonts w:ascii="Aptos" w:eastAsia="Times New Roman" w:hAnsi="Aptos"/>
                <w:color w:val="000000" w:themeColor="text1"/>
                <w:sz w:val="22"/>
                <w:szCs w:val="22"/>
              </w:rPr>
              <w:t>2</w:t>
            </w:r>
            <w:r w:rsidR="009F4F0F" w:rsidRPr="00263A80">
              <w:rPr>
                <w:rFonts w:ascii="Aptos" w:eastAsia="Times New Roman" w:hAnsi="Aptos"/>
                <w:color w:val="000000" w:themeColor="text1"/>
                <w:sz w:val="22"/>
                <w:szCs w:val="22"/>
              </w:rPr>
              <w:t>.1</w:t>
            </w:r>
            <w:r w:rsidRPr="00263A80">
              <w:rPr>
                <w:rFonts w:ascii="Aptos" w:eastAsia="Times New Roman" w:hAnsi="Aptos"/>
                <w:color w:val="000000" w:themeColor="text1"/>
                <w:sz w:val="22"/>
                <w:szCs w:val="22"/>
              </w:rPr>
              <w:t>.</w:t>
            </w:r>
            <w:r w:rsidR="00D22574" w:rsidRPr="00263A80">
              <w:rPr>
                <w:rFonts w:ascii="Aptos" w:eastAsia="Times New Roman" w:hAnsi="Aptos"/>
                <w:color w:val="000000" w:themeColor="text1"/>
                <w:sz w:val="22"/>
                <w:szCs w:val="22"/>
              </w:rPr>
              <w:t>1.</w:t>
            </w:r>
            <w:r w:rsidRPr="00263A80">
              <w:rPr>
                <w:rFonts w:ascii="Aptos" w:eastAsia="Times New Roman" w:hAnsi="Aptos"/>
                <w:color w:val="000000" w:themeColor="text1"/>
                <w:sz w:val="22"/>
                <w:szCs w:val="22"/>
              </w:rPr>
              <w:t xml:space="preserve"> </w:t>
            </w:r>
            <w:r w:rsidR="009F4F0F" w:rsidRPr="00263A80">
              <w:rPr>
                <w:rFonts w:ascii="Aptos" w:eastAsia="Times New Roman" w:hAnsi="Aptos"/>
                <w:color w:val="000000" w:themeColor="text1"/>
                <w:sz w:val="22"/>
                <w:szCs w:val="22"/>
              </w:rPr>
              <w:t xml:space="preserve">un 3.1. </w:t>
            </w:r>
            <w:r w:rsidRPr="00263A80">
              <w:rPr>
                <w:rFonts w:ascii="Aptos" w:eastAsia="Times New Roman" w:hAnsi="Aptos"/>
                <w:color w:val="000000" w:themeColor="text1"/>
                <w:sz w:val="22"/>
                <w:szCs w:val="22"/>
              </w:rPr>
              <w:t>budžeta pozīcijas)</w:t>
            </w:r>
          </w:p>
          <w:p w14:paraId="37D36092" w14:textId="77777777" w:rsidR="00BD5A08" w:rsidRPr="00263A80" w:rsidRDefault="00BD5A08" w:rsidP="005042F0">
            <w:pPr>
              <w:jc w:val="both"/>
              <w:rPr>
                <w:rFonts w:ascii="Aptos" w:eastAsia="Calibri" w:hAnsi="Aptos"/>
                <w:b/>
                <w:bCs/>
                <w:sz w:val="22"/>
                <w:szCs w:val="22"/>
                <w:lang w:eastAsia="en-US"/>
              </w:rPr>
            </w:pPr>
          </w:p>
          <w:p w14:paraId="326491F2" w14:textId="78B40A57" w:rsidR="00F6213B" w:rsidRPr="00263A80" w:rsidRDefault="00F6213B" w:rsidP="005042F0">
            <w:pPr>
              <w:jc w:val="both"/>
              <w:rPr>
                <w:rFonts w:ascii="Aptos" w:eastAsia="Calibri" w:hAnsi="Aptos"/>
                <w:i/>
                <w:iCs/>
                <w:color w:val="0000FF"/>
                <w:sz w:val="22"/>
                <w:szCs w:val="22"/>
                <w:u w:val="single"/>
                <w:lang w:eastAsia="en-US"/>
              </w:rPr>
            </w:pPr>
            <w:r w:rsidRPr="00263A80">
              <w:rPr>
                <w:rFonts w:ascii="Aptos" w:eastAsia="Calibri" w:hAnsi="Aptos"/>
                <w:i/>
                <w:iCs/>
                <w:color w:val="0000FF"/>
                <w:sz w:val="22"/>
                <w:szCs w:val="22"/>
                <w:u w:val="single"/>
                <w:lang w:eastAsia="en-US"/>
              </w:rPr>
              <w:t>MK noteikumu 2</w:t>
            </w:r>
            <w:r w:rsidR="00E83C18" w:rsidRPr="00263A80">
              <w:rPr>
                <w:rFonts w:ascii="Aptos" w:eastAsia="Calibri" w:hAnsi="Aptos"/>
                <w:i/>
                <w:iCs/>
                <w:color w:val="0000FF"/>
                <w:sz w:val="22"/>
                <w:szCs w:val="22"/>
                <w:u w:val="single"/>
                <w:lang w:eastAsia="en-US"/>
              </w:rPr>
              <w:t>4</w:t>
            </w:r>
            <w:r w:rsidRPr="00263A80">
              <w:rPr>
                <w:rFonts w:ascii="Aptos" w:eastAsia="Calibri" w:hAnsi="Aptos"/>
                <w:i/>
                <w:iCs/>
                <w:color w:val="0000FF"/>
                <w:sz w:val="22"/>
                <w:szCs w:val="22"/>
                <w:u w:val="single"/>
                <w:lang w:eastAsia="en-US"/>
              </w:rPr>
              <w:t>. punkts</w:t>
            </w:r>
          </w:p>
          <w:p w14:paraId="43E23057" w14:textId="77777777" w:rsidR="00F6213B" w:rsidRPr="00263A80" w:rsidRDefault="00F6213B" w:rsidP="005042F0">
            <w:pPr>
              <w:jc w:val="both"/>
              <w:rPr>
                <w:rFonts w:ascii="Aptos" w:eastAsia="Calibri" w:hAnsi="Aptos"/>
                <w:i/>
                <w:iCs/>
                <w:color w:val="0000FF"/>
                <w:sz w:val="22"/>
                <w:szCs w:val="22"/>
                <w:lang w:eastAsia="en-US"/>
              </w:rPr>
            </w:pPr>
          </w:p>
          <w:p w14:paraId="48EB2C55" w14:textId="53A84F5B" w:rsidR="003E5AA4" w:rsidRPr="00263A80" w:rsidRDefault="003B6CA8" w:rsidP="003B6CA8">
            <w:pPr>
              <w:contextualSpacing/>
              <w:jc w:val="both"/>
              <w:rPr>
                <w:rFonts w:ascii="Aptos" w:eastAsia="Times New Roman" w:hAnsi="Aptos"/>
                <w:i/>
                <w:iCs/>
                <w:color w:val="0000FF"/>
                <w:sz w:val="22"/>
                <w:szCs w:val="22"/>
              </w:rPr>
            </w:pPr>
            <w:r w:rsidRPr="00263A80">
              <w:rPr>
                <w:rFonts w:ascii="Aptos" w:eastAsia="Times New Roman" w:hAnsi="Aptos"/>
                <w:i/>
                <w:iCs/>
                <w:color w:val="0000FF"/>
                <w:sz w:val="22"/>
                <w:szCs w:val="22"/>
              </w:rPr>
              <w:t xml:space="preserve">Norāda summu, kas ir  15 % apmērā no MK noteikumu </w:t>
            </w:r>
            <w:r w:rsidR="000F564C" w:rsidRPr="00263A80">
              <w:rPr>
                <w:rFonts w:ascii="Aptos" w:eastAsia="Times New Roman" w:hAnsi="Aptos"/>
                <w:i/>
                <w:iCs/>
                <w:color w:val="0000FF"/>
                <w:sz w:val="22"/>
                <w:szCs w:val="22"/>
              </w:rPr>
              <w:t>21.1.apakšpunktā</w:t>
            </w:r>
            <w:r w:rsidR="001F2EF0" w:rsidRPr="00263A80">
              <w:rPr>
                <w:rFonts w:ascii="Aptos" w:eastAsia="Times New Roman" w:hAnsi="Aptos"/>
                <w:i/>
                <w:iCs/>
                <w:color w:val="0000FF"/>
                <w:sz w:val="22"/>
                <w:szCs w:val="22"/>
              </w:rPr>
              <w:t xml:space="preserve"> minētajām</w:t>
            </w:r>
            <w:r w:rsidRPr="00263A80">
              <w:rPr>
                <w:rFonts w:ascii="Aptos" w:eastAsia="Times New Roman" w:hAnsi="Aptos"/>
                <w:i/>
                <w:iCs/>
                <w:color w:val="0000FF"/>
                <w:sz w:val="22"/>
                <w:szCs w:val="22"/>
              </w:rPr>
              <w:t xml:space="preserve"> </w:t>
            </w:r>
            <w:r w:rsidR="003E5AA4" w:rsidRPr="00263A80">
              <w:rPr>
                <w:rFonts w:ascii="Aptos" w:eastAsia="Times New Roman" w:hAnsi="Aptos"/>
                <w:i/>
                <w:iCs/>
                <w:color w:val="0000FF"/>
                <w:sz w:val="22"/>
                <w:szCs w:val="22"/>
              </w:rPr>
              <w:t>tiešajām personāla izmaksām, kas radušās uz darba līguma pamata, saskaņā ar regulas Nr. 2021/1060 54. panta "b" apakšpunktu</w:t>
            </w:r>
            <w:r w:rsidR="003E5AA4" w:rsidRPr="00263A80">
              <w:rPr>
                <w:rFonts w:ascii="Aptos" w:hAnsi="Aptos"/>
              </w:rPr>
              <w:t>.</w:t>
            </w:r>
            <w:r w:rsidRPr="00263A80">
              <w:rPr>
                <w:rFonts w:ascii="Aptos" w:eastAsia="Times New Roman" w:hAnsi="Aptos"/>
                <w:i/>
                <w:iCs/>
                <w:color w:val="0000FF"/>
                <w:sz w:val="22"/>
                <w:szCs w:val="22"/>
              </w:rPr>
              <w:t xml:space="preserve"> </w:t>
            </w:r>
          </w:p>
          <w:p w14:paraId="7460886F" w14:textId="77777777" w:rsidR="003E5AA4" w:rsidRPr="00263A80" w:rsidRDefault="003E5AA4" w:rsidP="003B6CA8">
            <w:pPr>
              <w:contextualSpacing/>
              <w:jc w:val="both"/>
              <w:rPr>
                <w:rFonts w:ascii="Aptos" w:eastAsia="Times New Roman" w:hAnsi="Aptos"/>
                <w:i/>
                <w:iCs/>
                <w:color w:val="0000FF"/>
                <w:sz w:val="22"/>
                <w:szCs w:val="22"/>
              </w:rPr>
            </w:pPr>
          </w:p>
          <w:p w14:paraId="4668D3DB" w14:textId="0110963E" w:rsidR="003B6CA8" w:rsidRPr="00263A80" w:rsidRDefault="003B6CA8" w:rsidP="003B6CA8">
            <w:pPr>
              <w:contextualSpacing/>
              <w:jc w:val="both"/>
              <w:rPr>
                <w:rFonts w:ascii="Aptos" w:eastAsia="Times New Roman" w:hAnsi="Aptos"/>
                <w:i/>
                <w:iCs/>
                <w:color w:val="0000FF"/>
                <w:sz w:val="22"/>
                <w:szCs w:val="22"/>
              </w:rPr>
            </w:pPr>
            <w:r w:rsidRPr="00263A80">
              <w:rPr>
                <w:rFonts w:ascii="Aptos" w:eastAsia="Times New Roman" w:hAnsi="Aptos"/>
                <w:i/>
                <w:iCs/>
                <w:color w:val="0000FF"/>
                <w:sz w:val="22"/>
                <w:szCs w:val="22"/>
              </w:rPr>
              <w:t>Izmaksas norāda kā vienu izmaksu pozīciju un tās nav nepieciešams atšifrēt sīkāk (plānotās saturiskās darbības netiešo izmaksu ietvaros apraksta pielikumā).</w:t>
            </w:r>
          </w:p>
          <w:p w14:paraId="323A36BF" w14:textId="1912E8FB" w:rsidR="00F6213B" w:rsidRPr="00263A80" w:rsidRDefault="00F6213B" w:rsidP="005042F0">
            <w:pPr>
              <w:jc w:val="both"/>
              <w:rPr>
                <w:rFonts w:ascii="Aptos" w:eastAsia="Calibri" w:hAnsi="Aptos"/>
                <w:b/>
                <w:bCs/>
                <w:sz w:val="22"/>
                <w:szCs w:val="22"/>
                <w:lang w:eastAsia="en-US"/>
              </w:rPr>
            </w:pPr>
          </w:p>
        </w:tc>
        <w:tc>
          <w:tcPr>
            <w:tcW w:w="1125" w:type="dxa"/>
            <w:tcBorders>
              <w:top w:val="nil"/>
              <w:left w:val="nil"/>
              <w:bottom w:val="single" w:sz="4" w:space="0" w:color="auto"/>
              <w:right w:val="single" w:sz="4" w:space="0" w:color="auto"/>
            </w:tcBorders>
            <w:shd w:val="clear" w:color="auto" w:fill="auto"/>
          </w:tcPr>
          <w:p w14:paraId="7E531A25" w14:textId="20062E78" w:rsidR="00BD5A08" w:rsidRPr="00263A80" w:rsidRDefault="00B9563E" w:rsidP="005042F0">
            <w:pPr>
              <w:jc w:val="center"/>
              <w:rPr>
                <w:rFonts w:ascii="Aptos" w:eastAsia="Calibri" w:hAnsi="Aptos"/>
                <w:sz w:val="22"/>
                <w:szCs w:val="22"/>
                <w:lang w:eastAsia="en-US"/>
              </w:rPr>
            </w:pPr>
            <w:r w:rsidRPr="00263A80">
              <w:rPr>
                <w:rFonts w:ascii="Aptos" w:eastAsia="Calibri" w:hAnsi="Aptos"/>
                <w:sz w:val="22"/>
                <w:szCs w:val="22"/>
                <w:lang w:eastAsia="en-US"/>
              </w:rPr>
              <w:t>netiešās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551EF8B3" w14:textId="54B329F2" w:rsidR="00BD5A08" w:rsidRPr="00263A80" w:rsidRDefault="00BD5A08" w:rsidP="005042F0">
            <w:pPr>
              <w:jc w:val="center"/>
              <w:rPr>
                <w:rFonts w:ascii="Aptos" w:eastAsia="Calibri" w:hAnsi="Aptos"/>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037BD3A" w14:textId="77777777" w:rsidR="00BD5A08" w:rsidRPr="00263A80" w:rsidRDefault="00BD5A08" w:rsidP="005042F0">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5631784" w14:textId="77777777" w:rsidR="00BD5A08" w:rsidRPr="00263A80" w:rsidRDefault="00BD5A08" w:rsidP="005042F0">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589D455" w14:textId="77777777" w:rsidR="00BD5A08" w:rsidRPr="00263A80" w:rsidRDefault="00BD5A08" w:rsidP="005042F0">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3A38F41" w14:textId="77777777" w:rsidR="00BD5A08" w:rsidRPr="00263A80" w:rsidRDefault="00BD5A08" w:rsidP="005042F0">
            <w:pPr>
              <w:jc w:val="center"/>
              <w:rPr>
                <w:rFonts w:ascii="Aptos" w:eastAsia="Calibri" w:hAnsi="Aptos"/>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14BB8A4E" w14:textId="60C5ACE4" w:rsidR="00BD5A08" w:rsidRPr="00263A80" w:rsidRDefault="003E5AA4" w:rsidP="005042F0">
            <w:pPr>
              <w:jc w:val="center"/>
              <w:rPr>
                <w:rFonts w:ascii="Aptos" w:eastAsia="Calibri" w:hAnsi="Aptos"/>
                <w:color w:val="0000FF"/>
                <w:sz w:val="20"/>
                <w:szCs w:val="20"/>
                <w:lang w:eastAsia="en-US"/>
              </w:rPr>
            </w:pPr>
            <w:r w:rsidRPr="0AB540A6">
              <w:rPr>
                <w:rFonts w:ascii="Aptos" w:eastAsia="Calibri" w:hAnsi="Aptos"/>
                <w:color w:val="0000FF"/>
                <w:sz w:val="20"/>
                <w:szCs w:val="20"/>
                <w:lang w:eastAsia="en-US"/>
              </w:rPr>
              <w:t xml:space="preserve">15% no tiešajām </w:t>
            </w:r>
            <w:proofErr w:type="spellStart"/>
            <w:r w:rsidRPr="0AB540A6">
              <w:rPr>
                <w:rFonts w:ascii="Aptos" w:eastAsia="Calibri" w:hAnsi="Aptos"/>
                <w:color w:val="0000FF"/>
                <w:sz w:val="20"/>
                <w:szCs w:val="20"/>
                <w:lang w:eastAsia="en-US"/>
              </w:rPr>
              <w:t>attiecināmaj-ām</w:t>
            </w:r>
            <w:proofErr w:type="spellEnd"/>
            <w:r w:rsidRPr="0AB540A6">
              <w:rPr>
                <w:rFonts w:ascii="Aptos" w:eastAsia="Calibri" w:hAnsi="Aptos"/>
                <w:color w:val="0000FF"/>
                <w:sz w:val="20"/>
                <w:szCs w:val="20"/>
                <w:lang w:eastAsia="en-US"/>
              </w:rPr>
              <w:t xml:space="preserve"> izmaksām budžeta pozīcijās 2.1. </w:t>
            </w:r>
            <w:r w:rsidR="00D22574" w:rsidRPr="0AB540A6">
              <w:rPr>
                <w:rFonts w:ascii="Aptos" w:eastAsia="Calibri" w:hAnsi="Aptos"/>
                <w:color w:val="0000FF"/>
                <w:sz w:val="20"/>
                <w:szCs w:val="20"/>
                <w:lang w:eastAsia="en-US"/>
              </w:rPr>
              <w:t xml:space="preserve">1. </w:t>
            </w:r>
            <w:r w:rsidRPr="0AB540A6">
              <w:rPr>
                <w:rFonts w:ascii="Aptos" w:eastAsia="Calibri" w:hAnsi="Aptos"/>
                <w:color w:val="0000FF"/>
                <w:sz w:val="20"/>
                <w:szCs w:val="20"/>
                <w:lang w:eastAsia="en-US"/>
              </w:rPr>
              <w:t xml:space="preserve">un </w:t>
            </w:r>
            <w:r w:rsidR="009F4F0F" w:rsidRPr="0AB540A6">
              <w:rPr>
                <w:rFonts w:ascii="Aptos" w:eastAsia="Calibri" w:hAnsi="Aptos"/>
                <w:color w:val="0000FF"/>
                <w:sz w:val="20"/>
                <w:szCs w:val="20"/>
                <w:lang w:eastAsia="en-US"/>
              </w:rPr>
              <w:t>3</w:t>
            </w:r>
            <w:r w:rsidRPr="0AB540A6">
              <w:rPr>
                <w:rFonts w:ascii="Aptos" w:eastAsia="Calibri" w:hAnsi="Aptos"/>
                <w:color w:val="0000FF"/>
                <w:sz w:val="20"/>
                <w:szCs w:val="20"/>
                <w:lang w:eastAsia="en-US"/>
              </w:rPr>
              <w:t>.</w:t>
            </w:r>
            <w:r w:rsidR="009F4F0F" w:rsidRPr="0AB540A6">
              <w:rPr>
                <w:rFonts w:ascii="Aptos" w:eastAsia="Calibri" w:hAnsi="Aptos"/>
                <w:color w:val="0000FF"/>
                <w:sz w:val="20"/>
                <w:szCs w:val="20"/>
                <w:lang w:eastAsia="en-US"/>
              </w:rPr>
              <w:t>1</w:t>
            </w:r>
            <w:r w:rsidRPr="0AB540A6">
              <w:rPr>
                <w:rFonts w:ascii="Aptos" w:eastAsia="Calibri" w:hAnsi="Aptos"/>
                <w:color w:val="0000FF"/>
                <w:sz w:val="20"/>
                <w:szCs w:val="20"/>
                <w:lang w:eastAsia="en-US"/>
              </w:rPr>
              <w:t>.</w:t>
            </w:r>
            <w:r w:rsidR="508568DB" w:rsidRPr="0AB540A6">
              <w:rPr>
                <w:rFonts w:ascii="Aptos" w:eastAsia="Calibri" w:hAnsi="Aptos"/>
                <w:color w:val="0000FF"/>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9B59611" w14:textId="77777777" w:rsidR="00BD5A08" w:rsidRPr="00263A80" w:rsidRDefault="00BD5A08" w:rsidP="005042F0">
            <w:pPr>
              <w:jc w:val="center"/>
              <w:rPr>
                <w:rFonts w:ascii="Aptos" w:eastAsia="Calibri" w:hAnsi="Aptos"/>
                <w:lang w:eastAsia="en-US"/>
              </w:rPr>
            </w:pPr>
          </w:p>
        </w:tc>
      </w:tr>
      <w:tr w:rsidR="00E76051" w:rsidRPr="00263A80" w14:paraId="0235FB5E" w14:textId="77777777" w:rsidTr="0AB540A6">
        <w:trPr>
          <w:trHeight w:val="300"/>
          <w:jc w:val="center"/>
        </w:trPr>
        <w:tc>
          <w:tcPr>
            <w:tcW w:w="1127" w:type="dxa"/>
            <w:tcBorders>
              <w:top w:val="nil"/>
              <w:left w:val="single" w:sz="4" w:space="0" w:color="auto"/>
              <w:bottom w:val="single" w:sz="4" w:space="0" w:color="auto"/>
              <w:right w:val="nil"/>
            </w:tcBorders>
            <w:shd w:val="clear" w:color="auto" w:fill="C5E0B3" w:themeFill="accent6" w:themeFillTint="66"/>
            <w:vAlign w:val="center"/>
          </w:tcPr>
          <w:p w14:paraId="5EEFBB7D" w14:textId="77777777" w:rsidR="00E76051" w:rsidRPr="00263A80" w:rsidRDefault="00E76051" w:rsidP="00E76051">
            <w:pPr>
              <w:rPr>
                <w:rFonts w:ascii="Aptos" w:eastAsia="Calibri" w:hAnsi="Aptos"/>
                <w:sz w:val="22"/>
                <w:szCs w:val="22"/>
                <w:lang w:eastAsia="en-US"/>
              </w:rPr>
            </w:pPr>
            <w:bookmarkStart w:id="7" w:name="_Hlk178678159"/>
            <w:r w:rsidRPr="00263A80">
              <w:rPr>
                <w:rFonts w:ascii="Aptos" w:eastAsia="Calibri" w:hAnsi="Aptos"/>
                <w:b/>
                <w:bCs/>
                <w:sz w:val="22"/>
                <w:szCs w:val="22"/>
                <w:lang w:eastAsia="en-US"/>
              </w:rPr>
              <w:t>2.</w:t>
            </w:r>
          </w:p>
        </w:tc>
        <w:tc>
          <w:tcPr>
            <w:tcW w:w="4684" w:type="dxa"/>
            <w:tcBorders>
              <w:top w:val="nil"/>
              <w:left w:val="single" w:sz="4" w:space="0" w:color="auto"/>
              <w:bottom w:val="single" w:sz="4" w:space="0" w:color="auto"/>
              <w:right w:val="single" w:sz="4" w:space="0" w:color="auto"/>
            </w:tcBorders>
            <w:shd w:val="clear" w:color="auto" w:fill="C5E0B3" w:themeFill="accent6" w:themeFillTint="66"/>
            <w:vAlign w:val="center"/>
          </w:tcPr>
          <w:p w14:paraId="2DF89004" w14:textId="24C5867E" w:rsidR="00E76051" w:rsidRPr="00263A80" w:rsidRDefault="00E76051" w:rsidP="00E76051">
            <w:pPr>
              <w:jc w:val="both"/>
              <w:rPr>
                <w:rFonts w:ascii="Aptos" w:eastAsia="Calibri" w:hAnsi="Aptos"/>
                <w:sz w:val="22"/>
                <w:szCs w:val="22"/>
                <w:lang w:eastAsia="en-US"/>
              </w:rPr>
            </w:pPr>
            <w:r w:rsidRPr="00263A80">
              <w:rPr>
                <w:rFonts w:ascii="Aptos" w:eastAsia="Calibri" w:hAnsi="Aptos"/>
                <w:b/>
                <w:bCs/>
                <w:sz w:val="22"/>
                <w:szCs w:val="22"/>
                <w:lang w:eastAsia="en-US"/>
              </w:rPr>
              <w:t>Projekta vadības izmaksas</w:t>
            </w:r>
          </w:p>
        </w:tc>
        <w:tc>
          <w:tcPr>
            <w:tcW w:w="1125" w:type="dxa"/>
            <w:tcBorders>
              <w:top w:val="nil"/>
              <w:left w:val="nil"/>
              <w:bottom w:val="single" w:sz="4" w:space="0" w:color="auto"/>
              <w:right w:val="single" w:sz="4" w:space="0" w:color="auto"/>
            </w:tcBorders>
            <w:shd w:val="clear" w:color="auto" w:fill="C5E0B3" w:themeFill="accent6" w:themeFillTint="66"/>
          </w:tcPr>
          <w:p w14:paraId="33B9A89E" w14:textId="361502FA" w:rsidR="00E76051" w:rsidRPr="00263A80" w:rsidRDefault="00E76051" w:rsidP="00E76051">
            <w:pPr>
              <w:jc w:val="center"/>
              <w:rPr>
                <w:rFonts w:ascii="Aptos" w:eastAsia="Calibri" w:hAnsi="Aptos"/>
                <w:sz w:val="22"/>
                <w:szCs w:val="22"/>
                <w:lang w:eastAsia="en-US"/>
              </w:rPr>
            </w:pPr>
            <w:r w:rsidRPr="00263A80">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48693F4" w14:textId="66A60F09" w:rsidR="00E76051" w:rsidRPr="00263A80" w:rsidRDefault="00E76051"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9E700AF" w14:textId="77777777" w:rsidR="00E76051" w:rsidRPr="00263A80" w:rsidRDefault="00E76051"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E121BF4" w14:textId="77777777" w:rsidR="00E76051" w:rsidRPr="00263A80" w:rsidRDefault="00E76051"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7C74C6F" w14:textId="77777777" w:rsidR="00E76051" w:rsidRPr="00263A80" w:rsidRDefault="00E76051" w:rsidP="00E76051">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3CC34A3" w14:textId="77777777" w:rsidR="00E76051" w:rsidRPr="00263A80" w:rsidRDefault="00E76051" w:rsidP="00E76051">
            <w:pPr>
              <w:jc w:val="center"/>
              <w:rPr>
                <w:rFonts w:ascii="Aptos" w:eastAsia="Calibri" w:hAnsi="Aptos"/>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C0C23DC" w14:textId="77777777" w:rsidR="00E76051" w:rsidRPr="00263A80" w:rsidRDefault="00E76051" w:rsidP="00E76051">
            <w:pPr>
              <w:jc w:val="center"/>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8C8962C" w14:textId="77777777" w:rsidR="00E76051" w:rsidRPr="00263A80" w:rsidRDefault="00E76051" w:rsidP="00E76051">
            <w:pPr>
              <w:jc w:val="center"/>
              <w:rPr>
                <w:rFonts w:ascii="Aptos" w:eastAsia="Calibri" w:hAnsi="Aptos"/>
                <w:lang w:eastAsia="en-US"/>
              </w:rPr>
            </w:pPr>
          </w:p>
        </w:tc>
      </w:tr>
      <w:tr w:rsidR="007914F1" w:rsidRPr="00263A80" w14:paraId="151C46A4" w14:textId="77777777" w:rsidTr="0AB540A6">
        <w:trPr>
          <w:trHeight w:val="300"/>
          <w:jc w:val="center"/>
        </w:trPr>
        <w:tc>
          <w:tcPr>
            <w:tcW w:w="1127" w:type="dxa"/>
            <w:tcBorders>
              <w:top w:val="nil"/>
              <w:left w:val="single" w:sz="4" w:space="0" w:color="auto"/>
              <w:bottom w:val="single" w:sz="4" w:space="0" w:color="auto"/>
              <w:right w:val="nil"/>
            </w:tcBorders>
            <w:shd w:val="clear" w:color="auto" w:fill="C5E0B3" w:themeFill="accent6" w:themeFillTint="66"/>
            <w:vAlign w:val="center"/>
          </w:tcPr>
          <w:p w14:paraId="5C81F97D" w14:textId="7D7F383C" w:rsidR="007914F1" w:rsidRPr="00263A80" w:rsidRDefault="007914F1" w:rsidP="00E76051">
            <w:pPr>
              <w:rPr>
                <w:rFonts w:ascii="Aptos" w:eastAsia="Calibri" w:hAnsi="Aptos"/>
                <w:b/>
                <w:bCs/>
                <w:sz w:val="22"/>
                <w:szCs w:val="22"/>
                <w:lang w:eastAsia="en-US"/>
              </w:rPr>
            </w:pPr>
            <w:r w:rsidRPr="00263A80">
              <w:rPr>
                <w:rFonts w:ascii="Aptos" w:eastAsia="Calibri" w:hAnsi="Aptos"/>
                <w:b/>
                <w:bCs/>
                <w:sz w:val="22"/>
                <w:szCs w:val="22"/>
                <w:lang w:eastAsia="en-US"/>
              </w:rPr>
              <w:t>2.1.</w:t>
            </w:r>
          </w:p>
        </w:tc>
        <w:tc>
          <w:tcPr>
            <w:tcW w:w="4684" w:type="dxa"/>
            <w:tcBorders>
              <w:top w:val="nil"/>
              <w:left w:val="single" w:sz="4" w:space="0" w:color="auto"/>
              <w:bottom w:val="single" w:sz="4" w:space="0" w:color="auto"/>
              <w:right w:val="single" w:sz="4" w:space="0" w:color="auto"/>
            </w:tcBorders>
            <w:shd w:val="clear" w:color="auto" w:fill="C5E0B3" w:themeFill="accent6" w:themeFillTint="66"/>
            <w:vAlign w:val="center"/>
          </w:tcPr>
          <w:p w14:paraId="014D071B" w14:textId="323FF2FA" w:rsidR="007914F1" w:rsidRPr="00263A80" w:rsidRDefault="007914F1" w:rsidP="00E76051">
            <w:pPr>
              <w:jc w:val="both"/>
              <w:rPr>
                <w:rFonts w:ascii="Aptos" w:eastAsia="Calibri" w:hAnsi="Aptos"/>
                <w:b/>
                <w:bCs/>
                <w:sz w:val="22"/>
                <w:szCs w:val="22"/>
                <w:lang w:eastAsia="en-US"/>
              </w:rPr>
            </w:pPr>
            <w:r w:rsidRPr="00263A80">
              <w:rPr>
                <w:rFonts w:ascii="Aptos" w:eastAsia="Calibri" w:hAnsi="Aptos"/>
                <w:b/>
                <w:bCs/>
                <w:sz w:val="22"/>
                <w:szCs w:val="22"/>
                <w:lang w:eastAsia="en-US"/>
              </w:rPr>
              <w:t>Projekta vadības personāla izmaksas</w:t>
            </w:r>
          </w:p>
        </w:tc>
        <w:tc>
          <w:tcPr>
            <w:tcW w:w="1125" w:type="dxa"/>
            <w:tcBorders>
              <w:top w:val="nil"/>
              <w:left w:val="nil"/>
              <w:bottom w:val="single" w:sz="4" w:space="0" w:color="auto"/>
              <w:right w:val="single" w:sz="4" w:space="0" w:color="auto"/>
            </w:tcBorders>
            <w:shd w:val="clear" w:color="auto" w:fill="C5E0B3" w:themeFill="accent6" w:themeFillTint="66"/>
          </w:tcPr>
          <w:p w14:paraId="0316505C" w14:textId="08975A7B" w:rsidR="007914F1" w:rsidRPr="00263A80" w:rsidRDefault="0025568B" w:rsidP="00E76051">
            <w:pPr>
              <w:jc w:val="center"/>
              <w:rPr>
                <w:rFonts w:ascii="Aptos" w:eastAsia="Calibri" w:hAnsi="Aptos"/>
                <w:sz w:val="22"/>
                <w:szCs w:val="22"/>
                <w:lang w:eastAsia="en-US"/>
              </w:rPr>
            </w:pPr>
            <w:r w:rsidRPr="00263A80">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A1579B9" w14:textId="77777777" w:rsidR="007914F1" w:rsidRPr="00263A80" w:rsidRDefault="007914F1"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4EB51D5" w14:textId="77777777" w:rsidR="007914F1" w:rsidRPr="00263A80" w:rsidRDefault="007914F1"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2AF3C9C" w14:textId="77777777" w:rsidR="007914F1" w:rsidRPr="00263A80" w:rsidRDefault="007914F1"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7B4DA28" w14:textId="77777777" w:rsidR="007914F1" w:rsidRPr="00263A80" w:rsidRDefault="007914F1" w:rsidP="00E76051">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021EDD4" w14:textId="77777777" w:rsidR="007914F1" w:rsidRPr="00263A80" w:rsidRDefault="007914F1" w:rsidP="00E76051">
            <w:pPr>
              <w:jc w:val="center"/>
              <w:rPr>
                <w:rFonts w:ascii="Aptos" w:eastAsia="Calibri" w:hAnsi="Aptos"/>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0AD9877" w14:textId="77777777" w:rsidR="007914F1" w:rsidRPr="00263A80" w:rsidRDefault="007914F1" w:rsidP="00E76051">
            <w:pPr>
              <w:jc w:val="center"/>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EBEB46C" w14:textId="77777777" w:rsidR="007914F1" w:rsidRPr="00263A80" w:rsidRDefault="007914F1" w:rsidP="00E76051">
            <w:pPr>
              <w:jc w:val="center"/>
              <w:rPr>
                <w:rFonts w:ascii="Aptos" w:eastAsia="Calibri" w:hAnsi="Aptos"/>
                <w:lang w:eastAsia="en-US"/>
              </w:rPr>
            </w:pPr>
          </w:p>
        </w:tc>
      </w:tr>
      <w:bookmarkEnd w:id="7"/>
      <w:tr w:rsidR="00E76051" w:rsidRPr="00263A80" w14:paraId="10AF2DFA" w14:textId="77777777" w:rsidTr="0AB540A6">
        <w:trPr>
          <w:trHeight w:val="300"/>
          <w:jc w:val="center"/>
        </w:trPr>
        <w:tc>
          <w:tcPr>
            <w:tcW w:w="1127" w:type="dxa"/>
            <w:tcBorders>
              <w:top w:val="nil"/>
              <w:left w:val="single" w:sz="4" w:space="0" w:color="auto"/>
              <w:bottom w:val="single" w:sz="4" w:space="0" w:color="auto"/>
              <w:right w:val="nil"/>
            </w:tcBorders>
            <w:shd w:val="clear" w:color="auto" w:fill="auto"/>
            <w:vAlign w:val="center"/>
          </w:tcPr>
          <w:p w14:paraId="6BF8EF68" w14:textId="710AA5FD" w:rsidR="00E76051" w:rsidRPr="00263A80" w:rsidRDefault="00E76051" w:rsidP="00E76051">
            <w:pPr>
              <w:rPr>
                <w:rFonts w:ascii="Aptos" w:eastAsia="Calibri" w:hAnsi="Aptos"/>
                <w:sz w:val="22"/>
                <w:szCs w:val="22"/>
                <w:lang w:eastAsia="en-US"/>
              </w:rPr>
            </w:pPr>
            <w:r w:rsidRPr="00263A80">
              <w:rPr>
                <w:rFonts w:ascii="Aptos" w:eastAsia="Calibri" w:hAnsi="Aptos"/>
                <w:sz w:val="22"/>
                <w:szCs w:val="22"/>
                <w:lang w:eastAsia="en-US"/>
              </w:rPr>
              <w:lastRenderedPageBreak/>
              <w:t>2.1.</w:t>
            </w:r>
            <w:r w:rsidR="007914F1" w:rsidRPr="00263A80">
              <w:rPr>
                <w:rFonts w:ascii="Aptos" w:eastAsia="Calibri" w:hAnsi="Aptos"/>
                <w:sz w:val="22"/>
                <w:szCs w:val="22"/>
                <w:lang w:eastAsia="en-US"/>
              </w:rPr>
              <w:t>1.</w:t>
            </w:r>
          </w:p>
        </w:tc>
        <w:tc>
          <w:tcPr>
            <w:tcW w:w="4684" w:type="dxa"/>
            <w:tcBorders>
              <w:top w:val="nil"/>
              <w:left w:val="single" w:sz="4" w:space="0" w:color="auto"/>
              <w:bottom w:val="single" w:sz="4" w:space="0" w:color="auto"/>
              <w:right w:val="single" w:sz="4" w:space="0" w:color="auto"/>
            </w:tcBorders>
            <w:shd w:val="clear" w:color="auto" w:fill="auto"/>
            <w:vAlign w:val="center"/>
          </w:tcPr>
          <w:p w14:paraId="480553B5" w14:textId="3D1514D1" w:rsidR="00E76051" w:rsidRPr="00263A80" w:rsidRDefault="00E76051" w:rsidP="00E76051">
            <w:pPr>
              <w:jc w:val="both"/>
              <w:rPr>
                <w:rFonts w:ascii="Aptos" w:eastAsia="Calibri" w:hAnsi="Aptos"/>
                <w:sz w:val="22"/>
                <w:szCs w:val="22"/>
                <w:lang w:eastAsia="en-US"/>
              </w:rPr>
            </w:pPr>
            <w:r w:rsidRPr="00263A80">
              <w:rPr>
                <w:rFonts w:ascii="Aptos" w:eastAsia="Calibri" w:hAnsi="Aptos"/>
                <w:sz w:val="22"/>
                <w:szCs w:val="22"/>
                <w:lang w:eastAsia="en-US"/>
              </w:rPr>
              <w:t xml:space="preserve">Projekta vadības personāla </w:t>
            </w:r>
            <w:r w:rsidR="00423E79" w:rsidRPr="00263A80">
              <w:rPr>
                <w:rFonts w:ascii="Aptos" w:eastAsia="Calibri" w:hAnsi="Aptos"/>
                <w:sz w:val="22"/>
                <w:szCs w:val="22"/>
                <w:lang w:eastAsia="en-US"/>
              </w:rPr>
              <w:t xml:space="preserve">atlīdzības </w:t>
            </w:r>
            <w:r w:rsidRPr="00263A80">
              <w:rPr>
                <w:rFonts w:ascii="Aptos" w:eastAsia="Calibri" w:hAnsi="Aptos"/>
                <w:sz w:val="22"/>
                <w:szCs w:val="22"/>
                <w:lang w:eastAsia="en-US"/>
              </w:rPr>
              <w:t>izmaksas</w:t>
            </w:r>
            <w:r w:rsidR="00033A2F" w:rsidRPr="00263A80">
              <w:rPr>
                <w:rFonts w:ascii="Aptos" w:eastAsia="Calibri" w:hAnsi="Aptos"/>
                <w:sz w:val="22"/>
                <w:szCs w:val="22"/>
                <w:lang w:eastAsia="en-US"/>
              </w:rPr>
              <w:t xml:space="preserve"> (līdz </w:t>
            </w:r>
            <w:r w:rsidR="000B6E3F" w:rsidRPr="00263A80">
              <w:rPr>
                <w:rFonts w:ascii="Aptos" w:eastAsia="Calibri" w:hAnsi="Aptos"/>
                <w:sz w:val="22"/>
                <w:szCs w:val="22"/>
                <w:lang w:eastAsia="en-US"/>
              </w:rPr>
              <w:t xml:space="preserve">vienkāršoto izmaksu metodikas </w:t>
            </w:r>
            <w:r w:rsidR="00397000" w:rsidRPr="00263A80">
              <w:rPr>
                <w:rFonts w:ascii="Aptos" w:eastAsia="Calibri" w:hAnsi="Aptos"/>
                <w:sz w:val="22"/>
                <w:szCs w:val="22"/>
                <w:lang w:eastAsia="en-US"/>
              </w:rPr>
              <w:t>apstiprināšanai</w:t>
            </w:r>
            <w:r w:rsidR="000B6E3F" w:rsidRPr="00263A80">
              <w:rPr>
                <w:rFonts w:ascii="Aptos" w:eastAsia="Calibri" w:hAnsi="Aptos"/>
                <w:sz w:val="22"/>
                <w:szCs w:val="22"/>
                <w:lang w:eastAsia="en-US"/>
              </w:rPr>
              <w:t>)</w:t>
            </w:r>
          </w:p>
          <w:p w14:paraId="2B4B1201" w14:textId="77777777" w:rsidR="00423E79" w:rsidRPr="00263A80" w:rsidRDefault="00423E79" w:rsidP="00E76051">
            <w:pPr>
              <w:jc w:val="both"/>
              <w:rPr>
                <w:rFonts w:ascii="Aptos" w:eastAsia="Calibri" w:hAnsi="Aptos"/>
                <w:i/>
                <w:iCs/>
                <w:color w:val="0000FF"/>
                <w:sz w:val="22"/>
                <w:szCs w:val="22"/>
                <w:lang w:eastAsia="en-US"/>
              </w:rPr>
            </w:pPr>
          </w:p>
          <w:p w14:paraId="375D013D" w14:textId="440FB670" w:rsidR="0061596F" w:rsidRPr="00263A80" w:rsidRDefault="0061596F" w:rsidP="0061596F">
            <w:pPr>
              <w:contextualSpacing/>
              <w:jc w:val="both"/>
              <w:rPr>
                <w:rFonts w:ascii="Aptos" w:eastAsia="Times New Roman" w:hAnsi="Aptos"/>
                <w:i/>
                <w:iCs/>
                <w:color w:val="0000FF"/>
                <w:sz w:val="22"/>
                <w:szCs w:val="22"/>
                <w:u w:val="single"/>
              </w:rPr>
            </w:pPr>
            <w:r w:rsidRPr="00263A80">
              <w:rPr>
                <w:rFonts w:ascii="Aptos" w:eastAsia="Times New Roman" w:hAnsi="Aptos"/>
                <w:i/>
                <w:iCs/>
                <w:color w:val="0000FF"/>
                <w:sz w:val="22"/>
                <w:szCs w:val="22"/>
                <w:u w:val="single"/>
              </w:rPr>
              <w:t>MK noteikumu 21.1.1. apakšpunkts</w:t>
            </w:r>
          </w:p>
          <w:p w14:paraId="0F6B6C28" w14:textId="77777777" w:rsidR="0061596F" w:rsidRPr="00263A80" w:rsidRDefault="0061596F" w:rsidP="0061596F">
            <w:pPr>
              <w:contextualSpacing/>
              <w:jc w:val="both"/>
              <w:rPr>
                <w:rFonts w:ascii="Aptos" w:eastAsia="Times New Roman" w:hAnsi="Aptos"/>
                <w:color w:val="0000FF"/>
                <w:sz w:val="22"/>
                <w:szCs w:val="22"/>
                <w:u w:val="single"/>
              </w:rPr>
            </w:pPr>
          </w:p>
          <w:p w14:paraId="5FD85193" w14:textId="38B8AF60" w:rsidR="0067375C" w:rsidRPr="00263A80" w:rsidRDefault="0061596F" w:rsidP="0061596F">
            <w:pPr>
              <w:contextualSpacing/>
              <w:jc w:val="both"/>
              <w:rPr>
                <w:rFonts w:ascii="Aptos" w:eastAsia="Times New Roman" w:hAnsi="Aptos"/>
                <w:i/>
                <w:iCs/>
                <w:color w:val="0000FF"/>
                <w:sz w:val="22"/>
                <w:szCs w:val="22"/>
              </w:rPr>
            </w:pPr>
            <w:r w:rsidRPr="00263A80">
              <w:rPr>
                <w:rFonts w:ascii="Aptos" w:eastAsia="Times New Roman" w:hAnsi="Aptos"/>
                <w:i/>
                <w:iCs/>
                <w:color w:val="0000FF"/>
                <w:sz w:val="22"/>
                <w:szCs w:val="22"/>
              </w:rPr>
              <w:t xml:space="preserve">Attiecināmas būs finansējuma saņēmēja </w:t>
            </w:r>
            <w:r w:rsidRPr="00263A80">
              <w:rPr>
                <w:rFonts w:ascii="Aptos" w:eastAsia="Times New Roman" w:hAnsi="Aptos"/>
                <w:b/>
                <w:bCs/>
                <w:i/>
                <w:iCs/>
                <w:color w:val="0000FF"/>
                <w:sz w:val="22"/>
                <w:szCs w:val="22"/>
              </w:rPr>
              <w:t>projekta vadības</w:t>
            </w:r>
            <w:r w:rsidRPr="00263A80">
              <w:rPr>
                <w:rFonts w:ascii="Aptos" w:eastAsia="Times New Roman" w:hAnsi="Aptos"/>
                <w:i/>
                <w:iCs/>
                <w:color w:val="0000FF"/>
                <w:sz w:val="22"/>
                <w:szCs w:val="22"/>
              </w:rPr>
              <w:t xml:space="preserve"> personāla atlīdzības izmaksas (izņemot virsstundas)</w:t>
            </w:r>
            <w:r w:rsidR="003F3401" w:rsidRPr="00263A80">
              <w:rPr>
                <w:rFonts w:ascii="Aptos" w:eastAsia="Times New Roman" w:hAnsi="Aptos"/>
                <w:i/>
                <w:iCs/>
                <w:color w:val="0000FF"/>
                <w:sz w:val="22"/>
                <w:szCs w:val="22"/>
              </w:rPr>
              <w:t xml:space="preserve">, </w:t>
            </w:r>
            <w:r w:rsidRPr="00263A80">
              <w:rPr>
                <w:rFonts w:ascii="Aptos" w:eastAsia="Times New Roman" w:hAnsi="Aptos"/>
                <w:i/>
                <w:iCs/>
                <w:color w:val="0000FF"/>
                <w:sz w:val="22"/>
                <w:szCs w:val="22"/>
              </w:rPr>
              <w:t>k</w:t>
            </w:r>
            <w:r w:rsidR="001833DA" w:rsidRPr="00263A80">
              <w:rPr>
                <w:rFonts w:ascii="Aptos" w:eastAsia="Times New Roman" w:hAnsi="Aptos"/>
                <w:i/>
                <w:iCs/>
                <w:color w:val="0000FF"/>
                <w:sz w:val="22"/>
                <w:szCs w:val="22"/>
              </w:rPr>
              <w:t>uras</w:t>
            </w:r>
            <w:r w:rsidR="00406248" w:rsidRPr="00263A80">
              <w:rPr>
                <w:rFonts w:ascii="Aptos" w:eastAsia="Times New Roman" w:hAnsi="Aptos"/>
                <w:i/>
                <w:iCs/>
                <w:color w:val="0000FF"/>
                <w:sz w:val="22"/>
                <w:szCs w:val="22"/>
              </w:rPr>
              <w:t xml:space="preserve"> </w:t>
            </w:r>
            <w:r w:rsidRPr="00263A80">
              <w:rPr>
                <w:rFonts w:ascii="Aptos" w:eastAsia="Times New Roman" w:hAnsi="Aptos"/>
                <w:i/>
                <w:iCs/>
                <w:color w:val="0000FF"/>
                <w:sz w:val="22"/>
                <w:szCs w:val="22"/>
              </w:rPr>
              <w:t xml:space="preserve">līdz vienkāršoto izmaksu metodikas apstiprināšanai </w:t>
            </w:r>
            <w:r w:rsidR="003F3401" w:rsidRPr="00263A80">
              <w:rPr>
                <w:rFonts w:ascii="Aptos" w:eastAsia="Times New Roman" w:hAnsi="Aptos"/>
                <w:i/>
                <w:iCs/>
                <w:color w:val="0000FF"/>
                <w:sz w:val="22"/>
                <w:szCs w:val="22"/>
              </w:rPr>
              <w:t xml:space="preserve">plāno </w:t>
            </w:r>
            <w:r w:rsidR="001833DA" w:rsidRPr="00263A80">
              <w:rPr>
                <w:rFonts w:ascii="Aptos" w:eastAsia="Times New Roman" w:hAnsi="Aptos"/>
                <w:i/>
                <w:iCs/>
                <w:color w:val="0000FF"/>
                <w:sz w:val="22"/>
                <w:szCs w:val="22"/>
              </w:rPr>
              <w:t xml:space="preserve">saskaņā ar </w:t>
            </w:r>
            <w:r w:rsidR="00051A2D" w:rsidRPr="00263A80">
              <w:rPr>
                <w:rFonts w:ascii="Aptos" w:eastAsia="Times New Roman" w:hAnsi="Aptos"/>
                <w:i/>
                <w:iCs/>
                <w:color w:val="0000FF"/>
                <w:sz w:val="22"/>
                <w:szCs w:val="22"/>
              </w:rPr>
              <w:t xml:space="preserve">Valsts un </w:t>
            </w:r>
            <w:r w:rsidR="007044AC" w:rsidRPr="00263A80">
              <w:rPr>
                <w:rFonts w:ascii="Aptos" w:eastAsia="Times New Roman" w:hAnsi="Aptos"/>
                <w:i/>
                <w:iCs/>
                <w:color w:val="0000FF"/>
                <w:sz w:val="22"/>
                <w:szCs w:val="22"/>
              </w:rPr>
              <w:t>pašvaldību institūciju amatpersonu un darbinieku atlīdzības likumu, izņemot virsstundas</w:t>
            </w:r>
            <w:r w:rsidR="00200E54" w:rsidRPr="00263A80">
              <w:rPr>
                <w:rFonts w:ascii="Aptos" w:eastAsia="Times New Roman" w:hAnsi="Aptos"/>
                <w:i/>
                <w:iCs/>
                <w:color w:val="0000FF"/>
                <w:sz w:val="22"/>
                <w:szCs w:val="22"/>
              </w:rPr>
              <w:t>,</w:t>
            </w:r>
            <w:r w:rsidR="007044AC" w:rsidRPr="00263A80">
              <w:rPr>
                <w:rFonts w:ascii="Aptos" w:eastAsia="Times New Roman" w:hAnsi="Aptos"/>
                <w:i/>
                <w:iCs/>
                <w:color w:val="0000FF"/>
                <w:sz w:val="22"/>
                <w:szCs w:val="22"/>
              </w:rPr>
              <w:t xml:space="preserve"> </w:t>
            </w:r>
            <w:r w:rsidR="00946D4B" w:rsidRPr="00263A80">
              <w:rPr>
                <w:rFonts w:ascii="Aptos" w:eastAsia="Times New Roman" w:hAnsi="Aptos"/>
                <w:i/>
                <w:iCs/>
                <w:color w:val="0000FF"/>
                <w:sz w:val="22"/>
                <w:szCs w:val="22"/>
              </w:rPr>
              <w:t>atbilstoši MK noteikumu 21.1.2. un 21.1.3.apakšpunktiem un 22.punktam</w:t>
            </w:r>
            <w:r w:rsidR="00F05956" w:rsidRPr="00263A80">
              <w:rPr>
                <w:rFonts w:ascii="Aptos" w:eastAsia="Times New Roman" w:hAnsi="Aptos"/>
                <w:i/>
                <w:iCs/>
                <w:color w:val="0000FF"/>
                <w:sz w:val="22"/>
                <w:szCs w:val="22"/>
              </w:rPr>
              <w:t>.</w:t>
            </w:r>
          </w:p>
          <w:p w14:paraId="096D3F72" w14:textId="77777777" w:rsidR="0067375C" w:rsidRPr="00263A80" w:rsidRDefault="0067375C" w:rsidP="0061596F">
            <w:pPr>
              <w:contextualSpacing/>
              <w:jc w:val="both"/>
              <w:rPr>
                <w:rFonts w:ascii="Aptos" w:eastAsia="Times New Roman" w:hAnsi="Aptos"/>
                <w:i/>
                <w:iCs/>
                <w:color w:val="0000FF"/>
                <w:sz w:val="22"/>
                <w:szCs w:val="22"/>
              </w:rPr>
            </w:pPr>
          </w:p>
          <w:p w14:paraId="0F6918F4" w14:textId="08BE591C" w:rsidR="00F65541" w:rsidRPr="00263A80" w:rsidRDefault="007044AC" w:rsidP="0061596F">
            <w:pPr>
              <w:contextualSpacing/>
              <w:jc w:val="both"/>
              <w:rPr>
                <w:rFonts w:ascii="Aptos" w:eastAsia="Times New Roman" w:hAnsi="Aptos"/>
                <w:i/>
                <w:iCs/>
                <w:color w:val="0000FF"/>
                <w:sz w:val="22"/>
                <w:szCs w:val="22"/>
                <w:highlight w:val="yellow"/>
              </w:rPr>
            </w:pPr>
            <w:r w:rsidRPr="00263A80">
              <w:rPr>
                <w:rFonts w:ascii="Aptos" w:eastAsia="Times New Roman" w:hAnsi="Aptos"/>
                <w:i/>
                <w:iCs/>
                <w:color w:val="0000FF"/>
                <w:sz w:val="22"/>
                <w:szCs w:val="22"/>
              </w:rPr>
              <w:t xml:space="preserve">Ja personāla iesaiste </w:t>
            </w:r>
            <w:r w:rsidR="0067375C" w:rsidRPr="00263A80">
              <w:rPr>
                <w:rFonts w:ascii="Aptos" w:eastAsia="Times New Roman" w:hAnsi="Aptos"/>
                <w:i/>
                <w:iCs/>
                <w:color w:val="0000FF"/>
                <w:sz w:val="22"/>
                <w:szCs w:val="22"/>
              </w:rPr>
              <w:t xml:space="preserve">projektā ir nodrošināta saskaņā ar </w:t>
            </w:r>
            <w:proofErr w:type="spellStart"/>
            <w:r w:rsidR="0067375C" w:rsidRPr="00263A80">
              <w:rPr>
                <w:rFonts w:ascii="Aptos" w:eastAsia="Times New Roman" w:hAnsi="Aptos"/>
                <w:i/>
                <w:iCs/>
                <w:color w:val="0000FF"/>
                <w:sz w:val="22"/>
                <w:szCs w:val="22"/>
              </w:rPr>
              <w:t>daļlaika</w:t>
            </w:r>
            <w:proofErr w:type="spellEnd"/>
            <w:r w:rsidR="0067375C" w:rsidRPr="00263A80">
              <w:rPr>
                <w:rFonts w:ascii="Aptos" w:eastAsia="Times New Roman" w:hAnsi="Aptos"/>
                <w:i/>
                <w:iCs/>
                <w:color w:val="0000FF"/>
                <w:sz w:val="22"/>
                <w:szCs w:val="22"/>
              </w:rPr>
              <w:t xml:space="preserve"> izmaksu </w:t>
            </w:r>
            <w:proofErr w:type="spellStart"/>
            <w:r w:rsidR="0067375C" w:rsidRPr="00263A80">
              <w:rPr>
                <w:rFonts w:ascii="Aptos" w:eastAsia="Times New Roman" w:hAnsi="Aptos"/>
                <w:i/>
                <w:iCs/>
                <w:color w:val="0000FF"/>
                <w:sz w:val="22"/>
                <w:szCs w:val="22"/>
              </w:rPr>
              <w:t>attiecināmības</w:t>
            </w:r>
            <w:proofErr w:type="spellEnd"/>
            <w:r w:rsidR="0067375C" w:rsidRPr="00263A80">
              <w:rPr>
                <w:rFonts w:ascii="Aptos" w:eastAsia="Times New Roman" w:hAnsi="Aptos"/>
                <w:i/>
                <w:iCs/>
                <w:color w:val="0000FF"/>
                <w:sz w:val="22"/>
                <w:szCs w:val="22"/>
              </w:rPr>
              <w:t xml:space="preserve"> principu, attiecināma ir ne mazāka kā 30 procentu noslodze.</w:t>
            </w:r>
          </w:p>
        </w:tc>
        <w:tc>
          <w:tcPr>
            <w:tcW w:w="1125" w:type="dxa"/>
            <w:tcBorders>
              <w:top w:val="nil"/>
              <w:left w:val="nil"/>
              <w:bottom w:val="single" w:sz="4" w:space="0" w:color="auto"/>
              <w:right w:val="single" w:sz="4" w:space="0" w:color="auto"/>
            </w:tcBorders>
            <w:shd w:val="clear" w:color="auto" w:fill="auto"/>
          </w:tcPr>
          <w:p w14:paraId="4DEF0615" w14:textId="425D8BEC" w:rsidR="00E76051" w:rsidRPr="00263A80" w:rsidRDefault="00E76051" w:rsidP="00E76051">
            <w:pPr>
              <w:jc w:val="center"/>
              <w:rPr>
                <w:rFonts w:ascii="Aptos" w:eastAsia="Calibri" w:hAnsi="Aptos"/>
                <w:sz w:val="22"/>
                <w:szCs w:val="22"/>
                <w:lang w:eastAsia="en-US"/>
              </w:rPr>
            </w:pPr>
            <w:r w:rsidRPr="00263A80">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65C92B5E" w14:textId="0974F34A" w:rsidR="00E76051" w:rsidRPr="00263A80" w:rsidRDefault="00E76051"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191A9E2" w14:textId="77777777" w:rsidR="00E76051" w:rsidRPr="00263A80" w:rsidRDefault="00E76051"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C2F4327" w14:textId="77777777" w:rsidR="00E76051" w:rsidRPr="00263A80" w:rsidRDefault="00E76051"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C301958" w14:textId="77777777" w:rsidR="00E76051" w:rsidRPr="00263A80" w:rsidRDefault="00E76051" w:rsidP="00E76051">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C490748" w14:textId="77777777" w:rsidR="00E76051" w:rsidRPr="00263A80" w:rsidRDefault="00E76051" w:rsidP="00E76051">
            <w:pPr>
              <w:jc w:val="center"/>
              <w:rPr>
                <w:rFonts w:ascii="Aptos" w:eastAsia="Calibri" w:hAnsi="Aptos"/>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38A9257B" w14:textId="22EF33B7" w:rsidR="00E76051" w:rsidRPr="00263A80" w:rsidRDefault="00E76051" w:rsidP="00E76051">
            <w:pPr>
              <w:jc w:val="center"/>
              <w:rPr>
                <w:rFonts w:ascii="Aptos" w:eastAsia="Calibri" w:hAnsi="Aptos"/>
                <w:color w:val="0000FF"/>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C0FAEBC" w14:textId="77777777" w:rsidR="00E76051" w:rsidRPr="00263A80" w:rsidRDefault="00E76051" w:rsidP="00E76051">
            <w:pPr>
              <w:jc w:val="center"/>
              <w:rPr>
                <w:rFonts w:ascii="Aptos" w:eastAsia="Calibri" w:hAnsi="Aptos"/>
                <w:lang w:eastAsia="en-US"/>
              </w:rPr>
            </w:pPr>
          </w:p>
        </w:tc>
      </w:tr>
      <w:tr w:rsidR="00E76051" w:rsidRPr="00263A80" w14:paraId="6680F9AF" w14:textId="77777777" w:rsidTr="0AB540A6">
        <w:trPr>
          <w:trHeight w:val="300"/>
          <w:jc w:val="center"/>
        </w:trPr>
        <w:tc>
          <w:tcPr>
            <w:tcW w:w="1127" w:type="dxa"/>
            <w:tcBorders>
              <w:top w:val="nil"/>
              <w:left w:val="single" w:sz="4" w:space="0" w:color="auto"/>
              <w:bottom w:val="single" w:sz="4" w:space="0" w:color="auto"/>
              <w:right w:val="nil"/>
            </w:tcBorders>
            <w:shd w:val="clear" w:color="auto" w:fill="C5E0B3" w:themeFill="accent6" w:themeFillTint="66"/>
            <w:vAlign w:val="center"/>
          </w:tcPr>
          <w:p w14:paraId="68A57538" w14:textId="563929CC" w:rsidR="00E76051" w:rsidRPr="00263A80" w:rsidRDefault="00E76051" w:rsidP="00E76051">
            <w:pPr>
              <w:rPr>
                <w:rFonts w:ascii="Aptos" w:eastAsia="Calibri" w:hAnsi="Aptos"/>
                <w:b/>
                <w:bCs/>
                <w:sz w:val="22"/>
                <w:szCs w:val="22"/>
                <w:lang w:eastAsia="en-US"/>
              </w:rPr>
            </w:pPr>
            <w:r w:rsidRPr="00263A80">
              <w:rPr>
                <w:rFonts w:ascii="Aptos" w:eastAsia="Calibri" w:hAnsi="Aptos"/>
                <w:b/>
                <w:bCs/>
                <w:sz w:val="22"/>
                <w:szCs w:val="22"/>
                <w:lang w:eastAsia="en-US"/>
              </w:rPr>
              <w:t>2.2.</w:t>
            </w:r>
          </w:p>
        </w:tc>
        <w:tc>
          <w:tcPr>
            <w:tcW w:w="4684" w:type="dxa"/>
            <w:tcBorders>
              <w:top w:val="nil"/>
              <w:left w:val="single" w:sz="4" w:space="0" w:color="auto"/>
              <w:bottom w:val="single" w:sz="4" w:space="0" w:color="auto"/>
              <w:right w:val="single" w:sz="4" w:space="0" w:color="auto"/>
            </w:tcBorders>
            <w:shd w:val="clear" w:color="auto" w:fill="C5E0B3" w:themeFill="accent6" w:themeFillTint="66"/>
            <w:vAlign w:val="center"/>
          </w:tcPr>
          <w:p w14:paraId="2E8ED79C" w14:textId="25FCEDAA" w:rsidR="00E76051" w:rsidRPr="00263A80" w:rsidRDefault="00E76051" w:rsidP="00E76051">
            <w:pPr>
              <w:jc w:val="both"/>
              <w:rPr>
                <w:rFonts w:ascii="Aptos" w:eastAsia="Calibri" w:hAnsi="Aptos"/>
                <w:b/>
                <w:bCs/>
                <w:sz w:val="22"/>
                <w:szCs w:val="22"/>
                <w:lang w:eastAsia="en-US"/>
              </w:rPr>
            </w:pPr>
            <w:r w:rsidRPr="00263A80">
              <w:rPr>
                <w:rFonts w:ascii="Aptos" w:eastAsia="Calibri" w:hAnsi="Aptos"/>
                <w:b/>
                <w:bCs/>
                <w:sz w:val="22"/>
                <w:szCs w:val="22"/>
                <w:lang w:eastAsia="en-US"/>
              </w:rPr>
              <w:t>Pārējās vadības izmaksas</w:t>
            </w:r>
          </w:p>
        </w:tc>
        <w:tc>
          <w:tcPr>
            <w:tcW w:w="1125" w:type="dxa"/>
            <w:tcBorders>
              <w:top w:val="nil"/>
              <w:left w:val="nil"/>
              <w:bottom w:val="single" w:sz="4" w:space="0" w:color="auto"/>
              <w:right w:val="single" w:sz="4" w:space="0" w:color="auto"/>
            </w:tcBorders>
            <w:shd w:val="clear" w:color="auto" w:fill="C5E0B3" w:themeFill="accent6" w:themeFillTint="66"/>
          </w:tcPr>
          <w:p w14:paraId="38F25596" w14:textId="0B26B658" w:rsidR="00E76051" w:rsidRPr="00263A80" w:rsidRDefault="00E76051" w:rsidP="00E76051">
            <w:pPr>
              <w:jc w:val="center"/>
              <w:rPr>
                <w:rFonts w:ascii="Aptos" w:eastAsia="Calibri" w:hAnsi="Aptos"/>
                <w:sz w:val="22"/>
                <w:szCs w:val="22"/>
                <w:lang w:eastAsia="en-US"/>
              </w:rPr>
            </w:pPr>
            <w:r w:rsidRPr="00263A80">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3CA3422" w14:textId="11912CEB" w:rsidR="00E76051" w:rsidRPr="00263A80" w:rsidRDefault="00E76051"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F3ED19F" w14:textId="77777777" w:rsidR="00E76051" w:rsidRPr="00263A80" w:rsidRDefault="00E76051"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7FC8F5C" w14:textId="77777777" w:rsidR="00E76051" w:rsidRPr="00263A80" w:rsidRDefault="00E76051"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F14AB04" w14:textId="77777777" w:rsidR="00E76051" w:rsidRPr="00263A80" w:rsidRDefault="00E76051" w:rsidP="00E76051">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6F19630" w14:textId="77777777" w:rsidR="00E76051" w:rsidRPr="00263A80" w:rsidRDefault="00E76051" w:rsidP="00E76051">
            <w:pPr>
              <w:jc w:val="center"/>
              <w:rPr>
                <w:rStyle w:val="CommentReference"/>
                <w:rFonts w:ascii="Aptos" w:hAnsi="Aptos"/>
              </w:rPr>
            </w:pPr>
          </w:p>
        </w:tc>
        <w:tc>
          <w:tcPr>
            <w:tcW w:w="127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D1B9231" w14:textId="77777777" w:rsidR="00E76051" w:rsidRPr="00263A80" w:rsidRDefault="00E76051" w:rsidP="00E76051">
            <w:pPr>
              <w:jc w:val="center"/>
              <w:rPr>
                <w:rFonts w:ascii="Aptos" w:eastAsia="Calibri" w:hAnsi="Aptos"/>
                <w:color w:val="0000FF"/>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5C44B13" w14:textId="77777777" w:rsidR="00E76051" w:rsidRPr="00263A80" w:rsidRDefault="00E76051" w:rsidP="00E76051">
            <w:pPr>
              <w:jc w:val="center"/>
              <w:rPr>
                <w:rFonts w:ascii="Aptos" w:eastAsia="Calibri" w:hAnsi="Aptos"/>
                <w:lang w:eastAsia="en-US"/>
              </w:rPr>
            </w:pPr>
          </w:p>
        </w:tc>
      </w:tr>
      <w:tr w:rsidR="00CA5B41" w:rsidRPr="00263A80" w14:paraId="10082EDC" w14:textId="77777777" w:rsidTr="0AB540A6">
        <w:trPr>
          <w:trHeight w:val="300"/>
          <w:jc w:val="center"/>
        </w:trPr>
        <w:tc>
          <w:tcPr>
            <w:tcW w:w="1127" w:type="dxa"/>
            <w:tcBorders>
              <w:top w:val="nil"/>
              <w:left w:val="single" w:sz="4" w:space="0" w:color="auto"/>
              <w:bottom w:val="single" w:sz="4" w:space="0" w:color="auto"/>
              <w:right w:val="nil"/>
            </w:tcBorders>
            <w:shd w:val="clear" w:color="auto" w:fill="auto"/>
            <w:vAlign w:val="center"/>
          </w:tcPr>
          <w:p w14:paraId="06790146" w14:textId="5DF04C4F" w:rsidR="00CA5B41" w:rsidRPr="00263A80" w:rsidRDefault="00F05A3D" w:rsidP="00E76051">
            <w:pPr>
              <w:rPr>
                <w:rFonts w:ascii="Aptos" w:eastAsia="Calibri" w:hAnsi="Aptos"/>
                <w:sz w:val="22"/>
                <w:szCs w:val="22"/>
                <w:lang w:eastAsia="en-US"/>
              </w:rPr>
            </w:pPr>
            <w:r w:rsidRPr="00263A80">
              <w:rPr>
                <w:rFonts w:ascii="Aptos" w:eastAsia="Calibri" w:hAnsi="Aptos"/>
                <w:sz w:val="22"/>
                <w:szCs w:val="22"/>
                <w:lang w:eastAsia="en-US"/>
              </w:rPr>
              <w:t>2.2.1.</w:t>
            </w:r>
          </w:p>
        </w:tc>
        <w:tc>
          <w:tcPr>
            <w:tcW w:w="4684" w:type="dxa"/>
            <w:tcBorders>
              <w:top w:val="nil"/>
              <w:left w:val="single" w:sz="4" w:space="0" w:color="auto"/>
              <w:bottom w:val="single" w:sz="4" w:space="0" w:color="auto"/>
              <w:right w:val="single" w:sz="4" w:space="0" w:color="auto"/>
            </w:tcBorders>
            <w:shd w:val="clear" w:color="auto" w:fill="auto"/>
            <w:vAlign w:val="center"/>
          </w:tcPr>
          <w:p w14:paraId="62F64CDE" w14:textId="77777777" w:rsidR="0BC891AC" w:rsidRDefault="0BC891AC" w:rsidP="0AB540A6">
            <w:pPr>
              <w:jc w:val="both"/>
              <w:rPr>
                <w:rFonts w:ascii="Aptos" w:eastAsia="Times New Roman" w:hAnsi="Aptos"/>
                <w:color w:val="000000" w:themeColor="text1"/>
                <w:sz w:val="22"/>
                <w:szCs w:val="22"/>
                <w:vertAlign w:val="superscript"/>
              </w:rPr>
            </w:pPr>
            <w:r w:rsidRPr="0AB540A6">
              <w:rPr>
                <w:rFonts w:ascii="Aptos" w:eastAsia="Times New Roman" w:hAnsi="Aptos"/>
                <w:color w:val="000000" w:themeColor="text1"/>
                <w:sz w:val="22"/>
                <w:szCs w:val="22"/>
              </w:rPr>
              <w:t xml:space="preserve">Iekšzemes komandējumu un dienesta braucienu izmaksas </w:t>
            </w:r>
            <w:r w:rsidRPr="0AB540A6">
              <w:rPr>
                <w:rFonts w:ascii="Aptos" w:eastAsia="Times New Roman" w:hAnsi="Aptos"/>
                <w:b/>
                <w:bCs/>
                <w:color w:val="000000" w:themeColor="text1"/>
                <w:sz w:val="22"/>
                <w:szCs w:val="22"/>
              </w:rPr>
              <w:t>finansējuma saņēmēja</w:t>
            </w:r>
            <w:r w:rsidRPr="0AB540A6">
              <w:rPr>
                <w:rFonts w:ascii="Aptos" w:eastAsia="Times New Roman" w:hAnsi="Aptos"/>
                <w:color w:val="000000" w:themeColor="text1"/>
                <w:sz w:val="22"/>
                <w:szCs w:val="22"/>
              </w:rPr>
              <w:t xml:space="preserve"> </w:t>
            </w:r>
            <w:r w:rsidRPr="0AB540A6">
              <w:rPr>
                <w:rFonts w:ascii="Aptos" w:eastAsia="Times New Roman" w:hAnsi="Aptos"/>
                <w:b/>
                <w:bCs/>
                <w:color w:val="000000" w:themeColor="text1"/>
                <w:sz w:val="22"/>
                <w:szCs w:val="22"/>
              </w:rPr>
              <w:t>projekta vadības personālam</w:t>
            </w:r>
          </w:p>
          <w:p w14:paraId="4A1FB11B" w14:textId="77777777" w:rsidR="0AB540A6" w:rsidRDefault="0AB540A6" w:rsidP="0AB540A6">
            <w:pPr>
              <w:contextualSpacing/>
              <w:jc w:val="both"/>
              <w:rPr>
                <w:rFonts w:ascii="Aptos" w:eastAsia="Calibri" w:hAnsi="Aptos"/>
                <w:sz w:val="22"/>
                <w:szCs w:val="22"/>
              </w:rPr>
            </w:pPr>
          </w:p>
          <w:p w14:paraId="4B4A2876" w14:textId="6461FDEB" w:rsidR="0BC891AC" w:rsidRDefault="0BC891AC" w:rsidP="0AB540A6">
            <w:pPr>
              <w:contextualSpacing/>
              <w:jc w:val="both"/>
              <w:rPr>
                <w:rFonts w:ascii="Aptos" w:eastAsia="Times New Roman" w:hAnsi="Aptos"/>
                <w:i/>
                <w:iCs/>
                <w:color w:val="0000FF"/>
                <w:sz w:val="22"/>
                <w:szCs w:val="22"/>
                <w:u w:val="single"/>
              </w:rPr>
            </w:pPr>
            <w:r w:rsidRPr="0AB540A6">
              <w:rPr>
                <w:rFonts w:ascii="Aptos" w:eastAsia="Times New Roman" w:hAnsi="Aptos"/>
                <w:i/>
                <w:iCs/>
                <w:color w:val="0000FF"/>
                <w:sz w:val="22"/>
                <w:szCs w:val="22"/>
                <w:u w:val="single"/>
              </w:rPr>
              <w:t>MK noteikumu 21.2.1. apakšpunkts</w:t>
            </w:r>
          </w:p>
          <w:p w14:paraId="6F246EEA" w14:textId="77777777" w:rsidR="0AB540A6" w:rsidRDefault="0AB540A6" w:rsidP="0AB540A6">
            <w:pPr>
              <w:contextualSpacing/>
              <w:jc w:val="both"/>
              <w:rPr>
                <w:rFonts w:ascii="Aptos" w:eastAsia="Times New Roman" w:hAnsi="Aptos"/>
                <w:color w:val="0000FF"/>
                <w:sz w:val="22"/>
                <w:szCs w:val="22"/>
              </w:rPr>
            </w:pPr>
          </w:p>
          <w:p w14:paraId="303E2007" w14:textId="41E478CB" w:rsidR="0BC891AC" w:rsidRDefault="0BC891AC" w:rsidP="0AB540A6">
            <w:pPr>
              <w:contextualSpacing/>
              <w:jc w:val="both"/>
              <w:rPr>
                <w:rFonts w:ascii="Aptos" w:eastAsia="Times New Roman" w:hAnsi="Aptos"/>
                <w:i/>
                <w:iCs/>
                <w:color w:val="0000FF"/>
                <w:sz w:val="22"/>
                <w:szCs w:val="22"/>
              </w:rPr>
            </w:pPr>
            <w:r w:rsidRPr="0AB540A6">
              <w:rPr>
                <w:rFonts w:ascii="Aptos" w:eastAsia="Times New Roman" w:hAnsi="Aptos"/>
                <w:i/>
                <w:iCs/>
                <w:color w:val="0000FF"/>
                <w:sz w:val="22"/>
                <w:szCs w:val="22"/>
              </w:rPr>
              <w:t xml:space="preserve">Attiecināmas būs iekšzemes komandējumu un darba braucienu izmaksas finansējuma </w:t>
            </w:r>
            <w:r w:rsidRPr="0AB540A6">
              <w:rPr>
                <w:rFonts w:ascii="Aptos" w:eastAsia="Times New Roman" w:hAnsi="Aptos"/>
                <w:i/>
                <w:iCs/>
                <w:color w:val="0000FF"/>
                <w:sz w:val="22"/>
                <w:szCs w:val="22"/>
              </w:rPr>
              <w:lastRenderedPageBreak/>
              <w:t xml:space="preserve">saņēmēja </w:t>
            </w:r>
            <w:r w:rsidRPr="0AB540A6">
              <w:rPr>
                <w:rFonts w:ascii="Aptos" w:eastAsia="Times New Roman" w:hAnsi="Aptos"/>
                <w:b/>
                <w:bCs/>
                <w:i/>
                <w:iCs/>
                <w:color w:val="0000FF"/>
                <w:sz w:val="22"/>
                <w:szCs w:val="22"/>
              </w:rPr>
              <w:t>projekta vadības</w:t>
            </w:r>
            <w:r w:rsidRPr="0AB540A6">
              <w:rPr>
                <w:rFonts w:ascii="Aptos" w:eastAsia="Times New Roman" w:hAnsi="Aptos"/>
                <w:i/>
                <w:iCs/>
                <w:color w:val="0000FF"/>
                <w:sz w:val="22"/>
                <w:szCs w:val="22"/>
              </w:rPr>
              <w:t xml:space="preserve"> personālam MK noteikumu 19.1., 19.2., 19.3., 19.4., 19.7., 19.8. un 19.10. apakšpunktā minēto atbalstāmo darbību īstenošanai, atbilstoši vadošās iestādes izstrādātajai </w:t>
            </w:r>
            <w:r w:rsidRPr="0AB540A6">
              <w:rPr>
                <w:rFonts w:ascii="Aptos" w:hAnsi="Aptos"/>
                <w:i/>
                <w:iCs/>
                <w:color w:val="0000FF"/>
                <w:sz w:val="22"/>
                <w:szCs w:val="22"/>
              </w:rPr>
              <w:t>metodikai</w:t>
            </w:r>
            <w:r w:rsidRPr="0AB540A6">
              <w:rPr>
                <w:rFonts w:ascii="Aptos" w:eastAsia="Times New Roman" w:hAnsi="Aptos"/>
                <w:i/>
                <w:iCs/>
                <w:color w:val="0000FF"/>
                <w:sz w:val="22"/>
                <w:szCs w:val="22"/>
              </w:rPr>
              <w:t xml:space="preserve"> "Vienas vienības izmaksu standarta likmes aprēķina un piemērošanas metodika iekšzemes komandējumu izmaksām darbības programmas "Izaugsme un nodarbinātība" un Eiropas Savienības kohēzijas politikas programmas 2021.–2027. gadam īstenošanai" </w:t>
            </w:r>
          </w:p>
          <w:p w14:paraId="6B32A0C9" w14:textId="511496FA" w:rsidR="00CA5B41" w:rsidRPr="00263A80" w:rsidRDefault="00CA5B41" w:rsidP="00A322EF">
            <w:pPr>
              <w:jc w:val="both"/>
              <w:rPr>
                <w:rFonts w:ascii="Aptos" w:eastAsia="Calibri" w:hAnsi="Aptos"/>
                <w:sz w:val="22"/>
                <w:szCs w:val="22"/>
                <w:lang w:eastAsia="en-US"/>
              </w:rPr>
            </w:pPr>
          </w:p>
        </w:tc>
        <w:tc>
          <w:tcPr>
            <w:tcW w:w="1125" w:type="dxa"/>
            <w:tcBorders>
              <w:top w:val="nil"/>
              <w:left w:val="nil"/>
              <w:bottom w:val="single" w:sz="4" w:space="0" w:color="auto"/>
              <w:right w:val="single" w:sz="4" w:space="0" w:color="auto"/>
            </w:tcBorders>
            <w:shd w:val="clear" w:color="auto" w:fill="auto"/>
          </w:tcPr>
          <w:p w14:paraId="104F2E5E" w14:textId="4E780885" w:rsidR="00CA5B41" w:rsidRPr="00263A80" w:rsidRDefault="00CA5B41" w:rsidP="00E76051">
            <w:pPr>
              <w:jc w:val="center"/>
              <w:rPr>
                <w:rFonts w:ascii="Aptos" w:eastAsia="Calibri" w:hAnsi="Aptos"/>
                <w:sz w:val="22"/>
                <w:szCs w:val="22"/>
                <w:lang w:eastAsia="en-US"/>
              </w:rPr>
            </w:pPr>
            <w:r w:rsidRPr="00263A80">
              <w:rPr>
                <w:rFonts w:ascii="Aptos" w:eastAsia="Calibri" w:hAnsi="Aptos"/>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0A96CAD2" w14:textId="180EE9A5" w:rsidR="00CA5B41" w:rsidRPr="00263A80" w:rsidRDefault="7EABEA3B" w:rsidP="0AB540A6">
            <w:pPr>
              <w:jc w:val="center"/>
              <w:rPr>
                <w:rFonts w:ascii="Aptos" w:eastAsia="Calibri" w:hAnsi="Aptos"/>
                <w:lang w:eastAsia="en-US"/>
              </w:rPr>
            </w:pPr>
            <w:r w:rsidRPr="0AB540A6">
              <w:rPr>
                <w:rFonts w:ascii="Aptos" w:eastAsia="Calibri" w:hAnsi="Aptos"/>
                <w:lang w:eastAsia="en-US"/>
              </w:rPr>
              <w:t>ir</w:t>
            </w:r>
            <w:r w:rsidR="00CA5B41" w:rsidRPr="0AB540A6">
              <w:rPr>
                <w:rStyle w:val="FootnoteReference"/>
                <w:rFonts w:ascii="Aptos" w:eastAsia="Calibri" w:hAnsi="Aptos"/>
                <w:lang w:eastAsia="en-US"/>
              </w:rPr>
              <w:footnoteReference w:id="3"/>
            </w:r>
          </w:p>
          <w:p w14:paraId="48B27CA0" w14:textId="0FFA6EB8" w:rsidR="00CA5B41" w:rsidRPr="00263A80" w:rsidRDefault="00CA5B41"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263F3F9" w14:textId="77777777" w:rsidR="00CA5B41" w:rsidRPr="00263A80" w:rsidRDefault="00CA5B41"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F9355DF" w14:textId="77777777" w:rsidR="00CA5B41" w:rsidRPr="00263A80" w:rsidRDefault="00CA5B41"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252319D" w14:textId="77777777" w:rsidR="00CA5B41" w:rsidRPr="00263A80" w:rsidRDefault="00CA5B41" w:rsidP="00E76051">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6465092" w14:textId="77777777" w:rsidR="00CA5B41" w:rsidRPr="00263A80" w:rsidRDefault="00CA5B41" w:rsidP="00E76051">
            <w:pPr>
              <w:jc w:val="center"/>
              <w:rPr>
                <w:rStyle w:val="CommentReference"/>
                <w:rFonts w:ascii="Aptos" w:hAnsi="Aptos"/>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528DA02B" w14:textId="77777777" w:rsidR="00CA5B41" w:rsidRPr="00263A80" w:rsidRDefault="00CA5B41" w:rsidP="00E76051">
            <w:pPr>
              <w:jc w:val="center"/>
              <w:rPr>
                <w:rFonts w:ascii="Aptos" w:eastAsia="Calibri" w:hAnsi="Aptos"/>
                <w:color w:val="0000FF"/>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E467521" w14:textId="77777777" w:rsidR="00CA5B41" w:rsidRPr="00263A80" w:rsidRDefault="00CA5B41" w:rsidP="00E76051">
            <w:pPr>
              <w:jc w:val="center"/>
              <w:rPr>
                <w:rFonts w:ascii="Aptos" w:eastAsia="Calibri" w:hAnsi="Aptos"/>
                <w:lang w:eastAsia="en-US"/>
              </w:rPr>
            </w:pPr>
          </w:p>
        </w:tc>
      </w:tr>
      <w:tr w:rsidR="00F05A3D" w:rsidRPr="00263A80" w14:paraId="7C963673" w14:textId="77777777" w:rsidTr="0AB540A6">
        <w:trPr>
          <w:trHeight w:val="300"/>
          <w:jc w:val="center"/>
        </w:trPr>
        <w:tc>
          <w:tcPr>
            <w:tcW w:w="1127" w:type="dxa"/>
            <w:tcBorders>
              <w:top w:val="nil"/>
              <w:left w:val="single" w:sz="4" w:space="0" w:color="auto"/>
              <w:bottom w:val="single" w:sz="4" w:space="0" w:color="auto"/>
              <w:right w:val="nil"/>
            </w:tcBorders>
            <w:shd w:val="clear" w:color="auto" w:fill="auto"/>
            <w:vAlign w:val="center"/>
          </w:tcPr>
          <w:p w14:paraId="7AB80224" w14:textId="5506DE74" w:rsidR="00F05A3D" w:rsidRPr="00263A80" w:rsidRDefault="00F05A3D" w:rsidP="00E76051">
            <w:pPr>
              <w:rPr>
                <w:rFonts w:ascii="Aptos" w:eastAsia="Calibri" w:hAnsi="Aptos"/>
                <w:sz w:val="22"/>
                <w:szCs w:val="22"/>
                <w:lang w:eastAsia="en-US"/>
              </w:rPr>
            </w:pPr>
            <w:r w:rsidRPr="00263A80">
              <w:rPr>
                <w:rFonts w:ascii="Aptos" w:eastAsia="Calibri" w:hAnsi="Aptos"/>
                <w:sz w:val="22"/>
                <w:szCs w:val="22"/>
                <w:lang w:eastAsia="en-US"/>
              </w:rPr>
              <w:t>2.2.2.</w:t>
            </w:r>
          </w:p>
        </w:tc>
        <w:tc>
          <w:tcPr>
            <w:tcW w:w="4684" w:type="dxa"/>
            <w:tcBorders>
              <w:top w:val="nil"/>
              <w:left w:val="single" w:sz="4" w:space="0" w:color="auto"/>
              <w:bottom w:val="single" w:sz="4" w:space="0" w:color="auto"/>
              <w:right w:val="single" w:sz="4" w:space="0" w:color="auto"/>
            </w:tcBorders>
            <w:shd w:val="clear" w:color="auto" w:fill="auto"/>
            <w:vAlign w:val="center"/>
          </w:tcPr>
          <w:p w14:paraId="5FF1A928" w14:textId="1F6FF05F" w:rsidR="00604924" w:rsidRPr="00263A80" w:rsidRDefault="1BA5742B" w:rsidP="0AB540A6">
            <w:pPr>
              <w:contextualSpacing/>
              <w:jc w:val="both"/>
              <w:rPr>
                <w:rFonts w:ascii="Aptos" w:eastAsia="Calibri" w:hAnsi="Aptos"/>
                <w:sz w:val="22"/>
                <w:szCs w:val="22"/>
              </w:rPr>
            </w:pPr>
            <w:r w:rsidRPr="0AB540A6">
              <w:rPr>
                <w:rFonts w:ascii="Aptos" w:eastAsia="Calibri" w:hAnsi="Aptos"/>
                <w:sz w:val="22"/>
                <w:szCs w:val="22"/>
              </w:rPr>
              <w:t xml:space="preserve">Darba vietas aprīkojuma iegādes vai nomas, tai skaitā aprīkojuma uzturēšanas un remonta izmaksas </w:t>
            </w:r>
            <w:r w:rsidRPr="0AB540A6">
              <w:rPr>
                <w:rFonts w:ascii="Aptos" w:eastAsia="Calibri" w:hAnsi="Aptos"/>
                <w:b/>
                <w:bCs/>
                <w:sz w:val="22"/>
                <w:szCs w:val="22"/>
              </w:rPr>
              <w:t>finansējuma saņēmēja</w:t>
            </w:r>
            <w:r w:rsidRPr="0AB540A6">
              <w:rPr>
                <w:rFonts w:ascii="Aptos" w:eastAsia="Calibri" w:hAnsi="Aptos"/>
                <w:sz w:val="22"/>
                <w:szCs w:val="22"/>
              </w:rPr>
              <w:t xml:space="preserve"> </w:t>
            </w:r>
            <w:r w:rsidRPr="0AB540A6">
              <w:rPr>
                <w:rFonts w:ascii="Aptos" w:eastAsia="Calibri" w:hAnsi="Aptos"/>
                <w:b/>
                <w:bCs/>
                <w:sz w:val="22"/>
                <w:szCs w:val="22"/>
              </w:rPr>
              <w:t>projekta vadības personālam</w:t>
            </w:r>
            <w:r w:rsidRPr="0AB540A6">
              <w:rPr>
                <w:rFonts w:ascii="Aptos" w:eastAsia="Calibri" w:hAnsi="Aptos"/>
                <w:sz w:val="22"/>
                <w:szCs w:val="22"/>
              </w:rPr>
              <w:t>.</w:t>
            </w:r>
          </w:p>
          <w:p w14:paraId="2718A170" w14:textId="77777777" w:rsidR="00604924" w:rsidRPr="00263A80" w:rsidRDefault="00604924" w:rsidP="0AB540A6">
            <w:pPr>
              <w:contextualSpacing/>
              <w:jc w:val="both"/>
              <w:rPr>
                <w:rFonts w:ascii="Aptos" w:eastAsia="Calibri" w:hAnsi="Aptos"/>
                <w:sz w:val="22"/>
                <w:szCs w:val="22"/>
              </w:rPr>
            </w:pPr>
          </w:p>
          <w:p w14:paraId="01381764" w14:textId="00A910F5" w:rsidR="00604924" w:rsidRPr="00263A80" w:rsidRDefault="1BA5742B" w:rsidP="0AB540A6">
            <w:pPr>
              <w:contextualSpacing/>
              <w:jc w:val="both"/>
              <w:rPr>
                <w:rFonts w:ascii="Aptos" w:eastAsia="Calibri" w:hAnsi="Aptos"/>
                <w:i/>
                <w:iCs/>
                <w:color w:val="0000FF"/>
                <w:sz w:val="22"/>
                <w:szCs w:val="22"/>
                <w:u w:val="single"/>
              </w:rPr>
            </w:pPr>
            <w:r w:rsidRPr="0AB540A6">
              <w:rPr>
                <w:rFonts w:ascii="Aptos" w:eastAsia="Calibri" w:hAnsi="Aptos"/>
                <w:i/>
                <w:iCs/>
                <w:color w:val="0000FF"/>
                <w:sz w:val="22"/>
                <w:szCs w:val="22"/>
                <w:u w:val="single"/>
              </w:rPr>
              <w:t>MK noteikumu 21.2.2. apakšpunkts</w:t>
            </w:r>
          </w:p>
          <w:p w14:paraId="32527D4B" w14:textId="77777777" w:rsidR="00604924" w:rsidRPr="00263A80" w:rsidRDefault="00604924" w:rsidP="0AB540A6">
            <w:pPr>
              <w:contextualSpacing/>
              <w:jc w:val="both"/>
              <w:rPr>
                <w:rFonts w:ascii="Aptos" w:eastAsia="Calibri" w:hAnsi="Aptos"/>
                <w:i/>
                <w:iCs/>
                <w:color w:val="0000FF"/>
                <w:sz w:val="22"/>
                <w:szCs w:val="22"/>
                <w:u w:val="single"/>
              </w:rPr>
            </w:pPr>
          </w:p>
          <w:p w14:paraId="01789BC0" w14:textId="5822085C" w:rsidR="00604924" w:rsidRPr="00263A80" w:rsidRDefault="1BA5742B" w:rsidP="0AB540A6">
            <w:pPr>
              <w:contextualSpacing/>
              <w:rPr>
                <w:rFonts w:ascii="Aptos" w:hAnsi="Aptos"/>
                <w:i/>
                <w:iCs/>
                <w:color w:val="0000FF"/>
              </w:rPr>
            </w:pPr>
            <w:r w:rsidRPr="0AB540A6">
              <w:rPr>
                <w:rFonts w:ascii="Aptos" w:hAnsi="Aptos"/>
                <w:i/>
                <w:iCs/>
                <w:color w:val="0000FF"/>
              </w:rPr>
              <w:t xml:space="preserve">Attiecināmas būs  finansējuma saņēmēja </w:t>
            </w:r>
            <w:r w:rsidRPr="0AB540A6">
              <w:rPr>
                <w:rFonts w:ascii="Aptos" w:hAnsi="Aptos"/>
                <w:b/>
                <w:bCs/>
                <w:i/>
                <w:iCs/>
                <w:color w:val="0000FF"/>
              </w:rPr>
              <w:t>projekta vadības</w:t>
            </w:r>
            <w:r w:rsidRPr="0AB540A6">
              <w:rPr>
                <w:rFonts w:ascii="Aptos" w:hAnsi="Aptos"/>
                <w:i/>
                <w:iCs/>
                <w:color w:val="0000FF"/>
              </w:rPr>
              <w:t xml:space="preserve"> personāla jaunradīta darba vietu aprīkojuma, tai skaitā biroja mēbeļu un tehnikas, datorprogrammu un licenču iegādes vai nomas izmaksas, aprīkojuma uzturēšanas un remonta izmaksas vai esošo darba vietu atjaunošanas izmaksas, ja esošo darba vietu aprīkojums ir nolietojies un tiek norakstīts, ne vairāk kā 3000 </w:t>
            </w:r>
            <w:proofErr w:type="spellStart"/>
            <w:r w:rsidRPr="0AB540A6">
              <w:rPr>
                <w:rFonts w:ascii="Aptos" w:hAnsi="Aptos"/>
                <w:i/>
                <w:iCs/>
                <w:color w:val="0000FF"/>
              </w:rPr>
              <w:t>euro</w:t>
            </w:r>
            <w:proofErr w:type="spellEnd"/>
            <w:r w:rsidRPr="0AB540A6">
              <w:rPr>
                <w:rFonts w:ascii="Aptos" w:hAnsi="Aptos"/>
                <w:i/>
                <w:iCs/>
                <w:color w:val="0000FF"/>
              </w:rPr>
              <w:t xml:space="preserve"> vienai darba vietai visā projekta īstenošanas laikā, ja projekta vadības vai īstenošanas personāls ir nodarbināts projektā vismaz </w:t>
            </w:r>
            <w:r w:rsidRPr="0AB540A6">
              <w:rPr>
                <w:rFonts w:ascii="Aptos" w:hAnsi="Aptos"/>
                <w:i/>
                <w:iCs/>
                <w:color w:val="0000FF"/>
              </w:rPr>
              <w:lastRenderedPageBreak/>
              <w:t xml:space="preserve">30 procentu apmērā no normālā darba laika uz darba līguma pamata, MK noteikumu 19.10. apakšpunktā minēto atbalstāmo darbību īstenošanai. </w:t>
            </w:r>
          </w:p>
          <w:p w14:paraId="745B7826" w14:textId="77777777" w:rsidR="00604924" w:rsidRPr="00263A80" w:rsidRDefault="00604924" w:rsidP="0AB540A6">
            <w:pPr>
              <w:contextualSpacing/>
              <w:rPr>
                <w:rFonts w:ascii="Aptos" w:hAnsi="Aptos"/>
                <w:i/>
                <w:iCs/>
                <w:color w:val="0000FF"/>
              </w:rPr>
            </w:pPr>
          </w:p>
          <w:p w14:paraId="64F8C30A" w14:textId="77777777" w:rsidR="00604924" w:rsidRPr="00263A80" w:rsidRDefault="1BA5742B" w:rsidP="0AB540A6">
            <w:pPr>
              <w:contextualSpacing/>
              <w:rPr>
                <w:rFonts w:ascii="Aptos" w:hAnsi="Aptos"/>
                <w:i/>
                <w:iCs/>
                <w:color w:val="0000FF"/>
              </w:rPr>
            </w:pPr>
            <w:r w:rsidRPr="0AB540A6">
              <w:rPr>
                <w:rFonts w:ascii="Aptos" w:hAnsi="Aptos"/>
                <w:i/>
                <w:iCs/>
                <w:color w:val="0000FF"/>
              </w:rPr>
              <w:t xml:space="preserve">Ja projekta vadības un īstenošanas personāls ir nodarbināts nepilnu darba laiku, darba vietas aprīkojuma izmaksas ir attiecināmas, ņemot vērā slodzes proporciju darbam projektā. Ja projekta vadības un projekta īstenošanas personāls ir nodarbināts </w:t>
            </w:r>
            <w:proofErr w:type="spellStart"/>
            <w:r w:rsidRPr="0AB540A6">
              <w:rPr>
                <w:rFonts w:ascii="Aptos" w:hAnsi="Aptos"/>
                <w:i/>
                <w:iCs/>
                <w:color w:val="0000FF"/>
              </w:rPr>
              <w:t>daļlaiku</w:t>
            </w:r>
            <w:proofErr w:type="spellEnd"/>
            <w:r w:rsidRPr="0AB540A6">
              <w:rPr>
                <w:rFonts w:ascii="Aptos" w:hAnsi="Aptos"/>
                <w:i/>
                <w:iCs/>
                <w:color w:val="0000FF"/>
              </w:rPr>
              <w:t>, darba vietas aprīkojuma izmaksas ir attiecināmas, ņemot vērā gan slodzes proporciju darbam projektā, gan darbinieka iesaistes periodu projektā pret projekta kopējo īstenošanas ilgumu.</w:t>
            </w:r>
          </w:p>
          <w:p w14:paraId="0037153F" w14:textId="036E81E3" w:rsidR="00604924" w:rsidRPr="00263A80" w:rsidRDefault="00604924" w:rsidP="0AB540A6">
            <w:pPr>
              <w:contextualSpacing/>
              <w:jc w:val="both"/>
              <w:rPr>
                <w:rFonts w:ascii="Aptos" w:eastAsia="Times New Roman" w:hAnsi="Aptos"/>
                <w:i/>
                <w:iCs/>
                <w:color w:val="0000FF"/>
                <w:sz w:val="22"/>
                <w:szCs w:val="22"/>
              </w:rPr>
            </w:pPr>
          </w:p>
        </w:tc>
        <w:tc>
          <w:tcPr>
            <w:tcW w:w="1125" w:type="dxa"/>
            <w:tcBorders>
              <w:top w:val="nil"/>
              <w:left w:val="nil"/>
              <w:bottom w:val="single" w:sz="4" w:space="0" w:color="auto"/>
              <w:right w:val="single" w:sz="4" w:space="0" w:color="auto"/>
            </w:tcBorders>
            <w:shd w:val="clear" w:color="auto" w:fill="auto"/>
          </w:tcPr>
          <w:p w14:paraId="5C36B03B" w14:textId="5BB23B84" w:rsidR="00F05A3D" w:rsidRPr="00263A80" w:rsidRDefault="009E19E2" w:rsidP="00E76051">
            <w:pPr>
              <w:jc w:val="center"/>
              <w:rPr>
                <w:rFonts w:ascii="Aptos" w:eastAsia="Calibri" w:hAnsi="Aptos"/>
                <w:sz w:val="22"/>
                <w:szCs w:val="22"/>
                <w:lang w:eastAsia="en-US"/>
              </w:rPr>
            </w:pPr>
            <w:r w:rsidRPr="00263A80">
              <w:rPr>
                <w:rFonts w:ascii="Aptos" w:eastAsia="Calibri" w:hAnsi="Aptos"/>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FFFFFF" w:themeFill="background1"/>
          </w:tcPr>
          <w:p w14:paraId="3913B6EE" w14:textId="482EE6C0" w:rsidR="00F05A3D" w:rsidRPr="00263A80" w:rsidRDefault="00F05A3D" w:rsidP="0AB540A6">
            <w:pPr>
              <w:jc w:val="center"/>
              <w:rPr>
                <w:rStyle w:val="FootnoteReference"/>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45D951D" w14:textId="77777777" w:rsidR="00F05A3D" w:rsidRPr="00263A80" w:rsidRDefault="00F05A3D"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52E4C68" w14:textId="77777777" w:rsidR="00F05A3D" w:rsidRPr="00263A80" w:rsidRDefault="00F05A3D"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C360792" w14:textId="77777777" w:rsidR="00F05A3D" w:rsidRPr="00263A80" w:rsidRDefault="00F05A3D" w:rsidP="00E76051">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FCD6B6A" w14:textId="77777777" w:rsidR="00F05A3D" w:rsidRPr="00263A80" w:rsidRDefault="00F05A3D" w:rsidP="00E76051">
            <w:pPr>
              <w:jc w:val="center"/>
              <w:rPr>
                <w:rStyle w:val="CommentReference"/>
                <w:rFonts w:ascii="Aptos" w:hAnsi="Aptos"/>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369EB99E" w14:textId="77777777" w:rsidR="00F05A3D" w:rsidRPr="00263A80" w:rsidRDefault="00F05A3D" w:rsidP="00E76051">
            <w:pPr>
              <w:jc w:val="center"/>
              <w:rPr>
                <w:rFonts w:ascii="Aptos" w:eastAsia="Calibri" w:hAnsi="Aptos"/>
                <w:color w:val="0000FF"/>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243C2D6" w14:textId="77777777" w:rsidR="00F05A3D" w:rsidRPr="00263A80" w:rsidRDefault="00F05A3D" w:rsidP="00E76051">
            <w:pPr>
              <w:jc w:val="center"/>
              <w:rPr>
                <w:rFonts w:ascii="Aptos" w:eastAsia="Calibri" w:hAnsi="Aptos"/>
                <w:lang w:eastAsia="en-US"/>
              </w:rPr>
            </w:pPr>
          </w:p>
        </w:tc>
      </w:tr>
      <w:tr w:rsidR="003001AA" w:rsidRPr="00263A80" w14:paraId="609A045B" w14:textId="77777777" w:rsidTr="0AB540A6">
        <w:trPr>
          <w:trHeight w:val="300"/>
          <w:jc w:val="center"/>
        </w:trPr>
        <w:tc>
          <w:tcPr>
            <w:tcW w:w="1127" w:type="dxa"/>
            <w:tcBorders>
              <w:top w:val="nil"/>
              <w:left w:val="single" w:sz="4" w:space="0" w:color="auto"/>
              <w:bottom w:val="single" w:sz="4" w:space="0" w:color="auto"/>
              <w:right w:val="nil"/>
            </w:tcBorders>
            <w:shd w:val="clear" w:color="auto" w:fill="auto"/>
            <w:vAlign w:val="center"/>
          </w:tcPr>
          <w:p w14:paraId="087C0958" w14:textId="75B45684" w:rsidR="003001AA" w:rsidRPr="00263A80" w:rsidRDefault="003001AA" w:rsidP="00E76051">
            <w:pPr>
              <w:rPr>
                <w:rFonts w:ascii="Aptos" w:eastAsia="Calibri" w:hAnsi="Aptos"/>
                <w:sz w:val="22"/>
                <w:szCs w:val="22"/>
                <w:lang w:eastAsia="en-US"/>
              </w:rPr>
            </w:pPr>
            <w:r w:rsidRPr="00263A80">
              <w:rPr>
                <w:rFonts w:ascii="Aptos" w:eastAsia="Calibri" w:hAnsi="Aptos"/>
                <w:sz w:val="22"/>
                <w:szCs w:val="22"/>
                <w:lang w:eastAsia="en-US"/>
              </w:rPr>
              <w:t>2.2.3.</w:t>
            </w:r>
          </w:p>
        </w:tc>
        <w:tc>
          <w:tcPr>
            <w:tcW w:w="4684" w:type="dxa"/>
            <w:tcBorders>
              <w:top w:val="nil"/>
              <w:left w:val="single" w:sz="4" w:space="0" w:color="auto"/>
              <w:bottom w:val="single" w:sz="4" w:space="0" w:color="auto"/>
              <w:right w:val="single" w:sz="4" w:space="0" w:color="auto"/>
            </w:tcBorders>
            <w:shd w:val="clear" w:color="auto" w:fill="auto"/>
            <w:vAlign w:val="center"/>
          </w:tcPr>
          <w:p w14:paraId="197F35B6" w14:textId="6935D699" w:rsidR="003001AA" w:rsidRPr="00263A80" w:rsidRDefault="00A02A02" w:rsidP="00604924">
            <w:pPr>
              <w:jc w:val="both"/>
              <w:rPr>
                <w:rFonts w:ascii="Aptos" w:eastAsia="Times New Roman" w:hAnsi="Aptos"/>
                <w:color w:val="000000" w:themeColor="text1"/>
                <w:sz w:val="22"/>
                <w:szCs w:val="22"/>
              </w:rPr>
            </w:pPr>
            <w:r w:rsidRPr="00263A80">
              <w:rPr>
                <w:rFonts w:ascii="Aptos" w:eastAsia="Times New Roman" w:hAnsi="Aptos"/>
                <w:color w:val="000000" w:themeColor="text1"/>
                <w:sz w:val="22"/>
                <w:szCs w:val="22"/>
              </w:rPr>
              <w:t>Transporta pakalpojumu izmaksas</w:t>
            </w:r>
          </w:p>
        </w:tc>
        <w:tc>
          <w:tcPr>
            <w:tcW w:w="1125" w:type="dxa"/>
            <w:tcBorders>
              <w:top w:val="nil"/>
              <w:left w:val="nil"/>
              <w:bottom w:val="single" w:sz="4" w:space="0" w:color="auto"/>
              <w:right w:val="single" w:sz="4" w:space="0" w:color="auto"/>
            </w:tcBorders>
            <w:shd w:val="clear" w:color="auto" w:fill="auto"/>
          </w:tcPr>
          <w:p w14:paraId="403C3832" w14:textId="4B7362D5" w:rsidR="003001AA" w:rsidRPr="00263A80" w:rsidRDefault="0043449C" w:rsidP="00E76051">
            <w:pPr>
              <w:jc w:val="center"/>
              <w:rPr>
                <w:rFonts w:ascii="Aptos" w:eastAsia="Calibri" w:hAnsi="Aptos"/>
                <w:sz w:val="22"/>
                <w:szCs w:val="22"/>
                <w:lang w:eastAsia="en-US"/>
              </w:rPr>
            </w:pPr>
            <w:r w:rsidRPr="00263A80">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FF" w:themeFill="background1"/>
          </w:tcPr>
          <w:p w14:paraId="6144AF07" w14:textId="77777777" w:rsidR="003001AA" w:rsidRPr="00263A80" w:rsidRDefault="003001AA"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2FB89B8" w14:textId="77777777" w:rsidR="003001AA" w:rsidRPr="00263A80" w:rsidRDefault="003001AA"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6DF1A15" w14:textId="77777777" w:rsidR="003001AA" w:rsidRPr="00263A80" w:rsidRDefault="003001AA"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7F860FC" w14:textId="77777777" w:rsidR="003001AA" w:rsidRPr="00263A80" w:rsidRDefault="003001AA" w:rsidP="00E76051">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EAD76B7" w14:textId="77777777" w:rsidR="003001AA" w:rsidRPr="00263A80" w:rsidRDefault="003001AA" w:rsidP="00E76051">
            <w:pPr>
              <w:jc w:val="center"/>
              <w:rPr>
                <w:rStyle w:val="CommentReference"/>
                <w:rFonts w:ascii="Aptos" w:hAnsi="Aptos"/>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0FB03C26" w14:textId="77777777" w:rsidR="003001AA" w:rsidRPr="00263A80" w:rsidRDefault="003001AA" w:rsidP="00E76051">
            <w:pPr>
              <w:jc w:val="center"/>
              <w:rPr>
                <w:rFonts w:ascii="Aptos" w:eastAsia="Calibri" w:hAnsi="Aptos"/>
                <w:color w:val="0000FF"/>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7004668" w14:textId="77777777" w:rsidR="003001AA" w:rsidRPr="00263A80" w:rsidRDefault="003001AA" w:rsidP="00E76051">
            <w:pPr>
              <w:jc w:val="center"/>
              <w:rPr>
                <w:rFonts w:ascii="Aptos" w:eastAsia="Calibri" w:hAnsi="Aptos"/>
                <w:lang w:eastAsia="en-US"/>
              </w:rPr>
            </w:pPr>
          </w:p>
        </w:tc>
      </w:tr>
      <w:tr w:rsidR="00A02A02" w:rsidRPr="00263A80" w14:paraId="0DC140CB" w14:textId="77777777" w:rsidTr="0AB540A6">
        <w:trPr>
          <w:trHeight w:val="300"/>
          <w:jc w:val="center"/>
        </w:trPr>
        <w:tc>
          <w:tcPr>
            <w:tcW w:w="1127" w:type="dxa"/>
            <w:tcBorders>
              <w:top w:val="nil"/>
              <w:left w:val="single" w:sz="4" w:space="0" w:color="auto"/>
              <w:bottom w:val="single" w:sz="4" w:space="0" w:color="auto"/>
              <w:right w:val="nil"/>
            </w:tcBorders>
            <w:shd w:val="clear" w:color="auto" w:fill="auto"/>
            <w:vAlign w:val="center"/>
          </w:tcPr>
          <w:p w14:paraId="526B06F7" w14:textId="3DFB1CAA" w:rsidR="00A02A02" w:rsidRPr="00263A80" w:rsidRDefault="00A02A02" w:rsidP="00E76051">
            <w:pPr>
              <w:rPr>
                <w:rFonts w:ascii="Aptos" w:eastAsia="Calibri" w:hAnsi="Aptos"/>
                <w:sz w:val="22"/>
                <w:szCs w:val="22"/>
                <w:lang w:eastAsia="en-US"/>
              </w:rPr>
            </w:pPr>
            <w:r w:rsidRPr="00263A80">
              <w:rPr>
                <w:rFonts w:ascii="Aptos" w:eastAsia="Calibri" w:hAnsi="Aptos"/>
                <w:sz w:val="22"/>
                <w:szCs w:val="22"/>
                <w:lang w:eastAsia="en-US"/>
              </w:rPr>
              <w:t>2.2.3.1.</w:t>
            </w:r>
          </w:p>
        </w:tc>
        <w:tc>
          <w:tcPr>
            <w:tcW w:w="4684" w:type="dxa"/>
            <w:tcBorders>
              <w:top w:val="nil"/>
              <w:left w:val="single" w:sz="4" w:space="0" w:color="auto"/>
              <w:bottom w:val="single" w:sz="4" w:space="0" w:color="auto"/>
              <w:right w:val="single" w:sz="4" w:space="0" w:color="auto"/>
            </w:tcBorders>
            <w:shd w:val="clear" w:color="auto" w:fill="auto"/>
            <w:vAlign w:val="center"/>
          </w:tcPr>
          <w:p w14:paraId="7BBD3E31" w14:textId="2071B653" w:rsidR="005720F8" w:rsidRPr="00263A80" w:rsidRDefault="005720F8" w:rsidP="005720F8">
            <w:pPr>
              <w:jc w:val="both"/>
              <w:rPr>
                <w:rFonts w:ascii="Aptos" w:hAnsi="Aptos"/>
                <w:sz w:val="22"/>
                <w:szCs w:val="22"/>
              </w:rPr>
            </w:pPr>
            <w:r w:rsidRPr="00263A80">
              <w:rPr>
                <w:rFonts w:ascii="Aptos" w:eastAsia="Times New Roman" w:hAnsi="Aptos"/>
                <w:color w:val="000000" w:themeColor="text1"/>
                <w:sz w:val="22"/>
                <w:szCs w:val="22"/>
              </w:rPr>
              <w:t>Degvielas un sabiedriskā transporta izmaksas</w:t>
            </w:r>
            <w:r w:rsidR="00A03FCB" w:rsidRPr="00263A80">
              <w:rPr>
                <w:rFonts w:ascii="Aptos" w:eastAsia="Times New Roman" w:hAnsi="Aptos"/>
                <w:color w:val="000000" w:themeColor="text1"/>
                <w:sz w:val="22"/>
                <w:szCs w:val="22"/>
              </w:rPr>
              <w:t xml:space="preserve"> </w:t>
            </w:r>
            <w:r w:rsidR="00C763C5" w:rsidRPr="00263A80">
              <w:rPr>
                <w:rFonts w:ascii="Aptos" w:hAnsi="Aptos"/>
                <w:sz w:val="22"/>
                <w:szCs w:val="22"/>
              </w:rPr>
              <w:t>f</w:t>
            </w:r>
            <w:r w:rsidRPr="00263A80">
              <w:rPr>
                <w:rFonts w:ascii="Aptos" w:eastAsia="Times New Roman" w:hAnsi="Aptos"/>
                <w:b/>
                <w:bCs/>
                <w:color w:val="000000" w:themeColor="text1"/>
                <w:sz w:val="22"/>
                <w:szCs w:val="22"/>
              </w:rPr>
              <w:t>inansējuma saņēmēja projekta vadības personālam</w:t>
            </w:r>
          </w:p>
          <w:p w14:paraId="55EA8A34" w14:textId="77777777" w:rsidR="00A02A02" w:rsidRPr="00263A80" w:rsidRDefault="00A02A02" w:rsidP="00604924">
            <w:pPr>
              <w:jc w:val="both"/>
              <w:rPr>
                <w:rFonts w:ascii="Aptos" w:eastAsia="Times New Roman" w:hAnsi="Aptos"/>
                <w:color w:val="000000" w:themeColor="text1"/>
                <w:sz w:val="22"/>
                <w:szCs w:val="22"/>
              </w:rPr>
            </w:pPr>
          </w:p>
          <w:p w14:paraId="21C4DF75" w14:textId="307BFA60" w:rsidR="0043449C" w:rsidRPr="00263A80" w:rsidRDefault="0043449C" w:rsidP="0043449C">
            <w:pPr>
              <w:jc w:val="both"/>
              <w:rPr>
                <w:rFonts w:ascii="Aptos" w:eastAsia="Times New Roman" w:hAnsi="Aptos"/>
                <w:i/>
                <w:iCs/>
                <w:color w:val="0000FF"/>
                <w:sz w:val="22"/>
                <w:szCs w:val="22"/>
                <w:u w:val="single"/>
              </w:rPr>
            </w:pPr>
            <w:r w:rsidRPr="00263A80">
              <w:rPr>
                <w:rFonts w:ascii="Aptos" w:eastAsia="Times New Roman" w:hAnsi="Aptos"/>
                <w:i/>
                <w:iCs/>
                <w:color w:val="0000FF"/>
                <w:sz w:val="22"/>
                <w:szCs w:val="22"/>
                <w:u w:val="single"/>
              </w:rPr>
              <w:t>MK noteikumu 21.2.4. apakšpunkts</w:t>
            </w:r>
          </w:p>
          <w:p w14:paraId="1CB3619B" w14:textId="77777777" w:rsidR="0043449C" w:rsidRPr="00263A80" w:rsidRDefault="0043449C" w:rsidP="0043449C">
            <w:pPr>
              <w:jc w:val="both"/>
              <w:rPr>
                <w:rFonts w:ascii="Aptos" w:eastAsia="Times New Roman" w:hAnsi="Aptos"/>
                <w:i/>
                <w:iCs/>
                <w:color w:val="0000FF"/>
                <w:sz w:val="22"/>
                <w:szCs w:val="22"/>
                <w:u w:val="single"/>
              </w:rPr>
            </w:pPr>
          </w:p>
          <w:p w14:paraId="6EF704F9" w14:textId="0783EAAA" w:rsidR="0043449C" w:rsidRPr="00263A80" w:rsidRDefault="0043449C" w:rsidP="0043449C">
            <w:pPr>
              <w:jc w:val="both"/>
              <w:rPr>
                <w:rFonts w:ascii="Aptos" w:eastAsia="Times New Roman" w:hAnsi="Aptos"/>
                <w:color w:val="000000" w:themeColor="text1"/>
                <w:sz w:val="22"/>
                <w:szCs w:val="22"/>
              </w:rPr>
            </w:pPr>
            <w:r w:rsidRPr="00263A80">
              <w:rPr>
                <w:rFonts w:ascii="Aptos" w:hAnsi="Aptos"/>
                <w:i/>
                <w:iCs/>
                <w:color w:val="0000FF"/>
                <w:sz w:val="22"/>
                <w:szCs w:val="22"/>
                <w:shd w:val="clear" w:color="auto" w:fill="FFFFFF"/>
              </w:rPr>
              <w:t xml:space="preserve">Attiecināmas būs finansējuma saņēmēja </w:t>
            </w:r>
            <w:r w:rsidRPr="00263A80">
              <w:rPr>
                <w:rFonts w:ascii="Aptos" w:eastAsia="Times New Roman" w:hAnsi="Aptos"/>
                <w:b/>
                <w:bCs/>
                <w:i/>
                <w:iCs/>
                <w:color w:val="0000FF"/>
                <w:sz w:val="22"/>
                <w:szCs w:val="22"/>
              </w:rPr>
              <w:t>projekta vadības</w:t>
            </w:r>
            <w:r w:rsidRPr="00263A80">
              <w:rPr>
                <w:rFonts w:ascii="Aptos" w:eastAsia="Times New Roman" w:hAnsi="Aptos"/>
                <w:i/>
                <w:iCs/>
                <w:color w:val="0000FF"/>
                <w:sz w:val="22"/>
                <w:szCs w:val="22"/>
              </w:rPr>
              <w:t xml:space="preserve"> personāla transporta izmaksas (maksa par degvielu, maksa par sabiedriskā transporta izmantošanu), MK </w:t>
            </w:r>
            <w:r w:rsidRPr="00263A80">
              <w:rPr>
                <w:rFonts w:ascii="Aptos" w:eastAsia="Times New Roman" w:hAnsi="Aptos"/>
                <w:i/>
                <w:iCs/>
                <w:color w:val="0000FF"/>
                <w:sz w:val="22"/>
                <w:szCs w:val="22"/>
              </w:rPr>
              <w:lastRenderedPageBreak/>
              <w:t>noteikumu </w:t>
            </w:r>
            <w:hyperlink r:id="rId75" w:tgtFrame="_blank" w:history="1">
              <w:r w:rsidR="001C6A0C" w:rsidRPr="00263A80">
                <w:rPr>
                  <w:rFonts w:ascii="Aptos" w:eastAsia="Times New Roman" w:hAnsi="Aptos"/>
                  <w:i/>
                  <w:iCs/>
                  <w:color w:val="0000FF"/>
                  <w:sz w:val="22"/>
                  <w:szCs w:val="22"/>
                </w:rPr>
                <w:t>19</w:t>
              </w:r>
              <w:r w:rsidRPr="00263A80">
                <w:rPr>
                  <w:rFonts w:ascii="Aptos" w:eastAsia="Times New Roman" w:hAnsi="Aptos"/>
                  <w:i/>
                  <w:iCs/>
                  <w:color w:val="0000FF"/>
                  <w:sz w:val="22"/>
                  <w:szCs w:val="22"/>
                </w:rPr>
                <w:t>.2. ,</w:t>
              </w:r>
            </w:hyperlink>
            <w:r w:rsidRPr="00263A80">
              <w:rPr>
                <w:rFonts w:ascii="Aptos" w:eastAsia="Times New Roman" w:hAnsi="Aptos"/>
                <w:i/>
                <w:iCs/>
                <w:color w:val="0000FF"/>
                <w:sz w:val="22"/>
                <w:szCs w:val="22"/>
              </w:rPr>
              <w:t> </w:t>
            </w:r>
            <w:r w:rsidR="001C6A0C" w:rsidRPr="00263A80">
              <w:rPr>
                <w:rFonts w:ascii="Aptos" w:eastAsia="Times New Roman" w:hAnsi="Aptos"/>
                <w:i/>
                <w:iCs/>
                <w:color w:val="0000FF"/>
                <w:sz w:val="22"/>
                <w:szCs w:val="22"/>
              </w:rPr>
              <w:t>19.4</w:t>
            </w:r>
            <w:r w:rsidR="008D401E" w:rsidRPr="00263A80">
              <w:rPr>
                <w:rFonts w:ascii="Aptos" w:eastAsia="Times New Roman" w:hAnsi="Aptos"/>
                <w:i/>
                <w:iCs/>
                <w:color w:val="0000FF"/>
                <w:sz w:val="22"/>
                <w:szCs w:val="22"/>
              </w:rPr>
              <w:t>., 19.7., 19.8.</w:t>
            </w:r>
            <w:r w:rsidR="008D401E" w:rsidRPr="00263A80">
              <w:rPr>
                <w:rFonts w:ascii="Aptos" w:hAnsi="Aptos"/>
                <w:sz w:val="22"/>
                <w:szCs w:val="22"/>
              </w:rPr>
              <w:t xml:space="preserve"> </w:t>
            </w:r>
            <w:r w:rsidRPr="00263A80">
              <w:rPr>
                <w:rFonts w:ascii="Aptos" w:eastAsia="Times New Roman" w:hAnsi="Aptos"/>
                <w:i/>
                <w:iCs/>
                <w:color w:val="0000FF"/>
                <w:sz w:val="22"/>
                <w:szCs w:val="22"/>
              </w:rPr>
              <w:t> </w:t>
            </w:r>
            <w:hyperlink r:id="rId76" w:tgtFrame="_blank" w:history="1">
              <w:r w:rsidRPr="00263A80">
                <w:rPr>
                  <w:rFonts w:ascii="Aptos" w:eastAsia="Times New Roman" w:hAnsi="Aptos"/>
                  <w:i/>
                  <w:iCs/>
                  <w:color w:val="0000FF"/>
                  <w:sz w:val="22"/>
                  <w:szCs w:val="22"/>
                </w:rPr>
                <w:t>un</w:t>
              </w:r>
            </w:hyperlink>
            <w:r w:rsidRPr="00263A80">
              <w:rPr>
                <w:rFonts w:ascii="Aptos" w:eastAsia="Times New Roman" w:hAnsi="Aptos"/>
                <w:i/>
                <w:iCs/>
                <w:color w:val="0000FF"/>
                <w:sz w:val="22"/>
                <w:szCs w:val="22"/>
              </w:rPr>
              <w:t> </w:t>
            </w:r>
            <w:hyperlink r:id="rId77" w:tgtFrame="_blank" w:history="1">
              <w:r w:rsidR="008D401E" w:rsidRPr="00263A80">
                <w:rPr>
                  <w:rFonts w:ascii="Aptos" w:eastAsia="Times New Roman" w:hAnsi="Aptos"/>
                  <w:i/>
                  <w:iCs/>
                  <w:color w:val="0000FF"/>
                  <w:sz w:val="22"/>
                  <w:szCs w:val="22"/>
                </w:rPr>
                <w:t>19</w:t>
              </w:r>
              <w:r w:rsidRPr="00263A80">
                <w:rPr>
                  <w:rFonts w:ascii="Aptos" w:eastAsia="Times New Roman" w:hAnsi="Aptos"/>
                  <w:i/>
                  <w:iCs/>
                  <w:color w:val="0000FF"/>
                  <w:sz w:val="22"/>
                  <w:szCs w:val="22"/>
                </w:rPr>
                <w:t>.10.</w:t>
              </w:r>
            </w:hyperlink>
            <w:r w:rsidRPr="00263A80">
              <w:rPr>
                <w:rFonts w:ascii="Aptos" w:eastAsia="Times New Roman" w:hAnsi="Aptos"/>
                <w:i/>
                <w:iCs/>
                <w:color w:val="0000FF"/>
                <w:sz w:val="22"/>
                <w:szCs w:val="22"/>
              </w:rPr>
              <w:t>  apakšpunktos minēto atbalstāmo darbību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w:t>
            </w:r>
          </w:p>
        </w:tc>
        <w:tc>
          <w:tcPr>
            <w:tcW w:w="1125" w:type="dxa"/>
            <w:tcBorders>
              <w:top w:val="nil"/>
              <w:left w:val="nil"/>
              <w:bottom w:val="single" w:sz="4" w:space="0" w:color="auto"/>
              <w:right w:val="single" w:sz="4" w:space="0" w:color="auto"/>
            </w:tcBorders>
            <w:shd w:val="clear" w:color="auto" w:fill="auto"/>
          </w:tcPr>
          <w:p w14:paraId="1586BD18" w14:textId="0F134ACB" w:rsidR="00A02A02" w:rsidRPr="00263A80" w:rsidRDefault="0043449C" w:rsidP="00E76051">
            <w:pPr>
              <w:jc w:val="center"/>
              <w:rPr>
                <w:rFonts w:ascii="Aptos" w:eastAsia="Calibri" w:hAnsi="Aptos"/>
                <w:sz w:val="22"/>
                <w:szCs w:val="22"/>
                <w:lang w:eastAsia="en-US"/>
              </w:rPr>
            </w:pPr>
            <w:r w:rsidRPr="00263A80">
              <w:rPr>
                <w:rFonts w:ascii="Aptos" w:eastAsia="Calibri" w:hAnsi="Aptos"/>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FFFFFF" w:themeFill="background1"/>
          </w:tcPr>
          <w:p w14:paraId="6D110647" w14:textId="315F5781" w:rsidR="00A02A02" w:rsidRPr="00263A80" w:rsidRDefault="0043449C" w:rsidP="00E76051">
            <w:pPr>
              <w:jc w:val="center"/>
              <w:rPr>
                <w:rFonts w:ascii="Aptos" w:eastAsia="Calibri" w:hAnsi="Aptos"/>
                <w:lang w:eastAsia="en-US"/>
              </w:rPr>
            </w:pPr>
            <w:r w:rsidRPr="00263A80">
              <w:rPr>
                <w:rFonts w:ascii="Aptos" w:eastAsia="Calibri" w:hAnsi="Aptos"/>
                <w:lang w:eastAsia="en-US"/>
              </w:rPr>
              <w:t>ir</w:t>
            </w:r>
            <w:r w:rsidR="00A36B6E" w:rsidRPr="00263A80">
              <w:rPr>
                <w:rStyle w:val="FootnoteReference"/>
                <w:rFonts w:ascii="Aptos" w:eastAsia="Calibri" w:hAnsi="Aptos"/>
                <w:lang w:eastAsia="en-US"/>
              </w:rPr>
              <w:footnoteReference w:id="4"/>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12AB35A" w14:textId="77777777" w:rsidR="00A02A02" w:rsidRPr="00263A80" w:rsidRDefault="00A02A02"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E2F4A5B" w14:textId="77777777" w:rsidR="00A02A02" w:rsidRPr="00263A80" w:rsidRDefault="00A02A02"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744438D" w14:textId="77777777" w:rsidR="00A02A02" w:rsidRPr="00263A80" w:rsidRDefault="00A02A02" w:rsidP="00E76051">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0E03E6F" w14:textId="77777777" w:rsidR="00A02A02" w:rsidRPr="00263A80" w:rsidRDefault="00A02A02" w:rsidP="00E76051">
            <w:pPr>
              <w:jc w:val="center"/>
              <w:rPr>
                <w:rStyle w:val="CommentReference"/>
                <w:rFonts w:ascii="Aptos" w:hAnsi="Aptos"/>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25C7E35F" w14:textId="77777777" w:rsidR="00A02A02" w:rsidRPr="00263A80" w:rsidRDefault="00A02A02" w:rsidP="00E76051">
            <w:pPr>
              <w:jc w:val="center"/>
              <w:rPr>
                <w:rFonts w:ascii="Aptos" w:eastAsia="Calibri" w:hAnsi="Aptos"/>
                <w:color w:val="0000FF"/>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06A6C16" w14:textId="77777777" w:rsidR="00A02A02" w:rsidRPr="00263A80" w:rsidRDefault="00A02A02" w:rsidP="00E76051">
            <w:pPr>
              <w:jc w:val="center"/>
              <w:rPr>
                <w:rFonts w:ascii="Aptos" w:eastAsia="Calibri" w:hAnsi="Aptos"/>
                <w:lang w:eastAsia="en-US"/>
              </w:rPr>
            </w:pPr>
          </w:p>
        </w:tc>
      </w:tr>
      <w:tr w:rsidR="002876E2" w:rsidRPr="00263A80" w14:paraId="69853DAB" w14:textId="77777777" w:rsidTr="0AB540A6">
        <w:trPr>
          <w:trHeight w:val="300"/>
          <w:jc w:val="center"/>
        </w:trPr>
        <w:tc>
          <w:tcPr>
            <w:tcW w:w="1127" w:type="dxa"/>
            <w:tcBorders>
              <w:top w:val="nil"/>
              <w:left w:val="single" w:sz="4" w:space="0" w:color="auto"/>
              <w:bottom w:val="single" w:sz="4" w:space="0" w:color="auto"/>
              <w:right w:val="nil"/>
            </w:tcBorders>
            <w:shd w:val="clear" w:color="auto" w:fill="auto"/>
            <w:vAlign w:val="center"/>
          </w:tcPr>
          <w:p w14:paraId="0FD1A78D" w14:textId="112D9597" w:rsidR="002876E2" w:rsidRPr="00263A80" w:rsidRDefault="002876E2" w:rsidP="00E76051">
            <w:pPr>
              <w:rPr>
                <w:rFonts w:ascii="Aptos" w:eastAsia="Calibri" w:hAnsi="Aptos"/>
                <w:sz w:val="22"/>
                <w:szCs w:val="22"/>
                <w:lang w:eastAsia="en-US"/>
              </w:rPr>
            </w:pPr>
            <w:r w:rsidRPr="00263A80">
              <w:rPr>
                <w:rFonts w:ascii="Aptos" w:eastAsia="Calibri" w:hAnsi="Aptos"/>
                <w:sz w:val="22"/>
                <w:szCs w:val="22"/>
                <w:lang w:eastAsia="en-US"/>
              </w:rPr>
              <w:t>2.2.3.2.</w:t>
            </w:r>
          </w:p>
        </w:tc>
        <w:tc>
          <w:tcPr>
            <w:tcW w:w="4684" w:type="dxa"/>
            <w:tcBorders>
              <w:top w:val="nil"/>
              <w:left w:val="single" w:sz="4" w:space="0" w:color="auto"/>
              <w:bottom w:val="single" w:sz="4" w:space="0" w:color="auto"/>
              <w:right w:val="single" w:sz="4" w:space="0" w:color="auto"/>
            </w:tcBorders>
            <w:shd w:val="clear" w:color="auto" w:fill="auto"/>
            <w:vAlign w:val="center"/>
          </w:tcPr>
          <w:p w14:paraId="1CD07EA0" w14:textId="77777777" w:rsidR="002876E2" w:rsidRPr="00263A80" w:rsidRDefault="002876E2" w:rsidP="002876E2">
            <w:pPr>
              <w:jc w:val="both"/>
              <w:rPr>
                <w:rFonts w:ascii="Aptos" w:hAnsi="Aptos"/>
                <w:sz w:val="22"/>
                <w:szCs w:val="22"/>
              </w:rPr>
            </w:pPr>
            <w:r w:rsidRPr="00263A80">
              <w:rPr>
                <w:rFonts w:ascii="Aptos" w:hAnsi="Aptos"/>
                <w:sz w:val="22"/>
                <w:szCs w:val="22"/>
              </w:rPr>
              <w:t>Transportlīdzekļa (tai skaitā specializētā) noma vai transporta (tai skaitā specializētā) pakalpojuma pirkšana</w:t>
            </w:r>
          </w:p>
          <w:p w14:paraId="732EF6A0" w14:textId="77777777" w:rsidR="002876E2" w:rsidRPr="00263A80" w:rsidRDefault="002876E2" w:rsidP="002876E2">
            <w:pPr>
              <w:jc w:val="both"/>
              <w:rPr>
                <w:rFonts w:ascii="Aptos" w:hAnsi="Aptos"/>
                <w:sz w:val="22"/>
                <w:szCs w:val="22"/>
              </w:rPr>
            </w:pPr>
          </w:p>
          <w:p w14:paraId="05967F85" w14:textId="77777777" w:rsidR="002876E2" w:rsidRPr="00263A80" w:rsidRDefault="002876E2" w:rsidP="002876E2">
            <w:pPr>
              <w:jc w:val="both"/>
              <w:rPr>
                <w:rFonts w:ascii="Aptos" w:eastAsia="Times New Roman" w:hAnsi="Aptos"/>
                <w:i/>
                <w:iCs/>
                <w:color w:val="0000FF"/>
                <w:sz w:val="22"/>
                <w:szCs w:val="22"/>
                <w:u w:val="single"/>
              </w:rPr>
            </w:pPr>
            <w:r w:rsidRPr="00263A80">
              <w:rPr>
                <w:rFonts w:ascii="Aptos" w:eastAsia="Times New Roman" w:hAnsi="Aptos"/>
                <w:i/>
                <w:iCs/>
                <w:color w:val="0000FF"/>
                <w:sz w:val="22"/>
                <w:szCs w:val="22"/>
                <w:u w:val="single"/>
              </w:rPr>
              <w:t>MK noteikumu 21.2.4. apakšpunkts</w:t>
            </w:r>
          </w:p>
          <w:p w14:paraId="79A6B80D" w14:textId="77777777" w:rsidR="002876E2" w:rsidRPr="00263A80" w:rsidRDefault="002876E2" w:rsidP="002876E2">
            <w:pPr>
              <w:jc w:val="both"/>
              <w:rPr>
                <w:rFonts w:ascii="Aptos" w:eastAsia="Times New Roman" w:hAnsi="Aptos"/>
                <w:i/>
                <w:iCs/>
                <w:color w:val="0000FF"/>
                <w:sz w:val="22"/>
                <w:szCs w:val="22"/>
                <w:u w:val="single"/>
              </w:rPr>
            </w:pPr>
          </w:p>
          <w:p w14:paraId="08C19DDA" w14:textId="1B3B19E8" w:rsidR="002876E2" w:rsidRPr="00263A80" w:rsidRDefault="002876E2" w:rsidP="002876E2">
            <w:pPr>
              <w:jc w:val="both"/>
              <w:rPr>
                <w:rFonts w:ascii="Aptos" w:eastAsia="Times New Roman" w:hAnsi="Aptos"/>
                <w:b/>
                <w:bCs/>
                <w:i/>
                <w:iCs/>
                <w:color w:val="0000FF"/>
                <w:sz w:val="22"/>
                <w:szCs w:val="22"/>
              </w:rPr>
            </w:pPr>
            <w:r w:rsidRPr="00263A80">
              <w:rPr>
                <w:rFonts w:ascii="Aptos" w:eastAsia="Times New Roman" w:hAnsi="Aptos"/>
                <w:i/>
                <w:iCs/>
                <w:color w:val="0000FF"/>
                <w:sz w:val="22"/>
                <w:szCs w:val="22"/>
              </w:rPr>
              <w:t xml:space="preserve">Attiecināmas būs transportlīdzekļa (tai skaitā specializētā) noma vai transporta (tai skaitā specializētā) pakalpojuma pirkšana finansējuma saņēmēja </w:t>
            </w:r>
            <w:r w:rsidRPr="00263A80">
              <w:rPr>
                <w:rFonts w:ascii="Aptos" w:eastAsia="Times New Roman" w:hAnsi="Aptos"/>
                <w:b/>
                <w:bCs/>
                <w:i/>
                <w:iCs/>
                <w:color w:val="0000FF"/>
                <w:sz w:val="22"/>
                <w:szCs w:val="22"/>
              </w:rPr>
              <w:t xml:space="preserve">projekta vadības personālam </w:t>
            </w:r>
            <w:r w:rsidRPr="00263A80">
              <w:rPr>
                <w:rFonts w:ascii="Aptos" w:eastAsia="Times New Roman" w:hAnsi="Aptos"/>
                <w:i/>
                <w:iCs/>
                <w:color w:val="0000FF"/>
                <w:sz w:val="22"/>
                <w:szCs w:val="22"/>
              </w:rPr>
              <w:t xml:space="preserve">MK noteikumu  </w:t>
            </w:r>
            <w:hyperlink r:id="rId78" w:tgtFrame="_blank" w:history="1">
              <w:r w:rsidRPr="00263A80">
                <w:rPr>
                  <w:rFonts w:ascii="Aptos" w:eastAsia="Times New Roman" w:hAnsi="Aptos"/>
                  <w:i/>
                  <w:iCs/>
                  <w:color w:val="0000FF"/>
                  <w:sz w:val="22"/>
                  <w:szCs w:val="22"/>
                </w:rPr>
                <w:t>19.2. ,</w:t>
              </w:r>
            </w:hyperlink>
            <w:r w:rsidRPr="00263A80">
              <w:rPr>
                <w:rFonts w:ascii="Aptos" w:eastAsia="Times New Roman" w:hAnsi="Aptos"/>
                <w:i/>
                <w:iCs/>
                <w:color w:val="0000FF"/>
                <w:sz w:val="22"/>
                <w:szCs w:val="22"/>
              </w:rPr>
              <w:t> 19.4., 19.7., 19.8.</w:t>
            </w:r>
            <w:r w:rsidRPr="00263A80">
              <w:rPr>
                <w:rFonts w:ascii="Aptos" w:hAnsi="Aptos"/>
                <w:sz w:val="22"/>
                <w:szCs w:val="22"/>
              </w:rPr>
              <w:t xml:space="preserve"> </w:t>
            </w:r>
            <w:r w:rsidRPr="00263A80">
              <w:rPr>
                <w:rFonts w:ascii="Aptos" w:eastAsia="Times New Roman" w:hAnsi="Aptos"/>
                <w:i/>
                <w:iCs/>
                <w:color w:val="0000FF"/>
                <w:sz w:val="22"/>
                <w:szCs w:val="22"/>
              </w:rPr>
              <w:t> </w:t>
            </w:r>
            <w:hyperlink r:id="rId79" w:tgtFrame="_blank" w:history="1">
              <w:r w:rsidRPr="00263A80">
                <w:rPr>
                  <w:rFonts w:ascii="Aptos" w:eastAsia="Times New Roman" w:hAnsi="Aptos"/>
                  <w:i/>
                  <w:iCs/>
                  <w:color w:val="0000FF"/>
                  <w:sz w:val="22"/>
                  <w:szCs w:val="22"/>
                </w:rPr>
                <w:t>un</w:t>
              </w:r>
            </w:hyperlink>
            <w:r w:rsidRPr="00263A80">
              <w:rPr>
                <w:rFonts w:ascii="Aptos" w:eastAsia="Times New Roman" w:hAnsi="Aptos"/>
                <w:i/>
                <w:iCs/>
                <w:color w:val="0000FF"/>
                <w:sz w:val="22"/>
                <w:szCs w:val="22"/>
              </w:rPr>
              <w:t> </w:t>
            </w:r>
            <w:hyperlink r:id="rId80" w:tgtFrame="_blank" w:history="1">
              <w:r w:rsidRPr="00263A80">
                <w:rPr>
                  <w:rFonts w:ascii="Aptos" w:eastAsia="Times New Roman" w:hAnsi="Aptos"/>
                  <w:i/>
                  <w:iCs/>
                  <w:color w:val="0000FF"/>
                  <w:sz w:val="22"/>
                  <w:szCs w:val="22"/>
                </w:rPr>
                <w:t>19.10.</w:t>
              </w:r>
            </w:hyperlink>
            <w:r w:rsidRPr="00263A80">
              <w:rPr>
                <w:rFonts w:ascii="Aptos" w:eastAsia="Times New Roman" w:hAnsi="Aptos"/>
                <w:i/>
                <w:iCs/>
                <w:color w:val="0000FF"/>
                <w:sz w:val="22"/>
                <w:szCs w:val="22"/>
              </w:rPr>
              <w:t>  apakšpunktos minēto atbalstāmo darbību īstenošanai.</w:t>
            </w:r>
          </w:p>
          <w:p w14:paraId="7915870A" w14:textId="77777777" w:rsidR="002876E2" w:rsidRPr="00263A80" w:rsidRDefault="002876E2" w:rsidP="005720F8">
            <w:pPr>
              <w:jc w:val="both"/>
              <w:rPr>
                <w:rFonts w:ascii="Aptos" w:eastAsia="Times New Roman" w:hAnsi="Aptos"/>
                <w:color w:val="000000" w:themeColor="text1"/>
                <w:sz w:val="22"/>
                <w:szCs w:val="22"/>
              </w:rPr>
            </w:pPr>
          </w:p>
        </w:tc>
        <w:tc>
          <w:tcPr>
            <w:tcW w:w="1125" w:type="dxa"/>
            <w:tcBorders>
              <w:top w:val="nil"/>
              <w:left w:val="nil"/>
              <w:bottom w:val="single" w:sz="4" w:space="0" w:color="auto"/>
              <w:right w:val="single" w:sz="4" w:space="0" w:color="auto"/>
            </w:tcBorders>
            <w:shd w:val="clear" w:color="auto" w:fill="auto"/>
          </w:tcPr>
          <w:p w14:paraId="49EA7B06" w14:textId="29373141" w:rsidR="002876E2" w:rsidRPr="00263A80" w:rsidRDefault="002876E2" w:rsidP="00E76051">
            <w:pPr>
              <w:jc w:val="center"/>
              <w:rPr>
                <w:rFonts w:ascii="Aptos" w:eastAsia="Calibri" w:hAnsi="Aptos"/>
                <w:sz w:val="22"/>
                <w:szCs w:val="22"/>
                <w:lang w:eastAsia="en-US"/>
              </w:rPr>
            </w:pPr>
            <w:r w:rsidRPr="00263A80">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FF" w:themeFill="background1"/>
          </w:tcPr>
          <w:p w14:paraId="437E80B4" w14:textId="77777777" w:rsidR="002876E2" w:rsidRPr="00263A80" w:rsidRDefault="002876E2"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71C45F7" w14:textId="77777777" w:rsidR="002876E2" w:rsidRPr="00263A80" w:rsidRDefault="002876E2"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2B506FF" w14:textId="77777777" w:rsidR="002876E2" w:rsidRPr="00263A80" w:rsidRDefault="002876E2"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5DA3E8D" w14:textId="77777777" w:rsidR="002876E2" w:rsidRPr="00263A80" w:rsidRDefault="002876E2" w:rsidP="00E76051">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09E7FDE" w14:textId="77777777" w:rsidR="002876E2" w:rsidRPr="00263A80" w:rsidRDefault="002876E2" w:rsidP="00E76051">
            <w:pPr>
              <w:jc w:val="center"/>
              <w:rPr>
                <w:rStyle w:val="CommentReference"/>
                <w:rFonts w:ascii="Aptos" w:hAnsi="Aptos"/>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2B9C168E" w14:textId="77777777" w:rsidR="002876E2" w:rsidRPr="00263A80" w:rsidRDefault="002876E2" w:rsidP="00E76051">
            <w:pPr>
              <w:jc w:val="center"/>
              <w:rPr>
                <w:rFonts w:ascii="Aptos" w:eastAsia="Calibri" w:hAnsi="Aptos"/>
                <w:color w:val="0000FF"/>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E1A1430" w14:textId="77777777" w:rsidR="002876E2" w:rsidRPr="00263A80" w:rsidRDefault="002876E2" w:rsidP="00E76051">
            <w:pPr>
              <w:jc w:val="center"/>
              <w:rPr>
                <w:rFonts w:ascii="Aptos" w:eastAsia="Calibri" w:hAnsi="Aptos"/>
                <w:lang w:eastAsia="en-US"/>
              </w:rPr>
            </w:pPr>
          </w:p>
        </w:tc>
      </w:tr>
      <w:tr w:rsidR="00B04989" w:rsidRPr="00263A80" w14:paraId="4DEDE6A4" w14:textId="77777777" w:rsidTr="0AB540A6">
        <w:trPr>
          <w:trHeight w:val="300"/>
          <w:jc w:val="center"/>
        </w:trPr>
        <w:tc>
          <w:tcPr>
            <w:tcW w:w="1127" w:type="dxa"/>
            <w:tcBorders>
              <w:top w:val="nil"/>
              <w:left w:val="single" w:sz="4" w:space="0" w:color="auto"/>
              <w:bottom w:val="single" w:sz="4" w:space="0" w:color="auto"/>
              <w:right w:val="nil"/>
            </w:tcBorders>
            <w:shd w:val="clear" w:color="auto" w:fill="C5E0B3" w:themeFill="accent6" w:themeFillTint="66"/>
            <w:vAlign w:val="center"/>
          </w:tcPr>
          <w:p w14:paraId="466D5767" w14:textId="55C2C902" w:rsidR="00B04989" w:rsidRPr="00263A80" w:rsidRDefault="00B04989" w:rsidP="00E76051">
            <w:pPr>
              <w:rPr>
                <w:rFonts w:ascii="Aptos" w:eastAsia="Calibri" w:hAnsi="Aptos"/>
                <w:sz w:val="22"/>
                <w:szCs w:val="22"/>
                <w:lang w:eastAsia="en-US"/>
              </w:rPr>
            </w:pPr>
            <w:r w:rsidRPr="00263A80">
              <w:rPr>
                <w:rFonts w:ascii="Aptos" w:hAnsi="Aptos"/>
                <w:b/>
                <w:bCs/>
              </w:rPr>
              <w:t>3.</w:t>
            </w:r>
            <w:r w:rsidRPr="00263A80">
              <w:rPr>
                <w:rFonts w:ascii="Aptos" w:eastAsia="Calibri" w:hAnsi="Aptos"/>
                <w:sz w:val="22"/>
                <w:szCs w:val="22"/>
                <w:lang w:eastAsia="en-US"/>
              </w:rPr>
              <w:t xml:space="preserve"> </w:t>
            </w:r>
          </w:p>
        </w:tc>
        <w:tc>
          <w:tcPr>
            <w:tcW w:w="4684" w:type="dxa"/>
            <w:tcBorders>
              <w:top w:val="nil"/>
              <w:left w:val="single" w:sz="4" w:space="0" w:color="auto"/>
              <w:bottom w:val="single" w:sz="4" w:space="0" w:color="auto"/>
              <w:right w:val="single" w:sz="4" w:space="0" w:color="auto"/>
            </w:tcBorders>
            <w:shd w:val="clear" w:color="auto" w:fill="C5E0B3" w:themeFill="accent6" w:themeFillTint="66"/>
            <w:vAlign w:val="center"/>
          </w:tcPr>
          <w:p w14:paraId="6BBEF44A" w14:textId="6D9EAAF8" w:rsidR="00B04989" w:rsidRPr="00263A80" w:rsidRDefault="00725441" w:rsidP="00E76051">
            <w:pPr>
              <w:jc w:val="both"/>
              <w:rPr>
                <w:rFonts w:ascii="Aptos" w:eastAsia="Calibri" w:hAnsi="Aptos"/>
                <w:sz w:val="22"/>
                <w:szCs w:val="22"/>
                <w:lang w:eastAsia="en-US"/>
              </w:rPr>
            </w:pPr>
            <w:r w:rsidRPr="00263A80">
              <w:rPr>
                <w:rFonts w:ascii="Aptos" w:eastAsia="Calibri" w:hAnsi="Aptos"/>
                <w:b/>
                <w:bCs/>
                <w:sz w:val="22"/>
                <w:szCs w:val="22"/>
                <w:lang w:eastAsia="en-US"/>
              </w:rPr>
              <w:t>Projekta īstenošanas izmaksas</w:t>
            </w:r>
          </w:p>
        </w:tc>
        <w:tc>
          <w:tcPr>
            <w:tcW w:w="1125" w:type="dxa"/>
            <w:tcBorders>
              <w:top w:val="nil"/>
              <w:left w:val="nil"/>
              <w:bottom w:val="single" w:sz="4" w:space="0" w:color="auto"/>
              <w:right w:val="single" w:sz="4" w:space="0" w:color="auto"/>
            </w:tcBorders>
            <w:shd w:val="clear" w:color="auto" w:fill="C5E0B3" w:themeFill="accent6" w:themeFillTint="66"/>
          </w:tcPr>
          <w:p w14:paraId="17AEADFA" w14:textId="04FD2EA4" w:rsidR="00B04989" w:rsidRPr="00263A80" w:rsidRDefault="45E22DA4" w:rsidP="00E76051">
            <w:pPr>
              <w:jc w:val="center"/>
              <w:rPr>
                <w:rFonts w:ascii="Aptos" w:eastAsia="Calibri" w:hAnsi="Aptos"/>
                <w:sz w:val="22"/>
                <w:szCs w:val="22"/>
                <w:lang w:eastAsia="en-US"/>
              </w:rPr>
            </w:pPr>
            <w:r w:rsidRPr="00263A80">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355034C" w14:textId="77F1C7F6" w:rsidR="00B04989" w:rsidRPr="00263A80" w:rsidRDefault="00B04989"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F6C4C49" w14:textId="77777777" w:rsidR="00B04989" w:rsidRPr="00263A80" w:rsidRDefault="00B04989"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8B73F8C" w14:textId="77777777" w:rsidR="00B04989" w:rsidRPr="00263A80" w:rsidRDefault="00B04989"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90DAC16" w14:textId="77777777" w:rsidR="00B04989" w:rsidRPr="00263A80" w:rsidRDefault="00B04989" w:rsidP="00E76051">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C8F93BE" w14:textId="77777777" w:rsidR="00B04989" w:rsidRPr="00263A80" w:rsidRDefault="00B04989" w:rsidP="00E76051">
            <w:pPr>
              <w:jc w:val="center"/>
              <w:rPr>
                <w:rStyle w:val="CommentReference"/>
                <w:rFonts w:ascii="Aptos" w:hAnsi="Aptos"/>
              </w:rPr>
            </w:pPr>
          </w:p>
        </w:tc>
        <w:tc>
          <w:tcPr>
            <w:tcW w:w="127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B23D25E" w14:textId="77777777" w:rsidR="00B04989" w:rsidRPr="00263A80" w:rsidRDefault="00B04989" w:rsidP="00E76051">
            <w:pPr>
              <w:jc w:val="center"/>
              <w:rPr>
                <w:rFonts w:ascii="Aptos" w:eastAsia="Calibri" w:hAnsi="Aptos"/>
                <w:color w:val="0000FF"/>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84A1AAA" w14:textId="77777777" w:rsidR="00B04989" w:rsidRPr="00263A80" w:rsidRDefault="00B04989" w:rsidP="00E76051">
            <w:pPr>
              <w:jc w:val="center"/>
              <w:rPr>
                <w:rFonts w:ascii="Aptos" w:eastAsia="Calibri" w:hAnsi="Aptos"/>
                <w:lang w:eastAsia="en-US"/>
              </w:rPr>
            </w:pPr>
          </w:p>
        </w:tc>
      </w:tr>
      <w:tr w:rsidR="005C6836" w:rsidRPr="00263A80" w14:paraId="51C5EF2C" w14:textId="77777777" w:rsidTr="0AB540A6">
        <w:trPr>
          <w:trHeight w:val="300"/>
          <w:jc w:val="center"/>
        </w:trPr>
        <w:tc>
          <w:tcPr>
            <w:tcW w:w="1127" w:type="dxa"/>
            <w:tcBorders>
              <w:top w:val="nil"/>
              <w:left w:val="single" w:sz="4" w:space="0" w:color="auto"/>
              <w:bottom w:val="single" w:sz="4" w:space="0" w:color="auto"/>
              <w:right w:val="nil"/>
            </w:tcBorders>
            <w:shd w:val="clear" w:color="auto" w:fill="C5E0B3" w:themeFill="accent6" w:themeFillTint="66"/>
            <w:vAlign w:val="center"/>
          </w:tcPr>
          <w:p w14:paraId="0A03622C" w14:textId="5CD9B09B" w:rsidR="005C6836" w:rsidRPr="00263A80" w:rsidRDefault="005C6836" w:rsidP="00E76051">
            <w:pPr>
              <w:rPr>
                <w:rFonts w:ascii="Aptos" w:hAnsi="Aptos"/>
                <w:b/>
                <w:bCs/>
              </w:rPr>
            </w:pPr>
            <w:r>
              <w:rPr>
                <w:rFonts w:ascii="Aptos" w:hAnsi="Aptos"/>
                <w:b/>
                <w:bCs/>
              </w:rPr>
              <w:t>3.1.</w:t>
            </w:r>
          </w:p>
        </w:tc>
        <w:tc>
          <w:tcPr>
            <w:tcW w:w="4684" w:type="dxa"/>
            <w:tcBorders>
              <w:top w:val="nil"/>
              <w:left w:val="single" w:sz="4" w:space="0" w:color="auto"/>
              <w:bottom w:val="single" w:sz="4" w:space="0" w:color="auto"/>
              <w:right w:val="single" w:sz="4" w:space="0" w:color="auto"/>
            </w:tcBorders>
            <w:shd w:val="clear" w:color="auto" w:fill="C5E0B3" w:themeFill="accent6" w:themeFillTint="66"/>
            <w:vAlign w:val="center"/>
          </w:tcPr>
          <w:p w14:paraId="3ED9F9B1" w14:textId="41068BB5" w:rsidR="005C6836" w:rsidRPr="00263A80" w:rsidRDefault="005C6836" w:rsidP="00E76051">
            <w:pPr>
              <w:jc w:val="both"/>
              <w:rPr>
                <w:rFonts w:ascii="Aptos" w:eastAsia="Calibri" w:hAnsi="Aptos"/>
                <w:b/>
                <w:bCs/>
                <w:sz w:val="22"/>
                <w:szCs w:val="22"/>
                <w:lang w:eastAsia="en-US"/>
              </w:rPr>
            </w:pPr>
            <w:r w:rsidRPr="00263A80">
              <w:rPr>
                <w:rFonts w:ascii="Aptos" w:eastAsia="Calibri" w:hAnsi="Aptos"/>
                <w:b/>
                <w:bCs/>
                <w:sz w:val="22"/>
                <w:szCs w:val="22"/>
                <w:lang w:eastAsia="en-US"/>
              </w:rPr>
              <w:t>Projekta īstenošanas personāla izmaksas</w:t>
            </w:r>
          </w:p>
        </w:tc>
        <w:tc>
          <w:tcPr>
            <w:tcW w:w="1125" w:type="dxa"/>
            <w:tcBorders>
              <w:top w:val="nil"/>
              <w:left w:val="nil"/>
              <w:bottom w:val="single" w:sz="4" w:space="0" w:color="auto"/>
              <w:right w:val="single" w:sz="4" w:space="0" w:color="auto"/>
            </w:tcBorders>
            <w:shd w:val="clear" w:color="auto" w:fill="C5E0B3" w:themeFill="accent6" w:themeFillTint="66"/>
          </w:tcPr>
          <w:p w14:paraId="4B4CCE9F" w14:textId="6CF77F41" w:rsidR="005C6836" w:rsidRPr="00263A80" w:rsidRDefault="000F6AD7" w:rsidP="00E76051">
            <w:pPr>
              <w:jc w:val="center"/>
              <w:rPr>
                <w:rFonts w:ascii="Aptos" w:eastAsia="Calibri" w:hAnsi="Aptos"/>
                <w:sz w:val="22"/>
                <w:szCs w:val="22"/>
                <w:lang w:eastAsia="en-US"/>
              </w:rPr>
            </w:pPr>
            <w:r w:rsidRPr="00263A80">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C9F8300" w14:textId="77777777" w:rsidR="005C6836" w:rsidRPr="00263A80" w:rsidRDefault="005C6836"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E717DA6" w14:textId="77777777" w:rsidR="005C6836" w:rsidRPr="00263A80" w:rsidRDefault="005C6836"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2EE43AA" w14:textId="77777777" w:rsidR="005C6836" w:rsidRPr="00263A80" w:rsidRDefault="005C6836"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9A69C0F" w14:textId="77777777" w:rsidR="005C6836" w:rsidRPr="00263A80" w:rsidRDefault="005C6836" w:rsidP="00E76051">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7BDDA57" w14:textId="77777777" w:rsidR="005C6836" w:rsidRPr="00263A80" w:rsidRDefault="005C6836" w:rsidP="00E76051">
            <w:pPr>
              <w:jc w:val="center"/>
              <w:rPr>
                <w:rStyle w:val="CommentReference"/>
                <w:rFonts w:ascii="Aptos" w:hAnsi="Aptos"/>
              </w:rPr>
            </w:pPr>
          </w:p>
        </w:tc>
        <w:tc>
          <w:tcPr>
            <w:tcW w:w="127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96E3536" w14:textId="77777777" w:rsidR="005C6836" w:rsidRPr="00263A80" w:rsidRDefault="005C6836" w:rsidP="00E76051">
            <w:pPr>
              <w:jc w:val="center"/>
              <w:rPr>
                <w:rFonts w:ascii="Aptos" w:eastAsia="Calibri" w:hAnsi="Aptos"/>
                <w:color w:val="0000FF"/>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3FC5141" w14:textId="77777777" w:rsidR="005C6836" w:rsidRPr="00263A80" w:rsidRDefault="005C6836" w:rsidP="00E76051">
            <w:pPr>
              <w:jc w:val="center"/>
              <w:rPr>
                <w:rFonts w:ascii="Aptos" w:eastAsia="Calibri" w:hAnsi="Aptos"/>
                <w:lang w:eastAsia="en-US"/>
              </w:rPr>
            </w:pPr>
          </w:p>
        </w:tc>
      </w:tr>
      <w:tr w:rsidR="00BD59E2" w:rsidRPr="00263A80" w14:paraId="6CBB724A" w14:textId="77777777" w:rsidTr="0AB540A6">
        <w:trPr>
          <w:trHeight w:val="300"/>
          <w:jc w:val="center"/>
        </w:trPr>
        <w:tc>
          <w:tcPr>
            <w:tcW w:w="1127" w:type="dxa"/>
            <w:tcBorders>
              <w:top w:val="nil"/>
              <w:left w:val="single" w:sz="4" w:space="0" w:color="auto"/>
              <w:bottom w:val="single" w:sz="4" w:space="0" w:color="auto"/>
              <w:right w:val="nil"/>
            </w:tcBorders>
            <w:shd w:val="clear" w:color="auto" w:fill="auto"/>
            <w:vAlign w:val="center"/>
          </w:tcPr>
          <w:p w14:paraId="3C1ECE29" w14:textId="0B4F59B1" w:rsidR="00BD59E2" w:rsidRPr="00263A80" w:rsidRDefault="00BD59E2" w:rsidP="00E76051">
            <w:pPr>
              <w:rPr>
                <w:rFonts w:ascii="Aptos" w:eastAsia="Calibri" w:hAnsi="Aptos"/>
                <w:sz w:val="22"/>
                <w:szCs w:val="22"/>
                <w:lang w:eastAsia="en-US"/>
              </w:rPr>
            </w:pPr>
            <w:r w:rsidRPr="00263A80">
              <w:rPr>
                <w:rFonts w:ascii="Aptos" w:eastAsia="Calibri" w:hAnsi="Aptos"/>
                <w:sz w:val="22"/>
                <w:szCs w:val="22"/>
                <w:lang w:eastAsia="en-US"/>
              </w:rPr>
              <w:t>3.1.</w:t>
            </w:r>
            <w:r w:rsidR="00F96D25">
              <w:rPr>
                <w:rFonts w:ascii="Aptos" w:eastAsia="Calibri" w:hAnsi="Aptos"/>
                <w:sz w:val="22"/>
                <w:szCs w:val="22"/>
                <w:lang w:eastAsia="en-US"/>
              </w:rPr>
              <w:t>1.</w:t>
            </w:r>
          </w:p>
        </w:tc>
        <w:tc>
          <w:tcPr>
            <w:tcW w:w="4684" w:type="dxa"/>
            <w:tcBorders>
              <w:top w:val="nil"/>
              <w:left w:val="single" w:sz="4" w:space="0" w:color="auto"/>
              <w:bottom w:val="single" w:sz="4" w:space="0" w:color="auto"/>
              <w:right w:val="single" w:sz="4" w:space="0" w:color="auto"/>
            </w:tcBorders>
            <w:shd w:val="clear" w:color="auto" w:fill="auto"/>
            <w:vAlign w:val="center"/>
          </w:tcPr>
          <w:p w14:paraId="22D92AD9" w14:textId="243BC6D9" w:rsidR="00F05956" w:rsidRPr="00263A80" w:rsidRDefault="00F05956" w:rsidP="00F05956">
            <w:pPr>
              <w:jc w:val="both"/>
              <w:rPr>
                <w:rFonts w:ascii="Aptos" w:eastAsia="Calibri" w:hAnsi="Aptos"/>
                <w:sz w:val="22"/>
                <w:szCs w:val="22"/>
                <w:lang w:eastAsia="en-US"/>
              </w:rPr>
            </w:pPr>
            <w:r w:rsidRPr="00263A80">
              <w:rPr>
                <w:rFonts w:ascii="Aptos" w:eastAsia="Calibri" w:hAnsi="Aptos"/>
                <w:sz w:val="22"/>
                <w:szCs w:val="22"/>
                <w:lang w:eastAsia="en-US"/>
              </w:rPr>
              <w:t>Projekta īstenošanas personāla atlīdzības izmaksas (līdz vienkāršoto izmaksu metodikas apstiprināšanai)</w:t>
            </w:r>
          </w:p>
          <w:p w14:paraId="004D82C7" w14:textId="77777777" w:rsidR="00F05956" w:rsidRPr="00263A80" w:rsidRDefault="00F05956" w:rsidP="00F05956">
            <w:pPr>
              <w:jc w:val="both"/>
              <w:rPr>
                <w:rFonts w:ascii="Aptos" w:eastAsia="Calibri" w:hAnsi="Aptos"/>
                <w:i/>
                <w:iCs/>
                <w:color w:val="0000FF"/>
                <w:sz w:val="22"/>
                <w:szCs w:val="22"/>
                <w:lang w:eastAsia="en-US"/>
              </w:rPr>
            </w:pPr>
          </w:p>
          <w:p w14:paraId="389ECBC2" w14:textId="77777777" w:rsidR="00F05956" w:rsidRPr="00263A80" w:rsidRDefault="00F05956" w:rsidP="00F05956">
            <w:pPr>
              <w:contextualSpacing/>
              <w:jc w:val="both"/>
              <w:rPr>
                <w:rFonts w:ascii="Aptos" w:eastAsia="Times New Roman" w:hAnsi="Aptos"/>
                <w:i/>
                <w:iCs/>
                <w:color w:val="0000FF"/>
                <w:sz w:val="22"/>
                <w:szCs w:val="22"/>
                <w:u w:val="single"/>
              </w:rPr>
            </w:pPr>
            <w:r w:rsidRPr="00263A80">
              <w:rPr>
                <w:rFonts w:ascii="Aptos" w:eastAsia="Times New Roman" w:hAnsi="Aptos"/>
                <w:i/>
                <w:iCs/>
                <w:color w:val="0000FF"/>
                <w:sz w:val="22"/>
                <w:szCs w:val="22"/>
                <w:u w:val="single"/>
              </w:rPr>
              <w:t>MK noteikumu 21.1.1. apakšpunkts</w:t>
            </w:r>
          </w:p>
          <w:p w14:paraId="3EFBA58C" w14:textId="77777777" w:rsidR="00F05956" w:rsidRPr="00263A80" w:rsidRDefault="00F05956" w:rsidP="00F05956">
            <w:pPr>
              <w:contextualSpacing/>
              <w:jc w:val="both"/>
              <w:rPr>
                <w:rFonts w:ascii="Aptos" w:eastAsia="Times New Roman" w:hAnsi="Aptos"/>
                <w:color w:val="0000FF"/>
                <w:sz w:val="22"/>
                <w:szCs w:val="22"/>
                <w:u w:val="single"/>
              </w:rPr>
            </w:pPr>
          </w:p>
          <w:p w14:paraId="570ACC71" w14:textId="224C74DD" w:rsidR="00F05956" w:rsidRPr="00263A80" w:rsidRDefault="00F05956" w:rsidP="00F05956">
            <w:pPr>
              <w:contextualSpacing/>
              <w:jc w:val="both"/>
              <w:rPr>
                <w:rFonts w:ascii="Aptos" w:eastAsia="Times New Roman" w:hAnsi="Aptos"/>
                <w:i/>
                <w:iCs/>
                <w:color w:val="0000FF"/>
                <w:sz w:val="22"/>
                <w:szCs w:val="22"/>
              </w:rPr>
            </w:pPr>
            <w:r w:rsidRPr="00263A80">
              <w:rPr>
                <w:rFonts w:ascii="Aptos" w:eastAsia="Times New Roman" w:hAnsi="Aptos"/>
                <w:i/>
                <w:iCs/>
                <w:color w:val="0000FF"/>
                <w:sz w:val="22"/>
                <w:szCs w:val="22"/>
              </w:rPr>
              <w:lastRenderedPageBreak/>
              <w:t xml:space="preserve">Attiecināmas būs finansējuma saņēmēja </w:t>
            </w:r>
            <w:r w:rsidRPr="00263A80">
              <w:rPr>
                <w:rFonts w:ascii="Aptos" w:eastAsia="Times New Roman" w:hAnsi="Aptos"/>
                <w:b/>
                <w:bCs/>
                <w:i/>
                <w:iCs/>
                <w:color w:val="0000FF"/>
                <w:sz w:val="22"/>
                <w:szCs w:val="22"/>
              </w:rPr>
              <w:t>projekta īstenošanas</w:t>
            </w:r>
            <w:r w:rsidRPr="00263A80">
              <w:rPr>
                <w:rFonts w:ascii="Aptos" w:eastAsia="Times New Roman" w:hAnsi="Aptos"/>
                <w:i/>
                <w:iCs/>
                <w:color w:val="0000FF"/>
                <w:sz w:val="22"/>
                <w:szCs w:val="22"/>
              </w:rPr>
              <w:t xml:space="preserve"> personāla atlīdzības izmaksas (izņemot virsstundas), kuras līdz vienkāršoto izmaksu metodikas apstiprināšanai plāno saskaņā ar Valsts un pašvaldību institūciju amatpersonu un darbinieku atlīdzības likumu, izņemot virsstundas, atbilstoši MK noteikumu 21.1.2. un 21.1.3.apakšpunktiem un 22.punktam.</w:t>
            </w:r>
          </w:p>
          <w:p w14:paraId="5451EA0F" w14:textId="77777777" w:rsidR="00F05956" w:rsidRPr="00263A80" w:rsidRDefault="00F05956" w:rsidP="00F05956">
            <w:pPr>
              <w:contextualSpacing/>
              <w:jc w:val="both"/>
              <w:rPr>
                <w:rFonts w:ascii="Aptos" w:eastAsia="Times New Roman" w:hAnsi="Aptos"/>
                <w:i/>
                <w:iCs/>
                <w:color w:val="0000FF"/>
                <w:sz w:val="22"/>
                <w:szCs w:val="22"/>
              </w:rPr>
            </w:pPr>
          </w:p>
          <w:p w14:paraId="04D7D3C3" w14:textId="658D2793" w:rsidR="00642EA6" w:rsidRPr="00263A80" w:rsidRDefault="00F05956" w:rsidP="00F05956">
            <w:pPr>
              <w:jc w:val="both"/>
              <w:rPr>
                <w:rFonts w:ascii="Aptos" w:eastAsia="Calibri" w:hAnsi="Aptos"/>
                <w:sz w:val="22"/>
                <w:szCs w:val="22"/>
                <w:lang w:eastAsia="en-US"/>
              </w:rPr>
            </w:pPr>
            <w:r w:rsidRPr="00263A80">
              <w:rPr>
                <w:rFonts w:ascii="Aptos" w:eastAsia="Times New Roman" w:hAnsi="Aptos"/>
                <w:i/>
                <w:iCs/>
                <w:color w:val="0000FF"/>
                <w:sz w:val="22"/>
                <w:szCs w:val="22"/>
              </w:rPr>
              <w:t xml:space="preserve">Ja personāla iesaiste projektā ir nodrošināta saskaņā ar </w:t>
            </w:r>
            <w:proofErr w:type="spellStart"/>
            <w:r w:rsidRPr="00263A80">
              <w:rPr>
                <w:rFonts w:ascii="Aptos" w:eastAsia="Times New Roman" w:hAnsi="Aptos"/>
                <w:i/>
                <w:iCs/>
                <w:color w:val="0000FF"/>
                <w:sz w:val="22"/>
                <w:szCs w:val="22"/>
              </w:rPr>
              <w:t>daļlaika</w:t>
            </w:r>
            <w:proofErr w:type="spellEnd"/>
            <w:r w:rsidRPr="00263A80">
              <w:rPr>
                <w:rFonts w:ascii="Aptos" w:eastAsia="Times New Roman" w:hAnsi="Aptos"/>
                <w:i/>
                <w:iCs/>
                <w:color w:val="0000FF"/>
                <w:sz w:val="22"/>
                <w:szCs w:val="22"/>
              </w:rPr>
              <w:t xml:space="preserve"> izmaksu </w:t>
            </w:r>
            <w:proofErr w:type="spellStart"/>
            <w:r w:rsidRPr="00263A80">
              <w:rPr>
                <w:rFonts w:ascii="Aptos" w:eastAsia="Times New Roman" w:hAnsi="Aptos"/>
                <w:i/>
                <w:iCs/>
                <w:color w:val="0000FF"/>
                <w:sz w:val="22"/>
                <w:szCs w:val="22"/>
              </w:rPr>
              <w:t>attiecināmības</w:t>
            </w:r>
            <w:proofErr w:type="spellEnd"/>
            <w:r w:rsidRPr="00263A80">
              <w:rPr>
                <w:rFonts w:ascii="Aptos" w:eastAsia="Times New Roman" w:hAnsi="Aptos"/>
                <w:i/>
                <w:iCs/>
                <w:color w:val="0000FF"/>
                <w:sz w:val="22"/>
                <w:szCs w:val="22"/>
              </w:rPr>
              <w:t xml:space="preserve"> principu, attiecināma ir ne mazāka kā 30 procentu noslodze.</w:t>
            </w:r>
          </w:p>
        </w:tc>
        <w:tc>
          <w:tcPr>
            <w:tcW w:w="1125" w:type="dxa"/>
            <w:tcBorders>
              <w:top w:val="nil"/>
              <w:left w:val="nil"/>
              <w:bottom w:val="single" w:sz="4" w:space="0" w:color="auto"/>
              <w:right w:val="single" w:sz="4" w:space="0" w:color="auto"/>
            </w:tcBorders>
            <w:shd w:val="clear" w:color="auto" w:fill="auto"/>
          </w:tcPr>
          <w:p w14:paraId="66E3A3A6" w14:textId="18C0172F" w:rsidR="00BD59E2" w:rsidRPr="00263A80" w:rsidRDefault="00CF524D" w:rsidP="00E76051">
            <w:pPr>
              <w:jc w:val="center"/>
              <w:rPr>
                <w:rFonts w:ascii="Aptos" w:eastAsia="Calibri" w:hAnsi="Aptos"/>
                <w:sz w:val="22"/>
                <w:szCs w:val="22"/>
                <w:lang w:eastAsia="en-US"/>
              </w:rPr>
            </w:pPr>
            <w:r w:rsidRPr="00263A80">
              <w:rPr>
                <w:rFonts w:ascii="Aptos" w:eastAsia="Calibri" w:hAnsi="Aptos"/>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4609FFE8" w14:textId="2325B086" w:rsidR="00BD59E2" w:rsidRPr="00263A80" w:rsidRDefault="00BD59E2"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8AB30A4" w14:textId="77777777" w:rsidR="00BD59E2" w:rsidRPr="00263A80" w:rsidRDefault="00BD59E2"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A75B063" w14:textId="77777777" w:rsidR="00BD59E2" w:rsidRPr="00263A80" w:rsidRDefault="00BD59E2"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FFC9144" w14:textId="77777777" w:rsidR="00BD59E2" w:rsidRPr="00263A80" w:rsidRDefault="00BD59E2" w:rsidP="00E76051">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75DCC9A" w14:textId="77777777" w:rsidR="00BD59E2" w:rsidRPr="00263A80" w:rsidRDefault="00BD59E2" w:rsidP="00E76051">
            <w:pPr>
              <w:jc w:val="center"/>
              <w:rPr>
                <w:rStyle w:val="CommentReference"/>
                <w:rFonts w:ascii="Aptos" w:hAnsi="Aptos"/>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047EDCD5" w14:textId="77777777" w:rsidR="00BD59E2" w:rsidRPr="00263A80" w:rsidRDefault="00BD59E2" w:rsidP="00E76051">
            <w:pPr>
              <w:jc w:val="center"/>
              <w:rPr>
                <w:rFonts w:ascii="Aptos" w:eastAsia="Calibri" w:hAnsi="Aptos"/>
                <w:color w:val="0000FF"/>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1EA834A" w14:textId="77777777" w:rsidR="00BD59E2" w:rsidRPr="00263A80" w:rsidRDefault="00BD59E2" w:rsidP="00E76051">
            <w:pPr>
              <w:jc w:val="center"/>
              <w:rPr>
                <w:rFonts w:ascii="Aptos" w:eastAsia="Calibri" w:hAnsi="Aptos"/>
                <w:lang w:eastAsia="en-US"/>
              </w:rPr>
            </w:pPr>
          </w:p>
        </w:tc>
      </w:tr>
      <w:tr w:rsidR="00F96D25" w:rsidRPr="00263A80" w14:paraId="694EE8B9" w14:textId="77777777" w:rsidTr="0AB540A6">
        <w:trPr>
          <w:trHeight w:val="300"/>
          <w:jc w:val="center"/>
        </w:trPr>
        <w:tc>
          <w:tcPr>
            <w:tcW w:w="1127" w:type="dxa"/>
            <w:tcBorders>
              <w:top w:val="nil"/>
              <w:left w:val="single" w:sz="4" w:space="0" w:color="auto"/>
              <w:bottom w:val="single" w:sz="4" w:space="0" w:color="auto"/>
              <w:right w:val="nil"/>
            </w:tcBorders>
            <w:shd w:val="clear" w:color="auto" w:fill="C5E0B3" w:themeFill="accent6" w:themeFillTint="66"/>
            <w:vAlign w:val="center"/>
          </w:tcPr>
          <w:p w14:paraId="4B0328DC" w14:textId="7FDE30D7" w:rsidR="00F96D25" w:rsidRPr="00F96D25" w:rsidRDefault="00F96D25" w:rsidP="00E76051">
            <w:pPr>
              <w:rPr>
                <w:rFonts w:ascii="Aptos" w:hAnsi="Aptos"/>
                <w:b/>
                <w:bCs/>
              </w:rPr>
            </w:pPr>
            <w:r w:rsidRPr="00F96D25">
              <w:rPr>
                <w:rFonts w:ascii="Aptos" w:hAnsi="Aptos"/>
                <w:b/>
                <w:bCs/>
              </w:rPr>
              <w:t>3.2.</w:t>
            </w:r>
          </w:p>
        </w:tc>
        <w:tc>
          <w:tcPr>
            <w:tcW w:w="4684" w:type="dxa"/>
            <w:tcBorders>
              <w:top w:val="nil"/>
              <w:left w:val="single" w:sz="4" w:space="0" w:color="auto"/>
              <w:bottom w:val="single" w:sz="4" w:space="0" w:color="auto"/>
              <w:right w:val="single" w:sz="4" w:space="0" w:color="auto"/>
            </w:tcBorders>
            <w:shd w:val="clear" w:color="auto" w:fill="C5E0B3" w:themeFill="accent6" w:themeFillTint="66"/>
            <w:vAlign w:val="center"/>
          </w:tcPr>
          <w:p w14:paraId="5343568A" w14:textId="679539C7" w:rsidR="00F96D25" w:rsidRPr="00F96D25" w:rsidRDefault="00F96D25" w:rsidP="00F05956">
            <w:pPr>
              <w:jc w:val="both"/>
              <w:rPr>
                <w:rFonts w:ascii="Aptos" w:hAnsi="Aptos"/>
                <w:b/>
                <w:bCs/>
              </w:rPr>
            </w:pPr>
            <w:r>
              <w:rPr>
                <w:rFonts w:ascii="Aptos" w:hAnsi="Aptos"/>
                <w:b/>
                <w:bCs/>
              </w:rPr>
              <w:t xml:space="preserve">Pārējās </w:t>
            </w:r>
            <w:r w:rsidR="00876E3A">
              <w:rPr>
                <w:rFonts w:ascii="Aptos" w:hAnsi="Aptos"/>
                <w:b/>
                <w:bCs/>
              </w:rPr>
              <w:t xml:space="preserve">īstenošanas </w:t>
            </w:r>
            <w:r w:rsidR="00044810">
              <w:rPr>
                <w:rFonts w:ascii="Aptos" w:hAnsi="Aptos"/>
                <w:b/>
                <w:bCs/>
              </w:rPr>
              <w:t xml:space="preserve">personāla </w:t>
            </w:r>
            <w:r w:rsidR="00876E3A">
              <w:rPr>
                <w:rFonts w:ascii="Aptos" w:hAnsi="Aptos"/>
                <w:b/>
                <w:bCs/>
              </w:rPr>
              <w:t>izmaksas</w:t>
            </w:r>
          </w:p>
        </w:tc>
        <w:tc>
          <w:tcPr>
            <w:tcW w:w="1125" w:type="dxa"/>
            <w:tcBorders>
              <w:top w:val="nil"/>
              <w:left w:val="nil"/>
              <w:bottom w:val="single" w:sz="4" w:space="0" w:color="auto"/>
              <w:right w:val="single" w:sz="4" w:space="0" w:color="auto"/>
            </w:tcBorders>
            <w:shd w:val="clear" w:color="auto" w:fill="C5E0B3" w:themeFill="accent6" w:themeFillTint="66"/>
          </w:tcPr>
          <w:p w14:paraId="595BC512" w14:textId="2C6655D4" w:rsidR="00F96D25" w:rsidRPr="00F96D25" w:rsidRDefault="000F6AD7" w:rsidP="00E76051">
            <w:pPr>
              <w:jc w:val="center"/>
              <w:rPr>
                <w:rFonts w:ascii="Aptos" w:hAnsi="Aptos"/>
                <w:b/>
                <w:bCs/>
              </w:rPr>
            </w:pPr>
            <w:r w:rsidRPr="00263A80">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0A434AF" w14:textId="77777777" w:rsidR="00F96D25" w:rsidRPr="00F96D25" w:rsidRDefault="00F96D25" w:rsidP="00E76051">
            <w:pPr>
              <w:jc w:val="center"/>
              <w:rPr>
                <w:rFonts w:ascii="Aptos" w:hAnsi="Aptos"/>
                <w:b/>
                <w:bCs/>
              </w:rPr>
            </w:pPr>
          </w:p>
        </w:tc>
        <w:tc>
          <w:tcPr>
            <w:tcW w:w="14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685DBB1" w14:textId="77777777" w:rsidR="00F96D25" w:rsidRPr="00F96D25" w:rsidRDefault="00F96D25" w:rsidP="00E76051">
            <w:pPr>
              <w:jc w:val="center"/>
              <w:rPr>
                <w:rFonts w:ascii="Aptos" w:hAnsi="Aptos"/>
                <w:b/>
                <w:bCs/>
              </w:rPr>
            </w:pPr>
          </w:p>
        </w:tc>
        <w:tc>
          <w:tcPr>
            <w:tcW w:w="14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849DF07" w14:textId="77777777" w:rsidR="00F96D25" w:rsidRPr="00F96D25" w:rsidRDefault="00F96D25" w:rsidP="00E76051">
            <w:pPr>
              <w:jc w:val="center"/>
              <w:rPr>
                <w:rFonts w:ascii="Aptos" w:hAnsi="Aptos"/>
                <w:b/>
                <w:bCs/>
              </w:rPr>
            </w:pPr>
          </w:p>
        </w:tc>
        <w:tc>
          <w:tcPr>
            <w:tcW w:w="14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4FE058E" w14:textId="77777777" w:rsidR="00F96D25" w:rsidRPr="00F96D25" w:rsidRDefault="00F96D25" w:rsidP="00E76051">
            <w:pPr>
              <w:jc w:val="right"/>
              <w:rPr>
                <w:rFonts w:ascii="Aptos" w:hAnsi="Aptos"/>
                <w:b/>
                <w:bCs/>
              </w:rPr>
            </w:pP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027F5B8" w14:textId="77777777" w:rsidR="00F96D25" w:rsidRPr="00F96D25" w:rsidRDefault="00F96D25" w:rsidP="00E76051">
            <w:pPr>
              <w:jc w:val="center"/>
              <w:rPr>
                <w:b/>
                <w:bCs/>
              </w:rPr>
            </w:pPr>
          </w:p>
        </w:tc>
        <w:tc>
          <w:tcPr>
            <w:tcW w:w="127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80A8B93" w14:textId="77777777" w:rsidR="00F96D25" w:rsidRPr="00F96D25" w:rsidRDefault="00F96D25" w:rsidP="00E76051">
            <w:pPr>
              <w:jc w:val="center"/>
              <w:rPr>
                <w:rFonts w:ascii="Aptos" w:hAnsi="Aptos"/>
                <w:b/>
                <w:bCs/>
              </w:rPr>
            </w:pPr>
          </w:p>
        </w:tc>
        <w:tc>
          <w:tcPr>
            <w:tcW w:w="851"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79990A5" w14:textId="77777777" w:rsidR="00F96D25" w:rsidRPr="00F96D25" w:rsidRDefault="00F96D25" w:rsidP="00E76051">
            <w:pPr>
              <w:jc w:val="center"/>
              <w:rPr>
                <w:rFonts w:ascii="Aptos" w:hAnsi="Aptos"/>
                <w:b/>
                <w:bCs/>
              </w:rPr>
            </w:pPr>
          </w:p>
        </w:tc>
      </w:tr>
      <w:tr w:rsidR="008663C2" w:rsidRPr="00263A80" w14:paraId="7BE973AB" w14:textId="77777777" w:rsidTr="0AB540A6">
        <w:trPr>
          <w:trHeight w:val="300"/>
          <w:jc w:val="center"/>
        </w:trPr>
        <w:tc>
          <w:tcPr>
            <w:tcW w:w="1127" w:type="dxa"/>
            <w:tcBorders>
              <w:top w:val="nil"/>
              <w:left w:val="single" w:sz="4" w:space="0" w:color="auto"/>
              <w:bottom w:val="single" w:sz="4" w:space="0" w:color="auto"/>
              <w:right w:val="nil"/>
            </w:tcBorders>
            <w:shd w:val="clear" w:color="auto" w:fill="auto"/>
            <w:vAlign w:val="center"/>
          </w:tcPr>
          <w:p w14:paraId="2ED6972D" w14:textId="325A7E6E" w:rsidR="008663C2" w:rsidRPr="00263A80" w:rsidRDefault="008663C2" w:rsidP="00E76051">
            <w:pPr>
              <w:rPr>
                <w:rFonts w:ascii="Aptos" w:eastAsia="Calibri" w:hAnsi="Aptos"/>
                <w:sz w:val="22"/>
                <w:szCs w:val="22"/>
                <w:lang w:eastAsia="en-US"/>
              </w:rPr>
            </w:pPr>
            <w:r w:rsidRPr="00263A80">
              <w:rPr>
                <w:rFonts w:ascii="Aptos" w:eastAsia="Calibri" w:hAnsi="Aptos"/>
                <w:sz w:val="22"/>
                <w:szCs w:val="22"/>
                <w:lang w:eastAsia="en-US"/>
              </w:rPr>
              <w:t>3.2.</w:t>
            </w:r>
            <w:r w:rsidR="00876E3A">
              <w:rPr>
                <w:rFonts w:ascii="Aptos" w:eastAsia="Calibri" w:hAnsi="Aptos"/>
                <w:sz w:val="22"/>
                <w:szCs w:val="22"/>
                <w:lang w:eastAsia="en-US"/>
              </w:rPr>
              <w:t>1.</w:t>
            </w:r>
          </w:p>
        </w:tc>
        <w:tc>
          <w:tcPr>
            <w:tcW w:w="4684" w:type="dxa"/>
            <w:tcBorders>
              <w:top w:val="nil"/>
              <w:left w:val="single" w:sz="4" w:space="0" w:color="auto"/>
              <w:bottom w:val="single" w:sz="4" w:space="0" w:color="auto"/>
              <w:right w:val="single" w:sz="4" w:space="0" w:color="auto"/>
            </w:tcBorders>
            <w:shd w:val="clear" w:color="auto" w:fill="auto"/>
            <w:vAlign w:val="center"/>
          </w:tcPr>
          <w:p w14:paraId="61A99D95" w14:textId="63EE9489" w:rsidR="3D591839" w:rsidRDefault="3D591839" w:rsidP="0AB540A6">
            <w:pPr>
              <w:jc w:val="both"/>
              <w:rPr>
                <w:rFonts w:ascii="Aptos" w:eastAsia="Times New Roman" w:hAnsi="Aptos"/>
                <w:color w:val="000000" w:themeColor="text1"/>
                <w:sz w:val="22"/>
                <w:szCs w:val="22"/>
                <w:vertAlign w:val="superscript"/>
              </w:rPr>
            </w:pPr>
            <w:r w:rsidRPr="0AB540A6">
              <w:rPr>
                <w:rFonts w:ascii="Aptos" w:eastAsia="Times New Roman" w:hAnsi="Aptos"/>
                <w:color w:val="000000" w:themeColor="text1"/>
                <w:sz w:val="22"/>
                <w:szCs w:val="22"/>
              </w:rPr>
              <w:t xml:space="preserve">Iekšzemes komandējumu un dienesta braucienu izmaksas </w:t>
            </w:r>
            <w:r w:rsidRPr="0AB540A6">
              <w:rPr>
                <w:rFonts w:ascii="Aptos" w:eastAsia="Times New Roman" w:hAnsi="Aptos"/>
                <w:b/>
                <w:bCs/>
                <w:color w:val="000000" w:themeColor="text1"/>
                <w:sz w:val="22"/>
                <w:szCs w:val="22"/>
              </w:rPr>
              <w:t>finansējuma saņēmēja</w:t>
            </w:r>
            <w:r w:rsidRPr="0AB540A6">
              <w:rPr>
                <w:rFonts w:ascii="Aptos" w:eastAsia="Times New Roman" w:hAnsi="Aptos"/>
                <w:color w:val="000000" w:themeColor="text1"/>
                <w:sz w:val="22"/>
                <w:szCs w:val="22"/>
              </w:rPr>
              <w:t xml:space="preserve"> </w:t>
            </w:r>
            <w:r w:rsidRPr="0AB540A6">
              <w:rPr>
                <w:rFonts w:ascii="Aptos" w:eastAsia="Times New Roman" w:hAnsi="Aptos"/>
                <w:b/>
                <w:bCs/>
                <w:color w:val="000000" w:themeColor="text1"/>
                <w:sz w:val="22"/>
                <w:szCs w:val="22"/>
              </w:rPr>
              <w:t>projekta īstenošanas personālam</w:t>
            </w:r>
          </w:p>
          <w:p w14:paraId="1D5CEBF1" w14:textId="77777777" w:rsidR="0AB540A6" w:rsidRDefault="0AB540A6" w:rsidP="0AB540A6">
            <w:pPr>
              <w:contextualSpacing/>
              <w:jc w:val="both"/>
              <w:rPr>
                <w:rFonts w:ascii="Aptos" w:eastAsia="Calibri" w:hAnsi="Aptos"/>
                <w:sz w:val="22"/>
                <w:szCs w:val="22"/>
              </w:rPr>
            </w:pPr>
          </w:p>
          <w:p w14:paraId="0E22A7A9" w14:textId="77777777" w:rsidR="3D591839" w:rsidRDefault="3D591839" w:rsidP="0AB540A6">
            <w:pPr>
              <w:contextualSpacing/>
              <w:jc w:val="both"/>
              <w:rPr>
                <w:rFonts w:ascii="Aptos" w:eastAsia="Times New Roman" w:hAnsi="Aptos"/>
                <w:i/>
                <w:iCs/>
                <w:color w:val="0000FF"/>
                <w:sz w:val="22"/>
                <w:szCs w:val="22"/>
                <w:u w:val="single"/>
              </w:rPr>
            </w:pPr>
            <w:r w:rsidRPr="0AB540A6">
              <w:rPr>
                <w:rFonts w:ascii="Aptos" w:eastAsia="Times New Roman" w:hAnsi="Aptos"/>
                <w:i/>
                <w:iCs/>
                <w:color w:val="0000FF"/>
                <w:sz w:val="22"/>
                <w:szCs w:val="22"/>
                <w:u w:val="single"/>
              </w:rPr>
              <w:t>MK noteikumu 21.2.1. apakšpunkts</w:t>
            </w:r>
          </w:p>
          <w:p w14:paraId="7FFC93A5" w14:textId="77777777" w:rsidR="0AB540A6" w:rsidRDefault="0AB540A6" w:rsidP="0AB540A6">
            <w:pPr>
              <w:contextualSpacing/>
              <w:jc w:val="both"/>
              <w:rPr>
                <w:rFonts w:ascii="Aptos" w:eastAsia="Times New Roman" w:hAnsi="Aptos"/>
                <w:color w:val="0000FF"/>
                <w:sz w:val="22"/>
                <w:szCs w:val="22"/>
              </w:rPr>
            </w:pPr>
          </w:p>
          <w:p w14:paraId="7A80988C" w14:textId="0BA86400" w:rsidR="3D591839" w:rsidRDefault="3D591839" w:rsidP="0AB540A6">
            <w:pPr>
              <w:contextualSpacing/>
              <w:jc w:val="both"/>
              <w:rPr>
                <w:rFonts w:ascii="Aptos" w:eastAsia="Times New Roman" w:hAnsi="Aptos"/>
                <w:i/>
                <w:iCs/>
                <w:color w:val="0000FF"/>
                <w:sz w:val="22"/>
                <w:szCs w:val="22"/>
              </w:rPr>
            </w:pPr>
            <w:r w:rsidRPr="0AB540A6">
              <w:rPr>
                <w:rFonts w:ascii="Aptos" w:eastAsia="Times New Roman" w:hAnsi="Aptos"/>
                <w:i/>
                <w:iCs/>
                <w:color w:val="0000FF"/>
                <w:sz w:val="22"/>
                <w:szCs w:val="22"/>
              </w:rPr>
              <w:t xml:space="preserve">Attiecināmas būs iekšzemes komandējumu un darba braucienu izmaksas finansējuma saņēmēja </w:t>
            </w:r>
            <w:r w:rsidRPr="0AB540A6">
              <w:rPr>
                <w:rFonts w:ascii="Aptos" w:eastAsia="Times New Roman" w:hAnsi="Aptos"/>
                <w:b/>
                <w:bCs/>
                <w:i/>
                <w:iCs/>
                <w:color w:val="0000FF"/>
                <w:sz w:val="22"/>
                <w:szCs w:val="22"/>
              </w:rPr>
              <w:t>projekta īstenošanas</w:t>
            </w:r>
            <w:r w:rsidRPr="0AB540A6">
              <w:rPr>
                <w:rFonts w:ascii="Aptos" w:eastAsia="Times New Roman" w:hAnsi="Aptos"/>
                <w:i/>
                <w:iCs/>
                <w:color w:val="0000FF"/>
                <w:sz w:val="22"/>
                <w:szCs w:val="22"/>
              </w:rPr>
              <w:t xml:space="preserve"> personālam MK noteikumu 19.1., 19.2., 19.3., 19.4., 19.7., 19.8. un 19.10. apakšpunktā minēto atbalstāmo darbību īstenošanai, atbilstoši vadošās iestādes izstrādātajai </w:t>
            </w:r>
            <w:r w:rsidRPr="0AB540A6">
              <w:rPr>
                <w:rFonts w:ascii="Aptos" w:hAnsi="Aptos"/>
                <w:i/>
                <w:iCs/>
                <w:color w:val="0000FF"/>
                <w:sz w:val="22"/>
                <w:szCs w:val="22"/>
              </w:rPr>
              <w:t>metodikai</w:t>
            </w:r>
            <w:r w:rsidRPr="0AB540A6">
              <w:rPr>
                <w:rFonts w:ascii="Aptos" w:eastAsia="Times New Roman" w:hAnsi="Aptos"/>
                <w:i/>
                <w:iCs/>
                <w:color w:val="0000FF"/>
                <w:sz w:val="22"/>
                <w:szCs w:val="22"/>
              </w:rPr>
              <w:t xml:space="preserve"> "Vienas vienības izmaksu standarta likmes </w:t>
            </w:r>
            <w:r w:rsidRPr="0AB540A6">
              <w:rPr>
                <w:rFonts w:ascii="Aptos" w:eastAsia="Times New Roman" w:hAnsi="Aptos"/>
                <w:i/>
                <w:iCs/>
                <w:color w:val="0000FF"/>
                <w:sz w:val="22"/>
                <w:szCs w:val="22"/>
              </w:rPr>
              <w:lastRenderedPageBreak/>
              <w:t>aprēķina un piemērošanas metodika iekšzemes komandējumu izmaksām darbības programmas "Izaugsme un nodarbinātība" un Eiropas Savienības kohēzijas politikas programmas 2021.–2027. gadam īstenošanai" .</w:t>
            </w:r>
            <w:r w:rsidRPr="0AB540A6">
              <w:rPr>
                <w:rFonts w:ascii="Aptos" w:eastAsia="Calibri" w:hAnsi="Aptos"/>
                <w:sz w:val="22"/>
                <w:szCs w:val="22"/>
              </w:rPr>
              <w:t xml:space="preserve"> </w:t>
            </w:r>
          </w:p>
          <w:p w14:paraId="79727488" w14:textId="77777777" w:rsidR="008663C2" w:rsidRPr="00263A80" w:rsidRDefault="008663C2" w:rsidP="00F05956">
            <w:pPr>
              <w:jc w:val="both"/>
              <w:rPr>
                <w:rFonts w:ascii="Aptos" w:eastAsia="Calibri" w:hAnsi="Aptos"/>
                <w:sz w:val="22"/>
                <w:szCs w:val="22"/>
                <w:lang w:eastAsia="en-US"/>
              </w:rPr>
            </w:pPr>
          </w:p>
        </w:tc>
        <w:tc>
          <w:tcPr>
            <w:tcW w:w="1125" w:type="dxa"/>
            <w:tcBorders>
              <w:top w:val="nil"/>
              <w:left w:val="nil"/>
              <w:bottom w:val="single" w:sz="4" w:space="0" w:color="auto"/>
              <w:right w:val="single" w:sz="4" w:space="0" w:color="auto"/>
            </w:tcBorders>
            <w:shd w:val="clear" w:color="auto" w:fill="auto"/>
          </w:tcPr>
          <w:p w14:paraId="36ED87C8" w14:textId="3B3BB513" w:rsidR="008663C2" w:rsidRPr="00263A80" w:rsidRDefault="008663C2" w:rsidP="00E76051">
            <w:pPr>
              <w:jc w:val="center"/>
              <w:rPr>
                <w:rFonts w:ascii="Aptos" w:eastAsia="Calibri" w:hAnsi="Aptos"/>
                <w:sz w:val="22"/>
                <w:szCs w:val="22"/>
                <w:lang w:eastAsia="en-US"/>
              </w:rPr>
            </w:pPr>
            <w:r w:rsidRPr="00263A80">
              <w:rPr>
                <w:rFonts w:ascii="Aptos" w:eastAsia="Calibri" w:hAnsi="Aptos"/>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5C356AF6" w14:textId="337D6F10" w:rsidR="008663C2" w:rsidRPr="00263A80" w:rsidRDefault="2F01F27A" w:rsidP="0AB540A6">
            <w:pPr>
              <w:jc w:val="center"/>
              <w:rPr>
                <w:rFonts w:ascii="Aptos" w:eastAsia="Calibri" w:hAnsi="Aptos"/>
                <w:lang w:eastAsia="en-US"/>
              </w:rPr>
            </w:pPr>
            <w:r w:rsidRPr="0AB540A6">
              <w:rPr>
                <w:rFonts w:ascii="Aptos" w:eastAsia="Calibri" w:hAnsi="Aptos"/>
                <w:lang w:eastAsia="en-US"/>
              </w:rPr>
              <w:t>ir</w:t>
            </w:r>
            <w:r w:rsidR="008663C2" w:rsidRPr="0AB540A6">
              <w:rPr>
                <w:rStyle w:val="FootnoteReference"/>
                <w:rFonts w:ascii="Aptos" w:eastAsia="Calibri" w:hAnsi="Aptos"/>
                <w:lang w:eastAsia="en-US"/>
              </w:rPr>
              <w:footnoteReference w:id="5"/>
            </w:r>
          </w:p>
          <w:p w14:paraId="517EDF98" w14:textId="2ADE0D42" w:rsidR="008663C2" w:rsidRPr="00263A80" w:rsidRDefault="008663C2"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B549F31" w14:textId="77777777" w:rsidR="008663C2" w:rsidRPr="00263A80" w:rsidRDefault="008663C2"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86BCD87" w14:textId="77777777" w:rsidR="008663C2" w:rsidRPr="00263A80" w:rsidRDefault="008663C2"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AB88CC1" w14:textId="77777777" w:rsidR="008663C2" w:rsidRPr="00263A80" w:rsidRDefault="008663C2" w:rsidP="00E76051">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4FCCAB7" w14:textId="77777777" w:rsidR="008663C2" w:rsidRPr="00263A80" w:rsidRDefault="008663C2" w:rsidP="00E76051">
            <w:pPr>
              <w:jc w:val="center"/>
              <w:rPr>
                <w:rStyle w:val="CommentReference"/>
                <w:rFonts w:ascii="Aptos" w:hAnsi="Aptos"/>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30F998F6" w14:textId="77777777" w:rsidR="008663C2" w:rsidRPr="00263A80" w:rsidRDefault="008663C2" w:rsidP="00E76051">
            <w:pPr>
              <w:jc w:val="center"/>
              <w:rPr>
                <w:rFonts w:ascii="Aptos" w:eastAsia="Calibri" w:hAnsi="Aptos"/>
                <w:color w:val="0000FF"/>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26DDDF8" w14:textId="77777777" w:rsidR="008663C2" w:rsidRPr="00263A80" w:rsidRDefault="008663C2" w:rsidP="00E76051">
            <w:pPr>
              <w:jc w:val="center"/>
              <w:rPr>
                <w:rFonts w:ascii="Aptos" w:eastAsia="Calibri" w:hAnsi="Aptos"/>
                <w:lang w:eastAsia="en-US"/>
              </w:rPr>
            </w:pPr>
          </w:p>
        </w:tc>
      </w:tr>
      <w:tr w:rsidR="008663C2" w:rsidRPr="00263A80" w14:paraId="0683BE2D" w14:textId="77777777" w:rsidTr="0AB540A6">
        <w:trPr>
          <w:trHeight w:val="300"/>
          <w:jc w:val="center"/>
        </w:trPr>
        <w:tc>
          <w:tcPr>
            <w:tcW w:w="1127" w:type="dxa"/>
            <w:tcBorders>
              <w:top w:val="nil"/>
              <w:left w:val="single" w:sz="4" w:space="0" w:color="auto"/>
              <w:bottom w:val="single" w:sz="4" w:space="0" w:color="auto"/>
              <w:right w:val="nil"/>
            </w:tcBorders>
            <w:shd w:val="clear" w:color="auto" w:fill="auto"/>
            <w:vAlign w:val="center"/>
          </w:tcPr>
          <w:p w14:paraId="4AB7C3E7" w14:textId="2156965A" w:rsidR="008663C2" w:rsidRPr="00263A80" w:rsidRDefault="008663C2" w:rsidP="00E76051">
            <w:pPr>
              <w:rPr>
                <w:rFonts w:ascii="Aptos" w:eastAsia="Calibri" w:hAnsi="Aptos"/>
                <w:sz w:val="22"/>
                <w:szCs w:val="22"/>
                <w:lang w:eastAsia="en-US"/>
              </w:rPr>
            </w:pPr>
            <w:r w:rsidRPr="00263A80">
              <w:rPr>
                <w:rFonts w:ascii="Aptos" w:eastAsia="Calibri" w:hAnsi="Aptos"/>
                <w:sz w:val="22"/>
                <w:szCs w:val="22"/>
                <w:lang w:eastAsia="en-US"/>
              </w:rPr>
              <w:t>3.</w:t>
            </w:r>
            <w:r w:rsidR="00433065">
              <w:rPr>
                <w:rFonts w:ascii="Aptos" w:eastAsia="Calibri" w:hAnsi="Aptos"/>
                <w:sz w:val="22"/>
                <w:szCs w:val="22"/>
                <w:lang w:eastAsia="en-US"/>
              </w:rPr>
              <w:t>2</w:t>
            </w:r>
            <w:r w:rsidRPr="00263A80">
              <w:rPr>
                <w:rFonts w:ascii="Aptos" w:eastAsia="Calibri" w:hAnsi="Aptos"/>
                <w:sz w:val="22"/>
                <w:szCs w:val="22"/>
                <w:lang w:eastAsia="en-US"/>
              </w:rPr>
              <w:t>.</w:t>
            </w:r>
            <w:r w:rsidR="00433065">
              <w:rPr>
                <w:rFonts w:ascii="Aptos" w:eastAsia="Calibri" w:hAnsi="Aptos"/>
                <w:sz w:val="22"/>
                <w:szCs w:val="22"/>
                <w:lang w:eastAsia="en-US"/>
              </w:rPr>
              <w:t>2.</w:t>
            </w:r>
          </w:p>
        </w:tc>
        <w:tc>
          <w:tcPr>
            <w:tcW w:w="4684" w:type="dxa"/>
            <w:tcBorders>
              <w:top w:val="nil"/>
              <w:left w:val="single" w:sz="4" w:space="0" w:color="auto"/>
              <w:bottom w:val="single" w:sz="4" w:space="0" w:color="auto"/>
              <w:right w:val="single" w:sz="4" w:space="0" w:color="auto"/>
            </w:tcBorders>
            <w:shd w:val="clear" w:color="auto" w:fill="auto"/>
            <w:vAlign w:val="center"/>
          </w:tcPr>
          <w:p w14:paraId="35A923C9" w14:textId="21CB672F" w:rsidR="00C763C5" w:rsidRPr="00263A80" w:rsidRDefault="790FC765" w:rsidP="0AB540A6">
            <w:pPr>
              <w:contextualSpacing/>
              <w:jc w:val="both"/>
              <w:rPr>
                <w:rFonts w:ascii="Aptos" w:eastAsia="Calibri" w:hAnsi="Aptos"/>
                <w:sz w:val="22"/>
                <w:szCs w:val="22"/>
              </w:rPr>
            </w:pPr>
            <w:r w:rsidRPr="0AB540A6">
              <w:rPr>
                <w:rFonts w:ascii="Aptos" w:eastAsia="Calibri" w:hAnsi="Aptos"/>
                <w:sz w:val="22"/>
                <w:szCs w:val="22"/>
              </w:rPr>
              <w:t xml:space="preserve">Darba vietas aprīkojuma iegādes vai nomas, tai skaitā aprīkojuma uzturēšanas un remonta izmaksas </w:t>
            </w:r>
            <w:r w:rsidRPr="0AB540A6">
              <w:rPr>
                <w:rFonts w:ascii="Aptos" w:eastAsia="Calibri" w:hAnsi="Aptos"/>
                <w:b/>
                <w:bCs/>
                <w:sz w:val="22"/>
                <w:szCs w:val="22"/>
              </w:rPr>
              <w:t>finansējuma saņēmēja</w:t>
            </w:r>
            <w:r w:rsidRPr="0AB540A6">
              <w:rPr>
                <w:rFonts w:ascii="Aptos" w:eastAsia="Calibri" w:hAnsi="Aptos"/>
                <w:sz w:val="22"/>
                <w:szCs w:val="22"/>
              </w:rPr>
              <w:t xml:space="preserve"> </w:t>
            </w:r>
            <w:r w:rsidRPr="0AB540A6">
              <w:rPr>
                <w:rFonts w:ascii="Aptos" w:eastAsia="Calibri" w:hAnsi="Aptos"/>
                <w:b/>
                <w:bCs/>
                <w:sz w:val="22"/>
                <w:szCs w:val="22"/>
              </w:rPr>
              <w:t>projekta īstenošanas personālam</w:t>
            </w:r>
            <w:r w:rsidRPr="0AB540A6">
              <w:rPr>
                <w:rFonts w:ascii="Aptos" w:eastAsia="Calibri" w:hAnsi="Aptos"/>
                <w:sz w:val="22"/>
                <w:szCs w:val="22"/>
              </w:rPr>
              <w:t>.</w:t>
            </w:r>
          </w:p>
          <w:p w14:paraId="684DCE8A" w14:textId="77777777" w:rsidR="00C763C5" w:rsidRPr="00263A80" w:rsidRDefault="00C763C5" w:rsidP="0AB540A6">
            <w:pPr>
              <w:contextualSpacing/>
              <w:jc w:val="both"/>
              <w:rPr>
                <w:rFonts w:ascii="Aptos" w:eastAsia="Calibri" w:hAnsi="Aptos"/>
                <w:sz w:val="22"/>
                <w:szCs w:val="22"/>
              </w:rPr>
            </w:pPr>
          </w:p>
          <w:p w14:paraId="532F02F7" w14:textId="77777777" w:rsidR="00C763C5" w:rsidRPr="00263A80" w:rsidRDefault="790FC765" w:rsidP="0AB540A6">
            <w:pPr>
              <w:contextualSpacing/>
              <w:jc w:val="both"/>
              <w:rPr>
                <w:rFonts w:ascii="Aptos" w:eastAsia="Calibri" w:hAnsi="Aptos"/>
                <w:i/>
                <w:iCs/>
                <w:color w:val="0000FF"/>
                <w:sz w:val="22"/>
                <w:szCs w:val="22"/>
                <w:u w:val="single"/>
              </w:rPr>
            </w:pPr>
            <w:r w:rsidRPr="0AB540A6">
              <w:rPr>
                <w:rFonts w:ascii="Aptos" w:eastAsia="Calibri" w:hAnsi="Aptos"/>
                <w:i/>
                <w:iCs/>
                <w:color w:val="0000FF"/>
                <w:sz w:val="22"/>
                <w:szCs w:val="22"/>
                <w:u w:val="single"/>
              </w:rPr>
              <w:t>MK noteikumu 21.2.2. apakšpunkts</w:t>
            </w:r>
          </w:p>
          <w:p w14:paraId="098B38BB" w14:textId="77777777" w:rsidR="00C763C5" w:rsidRPr="00263A80" w:rsidRDefault="00C763C5" w:rsidP="0AB540A6">
            <w:pPr>
              <w:contextualSpacing/>
              <w:jc w:val="both"/>
              <w:rPr>
                <w:rFonts w:ascii="Aptos" w:eastAsia="Calibri" w:hAnsi="Aptos"/>
                <w:i/>
                <w:iCs/>
                <w:color w:val="0000FF"/>
                <w:sz w:val="22"/>
                <w:szCs w:val="22"/>
                <w:u w:val="single"/>
              </w:rPr>
            </w:pPr>
          </w:p>
          <w:p w14:paraId="078490F1" w14:textId="1DD3D2DB" w:rsidR="00C763C5" w:rsidRPr="00263A80" w:rsidRDefault="790FC765" w:rsidP="0AB540A6">
            <w:pPr>
              <w:contextualSpacing/>
              <w:rPr>
                <w:rFonts w:ascii="Aptos" w:hAnsi="Aptos"/>
                <w:i/>
                <w:iCs/>
                <w:color w:val="0000FF"/>
              </w:rPr>
            </w:pPr>
            <w:r w:rsidRPr="0AB540A6">
              <w:rPr>
                <w:rFonts w:ascii="Aptos" w:hAnsi="Aptos"/>
                <w:i/>
                <w:iCs/>
                <w:color w:val="0000FF"/>
              </w:rPr>
              <w:t xml:space="preserve">Attiecināmas būs  finansējuma saņēmēja </w:t>
            </w:r>
            <w:r w:rsidRPr="0AB540A6">
              <w:rPr>
                <w:rFonts w:ascii="Aptos" w:hAnsi="Aptos"/>
                <w:b/>
                <w:bCs/>
                <w:i/>
                <w:iCs/>
                <w:color w:val="0000FF"/>
              </w:rPr>
              <w:t>projekta īstenošanas</w:t>
            </w:r>
            <w:r w:rsidRPr="0AB540A6">
              <w:rPr>
                <w:rFonts w:ascii="Aptos" w:hAnsi="Aptos"/>
                <w:i/>
                <w:iCs/>
                <w:color w:val="0000FF"/>
              </w:rPr>
              <w:t xml:space="preserve"> personāla jaunradīta darba vietu aprīkojuma, tai skaitā biroja mēbeļu un tehnikas, datorprogrammu un licenču iegādes vai nomas izmaksas, aprīkojuma uzturēšanas un remonta izmaksas vai esošo darba vietu atjaunošanas izmaksas, ja esošo darba vietu aprīkojums ir nolietojies un tiek norakstīts, ne vairāk kā 3000 </w:t>
            </w:r>
            <w:proofErr w:type="spellStart"/>
            <w:r w:rsidRPr="0AB540A6">
              <w:rPr>
                <w:rFonts w:ascii="Aptos" w:hAnsi="Aptos"/>
                <w:i/>
                <w:iCs/>
                <w:color w:val="0000FF"/>
              </w:rPr>
              <w:t>euro</w:t>
            </w:r>
            <w:proofErr w:type="spellEnd"/>
            <w:r w:rsidRPr="0AB540A6">
              <w:rPr>
                <w:rFonts w:ascii="Aptos" w:hAnsi="Aptos"/>
                <w:i/>
                <w:iCs/>
                <w:color w:val="0000FF"/>
              </w:rPr>
              <w:t xml:space="preserve"> vienai darba vietai visā projekta īstenošanas laikā, ja projekta vadības vai īstenošanas personāls ir nodarbināts projektā vismaz 30 procentu apmērā no normālā darba laika uz darba līguma pamata, MK noteikumu 19.10. apakšpunktā minēto atbalstāmo darbību īstenošanai. </w:t>
            </w:r>
          </w:p>
          <w:p w14:paraId="7291FD4E" w14:textId="77777777" w:rsidR="00C763C5" w:rsidRPr="00263A80" w:rsidRDefault="00C763C5" w:rsidP="0AB540A6">
            <w:pPr>
              <w:contextualSpacing/>
              <w:rPr>
                <w:rFonts w:ascii="Aptos" w:hAnsi="Aptos"/>
                <w:i/>
                <w:iCs/>
                <w:color w:val="0000FF"/>
              </w:rPr>
            </w:pPr>
          </w:p>
          <w:p w14:paraId="6CE23CF7" w14:textId="77777777" w:rsidR="00C763C5" w:rsidRPr="00263A80" w:rsidRDefault="790FC765" w:rsidP="0AB540A6">
            <w:pPr>
              <w:contextualSpacing/>
              <w:rPr>
                <w:rFonts w:ascii="Aptos" w:hAnsi="Aptos"/>
                <w:i/>
                <w:iCs/>
                <w:color w:val="0000FF"/>
              </w:rPr>
            </w:pPr>
            <w:r w:rsidRPr="0AB540A6">
              <w:rPr>
                <w:rFonts w:ascii="Aptos" w:hAnsi="Aptos"/>
                <w:i/>
                <w:iCs/>
                <w:color w:val="0000FF"/>
              </w:rPr>
              <w:lastRenderedPageBreak/>
              <w:t xml:space="preserve">Ja projekta vadības un īstenošanas personāls ir nodarbināts nepilnu darba laiku, darba vietas aprīkojuma izmaksas ir attiecināmas, ņemot vērā slodzes proporciju darbam projektā. Ja projekta vadības un projekta īstenošanas personāls ir nodarbināts </w:t>
            </w:r>
            <w:proofErr w:type="spellStart"/>
            <w:r w:rsidRPr="0AB540A6">
              <w:rPr>
                <w:rFonts w:ascii="Aptos" w:hAnsi="Aptos"/>
                <w:i/>
                <w:iCs/>
                <w:color w:val="0000FF"/>
              </w:rPr>
              <w:t>daļlaiku</w:t>
            </w:r>
            <w:proofErr w:type="spellEnd"/>
            <w:r w:rsidRPr="0AB540A6">
              <w:rPr>
                <w:rFonts w:ascii="Aptos" w:hAnsi="Aptos"/>
                <w:i/>
                <w:iCs/>
                <w:color w:val="0000FF"/>
              </w:rPr>
              <w:t>, darba vietas aprīkojuma izmaksas ir attiecināmas, ņemot vērā gan slodzes proporciju darbam projektā, gan darbinieka iesaistes periodu projektā pret projekta kopējo īstenošanas ilgumu.</w:t>
            </w:r>
          </w:p>
          <w:p w14:paraId="06E344CC" w14:textId="23AABF29" w:rsidR="00C763C5" w:rsidRPr="00263A80" w:rsidRDefault="00C763C5" w:rsidP="00692666">
            <w:pPr>
              <w:contextualSpacing/>
              <w:jc w:val="both"/>
              <w:rPr>
                <w:rFonts w:ascii="Aptos" w:eastAsia="Calibri" w:hAnsi="Aptos"/>
                <w:sz w:val="22"/>
                <w:szCs w:val="22"/>
              </w:rPr>
            </w:pPr>
          </w:p>
        </w:tc>
        <w:tc>
          <w:tcPr>
            <w:tcW w:w="1125" w:type="dxa"/>
            <w:tcBorders>
              <w:top w:val="nil"/>
              <w:left w:val="nil"/>
              <w:bottom w:val="single" w:sz="4" w:space="0" w:color="auto"/>
              <w:right w:val="single" w:sz="4" w:space="0" w:color="auto"/>
            </w:tcBorders>
            <w:shd w:val="clear" w:color="auto" w:fill="auto"/>
          </w:tcPr>
          <w:p w14:paraId="57D2EB59" w14:textId="3DC68BDF" w:rsidR="008663C2" w:rsidRPr="00263A80" w:rsidRDefault="00692666" w:rsidP="00E76051">
            <w:pPr>
              <w:jc w:val="center"/>
              <w:rPr>
                <w:rFonts w:ascii="Aptos" w:eastAsia="Calibri" w:hAnsi="Aptos"/>
                <w:sz w:val="22"/>
                <w:szCs w:val="22"/>
                <w:lang w:eastAsia="en-US"/>
              </w:rPr>
            </w:pPr>
            <w:r w:rsidRPr="00263A80">
              <w:rPr>
                <w:rFonts w:ascii="Aptos" w:eastAsia="Calibri" w:hAnsi="Aptos"/>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519B99BC" w14:textId="0AA38F72" w:rsidR="008663C2" w:rsidRPr="00263A80" w:rsidRDefault="008663C2" w:rsidP="0AB540A6">
            <w:pPr>
              <w:jc w:val="center"/>
              <w:rPr>
                <w:rStyle w:val="FootnoteReference"/>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965AA6C" w14:textId="77777777" w:rsidR="008663C2" w:rsidRPr="00263A80" w:rsidRDefault="008663C2"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C47C501" w14:textId="77777777" w:rsidR="008663C2" w:rsidRPr="00263A80" w:rsidRDefault="008663C2"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85D940C" w14:textId="77777777" w:rsidR="008663C2" w:rsidRPr="00263A80" w:rsidRDefault="008663C2" w:rsidP="00E76051">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90584A7" w14:textId="77777777" w:rsidR="008663C2" w:rsidRPr="00263A80" w:rsidRDefault="008663C2" w:rsidP="00E76051">
            <w:pPr>
              <w:jc w:val="center"/>
              <w:rPr>
                <w:rStyle w:val="CommentReference"/>
                <w:rFonts w:ascii="Aptos" w:hAnsi="Aptos"/>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03BEAA8D" w14:textId="77777777" w:rsidR="008663C2" w:rsidRPr="00263A80" w:rsidRDefault="008663C2" w:rsidP="00E76051">
            <w:pPr>
              <w:jc w:val="center"/>
              <w:rPr>
                <w:rFonts w:ascii="Aptos" w:eastAsia="Calibri" w:hAnsi="Aptos"/>
                <w:color w:val="0000FF"/>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4A19952" w14:textId="77777777" w:rsidR="008663C2" w:rsidRPr="00263A80" w:rsidRDefault="008663C2" w:rsidP="00E76051">
            <w:pPr>
              <w:jc w:val="center"/>
              <w:rPr>
                <w:rFonts w:ascii="Aptos" w:eastAsia="Calibri" w:hAnsi="Aptos"/>
                <w:lang w:eastAsia="en-US"/>
              </w:rPr>
            </w:pPr>
          </w:p>
        </w:tc>
      </w:tr>
      <w:tr w:rsidR="00433065" w:rsidRPr="00263A80" w14:paraId="0EA113EF" w14:textId="77777777" w:rsidTr="0AB540A6">
        <w:trPr>
          <w:trHeight w:val="300"/>
          <w:jc w:val="center"/>
        </w:trPr>
        <w:tc>
          <w:tcPr>
            <w:tcW w:w="1127" w:type="dxa"/>
            <w:tcBorders>
              <w:top w:val="nil"/>
              <w:left w:val="single" w:sz="4" w:space="0" w:color="auto"/>
              <w:bottom w:val="single" w:sz="4" w:space="0" w:color="auto"/>
              <w:right w:val="nil"/>
            </w:tcBorders>
            <w:shd w:val="clear" w:color="auto" w:fill="auto"/>
            <w:vAlign w:val="center"/>
          </w:tcPr>
          <w:p w14:paraId="159B13FE" w14:textId="54F7A501" w:rsidR="00433065" w:rsidRPr="00263A80" w:rsidRDefault="00433065" w:rsidP="00E76051">
            <w:pPr>
              <w:rPr>
                <w:rFonts w:ascii="Aptos" w:eastAsia="Calibri" w:hAnsi="Aptos"/>
                <w:sz w:val="22"/>
                <w:szCs w:val="22"/>
                <w:lang w:eastAsia="en-US"/>
              </w:rPr>
            </w:pPr>
            <w:r>
              <w:rPr>
                <w:rFonts w:ascii="Aptos" w:eastAsia="Calibri" w:hAnsi="Aptos"/>
                <w:sz w:val="22"/>
                <w:szCs w:val="22"/>
                <w:lang w:eastAsia="en-US"/>
              </w:rPr>
              <w:t>3.2.3.</w:t>
            </w:r>
          </w:p>
        </w:tc>
        <w:tc>
          <w:tcPr>
            <w:tcW w:w="4684" w:type="dxa"/>
            <w:tcBorders>
              <w:top w:val="nil"/>
              <w:left w:val="single" w:sz="4" w:space="0" w:color="auto"/>
              <w:bottom w:val="single" w:sz="4" w:space="0" w:color="auto"/>
              <w:right w:val="single" w:sz="4" w:space="0" w:color="auto"/>
            </w:tcBorders>
            <w:shd w:val="clear" w:color="auto" w:fill="auto"/>
            <w:vAlign w:val="center"/>
          </w:tcPr>
          <w:p w14:paraId="795AB0D1" w14:textId="0B238D35" w:rsidR="00433065" w:rsidRPr="00263A80" w:rsidRDefault="000F6AD7" w:rsidP="00692666">
            <w:pPr>
              <w:jc w:val="both"/>
              <w:rPr>
                <w:rFonts w:ascii="Aptos" w:eastAsia="Times New Roman" w:hAnsi="Aptos"/>
                <w:color w:val="000000" w:themeColor="text1"/>
                <w:sz w:val="22"/>
                <w:szCs w:val="22"/>
              </w:rPr>
            </w:pPr>
            <w:r w:rsidRPr="00A02A02">
              <w:rPr>
                <w:rFonts w:ascii="Aptos" w:eastAsia="Times New Roman" w:hAnsi="Aptos"/>
                <w:color w:val="000000" w:themeColor="text1"/>
                <w:sz w:val="22"/>
                <w:szCs w:val="22"/>
              </w:rPr>
              <w:t>Transporta pakalpojumu izmaksas</w:t>
            </w:r>
          </w:p>
        </w:tc>
        <w:tc>
          <w:tcPr>
            <w:tcW w:w="1125" w:type="dxa"/>
            <w:tcBorders>
              <w:top w:val="nil"/>
              <w:left w:val="nil"/>
              <w:bottom w:val="single" w:sz="4" w:space="0" w:color="auto"/>
              <w:right w:val="single" w:sz="4" w:space="0" w:color="auto"/>
            </w:tcBorders>
            <w:shd w:val="clear" w:color="auto" w:fill="auto"/>
          </w:tcPr>
          <w:p w14:paraId="273E2EF3" w14:textId="6DD9C743" w:rsidR="00433065" w:rsidRPr="00263A80" w:rsidRDefault="000F6AD7" w:rsidP="00E76051">
            <w:pPr>
              <w:jc w:val="center"/>
              <w:rPr>
                <w:rFonts w:ascii="Aptos" w:eastAsia="Calibri" w:hAnsi="Aptos"/>
                <w:sz w:val="22"/>
                <w:szCs w:val="22"/>
                <w:lang w:eastAsia="en-US"/>
              </w:rPr>
            </w:pPr>
            <w:r w:rsidRPr="00263A80">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179BDED8" w14:textId="77777777" w:rsidR="00433065" w:rsidRPr="00263A80" w:rsidRDefault="00433065"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1C0D1A5" w14:textId="77777777" w:rsidR="00433065" w:rsidRPr="00263A80" w:rsidRDefault="00433065"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D37843A" w14:textId="77777777" w:rsidR="00433065" w:rsidRPr="00263A80" w:rsidRDefault="00433065"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5D88462" w14:textId="77777777" w:rsidR="00433065" w:rsidRPr="00263A80" w:rsidRDefault="00433065" w:rsidP="00E76051">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E5B58E0" w14:textId="77777777" w:rsidR="00433065" w:rsidRPr="00263A80" w:rsidRDefault="00433065" w:rsidP="00E76051">
            <w:pPr>
              <w:jc w:val="center"/>
              <w:rPr>
                <w:rStyle w:val="CommentReference"/>
                <w:rFonts w:ascii="Aptos" w:hAnsi="Aptos"/>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716D68D5" w14:textId="77777777" w:rsidR="00433065" w:rsidRPr="00263A80" w:rsidRDefault="00433065" w:rsidP="00E76051">
            <w:pPr>
              <w:jc w:val="center"/>
              <w:rPr>
                <w:rFonts w:ascii="Aptos" w:eastAsia="Calibri" w:hAnsi="Aptos"/>
                <w:color w:val="0000FF"/>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D5B9CF5" w14:textId="77777777" w:rsidR="00433065" w:rsidRPr="00263A80" w:rsidRDefault="00433065" w:rsidP="00E76051">
            <w:pPr>
              <w:jc w:val="center"/>
              <w:rPr>
                <w:rFonts w:ascii="Aptos" w:eastAsia="Calibri" w:hAnsi="Aptos"/>
                <w:lang w:eastAsia="en-US"/>
              </w:rPr>
            </w:pPr>
          </w:p>
        </w:tc>
      </w:tr>
      <w:tr w:rsidR="00692666" w:rsidRPr="00263A80" w14:paraId="5AF35F08" w14:textId="77777777" w:rsidTr="0AB540A6">
        <w:trPr>
          <w:trHeight w:val="300"/>
          <w:jc w:val="center"/>
        </w:trPr>
        <w:tc>
          <w:tcPr>
            <w:tcW w:w="1127" w:type="dxa"/>
            <w:tcBorders>
              <w:top w:val="nil"/>
              <w:left w:val="single" w:sz="4" w:space="0" w:color="auto"/>
              <w:bottom w:val="single" w:sz="4" w:space="0" w:color="auto"/>
              <w:right w:val="nil"/>
            </w:tcBorders>
            <w:shd w:val="clear" w:color="auto" w:fill="auto"/>
            <w:vAlign w:val="center"/>
          </w:tcPr>
          <w:p w14:paraId="64CBCBED" w14:textId="691D4548" w:rsidR="00692666" w:rsidRPr="00263A80" w:rsidRDefault="00692666" w:rsidP="00E76051">
            <w:pPr>
              <w:rPr>
                <w:rFonts w:ascii="Aptos" w:eastAsia="Calibri" w:hAnsi="Aptos"/>
                <w:sz w:val="22"/>
                <w:szCs w:val="22"/>
                <w:lang w:eastAsia="en-US"/>
              </w:rPr>
            </w:pPr>
            <w:r w:rsidRPr="00263A80">
              <w:rPr>
                <w:rFonts w:ascii="Aptos" w:eastAsia="Calibri" w:hAnsi="Aptos"/>
                <w:sz w:val="22"/>
                <w:szCs w:val="22"/>
                <w:lang w:eastAsia="en-US"/>
              </w:rPr>
              <w:t>3.</w:t>
            </w:r>
            <w:r w:rsidR="000F6AD7">
              <w:rPr>
                <w:rFonts w:ascii="Aptos" w:eastAsia="Calibri" w:hAnsi="Aptos"/>
                <w:sz w:val="22"/>
                <w:szCs w:val="22"/>
                <w:lang w:eastAsia="en-US"/>
              </w:rPr>
              <w:t>2</w:t>
            </w:r>
            <w:r w:rsidRPr="00263A80">
              <w:rPr>
                <w:rFonts w:ascii="Aptos" w:eastAsia="Calibri" w:hAnsi="Aptos"/>
                <w:sz w:val="22"/>
                <w:szCs w:val="22"/>
                <w:lang w:eastAsia="en-US"/>
              </w:rPr>
              <w:t>.</w:t>
            </w:r>
            <w:r w:rsidR="000F6AD7">
              <w:rPr>
                <w:rFonts w:ascii="Aptos" w:eastAsia="Calibri" w:hAnsi="Aptos"/>
                <w:sz w:val="22"/>
                <w:szCs w:val="22"/>
                <w:lang w:eastAsia="en-US"/>
              </w:rPr>
              <w:t>3.1.</w:t>
            </w:r>
          </w:p>
        </w:tc>
        <w:tc>
          <w:tcPr>
            <w:tcW w:w="4684" w:type="dxa"/>
            <w:tcBorders>
              <w:top w:val="nil"/>
              <w:left w:val="single" w:sz="4" w:space="0" w:color="auto"/>
              <w:bottom w:val="single" w:sz="4" w:space="0" w:color="auto"/>
              <w:right w:val="single" w:sz="4" w:space="0" w:color="auto"/>
            </w:tcBorders>
            <w:shd w:val="clear" w:color="auto" w:fill="auto"/>
            <w:vAlign w:val="center"/>
          </w:tcPr>
          <w:p w14:paraId="1C28C537" w14:textId="456C4F44" w:rsidR="003F443A" w:rsidRPr="00263A80" w:rsidRDefault="003F443A" w:rsidP="003F443A">
            <w:pPr>
              <w:jc w:val="both"/>
              <w:rPr>
                <w:rFonts w:ascii="Aptos" w:eastAsia="Times New Roman" w:hAnsi="Aptos"/>
                <w:color w:val="000000" w:themeColor="text1"/>
                <w:sz w:val="22"/>
                <w:szCs w:val="22"/>
              </w:rPr>
            </w:pPr>
            <w:r w:rsidRPr="00263A80">
              <w:rPr>
                <w:rFonts w:ascii="Aptos" w:eastAsia="Times New Roman" w:hAnsi="Aptos"/>
                <w:color w:val="000000" w:themeColor="text1"/>
                <w:sz w:val="22"/>
                <w:szCs w:val="22"/>
              </w:rPr>
              <w:t>Degvielas un sabiedriskā transporta izmaksas</w:t>
            </w:r>
            <w:r w:rsidR="00EC617D" w:rsidRPr="00263A80">
              <w:rPr>
                <w:rFonts w:ascii="Aptos" w:eastAsia="Times New Roman" w:hAnsi="Aptos"/>
                <w:color w:val="000000" w:themeColor="text1"/>
                <w:sz w:val="22"/>
                <w:szCs w:val="22"/>
              </w:rPr>
              <w:t xml:space="preserve"> </w:t>
            </w:r>
            <w:r w:rsidRPr="00263A80">
              <w:rPr>
                <w:rFonts w:ascii="Aptos" w:eastAsia="Times New Roman" w:hAnsi="Aptos"/>
                <w:b/>
                <w:bCs/>
                <w:color w:val="000000" w:themeColor="text1"/>
                <w:sz w:val="22"/>
                <w:szCs w:val="22"/>
              </w:rPr>
              <w:t xml:space="preserve">finansējuma saņēmēja projekta </w:t>
            </w:r>
            <w:r w:rsidR="00EC617D" w:rsidRPr="00263A80">
              <w:rPr>
                <w:rFonts w:ascii="Aptos" w:eastAsia="Times New Roman" w:hAnsi="Aptos"/>
                <w:b/>
                <w:bCs/>
                <w:color w:val="000000" w:themeColor="text1"/>
                <w:sz w:val="22"/>
                <w:szCs w:val="22"/>
              </w:rPr>
              <w:t>īstenošanas</w:t>
            </w:r>
            <w:r w:rsidRPr="00263A80">
              <w:rPr>
                <w:rFonts w:ascii="Aptos" w:eastAsia="Times New Roman" w:hAnsi="Aptos"/>
                <w:b/>
                <w:bCs/>
                <w:color w:val="000000" w:themeColor="text1"/>
                <w:sz w:val="22"/>
                <w:szCs w:val="22"/>
              </w:rPr>
              <w:t xml:space="preserve"> personālam</w:t>
            </w:r>
          </w:p>
          <w:p w14:paraId="6322909E" w14:textId="77777777" w:rsidR="003F443A" w:rsidRPr="00263A80" w:rsidRDefault="003F443A" w:rsidP="003F443A">
            <w:pPr>
              <w:jc w:val="both"/>
              <w:rPr>
                <w:rFonts w:ascii="Aptos" w:eastAsia="Times New Roman" w:hAnsi="Aptos"/>
                <w:color w:val="000000" w:themeColor="text1"/>
                <w:sz w:val="22"/>
                <w:szCs w:val="22"/>
              </w:rPr>
            </w:pPr>
          </w:p>
          <w:p w14:paraId="4012DBBC" w14:textId="77777777" w:rsidR="003F443A" w:rsidRPr="00263A80" w:rsidRDefault="003F443A" w:rsidP="003F443A">
            <w:pPr>
              <w:jc w:val="both"/>
              <w:rPr>
                <w:rFonts w:ascii="Aptos" w:eastAsia="Times New Roman" w:hAnsi="Aptos"/>
                <w:i/>
                <w:iCs/>
                <w:color w:val="0000FF"/>
                <w:sz w:val="22"/>
                <w:szCs w:val="22"/>
                <w:u w:val="single"/>
              </w:rPr>
            </w:pPr>
            <w:r w:rsidRPr="00263A80">
              <w:rPr>
                <w:rFonts w:ascii="Aptos" w:eastAsia="Times New Roman" w:hAnsi="Aptos"/>
                <w:i/>
                <w:iCs/>
                <w:color w:val="0000FF"/>
                <w:sz w:val="22"/>
                <w:szCs w:val="22"/>
                <w:u w:val="single"/>
              </w:rPr>
              <w:t>MK noteikumu 21.2.4. apakšpunkts</w:t>
            </w:r>
          </w:p>
          <w:p w14:paraId="2E848913" w14:textId="77777777" w:rsidR="003F443A" w:rsidRPr="00263A80" w:rsidRDefault="003F443A" w:rsidP="003F443A">
            <w:pPr>
              <w:jc w:val="both"/>
              <w:rPr>
                <w:rFonts w:ascii="Aptos" w:eastAsia="Times New Roman" w:hAnsi="Aptos"/>
                <w:i/>
                <w:iCs/>
                <w:color w:val="0000FF"/>
                <w:sz w:val="22"/>
                <w:szCs w:val="22"/>
                <w:u w:val="single"/>
              </w:rPr>
            </w:pPr>
          </w:p>
          <w:p w14:paraId="795B20C1" w14:textId="403D6715" w:rsidR="00692666" w:rsidRPr="00263A80" w:rsidRDefault="003F443A" w:rsidP="003F443A">
            <w:pPr>
              <w:jc w:val="both"/>
              <w:rPr>
                <w:rFonts w:ascii="Aptos" w:eastAsia="Times New Roman" w:hAnsi="Aptos"/>
                <w:color w:val="000000" w:themeColor="text1"/>
                <w:sz w:val="22"/>
                <w:szCs w:val="22"/>
              </w:rPr>
            </w:pPr>
            <w:r w:rsidRPr="00263A80">
              <w:rPr>
                <w:rFonts w:ascii="Aptos" w:hAnsi="Aptos"/>
                <w:i/>
                <w:iCs/>
                <w:color w:val="0000FF"/>
                <w:sz w:val="22"/>
                <w:szCs w:val="22"/>
                <w:shd w:val="clear" w:color="auto" w:fill="FFFFFF"/>
              </w:rPr>
              <w:t xml:space="preserve">Attiecināmas būs finansējuma saņēmēja </w:t>
            </w:r>
            <w:r w:rsidRPr="00263A80">
              <w:rPr>
                <w:rFonts w:ascii="Aptos" w:eastAsia="Times New Roman" w:hAnsi="Aptos"/>
                <w:b/>
                <w:bCs/>
                <w:i/>
                <w:iCs/>
                <w:color w:val="0000FF"/>
                <w:sz w:val="22"/>
                <w:szCs w:val="22"/>
              </w:rPr>
              <w:t>projekta īstenošanas</w:t>
            </w:r>
            <w:r w:rsidRPr="00263A80">
              <w:rPr>
                <w:rFonts w:ascii="Aptos" w:eastAsia="Times New Roman" w:hAnsi="Aptos"/>
                <w:i/>
                <w:iCs/>
                <w:color w:val="0000FF"/>
                <w:sz w:val="22"/>
                <w:szCs w:val="22"/>
              </w:rPr>
              <w:t xml:space="preserve"> personāla transporta izmaksas (maksa par degvielu, maksa par sabiedriskā transporta izmantošanu), MK noteikumu </w:t>
            </w:r>
            <w:hyperlink r:id="rId81" w:tgtFrame="_blank" w:history="1">
              <w:r w:rsidRPr="00263A80">
                <w:rPr>
                  <w:rFonts w:ascii="Aptos" w:eastAsia="Times New Roman" w:hAnsi="Aptos"/>
                  <w:i/>
                  <w:iCs/>
                  <w:color w:val="0000FF"/>
                  <w:sz w:val="22"/>
                  <w:szCs w:val="22"/>
                </w:rPr>
                <w:t>19.2. ,</w:t>
              </w:r>
            </w:hyperlink>
            <w:r w:rsidRPr="00263A80">
              <w:rPr>
                <w:rFonts w:ascii="Aptos" w:eastAsia="Times New Roman" w:hAnsi="Aptos"/>
                <w:i/>
                <w:iCs/>
                <w:color w:val="0000FF"/>
                <w:sz w:val="22"/>
                <w:szCs w:val="22"/>
              </w:rPr>
              <w:t> 19.4., 19.7., 19.8.</w:t>
            </w:r>
            <w:r w:rsidRPr="00263A80">
              <w:rPr>
                <w:rFonts w:ascii="Aptos" w:hAnsi="Aptos"/>
                <w:sz w:val="22"/>
                <w:szCs w:val="22"/>
              </w:rPr>
              <w:t xml:space="preserve"> </w:t>
            </w:r>
            <w:r w:rsidRPr="00263A80">
              <w:rPr>
                <w:rFonts w:ascii="Aptos" w:eastAsia="Times New Roman" w:hAnsi="Aptos"/>
                <w:i/>
                <w:iCs/>
                <w:color w:val="0000FF"/>
                <w:sz w:val="22"/>
                <w:szCs w:val="22"/>
              </w:rPr>
              <w:t> </w:t>
            </w:r>
            <w:hyperlink r:id="rId82" w:tgtFrame="_blank" w:history="1">
              <w:r w:rsidRPr="00263A80">
                <w:rPr>
                  <w:rFonts w:ascii="Aptos" w:eastAsia="Times New Roman" w:hAnsi="Aptos"/>
                  <w:i/>
                  <w:iCs/>
                  <w:color w:val="0000FF"/>
                  <w:sz w:val="22"/>
                  <w:szCs w:val="22"/>
                </w:rPr>
                <w:t>un</w:t>
              </w:r>
            </w:hyperlink>
            <w:r w:rsidRPr="00263A80">
              <w:rPr>
                <w:rFonts w:ascii="Aptos" w:eastAsia="Times New Roman" w:hAnsi="Aptos"/>
                <w:i/>
                <w:iCs/>
                <w:color w:val="0000FF"/>
                <w:sz w:val="22"/>
                <w:szCs w:val="22"/>
              </w:rPr>
              <w:t> </w:t>
            </w:r>
            <w:hyperlink r:id="rId83" w:tgtFrame="_blank" w:history="1">
              <w:r w:rsidRPr="00263A80">
                <w:rPr>
                  <w:rFonts w:ascii="Aptos" w:eastAsia="Times New Roman" w:hAnsi="Aptos"/>
                  <w:i/>
                  <w:iCs/>
                  <w:color w:val="0000FF"/>
                  <w:sz w:val="22"/>
                  <w:szCs w:val="22"/>
                </w:rPr>
                <w:t>19.10.</w:t>
              </w:r>
            </w:hyperlink>
            <w:r w:rsidRPr="00263A80">
              <w:rPr>
                <w:rFonts w:ascii="Aptos" w:eastAsia="Times New Roman" w:hAnsi="Aptos"/>
                <w:i/>
                <w:iCs/>
                <w:color w:val="0000FF"/>
                <w:sz w:val="22"/>
                <w:szCs w:val="22"/>
              </w:rPr>
              <w:t xml:space="preserve">  apakšpunktos minēto atbalstāmo darbību īstenošanai atbilstoši vadošās iestādes izstrādātajai metodikai "Vienas vienības izmaksu standarta likmes aprēķina un piemērošanas metodika 1 km </w:t>
            </w:r>
            <w:r w:rsidRPr="00263A80">
              <w:rPr>
                <w:rFonts w:ascii="Aptos" w:eastAsia="Times New Roman" w:hAnsi="Aptos"/>
                <w:i/>
                <w:iCs/>
                <w:color w:val="0000FF"/>
                <w:sz w:val="22"/>
                <w:szCs w:val="22"/>
              </w:rPr>
              <w:lastRenderedPageBreak/>
              <w:t>izmaksām darbības programmas “Izaugsme un nodarbinātība” un Eiropas Savienības kohēzijas politikas programmas 2021.–2027.gadam  īstenošanai".</w:t>
            </w:r>
          </w:p>
        </w:tc>
        <w:tc>
          <w:tcPr>
            <w:tcW w:w="1125" w:type="dxa"/>
            <w:tcBorders>
              <w:top w:val="nil"/>
              <w:left w:val="nil"/>
              <w:bottom w:val="single" w:sz="4" w:space="0" w:color="auto"/>
              <w:right w:val="single" w:sz="4" w:space="0" w:color="auto"/>
            </w:tcBorders>
            <w:shd w:val="clear" w:color="auto" w:fill="auto"/>
          </w:tcPr>
          <w:p w14:paraId="38048E44" w14:textId="45381A34" w:rsidR="00692666" w:rsidRPr="00263A80" w:rsidRDefault="007444BD" w:rsidP="00E76051">
            <w:pPr>
              <w:jc w:val="center"/>
              <w:rPr>
                <w:rFonts w:ascii="Aptos" w:eastAsia="Calibri" w:hAnsi="Aptos"/>
                <w:sz w:val="22"/>
                <w:szCs w:val="22"/>
                <w:lang w:eastAsia="en-US"/>
              </w:rPr>
            </w:pPr>
            <w:r w:rsidRPr="00263A80">
              <w:rPr>
                <w:rFonts w:ascii="Aptos" w:eastAsia="Calibri" w:hAnsi="Aptos"/>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21D28DD0" w14:textId="634B3CED" w:rsidR="00692666" w:rsidRPr="00263A80" w:rsidRDefault="002E5A50" w:rsidP="00E76051">
            <w:pPr>
              <w:jc w:val="center"/>
              <w:rPr>
                <w:rFonts w:ascii="Aptos" w:eastAsia="Calibri" w:hAnsi="Aptos"/>
                <w:lang w:eastAsia="en-US"/>
              </w:rPr>
            </w:pPr>
            <w:r w:rsidRPr="00263A80">
              <w:rPr>
                <w:rFonts w:ascii="Aptos" w:eastAsia="Calibri" w:hAnsi="Aptos"/>
                <w:lang w:eastAsia="en-US"/>
              </w:rPr>
              <w:t>ir</w:t>
            </w:r>
            <w:r w:rsidR="00E00A1B" w:rsidRPr="00263A80">
              <w:rPr>
                <w:rStyle w:val="FootnoteReference"/>
                <w:rFonts w:ascii="Aptos" w:eastAsia="Calibri" w:hAnsi="Aptos"/>
                <w:lang w:eastAsia="en-US"/>
              </w:rPr>
              <w:footnoteReference w:id="6"/>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5972680" w14:textId="77777777" w:rsidR="00692666" w:rsidRPr="00263A80" w:rsidRDefault="00692666"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2ACD059" w14:textId="77777777" w:rsidR="00692666" w:rsidRPr="00263A80" w:rsidRDefault="00692666"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AC1A3A0" w14:textId="77777777" w:rsidR="00692666" w:rsidRPr="00263A80" w:rsidRDefault="00692666" w:rsidP="00E76051">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1AEFAED" w14:textId="77777777" w:rsidR="00692666" w:rsidRPr="00263A80" w:rsidRDefault="00692666" w:rsidP="00E76051">
            <w:pPr>
              <w:jc w:val="center"/>
              <w:rPr>
                <w:rStyle w:val="CommentReference"/>
                <w:rFonts w:ascii="Aptos" w:hAnsi="Aptos"/>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10DD5315" w14:textId="77777777" w:rsidR="00692666" w:rsidRPr="00263A80" w:rsidRDefault="00692666" w:rsidP="00E76051">
            <w:pPr>
              <w:jc w:val="center"/>
              <w:rPr>
                <w:rFonts w:ascii="Aptos" w:eastAsia="Calibri" w:hAnsi="Aptos"/>
                <w:color w:val="0000FF"/>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5C8FF35" w14:textId="77777777" w:rsidR="00692666" w:rsidRPr="00263A80" w:rsidRDefault="00692666" w:rsidP="00E76051">
            <w:pPr>
              <w:jc w:val="center"/>
              <w:rPr>
                <w:rFonts w:ascii="Aptos" w:eastAsia="Calibri" w:hAnsi="Aptos"/>
                <w:lang w:eastAsia="en-US"/>
              </w:rPr>
            </w:pPr>
          </w:p>
        </w:tc>
      </w:tr>
      <w:tr w:rsidR="002876E2" w:rsidRPr="00263A80" w14:paraId="486F5C42" w14:textId="77777777" w:rsidTr="0AB540A6">
        <w:trPr>
          <w:trHeight w:val="300"/>
          <w:jc w:val="center"/>
        </w:trPr>
        <w:tc>
          <w:tcPr>
            <w:tcW w:w="1127" w:type="dxa"/>
            <w:tcBorders>
              <w:top w:val="nil"/>
              <w:left w:val="single" w:sz="4" w:space="0" w:color="auto"/>
              <w:bottom w:val="single" w:sz="4" w:space="0" w:color="auto"/>
              <w:right w:val="nil"/>
            </w:tcBorders>
            <w:shd w:val="clear" w:color="auto" w:fill="auto"/>
            <w:vAlign w:val="center"/>
          </w:tcPr>
          <w:p w14:paraId="0EAD9578" w14:textId="6DA849B6" w:rsidR="002876E2" w:rsidRPr="00263A80" w:rsidRDefault="002876E2" w:rsidP="00E76051">
            <w:pPr>
              <w:rPr>
                <w:rFonts w:ascii="Aptos" w:eastAsia="Calibri" w:hAnsi="Aptos"/>
                <w:sz w:val="22"/>
                <w:szCs w:val="22"/>
                <w:lang w:eastAsia="en-US"/>
              </w:rPr>
            </w:pPr>
            <w:r w:rsidRPr="00263A80">
              <w:rPr>
                <w:rFonts w:ascii="Aptos" w:eastAsia="Calibri" w:hAnsi="Aptos"/>
                <w:sz w:val="22"/>
                <w:szCs w:val="22"/>
                <w:lang w:eastAsia="en-US"/>
              </w:rPr>
              <w:t>3.</w:t>
            </w:r>
            <w:r w:rsidR="000F6AD7">
              <w:rPr>
                <w:rFonts w:ascii="Aptos" w:eastAsia="Calibri" w:hAnsi="Aptos"/>
                <w:sz w:val="22"/>
                <w:szCs w:val="22"/>
                <w:lang w:eastAsia="en-US"/>
              </w:rPr>
              <w:t>2.3.2.</w:t>
            </w:r>
          </w:p>
        </w:tc>
        <w:tc>
          <w:tcPr>
            <w:tcW w:w="4684" w:type="dxa"/>
            <w:tcBorders>
              <w:top w:val="nil"/>
              <w:left w:val="single" w:sz="4" w:space="0" w:color="auto"/>
              <w:bottom w:val="single" w:sz="4" w:space="0" w:color="auto"/>
              <w:right w:val="single" w:sz="4" w:space="0" w:color="auto"/>
            </w:tcBorders>
            <w:shd w:val="clear" w:color="auto" w:fill="auto"/>
            <w:vAlign w:val="center"/>
          </w:tcPr>
          <w:p w14:paraId="733339B3" w14:textId="77777777" w:rsidR="002876E2" w:rsidRPr="00263A80" w:rsidRDefault="002876E2" w:rsidP="002876E2">
            <w:pPr>
              <w:jc w:val="both"/>
              <w:rPr>
                <w:rFonts w:ascii="Aptos" w:hAnsi="Aptos"/>
                <w:sz w:val="22"/>
                <w:szCs w:val="22"/>
              </w:rPr>
            </w:pPr>
            <w:r w:rsidRPr="00263A80">
              <w:rPr>
                <w:rFonts w:ascii="Aptos" w:hAnsi="Aptos"/>
                <w:sz w:val="22"/>
                <w:szCs w:val="22"/>
              </w:rPr>
              <w:t>Transportlīdzekļa (tai skaitā specializētā) noma vai transporta (tai skaitā specializētā) pakalpojuma pirkšana</w:t>
            </w:r>
          </w:p>
          <w:p w14:paraId="0A722FB7" w14:textId="77777777" w:rsidR="002876E2" w:rsidRPr="00263A80" w:rsidRDefault="002876E2" w:rsidP="002876E2">
            <w:pPr>
              <w:jc w:val="both"/>
              <w:rPr>
                <w:rFonts w:ascii="Aptos" w:hAnsi="Aptos"/>
                <w:sz w:val="22"/>
                <w:szCs w:val="22"/>
              </w:rPr>
            </w:pPr>
          </w:p>
          <w:p w14:paraId="0F396D2F" w14:textId="77777777" w:rsidR="002876E2" w:rsidRPr="00263A80" w:rsidRDefault="002876E2" w:rsidP="002876E2">
            <w:pPr>
              <w:jc w:val="both"/>
              <w:rPr>
                <w:rFonts w:ascii="Aptos" w:eastAsia="Times New Roman" w:hAnsi="Aptos"/>
                <w:i/>
                <w:iCs/>
                <w:color w:val="0000FF"/>
                <w:sz w:val="22"/>
                <w:szCs w:val="22"/>
                <w:u w:val="single"/>
              </w:rPr>
            </w:pPr>
            <w:r w:rsidRPr="00263A80">
              <w:rPr>
                <w:rFonts w:ascii="Aptos" w:eastAsia="Times New Roman" w:hAnsi="Aptos"/>
                <w:i/>
                <w:iCs/>
                <w:color w:val="0000FF"/>
                <w:sz w:val="22"/>
                <w:szCs w:val="22"/>
                <w:u w:val="single"/>
              </w:rPr>
              <w:t>MK noteikumu 21.2.4. apakšpunkts</w:t>
            </w:r>
          </w:p>
          <w:p w14:paraId="291E5FF2" w14:textId="77777777" w:rsidR="002876E2" w:rsidRPr="00263A80" w:rsidRDefault="002876E2" w:rsidP="002876E2">
            <w:pPr>
              <w:jc w:val="both"/>
              <w:rPr>
                <w:rFonts w:ascii="Aptos" w:eastAsia="Times New Roman" w:hAnsi="Aptos"/>
                <w:i/>
                <w:iCs/>
                <w:color w:val="0000FF"/>
                <w:sz w:val="22"/>
                <w:szCs w:val="22"/>
                <w:u w:val="single"/>
              </w:rPr>
            </w:pPr>
          </w:p>
          <w:p w14:paraId="574BB756" w14:textId="663DA832" w:rsidR="002876E2" w:rsidRPr="00263A80" w:rsidRDefault="002876E2" w:rsidP="002876E2">
            <w:pPr>
              <w:jc w:val="both"/>
              <w:rPr>
                <w:rFonts w:ascii="Aptos" w:eastAsia="Times New Roman" w:hAnsi="Aptos"/>
                <w:b/>
                <w:bCs/>
                <w:i/>
                <w:iCs/>
                <w:color w:val="0000FF"/>
                <w:sz w:val="22"/>
                <w:szCs w:val="22"/>
              </w:rPr>
            </w:pPr>
            <w:r w:rsidRPr="00263A80">
              <w:rPr>
                <w:rFonts w:ascii="Aptos" w:eastAsia="Times New Roman" w:hAnsi="Aptos"/>
                <w:i/>
                <w:iCs/>
                <w:color w:val="0000FF"/>
                <w:sz w:val="22"/>
                <w:szCs w:val="22"/>
              </w:rPr>
              <w:t xml:space="preserve">Attiecināmas būs transportlīdzekļa (tai skaitā specializētā) noma vai transporta (tai skaitā specializētā) pakalpojuma pirkšana finansējuma saņēmēja </w:t>
            </w:r>
            <w:r w:rsidRPr="00263A80">
              <w:rPr>
                <w:rFonts w:ascii="Aptos" w:eastAsia="Times New Roman" w:hAnsi="Aptos"/>
                <w:b/>
                <w:bCs/>
                <w:i/>
                <w:iCs/>
                <w:color w:val="0000FF"/>
                <w:sz w:val="22"/>
                <w:szCs w:val="22"/>
              </w:rPr>
              <w:t xml:space="preserve">projekta īstenošanas personālam </w:t>
            </w:r>
            <w:r w:rsidRPr="00263A80">
              <w:rPr>
                <w:rFonts w:ascii="Aptos" w:eastAsia="Times New Roman" w:hAnsi="Aptos"/>
                <w:i/>
                <w:iCs/>
                <w:color w:val="0000FF"/>
                <w:sz w:val="22"/>
                <w:szCs w:val="22"/>
              </w:rPr>
              <w:t xml:space="preserve">MK noteikumu  </w:t>
            </w:r>
            <w:hyperlink r:id="rId84" w:tgtFrame="_blank" w:history="1">
              <w:r w:rsidRPr="00263A80">
                <w:rPr>
                  <w:rFonts w:ascii="Aptos" w:eastAsia="Times New Roman" w:hAnsi="Aptos"/>
                  <w:i/>
                  <w:iCs/>
                  <w:color w:val="0000FF"/>
                  <w:sz w:val="22"/>
                  <w:szCs w:val="22"/>
                </w:rPr>
                <w:t>19.2. ,</w:t>
              </w:r>
            </w:hyperlink>
            <w:r w:rsidRPr="00263A80">
              <w:rPr>
                <w:rFonts w:ascii="Aptos" w:eastAsia="Times New Roman" w:hAnsi="Aptos"/>
                <w:i/>
                <w:iCs/>
                <w:color w:val="0000FF"/>
                <w:sz w:val="22"/>
                <w:szCs w:val="22"/>
              </w:rPr>
              <w:t> 19.4., 19.7., 19.8.</w:t>
            </w:r>
            <w:r w:rsidRPr="00263A80">
              <w:rPr>
                <w:rFonts w:ascii="Aptos" w:hAnsi="Aptos"/>
                <w:sz w:val="22"/>
                <w:szCs w:val="22"/>
              </w:rPr>
              <w:t xml:space="preserve"> </w:t>
            </w:r>
            <w:r w:rsidRPr="00263A80">
              <w:rPr>
                <w:rFonts w:ascii="Aptos" w:eastAsia="Times New Roman" w:hAnsi="Aptos"/>
                <w:i/>
                <w:iCs/>
                <w:color w:val="0000FF"/>
                <w:sz w:val="22"/>
                <w:szCs w:val="22"/>
              </w:rPr>
              <w:t> </w:t>
            </w:r>
            <w:hyperlink r:id="rId85" w:tgtFrame="_blank" w:history="1">
              <w:r w:rsidRPr="00263A80">
                <w:rPr>
                  <w:rFonts w:ascii="Aptos" w:eastAsia="Times New Roman" w:hAnsi="Aptos"/>
                  <w:i/>
                  <w:iCs/>
                  <w:color w:val="0000FF"/>
                  <w:sz w:val="22"/>
                  <w:szCs w:val="22"/>
                </w:rPr>
                <w:t>un</w:t>
              </w:r>
            </w:hyperlink>
            <w:r w:rsidRPr="00263A80">
              <w:rPr>
                <w:rFonts w:ascii="Aptos" w:eastAsia="Times New Roman" w:hAnsi="Aptos"/>
                <w:i/>
                <w:iCs/>
                <w:color w:val="0000FF"/>
                <w:sz w:val="22"/>
                <w:szCs w:val="22"/>
              </w:rPr>
              <w:t> </w:t>
            </w:r>
            <w:hyperlink r:id="rId86" w:tgtFrame="_blank" w:history="1">
              <w:r w:rsidRPr="00263A80">
                <w:rPr>
                  <w:rFonts w:ascii="Aptos" w:eastAsia="Times New Roman" w:hAnsi="Aptos"/>
                  <w:i/>
                  <w:iCs/>
                  <w:color w:val="0000FF"/>
                  <w:sz w:val="22"/>
                  <w:szCs w:val="22"/>
                </w:rPr>
                <w:t>19.10.</w:t>
              </w:r>
            </w:hyperlink>
            <w:r w:rsidRPr="00263A80">
              <w:rPr>
                <w:rFonts w:ascii="Aptos" w:eastAsia="Times New Roman" w:hAnsi="Aptos"/>
                <w:i/>
                <w:iCs/>
                <w:color w:val="0000FF"/>
                <w:sz w:val="22"/>
                <w:szCs w:val="22"/>
              </w:rPr>
              <w:t>  apakšpunktos minēto atbalstāmo darbību īstenošanai.</w:t>
            </w:r>
          </w:p>
          <w:p w14:paraId="344BC7E7" w14:textId="77777777" w:rsidR="002876E2" w:rsidRPr="00263A80" w:rsidRDefault="002876E2" w:rsidP="003F443A">
            <w:pPr>
              <w:jc w:val="both"/>
              <w:rPr>
                <w:rFonts w:ascii="Aptos" w:eastAsia="Times New Roman" w:hAnsi="Aptos"/>
                <w:color w:val="000000" w:themeColor="text1"/>
                <w:sz w:val="22"/>
                <w:szCs w:val="22"/>
              </w:rPr>
            </w:pPr>
          </w:p>
        </w:tc>
        <w:tc>
          <w:tcPr>
            <w:tcW w:w="1125" w:type="dxa"/>
            <w:tcBorders>
              <w:top w:val="nil"/>
              <w:left w:val="nil"/>
              <w:bottom w:val="single" w:sz="4" w:space="0" w:color="auto"/>
              <w:right w:val="single" w:sz="4" w:space="0" w:color="auto"/>
            </w:tcBorders>
            <w:shd w:val="clear" w:color="auto" w:fill="auto"/>
          </w:tcPr>
          <w:p w14:paraId="5A40C24E" w14:textId="4B111658" w:rsidR="002876E2" w:rsidRPr="00263A80" w:rsidRDefault="009F0C2E" w:rsidP="00E76051">
            <w:pPr>
              <w:jc w:val="center"/>
              <w:rPr>
                <w:rFonts w:ascii="Aptos" w:eastAsia="Calibri" w:hAnsi="Aptos"/>
                <w:sz w:val="22"/>
                <w:szCs w:val="22"/>
                <w:lang w:eastAsia="en-US"/>
              </w:rPr>
            </w:pPr>
            <w:r w:rsidRPr="00263A80">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016B1EEE" w14:textId="77777777" w:rsidR="002876E2" w:rsidRPr="00263A80" w:rsidRDefault="002876E2"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58E35DB" w14:textId="77777777" w:rsidR="002876E2" w:rsidRPr="00263A80" w:rsidRDefault="002876E2"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BB4B82D" w14:textId="77777777" w:rsidR="002876E2" w:rsidRPr="00263A80" w:rsidRDefault="002876E2"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F0A5C5E" w14:textId="77777777" w:rsidR="002876E2" w:rsidRPr="00263A80" w:rsidRDefault="002876E2" w:rsidP="00E76051">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B863758" w14:textId="77777777" w:rsidR="002876E2" w:rsidRPr="00263A80" w:rsidRDefault="002876E2" w:rsidP="00E76051">
            <w:pPr>
              <w:jc w:val="center"/>
              <w:rPr>
                <w:rStyle w:val="CommentReference"/>
                <w:rFonts w:ascii="Aptos" w:hAnsi="Aptos"/>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170629D3" w14:textId="77777777" w:rsidR="002876E2" w:rsidRPr="00263A80" w:rsidRDefault="002876E2" w:rsidP="00E76051">
            <w:pPr>
              <w:jc w:val="center"/>
              <w:rPr>
                <w:rFonts w:ascii="Aptos" w:eastAsia="Calibri" w:hAnsi="Aptos"/>
                <w:color w:val="0000FF"/>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27F4B0F" w14:textId="77777777" w:rsidR="002876E2" w:rsidRPr="00263A80" w:rsidRDefault="002876E2" w:rsidP="00E76051">
            <w:pPr>
              <w:jc w:val="center"/>
              <w:rPr>
                <w:rFonts w:ascii="Aptos" w:eastAsia="Calibri" w:hAnsi="Aptos"/>
                <w:lang w:eastAsia="en-US"/>
              </w:rPr>
            </w:pPr>
          </w:p>
        </w:tc>
      </w:tr>
      <w:tr w:rsidR="009F0C2E" w:rsidRPr="00263A80" w14:paraId="5B0D05D0" w14:textId="77777777" w:rsidTr="0AB540A6">
        <w:trPr>
          <w:trHeight w:val="300"/>
          <w:jc w:val="center"/>
        </w:trPr>
        <w:tc>
          <w:tcPr>
            <w:tcW w:w="1127" w:type="dxa"/>
            <w:tcBorders>
              <w:top w:val="nil"/>
              <w:left w:val="single" w:sz="4" w:space="0" w:color="auto"/>
              <w:bottom w:val="single" w:sz="4" w:space="0" w:color="auto"/>
              <w:right w:val="nil"/>
            </w:tcBorders>
            <w:shd w:val="clear" w:color="auto" w:fill="auto"/>
            <w:vAlign w:val="center"/>
          </w:tcPr>
          <w:p w14:paraId="4FBE33A5" w14:textId="4493B79B" w:rsidR="009F0C2E" w:rsidRPr="00263A80" w:rsidRDefault="009F0C2E" w:rsidP="00E76051">
            <w:pPr>
              <w:rPr>
                <w:rFonts w:ascii="Aptos" w:eastAsia="Calibri" w:hAnsi="Aptos"/>
                <w:sz w:val="22"/>
                <w:szCs w:val="22"/>
                <w:lang w:eastAsia="en-US"/>
              </w:rPr>
            </w:pPr>
            <w:r w:rsidRPr="0AB540A6">
              <w:rPr>
                <w:rFonts w:ascii="Aptos" w:eastAsia="Calibri" w:hAnsi="Aptos"/>
                <w:sz w:val="22"/>
                <w:szCs w:val="22"/>
                <w:lang w:eastAsia="en-US"/>
              </w:rPr>
              <w:t>3.</w:t>
            </w:r>
            <w:r w:rsidR="183A9876" w:rsidRPr="0AB540A6">
              <w:rPr>
                <w:rFonts w:ascii="Aptos" w:eastAsia="Calibri" w:hAnsi="Aptos"/>
                <w:sz w:val="22"/>
                <w:szCs w:val="22"/>
                <w:lang w:eastAsia="en-US"/>
              </w:rPr>
              <w:t>3</w:t>
            </w:r>
            <w:r w:rsidRPr="0AB540A6">
              <w:rPr>
                <w:rFonts w:ascii="Aptos" w:eastAsia="Calibri" w:hAnsi="Aptos"/>
                <w:sz w:val="22"/>
                <w:szCs w:val="22"/>
                <w:lang w:eastAsia="en-US"/>
              </w:rPr>
              <w:t>.</w:t>
            </w:r>
          </w:p>
        </w:tc>
        <w:tc>
          <w:tcPr>
            <w:tcW w:w="4684" w:type="dxa"/>
            <w:tcBorders>
              <w:top w:val="nil"/>
              <w:left w:val="single" w:sz="4" w:space="0" w:color="auto"/>
              <w:bottom w:val="single" w:sz="4" w:space="0" w:color="auto"/>
              <w:right w:val="single" w:sz="4" w:space="0" w:color="auto"/>
            </w:tcBorders>
            <w:shd w:val="clear" w:color="auto" w:fill="auto"/>
            <w:vAlign w:val="center"/>
          </w:tcPr>
          <w:p w14:paraId="1DA4D402" w14:textId="77777777" w:rsidR="009F0C2E" w:rsidRPr="00817211" w:rsidRDefault="009F0C2E" w:rsidP="009F0C2E">
            <w:pPr>
              <w:jc w:val="both"/>
              <w:rPr>
                <w:rFonts w:ascii="Aptos" w:hAnsi="Aptos"/>
                <w:sz w:val="22"/>
                <w:szCs w:val="22"/>
              </w:rPr>
            </w:pPr>
            <w:r w:rsidRPr="00817211">
              <w:rPr>
                <w:rFonts w:ascii="Aptos" w:hAnsi="Aptos"/>
                <w:sz w:val="22"/>
                <w:szCs w:val="22"/>
              </w:rPr>
              <w:t>Profesionālās mākslas un kultūras norišu apmeklējuma izmaksas</w:t>
            </w:r>
          </w:p>
          <w:p w14:paraId="5766033A" w14:textId="77777777" w:rsidR="009F0C2E" w:rsidRPr="00263A80" w:rsidRDefault="009F0C2E" w:rsidP="009F0C2E">
            <w:pPr>
              <w:jc w:val="both"/>
              <w:rPr>
                <w:rFonts w:ascii="Aptos" w:hAnsi="Aptos"/>
              </w:rPr>
            </w:pPr>
          </w:p>
          <w:p w14:paraId="7F96B23D" w14:textId="77777777" w:rsidR="009F0C2E" w:rsidRPr="00263A80" w:rsidRDefault="009F0C2E" w:rsidP="009F0C2E">
            <w:pPr>
              <w:jc w:val="both"/>
              <w:rPr>
                <w:rFonts w:ascii="Aptos" w:eastAsia="Times New Roman" w:hAnsi="Aptos"/>
                <w:i/>
                <w:iCs/>
                <w:color w:val="0000FF"/>
                <w:sz w:val="22"/>
                <w:szCs w:val="22"/>
                <w:u w:val="single"/>
              </w:rPr>
            </w:pPr>
            <w:r w:rsidRPr="00263A80">
              <w:rPr>
                <w:rFonts w:ascii="Aptos" w:eastAsia="Times New Roman" w:hAnsi="Aptos"/>
                <w:i/>
                <w:iCs/>
                <w:color w:val="0000FF"/>
                <w:sz w:val="22"/>
                <w:szCs w:val="22"/>
                <w:u w:val="single"/>
              </w:rPr>
              <w:t>MK noteikumu 21.2.7. apakšpunkts</w:t>
            </w:r>
          </w:p>
          <w:p w14:paraId="5340DD1F" w14:textId="77777777" w:rsidR="009F0C2E" w:rsidRPr="00263A80" w:rsidRDefault="009F0C2E" w:rsidP="009F0C2E">
            <w:pPr>
              <w:jc w:val="both"/>
              <w:rPr>
                <w:rFonts w:ascii="Aptos" w:eastAsia="Times New Roman" w:hAnsi="Aptos"/>
                <w:i/>
                <w:iCs/>
                <w:color w:val="0000FF"/>
                <w:sz w:val="22"/>
                <w:szCs w:val="22"/>
                <w:u w:val="single"/>
              </w:rPr>
            </w:pPr>
          </w:p>
          <w:p w14:paraId="7A6FDDFA" w14:textId="0A00C1BC" w:rsidR="009F0C2E" w:rsidRPr="00263A80" w:rsidRDefault="009F0C2E" w:rsidP="009F0C2E">
            <w:pPr>
              <w:jc w:val="both"/>
              <w:rPr>
                <w:rFonts w:ascii="Aptos" w:eastAsia="Times New Roman" w:hAnsi="Aptos"/>
                <w:i/>
                <w:iCs/>
                <w:color w:val="0000FF"/>
                <w:sz w:val="22"/>
                <w:szCs w:val="22"/>
              </w:rPr>
            </w:pPr>
            <w:r w:rsidRPr="00263A80">
              <w:rPr>
                <w:rFonts w:ascii="Aptos" w:eastAsia="Times New Roman" w:hAnsi="Aptos"/>
                <w:i/>
                <w:iCs/>
                <w:color w:val="0000FF"/>
                <w:sz w:val="22"/>
                <w:szCs w:val="22"/>
              </w:rPr>
              <w:t xml:space="preserve">Attiecināmas būs profesionālās mākslas un kultūras norišu apmeklējuma izmaksas </w:t>
            </w:r>
            <w:r w:rsidRPr="00263A80">
              <w:rPr>
                <w:rFonts w:ascii="Aptos" w:eastAsia="Times New Roman" w:hAnsi="Aptos"/>
                <w:b/>
                <w:bCs/>
                <w:i/>
                <w:iCs/>
                <w:color w:val="0000FF"/>
                <w:sz w:val="22"/>
                <w:szCs w:val="22"/>
              </w:rPr>
              <w:t xml:space="preserve">projekta īstenošanas personālam </w:t>
            </w:r>
            <w:r w:rsidRPr="00263A80">
              <w:rPr>
                <w:rFonts w:ascii="Aptos" w:eastAsia="Times New Roman" w:hAnsi="Aptos"/>
                <w:i/>
                <w:iCs/>
                <w:color w:val="0000FF"/>
                <w:sz w:val="22"/>
                <w:szCs w:val="22"/>
              </w:rPr>
              <w:t xml:space="preserve">MK noteikumu  </w:t>
            </w:r>
            <w:hyperlink r:id="rId87" w:tgtFrame="_blank" w:history="1">
              <w:r w:rsidRPr="00263A80">
                <w:rPr>
                  <w:rFonts w:ascii="Aptos" w:eastAsia="Times New Roman" w:hAnsi="Aptos"/>
                  <w:i/>
                  <w:iCs/>
                  <w:color w:val="0000FF"/>
                  <w:sz w:val="22"/>
                  <w:szCs w:val="22"/>
                </w:rPr>
                <w:t>19.1. ,</w:t>
              </w:r>
            </w:hyperlink>
            <w:r w:rsidRPr="00263A80">
              <w:rPr>
                <w:rFonts w:ascii="Aptos" w:eastAsia="Times New Roman" w:hAnsi="Aptos"/>
                <w:i/>
                <w:iCs/>
                <w:color w:val="0000FF"/>
                <w:sz w:val="22"/>
                <w:szCs w:val="22"/>
              </w:rPr>
              <w:t> 19.2. un </w:t>
            </w:r>
            <w:hyperlink r:id="rId88" w:tgtFrame="_blank" w:history="1">
              <w:r w:rsidRPr="00263A80">
                <w:rPr>
                  <w:rFonts w:ascii="Aptos" w:eastAsia="Times New Roman" w:hAnsi="Aptos"/>
                  <w:i/>
                  <w:iCs/>
                  <w:color w:val="0000FF"/>
                  <w:sz w:val="22"/>
                  <w:szCs w:val="22"/>
                </w:rPr>
                <w:t>19.4.</w:t>
              </w:r>
            </w:hyperlink>
            <w:r w:rsidRPr="00263A80">
              <w:rPr>
                <w:rFonts w:ascii="Aptos" w:eastAsia="Times New Roman" w:hAnsi="Aptos"/>
                <w:i/>
                <w:iCs/>
                <w:color w:val="0000FF"/>
                <w:sz w:val="22"/>
                <w:szCs w:val="22"/>
              </w:rPr>
              <w:t> apakšpunktos minēto atbalstāmo darbību īstenošanai.</w:t>
            </w:r>
          </w:p>
          <w:p w14:paraId="4ED01A8E" w14:textId="77777777" w:rsidR="009F0C2E" w:rsidRPr="00263A80" w:rsidRDefault="009F0C2E" w:rsidP="002876E2">
            <w:pPr>
              <w:jc w:val="both"/>
              <w:rPr>
                <w:rFonts w:ascii="Aptos" w:hAnsi="Aptos"/>
                <w:sz w:val="22"/>
                <w:szCs w:val="22"/>
              </w:rPr>
            </w:pPr>
          </w:p>
        </w:tc>
        <w:tc>
          <w:tcPr>
            <w:tcW w:w="1125" w:type="dxa"/>
            <w:tcBorders>
              <w:top w:val="nil"/>
              <w:left w:val="nil"/>
              <w:bottom w:val="single" w:sz="4" w:space="0" w:color="auto"/>
              <w:right w:val="single" w:sz="4" w:space="0" w:color="auto"/>
            </w:tcBorders>
            <w:shd w:val="clear" w:color="auto" w:fill="auto"/>
          </w:tcPr>
          <w:p w14:paraId="20979CB8" w14:textId="7511E87E" w:rsidR="009F0C2E" w:rsidRPr="00263A80" w:rsidRDefault="009F0C2E" w:rsidP="00E76051">
            <w:pPr>
              <w:jc w:val="center"/>
              <w:rPr>
                <w:rFonts w:ascii="Aptos" w:eastAsia="Calibri" w:hAnsi="Aptos"/>
                <w:sz w:val="22"/>
                <w:szCs w:val="22"/>
                <w:lang w:eastAsia="en-US"/>
              </w:rPr>
            </w:pPr>
            <w:r w:rsidRPr="00263A80">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7363FE3B" w14:textId="77777777" w:rsidR="009F0C2E" w:rsidRPr="00263A80" w:rsidRDefault="009F0C2E"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E1D10E6" w14:textId="77777777" w:rsidR="009F0C2E" w:rsidRPr="00263A80" w:rsidRDefault="009F0C2E"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C1E1DF3" w14:textId="77777777" w:rsidR="009F0C2E" w:rsidRPr="00263A80" w:rsidRDefault="009F0C2E"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A6FB750" w14:textId="77777777" w:rsidR="009F0C2E" w:rsidRPr="00263A80" w:rsidRDefault="009F0C2E" w:rsidP="00E76051">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AD84F34" w14:textId="77777777" w:rsidR="009F0C2E" w:rsidRPr="00263A80" w:rsidRDefault="009F0C2E" w:rsidP="00E76051">
            <w:pPr>
              <w:jc w:val="center"/>
              <w:rPr>
                <w:rStyle w:val="CommentReference"/>
                <w:rFonts w:ascii="Aptos" w:hAnsi="Aptos"/>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17636140" w14:textId="77777777" w:rsidR="009F0C2E" w:rsidRPr="00263A80" w:rsidRDefault="009F0C2E" w:rsidP="00E76051">
            <w:pPr>
              <w:jc w:val="center"/>
              <w:rPr>
                <w:rFonts w:ascii="Aptos" w:eastAsia="Calibri" w:hAnsi="Aptos"/>
                <w:color w:val="0000FF"/>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A96822E" w14:textId="77777777" w:rsidR="009F0C2E" w:rsidRPr="00263A80" w:rsidRDefault="009F0C2E" w:rsidP="00E76051">
            <w:pPr>
              <w:jc w:val="center"/>
              <w:rPr>
                <w:rFonts w:ascii="Aptos" w:eastAsia="Calibri" w:hAnsi="Aptos"/>
                <w:lang w:eastAsia="en-US"/>
              </w:rPr>
            </w:pPr>
          </w:p>
        </w:tc>
      </w:tr>
      <w:tr w:rsidR="00E76051" w:rsidRPr="00263A80" w14:paraId="4246E2B9" w14:textId="77777777" w:rsidTr="0AB540A6">
        <w:trPr>
          <w:trHeight w:val="300"/>
          <w:jc w:val="center"/>
        </w:trPr>
        <w:tc>
          <w:tcPr>
            <w:tcW w:w="1127" w:type="dxa"/>
            <w:tcBorders>
              <w:top w:val="single" w:sz="4" w:space="0" w:color="auto"/>
              <w:left w:val="single" w:sz="4" w:space="0" w:color="auto"/>
              <w:bottom w:val="single" w:sz="4" w:space="0" w:color="auto"/>
              <w:right w:val="nil"/>
            </w:tcBorders>
            <w:shd w:val="clear" w:color="auto" w:fill="C5E0B3" w:themeFill="accent6" w:themeFillTint="66"/>
            <w:vAlign w:val="center"/>
          </w:tcPr>
          <w:p w14:paraId="7986C3B5" w14:textId="797C5AD6" w:rsidR="00E76051" w:rsidRPr="00263A80" w:rsidRDefault="00E76051" w:rsidP="00E76051">
            <w:pPr>
              <w:rPr>
                <w:rFonts w:ascii="Aptos" w:hAnsi="Aptos"/>
                <w:b/>
                <w:bCs/>
              </w:rPr>
            </w:pPr>
            <w:r w:rsidRPr="00263A80">
              <w:rPr>
                <w:rFonts w:ascii="Aptos" w:hAnsi="Aptos"/>
                <w:b/>
                <w:bCs/>
              </w:rPr>
              <w:t>4.</w:t>
            </w:r>
          </w:p>
        </w:tc>
        <w:tc>
          <w:tcPr>
            <w:tcW w:w="4684"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20EE2BA" w14:textId="1B565877" w:rsidR="00E76051" w:rsidRPr="00263A80" w:rsidRDefault="00E76051" w:rsidP="00E76051">
            <w:pPr>
              <w:jc w:val="both"/>
              <w:rPr>
                <w:rFonts w:ascii="Aptos" w:eastAsia="Calibri" w:hAnsi="Aptos"/>
                <w:b/>
                <w:bCs/>
                <w:sz w:val="22"/>
                <w:szCs w:val="22"/>
                <w:lang w:eastAsia="en-US"/>
              </w:rPr>
            </w:pPr>
            <w:r w:rsidRPr="00263A80">
              <w:rPr>
                <w:rFonts w:ascii="Aptos" w:eastAsia="Calibri" w:hAnsi="Aptos"/>
                <w:b/>
                <w:bCs/>
                <w:sz w:val="22"/>
                <w:szCs w:val="22"/>
                <w:lang w:eastAsia="en-US"/>
              </w:rPr>
              <w:t>Mērķa grupas nodrošinājuma izmaksas</w:t>
            </w:r>
          </w:p>
        </w:tc>
        <w:tc>
          <w:tcPr>
            <w:tcW w:w="1125" w:type="dxa"/>
            <w:tcBorders>
              <w:top w:val="nil"/>
              <w:left w:val="nil"/>
              <w:bottom w:val="single" w:sz="4" w:space="0" w:color="auto"/>
              <w:right w:val="single" w:sz="4" w:space="0" w:color="auto"/>
            </w:tcBorders>
            <w:shd w:val="clear" w:color="auto" w:fill="C5E0B3" w:themeFill="accent6" w:themeFillTint="66"/>
          </w:tcPr>
          <w:p w14:paraId="501CC9AB" w14:textId="43079A12" w:rsidR="00E76051" w:rsidRPr="00263A80" w:rsidRDefault="00E76051" w:rsidP="00E76051">
            <w:pPr>
              <w:jc w:val="center"/>
              <w:rPr>
                <w:rFonts w:ascii="Aptos" w:eastAsia="Calibri" w:hAnsi="Aptos"/>
                <w:sz w:val="22"/>
                <w:szCs w:val="22"/>
                <w:lang w:eastAsia="en-US"/>
              </w:rPr>
            </w:pPr>
            <w:r w:rsidRPr="00263A80">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B7185A0" w14:textId="00BF7E59" w:rsidR="00E76051" w:rsidRPr="00263A80" w:rsidRDefault="00E76051"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D204987" w14:textId="77777777" w:rsidR="00E76051" w:rsidRPr="00263A80" w:rsidRDefault="00E76051"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AB1AA5D" w14:textId="77777777" w:rsidR="00E76051" w:rsidRPr="00263A80" w:rsidRDefault="00E76051" w:rsidP="00E76051">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CE1A852" w14:textId="77777777" w:rsidR="00E76051" w:rsidRPr="00263A80" w:rsidRDefault="00E76051" w:rsidP="00E76051">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8033944" w14:textId="77777777" w:rsidR="00E76051" w:rsidRPr="00263A80" w:rsidRDefault="00E76051" w:rsidP="00E76051">
            <w:pPr>
              <w:jc w:val="center"/>
              <w:rPr>
                <w:rFonts w:ascii="Aptos" w:eastAsia="Calibri" w:hAnsi="Aptos"/>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EB8B99F" w14:textId="77777777" w:rsidR="00E76051" w:rsidRPr="00263A80" w:rsidRDefault="00E76051" w:rsidP="00E76051">
            <w:pPr>
              <w:jc w:val="center"/>
              <w:rPr>
                <w:rFonts w:ascii="Aptos" w:eastAsia="Calibri" w:hAnsi="Apto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FB5F363" w14:textId="77777777" w:rsidR="00E76051" w:rsidRPr="00263A80" w:rsidRDefault="00E76051" w:rsidP="00E76051">
            <w:pPr>
              <w:jc w:val="center"/>
              <w:rPr>
                <w:rFonts w:ascii="Aptos" w:eastAsia="Calibri" w:hAnsi="Aptos"/>
                <w:b/>
                <w:bCs/>
                <w:lang w:eastAsia="en-US"/>
              </w:rPr>
            </w:pPr>
          </w:p>
        </w:tc>
      </w:tr>
      <w:tr w:rsidR="00E76051" w:rsidRPr="00263A80" w14:paraId="16B59577" w14:textId="77777777" w:rsidTr="0AB540A6">
        <w:trPr>
          <w:trHeight w:val="300"/>
          <w:jc w:val="center"/>
        </w:trPr>
        <w:tc>
          <w:tcPr>
            <w:tcW w:w="1127" w:type="dxa"/>
            <w:tcBorders>
              <w:top w:val="single" w:sz="4" w:space="0" w:color="auto"/>
              <w:left w:val="single" w:sz="4" w:space="0" w:color="auto"/>
              <w:bottom w:val="single" w:sz="4" w:space="0" w:color="auto"/>
              <w:right w:val="nil"/>
            </w:tcBorders>
            <w:shd w:val="clear" w:color="auto" w:fill="FFFFFF" w:themeFill="background1"/>
            <w:vAlign w:val="center"/>
          </w:tcPr>
          <w:p w14:paraId="31870A8E" w14:textId="552BCCC1" w:rsidR="00E76051" w:rsidRPr="00263A80" w:rsidRDefault="00E76051" w:rsidP="00E76051">
            <w:pPr>
              <w:rPr>
                <w:rFonts w:ascii="Aptos" w:hAnsi="Aptos"/>
                <w:sz w:val="22"/>
                <w:szCs w:val="22"/>
              </w:rPr>
            </w:pPr>
            <w:r w:rsidRPr="00263A80">
              <w:rPr>
                <w:rFonts w:ascii="Aptos" w:hAnsi="Aptos"/>
                <w:sz w:val="22"/>
                <w:szCs w:val="22"/>
              </w:rPr>
              <w:t>4.1.</w:t>
            </w:r>
          </w:p>
        </w:tc>
        <w:tc>
          <w:tcPr>
            <w:tcW w:w="46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612B9F" w14:textId="71ED7149" w:rsidR="001A5571" w:rsidRPr="00263A80" w:rsidRDefault="001A5571" w:rsidP="001A5571">
            <w:pPr>
              <w:jc w:val="both"/>
              <w:rPr>
                <w:rFonts w:ascii="Aptos" w:eastAsia="Times New Roman" w:hAnsi="Aptos"/>
                <w:color w:val="000000" w:themeColor="text1"/>
                <w:sz w:val="22"/>
                <w:szCs w:val="22"/>
              </w:rPr>
            </w:pPr>
            <w:r w:rsidRPr="00263A80">
              <w:rPr>
                <w:rFonts w:ascii="Aptos" w:eastAsia="Times New Roman" w:hAnsi="Aptos"/>
                <w:color w:val="000000" w:themeColor="text1"/>
                <w:sz w:val="22"/>
                <w:szCs w:val="22"/>
              </w:rPr>
              <w:t xml:space="preserve">Degvielas un sabiedriskā transporta izmaksas </w:t>
            </w:r>
          </w:p>
          <w:p w14:paraId="70D37F65" w14:textId="77777777" w:rsidR="001A5571" w:rsidRPr="00263A80" w:rsidRDefault="001A5571" w:rsidP="001A5571">
            <w:pPr>
              <w:jc w:val="both"/>
              <w:rPr>
                <w:rFonts w:ascii="Aptos" w:eastAsia="Times New Roman" w:hAnsi="Aptos"/>
                <w:color w:val="000000" w:themeColor="text1"/>
                <w:sz w:val="22"/>
                <w:szCs w:val="22"/>
              </w:rPr>
            </w:pPr>
          </w:p>
          <w:p w14:paraId="7CCB3C00" w14:textId="77777777" w:rsidR="001A5571" w:rsidRPr="00263A80" w:rsidRDefault="001A5571" w:rsidP="001A5571">
            <w:pPr>
              <w:jc w:val="both"/>
              <w:rPr>
                <w:rFonts w:ascii="Aptos" w:eastAsia="Times New Roman" w:hAnsi="Aptos"/>
                <w:i/>
                <w:iCs/>
                <w:color w:val="0000FF"/>
                <w:sz w:val="22"/>
                <w:szCs w:val="22"/>
                <w:u w:val="single"/>
              </w:rPr>
            </w:pPr>
            <w:r w:rsidRPr="00263A80">
              <w:rPr>
                <w:rFonts w:ascii="Aptos" w:eastAsia="Times New Roman" w:hAnsi="Aptos"/>
                <w:i/>
                <w:iCs/>
                <w:color w:val="0000FF"/>
                <w:sz w:val="22"/>
                <w:szCs w:val="22"/>
                <w:u w:val="single"/>
              </w:rPr>
              <w:t>MK noteikumu 21.2.4. apakšpunkts</w:t>
            </w:r>
          </w:p>
          <w:p w14:paraId="1BC9C503" w14:textId="77777777" w:rsidR="001A5571" w:rsidRPr="00263A80" w:rsidRDefault="001A5571" w:rsidP="001A5571">
            <w:pPr>
              <w:jc w:val="both"/>
              <w:rPr>
                <w:rFonts w:ascii="Aptos" w:eastAsia="Times New Roman" w:hAnsi="Aptos"/>
                <w:i/>
                <w:iCs/>
                <w:color w:val="0000FF"/>
                <w:sz w:val="22"/>
                <w:szCs w:val="22"/>
                <w:u w:val="single"/>
              </w:rPr>
            </w:pPr>
          </w:p>
          <w:p w14:paraId="24ACB0C5" w14:textId="3D1FFB06" w:rsidR="00E76051" w:rsidRPr="00263A80" w:rsidRDefault="001A5571" w:rsidP="001A5571">
            <w:pPr>
              <w:jc w:val="both"/>
              <w:rPr>
                <w:rFonts w:ascii="Aptos" w:eastAsia="Calibri" w:hAnsi="Aptos"/>
                <w:sz w:val="22"/>
                <w:szCs w:val="22"/>
                <w:lang w:eastAsia="en-US"/>
              </w:rPr>
            </w:pPr>
            <w:r w:rsidRPr="00263A80">
              <w:rPr>
                <w:rFonts w:ascii="Aptos" w:hAnsi="Aptos"/>
                <w:i/>
                <w:iCs/>
                <w:color w:val="0000FF"/>
                <w:sz w:val="22"/>
                <w:szCs w:val="22"/>
                <w:shd w:val="clear" w:color="auto" w:fill="FFFFFF"/>
              </w:rPr>
              <w:t xml:space="preserve">Attiecināmas būs </w:t>
            </w:r>
            <w:r w:rsidRPr="00263A80">
              <w:rPr>
                <w:rFonts w:ascii="Aptos" w:eastAsia="Times New Roman" w:hAnsi="Aptos"/>
                <w:i/>
                <w:iCs/>
                <w:color w:val="0000FF"/>
                <w:sz w:val="22"/>
                <w:szCs w:val="22"/>
              </w:rPr>
              <w:t>transporta izmaksas (maksa par degvielu, maksa par sabiedriskā transporta izmantošanu), MK noteikumu </w:t>
            </w:r>
            <w:hyperlink r:id="rId89" w:tgtFrame="_blank" w:history="1">
              <w:r w:rsidRPr="00263A80">
                <w:rPr>
                  <w:rFonts w:ascii="Aptos" w:eastAsia="Times New Roman" w:hAnsi="Aptos"/>
                  <w:i/>
                  <w:iCs/>
                  <w:color w:val="0000FF"/>
                  <w:sz w:val="22"/>
                  <w:szCs w:val="22"/>
                </w:rPr>
                <w:t>19.2. ,</w:t>
              </w:r>
            </w:hyperlink>
            <w:r w:rsidRPr="00263A80">
              <w:rPr>
                <w:rFonts w:ascii="Aptos" w:eastAsia="Times New Roman" w:hAnsi="Aptos"/>
                <w:i/>
                <w:iCs/>
                <w:color w:val="0000FF"/>
                <w:sz w:val="22"/>
                <w:szCs w:val="22"/>
              </w:rPr>
              <w:t> 19.4., 19.7., 19.8.</w:t>
            </w:r>
            <w:r w:rsidRPr="00263A80">
              <w:rPr>
                <w:rFonts w:ascii="Aptos" w:hAnsi="Aptos"/>
                <w:sz w:val="22"/>
                <w:szCs w:val="22"/>
              </w:rPr>
              <w:t xml:space="preserve"> </w:t>
            </w:r>
            <w:r w:rsidRPr="00263A80">
              <w:rPr>
                <w:rFonts w:ascii="Aptos" w:eastAsia="Times New Roman" w:hAnsi="Aptos"/>
                <w:i/>
                <w:iCs/>
                <w:color w:val="0000FF"/>
                <w:sz w:val="22"/>
                <w:szCs w:val="22"/>
              </w:rPr>
              <w:t> </w:t>
            </w:r>
            <w:hyperlink r:id="rId90" w:tgtFrame="_blank" w:history="1">
              <w:r w:rsidRPr="00263A80">
                <w:rPr>
                  <w:rFonts w:ascii="Aptos" w:eastAsia="Times New Roman" w:hAnsi="Aptos"/>
                  <w:i/>
                  <w:iCs/>
                  <w:color w:val="0000FF"/>
                  <w:sz w:val="22"/>
                  <w:szCs w:val="22"/>
                </w:rPr>
                <w:t>un</w:t>
              </w:r>
            </w:hyperlink>
            <w:r w:rsidRPr="00263A80">
              <w:rPr>
                <w:rFonts w:ascii="Aptos" w:eastAsia="Times New Roman" w:hAnsi="Aptos"/>
                <w:i/>
                <w:iCs/>
                <w:color w:val="0000FF"/>
                <w:sz w:val="22"/>
                <w:szCs w:val="22"/>
              </w:rPr>
              <w:t> </w:t>
            </w:r>
            <w:hyperlink r:id="rId91" w:tgtFrame="_blank" w:history="1">
              <w:r w:rsidRPr="00263A80">
                <w:rPr>
                  <w:rFonts w:ascii="Aptos" w:eastAsia="Times New Roman" w:hAnsi="Aptos"/>
                  <w:i/>
                  <w:iCs/>
                  <w:color w:val="0000FF"/>
                  <w:sz w:val="22"/>
                  <w:szCs w:val="22"/>
                </w:rPr>
                <w:t>19.10.</w:t>
              </w:r>
            </w:hyperlink>
            <w:r w:rsidRPr="00263A80">
              <w:rPr>
                <w:rFonts w:ascii="Aptos" w:eastAsia="Times New Roman" w:hAnsi="Aptos"/>
                <w:i/>
                <w:iCs/>
                <w:color w:val="0000FF"/>
                <w:sz w:val="22"/>
                <w:szCs w:val="22"/>
              </w:rPr>
              <w:t>  apakšpunktos minēto atbalstāmo darbību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w:t>
            </w:r>
          </w:p>
        </w:tc>
        <w:tc>
          <w:tcPr>
            <w:tcW w:w="1125" w:type="dxa"/>
            <w:tcBorders>
              <w:top w:val="nil"/>
              <w:left w:val="nil"/>
              <w:bottom w:val="single" w:sz="4" w:space="0" w:color="auto"/>
              <w:right w:val="single" w:sz="4" w:space="0" w:color="auto"/>
            </w:tcBorders>
            <w:shd w:val="clear" w:color="auto" w:fill="FFFFFF" w:themeFill="background1"/>
          </w:tcPr>
          <w:p w14:paraId="10063E7A" w14:textId="4CFC918F" w:rsidR="00E76051" w:rsidRPr="00263A80" w:rsidRDefault="00E76051" w:rsidP="00E76051">
            <w:pPr>
              <w:jc w:val="center"/>
              <w:rPr>
                <w:rFonts w:ascii="Aptos" w:eastAsia="Calibri" w:hAnsi="Aptos"/>
                <w:sz w:val="22"/>
                <w:szCs w:val="22"/>
                <w:lang w:eastAsia="en-US"/>
              </w:rPr>
            </w:pPr>
            <w:r w:rsidRPr="00263A80">
              <w:rPr>
                <w:rFonts w:ascii="Aptos" w:eastAsia="Calibri" w:hAnsi="Aptos"/>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FFFFFF" w:themeFill="background1"/>
          </w:tcPr>
          <w:p w14:paraId="5A9777AE" w14:textId="4D5EDBF2" w:rsidR="00E76051" w:rsidRPr="00263A80" w:rsidRDefault="006073B7" w:rsidP="00E76051">
            <w:pPr>
              <w:jc w:val="center"/>
              <w:rPr>
                <w:rFonts w:ascii="Aptos" w:eastAsia="Calibri" w:hAnsi="Aptos"/>
                <w:sz w:val="22"/>
                <w:szCs w:val="22"/>
                <w:lang w:eastAsia="en-US"/>
              </w:rPr>
            </w:pPr>
            <w:r w:rsidRPr="00263A80">
              <w:rPr>
                <w:rFonts w:ascii="Aptos" w:eastAsia="Calibri" w:hAnsi="Aptos"/>
                <w:sz w:val="22"/>
                <w:szCs w:val="22"/>
                <w:lang w:eastAsia="en-US"/>
              </w:rPr>
              <w:t>ir</w:t>
            </w:r>
            <w:r w:rsidR="00E00A1B" w:rsidRPr="00263A80">
              <w:rPr>
                <w:rStyle w:val="FootnoteReference"/>
                <w:rFonts w:ascii="Aptos" w:eastAsia="Calibri" w:hAnsi="Aptos"/>
                <w:sz w:val="22"/>
                <w:szCs w:val="22"/>
                <w:lang w:eastAsia="en-US"/>
              </w:rPr>
              <w:footnoteReference w:id="7"/>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7FD7323D" w14:textId="77777777" w:rsidR="00E76051" w:rsidRPr="00263A80" w:rsidRDefault="00E76051" w:rsidP="00E76051">
            <w:pPr>
              <w:jc w:val="center"/>
              <w:rPr>
                <w:rFonts w:ascii="Aptos" w:eastAsia="Calibri" w:hAnsi="Aptos"/>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7DAF3ACE" w14:textId="77777777" w:rsidR="00E76051" w:rsidRPr="00263A80" w:rsidRDefault="00E76051" w:rsidP="00E76051">
            <w:pPr>
              <w:jc w:val="center"/>
              <w:rPr>
                <w:rFonts w:ascii="Aptos" w:eastAsia="Calibri" w:hAnsi="Aptos"/>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66FD95C" w14:textId="77777777" w:rsidR="00E76051" w:rsidRPr="00263A80" w:rsidRDefault="00E76051" w:rsidP="00E76051">
            <w:pPr>
              <w:jc w:val="right"/>
              <w:rPr>
                <w:rFonts w:ascii="Aptos" w:eastAsia="Calibri" w:hAnsi="Apto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4BF2873F" w14:textId="77777777" w:rsidR="00E76051" w:rsidRPr="00263A80" w:rsidRDefault="00E76051" w:rsidP="00E76051">
            <w:pPr>
              <w:jc w:val="center"/>
              <w:rPr>
                <w:rFonts w:ascii="Aptos" w:eastAsia="Calibri" w:hAnsi="Aptos"/>
                <w:sz w:val="22"/>
                <w:szCs w:val="22"/>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tcPr>
          <w:p w14:paraId="323B5A26" w14:textId="77777777" w:rsidR="00E76051" w:rsidRPr="00263A80" w:rsidRDefault="00E76051" w:rsidP="00E76051">
            <w:pPr>
              <w:jc w:val="center"/>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29FE2A9D" w14:textId="77777777" w:rsidR="00E76051" w:rsidRPr="00263A80" w:rsidRDefault="00E76051" w:rsidP="00E76051">
            <w:pPr>
              <w:jc w:val="center"/>
              <w:rPr>
                <w:rFonts w:ascii="Aptos" w:eastAsia="Calibri" w:hAnsi="Aptos"/>
                <w:b/>
                <w:bCs/>
                <w:sz w:val="22"/>
                <w:szCs w:val="22"/>
                <w:lang w:eastAsia="en-US"/>
              </w:rPr>
            </w:pPr>
          </w:p>
        </w:tc>
      </w:tr>
      <w:tr w:rsidR="00E76051" w:rsidRPr="00263A80" w14:paraId="0C356DBD" w14:textId="77777777" w:rsidTr="0AB540A6">
        <w:trPr>
          <w:trHeight w:val="300"/>
          <w:jc w:val="center"/>
        </w:trPr>
        <w:tc>
          <w:tcPr>
            <w:tcW w:w="1127" w:type="dxa"/>
            <w:tcBorders>
              <w:top w:val="single" w:sz="4" w:space="0" w:color="auto"/>
              <w:left w:val="single" w:sz="4" w:space="0" w:color="auto"/>
              <w:bottom w:val="single" w:sz="4" w:space="0" w:color="auto"/>
              <w:right w:val="nil"/>
            </w:tcBorders>
            <w:shd w:val="clear" w:color="auto" w:fill="FFFFFF" w:themeFill="background1"/>
            <w:vAlign w:val="center"/>
          </w:tcPr>
          <w:p w14:paraId="3E8BCC7B" w14:textId="49F050C2" w:rsidR="00E76051" w:rsidRPr="00263A80" w:rsidRDefault="00E76051" w:rsidP="00E76051">
            <w:pPr>
              <w:rPr>
                <w:rFonts w:ascii="Aptos" w:hAnsi="Aptos"/>
                <w:sz w:val="22"/>
                <w:szCs w:val="22"/>
              </w:rPr>
            </w:pPr>
            <w:r w:rsidRPr="00263A80">
              <w:rPr>
                <w:rFonts w:ascii="Aptos" w:hAnsi="Aptos"/>
                <w:sz w:val="22"/>
                <w:szCs w:val="22"/>
              </w:rPr>
              <w:t>4.2.</w:t>
            </w:r>
          </w:p>
        </w:tc>
        <w:tc>
          <w:tcPr>
            <w:tcW w:w="46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958A70" w14:textId="77777777" w:rsidR="002876E2" w:rsidRPr="00263A80" w:rsidRDefault="002876E2" w:rsidP="002876E2">
            <w:pPr>
              <w:jc w:val="both"/>
              <w:rPr>
                <w:rFonts w:ascii="Aptos" w:hAnsi="Aptos"/>
                <w:sz w:val="22"/>
                <w:szCs w:val="22"/>
              </w:rPr>
            </w:pPr>
            <w:r w:rsidRPr="00263A80">
              <w:rPr>
                <w:rFonts w:ascii="Aptos" w:hAnsi="Aptos"/>
                <w:sz w:val="22"/>
                <w:szCs w:val="22"/>
              </w:rPr>
              <w:t>Transportlīdzekļa (tai skaitā specializētā) noma vai transporta (tai skaitā specializētā) pakalpojuma pirkšana</w:t>
            </w:r>
          </w:p>
          <w:p w14:paraId="08F75D81" w14:textId="77777777" w:rsidR="00BB7E77" w:rsidRPr="00263A80" w:rsidRDefault="00BB7E77" w:rsidP="002876E2">
            <w:pPr>
              <w:jc w:val="both"/>
              <w:rPr>
                <w:rFonts w:ascii="Aptos" w:hAnsi="Aptos"/>
                <w:sz w:val="22"/>
                <w:szCs w:val="22"/>
              </w:rPr>
            </w:pPr>
          </w:p>
          <w:p w14:paraId="759BA672" w14:textId="77777777" w:rsidR="002876E2" w:rsidRPr="00263A80" w:rsidRDefault="002876E2" w:rsidP="002876E2">
            <w:pPr>
              <w:jc w:val="both"/>
              <w:rPr>
                <w:rFonts w:ascii="Aptos" w:eastAsia="Times New Roman" w:hAnsi="Aptos"/>
                <w:i/>
                <w:iCs/>
                <w:color w:val="0000FF"/>
                <w:sz w:val="22"/>
                <w:szCs w:val="22"/>
                <w:u w:val="single"/>
              </w:rPr>
            </w:pPr>
            <w:r w:rsidRPr="00263A80">
              <w:rPr>
                <w:rFonts w:ascii="Aptos" w:eastAsia="Times New Roman" w:hAnsi="Aptos"/>
                <w:i/>
                <w:iCs/>
                <w:color w:val="0000FF"/>
                <w:sz w:val="22"/>
                <w:szCs w:val="22"/>
                <w:u w:val="single"/>
              </w:rPr>
              <w:t>MK noteikumu 21.2.4. apakšpunkts</w:t>
            </w:r>
          </w:p>
          <w:p w14:paraId="6F4D626A" w14:textId="77777777" w:rsidR="002876E2" w:rsidRPr="00263A80" w:rsidRDefault="002876E2" w:rsidP="002876E2">
            <w:pPr>
              <w:jc w:val="both"/>
              <w:rPr>
                <w:rFonts w:ascii="Aptos" w:eastAsia="Times New Roman" w:hAnsi="Aptos"/>
                <w:i/>
                <w:iCs/>
                <w:color w:val="0000FF"/>
                <w:sz w:val="22"/>
                <w:szCs w:val="22"/>
                <w:u w:val="single"/>
              </w:rPr>
            </w:pPr>
          </w:p>
          <w:p w14:paraId="60A1AB9F" w14:textId="1ED35BFB" w:rsidR="002876E2" w:rsidRPr="00263A80" w:rsidRDefault="002876E2" w:rsidP="002876E2">
            <w:pPr>
              <w:jc w:val="both"/>
              <w:rPr>
                <w:rFonts w:ascii="Aptos" w:eastAsia="Times New Roman" w:hAnsi="Aptos"/>
                <w:b/>
                <w:bCs/>
                <w:i/>
                <w:iCs/>
                <w:color w:val="0000FF"/>
                <w:sz w:val="22"/>
                <w:szCs w:val="22"/>
              </w:rPr>
            </w:pPr>
            <w:r w:rsidRPr="00263A80">
              <w:rPr>
                <w:rFonts w:ascii="Aptos" w:eastAsia="Times New Roman" w:hAnsi="Aptos"/>
                <w:i/>
                <w:iCs/>
                <w:color w:val="0000FF"/>
                <w:sz w:val="22"/>
                <w:szCs w:val="22"/>
              </w:rPr>
              <w:t>Attiecināmas būs transportlīdzekļa (tai skaitā specializētā) noma vai transporta (tai skaitā specializētā) pakalpojuma pirkšana</w:t>
            </w:r>
            <w:r w:rsidR="00BB7E77" w:rsidRPr="00263A80">
              <w:rPr>
                <w:rFonts w:ascii="Aptos" w:eastAsia="Times New Roman" w:hAnsi="Aptos"/>
                <w:i/>
                <w:iCs/>
                <w:color w:val="0000FF"/>
                <w:sz w:val="22"/>
                <w:szCs w:val="22"/>
              </w:rPr>
              <w:t>s izmaksas</w:t>
            </w:r>
            <w:r w:rsidRPr="00263A80">
              <w:rPr>
                <w:rFonts w:ascii="Aptos" w:eastAsia="Times New Roman" w:hAnsi="Aptos"/>
                <w:i/>
                <w:iCs/>
                <w:color w:val="0000FF"/>
                <w:sz w:val="22"/>
                <w:szCs w:val="22"/>
              </w:rPr>
              <w:t xml:space="preserve"> </w:t>
            </w:r>
            <w:r w:rsidRPr="00263A80">
              <w:rPr>
                <w:rFonts w:ascii="Aptos" w:eastAsia="Times New Roman" w:hAnsi="Aptos"/>
                <w:b/>
                <w:bCs/>
                <w:i/>
                <w:iCs/>
                <w:color w:val="0000FF"/>
                <w:sz w:val="22"/>
                <w:szCs w:val="22"/>
              </w:rPr>
              <w:t xml:space="preserve">mērķa grupai </w:t>
            </w:r>
            <w:r w:rsidRPr="00263A80">
              <w:rPr>
                <w:rFonts w:ascii="Aptos" w:eastAsia="Times New Roman" w:hAnsi="Aptos"/>
                <w:i/>
                <w:iCs/>
                <w:color w:val="0000FF"/>
                <w:sz w:val="22"/>
                <w:szCs w:val="22"/>
              </w:rPr>
              <w:t xml:space="preserve">MK noteikumu  </w:t>
            </w:r>
            <w:hyperlink r:id="rId92" w:tgtFrame="_blank" w:history="1">
              <w:r w:rsidRPr="00263A80">
                <w:rPr>
                  <w:rFonts w:ascii="Aptos" w:eastAsia="Times New Roman" w:hAnsi="Aptos"/>
                  <w:i/>
                  <w:iCs/>
                  <w:color w:val="0000FF"/>
                  <w:sz w:val="22"/>
                  <w:szCs w:val="22"/>
                </w:rPr>
                <w:t>19.2. ,</w:t>
              </w:r>
            </w:hyperlink>
            <w:r w:rsidRPr="00263A80">
              <w:rPr>
                <w:rFonts w:ascii="Aptos" w:eastAsia="Times New Roman" w:hAnsi="Aptos"/>
                <w:i/>
                <w:iCs/>
                <w:color w:val="0000FF"/>
                <w:sz w:val="22"/>
                <w:szCs w:val="22"/>
              </w:rPr>
              <w:t> 19.4., 19.7., 19.8.</w:t>
            </w:r>
            <w:r w:rsidRPr="00263A80">
              <w:rPr>
                <w:rFonts w:ascii="Aptos" w:hAnsi="Aptos"/>
                <w:sz w:val="22"/>
                <w:szCs w:val="22"/>
              </w:rPr>
              <w:t xml:space="preserve"> </w:t>
            </w:r>
            <w:r w:rsidRPr="00263A80">
              <w:rPr>
                <w:rFonts w:ascii="Aptos" w:eastAsia="Times New Roman" w:hAnsi="Aptos"/>
                <w:i/>
                <w:iCs/>
                <w:color w:val="0000FF"/>
                <w:sz w:val="22"/>
                <w:szCs w:val="22"/>
              </w:rPr>
              <w:t> </w:t>
            </w:r>
            <w:hyperlink r:id="rId93" w:tgtFrame="_blank" w:history="1">
              <w:r w:rsidRPr="00263A80">
                <w:rPr>
                  <w:rFonts w:ascii="Aptos" w:eastAsia="Times New Roman" w:hAnsi="Aptos"/>
                  <w:i/>
                  <w:iCs/>
                  <w:color w:val="0000FF"/>
                  <w:sz w:val="22"/>
                  <w:szCs w:val="22"/>
                </w:rPr>
                <w:t>un</w:t>
              </w:r>
            </w:hyperlink>
            <w:r w:rsidRPr="00263A80">
              <w:rPr>
                <w:rFonts w:ascii="Aptos" w:eastAsia="Times New Roman" w:hAnsi="Aptos"/>
                <w:i/>
                <w:iCs/>
                <w:color w:val="0000FF"/>
                <w:sz w:val="22"/>
                <w:szCs w:val="22"/>
              </w:rPr>
              <w:t> </w:t>
            </w:r>
            <w:hyperlink r:id="rId94" w:tgtFrame="_blank" w:history="1">
              <w:r w:rsidRPr="00263A80">
                <w:rPr>
                  <w:rFonts w:ascii="Aptos" w:eastAsia="Times New Roman" w:hAnsi="Aptos"/>
                  <w:i/>
                  <w:iCs/>
                  <w:color w:val="0000FF"/>
                  <w:sz w:val="22"/>
                  <w:szCs w:val="22"/>
                </w:rPr>
                <w:t>19.10.</w:t>
              </w:r>
            </w:hyperlink>
            <w:r w:rsidRPr="00263A80">
              <w:rPr>
                <w:rFonts w:ascii="Aptos" w:eastAsia="Times New Roman" w:hAnsi="Aptos"/>
                <w:i/>
                <w:iCs/>
                <w:color w:val="0000FF"/>
                <w:sz w:val="22"/>
                <w:szCs w:val="22"/>
              </w:rPr>
              <w:t>  apakšpunktos minēto atbalstāmo darbību īstenošanai.</w:t>
            </w:r>
          </w:p>
          <w:p w14:paraId="14306247" w14:textId="796A1459" w:rsidR="00E76051" w:rsidRPr="00263A80" w:rsidRDefault="00E76051" w:rsidP="00E76051">
            <w:pPr>
              <w:jc w:val="both"/>
              <w:rPr>
                <w:rFonts w:ascii="Aptos" w:eastAsia="Calibri" w:hAnsi="Aptos"/>
                <w:sz w:val="22"/>
                <w:szCs w:val="22"/>
                <w:lang w:eastAsia="en-US"/>
              </w:rPr>
            </w:pPr>
          </w:p>
        </w:tc>
        <w:tc>
          <w:tcPr>
            <w:tcW w:w="1125" w:type="dxa"/>
            <w:tcBorders>
              <w:top w:val="nil"/>
              <w:left w:val="nil"/>
              <w:bottom w:val="single" w:sz="4" w:space="0" w:color="auto"/>
              <w:right w:val="single" w:sz="4" w:space="0" w:color="auto"/>
            </w:tcBorders>
            <w:shd w:val="clear" w:color="auto" w:fill="FFFFFF" w:themeFill="background1"/>
          </w:tcPr>
          <w:p w14:paraId="1F36FE3C" w14:textId="7655E820" w:rsidR="00E76051" w:rsidRPr="00263A80" w:rsidRDefault="00E76051" w:rsidP="00E76051">
            <w:pPr>
              <w:jc w:val="center"/>
              <w:rPr>
                <w:rFonts w:ascii="Aptos" w:eastAsia="Calibri" w:hAnsi="Aptos"/>
                <w:sz w:val="22"/>
                <w:szCs w:val="22"/>
                <w:lang w:eastAsia="en-US"/>
              </w:rPr>
            </w:pPr>
            <w:r w:rsidRPr="00263A80">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FF" w:themeFill="background1"/>
          </w:tcPr>
          <w:p w14:paraId="1BC3FF5E" w14:textId="58B7188C" w:rsidR="00E76051" w:rsidRPr="00263A80" w:rsidRDefault="00E76051" w:rsidP="00E76051">
            <w:pPr>
              <w:jc w:val="center"/>
              <w:rPr>
                <w:rFonts w:ascii="Aptos" w:eastAsia="Calibri" w:hAnsi="Aptos"/>
                <w:sz w:val="22"/>
                <w:szCs w:val="22"/>
                <w:lang w:eastAsia="en-US"/>
              </w:rPr>
            </w:pPr>
            <w:r w:rsidRPr="00263A80">
              <w:rPr>
                <w:rFonts w:ascii="Aptos" w:eastAsia="Calibri" w:hAnsi="Aptos"/>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9287C22" w14:textId="77777777" w:rsidR="00E76051" w:rsidRPr="00263A80" w:rsidRDefault="00E76051" w:rsidP="00E76051">
            <w:pPr>
              <w:jc w:val="center"/>
              <w:rPr>
                <w:rFonts w:ascii="Aptos" w:eastAsia="Calibri" w:hAnsi="Aptos"/>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312F0D07" w14:textId="77777777" w:rsidR="00E76051" w:rsidRPr="00263A80" w:rsidRDefault="00E76051" w:rsidP="00E76051">
            <w:pPr>
              <w:jc w:val="center"/>
              <w:rPr>
                <w:rFonts w:ascii="Aptos" w:eastAsia="Calibri" w:hAnsi="Aptos"/>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751395DD" w14:textId="77777777" w:rsidR="00E76051" w:rsidRPr="00263A80" w:rsidRDefault="00E76051" w:rsidP="00E76051">
            <w:pPr>
              <w:jc w:val="right"/>
              <w:rPr>
                <w:rFonts w:ascii="Aptos" w:eastAsia="Calibri" w:hAnsi="Apto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B6934B4" w14:textId="77777777" w:rsidR="00E76051" w:rsidRPr="00263A80" w:rsidRDefault="00E76051" w:rsidP="00E76051">
            <w:pPr>
              <w:jc w:val="center"/>
              <w:rPr>
                <w:rStyle w:val="CommentReference"/>
                <w:rFonts w:ascii="Aptos" w:hAnsi="Aptos"/>
                <w:sz w:val="22"/>
                <w:szCs w:val="22"/>
              </w:rPr>
            </w:pPr>
          </w:p>
        </w:tc>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tcPr>
          <w:p w14:paraId="5E1782C7" w14:textId="77777777" w:rsidR="00E76051" w:rsidRPr="00263A80" w:rsidRDefault="00E76051" w:rsidP="00E76051">
            <w:pPr>
              <w:jc w:val="center"/>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700FEA2" w14:textId="77777777" w:rsidR="00E76051" w:rsidRPr="00263A80" w:rsidRDefault="00E76051" w:rsidP="00E76051">
            <w:pPr>
              <w:jc w:val="center"/>
              <w:rPr>
                <w:rFonts w:ascii="Aptos" w:eastAsia="Calibri" w:hAnsi="Aptos"/>
                <w:b/>
                <w:bCs/>
                <w:sz w:val="22"/>
                <w:szCs w:val="22"/>
                <w:lang w:eastAsia="en-US"/>
              </w:rPr>
            </w:pPr>
          </w:p>
        </w:tc>
      </w:tr>
      <w:tr w:rsidR="002876E2" w:rsidRPr="00263A80" w14:paraId="7DF77D88" w14:textId="77777777" w:rsidTr="0AB540A6">
        <w:trPr>
          <w:trHeight w:val="300"/>
          <w:jc w:val="center"/>
        </w:trPr>
        <w:tc>
          <w:tcPr>
            <w:tcW w:w="1127" w:type="dxa"/>
            <w:tcBorders>
              <w:top w:val="single" w:sz="4" w:space="0" w:color="auto"/>
              <w:left w:val="single" w:sz="4" w:space="0" w:color="auto"/>
              <w:bottom w:val="single" w:sz="4" w:space="0" w:color="auto"/>
              <w:right w:val="nil"/>
            </w:tcBorders>
            <w:shd w:val="clear" w:color="auto" w:fill="FFFFFF" w:themeFill="background1"/>
            <w:vAlign w:val="center"/>
          </w:tcPr>
          <w:p w14:paraId="03B883B5" w14:textId="6D29C9A3" w:rsidR="002876E2" w:rsidRPr="00263A80" w:rsidRDefault="00F112E5" w:rsidP="00E76051">
            <w:pPr>
              <w:rPr>
                <w:rFonts w:ascii="Aptos" w:hAnsi="Aptos"/>
                <w:sz w:val="22"/>
                <w:szCs w:val="22"/>
              </w:rPr>
            </w:pPr>
            <w:r w:rsidRPr="00263A80">
              <w:rPr>
                <w:rFonts w:ascii="Aptos" w:hAnsi="Aptos"/>
                <w:sz w:val="22"/>
                <w:szCs w:val="22"/>
              </w:rPr>
              <w:t>4.3.</w:t>
            </w:r>
          </w:p>
        </w:tc>
        <w:tc>
          <w:tcPr>
            <w:tcW w:w="46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CC5784" w14:textId="77777777" w:rsidR="002876E2" w:rsidRPr="00817211" w:rsidRDefault="00BB7E77" w:rsidP="002876E2">
            <w:pPr>
              <w:jc w:val="both"/>
              <w:rPr>
                <w:rFonts w:ascii="Aptos" w:hAnsi="Aptos"/>
                <w:sz w:val="22"/>
                <w:szCs w:val="22"/>
              </w:rPr>
            </w:pPr>
            <w:r w:rsidRPr="00817211">
              <w:rPr>
                <w:rFonts w:ascii="Aptos" w:hAnsi="Aptos"/>
                <w:sz w:val="22"/>
                <w:szCs w:val="22"/>
              </w:rPr>
              <w:t>Profesionālās mākslas un kultūras norišu apmeklējuma izmaksas</w:t>
            </w:r>
          </w:p>
          <w:p w14:paraId="2B23E315" w14:textId="77777777" w:rsidR="00BB7E77" w:rsidRPr="00263A80" w:rsidRDefault="00BB7E77" w:rsidP="002876E2">
            <w:pPr>
              <w:jc w:val="both"/>
              <w:rPr>
                <w:rFonts w:ascii="Aptos" w:hAnsi="Aptos"/>
              </w:rPr>
            </w:pPr>
          </w:p>
          <w:p w14:paraId="7BDD442F" w14:textId="1BB573B0" w:rsidR="00BB7E77" w:rsidRPr="00263A80" w:rsidRDefault="00BB7E77" w:rsidP="00BB7E77">
            <w:pPr>
              <w:jc w:val="both"/>
              <w:rPr>
                <w:rFonts w:ascii="Aptos" w:eastAsia="Times New Roman" w:hAnsi="Aptos"/>
                <w:i/>
                <w:iCs/>
                <w:color w:val="0000FF"/>
                <w:sz w:val="22"/>
                <w:szCs w:val="22"/>
                <w:u w:val="single"/>
              </w:rPr>
            </w:pPr>
            <w:r w:rsidRPr="00263A80">
              <w:rPr>
                <w:rFonts w:ascii="Aptos" w:eastAsia="Times New Roman" w:hAnsi="Aptos"/>
                <w:i/>
                <w:iCs/>
                <w:color w:val="0000FF"/>
                <w:sz w:val="22"/>
                <w:szCs w:val="22"/>
                <w:u w:val="single"/>
              </w:rPr>
              <w:t>MK noteikumu 21.2.7. apakšpunkts</w:t>
            </w:r>
          </w:p>
          <w:p w14:paraId="728DBA97" w14:textId="77777777" w:rsidR="00BB7E77" w:rsidRPr="00263A80" w:rsidRDefault="00BB7E77" w:rsidP="00BB7E77">
            <w:pPr>
              <w:jc w:val="both"/>
              <w:rPr>
                <w:rFonts w:ascii="Aptos" w:eastAsia="Times New Roman" w:hAnsi="Aptos"/>
                <w:i/>
                <w:iCs/>
                <w:color w:val="0000FF"/>
                <w:sz w:val="22"/>
                <w:szCs w:val="22"/>
                <w:u w:val="single"/>
              </w:rPr>
            </w:pPr>
          </w:p>
          <w:p w14:paraId="423C30A9" w14:textId="7B3419E3" w:rsidR="00BB7E77" w:rsidRPr="00263A80" w:rsidRDefault="00BB7E77" w:rsidP="00BB7E77">
            <w:pPr>
              <w:jc w:val="both"/>
              <w:rPr>
                <w:rFonts w:ascii="Aptos" w:eastAsia="Times New Roman" w:hAnsi="Aptos"/>
                <w:i/>
                <w:iCs/>
                <w:color w:val="0000FF"/>
                <w:sz w:val="22"/>
                <w:szCs w:val="22"/>
              </w:rPr>
            </w:pPr>
            <w:r w:rsidRPr="00263A80">
              <w:rPr>
                <w:rFonts w:ascii="Aptos" w:eastAsia="Times New Roman" w:hAnsi="Aptos"/>
                <w:i/>
                <w:iCs/>
                <w:color w:val="0000FF"/>
                <w:sz w:val="22"/>
                <w:szCs w:val="22"/>
              </w:rPr>
              <w:lastRenderedPageBreak/>
              <w:t xml:space="preserve">Attiecināmas būs </w:t>
            </w:r>
            <w:r w:rsidR="0094557C" w:rsidRPr="00263A80">
              <w:rPr>
                <w:rFonts w:ascii="Aptos" w:eastAsia="Times New Roman" w:hAnsi="Aptos"/>
                <w:i/>
                <w:iCs/>
                <w:color w:val="0000FF"/>
                <w:sz w:val="22"/>
                <w:szCs w:val="22"/>
              </w:rPr>
              <w:t>p</w:t>
            </w:r>
            <w:r w:rsidRPr="00263A80">
              <w:rPr>
                <w:rFonts w:ascii="Aptos" w:eastAsia="Times New Roman" w:hAnsi="Aptos"/>
                <w:i/>
                <w:iCs/>
                <w:color w:val="0000FF"/>
                <w:sz w:val="22"/>
                <w:szCs w:val="22"/>
              </w:rPr>
              <w:t>rofesionālās mākslas un kultūras norišu apmeklējuma izmaksas</w:t>
            </w:r>
            <w:r w:rsidR="00F043A8" w:rsidRPr="00263A80">
              <w:rPr>
                <w:rFonts w:ascii="Aptos" w:eastAsia="Times New Roman" w:hAnsi="Aptos"/>
                <w:i/>
                <w:iCs/>
                <w:color w:val="0000FF"/>
                <w:sz w:val="22"/>
                <w:szCs w:val="22"/>
              </w:rPr>
              <w:t xml:space="preserve"> </w:t>
            </w:r>
            <w:r w:rsidRPr="00263A80">
              <w:rPr>
                <w:rFonts w:ascii="Aptos" w:eastAsia="Times New Roman" w:hAnsi="Aptos"/>
                <w:b/>
                <w:bCs/>
                <w:i/>
                <w:iCs/>
                <w:color w:val="0000FF"/>
                <w:sz w:val="22"/>
                <w:szCs w:val="22"/>
              </w:rPr>
              <w:t>mērķa grupai</w:t>
            </w:r>
            <w:r w:rsidRPr="00263A80">
              <w:rPr>
                <w:rFonts w:ascii="Aptos" w:eastAsia="Times New Roman" w:hAnsi="Aptos"/>
                <w:i/>
                <w:iCs/>
                <w:color w:val="0000FF"/>
                <w:sz w:val="22"/>
                <w:szCs w:val="22"/>
              </w:rPr>
              <w:t xml:space="preserve"> MK noteikumu  </w:t>
            </w:r>
            <w:hyperlink r:id="rId95" w:tgtFrame="_blank" w:history="1">
              <w:r w:rsidRPr="00263A80">
                <w:rPr>
                  <w:rFonts w:ascii="Aptos" w:eastAsia="Times New Roman" w:hAnsi="Aptos"/>
                  <w:i/>
                  <w:iCs/>
                  <w:color w:val="0000FF"/>
                  <w:sz w:val="22"/>
                  <w:szCs w:val="22"/>
                </w:rPr>
                <w:t>19.</w:t>
              </w:r>
              <w:r w:rsidR="0094557C" w:rsidRPr="00263A80">
                <w:rPr>
                  <w:rFonts w:ascii="Aptos" w:eastAsia="Times New Roman" w:hAnsi="Aptos"/>
                  <w:i/>
                  <w:iCs/>
                  <w:color w:val="0000FF"/>
                  <w:sz w:val="22"/>
                  <w:szCs w:val="22"/>
                </w:rPr>
                <w:t>1</w:t>
              </w:r>
              <w:r w:rsidRPr="00263A80">
                <w:rPr>
                  <w:rFonts w:ascii="Aptos" w:eastAsia="Times New Roman" w:hAnsi="Aptos"/>
                  <w:i/>
                  <w:iCs/>
                  <w:color w:val="0000FF"/>
                  <w:sz w:val="22"/>
                  <w:szCs w:val="22"/>
                </w:rPr>
                <w:t>. ,</w:t>
              </w:r>
            </w:hyperlink>
            <w:r w:rsidRPr="00263A80">
              <w:rPr>
                <w:rFonts w:ascii="Aptos" w:eastAsia="Times New Roman" w:hAnsi="Aptos"/>
                <w:i/>
                <w:iCs/>
                <w:color w:val="0000FF"/>
                <w:sz w:val="22"/>
                <w:szCs w:val="22"/>
              </w:rPr>
              <w:t> 19.</w:t>
            </w:r>
            <w:r w:rsidR="0094557C" w:rsidRPr="00263A80">
              <w:rPr>
                <w:rFonts w:ascii="Aptos" w:eastAsia="Times New Roman" w:hAnsi="Aptos"/>
                <w:i/>
                <w:iCs/>
                <w:color w:val="0000FF"/>
                <w:sz w:val="22"/>
                <w:szCs w:val="22"/>
              </w:rPr>
              <w:t>2</w:t>
            </w:r>
            <w:r w:rsidRPr="00263A80">
              <w:rPr>
                <w:rFonts w:ascii="Aptos" w:eastAsia="Times New Roman" w:hAnsi="Aptos"/>
                <w:i/>
                <w:iCs/>
                <w:color w:val="0000FF"/>
                <w:sz w:val="22"/>
                <w:szCs w:val="22"/>
              </w:rPr>
              <w:t>.</w:t>
            </w:r>
            <w:r w:rsidR="0094557C" w:rsidRPr="00263A80">
              <w:rPr>
                <w:rFonts w:ascii="Aptos" w:eastAsia="Times New Roman" w:hAnsi="Aptos"/>
                <w:i/>
                <w:iCs/>
                <w:color w:val="0000FF"/>
                <w:sz w:val="22"/>
                <w:szCs w:val="22"/>
              </w:rPr>
              <w:t xml:space="preserve"> un</w:t>
            </w:r>
            <w:r w:rsidRPr="00263A80">
              <w:rPr>
                <w:rFonts w:ascii="Aptos" w:eastAsia="Times New Roman" w:hAnsi="Aptos"/>
                <w:i/>
                <w:iCs/>
                <w:color w:val="0000FF"/>
                <w:sz w:val="22"/>
                <w:szCs w:val="22"/>
              </w:rPr>
              <w:t> </w:t>
            </w:r>
            <w:hyperlink r:id="rId96" w:tgtFrame="_blank" w:history="1">
              <w:r w:rsidRPr="00263A80">
                <w:rPr>
                  <w:rFonts w:ascii="Aptos" w:eastAsia="Times New Roman" w:hAnsi="Aptos"/>
                  <w:i/>
                  <w:iCs/>
                  <w:color w:val="0000FF"/>
                  <w:sz w:val="22"/>
                  <w:szCs w:val="22"/>
                </w:rPr>
                <w:t>19.</w:t>
              </w:r>
              <w:r w:rsidR="0094557C" w:rsidRPr="00263A80">
                <w:rPr>
                  <w:rFonts w:ascii="Aptos" w:eastAsia="Times New Roman" w:hAnsi="Aptos"/>
                  <w:i/>
                  <w:iCs/>
                  <w:color w:val="0000FF"/>
                  <w:sz w:val="22"/>
                  <w:szCs w:val="22"/>
                </w:rPr>
                <w:t>4</w:t>
              </w:r>
              <w:r w:rsidRPr="00263A80">
                <w:rPr>
                  <w:rFonts w:ascii="Aptos" w:eastAsia="Times New Roman" w:hAnsi="Aptos"/>
                  <w:i/>
                  <w:iCs/>
                  <w:color w:val="0000FF"/>
                  <w:sz w:val="22"/>
                  <w:szCs w:val="22"/>
                </w:rPr>
                <w:t>.</w:t>
              </w:r>
            </w:hyperlink>
            <w:r w:rsidRPr="00263A80">
              <w:rPr>
                <w:rFonts w:ascii="Aptos" w:eastAsia="Times New Roman" w:hAnsi="Aptos"/>
                <w:i/>
                <w:iCs/>
                <w:color w:val="0000FF"/>
                <w:sz w:val="22"/>
                <w:szCs w:val="22"/>
              </w:rPr>
              <w:t> apakšpunktos minēto atbalstāmo darbību īstenošanai.</w:t>
            </w:r>
          </w:p>
          <w:p w14:paraId="58A16B34" w14:textId="04EAB1BD" w:rsidR="00BB7E77" w:rsidRPr="00263A80" w:rsidRDefault="00BB7E77" w:rsidP="002876E2">
            <w:pPr>
              <w:jc w:val="both"/>
              <w:rPr>
                <w:rFonts w:ascii="Aptos" w:hAnsi="Aptos"/>
                <w:sz w:val="22"/>
                <w:szCs w:val="22"/>
              </w:rPr>
            </w:pPr>
          </w:p>
        </w:tc>
        <w:tc>
          <w:tcPr>
            <w:tcW w:w="1125" w:type="dxa"/>
            <w:tcBorders>
              <w:top w:val="nil"/>
              <w:left w:val="nil"/>
              <w:bottom w:val="single" w:sz="4" w:space="0" w:color="auto"/>
              <w:right w:val="single" w:sz="4" w:space="0" w:color="auto"/>
            </w:tcBorders>
            <w:shd w:val="clear" w:color="auto" w:fill="FFFFFF" w:themeFill="background1"/>
          </w:tcPr>
          <w:p w14:paraId="439A896D" w14:textId="4C60E733" w:rsidR="002876E2" w:rsidRPr="00263A80" w:rsidRDefault="009F0C2E" w:rsidP="00E76051">
            <w:pPr>
              <w:jc w:val="center"/>
              <w:rPr>
                <w:rFonts w:ascii="Aptos" w:eastAsia="Calibri" w:hAnsi="Aptos"/>
                <w:sz w:val="22"/>
                <w:szCs w:val="22"/>
                <w:lang w:eastAsia="en-US"/>
              </w:rPr>
            </w:pPr>
            <w:r w:rsidRPr="00263A80">
              <w:rPr>
                <w:rFonts w:ascii="Aptos" w:eastAsia="Calibri" w:hAnsi="Aptos"/>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FFFFFF" w:themeFill="background1"/>
          </w:tcPr>
          <w:p w14:paraId="1A96E4C7" w14:textId="77777777" w:rsidR="002876E2" w:rsidRPr="00263A80" w:rsidRDefault="002876E2" w:rsidP="00E76051">
            <w:pPr>
              <w:jc w:val="center"/>
              <w:rPr>
                <w:rFonts w:ascii="Aptos" w:eastAsia="Calibri" w:hAnsi="Aptos"/>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29D37964" w14:textId="77777777" w:rsidR="002876E2" w:rsidRPr="00263A80" w:rsidRDefault="002876E2" w:rsidP="00E76051">
            <w:pPr>
              <w:jc w:val="center"/>
              <w:rPr>
                <w:rFonts w:ascii="Aptos" w:eastAsia="Calibri" w:hAnsi="Aptos"/>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30E4B5AA" w14:textId="77777777" w:rsidR="002876E2" w:rsidRPr="00263A80" w:rsidRDefault="002876E2" w:rsidP="00E76051">
            <w:pPr>
              <w:jc w:val="center"/>
              <w:rPr>
                <w:rFonts w:ascii="Aptos" w:eastAsia="Calibri" w:hAnsi="Aptos"/>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511A0769" w14:textId="77777777" w:rsidR="002876E2" w:rsidRPr="00263A80" w:rsidRDefault="002876E2" w:rsidP="00E76051">
            <w:pPr>
              <w:jc w:val="right"/>
              <w:rPr>
                <w:rFonts w:ascii="Aptos" w:eastAsia="Calibri" w:hAnsi="Apto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6E9B1A03" w14:textId="77777777" w:rsidR="002876E2" w:rsidRPr="00263A80" w:rsidRDefault="002876E2" w:rsidP="00E76051">
            <w:pPr>
              <w:jc w:val="center"/>
              <w:rPr>
                <w:rStyle w:val="CommentReference"/>
                <w:rFonts w:ascii="Aptos" w:hAnsi="Aptos"/>
                <w:sz w:val="22"/>
                <w:szCs w:val="22"/>
              </w:rPr>
            </w:pPr>
          </w:p>
        </w:tc>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tcPr>
          <w:p w14:paraId="4F41E13F" w14:textId="77777777" w:rsidR="002876E2" w:rsidRPr="00263A80" w:rsidRDefault="002876E2" w:rsidP="00E76051">
            <w:pPr>
              <w:jc w:val="center"/>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2D6B06FA" w14:textId="77777777" w:rsidR="002876E2" w:rsidRPr="00263A80" w:rsidRDefault="002876E2" w:rsidP="00E76051">
            <w:pPr>
              <w:jc w:val="center"/>
              <w:rPr>
                <w:rFonts w:ascii="Aptos" w:eastAsia="Calibri" w:hAnsi="Aptos"/>
                <w:b/>
                <w:bCs/>
                <w:sz w:val="22"/>
                <w:szCs w:val="22"/>
                <w:lang w:eastAsia="en-US"/>
              </w:rPr>
            </w:pPr>
          </w:p>
        </w:tc>
      </w:tr>
      <w:tr w:rsidR="008837B9" w:rsidRPr="00263A80" w14:paraId="50847594" w14:textId="77777777" w:rsidTr="0AB540A6">
        <w:trPr>
          <w:trHeight w:val="300"/>
          <w:jc w:val="center"/>
        </w:trPr>
        <w:tc>
          <w:tcPr>
            <w:tcW w:w="1127" w:type="dxa"/>
            <w:tcBorders>
              <w:top w:val="single" w:sz="4" w:space="0" w:color="auto"/>
              <w:left w:val="single" w:sz="4" w:space="0" w:color="auto"/>
              <w:bottom w:val="single" w:sz="4" w:space="0" w:color="auto"/>
              <w:right w:val="nil"/>
            </w:tcBorders>
            <w:shd w:val="clear" w:color="auto" w:fill="C5E0B3" w:themeFill="accent6" w:themeFillTint="66"/>
            <w:vAlign w:val="center"/>
          </w:tcPr>
          <w:p w14:paraId="72DB514F" w14:textId="64F24921" w:rsidR="008837B9" w:rsidRPr="00263A80" w:rsidRDefault="00E23D6C" w:rsidP="008837B9">
            <w:pPr>
              <w:rPr>
                <w:rFonts w:ascii="Aptos" w:eastAsia="Calibri" w:hAnsi="Aptos"/>
                <w:b/>
                <w:bCs/>
                <w:sz w:val="22"/>
                <w:szCs w:val="22"/>
                <w:lang w:eastAsia="en-US"/>
              </w:rPr>
            </w:pPr>
            <w:r w:rsidRPr="00263A80">
              <w:rPr>
                <w:rFonts w:ascii="Aptos" w:eastAsia="Calibri" w:hAnsi="Aptos"/>
                <w:b/>
                <w:bCs/>
                <w:sz w:val="22"/>
                <w:szCs w:val="22"/>
                <w:lang w:eastAsia="en-US"/>
              </w:rPr>
              <w:t>8.</w:t>
            </w:r>
          </w:p>
        </w:tc>
        <w:tc>
          <w:tcPr>
            <w:tcW w:w="4684"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62CB3CDB" w14:textId="41F2C417" w:rsidR="008837B9" w:rsidRPr="00263A80" w:rsidRDefault="00E23D6C" w:rsidP="008837B9">
            <w:pPr>
              <w:jc w:val="both"/>
              <w:rPr>
                <w:rFonts w:ascii="Aptos" w:eastAsia="Calibri" w:hAnsi="Aptos"/>
                <w:b/>
                <w:bCs/>
                <w:sz w:val="22"/>
                <w:szCs w:val="22"/>
                <w:lang w:eastAsia="en-US"/>
              </w:rPr>
            </w:pPr>
            <w:r w:rsidRPr="00263A80">
              <w:rPr>
                <w:rFonts w:ascii="Aptos" w:eastAsia="Calibri" w:hAnsi="Aptos"/>
                <w:b/>
                <w:bCs/>
                <w:sz w:val="22"/>
                <w:szCs w:val="22"/>
                <w:lang w:eastAsia="en-US"/>
              </w:rPr>
              <w:t>Patenti, licen</w:t>
            </w:r>
            <w:r w:rsidR="00B071DC" w:rsidRPr="00263A80">
              <w:rPr>
                <w:rFonts w:ascii="Aptos" w:eastAsia="Calibri" w:hAnsi="Aptos"/>
                <w:b/>
                <w:bCs/>
                <w:sz w:val="22"/>
                <w:szCs w:val="22"/>
                <w:lang w:eastAsia="en-US"/>
              </w:rPr>
              <w:t xml:space="preserve">ces </w:t>
            </w:r>
            <w:proofErr w:type="spellStart"/>
            <w:r w:rsidR="00B071DC" w:rsidRPr="00263A80">
              <w:rPr>
                <w:rFonts w:ascii="Aptos" w:eastAsia="Calibri" w:hAnsi="Aptos"/>
                <w:b/>
                <w:bCs/>
                <w:sz w:val="22"/>
                <w:szCs w:val="22"/>
                <w:lang w:eastAsia="en-US"/>
              </w:rPr>
              <w:t>utml</w:t>
            </w:r>
            <w:proofErr w:type="spellEnd"/>
            <w:r w:rsidR="00B071DC" w:rsidRPr="00263A80">
              <w:rPr>
                <w:rFonts w:ascii="Aptos" w:eastAsia="Calibri" w:hAnsi="Aptos"/>
                <w:b/>
                <w:bCs/>
                <w:sz w:val="22"/>
                <w:szCs w:val="22"/>
                <w:lang w:eastAsia="en-US"/>
              </w:rPr>
              <w:t>.</w:t>
            </w:r>
          </w:p>
        </w:tc>
        <w:tc>
          <w:tcPr>
            <w:tcW w:w="1125" w:type="dxa"/>
            <w:tcBorders>
              <w:top w:val="nil"/>
              <w:left w:val="nil"/>
              <w:bottom w:val="single" w:sz="4" w:space="0" w:color="auto"/>
              <w:right w:val="single" w:sz="4" w:space="0" w:color="auto"/>
            </w:tcBorders>
            <w:shd w:val="clear" w:color="auto" w:fill="C5E0B3" w:themeFill="accent6" w:themeFillTint="66"/>
          </w:tcPr>
          <w:p w14:paraId="29EA92D3" w14:textId="3AFEAE56" w:rsidR="008837B9" w:rsidRPr="00263A80" w:rsidRDefault="008837B9" w:rsidP="008837B9">
            <w:pPr>
              <w:jc w:val="center"/>
              <w:rPr>
                <w:rFonts w:ascii="Aptos" w:eastAsia="Calibri" w:hAnsi="Aptos"/>
                <w:sz w:val="22"/>
                <w:szCs w:val="22"/>
                <w:lang w:eastAsia="en-US"/>
              </w:rPr>
            </w:pPr>
            <w:r w:rsidRPr="00263A80">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70F6665" w14:textId="28D9AC37" w:rsidR="008837B9" w:rsidRPr="00263A80" w:rsidRDefault="008837B9" w:rsidP="008837B9">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4D7FDF2" w14:textId="77777777" w:rsidR="008837B9" w:rsidRPr="00263A80" w:rsidRDefault="008837B9" w:rsidP="008837B9">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D35EACE" w14:textId="77777777" w:rsidR="008837B9" w:rsidRPr="00263A80" w:rsidRDefault="008837B9" w:rsidP="008837B9">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87DBC06" w14:textId="77777777" w:rsidR="008837B9" w:rsidRPr="00263A80" w:rsidRDefault="008837B9" w:rsidP="008837B9">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AA30E30" w14:textId="77777777" w:rsidR="008837B9" w:rsidRPr="00263A80" w:rsidRDefault="008837B9" w:rsidP="008837B9">
            <w:pPr>
              <w:jc w:val="center"/>
              <w:rPr>
                <w:rFonts w:ascii="Aptos" w:eastAsia="Calibri" w:hAnsi="Aptos"/>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C6449BE" w14:textId="77777777" w:rsidR="008837B9" w:rsidRPr="00263A80" w:rsidRDefault="008837B9" w:rsidP="008837B9">
            <w:pPr>
              <w:jc w:val="center"/>
              <w:rPr>
                <w:rFonts w:ascii="Aptos" w:eastAsia="Calibri" w:hAnsi="Apto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E6DACA0" w14:textId="77777777" w:rsidR="008837B9" w:rsidRPr="00263A80" w:rsidRDefault="008837B9" w:rsidP="008837B9">
            <w:pPr>
              <w:jc w:val="center"/>
              <w:rPr>
                <w:rFonts w:ascii="Aptos" w:eastAsia="Calibri" w:hAnsi="Aptos"/>
                <w:b/>
                <w:bCs/>
                <w:lang w:eastAsia="en-US"/>
              </w:rPr>
            </w:pPr>
          </w:p>
        </w:tc>
      </w:tr>
      <w:tr w:rsidR="00E23D6C" w:rsidRPr="00263A80" w14:paraId="64714F6C" w14:textId="77777777" w:rsidTr="0AB540A6">
        <w:trPr>
          <w:trHeight w:val="300"/>
          <w:jc w:val="center"/>
        </w:trPr>
        <w:tc>
          <w:tcPr>
            <w:tcW w:w="1127" w:type="dxa"/>
            <w:tcBorders>
              <w:top w:val="single" w:sz="4" w:space="0" w:color="auto"/>
              <w:left w:val="single" w:sz="4" w:space="0" w:color="auto"/>
              <w:bottom w:val="single" w:sz="4" w:space="0" w:color="auto"/>
              <w:right w:val="nil"/>
            </w:tcBorders>
            <w:shd w:val="clear" w:color="auto" w:fill="FFFFFF" w:themeFill="background1"/>
            <w:vAlign w:val="center"/>
          </w:tcPr>
          <w:p w14:paraId="44A3E9BE" w14:textId="23B64FA6" w:rsidR="00E23D6C" w:rsidRPr="00263A80" w:rsidRDefault="00E66E82" w:rsidP="008837B9">
            <w:pPr>
              <w:rPr>
                <w:rFonts w:ascii="Aptos" w:eastAsia="Calibri" w:hAnsi="Aptos"/>
                <w:sz w:val="22"/>
                <w:szCs w:val="22"/>
                <w:lang w:eastAsia="en-US"/>
              </w:rPr>
            </w:pPr>
            <w:r w:rsidRPr="00263A80">
              <w:rPr>
                <w:rFonts w:ascii="Aptos" w:eastAsia="Calibri" w:hAnsi="Aptos"/>
                <w:sz w:val="22"/>
                <w:szCs w:val="22"/>
                <w:lang w:eastAsia="en-US"/>
              </w:rPr>
              <w:t>8.1.</w:t>
            </w:r>
          </w:p>
        </w:tc>
        <w:tc>
          <w:tcPr>
            <w:tcW w:w="46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578B69" w14:textId="77777777" w:rsidR="0053771B" w:rsidRPr="00263A80" w:rsidRDefault="0053771B" w:rsidP="0053771B">
            <w:pPr>
              <w:shd w:val="clear" w:color="auto" w:fill="FFFFFF" w:themeFill="background1"/>
              <w:jc w:val="both"/>
              <w:rPr>
                <w:rFonts w:ascii="Aptos" w:hAnsi="Aptos"/>
              </w:rPr>
            </w:pPr>
            <w:r w:rsidRPr="00263A80">
              <w:rPr>
                <w:rFonts w:ascii="Aptos" w:hAnsi="Aptos"/>
                <w:sz w:val="22"/>
                <w:szCs w:val="22"/>
              </w:rPr>
              <w:t>Licences izmaksas par autortiesību un blakus tiesību izmantošanu un autoratlīdzība, tai</w:t>
            </w:r>
            <w:r w:rsidRPr="00263A80">
              <w:rPr>
                <w:rFonts w:ascii="Aptos" w:hAnsi="Aptos"/>
              </w:rPr>
              <w:t xml:space="preserve"> </w:t>
            </w:r>
            <w:r w:rsidRPr="00263A80">
              <w:rPr>
                <w:rFonts w:ascii="Aptos" w:hAnsi="Aptos"/>
                <w:sz w:val="22"/>
                <w:szCs w:val="22"/>
              </w:rPr>
              <w:t>skaitā iedzīvotāju ienākuma nodoklis un valsts sociālās apdrošināšanas obligātās iemaksas</w:t>
            </w:r>
          </w:p>
          <w:p w14:paraId="288BFDC2" w14:textId="77777777" w:rsidR="0053771B" w:rsidRPr="00263A80" w:rsidRDefault="0053771B" w:rsidP="0053771B">
            <w:pPr>
              <w:jc w:val="both"/>
              <w:rPr>
                <w:rFonts w:ascii="Aptos" w:hAnsi="Aptos"/>
              </w:rPr>
            </w:pPr>
          </w:p>
          <w:p w14:paraId="1D92C150" w14:textId="77777777" w:rsidR="0053771B" w:rsidRPr="00263A80" w:rsidRDefault="0053771B" w:rsidP="0053771B">
            <w:pPr>
              <w:jc w:val="both"/>
              <w:rPr>
                <w:rFonts w:ascii="Aptos" w:eastAsia="Times New Roman" w:hAnsi="Aptos"/>
                <w:i/>
                <w:iCs/>
                <w:color w:val="0000FF"/>
                <w:sz w:val="22"/>
                <w:szCs w:val="22"/>
                <w:u w:val="single"/>
              </w:rPr>
            </w:pPr>
            <w:r w:rsidRPr="00263A80">
              <w:rPr>
                <w:rFonts w:ascii="Aptos" w:eastAsia="Times New Roman" w:hAnsi="Aptos"/>
                <w:i/>
                <w:iCs/>
                <w:color w:val="0000FF"/>
                <w:sz w:val="22"/>
                <w:szCs w:val="22"/>
                <w:u w:val="single"/>
              </w:rPr>
              <w:t>MK noteikumu 21.2.8. apakšpunkts</w:t>
            </w:r>
          </w:p>
          <w:p w14:paraId="220ED8A1" w14:textId="77777777" w:rsidR="0053771B" w:rsidRPr="00263A80" w:rsidRDefault="0053771B" w:rsidP="0053771B">
            <w:pPr>
              <w:jc w:val="both"/>
              <w:rPr>
                <w:rFonts w:ascii="Aptos" w:eastAsia="Times New Roman" w:hAnsi="Aptos"/>
                <w:i/>
                <w:iCs/>
                <w:color w:val="0000FF"/>
                <w:sz w:val="22"/>
                <w:szCs w:val="22"/>
                <w:u w:val="single"/>
              </w:rPr>
            </w:pPr>
          </w:p>
          <w:p w14:paraId="2E9965AA" w14:textId="77777777" w:rsidR="0053771B" w:rsidRPr="00263A80" w:rsidRDefault="0053771B" w:rsidP="0053771B">
            <w:pPr>
              <w:jc w:val="both"/>
              <w:rPr>
                <w:rFonts w:ascii="Aptos" w:hAnsi="Aptos"/>
              </w:rPr>
            </w:pPr>
            <w:r w:rsidRPr="00263A80">
              <w:rPr>
                <w:rFonts w:ascii="Aptos" w:eastAsia="Times New Roman" w:hAnsi="Aptos"/>
                <w:i/>
                <w:iCs/>
                <w:color w:val="0000FF"/>
                <w:sz w:val="22"/>
                <w:szCs w:val="22"/>
              </w:rPr>
              <w:t>Attiecināmas būs licences izmaksas par autortiesību un blakus tiesību izmantošanu un autoratlīdzība, tai skaitā iedzīvotāju ienākuma nodoklis un valsts sociālās apdrošināšanas obligāto iemaksu izmaksas MK noteikumu 19.2.apakšpunktā minētās atbalstāmās darbības īstenošanai.</w:t>
            </w:r>
          </w:p>
          <w:p w14:paraId="5F4B0799" w14:textId="77777777" w:rsidR="00E23D6C" w:rsidRPr="00263A80" w:rsidRDefault="00E23D6C" w:rsidP="008837B9">
            <w:pPr>
              <w:jc w:val="both"/>
              <w:rPr>
                <w:rFonts w:ascii="Aptos" w:eastAsia="Calibri" w:hAnsi="Aptos"/>
                <w:sz w:val="22"/>
                <w:szCs w:val="22"/>
                <w:lang w:eastAsia="en-US"/>
              </w:rPr>
            </w:pPr>
          </w:p>
        </w:tc>
        <w:tc>
          <w:tcPr>
            <w:tcW w:w="1125" w:type="dxa"/>
            <w:tcBorders>
              <w:top w:val="nil"/>
              <w:left w:val="nil"/>
              <w:bottom w:val="single" w:sz="4" w:space="0" w:color="auto"/>
              <w:right w:val="single" w:sz="4" w:space="0" w:color="auto"/>
            </w:tcBorders>
            <w:shd w:val="clear" w:color="auto" w:fill="FFFFFF" w:themeFill="background1"/>
          </w:tcPr>
          <w:p w14:paraId="5C6F4FCC" w14:textId="3C66BD82" w:rsidR="00E23D6C" w:rsidRPr="00263A80" w:rsidRDefault="001D274B" w:rsidP="008837B9">
            <w:pPr>
              <w:jc w:val="center"/>
              <w:rPr>
                <w:rFonts w:ascii="Aptos" w:eastAsia="Calibri" w:hAnsi="Aptos"/>
                <w:sz w:val="22"/>
                <w:szCs w:val="22"/>
                <w:lang w:eastAsia="en-US"/>
              </w:rPr>
            </w:pPr>
            <w:r w:rsidRPr="00263A80">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FF" w:themeFill="background1"/>
          </w:tcPr>
          <w:p w14:paraId="35552F6F" w14:textId="77777777" w:rsidR="00E23D6C" w:rsidRPr="00263A80" w:rsidRDefault="00E23D6C" w:rsidP="008837B9">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20098580" w14:textId="77777777" w:rsidR="00E23D6C" w:rsidRPr="00263A80" w:rsidRDefault="00E23D6C" w:rsidP="008837B9">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2853409D" w14:textId="77777777" w:rsidR="00E23D6C" w:rsidRPr="00263A80" w:rsidRDefault="00E23D6C" w:rsidP="008837B9">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1CE29AF5" w14:textId="77777777" w:rsidR="00E23D6C" w:rsidRPr="00263A80" w:rsidRDefault="00E23D6C" w:rsidP="008837B9">
            <w:pPr>
              <w:jc w:val="right"/>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C5F6D44" w14:textId="77777777" w:rsidR="00E23D6C" w:rsidRPr="00263A80" w:rsidRDefault="00E23D6C" w:rsidP="008837B9">
            <w:pPr>
              <w:jc w:val="center"/>
              <w:rPr>
                <w:rFonts w:ascii="Aptos" w:eastAsia="Calibri" w:hAnsi="Aptos"/>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tcPr>
          <w:p w14:paraId="33EF8F63" w14:textId="77777777" w:rsidR="00E23D6C" w:rsidRPr="00263A80" w:rsidRDefault="00E23D6C" w:rsidP="008837B9">
            <w:pPr>
              <w:jc w:val="center"/>
              <w:rPr>
                <w:rFonts w:ascii="Aptos" w:eastAsia="Calibri" w:hAnsi="Apto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85C9FF6" w14:textId="77777777" w:rsidR="00E23D6C" w:rsidRPr="00263A80" w:rsidRDefault="00E23D6C" w:rsidP="008837B9">
            <w:pPr>
              <w:jc w:val="center"/>
              <w:rPr>
                <w:rFonts w:ascii="Aptos" w:eastAsia="Calibri" w:hAnsi="Aptos"/>
                <w:b/>
                <w:bCs/>
                <w:lang w:eastAsia="en-US"/>
              </w:rPr>
            </w:pPr>
          </w:p>
        </w:tc>
      </w:tr>
      <w:tr w:rsidR="002B1458" w:rsidRPr="00263A80" w14:paraId="1A9D9FEB" w14:textId="77777777" w:rsidTr="0AB540A6">
        <w:trPr>
          <w:trHeight w:val="300"/>
          <w:jc w:val="center"/>
        </w:trPr>
        <w:tc>
          <w:tcPr>
            <w:tcW w:w="1127" w:type="dxa"/>
            <w:tcBorders>
              <w:top w:val="single" w:sz="4" w:space="0" w:color="auto"/>
              <w:left w:val="single" w:sz="4" w:space="0" w:color="auto"/>
              <w:bottom w:val="single" w:sz="4" w:space="0" w:color="auto"/>
              <w:right w:val="nil"/>
            </w:tcBorders>
            <w:shd w:val="clear" w:color="auto" w:fill="C5E0B3" w:themeFill="accent6" w:themeFillTint="66"/>
            <w:vAlign w:val="center"/>
          </w:tcPr>
          <w:p w14:paraId="6732477C" w14:textId="77777777" w:rsidR="002B1458" w:rsidRPr="00263A80" w:rsidRDefault="002B1458" w:rsidP="002B1458">
            <w:pPr>
              <w:rPr>
                <w:rFonts w:ascii="Aptos" w:eastAsia="Calibri" w:hAnsi="Aptos"/>
                <w:sz w:val="22"/>
                <w:szCs w:val="22"/>
                <w:lang w:eastAsia="en-US"/>
              </w:rPr>
            </w:pPr>
            <w:r w:rsidRPr="00263A80">
              <w:rPr>
                <w:rFonts w:ascii="Aptos" w:eastAsia="Calibri" w:hAnsi="Aptos"/>
                <w:b/>
                <w:bCs/>
                <w:sz w:val="22"/>
                <w:szCs w:val="22"/>
                <w:lang w:eastAsia="en-US"/>
              </w:rPr>
              <w:t>10.</w:t>
            </w:r>
          </w:p>
        </w:tc>
        <w:tc>
          <w:tcPr>
            <w:tcW w:w="4684"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1422390" w14:textId="40BE5B09" w:rsidR="002B1458" w:rsidRPr="00263A80" w:rsidRDefault="002B1458" w:rsidP="008771B3">
            <w:pPr>
              <w:jc w:val="both"/>
              <w:rPr>
                <w:rFonts w:ascii="Aptos" w:eastAsia="Calibri" w:hAnsi="Aptos"/>
                <w:b/>
                <w:bCs/>
                <w:sz w:val="22"/>
                <w:szCs w:val="22"/>
                <w:lang w:eastAsia="en-US"/>
              </w:rPr>
            </w:pPr>
            <w:r w:rsidRPr="00263A80">
              <w:rPr>
                <w:rFonts w:ascii="Aptos" w:eastAsia="Calibri" w:hAnsi="Aptos"/>
                <w:b/>
                <w:bCs/>
                <w:sz w:val="22"/>
                <w:szCs w:val="22"/>
                <w:lang w:eastAsia="en-US"/>
              </w:rPr>
              <w:t>Komunikācijas un vizuālās identitātes prasību nodrošināšanas pasākumu izmaksas</w:t>
            </w:r>
          </w:p>
        </w:tc>
        <w:tc>
          <w:tcPr>
            <w:tcW w:w="1125" w:type="dxa"/>
            <w:tcBorders>
              <w:top w:val="nil"/>
              <w:left w:val="nil"/>
              <w:bottom w:val="single" w:sz="4" w:space="0" w:color="auto"/>
              <w:right w:val="single" w:sz="4" w:space="0" w:color="auto"/>
            </w:tcBorders>
            <w:shd w:val="clear" w:color="auto" w:fill="C5E0B3" w:themeFill="accent6" w:themeFillTint="66"/>
          </w:tcPr>
          <w:p w14:paraId="215B29A6" w14:textId="3460770E" w:rsidR="002B1458" w:rsidRPr="00263A80" w:rsidRDefault="002B1458" w:rsidP="002B1458">
            <w:pPr>
              <w:jc w:val="center"/>
              <w:rPr>
                <w:rFonts w:ascii="Aptos" w:eastAsia="Calibri" w:hAnsi="Aptos"/>
                <w:b/>
                <w:bCs/>
                <w:sz w:val="22"/>
                <w:szCs w:val="22"/>
                <w:lang w:eastAsia="en-US"/>
              </w:rPr>
            </w:pPr>
            <w:r w:rsidRPr="00263A80">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1599315" w14:textId="41B080CA" w:rsidR="002B1458" w:rsidRPr="00263A80" w:rsidRDefault="002B1458" w:rsidP="002B1458">
            <w:pPr>
              <w:jc w:val="center"/>
              <w:rPr>
                <w:rFonts w:ascii="Aptos" w:eastAsia="Calibri" w:hAnsi="Aptos"/>
                <w:b/>
                <w:bC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46C54F0" w14:textId="77777777" w:rsidR="002B1458" w:rsidRPr="00263A80" w:rsidRDefault="002B1458" w:rsidP="002B1458">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B033987" w14:textId="77777777" w:rsidR="002B1458" w:rsidRPr="00263A80" w:rsidRDefault="002B1458" w:rsidP="002B1458">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5C2CEAD" w14:textId="77777777" w:rsidR="002B1458" w:rsidRPr="00263A80" w:rsidRDefault="002B1458" w:rsidP="002B1458">
            <w:pPr>
              <w:jc w:val="center"/>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D7FAC92" w14:textId="77777777" w:rsidR="002B1458" w:rsidRPr="00263A80" w:rsidRDefault="002B1458" w:rsidP="002B1458">
            <w:pPr>
              <w:jc w:val="center"/>
              <w:rPr>
                <w:rFonts w:ascii="Aptos" w:eastAsia="Calibri" w:hAnsi="Aptos"/>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60C4245" w14:textId="77777777" w:rsidR="002B1458" w:rsidRPr="00263A80" w:rsidRDefault="002B1458" w:rsidP="002B1458">
            <w:pPr>
              <w:jc w:val="center"/>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F5713C2" w14:textId="77777777" w:rsidR="002B1458" w:rsidRPr="00263A80" w:rsidRDefault="002B1458" w:rsidP="002B1458">
            <w:pPr>
              <w:jc w:val="center"/>
              <w:rPr>
                <w:rFonts w:ascii="Aptos" w:eastAsia="Calibri" w:hAnsi="Aptos"/>
                <w:lang w:eastAsia="en-US"/>
              </w:rPr>
            </w:pPr>
          </w:p>
        </w:tc>
      </w:tr>
      <w:tr w:rsidR="004177E9" w:rsidRPr="00263A80" w14:paraId="43D0AEB9" w14:textId="77777777" w:rsidTr="0AB540A6">
        <w:trPr>
          <w:trHeight w:val="300"/>
          <w:jc w:val="center"/>
        </w:trPr>
        <w:tc>
          <w:tcPr>
            <w:tcW w:w="1127" w:type="dxa"/>
            <w:tcBorders>
              <w:top w:val="single" w:sz="4" w:space="0" w:color="auto"/>
              <w:left w:val="single" w:sz="4" w:space="0" w:color="auto"/>
              <w:bottom w:val="single" w:sz="4" w:space="0" w:color="auto"/>
              <w:right w:val="nil"/>
            </w:tcBorders>
            <w:shd w:val="clear" w:color="auto" w:fill="FFFFFF" w:themeFill="background1"/>
            <w:vAlign w:val="center"/>
          </w:tcPr>
          <w:p w14:paraId="75E98CDA" w14:textId="0A17D265" w:rsidR="004177E9" w:rsidRPr="00263A80" w:rsidRDefault="004177E9" w:rsidP="002B1458">
            <w:pPr>
              <w:rPr>
                <w:rFonts w:ascii="Aptos" w:eastAsia="Calibri" w:hAnsi="Aptos"/>
                <w:sz w:val="22"/>
                <w:szCs w:val="22"/>
                <w:lang w:eastAsia="en-US"/>
              </w:rPr>
            </w:pPr>
            <w:r w:rsidRPr="00263A80">
              <w:rPr>
                <w:rFonts w:ascii="Aptos" w:eastAsia="Calibri" w:hAnsi="Aptos"/>
                <w:sz w:val="22"/>
                <w:szCs w:val="22"/>
                <w:lang w:eastAsia="en-US"/>
              </w:rPr>
              <w:t>10.</w:t>
            </w:r>
            <w:r w:rsidR="3490038A" w:rsidRPr="27AF64BC">
              <w:rPr>
                <w:rFonts w:ascii="Aptos" w:eastAsia="Calibri" w:hAnsi="Aptos"/>
                <w:sz w:val="22"/>
                <w:szCs w:val="22"/>
                <w:lang w:eastAsia="en-US"/>
              </w:rPr>
              <w:t>1</w:t>
            </w:r>
            <w:r w:rsidRPr="00263A80">
              <w:rPr>
                <w:rFonts w:ascii="Aptos" w:eastAsia="Calibri" w:hAnsi="Aptos"/>
                <w:sz w:val="22"/>
                <w:szCs w:val="22"/>
                <w:lang w:eastAsia="en-US"/>
              </w:rPr>
              <w:t>.</w:t>
            </w:r>
          </w:p>
        </w:tc>
        <w:tc>
          <w:tcPr>
            <w:tcW w:w="46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92152D" w14:textId="77777777" w:rsidR="004177E9" w:rsidRPr="00263A80" w:rsidRDefault="004177E9" w:rsidP="004177E9">
            <w:pPr>
              <w:jc w:val="both"/>
              <w:rPr>
                <w:rFonts w:ascii="Aptos" w:hAnsi="Aptos"/>
                <w:sz w:val="22"/>
                <w:szCs w:val="22"/>
              </w:rPr>
            </w:pPr>
            <w:r w:rsidRPr="00263A80">
              <w:rPr>
                <w:rFonts w:ascii="Aptos" w:hAnsi="Aptos"/>
                <w:sz w:val="22"/>
                <w:szCs w:val="22"/>
              </w:rPr>
              <w:t>Komunikācijas un vizuālās identitātes prasību nodrošināšanas izmaksas</w:t>
            </w:r>
          </w:p>
          <w:p w14:paraId="31433CB6" w14:textId="77777777" w:rsidR="004177E9" w:rsidRPr="00263A80" w:rsidRDefault="004177E9" w:rsidP="004177E9">
            <w:pPr>
              <w:jc w:val="both"/>
              <w:rPr>
                <w:rFonts w:ascii="Aptos" w:hAnsi="Aptos"/>
              </w:rPr>
            </w:pPr>
          </w:p>
          <w:p w14:paraId="7B7CD207" w14:textId="77777777" w:rsidR="004177E9" w:rsidRPr="00263A80" w:rsidRDefault="004177E9" w:rsidP="004177E9">
            <w:pPr>
              <w:jc w:val="both"/>
              <w:rPr>
                <w:rFonts w:ascii="Aptos" w:eastAsia="Calibri" w:hAnsi="Aptos"/>
                <w:i/>
                <w:iCs/>
                <w:color w:val="0000FF"/>
                <w:sz w:val="22"/>
                <w:szCs w:val="22"/>
                <w:u w:val="single"/>
                <w:lang w:eastAsia="en-US"/>
              </w:rPr>
            </w:pPr>
            <w:r w:rsidRPr="00263A80">
              <w:rPr>
                <w:rFonts w:ascii="Aptos" w:eastAsia="Calibri" w:hAnsi="Aptos"/>
                <w:i/>
                <w:iCs/>
                <w:color w:val="0000FF"/>
                <w:sz w:val="22"/>
                <w:szCs w:val="22"/>
                <w:u w:val="single"/>
                <w:lang w:eastAsia="en-US"/>
              </w:rPr>
              <w:t>MK noteikumu 21.2.12. apakšpunkts</w:t>
            </w:r>
          </w:p>
          <w:p w14:paraId="7E92546B" w14:textId="77777777" w:rsidR="004177E9" w:rsidRPr="00263A80" w:rsidRDefault="004177E9" w:rsidP="004177E9">
            <w:pPr>
              <w:jc w:val="both"/>
              <w:rPr>
                <w:rFonts w:ascii="Aptos" w:eastAsia="Calibri" w:hAnsi="Aptos"/>
                <w:i/>
                <w:iCs/>
                <w:color w:val="0000FF"/>
                <w:sz w:val="22"/>
                <w:szCs w:val="22"/>
                <w:lang w:eastAsia="en-US"/>
              </w:rPr>
            </w:pPr>
          </w:p>
          <w:p w14:paraId="4EBD9311" w14:textId="29F46323" w:rsidR="004177E9" w:rsidRPr="00263A80" w:rsidRDefault="004177E9" w:rsidP="004177E9">
            <w:pPr>
              <w:jc w:val="both"/>
              <w:rPr>
                <w:rFonts w:ascii="Aptos" w:hAnsi="Aptos"/>
                <w:sz w:val="22"/>
                <w:szCs w:val="22"/>
              </w:rPr>
            </w:pPr>
            <w:r w:rsidRPr="00263A80">
              <w:rPr>
                <w:rFonts w:ascii="Aptos" w:eastAsia="Times New Roman" w:hAnsi="Aptos"/>
                <w:i/>
                <w:iCs/>
                <w:color w:val="0000FF"/>
                <w:sz w:val="22"/>
                <w:szCs w:val="22"/>
              </w:rPr>
              <w:t>Attiecināmas būs komunikācijas un vizuālās identitātes prasību nodrošināšanas</w:t>
            </w:r>
            <w:r w:rsidRPr="00263A80">
              <w:rPr>
                <w:rFonts w:ascii="Aptos" w:hAnsi="Aptos"/>
                <w:sz w:val="22"/>
                <w:szCs w:val="22"/>
              </w:rPr>
              <w:t xml:space="preserve"> </w:t>
            </w:r>
            <w:r w:rsidRPr="00263A80">
              <w:rPr>
                <w:rFonts w:ascii="Aptos" w:eastAsia="Times New Roman" w:hAnsi="Aptos"/>
                <w:i/>
                <w:iCs/>
                <w:color w:val="0000FF"/>
                <w:sz w:val="22"/>
                <w:szCs w:val="22"/>
              </w:rPr>
              <w:t>izmaksas MK noteikumu </w:t>
            </w:r>
            <w:r w:rsidR="583A5CE9" w:rsidRPr="27AF64BC">
              <w:rPr>
                <w:rFonts w:ascii="Aptos" w:eastAsia="Times New Roman" w:hAnsi="Aptos"/>
                <w:i/>
                <w:iCs/>
                <w:color w:val="0000FF"/>
                <w:sz w:val="22"/>
                <w:szCs w:val="22"/>
              </w:rPr>
              <w:t xml:space="preserve"> </w:t>
            </w:r>
            <w:r w:rsidRPr="00263A80">
              <w:rPr>
                <w:rFonts w:ascii="Aptos" w:eastAsia="Times New Roman" w:hAnsi="Aptos"/>
                <w:i/>
                <w:iCs/>
                <w:color w:val="0000FF"/>
                <w:sz w:val="22"/>
                <w:szCs w:val="22"/>
              </w:rPr>
              <w:t>19.</w:t>
            </w:r>
            <w:r w:rsidR="26AA58A4" w:rsidRPr="27AF64BC">
              <w:rPr>
                <w:rFonts w:ascii="Aptos" w:eastAsia="Times New Roman" w:hAnsi="Aptos"/>
                <w:i/>
                <w:iCs/>
                <w:color w:val="0000FF"/>
                <w:sz w:val="22"/>
                <w:szCs w:val="22"/>
              </w:rPr>
              <w:t>9</w:t>
            </w:r>
            <w:r w:rsidR="583A5CE9" w:rsidRPr="27AF64BC">
              <w:rPr>
                <w:rFonts w:ascii="Aptos" w:eastAsia="Times New Roman" w:hAnsi="Aptos"/>
                <w:i/>
                <w:iCs/>
                <w:color w:val="0000FF"/>
                <w:sz w:val="22"/>
                <w:szCs w:val="22"/>
              </w:rPr>
              <w:t>.apakšpunkt</w:t>
            </w:r>
            <w:r w:rsidR="29205967" w:rsidRPr="27AF64BC">
              <w:rPr>
                <w:rFonts w:ascii="Aptos" w:eastAsia="Times New Roman" w:hAnsi="Aptos"/>
                <w:i/>
                <w:iCs/>
                <w:color w:val="0000FF"/>
                <w:sz w:val="22"/>
                <w:szCs w:val="22"/>
              </w:rPr>
              <w:t>ā</w:t>
            </w:r>
            <w:r w:rsidRPr="00263A80">
              <w:rPr>
                <w:rFonts w:ascii="Aptos" w:eastAsia="Times New Roman" w:hAnsi="Aptos"/>
                <w:i/>
                <w:iCs/>
                <w:color w:val="0000FF"/>
                <w:sz w:val="22"/>
                <w:szCs w:val="22"/>
              </w:rPr>
              <w:t xml:space="preserve"> minēto atbalstāmo darbību īstenošanai.</w:t>
            </w:r>
          </w:p>
          <w:p w14:paraId="1BCD847A" w14:textId="77777777" w:rsidR="004177E9" w:rsidRPr="00263A80" w:rsidRDefault="004177E9" w:rsidP="002B1458">
            <w:pPr>
              <w:jc w:val="both"/>
              <w:rPr>
                <w:rFonts w:ascii="Aptos" w:hAnsi="Aptos"/>
                <w:sz w:val="22"/>
                <w:szCs w:val="22"/>
              </w:rPr>
            </w:pPr>
          </w:p>
        </w:tc>
        <w:tc>
          <w:tcPr>
            <w:tcW w:w="1125" w:type="dxa"/>
            <w:tcBorders>
              <w:top w:val="nil"/>
              <w:left w:val="nil"/>
              <w:bottom w:val="single" w:sz="4" w:space="0" w:color="auto"/>
              <w:right w:val="single" w:sz="4" w:space="0" w:color="auto"/>
            </w:tcBorders>
            <w:shd w:val="clear" w:color="auto" w:fill="FFFFFF" w:themeFill="background1"/>
          </w:tcPr>
          <w:p w14:paraId="36600AC5" w14:textId="2C06CEBC" w:rsidR="004177E9" w:rsidRPr="00263A80" w:rsidRDefault="009540FA" w:rsidP="002B1458">
            <w:pPr>
              <w:jc w:val="center"/>
              <w:rPr>
                <w:rFonts w:ascii="Aptos" w:eastAsia="Calibri" w:hAnsi="Aptos"/>
                <w:sz w:val="22"/>
                <w:szCs w:val="22"/>
                <w:lang w:eastAsia="en-US"/>
              </w:rPr>
            </w:pPr>
            <w:r w:rsidRPr="00263A80">
              <w:rPr>
                <w:rFonts w:ascii="Aptos" w:eastAsia="Calibri" w:hAnsi="Aptos"/>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FFFFFF" w:themeFill="background1"/>
          </w:tcPr>
          <w:p w14:paraId="1D8A083A" w14:textId="77777777" w:rsidR="004177E9" w:rsidRPr="00263A80" w:rsidRDefault="004177E9" w:rsidP="002B1458">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536A58AF" w14:textId="77777777" w:rsidR="004177E9" w:rsidRPr="00263A80" w:rsidRDefault="004177E9" w:rsidP="002B1458">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31D91395" w14:textId="77777777" w:rsidR="004177E9" w:rsidRPr="00263A80" w:rsidRDefault="004177E9" w:rsidP="002B1458">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6FD10515" w14:textId="77777777" w:rsidR="004177E9" w:rsidRPr="00263A80" w:rsidRDefault="004177E9" w:rsidP="002B1458">
            <w:pPr>
              <w:jc w:val="center"/>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40BCDB2F" w14:textId="77777777" w:rsidR="004177E9" w:rsidRPr="00263A80" w:rsidRDefault="004177E9" w:rsidP="002B1458">
            <w:pPr>
              <w:jc w:val="center"/>
              <w:rPr>
                <w:rFonts w:ascii="Aptos" w:eastAsia="Calibri" w:hAnsi="Aptos"/>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tcPr>
          <w:p w14:paraId="28316AEC" w14:textId="77777777" w:rsidR="004177E9" w:rsidRPr="00263A80" w:rsidRDefault="004177E9" w:rsidP="002B1458">
            <w:pPr>
              <w:jc w:val="center"/>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ADFB934" w14:textId="77777777" w:rsidR="004177E9" w:rsidRPr="00263A80" w:rsidRDefault="004177E9" w:rsidP="002B1458">
            <w:pPr>
              <w:jc w:val="center"/>
              <w:rPr>
                <w:rFonts w:ascii="Aptos" w:eastAsia="Calibri" w:hAnsi="Aptos"/>
                <w:lang w:eastAsia="en-US"/>
              </w:rPr>
            </w:pPr>
          </w:p>
        </w:tc>
      </w:tr>
      <w:tr w:rsidR="0065776B" w:rsidRPr="00263A80" w14:paraId="4FF9F68D" w14:textId="77777777" w:rsidTr="0AB540A6">
        <w:trPr>
          <w:trHeight w:val="300"/>
          <w:jc w:val="center"/>
        </w:trPr>
        <w:tc>
          <w:tcPr>
            <w:tcW w:w="1127" w:type="dxa"/>
            <w:tcBorders>
              <w:top w:val="single" w:sz="4" w:space="0" w:color="auto"/>
              <w:left w:val="single" w:sz="4" w:space="0" w:color="auto"/>
              <w:bottom w:val="single" w:sz="4" w:space="0" w:color="auto"/>
              <w:right w:val="nil"/>
            </w:tcBorders>
            <w:shd w:val="clear" w:color="auto" w:fill="C5E0B3" w:themeFill="accent6" w:themeFillTint="66"/>
            <w:vAlign w:val="center"/>
          </w:tcPr>
          <w:p w14:paraId="708BC21D" w14:textId="62236BEF" w:rsidR="0065776B" w:rsidRPr="00263A80" w:rsidRDefault="0065776B" w:rsidP="002B1458">
            <w:pPr>
              <w:rPr>
                <w:rFonts w:ascii="Aptos" w:eastAsia="Calibri" w:hAnsi="Aptos"/>
                <w:b/>
                <w:bCs/>
                <w:sz w:val="22"/>
                <w:szCs w:val="22"/>
                <w:lang w:eastAsia="en-US"/>
              </w:rPr>
            </w:pPr>
            <w:r w:rsidRPr="00263A80">
              <w:rPr>
                <w:rFonts w:ascii="Aptos" w:eastAsia="Calibri" w:hAnsi="Aptos"/>
                <w:b/>
                <w:bCs/>
                <w:sz w:val="22"/>
                <w:szCs w:val="22"/>
                <w:lang w:eastAsia="en-US"/>
              </w:rPr>
              <w:t xml:space="preserve">13. </w:t>
            </w:r>
          </w:p>
        </w:tc>
        <w:tc>
          <w:tcPr>
            <w:tcW w:w="4684"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3CA2BDC2" w14:textId="33DCA2B7" w:rsidR="0065776B" w:rsidRPr="00263A80" w:rsidRDefault="00BB70A8" w:rsidP="002B1458">
            <w:pPr>
              <w:jc w:val="both"/>
              <w:rPr>
                <w:rFonts w:ascii="Aptos" w:eastAsia="Calibri" w:hAnsi="Aptos"/>
                <w:b/>
                <w:bCs/>
                <w:sz w:val="22"/>
                <w:szCs w:val="22"/>
                <w:lang w:eastAsia="en-US"/>
              </w:rPr>
            </w:pPr>
            <w:r w:rsidRPr="00263A80">
              <w:rPr>
                <w:rFonts w:ascii="Aptos" w:eastAsia="Calibri" w:hAnsi="Aptos"/>
                <w:b/>
                <w:bCs/>
              </w:rPr>
              <w:t>Pārējās projekta īstenošanas izmaksas</w:t>
            </w:r>
          </w:p>
        </w:tc>
        <w:tc>
          <w:tcPr>
            <w:tcW w:w="1125" w:type="dxa"/>
            <w:tcBorders>
              <w:top w:val="single" w:sz="4" w:space="0" w:color="auto"/>
              <w:left w:val="nil"/>
              <w:bottom w:val="single" w:sz="4" w:space="0" w:color="auto"/>
              <w:right w:val="single" w:sz="4" w:space="0" w:color="auto"/>
            </w:tcBorders>
            <w:shd w:val="clear" w:color="auto" w:fill="C5E0B3" w:themeFill="accent6" w:themeFillTint="66"/>
          </w:tcPr>
          <w:p w14:paraId="4A56929E" w14:textId="151EE788" w:rsidR="0065776B" w:rsidRPr="00263A80" w:rsidRDefault="00BB70A8" w:rsidP="002B1458">
            <w:pPr>
              <w:jc w:val="center"/>
              <w:rPr>
                <w:rFonts w:ascii="Aptos" w:eastAsia="Calibri" w:hAnsi="Aptos"/>
                <w:sz w:val="22"/>
                <w:szCs w:val="22"/>
                <w:lang w:eastAsia="en-US"/>
              </w:rPr>
            </w:pPr>
            <w:r w:rsidRPr="00263A80">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6439AC0" w14:textId="77777777" w:rsidR="0065776B" w:rsidRPr="00263A80" w:rsidRDefault="0065776B" w:rsidP="002B1458">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A94B269" w14:textId="77777777" w:rsidR="0065776B" w:rsidRPr="00263A80" w:rsidRDefault="0065776B" w:rsidP="002B1458">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58D26F5" w14:textId="77777777" w:rsidR="0065776B" w:rsidRPr="00263A80" w:rsidRDefault="0065776B" w:rsidP="002B1458">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31C636A" w14:textId="77777777" w:rsidR="0065776B" w:rsidRPr="00263A80" w:rsidRDefault="0065776B" w:rsidP="002B1458">
            <w:pPr>
              <w:jc w:val="center"/>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31EAE41" w14:textId="77777777" w:rsidR="0065776B" w:rsidRPr="00263A80" w:rsidRDefault="0065776B" w:rsidP="002B1458">
            <w:pPr>
              <w:jc w:val="center"/>
              <w:rPr>
                <w:rFonts w:ascii="Aptos" w:eastAsia="Calibri" w:hAnsi="Aptos"/>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B0FB7CD" w14:textId="77777777" w:rsidR="0065776B" w:rsidRPr="00263A80" w:rsidRDefault="0065776B" w:rsidP="002B1458">
            <w:pPr>
              <w:jc w:val="center"/>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50AF230" w14:textId="77777777" w:rsidR="0065776B" w:rsidRPr="00263A80" w:rsidRDefault="0065776B" w:rsidP="002B1458">
            <w:pPr>
              <w:jc w:val="center"/>
              <w:rPr>
                <w:rFonts w:ascii="Aptos" w:eastAsia="Calibri" w:hAnsi="Aptos"/>
                <w:lang w:eastAsia="en-US"/>
              </w:rPr>
            </w:pPr>
          </w:p>
        </w:tc>
      </w:tr>
      <w:tr w:rsidR="0065776B" w:rsidRPr="00263A80" w14:paraId="13F13EF8" w14:textId="77777777" w:rsidTr="0AB540A6">
        <w:trPr>
          <w:trHeight w:val="300"/>
          <w:jc w:val="center"/>
        </w:trPr>
        <w:tc>
          <w:tcPr>
            <w:tcW w:w="1127" w:type="dxa"/>
            <w:tcBorders>
              <w:top w:val="single" w:sz="4" w:space="0" w:color="auto"/>
              <w:left w:val="single" w:sz="4" w:space="0" w:color="auto"/>
              <w:bottom w:val="single" w:sz="4" w:space="0" w:color="auto"/>
              <w:right w:val="nil"/>
            </w:tcBorders>
            <w:shd w:val="clear" w:color="auto" w:fill="FFFFFF" w:themeFill="background1"/>
            <w:vAlign w:val="center"/>
          </w:tcPr>
          <w:p w14:paraId="320474FC" w14:textId="6F976432" w:rsidR="0065776B" w:rsidRPr="00263A80" w:rsidRDefault="00901C06" w:rsidP="002B1458">
            <w:pPr>
              <w:rPr>
                <w:rFonts w:ascii="Aptos" w:eastAsia="Calibri" w:hAnsi="Aptos"/>
                <w:sz w:val="22"/>
                <w:szCs w:val="22"/>
                <w:lang w:eastAsia="en-US"/>
              </w:rPr>
            </w:pPr>
            <w:r w:rsidRPr="00263A80">
              <w:rPr>
                <w:rFonts w:ascii="Aptos" w:eastAsia="Calibri" w:hAnsi="Aptos"/>
                <w:sz w:val="22"/>
                <w:szCs w:val="22"/>
                <w:lang w:eastAsia="en-US"/>
              </w:rPr>
              <w:t>13.1.</w:t>
            </w:r>
          </w:p>
        </w:tc>
        <w:tc>
          <w:tcPr>
            <w:tcW w:w="46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281D6F" w14:textId="77777777" w:rsidR="00B13EE7" w:rsidRPr="00263A80" w:rsidRDefault="00B13EE7" w:rsidP="00B13EE7">
            <w:pPr>
              <w:jc w:val="both"/>
              <w:rPr>
                <w:rFonts w:ascii="Aptos" w:eastAsia="Times New Roman" w:hAnsi="Aptos"/>
                <w:color w:val="000000" w:themeColor="text1"/>
                <w:sz w:val="22"/>
                <w:szCs w:val="22"/>
              </w:rPr>
            </w:pPr>
            <w:r w:rsidRPr="00263A80">
              <w:rPr>
                <w:rFonts w:ascii="Aptos" w:eastAsia="Times New Roman" w:hAnsi="Aptos"/>
                <w:color w:val="000000" w:themeColor="text1"/>
                <w:sz w:val="22"/>
                <w:szCs w:val="22"/>
              </w:rPr>
              <w:t>Telpu nomas izmaksas</w:t>
            </w:r>
          </w:p>
          <w:p w14:paraId="70FE0F6E" w14:textId="77777777" w:rsidR="00B13EE7" w:rsidRPr="00263A80" w:rsidRDefault="00B13EE7" w:rsidP="00B13EE7">
            <w:pPr>
              <w:jc w:val="both"/>
              <w:rPr>
                <w:rFonts w:ascii="Aptos" w:eastAsia="Times New Roman" w:hAnsi="Aptos"/>
                <w:color w:val="000000" w:themeColor="text1"/>
                <w:sz w:val="22"/>
                <w:szCs w:val="22"/>
              </w:rPr>
            </w:pPr>
          </w:p>
          <w:p w14:paraId="5DA2D34A" w14:textId="77777777" w:rsidR="00B13EE7" w:rsidRPr="00263A80" w:rsidRDefault="00B13EE7" w:rsidP="00B13EE7">
            <w:pPr>
              <w:jc w:val="both"/>
              <w:rPr>
                <w:rFonts w:ascii="Aptos" w:eastAsia="Calibri" w:hAnsi="Aptos"/>
                <w:i/>
                <w:iCs/>
                <w:color w:val="0000FF"/>
                <w:sz w:val="22"/>
                <w:szCs w:val="22"/>
                <w:u w:val="single"/>
                <w:lang w:eastAsia="en-US"/>
              </w:rPr>
            </w:pPr>
            <w:r w:rsidRPr="00263A80">
              <w:rPr>
                <w:rFonts w:ascii="Aptos" w:eastAsia="Calibri" w:hAnsi="Aptos"/>
                <w:i/>
                <w:iCs/>
                <w:color w:val="0000FF"/>
                <w:sz w:val="22"/>
                <w:szCs w:val="22"/>
                <w:u w:val="single"/>
                <w:lang w:eastAsia="en-US"/>
              </w:rPr>
              <w:t>MK noteikumu 21.2.3.apakšpunkts</w:t>
            </w:r>
          </w:p>
          <w:p w14:paraId="4A90A01D" w14:textId="77777777" w:rsidR="00B13EE7" w:rsidRPr="00263A80" w:rsidRDefault="00B13EE7" w:rsidP="00B13EE7">
            <w:pPr>
              <w:jc w:val="both"/>
              <w:rPr>
                <w:rFonts w:ascii="Aptos" w:eastAsia="Calibri" w:hAnsi="Aptos"/>
                <w:i/>
                <w:iCs/>
                <w:color w:val="0000FF"/>
                <w:sz w:val="22"/>
                <w:szCs w:val="22"/>
                <w:lang w:eastAsia="en-US"/>
              </w:rPr>
            </w:pPr>
          </w:p>
          <w:p w14:paraId="295B5765" w14:textId="7447F344" w:rsidR="00B13EE7" w:rsidRPr="00263A80" w:rsidRDefault="00B13EE7" w:rsidP="00B13EE7">
            <w:pPr>
              <w:jc w:val="both"/>
              <w:rPr>
                <w:rFonts w:ascii="Aptos" w:hAnsi="Aptos"/>
                <w:sz w:val="22"/>
                <w:szCs w:val="22"/>
              </w:rPr>
            </w:pPr>
            <w:r w:rsidRPr="00263A80">
              <w:rPr>
                <w:rFonts w:ascii="Aptos" w:eastAsia="Times New Roman" w:hAnsi="Aptos"/>
                <w:i/>
                <w:iCs/>
                <w:color w:val="0000FF"/>
                <w:sz w:val="22"/>
                <w:szCs w:val="22"/>
              </w:rPr>
              <w:t>Attiecināmas būs telpu nomas izmaksas MK noteikumu 19.2., 19.4., 19.7 un 19.8.apakšpunktos minēto atbalstāmo darbību īstenošanai.</w:t>
            </w:r>
          </w:p>
          <w:p w14:paraId="7008AF40" w14:textId="7EC2BEC0" w:rsidR="00DA0326" w:rsidRPr="00263A80" w:rsidRDefault="00DA0326" w:rsidP="00B13EE7">
            <w:pPr>
              <w:jc w:val="both"/>
              <w:rPr>
                <w:rFonts w:ascii="Aptos" w:eastAsia="Times New Roman" w:hAnsi="Aptos"/>
                <w:color w:val="000000" w:themeColor="text1"/>
                <w:sz w:val="22"/>
                <w:szCs w:val="22"/>
              </w:rPr>
            </w:pPr>
          </w:p>
        </w:tc>
        <w:tc>
          <w:tcPr>
            <w:tcW w:w="1125" w:type="dxa"/>
            <w:tcBorders>
              <w:top w:val="single" w:sz="4" w:space="0" w:color="auto"/>
              <w:left w:val="nil"/>
              <w:bottom w:val="single" w:sz="4" w:space="0" w:color="auto"/>
              <w:right w:val="single" w:sz="4" w:space="0" w:color="auto"/>
            </w:tcBorders>
            <w:shd w:val="clear" w:color="auto" w:fill="FFFFFF" w:themeFill="background1"/>
          </w:tcPr>
          <w:p w14:paraId="183823F0" w14:textId="6EA3CE03" w:rsidR="0065776B" w:rsidRPr="00263A80" w:rsidRDefault="00901C06" w:rsidP="002B1458">
            <w:pPr>
              <w:jc w:val="center"/>
              <w:rPr>
                <w:rFonts w:ascii="Aptos" w:eastAsia="Calibri" w:hAnsi="Aptos"/>
                <w:sz w:val="22"/>
                <w:szCs w:val="22"/>
                <w:lang w:eastAsia="en-US"/>
              </w:rPr>
            </w:pPr>
            <w:r w:rsidRPr="00263A80">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FF" w:themeFill="background1"/>
          </w:tcPr>
          <w:p w14:paraId="3CC76110" w14:textId="77777777" w:rsidR="0065776B" w:rsidRPr="00263A80" w:rsidRDefault="0065776B" w:rsidP="002B1458">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7E38977" w14:textId="77777777" w:rsidR="0065776B" w:rsidRPr="00263A80" w:rsidRDefault="0065776B" w:rsidP="002B1458">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7F1D6E39" w14:textId="77777777" w:rsidR="0065776B" w:rsidRPr="00263A80" w:rsidRDefault="0065776B" w:rsidP="002B1458">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271A724D" w14:textId="77777777" w:rsidR="0065776B" w:rsidRPr="00263A80" w:rsidRDefault="0065776B" w:rsidP="002B1458">
            <w:pPr>
              <w:jc w:val="center"/>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C9FB589" w14:textId="77777777" w:rsidR="0065776B" w:rsidRPr="00263A80" w:rsidRDefault="0065776B" w:rsidP="002B1458">
            <w:pPr>
              <w:jc w:val="center"/>
              <w:rPr>
                <w:rFonts w:ascii="Aptos" w:eastAsia="Calibri" w:hAnsi="Aptos"/>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tcPr>
          <w:p w14:paraId="56042023" w14:textId="77777777" w:rsidR="0065776B" w:rsidRPr="00263A80" w:rsidRDefault="0065776B" w:rsidP="002B1458">
            <w:pPr>
              <w:jc w:val="center"/>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7751B09C" w14:textId="77777777" w:rsidR="0065776B" w:rsidRPr="00263A80" w:rsidRDefault="0065776B" w:rsidP="002B1458">
            <w:pPr>
              <w:jc w:val="center"/>
              <w:rPr>
                <w:rFonts w:ascii="Aptos" w:eastAsia="Calibri" w:hAnsi="Aptos"/>
                <w:lang w:eastAsia="en-US"/>
              </w:rPr>
            </w:pPr>
          </w:p>
        </w:tc>
      </w:tr>
      <w:tr w:rsidR="00264BB7" w:rsidRPr="00263A80" w14:paraId="19087E87" w14:textId="77777777" w:rsidTr="0AB540A6">
        <w:trPr>
          <w:trHeight w:val="300"/>
          <w:jc w:val="center"/>
        </w:trPr>
        <w:tc>
          <w:tcPr>
            <w:tcW w:w="1127" w:type="dxa"/>
            <w:tcBorders>
              <w:top w:val="single" w:sz="4" w:space="0" w:color="auto"/>
              <w:left w:val="single" w:sz="4" w:space="0" w:color="auto"/>
              <w:bottom w:val="single" w:sz="4" w:space="0" w:color="auto"/>
              <w:right w:val="nil"/>
            </w:tcBorders>
            <w:shd w:val="clear" w:color="auto" w:fill="FFFFFF" w:themeFill="background1"/>
            <w:vAlign w:val="center"/>
          </w:tcPr>
          <w:p w14:paraId="033F4759" w14:textId="55DA941C" w:rsidR="00264BB7" w:rsidRPr="00263A80" w:rsidRDefault="00901C06" w:rsidP="002B1458">
            <w:pPr>
              <w:rPr>
                <w:rFonts w:ascii="Aptos" w:eastAsia="Calibri" w:hAnsi="Aptos"/>
                <w:sz w:val="22"/>
                <w:szCs w:val="22"/>
                <w:lang w:eastAsia="en-US"/>
              </w:rPr>
            </w:pPr>
            <w:r w:rsidRPr="00263A80">
              <w:rPr>
                <w:rFonts w:ascii="Aptos" w:eastAsia="Calibri" w:hAnsi="Aptos"/>
                <w:sz w:val="22"/>
                <w:szCs w:val="22"/>
                <w:lang w:eastAsia="en-US"/>
              </w:rPr>
              <w:t>13.2.</w:t>
            </w:r>
          </w:p>
        </w:tc>
        <w:tc>
          <w:tcPr>
            <w:tcW w:w="46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C6C019" w14:textId="77777777" w:rsidR="00B13EE7" w:rsidRPr="00263A80" w:rsidRDefault="00B13EE7" w:rsidP="00B13EE7">
            <w:pPr>
              <w:jc w:val="both"/>
              <w:rPr>
                <w:rFonts w:ascii="Aptos" w:hAnsi="Aptos"/>
                <w:sz w:val="22"/>
                <w:szCs w:val="22"/>
              </w:rPr>
            </w:pPr>
            <w:r w:rsidRPr="00263A80">
              <w:rPr>
                <w:rFonts w:ascii="Aptos" w:hAnsi="Aptos"/>
                <w:sz w:val="22"/>
                <w:szCs w:val="22"/>
              </w:rPr>
              <w:t xml:space="preserve">Ārpakalpojuma (tai skaitā uzņēmuma līgumu) izmaksas </w:t>
            </w:r>
          </w:p>
          <w:p w14:paraId="51C45207" w14:textId="77777777" w:rsidR="00B13EE7" w:rsidRPr="00263A80" w:rsidRDefault="00B13EE7" w:rsidP="00B13EE7">
            <w:pPr>
              <w:jc w:val="both"/>
              <w:rPr>
                <w:rFonts w:ascii="Aptos" w:hAnsi="Aptos"/>
                <w:sz w:val="22"/>
                <w:szCs w:val="22"/>
              </w:rPr>
            </w:pPr>
          </w:p>
          <w:p w14:paraId="738BB34D" w14:textId="77777777" w:rsidR="00B13EE7" w:rsidRPr="00263A80" w:rsidRDefault="00B13EE7" w:rsidP="00B13EE7">
            <w:pPr>
              <w:jc w:val="both"/>
              <w:rPr>
                <w:rFonts w:ascii="Aptos" w:eastAsia="Times New Roman" w:hAnsi="Aptos"/>
                <w:i/>
                <w:iCs/>
                <w:color w:val="0000FF"/>
                <w:sz w:val="22"/>
                <w:szCs w:val="22"/>
                <w:u w:val="single"/>
              </w:rPr>
            </w:pPr>
            <w:r w:rsidRPr="00263A80">
              <w:rPr>
                <w:rFonts w:ascii="Aptos" w:eastAsia="Times New Roman" w:hAnsi="Aptos"/>
                <w:i/>
                <w:iCs/>
                <w:color w:val="0000FF"/>
                <w:sz w:val="22"/>
                <w:szCs w:val="22"/>
                <w:u w:val="single"/>
              </w:rPr>
              <w:t>MK noteikumu 21.2.5. apakšpunkts</w:t>
            </w:r>
          </w:p>
          <w:p w14:paraId="516A8C3B" w14:textId="77777777" w:rsidR="00B13EE7" w:rsidRPr="00263A80" w:rsidRDefault="00B13EE7" w:rsidP="00B13EE7">
            <w:pPr>
              <w:jc w:val="both"/>
              <w:rPr>
                <w:rFonts w:ascii="Aptos" w:eastAsia="Times New Roman" w:hAnsi="Aptos"/>
                <w:i/>
                <w:iCs/>
                <w:color w:val="0000FF"/>
                <w:sz w:val="22"/>
                <w:szCs w:val="22"/>
                <w:u w:val="single"/>
              </w:rPr>
            </w:pPr>
          </w:p>
          <w:p w14:paraId="7F9285A0" w14:textId="77777777" w:rsidR="00B13EE7" w:rsidRPr="00263A80" w:rsidRDefault="00B13EE7" w:rsidP="00B13EE7">
            <w:pPr>
              <w:jc w:val="both"/>
              <w:rPr>
                <w:rFonts w:ascii="Aptos" w:hAnsi="Aptos"/>
                <w:sz w:val="22"/>
                <w:szCs w:val="22"/>
              </w:rPr>
            </w:pPr>
            <w:r w:rsidRPr="00263A80">
              <w:rPr>
                <w:rFonts w:ascii="Aptos" w:eastAsia="Times New Roman" w:hAnsi="Aptos"/>
                <w:i/>
                <w:iCs/>
                <w:color w:val="0000FF"/>
                <w:sz w:val="22"/>
                <w:szCs w:val="22"/>
              </w:rPr>
              <w:t>Attiecināmas būs ārpakalpojuma (tai skaitā uzņēmuma līgumu) izmaksas MK noteikumu 19.1., 19.2., 19.3., 19.4., 19.5., 19.6., 19.7 un 19.8.apakšpunktos minēto atbalstāmo darbību īstenošanai.</w:t>
            </w:r>
          </w:p>
          <w:p w14:paraId="2DA0D136" w14:textId="32C662A5" w:rsidR="00264BB7" w:rsidRPr="00263A80" w:rsidRDefault="00264BB7" w:rsidP="00B13EE7">
            <w:pPr>
              <w:jc w:val="both"/>
              <w:rPr>
                <w:rFonts w:ascii="Aptos" w:eastAsia="Times New Roman" w:hAnsi="Aptos"/>
                <w:color w:val="000000" w:themeColor="text1"/>
                <w:sz w:val="22"/>
                <w:szCs w:val="22"/>
              </w:rPr>
            </w:pPr>
          </w:p>
        </w:tc>
        <w:tc>
          <w:tcPr>
            <w:tcW w:w="1125" w:type="dxa"/>
            <w:tcBorders>
              <w:top w:val="single" w:sz="4" w:space="0" w:color="auto"/>
              <w:left w:val="nil"/>
              <w:bottom w:val="single" w:sz="4" w:space="0" w:color="auto"/>
              <w:right w:val="single" w:sz="4" w:space="0" w:color="auto"/>
            </w:tcBorders>
            <w:shd w:val="clear" w:color="auto" w:fill="FFFFFF" w:themeFill="background1"/>
          </w:tcPr>
          <w:p w14:paraId="0D86E116" w14:textId="1D233690" w:rsidR="00264BB7" w:rsidRPr="00263A80" w:rsidRDefault="00901C06" w:rsidP="002B1458">
            <w:pPr>
              <w:jc w:val="center"/>
              <w:rPr>
                <w:rFonts w:ascii="Aptos" w:eastAsia="Calibri" w:hAnsi="Aptos"/>
                <w:sz w:val="22"/>
                <w:szCs w:val="22"/>
                <w:lang w:eastAsia="en-US"/>
              </w:rPr>
            </w:pPr>
            <w:r w:rsidRPr="00263A80">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FF" w:themeFill="background1"/>
          </w:tcPr>
          <w:p w14:paraId="0A75B2A8" w14:textId="77777777" w:rsidR="00264BB7" w:rsidRPr="00263A80" w:rsidRDefault="00264BB7" w:rsidP="002B1458">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60538A35" w14:textId="77777777" w:rsidR="00264BB7" w:rsidRPr="00263A80" w:rsidRDefault="00264BB7" w:rsidP="002B1458">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7FE9EF6A" w14:textId="77777777" w:rsidR="00264BB7" w:rsidRPr="00263A80" w:rsidRDefault="00264BB7" w:rsidP="002B1458">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C929F62" w14:textId="77777777" w:rsidR="00264BB7" w:rsidRPr="00263A80" w:rsidRDefault="00264BB7" w:rsidP="002B1458">
            <w:pPr>
              <w:jc w:val="center"/>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FF93F68" w14:textId="77777777" w:rsidR="00264BB7" w:rsidRPr="00263A80" w:rsidRDefault="00264BB7" w:rsidP="002B1458">
            <w:pPr>
              <w:jc w:val="center"/>
              <w:rPr>
                <w:rFonts w:ascii="Aptos" w:eastAsia="Calibri" w:hAnsi="Aptos"/>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tcPr>
          <w:p w14:paraId="0802333B" w14:textId="77777777" w:rsidR="00264BB7" w:rsidRPr="00263A80" w:rsidRDefault="00264BB7" w:rsidP="002B1458">
            <w:pPr>
              <w:jc w:val="center"/>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5774059F" w14:textId="77777777" w:rsidR="00264BB7" w:rsidRPr="00263A80" w:rsidRDefault="00264BB7" w:rsidP="002B1458">
            <w:pPr>
              <w:jc w:val="center"/>
              <w:rPr>
                <w:rFonts w:ascii="Aptos" w:eastAsia="Calibri" w:hAnsi="Aptos"/>
                <w:lang w:eastAsia="en-US"/>
              </w:rPr>
            </w:pPr>
          </w:p>
        </w:tc>
      </w:tr>
      <w:tr w:rsidR="00CB0FC8" w:rsidRPr="00263A80" w14:paraId="422E97E7" w14:textId="77777777" w:rsidTr="0AB540A6">
        <w:trPr>
          <w:trHeight w:val="300"/>
          <w:jc w:val="center"/>
        </w:trPr>
        <w:tc>
          <w:tcPr>
            <w:tcW w:w="1127" w:type="dxa"/>
            <w:tcBorders>
              <w:top w:val="single" w:sz="4" w:space="0" w:color="auto"/>
              <w:left w:val="single" w:sz="4" w:space="0" w:color="auto"/>
              <w:bottom w:val="single" w:sz="4" w:space="0" w:color="auto"/>
              <w:right w:val="nil"/>
            </w:tcBorders>
            <w:shd w:val="clear" w:color="auto" w:fill="FFFFFF" w:themeFill="background1"/>
            <w:vAlign w:val="center"/>
          </w:tcPr>
          <w:p w14:paraId="00F72D07" w14:textId="18F617CB" w:rsidR="00CB0FC8" w:rsidRPr="00263A80" w:rsidRDefault="00B13EE7" w:rsidP="002B1458">
            <w:pPr>
              <w:rPr>
                <w:rFonts w:ascii="Aptos" w:eastAsia="Calibri" w:hAnsi="Aptos"/>
                <w:sz w:val="22"/>
                <w:szCs w:val="22"/>
                <w:lang w:eastAsia="en-US"/>
              </w:rPr>
            </w:pPr>
            <w:r w:rsidRPr="00263A80">
              <w:rPr>
                <w:rFonts w:ascii="Aptos" w:eastAsia="Calibri" w:hAnsi="Aptos"/>
                <w:sz w:val="22"/>
                <w:szCs w:val="22"/>
                <w:lang w:eastAsia="en-US"/>
              </w:rPr>
              <w:t>13.3.</w:t>
            </w:r>
          </w:p>
        </w:tc>
        <w:tc>
          <w:tcPr>
            <w:tcW w:w="46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F2CE0C" w14:textId="5EF12B86" w:rsidR="00CB0FC8" w:rsidRPr="00263A80" w:rsidRDefault="00876472" w:rsidP="002B1458">
            <w:pPr>
              <w:jc w:val="both"/>
              <w:rPr>
                <w:rFonts w:ascii="Aptos" w:hAnsi="Aptos"/>
                <w:sz w:val="22"/>
                <w:szCs w:val="22"/>
              </w:rPr>
            </w:pPr>
            <w:r w:rsidRPr="00263A80">
              <w:rPr>
                <w:rFonts w:ascii="Aptos" w:hAnsi="Aptos"/>
                <w:sz w:val="22"/>
                <w:szCs w:val="22"/>
              </w:rPr>
              <w:t>Konsultantu, ekspertu un citu speciālistu atlīdzība</w:t>
            </w:r>
            <w:r w:rsidR="006B42CD" w:rsidRPr="00263A80">
              <w:rPr>
                <w:rFonts w:ascii="Aptos" w:hAnsi="Aptos"/>
                <w:sz w:val="22"/>
                <w:szCs w:val="22"/>
              </w:rPr>
              <w:t>s izmaksas</w:t>
            </w:r>
          </w:p>
          <w:p w14:paraId="7625E6DB" w14:textId="77777777" w:rsidR="00876472" w:rsidRPr="00263A80" w:rsidRDefault="00876472" w:rsidP="002B1458">
            <w:pPr>
              <w:jc w:val="both"/>
              <w:rPr>
                <w:rFonts w:ascii="Aptos" w:hAnsi="Aptos"/>
                <w:sz w:val="22"/>
                <w:szCs w:val="22"/>
              </w:rPr>
            </w:pPr>
          </w:p>
          <w:p w14:paraId="4FE06860" w14:textId="3FC5ED54" w:rsidR="00876472" w:rsidRPr="00263A80" w:rsidRDefault="00876472" w:rsidP="00876472">
            <w:pPr>
              <w:jc w:val="both"/>
              <w:rPr>
                <w:rFonts w:ascii="Aptos" w:eastAsia="Times New Roman" w:hAnsi="Aptos"/>
                <w:i/>
                <w:iCs/>
                <w:color w:val="0000FF"/>
                <w:sz w:val="22"/>
                <w:szCs w:val="22"/>
                <w:u w:val="single"/>
              </w:rPr>
            </w:pPr>
            <w:r w:rsidRPr="00263A80">
              <w:rPr>
                <w:rFonts w:ascii="Aptos" w:eastAsia="Times New Roman" w:hAnsi="Aptos"/>
                <w:i/>
                <w:iCs/>
                <w:color w:val="0000FF"/>
                <w:sz w:val="22"/>
                <w:szCs w:val="22"/>
                <w:u w:val="single"/>
              </w:rPr>
              <w:t>MK noteikumu 21.2.6. apakšpunkts</w:t>
            </w:r>
          </w:p>
          <w:p w14:paraId="6F10FC78" w14:textId="77777777" w:rsidR="00876472" w:rsidRPr="00263A80" w:rsidRDefault="00876472" w:rsidP="00876472">
            <w:pPr>
              <w:jc w:val="both"/>
              <w:rPr>
                <w:rFonts w:ascii="Aptos" w:eastAsia="Times New Roman" w:hAnsi="Aptos"/>
                <w:i/>
                <w:iCs/>
                <w:color w:val="0000FF"/>
                <w:sz w:val="22"/>
                <w:szCs w:val="22"/>
                <w:u w:val="single"/>
              </w:rPr>
            </w:pPr>
          </w:p>
          <w:p w14:paraId="258707F0" w14:textId="22BFACB6" w:rsidR="00876472" w:rsidRPr="00263A80" w:rsidRDefault="00876472" w:rsidP="002B1458">
            <w:pPr>
              <w:jc w:val="both"/>
              <w:rPr>
                <w:rFonts w:ascii="Aptos" w:hAnsi="Aptos"/>
                <w:sz w:val="22"/>
                <w:szCs w:val="22"/>
              </w:rPr>
            </w:pPr>
            <w:r w:rsidRPr="00263A80">
              <w:rPr>
                <w:rFonts w:ascii="Aptos" w:eastAsia="Times New Roman" w:hAnsi="Aptos"/>
                <w:i/>
                <w:iCs/>
                <w:color w:val="0000FF"/>
                <w:sz w:val="22"/>
                <w:szCs w:val="22"/>
              </w:rPr>
              <w:t>Attiecināmas būs</w:t>
            </w:r>
            <w:r w:rsidR="006B42CD" w:rsidRPr="00263A80">
              <w:rPr>
                <w:rFonts w:ascii="Aptos" w:eastAsia="Times New Roman" w:hAnsi="Aptos"/>
                <w:i/>
                <w:iCs/>
                <w:color w:val="0000FF"/>
                <w:sz w:val="22"/>
                <w:szCs w:val="22"/>
              </w:rPr>
              <w:t xml:space="preserve"> konsultantu, ekspertu un citu speciālistu atlīdzības</w:t>
            </w:r>
            <w:r w:rsidRPr="00263A80">
              <w:rPr>
                <w:rFonts w:ascii="Aptos" w:eastAsia="Times New Roman" w:hAnsi="Aptos"/>
                <w:i/>
                <w:iCs/>
                <w:color w:val="0000FF"/>
                <w:sz w:val="22"/>
                <w:szCs w:val="22"/>
              </w:rPr>
              <w:t xml:space="preserve"> izmaksas MK noteikumu 19.1., 19.2., 19.3., 19.4., 19.5., 19.6., 19.7 un 19.8.apakšpunktos minēto atbalstāmo darbību īstenošanai.</w:t>
            </w:r>
          </w:p>
        </w:tc>
        <w:tc>
          <w:tcPr>
            <w:tcW w:w="1125" w:type="dxa"/>
            <w:tcBorders>
              <w:top w:val="single" w:sz="4" w:space="0" w:color="auto"/>
              <w:left w:val="nil"/>
              <w:bottom w:val="single" w:sz="4" w:space="0" w:color="auto"/>
              <w:right w:val="single" w:sz="4" w:space="0" w:color="auto"/>
            </w:tcBorders>
            <w:shd w:val="clear" w:color="auto" w:fill="FFFFFF" w:themeFill="background1"/>
          </w:tcPr>
          <w:p w14:paraId="484843FA" w14:textId="57C85516" w:rsidR="00CB0FC8" w:rsidRPr="00263A80" w:rsidRDefault="009F2AE2" w:rsidP="002B1458">
            <w:pPr>
              <w:jc w:val="center"/>
              <w:rPr>
                <w:rFonts w:ascii="Aptos" w:eastAsia="Calibri" w:hAnsi="Aptos"/>
                <w:sz w:val="22"/>
                <w:szCs w:val="22"/>
                <w:lang w:eastAsia="en-US"/>
              </w:rPr>
            </w:pPr>
            <w:r w:rsidRPr="00263A80">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FF" w:themeFill="background1"/>
          </w:tcPr>
          <w:p w14:paraId="17649F3C" w14:textId="77777777" w:rsidR="00CB0FC8" w:rsidRPr="00263A80" w:rsidRDefault="00CB0FC8" w:rsidP="002B1458">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0A3D6EA8" w14:textId="77777777" w:rsidR="00CB0FC8" w:rsidRPr="00263A80" w:rsidRDefault="00CB0FC8" w:rsidP="002B1458">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71CADCCC" w14:textId="77777777" w:rsidR="00CB0FC8" w:rsidRPr="00263A80" w:rsidRDefault="00CB0FC8" w:rsidP="002B1458">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0E85800A" w14:textId="77777777" w:rsidR="00CB0FC8" w:rsidRPr="00263A80" w:rsidRDefault="00CB0FC8" w:rsidP="002B1458">
            <w:pPr>
              <w:jc w:val="center"/>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28DB1E9" w14:textId="77777777" w:rsidR="00CB0FC8" w:rsidRPr="00263A80" w:rsidRDefault="00CB0FC8" w:rsidP="002B1458">
            <w:pPr>
              <w:jc w:val="center"/>
              <w:rPr>
                <w:rFonts w:ascii="Aptos" w:eastAsia="Calibri" w:hAnsi="Aptos"/>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tcPr>
          <w:p w14:paraId="00EF0CEB" w14:textId="77777777" w:rsidR="00CB0FC8" w:rsidRPr="00263A80" w:rsidRDefault="00CB0FC8" w:rsidP="002B1458">
            <w:pPr>
              <w:jc w:val="center"/>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6DCF3B9B" w14:textId="77777777" w:rsidR="00CB0FC8" w:rsidRPr="00263A80" w:rsidRDefault="00CB0FC8" w:rsidP="002B1458">
            <w:pPr>
              <w:jc w:val="center"/>
              <w:rPr>
                <w:rFonts w:ascii="Aptos" w:eastAsia="Calibri" w:hAnsi="Aptos"/>
                <w:lang w:eastAsia="en-US"/>
              </w:rPr>
            </w:pPr>
          </w:p>
        </w:tc>
      </w:tr>
      <w:tr w:rsidR="009F0C2E" w:rsidRPr="00263A80" w14:paraId="45A3ADEB" w14:textId="77777777" w:rsidTr="0AB540A6">
        <w:trPr>
          <w:trHeight w:val="300"/>
          <w:jc w:val="center"/>
        </w:trPr>
        <w:tc>
          <w:tcPr>
            <w:tcW w:w="1127" w:type="dxa"/>
            <w:tcBorders>
              <w:top w:val="single" w:sz="4" w:space="0" w:color="auto"/>
              <w:left w:val="single" w:sz="4" w:space="0" w:color="auto"/>
              <w:bottom w:val="single" w:sz="4" w:space="0" w:color="auto"/>
              <w:right w:val="nil"/>
            </w:tcBorders>
            <w:shd w:val="clear" w:color="auto" w:fill="FFFFFF" w:themeFill="background1"/>
            <w:vAlign w:val="center"/>
          </w:tcPr>
          <w:p w14:paraId="7BFED3BE" w14:textId="00446352" w:rsidR="009F0C2E" w:rsidRPr="00263A80" w:rsidRDefault="009F0C2E" w:rsidP="002B1458">
            <w:pPr>
              <w:rPr>
                <w:rFonts w:ascii="Aptos" w:eastAsia="Calibri" w:hAnsi="Aptos"/>
                <w:sz w:val="22"/>
                <w:szCs w:val="22"/>
                <w:lang w:eastAsia="en-US"/>
              </w:rPr>
            </w:pPr>
            <w:r w:rsidRPr="00263A80">
              <w:rPr>
                <w:rFonts w:ascii="Aptos" w:eastAsia="Calibri" w:hAnsi="Aptos"/>
                <w:sz w:val="22"/>
                <w:szCs w:val="22"/>
                <w:lang w:eastAsia="en-US"/>
              </w:rPr>
              <w:lastRenderedPageBreak/>
              <w:t xml:space="preserve">13.4. </w:t>
            </w:r>
          </w:p>
        </w:tc>
        <w:tc>
          <w:tcPr>
            <w:tcW w:w="46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A2F649" w14:textId="4736D227" w:rsidR="009F0C2E" w:rsidRPr="00263A80" w:rsidRDefault="009F0C2E" w:rsidP="61C3FA1B">
            <w:pPr>
              <w:jc w:val="both"/>
              <w:rPr>
                <w:rFonts w:ascii="Aptos" w:hAnsi="Aptos"/>
                <w:sz w:val="22"/>
                <w:szCs w:val="22"/>
              </w:rPr>
            </w:pPr>
            <w:r w:rsidRPr="5B5CD01C">
              <w:rPr>
                <w:rFonts w:ascii="Aptos" w:hAnsi="Aptos"/>
                <w:sz w:val="22"/>
                <w:szCs w:val="22"/>
              </w:rPr>
              <w:t>Profesionālās mākslas un kultūras norišu apmeklējuma izmaksas</w:t>
            </w:r>
          </w:p>
          <w:p w14:paraId="38CF42E3" w14:textId="77777777" w:rsidR="009F0C2E" w:rsidRPr="00263A80" w:rsidRDefault="009F0C2E" w:rsidP="009F0C2E">
            <w:pPr>
              <w:jc w:val="both"/>
              <w:rPr>
                <w:rFonts w:ascii="Aptos" w:hAnsi="Aptos"/>
              </w:rPr>
            </w:pPr>
          </w:p>
          <w:p w14:paraId="0245C3B4" w14:textId="77777777" w:rsidR="009F0C2E" w:rsidRPr="00263A80" w:rsidRDefault="009F0C2E" w:rsidP="009F0C2E">
            <w:pPr>
              <w:jc w:val="both"/>
              <w:rPr>
                <w:rFonts w:ascii="Aptos" w:eastAsia="Times New Roman" w:hAnsi="Aptos"/>
                <w:i/>
                <w:iCs/>
                <w:color w:val="0000FF"/>
                <w:sz w:val="22"/>
                <w:szCs w:val="22"/>
                <w:u w:val="single"/>
              </w:rPr>
            </w:pPr>
            <w:r w:rsidRPr="00263A80">
              <w:rPr>
                <w:rFonts w:ascii="Aptos" w:eastAsia="Times New Roman" w:hAnsi="Aptos"/>
                <w:i/>
                <w:iCs/>
                <w:color w:val="0000FF"/>
                <w:sz w:val="22"/>
                <w:szCs w:val="22"/>
                <w:u w:val="single"/>
              </w:rPr>
              <w:t>MK noteikumu 21.2.7. apakšpunkts</w:t>
            </w:r>
          </w:p>
          <w:p w14:paraId="49717D92" w14:textId="77777777" w:rsidR="009F0C2E" w:rsidRPr="00263A80" w:rsidRDefault="009F0C2E" w:rsidP="009F0C2E">
            <w:pPr>
              <w:jc w:val="both"/>
              <w:rPr>
                <w:rFonts w:ascii="Aptos" w:eastAsia="Times New Roman" w:hAnsi="Aptos"/>
                <w:i/>
                <w:iCs/>
                <w:color w:val="0000FF"/>
                <w:sz w:val="22"/>
                <w:szCs w:val="22"/>
                <w:u w:val="single"/>
              </w:rPr>
            </w:pPr>
          </w:p>
          <w:p w14:paraId="21EB3830" w14:textId="3111EE5E" w:rsidR="009F0C2E" w:rsidRPr="00263A80" w:rsidRDefault="009F0C2E" w:rsidP="009F0C2E">
            <w:pPr>
              <w:jc w:val="both"/>
              <w:rPr>
                <w:rFonts w:ascii="Aptos" w:eastAsia="Times New Roman" w:hAnsi="Aptos"/>
                <w:i/>
                <w:iCs/>
                <w:color w:val="0000FF"/>
                <w:sz w:val="22"/>
                <w:szCs w:val="22"/>
              </w:rPr>
            </w:pPr>
            <w:r w:rsidRPr="00263A80">
              <w:rPr>
                <w:rFonts w:ascii="Aptos" w:eastAsia="Times New Roman" w:hAnsi="Aptos"/>
                <w:i/>
                <w:iCs/>
                <w:color w:val="0000FF"/>
                <w:sz w:val="22"/>
                <w:szCs w:val="22"/>
              </w:rPr>
              <w:t xml:space="preserve">Attiecināmas būs profesionālās mākslas un kultūras norišu apmeklējuma izmaksas </w:t>
            </w:r>
            <w:r w:rsidRPr="00263A80">
              <w:rPr>
                <w:rFonts w:ascii="Aptos" w:eastAsia="Times New Roman" w:hAnsi="Aptos"/>
                <w:b/>
                <w:bCs/>
                <w:i/>
                <w:iCs/>
                <w:color w:val="0000FF"/>
                <w:sz w:val="22"/>
                <w:szCs w:val="22"/>
              </w:rPr>
              <w:t xml:space="preserve">projekta aktivitātēs iesaistītajām pusēm </w:t>
            </w:r>
            <w:r w:rsidRPr="00263A80">
              <w:rPr>
                <w:rFonts w:ascii="Aptos" w:eastAsia="Times New Roman" w:hAnsi="Aptos"/>
                <w:i/>
                <w:iCs/>
                <w:color w:val="0000FF"/>
                <w:sz w:val="22"/>
                <w:szCs w:val="22"/>
              </w:rPr>
              <w:t xml:space="preserve">MK noteikumu  </w:t>
            </w:r>
            <w:hyperlink r:id="rId97">
              <w:r w:rsidR="4374ABC9" w:rsidRPr="27AF64BC">
                <w:rPr>
                  <w:rFonts w:ascii="Aptos" w:eastAsia="Times New Roman" w:hAnsi="Aptos"/>
                  <w:i/>
                  <w:iCs/>
                  <w:color w:val="0000FF"/>
                  <w:sz w:val="22"/>
                  <w:szCs w:val="22"/>
                </w:rPr>
                <w:t>19.1. ,</w:t>
              </w:r>
            </w:hyperlink>
            <w:r w:rsidRPr="00263A80">
              <w:rPr>
                <w:rFonts w:ascii="Aptos" w:eastAsia="Times New Roman" w:hAnsi="Aptos"/>
                <w:i/>
                <w:iCs/>
                <w:color w:val="0000FF"/>
                <w:sz w:val="22"/>
                <w:szCs w:val="22"/>
              </w:rPr>
              <w:t> 19.2. un </w:t>
            </w:r>
            <w:hyperlink r:id="rId98">
              <w:r w:rsidR="4374ABC9" w:rsidRPr="27AF64BC">
                <w:rPr>
                  <w:rFonts w:ascii="Aptos" w:eastAsia="Times New Roman" w:hAnsi="Aptos"/>
                  <w:i/>
                  <w:iCs/>
                  <w:color w:val="0000FF"/>
                  <w:sz w:val="22"/>
                  <w:szCs w:val="22"/>
                </w:rPr>
                <w:t>19.4.</w:t>
              </w:r>
            </w:hyperlink>
            <w:r w:rsidR="4374ABC9" w:rsidRPr="27AF64BC">
              <w:rPr>
                <w:rFonts w:ascii="Aptos" w:eastAsia="Times New Roman" w:hAnsi="Aptos"/>
                <w:i/>
                <w:iCs/>
                <w:color w:val="0000FF"/>
                <w:sz w:val="22"/>
                <w:szCs w:val="22"/>
              </w:rPr>
              <w:t> apakšpunktos minēto atbalstāmo darbību īstenošanai.</w:t>
            </w:r>
          </w:p>
          <w:p w14:paraId="7A0E150F" w14:textId="77777777" w:rsidR="009F0C2E" w:rsidRPr="00263A80" w:rsidRDefault="009F0C2E" w:rsidP="002B1458">
            <w:pPr>
              <w:jc w:val="both"/>
              <w:rPr>
                <w:rFonts w:ascii="Aptos" w:hAnsi="Aptos"/>
                <w:sz w:val="22"/>
                <w:szCs w:val="22"/>
              </w:rPr>
            </w:pPr>
          </w:p>
        </w:tc>
        <w:tc>
          <w:tcPr>
            <w:tcW w:w="1125" w:type="dxa"/>
            <w:tcBorders>
              <w:top w:val="single" w:sz="4" w:space="0" w:color="auto"/>
              <w:left w:val="nil"/>
              <w:bottom w:val="single" w:sz="4" w:space="0" w:color="auto"/>
              <w:right w:val="single" w:sz="4" w:space="0" w:color="auto"/>
            </w:tcBorders>
            <w:shd w:val="clear" w:color="auto" w:fill="FFFFFF" w:themeFill="background1"/>
          </w:tcPr>
          <w:p w14:paraId="094AD62A" w14:textId="23C62677" w:rsidR="009F0C2E" w:rsidRPr="00263A80" w:rsidRDefault="001D274B" w:rsidP="002B1458">
            <w:pPr>
              <w:jc w:val="center"/>
              <w:rPr>
                <w:rFonts w:ascii="Aptos" w:eastAsia="Calibri" w:hAnsi="Aptos"/>
                <w:sz w:val="22"/>
                <w:szCs w:val="22"/>
                <w:lang w:eastAsia="en-US"/>
              </w:rPr>
            </w:pPr>
            <w:r w:rsidRPr="00263A80">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FF" w:themeFill="background1"/>
          </w:tcPr>
          <w:p w14:paraId="1706CA86" w14:textId="77777777" w:rsidR="009F0C2E" w:rsidRPr="00263A80" w:rsidRDefault="009F0C2E" w:rsidP="002B1458">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7A94322B" w14:textId="77777777" w:rsidR="009F0C2E" w:rsidRPr="00263A80" w:rsidRDefault="009F0C2E" w:rsidP="002B1458">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2255A45E" w14:textId="77777777" w:rsidR="009F0C2E" w:rsidRPr="00263A80" w:rsidRDefault="009F0C2E" w:rsidP="002B1458">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A8F70A8" w14:textId="77777777" w:rsidR="009F0C2E" w:rsidRPr="00263A80" w:rsidRDefault="009F0C2E" w:rsidP="002B1458">
            <w:pPr>
              <w:jc w:val="center"/>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BE1B3F2" w14:textId="77777777" w:rsidR="009F0C2E" w:rsidRPr="00263A80" w:rsidRDefault="009F0C2E" w:rsidP="002B1458">
            <w:pPr>
              <w:jc w:val="center"/>
              <w:rPr>
                <w:rFonts w:ascii="Aptos" w:eastAsia="Calibri" w:hAnsi="Aptos"/>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tcPr>
          <w:p w14:paraId="1CC13FBB" w14:textId="77777777" w:rsidR="009F0C2E" w:rsidRPr="00263A80" w:rsidRDefault="009F0C2E" w:rsidP="002B1458">
            <w:pPr>
              <w:jc w:val="center"/>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3CB6A34E" w14:textId="77777777" w:rsidR="009F0C2E" w:rsidRPr="00263A80" w:rsidRDefault="009F0C2E" w:rsidP="002B1458">
            <w:pPr>
              <w:jc w:val="center"/>
              <w:rPr>
                <w:rFonts w:ascii="Aptos" w:eastAsia="Calibri" w:hAnsi="Aptos"/>
                <w:lang w:eastAsia="en-US"/>
              </w:rPr>
            </w:pPr>
          </w:p>
        </w:tc>
      </w:tr>
      <w:tr w:rsidR="002A0085" w:rsidRPr="00263A80" w14:paraId="6DF78E2F" w14:textId="77777777" w:rsidTr="0AB540A6">
        <w:trPr>
          <w:trHeight w:val="300"/>
          <w:jc w:val="center"/>
        </w:trPr>
        <w:tc>
          <w:tcPr>
            <w:tcW w:w="1127" w:type="dxa"/>
            <w:tcBorders>
              <w:top w:val="single" w:sz="4" w:space="0" w:color="auto"/>
              <w:left w:val="single" w:sz="4" w:space="0" w:color="auto"/>
              <w:bottom w:val="single" w:sz="4" w:space="0" w:color="auto"/>
              <w:right w:val="nil"/>
            </w:tcBorders>
            <w:shd w:val="clear" w:color="auto" w:fill="FFFFFF" w:themeFill="background1"/>
            <w:vAlign w:val="center"/>
          </w:tcPr>
          <w:p w14:paraId="3FBD758D" w14:textId="6B9EE115" w:rsidR="002A0085" w:rsidRPr="00263A80" w:rsidRDefault="0066352E" w:rsidP="002B1458">
            <w:pPr>
              <w:rPr>
                <w:rFonts w:ascii="Aptos" w:eastAsia="Calibri" w:hAnsi="Aptos"/>
                <w:sz w:val="22"/>
                <w:szCs w:val="22"/>
                <w:lang w:eastAsia="en-US"/>
              </w:rPr>
            </w:pPr>
            <w:r w:rsidRPr="00263A80">
              <w:rPr>
                <w:rFonts w:ascii="Aptos" w:eastAsia="Calibri" w:hAnsi="Aptos"/>
                <w:sz w:val="22"/>
                <w:szCs w:val="22"/>
                <w:lang w:eastAsia="en-US"/>
              </w:rPr>
              <w:t>13.</w:t>
            </w:r>
            <w:r w:rsidR="006F1F64" w:rsidRPr="00263A80">
              <w:rPr>
                <w:rFonts w:ascii="Aptos" w:eastAsia="Calibri" w:hAnsi="Aptos"/>
                <w:sz w:val="22"/>
                <w:szCs w:val="22"/>
                <w:lang w:eastAsia="en-US"/>
              </w:rPr>
              <w:t>5</w:t>
            </w:r>
            <w:r w:rsidRPr="00263A80">
              <w:rPr>
                <w:rFonts w:ascii="Aptos" w:eastAsia="Calibri" w:hAnsi="Aptos"/>
                <w:sz w:val="22"/>
                <w:szCs w:val="22"/>
                <w:lang w:eastAsia="en-US"/>
              </w:rPr>
              <w:t>.</w:t>
            </w:r>
          </w:p>
        </w:tc>
        <w:tc>
          <w:tcPr>
            <w:tcW w:w="46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FE8187" w14:textId="77777777" w:rsidR="002A0085" w:rsidRPr="00263A80" w:rsidRDefault="000B5CED" w:rsidP="002B1458">
            <w:pPr>
              <w:jc w:val="both"/>
              <w:rPr>
                <w:rFonts w:ascii="Aptos" w:hAnsi="Aptos"/>
                <w:sz w:val="22"/>
                <w:szCs w:val="22"/>
              </w:rPr>
            </w:pPr>
            <w:r w:rsidRPr="00263A80">
              <w:rPr>
                <w:rFonts w:ascii="Aptos" w:hAnsi="Aptos"/>
                <w:sz w:val="22"/>
                <w:szCs w:val="22"/>
              </w:rPr>
              <w:t>Metodisko materiālu izstrādes un publiskošanas izmaksas</w:t>
            </w:r>
          </w:p>
          <w:p w14:paraId="7686A773" w14:textId="77777777" w:rsidR="000B5CED" w:rsidRPr="00263A80" w:rsidRDefault="000B5CED" w:rsidP="002B1458">
            <w:pPr>
              <w:jc w:val="both"/>
              <w:rPr>
                <w:rFonts w:ascii="Aptos" w:hAnsi="Aptos"/>
                <w:sz w:val="22"/>
                <w:szCs w:val="22"/>
              </w:rPr>
            </w:pPr>
          </w:p>
          <w:p w14:paraId="20ABF00D" w14:textId="6A1DAB66" w:rsidR="000B5CED" w:rsidRPr="00263A80" w:rsidRDefault="000B5CED" w:rsidP="000B5CED">
            <w:pPr>
              <w:jc w:val="both"/>
              <w:rPr>
                <w:rFonts w:ascii="Aptos" w:eastAsia="Times New Roman" w:hAnsi="Aptos"/>
                <w:i/>
                <w:iCs/>
                <w:color w:val="0000FF"/>
                <w:sz w:val="22"/>
                <w:szCs w:val="22"/>
                <w:u w:val="single"/>
              </w:rPr>
            </w:pPr>
            <w:r w:rsidRPr="00263A80">
              <w:rPr>
                <w:rFonts w:ascii="Aptos" w:eastAsia="Times New Roman" w:hAnsi="Aptos"/>
                <w:i/>
                <w:iCs/>
                <w:color w:val="0000FF"/>
                <w:sz w:val="22"/>
                <w:szCs w:val="22"/>
                <w:u w:val="single"/>
              </w:rPr>
              <w:t>MK noteikumu 21.2.9. apakšpunkts</w:t>
            </w:r>
          </w:p>
          <w:p w14:paraId="7F24EDCC" w14:textId="77777777" w:rsidR="000B5CED" w:rsidRPr="00263A80" w:rsidRDefault="000B5CED" w:rsidP="000B5CED">
            <w:pPr>
              <w:jc w:val="both"/>
              <w:rPr>
                <w:rFonts w:ascii="Aptos" w:eastAsia="Times New Roman" w:hAnsi="Aptos"/>
                <w:i/>
                <w:iCs/>
                <w:color w:val="0000FF"/>
                <w:sz w:val="22"/>
                <w:szCs w:val="22"/>
                <w:u w:val="single"/>
              </w:rPr>
            </w:pPr>
          </w:p>
          <w:p w14:paraId="46C3AB76" w14:textId="46958E9F" w:rsidR="000B5CED" w:rsidRPr="00263A80" w:rsidRDefault="000B5CED" w:rsidP="000B5CED">
            <w:pPr>
              <w:jc w:val="both"/>
              <w:rPr>
                <w:rFonts w:ascii="Aptos" w:hAnsi="Aptos"/>
                <w:sz w:val="22"/>
                <w:szCs w:val="22"/>
              </w:rPr>
            </w:pPr>
            <w:r w:rsidRPr="00263A80">
              <w:rPr>
                <w:rFonts w:ascii="Aptos" w:eastAsia="Times New Roman" w:hAnsi="Aptos"/>
                <w:i/>
                <w:iCs/>
                <w:color w:val="0000FF"/>
                <w:sz w:val="22"/>
                <w:szCs w:val="22"/>
              </w:rPr>
              <w:t xml:space="preserve">Attiecināmas būs </w:t>
            </w:r>
            <w:r w:rsidR="00B0435D" w:rsidRPr="00263A80">
              <w:rPr>
                <w:rFonts w:ascii="Aptos" w:eastAsia="Times New Roman" w:hAnsi="Aptos"/>
                <w:i/>
                <w:iCs/>
                <w:color w:val="0000FF"/>
                <w:sz w:val="22"/>
                <w:szCs w:val="22"/>
              </w:rPr>
              <w:t>metodisko materiālu izstrādes un publiskošanas</w:t>
            </w:r>
            <w:r w:rsidR="00B0435D" w:rsidRPr="00263A80">
              <w:rPr>
                <w:rFonts w:ascii="Aptos" w:hAnsi="Aptos"/>
                <w:sz w:val="22"/>
                <w:szCs w:val="22"/>
              </w:rPr>
              <w:t xml:space="preserve"> </w:t>
            </w:r>
            <w:r w:rsidRPr="00263A80">
              <w:rPr>
                <w:rFonts w:ascii="Aptos" w:eastAsia="Times New Roman" w:hAnsi="Aptos"/>
                <w:i/>
                <w:iCs/>
                <w:color w:val="0000FF"/>
                <w:sz w:val="22"/>
                <w:szCs w:val="22"/>
              </w:rPr>
              <w:t xml:space="preserve">izmaksas MK noteikumu 19.3., </w:t>
            </w:r>
            <w:r w:rsidR="00E47196" w:rsidRPr="00263A80">
              <w:rPr>
                <w:rFonts w:ascii="Aptos" w:eastAsia="Times New Roman" w:hAnsi="Aptos"/>
                <w:i/>
                <w:iCs/>
                <w:color w:val="0000FF"/>
                <w:sz w:val="22"/>
                <w:szCs w:val="22"/>
              </w:rPr>
              <w:t>19.5. un 19.6.</w:t>
            </w:r>
            <w:r w:rsidRPr="00263A80">
              <w:rPr>
                <w:rFonts w:ascii="Aptos" w:eastAsia="Times New Roman" w:hAnsi="Aptos"/>
                <w:i/>
                <w:iCs/>
                <w:color w:val="0000FF"/>
                <w:sz w:val="22"/>
                <w:szCs w:val="22"/>
              </w:rPr>
              <w:t>apakšpunkt</w:t>
            </w:r>
            <w:r w:rsidR="00E47196" w:rsidRPr="00263A80">
              <w:rPr>
                <w:rFonts w:ascii="Aptos" w:eastAsia="Times New Roman" w:hAnsi="Aptos"/>
                <w:i/>
                <w:iCs/>
                <w:color w:val="0000FF"/>
                <w:sz w:val="22"/>
                <w:szCs w:val="22"/>
              </w:rPr>
              <w:t>os</w:t>
            </w:r>
            <w:r w:rsidRPr="00263A80">
              <w:rPr>
                <w:rFonts w:ascii="Aptos" w:eastAsia="Times New Roman" w:hAnsi="Aptos"/>
                <w:i/>
                <w:iCs/>
                <w:color w:val="0000FF"/>
                <w:sz w:val="22"/>
                <w:szCs w:val="22"/>
              </w:rPr>
              <w:t xml:space="preserve"> minēt</w:t>
            </w:r>
            <w:r w:rsidR="00E47196" w:rsidRPr="00263A80">
              <w:rPr>
                <w:rFonts w:ascii="Aptos" w:eastAsia="Times New Roman" w:hAnsi="Aptos"/>
                <w:i/>
                <w:iCs/>
                <w:color w:val="0000FF"/>
                <w:sz w:val="22"/>
                <w:szCs w:val="22"/>
              </w:rPr>
              <w:t>o</w:t>
            </w:r>
            <w:r w:rsidRPr="00263A80">
              <w:rPr>
                <w:rFonts w:ascii="Aptos" w:eastAsia="Times New Roman" w:hAnsi="Aptos"/>
                <w:i/>
                <w:iCs/>
                <w:color w:val="0000FF"/>
                <w:sz w:val="22"/>
                <w:szCs w:val="22"/>
              </w:rPr>
              <w:t xml:space="preserve"> atbalstām</w:t>
            </w:r>
            <w:r w:rsidR="00E47196" w:rsidRPr="00263A80">
              <w:rPr>
                <w:rFonts w:ascii="Aptos" w:eastAsia="Times New Roman" w:hAnsi="Aptos"/>
                <w:i/>
                <w:iCs/>
                <w:color w:val="0000FF"/>
                <w:sz w:val="22"/>
                <w:szCs w:val="22"/>
              </w:rPr>
              <w:t>o</w:t>
            </w:r>
            <w:r w:rsidRPr="00263A80">
              <w:rPr>
                <w:rFonts w:ascii="Aptos" w:eastAsia="Times New Roman" w:hAnsi="Aptos"/>
                <w:i/>
                <w:iCs/>
                <w:color w:val="0000FF"/>
                <w:sz w:val="22"/>
                <w:szCs w:val="22"/>
              </w:rPr>
              <w:t xml:space="preserve"> darbīb</w:t>
            </w:r>
            <w:r w:rsidR="00E47196" w:rsidRPr="00263A80">
              <w:rPr>
                <w:rFonts w:ascii="Aptos" w:eastAsia="Times New Roman" w:hAnsi="Aptos"/>
                <w:i/>
                <w:iCs/>
                <w:color w:val="0000FF"/>
                <w:sz w:val="22"/>
                <w:szCs w:val="22"/>
              </w:rPr>
              <w:t>u</w:t>
            </w:r>
            <w:r w:rsidRPr="00263A80">
              <w:rPr>
                <w:rFonts w:ascii="Aptos" w:eastAsia="Times New Roman" w:hAnsi="Aptos"/>
                <w:i/>
                <w:iCs/>
                <w:color w:val="0000FF"/>
                <w:sz w:val="22"/>
                <w:szCs w:val="22"/>
              </w:rPr>
              <w:t xml:space="preserve"> īstenošanai.</w:t>
            </w:r>
          </w:p>
          <w:p w14:paraId="625377CA" w14:textId="1146E31C" w:rsidR="000B5CED" w:rsidRPr="00263A80" w:rsidRDefault="000B5CED" w:rsidP="002B1458">
            <w:pPr>
              <w:jc w:val="both"/>
              <w:rPr>
                <w:rFonts w:ascii="Aptos" w:hAnsi="Aptos"/>
              </w:rPr>
            </w:pPr>
          </w:p>
        </w:tc>
        <w:tc>
          <w:tcPr>
            <w:tcW w:w="1125" w:type="dxa"/>
            <w:tcBorders>
              <w:top w:val="single" w:sz="4" w:space="0" w:color="auto"/>
              <w:left w:val="nil"/>
              <w:bottom w:val="single" w:sz="4" w:space="0" w:color="auto"/>
              <w:right w:val="single" w:sz="4" w:space="0" w:color="auto"/>
            </w:tcBorders>
            <w:shd w:val="clear" w:color="auto" w:fill="FFFFFF" w:themeFill="background1"/>
          </w:tcPr>
          <w:p w14:paraId="37276ADB" w14:textId="147420F7" w:rsidR="002A0085" w:rsidRPr="00263A80" w:rsidRDefault="009F2AE2" w:rsidP="002B1458">
            <w:pPr>
              <w:jc w:val="center"/>
              <w:rPr>
                <w:rFonts w:ascii="Aptos" w:eastAsia="Calibri" w:hAnsi="Aptos"/>
                <w:sz w:val="22"/>
                <w:szCs w:val="22"/>
                <w:lang w:eastAsia="en-US"/>
              </w:rPr>
            </w:pPr>
            <w:r w:rsidRPr="00263A80">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FF" w:themeFill="background1"/>
          </w:tcPr>
          <w:p w14:paraId="7E3B31AA" w14:textId="77777777" w:rsidR="002A0085" w:rsidRPr="00263A80" w:rsidRDefault="002A0085" w:rsidP="002B1458">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3FED4C5B" w14:textId="77777777" w:rsidR="002A0085" w:rsidRPr="00263A80" w:rsidRDefault="002A0085" w:rsidP="002B1458">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0D9713CE" w14:textId="77777777" w:rsidR="002A0085" w:rsidRPr="00263A80" w:rsidRDefault="002A0085" w:rsidP="002B1458">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77DF8A05" w14:textId="77777777" w:rsidR="002A0085" w:rsidRPr="00263A80" w:rsidRDefault="002A0085" w:rsidP="002B1458">
            <w:pPr>
              <w:jc w:val="center"/>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5BEC6E5" w14:textId="77777777" w:rsidR="002A0085" w:rsidRPr="00263A80" w:rsidRDefault="002A0085" w:rsidP="002B1458">
            <w:pPr>
              <w:jc w:val="center"/>
              <w:rPr>
                <w:rFonts w:ascii="Aptos" w:eastAsia="Calibri" w:hAnsi="Aptos"/>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tcPr>
          <w:p w14:paraId="12E11A62" w14:textId="77777777" w:rsidR="002A0085" w:rsidRPr="00263A80" w:rsidRDefault="002A0085" w:rsidP="002B1458">
            <w:pPr>
              <w:jc w:val="center"/>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60BDD740" w14:textId="77777777" w:rsidR="002A0085" w:rsidRPr="00263A80" w:rsidRDefault="002A0085" w:rsidP="002B1458">
            <w:pPr>
              <w:jc w:val="center"/>
              <w:rPr>
                <w:rFonts w:ascii="Aptos" w:eastAsia="Calibri" w:hAnsi="Aptos"/>
                <w:lang w:eastAsia="en-US"/>
              </w:rPr>
            </w:pPr>
          </w:p>
        </w:tc>
      </w:tr>
      <w:tr w:rsidR="00D93CA2" w:rsidRPr="00263A80" w14:paraId="0219F841" w14:textId="77777777" w:rsidTr="0AB540A6">
        <w:trPr>
          <w:trHeight w:val="300"/>
          <w:jc w:val="center"/>
        </w:trPr>
        <w:tc>
          <w:tcPr>
            <w:tcW w:w="1127" w:type="dxa"/>
            <w:tcBorders>
              <w:top w:val="single" w:sz="4" w:space="0" w:color="auto"/>
              <w:left w:val="single" w:sz="4" w:space="0" w:color="auto"/>
              <w:bottom w:val="single" w:sz="4" w:space="0" w:color="auto"/>
              <w:right w:val="nil"/>
            </w:tcBorders>
            <w:shd w:val="clear" w:color="auto" w:fill="FFFFFF" w:themeFill="background1"/>
            <w:vAlign w:val="center"/>
          </w:tcPr>
          <w:p w14:paraId="302E8774" w14:textId="7E476F6F" w:rsidR="00D93CA2" w:rsidRPr="00263A80" w:rsidRDefault="00D93CA2" w:rsidP="002B1458">
            <w:pPr>
              <w:rPr>
                <w:rFonts w:ascii="Aptos" w:eastAsia="Calibri" w:hAnsi="Aptos"/>
                <w:sz w:val="22"/>
                <w:szCs w:val="22"/>
                <w:lang w:eastAsia="en-US"/>
              </w:rPr>
            </w:pPr>
            <w:r w:rsidRPr="00263A80">
              <w:rPr>
                <w:rFonts w:ascii="Aptos" w:eastAsia="Calibri" w:hAnsi="Aptos"/>
                <w:sz w:val="22"/>
                <w:szCs w:val="22"/>
                <w:lang w:eastAsia="en-US"/>
              </w:rPr>
              <w:t>13.</w:t>
            </w:r>
            <w:r w:rsidR="006F1F64" w:rsidRPr="00263A80">
              <w:rPr>
                <w:rFonts w:ascii="Aptos" w:eastAsia="Calibri" w:hAnsi="Aptos"/>
                <w:sz w:val="22"/>
                <w:szCs w:val="22"/>
                <w:lang w:eastAsia="en-US"/>
              </w:rPr>
              <w:t>6</w:t>
            </w:r>
            <w:r w:rsidRPr="00263A80">
              <w:rPr>
                <w:rFonts w:ascii="Aptos" w:eastAsia="Calibri" w:hAnsi="Aptos"/>
                <w:sz w:val="22"/>
                <w:szCs w:val="22"/>
                <w:lang w:eastAsia="en-US"/>
              </w:rPr>
              <w:t xml:space="preserve">. </w:t>
            </w:r>
          </w:p>
        </w:tc>
        <w:tc>
          <w:tcPr>
            <w:tcW w:w="46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E353DC" w14:textId="7054A004" w:rsidR="00D93CA2" w:rsidRPr="00263A80" w:rsidRDefault="0C5D8360" w:rsidP="5B5CD01C">
            <w:pPr>
              <w:jc w:val="both"/>
              <w:rPr>
                <w:rFonts w:ascii="Aptos" w:hAnsi="Aptos"/>
                <w:sz w:val="22"/>
                <w:szCs w:val="22"/>
              </w:rPr>
            </w:pPr>
            <w:r w:rsidRPr="5B5CD01C">
              <w:rPr>
                <w:rFonts w:ascii="Aptos" w:hAnsi="Aptos"/>
                <w:sz w:val="22"/>
                <w:szCs w:val="22"/>
              </w:rPr>
              <w:t xml:space="preserve">Profesionālās mākslas un kultūras norišu aprobēšanas izmaksas (piemēram, materiālu, tehniskā nodrošinājuma izmaksas) un kopienas pilsoniskās līdzdalības aktivitāšu īstenošanas izmaksas </w:t>
            </w:r>
          </w:p>
          <w:p w14:paraId="1633A8E3" w14:textId="4E5EBBE5" w:rsidR="5B5CD01C" w:rsidRDefault="5B5CD01C" w:rsidP="5B5CD01C">
            <w:pPr>
              <w:jc w:val="both"/>
              <w:rPr>
                <w:rFonts w:ascii="Aptos" w:hAnsi="Aptos"/>
                <w:sz w:val="22"/>
                <w:szCs w:val="22"/>
              </w:rPr>
            </w:pPr>
          </w:p>
          <w:p w14:paraId="3AFCF225" w14:textId="09E0DF4D" w:rsidR="00D93CA2" w:rsidRPr="00263A80" w:rsidRDefault="00D93CA2" w:rsidP="00D93CA2">
            <w:pPr>
              <w:jc w:val="both"/>
              <w:rPr>
                <w:rFonts w:ascii="Aptos" w:eastAsia="Calibri" w:hAnsi="Aptos"/>
                <w:i/>
                <w:iCs/>
                <w:color w:val="0000FF"/>
                <w:sz w:val="22"/>
                <w:szCs w:val="22"/>
                <w:u w:val="single"/>
                <w:lang w:eastAsia="en-US"/>
              </w:rPr>
            </w:pPr>
            <w:r w:rsidRPr="00263A80">
              <w:rPr>
                <w:rFonts w:ascii="Aptos" w:eastAsia="Calibri" w:hAnsi="Aptos"/>
                <w:i/>
                <w:iCs/>
                <w:color w:val="0000FF"/>
                <w:sz w:val="22"/>
                <w:szCs w:val="22"/>
                <w:u w:val="single"/>
                <w:lang w:eastAsia="en-US"/>
              </w:rPr>
              <w:t>MK noteikumu 21.2.10.apakšpunkts</w:t>
            </w:r>
          </w:p>
          <w:p w14:paraId="14E25B6C" w14:textId="77777777" w:rsidR="00D93CA2" w:rsidRPr="00263A80" w:rsidRDefault="00D93CA2" w:rsidP="00D93CA2">
            <w:pPr>
              <w:jc w:val="both"/>
              <w:rPr>
                <w:rFonts w:ascii="Aptos" w:eastAsia="Calibri" w:hAnsi="Aptos"/>
                <w:i/>
                <w:iCs/>
                <w:color w:val="0000FF"/>
                <w:sz w:val="22"/>
                <w:szCs w:val="22"/>
                <w:lang w:eastAsia="en-US"/>
              </w:rPr>
            </w:pPr>
          </w:p>
          <w:p w14:paraId="040F49FB" w14:textId="52B807DD" w:rsidR="00D93CA2" w:rsidRPr="00263A80" w:rsidRDefault="00D93CA2" w:rsidP="5B5CD01C">
            <w:pPr>
              <w:jc w:val="both"/>
              <w:rPr>
                <w:rFonts w:ascii="Aptos" w:eastAsia="Calibri" w:hAnsi="Aptos"/>
                <w:i/>
                <w:iCs/>
                <w:color w:val="0000FF"/>
                <w:sz w:val="22"/>
                <w:szCs w:val="22"/>
                <w:lang w:eastAsia="en-US"/>
              </w:rPr>
            </w:pPr>
            <w:r w:rsidRPr="5B5CD01C">
              <w:rPr>
                <w:rFonts w:ascii="Aptos" w:eastAsia="Calibri" w:hAnsi="Aptos"/>
                <w:i/>
                <w:iCs/>
                <w:color w:val="0000FF"/>
                <w:sz w:val="22"/>
                <w:szCs w:val="22"/>
                <w:lang w:eastAsia="en-US"/>
              </w:rPr>
              <w:t xml:space="preserve">Attiecināmas būs </w:t>
            </w:r>
            <w:r w:rsidR="3A5BD690" w:rsidRPr="5B5CD01C">
              <w:rPr>
                <w:rFonts w:ascii="Aptos" w:hAnsi="Aptos"/>
                <w:i/>
                <w:iCs/>
                <w:color w:val="0000FF"/>
                <w:sz w:val="22"/>
                <w:szCs w:val="22"/>
                <w:lang w:eastAsia="en-US"/>
              </w:rPr>
              <w:t xml:space="preserve">profesionālās mākslas un kultūras norišu aprobēšanas izmaksas (piemēram, materiālu, tehniskā nodrošinājuma izmaksas) un kopienas pilsoniskās līdzdalības aktivitāšu īstenošanas izmaksas </w:t>
            </w:r>
            <w:r w:rsidRPr="5B5CD01C">
              <w:rPr>
                <w:rFonts w:ascii="Aptos" w:eastAsia="Calibri" w:hAnsi="Aptos"/>
                <w:i/>
                <w:iCs/>
                <w:color w:val="0000FF"/>
                <w:sz w:val="22"/>
                <w:szCs w:val="22"/>
                <w:lang w:eastAsia="en-US"/>
              </w:rPr>
              <w:lastRenderedPageBreak/>
              <w:t>19.2.apakšpunktā minētās atbalstāmās darbības īstenošanai</w:t>
            </w:r>
            <w:r w:rsidR="00F35DD8" w:rsidRPr="5B5CD01C">
              <w:rPr>
                <w:rFonts w:ascii="Aptos" w:eastAsia="Calibri" w:hAnsi="Aptos"/>
                <w:i/>
                <w:iCs/>
                <w:color w:val="0000FF"/>
                <w:sz w:val="22"/>
                <w:szCs w:val="22"/>
                <w:lang w:eastAsia="en-US"/>
              </w:rPr>
              <w:t>.</w:t>
            </w:r>
          </w:p>
        </w:tc>
        <w:tc>
          <w:tcPr>
            <w:tcW w:w="1125" w:type="dxa"/>
            <w:tcBorders>
              <w:top w:val="single" w:sz="4" w:space="0" w:color="auto"/>
              <w:left w:val="nil"/>
              <w:bottom w:val="single" w:sz="4" w:space="0" w:color="auto"/>
              <w:right w:val="single" w:sz="4" w:space="0" w:color="auto"/>
            </w:tcBorders>
            <w:shd w:val="clear" w:color="auto" w:fill="FFFFFF" w:themeFill="background1"/>
          </w:tcPr>
          <w:p w14:paraId="5995D7AE" w14:textId="46216E95" w:rsidR="00D93CA2" w:rsidRPr="00263A80" w:rsidRDefault="009F2AE2" w:rsidP="002B1458">
            <w:pPr>
              <w:jc w:val="center"/>
              <w:rPr>
                <w:rFonts w:ascii="Aptos" w:eastAsia="Calibri" w:hAnsi="Aptos"/>
                <w:sz w:val="22"/>
                <w:szCs w:val="22"/>
                <w:lang w:eastAsia="en-US"/>
              </w:rPr>
            </w:pPr>
            <w:r w:rsidRPr="00263A80">
              <w:rPr>
                <w:rFonts w:ascii="Aptos" w:eastAsia="Calibri" w:hAnsi="Aptos"/>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FFFFFF" w:themeFill="background1"/>
          </w:tcPr>
          <w:p w14:paraId="64802293" w14:textId="77777777" w:rsidR="00D93CA2" w:rsidRPr="00263A80" w:rsidRDefault="00D93CA2" w:rsidP="002B1458">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22BB3E9E" w14:textId="77777777" w:rsidR="00D93CA2" w:rsidRPr="00263A80" w:rsidRDefault="00D93CA2" w:rsidP="002B1458">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045DE561" w14:textId="77777777" w:rsidR="00D93CA2" w:rsidRPr="00263A80" w:rsidRDefault="00D93CA2" w:rsidP="002B1458">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213573A3" w14:textId="77777777" w:rsidR="00D93CA2" w:rsidRPr="00263A80" w:rsidRDefault="00D93CA2" w:rsidP="002B1458">
            <w:pPr>
              <w:jc w:val="center"/>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1AA1ECF0" w14:textId="77777777" w:rsidR="00D93CA2" w:rsidRPr="00263A80" w:rsidRDefault="00D93CA2" w:rsidP="002B1458">
            <w:pPr>
              <w:jc w:val="center"/>
              <w:rPr>
                <w:rFonts w:ascii="Aptos" w:eastAsia="Calibri" w:hAnsi="Aptos"/>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tcPr>
          <w:p w14:paraId="510B79EB" w14:textId="77777777" w:rsidR="00D93CA2" w:rsidRPr="00263A80" w:rsidRDefault="00D93CA2" w:rsidP="002B1458">
            <w:pPr>
              <w:jc w:val="center"/>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0511831" w14:textId="77777777" w:rsidR="00D93CA2" w:rsidRPr="00263A80" w:rsidRDefault="00D93CA2" w:rsidP="002B1458">
            <w:pPr>
              <w:jc w:val="center"/>
              <w:rPr>
                <w:rFonts w:ascii="Aptos" w:eastAsia="Calibri" w:hAnsi="Aptos"/>
                <w:lang w:eastAsia="en-US"/>
              </w:rPr>
            </w:pPr>
          </w:p>
        </w:tc>
      </w:tr>
      <w:tr w:rsidR="00A612EA" w:rsidRPr="00263A80" w14:paraId="67895C07" w14:textId="77777777" w:rsidTr="0AB540A6">
        <w:trPr>
          <w:trHeight w:val="300"/>
          <w:jc w:val="center"/>
        </w:trPr>
        <w:tc>
          <w:tcPr>
            <w:tcW w:w="1127" w:type="dxa"/>
            <w:tcBorders>
              <w:top w:val="single" w:sz="4" w:space="0" w:color="auto"/>
              <w:left w:val="single" w:sz="4" w:space="0" w:color="auto"/>
              <w:bottom w:val="single" w:sz="4" w:space="0" w:color="auto"/>
              <w:right w:val="nil"/>
            </w:tcBorders>
            <w:shd w:val="clear" w:color="auto" w:fill="FFFFFF" w:themeFill="background1"/>
            <w:vAlign w:val="center"/>
          </w:tcPr>
          <w:p w14:paraId="284AC417" w14:textId="111395AF" w:rsidR="00A612EA" w:rsidRPr="00263A80" w:rsidRDefault="00A612EA" w:rsidP="002B1458">
            <w:pPr>
              <w:rPr>
                <w:rFonts w:ascii="Aptos" w:eastAsia="Calibri" w:hAnsi="Aptos"/>
                <w:sz w:val="22"/>
                <w:szCs w:val="22"/>
                <w:lang w:eastAsia="en-US"/>
              </w:rPr>
            </w:pPr>
            <w:r w:rsidRPr="00263A80">
              <w:rPr>
                <w:rFonts w:ascii="Aptos" w:eastAsia="Calibri" w:hAnsi="Aptos"/>
                <w:sz w:val="22"/>
                <w:szCs w:val="22"/>
                <w:lang w:eastAsia="en-US"/>
              </w:rPr>
              <w:t>13.</w:t>
            </w:r>
            <w:r w:rsidR="006F1F64" w:rsidRPr="00263A80">
              <w:rPr>
                <w:rFonts w:ascii="Aptos" w:eastAsia="Calibri" w:hAnsi="Aptos"/>
                <w:sz w:val="22"/>
                <w:szCs w:val="22"/>
                <w:lang w:eastAsia="en-US"/>
              </w:rPr>
              <w:t>7</w:t>
            </w:r>
            <w:r w:rsidRPr="00263A80">
              <w:rPr>
                <w:rFonts w:ascii="Aptos" w:eastAsia="Calibri" w:hAnsi="Aptos"/>
                <w:sz w:val="22"/>
                <w:szCs w:val="22"/>
                <w:lang w:eastAsia="en-US"/>
              </w:rPr>
              <w:t>.</w:t>
            </w:r>
          </w:p>
        </w:tc>
        <w:tc>
          <w:tcPr>
            <w:tcW w:w="46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3CBF75" w14:textId="77777777" w:rsidR="00A612EA" w:rsidRPr="00263A80" w:rsidRDefault="00A612EA" w:rsidP="00D93CA2">
            <w:pPr>
              <w:jc w:val="both"/>
              <w:rPr>
                <w:rFonts w:ascii="Aptos" w:hAnsi="Aptos"/>
                <w:sz w:val="22"/>
                <w:szCs w:val="22"/>
              </w:rPr>
            </w:pPr>
            <w:r w:rsidRPr="00263A80">
              <w:rPr>
                <w:rFonts w:ascii="Aptos" w:hAnsi="Aptos"/>
                <w:sz w:val="22"/>
                <w:szCs w:val="22"/>
              </w:rPr>
              <w:t>Konferenču, semināru, ekspertu darba grupu un pieredzes apmaiņas pasākumu organizēšanas izmaksas</w:t>
            </w:r>
          </w:p>
          <w:p w14:paraId="53580E2C" w14:textId="77777777" w:rsidR="00A612EA" w:rsidRPr="00263A80" w:rsidRDefault="00A612EA" w:rsidP="00D93CA2">
            <w:pPr>
              <w:jc w:val="both"/>
              <w:rPr>
                <w:rFonts w:ascii="Aptos" w:hAnsi="Aptos"/>
              </w:rPr>
            </w:pPr>
          </w:p>
          <w:p w14:paraId="411A61C9" w14:textId="1611ED0D" w:rsidR="00F35DD8" w:rsidRPr="00263A80" w:rsidRDefault="00F35DD8" w:rsidP="00F35DD8">
            <w:pPr>
              <w:jc w:val="both"/>
              <w:rPr>
                <w:rFonts w:ascii="Aptos" w:eastAsia="Calibri" w:hAnsi="Aptos"/>
                <w:i/>
                <w:iCs/>
                <w:color w:val="0000FF"/>
                <w:sz w:val="22"/>
                <w:szCs w:val="22"/>
                <w:u w:val="single"/>
                <w:lang w:eastAsia="en-US"/>
              </w:rPr>
            </w:pPr>
            <w:r w:rsidRPr="00263A80">
              <w:rPr>
                <w:rFonts w:ascii="Aptos" w:eastAsia="Calibri" w:hAnsi="Aptos"/>
                <w:i/>
                <w:iCs/>
                <w:color w:val="0000FF"/>
                <w:sz w:val="22"/>
                <w:szCs w:val="22"/>
                <w:u w:val="single"/>
                <w:lang w:eastAsia="en-US"/>
              </w:rPr>
              <w:t>MK noteikumu 21.2.</w:t>
            </w:r>
            <w:r w:rsidR="534A9C26" w:rsidRPr="27AF64BC">
              <w:rPr>
                <w:rFonts w:ascii="Aptos" w:eastAsia="Calibri" w:hAnsi="Aptos"/>
                <w:i/>
                <w:iCs/>
                <w:color w:val="0000FF"/>
                <w:sz w:val="22"/>
                <w:szCs w:val="22"/>
                <w:u w:val="single"/>
                <w:lang w:eastAsia="en-US"/>
              </w:rPr>
              <w:t>1</w:t>
            </w:r>
            <w:r w:rsidR="05F09FBD" w:rsidRPr="27AF64BC">
              <w:rPr>
                <w:rFonts w:ascii="Aptos" w:eastAsia="Calibri" w:hAnsi="Aptos"/>
                <w:i/>
                <w:iCs/>
                <w:color w:val="0000FF"/>
                <w:sz w:val="22"/>
                <w:szCs w:val="22"/>
                <w:u w:val="single"/>
                <w:lang w:eastAsia="en-US"/>
              </w:rPr>
              <w:t>1</w:t>
            </w:r>
            <w:r w:rsidRPr="00263A80">
              <w:rPr>
                <w:rFonts w:ascii="Aptos" w:eastAsia="Calibri" w:hAnsi="Aptos"/>
                <w:i/>
                <w:iCs/>
                <w:color w:val="0000FF"/>
                <w:sz w:val="22"/>
                <w:szCs w:val="22"/>
                <w:u w:val="single"/>
                <w:lang w:eastAsia="en-US"/>
              </w:rPr>
              <w:t>.apakšpunkts</w:t>
            </w:r>
          </w:p>
          <w:p w14:paraId="2C263F73" w14:textId="77777777" w:rsidR="00F35DD8" w:rsidRPr="00263A80" w:rsidRDefault="00F35DD8" w:rsidP="00F35DD8">
            <w:pPr>
              <w:jc w:val="both"/>
              <w:rPr>
                <w:rFonts w:ascii="Aptos" w:eastAsia="Calibri" w:hAnsi="Aptos"/>
                <w:i/>
                <w:iCs/>
                <w:color w:val="0000FF"/>
                <w:sz w:val="22"/>
                <w:szCs w:val="22"/>
                <w:lang w:eastAsia="en-US"/>
              </w:rPr>
            </w:pPr>
          </w:p>
          <w:p w14:paraId="575174A8" w14:textId="13FEF849" w:rsidR="00A612EA" w:rsidRPr="00263A80" w:rsidRDefault="00F35DD8" w:rsidP="00F35DD8">
            <w:pPr>
              <w:jc w:val="both"/>
              <w:rPr>
                <w:rFonts w:ascii="Aptos" w:hAnsi="Aptos"/>
              </w:rPr>
            </w:pPr>
            <w:r w:rsidRPr="00263A80">
              <w:rPr>
                <w:rFonts w:ascii="Aptos" w:eastAsia="Calibri" w:hAnsi="Aptos"/>
                <w:i/>
                <w:iCs/>
                <w:color w:val="0000FF"/>
                <w:sz w:val="22"/>
                <w:szCs w:val="22"/>
                <w:lang w:eastAsia="en-US"/>
              </w:rPr>
              <w:t>Attiecināmas konferenču, semināru, ekspertu darba grupu un pieredzes apmaiņas pasākumu organizēšanas izmaksas</w:t>
            </w:r>
            <w:r w:rsidRPr="00263A80">
              <w:rPr>
                <w:rFonts w:ascii="Aptos" w:hAnsi="Aptos"/>
              </w:rPr>
              <w:t xml:space="preserve"> </w:t>
            </w:r>
            <w:r w:rsidRPr="00263A80">
              <w:rPr>
                <w:rFonts w:ascii="Aptos" w:eastAsia="Times New Roman" w:hAnsi="Aptos"/>
                <w:i/>
                <w:iCs/>
                <w:color w:val="0000FF"/>
                <w:sz w:val="22"/>
                <w:szCs w:val="22"/>
              </w:rPr>
              <w:t>19.2., 19.4., 19.7 un 19.8.apakšpunktos minēto atbalstāmo darbību īstenošanai.</w:t>
            </w:r>
          </w:p>
        </w:tc>
        <w:tc>
          <w:tcPr>
            <w:tcW w:w="1125" w:type="dxa"/>
            <w:tcBorders>
              <w:top w:val="single" w:sz="4" w:space="0" w:color="auto"/>
              <w:left w:val="nil"/>
              <w:bottom w:val="single" w:sz="4" w:space="0" w:color="auto"/>
              <w:right w:val="single" w:sz="4" w:space="0" w:color="auto"/>
            </w:tcBorders>
            <w:shd w:val="clear" w:color="auto" w:fill="FFFFFF" w:themeFill="background1"/>
          </w:tcPr>
          <w:p w14:paraId="6AF523C0" w14:textId="0B9C3594" w:rsidR="00A612EA" w:rsidRPr="00263A80" w:rsidRDefault="009F2AE2" w:rsidP="002B1458">
            <w:pPr>
              <w:jc w:val="center"/>
              <w:rPr>
                <w:rFonts w:ascii="Aptos" w:eastAsia="Calibri" w:hAnsi="Aptos"/>
                <w:sz w:val="22"/>
                <w:szCs w:val="22"/>
                <w:lang w:eastAsia="en-US"/>
              </w:rPr>
            </w:pPr>
            <w:r w:rsidRPr="00263A80">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FF" w:themeFill="background1"/>
          </w:tcPr>
          <w:p w14:paraId="59696AF8" w14:textId="77777777" w:rsidR="00A612EA" w:rsidRPr="00263A80" w:rsidRDefault="00A612EA" w:rsidP="002B1458">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3C398D6D" w14:textId="77777777" w:rsidR="00A612EA" w:rsidRPr="00263A80" w:rsidRDefault="00A612EA" w:rsidP="002B1458">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06F36691" w14:textId="77777777" w:rsidR="00A612EA" w:rsidRPr="00263A80" w:rsidRDefault="00A612EA" w:rsidP="002B1458">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2B28598" w14:textId="77777777" w:rsidR="00A612EA" w:rsidRPr="00263A80" w:rsidRDefault="00A612EA" w:rsidP="002B1458">
            <w:pPr>
              <w:jc w:val="center"/>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5BBE58B" w14:textId="77777777" w:rsidR="00A612EA" w:rsidRPr="00263A80" w:rsidRDefault="00A612EA" w:rsidP="002B1458">
            <w:pPr>
              <w:jc w:val="center"/>
              <w:rPr>
                <w:rFonts w:ascii="Aptos" w:eastAsia="Calibri" w:hAnsi="Aptos"/>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tcPr>
          <w:p w14:paraId="2461F0B8" w14:textId="77777777" w:rsidR="00A612EA" w:rsidRPr="00263A80" w:rsidRDefault="00A612EA" w:rsidP="002B1458">
            <w:pPr>
              <w:jc w:val="center"/>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5C5C99E9" w14:textId="77777777" w:rsidR="00A612EA" w:rsidRPr="00263A80" w:rsidRDefault="00A612EA" w:rsidP="002B1458">
            <w:pPr>
              <w:jc w:val="center"/>
              <w:rPr>
                <w:rFonts w:ascii="Aptos" w:eastAsia="Calibri" w:hAnsi="Aptos"/>
                <w:lang w:eastAsia="en-US"/>
              </w:rPr>
            </w:pPr>
          </w:p>
        </w:tc>
      </w:tr>
      <w:tr w:rsidR="00F35DD8" w:rsidRPr="00263A80" w14:paraId="5E9D19D5" w14:textId="77777777" w:rsidTr="0AB540A6">
        <w:trPr>
          <w:trHeight w:val="300"/>
          <w:jc w:val="center"/>
        </w:trPr>
        <w:tc>
          <w:tcPr>
            <w:tcW w:w="1127" w:type="dxa"/>
            <w:tcBorders>
              <w:top w:val="single" w:sz="4" w:space="0" w:color="auto"/>
              <w:left w:val="single" w:sz="4" w:space="0" w:color="auto"/>
              <w:bottom w:val="single" w:sz="4" w:space="0" w:color="auto"/>
              <w:right w:val="nil"/>
            </w:tcBorders>
            <w:shd w:val="clear" w:color="auto" w:fill="FFFFFF" w:themeFill="background1"/>
            <w:vAlign w:val="center"/>
          </w:tcPr>
          <w:p w14:paraId="5671F7B3" w14:textId="4945E8EF" w:rsidR="00F35DD8" w:rsidRPr="00263A80" w:rsidRDefault="0071353F" w:rsidP="002B1458">
            <w:pPr>
              <w:rPr>
                <w:rFonts w:ascii="Aptos" w:eastAsia="Calibri" w:hAnsi="Aptos"/>
                <w:sz w:val="22"/>
                <w:szCs w:val="22"/>
                <w:lang w:eastAsia="en-US"/>
              </w:rPr>
            </w:pPr>
            <w:r w:rsidRPr="00263A80">
              <w:rPr>
                <w:rFonts w:ascii="Aptos" w:eastAsia="Calibri" w:hAnsi="Aptos"/>
                <w:sz w:val="22"/>
                <w:szCs w:val="22"/>
                <w:lang w:eastAsia="en-US"/>
              </w:rPr>
              <w:t>13.</w:t>
            </w:r>
            <w:r w:rsidR="006F1F64" w:rsidRPr="00263A80">
              <w:rPr>
                <w:rFonts w:ascii="Aptos" w:eastAsia="Calibri" w:hAnsi="Aptos"/>
                <w:sz w:val="22"/>
                <w:szCs w:val="22"/>
                <w:lang w:eastAsia="en-US"/>
              </w:rPr>
              <w:t>8</w:t>
            </w:r>
            <w:r w:rsidRPr="00263A80">
              <w:rPr>
                <w:rFonts w:ascii="Aptos" w:eastAsia="Calibri" w:hAnsi="Aptos"/>
                <w:sz w:val="22"/>
                <w:szCs w:val="22"/>
                <w:lang w:eastAsia="en-US"/>
              </w:rPr>
              <w:t xml:space="preserve">. </w:t>
            </w:r>
          </w:p>
        </w:tc>
        <w:tc>
          <w:tcPr>
            <w:tcW w:w="46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6F7DDF" w14:textId="6BDADFE6" w:rsidR="008771B3" w:rsidRPr="00263A80" w:rsidRDefault="0071353F" w:rsidP="00D93CA2">
            <w:pPr>
              <w:jc w:val="both"/>
              <w:rPr>
                <w:rFonts w:ascii="Aptos" w:hAnsi="Aptos"/>
                <w:sz w:val="22"/>
                <w:szCs w:val="22"/>
              </w:rPr>
            </w:pPr>
            <w:r w:rsidRPr="00263A80">
              <w:rPr>
                <w:rFonts w:ascii="Aptos" w:hAnsi="Aptos"/>
                <w:sz w:val="22"/>
                <w:szCs w:val="22"/>
              </w:rPr>
              <w:t xml:space="preserve">Horizontālā principa "Vienlīdzība, iekļaušana, </w:t>
            </w:r>
            <w:proofErr w:type="spellStart"/>
            <w:r w:rsidRPr="00263A80">
              <w:rPr>
                <w:rFonts w:ascii="Aptos" w:hAnsi="Aptos"/>
                <w:sz w:val="22"/>
                <w:szCs w:val="22"/>
              </w:rPr>
              <w:t>nediskriminācija</w:t>
            </w:r>
            <w:proofErr w:type="spellEnd"/>
            <w:r w:rsidRPr="00263A80">
              <w:rPr>
                <w:rFonts w:ascii="Aptos" w:hAnsi="Aptos"/>
                <w:sz w:val="22"/>
                <w:szCs w:val="22"/>
              </w:rPr>
              <w:t xml:space="preserve"> un </w:t>
            </w:r>
            <w:proofErr w:type="spellStart"/>
            <w:r w:rsidRPr="00263A80">
              <w:rPr>
                <w:rFonts w:ascii="Aptos" w:hAnsi="Aptos"/>
                <w:sz w:val="22"/>
                <w:szCs w:val="22"/>
              </w:rPr>
              <w:t>pamattiesību</w:t>
            </w:r>
            <w:proofErr w:type="spellEnd"/>
            <w:r w:rsidRPr="00263A80">
              <w:rPr>
                <w:rFonts w:ascii="Aptos" w:hAnsi="Aptos"/>
                <w:sz w:val="22"/>
                <w:szCs w:val="22"/>
              </w:rPr>
              <w:t xml:space="preserve"> ievērošana" darbību īstenošanas izmaksas</w:t>
            </w:r>
          </w:p>
          <w:p w14:paraId="7E24D1BE" w14:textId="77777777" w:rsidR="00020C68" w:rsidRPr="00263A80" w:rsidRDefault="00020C68" w:rsidP="00D93CA2">
            <w:pPr>
              <w:jc w:val="both"/>
              <w:rPr>
                <w:rFonts w:ascii="Aptos" w:hAnsi="Aptos"/>
              </w:rPr>
            </w:pPr>
          </w:p>
          <w:p w14:paraId="143C90B5" w14:textId="4B7C57C8" w:rsidR="008771B3" w:rsidRPr="00263A80" w:rsidRDefault="008771B3" w:rsidP="008771B3">
            <w:pPr>
              <w:jc w:val="both"/>
              <w:rPr>
                <w:rFonts w:ascii="Aptos" w:eastAsia="Calibri" w:hAnsi="Aptos"/>
                <w:i/>
                <w:iCs/>
                <w:color w:val="0000FF"/>
                <w:sz w:val="22"/>
                <w:szCs w:val="22"/>
                <w:u w:val="single"/>
                <w:lang w:eastAsia="en-US"/>
              </w:rPr>
            </w:pPr>
            <w:r w:rsidRPr="00263A80">
              <w:rPr>
                <w:rFonts w:ascii="Aptos" w:eastAsia="Calibri" w:hAnsi="Aptos"/>
                <w:i/>
                <w:iCs/>
                <w:color w:val="0000FF"/>
                <w:sz w:val="22"/>
                <w:szCs w:val="22"/>
                <w:u w:val="single"/>
                <w:lang w:eastAsia="en-US"/>
              </w:rPr>
              <w:t>MK noteikumu 21.2.1</w:t>
            </w:r>
            <w:r w:rsidR="00020C68" w:rsidRPr="00263A80">
              <w:rPr>
                <w:rFonts w:ascii="Aptos" w:eastAsia="Calibri" w:hAnsi="Aptos"/>
                <w:i/>
                <w:iCs/>
                <w:color w:val="0000FF"/>
                <w:sz w:val="22"/>
                <w:szCs w:val="22"/>
                <w:u w:val="single"/>
                <w:lang w:eastAsia="en-US"/>
              </w:rPr>
              <w:t>3</w:t>
            </w:r>
            <w:r w:rsidRPr="00263A80">
              <w:rPr>
                <w:rFonts w:ascii="Aptos" w:eastAsia="Calibri" w:hAnsi="Aptos"/>
                <w:i/>
                <w:iCs/>
                <w:color w:val="0000FF"/>
                <w:sz w:val="22"/>
                <w:szCs w:val="22"/>
                <w:u w:val="single"/>
                <w:lang w:eastAsia="en-US"/>
              </w:rPr>
              <w:t>. apakšpunkts</w:t>
            </w:r>
          </w:p>
          <w:p w14:paraId="7288282C" w14:textId="77777777" w:rsidR="008771B3" w:rsidRPr="00263A80" w:rsidRDefault="008771B3" w:rsidP="008771B3">
            <w:pPr>
              <w:jc w:val="both"/>
              <w:rPr>
                <w:rFonts w:ascii="Aptos" w:eastAsia="Calibri" w:hAnsi="Aptos"/>
                <w:i/>
                <w:iCs/>
                <w:color w:val="0000FF"/>
                <w:sz w:val="22"/>
                <w:szCs w:val="22"/>
                <w:lang w:eastAsia="en-US"/>
              </w:rPr>
            </w:pPr>
          </w:p>
          <w:p w14:paraId="6C7A1791" w14:textId="3FEE573A" w:rsidR="008771B3" w:rsidRPr="00263A80" w:rsidRDefault="008771B3" w:rsidP="008771B3">
            <w:pPr>
              <w:jc w:val="both"/>
              <w:rPr>
                <w:rFonts w:ascii="Aptos" w:eastAsia="Times New Roman" w:hAnsi="Aptos"/>
                <w:i/>
                <w:iCs/>
                <w:color w:val="0000FF"/>
                <w:sz w:val="22"/>
                <w:szCs w:val="22"/>
              </w:rPr>
            </w:pPr>
            <w:r w:rsidRPr="00263A80">
              <w:rPr>
                <w:rFonts w:ascii="Aptos" w:eastAsia="Times New Roman" w:hAnsi="Aptos"/>
                <w:i/>
                <w:iCs/>
                <w:color w:val="0000FF"/>
                <w:sz w:val="22"/>
                <w:szCs w:val="22"/>
              </w:rPr>
              <w:t xml:space="preserve">Attiecināmas būs </w:t>
            </w:r>
            <w:r w:rsidR="00B0435D" w:rsidRPr="00263A80">
              <w:rPr>
                <w:rFonts w:ascii="Aptos" w:eastAsia="Times New Roman" w:hAnsi="Aptos"/>
                <w:i/>
                <w:iCs/>
                <w:color w:val="0000FF"/>
                <w:sz w:val="22"/>
                <w:szCs w:val="22"/>
              </w:rPr>
              <w:t>h</w:t>
            </w:r>
            <w:r w:rsidR="00A00978" w:rsidRPr="00263A80">
              <w:rPr>
                <w:rFonts w:ascii="Aptos" w:eastAsia="Times New Roman" w:hAnsi="Aptos"/>
                <w:i/>
                <w:iCs/>
                <w:color w:val="0000FF"/>
                <w:sz w:val="22"/>
                <w:szCs w:val="22"/>
              </w:rPr>
              <w:t xml:space="preserve">orizontālā principa "Vienlīdzība, iekļaušana, </w:t>
            </w:r>
            <w:proofErr w:type="spellStart"/>
            <w:r w:rsidR="00A00978" w:rsidRPr="00263A80">
              <w:rPr>
                <w:rFonts w:ascii="Aptos" w:eastAsia="Times New Roman" w:hAnsi="Aptos"/>
                <w:i/>
                <w:iCs/>
                <w:color w:val="0000FF"/>
                <w:sz w:val="22"/>
                <w:szCs w:val="22"/>
              </w:rPr>
              <w:t>nediskriminācija</w:t>
            </w:r>
            <w:proofErr w:type="spellEnd"/>
            <w:r w:rsidR="00A00978" w:rsidRPr="00263A80">
              <w:rPr>
                <w:rFonts w:ascii="Aptos" w:eastAsia="Times New Roman" w:hAnsi="Aptos"/>
                <w:i/>
                <w:iCs/>
                <w:color w:val="0000FF"/>
                <w:sz w:val="22"/>
                <w:szCs w:val="22"/>
              </w:rPr>
              <w:t xml:space="preserve"> un </w:t>
            </w:r>
            <w:proofErr w:type="spellStart"/>
            <w:r w:rsidR="00A00978" w:rsidRPr="00263A80">
              <w:rPr>
                <w:rFonts w:ascii="Aptos" w:eastAsia="Times New Roman" w:hAnsi="Aptos"/>
                <w:i/>
                <w:iCs/>
                <w:color w:val="0000FF"/>
                <w:sz w:val="22"/>
                <w:szCs w:val="22"/>
              </w:rPr>
              <w:t>pamattiesību</w:t>
            </w:r>
            <w:proofErr w:type="spellEnd"/>
            <w:r w:rsidR="00A00978" w:rsidRPr="00263A80">
              <w:rPr>
                <w:rFonts w:ascii="Aptos" w:eastAsia="Times New Roman" w:hAnsi="Aptos"/>
                <w:i/>
                <w:iCs/>
                <w:color w:val="0000FF"/>
                <w:sz w:val="22"/>
                <w:szCs w:val="22"/>
              </w:rPr>
              <w:t xml:space="preserve"> ievērošana" darbību īstenošanas izmaksa</w:t>
            </w:r>
            <w:r w:rsidR="00B0435D" w:rsidRPr="00263A80">
              <w:rPr>
                <w:rFonts w:ascii="Aptos" w:eastAsia="Times New Roman" w:hAnsi="Aptos"/>
                <w:i/>
                <w:iCs/>
                <w:color w:val="0000FF"/>
                <w:sz w:val="22"/>
                <w:szCs w:val="22"/>
              </w:rPr>
              <w:t>s</w:t>
            </w:r>
            <w:r w:rsidR="00890327" w:rsidRPr="00263A80">
              <w:rPr>
                <w:rFonts w:ascii="Aptos" w:eastAsia="Times New Roman" w:hAnsi="Aptos"/>
                <w:i/>
                <w:iCs/>
                <w:color w:val="0000FF"/>
                <w:sz w:val="22"/>
                <w:szCs w:val="22"/>
              </w:rPr>
              <w:t xml:space="preserve">, t.sk., </w:t>
            </w:r>
            <w:proofErr w:type="spellStart"/>
            <w:r w:rsidR="00890327" w:rsidRPr="00263A80">
              <w:rPr>
                <w:rFonts w:ascii="Aptos" w:eastAsia="Times New Roman" w:hAnsi="Aptos"/>
                <w:i/>
                <w:iCs/>
                <w:color w:val="0000FF"/>
                <w:sz w:val="22"/>
                <w:szCs w:val="22"/>
              </w:rPr>
              <w:t>pandusu</w:t>
            </w:r>
            <w:proofErr w:type="spellEnd"/>
            <w:r w:rsidR="00890327" w:rsidRPr="00263A80">
              <w:rPr>
                <w:rFonts w:ascii="Aptos" w:eastAsia="Times New Roman" w:hAnsi="Aptos"/>
                <w:i/>
                <w:iCs/>
                <w:color w:val="0000FF"/>
                <w:sz w:val="22"/>
                <w:szCs w:val="22"/>
              </w:rPr>
              <w:t xml:space="preserve"> nomas, indukcijas cilpu nomas, zīmju valodas tulku un vieglās valodas tulkošanas pakalpojumu izmaksas, subtitrēšanas un reāllaika transkripcijas pakalpojumu izmaksas, ja tas ir nepieciešams vides un informācijas </w:t>
            </w:r>
            <w:proofErr w:type="spellStart"/>
            <w:r w:rsidR="00890327" w:rsidRPr="00263A80">
              <w:rPr>
                <w:rFonts w:ascii="Aptos" w:eastAsia="Times New Roman" w:hAnsi="Aptos"/>
                <w:i/>
                <w:iCs/>
                <w:color w:val="0000FF"/>
                <w:sz w:val="22"/>
                <w:szCs w:val="22"/>
              </w:rPr>
              <w:t>piekļūstamības</w:t>
            </w:r>
            <w:proofErr w:type="spellEnd"/>
            <w:r w:rsidR="00890327" w:rsidRPr="00263A80">
              <w:rPr>
                <w:rFonts w:ascii="Aptos" w:eastAsia="Times New Roman" w:hAnsi="Aptos"/>
                <w:i/>
                <w:iCs/>
                <w:color w:val="0000FF"/>
                <w:sz w:val="22"/>
                <w:szCs w:val="22"/>
              </w:rPr>
              <w:t xml:space="preserve"> nodrošināšanai</w:t>
            </w:r>
            <w:r w:rsidR="00B0435D" w:rsidRPr="00263A80">
              <w:rPr>
                <w:rFonts w:ascii="Aptos" w:eastAsia="Times New Roman" w:hAnsi="Aptos"/>
                <w:i/>
                <w:iCs/>
                <w:color w:val="0000FF"/>
                <w:sz w:val="22"/>
                <w:szCs w:val="22"/>
              </w:rPr>
              <w:t xml:space="preserve"> </w:t>
            </w:r>
            <w:r w:rsidRPr="00263A80">
              <w:rPr>
                <w:rFonts w:ascii="Aptos" w:eastAsia="Times New Roman" w:hAnsi="Aptos"/>
                <w:i/>
                <w:iCs/>
                <w:color w:val="0000FF"/>
                <w:sz w:val="22"/>
                <w:szCs w:val="22"/>
              </w:rPr>
              <w:t>19.2., 19.7 un 19.8.apakšpunktos minēto atbalstāmo darbību īstenošanai.</w:t>
            </w:r>
          </w:p>
          <w:p w14:paraId="6D3869E3" w14:textId="77777777" w:rsidR="008771B3" w:rsidRPr="00263A80" w:rsidRDefault="008771B3" w:rsidP="00D93CA2">
            <w:pPr>
              <w:jc w:val="both"/>
              <w:rPr>
                <w:rFonts w:ascii="Aptos" w:hAnsi="Aptos"/>
              </w:rPr>
            </w:pPr>
          </w:p>
        </w:tc>
        <w:tc>
          <w:tcPr>
            <w:tcW w:w="1125" w:type="dxa"/>
            <w:tcBorders>
              <w:top w:val="single" w:sz="4" w:space="0" w:color="auto"/>
              <w:left w:val="nil"/>
              <w:bottom w:val="single" w:sz="4" w:space="0" w:color="auto"/>
              <w:right w:val="single" w:sz="4" w:space="0" w:color="auto"/>
            </w:tcBorders>
            <w:shd w:val="clear" w:color="auto" w:fill="FFFFFF" w:themeFill="background1"/>
          </w:tcPr>
          <w:p w14:paraId="28431DD5" w14:textId="03BE73A2" w:rsidR="00F35DD8" w:rsidRPr="00263A80" w:rsidRDefault="001D274B" w:rsidP="002B1458">
            <w:pPr>
              <w:jc w:val="center"/>
              <w:rPr>
                <w:rFonts w:ascii="Aptos" w:eastAsia="Calibri" w:hAnsi="Aptos"/>
                <w:sz w:val="22"/>
                <w:szCs w:val="22"/>
                <w:lang w:eastAsia="en-US"/>
              </w:rPr>
            </w:pPr>
            <w:r w:rsidRPr="00263A80">
              <w:rPr>
                <w:rFonts w:ascii="Aptos" w:eastAsia="Calibri" w:hAnsi="Apto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FF" w:themeFill="background1"/>
          </w:tcPr>
          <w:p w14:paraId="31DC2B4D" w14:textId="77777777" w:rsidR="00F35DD8" w:rsidRPr="00263A80" w:rsidRDefault="00F35DD8" w:rsidP="002B1458">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66760848" w14:textId="77777777" w:rsidR="00F35DD8" w:rsidRPr="00263A80" w:rsidRDefault="00F35DD8" w:rsidP="002B1458">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59288DCB" w14:textId="77777777" w:rsidR="00F35DD8" w:rsidRPr="00263A80" w:rsidRDefault="00F35DD8" w:rsidP="002B1458">
            <w:pPr>
              <w:jc w:val="center"/>
              <w:rPr>
                <w:rFonts w:ascii="Aptos" w:eastAsia="Calibri" w:hAnsi="Apto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03D48435" w14:textId="77777777" w:rsidR="00F35DD8" w:rsidRPr="00263A80" w:rsidRDefault="00F35DD8" w:rsidP="002B1458">
            <w:pPr>
              <w:jc w:val="center"/>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AE0A878" w14:textId="77777777" w:rsidR="00F35DD8" w:rsidRPr="00263A80" w:rsidRDefault="00F35DD8" w:rsidP="002B1458">
            <w:pPr>
              <w:jc w:val="center"/>
              <w:rPr>
                <w:rFonts w:ascii="Aptos" w:eastAsia="Calibri" w:hAnsi="Aptos"/>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tcPr>
          <w:p w14:paraId="67ABB472" w14:textId="77777777" w:rsidR="00F35DD8" w:rsidRPr="00263A80" w:rsidRDefault="00F35DD8" w:rsidP="002B1458">
            <w:pPr>
              <w:jc w:val="center"/>
              <w:rPr>
                <w:rFonts w:ascii="Aptos" w:eastAsia="Calibri" w:hAnsi="Aptos"/>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13663BD" w14:textId="77777777" w:rsidR="00F35DD8" w:rsidRPr="00263A80" w:rsidRDefault="00F35DD8" w:rsidP="002B1458">
            <w:pPr>
              <w:jc w:val="center"/>
              <w:rPr>
                <w:rFonts w:ascii="Aptos" w:eastAsia="Calibri" w:hAnsi="Aptos"/>
                <w:lang w:eastAsia="en-US"/>
              </w:rPr>
            </w:pPr>
          </w:p>
        </w:tc>
      </w:tr>
    </w:tbl>
    <w:p w14:paraId="14321388" w14:textId="41D8F567" w:rsidR="009A7F41" w:rsidRPr="00263A80" w:rsidRDefault="009A7F41" w:rsidP="604FF6EA">
      <w:pPr>
        <w:rPr>
          <w:rFonts w:ascii="Aptos" w:eastAsia="Times New Roman" w:hAnsi="Aptos"/>
          <w:b/>
          <w:bCs/>
          <w:sz w:val="32"/>
          <w:szCs w:val="32"/>
          <w:highlight w:val="yellow"/>
        </w:rPr>
        <w:sectPr w:rsidR="009A7F41" w:rsidRPr="00263A80" w:rsidSect="009A7F41">
          <w:pgSz w:w="16838" w:h="11906" w:orient="landscape"/>
          <w:pgMar w:top="1418" w:right="1134" w:bottom="851" w:left="1134" w:header="709" w:footer="709" w:gutter="0"/>
          <w:cols w:space="708"/>
          <w:docGrid w:linePitch="360"/>
        </w:sectPr>
      </w:pPr>
    </w:p>
    <w:p w14:paraId="0D451CBD" w14:textId="78E5463D" w:rsidR="00341446" w:rsidRPr="00263A80" w:rsidRDefault="003830A1" w:rsidP="42A8B97A">
      <w:pPr>
        <w:pStyle w:val="Heading2"/>
        <w:jc w:val="center"/>
        <w:rPr>
          <w:rFonts w:ascii="Aptos" w:eastAsia="Aptos" w:hAnsi="Aptos" w:cs="Aptos"/>
          <w:sz w:val="32"/>
          <w:szCs w:val="32"/>
        </w:rPr>
      </w:pPr>
      <w:r w:rsidRPr="42A8B97A">
        <w:rPr>
          <w:rFonts w:ascii="Aptos" w:eastAsia="Aptos" w:hAnsi="Aptos" w:cs="Aptos"/>
        </w:rPr>
        <w:lastRenderedPageBreak/>
        <w:t>SAD</w:t>
      </w:r>
      <w:r w:rsidR="00D83994" w:rsidRPr="42A8B97A">
        <w:rPr>
          <w:rFonts w:ascii="Aptos" w:eastAsia="Aptos" w:hAnsi="Aptos" w:cs="Aptos"/>
        </w:rPr>
        <w:t>AĻA - OBLIGĀTIE PIELIKUMI</w:t>
      </w:r>
    </w:p>
    <w:p w14:paraId="055E72A4" w14:textId="12035F76" w:rsidR="00764741" w:rsidRPr="00263A80" w:rsidRDefault="00764741" w:rsidP="42A8B97A">
      <w:pPr>
        <w:pStyle w:val="NormalWeb"/>
        <w:spacing w:before="0" w:beforeAutospacing="0" w:after="0" w:afterAutospacing="0"/>
        <w:rPr>
          <w:rFonts w:ascii="Aptos" w:hAnsi="Aptos"/>
        </w:rPr>
      </w:pPr>
    </w:p>
    <w:p w14:paraId="0EDCD612" w14:textId="62626E98" w:rsidR="00D82122" w:rsidRPr="00263A80" w:rsidRDefault="0024311E" w:rsidP="42A8B97A">
      <w:pPr>
        <w:pStyle w:val="NormalWeb"/>
        <w:spacing w:before="0" w:beforeAutospacing="0" w:after="0" w:afterAutospacing="0"/>
        <w:jc w:val="both"/>
        <w:rPr>
          <w:rFonts w:ascii="Aptos" w:hAnsi="Aptos"/>
          <w:i/>
          <w:iCs/>
          <w:color w:val="0000FF"/>
        </w:rPr>
      </w:pPr>
      <w:r>
        <w:rPr>
          <w:noProof/>
        </w:rPr>
        <w:drawing>
          <wp:inline distT="0" distB="0" distL="0" distR="0" wp14:anchorId="34B692A6" wp14:editId="3A4D427D">
            <wp:extent cx="6119494"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8177871"/>
                    <pic:cNvPicPr/>
                  </pic:nvPicPr>
                  <pic:blipFill>
                    <a:blip r:embed="rId99">
                      <a:extLst>
                        <a:ext uri="{28A0092B-C50C-407E-A947-70E740481C1C}">
                          <a14:useLocalDpi xmlns:a14="http://schemas.microsoft.com/office/drawing/2010/main" val="0"/>
                        </a:ext>
                      </a:extLst>
                    </a:blip>
                    <a:stretch>
                      <a:fillRect/>
                    </a:stretch>
                  </pic:blipFill>
                  <pic:spPr>
                    <a:xfrm>
                      <a:off x="0" y="0"/>
                      <a:ext cx="6119494" cy="2082165"/>
                    </a:xfrm>
                    <a:prstGeom prst="rect">
                      <a:avLst/>
                    </a:prstGeom>
                  </pic:spPr>
                </pic:pic>
              </a:graphicData>
            </a:graphic>
          </wp:inline>
        </w:drawing>
      </w:r>
    </w:p>
    <w:p w14:paraId="2DF0665E" w14:textId="099F9B84" w:rsidR="00887B2D" w:rsidRPr="00263A80" w:rsidRDefault="00D91CD8" w:rsidP="00D65F19">
      <w:pPr>
        <w:pStyle w:val="Heading3"/>
        <w:rPr>
          <w:rFonts w:ascii="Aptos" w:eastAsia="Calibri" w:hAnsi="Aptos" w:cstheme="majorBidi"/>
          <w:b w:val="0"/>
          <w:bCs w:val="0"/>
          <w:i/>
          <w:iCs/>
          <w:color w:val="0000FF"/>
          <w:sz w:val="24"/>
          <w:szCs w:val="24"/>
          <w:lang w:eastAsia="en-US"/>
        </w:rPr>
      </w:pPr>
      <w:r w:rsidRPr="42A8B97A">
        <w:rPr>
          <w:rFonts w:ascii="Aptos" w:hAnsi="Aptos"/>
        </w:rPr>
        <w:t>Pielikumi, kas jāpievieno</w:t>
      </w:r>
      <w:r w:rsidR="004B0BB1" w:rsidRPr="42A8B97A">
        <w:rPr>
          <w:rFonts w:ascii="Aptos" w:eastAsia="Calibri" w:hAnsi="Aptos" w:cstheme="majorBidi"/>
          <w:b w:val="0"/>
          <w:bCs w:val="0"/>
          <w:i/>
          <w:iCs/>
          <w:color w:val="0000FF"/>
          <w:sz w:val="24"/>
          <w:szCs w:val="24"/>
          <w:lang w:eastAsia="en-US"/>
        </w:rPr>
        <w:t>:</w:t>
      </w:r>
    </w:p>
    <w:p w14:paraId="08BC3356" w14:textId="3D72A3AF" w:rsidR="42A8B97A" w:rsidRDefault="42A8B97A" w:rsidP="42A8B97A">
      <w:pPr>
        <w:pStyle w:val="Heading3"/>
        <w:rPr>
          <w:rFonts w:ascii="Aptos" w:eastAsia="Calibri" w:hAnsi="Aptos" w:cstheme="majorBidi"/>
          <w:b w:val="0"/>
          <w:bCs w:val="0"/>
          <w:i/>
          <w:iCs/>
          <w:color w:val="0000FF"/>
          <w:sz w:val="24"/>
          <w:szCs w:val="24"/>
          <w:lang w:eastAsia="en-US"/>
        </w:rPr>
      </w:pPr>
    </w:p>
    <w:p w14:paraId="3AD2F511" w14:textId="2066CEA3" w:rsidR="00F56B7D" w:rsidRPr="00263A80" w:rsidRDefault="00F56B7D" w:rsidP="006D2574">
      <w:pPr>
        <w:pStyle w:val="ListParagraph"/>
        <w:numPr>
          <w:ilvl w:val="1"/>
          <w:numId w:val="50"/>
        </w:numPr>
        <w:spacing w:after="120"/>
        <w:jc w:val="both"/>
        <w:rPr>
          <w:rFonts w:ascii="Aptos" w:hAnsi="Aptos" w:cstheme="majorBidi"/>
          <w:i/>
          <w:iCs/>
          <w:color w:val="0000FF"/>
        </w:rPr>
      </w:pPr>
      <w:r w:rsidRPr="00263A80">
        <w:rPr>
          <w:rFonts w:ascii="Aptos" w:hAnsi="Aptos" w:cstheme="majorBidi"/>
          <w:i/>
          <w:iCs/>
          <w:color w:val="0000FF"/>
        </w:rPr>
        <w:t>projekta budžetā (projekta iesnieguma sadaļā “Budžeta kopsavilkums”) norādīto izmaksu apmēru pamatojošie dokumenti (ja attiecināms):</w:t>
      </w:r>
    </w:p>
    <w:p w14:paraId="4A105FD2" w14:textId="27FFECFA" w:rsidR="00F56B7D" w:rsidRPr="00263A80" w:rsidRDefault="00F56B7D" w:rsidP="006D2574">
      <w:pPr>
        <w:pStyle w:val="ListParagraph"/>
        <w:numPr>
          <w:ilvl w:val="1"/>
          <w:numId w:val="51"/>
        </w:numPr>
        <w:spacing w:after="120"/>
        <w:jc w:val="both"/>
        <w:rPr>
          <w:rFonts w:ascii="Aptos" w:hAnsi="Aptos" w:cstheme="majorBidi"/>
          <w:i/>
          <w:iCs/>
          <w:color w:val="0000FF"/>
        </w:rPr>
      </w:pPr>
      <w:r w:rsidRPr="00263A80">
        <w:rPr>
          <w:rFonts w:ascii="Aptos" w:hAnsi="Aptos" w:cstheme="majorBidi"/>
          <w:i/>
          <w:iCs/>
          <w:color w:val="0000FF"/>
        </w:rPr>
        <w:t xml:space="preserve">projekta budžetā iekļauto izmaksu aprēķina atšifrējumu, kas pamato projekta budžetā iekļauto izmaksu apmēru; </w:t>
      </w:r>
    </w:p>
    <w:p w14:paraId="7138E28A" w14:textId="77777777" w:rsidR="00F56B7D" w:rsidRPr="00263A80" w:rsidRDefault="00F56B7D" w:rsidP="006D2574">
      <w:pPr>
        <w:pStyle w:val="ListParagraph"/>
        <w:numPr>
          <w:ilvl w:val="1"/>
          <w:numId w:val="51"/>
        </w:numPr>
        <w:spacing w:after="120"/>
        <w:jc w:val="both"/>
        <w:rPr>
          <w:rFonts w:ascii="Aptos" w:hAnsi="Aptos" w:cstheme="majorBidi"/>
          <w:i/>
          <w:iCs/>
          <w:color w:val="0000FF"/>
        </w:rPr>
      </w:pPr>
      <w:r w:rsidRPr="00263A80">
        <w:rPr>
          <w:rFonts w:ascii="Aptos" w:hAnsi="Aptos" w:cstheme="majorBidi"/>
          <w:i/>
          <w:iCs/>
          <w:color w:val="0000FF"/>
        </w:rPr>
        <w:t xml:space="preserve">paredzēto materiāltehnisko līdzekļu un aprīkojuma izmaksu aprēķinus pamatojošie dokumenti (ja attiecināms); </w:t>
      </w:r>
    </w:p>
    <w:p w14:paraId="2E57AD83" w14:textId="77777777" w:rsidR="00F56B7D" w:rsidRPr="00263A80" w:rsidRDefault="00F56B7D" w:rsidP="006D2574">
      <w:pPr>
        <w:pStyle w:val="ListParagraph"/>
        <w:numPr>
          <w:ilvl w:val="1"/>
          <w:numId w:val="51"/>
        </w:numPr>
        <w:spacing w:after="120"/>
        <w:jc w:val="both"/>
        <w:rPr>
          <w:rFonts w:ascii="Aptos" w:hAnsi="Aptos" w:cstheme="majorBidi"/>
          <w:i/>
          <w:iCs/>
          <w:color w:val="0000FF"/>
        </w:rPr>
      </w:pPr>
      <w:r w:rsidRPr="00263A80">
        <w:rPr>
          <w:rFonts w:ascii="Aptos" w:hAnsi="Aptos" w:cstheme="majorBidi"/>
          <w:i/>
          <w:iCs/>
          <w:color w:val="0000FF"/>
        </w:rPr>
        <w:t>uzņēmuma/pakalpojumu līgumu izmaksu aprēķina atšifrējums, kas pamato plānoto izmaksu apmēru uz vienu rādītāja vienību (informācija par veiktajām tirgus aptaujām, statistikas datiem, pieredzi līdzīgos projektos u. tml.) (ja attiecināms).</w:t>
      </w:r>
    </w:p>
    <w:p w14:paraId="6A54B8D3" w14:textId="77777777" w:rsidR="00BA64A7" w:rsidRPr="00263A80" w:rsidRDefault="00BA64A7" w:rsidP="604FF6EA">
      <w:pPr>
        <w:jc w:val="both"/>
        <w:rPr>
          <w:rFonts w:ascii="Aptos" w:eastAsia="Times New Roman" w:hAnsi="Aptos"/>
          <w:b/>
          <w:bCs/>
          <w:color w:val="000000" w:themeColor="text1"/>
          <w:sz w:val="28"/>
          <w:szCs w:val="28"/>
        </w:rPr>
      </w:pPr>
    </w:p>
    <w:p w14:paraId="2561C8AE" w14:textId="2B07EE7B" w:rsidR="004E765C" w:rsidRPr="00263A80" w:rsidRDefault="00195854" w:rsidP="00D65F19">
      <w:pPr>
        <w:pStyle w:val="Heading3"/>
        <w:rPr>
          <w:rFonts w:ascii="Aptos" w:hAnsi="Aptos"/>
          <w:b w:val="0"/>
          <w:bCs w:val="0"/>
        </w:rPr>
      </w:pPr>
      <w:r w:rsidRPr="00263A80">
        <w:rPr>
          <w:rFonts w:ascii="Aptos" w:hAnsi="Aptos"/>
        </w:rPr>
        <w:t>Pielikumi, kas jāpievieno, ja attiecināms</w:t>
      </w:r>
    </w:p>
    <w:p w14:paraId="16410626" w14:textId="77777777" w:rsidR="00F96B23" w:rsidRPr="00263A80" w:rsidRDefault="00F96B23" w:rsidP="006D2574">
      <w:pPr>
        <w:pStyle w:val="ListParagraph"/>
        <w:numPr>
          <w:ilvl w:val="1"/>
          <w:numId w:val="49"/>
        </w:numPr>
        <w:spacing w:before="240" w:after="120" w:line="240" w:lineRule="auto"/>
        <w:jc w:val="both"/>
        <w:rPr>
          <w:rFonts w:ascii="Aptos" w:hAnsi="Aptos" w:cstheme="majorBidi"/>
          <w:i/>
          <w:iCs/>
          <w:color w:val="0000FF"/>
          <w:sz w:val="24"/>
          <w:szCs w:val="24"/>
        </w:rPr>
      </w:pPr>
      <w:r w:rsidRPr="00263A80">
        <w:rPr>
          <w:rFonts w:ascii="Aptos" w:hAnsi="Aptos" w:cstheme="majorBidi"/>
          <w:i/>
          <w:iCs/>
          <w:color w:val="0000FF"/>
          <w:sz w:val="24"/>
          <w:szCs w:val="24"/>
        </w:rPr>
        <w:t>projekta iesnieguma sadaļu vai pielikumu tulkojums (ja attiecināms); </w:t>
      </w:r>
    </w:p>
    <w:p w14:paraId="57959946" w14:textId="77777777" w:rsidR="00F96B23" w:rsidRPr="00263A80" w:rsidRDefault="00F96B23" w:rsidP="006D2574">
      <w:pPr>
        <w:pStyle w:val="ListParagraph"/>
        <w:numPr>
          <w:ilvl w:val="1"/>
          <w:numId w:val="49"/>
        </w:numPr>
        <w:spacing w:before="240" w:after="120" w:line="240" w:lineRule="auto"/>
        <w:jc w:val="both"/>
        <w:rPr>
          <w:rFonts w:ascii="Aptos" w:hAnsi="Aptos" w:cstheme="majorBidi"/>
          <w:i/>
          <w:iCs/>
          <w:color w:val="0000FF"/>
          <w:sz w:val="24"/>
          <w:szCs w:val="24"/>
        </w:rPr>
      </w:pPr>
      <w:r w:rsidRPr="00263A80">
        <w:rPr>
          <w:rFonts w:ascii="Aptos" w:hAnsi="Aptos" w:cstheme="majorBidi"/>
          <w:i/>
          <w:iCs/>
          <w:color w:val="0000FF"/>
          <w:sz w:val="24"/>
          <w:szCs w:val="24"/>
        </w:rPr>
        <w:t>papildus informācija, kas nepieciešama projekta iesnieguma vērtēšanai, ja to nav iespējams integrēt projekta iesniegumā. </w:t>
      </w:r>
    </w:p>
    <w:p w14:paraId="38D16362" w14:textId="1F695758" w:rsidR="007E7C38" w:rsidRPr="00263A80" w:rsidRDefault="007E7C38" w:rsidP="006D2574">
      <w:pPr>
        <w:pStyle w:val="NormalWeb"/>
        <w:numPr>
          <w:ilvl w:val="0"/>
          <w:numId w:val="45"/>
        </w:numPr>
        <w:spacing w:before="0" w:beforeAutospacing="0" w:after="0" w:afterAutospacing="0"/>
        <w:ind w:left="284"/>
        <w:jc w:val="both"/>
        <w:rPr>
          <w:rFonts w:ascii="Aptos" w:hAnsi="Aptos"/>
          <w:b/>
          <w:bCs/>
          <w:i/>
          <w:iCs/>
          <w:color w:val="0000FF"/>
        </w:rPr>
      </w:pPr>
      <w:r w:rsidRPr="00263A80">
        <w:rPr>
          <w:rFonts w:ascii="Aptos" w:hAnsi="Aptos"/>
          <w:b/>
          <w:bCs/>
          <w:i/>
          <w:iCs/>
          <w:color w:val="0000FF"/>
        </w:rPr>
        <w:t>Ja kāds no minētajiem dokumentiem pieejams projekta iesniedzēja vai citā tīmekļvietnē, lūdzam norādīt tīmekļvietnes adresi attiecīgajā projekta iesnieguma sadaļā.</w:t>
      </w:r>
    </w:p>
    <w:p w14:paraId="42983E2A" w14:textId="532C5E01" w:rsidR="007E7C38" w:rsidRPr="00263A80" w:rsidRDefault="00D04E3A" w:rsidP="006D2574">
      <w:pPr>
        <w:pStyle w:val="NormalWeb"/>
        <w:numPr>
          <w:ilvl w:val="0"/>
          <w:numId w:val="45"/>
        </w:numPr>
        <w:spacing w:before="0" w:beforeAutospacing="0" w:after="0" w:afterAutospacing="0"/>
        <w:ind w:left="284"/>
        <w:jc w:val="both"/>
        <w:rPr>
          <w:rFonts w:ascii="Aptos" w:hAnsi="Aptos"/>
          <w:b/>
          <w:bCs/>
          <w:i/>
          <w:iCs/>
          <w:color w:val="0000FF"/>
        </w:rPr>
      </w:pPr>
      <w:r w:rsidRPr="00263A80">
        <w:rPr>
          <w:rFonts w:ascii="Aptos" w:hAnsi="Aptos"/>
          <w:b/>
          <w:bCs/>
          <w:i/>
          <w:iCs/>
          <w:color w:val="0000FF"/>
        </w:rPr>
        <w:t>Gadījumā, ja kāds no iesniedzamajiem dokumentiem ir iesniegts cita projekta ietvaros, projekta iesniegumā norāda atsauci un projekta numuru</w:t>
      </w:r>
      <w:r w:rsidR="007E7C38" w:rsidRPr="00263A80">
        <w:rPr>
          <w:rFonts w:ascii="Aptos" w:hAnsi="Aptos"/>
          <w:b/>
          <w:bCs/>
          <w:i/>
          <w:iCs/>
          <w:color w:val="0000FF"/>
        </w:rPr>
        <w:t>.</w:t>
      </w:r>
    </w:p>
    <w:p w14:paraId="2D2982FD" w14:textId="4F3525B4" w:rsidR="008007DB" w:rsidRPr="00263A80" w:rsidRDefault="00AC208B">
      <w:pPr>
        <w:rPr>
          <w:rFonts w:ascii="Aptos" w:eastAsia="Times New Roman" w:hAnsi="Aptos"/>
          <w:b/>
          <w:bCs/>
          <w:sz w:val="32"/>
          <w:szCs w:val="32"/>
        </w:rPr>
      </w:pPr>
      <w:r w:rsidRPr="00263A80">
        <w:rPr>
          <w:rFonts w:ascii="Aptos" w:eastAsia="Times New Roman" w:hAnsi="Aptos"/>
          <w:b/>
          <w:bCs/>
          <w:sz w:val="32"/>
          <w:szCs w:val="32"/>
        </w:rPr>
        <w:br w:type="page"/>
      </w:r>
    </w:p>
    <w:p w14:paraId="7AA7985A" w14:textId="33F065FF" w:rsidR="000A2477" w:rsidRPr="00263A80" w:rsidRDefault="50FF897C" w:rsidP="42A8B97A">
      <w:pPr>
        <w:pStyle w:val="Heading2"/>
        <w:jc w:val="center"/>
        <w:rPr>
          <w:rFonts w:ascii="Aptos" w:eastAsia="Aptos" w:hAnsi="Aptos" w:cs="Aptos"/>
        </w:rPr>
      </w:pPr>
      <w:r w:rsidRPr="42A8B97A">
        <w:rPr>
          <w:rFonts w:ascii="Aptos" w:eastAsia="Aptos" w:hAnsi="Aptos" w:cs="Aptos"/>
        </w:rPr>
        <w:lastRenderedPageBreak/>
        <w:t>SADAĻA - APLIECINĀJUMI</w:t>
      </w:r>
    </w:p>
    <w:p w14:paraId="2BBD6B99" w14:textId="6EF645C5" w:rsidR="009E54D4" w:rsidRPr="00263A80" w:rsidRDefault="00AC5142" w:rsidP="42A8B97A">
      <w:pPr>
        <w:pStyle w:val="Heading3"/>
        <w:spacing w:before="0" w:beforeAutospacing="0" w:after="0" w:afterAutospacing="0"/>
        <w:jc w:val="both"/>
        <w:rPr>
          <w:rFonts w:ascii="Aptos" w:eastAsia="Times New Roman" w:hAnsi="Aptos"/>
          <w:sz w:val="28"/>
          <w:szCs w:val="28"/>
        </w:rPr>
      </w:pPr>
      <w:r w:rsidRPr="42A8B97A">
        <w:rPr>
          <w:rFonts w:ascii="Aptos" w:eastAsia="Times New Roman" w:hAnsi="Aptos"/>
          <w:sz w:val="28"/>
          <w:szCs w:val="28"/>
        </w:rPr>
        <w:t>Obligātie apliecinājumi</w:t>
      </w:r>
    </w:p>
    <w:p w14:paraId="34EE3F68" w14:textId="2BC1178E" w:rsidR="00A337CD" w:rsidRPr="00263A80" w:rsidRDefault="009A7F41" w:rsidP="42A8B97A">
      <w:pPr>
        <w:rPr>
          <w:rFonts w:ascii="Aptos" w:eastAsia="Times New Roman" w:hAnsi="Aptos"/>
        </w:rPr>
      </w:pPr>
      <w:r>
        <w:rPr>
          <w:noProof/>
        </w:rPr>
        <w:drawing>
          <wp:inline distT="0" distB="0" distL="0" distR="0" wp14:anchorId="036BA325" wp14:editId="0E984B0E">
            <wp:extent cx="6119494"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9"/>
                    <pic:cNvPicPr/>
                  </pic:nvPicPr>
                  <pic:blipFill>
                    <a:blip r:embed="rId100">
                      <a:extLst>
                        <a:ext uri="{28A0092B-C50C-407E-A947-70E740481C1C}">
                          <a14:useLocalDpi xmlns:a14="http://schemas.microsoft.com/office/drawing/2010/main" val="0"/>
                        </a:ext>
                      </a:extLst>
                    </a:blip>
                    <a:stretch>
                      <a:fillRect/>
                    </a:stretch>
                  </pic:blipFill>
                  <pic:spPr>
                    <a:xfrm>
                      <a:off x="0" y="0"/>
                      <a:ext cx="6119494" cy="2288540"/>
                    </a:xfrm>
                    <a:prstGeom prst="rect">
                      <a:avLst/>
                    </a:prstGeom>
                  </pic:spPr>
                </pic:pic>
              </a:graphicData>
            </a:graphic>
          </wp:inline>
        </w:drawing>
      </w:r>
    </w:p>
    <w:p w14:paraId="51F7DC25" w14:textId="77777777" w:rsidR="00943147" w:rsidRPr="00263A80" w:rsidRDefault="00943147" w:rsidP="00943147">
      <w:pPr>
        <w:spacing w:before="60" w:after="60"/>
        <w:jc w:val="both"/>
        <w:rPr>
          <w:rFonts w:ascii="Aptos" w:hAnsi="Aptos"/>
          <w:i/>
          <w:color w:val="0000FF"/>
        </w:rPr>
      </w:pPr>
      <w:r w:rsidRPr="00263A80">
        <w:rPr>
          <w:rFonts w:ascii="Aptos" w:hAnsi="Aptos"/>
          <w:b/>
          <w:bCs/>
          <w:i/>
          <w:color w:val="0000FF"/>
        </w:rPr>
        <w:t>Šajā sadaļā projekta iesniedzējs</w:t>
      </w:r>
      <w:r w:rsidRPr="00263A80">
        <w:rPr>
          <w:rFonts w:ascii="Aptos" w:hAnsi="Aptos"/>
          <w:i/>
          <w:color w:val="0000FF"/>
        </w:rPr>
        <w:t xml:space="preserve"> p</w:t>
      </w:r>
      <w:r w:rsidRPr="00263A80">
        <w:rPr>
          <w:rFonts w:ascii="Aptos" w:hAnsi="Aptos"/>
          <w:i/>
          <w:iCs/>
          <w:color w:val="0000FF"/>
        </w:rPr>
        <w:t>rojekta iesniegšanas brīdī apstiprina visus obligātos apliecinājumus, tai skaitā arī:</w:t>
      </w:r>
    </w:p>
    <w:p w14:paraId="2CC56A75" w14:textId="365A0ACD" w:rsidR="00943147" w:rsidRPr="00263A80" w:rsidRDefault="00943147" w:rsidP="006D2574">
      <w:pPr>
        <w:numPr>
          <w:ilvl w:val="0"/>
          <w:numId w:val="18"/>
        </w:numPr>
        <w:jc w:val="both"/>
        <w:rPr>
          <w:rFonts w:ascii="Aptos" w:hAnsi="Aptos"/>
          <w:i/>
          <w:iCs/>
          <w:color w:val="0000FF"/>
        </w:rPr>
      </w:pPr>
      <w:r w:rsidRPr="00263A80">
        <w:rPr>
          <w:rFonts w:ascii="Aptos" w:hAnsi="Aptos"/>
          <w:i/>
          <w:iCs/>
          <w:color w:val="0000FF"/>
        </w:rPr>
        <w:t>“</w:t>
      </w:r>
      <w:r w:rsidR="00913553" w:rsidRPr="00263A80">
        <w:rPr>
          <w:rFonts w:ascii="Aptos" w:eastAsia="Times New Roman" w:hAnsi="Aptos"/>
          <w:i/>
          <w:iCs/>
          <w:color w:val="0000FF"/>
        </w:rPr>
        <w:t>Apliecinājums par informācijas patiesumu un spēju īstenot projektu</w:t>
      </w:r>
      <w:r w:rsidRPr="00263A80">
        <w:rPr>
          <w:rFonts w:ascii="Aptos" w:hAnsi="Aptos"/>
          <w:i/>
          <w:iCs/>
          <w:color w:val="0000FF"/>
        </w:rPr>
        <w:t>”;</w:t>
      </w:r>
    </w:p>
    <w:p w14:paraId="2C91DD60" w14:textId="4A4D72B5" w:rsidR="00943147" w:rsidRPr="00263A80" w:rsidRDefault="00943147" w:rsidP="006D2574">
      <w:pPr>
        <w:numPr>
          <w:ilvl w:val="0"/>
          <w:numId w:val="18"/>
        </w:numPr>
        <w:spacing w:before="100" w:beforeAutospacing="1" w:after="100" w:afterAutospacing="1"/>
        <w:jc w:val="both"/>
        <w:rPr>
          <w:rFonts w:ascii="Aptos" w:hAnsi="Aptos"/>
          <w:i/>
          <w:iCs/>
          <w:color w:val="0000FF"/>
        </w:rPr>
      </w:pPr>
      <w:r w:rsidRPr="00263A80">
        <w:rPr>
          <w:rFonts w:ascii="Aptos" w:hAnsi="Aptos"/>
          <w:i/>
          <w:iCs/>
          <w:color w:val="0000FF"/>
        </w:rPr>
        <w:t>“Apliecinājums par informētību attiecībā uz interešu konflikta jautājumu regulējumu un to integrāciju iekšējās kontroles sistēmā”</w:t>
      </w:r>
      <w:r w:rsidR="007030EB" w:rsidRPr="00263A80">
        <w:rPr>
          <w:rFonts w:ascii="Aptos" w:hAnsi="Aptos"/>
          <w:i/>
          <w:iCs/>
          <w:color w:val="0000FF"/>
        </w:rPr>
        <w:t>.</w:t>
      </w:r>
    </w:p>
    <w:p w14:paraId="3DDC3469" w14:textId="14D10609" w:rsidR="008007DB" w:rsidRPr="00263A80" w:rsidRDefault="008007DB">
      <w:pPr>
        <w:rPr>
          <w:rFonts w:ascii="Aptos" w:hAnsi="Aptos"/>
          <w:b/>
          <w:bCs/>
          <w:color w:val="0000FF"/>
        </w:rPr>
      </w:pPr>
      <w:r w:rsidRPr="00263A80">
        <w:rPr>
          <w:rFonts w:ascii="Aptos" w:hAnsi="Aptos"/>
          <w:b/>
          <w:bCs/>
          <w:color w:val="0000FF"/>
        </w:rPr>
        <w:br w:type="page"/>
      </w:r>
    </w:p>
    <w:p w14:paraId="17E3055B" w14:textId="77777777" w:rsidR="00791C55" w:rsidRPr="00263A80" w:rsidRDefault="00791C55" w:rsidP="001D274B">
      <w:pPr>
        <w:pStyle w:val="Heading3"/>
        <w:rPr>
          <w:rFonts w:ascii="Aptos" w:hAnsi="Aptos"/>
        </w:rPr>
      </w:pPr>
      <w:r w:rsidRPr="00263A80">
        <w:rPr>
          <w:rFonts w:ascii="Aptos" w:hAnsi="Aptos"/>
        </w:rPr>
        <w:lastRenderedPageBreak/>
        <w:t>Apliecinājums par informācijas patiesumu un spēju īstenot projektu</w:t>
      </w:r>
    </w:p>
    <w:p w14:paraId="7B5128CE" w14:textId="77777777" w:rsidR="00791C55" w:rsidRPr="00263A80" w:rsidRDefault="00791C55" w:rsidP="00D65F19">
      <w:pPr>
        <w:rPr>
          <w:rFonts w:ascii="Aptos" w:hAnsi="Aptos"/>
        </w:rPr>
      </w:pPr>
    </w:p>
    <w:p w14:paraId="7397623D" w14:textId="77777777" w:rsidR="00791C55" w:rsidRPr="00263A80" w:rsidRDefault="00791C55" w:rsidP="00D65F19">
      <w:pPr>
        <w:rPr>
          <w:rFonts w:ascii="Aptos" w:hAnsi="Aptos"/>
        </w:rPr>
      </w:pPr>
    </w:p>
    <w:p w14:paraId="11A0C4A9" w14:textId="77777777" w:rsidR="00791C55" w:rsidRPr="00263A80" w:rsidRDefault="00791C55" w:rsidP="00D65F19">
      <w:pPr>
        <w:rPr>
          <w:rFonts w:ascii="Aptos" w:hAnsi="Aptos"/>
          <w:b/>
          <w:bCs/>
          <w:sz w:val="22"/>
          <w:szCs w:val="22"/>
        </w:rPr>
      </w:pPr>
      <w:r w:rsidRPr="00263A80">
        <w:rPr>
          <w:rFonts w:ascii="Aptos" w:hAnsi="Aptos"/>
          <w:sz w:val="22"/>
          <w:szCs w:val="22"/>
        </w:rPr>
        <w:t>Manis pārstāvētā projekta iesniedzēja vārdā apliecinu, ka:</w:t>
      </w:r>
    </w:p>
    <w:p w14:paraId="5FA53CAB" w14:textId="77777777" w:rsidR="00791C55" w:rsidRPr="00263A80" w:rsidRDefault="00791C55" w:rsidP="00D65F19">
      <w:pPr>
        <w:rPr>
          <w:rFonts w:ascii="Aptos" w:hAnsi="Aptos"/>
          <w:b/>
          <w:bCs/>
          <w:sz w:val="22"/>
          <w:szCs w:val="22"/>
        </w:rPr>
      </w:pPr>
      <w:r w:rsidRPr="00263A80">
        <w:rPr>
          <w:rFonts w:ascii="Aptos" w:hAnsi="Aptos"/>
          <w:sz w:val="22"/>
          <w:szCs w:val="22"/>
        </w:rPr>
        <w:t>1)     projekta iesniedzējs, t. sk. projekta iesniedzēja valdes vai padomes loceklis vai prokūrists, vai persona, kura ir pilnvarota pārstāvēt projekta iesniedzēju ar filiāli saistītās darbībās, neatbilst nevienam no </w:t>
      </w:r>
      <w:hyperlink r:id="rId101" w:tgtFrame="_blank" w:history="1">
        <w:r w:rsidRPr="00263A80">
          <w:rPr>
            <w:rStyle w:val="Hyperlink"/>
            <w:rFonts w:ascii="Aptos" w:eastAsia="Times New Roman" w:hAnsi="Aptos"/>
            <w:sz w:val="22"/>
            <w:szCs w:val="22"/>
          </w:rPr>
          <w:t>Eiropas Savienības fondu 2021.–2027. gada plānošanas perioda vadības likuma</w:t>
        </w:r>
      </w:hyperlink>
      <w:r w:rsidRPr="00263A80">
        <w:rPr>
          <w:rFonts w:ascii="Aptos" w:hAnsi="Aptos"/>
          <w:sz w:val="22"/>
          <w:szCs w:val="22"/>
        </w:rPr>
        <w:t xml:space="preserve"> </w:t>
      </w:r>
      <w:hyperlink r:id="rId102" w:anchor="p22" w:tgtFrame="_blank" w:history="1">
        <w:r w:rsidRPr="00263A80">
          <w:rPr>
            <w:rStyle w:val="Hyperlink"/>
            <w:rFonts w:ascii="Aptos" w:eastAsia="Times New Roman" w:hAnsi="Aptos"/>
            <w:sz w:val="22"/>
            <w:szCs w:val="22"/>
          </w:rPr>
          <w:t>22. panta </w:t>
        </w:r>
      </w:hyperlink>
      <w:r w:rsidRPr="00263A80">
        <w:rPr>
          <w:rFonts w:ascii="Aptos" w:hAnsi="Aptos"/>
          <w:sz w:val="22"/>
          <w:szCs w:val="22"/>
        </w:rPr>
        <w:t>pirmajā daļā minētajiem projektu iesniedzēju izslēgšanas noteikumiem (nav attiecināms uz tiešās vai pastarpinātās pārvaldes iestādēm, atvasinātām publiskām personām, citām valsts iestādēm);</w:t>
      </w:r>
    </w:p>
    <w:p w14:paraId="61154B94" w14:textId="77777777" w:rsidR="00791C55" w:rsidRPr="00263A80" w:rsidRDefault="00791C55" w:rsidP="00D65F19">
      <w:pPr>
        <w:rPr>
          <w:rFonts w:ascii="Aptos" w:hAnsi="Aptos"/>
          <w:b/>
          <w:bCs/>
          <w:sz w:val="22"/>
          <w:szCs w:val="22"/>
        </w:rPr>
      </w:pPr>
      <w:r w:rsidRPr="00263A80">
        <w:rPr>
          <w:rFonts w:ascii="Aptos" w:hAnsi="Aptos"/>
          <w:sz w:val="22"/>
          <w:szCs w:val="22"/>
        </w:rPr>
        <w:t>2)     projekta iesniedzēja rīcībā ir pietiekami finanšu resursi projekta īstenošanas nodrošināšanai pienācīgā apjomā (nav attiecināms uz valsts budžeta iestādēm);</w:t>
      </w:r>
    </w:p>
    <w:p w14:paraId="09015658" w14:textId="77777777" w:rsidR="00791C55" w:rsidRPr="00263A80" w:rsidRDefault="00791C55" w:rsidP="00D65F19">
      <w:pPr>
        <w:rPr>
          <w:rFonts w:ascii="Aptos" w:hAnsi="Aptos"/>
          <w:b/>
          <w:bCs/>
          <w:sz w:val="22"/>
          <w:szCs w:val="22"/>
        </w:rPr>
      </w:pPr>
      <w:r w:rsidRPr="00263A80">
        <w:rPr>
          <w:rFonts w:ascii="Aptos" w:hAnsi="Aptos"/>
          <w:sz w:val="22"/>
          <w:szCs w:val="22"/>
        </w:rPr>
        <w:t>3)     projekta iesniegumā un tā pielikumos sniegtās ziņas atbilst patiesībai un projekta īstenošanai pieprasītais Eiropas Savienības fonda līdzfinansējums tiks izmantots saskaņā ar projekta iesniegumā noteikto;</w:t>
      </w:r>
    </w:p>
    <w:p w14:paraId="135A1ED3" w14:textId="77777777" w:rsidR="00791C55" w:rsidRPr="00263A80" w:rsidRDefault="00791C55" w:rsidP="00D65F19">
      <w:pPr>
        <w:rPr>
          <w:rFonts w:ascii="Aptos" w:hAnsi="Aptos"/>
          <w:b/>
          <w:bCs/>
          <w:sz w:val="22"/>
          <w:szCs w:val="22"/>
        </w:rPr>
      </w:pPr>
      <w:r w:rsidRPr="00263A80">
        <w:rPr>
          <w:rFonts w:ascii="Aptos" w:hAnsi="Aptos"/>
          <w:sz w:val="22"/>
          <w:szCs w:val="22"/>
        </w:rPr>
        <w:t>4)     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035D489E" w14:textId="1325FDB9" w:rsidR="00791C55" w:rsidRPr="00263A80" w:rsidRDefault="00791C55" w:rsidP="00D65F19">
      <w:pPr>
        <w:rPr>
          <w:rFonts w:ascii="Aptos" w:hAnsi="Aptos"/>
          <w:b/>
          <w:bCs/>
          <w:sz w:val="22"/>
          <w:szCs w:val="22"/>
        </w:rPr>
      </w:pPr>
      <w:r w:rsidRPr="00263A80">
        <w:rPr>
          <w:rFonts w:ascii="Aptos" w:hAnsi="Aptos"/>
          <w:sz w:val="22"/>
          <w:szCs w:val="22"/>
        </w:rPr>
        <w:t>5)</w:t>
      </w:r>
      <w:r w:rsidRPr="00263A80">
        <w:rPr>
          <w:rFonts w:ascii="Aptos" w:hAnsi="Aptos"/>
          <w:sz w:val="22"/>
          <w:szCs w:val="22"/>
        </w:rPr>
        <w:tab/>
        <w:t xml:space="preserve">projekta iesniedzējs un tā sadarbības partneris, ja tāds projektā ir paredzēts, pēdējo divu gadu laikā pirms pieteikšanās uz Eiropas Savienības fonda finansējumu nav veicis pārcelšanu regulas Nr. </w:t>
      </w:r>
      <w:r w:rsidR="0086011D" w:rsidRPr="00263A80">
        <w:rPr>
          <w:rFonts w:ascii="Aptos" w:hAnsi="Aptos"/>
          <w:sz w:val="22"/>
          <w:szCs w:val="22"/>
        </w:rPr>
        <w:t xml:space="preserve">651/2014 </w:t>
      </w:r>
      <w:r w:rsidRPr="00263A80">
        <w:rPr>
          <w:rFonts w:ascii="Aptos" w:hAnsi="Aptos"/>
          <w:sz w:val="22"/>
          <w:szCs w:val="22"/>
        </w:rPr>
        <w:t>2. panta 61. a punkta izpratnē uz vietu, kurā tiks veikts atbalstītais ieguldījums, un apņemas to nedarīt divus gadus pēc tam, kad ir pabeigts atbalstītais ieguldījums (ar pabeigtu ieguldījumu saskaņā ar regulas Nr. 651/2014 2. panta 47. a punktu saprot brīdi, kad veikts projekta noslēguma maksājums);</w:t>
      </w:r>
    </w:p>
    <w:p w14:paraId="2CB77F36" w14:textId="77777777" w:rsidR="00791C55" w:rsidRPr="00263A80" w:rsidRDefault="00791C55" w:rsidP="00D65F19">
      <w:pPr>
        <w:rPr>
          <w:rFonts w:ascii="Aptos" w:hAnsi="Aptos"/>
          <w:b/>
          <w:bCs/>
          <w:sz w:val="22"/>
          <w:szCs w:val="22"/>
        </w:rPr>
      </w:pPr>
      <w:r w:rsidRPr="00263A80">
        <w:rPr>
          <w:rFonts w:ascii="Aptos" w:hAnsi="Aptos"/>
          <w:sz w:val="22"/>
          <w:szCs w:val="22"/>
        </w:rPr>
        <w:t>6)     atbilstoši normatīvo aktu nosacījumiem projekts netiek un nav ticis 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 no citiem finanšu avotiem;</w:t>
      </w:r>
    </w:p>
    <w:p w14:paraId="1697FBBC" w14:textId="77777777" w:rsidR="00791C55" w:rsidRPr="00263A80" w:rsidRDefault="00791C55" w:rsidP="00D65F19">
      <w:pPr>
        <w:rPr>
          <w:rFonts w:ascii="Aptos" w:hAnsi="Aptos"/>
          <w:b/>
          <w:bCs/>
          <w:sz w:val="22"/>
          <w:szCs w:val="22"/>
        </w:rPr>
      </w:pPr>
      <w:r w:rsidRPr="00263A80">
        <w:rPr>
          <w:rFonts w:ascii="Aptos" w:hAnsi="Aptos"/>
          <w:sz w:val="22"/>
          <w:szCs w:val="22"/>
        </w:rPr>
        <w:t>7)     projekta iesniegumam pievienotie dokumentu atvasinājumi, ja tādi ir pievienoti, atbilst manā rīcībā esošiem dokumentu oriģināliem;</w:t>
      </w:r>
    </w:p>
    <w:p w14:paraId="5FA108DA" w14:textId="77777777" w:rsidR="00791C55" w:rsidRPr="00263A80" w:rsidRDefault="00791C55" w:rsidP="00D65F19">
      <w:pPr>
        <w:rPr>
          <w:rFonts w:ascii="Aptos" w:hAnsi="Aptos"/>
          <w:b/>
          <w:bCs/>
          <w:sz w:val="22"/>
          <w:szCs w:val="22"/>
        </w:rPr>
      </w:pPr>
      <w:r w:rsidRPr="00263A80">
        <w:rPr>
          <w:rFonts w:ascii="Aptos" w:hAnsi="Aptos"/>
          <w:sz w:val="22"/>
          <w:szCs w:val="22"/>
        </w:rPr>
        <w:t>8)     projekta iesniegumam pievienoto dokumentu tulkojumi, ja tādi ir pievienoti, ir pareizi;</w:t>
      </w:r>
    </w:p>
    <w:p w14:paraId="3FDD7DD2" w14:textId="77777777" w:rsidR="00791C55" w:rsidRPr="00263A80" w:rsidRDefault="00791C55" w:rsidP="00D65F19">
      <w:pPr>
        <w:rPr>
          <w:rFonts w:ascii="Aptos" w:hAnsi="Aptos"/>
          <w:b/>
          <w:bCs/>
          <w:sz w:val="22"/>
          <w:szCs w:val="22"/>
        </w:rPr>
      </w:pPr>
      <w:r w:rsidRPr="00263A80">
        <w:rPr>
          <w:rFonts w:ascii="Aptos" w:hAnsi="Aptos"/>
          <w:sz w:val="22"/>
          <w:szCs w:val="22"/>
        </w:rPr>
        <w:t>9)     esmu iepazinies(-</w:t>
      </w:r>
      <w:proofErr w:type="spellStart"/>
      <w:r w:rsidRPr="00263A80">
        <w:rPr>
          <w:rFonts w:ascii="Aptos" w:hAnsi="Aptos"/>
          <w:sz w:val="22"/>
          <w:szCs w:val="22"/>
        </w:rPr>
        <w:t>usies</w:t>
      </w:r>
      <w:proofErr w:type="spellEnd"/>
      <w:r w:rsidRPr="00263A80">
        <w:rPr>
          <w:rFonts w:ascii="Aptos" w:hAnsi="Aptos"/>
          <w:sz w:val="22"/>
          <w:szCs w:val="22"/>
        </w:rPr>
        <w:t>), ar attiecīgā Eiropas Savienības fonda specifiskā atbalsta mērķa, tā pasākuma vai atlases kārtas nosacījumiem un atlases nolikumā noteiktajām prasībām;</w:t>
      </w:r>
    </w:p>
    <w:p w14:paraId="2F30A6F9" w14:textId="77777777" w:rsidR="00791C55" w:rsidRPr="00263A80" w:rsidRDefault="00791C55" w:rsidP="00D65F19">
      <w:pPr>
        <w:rPr>
          <w:rFonts w:ascii="Aptos" w:hAnsi="Aptos"/>
          <w:b/>
          <w:bCs/>
          <w:sz w:val="22"/>
          <w:szCs w:val="22"/>
        </w:rPr>
      </w:pPr>
      <w:r w:rsidRPr="00263A80">
        <w:rPr>
          <w:rFonts w:ascii="Aptos" w:hAnsi="Aptos"/>
          <w:sz w:val="22"/>
          <w:szCs w:val="22"/>
        </w:rPr>
        <w:t>10)     piekrītu projekta iesniegumā norādīto datu apstrādei Kohēzijas politikas fondu vadības informācijas sistēmā un to nodošanai citām valsts informācijas sistēmām, institūcijām.</w:t>
      </w:r>
    </w:p>
    <w:p w14:paraId="78827572" w14:textId="77777777" w:rsidR="00791C55" w:rsidRPr="00263A80" w:rsidRDefault="00791C55" w:rsidP="00D65F19">
      <w:pPr>
        <w:rPr>
          <w:rFonts w:ascii="Aptos" w:hAnsi="Aptos"/>
          <w:b/>
          <w:bCs/>
          <w:sz w:val="22"/>
          <w:szCs w:val="22"/>
        </w:rPr>
      </w:pPr>
      <w:r w:rsidRPr="00263A80">
        <w:rPr>
          <w:rFonts w:ascii="Aptos" w:hAnsi="Aptos"/>
          <w:sz w:val="22"/>
          <w:szCs w:val="22"/>
        </w:rPr>
        <w:t>    Apzinos, ka:</w:t>
      </w:r>
    </w:p>
    <w:p w14:paraId="3FE09232" w14:textId="77777777" w:rsidR="00791C55" w:rsidRPr="00263A80" w:rsidRDefault="00791C55" w:rsidP="00D65F19">
      <w:pPr>
        <w:rPr>
          <w:rFonts w:ascii="Aptos" w:hAnsi="Aptos"/>
          <w:b/>
          <w:bCs/>
          <w:sz w:val="22"/>
          <w:szCs w:val="22"/>
        </w:rPr>
      </w:pPr>
      <w:r w:rsidRPr="00263A80">
        <w:rPr>
          <w:rFonts w:ascii="Aptos" w:hAnsi="Aptos"/>
          <w:sz w:val="22"/>
          <w:szCs w:val="22"/>
        </w:rPr>
        <w:t>1)     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255564B4" w14:textId="77777777" w:rsidR="00791C55" w:rsidRPr="00263A80" w:rsidRDefault="00791C55" w:rsidP="00D65F19">
      <w:pPr>
        <w:rPr>
          <w:rFonts w:ascii="Aptos" w:hAnsi="Aptos"/>
          <w:b/>
          <w:bCs/>
          <w:sz w:val="22"/>
          <w:szCs w:val="22"/>
        </w:rPr>
      </w:pPr>
      <w:r w:rsidRPr="00263A80">
        <w:rPr>
          <w:rFonts w:ascii="Aptos" w:hAnsi="Aptos"/>
          <w:sz w:val="22"/>
          <w:szCs w:val="22"/>
        </w:rPr>
        <w:t>2)     projekta izmaksu pieauguma gadījumā projekta iesniedzējs sedz visas izmaksas, kas var rasties izmaksu svārstību rezultātā;</w:t>
      </w:r>
    </w:p>
    <w:p w14:paraId="325CEF35" w14:textId="77777777" w:rsidR="00E51E12" w:rsidRPr="00263A80" w:rsidRDefault="00791C55" w:rsidP="00D65F19">
      <w:pPr>
        <w:rPr>
          <w:rFonts w:ascii="Aptos" w:hAnsi="Aptos"/>
          <w:b/>
          <w:bCs/>
          <w:sz w:val="22"/>
          <w:szCs w:val="22"/>
        </w:rPr>
      </w:pPr>
      <w:r w:rsidRPr="00263A80">
        <w:rPr>
          <w:rFonts w:ascii="Aptos" w:hAnsi="Aptos"/>
          <w:sz w:val="22"/>
          <w:szCs w:val="22"/>
        </w:rPr>
        <w:t>3)     projekts būs jāīsteno saskaņā ar projekta iesniegumā paredzētajām darbībām un rezultāti jāuztur atbilstoši projekta iesniegumā minētajam;</w:t>
      </w:r>
      <w:r w:rsidR="00E51E12" w:rsidRPr="00263A80">
        <w:rPr>
          <w:rFonts w:ascii="Aptos" w:hAnsi="Aptos"/>
          <w:sz w:val="22"/>
          <w:szCs w:val="22"/>
        </w:rPr>
        <w:t xml:space="preserve"> </w:t>
      </w:r>
    </w:p>
    <w:p w14:paraId="46CFC573" w14:textId="165412AB" w:rsidR="008007DB" w:rsidRPr="00263A80" w:rsidRDefault="00791C55" w:rsidP="00D65F19">
      <w:pPr>
        <w:rPr>
          <w:rFonts w:ascii="Aptos" w:hAnsi="Aptos"/>
          <w:b/>
          <w:bCs/>
          <w:sz w:val="22"/>
          <w:szCs w:val="22"/>
        </w:rPr>
      </w:pPr>
      <w:r w:rsidRPr="00263A80">
        <w:rPr>
          <w:rFonts w:ascii="Aptos" w:hAnsi="Aptos"/>
          <w:sz w:val="22"/>
          <w:szCs w:val="22"/>
        </w:rPr>
        <w:t>4)     nepatiesas apliecinājumā sniegtās informācijas gadījumā normatīvajos aktos noteiktās sankcijas var tikt uzsāktas gan pret mani, gan arī pret manis pārstāvēto juridisko personu – projekta iesniedzēju.</w:t>
      </w:r>
      <w:bookmarkStart w:id="8" w:name="_Hlk146791306"/>
    </w:p>
    <w:p w14:paraId="5CBC2B4B" w14:textId="77777777" w:rsidR="00E51E12" w:rsidRPr="00263A80" w:rsidRDefault="00E51E12" w:rsidP="00D65F19">
      <w:pPr>
        <w:rPr>
          <w:rFonts w:ascii="Aptos" w:hAnsi="Aptos"/>
          <w:b/>
        </w:rPr>
      </w:pPr>
      <w:r w:rsidRPr="00263A80">
        <w:rPr>
          <w:rFonts w:ascii="Aptos" w:hAnsi="Aptos"/>
          <w:b/>
        </w:rPr>
        <w:br w:type="page"/>
      </w:r>
    </w:p>
    <w:p w14:paraId="7F7FB356" w14:textId="2E321C34" w:rsidR="00127C24" w:rsidRPr="00263A80" w:rsidRDefault="00127C24" w:rsidP="00D65F19">
      <w:pPr>
        <w:pStyle w:val="Heading3"/>
        <w:rPr>
          <w:rFonts w:ascii="Aptos" w:eastAsia="Times New Roman" w:hAnsi="Aptos"/>
        </w:rPr>
      </w:pPr>
      <w:r w:rsidRPr="00263A80">
        <w:rPr>
          <w:rFonts w:ascii="Aptos" w:hAnsi="Aptos"/>
        </w:rPr>
        <w:lastRenderedPageBreak/>
        <w:t>Apliecinājums par informētību attiecībā uz interešu konflikta jautājumu regulējumu un to integrāciju iekšējās kontroles sistēmā</w:t>
      </w:r>
    </w:p>
    <w:bookmarkEnd w:id="8"/>
    <w:p w14:paraId="610FF070" w14:textId="77777777" w:rsidR="00127C24" w:rsidRPr="00263A80" w:rsidRDefault="00127C24" w:rsidP="00127C24">
      <w:pPr>
        <w:spacing w:after="120"/>
        <w:ind w:left="567" w:hanging="567"/>
        <w:rPr>
          <w:rFonts w:ascii="Aptos" w:hAnsi="Aptos"/>
          <w:b/>
          <w:i/>
          <w:color w:val="FF0000"/>
        </w:rPr>
      </w:pPr>
    </w:p>
    <w:p w14:paraId="3B87DED1" w14:textId="77777777" w:rsidR="00127C24" w:rsidRPr="00263A80" w:rsidRDefault="00127C24" w:rsidP="00127C24">
      <w:pPr>
        <w:tabs>
          <w:tab w:val="left" w:pos="0"/>
        </w:tabs>
        <w:rPr>
          <w:rFonts w:ascii="Aptos" w:eastAsia="Times New Roman" w:hAnsi="Aptos"/>
          <w:sz w:val="22"/>
          <w:szCs w:val="22"/>
          <w:shd w:val="clear" w:color="auto" w:fill="FFFFFF"/>
          <w:lang w:eastAsia="en-US"/>
        </w:rPr>
      </w:pPr>
      <w:r w:rsidRPr="00263A80">
        <w:rPr>
          <w:rFonts w:ascii="Aptos" w:hAnsi="Aptos"/>
          <w:sz w:val="22"/>
          <w:szCs w:val="22"/>
        </w:rPr>
        <w:t>apliecinu</w:t>
      </w:r>
      <w:r w:rsidRPr="00263A80">
        <w:rPr>
          <w:rFonts w:ascii="Aptos" w:eastAsia="Times New Roman" w:hAnsi="Aptos"/>
          <w:sz w:val="22"/>
          <w:szCs w:val="22"/>
        </w:rPr>
        <w:t>, ka</w:t>
      </w:r>
      <w:r w:rsidRPr="00263A80">
        <w:rPr>
          <w:rFonts w:ascii="Aptos" w:hAnsi="Aptos"/>
          <w:sz w:val="22"/>
          <w:szCs w:val="22"/>
          <w:shd w:val="clear" w:color="auto" w:fill="FFFFFF"/>
        </w:rPr>
        <w:t>:</w:t>
      </w:r>
    </w:p>
    <w:p w14:paraId="667BC181" w14:textId="261AB697" w:rsidR="00127C24" w:rsidRPr="00263A80" w:rsidRDefault="00B51E19" w:rsidP="006D2574">
      <w:pPr>
        <w:numPr>
          <w:ilvl w:val="0"/>
          <w:numId w:val="19"/>
        </w:numPr>
        <w:spacing w:after="120" w:line="252" w:lineRule="auto"/>
        <w:ind w:left="426"/>
        <w:contextualSpacing/>
        <w:jc w:val="both"/>
        <w:rPr>
          <w:rFonts w:ascii="Aptos" w:eastAsia="Times New Roman" w:hAnsi="Aptos"/>
          <w:sz w:val="22"/>
          <w:szCs w:val="22"/>
        </w:rPr>
      </w:pPr>
      <w:r w:rsidRPr="00263A80">
        <w:rPr>
          <w:rFonts w:ascii="Aptos" w:eastAsia="Yu Gothic Light" w:hAnsi="Aptos"/>
          <w:sz w:val="22"/>
          <w:szCs w:val="22"/>
        </w:rPr>
        <w:t>esmu informēts par</w:t>
      </w:r>
      <w:r w:rsidRPr="00263A80">
        <w:rPr>
          <w:rFonts w:ascii="Aptos" w:eastAsia="Yu Gothic Light" w:hAnsi="Aptos"/>
          <w:b/>
          <w:bCs/>
          <w:sz w:val="22"/>
          <w:szCs w:val="22"/>
        </w:rPr>
        <w:t xml:space="preserve"> Eiropas Parlamenta un Padomes 2024. gada 2</w:t>
      </w:r>
      <w:r w:rsidR="00C4079F" w:rsidRPr="00263A80">
        <w:rPr>
          <w:rFonts w:ascii="Aptos" w:eastAsia="Yu Gothic Light" w:hAnsi="Aptos"/>
          <w:b/>
          <w:bCs/>
          <w:sz w:val="22"/>
          <w:szCs w:val="22"/>
        </w:rPr>
        <w:t>3</w:t>
      </w:r>
      <w:r w:rsidRPr="00263A80">
        <w:rPr>
          <w:rFonts w:ascii="Aptos" w:eastAsia="Yu Gothic Light" w:hAnsi="Aptos"/>
          <w:b/>
          <w:bCs/>
          <w:sz w:val="22"/>
          <w:szCs w:val="22"/>
        </w:rPr>
        <w:t>. septembra Regulas (ES, Euratom) 2024/2509</w:t>
      </w:r>
      <w:r w:rsidRPr="00263A80">
        <w:rPr>
          <w:rFonts w:ascii="Aptos" w:eastAsia="Yu Gothic Light" w:hAnsi="Aptos"/>
          <w:sz w:val="22"/>
          <w:szCs w:val="22"/>
        </w:rPr>
        <w:t xml:space="preserve"> par finanšu noteikumiem, ko piemēro Savienības vispārējam budžetam</w:t>
      </w:r>
      <w:r w:rsidR="00C4079F" w:rsidRPr="00263A80">
        <w:rPr>
          <w:rFonts w:ascii="Aptos" w:eastAsia="Yu Gothic Light" w:hAnsi="Aptos"/>
          <w:sz w:val="22"/>
          <w:szCs w:val="22"/>
        </w:rPr>
        <w:t xml:space="preserve"> (pārstrādāta redakcija)</w:t>
      </w:r>
      <w:r w:rsidRPr="00263A80">
        <w:rPr>
          <w:rFonts w:ascii="Aptos" w:eastAsia="Yu Gothic Light" w:hAnsi="Aptos"/>
          <w:sz w:val="22"/>
          <w:szCs w:val="22"/>
        </w:rPr>
        <w:t xml:space="preserve"> (turpmāk – Finanšu regula), </w:t>
      </w:r>
      <w:r w:rsidRPr="00263A80">
        <w:rPr>
          <w:rFonts w:ascii="Aptos" w:eastAsia="Yu Gothic Light" w:hAnsi="Aptos"/>
          <w:b/>
          <w:bCs/>
          <w:sz w:val="22"/>
          <w:szCs w:val="22"/>
        </w:rPr>
        <w:t>Eiropas Parlamenta un Padomes 2014. gada 26. februāra Direktīvas Nr. 2014/24/ES</w:t>
      </w:r>
      <w:r w:rsidRPr="00263A80">
        <w:rPr>
          <w:rFonts w:ascii="Aptos" w:eastAsia="Yu Gothic Light" w:hAnsi="Aptos"/>
          <w:sz w:val="22"/>
          <w:szCs w:val="22"/>
        </w:rPr>
        <w:t xml:space="preserve"> par publisko iepirkumu un ar ko atceļ Direktīvu 2004/18/EK, </w:t>
      </w:r>
      <w:r w:rsidRPr="00263A80">
        <w:rPr>
          <w:rFonts w:ascii="Aptos" w:eastAsia="Yu Gothic Light" w:hAnsi="Aptos"/>
          <w:b/>
          <w:bCs/>
          <w:sz w:val="22"/>
          <w:szCs w:val="22"/>
        </w:rPr>
        <w:t xml:space="preserve">likuma “Par interešu konflikta novēršanu valsts amatpersonu </w:t>
      </w:r>
      <w:r w:rsidRPr="00263A80">
        <w:rPr>
          <w:rFonts w:ascii="Aptos" w:eastAsia="Yu Gothic Light" w:hAnsi="Aptos"/>
          <w:b/>
          <w:sz w:val="22"/>
          <w:szCs w:val="22"/>
        </w:rPr>
        <w:t>darbībā”</w:t>
      </w:r>
      <w:r w:rsidRPr="00263A80">
        <w:rPr>
          <w:rFonts w:ascii="Aptos" w:eastAsia="Yu Gothic Light" w:hAnsi="Aptos"/>
          <w:sz w:val="22"/>
          <w:szCs w:val="22"/>
        </w:rPr>
        <w:t xml:space="preserve"> un </w:t>
      </w:r>
      <w:r w:rsidRPr="00263A80">
        <w:rPr>
          <w:rFonts w:ascii="Aptos" w:eastAsia="Yu Gothic Light" w:hAnsi="Aptos"/>
          <w:b/>
          <w:sz w:val="22"/>
          <w:szCs w:val="22"/>
        </w:rPr>
        <w:t>Eiropas Komisijas paziņojuma Nr. C/2021/2119</w:t>
      </w:r>
      <w:r w:rsidRPr="00263A80">
        <w:rPr>
          <w:rFonts w:ascii="Aptos" w:eastAsia="Yu Gothic Light" w:hAnsi="Aptos"/>
          <w:sz w:val="22"/>
          <w:szCs w:val="22"/>
        </w:rPr>
        <w:t xml:space="preserve"> “Norādījumi par izvairīšanos no interešu konfliktiem un to pārvaldību saskaņā ar Finanšu regulu 2021/C 121/01” prasībām un apņemos tās ievērot</w:t>
      </w:r>
      <w:r w:rsidR="00127C24" w:rsidRPr="00263A80">
        <w:rPr>
          <w:rFonts w:ascii="Aptos" w:hAnsi="Aptos"/>
          <w:sz w:val="22"/>
          <w:szCs w:val="22"/>
        </w:rPr>
        <w:t>;</w:t>
      </w:r>
    </w:p>
    <w:p w14:paraId="34BB59F1" w14:textId="77777777" w:rsidR="00127C24" w:rsidRPr="00263A80" w:rsidRDefault="00127C24" w:rsidP="006D2574">
      <w:pPr>
        <w:numPr>
          <w:ilvl w:val="0"/>
          <w:numId w:val="19"/>
        </w:numPr>
        <w:spacing w:after="120" w:line="252" w:lineRule="auto"/>
        <w:ind w:left="426"/>
        <w:contextualSpacing/>
        <w:jc w:val="both"/>
        <w:rPr>
          <w:rFonts w:ascii="Aptos" w:eastAsia="Times New Roman" w:hAnsi="Aptos"/>
          <w:sz w:val="22"/>
          <w:szCs w:val="22"/>
        </w:rPr>
      </w:pPr>
      <w:r w:rsidRPr="00263A80">
        <w:rPr>
          <w:rFonts w:ascii="Aptos" w:hAnsi="Aptos"/>
          <w:sz w:val="22"/>
          <w:szCs w:val="22"/>
        </w:rPr>
        <w:t>organizācijā ir izveidota iekšējās kontroles sistēma korupcijas un interešu konflikta riska novēršanai publiskas personas institūcijā atbilstoši Ministru kabineta 2017. gada 17. oktobra noteikumu Nr. 630</w:t>
      </w:r>
      <w:r w:rsidRPr="00263A80">
        <w:rPr>
          <w:rFonts w:ascii="Aptos" w:eastAsia="Times New Roman" w:hAnsi="Aptos"/>
          <w:sz w:val="22"/>
          <w:szCs w:val="22"/>
          <w:vertAlign w:val="superscript"/>
        </w:rPr>
        <w:t xml:space="preserve"> </w:t>
      </w:r>
      <w:r w:rsidRPr="00263A80">
        <w:rPr>
          <w:rFonts w:ascii="Aptos" w:hAnsi="Aptos"/>
          <w:sz w:val="22"/>
          <w:szCs w:val="22"/>
        </w:rPr>
        <w:t>“Noteikumi par iekšējās kontroles sistēmas pamatprasībām korupcijas un interešu konflikta riska novēršanai publiskas personas institūcijā” prasībām, kas sevī ietver arī:</w:t>
      </w:r>
    </w:p>
    <w:p w14:paraId="1276317E" w14:textId="77777777" w:rsidR="00127C24" w:rsidRPr="00263A80" w:rsidRDefault="00127C24" w:rsidP="006D2574">
      <w:pPr>
        <w:numPr>
          <w:ilvl w:val="0"/>
          <w:numId w:val="20"/>
        </w:numPr>
        <w:spacing w:after="120" w:line="252" w:lineRule="auto"/>
        <w:ind w:hanging="295"/>
        <w:contextualSpacing/>
        <w:jc w:val="both"/>
        <w:rPr>
          <w:rFonts w:ascii="Aptos" w:eastAsia="Times New Roman" w:hAnsi="Aptos"/>
          <w:sz w:val="22"/>
          <w:szCs w:val="22"/>
        </w:rPr>
      </w:pPr>
      <w:r w:rsidRPr="00263A80">
        <w:rPr>
          <w:rFonts w:ascii="Aptos" w:hAnsi="Aptos"/>
          <w:sz w:val="22"/>
          <w:szCs w:val="22"/>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5B55786D" w14:textId="77777777" w:rsidR="00127C24" w:rsidRPr="00263A80" w:rsidRDefault="00127C24" w:rsidP="006D2574">
      <w:pPr>
        <w:numPr>
          <w:ilvl w:val="0"/>
          <w:numId w:val="20"/>
        </w:numPr>
        <w:spacing w:after="120" w:line="252" w:lineRule="auto"/>
        <w:ind w:hanging="295"/>
        <w:contextualSpacing/>
        <w:jc w:val="both"/>
        <w:rPr>
          <w:rFonts w:ascii="Aptos" w:eastAsia="Times New Roman" w:hAnsi="Aptos"/>
          <w:sz w:val="22"/>
          <w:szCs w:val="22"/>
        </w:rPr>
      </w:pPr>
      <w:r w:rsidRPr="00263A80">
        <w:rPr>
          <w:rFonts w:ascii="Aptos" w:hAnsi="Aptos" w:cs="Calibri"/>
          <w:i/>
          <w:iCs/>
          <w:sz w:val="22"/>
          <w:szCs w:val="22"/>
          <w:lang w:eastAsia="en-US"/>
        </w:rPr>
        <w:t xml:space="preserve"> </w:t>
      </w:r>
      <w:r w:rsidRPr="00263A80">
        <w:rPr>
          <w:rFonts w:ascii="Aptos" w:hAnsi="Aptos"/>
          <w:sz w:val="22"/>
          <w:szCs w:val="22"/>
          <w:lang w:eastAsia="en-US"/>
        </w:rPr>
        <w:t>pasākumus krāpšanas un korupcijas risku novēršanai</w:t>
      </w:r>
      <w:r w:rsidRPr="00263A80">
        <w:rPr>
          <w:rFonts w:ascii="Aptos" w:eastAsia="Times New Roman" w:hAnsi="Aptos"/>
          <w:sz w:val="22"/>
          <w:szCs w:val="22"/>
        </w:rPr>
        <w:t>;</w:t>
      </w:r>
    </w:p>
    <w:p w14:paraId="78F9DCA3" w14:textId="77777777" w:rsidR="00127C24" w:rsidRPr="00263A80" w:rsidRDefault="00127C24" w:rsidP="006D2574">
      <w:pPr>
        <w:numPr>
          <w:ilvl w:val="0"/>
          <w:numId w:val="20"/>
        </w:numPr>
        <w:spacing w:after="120" w:line="252" w:lineRule="auto"/>
        <w:ind w:hanging="295"/>
        <w:contextualSpacing/>
        <w:jc w:val="both"/>
        <w:rPr>
          <w:rFonts w:ascii="Aptos" w:eastAsia="Times New Roman" w:hAnsi="Aptos"/>
          <w:sz w:val="22"/>
          <w:szCs w:val="22"/>
        </w:rPr>
      </w:pPr>
      <w:r w:rsidRPr="00263A80">
        <w:rPr>
          <w:rFonts w:ascii="Aptos" w:hAnsi="Aptos"/>
          <w:sz w:val="22"/>
          <w:szCs w:val="22"/>
        </w:rPr>
        <w:t>iekšējās informācijas aprites un komunikācijas pasākumus par interešu konflikta, krāpšanas un korupcijas riska novēršanu;</w:t>
      </w:r>
    </w:p>
    <w:p w14:paraId="249260C3" w14:textId="77777777" w:rsidR="00127C24" w:rsidRPr="00263A80" w:rsidRDefault="00127C24" w:rsidP="006D2574">
      <w:pPr>
        <w:numPr>
          <w:ilvl w:val="0"/>
          <w:numId w:val="20"/>
        </w:numPr>
        <w:spacing w:after="120" w:line="252" w:lineRule="auto"/>
        <w:ind w:hanging="295"/>
        <w:contextualSpacing/>
        <w:jc w:val="both"/>
        <w:rPr>
          <w:rFonts w:ascii="Aptos" w:eastAsia="Times New Roman" w:hAnsi="Aptos"/>
          <w:sz w:val="22"/>
          <w:szCs w:val="22"/>
        </w:rPr>
      </w:pPr>
      <w:r w:rsidRPr="00263A80">
        <w:rPr>
          <w:rFonts w:ascii="Aptos" w:hAnsi="Aptos"/>
          <w:sz w:val="22"/>
          <w:szCs w:val="22"/>
        </w:rPr>
        <w:t xml:space="preserve">ētikas </w:t>
      </w:r>
      <w:r w:rsidRPr="00263A80">
        <w:rPr>
          <w:rFonts w:ascii="Aptos" w:eastAsia="Times New Roman" w:hAnsi="Aptos"/>
          <w:sz w:val="22"/>
          <w:szCs w:val="22"/>
        </w:rPr>
        <w:t>kodeksu;</w:t>
      </w:r>
    </w:p>
    <w:p w14:paraId="1E96E2F2" w14:textId="77777777" w:rsidR="00127C24" w:rsidRPr="00263A80" w:rsidRDefault="00127C24" w:rsidP="006D2574">
      <w:pPr>
        <w:numPr>
          <w:ilvl w:val="0"/>
          <w:numId w:val="20"/>
        </w:numPr>
        <w:spacing w:after="120" w:line="252" w:lineRule="auto"/>
        <w:ind w:hanging="295"/>
        <w:contextualSpacing/>
        <w:jc w:val="both"/>
        <w:rPr>
          <w:rFonts w:ascii="Aptos" w:eastAsia="Times New Roman" w:hAnsi="Aptos"/>
          <w:sz w:val="22"/>
          <w:szCs w:val="22"/>
        </w:rPr>
      </w:pPr>
      <w:r w:rsidRPr="00263A80">
        <w:rPr>
          <w:rFonts w:ascii="Aptos" w:hAnsi="Aptos"/>
          <w:sz w:val="22"/>
          <w:szCs w:val="22"/>
        </w:rPr>
        <w:t xml:space="preserve">kārtību, kā darbiniekiem ir jārīkojas gadījumā, ja tie vēlas ziņot par iespējamiem pārkāpumiem (tai skaitā iespējamām </w:t>
      </w:r>
      <w:proofErr w:type="spellStart"/>
      <w:r w:rsidRPr="00263A80">
        <w:rPr>
          <w:rFonts w:ascii="Aptos" w:hAnsi="Aptos"/>
          <w:sz w:val="22"/>
          <w:szCs w:val="22"/>
        </w:rPr>
        <w:t>koruptīvām</w:t>
      </w:r>
      <w:proofErr w:type="spellEnd"/>
      <w:r w:rsidRPr="00263A80">
        <w:rPr>
          <w:rFonts w:ascii="Aptos" w:hAnsi="Aptos"/>
          <w:sz w:val="22"/>
          <w:szCs w:val="22"/>
        </w:rPr>
        <w:t xml:space="preserve"> darbībām), ietverot pasākumus, lai nodrošinātu ziņotāja anonimitāti un aizsardzību;</w:t>
      </w:r>
    </w:p>
    <w:p w14:paraId="1D8D2A0B" w14:textId="77777777" w:rsidR="00127C24" w:rsidRPr="00263A80" w:rsidRDefault="00127C24" w:rsidP="006D2574">
      <w:pPr>
        <w:numPr>
          <w:ilvl w:val="0"/>
          <w:numId w:val="20"/>
        </w:numPr>
        <w:spacing w:after="120" w:line="252" w:lineRule="auto"/>
        <w:ind w:hanging="295"/>
        <w:contextualSpacing/>
        <w:jc w:val="both"/>
        <w:rPr>
          <w:rFonts w:ascii="Aptos" w:eastAsia="Times New Roman" w:hAnsi="Aptos"/>
          <w:sz w:val="22"/>
          <w:szCs w:val="22"/>
        </w:rPr>
      </w:pPr>
      <w:r w:rsidRPr="00263A80">
        <w:rPr>
          <w:rFonts w:ascii="Aptos" w:hAnsi="Aptos"/>
          <w:sz w:val="22"/>
          <w:szCs w:val="22"/>
        </w:rPr>
        <w:t>pasākumus aizliegto vienošanos riska kontrolei;</w:t>
      </w:r>
    </w:p>
    <w:p w14:paraId="4B92B074" w14:textId="641FF0CF" w:rsidR="00127C24" w:rsidRPr="00263A80" w:rsidRDefault="00127C24" w:rsidP="006D2574">
      <w:pPr>
        <w:numPr>
          <w:ilvl w:val="0"/>
          <w:numId w:val="20"/>
        </w:numPr>
        <w:spacing w:after="120" w:line="252" w:lineRule="auto"/>
        <w:ind w:hanging="295"/>
        <w:contextualSpacing/>
        <w:jc w:val="both"/>
        <w:rPr>
          <w:rFonts w:ascii="Aptos" w:eastAsia="Times New Roman" w:hAnsi="Aptos"/>
          <w:sz w:val="22"/>
          <w:szCs w:val="22"/>
        </w:rPr>
      </w:pPr>
      <w:r w:rsidRPr="00263A80">
        <w:rPr>
          <w:rFonts w:ascii="Aptos" w:hAnsi="Aptos"/>
          <w:sz w:val="22"/>
          <w:szCs w:val="22"/>
        </w:rPr>
        <w:t>dubultā finansējuma novēršanas mehānismu pret citiem finansēšanas avotiem, tai skaitā pret Eiropas Savienības kohēzijas politikas programmu 2021.–2027.</w:t>
      </w:r>
      <w:r w:rsidR="00E51E12" w:rsidRPr="00263A80">
        <w:rPr>
          <w:rFonts w:ascii="Aptos" w:hAnsi="Aptos"/>
          <w:sz w:val="22"/>
          <w:szCs w:val="22"/>
        </w:rPr>
        <w:t xml:space="preserve"> </w:t>
      </w:r>
      <w:r w:rsidRPr="00263A80">
        <w:rPr>
          <w:rFonts w:ascii="Aptos" w:hAnsi="Aptos"/>
          <w:sz w:val="22"/>
          <w:szCs w:val="22"/>
        </w:rPr>
        <w:t>gadam,  Eiropas Savienības struktūrfondu un Kohēzijas fonda 2014.–2020.</w:t>
      </w:r>
      <w:r w:rsidR="00E51E12" w:rsidRPr="00263A80">
        <w:rPr>
          <w:rFonts w:ascii="Aptos" w:hAnsi="Aptos"/>
          <w:sz w:val="22"/>
          <w:szCs w:val="22"/>
        </w:rPr>
        <w:t xml:space="preserve"> </w:t>
      </w:r>
      <w:r w:rsidRPr="00263A80">
        <w:rPr>
          <w:rFonts w:ascii="Aptos" w:hAnsi="Aptos"/>
          <w:sz w:val="22"/>
          <w:szCs w:val="22"/>
        </w:rPr>
        <w:t>gada plānošanas perioda darbības programmu “Izaugsme un nodarbinātība” un citiem ārvalstu finanšu instrumentiem;</w:t>
      </w:r>
    </w:p>
    <w:p w14:paraId="55881E6B" w14:textId="77777777" w:rsidR="00127C24" w:rsidRPr="00263A80" w:rsidRDefault="00127C24" w:rsidP="006D2574">
      <w:pPr>
        <w:numPr>
          <w:ilvl w:val="0"/>
          <w:numId w:val="20"/>
        </w:numPr>
        <w:spacing w:after="120" w:line="252" w:lineRule="auto"/>
        <w:ind w:hanging="295"/>
        <w:contextualSpacing/>
        <w:jc w:val="both"/>
        <w:rPr>
          <w:rFonts w:ascii="Aptos" w:eastAsia="Times New Roman" w:hAnsi="Aptos"/>
          <w:sz w:val="22"/>
          <w:szCs w:val="22"/>
        </w:rPr>
      </w:pPr>
      <w:r w:rsidRPr="00263A80">
        <w:rPr>
          <w:rFonts w:ascii="Aptos" w:hAnsi="Aptos"/>
          <w:sz w:val="22"/>
          <w:szCs w:val="22"/>
        </w:rPr>
        <w:t>trauksmes celšanas sistēmu;</w:t>
      </w:r>
    </w:p>
    <w:p w14:paraId="6203C543" w14:textId="77777777" w:rsidR="00127C24" w:rsidRPr="00263A80" w:rsidRDefault="00127C24" w:rsidP="006D2574">
      <w:pPr>
        <w:numPr>
          <w:ilvl w:val="0"/>
          <w:numId w:val="20"/>
        </w:numPr>
        <w:spacing w:after="120" w:line="252" w:lineRule="auto"/>
        <w:ind w:left="993" w:hanging="284"/>
        <w:contextualSpacing/>
        <w:jc w:val="both"/>
        <w:rPr>
          <w:rFonts w:ascii="Aptos" w:eastAsia="Times New Roman" w:hAnsi="Aptos"/>
          <w:sz w:val="22"/>
          <w:szCs w:val="22"/>
        </w:rPr>
      </w:pPr>
      <w:r w:rsidRPr="00263A80">
        <w:rPr>
          <w:rFonts w:ascii="Aptos" w:hAnsi="Aptos"/>
          <w:sz w:val="22"/>
          <w:szCs w:val="22"/>
        </w:rPr>
        <w:t>procedūru disciplināratbildības piemērošanai;</w:t>
      </w:r>
    </w:p>
    <w:p w14:paraId="45B385BD" w14:textId="77777777" w:rsidR="00127C24" w:rsidRPr="00263A80" w:rsidRDefault="00127C24" w:rsidP="006D2574">
      <w:pPr>
        <w:numPr>
          <w:ilvl w:val="0"/>
          <w:numId w:val="20"/>
        </w:numPr>
        <w:spacing w:after="120" w:line="252" w:lineRule="auto"/>
        <w:ind w:left="993" w:hanging="284"/>
        <w:contextualSpacing/>
        <w:jc w:val="both"/>
        <w:rPr>
          <w:rFonts w:ascii="Aptos" w:eastAsia="Times New Roman" w:hAnsi="Aptos"/>
          <w:sz w:val="22"/>
          <w:szCs w:val="22"/>
        </w:rPr>
      </w:pPr>
      <w:r w:rsidRPr="00263A80">
        <w:rPr>
          <w:rFonts w:ascii="Aptos" w:hAnsi="Aptos" w:cs="Calibri"/>
          <w:i/>
          <w:iCs/>
          <w:sz w:val="22"/>
          <w:szCs w:val="22"/>
          <w:lang w:eastAsia="en-US"/>
        </w:rPr>
        <w:t xml:space="preserve"> </w:t>
      </w:r>
      <w:r w:rsidRPr="00263A80">
        <w:rPr>
          <w:rFonts w:ascii="Aptos" w:hAnsi="Aptos"/>
          <w:sz w:val="22"/>
          <w:szCs w:val="22"/>
          <w:lang w:eastAsia="en-US"/>
        </w:rPr>
        <w:t>ziņošanas mehānismu kompetentajām iestādēm par potenciāliem administratīviem vai kriminālpārkāpumiem</w:t>
      </w:r>
      <w:r w:rsidRPr="00263A80">
        <w:rPr>
          <w:rFonts w:ascii="Aptos" w:eastAsia="Times New Roman" w:hAnsi="Aptos"/>
          <w:sz w:val="22"/>
          <w:szCs w:val="22"/>
        </w:rPr>
        <w:t>.</w:t>
      </w:r>
    </w:p>
    <w:p w14:paraId="2746C811" w14:textId="16DD3E8C" w:rsidR="604FF6EA" w:rsidRPr="00263A80" w:rsidRDefault="604FF6EA" w:rsidP="604FF6EA">
      <w:pPr>
        <w:pStyle w:val="NormalWeb"/>
        <w:spacing w:before="0" w:beforeAutospacing="0" w:after="0" w:afterAutospacing="0"/>
        <w:jc w:val="both"/>
        <w:rPr>
          <w:rFonts w:ascii="Aptos" w:hAnsi="Aptos"/>
          <w:i/>
          <w:iCs/>
          <w:color w:val="FF0000"/>
        </w:rPr>
      </w:pPr>
    </w:p>
    <w:p w14:paraId="181D5898" w14:textId="77777777" w:rsidR="008D4C3B" w:rsidRPr="00263A80" w:rsidRDefault="008D4C3B" w:rsidP="00F03616">
      <w:pPr>
        <w:pStyle w:val="NormalWeb"/>
        <w:spacing w:before="0" w:beforeAutospacing="0" w:after="0" w:afterAutospacing="0"/>
        <w:jc w:val="both"/>
        <w:rPr>
          <w:rFonts w:ascii="Aptos" w:hAnsi="Aptos"/>
          <w:i/>
          <w:iCs/>
          <w:color w:val="FF0000"/>
        </w:rPr>
      </w:pPr>
    </w:p>
    <w:p w14:paraId="6925D18C" w14:textId="61CE18C6" w:rsidR="793701C7" w:rsidRPr="00263A80" w:rsidRDefault="793701C7" w:rsidP="7A73191C">
      <w:pPr>
        <w:pStyle w:val="NormalWeb"/>
        <w:spacing w:before="0" w:beforeAutospacing="0" w:after="0" w:afterAutospacing="0"/>
        <w:jc w:val="both"/>
        <w:rPr>
          <w:rFonts w:ascii="Aptos" w:hAnsi="Aptos"/>
          <w:i/>
          <w:iCs/>
          <w:color w:val="FF0000"/>
        </w:rPr>
      </w:pPr>
    </w:p>
    <w:sectPr w:rsidR="793701C7" w:rsidRPr="00263A80" w:rsidSect="003830A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E444C" w14:textId="77777777" w:rsidR="00FD6AC0" w:rsidRDefault="00FD6AC0">
      <w:r>
        <w:separator/>
      </w:r>
    </w:p>
  </w:endnote>
  <w:endnote w:type="continuationSeparator" w:id="0">
    <w:p w14:paraId="49157314" w14:textId="77777777" w:rsidR="00FD6AC0" w:rsidRDefault="00FD6AC0">
      <w:r>
        <w:continuationSeparator/>
      </w:r>
    </w:p>
  </w:endnote>
  <w:endnote w:type="continuationNotice" w:id="1">
    <w:p w14:paraId="4E038646" w14:textId="77777777" w:rsidR="00FD6AC0" w:rsidRDefault="00FD6A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oper Black">
    <w:charset w:val="00"/>
    <w:family w:val="roman"/>
    <w:pitch w:val="variable"/>
    <w:sig w:usb0="00000003" w:usb1="00000000" w:usb2="00000000" w:usb3="00000000" w:csb0="00000001" w:csb1="00000000"/>
  </w:font>
  <w:font w:name="ヒラギノ角ゴ Pro W3">
    <w:altName w:val="MS Gothic"/>
    <w:charset w:val="00"/>
    <w:family w:val="roman"/>
    <w:pitch w:val="default"/>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Franklin Gothic Book">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0DD20" w14:textId="77777777" w:rsidR="00FD6AC0" w:rsidRDefault="00FD6AC0">
      <w:r>
        <w:separator/>
      </w:r>
    </w:p>
  </w:footnote>
  <w:footnote w:type="continuationSeparator" w:id="0">
    <w:p w14:paraId="6C22FCA8" w14:textId="77777777" w:rsidR="00FD6AC0" w:rsidRDefault="00FD6AC0">
      <w:r>
        <w:continuationSeparator/>
      </w:r>
    </w:p>
  </w:footnote>
  <w:footnote w:type="continuationNotice" w:id="1">
    <w:p w14:paraId="61D867F5" w14:textId="77777777" w:rsidR="00FD6AC0" w:rsidRDefault="00FD6AC0"/>
  </w:footnote>
  <w:footnote w:id="2">
    <w:p w14:paraId="5AED57E3" w14:textId="77777777" w:rsidR="00FF1166" w:rsidRPr="00196D4A" w:rsidRDefault="00FF1166" w:rsidP="00FF1166">
      <w:pPr>
        <w:rPr>
          <w:rFonts w:ascii="Aptos" w:eastAsia="Times New Roman" w:hAnsi="Aptos"/>
        </w:rPr>
      </w:pPr>
      <w:r w:rsidRPr="00196D4A">
        <w:rPr>
          <w:rFonts w:ascii="Aptos" w:hAnsi="Aptos"/>
          <w:sz w:val="20"/>
          <w:szCs w:val="20"/>
          <w:vertAlign w:val="superscript"/>
        </w:rPr>
        <w:footnoteRef/>
      </w:r>
      <w:r w:rsidRPr="00196D4A">
        <w:rPr>
          <w:rFonts w:ascii="Aptos" w:hAnsi="Aptos"/>
        </w:rPr>
        <w:t xml:space="preserve"> </w:t>
      </w:r>
      <w:hyperlink r:id="rId1" w:history="1">
        <w:r w:rsidRPr="00196D4A">
          <w:rPr>
            <w:rStyle w:val="Hyperlink"/>
            <w:rFonts w:ascii="Aptos" w:hAnsi="Aptos"/>
            <w:sz w:val="20"/>
            <w:szCs w:val="20"/>
          </w:rPr>
          <w:t>Statistisko klasifikāciju katalogs</w:t>
        </w:r>
      </w:hyperlink>
    </w:p>
  </w:footnote>
  <w:footnote w:id="3">
    <w:p w14:paraId="079CF15C" w14:textId="47DE610D" w:rsidR="0AB540A6" w:rsidRDefault="0AB540A6" w:rsidP="0AB540A6">
      <w:pPr>
        <w:pStyle w:val="FootnoteText"/>
      </w:pPr>
      <w:r w:rsidRPr="0AB540A6">
        <w:rPr>
          <w:rStyle w:val="FootnoteReference"/>
        </w:rPr>
        <w:footnoteRef/>
      </w:r>
      <w:r>
        <w:t xml:space="preserve"> </w:t>
      </w:r>
      <w:r w:rsidRPr="0AB540A6">
        <w:rPr>
          <w:rFonts w:ascii="Aptos" w:hAnsi="Aptos"/>
          <w:sz w:val="18"/>
          <w:szCs w:val="18"/>
        </w:rPr>
        <w:t xml:space="preserve">Finanšu ministrijas 2024.gada 2.aprīļa metodika Nr.4.7. </w:t>
      </w:r>
      <w:r w:rsidRPr="0AB540A6">
        <w:rPr>
          <w:rFonts w:ascii="Aptos" w:eastAsia="Times New Roman" w:hAnsi="Aptos"/>
          <w:color w:val="333333"/>
          <w:sz w:val="18"/>
          <w:szCs w:val="18"/>
        </w:rPr>
        <w:t>"Vienas vienības izmaksu standarta likmes aprēķina un piemērošanas metodika iekšzemes komandējumu izmaksām darbības programmas "Izaugsme un nodarbinātība"  un Eiropas Savienības kohēzijas politikas programmas 2021.–2027. gadam īstenošanai"</w:t>
      </w:r>
      <w:r w:rsidRPr="0AB540A6">
        <w:rPr>
          <w:rStyle w:val="Hyperlink"/>
          <w:rFonts w:ascii="Aptos" w:hAnsi="Aptos"/>
          <w:sz w:val="18"/>
          <w:szCs w:val="18"/>
        </w:rPr>
        <w:t xml:space="preserve"> </w:t>
      </w:r>
      <w:r w:rsidRPr="0AB540A6">
        <w:rPr>
          <w:rFonts w:ascii="Aptos" w:eastAsia="Times New Roman" w:hAnsi="Aptos"/>
          <w:color w:val="000000" w:themeColor="text1"/>
          <w:sz w:val="18"/>
          <w:szCs w:val="18"/>
        </w:rPr>
        <w:t xml:space="preserve">kas pieejamas Finanšu ministrijas tīmekļa vietnē - </w:t>
      </w:r>
      <w:hyperlink r:id="rId2">
        <w:r w:rsidRPr="0AB540A6">
          <w:rPr>
            <w:rStyle w:val="Hyperlink"/>
            <w:rFonts w:ascii="Aptos" w:hAnsi="Aptos"/>
            <w:sz w:val="18"/>
            <w:szCs w:val="18"/>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p>
  </w:footnote>
  <w:footnote w:id="4">
    <w:p w14:paraId="31ACCC67" w14:textId="1AFAE439" w:rsidR="00A36B6E" w:rsidRPr="00A36B6E" w:rsidRDefault="00A36B6E">
      <w:pPr>
        <w:pStyle w:val="FootnoteText"/>
        <w:rPr>
          <w:sz w:val="18"/>
          <w:szCs w:val="18"/>
        </w:rPr>
      </w:pPr>
      <w:r w:rsidRPr="00A36B6E">
        <w:rPr>
          <w:rStyle w:val="FootnoteReference"/>
          <w:sz w:val="18"/>
          <w:szCs w:val="18"/>
        </w:rPr>
        <w:footnoteRef/>
      </w:r>
      <w:r w:rsidRPr="00A36B6E">
        <w:rPr>
          <w:sz w:val="18"/>
          <w:szCs w:val="18"/>
        </w:rPr>
        <w:t xml:space="preserve"> </w:t>
      </w:r>
      <w:r w:rsidRPr="00A36B6E">
        <w:rPr>
          <w:rFonts w:ascii="Aptos" w:hAnsi="Aptos"/>
          <w:sz w:val="18"/>
          <w:szCs w:val="18"/>
        </w:rPr>
        <w:t>Finanšu ministrijas 202</w:t>
      </w:r>
      <w:r w:rsidR="00B42C81">
        <w:rPr>
          <w:rFonts w:ascii="Aptos" w:hAnsi="Aptos"/>
          <w:sz w:val="18"/>
          <w:szCs w:val="18"/>
        </w:rPr>
        <w:t>5</w:t>
      </w:r>
      <w:r w:rsidRPr="00A36B6E">
        <w:rPr>
          <w:rFonts w:ascii="Aptos" w:hAnsi="Aptos"/>
          <w:sz w:val="18"/>
          <w:szCs w:val="18"/>
        </w:rPr>
        <w:t xml:space="preserve">.gada </w:t>
      </w:r>
      <w:r w:rsidR="00B42C81">
        <w:rPr>
          <w:rFonts w:ascii="Aptos" w:hAnsi="Aptos"/>
          <w:sz w:val="18"/>
          <w:szCs w:val="18"/>
        </w:rPr>
        <w:t>3. jūnija</w:t>
      </w:r>
      <w:r w:rsidRPr="00A36B6E">
        <w:rPr>
          <w:rFonts w:ascii="Aptos" w:hAnsi="Aptos"/>
          <w:sz w:val="18"/>
          <w:szCs w:val="18"/>
        </w:rPr>
        <w:t xml:space="preserve"> metodika Nr.4.</w:t>
      </w:r>
      <w:r w:rsidR="00B42C81">
        <w:rPr>
          <w:rFonts w:ascii="Aptos" w:hAnsi="Aptos"/>
          <w:sz w:val="18"/>
          <w:szCs w:val="18"/>
        </w:rPr>
        <w:t>1</w:t>
      </w:r>
      <w:r w:rsidRPr="00A36B6E">
        <w:rPr>
          <w:rFonts w:ascii="Aptos" w:hAnsi="Aptos"/>
          <w:sz w:val="18"/>
          <w:szCs w:val="18"/>
        </w:rPr>
        <w:t xml:space="preserve">. “Vienas vienības izmaksu standarta likmes aprēķina un piemērošanas metodika 1 km izmaksām darbības programmas “Izaugsme un nodarbinātība” un Eiropas Savienības kohēzijas politikas programmas 2021.–2027.gadam  īstenošanai”, kas pieejamas </w:t>
      </w:r>
      <w:hyperlink r:id="rId3" w:history="1">
        <w:r w:rsidRPr="00A36B6E">
          <w:rPr>
            <w:rStyle w:val="Hyperlink"/>
            <w:rFonts w:ascii="Aptos" w:hAnsi="Aptos"/>
            <w:sz w:val="18"/>
            <w:szCs w:val="18"/>
          </w:rPr>
          <w:t>tīmekļa vietnē</w:t>
        </w:r>
      </w:hyperlink>
      <w:r w:rsidRPr="00A36B6E">
        <w:rPr>
          <w:rFonts w:ascii="Aptos" w:hAnsi="Aptos"/>
          <w:sz w:val="18"/>
          <w:szCs w:val="18"/>
        </w:rPr>
        <w:t>.</w:t>
      </w:r>
      <w:r w:rsidRPr="00A36B6E">
        <w:rPr>
          <w:sz w:val="18"/>
          <w:szCs w:val="18"/>
        </w:rPr>
        <w:t xml:space="preserve">   </w:t>
      </w:r>
    </w:p>
  </w:footnote>
  <w:footnote w:id="5">
    <w:p w14:paraId="5FED6833" w14:textId="1DF7BC09" w:rsidR="0AB540A6" w:rsidRDefault="0AB540A6" w:rsidP="0AB540A6">
      <w:pPr>
        <w:pStyle w:val="FootnoteText"/>
      </w:pPr>
      <w:r w:rsidRPr="0AB540A6">
        <w:rPr>
          <w:rStyle w:val="FootnoteReference"/>
        </w:rPr>
        <w:footnoteRef/>
      </w:r>
      <w:r>
        <w:t xml:space="preserve"> </w:t>
      </w:r>
      <w:r w:rsidRPr="0AB540A6">
        <w:rPr>
          <w:rFonts w:ascii="Aptos" w:hAnsi="Aptos"/>
          <w:sz w:val="18"/>
          <w:szCs w:val="18"/>
        </w:rPr>
        <w:t xml:space="preserve">Finanšu ministrijas 2024.gada 2.aprīļa metodika Nr.4.7. </w:t>
      </w:r>
      <w:r w:rsidRPr="0AB540A6">
        <w:rPr>
          <w:rFonts w:ascii="Aptos" w:eastAsia="Times New Roman" w:hAnsi="Aptos"/>
          <w:color w:val="333333"/>
          <w:sz w:val="18"/>
          <w:szCs w:val="18"/>
        </w:rPr>
        <w:t>"Vienas vienības izmaksu standarta likmes aprēķina un piemērošanas metodika iekšzemes komandējumu izmaksām darbības programmas "Izaugsme un nodarbinātība"  un Eiropas Savienības kohēzijas politikas programmas 2021.–2027. gadam īstenošanai"</w:t>
      </w:r>
      <w:r w:rsidRPr="0AB540A6">
        <w:rPr>
          <w:rStyle w:val="Hyperlink"/>
          <w:rFonts w:ascii="Aptos" w:hAnsi="Aptos"/>
          <w:sz w:val="18"/>
          <w:szCs w:val="18"/>
        </w:rPr>
        <w:t xml:space="preserve"> </w:t>
      </w:r>
      <w:r w:rsidRPr="0AB540A6">
        <w:rPr>
          <w:rFonts w:ascii="Aptos" w:eastAsia="Times New Roman" w:hAnsi="Aptos"/>
          <w:color w:val="000000" w:themeColor="text1"/>
          <w:sz w:val="18"/>
          <w:szCs w:val="18"/>
        </w:rPr>
        <w:t xml:space="preserve">kas pieejamas Finanšu ministrijas tīmekļa vietnē - </w:t>
      </w:r>
      <w:hyperlink r:id="rId4">
        <w:r w:rsidRPr="0AB540A6">
          <w:rPr>
            <w:rStyle w:val="Hyperlink"/>
            <w:rFonts w:ascii="Aptos" w:hAnsi="Aptos"/>
            <w:sz w:val="18"/>
            <w:szCs w:val="18"/>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p>
  </w:footnote>
  <w:footnote w:id="6">
    <w:p w14:paraId="586D444F" w14:textId="62AE4ED3" w:rsidR="00E00A1B" w:rsidRDefault="00E00A1B">
      <w:pPr>
        <w:pStyle w:val="FootnoteText"/>
      </w:pPr>
      <w:r>
        <w:rPr>
          <w:rStyle w:val="FootnoteReference"/>
        </w:rPr>
        <w:footnoteRef/>
      </w:r>
      <w:r>
        <w:t xml:space="preserve"> </w:t>
      </w:r>
      <w:r w:rsidRPr="00E00A1B">
        <w:rPr>
          <w:rFonts w:ascii="Aptos" w:hAnsi="Aptos"/>
          <w:sz w:val="18"/>
          <w:szCs w:val="18"/>
        </w:rPr>
        <w:t>Finanšu ministrijas 202</w:t>
      </w:r>
      <w:r w:rsidR="00DB3ABD">
        <w:rPr>
          <w:rFonts w:ascii="Aptos" w:hAnsi="Aptos"/>
          <w:sz w:val="18"/>
          <w:szCs w:val="18"/>
        </w:rPr>
        <w:t>5</w:t>
      </w:r>
      <w:r w:rsidRPr="00E00A1B">
        <w:rPr>
          <w:rFonts w:ascii="Aptos" w:hAnsi="Aptos"/>
          <w:sz w:val="18"/>
          <w:szCs w:val="18"/>
        </w:rPr>
        <w:t xml:space="preserve">.gada </w:t>
      </w:r>
      <w:r w:rsidR="00DB3ABD">
        <w:rPr>
          <w:rFonts w:ascii="Aptos" w:hAnsi="Aptos"/>
          <w:sz w:val="18"/>
          <w:szCs w:val="18"/>
        </w:rPr>
        <w:t>3. jūnija</w:t>
      </w:r>
      <w:r w:rsidRPr="00E00A1B">
        <w:rPr>
          <w:rFonts w:ascii="Aptos" w:hAnsi="Aptos"/>
          <w:sz w:val="18"/>
          <w:szCs w:val="18"/>
        </w:rPr>
        <w:t xml:space="preserve"> metodika Nr.4.</w:t>
      </w:r>
      <w:r w:rsidR="00DB3ABD">
        <w:rPr>
          <w:rFonts w:ascii="Aptos" w:hAnsi="Aptos"/>
          <w:sz w:val="18"/>
          <w:szCs w:val="18"/>
        </w:rPr>
        <w:t>1</w:t>
      </w:r>
      <w:r w:rsidRPr="00E00A1B">
        <w:rPr>
          <w:rFonts w:ascii="Aptos" w:hAnsi="Aptos"/>
          <w:sz w:val="18"/>
          <w:szCs w:val="18"/>
        </w:rPr>
        <w:t xml:space="preserve">. “Vienas vienības izmaksu standarta likmes aprēķina un piemērošanas metodika 1 km izmaksām darbības programmas “Izaugsme un nodarbinātība” un Eiropas Savienības kohēzijas politikas programmas 2021.–2027.gadam  īstenošanai”, kas pieejamas </w:t>
      </w:r>
      <w:hyperlink r:id="rId5" w:history="1">
        <w:r w:rsidRPr="00E00A1B">
          <w:rPr>
            <w:rStyle w:val="Hyperlink"/>
            <w:rFonts w:ascii="Aptos" w:hAnsi="Aptos"/>
            <w:sz w:val="18"/>
            <w:szCs w:val="18"/>
          </w:rPr>
          <w:t>tīmekļa vietnē</w:t>
        </w:r>
      </w:hyperlink>
      <w:r w:rsidRPr="00E00A1B">
        <w:rPr>
          <w:rFonts w:ascii="Aptos" w:hAnsi="Aptos"/>
          <w:sz w:val="18"/>
          <w:szCs w:val="18"/>
        </w:rPr>
        <w:t xml:space="preserve">.   </w:t>
      </w:r>
    </w:p>
  </w:footnote>
  <w:footnote w:id="7">
    <w:p w14:paraId="4B28B4EC" w14:textId="4763D6F8" w:rsidR="00E00A1B" w:rsidRDefault="00E00A1B">
      <w:pPr>
        <w:pStyle w:val="FootnoteText"/>
      </w:pPr>
      <w:r>
        <w:rPr>
          <w:rStyle w:val="FootnoteReference"/>
        </w:rPr>
        <w:footnoteRef/>
      </w:r>
      <w:r>
        <w:t xml:space="preserve"> </w:t>
      </w:r>
      <w:r w:rsidRPr="00E00A1B">
        <w:rPr>
          <w:rFonts w:ascii="Aptos" w:hAnsi="Aptos"/>
          <w:sz w:val="18"/>
          <w:szCs w:val="18"/>
        </w:rPr>
        <w:t>Finanšu ministrijas 202</w:t>
      </w:r>
      <w:r w:rsidR="00FD6C9C">
        <w:rPr>
          <w:rFonts w:ascii="Aptos" w:hAnsi="Aptos"/>
          <w:sz w:val="18"/>
          <w:szCs w:val="18"/>
        </w:rPr>
        <w:t>5</w:t>
      </w:r>
      <w:r w:rsidRPr="00E00A1B">
        <w:rPr>
          <w:rFonts w:ascii="Aptos" w:hAnsi="Aptos"/>
          <w:sz w:val="18"/>
          <w:szCs w:val="18"/>
        </w:rPr>
        <w:t xml:space="preserve">.gada </w:t>
      </w:r>
      <w:r w:rsidR="00FD6C9C">
        <w:rPr>
          <w:rFonts w:ascii="Aptos" w:hAnsi="Aptos"/>
          <w:sz w:val="18"/>
          <w:szCs w:val="18"/>
        </w:rPr>
        <w:t>3. jūnija</w:t>
      </w:r>
      <w:r w:rsidRPr="00E00A1B">
        <w:rPr>
          <w:rFonts w:ascii="Aptos" w:hAnsi="Aptos"/>
          <w:sz w:val="18"/>
          <w:szCs w:val="18"/>
        </w:rPr>
        <w:t xml:space="preserve"> metodika Nr.4.</w:t>
      </w:r>
      <w:r w:rsidR="00FD6C9C">
        <w:rPr>
          <w:rFonts w:ascii="Aptos" w:hAnsi="Aptos"/>
          <w:sz w:val="18"/>
          <w:szCs w:val="18"/>
        </w:rPr>
        <w:t>1</w:t>
      </w:r>
      <w:r w:rsidRPr="00E00A1B">
        <w:rPr>
          <w:rFonts w:ascii="Aptos" w:hAnsi="Aptos"/>
          <w:sz w:val="18"/>
          <w:szCs w:val="18"/>
        </w:rPr>
        <w:t xml:space="preserve">. “Vienas vienības izmaksu standarta likmes aprēķina un piemērošanas metodika 1 km izmaksām darbības programmas “Izaugsme un nodarbinātība” un Eiropas Savienības kohēzijas politikas programmas 2021.–2027.gadam  īstenošanai”, kas pieejamas </w:t>
      </w:r>
      <w:hyperlink r:id="rId6" w:history="1">
        <w:r w:rsidRPr="00E00A1B">
          <w:rPr>
            <w:rStyle w:val="Hyperlink"/>
            <w:rFonts w:ascii="Aptos" w:hAnsi="Aptos"/>
            <w:sz w:val="18"/>
            <w:szCs w:val="18"/>
          </w:rPr>
          <w:t>tīmekļa vietnē</w:t>
        </w:r>
      </w:hyperlink>
      <w:r w:rsidRPr="00E00A1B">
        <w:rPr>
          <w:rFonts w:ascii="Aptos" w:hAnsi="Aptos"/>
          <w:sz w:val="18"/>
          <w:szCs w:val="18"/>
        </w:rPr>
        <w:t>.</w:t>
      </w:r>
      <w:r w:rsidRPr="00DA69AE">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0BF4448"/>
    <w:multiLevelType w:val="hybridMultilevel"/>
    <w:tmpl w:val="295E4996"/>
    <w:lvl w:ilvl="0" w:tplc="8B2823D6">
      <w:start w:val="1"/>
      <w:numFmt w:val="bullet"/>
      <w:lvlText w:val="!"/>
      <w:lvlJc w:val="left"/>
      <w:pPr>
        <w:ind w:left="720" w:hanging="360"/>
      </w:pPr>
      <w:rPr>
        <w:rFonts w:ascii="Cooper Black" w:hAnsi="Cooper Black" w:hint="default"/>
        <w:b w:val="0"/>
        <w:bCs/>
        <w:i w:val="0"/>
        <w:iCs/>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5B7EDD"/>
    <w:multiLevelType w:val="hybridMultilevel"/>
    <w:tmpl w:val="AF284070"/>
    <w:lvl w:ilvl="0" w:tplc="7B8ADAA0">
      <w:start w:val="1"/>
      <w:numFmt w:val="bullet"/>
      <w:lvlText w:val=""/>
      <w:lvlJc w:val="left"/>
      <w:pPr>
        <w:ind w:left="720" w:hanging="360"/>
      </w:pPr>
      <w:rPr>
        <w:rFonts w:ascii="Wingdings" w:hAnsi="Wingdings" w:hint="default"/>
        <w:b w:val="0"/>
        <w:bCs/>
        <w:i w:val="0"/>
        <w:iCs/>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3947CFE"/>
    <w:multiLevelType w:val="hybridMultilevel"/>
    <w:tmpl w:val="BF968D08"/>
    <w:lvl w:ilvl="0" w:tplc="7C8A38C0">
      <w:start w:val="1"/>
      <w:numFmt w:val="bullet"/>
      <w:lvlText w:val="!"/>
      <w:lvlJc w:val="left"/>
      <w:pPr>
        <w:ind w:left="720" w:hanging="360"/>
      </w:pPr>
      <w:rPr>
        <w:rFonts w:ascii="Cooper Black" w:hAnsi="Cooper Black" w:hint="default"/>
        <w:b w:val="0"/>
        <w:bCs/>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6726CCA"/>
    <w:multiLevelType w:val="hybridMultilevel"/>
    <w:tmpl w:val="497A2D5A"/>
    <w:lvl w:ilvl="0" w:tplc="FFFFFFFF">
      <w:numFmt w:val="bullet"/>
      <w:lvlText w:val="!"/>
      <w:lvlJc w:val="left"/>
      <w:pPr>
        <w:ind w:left="720" w:hanging="360"/>
      </w:pPr>
      <w:rPr>
        <w:rFonts w:ascii="Times New Roman" w:eastAsia="ヒラギノ角ゴ Pro W3" w:hAnsi="Times New Roman" w:cs="Times New Roman" w:hint="default"/>
        <w:b/>
        <w:bCs w:val="0"/>
      </w:rPr>
    </w:lvl>
    <w:lvl w:ilvl="1" w:tplc="0426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B7D7261"/>
    <w:multiLevelType w:val="hybridMultilevel"/>
    <w:tmpl w:val="85DE179A"/>
    <w:lvl w:ilvl="0" w:tplc="F0F6AA62">
      <w:start w:val="1"/>
      <w:numFmt w:val="bullet"/>
      <w:lvlText w:val="!"/>
      <w:lvlJc w:val="left"/>
      <w:pPr>
        <w:ind w:left="720" w:hanging="360"/>
      </w:pPr>
      <w:rPr>
        <w:rFonts w:ascii="Cooper Black" w:hAnsi="Cooper Black" w:hint="default"/>
        <w:b w:val="0"/>
        <w:bCs/>
        <w:i w:val="0"/>
        <w:iCs/>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D924974"/>
    <w:multiLevelType w:val="hybridMultilevel"/>
    <w:tmpl w:val="1618F5C6"/>
    <w:lvl w:ilvl="0" w:tplc="5BC614CC">
      <w:start w:val="1"/>
      <w:numFmt w:val="decimal"/>
      <w:lvlText w:val="%1."/>
      <w:lvlJc w:val="left"/>
      <w:pPr>
        <w:ind w:left="1080" w:hanging="360"/>
      </w:pPr>
      <w:rPr>
        <w:rFonts w:hint="default"/>
        <w:i/>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0E0053E5"/>
    <w:multiLevelType w:val="hybridMultilevel"/>
    <w:tmpl w:val="C99C052A"/>
    <w:lvl w:ilvl="0" w:tplc="0426000B">
      <w:start w:val="1"/>
      <w:numFmt w:val="bullet"/>
      <w:lvlText w:val=""/>
      <w:lvlJc w:val="left"/>
      <w:pPr>
        <w:ind w:left="720" w:hanging="360"/>
      </w:pPr>
      <w:rPr>
        <w:rFonts w:ascii="Wingdings" w:hAnsi="Wingdings" w:hint="default"/>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CF75B2"/>
    <w:multiLevelType w:val="multilevel"/>
    <w:tmpl w:val="414C6800"/>
    <w:lvl w:ilvl="0">
      <w:start w:val="1"/>
      <w:numFmt w:val="decimal"/>
      <w:lvlText w:val="%1."/>
      <w:lvlJc w:val="left"/>
      <w:pPr>
        <w:ind w:left="454" w:hanging="454"/>
      </w:pPr>
      <w:rPr>
        <w:rFonts w:hint="default"/>
        <w:b w:val="0"/>
      </w:rPr>
    </w:lvl>
    <w:lvl w:ilvl="1">
      <w:start w:val="1"/>
      <w:numFmt w:val="decimal"/>
      <w:lvlText w:val="%2."/>
      <w:lvlJc w:val="left"/>
      <w:pPr>
        <w:ind w:left="1077" w:hanging="567"/>
      </w:pPr>
      <w:rPr>
        <w:rFonts w:ascii="Aptos" w:eastAsia="Calibri" w:hAnsi="Aptos" w:cstheme="majorBidi"/>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6172BA9"/>
    <w:multiLevelType w:val="hybridMultilevel"/>
    <w:tmpl w:val="FFFFFFFF"/>
    <w:lvl w:ilvl="0" w:tplc="CC9870E2">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73C17AC"/>
    <w:multiLevelType w:val="hybridMultilevel"/>
    <w:tmpl w:val="FFFFFFFF"/>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179B3CC3"/>
    <w:multiLevelType w:val="hybridMultilevel"/>
    <w:tmpl w:val="A7784B32"/>
    <w:lvl w:ilvl="0" w:tplc="0426000B">
      <w:start w:val="1"/>
      <w:numFmt w:val="bullet"/>
      <w:lvlText w:val=""/>
      <w:lvlJc w:val="left"/>
      <w:pPr>
        <w:ind w:left="780" w:hanging="360"/>
      </w:pPr>
      <w:rPr>
        <w:rFonts w:ascii="Wingdings" w:hAnsi="Wingdings" w:hint="default"/>
        <w:color w:val="0000FF"/>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2"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FC343A6"/>
    <w:multiLevelType w:val="hybridMultilevel"/>
    <w:tmpl w:val="7C344342"/>
    <w:lvl w:ilvl="0" w:tplc="0426000B">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2FE2ECF"/>
    <w:multiLevelType w:val="hybridMultilevel"/>
    <w:tmpl w:val="F796C9D4"/>
    <w:lvl w:ilvl="0" w:tplc="2250BA72">
      <w:start w:val="1"/>
      <w:numFmt w:val="bullet"/>
      <w:lvlText w:val="!"/>
      <w:lvlJc w:val="left"/>
      <w:pPr>
        <w:ind w:left="1440" w:hanging="360"/>
      </w:pPr>
      <w:rPr>
        <w:rFonts w:ascii="Cooper Black" w:hAnsi="Cooper Black"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3523432"/>
    <w:multiLevelType w:val="multilevel"/>
    <w:tmpl w:val="808E6B10"/>
    <w:lvl w:ilvl="0">
      <w:start w:val="1"/>
      <w:numFmt w:val="bullet"/>
      <w:lvlText w:val=""/>
      <w:lvlJc w:val="left"/>
      <w:pPr>
        <w:ind w:left="720" w:hanging="360"/>
      </w:pPr>
      <w:rPr>
        <w:rFonts w:ascii="Symbol" w:hAnsi="Symbol" w:hint="default"/>
      </w:rPr>
    </w:lvl>
    <w:lvl w:ilvl="1">
      <w:start w:val="3"/>
      <w:numFmt w:val="decimal"/>
      <w:lvlText w:val="%1.%2."/>
      <w:lvlJc w:val="left"/>
      <w:pPr>
        <w:ind w:left="1080" w:hanging="720"/>
      </w:pPr>
      <w:rPr>
        <w:color w:val="000000" w:themeColor="text1"/>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6"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E495D2C"/>
    <w:multiLevelType w:val="hybridMultilevel"/>
    <w:tmpl w:val="9DB25F06"/>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9" w15:restartNumberingAfterBreak="0">
    <w:nsid w:val="310264B8"/>
    <w:multiLevelType w:val="hybridMultilevel"/>
    <w:tmpl w:val="69D8DA4A"/>
    <w:lvl w:ilvl="0" w:tplc="A1D4E00E">
      <w:numFmt w:val="bullet"/>
      <w:lvlText w:val="-"/>
      <w:lvlJc w:val="left"/>
      <w:pPr>
        <w:ind w:left="1140" w:hanging="360"/>
      </w:pPr>
      <w:rPr>
        <w:rFonts w:ascii="Times New Roman" w:eastAsia="ヒラギノ角ゴ Pro W3"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0" w15:restartNumberingAfterBreak="0">
    <w:nsid w:val="333B14D8"/>
    <w:multiLevelType w:val="hybridMultilevel"/>
    <w:tmpl w:val="FFFFFFFF"/>
    <w:lvl w:ilvl="0" w:tplc="04260017">
      <w:start w:val="1"/>
      <w:numFmt w:val="lowerLetter"/>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1" w15:restartNumberingAfterBreak="0">
    <w:nsid w:val="34252EA6"/>
    <w:multiLevelType w:val="hybridMultilevel"/>
    <w:tmpl w:val="E57E9EDA"/>
    <w:lvl w:ilvl="0" w:tplc="B8D41E5A">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84B4620"/>
    <w:multiLevelType w:val="hybridMultilevel"/>
    <w:tmpl w:val="835E1B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AC54E5"/>
    <w:multiLevelType w:val="hybridMultilevel"/>
    <w:tmpl w:val="9D568A7E"/>
    <w:lvl w:ilvl="0" w:tplc="683A0B5A">
      <w:start w:val="1"/>
      <w:numFmt w:val="bullet"/>
      <w:lvlText w:val=""/>
      <w:lvlJc w:val="left"/>
      <w:pPr>
        <w:ind w:left="720" w:hanging="360"/>
      </w:pPr>
      <w:rPr>
        <w:rFonts w:ascii="Symbol" w:hAnsi="Symbol" w:hint="default"/>
        <w:b/>
        <w:bCs w:val="0"/>
        <w:i w:val="0"/>
        <w:iCs/>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EB728FB"/>
    <w:multiLevelType w:val="hybridMultilevel"/>
    <w:tmpl w:val="1DC6769C"/>
    <w:lvl w:ilvl="0" w:tplc="0426000B">
      <w:start w:val="1"/>
      <w:numFmt w:val="bullet"/>
      <w:lvlText w:val=""/>
      <w:lvlJc w:val="left"/>
      <w:pPr>
        <w:ind w:left="720" w:hanging="360"/>
      </w:pPr>
      <w:rPr>
        <w:rFonts w:ascii="Wingdings" w:hAnsi="Wingdings" w:hint="default"/>
        <w:b w:val="0"/>
        <w:bCs w:val="0"/>
        <w:color w:val="0000FF"/>
        <w:sz w:val="24"/>
        <w:szCs w:val="24"/>
      </w:rPr>
    </w:lvl>
    <w:lvl w:ilvl="1" w:tplc="2250BA72">
      <w:start w:val="1"/>
      <w:numFmt w:val="bullet"/>
      <w:lvlText w:val="!"/>
      <w:lvlJc w:val="left"/>
      <w:pPr>
        <w:ind w:left="1440" w:hanging="360"/>
      </w:pPr>
      <w:rPr>
        <w:rFonts w:ascii="Cooper Black" w:hAnsi="Cooper Black" w:hint="default"/>
        <w:color w:val="0000FF"/>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21F5504"/>
    <w:multiLevelType w:val="hybridMultilevel"/>
    <w:tmpl w:val="F33CCAC8"/>
    <w:lvl w:ilvl="0" w:tplc="04F0E0DE">
      <w:start w:val="2020"/>
      <w:numFmt w:val="bullet"/>
      <w:lvlText w:val="-"/>
      <w:lvlJc w:val="left"/>
      <w:pPr>
        <w:ind w:left="1440" w:hanging="360"/>
      </w:pPr>
      <w:rPr>
        <w:rFonts w:ascii="Franklin Gothic Book" w:eastAsia="Times New Roman" w:hAnsi="Franklin Gothic Book"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422D0730"/>
    <w:multiLevelType w:val="hybridMultilevel"/>
    <w:tmpl w:val="C682F736"/>
    <w:lvl w:ilvl="0" w:tplc="665E8CDE">
      <w:numFmt w:val="bullet"/>
      <w:lvlText w:val="!"/>
      <w:lvlJc w:val="left"/>
      <w:pPr>
        <w:ind w:left="720" w:hanging="360"/>
      </w:pPr>
      <w:rPr>
        <w:rFonts w:ascii="Times New Roman" w:eastAsia="ヒラギノ角ゴ Pro W3" w:hAnsi="Times New Roman" w:cs="Times New Roman" w:hint="default"/>
        <w:b/>
        <w:bCs w:val="0"/>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2A813DD"/>
    <w:multiLevelType w:val="hybridMultilevel"/>
    <w:tmpl w:val="9C54F210"/>
    <w:lvl w:ilvl="0" w:tplc="0426000B">
      <w:start w:val="1"/>
      <w:numFmt w:val="bullet"/>
      <w:lvlText w:val=""/>
      <w:lvlJc w:val="left"/>
      <w:pPr>
        <w:ind w:left="720" w:hanging="360"/>
      </w:pPr>
      <w:rPr>
        <w:rFonts w:ascii="Wingdings" w:hAnsi="Wingdings" w:hint="default"/>
        <w:b w:val="0"/>
        <w:bCs w:val="0"/>
        <w:color w:val="0000FF"/>
        <w:sz w:val="24"/>
        <w:szCs w:val="24"/>
      </w:rPr>
    </w:lvl>
    <w:lvl w:ilvl="1" w:tplc="044AF2B0">
      <w:start w:val="1"/>
      <w:numFmt w:val="bullet"/>
      <w:lvlText w:val="o"/>
      <w:lvlJc w:val="left"/>
      <w:pPr>
        <w:ind w:left="1440" w:hanging="360"/>
      </w:pPr>
      <w:rPr>
        <w:rFonts w:ascii="Courier New" w:hAnsi="Courier New" w:hint="default"/>
      </w:rPr>
    </w:lvl>
    <w:lvl w:ilvl="2" w:tplc="03F40332">
      <w:start w:val="1"/>
      <w:numFmt w:val="bullet"/>
      <w:lvlText w:val=""/>
      <w:lvlJc w:val="left"/>
      <w:pPr>
        <w:ind w:left="2160" w:hanging="360"/>
      </w:pPr>
      <w:rPr>
        <w:rFonts w:ascii="Wingdings" w:hAnsi="Wingdings" w:hint="default"/>
      </w:rPr>
    </w:lvl>
    <w:lvl w:ilvl="3" w:tplc="D904E836">
      <w:start w:val="1"/>
      <w:numFmt w:val="bullet"/>
      <w:lvlText w:val=""/>
      <w:lvlJc w:val="left"/>
      <w:pPr>
        <w:ind w:left="2880" w:hanging="360"/>
      </w:pPr>
      <w:rPr>
        <w:rFonts w:ascii="Symbol" w:hAnsi="Symbol" w:hint="default"/>
      </w:rPr>
    </w:lvl>
    <w:lvl w:ilvl="4" w:tplc="E690E474">
      <w:start w:val="1"/>
      <w:numFmt w:val="bullet"/>
      <w:lvlText w:val="o"/>
      <w:lvlJc w:val="left"/>
      <w:pPr>
        <w:ind w:left="3600" w:hanging="360"/>
      </w:pPr>
      <w:rPr>
        <w:rFonts w:ascii="Courier New" w:hAnsi="Courier New" w:hint="default"/>
      </w:rPr>
    </w:lvl>
    <w:lvl w:ilvl="5" w:tplc="C1A67E44">
      <w:start w:val="1"/>
      <w:numFmt w:val="bullet"/>
      <w:lvlText w:val=""/>
      <w:lvlJc w:val="left"/>
      <w:pPr>
        <w:ind w:left="4320" w:hanging="360"/>
      </w:pPr>
      <w:rPr>
        <w:rFonts w:ascii="Wingdings" w:hAnsi="Wingdings" w:hint="default"/>
      </w:rPr>
    </w:lvl>
    <w:lvl w:ilvl="6" w:tplc="5AB4222E">
      <w:start w:val="1"/>
      <w:numFmt w:val="bullet"/>
      <w:lvlText w:val=""/>
      <w:lvlJc w:val="left"/>
      <w:pPr>
        <w:ind w:left="5040" w:hanging="360"/>
      </w:pPr>
      <w:rPr>
        <w:rFonts w:ascii="Symbol" w:hAnsi="Symbol" w:hint="default"/>
      </w:rPr>
    </w:lvl>
    <w:lvl w:ilvl="7" w:tplc="8C9A8C92">
      <w:start w:val="1"/>
      <w:numFmt w:val="bullet"/>
      <w:lvlText w:val="o"/>
      <w:lvlJc w:val="left"/>
      <w:pPr>
        <w:ind w:left="5760" w:hanging="360"/>
      </w:pPr>
      <w:rPr>
        <w:rFonts w:ascii="Courier New" w:hAnsi="Courier New" w:hint="default"/>
      </w:rPr>
    </w:lvl>
    <w:lvl w:ilvl="8" w:tplc="2EA82F30">
      <w:start w:val="1"/>
      <w:numFmt w:val="bullet"/>
      <w:lvlText w:val=""/>
      <w:lvlJc w:val="left"/>
      <w:pPr>
        <w:ind w:left="6480" w:hanging="360"/>
      </w:pPr>
      <w:rPr>
        <w:rFonts w:ascii="Wingdings" w:hAnsi="Wingdings" w:hint="default"/>
      </w:rPr>
    </w:lvl>
  </w:abstractNum>
  <w:abstractNum w:abstractNumId="29" w15:restartNumberingAfterBreak="0">
    <w:nsid w:val="48CB59D8"/>
    <w:multiLevelType w:val="hybridMultilevel"/>
    <w:tmpl w:val="F54C1CC6"/>
    <w:lvl w:ilvl="0" w:tplc="7C8A38C0">
      <w:start w:val="1"/>
      <w:numFmt w:val="bullet"/>
      <w:lvlText w:val="!"/>
      <w:lvlJc w:val="left"/>
      <w:pPr>
        <w:ind w:left="720" w:hanging="360"/>
      </w:pPr>
      <w:rPr>
        <w:rFonts w:ascii="Cooper Black" w:hAnsi="Cooper Black" w:hint="default"/>
        <w:b w:val="0"/>
        <w:bCs/>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BB63D1D"/>
    <w:multiLevelType w:val="multilevel"/>
    <w:tmpl w:val="8A0ECACA"/>
    <w:lvl w:ilvl="0">
      <w:start w:val="1"/>
      <w:numFmt w:val="decimal"/>
      <w:lvlText w:val="%1."/>
      <w:lvlJc w:val="left"/>
      <w:pPr>
        <w:ind w:left="400" w:hanging="400"/>
      </w:pPr>
      <w:rPr>
        <w:rFonts w:hint="default"/>
      </w:rPr>
    </w:lvl>
    <w:lvl w:ilvl="1">
      <w:start w:val="1"/>
      <w:numFmt w:val="decimal"/>
      <w:lvlText w:val="%1.%2."/>
      <w:lvlJc w:val="left"/>
      <w:pPr>
        <w:ind w:left="1740" w:hanging="720"/>
      </w:pPr>
      <w:rPr>
        <w:rFonts w:hint="default"/>
      </w:rPr>
    </w:lvl>
    <w:lvl w:ilvl="2">
      <w:start w:val="1"/>
      <w:numFmt w:val="decimal"/>
      <w:lvlText w:val="%1.%2.%3."/>
      <w:lvlJc w:val="left"/>
      <w:pPr>
        <w:ind w:left="2760" w:hanging="720"/>
      </w:pPr>
      <w:rPr>
        <w:rFonts w:hint="default"/>
      </w:rPr>
    </w:lvl>
    <w:lvl w:ilvl="3">
      <w:start w:val="1"/>
      <w:numFmt w:val="decimal"/>
      <w:lvlText w:val="%1.%2.%3.%4."/>
      <w:lvlJc w:val="left"/>
      <w:pPr>
        <w:ind w:left="4140" w:hanging="1080"/>
      </w:pPr>
      <w:rPr>
        <w:rFonts w:hint="default"/>
      </w:rPr>
    </w:lvl>
    <w:lvl w:ilvl="4">
      <w:start w:val="1"/>
      <w:numFmt w:val="decimal"/>
      <w:lvlText w:val="%1.%2.%3.%4.%5."/>
      <w:lvlJc w:val="left"/>
      <w:pPr>
        <w:ind w:left="5160" w:hanging="1080"/>
      </w:pPr>
      <w:rPr>
        <w:rFonts w:hint="default"/>
      </w:rPr>
    </w:lvl>
    <w:lvl w:ilvl="5">
      <w:start w:val="1"/>
      <w:numFmt w:val="decimal"/>
      <w:lvlText w:val="%1.%2.%3.%4.%5.%6."/>
      <w:lvlJc w:val="left"/>
      <w:pPr>
        <w:ind w:left="6540" w:hanging="1440"/>
      </w:pPr>
      <w:rPr>
        <w:rFonts w:hint="default"/>
      </w:rPr>
    </w:lvl>
    <w:lvl w:ilvl="6">
      <w:start w:val="1"/>
      <w:numFmt w:val="decimal"/>
      <w:lvlText w:val="%1.%2.%3.%4.%5.%6.%7."/>
      <w:lvlJc w:val="left"/>
      <w:pPr>
        <w:ind w:left="7560" w:hanging="1440"/>
      </w:pPr>
      <w:rPr>
        <w:rFonts w:hint="default"/>
      </w:rPr>
    </w:lvl>
    <w:lvl w:ilvl="7">
      <w:start w:val="1"/>
      <w:numFmt w:val="decimal"/>
      <w:lvlText w:val="%1.%2.%3.%4.%5.%6.%7.%8."/>
      <w:lvlJc w:val="left"/>
      <w:pPr>
        <w:ind w:left="8940" w:hanging="1800"/>
      </w:pPr>
      <w:rPr>
        <w:rFonts w:hint="default"/>
      </w:rPr>
    </w:lvl>
    <w:lvl w:ilvl="8">
      <w:start w:val="1"/>
      <w:numFmt w:val="decimal"/>
      <w:lvlText w:val="%1.%2.%3.%4.%5.%6.%7.%8.%9."/>
      <w:lvlJc w:val="left"/>
      <w:pPr>
        <w:ind w:left="9960" w:hanging="1800"/>
      </w:pPr>
      <w:rPr>
        <w:rFonts w:hint="default"/>
      </w:rPr>
    </w:lvl>
  </w:abstractNum>
  <w:abstractNum w:abstractNumId="31" w15:restartNumberingAfterBreak="0">
    <w:nsid w:val="4BCC0839"/>
    <w:multiLevelType w:val="hybridMultilevel"/>
    <w:tmpl w:val="21FAB6B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E86395E"/>
    <w:multiLevelType w:val="hybridMultilevel"/>
    <w:tmpl w:val="FFFFFFFF"/>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Times New Roman" w:hAnsi="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EBB0F22"/>
    <w:multiLevelType w:val="hybridMultilevel"/>
    <w:tmpl w:val="D5AE186A"/>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4"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6472591"/>
    <w:multiLevelType w:val="hybridMultilevel"/>
    <w:tmpl w:val="D5CCAE4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7" w15:restartNumberingAfterBreak="0">
    <w:nsid w:val="56803046"/>
    <w:multiLevelType w:val="hybridMultilevel"/>
    <w:tmpl w:val="6E66B906"/>
    <w:lvl w:ilvl="0" w:tplc="5BC614CC">
      <w:start w:val="1"/>
      <w:numFmt w:val="decimal"/>
      <w:lvlText w:val="%1."/>
      <w:lvlJc w:val="left"/>
      <w:pPr>
        <w:ind w:left="1440" w:hanging="360"/>
      </w:pPr>
      <w:rPr>
        <w:rFonts w:hint="default"/>
        <w:i/>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5B1C0175"/>
    <w:multiLevelType w:val="hybridMultilevel"/>
    <w:tmpl w:val="31B2DDA8"/>
    <w:lvl w:ilvl="0" w:tplc="C8642590">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363085A"/>
    <w:multiLevelType w:val="hybridMultilevel"/>
    <w:tmpl w:val="5F72ED20"/>
    <w:lvl w:ilvl="0" w:tplc="816CB3B6">
      <w:start w:val="1"/>
      <w:numFmt w:val="bullet"/>
      <w:lvlText w:val="!"/>
      <w:lvlJc w:val="left"/>
      <w:pPr>
        <w:ind w:left="720" w:hanging="360"/>
      </w:pPr>
      <w:rPr>
        <w:rFonts w:ascii="Cooper Black" w:hAnsi="Cooper Black" w:hint="default"/>
        <w:i/>
        <w:iCs w:val="0"/>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39633C0"/>
    <w:multiLevelType w:val="hybridMultilevel"/>
    <w:tmpl w:val="21ECE4A0"/>
    <w:lvl w:ilvl="0" w:tplc="5BF672B8">
      <w:start w:val="1"/>
      <w:numFmt w:val="bullet"/>
      <w:lvlText w:val=""/>
      <w:lvlJc w:val="left"/>
      <w:pPr>
        <w:ind w:left="720" w:hanging="360"/>
      </w:pPr>
      <w:rPr>
        <w:rFonts w:ascii="Wingdings" w:hAnsi="Wingdings" w:hint="default"/>
        <w:color w:val="0000FF"/>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4706254"/>
    <w:multiLevelType w:val="hybridMultilevel"/>
    <w:tmpl w:val="990026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5D270AD"/>
    <w:multiLevelType w:val="hybridMultilevel"/>
    <w:tmpl w:val="394ED54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69076F05"/>
    <w:multiLevelType w:val="hybridMultilevel"/>
    <w:tmpl w:val="B650A7B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6B7358D7"/>
    <w:multiLevelType w:val="hybridMultilevel"/>
    <w:tmpl w:val="DE564970"/>
    <w:lvl w:ilvl="0" w:tplc="FFFFFFFF">
      <w:start w:val="1"/>
      <w:numFmt w:val="bullet"/>
      <w:lvlText w:val=""/>
      <w:lvlJc w:val="left"/>
      <w:pPr>
        <w:ind w:left="720" w:hanging="360"/>
      </w:pPr>
      <w:rPr>
        <w:rFonts w:ascii="Wingdings" w:hAnsi="Wingdings" w:hint="default"/>
        <w:b w:val="0"/>
        <w:b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6B7B1D55"/>
    <w:multiLevelType w:val="hybridMultilevel"/>
    <w:tmpl w:val="FFFFFFFF"/>
    <w:lvl w:ilvl="0" w:tplc="E6CCB1AC">
      <w:start w:val="1"/>
      <w:numFmt w:val="bullet"/>
      <w:lvlText w:val="-"/>
      <w:lvlJc w:val="left"/>
      <w:pPr>
        <w:ind w:left="1004" w:hanging="360"/>
      </w:pPr>
      <w:rPr>
        <w:rFonts w:ascii="Times New Roman" w:eastAsia="Times New Roman" w:hAnsi="Times New Roman" w:hint="default"/>
      </w:rPr>
    </w:lvl>
    <w:lvl w:ilvl="1" w:tplc="04260003" w:tentative="1">
      <w:start w:val="1"/>
      <w:numFmt w:val="bullet"/>
      <w:lvlText w:val="o"/>
      <w:lvlJc w:val="left"/>
      <w:pPr>
        <w:ind w:left="1724" w:hanging="360"/>
      </w:pPr>
      <w:rPr>
        <w:rFonts w:ascii="Courier New" w:hAnsi="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7" w15:restartNumberingAfterBreak="0">
    <w:nsid w:val="6C2B014B"/>
    <w:multiLevelType w:val="hybridMultilevel"/>
    <w:tmpl w:val="4C7226AA"/>
    <w:lvl w:ilvl="0" w:tplc="1846BDF2">
      <w:start w:val="1"/>
      <w:numFmt w:val="bullet"/>
      <w:lvlText w:val=""/>
      <w:lvlJc w:val="left"/>
      <w:pPr>
        <w:ind w:left="720" w:hanging="360"/>
      </w:pPr>
      <w:rPr>
        <w:rFonts w:ascii="Wingdings" w:hAnsi="Wingdings" w:hint="default"/>
        <w:vertAlign w:val="baseline"/>
      </w:rPr>
    </w:lvl>
    <w:lvl w:ilvl="1" w:tplc="04260003">
      <w:start w:val="1"/>
      <w:numFmt w:val="bullet"/>
      <w:lvlText w:val="o"/>
      <w:lvlJc w:val="left"/>
      <w:pPr>
        <w:ind w:left="1440" w:hanging="360"/>
      </w:pPr>
      <w:rPr>
        <w:rFonts w:ascii="Courier New" w:hAnsi="Courier New" w:cs="Courier New" w:hint="default"/>
      </w:rPr>
    </w:lvl>
    <w:lvl w:ilvl="2" w:tplc="0FDCAB9A">
      <w:numFmt w:val="bullet"/>
      <w:lvlText w:val="•"/>
      <w:lvlJc w:val="left"/>
      <w:pPr>
        <w:ind w:left="2160" w:hanging="360"/>
      </w:pPr>
      <w:rPr>
        <w:rFonts w:ascii="Times New Roman" w:hAnsi="Times New Roman" w:cs="Times New Roman" w:hint="default"/>
        <w:color w:val="0000FF"/>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76543B5A"/>
    <w:multiLevelType w:val="multilevel"/>
    <w:tmpl w:val="3424D0A8"/>
    <w:lvl w:ilvl="0">
      <w:start w:val="1"/>
      <w:numFmt w:val="decimal"/>
      <w:lvlText w:val="%1."/>
      <w:lvlJc w:val="left"/>
      <w:pPr>
        <w:ind w:left="360" w:hanging="360"/>
      </w:pPr>
      <w:rPr>
        <w:rFonts w:hint="default"/>
      </w:rPr>
    </w:lvl>
    <w:lvl w:ilvl="1">
      <w:start w:val="1"/>
      <w:numFmt w:val="decimal"/>
      <w:lvlText w:val="%1.%2."/>
      <w:lvlJc w:val="left"/>
      <w:pPr>
        <w:ind w:left="1507" w:hanging="360"/>
      </w:pPr>
      <w:rPr>
        <w:rFonts w:hint="default"/>
      </w:rPr>
    </w:lvl>
    <w:lvl w:ilvl="2">
      <w:start w:val="1"/>
      <w:numFmt w:val="decimal"/>
      <w:lvlText w:val="%1.%2.%3."/>
      <w:lvlJc w:val="left"/>
      <w:pPr>
        <w:ind w:left="3014" w:hanging="720"/>
      </w:pPr>
      <w:rPr>
        <w:rFonts w:hint="default"/>
      </w:rPr>
    </w:lvl>
    <w:lvl w:ilvl="3">
      <w:start w:val="1"/>
      <w:numFmt w:val="decimal"/>
      <w:lvlText w:val="%1.%2.%3.%4."/>
      <w:lvlJc w:val="left"/>
      <w:pPr>
        <w:ind w:left="4161" w:hanging="720"/>
      </w:pPr>
      <w:rPr>
        <w:rFonts w:hint="default"/>
      </w:rPr>
    </w:lvl>
    <w:lvl w:ilvl="4">
      <w:start w:val="1"/>
      <w:numFmt w:val="decimal"/>
      <w:lvlText w:val="%1.%2.%3.%4.%5."/>
      <w:lvlJc w:val="left"/>
      <w:pPr>
        <w:ind w:left="5668" w:hanging="1080"/>
      </w:pPr>
      <w:rPr>
        <w:rFonts w:hint="default"/>
      </w:rPr>
    </w:lvl>
    <w:lvl w:ilvl="5">
      <w:start w:val="1"/>
      <w:numFmt w:val="decimal"/>
      <w:lvlText w:val="%1.%2.%3.%4.%5.%6."/>
      <w:lvlJc w:val="left"/>
      <w:pPr>
        <w:ind w:left="6815" w:hanging="1080"/>
      </w:pPr>
      <w:rPr>
        <w:rFonts w:hint="default"/>
      </w:rPr>
    </w:lvl>
    <w:lvl w:ilvl="6">
      <w:start w:val="1"/>
      <w:numFmt w:val="decimal"/>
      <w:lvlText w:val="%1.%2.%3.%4.%5.%6.%7."/>
      <w:lvlJc w:val="left"/>
      <w:pPr>
        <w:ind w:left="8322" w:hanging="1440"/>
      </w:pPr>
      <w:rPr>
        <w:rFonts w:hint="default"/>
      </w:rPr>
    </w:lvl>
    <w:lvl w:ilvl="7">
      <w:start w:val="1"/>
      <w:numFmt w:val="decimal"/>
      <w:lvlText w:val="%1.%2.%3.%4.%5.%6.%7.%8."/>
      <w:lvlJc w:val="left"/>
      <w:pPr>
        <w:ind w:left="9469" w:hanging="1440"/>
      </w:pPr>
      <w:rPr>
        <w:rFonts w:hint="default"/>
      </w:rPr>
    </w:lvl>
    <w:lvl w:ilvl="8">
      <w:start w:val="1"/>
      <w:numFmt w:val="decimal"/>
      <w:lvlText w:val="%1.%2.%3.%4.%5.%6.%7.%8.%9."/>
      <w:lvlJc w:val="left"/>
      <w:pPr>
        <w:ind w:left="10976" w:hanging="1800"/>
      </w:pPr>
      <w:rPr>
        <w:rFonts w:hint="default"/>
      </w:rPr>
    </w:lvl>
  </w:abstractNum>
  <w:abstractNum w:abstractNumId="51" w15:restartNumberingAfterBreak="0">
    <w:nsid w:val="7A2E0C6D"/>
    <w:multiLevelType w:val="hybridMultilevel"/>
    <w:tmpl w:val="B6BE32FC"/>
    <w:lvl w:ilvl="0" w:tplc="47DC1CAE">
      <w:start w:val="1"/>
      <w:numFmt w:val="bullet"/>
      <w:lvlText w:val=""/>
      <w:lvlJc w:val="left"/>
      <w:pPr>
        <w:ind w:left="720" w:hanging="360"/>
      </w:pPr>
      <w:rPr>
        <w:rFonts w:ascii="Wingdings" w:hAnsi="Wingdings" w:hint="default"/>
        <w:b w:val="0"/>
        <w:b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7C384FE7"/>
    <w:multiLevelType w:val="hybridMultilevel"/>
    <w:tmpl w:val="D576CF6C"/>
    <w:lvl w:ilvl="0" w:tplc="0228F40E">
      <w:start w:val="1"/>
      <w:numFmt w:val="bullet"/>
      <w:lvlText w:val="!"/>
      <w:lvlJc w:val="left"/>
      <w:pPr>
        <w:ind w:left="780" w:hanging="360"/>
      </w:pPr>
      <w:rPr>
        <w:rFonts w:ascii="Cooper Black" w:hAnsi="Cooper Black" w:hint="default"/>
        <w:b w:val="0"/>
        <w:bCs/>
        <w:i w:val="0"/>
        <w:iCs/>
        <w:color w:val="0000FF"/>
        <w:sz w:val="24"/>
        <w:szCs w:val="24"/>
      </w:rPr>
    </w:lvl>
    <w:lvl w:ilvl="1" w:tplc="04260003">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53" w15:restartNumberingAfterBreak="0">
    <w:nsid w:val="7D4E6325"/>
    <w:multiLevelType w:val="hybridMultilevel"/>
    <w:tmpl w:val="83469A26"/>
    <w:lvl w:ilvl="0" w:tplc="04F0E0DE">
      <w:start w:val="2020"/>
      <w:numFmt w:val="bullet"/>
      <w:lvlText w:val="-"/>
      <w:lvlJc w:val="left"/>
      <w:pPr>
        <w:ind w:left="1080" w:hanging="360"/>
      </w:pPr>
      <w:rPr>
        <w:rFonts w:ascii="Franklin Gothic Book" w:eastAsia="Times New Roman" w:hAnsi="Franklin Gothic Book"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4" w15:restartNumberingAfterBreak="0">
    <w:nsid w:val="7DCC5565"/>
    <w:multiLevelType w:val="hybridMultilevel"/>
    <w:tmpl w:val="01C66DA4"/>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1696348016">
    <w:abstractNumId w:val="28"/>
  </w:num>
  <w:num w:numId="2" w16cid:durableId="290675071">
    <w:abstractNumId w:val="24"/>
  </w:num>
  <w:num w:numId="3" w16cid:durableId="7605249">
    <w:abstractNumId w:val="15"/>
  </w:num>
  <w:num w:numId="4" w16cid:durableId="830607474">
    <w:abstractNumId w:val="39"/>
  </w:num>
  <w:num w:numId="5" w16cid:durableId="1821851093">
    <w:abstractNumId w:val="12"/>
  </w:num>
  <w:num w:numId="6" w16cid:durableId="1937713629">
    <w:abstractNumId w:val="49"/>
  </w:num>
  <w:num w:numId="7" w16cid:durableId="1247567790">
    <w:abstractNumId w:val="22"/>
  </w:num>
  <w:num w:numId="8" w16cid:durableId="949161363">
    <w:abstractNumId w:val="17"/>
  </w:num>
  <w:num w:numId="9" w16cid:durableId="130363824">
    <w:abstractNumId w:val="34"/>
  </w:num>
  <w:num w:numId="10" w16cid:durableId="1086266276">
    <w:abstractNumId w:val="0"/>
  </w:num>
  <w:num w:numId="11" w16cid:durableId="363287710">
    <w:abstractNumId w:val="43"/>
  </w:num>
  <w:num w:numId="12" w16cid:durableId="375356960">
    <w:abstractNumId w:val="35"/>
  </w:num>
  <w:num w:numId="13" w16cid:durableId="1135222790">
    <w:abstractNumId w:val="16"/>
  </w:num>
  <w:num w:numId="14" w16cid:durableId="1696225541">
    <w:abstractNumId w:val="25"/>
  </w:num>
  <w:num w:numId="15" w16cid:durableId="349768703">
    <w:abstractNumId w:val="45"/>
  </w:num>
  <w:num w:numId="16" w16cid:durableId="128404828">
    <w:abstractNumId w:val="51"/>
  </w:num>
  <w:num w:numId="17" w16cid:durableId="85856260">
    <w:abstractNumId w:val="13"/>
  </w:num>
  <w:num w:numId="18" w16cid:durableId="630015611">
    <w:abstractNumId w:val="10"/>
  </w:num>
  <w:num w:numId="19" w16cid:durableId="2860129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8900906">
    <w:abstractNumId w:val="46"/>
  </w:num>
  <w:num w:numId="21" w16cid:durableId="1845514893">
    <w:abstractNumId w:val="14"/>
  </w:num>
  <w:num w:numId="22" w16cid:durableId="1975981055">
    <w:abstractNumId w:val="54"/>
  </w:num>
  <w:num w:numId="23" w16cid:durableId="934092789">
    <w:abstractNumId w:val="11"/>
  </w:num>
  <w:num w:numId="24" w16cid:durableId="453329845">
    <w:abstractNumId w:val="19"/>
  </w:num>
  <w:num w:numId="25" w16cid:durableId="1916621556">
    <w:abstractNumId w:val="21"/>
  </w:num>
  <w:num w:numId="26" w16cid:durableId="404189329">
    <w:abstractNumId w:val="41"/>
  </w:num>
  <w:num w:numId="27" w16cid:durableId="871843793">
    <w:abstractNumId w:val="7"/>
  </w:num>
  <w:num w:numId="28" w16cid:durableId="824592254">
    <w:abstractNumId w:val="2"/>
  </w:num>
  <w:num w:numId="29" w16cid:durableId="1370034132">
    <w:abstractNumId w:val="47"/>
  </w:num>
  <w:num w:numId="30" w16cid:durableId="1426733084">
    <w:abstractNumId w:val="53"/>
  </w:num>
  <w:num w:numId="31" w16cid:durableId="1226259367">
    <w:abstractNumId w:val="1"/>
  </w:num>
  <w:num w:numId="32" w16cid:durableId="9916078">
    <w:abstractNumId w:val="26"/>
  </w:num>
  <w:num w:numId="33" w16cid:durableId="2107192411">
    <w:abstractNumId w:val="33"/>
  </w:num>
  <w:num w:numId="34" w16cid:durableId="215046754">
    <w:abstractNumId w:val="18"/>
  </w:num>
  <w:num w:numId="35" w16cid:durableId="460923816">
    <w:abstractNumId w:val="5"/>
  </w:num>
  <w:num w:numId="36" w16cid:durableId="1783761145">
    <w:abstractNumId w:val="44"/>
  </w:num>
  <w:num w:numId="37" w16cid:durableId="1369799469">
    <w:abstractNumId w:val="48"/>
  </w:num>
  <w:num w:numId="38" w16cid:durableId="1766072587">
    <w:abstractNumId w:val="31"/>
  </w:num>
  <w:num w:numId="39" w16cid:durableId="464658659">
    <w:abstractNumId w:val="32"/>
  </w:num>
  <w:num w:numId="40" w16cid:durableId="8527444">
    <w:abstractNumId w:val="9"/>
  </w:num>
  <w:num w:numId="41" w16cid:durableId="687291965">
    <w:abstractNumId w:val="52"/>
  </w:num>
  <w:num w:numId="42" w16cid:durableId="617759213">
    <w:abstractNumId w:val="38"/>
  </w:num>
  <w:num w:numId="43" w16cid:durableId="118651223">
    <w:abstractNumId w:val="29"/>
  </w:num>
  <w:num w:numId="44" w16cid:durableId="306132965">
    <w:abstractNumId w:val="3"/>
  </w:num>
  <w:num w:numId="45" w16cid:durableId="2086220754">
    <w:abstractNumId w:val="27"/>
  </w:num>
  <w:num w:numId="46" w16cid:durableId="1393849994">
    <w:abstractNumId w:val="40"/>
  </w:num>
  <w:num w:numId="47" w16cid:durableId="835149641">
    <w:abstractNumId w:val="6"/>
  </w:num>
  <w:num w:numId="48" w16cid:durableId="1390615161">
    <w:abstractNumId w:val="37"/>
  </w:num>
  <w:num w:numId="49" w16cid:durableId="1077049112">
    <w:abstractNumId w:val="4"/>
  </w:num>
  <w:num w:numId="50" w16cid:durableId="2055884141">
    <w:abstractNumId w:val="8"/>
  </w:num>
  <w:num w:numId="51" w16cid:durableId="349331294">
    <w:abstractNumId w:val="30"/>
  </w:num>
  <w:num w:numId="52" w16cid:durableId="1038242418">
    <w:abstractNumId w:val="50"/>
  </w:num>
  <w:num w:numId="53" w16cid:durableId="1254051850">
    <w:abstractNumId w:val="42"/>
  </w:num>
  <w:num w:numId="54" w16cid:durableId="362634212">
    <w:abstractNumId w:val="20"/>
  </w:num>
  <w:num w:numId="55" w16cid:durableId="919221269">
    <w:abstractNumId w:val="36"/>
  </w:num>
  <w:num w:numId="56" w16cid:durableId="1382246518">
    <w:abstractNumId w:val="2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6F8"/>
    <w:rsid w:val="0000120A"/>
    <w:rsid w:val="000014BC"/>
    <w:rsid w:val="00001CC5"/>
    <w:rsid w:val="00002334"/>
    <w:rsid w:val="00002BB3"/>
    <w:rsid w:val="0000335B"/>
    <w:rsid w:val="00004514"/>
    <w:rsid w:val="0000479B"/>
    <w:rsid w:val="000065B5"/>
    <w:rsid w:val="00010650"/>
    <w:rsid w:val="00011938"/>
    <w:rsid w:val="00012620"/>
    <w:rsid w:val="00012659"/>
    <w:rsid w:val="000129CA"/>
    <w:rsid w:val="00012DF5"/>
    <w:rsid w:val="00013403"/>
    <w:rsid w:val="000134B6"/>
    <w:rsid w:val="00013908"/>
    <w:rsid w:val="00013B49"/>
    <w:rsid w:val="000141CD"/>
    <w:rsid w:val="000146FA"/>
    <w:rsid w:val="00014913"/>
    <w:rsid w:val="00015565"/>
    <w:rsid w:val="00016A72"/>
    <w:rsid w:val="00016AB4"/>
    <w:rsid w:val="00017151"/>
    <w:rsid w:val="000172FC"/>
    <w:rsid w:val="000179C3"/>
    <w:rsid w:val="00017EA7"/>
    <w:rsid w:val="00020C68"/>
    <w:rsid w:val="00020EE5"/>
    <w:rsid w:val="00021042"/>
    <w:rsid w:val="00021308"/>
    <w:rsid w:val="00023E1C"/>
    <w:rsid w:val="000247B1"/>
    <w:rsid w:val="00025A85"/>
    <w:rsid w:val="000266FA"/>
    <w:rsid w:val="00026B05"/>
    <w:rsid w:val="00026B39"/>
    <w:rsid w:val="00027670"/>
    <w:rsid w:val="000276FC"/>
    <w:rsid w:val="00027C70"/>
    <w:rsid w:val="00030D37"/>
    <w:rsid w:val="000313D0"/>
    <w:rsid w:val="00031660"/>
    <w:rsid w:val="000328F9"/>
    <w:rsid w:val="00032CAA"/>
    <w:rsid w:val="00033A2F"/>
    <w:rsid w:val="00033B43"/>
    <w:rsid w:val="00034D21"/>
    <w:rsid w:val="0003507A"/>
    <w:rsid w:val="000359BB"/>
    <w:rsid w:val="000365D2"/>
    <w:rsid w:val="00036638"/>
    <w:rsid w:val="00036D7F"/>
    <w:rsid w:val="00036F8B"/>
    <w:rsid w:val="00037F12"/>
    <w:rsid w:val="00040241"/>
    <w:rsid w:val="000402B8"/>
    <w:rsid w:val="000413AB"/>
    <w:rsid w:val="00042445"/>
    <w:rsid w:val="000439A4"/>
    <w:rsid w:val="00043C28"/>
    <w:rsid w:val="00044810"/>
    <w:rsid w:val="00044867"/>
    <w:rsid w:val="000466F3"/>
    <w:rsid w:val="0004724C"/>
    <w:rsid w:val="000477C1"/>
    <w:rsid w:val="000507C5"/>
    <w:rsid w:val="00050B58"/>
    <w:rsid w:val="00050E29"/>
    <w:rsid w:val="00051A2D"/>
    <w:rsid w:val="00051B67"/>
    <w:rsid w:val="00052C66"/>
    <w:rsid w:val="00052C97"/>
    <w:rsid w:val="0005313A"/>
    <w:rsid w:val="00053540"/>
    <w:rsid w:val="000537EF"/>
    <w:rsid w:val="00053EE9"/>
    <w:rsid w:val="000557D9"/>
    <w:rsid w:val="00055B16"/>
    <w:rsid w:val="000569D0"/>
    <w:rsid w:val="00057342"/>
    <w:rsid w:val="00057345"/>
    <w:rsid w:val="0005750F"/>
    <w:rsid w:val="00057D4A"/>
    <w:rsid w:val="00057D69"/>
    <w:rsid w:val="00057D82"/>
    <w:rsid w:val="00057F23"/>
    <w:rsid w:val="000605A9"/>
    <w:rsid w:val="00060676"/>
    <w:rsid w:val="000620BA"/>
    <w:rsid w:val="000629ED"/>
    <w:rsid w:val="00062F1F"/>
    <w:rsid w:val="0006337B"/>
    <w:rsid w:val="00064E43"/>
    <w:rsid w:val="000657C1"/>
    <w:rsid w:val="00066580"/>
    <w:rsid w:val="00066AAB"/>
    <w:rsid w:val="00071CAC"/>
    <w:rsid w:val="000725E0"/>
    <w:rsid w:val="00072872"/>
    <w:rsid w:val="000736DC"/>
    <w:rsid w:val="00073B0E"/>
    <w:rsid w:val="00073FE7"/>
    <w:rsid w:val="00074224"/>
    <w:rsid w:val="00075590"/>
    <w:rsid w:val="000756F8"/>
    <w:rsid w:val="0008023D"/>
    <w:rsid w:val="0008052C"/>
    <w:rsid w:val="00080CF0"/>
    <w:rsid w:val="00080D92"/>
    <w:rsid w:val="0008108B"/>
    <w:rsid w:val="00081FDD"/>
    <w:rsid w:val="00082A51"/>
    <w:rsid w:val="000834FD"/>
    <w:rsid w:val="00084233"/>
    <w:rsid w:val="000843E3"/>
    <w:rsid w:val="00084741"/>
    <w:rsid w:val="00084B42"/>
    <w:rsid w:val="000866F1"/>
    <w:rsid w:val="00086FE8"/>
    <w:rsid w:val="00087C20"/>
    <w:rsid w:val="00090246"/>
    <w:rsid w:val="000915AB"/>
    <w:rsid w:val="000922C4"/>
    <w:rsid w:val="00092AB7"/>
    <w:rsid w:val="00092F04"/>
    <w:rsid w:val="000936BE"/>
    <w:rsid w:val="00093780"/>
    <w:rsid w:val="000938C3"/>
    <w:rsid w:val="00093925"/>
    <w:rsid w:val="00094E34"/>
    <w:rsid w:val="00094FF9"/>
    <w:rsid w:val="00095DB4"/>
    <w:rsid w:val="00095E3A"/>
    <w:rsid w:val="000960A4"/>
    <w:rsid w:val="00096836"/>
    <w:rsid w:val="0009781D"/>
    <w:rsid w:val="000A1627"/>
    <w:rsid w:val="000A1C06"/>
    <w:rsid w:val="000A1E86"/>
    <w:rsid w:val="000A21D2"/>
    <w:rsid w:val="000A2477"/>
    <w:rsid w:val="000A2C1E"/>
    <w:rsid w:val="000A30B7"/>
    <w:rsid w:val="000A3D4C"/>
    <w:rsid w:val="000A409C"/>
    <w:rsid w:val="000A4363"/>
    <w:rsid w:val="000A45AF"/>
    <w:rsid w:val="000A47F9"/>
    <w:rsid w:val="000A4B27"/>
    <w:rsid w:val="000A5CBD"/>
    <w:rsid w:val="000A63F5"/>
    <w:rsid w:val="000A66CE"/>
    <w:rsid w:val="000A769B"/>
    <w:rsid w:val="000A7AE4"/>
    <w:rsid w:val="000B06D0"/>
    <w:rsid w:val="000B1645"/>
    <w:rsid w:val="000B1E1D"/>
    <w:rsid w:val="000B20EB"/>
    <w:rsid w:val="000B23DB"/>
    <w:rsid w:val="000B330B"/>
    <w:rsid w:val="000B3A05"/>
    <w:rsid w:val="000B44A1"/>
    <w:rsid w:val="000B4E0D"/>
    <w:rsid w:val="000B5A0E"/>
    <w:rsid w:val="000B5AA7"/>
    <w:rsid w:val="000B5CED"/>
    <w:rsid w:val="000B6906"/>
    <w:rsid w:val="000B6A97"/>
    <w:rsid w:val="000B6E3F"/>
    <w:rsid w:val="000B7F5F"/>
    <w:rsid w:val="000C06B0"/>
    <w:rsid w:val="000C08CA"/>
    <w:rsid w:val="000C171F"/>
    <w:rsid w:val="000C17FA"/>
    <w:rsid w:val="000C1B03"/>
    <w:rsid w:val="000C1F8E"/>
    <w:rsid w:val="000C222E"/>
    <w:rsid w:val="000C2E36"/>
    <w:rsid w:val="000C339E"/>
    <w:rsid w:val="000C34E7"/>
    <w:rsid w:val="000C3AB1"/>
    <w:rsid w:val="000C4E41"/>
    <w:rsid w:val="000C4F0D"/>
    <w:rsid w:val="000C5360"/>
    <w:rsid w:val="000C5A11"/>
    <w:rsid w:val="000C66AC"/>
    <w:rsid w:val="000C70B2"/>
    <w:rsid w:val="000C788E"/>
    <w:rsid w:val="000D069C"/>
    <w:rsid w:val="000D0C28"/>
    <w:rsid w:val="000D2256"/>
    <w:rsid w:val="000D3295"/>
    <w:rsid w:val="000D3410"/>
    <w:rsid w:val="000D410E"/>
    <w:rsid w:val="000D4471"/>
    <w:rsid w:val="000D458C"/>
    <w:rsid w:val="000D4867"/>
    <w:rsid w:val="000D5997"/>
    <w:rsid w:val="000D62C7"/>
    <w:rsid w:val="000D64B8"/>
    <w:rsid w:val="000D6A8C"/>
    <w:rsid w:val="000D6DA9"/>
    <w:rsid w:val="000D6E43"/>
    <w:rsid w:val="000D7A13"/>
    <w:rsid w:val="000D7EA6"/>
    <w:rsid w:val="000E0AA2"/>
    <w:rsid w:val="000E1D03"/>
    <w:rsid w:val="000E2020"/>
    <w:rsid w:val="000E249A"/>
    <w:rsid w:val="000E32E6"/>
    <w:rsid w:val="000E3A4B"/>
    <w:rsid w:val="000E4028"/>
    <w:rsid w:val="000E4706"/>
    <w:rsid w:val="000E48C2"/>
    <w:rsid w:val="000E587D"/>
    <w:rsid w:val="000E5CCD"/>
    <w:rsid w:val="000E5D4E"/>
    <w:rsid w:val="000E6C99"/>
    <w:rsid w:val="000E73F9"/>
    <w:rsid w:val="000E760C"/>
    <w:rsid w:val="000E7A6F"/>
    <w:rsid w:val="000E7C5A"/>
    <w:rsid w:val="000F0472"/>
    <w:rsid w:val="000F0C35"/>
    <w:rsid w:val="000F2215"/>
    <w:rsid w:val="000F2387"/>
    <w:rsid w:val="000F310A"/>
    <w:rsid w:val="000F33E2"/>
    <w:rsid w:val="000F3EB3"/>
    <w:rsid w:val="000F564C"/>
    <w:rsid w:val="000F5A00"/>
    <w:rsid w:val="000F6025"/>
    <w:rsid w:val="000F604D"/>
    <w:rsid w:val="000F6AD7"/>
    <w:rsid w:val="000F6EA6"/>
    <w:rsid w:val="000F6F0D"/>
    <w:rsid w:val="000F77D8"/>
    <w:rsid w:val="00100311"/>
    <w:rsid w:val="00100CCC"/>
    <w:rsid w:val="0010106E"/>
    <w:rsid w:val="001017E6"/>
    <w:rsid w:val="00102044"/>
    <w:rsid w:val="0010396E"/>
    <w:rsid w:val="00103F6E"/>
    <w:rsid w:val="00104C7D"/>
    <w:rsid w:val="001055AA"/>
    <w:rsid w:val="00105BD0"/>
    <w:rsid w:val="00105C03"/>
    <w:rsid w:val="001072E6"/>
    <w:rsid w:val="0010777D"/>
    <w:rsid w:val="00107FD3"/>
    <w:rsid w:val="0011007A"/>
    <w:rsid w:val="001102E0"/>
    <w:rsid w:val="001105EB"/>
    <w:rsid w:val="00111520"/>
    <w:rsid w:val="00112B40"/>
    <w:rsid w:val="00113040"/>
    <w:rsid w:val="00113CAD"/>
    <w:rsid w:val="0011494A"/>
    <w:rsid w:val="00115B02"/>
    <w:rsid w:val="001167D6"/>
    <w:rsid w:val="00116B64"/>
    <w:rsid w:val="001171F2"/>
    <w:rsid w:val="001179F8"/>
    <w:rsid w:val="00117BB5"/>
    <w:rsid w:val="00120D18"/>
    <w:rsid w:val="00122FCF"/>
    <w:rsid w:val="00123421"/>
    <w:rsid w:val="00123B55"/>
    <w:rsid w:val="00123E2F"/>
    <w:rsid w:val="00124260"/>
    <w:rsid w:val="001251C2"/>
    <w:rsid w:val="00125693"/>
    <w:rsid w:val="00125A54"/>
    <w:rsid w:val="00126D3C"/>
    <w:rsid w:val="00126F44"/>
    <w:rsid w:val="00127738"/>
    <w:rsid w:val="001279E6"/>
    <w:rsid w:val="00127C24"/>
    <w:rsid w:val="0013086D"/>
    <w:rsid w:val="001311D2"/>
    <w:rsid w:val="00131C83"/>
    <w:rsid w:val="001325A6"/>
    <w:rsid w:val="001338FA"/>
    <w:rsid w:val="00133FA6"/>
    <w:rsid w:val="00134598"/>
    <w:rsid w:val="001346FB"/>
    <w:rsid w:val="001349A7"/>
    <w:rsid w:val="00137697"/>
    <w:rsid w:val="0013784A"/>
    <w:rsid w:val="00140245"/>
    <w:rsid w:val="00140331"/>
    <w:rsid w:val="00140F61"/>
    <w:rsid w:val="001411E5"/>
    <w:rsid w:val="001412E8"/>
    <w:rsid w:val="0014167C"/>
    <w:rsid w:val="00141E61"/>
    <w:rsid w:val="0014231C"/>
    <w:rsid w:val="001435FB"/>
    <w:rsid w:val="001443E6"/>
    <w:rsid w:val="0014459A"/>
    <w:rsid w:val="00144D93"/>
    <w:rsid w:val="00145399"/>
    <w:rsid w:val="00145758"/>
    <w:rsid w:val="001461D0"/>
    <w:rsid w:val="00146D48"/>
    <w:rsid w:val="00147644"/>
    <w:rsid w:val="00147C16"/>
    <w:rsid w:val="0015014D"/>
    <w:rsid w:val="001505E8"/>
    <w:rsid w:val="001508F2"/>
    <w:rsid w:val="00150D5A"/>
    <w:rsid w:val="00152F5F"/>
    <w:rsid w:val="001539D1"/>
    <w:rsid w:val="00154598"/>
    <w:rsid w:val="0015570C"/>
    <w:rsid w:val="00155F45"/>
    <w:rsid w:val="001569AA"/>
    <w:rsid w:val="001601A5"/>
    <w:rsid w:val="001610A3"/>
    <w:rsid w:val="00161658"/>
    <w:rsid w:val="00161A4A"/>
    <w:rsid w:val="00161D16"/>
    <w:rsid w:val="00162080"/>
    <w:rsid w:val="001624D7"/>
    <w:rsid w:val="001649F7"/>
    <w:rsid w:val="00164B3E"/>
    <w:rsid w:val="001662BD"/>
    <w:rsid w:val="00166EE6"/>
    <w:rsid w:val="0016725C"/>
    <w:rsid w:val="00167E87"/>
    <w:rsid w:val="001707BE"/>
    <w:rsid w:val="00170E38"/>
    <w:rsid w:val="00171FA0"/>
    <w:rsid w:val="00172637"/>
    <w:rsid w:val="00173EBC"/>
    <w:rsid w:val="00174084"/>
    <w:rsid w:val="0017541C"/>
    <w:rsid w:val="0017550B"/>
    <w:rsid w:val="00175F9E"/>
    <w:rsid w:val="0017611F"/>
    <w:rsid w:val="00177C75"/>
    <w:rsid w:val="001808D6"/>
    <w:rsid w:val="00180E0B"/>
    <w:rsid w:val="00180F29"/>
    <w:rsid w:val="00181862"/>
    <w:rsid w:val="00181B61"/>
    <w:rsid w:val="00181E03"/>
    <w:rsid w:val="00181F00"/>
    <w:rsid w:val="00182447"/>
    <w:rsid w:val="001833DA"/>
    <w:rsid w:val="0018406A"/>
    <w:rsid w:val="001846BB"/>
    <w:rsid w:val="0018476A"/>
    <w:rsid w:val="00185605"/>
    <w:rsid w:val="00185DD1"/>
    <w:rsid w:val="001870C1"/>
    <w:rsid w:val="001877D1"/>
    <w:rsid w:val="001901D0"/>
    <w:rsid w:val="00190343"/>
    <w:rsid w:val="00190A7D"/>
    <w:rsid w:val="00190BF8"/>
    <w:rsid w:val="00190E0D"/>
    <w:rsid w:val="00192C4D"/>
    <w:rsid w:val="0019559E"/>
    <w:rsid w:val="00195854"/>
    <w:rsid w:val="00196D47"/>
    <w:rsid w:val="00196D4A"/>
    <w:rsid w:val="00197287"/>
    <w:rsid w:val="001A05C0"/>
    <w:rsid w:val="001A070A"/>
    <w:rsid w:val="001A1BF1"/>
    <w:rsid w:val="001A2579"/>
    <w:rsid w:val="001A3912"/>
    <w:rsid w:val="001A3959"/>
    <w:rsid w:val="001A3C52"/>
    <w:rsid w:val="001A42F3"/>
    <w:rsid w:val="001A470C"/>
    <w:rsid w:val="001A4972"/>
    <w:rsid w:val="001A4FF1"/>
    <w:rsid w:val="001A5571"/>
    <w:rsid w:val="001A5917"/>
    <w:rsid w:val="001A5EC1"/>
    <w:rsid w:val="001A7164"/>
    <w:rsid w:val="001B0279"/>
    <w:rsid w:val="001B079E"/>
    <w:rsid w:val="001B10F5"/>
    <w:rsid w:val="001B145A"/>
    <w:rsid w:val="001B2A83"/>
    <w:rsid w:val="001B327A"/>
    <w:rsid w:val="001B4090"/>
    <w:rsid w:val="001B6472"/>
    <w:rsid w:val="001C06FA"/>
    <w:rsid w:val="001C0A89"/>
    <w:rsid w:val="001C0EED"/>
    <w:rsid w:val="001C1277"/>
    <w:rsid w:val="001C1813"/>
    <w:rsid w:val="001C1835"/>
    <w:rsid w:val="001C2B6A"/>
    <w:rsid w:val="001C2CC6"/>
    <w:rsid w:val="001C2FB6"/>
    <w:rsid w:val="001C4342"/>
    <w:rsid w:val="001C4F33"/>
    <w:rsid w:val="001C5DF4"/>
    <w:rsid w:val="001C68D4"/>
    <w:rsid w:val="001C6A0C"/>
    <w:rsid w:val="001C7E48"/>
    <w:rsid w:val="001C7ED5"/>
    <w:rsid w:val="001D0E83"/>
    <w:rsid w:val="001D1F19"/>
    <w:rsid w:val="001D274B"/>
    <w:rsid w:val="001D3683"/>
    <w:rsid w:val="001D372B"/>
    <w:rsid w:val="001D4245"/>
    <w:rsid w:val="001D47D7"/>
    <w:rsid w:val="001D49AE"/>
    <w:rsid w:val="001D5006"/>
    <w:rsid w:val="001D585E"/>
    <w:rsid w:val="001D62D4"/>
    <w:rsid w:val="001D715A"/>
    <w:rsid w:val="001D7378"/>
    <w:rsid w:val="001D79F4"/>
    <w:rsid w:val="001D7D13"/>
    <w:rsid w:val="001E033C"/>
    <w:rsid w:val="001E0AA9"/>
    <w:rsid w:val="001E1502"/>
    <w:rsid w:val="001E1596"/>
    <w:rsid w:val="001E1778"/>
    <w:rsid w:val="001E1A97"/>
    <w:rsid w:val="001E3941"/>
    <w:rsid w:val="001E39AD"/>
    <w:rsid w:val="001E3B04"/>
    <w:rsid w:val="001E3B3E"/>
    <w:rsid w:val="001E44AD"/>
    <w:rsid w:val="001E4643"/>
    <w:rsid w:val="001E4F48"/>
    <w:rsid w:val="001E5351"/>
    <w:rsid w:val="001E56B1"/>
    <w:rsid w:val="001E570B"/>
    <w:rsid w:val="001E58EF"/>
    <w:rsid w:val="001E727E"/>
    <w:rsid w:val="001E7488"/>
    <w:rsid w:val="001F127B"/>
    <w:rsid w:val="001F175B"/>
    <w:rsid w:val="001F1B31"/>
    <w:rsid w:val="001F1BF8"/>
    <w:rsid w:val="001F1E67"/>
    <w:rsid w:val="001F225B"/>
    <w:rsid w:val="001F26A5"/>
    <w:rsid w:val="001F2B7A"/>
    <w:rsid w:val="001F2EF0"/>
    <w:rsid w:val="001F32A8"/>
    <w:rsid w:val="001F5257"/>
    <w:rsid w:val="001F5754"/>
    <w:rsid w:val="001F6011"/>
    <w:rsid w:val="001F6598"/>
    <w:rsid w:val="001F6696"/>
    <w:rsid w:val="001F6BCE"/>
    <w:rsid w:val="001F793C"/>
    <w:rsid w:val="001F7F3A"/>
    <w:rsid w:val="00200955"/>
    <w:rsid w:val="00200E54"/>
    <w:rsid w:val="0020173B"/>
    <w:rsid w:val="00202183"/>
    <w:rsid w:val="0020378F"/>
    <w:rsid w:val="00206B3F"/>
    <w:rsid w:val="00206D7C"/>
    <w:rsid w:val="00207BF3"/>
    <w:rsid w:val="00207CCC"/>
    <w:rsid w:val="00207D4D"/>
    <w:rsid w:val="00207EEF"/>
    <w:rsid w:val="002100AF"/>
    <w:rsid w:val="00210E70"/>
    <w:rsid w:val="002111EE"/>
    <w:rsid w:val="00211441"/>
    <w:rsid w:val="00212229"/>
    <w:rsid w:val="00214245"/>
    <w:rsid w:val="0021501B"/>
    <w:rsid w:val="00215083"/>
    <w:rsid w:val="00215A5A"/>
    <w:rsid w:val="00216932"/>
    <w:rsid w:val="00216C01"/>
    <w:rsid w:val="002172E2"/>
    <w:rsid w:val="00217CD1"/>
    <w:rsid w:val="0022102D"/>
    <w:rsid w:val="002220B7"/>
    <w:rsid w:val="0022260F"/>
    <w:rsid w:val="00222B8B"/>
    <w:rsid w:val="00223617"/>
    <w:rsid w:val="002238FD"/>
    <w:rsid w:val="00223961"/>
    <w:rsid w:val="002248D3"/>
    <w:rsid w:val="00226190"/>
    <w:rsid w:val="00226BB3"/>
    <w:rsid w:val="002279C5"/>
    <w:rsid w:val="00227FFA"/>
    <w:rsid w:val="00230473"/>
    <w:rsid w:val="002306FE"/>
    <w:rsid w:val="0023122B"/>
    <w:rsid w:val="00231368"/>
    <w:rsid w:val="00231FFC"/>
    <w:rsid w:val="00235702"/>
    <w:rsid w:val="00235A3B"/>
    <w:rsid w:val="00237022"/>
    <w:rsid w:val="00237038"/>
    <w:rsid w:val="00237E31"/>
    <w:rsid w:val="00240135"/>
    <w:rsid w:val="0024130D"/>
    <w:rsid w:val="00241400"/>
    <w:rsid w:val="002425D0"/>
    <w:rsid w:val="00242877"/>
    <w:rsid w:val="0024311E"/>
    <w:rsid w:val="00243702"/>
    <w:rsid w:val="00243CAE"/>
    <w:rsid w:val="0024502D"/>
    <w:rsid w:val="002459EB"/>
    <w:rsid w:val="00245E15"/>
    <w:rsid w:val="00246E0E"/>
    <w:rsid w:val="0024753F"/>
    <w:rsid w:val="00247BD3"/>
    <w:rsid w:val="002504BD"/>
    <w:rsid w:val="00250FD4"/>
    <w:rsid w:val="002521E9"/>
    <w:rsid w:val="00252B90"/>
    <w:rsid w:val="00253DC8"/>
    <w:rsid w:val="002544BB"/>
    <w:rsid w:val="00254BEF"/>
    <w:rsid w:val="0025568B"/>
    <w:rsid w:val="00255A1B"/>
    <w:rsid w:val="00255BAF"/>
    <w:rsid w:val="00255D1C"/>
    <w:rsid w:val="00255E46"/>
    <w:rsid w:val="00256126"/>
    <w:rsid w:val="00256669"/>
    <w:rsid w:val="00257394"/>
    <w:rsid w:val="00257F65"/>
    <w:rsid w:val="00260462"/>
    <w:rsid w:val="002607F5"/>
    <w:rsid w:val="00260D3B"/>
    <w:rsid w:val="00261D23"/>
    <w:rsid w:val="002621D3"/>
    <w:rsid w:val="002627A9"/>
    <w:rsid w:val="00263A80"/>
    <w:rsid w:val="00263DDC"/>
    <w:rsid w:val="002645A6"/>
    <w:rsid w:val="00264625"/>
    <w:rsid w:val="00264735"/>
    <w:rsid w:val="00264BB7"/>
    <w:rsid w:val="00264EA8"/>
    <w:rsid w:val="002650F7"/>
    <w:rsid w:val="0026519C"/>
    <w:rsid w:val="00265452"/>
    <w:rsid w:val="00266539"/>
    <w:rsid w:val="00267EBD"/>
    <w:rsid w:val="00270390"/>
    <w:rsid w:val="00270B0C"/>
    <w:rsid w:val="00270D61"/>
    <w:rsid w:val="0027199E"/>
    <w:rsid w:val="00271D1B"/>
    <w:rsid w:val="0027252B"/>
    <w:rsid w:val="00272880"/>
    <w:rsid w:val="00272B24"/>
    <w:rsid w:val="00273633"/>
    <w:rsid w:val="002748D8"/>
    <w:rsid w:val="002751CC"/>
    <w:rsid w:val="002752D0"/>
    <w:rsid w:val="0027571B"/>
    <w:rsid w:val="00275D8C"/>
    <w:rsid w:val="00275F7B"/>
    <w:rsid w:val="00277E04"/>
    <w:rsid w:val="0028045A"/>
    <w:rsid w:val="002807F4"/>
    <w:rsid w:val="00280857"/>
    <w:rsid w:val="00280F63"/>
    <w:rsid w:val="00281F35"/>
    <w:rsid w:val="0028235B"/>
    <w:rsid w:val="002825C5"/>
    <w:rsid w:val="0028314F"/>
    <w:rsid w:val="00283B71"/>
    <w:rsid w:val="002845C3"/>
    <w:rsid w:val="00284848"/>
    <w:rsid w:val="00284E0C"/>
    <w:rsid w:val="002876A2"/>
    <w:rsid w:val="002876E2"/>
    <w:rsid w:val="00290898"/>
    <w:rsid w:val="0029091B"/>
    <w:rsid w:val="00290F9B"/>
    <w:rsid w:val="00291953"/>
    <w:rsid w:val="00291F6C"/>
    <w:rsid w:val="00291FBB"/>
    <w:rsid w:val="0029200C"/>
    <w:rsid w:val="002954F1"/>
    <w:rsid w:val="00295C8E"/>
    <w:rsid w:val="0029626F"/>
    <w:rsid w:val="00296460"/>
    <w:rsid w:val="00296783"/>
    <w:rsid w:val="0029680E"/>
    <w:rsid w:val="00297056"/>
    <w:rsid w:val="00297224"/>
    <w:rsid w:val="002973E2"/>
    <w:rsid w:val="00297A83"/>
    <w:rsid w:val="002A0085"/>
    <w:rsid w:val="002A0532"/>
    <w:rsid w:val="002A0572"/>
    <w:rsid w:val="002A1269"/>
    <w:rsid w:val="002A1904"/>
    <w:rsid w:val="002A362C"/>
    <w:rsid w:val="002A3C64"/>
    <w:rsid w:val="002A4187"/>
    <w:rsid w:val="002A5803"/>
    <w:rsid w:val="002A5D63"/>
    <w:rsid w:val="002A62D4"/>
    <w:rsid w:val="002A6520"/>
    <w:rsid w:val="002A6A33"/>
    <w:rsid w:val="002A6B36"/>
    <w:rsid w:val="002A7280"/>
    <w:rsid w:val="002A7A16"/>
    <w:rsid w:val="002B1458"/>
    <w:rsid w:val="002B1F63"/>
    <w:rsid w:val="002B2322"/>
    <w:rsid w:val="002B29DB"/>
    <w:rsid w:val="002B351F"/>
    <w:rsid w:val="002B4F98"/>
    <w:rsid w:val="002B6EE8"/>
    <w:rsid w:val="002B744C"/>
    <w:rsid w:val="002B7F77"/>
    <w:rsid w:val="002C01BC"/>
    <w:rsid w:val="002C0BA3"/>
    <w:rsid w:val="002C13FF"/>
    <w:rsid w:val="002C1E26"/>
    <w:rsid w:val="002C244A"/>
    <w:rsid w:val="002C29C8"/>
    <w:rsid w:val="002C3097"/>
    <w:rsid w:val="002C3120"/>
    <w:rsid w:val="002C3C1E"/>
    <w:rsid w:val="002C47E5"/>
    <w:rsid w:val="002C4B5D"/>
    <w:rsid w:val="002C5038"/>
    <w:rsid w:val="002C5885"/>
    <w:rsid w:val="002C60B5"/>
    <w:rsid w:val="002C662C"/>
    <w:rsid w:val="002C6762"/>
    <w:rsid w:val="002D08FD"/>
    <w:rsid w:val="002D0A81"/>
    <w:rsid w:val="002D0CB2"/>
    <w:rsid w:val="002D134A"/>
    <w:rsid w:val="002D228F"/>
    <w:rsid w:val="002D2C25"/>
    <w:rsid w:val="002D35BE"/>
    <w:rsid w:val="002D4012"/>
    <w:rsid w:val="002D4D49"/>
    <w:rsid w:val="002D574A"/>
    <w:rsid w:val="002D58AC"/>
    <w:rsid w:val="002D5FD7"/>
    <w:rsid w:val="002D647A"/>
    <w:rsid w:val="002D754B"/>
    <w:rsid w:val="002D755A"/>
    <w:rsid w:val="002D76C2"/>
    <w:rsid w:val="002D78BB"/>
    <w:rsid w:val="002D7B56"/>
    <w:rsid w:val="002E01B8"/>
    <w:rsid w:val="002E075E"/>
    <w:rsid w:val="002E1233"/>
    <w:rsid w:val="002E26A9"/>
    <w:rsid w:val="002E27B2"/>
    <w:rsid w:val="002E2AA8"/>
    <w:rsid w:val="002E3CE0"/>
    <w:rsid w:val="002E570A"/>
    <w:rsid w:val="002E5A50"/>
    <w:rsid w:val="002E782C"/>
    <w:rsid w:val="002F0966"/>
    <w:rsid w:val="002F131B"/>
    <w:rsid w:val="002F227E"/>
    <w:rsid w:val="002F3263"/>
    <w:rsid w:val="002F420B"/>
    <w:rsid w:val="002F4263"/>
    <w:rsid w:val="002F4267"/>
    <w:rsid w:val="002F442E"/>
    <w:rsid w:val="002F563A"/>
    <w:rsid w:val="002F6EA3"/>
    <w:rsid w:val="002F7DA4"/>
    <w:rsid w:val="003001AA"/>
    <w:rsid w:val="00300281"/>
    <w:rsid w:val="00300306"/>
    <w:rsid w:val="00300355"/>
    <w:rsid w:val="00301399"/>
    <w:rsid w:val="003026F4"/>
    <w:rsid w:val="00303661"/>
    <w:rsid w:val="0030540C"/>
    <w:rsid w:val="00305668"/>
    <w:rsid w:val="00305868"/>
    <w:rsid w:val="00305D69"/>
    <w:rsid w:val="00306A53"/>
    <w:rsid w:val="00310B0E"/>
    <w:rsid w:val="00310B6B"/>
    <w:rsid w:val="00310F40"/>
    <w:rsid w:val="00311586"/>
    <w:rsid w:val="00312051"/>
    <w:rsid w:val="003120EB"/>
    <w:rsid w:val="0031271A"/>
    <w:rsid w:val="00312AFF"/>
    <w:rsid w:val="00313C1E"/>
    <w:rsid w:val="00315C34"/>
    <w:rsid w:val="00315C7E"/>
    <w:rsid w:val="00316279"/>
    <w:rsid w:val="0031697D"/>
    <w:rsid w:val="003169AF"/>
    <w:rsid w:val="0031713A"/>
    <w:rsid w:val="00317A24"/>
    <w:rsid w:val="00320667"/>
    <w:rsid w:val="00321E3E"/>
    <w:rsid w:val="00323D87"/>
    <w:rsid w:val="00324195"/>
    <w:rsid w:val="00326504"/>
    <w:rsid w:val="00326A1F"/>
    <w:rsid w:val="00327514"/>
    <w:rsid w:val="003276CE"/>
    <w:rsid w:val="00327CD4"/>
    <w:rsid w:val="00327D2E"/>
    <w:rsid w:val="003308E6"/>
    <w:rsid w:val="003316B3"/>
    <w:rsid w:val="0033175A"/>
    <w:rsid w:val="00332044"/>
    <w:rsid w:val="003321FC"/>
    <w:rsid w:val="00332D9E"/>
    <w:rsid w:val="00332DF4"/>
    <w:rsid w:val="00332E50"/>
    <w:rsid w:val="00334A34"/>
    <w:rsid w:val="00334A6B"/>
    <w:rsid w:val="00334D3B"/>
    <w:rsid w:val="00335BBB"/>
    <w:rsid w:val="00336E17"/>
    <w:rsid w:val="00337270"/>
    <w:rsid w:val="00337B72"/>
    <w:rsid w:val="00337F7B"/>
    <w:rsid w:val="00340716"/>
    <w:rsid w:val="00340CE8"/>
    <w:rsid w:val="00341446"/>
    <w:rsid w:val="0034261D"/>
    <w:rsid w:val="003434DC"/>
    <w:rsid w:val="00343B74"/>
    <w:rsid w:val="00343C09"/>
    <w:rsid w:val="00343DDD"/>
    <w:rsid w:val="00343EBD"/>
    <w:rsid w:val="00343F33"/>
    <w:rsid w:val="00344ADA"/>
    <w:rsid w:val="003453E8"/>
    <w:rsid w:val="0034658C"/>
    <w:rsid w:val="00347210"/>
    <w:rsid w:val="00347669"/>
    <w:rsid w:val="00347A51"/>
    <w:rsid w:val="00351401"/>
    <w:rsid w:val="00351AAA"/>
    <w:rsid w:val="00351D42"/>
    <w:rsid w:val="00351DBA"/>
    <w:rsid w:val="003526B7"/>
    <w:rsid w:val="00354660"/>
    <w:rsid w:val="003552ED"/>
    <w:rsid w:val="003566E9"/>
    <w:rsid w:val="0035678B"/>
    <w:rsid w:val="00356AC8"/>
    <w:rsid w:val="00357B63"/>
    <w:rsid w:val="00360422"/>
    <w:rsid w:val="003605BC"/>
    <w:rsid w:val="003616E9"/>
    <w:rsid w:val="00361F45"/>
    <w:rsid w:val="00362AB7"/>
    <w:rsid w:val="0036326F"/>
    <w:rsid w:val="00363E11"/>
    <w:rsid w:val="00364081"/>
    <w:rsid w:val="00364960"/>
    <w:rsid w:val="00364C07"/>
    <w:rsid w:val="00365A52"/>
    <w:rsid w:val="00365CC5"/>
    <w:rsid w:val="00365ED4"/>
    <w:rsid w:val="00366517"/>
    <w:rsid w:val="003667DE"/>
    <w:rsid w:val="00366D23"/>
    <w:rsid w:val="0036735D"/>
    <w:rsid w:val="003675D8"/>
    <w:rsid w:val="003679FF"/>
    <w:rsid w:val="0037082E"/>
    <w:rsid w:val="00373072"/>
    <w:rsid w:val="00373B9D"/>
    <w:rsid w:val="00373D21"/>
    <w:rsid w:val="003759AD"/>
    <w:rsid w:val="00376150"/>
    <w:rsid w:val="00377781"/>
    <w:rsid w:val="00377849"/>
    <w:rsid w:val="00380D95"/>
    <w:rsid w:val="00381840"/>
    <w:rsid w:val="00382EFF"/>
    <w:rsid w:val="003830A1"/>
    <w:rsid w:val="00383103"/>
    <w:rsid w:val="0038418E"/>
    <w:rsid w:val="0038470E"/>
    <w:rsid w:val="0038494D"/>
    <w:rsid w:val="00384BA9"/>
    <w:rsid w:val="00385016"/>
    <w:rsid w:val="003851C1"/>
    <w:rsid w:val="003851F1"/>
    <w:rsid w:val="00385C46"/>
    <w:rsid w:val="003860B6"/>
    <w:rsid w:val="00386911"/>
    <w:rsid w:val="0038765D"/>
    <w:rsid w:val="0039128F"/>
    <w:rsid w:val="00391A0D"/>
    <w:rsid w:val="00392D35"/>
    <w:rsid w:val="0039360B"/>
    <w:rsid w:val="00394C61"/>
    <w:rsid w:val="00394D48"/>
    <w:rsid w:val="003964A3"/>
    <w:rsid w:val="00397000"/>
    <w:rsid w:val="00397930"/>
    <w:rsid w:val="00397A30"/>
    <w:rsid w:val="00397B3B"/>
    <w:rsid w:val="00397BE9"/>
    <w:rsid w:val="003A0D20"/>
    <w:rsid w:val="003A12CB"/>
    <w:rsid w:val="003A1766"/>
    <w:rsid w:val="003A49CF"/>
    <w:rsid w:val="003A51A1"/>
    <w:rsid w:val="003A5CF0"/>
    <w:rsid w:val="003A6044"/>
    <w:rsid w:val="003A607F"/>
    <w:rsid w:val="003A73C4"/>
    <w:rsid w:val="003A7E92"/>
    <w:rsid w:val="003B0591"/>
    <w:rsid w:val="003B07A7"/>
    <w:rsid w:val="003B178E"/>
    <w:rsid w:val="003B1872"/>
    <w:rsid w:val="003B1DEE"/>
    <w:rsid w:val="003B2409"/>
    <w:rsid w:val="003B29F9"/>
    <w:rsid w:val="003B2C54"/>
    <w:rsid w:val="003B2CB4"/>
    <w:rsid w:val="003B429C"/>
    <w:rsid w:val="003B486B"/>
    <w:rsid w:val="003B613F"/>
    <w:rsid w:val="003B6173"/>
    <w:rsid w:val="003B6687"/>
    <w:rsid w:val="003B6BA4"/>
    <w:rsid w:val="003B6CA8"/>
    <w:rsid w:val="003B73A8"/>
    <w:rsid w:val="003B7B6D"/>
    <w:rsid w:val="003C0245"/>
    <w:rsid w:val="003C037E"/>
    <w:rsid w:val="003C1614"/>
    <w:rsid w:val="003C2024"/>
    <w:rsid w:val="003C25BB"/>
    <w:rsid w:val="003C3682"/>
    <w:rsid w:val="003C3F4E"/>
    <w:rsid w:val="003C4576"/>
    <w:rsid w:val="003C5ACD"/>
    <w:rsid w:val="003C645E"/>
    <w:rsid w:val="003C65D1"/>
    <w:rsid w:val="003C6E78"/>
    <w:rsid w:val="003C7210"/>
    <w:rsid w:val="003C7646"/>
    <w:rsid w:val="003D0347"/>
    <w:rsid w:val="003D0F23"/>
    <w:rsid w:val="003D1280"/>
    <w:rsid w:val="003D1561"/>
    <w:rsid w:val="003D16C2"/>
    <w:rsid w:val="003D1CAD"/>
    <w:rsid w:val="003D1E95"/>
    <w:rsid w:val="003D21ED"/>
    <w:rsid w:val="003D2446"/>
    <w:rsid w:val="003D43A6"/>
    <w:rsid w:val="003D4B7A"/>
    <w:rsid w:val="003D4DCF"/>
    <w:rsid w:val="003D51D2"/>
    <w:rsid w:val="003D59BB"/>
    <w:rsid w:val="003D65F3"/>
    <w:rsid w:val="003D6BFD"/>
    <w:rsid w:val="003D7ACA"/>
    <w:rsid w:val="003D7FD2"/>
    <w:rsid w:val="003E01A8"/>
    <w:rsid w:val="003E03CD"/>
    <w:rsid w:val="003E0A31"/>
    <w:rsid w:val="003E17CE"/>
    <w:rsid w:val="003E1EAB"/>
    <w:rsid w:val="003E25B4"/>
    <w:rsid w:val="003E3603"/>
    <w:rsid w:val="003E3B4D"/>
    <w:rsid w:val="003E59AA"/>
    <w:rsid w:val="003E5AA4"/>
    <w:rsid w:val="003E5D28"/>
    <w:rsid w:val="003E7285"/>
    <w:rsid w:val="003E7F5B"/>
    <w:rsid w:val="003F05F0"/>
    <w:rsid w:val="003F0746"/>
    <w:rsid w:val="003F0A82"/>
    <w:rsid w:val="003F14EC"/>
    <w:rsid w:val="003F14ED"/>
    <w:rsid w:val="003F15A4"/>
    <w:rsid w:val="003F2064"/>
    <w:rsid w:val="003F272E"/>
    <w:rsid w:val="003F2AC5"/>
    <w:rsid w:val="003F2FD0"/>
    <w:rsid w:val="003F3401"/>
    <w:rsid w:val="003F3EC6"/>
    <w:rsid w:val="003F41CC"/>
    <w:rsid w:val="003F443A"/>
    <w:rsid w:val="003F44A2"/>
    <w:rsid w:val="003F4889"/>
    <w:rsid w:val="003F4D3B"/>
    <w:rsid w:val="003F58DE"/>
    <w:rsid w:val="003F6218"/>
    <w:rsid w:val="003F646E"/>
    <w:rsid w:val="003F64AB"/>
    <w:rsid w:val="003F68EF"/>
    <w:rsid w:val="003F6916"/>
    <w:rsid w:val="003F7ADF"/>
    <w:rsid w:val="004003B6"/>
    <w:rsid w:val="004004F3"/>
    <w:rsid w:val="00400EE0"/>
    <w:rsid w:val="00401A82"/>
    <w:rsid w:val="00401D87"/>
    <w:rsid w:val="00403200"/>
    <w:rsid w:val="004033D0"/>
    <w:rsid w:val="00403C6A"/>
    <w:rsid w:val="0040439D"/>
    <w:rsid w:val="004044F0"/>
    <w:rsid w:val="0040485B"/>
    <w:rsid w:val="00405512"/>
    <w:rsid w:val="004058ED"/>
    <w:rsid w:val="00406248"/>
    <w:rsid w:val="004067A8"/>
    <w:rsid w:val="004079AF"/>
    <w:rsid w:val="004101ED"/>
    <w:rsid w:val="00411826"/>
    <w:rsid w:val="00411D8B"/>
    <w:rsid w:val="00413939"/>
    <w:rsid w:val="00414901"/>
    <w:rsid w:val="00414A22"/>
    <w:rsid w:val="00414A9A"/>
    <w:rsid w:val="00416157"/>
    <w:rsid w:val="004169F4"/>
    <w:rsid w:val="00416BEA"/>
    <w:rsid w:val="004177E9"/>
    <w:rsid w:val="00417AD7"/>
    <w:rsid w:val="004201F8"/>
    <w:rsid w:val="004208C3"/>
    <w:rsid w:val="00420AFA"/>
    <w:rsid w:val="00420F8E"/>
    <w:rsid w:val="004214F8"/>
    <w:rsid w:val="00422DE3"/>
    <w:rsid w:val="004236AE"/>
    <w:rsid w:val="0042395C"/>
    <w:rsid w:val="00423BB6"/>
    <w:rsid w:val="00423C46"/>
    <w:rsid w:val="00423E79"/>
    <w:rsid w:val="00424F6E"/>
    <w:rsid w:val="004253AC"/>
    <w:rsid w:val="00425C2F"/>
    <w:rsid w:val="004265A2"/>
    <w:rsid w:val="00430437"/>
    <w:rsid w:val="004317EB"/>
    <w:rsid w:val="00432ADD"/>
    <w:rsid w:val="00432CB7"/>
    <w:rsid w:val="00433065"/>
    <w:rsid w:val="00433860"/>
    <w:rsid w:val="0043449C"/>
    <w:rsid w:val="0043505F"/>
    <w:rsid w:val="0043526D"/>
    <w:rsid w:val="0043539F"/>
    <w:rsid w:val="004356E3"/>
    <w:rsid w:val="004357FD"/>
    <w:rsid w:val="00440F3F"/>
    <w:rsid w:val="004420F8"/>
    <w:rsid w:val="004423C4"/>
    <w:rsid w:val="00443EF6"/>
    <w:rsid w:val="00443F86"/>
    <w:rsid w:val="00443FD0"/>
    <w:rsid w:val="00444551"/>
    <w:rsid w:val="004449BE"/>
    <w:rsid w:val="004452B1"/>
    <w:rsid w:val="0044549C"/>
    <w:rsid w:val="00445625"/>
    <w:rsid w:val="0044634A"/>
    <w:rsid w:val="0044675B"/>
    <w:rsid w:val="004467F2"/>
    <w:rsid w:val="0044798A"/>
    <w:rsid w:val="00450A55"/>
    <w:rsid w:val="00450B9A"/>
    <w:rsid w:val="00450DCF"/>
    <w:rsid w:val="0045197B"/>
    <w:rsid w:val="00451A13"/>
    <w:rsid w:val="00451A1C"/>
    <w:rsid w:val="0045268C"/>
    <w:rsid w:val="00453537"/>
    <w:rsid w:val="00453BF3"/>
    <w:rsid w:val="00453EC3"/>
    <w:rsid w:val="00454514"/>
    <w:rsid w:val="004549AC"/>
    <w:rsid w:val="00455A24"/>
    <w:rsid w:val="00455DB1"/>
    <w:rsid w:val="00455E2A"/>
    <w:rsid w:val="00456A47"/>
    <w:rsid w:val="00456F6E"/>
    <w:rsid w:val="0045706D"/>
    <w:rsid w:val="00460068"/>
    <w:rsid w:val="0046020F"/>
    <w:rsid w:val="004604C4"/>
    <w:rsid w:val="00461332"/>
    <w:rsid w:val="00461D7F"/>
    <w:rsid w:val="004639E0"/>
    <w:rsid w:val="00463D5E"/>
    <w:rsid w:val="00464309"/>
    <w:rsid w:val="00465B37"/>
    <w:rsid w:val="00465FD4"/>
    <w:rsid w:val="0046617A"/>
    <w:rsid w:val="004664CB"/>
    <w:rsid w:val="004670F4"/>
    <w:rsid w:val="00470EA8"/>
    <w:rsid w:val="00471682"/>
    <w:rsid w:val="0047175E"/>
    <w:rsid w:val="00471EFF"/>
    <w:rsid w:val="00471FEB"/>
    <w:rsid w:val="00473137"/>
    <w:rsid w:val="00473E6E"/>
    <w:rsid w:val="00473EDD"/>
    <w:rsid w:val="004741B1"/>
    <w:rsid w:val="004745E0"/>
    <w:rsid w:val="00474880"/>
    <w:rsid w:val="00475F36"/>
    <w:rsid w:val="004762A9"/>
    <w:rsid w:val="00476846"/>
    <w:rsid w:val="004777BD"/>
    <w:rsid w:val="00477A2D"/>
    <w:rsid w:val="00480766"/>
    <w:rsid w:val="00480EE7"/>
    <w:rsid w:val="004810E9"/>
    <w:rsid w:val="004811D7"/>
    <w:rsid w:val="004812FF"/>
    <w:rsid w:val="00481C19"/>
    <w:rsid w:val="0048319F"/>
    <w:rsid w:val="004831F5"/>
    <w:rsid w:val="00483A6A"/>
    <w:rsid w:val="00483C62"/>
    <w:rsid w:val="004852E6"/>
    <w:rsid w:val="0048530F"/>
    <w:rsid w:val="004856AA"/>
    <w:rsid w:val="00487499"/>
    <w:rsid w:val="00491730"/>
    <w:rsid w:val="0049184F"/>
    <w:rsid w:val="00491A7F"/>
    <w:rsid w:val="00491F0E"/>
    <w:rsid w:val="0049289D"/>
    <w:rsid w:val="00492C5A"/>
    <w:rsid w:val="004937F5"/>
    <w:rsid w:val="00493901"/>
    <w:rsid w:val="00493DCE"/>
    <w:rsid w:val="004967D9"/>
    <w:rsid w:val="004976EE"/>
    <w:rsid w:val="00497C47"/>
    <w:rsid w:val="00497D63"/>
    <w:rsid w:val="004A0224"/>
    <w:rsid w:val="004A0640"/>
    <w:rsid w:val="004A24C5"/>
    <w:rsid w:val="004A2B2A"/>
    <w:rsid w:val="004A30C2"/>
    <w:rsid w:val="004A32D5"/>
    <w:rsid w:val="004A4387"/>
    <w:rsid w:val="004A490C"/>
    <w:rsid w:val="004A4A77"/>
    <w:rsid w:val="004A5106"/>
    <w:rsid w:val="004A5453"/>
    <w:rsid w:val="004A546D"/>
    <w:rsid w:val="004A6D65"/>
    <w:rsid w:val="004A7677"/>
    <w:rsid w:val="004A7B4D"/>
    <w:rsid w:val="004A7E66"/>
    <w:rsid w:val="004B032B"/>
    <w:rsid w:val="004B0BB1"/>
    <w:rsid w:val="004B0F10"/>
    <w:rsid w:val="004B13B9"/>
    <w:rsid w:val="004B1BF8"/>
    <w:rsid w:val="004B29A4"/>
    <w:rsid w:val="004B4FC4"/>
    <w:rsid w:val="004B552F"/>
    <w:rsid w:val="004B662F"/>
    <w:rsid w:val="004B678C"/>
    <w:rsid w:val="004B7222"/>
    <w:rsid w:val="004B74AE"/>
    <w:rsid w:val="004B7BA8"/>
    <w:rsid w:val="004C0EC1"/>
    <w:rsid w:val="004C11D9"/>
    <w:rsid w:val="004C1294"/>
    <w:rsid w:val="004C35D3"/>
    <w:rsid w:val="004C367D"/>
    <w:rsid w:val="004C4BBA"/>
    <w:rsid w:val="004C4ECD"/>
    <w:rsid w:val="004C52ED"/>
    <w:rsid w:val="004C63D6"/>
    <w:rsid w:val="004C6479"/>
    <w:rsid w:val="004C71EE"/>
    <w:rsid w:val="004C7EDD"/>
    <w:rsid w:val="004D0C94"/>
    <w:rsid w:val="004D1512"/>
    <w:rsid w:val="004D1592"/>
    <w:rsid w:val="004D1A0F"/>
    <w:rsid w:val="004D2224"/>
    <w:rsid w:val="004D2AA1"/>
    <w:rsid w:val="004D3005"/>
    <w:rsid w:val="004D341B"/>
    <w:rsid w:val="004D34F4"/>
    <w:rsid w:val="004D553E"/>
    <w:rsid w:val="004D59D8"/>
    <w:rsid w:val="004D5B87"/>
    <w:rsid w:val="004D5D25"/>
    <w:rsid w:val="004D64AA"/>
    <w:rsid w:val="004D68BA"/>
    <w:rsid w:val="004D6D0D"/>
    <w:rsid w:val="004E00FC"/>
    <w:rsid w:val="004E03A4"/>
    <w:rsid w:val="004E116B"/>
    <w:rsid w:val="004E205D"/>
    <w:rsid w:val="004E2CDC"/>
    <w:rsid w:val="004E41C8"/>
    <w:rsid w:val="004E4F36"/>
    <w:rsid w:val="004E6F01"/>
    <w:rsid w:val="004E7395"/>
    <w:rsid w:val="004E765C"/>
    <w:rsid w:val="004F0EFC"/>
    <w:rsid w:val="004F1D41"/>
    <w:rsid w:val="004F2224"/>
    <w:rsid w:val="004F24EA"/>
    <w:rsid w:val="004F2A16"/>
    <w:rsid w:val="004F2B1D"/>
    <w:rsid w:val="004F2E90"/>
    <w:rsid w:val="004F3CA0"/>
    <w:rsid w:val="004F4D7B"/>
    <w:rsid w:val="004F6732"/>
    <w:rsid w:val="004F7054"/>
    <w:rsid w:val="004F7915"/>
    <w:rsid w:val="004F7D40"/>
    <w:rsid w:val="004F7E97"/>
    <w:rsid w:val="004F7EE2"/>
    <w:rsid w:val="005007FB"/>
    <w:rsid w:val="0050117C"/>
    <w:rsid w:val="0050150C"/>
    <w:rsid w:val="00501A0F"/>
    <w:rsid w:val="00503C04"/>
    <w:rsid w:val="005042F0"/>
    <w:rsid w:val="005057D9"/>
    <w:rsid w:val="0050632D"/>
    <w:rsid w:val="005064F4"/>
    <w:rsid w:val="00506893"/>
    <w:rsid w:val="00506B49"/>
    <w:rsid w:val="00507795"/>
    <w:rsid w:val="0051036D"/>
    <w:rsid w:val="005106F1"/>
    <w:rsid w:val="00511722"/>
    <w:rsid w:val="005117BF"/>
    <w:rsid w:val="005122DA"/>
    <w:rsid w:val="00512506"/>
    <w:rsid w:val="00513060"/>
    <w:rsid w:val="00513E1A"/>
    <w:rsid w:val="00513FAF"/>
    <w:rsid w:val="00513FF2"/>
    <w:rsid w:val="00514238"/>
    <w:rsid w:val="0051511F"/>
    <w:rsid w:val="00515329"/>
    <w:rsid w:val="005153B6"/>
    <w:rsid w:val="0051564A"/>
    <w:rsid w:val="00515C1A"/>
    <w:rsid w:val="00516B05"/>
    <w:rsid w:val="00520126"/>
    <w:rsid w:val="005214E3"/>
    <w:rsid w:val="00522E7B"/>
    <w:rsid w:val="00523791"/>
    <w:rsid w:val="0052399C"/>
    <w:rsid w:val="005243F8"/>
    <w:rsid w:val="005245D1"/>
    <w:rsid w:val="005246CE"/>
    <w:rsid w:val="005256BD"/>
    <w:rsid w:val="00526FF0"/>
    <w:rsid w:val="005300BC"/>
    <w:rsid w:val="00530138"/>
    <w:rsid w:val="0053059F"/>
    <w:rsid w:val="0053061B"/>
    <w:rsid w:val="00530E66"/>
    <w:rsid w:val="00531ADD"/>
    <w:rsid w:val="00532418"/>
    <w:rsid w:val="00532970"/>
    <w:rsid w:val="00533100"/>
    <w:rsid w:val="0053342B"/>
    <w:rsid w:val="00533D52"/>
    <w:rsid w:val="00534530"/>
    <w:rsid w:val="00534E20"/>
    <w:rsid w:val="00534F29"/>
    <w:rsid w:val="00535041"/>
    <w:rsid w:val="00535E76"/>
    <w:rsid w:val="0053683D"/>
    <w:rsid w:val="0053771B"/>
    <w:rsid w:val="005377AA"/>
    <w:rsid w:val="00537F40"/>
    <w:rsid w:val="00540293"/>
    <w:rsid w:val="0054030E"/>
    <w:rsid w:val="00540396"/>
    <w:rsid w:val="00540677"/>
    <w:rsid w:val="00540DC7"/>
    <w:rsid w:val="00541947"/>
    <w:rsid w:val="00541D7F"/>
    <w:rsid w:val="00542A5D"/>
    <w:rsid w:val="00542CF9"/>
    <w:rsid w:val="005430EB"/>
    <w:rsid w:val="00544B0E"/>
    <w:rsid w:val="00544FC3"/>
    <w:rsid w:val="00545009"/>
    <w:rsid w:val="005452D4"/>
    <w:rsid w:val="00545592"/>
    <w:rsid w:val="00546DB6"/>
    <w:rsid w:val="00546ED8"/>
    <w:rsid w:val="00547DDB"/>
    <w:rsid w:val="00547E8A"/>
    <w:rsid w:val="00550290"/>
    <w:rsid w:val="0055061C"/>
    <w:rsid w:val="005512DA"/>
    <w:rsid w:val="005514B1"/>
    <w:rsid w:val="00551602"/>
    <w:rsid w:val="0055182F"/>
    <w:rsid w:val="00551D4B"/>
    <w:rsid w:val="00552053"/>
    <w:rsid w:val="00552406"/>
    <w:rsid w:val="00553EC9"/>
    <w:rsid w:val="00553F39"/>
    <w:rsid w:val="005554D1"/>
    <w:rsid w:val="00556187"/>
    <w:rsid w:val="005568D5"/>
    <w:rsid w:val="00556A80"/>
    <w:rsid w:val="0055717C"/>
    <w:rsid w:val="005575B4"/>
    <w:rsid w:val="0055771A"/>
    <w:rsid w:val="00557737"/>
    <w:rsid w:val="005605E7"/>
    <w:rsid w:val="005606C6"/>
    <w:rsid w:val="00561548"/>
    <w:rsid w:val="005617A4"/>
    <w:rsid w:val="00562E83"/>
    <w:rsid w:val="005643EF"/>
    <w:rsid w:val="00564F1C"/>
    <w:rsid w:val="0056778D"/>
    <w:rsid w:val="005702F5"/>
    <w:rsid w:val="00570397"/>
    <w:rsid w:val="00571A6D"/>
    <w:rsid w:val="00571F71"/>
    <w:rsid w:val="005720F8"/>
    <w:rsid w:val="0057236E"/>
    <w:rsid w:val="00573B75"/>
    <w:rsid w:val="00574EBA"/>
    <w:rsid w:val="00575186"/>
    <w:rsid w:val="00576D81"/>
    <w:rsid w:val="005801EE"/>
    <w:rsid w:val="0058030C"/>
    <w:rsid w:val="0058052B"/>
    <w:rsid w:val="00580C03"/>
    <w:rsid w:val="0058298A"/>
    <w:rsid w:val="00582F77"/>
    <w:rsid w:val="00583E8C"/>
    <w:rsid w:val="00584161"/>
    <w:rsid w:val="00585283"/>
    <w:rsid w:val="0058596B"/>
    <w:rsid w:val="0058605D"/>
    <w:rsid w:val="005868C1"/>
    <w:rsid w:val="0059010F"/>
    <w:rsid w:val="005902C9"/>
    <w:rsid w:val="005908FA"/>
    <w:rsid w:val="005921B6"/>
    <w:rsid w:val="00592521"/>
    <w:rsid w:val="0059277D"/>
    <w:rsid w:val="00595588"/>
    <w:rsid w:val="0059616C"/>
    <w:rsid w:val="005964D1"/>
    <w:rsid w:val="0059675F"/>
    <w:rsid w:val="00597285"/>
    <w:rsid w:val="005A0BB2"/>
    <w:rsid w:val="005A0F59"/>
    <w:rsid w:val="005A1278"/>
    <w:rsid w:val="005A211D"/>
    <w:rsid w:val="005A2362"/>
    <w:rsid w:val="005A2541"/>
    <w:rsid w:val="005A37EF"/>
    <w:rsid w:val="005A3B3D"/>
    <w:rsid w:val="005A4499"/>
    <w:rsid w:val="005A4B34"/>
    <w:rsid w:val="005A5485"/>
    <w:rsid w:val="005A5D9E"/>
    <w:rsid w:val="005A6155"/>
    <w:rsid w:val="005A6483"/>
    <w:rsid w:val="005A6896"/>
    <w:rsid w:val="005A6DA5"/>
    <w:rsid w:val="005A7017"/>
    <w:rsid w:val="005A7C5E"/>
    <w:rsid w:val="005B0772"/>
    <w:rsid w:val="005B1C0F"/>
    <w:rsid w:val="005B1D30"/>
    <w:rsid w:val="005B227E"/>
    <w:rsid w:val="005B2470"/>
    <w:rsid w:val="005B2E8C"/>
    <w:rsid w:val="005B3451"/>
    <w:rsid w:val="005B3F9A"/>
    <w:rsid w:val="005B4A05"/>
    <w:rsid w:val="005B4C66"/>
    <w:rsid w:val="005B513F"/>
    <w:rsid w:val="005B5DDA"/>
    <w:rsid w:val="005B6A53"/>
    <w:rsid w:val="005B7034"/>
    <w:rsid w:val="005B7501"/>
    <w:rsid w:val="005C2A68"/>
    <w:rsid w:val="005C302C"/>
    <w:rsid w:val="005C3889"/>
    <w:rsid w:val="005C3ECA"/>
    <w:rsid w:val="005C5623"/>
    <w:rsid w:val="005C65F5"/>
    <w:rsid w:val="005C6836"/>
    <w:rsid w:val="005C73D1"/>
    <w:rsid w:val="005C7DD2"/>
    <w:rsid w:val="005C7F82"/>
    <w:rsid w:val="005D07F6"/>
    <w:rsid w:val="005D0DBC"/>
    <w:rsid w:val="005D16DC"/>
    <w:rsid w:val="005D197A"/>
    <w:rsid w:val="005D284C"/>
    <w:rsid w:val="005D286A"/>
    <w:rsid w:val="005D29D0"/>
    <w:rsid w:val="005D408F"/>
    <w:rsid w:val="005D4154"/>
    <w:rsid w:val="005D4348"/>
    <w:rsid w:val="005D49B2"/>
    <w:rsid w:val="005D5A2B"/>
    <w:rsid w:val="005D712B"/>
    <w:rsid w:val="005E0F2C"/>
    <w:rsid w:val="005E198A"/>
    <w:rsid w:val="005E24C5"/>
    <w:rsid w:val="005E2AE5"/>
    <w:rsid w:val="005E5629"/>
    <w:rsid w:val="005E56C2"/>
    <w:rsid w:val="005E67C8"/>
    <w:rsid w:val="005E6A49"/>
    <w:rsid w:val="005E6ECE"/>
    <w:rsid w:val="005E7590"/>
    <w:rsid w:val="005E77C9"/>
    <w:rsid w:val="005F0264"/>
    <w:rsid w:val="005F03E5"/>
    <w:rsid w:val="005F042A"/>
    <w:rsid w:val="005F210C"/>
    <w:rsid w:val="005F24EB"/>
    <w:rsid w:val="005F25D7"/>
    <w:rsid w:val="005F26CB"/>
    <w:rsid w:val="005F2BC9"/>
    <w:rsid w:val="005F42EC"/>
    <w:rsid w:val="005F4B18"/>
    <w:rsid w:val="005F4E86"/>
    <w:rsid w:val="005F4F2D"/>
    <w:rsid w:val="005F50F5"/>
    <w:rsid w:val="005F5157"/>
    <w:rsid w:val="005F546E"/>
    <w:rsid w:val="005F69DE"/>
    <w:rsid w:val="005F7490"/>
    <w:rsid w:val="00600196"/>
    <w:rsid w:val="006011BF"/>
    <w:rsid w:val="00601DDF"/>
    <w:rsid w:val="00601F4D"/>
    <w:rsid w:val="0060208F"/>
    <w:rsid w:val="0060272F"/>
    <w:rsid w:val="006028F0"/>
    <w:rsid w:val="00604924"/>
    <w:rsid w:val="00604ED7"/>
    <w:rsid w:val="00605218"/>
    <w:rsid w:val="006071B2"/>
    <w:rsid w:val="006073B7"/>
    <w:rsid w:val="006077F6"/>
    <w:rsid w:val="00610522"/>
    <w:rsid w:val="00614943"/>
    <w:rsid w:val="00615921"/>
    <w:rsid w:val="0061596F"/>
    <w:rsid w:val="00615DD1"/>
    <w:rsid w:val="0061600D"/>
    <w:rsid w:val="00616B01"/>
    <w:rsid w:val="006170F6"/>
    <w:rsid w:val="00617383"/>
    <w:rsid w:val="00620BAA"/>
    <w:rsid w:val="00621BC9"/>
    <w:rsid w:val="00621D6C"/>
    <w:rsid w:val="0062260A"/>
    <w:rsid w:val="0062348A"/>
    <w:rsid w:val="0062348F"/>
    <w:rsid w:val="00623675"/>
    <w:rsid w:val="0062367D"/>
    <w:rsid w:val="00623E12"/>
    <w:rsid w:val="00624A70"/>
    <w:rsid w:val="00624E8E"/>
    <w:rsid w:val="00625AB9"/>
    <w:rsid w:val="00626934"/>
    <w:rsid w:val="006272C2"/>
    <w:rsid w:val="0063000E"/>
    <w:rsid w:val="00632C1F"/>
    <w:rsid w:val="00632D90"/>
    <w:rsid w:val="00633FF9"/>
    <w:rsid w:val="00634773"/>
    <w:rsid w:val="00635040"/>
    <w:rsid w:val="00635153"/>
    <w:rsid w:val="00640308"/>
    <w:rsid w:val="00640E13"/>
    <w:rsid w:val="0064107A"/>
    <w:rsid w:val="00642231"/>
    <w:rsid w:val="00642DB2"/>
    <w:rsid w:val="00642EA6"/>
    <w:rsid w:val="006430CF"/>
    <w:rsid w:val="006434D0"/>
    <w:rsid w:val="006440C2"/>
    <w:rsid w:val="00645596"/>
    <w:rsid w:val="00645EA2"/>
    <w:rsid w:val="00646E66"/>
    <w:rsid w:val="006509C7"/>
    <w:rsid w:val="006509FA"/>
    <w:rsid w:val="00651BF7"/>
    <w:rsid w:val="00652031"/>
    <w:rsid w:val="00652593"/>
    <w:rsid w:val="00653460"/>
    <w:rsid w:val="00653DD9"/>
    <w:rsid w:val="00654643"/>
    <w:rsid w:val="00654C78"/>
    <w:rsid w:val="00656B40"/>
    <w:rsid w:val="00656B6E"/>
    <w:rsid w:val="006573DF"/>
    <w:rsid w:val="00657687"/>
    <w:rsid w:val="0065776B"/>
    <w:rsid w:val="00661EFD"/>
    <w:rsid w:val="00661F5C"/>
    <w:rsid w:val="0066352E"/>
    <w:rsid w:val="006637B1"/>
    <w:rsid w:val="0066393F"/>
    <w:rsid w:val="00663B00"/>
    <w:rsid w:val="00663F4A"/>
    <w:rsid w:val="00665386"/>
    <w:rsid w:val="00665DE4"/>
    <w:rsid w:val="006664A0"/>
    <w:rsid w:val="006668B9"/>
    <w:rsid w:val="00667641"/>
    <w:rsid w:val="006707B4"/>
    <w:rsid w:val="006714B0"/>
    <w:rsid w:val="00671648"/>
    <w:rsid w:val="00672E9A"/>
    <w:rsid w:val="00672F0F"/>
    <w:rsid w:val="0067304A"/>
    <w:rsid w:val="0067329F"/>
    <w:rsid w:val="0067375C"/>
    <w:rsid w:val="006759A5"/>
    <w:rsid w:val="00675E83"/>
    <w:rsid w:val="00676370"/>
    <w:rsid w:val="00680035"/>
    <w:rsid w:val="00680657"/>
    <w:rsid w:val="00680781"/>
    <w:rsid w:val="006809B9"/>
    <w:rsid w:val="00681520"/>
    <w:rsid w:val="00682620"/>
    <w:rsid w:val="00682F1F"/>
    <w:rsid w:val="00682F56"/>
    <w:rsid w:val="00683479"/>
    <w:rsid w:val="0068435F"/>
    <w:rsid w:val="00684497"/>
    <w:rsid w:val="00684914"/>
    <w:rsid w:val="0068589C"/>
    <w:rsid w:val="00686706"/>
    <w:rsid w:val="0069085C"/>
    <w:rsid w:val="00690A77"/>
    <w:rsid w:val="006918BB"/>
    <w:rsid w:val="00691EAA"/>
    <w:rsid w:val="00692666"/>
    <w:rsid w:val="00695119"/>
    <w:rsid w:val="006953EF"/>
    <w:rsid w:val="00696EB9"/>
    <w:rsid w:val="00697714"/>
    <w:rsid w:val="006A00FA"/>
    <w:rsid w:val="006A219D"/>
    <w:rsid w:val="006A37C4"/>
    <w:rsid w:val="006A3E47"/>
    <w:rsid w:val="006A4317"/>
    <w:rsid w:val="006A4C3F"/>
    <w:rsid w:val="006A51D1"/>
    <w:rsid w:val="006A57A1"/>
    <w:rsid w:val="006A596A"/>
    <w:rsid w:val="006A5C81"/>
    <w:rsid w:val="006A7558"/>
    <w:rsid w:val="006B104D"/>
    <w:rsid w:val="006B18E8"/>
    <w:rsid w:val="006B2277"/>
    <w:rsid w:val="006B247A"/>
    <w:rsid w:val="006B3960"/>
    <w:rsid w:val="006B3B05"/>
    <w:rsid w:val="006B40B0"/>
    <w:rsid w:val="006B42CD"/>
    <w:rsid w:val="006B4440"/>
    <w:rsid w:val="006B470C"/>
    <w:rsid w:val="006B5AA0"/>
    <w:rsid w:val="006B738D"/>
    <w:rsid w:val="006B7790"/>
    <w:rsid w:val="006B7F20"/>
    <w:rsid w:val="006C1764"/>
    <w:rsid w:val="006C2127"/>
    <w:rsid w:val="006C471E"/>
    <w:rsid w:val="006C50FD"/>
    <w:rsid w:val="006C5EB5"/>
    <w:rsid w:val="006C6197"/>
    <w:rsid w:val="006C6B26"/>
    <w:rsid w:val="006C7F75"/>
    <w:rsid w:val="006D191E"/>
    <w:rsid w:val="006D24DB"/>
    <w:rsid w:val="006D2574"/>
    <w:rsid w:val="006D2759"/>
    <w:rsid w:val="006D303F"/>
    <w:rsid w:val="006D35FC"/>
    <w:rsid w:val="006D38C2"/>
    <w:rsid w:val="006D494C"/>
    <w:rsid w:val="006D5E55"/>
    <w:rsid w:val="006D5E7E"/>
    <w:rsid w:val="006D71DB"/>
    <w:rsid w:val="006D73BE"/>
    <w:rsid w:val="006D778E"/>
    <w:rsid w:val="006E051F"/>
    <w:rsid w:val="006E2154"/>
    <w:rsid w:val="006E2894"/>
    <w:rsid w:val="006E290C"/>
    <w:rsid w:val="006E2C5F"/>
    <w:rsid w:val="006E2C62"/>
    <w:rsid w:val="006E3E42"/>
    <w:rsid w:val="006E3EBB"/>
    <w:rsid w:val="006E66FB"/>
    <w:rsid w:val="006E697E"/>
    <w:rsid w:val="006E7027"/>
    <w:rsid w:val="006F0B51"/>
    <w:rsid w:val="006F1F64"/>
    <w:rsid w:val="006F352F"/>
    <w:rsid w:val="006F3BA9"/>
    <w:rsid w:val="006F3D08"/>
    <w:rsid w:val="006F4045"/>
    <w:rsid w:val="006F40F2"/>
    <w:rsid w:val="006F6F98"/>
    <w:rsid w:val="00700623"/>
    <w:rsid w:val="00700A0C"/>
    <w:rsid w:val="007018DB"/>
    <w:rsid w:val="00702DE6"/>
    <w:rsid w:val="007030EB"/>
    <w:rsid w:val="007044AC"/>
    <w:rsid w:val="007044BB"/>
    <w:rsid w:val="007048E2"/>
    <w:rsid w:val="007058C7"/>
    <w:rsid w:val="00705A90"/>
    <w:rsid w:val="00705AF7"/>
    <w:rsid w:val="007067B8"/>
    <w:rsid w:val="007076BF"/>
    <w:rsid w:val="007101F9"/>
    <w:rsid w:val="00710B8B"/>
    <w:rsid w:val="00710F1F"/>
    <w:rsid w:val="00711BE7"/>
    <w:rsid w:val="0071353F"/>
    <w:rsid w:val="007140C5"/>
    <w:rsid w:val="0071547B"/>
    <w:rsid w:val="00715E34"/>
    <w:rsid w:val="00717D83"/>
    <w:rsid w:val="00720CD4"/>
    <w:rsid w:val="00721181"/>
    <w:rsid w:val="00722145"/>
    <w:rsid w:val="00722194"/>
    <w:rsid w:val="007230BD"/>
    <w:rsid w:val="007233BD"/>
    <w:rsid w:val="007234AE"/>
    <w:rsid w:val="0072380C"/>
    <w:rsid w:val="00723906"/>
    <w:rsid w:val="007245A0"/>
    <w:rsid w:val="00725441"/>
    <w:rsid w:val="0072685E"/>
    <w:rsid w:val="00726E81"/>
    <w:rsid w:val="00730172"/>
    <w:rsid w:val="00730358"/>
    <w:rsid w:val="00730421"/>
    <w:rsid w:val="00730431"/>
    <w:rsid w:val="00730680"/>
    <w:rsid w:val="00730B90"/>
    <w:rsid w:val="00730BE4"/>
    <w:rsid w:val="007322CB"/>
    <w:rsid w:val="0073245E"/>
    <w:rsid w:val="007326A5"/>
    <w:rsid w:val="0073291F"/>
    <w:rsid w:val="00733D49"/>
    <w:rsid w:val="00735BE5"/>
    <w:rsid w:val="00736576"/>
    <w:rsid w:val="00736DCB"/>
    <w:rsid w:val="0073734B"/>
    <w:rsid w:val="0073740E"/>
    <w:rsid w:val="007376EA"/>
    <w:rsid w:val="00737925"/>
    <w:rsid w:val="0074043F"/>
    <w:rsid w:val="007427B0"/>
    <w:rsid w:val="00743A28"/>
    <w:rsid w:val="007444BD"/>
    <w:rsid w:val="00744FE8"/>
    <w:rsid w:val="00745AFC"/>
    <w:rsid w:val="007460F4"/>
    <w:rsid w:val="0074689D"/>
    <w:rsid w:val="00746C70"/>
    <w:rsid w:val="00746DE0"/>
    <w:rsid w:val="0074771A"/>
    <w:rsid w:val="007478A3"/>
    <w:rsid w:val="007479C3"/>
    <w:rsid w:val="0075022A"/>
    <w:rsid w:val="00750495"/>
    <w:rsid w:val="00750A50"/>
    <w:rsid w:val="00751294"/>
    <w:rsid w:val="007528D2"/>
    <w:rsid w:val="00752976"/>
    <w:rsid w:val="00753CE3"/>
    <w:rsid w:val="00753DB0"/>
    <w:rsid w:val="00753E0F"/>
    <w:rsid w:val="00754030"/>
    <w:rsid w:val="00754B11"/>
    <w:rsid w:val="007566C3"/>
    <w:rsid w:val="0075756F"/>
    <w:rsid w:val="007605C9"/>
    <w:rsid w:val="00761087"/>
    <w:rsid w:val="007610FC"/>
    <w:rsid w:val="00761989"/>
    <w:rsid w:val="00761EA5"/>
    <w:rsid w:val="00762716"/>
    <w:rsid w:val="00762959"/>
    <w:rsid w:val="00762A72"/>
    <w:rsid w:val="00762B81"/>
    <w:rsid w:val="007631AE"/>
    <w:rsid w:val="00763AB4"/>
    <w:rsid w:val="0076461E"/>
    <w:rsid w:val="00764741"/>
    <w:rsid w:val="00766296"/>
    <w:rsid w:val="007663F2"/>
    <w:rsid w:val="0076695A"/>
    <w:rsid w:val="007673A8"/>
    <w:rsid w:val="007674CC"/>
    <w:rsid w:val="00767D47"/>
    <w:rsid w:val="007700CF"/>
    <w:rsid w:val="0077231E"/>
    <w:rsid w:val="00772A9A"/>
    <w:rsid w:val="00772F7C"/>
    <w:rsid w:val="00773721"/>
    <w:rsid w:val="00773D55"/>
    <w:rsid w:val="00773F07"/>
    <w:rsid w:val="00774126"/>
    <w:rsid w:val="00774225"/>
    <w:rsid w:val="00774C1A"/>
    <w:rsid w:val="00774D24"/>
    <w:rsid w:val="00775D8A"/>
    <w:rsid w:val="00776AA6"/>
    <w:rsid w:val="007772B2"/>
    <w:rsid w:val="00777D03"/>
    <w:rsid w:val="0078046A"/>
    <w:rsid w:val="0078075E"/>
    <w:rsid w:val="0078091B"/>
    <w:rsid w:val="00780FBB"/>
    <w:rsid w:val="00781ABC"/>
    <w:rsid w:val="00782DD0"/>
    <w:rsid w:val="00782E5A"/>
    <w:rsid w:val="0078542A"/>
    <w:rsid w:val="0078588E"/>
    <w:rsid w:val="007863E1"/>
    <w:rsid w:val="00786567"/>
    <w:rsid w:val="007871AC"/>
    <w:rsid w:val="007872DD"/>
    <w:rsid w:val="00787C79"/>
    <w:rsid w:val="00790546"/>
    <w:rsid w:val="00790627"/>
    <w:rsid w:val="00790D88"/>
    <w:rsid w:val="007914F1"/>
    <w:rsid w:val="00791C55"/>
    <w:rsid w:val="00791D9C"/>
    <w:rsid w:val="0079215A"/>
    <w:rsid w:val="00793A2F"/>
    <w:rsid w:val="00793CAA"/>
    <w:rsid w:val="00793D02"/>
    <w:rsid w:val="0079454D"/>
    <w:rsid w:val="00794A09"/>
    <w:rsid w:val="0079593D"/>
    <w:rsid w:val="00795FE9"/>
    <w:rsid w:val="00797276"/>
    <w:rsid w:val="00797AA9"/>
    <w:rsid w:val="00797F34"/>
    <w:rsid w:val="007A0302"/>
    <w:rsid w:val="007A0946"/>
    <w:rsid w:val="007A1C75"/>
    <w:rsid w:val="007A221C"/>
    <w:rsid w:val="007A3B2C"/>
    <w:rsid w:val="007A3B33"/>
    <w:rsid w:val="007A4397"/>
    <w:rsid w:val="007A475F"/>
    <w:rsid w:val="007A55A2"/>
    <w:rsid w:val="007A5A4C"/>
    <w:rsid w:val="007A5AAA"/>
    <w:rsid w:val="007A681B"/>
    <w:rsid w:val="007A7D40"/>
    <w:rsid w:val="007B0156"/>
    <w:rsid w:val="007B0B36"/>
    <w:rsid w:val="007B0DDA"/>
    <w:rsid w:val="007B27D4"/>
    <w:rsid w:val="007B2BFB"/>
    <w:rsid w:val="007B43C8"/>
    <w:rsid w:val="007B574D"/>
    <w:rsid w:val="007B5C69"/>
    <w:rsid w:val="007B5C9E"/>
    <w:rsid w:val="007B66BF"/>
    <w:rsid w:val="007B7205"/>
    <w:rsid w:val="007B7F4A"/>
    <w:rsid w:val="007C145E"/>
    <w:rsid w:val="007C2406"/>
    <w:rsid w:val="007C388A"/>
    <w:rsid w:val="007C41AC"/>
    <w:rsid w:val="007C4BD1"/>
    <w:rsid w:val="007C52B9"/>
    <w:rsid w:val="007C5B82"/>
    <w:rsid w:val="007C5C68"/>
    <w:rsid w:val="007C5EB9"/>
    <w:rsid w:val="007C69C5"/>
    <w:rsid w:val="007C6DDD"/>
    <w:rsid w:val="007C7884"/>
    <w:rsid w:val="007C7B5D"/>
    <w:rsid w:val="007D0494"/>
    <w:rsid w:val="007D168C"/>
    <w:rsid w:val="007D178E"/>
    <w:rsid w:val="007D1D4A"/>
    <w:rsid w:val="007D2377"/>
    <w:rsid w:val="007D23A9"/>
    <w:rsid w:val="007D248F"/>
    <w:rsid w:val="007D2C5A"/>
    <w:rsid w:val="007D2F6F"/>
    <w:rsid w:val="007D3B17"/>
    <w:rsid w:val="007D46F2"/>
    <w:rsid w:val="007D4859"/>
    <w:rsid w:val="007D48E0"/>
    <w:rsid w:val="007D5800"/>
    <w:rsid w:val="007D61AF"/>
    <w:rsid w:val="007D6FC9"/>
    <w:rsid w:val="007D701E"/>
    <w:rsid w:val="007E02F3"/>
    <w:rsid w:val="007E0812"/>
    <w:rsid w:val="007E0AD8"/>
    <w:rsid w:val="007E0F49"/>
    <w:rsid w:val="007E1116"/>
    <w:rsid w:val="007E1C11"/>
    <w:rsid w:val="007E271A"/>
    <w:rsid w:val="007E334C"/>
    <w:rsid w:val="007E37A1"/>
    <w:rsid w:val="007E382E"/>
    <w:rsid w:val="007E3F9E"/>
    <w:rsid w:val="007E5027"/>
    <w:rsid w:val="007E694B"/>
    <w:rsid w:val="007E6C2F"/>
    <w:rsid w:val="007E79A6"/>
    <w:rsid w:val="007E7C38"/>
    <w:rsid w:val="007EA970"/>
    <w:rsid w:val="007F05E6"/>
    <w:rsid w:val="007F095B"/>
    <w:rsid w:val="007F0B4C"/>
    <w:rsid w:val="007F16DA"/>
    <w:rsid w:val="007F24AF"/>
    <w:rsid w:val="007F2699"/>
    <w:rsid w:val="007F2BF8"/>
    <w:rsid w:val="007F310E"/>
    <w:rsid w:val="007F5906"/>
    <w:rsid w:val="007F7DF9"/>
    <w:rsid w:val="008007DB"/>
    <w:rsid w:val="00801995"/>
    <w:rsid w:val="00802A1C"/>
    <w:rsid w:val="00802A6E"/>
    <w:rsid w:val="00802C03"/>
    <w:rsid w:val="00802D09"/>
    <w:rsid w:val="0080497A"/>
    <w:rsid w:val="00805677"/>
    <w:rsid w:val="008056D8"/>
    <w:rsid w:val="00806D54"/>
    <w:rsid w:val="00806D6E"/>
    <w:rsid w:val="008075FF"/>
    <w:rsid w:val="00807619"/>
    <w:rsid w:val="00810689"/>
    <w:rsid w:val="0081165E"/>
    <w:rsid w:val="008122D8"/>
    <w:rsid w:val="008128F2"/>
    <w:rsid w:val="00813E5C"/>
    <w:rsid w:val="00814108"/>
    <w:rsid w:val="00814952"/>
    <w:rsid w:val="00816733"/>
    <w:rsid w:val="00817211"/>
    <w:rsid w:val="00817765"/>
    <w:rsid w:val="0082071C"/>
    <w:rsid w:val="00820B03"/>
    <w:rsid w:val="00820CA6"/>
    <w:rsid w:val="00820DBC"/>
    <w:rsid w:val="0082124D"/>
    <w:rsid w:val="008222E5"/>
    <w:rsid w:val="00823349"/>
    <w:rsid w:val="00823946"/>
    <w:rsid w:val="00824397"/>
    <w:rsid w:val="0082453D"/>
    <w:rsid w:val="00824AF7"/>
    <w:rsid w:val="008265D7"/>
    <w:rsid w:val="00826616"/>
    <w:rsid w:val="008270F5"/>
    <w:rsid w:val="008272CC"/>
    <w:rsid w:val="00827AA1"/>
    <w:rsid w:val="00827F5B"/>
    <w:rsid w:val="00830B36"/>
    <w:rsid w:val="00830F5C"/>
    <w:rsid w:val="00831693"/>
    <w:rsid w:val="00831A5C"/>
    <w:rsid w:val="00831F99"/>
    <w:rsid w:val="00832384"/>
    <w:rsid w:val="008326C8"/>
    <w:rsid w:val="008336E4"/>
    <w:rsid w:val="00834201"/>
    <w:rsid w:val="00834217"/>
    <w:rsid w:val="00834ACC"/>
    <w:rsid w:val="00834C86"/>
    <w:rsid w:val="008355C8"/>
    <w:rsid w:val="008400E3"/>
    <w:rsid w:val="0084046D"/>
    <w:rsid w:val="00841584"/>
    <w:rsid w:val="00841DEC"/>
    <w:rsid w:val="00842329"/>
    <w:rsid w:val="008427F4"/>
    <w:rsid w:val="008432A7"/>
    <w:rsid w:val="008439CD"/>
    <w:rsid w:val="00843E99"/>
    <w:rsid w:val="00843F4A"/>
    <w:rsid w:val="0084480B"/>
    <w:rsid w:val="00844F19"/>
    <w:rsid w:val="0084587A"/>
    <w:rsid w:val="008473E8"/>
    <w:rsid w:val="00847DB5"/>
    <w:rsid w:val="00852018"/>
    <w:rsid w:val="008524B7"/>
    <w:rsid w:val="00852B8D"/>
    <w:rsid w:val="00852F6D"/>
    <w:rsid w:val="00853934"/>
    <w:rsid w:val="00854016"/>
    <w:rsid w:val="00855875"/>
    <w:rsid w:val="00855AFA"/>
    <w:rsid w:val="00856B58"/>
    <w:rsid w:val="00857758"/>
    <w:rsid w:val="00857AA7"/>
    <w:rsid w:val="0086011D"/>
    <w:rsid w:val="008604AC"/>
    <w:rsid w:val="00860A59"/>
    <w:rsid w:val="00861272"/>
    <w:rsid w:val="008613A5"/>
    <w:rsid w:val="008615E3"/>
    <w:rsid w:val="0086189B"/>
    <w:rsid w:val="00861C68"/>
    <w:rsid w:val="00862312"/>
    <w:rsid w:val="0086239F"/>
    <w:rsid w:val="008625F9"/>
    <w:rsid w:val="00862B25"/>
    <w:rsid w:val="00862BAF"/>
    <w:rsid w:val="008630BA"/>
    <w:rsid w:val="008640BF"/>
    <w:rsid w:val="008652CC"/>
    <w:rsid w:val="00865483"/>
    <w:rsid w:val="008663C2"/>
    <w:rsid w:val="00866659"/>
    <w:rsid w:val="00866F4C"/>
    <w:rsid w:val="00870B3D"/>
    <w:rsid w:val="008722D3"/>
    <w:rsid w:val="008724DE"/>
    <w:rsid w:val="00873656"/>
    <w:rsid w:val="00873EFE"/>
    <w:rsid w:val="008740CE"/>
    <w:rsid w:val="008742A7"/>
    <w:rsid w:val="00874380"/>
    <w:rsid w:val="00874BDB"/>
    <w:rsid w:val="00874D2A"/>
    <w:rsid w:val="008759A8"/>
    <w:rsid w:val="00876472"/>
    <w:rsid w:val="00876E3A"/>
    <w:rsid w:val="008771B3"/>
    <w:rsid w:val="00883049"/>
    <w:rsid w:val="008836B8"/>
    <w:rsid w:val="008837B9"/>
    <w:rsid w:val="008839C6"/>
    <w:rsid w:val="00883ECC"/>
    <w:rsid w:val="008847A8"/>
    <w:rsid w:val="008859A6"/>
    <w:rsid w:val="00885AE4"/>
    <w:rsid w:val="008865DA"/>
    <w:rsid w:val="008867FE"/>
    <w:rsid w:val="00887B2D"/>
    <w:rsid w:val="00890327"/>
    <w:rsid w:val="008904AF"/>
    <w:rsid w:val="00890907"/>
    <w:rsid w:val="008909FE"/>
    <w:rsid w:val="00891095"/>
    <w:rsid w:val="008917A7"/>
    <w:rsid w:val="00893DFB"/>
    <w:rsid w:val="00894410"/>
    <w:rsid w:val="0089543E"/>
    <w:rsid w:val="008959B9"/>
    <w:rsid w:val="008959BF"/>
    <w:rsid w:val="0089675B"/>
    <w:rsid w:val="008A0C4D"/>
    <w:rsid w:val="008A0CA4"/>
    <w:rsid w:val="008A1396"/>
    <w:rsid w:val="008A1C15"/>
    <w:rsid w:val="008A1F8F"/>
    <w:rsid w:val="008A2985"/>
    <w:rsid w:val="008A3816"/>
    <w:rsid w:val="008A3B40"/>
    <w:rsid w:val="008A4104"/>
    <w:rsid w:val="008A4701"/>
    <w:rsid w:val="008A632E"/>
    <w:rsid w:val="008A6743"/>
    <w:rsid w:val="008A73AB"/>
    <w:rsid w:val="008A7C07"/>
    <w:rsid w:val="008B1224"/>
    <w:rsid w:val="008B1757"/>
    <w:rsid w:val="008B2283"/>
    <w:rsid w:val="008B2DAA"/>
    <w:rsid w:val="008B2EAC"/>
    <w:rsid w:val="008B3826"/>
    <w:rsid w:val="008B42F2"/>
    <w:rsid w:val="008B4452"/>
    <w:rsid w:val="008B47AF"/>
    <w:rsid w:val="008B5A5D"/>
    <w:rsid w:val="008B6438"/>
    <w:rsid w:val="008B66E7"/>
    <w:rsid w:val="008B6FDF"/>
    <w:rsid w:val="008B7246"/>
    <w:rsid w:val="008C0406"/>
    <w:rsid w:val="008C0C6A"/>
    <w:rsid w:val="008C127A"/>
    <w:rsid w:val="008C1427"/>
    <w:rsid w:val="008C1BA1"/>
    <w:rsid w:val="008C22A3"/>
    <w:rsid w:val="008C23B1"/>
    <w:rsid w:val="008C25C8"/>
    <w:rsid w:val="008C3804"/>
    <w:rsid w:val="008C556B"/>
    <w:rsid w:val="008C59E8"/>
    <w:rsid w:val="008C5D7A"/>
    <w:rsid w:val="008C6B02"/>
    <w:rsid w:val="008C6EF4"/>
    <w:rsid w:val="008D041C"/>
    <w:rsid w:val="008D0C01"/>
    <w:rsid w:val="008D1B90"/>
    <w:rsid w:val="008D1E8D"/>
    <w:rsid w:val="008D401E"/>
    <w:rsid w:val="008D4B50"/>
    <w:rsid w:val="008D4C3B"/>
    <w:rsid w:val="008D5043"/>
    <w:rsid w:val="008D5142"/>
    <w:rsid w:val="008D5152"/>
    <w:rsid w:val="008D7166"/>
    <w:rsid w:val="008D762A"/>
    <w:rsid w:val="008E0FFB"/>
    <w:rsid w:val="008E1351"/>
    <w:rsid w:val="008E17D9"/>
    <w:rsid w:val="008E1DAE"/>
    <w:rsid w:val="008E2416"/>
    <w:rsid w:val="008E2691"/>
    <w:rsid w:val="008E2849"/>
    <w:rsid w:val="008E40B1"/>
    <w:rsid w:val="008E59F2"/>
    <w:rsid w:val="008E6B89"/>
    <w:rsid w:val="008E6E84"/>
    <w:rsid w:val="008E6EC3"/>
    <w:rsid w:val="008E7895"/>
    <w:rsid w:val="008EFB0B"/>
    <w:rsid w:val="008F01F3"/>
    <w:rsid w:val="008F023E"/>
    <w:rsid w:val="008F0A4A"/>
    <w:rsid w:val="008F114A"/>
    <w:rsid w:val="008F1D93"/>
    <w:rsid w:val="008F2031"/>
    <w:rsid w:val="008F317A"/>
    <w:rsid w:val="008F3A0B"/>
    <w:rsid w:val="008F419A"/>
    <w:rsid w:val="008F42D8"/>
    <w:rsid w:val="008F48ED"/>
    <w:rsid w:val="008F4DA8"/>
    <w:rsid w:val="008F6E2B"/>
    <w:rsid w:val="008F7892"/>
    <w:rsid w:val="009003AE"/>
    <w:rsid w:val="00900466"/>
    <w:rsid w:val="009007E4"/>
    <w:rsid w:val="00900998"/>
    <w:rsid w:val="00900A96"/>
    <w:rsid w:val="00901C06"/>
    <w:rsid w:val="00901D1D"/>
    <w:rsid w:val="009022C3"/>
    <w:rsid w:val="00903156"/>
    <w:rsid w:val="00904ECA"/>
    <w:rsid w:val="009063C0"/>
    <w:rsid w:val="009066DF"/>
    <w:rsid w:val="00907421"/>
    <w:rsid w:val="00907798"/>
    <w:rsid w:val="009077C3"/>
    <w:rsid w:val="00907963"/>
    <w:rsid w:val="009079F2"/>
    <w:rsid w:val="00907E49"/>
    <w:rsid w:val="0091000C"/>
    <w:rsid w:val="009100B3"/>
    <w:rsid w:val="0091069F"/>
    <w:rsid w:val="0091117F"/>
    <w:rsid w:val="00911AAB"/>
    <w:rsid w:val="0091211A"/>
    <w:rsid w:val="009131E7"/>
    <w:rsid w:val="009132CA"/>
    <w:rsid w:val="00913553"/>
    <w:rsid w:val="00913F9D"/>
    <w:rsid w:val="00915693"/>
    <w:rsid w:val="009159BE"/>
    <w:rsid w:val="00915B67"/>
    <w:rsid w:val="00915F7D"/>
    <w:rsid w:val="00916078"/>
    <w:rsid w:val="0091683A"/>
    <w:rsid w:val="00917E97"/>
    <w:rsid w:val="00921025"/>
    <w:rsid w:val="009217B1"/>
    <w:rsid w:val="00922BB6"/>
    <w:rsid w:val="00922EF5"/>
    <w:rsid w:val="00923438"/>
    <w:rsid w:val="009237E0"/>
    <w:rsid w:val="00923D07"/>
    <w:rsid w:val="009247A7"/>
    <w:rsid w:val="00924B69"/>
    <w:rsid w:val="00924EDF"/>
    <w:rsid w:val="00925093"/>
    <w:rsid w:val="00925D7C"/>
    <w:rsid w:val="00925FA1"/>
    <w:rsid w:val="00927FB9"/>
    <w:rsid w:val="009300DE"/>
    <w:rsid w:val="00930102"/>
    <w:rsid w:val="00930438"/>
    <w:rsid w:val="00930778"/>
    <w:rsid w:val="0093251B"/>
    <w:rsid w:val="00933E79"/>
    <w:rsid w:val="00934E70"/>
    <w:rsid w:val="00935445"/>
    <w:rsid w:val="00935C10"/>
    <w:rsid w:val="00936A93"/>
    <w:rsid w:val="00937338"/>
    <w:rsid w:val="009376D3"/>
    <w:rsid w:val="00937D74"/>
    <w:rsid w:val="00940B5B"/>
    <w:rsid w:val="00940CB2"/>
    <w:rsid w:val="00941044"/>
    <w:rsid w:val="0094108C"/>
    <w:rsid w:val="00941E1A"/>
    <w:rsid w:val="00943147"/>
    <w:rsid w:val="00944147"/>
    <w:rsid w:val="0094557C"/>
    <w:rsid w:val="00946CB0"/>
    <w:rsid w:val="00946D4B"/>
    <w:rsid w:val="00946EE5"/>
    <w:rsid w:val="009476F3"/>
    <w:rsid w:val="00947E76"/>
    <w:rsid w:val="0095030B"/>
    <w:rsid w:val="00950918"/>
    <w:rsid w:val="009513B4"/>
    <w:rsid w:val="00951907"/>
    <w:rsid w:val="009525F4"/>
    <w:rsid w:val="0095280E"/>
    <w:rsid w:val="00952D53"/>
    <w:rsid w:val="009533EB"/>
    <w:rsid w:val="00954037"/>
    <w:rsid w:val="009540FA"/>
    <w:rsid w:val="009541E9"/>
    <w:rsid w:val="00954248"/>
    <w:rsid w:val="00954BF1"/>
    <w:rsid w:val="00960896"/>
    <w:rsid w:val="00961C60"/>
    <w:rsid w:val="00961F9E"/>
    <w:rsid w:val="00962C1C"/>
    <w:rsid w:val="00963758"/>
    <w:rsid w:val="00963C45"/>
    <w:rsid w:val="00965261"/>
    <w:rsid w:val="00965447"/>
    <w:rsid w:val="009657EF"/>
    <w:rsid w:val="009661C9"/>
    <w:rsid w:val="00966348"/>
    <w:rsid w:val="00966A24"/>
    <w:rsid w:val="00970D6A"/>
    <w:rsid w:val="00970E71"/>
    <w:rsid w:val="00971A4C"/>
    <w:rsid w:val="00971BC0"/>
    <w:rsid w:val="009732F8"/>
    <w:rsid w:val="00973DCF"/>
    <w:rsid w:val="00974087"/>
    <w:rsid w:val="00974521"/>
    <w:rsid w:val="00974768"/>
    <w:rsid w:val="009755C6"/>
    <w:rsid w:val="00975AD2"/>
    <w:rsid w:val="009760DE"/>
    <w:rsid w:val="0097703D"/>
    <w:rsid w:val="00980285"/>
    <w:rsid w:val="0098049B"/>
    <w:rsid w:val="00980C5C"/>
    <w:rsid w:val="00981018"/>
    <w:rsid w:val="00981B72"/>
    <w:rsid w:val="00981C3A"/>
    <w:rsid w:val="009821D1"/>
    <w:rsid w:val="00982596"/>
    <w:rsid w:val="00982662"/>
    <w:rsid w:val="00982CD0"/>
    <w:rsid w:val="0098345D"/>
    <w:rsid w:val="00983CF3"/>
    <w:rsid w:val="00983CFB"/>
    <w:rsid w:val="00984979"/>
    <w:rsid w:val="00984E17"/>
    <w:rsid w:val="00985518"/>
    <w:rsid w:val="009859EA"/>
    <w:rsid w:val="00987510"/>
    <w:rsid w:val="00987DE3"/>
    <w:rsid w:val="009903C9"/>
    <w:rsid w:val="00990BB8"/>
    <w:rsid w:val="00991B77"/>
    <w:rsid w:val="00991EB7"/>
    <w:rsid w:val="00993927"/>
    <w:rsid w:val="00993BA5"/>
    <w:rsid w:val="00993DF3"/>
    <w:rsid w:val="00994099"/>
    <w:rsid w:val="00994895"/>
    <w:rsid w:val="009955D5"/>
    <w:rsid w:val="00995814"/>
    <w:rsid w:val="00996380"/>
    <w:rsid w:val="009974A9"/>
    <w:rsid w:val="0099770F"/>
    <w:rsid w:val="00997F18"/>
    <w:rsid w:val="009A1A47"/>
    <w:rsid w:val="009A27AA"/>
    <w:rsid w:val="009A4099"/>
    <w:rsid w:val="009A49B0"/>
    <w:rsid w:val="009A5281"/>
    <w:rsid w:val="009A6F04"/>
    <w:rsid w:val="009A7938"/>
    <w:rsid w:val="009A7F41"/>
    <w:rsid w:val="009A7F8F"/>
    <w:rsid w:val="009B06FC"/>
    <w:rsid w:val="009B2703"/>
    <w:rsid w:val="009B2756"/>
    <w:rsid w:val="009B2A8E"/>
    <w:rsid w:val="009B2C49"/>
    <w:rsid w:val="009B375A"/>
    <w:rsid w:val="009B3917"/>
    <w:rsid w:val="009B3D88"/>
    <w:rsid w:val="009B3E69"/>
    <w:rsid w:val="009B4D73"/>
    <w:rsid w:val="009B4DB3"/>
    <w:rsid w:val="009B5BE8"/>
    <w:rsid w:val="009B7311"/>
    <w:rsid w:val="009C02AF"/>
    <w:rsid w:val="009C09F3"/>
    <w:rsid w:val="009C11C9"/>
    <w:rsid w:val="009C173A"/>
    <w:rsid w:val="009C173C"/>
    <w:rsid w:val="009C1E00"/>
    <w:rsid w:val="009C1FF3"/>
    <w:rsid w:val="009C2F54"/>
    <w:rsid w:val="009C44D7"/>
    <w:rsid w:val="009C4A2F"/>
    <w:rsid w:val="009C4F91"/>
    <w:rsid w:val="009C7E6B"/>
    <w:rsid w:val="009C7EAA"/>
    <w:rsid w:val="009CC6B5"/>
    <w:rsid w:val="009D0B08"/>
    <w:rsid w:val="009D2D8B"/>
    <w:rsid w:val="009D3B57"/>
    <w:rsid w:val="009D3FA1"/>
    <w:rsid w:val="009D499F"/>
    <w:rsid w:val="009D51CF"/>
    <w:rsid w:val="009D5292"/>
    <w:rsid w:val="009D58B6"/>
    <w:rsid w:val="009D593D"/>
    <w:rsid w:val="009D5DAA"/>
    <w:rsid w:val="009D5E5C"/>
    <w:rsid w:val="009D68E8"/>
    <w:rsid w:val="009D6E82"/>
    <w:rsid w:val="009D7C9B"/>
    <w:rsid w:val="009E06DB"/>
    <w:rsid w:val="009E167F"/>
    <w:rsid w:val="009E19E2"/>
    <w:rsid w:val="009E1EB3"/>
    <w:rsid w:val="009E2224"/>
    <w:rsid w:val="009E2657"/>
    <w:rsid w:val="009E345E"/>
    <w:rsid w:val="009E40E1"/>
    <w:rsid w:val="009E4AE1"/>
    <w:rsid w:val="009E54D4"/>
    <w:rsid w:val="009E555D"/>
    <w:rsid w:val="009E588E"/>
    <w:rsid w:val="009E5E0D"/>
    <w:rsid w:val="009E6112"/>
    <w:rsid w:val="009E63F2"/>
    <w:rsid w:val="009E6CF4"/>
    <w:rsid w:val="009E71BF"/>
    <w:rsid w:val="009F0148"/>
    <w:rsid w:val="009F038F"/>
    <w:rsid w:val="009F07EE"/>
    <w:rsid w:val="009F0C2E"/>
    <w:rsid w:val="009F0DF5"/>
    <w:rsid w:val="009F0E91"/>
    <w:rsid w:val="009F27D1"/>
    <w:rsid w:val="009F2AE2"/>
    <w:rsid w:val="009F4F0F"/>
    <w:rsid w:val="009F4F20"/>
    <w:rsid w:val="009F7D2C"/>
    <w:rsid w:val="00A0022D"/>
    <w:rsid w:val="00A00298"/>
    <w:rsid w:val="00A006B1"/>
    <w:rsid w:val="00A00758"/>
    <w:rsid w:val="00A00978"/>
    <w:rsid w:val="00A00AB3"/>
    <w:rsid w:val="00A00B64"/>
    <w:rsid w:val="00A0111C"/>
    <w:rsid w:val="00A018F6"/>
    <w:rsid w:val="00A02A02"/>
    <w:rsid w:val="00A03FCB"/>
    <w:rsid w:val="00A057EC"/>
    <w:rsid w:val="00A063AB"/>
    <w:rsid w:val="00A06410"/>
    <w:rsid w:val="00A070D5"/>
    <w:rsid w:val="00A1004B"/>
    <w:rsid w:val="00A10C83"/>
    <w:rsid w:val="00A112BE"/>
    <w:rsid w:val="00A12DDF"/>
    <w:rsid w:val="00A132D8"/>
    <w:rsid w:val="00A1360B"/>
    <w:rsid w:val="00A13C7D"/>
    <w:rsid w:val="00A14B8E"/>
    <w:rsid w:val="00A150CC"/>
    <w:rsid w:val="00A15197"/>
    <w:rsid w:val="00A15E56"/>
    <w:rsid w:val="00A16725"/>
    <w:rsid w:val="00A170B6"/>
    <w:rsid w:val="00A17C8F"/>
    <w:rsid w:val="00A20B8B"/>
    <w:rsid w:val="00A20D2A"/>
    <w:rsid w:val="00A22A33"/>
    <w:rsid w:val="00A232AF"/>
    <w:rsid w:val="00A23525"/>
    <w:rsid w:val="00A241C5"/>
    <w:rsid w:val="00A2420D"/>
    <w:rsid w:val="00A24E5F"/>
    <w:rsid w:val="00A24F30"/>
    <w:rsid w:val="00A256ED"/>
    <w:rsid w:val="00A257F6"/>
    <w:rsid w:val="00A2585D"/>
    <w:rsid w:val="00A25A9F"/>
    <w:rsid w:val="00A261C5"/>
    <w:rsid w:val="00A26937"/>
    <w:rsid w:val="00A3073A"/>
    <w:rsid w:val="00A31480"/>
    <w:rsid w:val="00A31836"/>
    <w:rsid w:val="00A318F2"/>
    <w:rsid w:val="00A31F83"/>
    <w:rsid w:val="00A322EF"/>
    <w:rsid w:val="00A32398"/>
    <w:rsid w:val="00A33017"/>
    <w:rsid w:val="00A33677"/>
    <w:rsid w:val="00A336DF"/>
    <w:rsid w:val="00A337CD"/>
    <w:rsid w:val="00A33DDB"/>
    <w:rsid w:val="00A344BD"/>
    <w:rsid w:val="00A3622B"/>
    <w:rsid w:val="00A36B6E"/>
    <w:rsid w:val="00A36DE0"/>
    <w:rsid w:val="00A36DF2"/>
    <w:rsid w:val="00A37176"/>
    <w:rsid w:val="00A37D51"/>
    <w:rsid w:val="00A40798"/>
    <w:rsid w:val="00A40898"/>
    <w:rsid w:val="00A41998"/>
    <w:rsid w:val="00A41A20"/>
    <w:rsid w:val="00A41A41"/>
    <w:rsid w:val="00A41C4F"/>
    <w:rsid w:val="00A41EE4"/>
    <w:rsid w:val="00A42E58"/>
    <w:rsid w:val="00A433AD"/>
    <w:rsid w:val="00A43696"/>
    <w:rsid w:val="00A44088"/>
    <w:rsid w:val="00A44301"/>
    <w:rsid w:val="00A46104"/>
    <w:rsid w:val="00A46B07"/>
    <w:rsid w:val="00A477B7"/>
    <w:rsid w:val="00A50138"/>
    <w:rsid w:val="00A521B3"/>
    <w:rsid w:val="00A52E5A"/>
    <w:rsid w:val="00A52FE5"/>
    <w:rsid w:val="00A54253"/>
    <w:rsid w:val="00A5493A"/>
    <w:rsid w:val="00A54D7E"/>
    <w:rsid w:val="00A5562A"/>
    <w:rsid w:val="00A55B75"/>
    <w:rsid w:val="00A562E9"/>
    <w:rsid w:val="00A564A5"/>
    <w:rsid w:val="00A566B1"/>
    <w:rsid w:val="00A56BB1"/>
    <w:rsid w:val="00A574EC"/>
    <w:rsid w:val="00A6083F"/>
    <w:rsid w:val="00A612EA"/>
    <w:rsid w:val="00A613BC"/>
    <w:rsid w:val="00A613CC"/>
    <w:rsid w:val="00A62235"/>
    <w:rsid w:val="00A62DBA"/>
    <w:rsid w:val="00A636EA"/>
    <w:rsid w:val="00A638F1"/>
    <w:rsid w:val="00A64083"/>
    <w:rsid w:val="00A64225"/>
    <w:rsid w:val="00A64FFF"/>
    <w:rsid w:val="00A651B2"/>
    <w:rsid w:val="00A655E1"/>
    <w:rsid w:val="00A674C3"/>
    <w:rsid w:val="00A676DA"/>
    <w:rsid w:val="00A6779C"/>
    <w:rsid w:val="00A679D1"/>
    <w:rsid w:val="00A67A80"/>
    <w:rsid w:val="00A7001F"/>
    <w:rsid w:val="00A70521"/>
    <w:rsid w:val="00A707D7"/>
    <w:rsid w:val="00A709F7"/>
    <w:rsid w:val="00A70F40"/>
    <w:rsid w:val="00A71652"/>
    <w:rsid w:val="00A71A32"/>
    <w:rsid w:val="00A73195"/>
    <w:rsid w:val="00A737C1"/>
    <w:rsid w:val="00A73FEB"/>
    <w:rsid w:val="00A742A6"/>
    <w:rsid w:val="00A755F0"/>
    <w:rsid w:val="00A75AC8"/>
    <w:rsid w:val="00A75C17"/>
    <w:rsid w:val="00A761F9"/>
    <w:rsid w:val="00A7724A"/>
    <w:rsid w:val="00A801B8"/>
    <w:rsid w:val="00A8075B"/>
    <w:rsid w:val="00A81377"/>
    <w:rsid w:val="00A82439"/>
    <w:rsid w:val="00A83D83"/>
    <w:rsid w:val="00A83E46"/>
    <w:rsid w:val="00A83ECF"/>
    <w:rsid w:val="00A84A80"/>
    <w:rsid w:val="00A85ED3"/>
    <w:rsid w:val="00A86540"/>
    <w:rsid w:val="00A8674C"/>
    <w:rsid w:val="00A8699B"/>
    <w:rsid w:val="00A86E5B"/>
    <w:rsid w:val="00A875FE"/>
    <w:rsid w:val="00A878AB"/>
    <w:rsid w:val="00A9044B"/>
    <w:rsid w:val="00A90EBA"/>
    <w:rsid w:val="00A9123C"/>
    <w:rsid w:val="00A9257C"/>
    <w:rsid w:val="00A934CB"/>
    <w:rsid w:val="00A93F2B"/>
    <w:rsid w:val="00A94187"/>
    <w:rsid w:val="00A94A8C"/>
    <w:rsid w:val="00A94D93"/>
    <w:rsid w:val="00A950A4"/>
    <w:rsid w:val="00A95E30"/>
    <w:rsid w:val="00A962E9"/>
    <w:rsid w:val="00A964DF"/>
    <w:rsid w:val="00A96A86"/>
    <w:rsid w:val="00A97747"/>
    <w:rsid w:val="00AA060A"/>
    <w:rsid w:val="00AA0900"/>
    <w:rsid w:val="00AA1B33"/>
    <w:rsid w:val="00AA1C17"/>
    <w:rsid w:val="00AA20A6"/>
    <w:rsid w:val="00AA2A7F"/>
    <w:rsid w:val="00AA3603"/>
    <w:rsid w:val="00AA3BBE"/>
    <w:rsid w:val="00AA3F25"/>
    <w:rsid w:val="00AA4267"/>
    <w:rsid w:val="00AA5D24"/>
    <w:rsid w:val="00AA5E46"/>
    <w:rsid w:val="00AA646D"/>
    <w:rsid w:val="00AB0334"/>
    <w:rsid w:val="00AB06E6"/>
    <w:rsid w:val="00AB0788"/>
    <w:rsid w:val="00AB0905"/>
    <w:rsid w:val="00AB21CB"/>
    <w:rsid w:val="00AB27E0"/>
    <w:rsid w:val="00AB34CD"/>
    <w:rsid w:val="00AB58B7"/>
    <w:rsid w:val="00AB5A40"/>
    <w:rsid w:val="00AB6D1C"/>
    <w:rsid w:val="00AB7FD3"/>
    <w:rsid w:val="00AC208B"/>
    <w:rsid w:val="00AC24F0"/>
    <w:rsid w:val="00AC2792"/>
    <w:rsid w:val="00AC289A"/>
    <w:rsid w:val="00AC2A11"/>
    <w:rsid w:val="00AC2DD3"/>
    <w:rsid w:val="00AC3FA8"/>
    <w:rsid w:val="00AC4377"/>
    <w:rsid w:val="00AC439D"/>
    <w:rsid w:val="00AC5142"/>
    <w:rsid w:val="00AC514F"/>
    <w:rsid w:val="00AC5E5C"/>
    <w:rsid w:val="00AC664C"/>
    <w:rsid w:val="00AD0446"/>
    <w:rsid w:val="00AD1007"/>
    <w:rsid w:val="00AD1305"/>
    <w:rsid w:val="00AD2262"/>
    <w:rsid w:val="00AD26F1"/>
    <w:rsid w:val="00AD2C63"/>
    <w:rsid w:val="00AD40F1"/>
    <w:rsid w:val="00AD45FB"/>
    <w:rsid w:val="00AD4A71"/>
    <w:rsid w:val="00AD51B7"/>
    <w:rsid w:val="00AD54B3"/>
    <w:rsid w:val="00AD5BFF"/>
    <w:rsid w:val="00AD6FEA"/>
    <w:rsid w:val="00AD7173"/>
    <w:rsid w:val="00AD7892"/>
    <w:rsid w:val="00AD79EE"/>
    <w:rsid w:val="00AD7BFF"/>
    <w:rsid w:val="00AE00B1"/>
    <w:rsid w:val="00AE1058"/>
    <w:rsid w:val="00AE139E"/>
    <w:rsid w:val="00AE32F9"/>
    <w:rsid w:val="00AE333E"/>
    <w:rsid w:val="00AE39DE"/>
    <w:rsid w:val="00AE3E8D"/>
    <w:rsid w:val="00AE45A7"/>
    <w:rsid w:val="00AE481A"/>
    <w:rsid w:val="00AE4E7F"/>
    <w:rsid w:val="00AE58D4"/>
    <w:rsid w:val="00AE5F57"/>
    <w:rsid w:val="00AE6118"/>
    <w:rsid w:val="00AE746F"/>
    <w:rsid w:val="00AE7823"/>
    <w:rsid w:val="00AF009D"/>
    <w:rsid w:val="00AF119C"/>
    <w:rsid w:val="00AF2A9B"/>
    <w:rsid w:val="00AF2CFC"/>
    <w:rsid w:val="00AF3799"/>
    <w:rsid w:val="00AF52E4"/>
    <w:rsid w:val="00AF5862"/>
    <w:rsid w:val="00AF684E"/>
    <w:rsid w:val="00AF6917"/>
    <w:rsid w:val="00AF6F17"/>
    <w:rsid w:val="00AF75BE"/>
    <w:rsid w:val="00AF7E7B"/>
    <w:rsid w:val="00B00A91"/>
    <w:rsid w:val="00B0269E"/>
    <w:rsid w:val="00B02A36"/>
    <w:rsid w:val="00B031C2"/>
    <w:rsid w:val="00B03625"/>
    <w:rsid w:val="00B03AC2"/>
    <w:rsid w:val="00B0435D"/>
    <w:rsid w:val="00B04583"/>
    <w:rsid w:val="00B0463D"/>
    <w:rsid w:val="00B046AA"/>
    <w:rsid w:val="00B04989"/>
    <w:rsid w:val="00B05AF9"/>
    <w:rsid w:val="00B05BC4"/>
    <w:rsid w:val="00B06432"/>
    <w:rsid w:val="00B0648E"/>
    <w:rsid w:val="00B071DC"/>
    <w:rsid w:val="00B07780"/>
    <w:rsid w:val="00B07CFE"/>
    <w:rsid w:val="00B07E04"/>
    <w:rsid w:val="00B10551"/>
    <w:rsid w:val="00B11B23"/>
    <w:rsid w:val="00B126BC"/>
    <w:rsid w:val="00B12A9D"/>
    <w:rsid w:val="00B13B9C"/>
    <w:rsid w:val="00B13EE7"/>
    <w:rsid w:val="00B13F72"/>
    <w:rsid w:val="00B145C8"/>
    <w:rsid w:val="00B15395"/>
    <w:rsid w:val="00B16499"/>
    <w:rsid w:val="00B168F4"/>
    <w:rsid w:val="00B169FD"/>
    <w:rsid w:val="00B16AE1"/>
    <w:rsid w:val="00B174DE"/>
    <w:rsid w:val="00B175BC"/>
    <w:rsid w:val="00B17771"/>
    <w:rsid w:val="00B177AD"/>
    <w:rsid w:val="00B17D42"/>
    <w:rsid w:val="00B201FC"/>
    <w:rsid w:val="00B208FE"/>
    <w:rsid w:val="00B209C8"/>
    <w:rsid w:val="00B224A6"/>
    <w:rsid w:val="00B22537"/>
    <w:rsid w:val="00B2348F"/>
    <w:rsid w:val="00B23B6E"/>
    <w:rsid w:val="00B265A7"/>
    <w:rsid w:val="00B27668"/>
    <w:rsid w:val="00B27706"/>
    <w:rsid w:val="00B3105F"/>
    <w:rsid w:val="00B31BF6"/>
    <w:rsid w:val="00B3275E"/>
    <w:rsid w:val="00B33C56"/>
    <w:rsid w:val="00B34E87"/>
    <w:rsid w:val="00B3524A"/>
    <w:rsid w:val="00B360E6"/>
    <w:rsid w:val="00B362E9"/>
    <w:rsid w:val="00B36381"/>
    <w:rsid w:val="00B36DF8"/>
    <w:rsid w:val="00B379ED"/>
    <w:rsid w:val="00B40C04"/>
    <w:rsid w:val="00B415F2"/>
    <w:rsid w:val="00B41F5F"/>
    <w:rsid w:val="00B42403"/>
    <w:rsid w:val="00B42C81"/>
    <w:rsid w:val="00B4316D"/>
    <w:rsid w:val="00B4356D"/>
    <w:rsid w:val="00B4461A"/>
    <w:rsid w:val="00B45455"/>
    <w:rsid w:val="00B4573F"/>
    <w:rsid w:val="00B45CA0"/>
    <w:rsid w:val="00B463FD"/>
    <w:rsid w:val="00B4770F"/>
    <w:rsid w:val="00B47D24"/>
    <w:rsid w:val="00B47FA0"/>
    <w:rsid w:val="00B505BB"/>
    <w:rsid w:val="00B51E19"/>
    <w:rsid w:val="00B52A61"/>
    <w:rsid w:val="00B52D28"/>
    <w:rsid w:val="00B53876"/>
    <w:rsid w:val="00B53974"/>
    <w:rsid w:val="00B54D58"/>
    <w:rsid w:val="00B56121"/>
    <w:rsid w:val="00B57082"/>
    <w:rsid w:val="00B60B42"/>
    <w:rsid w:val="00B60E3D"/>
    <w:rsid w:val="00B61153"/>
    <w:rsid w:val="00B612A2"/>
    <w:rsid w:val="00B619E2"/>
    <w:rsid w:val="00B61AE9"/>
    <w:rsid w:val="00B62975"/>
    <w:rsid w:val="00B63DB9"/>
    <w:rsid w:val="00B643E3"/>
    <w:rsid w:val="00B64C71"/>
    <w:rsid w:val="00B64EDD"/>
    <w:rsid w:val="00B669FD"/>
    <w:rsid w:val="00B66FE1"/>
    <w:rsid w:val="00B67279"/>
    <w:rsid w:val="00B672B8"/>
    <w:rsid w:val="00B70AFD"/>
    <w:rsid w:val="00B71E8D"/>
    <w:rsid w:val="00B7226F"/>
    <w:rsid w:val="00B730BE"/>
    <w:rsid w:val="00B734A3"/>
    <w:rsid w:val="00B73B5F"/>
    <w:rsid w:val="00B7416B"/>
    <w:rsid w:val="00B75768"/>
    <w:rsid w:val="00B75837"/>
    <w:rsid w:val="00B75A3C"/>
    <w:rsid w:val="00B760E8"/>
    <w:rsid w:val="00B765BF"/>
    <w:rsid w:val="00B76F0D"/>
    <w:rsid w:val="00B7750A"/>
    <w:rsid w:val="00B7793D"/>
    <w:rsid w:val="00B80322"/>
    <w:rsid w:val="00B814DF"/>
    <w:rsid w:val="00B83654"/>
    <w:rsid w:val="00B84ED1"/>
    <w:rsid w:val="00B85940"/>
    <w:rsid w:val="00B859EF"/>
    <w:rsid w:val="00B864E0"/>
    <w:rsid w:val="00B8758E"/>
    <w:rsid w:val="00B9041E"/>
    <w:rsid w:val="00B90699"/>
    <w:rsid w:val="00B917D0"/>
    <w:rsid w:val="00B91C03"/>
    <w:rsid w:val="00B921CA"/>
    <w:rsid w:val="00B93B92"/>
    <w:rsid w:val="00B940FE"/>
    <w:rsid w:val="00B947A0"/>
    <w:rsid w:val="00B9563E"/>
    <w:rsid w:val="00B958E6"/>
    <w:rsid w:val="00B9701E"/>
    <w:rsid w:val="00B97B21"/>
    <w:rsid w:val="00B97D2E"/>
    <w:rsid w:val="00BA0154"/>
    <w:rsid w:val="00BA0670"/>
    <w:rsid w:val="00BA0A97"/>
    <w:rsid w:val="00BA0B97"/>
    <w:rsid w:val="00BA12C6"/>
    <w:rsid w:val="00BA1F4D"/>
    <w:rsid w:val="00BA2D6C"/>
    <w:rsid w:val="00BA2FCF"/>
    <w:rsid w:val="00BA3BD2"/>
    <w:rsid w:val="00BA4A57"/>
    <w:rsid w:val="00BA4E54"/>
    <w:rsid w:val="00BA5041"/>
    <w:rsid w:val="00BA528F"/>
    <w:rsid w:val="00BA5302"/>
    <w:rsid w:val="00BA6165"/>
    <w:rsid w:val="00BA64A7"/>
    <w:rsid w:val="00BA6B2A"/>
    <w:rsid w:val="00BA6FF5"/>
    <w:rsid w:val="00BA7218"/>
    <w:rsid w:val="00BA7B6C"/>
    <w:rsid w:val="00BB398A"/>
    <w:rsid w:val="00BB3A6F"/>
    <w:rsid w:val="00BB3CB8"/>
    <w:rsid w:val="00BB40A0"/>
    <w:rsid w:val="00BB5F33"/>
    <w:rsid w:val="00BB6634"/>
    <w:rsid w:val="00BB6D0D"/>
    <w:rsid w:val="00BB70A8"/>
    <w:rsid w:val="00BB7E77"/>
    <w:rsid w:val="00BB7F6D"/>
    <w:rsid w:val="00BC1527"/>
    <w:rsid w:val="00BC178B"/>
    <w:rsid w:val="00BC1B51"/>
    <w:rsid w:val="00BC216D"/>
    <w:rsid w:val="00BC2367"/>
    <w:rsid w:val="00BC266D"/>
    <w:rsid w:val="00BC3BE1"/>
    <w:rsid w:val="00BC3CD1"/>
    <w:rsid w:val="00BC41A5"/>
    <w:rsid w:val="00BC508E"/>
    <w:rsid w:val="00BC56CF"/>
    <w:rsid w:val="00BC5C7C"/>
    <w:rsid w:val="00BC61FD"/>
    <w:rsid w:val="00BC6E4D"/>
    <w:rsid w:val="00BC72B5"/>
    <w:rsid w:val="00BC74FE"/>
    <w:rsid w:val="00BD0EFD"/>
    <w:rsid w:val="00BD1573"/>
    <w:rsid w:val="00BD15F9"/>
    <w:rsid w:val="00BD18D9"/>
    <w:rsid w:val="00BD1F4B"/>
    <w:rsid w:val="00BD435E"/>
    <w:rsid w:val="00BD44A2"/>
    <w:rsid w:val="00BD4B70"/>
    <w:rsid w:val="00BD55AF"/>
    <w:rsid w:val="00BD59E2"/>
    <w:rsid w:val="00BD5A08"/>
    <w:rsid w:val="00BD5DA0"/>
    <w:rsid w:val="00BD654C"/>
    <w:rsid w:val="00BD6B2E"/>
    <w:rsid w:val="00BE009D"/>
    <w:rsid w:val="00BE0844"/>
    <w:rsid w:val="00BE107A"/>
    <w:rsid w:val="00BE18DC"/>
    <w:rsid w:val="00BE39D4"/>
    <w:rsid w:val="00BE3E2A"/>
    <w:rsid w:val="00BE5521"/>
    <w:rsid w:val="00BE75AA"/>
    <w:rsid w:val="00BE77D1"/>
    <w:rsid w:val="00BE7B4A"/>
    <w:rsid w:val="00BF0D96"/>
    <w:rsid w:val="00BF2CD8"/>
    <w:rsid w:val="00BF2D05"/>
    <w:rsid w:val="00BF3241"/>
    <w:rsid w:val="00BF3B6A"/>
    <w:rsid w:val="00BF4C67"/>
    <w:rsid w:val="00BF5F21"/>
    <w:rsid w:val="00BF74DD"/>
    <w:rsid w:val="00BF7B34"/>
    <w:rsid w:val="00BF7B5D"/>
    <w:rsid w:val="00C010F3"/>
    <w:rsid w:val="00C01463"/>
    <w:rsid w:val="00C01DF5"/>
    <w:rsid w:val="00C02A06"/>
    <w:rsid w:val="00C03EC6"/>
    <w:rsid w:val="00C0418E"/>
    <w:rsid w:val="00C0440E"/>
    <w:rsid w:val="00C046AC"/>
    <w:rsid w:val="00C046EC"/>
    <w:rsid w:val="00C04785"/>
    <w:rsid w:val="00C05922"/>
    <w:rsid w:val="00C0620A"/>
    <w:rsid w:val="00C06FE7"/>
    <w:rsid w:val="00C07A65"/>
    <w:rsid w:val="00C11424"/>
    <w:rsid w:val="00C128C5"/>
    <w:rsid w:val="00C130DC"/>
    <w:rsid w:val="00C16664"/>
    <w:rsid w:val="00C168CA"/>
    <w:rsid w:val="00C16D20"/>
    <w:rsid w:val="00C1761E"/>
    <w:rsid w:val="00C176BE"/>
    <w:rsid w:val="00C21443"/>
    <w:rsid w:val="00C22266"/>
    <w:rsid w:val="00C2230C"/>
    <w:rsid w:val="00C22F81"/>
    <w:rsid w:val="00C239B1"/>
    <w:rsid w:val="00C24D9B"/>
    <w:rsid w:val="00C24F0E"/>
    <w:rsid w:val="00C27326"/>
    <w:rsid w:val="00C277D3"/>
    <w:rsid w:val="00C30EC7"/>
    <w:rsid w:val="00C314BB"/>
    <w:rsid w:val="00C3183E"/>
    <w:rsid w:val="00C319C5"/>
    <w:rsid w:val="00C32825"/>
    <w:rsid w:val="00C3296B"/>
    <w:rsid w:val="00C35EE3"/>
    <w:rsid w:val="00C36877"/>
    <w:rsid w:val="00C3694E"/>
    <w:rsid w:val="00C36B48"/>
    <w:rsid w:val="00C36C51"/>
    <w:rsid w:val="00C40156"/>
    <w:rsid w:val="00C40451"/>
    <w:rsid w:val="00C4079F"/>
    <w:rsid w:val="00C41FCD"/>
    <w:rsid w:val="00C42693"/>
    <w:rsid w:val="00C43317"/>
    <w:rsid w:val="00C43E4E"/>
    <w:rsid w:val="00C43F84"/>
    <w:rsid w:val="00C444EE"/>
    <w:rsid w:val="00C44B74"/>
    <w:rsid w:val="00C44E83"/>
    <w:rsid w:val="00C456FA"/>
    <w:rsid w:val="00C4678F"/>
    <w:rsid w:val="00C46B7E"/>
    <w:rsid w:val="00C46BE0"/>
    <w:rsid w:val="00C46C68"/>
    <w:rsid w:val="00C46CC0"/>
    <w:rsid w:val="00C5042B"/>
    <w:rsid w:val="00C50908"/>
    <w:rsid w:val="00C5169D"/>
    <w:rsid w:val="00C51C7F"/>
    <w:rsid w:val="00C5234A"/>
    <w:rsid w:val="00C53021"/>
    <w:rsid w:val="00C5320F"/>
    <w:rsid w:val="00C5368E"/>
    <w:rsid w:val="00C53BD7"/>
    <w:rsid w:val="00C54F54"/>
    <w:rsid w:val="00C5525B"/>
    <w:rsid w:val="00C554CB"/>
    <w:rsid w:val="00C55AE4"/>
    <w:rsid w:val="00C564CF"/>
    <w:rsid w:val="00C56C00"/>
    <w:rsid w:val="00C56E32"/>
    <w:rsid w:val="00C56E62"/>
    <w:rsid w:val="00C579AE"/>
    <w:rsid w:val="00C57C77"/>
    <w:rsid w:val="00C6041E"/>
    <w:rsid w:val="00C61A57"/>
    <w:rsid w:val="00C6245E"/>
    <w:rsid w:val="00C63042"/>
    <w:rsid w:val="00C634E0"/>
    <w:rsid w:val="00C638B3"/>
    <w:rsid w:val="00C6408F"/>
    <w:rsid w:val="00C64C7D"/>
    <w:rsid w:val="00C67B0D"/>
    <w:rsid w:val="00C70190"/>
    <w:rsid w:val="00C70D23"/>
    <w:rsid w:val="00C70DB7"/>
    <w:rsid w:val="00C71A40"/>
    <w:rsid w:val="00C71D77"/>
    <w:rsid w:val="00C720F2"/>
    <w:rsid w:val="00C72158"/>
    <w:rsid w:val="00C7291F"/>
    <w:rsid w:val="00C7344A"/>
    <w:rsid w:val="00C763C5"/>
    <w:rsid w:val="00C76BD7"/>
    <w:rsid w:val="00C808DE"/>
    <w:rsid w:val="00C809D7"/>
    <w:rsid w:val="00C80B2A"/>
    <w:rsid w:val="00C81638"/>
    <w:rsid w:val="00C82887"/>
    <w:rsid w:val="00C84B57"/>
    <w:rsid w:val="00C85767"/>
    <w:rsid w:val="00C87865"/>
    <w:rsid w:val="00C9045E"/>
    <w:rsid w:val="00C90C23"/>
    <w:rsid w:val="00C90E52"/>
    <w:rsid w:val="00C920B3"/>
    <w:rsid w:val="00C926AA"/>
    <w:rsid w:val="00C9446E"/>
    <w:rsid w:val="00C963B3"/>
    <w:rsid w:val="00C97BED"/>
    <w:rsid w:val="00CA04FB"/>
    <w:rsid w:val="00CA0FB2"/>
    <w:rsid w:val="00CA222A"/>
    <w:rsid w:val="00CA2E9E"/>
    <w:rsid w:val="00CA3BF1"/>
    <w:rsid w:val="00CA42A5"/>
    <w:rsid w:val="00CA51D7"/>
    <w:rsid w:val="00CA54D2"/>
    <w:rsid w:val="00CA5B41"/>
    <w:rsid w:val="00CA61C1"/>
    <w:rsid w:val="00CA6C06"/>
    <w:rsid w:val="00CA70A2"/>
    <w:rsid w:val="00CA7ACF"/>
    <w:rsid w:val="00CB015C"/>
    <w:rsid w:val="00CB02EA"/>
    <w:rsid w:val="00CB07F8"/>
    <w:rsid w:val="00CB0E14"/>
    <w:rsid w:val="00CB0FC8"/>
    <w:rsid w:val="00CB1D59"/>
    <w:rsid w:val="00CB23F0"/>
    <w:rsid w:val="00CB3A7B"/>
    <w:rsid w:val="00CB4EB7"/>
    <w:rsid w:val="00CB51CE"/>
    <w:rsid w:val="00CB5854"/>
    <w:rsid w:val="00CB5C47"/>
    <w:rsid w:val="00CB6851"/>
    <w:rsid w:val="00CB6990"/>
    <w:rsid w:val="00CB7497"/>
    <w:rsid w:val="00CB799D"/>
    <w:rsid w:val="00CC2A72"/>
    <w:rsid w:val="00CC2DC4"/>
    <w:rsid w:val="00CC3ED9"/>
    <w:rsid w:val="00CC4150"/>
    <w:rsid w:val="00CC4D92"/>
    <w:rsid w:val="00CC5A1B"/>
    <w:rsid w:val="00CC5BD2"/>
    <w:rsid w:val="00CC5EDF"/>
    <w:rsid w:val="00CC6026"/>
    <w:rsid w:val="00CC6396"/>
    <w:rsid w:val="00CC6C1F"/>
    <w:rsid w:val="00CD003C"/>
    <w:rsid w:val="00CD06F6"/>
    <w:rsid w:val="00CD2089"/>
    <w:rsid w:val="00CD2B4C"/>
    <w:rsid w:val="00CD3094"/>
    <w:rsid w:val="00CD3183"/>
    <w:rsid w:val="00CD42B4"/>
    <w:rsid w:val="00CD507B"/>
    <w:rsid w:val="00CD5319"/>
    <w:rsid w:val="00CD63E5"/>
    <w:rsid w:val="00CD7987"/>
    <w:rsid w:val="00CE0E48"/>
    <w:rsid w:val="00CE2210"/>
    <w:rsid w:val="00CE2391"/>
    <w:rsid w:val="00CE2680"/>
    <w:rsid w:val="00CE2F72"/>
    <w:rsid w:val="00CE2FD6"/>
    <w:rsid w:val="00CE3D8D"/>
    <w:rsid w:val="00CE4958"/>
    <w:rsid w:val="00CE51D2"/>
    <w:rsid w:val="00CE56B9"/>
    <w:rsid w:val="00CE7A25"/>
    <w:rsid w:val="00CE7A26"/>
    <w:rsid w:val="00CF031F"/>
    <w:rsid w:val="00CF038B"/>
    <w:rsid w:val="00CF21C6"/>
    <w:rsid w:val="00CF2731"/>
    <w:rsid w:val="00CF2D1B"/>
    <w:rsid w:val="00CF2F1E"/>
    <w:rsid w:val="00CF3211"/>
    <w:rsid w:val="00CF37FF"/>
    <w:rsid w:val="00CF3FA5"/>
    <w:rsid w:val="00CF411A"/>
    <w:rsid w:val="00CF4613"/>
    <w:rsid w:val="00CF4A7F"/>
    <w:rsid w:val="00CF524D"/>
    <w:rsid w:val="00CF6671"/>
    <w:rsid w:val="00CF67A6"/>
    <w:rsid w:val="00CF67D6"/>
    <w:rsid w:val="00CF6D4F"/>
    <w:rsid w:val="00CF7C9E"/>
    <w:rsid w:val="00D00124"/>
    <w:rsid w:val="00D00F2B"/>
    <w:rsid w:val="00D010AB"/>
    <w:rsid w:val="00D0144F"/>
    <w:rsid w:val="00D016D9"/>
    <w:rsid w:val="00D0200E"/>
    <w:rsid w:val="00D03CC6"/>
    <w:rsid w:val="00D04E3A"/>
    <w:rsid w:val="00D05CBD"/>
    <w:rsid w:val="00D06214"/>
    <w:rsid w:val="00D0665D"/>
    <w:rsid w:val="00D06C83"/>
    <w:rsid w:val="00D07839"/>
    <w:rsid w:val="00D10052"/>
    <w:rsid w:val="00D10C7D"/>
    <w:rsid w:val="00D10C8A"/>
    <w:rsid w:val="00D10E06"/>
    <w:rsid w:val="00D10E4F"/>
    <w:rsid w:val="00D124FA"/>
    <w:rsid w:val="00D13D89"/>
    <w:rsid w:val="00D15BC3"/>
    <w:rsid w:val="00D15E41"/>
    <w:rsid w:val="00D162D5"/>
    <w:rsid w:val="00D16F41"/>
    <w:rsid w:val="00D17CD1"/>
    <w:rsid w:val="00D20265"/>
    <w:rsid w:val="00D218B3"/>
    <w:rsid w:val="00D21B7B"/>
    <w:rsid w:val="00D22574"/>
    <w:rsid w:val="00D2275B"/>
    <w:rsid w:val="00D23435"/>
    <w:rsid w:val="00D249B2"/>
    <w:rsid w:val="00D26AE4"/>
    <w:rsid w:val="00D27446"/>
    <w:rsid w:val="00D32D10"/>
    <w:rsid w:val="00D3389F"/>
    <w:rsid w:val="00D33E9B"/>
    <w:rsid w:val="00D34502"/>
    <w:rsid w:val="00D34926"/>
    <w:rsid w:val="00D35B6C"/>
    <w:rsid w:val="00D35C12"/>
    <w:rsid w:val="00D35EC0"/>
    <w:rsid w:val="00D36558"/>
    <w:rsid w:val="00D36C3D"/>
    <w:rsid w:val="00D36CB6"/>
    <w:rsid w:val="00D37F98"/>
    <w:rsid w:val="00D414BE"/>
    <w:rsid w:val="00D416B9"/>
    <w:rsid w:val="00D43243"/>
    <w:rsid w:val="00D4521F"/>
    <w:rsid w:val="00D45523"/>
    <w:rsid w:val="00D45EA1"/>
    <w:rsid w:val="00D460DB"/>
    <w:rsid w:val="00D4730B"/>
    <w:rsid w:val="00D4734B"/>
    <w:rsid w:val="00D47847"/>
    <w:rsid w:val="00D50193"/>
    <w:rsid w:val="00D5038A"/>
    <w:rsid w:val="00D50F69"/>
    <w:rsid w:val="00D52BA4"/>
    <w:rsid w:val="00D5346B"/>
    <w:rsid w:val="00D538CD"/>
    <w:rsid w:val="00D53B92"/>
    <w:rsid w:val="00D53E22"/>
    <w:rsid w:val="00D53F32"/>
    <w:rsid w:val="00D5446D"/>
    <w:rsid w:val="00D54996"/>
    <w:rsid w:val="00D54A7C"/>
    <w:rsid w:val="00D55C37"/>
    <w:rsid w:val="00D55DB9"/>
    <w:rsid w:val="00D57375"/>
    <w:rsid w:val="00D6089B"/>
    <w:rsid w:val="00D60BB4"/>
    <w:rsid w:val="00D614CE"/>
    <w:rsid w:val="00D61787"/>
    <w:rsid w:val="00D62858"/>
    <w:rsid w:val="00D62994"/>
    <w:rsid w:val="00D62D39"/>
    <w:rsid w:val="00D63F5B"/>
    <w:rsid w:val="00D645DF"/>
    <w:rsid w:val="00D647FA"/>
    <w:rsid w:val="00D64D8B"/>
    <w:rsid w:val="00D65A06"/>
    <w:rsid w:val="00D65A3B"/>
    <w:rsid w:val="00D65F19"/>
    <w:rsid w:val="00D661A2"/>
    <w:rsid w:val="00D662AE"/>
    <w:rsid w:val="00D66F93"/>
    <w:rsid w:val="00D674C8"/>
    <w:rsid w:val="00D679AA"/>
    <w:rsid w:val="00D707F2"/>
    <w:rsid w:val="00D7104A"/>
    <w:rsid w:val="00D720AC"/>
    <w:rsid w:val="00D723DA"/>
    <w:rsid w:val="00D72952"/>
    <w:rsid w:val="00D72B3F"/>
    <w:rsid w:val="00D72F18"/>
    <w:rsid w:val="00D72F2F"/>
    <w:rsid w:val="00D732D7"/>
    <w:rsid w:val="00D7400C"/>
    <w:rsid w:val="00D744BD"/>
    <w:rsid w:val="00D74D59"/>
    <w:rsid w:val="00D7528D"/>
    <w:rsid w:val="00D775A4"/>
    <w:rsid w:val="00D77909"/>
    <w:rsid w:val="00D8002E"/>
    <w:rsid w:val="00D80516"/>
    <w:rsid w:val="00D80A1D"/>
    <w:rsid w:val="00D817E0"/>
    <w:rsid w:val="00D81BF2"/>
    <w:rsid w:val="00D82122"/>
    <w:rsid w:val="00D83994"/>
    <w:rsid w:val="00D853FD"/>
    <w:rsid w:val="00D85D47"/>
    <w:rsid w:val="00D86DAB"/>
    <w:rsid w:val="00D86DDE"/>
    <w:rsid w:val="00D870B5"/>
    <w:rsid w:val="00D9013E"/>
    <w:rsid w:val="00D91CD8"/>
    <w:rsid w:val="00D92922"/>
    <w:rsid w:val="00D92B4F"/>
    <w:rsid w:val="00D92B53"/>
    <w:rsid w:val="00D92D45"/>
    <w:rsid w:val="00D92FD7"/>
    <w:rsid w:val="00D939AD"/>
    <w:rsid w:val="00D93CA2"/>
    <w:rsid w:val="00D94B21"/>
    <w:rsid w:val="00D94D4E"/>
    <w:rsid w:val="00D95AB1"/>
    <w:rsid w:val="00D962A8"/>
    <w:rsid w:val="00D9695B"/>
    <w:rsid w:val="00D97F58"/>
    <w:rsid w:val="00DA0326"/>
    <w:rsid w:val="00DA07C7"/>
    <w:rsid w:val="00DA1502"/>
    <w:rsid w:val="00DA179D"/>
    <w:rsid w:val="00DA249B"/>
    <w:rsid w:val="00DA2C38"/>
    <w:rsid w:val="00DA3A8A"/>
    <w:rsid w:val="00DA5ED7"/>
    <w:rsid w:val="00DA5EE9"/>
    <w:rsid w:val="00DA5EEE"/>
    <w:rsid w:val="00DA623C"/>
    <w:rsid w:val="00DA6537"/>
    <w:rsid w:val="00DA7B9F"/>
    <w:rsid w:val="00DB0721"/>
    <w:rsid w:val="00DB11E6"/>
    <w:rsid w:val="00DB1593"/>
    <w:rsid w:val="00DB2213"/>
    <w:rsid w:val="00DB3ABD"/>
    <w:rsid w:val="00DB3C4E"/>
    <w:rsid w:val="00DB5E3E"/>
    <w:rsid w:val="00DB67AD"/>
    <w:rsid w:val="00DB6DA3"/>
    <w:rsid w:val="00DB7A3C"/>
    <w:rsid w:val="00DC0F4A"/>
    <w:rsid w:val="00DC199B"/>
    <w:rsid w:val="00DC1CEB"/>
    <w:rsid w:val="00DC1EBD"/>
    <w:rsid w:val="00DC25DC"/>
    <w:rsid w:val="00DC3306"/>
    <w:rsid w:val="00DC3A74"/>
    <w:rsid w:val="00DC4697"/>
    <w:rsid w:val="00DC51EF"/>
    <w:rsid w:val="00DC5331"/>
    <w:rsid w:val="00DC5470"/>
    <w:rsid w:val="00DC59C2"/>
    <w:rsid w:val="00DC67E5"/>
    <w:rsid w:val="00DC745B"/>
    <w:rsid w:val="00DC7BB7"/>
    <w:rsid w:val="00DD07E6"/>
    <w:rsid w:val="00DD1749"/>
    <w:rsid w:val="00DD19A7"/>
    <w:rsid w:val="00DD2076"/>
    <w:rsid w:val="00DD348B"/>
    <w:rsid w:val="00DD4B54"/>
    <w:rsid w:val="00DD4D28"/>
    <w:rsid w:val="00DD5CB7"/>
    <w:rsid w:val="00DD623E"/>
    <w:rsid w:val="00DD67B9"/>
    <w:rsid w:val="00DD6923"/>
    <w:rsid w:val="00DE016C"/>
    <w:rsid w:val="00DE0714"/>
    <w:rsid w:val="00DE46A9"/>
    <w:rsid w:val="00DE551A"/>
    <w:rsid w:val="00DE71D8"/>
    <w:rsid w:val="00DE7D72"/>
    <w:rsid w:val="00DF0B55"/>
    <w:rsid w:val="00DF159B"/>
    <w:rsid w:val="00DF2EB7"/>
    <w:rsid w:val="00DF2FD9"/>
    <w:rsid w:val="00DF37F4"/>
    <w:rsid w:val="00DF3910"/>
    <w:rsid w:val="00DF3BA2"/>
    <w:rsid w:val="00DF451D"/>
    <w:rsid w:val="00DF7414"/>
    <w:rsid w:val="00DF7DBB"/>
    <w:rsid w:val="00E00A1B"/>
    <w:rsid w:val="00E00E4C"/>
    <w:rsid w:val="00E00FDA"/>
    <w:rsid w:val="00E01706"/>
    <w:rsid w:val="00E01813"/>
    <w:rsid w:val="00E01B0C"/>
    <w:rsid w:val="00E022DA"/>
    <w:rsid w:val="00E033C6"/>
    <w:rsid w:val="00E04EA3"/>
    <w:rsid w:val="00E05125"/>
    <w:rsid w:val="00E059C9"/>
    <w:rsid w:val="00E05D1D"/>
    <w:rsid w:val="00E064EB"/>
    <w:rsid w:val="00E06D43"/>
    <w:rsid w:val="00E071FC"/>
    <w:rsid w:val="00E07D11"/>
    <w:rsid w:val="00E07EAC"/>
    <w:rsid w:val="00E10AD2"/>
    <w:rsid w:val="00E10DCF"/>
    <w:rsid w:val="00E116FF"/>
    <w:rsid w:val="00E12664"/>
    <w:rsid w:val="00E12DD0"/>
    <w:rsid w:val="00E1338F"/>
    <w:rsid w:val="00E137DA"/>
    <w:rsid w:val="00E14642"/>
    <w:rsid w:val="00E14A17"/>
    <w:rsid w:val="00E15147"/>
    <w:rsid w:val="00E1515A"/>
    <w:rsid w:val="00E15F96"/>
    <w:rsid w:val="00E1671A"/>
    <w:rsid w:val="00E172E5"/>
    <w:rsid w:val="00E17957"/>
    <w:rsid w:val="00E17E68"/>
    <w:rsid w:val="00E208C9"/>
    <w:rsid w:val="00E222AC"/>
    <w:rsid w:val="00E226B3"/>
    <w:rsid w:val="00E226B8"/>
    <w:rsid w:val="00E227ED"/>
    <w:rsid w:val="00E231F3"/>
    <w:rsid w:val="00E23561"/>
    <w:rsid w:val="00E2376C"/>
    <w:rsid w:val="00E23AFA"/>
    <w:rsid w:val="00E23D6C"/>
    <w:rsid w:val="00E250DB"/>
    <w:rsid w:val="00E25956"/>
    <w:rsid w:val="00E26270"/>
    <w:rsid w:val="00E26BFD"/>
    <w:rsid w:val="00E27DC8"/>
    <w:rsid w:val="00E3161F"/>
    <w:rsid w:val="00E32678"/>
    <w:rsid w:val="00E33764"/>
    <w:rsid w:val="00E33BF5"/>
    <w:rsid w:val="00E34B69"/>
    <w:rsid w:val="00E34B78"/>
    <w:rsid w:val="00E36D66"/>
    <w:rsid w:val="00E37010"/>
    <w:rsid w:val="00E3708A"/>
    <w:rsid w:val="00E40501"/>
    <w:rsid w:val="00E412B7"/>
    <w:rsid w:val="00E41737"/>
    <w:rsid w:val="00E4199F"/>
    <w:rsid w:val="00E41E4D"/>
    <w:rsid w:val="00E42709"/>
    <w:rsid w:val="00E44530"/>
    <w:rsid w:val="00E44E92"/>
    <w:rsid w:val="00E45069"/>
    <w:rsid w:val="00E45960"/>
    <w:rsid w:val="00E46A54"/>
    <w:rsid w:val="00E47196"/>
    <w:rsid w:val="00E4726C"/>
    <w:rsid w:val="00E4759B"/>
    <w:rsid w:val="00E477B3"/>
    <w:rsid w:val="00E5057B"/>
    <w:rsid w:val="00E50BE9"/>
    <w:rsid w:val="00E50D20"/>
    <w:rsid w:val="00E51BB3"/>
    <w:rsid w:val="00E51E12"/>
    <w:rsid w:val="00E5250A"/>
    <w:rsid w:val="00E52BAF"/>
    <w:rsid w:val="00E53993"/>
    <w:rsid w:val="00E53E8B"/>
    <w:rsid w:val="00E53F88"/>
    <w:rsid w:val="00E54995"/>
    <w:rsid w:val="00E55378"/>
    <w:rsid w:val="00E55914"/>
    <w:rsid w:val="00E55A78"/>
    <w:rsid w:val="00E55F32"/>
    <w:rsid w:val="00E569E7"/>
    <w:rsid w:val="00E56BB3"/>
    <w:rsid w:val="00E6034D"/>
    <w:rsid w:val="00E603CC"/>
    <w:rsid w:val="00E606CB"/>
    <w:rsid w:val="00E609CE"/>
    <w:rsid w:val="00E61252"/>
    <w:rsid w:val="00E62543"/>
    <w:rsid w:val="00E62864"/>
    <w:rsid w:val="00E63FBB"/>
    <w:rsid w:val="00E6502C"/>
    <w:rsid w:val="00E65723"/>
    <w:rsid w:val="00E664B4"/>
    <w:rsid w:val="00E6694A"/>
    <w:rsid w:val="00E66E82"/>
    <w:rsid w:val="00E67D44"/>
    <w:rsid w:val="00E701E1"/>
    <w:rsid w:val="00E717F6"/>
    <w:rsid w:val="00E72D34"/>
    <w:rsid w:val="00E72EB0"/>
    <w:rsid w:val="00E73037"/>
    <w:rsid w:val="00E73676"/>
    <w:rsid w:val="00E73B2E"/>
    <w:rsid w:val="00E73CDC"/>
    <w:rsid w:val="00E74B48"/>
    <w:rsid w:val="00E75F7A"/>
    <w:rsid w:val="00E76051"/>
    <w:rsid w:val="00E7626D"/>
    <w:rsid w:val="00E77A1A"/>
    <w:rsid w:val="00E77BB2"/>
    <w:rsid w:val="00E77E63"/>
    <w:rsid w:val="00E8060F"/>
    <w:rsid w:val="00E823AA"/>
    <w:rsid w:val="00E83808"/>
    <w:rsid w:val="00E83C18"/>
    <w:rsid w:val="00E83C77"/>
    <w:rsid w:val="00E844A9"/>
    <w:rsid w:val="00E8471D"/>
    <w:rsid w:val="00E8543E"/>
    <w:rsid w:val="00E85AE6"/>
    <w:rsid w:val="00E866B0"/>
    <w:rsid w:val="00E87582"/>
    <w:rsid w:val="00E87F01"/>
    <w:rsid w:val="00E904F7"/>
    <w:rsid w:val="00E91D7C"/>
    <w:rsid w:val="00E93009"/>
    <w:rsid w:val="00E93421"/>
    <w:rsid w:val="00E94765"/>
    <w:rsid w:val="00E95DB2"/>
    <w:rsid w:val="00E975B6"/>
    <w:rsid w:val="00EA0B0A"/>
    <w:rsid w:val="00EA0F4B"/>
    <w:rsid w:val="00EA0F4E"/>
    <w:rsid w:val="00EA143D"/>
    <w:rsid w:val="00EA1896"/>
    <w:rsid w:val="00EA2F46"/>
    <w:rsid w:val="00EA2FD0"/>
    <w:rsid w:val="00EA3A06"/>
    <w:rsid w:val="00EA3AA4"/>
    <w:rsid w:val="00EA5289"/>
    <w:rsid w:val="00EA6B69"/>
    <w:rsid w:val="00EA6C2B"/>
    <w:rsid w:val="00EB21C6"/>
    <w:rsid w:val="00EB3417"/>
    <w:rsid w:val="00EB4A27"/>
    <w:rsid w:val="00EB5024"/>
    <w:rsid w:val="00EB5C73"/>
    <w:rsid w:val="00EB7176"/>
    <w:rsid w:val="00EB77B6"/>
    <w:rsid w:val="00EB7F5A"/>
    <w:rsid w:val="00EC0148"/>
    <w:rsid w:val="00EC1237"/>
    <w:rsid w:val="00EC1771"/>
    <w:rsid w:val="00EC1A04"/>
    <w:rsid w:val="00EC1AB1"/>
    <w:rsid w:val="00EC1C0B"/>
    <w:rsid w:val="00EC24D6"/>
    <w:rsid w:val="00EC3BBA"/>
    <w:rsid w:val="00EC3C0F"/>
    <w:rsid w:val="00EC4FDD"/>
    <w:rsid w:val="00EC617D"/>
    <w:rsid w:val="00EC643C"/>
    <w:rsid w:val="00EC676F"/>
    <w:rsid w:val="00EC6D2A"/>
    <w:rsid w:val="00EC6DA8"/>
    <w:rsid w:val="00EC781C"/>
    <w:rsid w:val="00EC7C6D"/>
    <w:rsid w:val="00EC7C81"/>
    <w:rsid w:val="00ED09D5"/>
    <w:rsid w:val="00ED23D8"/>
    <w:rsid w:val="00ED2479"/>
    <w:rsid w:val="00ED28FA"/>
    <w:rsid w:val="00ED395F"/>
    <w:rsid w:val="00ED4444"/>
    <w:rsid w:val="00ED5088"/>
    <w:rsid w:val="00ED695D"/>
    <w:rsid w:val="00EE2E3D"/>
    <w:rsid w:val="00EE38AC"/>
    <w:rsid w:val="00EE478F"/>
    <w:rsid w:val="00EE647A"/>
    <w:rsid w:val="00EE6578"/>
    <w:rsid w:val="00EE7554"/>
    <w:rsid w:val="00EE7637"/>
    <w:rsid w:val="00EE77BF"/>
    <w:rsid w:val="00EE7A1A"/>
    <w:rsid w:val="00EF05A7"/>
    <w:rsid w:val="00EF098C"/>
    <w:rsid w:val="00EF0CD0"/>
    <w:rsid w:val="00EF1930"/>
    <w:rsid w:val="00EF2F11"/>
    <w:rsid w:val="00EF300B"/>
    <w:rsid w:val="00EF4CCA"/>
    <w:rsid w:val="00EF5466"/>
    <w:rsid w:val="00EF6259"/>
    <w:rsid w:val="00EF687F"/>
    <w:rsid w:val="00EF6BE5"/>
    <w:rsid w:val="00EF6F64"/>
    <w:rsid w:val="00F0002A"/>
    <w:rsid w:val="00F006CE"/>
    <w:rsid w:val="00F018A1"/>
    <w:rsid w:val="00F02151"/>
    <w:rsid w:val="00F02406"/>
    <w:rsid w:val="00F029C6"/>
    <w:rsid w:val="00F03616"/>
    <w:rsid w:val="00F03ECA"/>
    <w:rsid w:val="00F0410D"/>
    <w:rsid w:val="00F043A8"/>
    <w:rsid w:val="00F04819"/>
    <w:rsid w:val="00F04E96"/>
    <w:rsid w:val="00F05956"/>
    <w:rsid w:val="00F05A3D"/>
    <w:rsid w:val="00F05EAB"/>
    <w:rsid w:val="00F06DCB"/>
    <w:rsid w:val="00F07A77"/>
    <w:rsid w:val="00F1005B"/>
    <w:rsid w:val="00F100D5"/>
    <w:rsid w:val="00F10B24"/>
    <w:rsid w:val="00F112E5"/>
    <w:rsid w:val="00F12B83"/>
    <w:rsid w:val="00F14D8C"/>
    <w:rsid w:val="00F15311"/>
    <w:rsid w:val="00F17426"/>
    <w:rsid w:val="00F17656"/>
    <w:rsid w:val="00F178D6"/>
    <w:rsid w:val="00F17E22"/>
    <w:rsid w:val="00F21A3D"/>
    <w:rsid w:val="00F22105"/>
    <w:rsid w:val="00F22164"/>
    <w:rsid w:val="00F22BDE"/>
    <w:rsid w:val="00F24AAC"/>
    <w:rsid w:val="00F256F8"/>
    <w:rsid w:val="00F25A55"/>
    <w:rsid w:val="00F2699F"/>
    <w:rsid w:val="00F276A4"/>
    <w:rsid w:val="00F277BF"/>
    <w:rsid w:val="00F27AFD"/>
    <w:rsid w:val="00F30E77"/>
    <w:rsid w:val="00F3249B"/>
    <w:rsid w:val="00F33C7A"/>
    <w:rsid w:val="00F344A7"/>
    <w:rsid w:val="00F34876"/>
    <w:rsid w:val="00F35AF7"/>
    <w:rsid w:val="00F35DD8"/>
    <w:rsid w:val="00F37BEA"/>
    <w:rsid w:val="00F37C5E"/>
    <w:rsid w:val="00F406D8"/>
    <w:rsid w:val="00F41164"/>
    <w:rsid w:val="00F41183"/>
    <w:rsid w:val="00F42522"/>
    <w:rsid w:val="00F42D95"/>
    <w:rsid w:val="00F4330A"/>
    <w:rsid w:val="00F433C1"/>
    <w:rsid w:val="00F43A44"/>
    <w:rsid w:val="00F44BA9"/>
    <w:rsid w:val="00F45EA2"/>
    <w:rsid w:val="00F4633D"/>
    <w:rsid w:val="00F46A33"/>
    <w:rsid w:val="00F47448"/>
    <w:rsid w:val="00F50103"/>
    <w:rsid w:val="00F531D5"/>
    <w:rsid w:val="00F534E1"/>
    <w:rsid w:val="00F538F2"/>
    <w:rsid w:val="00F53F6F"/>
    <w:rsid w:val="00F54D1A"/>
    <w:rsid w:val="00F553B3"/>
    <w:rsid w:val="00F5585B"/>
    <w:rsid w:val="00F55D00"/>
    <w:rsid w:val="00F56B33"/>
    <w:rsid w:val="00F56B7D"/>
    <w:rsid w:val="00F57DBB"/>
    <w:rsid w:val="00F609EB"/>
    <w:rsid w:val="00F60EA8"/>
    <w:rsid w:val="00F6119F"/>
    <w:rsid w:val="00F62126"/>
    <w:rsid w:val="00F6213B"/>
    <w:rsid w:val="00F625AB"/>
    <w:rsid w:val="00F62B2F"/>
    <w:rsid w:val="00F63162"/>
    <w:rsid w:val="00F634DF"/>
    <w:rsid w:val="00F64F3A"/>
    <w:rsid w:val="00F65541"/>
    <w:rsid w:val="00F661B0"/>
    <w:rsid w:val="00F710FA"/>
    <w:rsid w:val="00F711E1"/>
    <w:rsid w:val="00F71731"/>
    <w:rsid w:val="00F72905"/>
    <w:rsid w:val="00F74553"/>
    <w:rsid w:val="00F74E2A"/>
    <w:rsid w:val="00F74ED3"/>
    <w:rsid w:val="00F755EB"/>
    <w:rsid w:val="00F75654"/>
    <w:rsid w:val="00F7574F"/>
    <w:rsid w:val="00F7655D"/>
    <w:rsid w:val="00F76D94"/>
    <w:rsid w:val="00F7761B"/>
    <w:rsid w:val="00F778D7"/>
    <w:rsid w:val="00F81217"/>
    <w:rsid w:val="00F81E85"/>
    <w:rsid w:val="00F82D88"/>
    <w:rsid w:val="00F832F3"/>
    <w:rsid w:val="00F83743"/>
    <w:rsid w:val="00F83D30"/>
    <w:rsid w:val="00F8429B"/>
    <w:rsid w:val="00F84586"/>
    <w:rsid w:val="00F846A0"/>
    <w:rsid w:val="00F850A3"/>
    <w:rsid w:val="00F86CFA"/>
    <w:rsid w:val="00F87AF1"/>
    <w:rsid w:val="00F87BCB"/>
    <w:rsid w:val="00F87FB0"/>
    <w:rsid w:val="00F90DA7"/>
    <w:rsid w:val="00F90F45"/>
    <w:rsid w:val="00F91240"/>
    <w:rsid w:val="00F913F6"/>
    <w:rsid w:val="00F916DC"/>
    <w:rsid w:val="00F9335B"/>
    <w:rsid w:val="00F93D68"/>
    <w:rsid w:val="00F94BC6"/>
    <w:rsid w:val="00F94FC3"/>
    <w:rsid w:val="00F96B23"/>
    <w:rsid w:val="00F96D25"/>
    <w:rsid w:val="00F975BB"/>
    <w:rsid w:val="00F9771C"/>
    <w:rsid w:val="00F97B08"/>
    <w:rsid w:val="00FA231F"/>
    <w:rsid w:val="00FA280D"/>
    <w:rsid w:val="00FA2942"/>
    <w:rsid w:val="00FA2C39"/>
    <w:rsid w:val="00FA2C41"/>
    <w:rsid w:val="00FA30C0"/>
    <w:rsid w:val="00FA342D"/>
    <w:rsid w:val="00FA3D49"/>
    <w:rsid w:val="00FA4A8A"/>
    <w:rsid w:val="00FA50E1"/>
    <w:rsid w:val="00FA59B9"/>
    <w:rsid w:val="00FA5ACB"/>
    <w:rsid w:val="00FA6699"/>
    <w:rsid w:val="00FA6F55"/>
    <w:rsid w:val="00FA7327"/>
    <w:rsid w:val="00FA7807"/>
    <w:rsid w:val="00FA7B67"/>
    <w:rsid w:val="00FB002C"/>
    <w:rsid w:val="00FB0412"/>
    <w:rsid w:val="00FB10DE"/>
    <w:rsid w:val="00FB11FA"/>
    <w:rsid w:val="00FB235D"/>
    <w:rsid w:val="00FB2782"/>
    <w:rsid w:val="00FB2E68"/>
    <w:rsid w:val="00FB3DE5"/>
    <w:rsid w:val="00FB5B56"/>
    <w:rsid w:val="00FB5E49"/>
    <w:rsid w:val="00FB6159"/>
    <w:rsid w:val="00FB64E9"/>
    <w:rsid w:val="00FB6699"/>
    <w:rsid w:val="00FB6F79"/>
    <w:rsid w:val="00FB70DD"/>
    <w:rsid w:val="00FB7B7D"/>
    <w:rsid w:val="00FB7B86"/>
    <w:rsid w:val="00FC040E"/>
    <w:rsid w:val="00FC0698"/>
    <w:rsid w:val="00FC32E5"/>
    <w:rsid w:val="00FC3322"/>
    <w:rsid w:val="00FC3F20"/>
    <w:rsid w:val="00FC4510"/>
    <w:rsid w:val="00FC47B0"/>
    <w:rsid w:val="00FC4E3B"/>
    <w:rsid w:val="00FC620A"/>
    <w:rsid w:val="00FC685A"/>
    <w:rsid w:val="00FC759B"/>
    <w:rsid w:val="00FC7F6A"/>
    <w:rsid w:val="00FD138A"/>
    <w:rsid w:val="00FD1544"/>
    <w:rsid w:val="00FD20F7"/>
    <w:rsid w:val="00FD2DE0"/>
    <w:rsid w:val="00FD3869"/>
    <w:rsid w:val="00FD3E23"/>
    <w:rsid w:val="00FD4584"/>
    <w:rsid w:val="00FD4A83"/>
    <w:rsid w:val="00FD51A1"/>
    <w:rsid w:val="00FD5F40"/>
    <w:rsid w:val="00FD6AC0"/>
    <w:rsid w:val="00FD6C9C"/>
    <w:rsid w:val="00FD6DF8"/>
    <w:rsid w:val="00FD7041"/>
    <w:rsid w:val="00FD7DA2"/>
    <w:rsid w:val="00FE02B1"/>
    <w:rsid w:val="00FE071A"/>
    <w:rsid w:val="00FE08B3"/>
    <w:rsid w:val="00FE0CB5"/>
    <w:rsid w:val="00FE12C2"/>
    <w:rsid w:val="00FE1319"/>
    <w:rsid w:val="00FE1FEA"/>
    <w:rsid w:val="00FE2767"/>
    <w:rsid w:val="00FE2827"/>
    <w:rsid w:val="00FE2E4D"/>
    <w:rsid w:val="00FE3ADF"/>
    <w:rsid w:val="00FE3C7E"/>
    <w:rsid w:val="00FE4DA2"/>
    <w:rsid w:val="00FE5667"/>
    <w:rsid w:val="00FE5CB7"/>
    <w:rsid w:val="00FF0DA7"/>
    <w:rsid w:val="00FF0F69"/>
    <w:rsid w:val="00FF1166"/>
    <w:rsid w:val="00FF2C69"/>
    <w:rsid w:val="00FF44F0"/>
    <w:rsid w:val="00FF54E5"/>
    <w:rsid w:val="00FF5DF7"/>
    <w:rsid w:val="00FF5E78"/>
    <w:rsid w:val="00FF6180"/>
    <w:rsid w:val="00FF73DF"/>
    <w:rsid w:val="00FF757E"/>
    <w:rsid w:val="0130C14D"/>
    <w:rsid w:val="0148EAD2"/>
    <w:rsid w:val="01625CEF"/>
    <w:rsid w:val="016DD76C"/>
    <w:rsid w:val="01795B82"/>
    <w:rsid w:val="01C5DBF4"/>
    <w:rsid w:val="01F61109"/>
    <w:rsid w:val="020680FF"/>
    <w:rsid w:val="02187787"/>
    <w:rsid w:val="027B20BB"/>
    <w:rsid w:val="028BADE2"/>
    <w:rsid w:val="029FE2D4"/>
    <w:rsid w:val="02D65410"/>
    <w:rsid w:val="0342DF84"/>
    <w:rsid w:val="0345FA9D"/>
    <w:rsid w:val="03AEEC5D"/>
    <w:rsid w:val="03B00934"/>
    <w:rsid w:val="03CE4E11"/>
    <w:rsid w:val="0421D7D7"/>
    <w:rsid w:val="04283A89"/>
    <w:rsid w:val="0496C327"/>
    <w:rsid w:val="04BCCDD6"/>
    <w:rsid w:val="04E2A1D4"/>
    <w:rsid w:val="04F8971B"/>
    <w:rsid w:val="052F8AD2"/>
    <w:rsid w:val="0536CE4B"/>
    <w:rsid w:val="05533320"/>
    <w:rsid w:val="05923DFF"/>
    <w:rsid w:val="05C82526"/>
    <w:rsid w:val="05DC7D36"/>
    <w:rsid w:val="05EA6371"/>
    <w:rsid w:val="05F09FBD"/>
    <w:rsid w:val="06049812"/>
    <w:rsid w:val="061AA966"/>
    <w:rsid w:val="06277257"/>
    <w:rsid w:val="065A1C0B"/>
    <w:rsid w:val="0678CE23"/>
    <w:rsid w:val="06993BBD"/>
    <w:rsid w:val="06B3867E"/>
    <w:rsid w:val="06CDA591"/>
    <w:rsid w:val="06CE2C97"/>
    <w:rsid w:val="07270B94"/>
    <w:rsid w:val="0727D252"/>
    <w:rsid w:val="07295DDA"/>
    <w:rsid w:val="072CF41B"/>
    <w:rsid w:val="073AE87B"/>
    <w:rsid w:val="07544CEB"/>
    <w:rsid w:val="076385BF"/>
    <w:rsid w:val="0787219E"/>
    <w:rsid w:val="078B485B"/>
    <w:rsid w:val="07B7B183"/>
    <w:rsid w:val="07C0061A"/>
    <w:rsid w:val="07D1692F"/>
    <w:rsid w:val="0814086D"/>
    <w:rsid w:val="085ACACE"/>
    <w:rsid w:val="085FBF94"/>
    <w:rsid w:val="088838F2"/>
    <w:rsid w:val="088BDFD0"/>
    <w:rsid w:val="089B8815"/>
    <w:rsid w:val="08C23CC3"/>
    <w:rsid w:val="08D9B8D2"/>
    <w:rsid w:val="08F23208"/>
    <w:rsid w:val="08F6AA6D"/>
    <w:rsid w:val="092BE13C"/>
    <w:rsid w:val="093DBA82"/>
    <w:rsid w:val="0987D0C2"/>
    <w:rsid w:val="09AB6839"/>
    <w:rsid w:val="0A942359"/>
    <w:rsid w:val="0A971A66"/>
    <w:rsid w:val="0AB24908"/>
    <w:rsid w:val="0AB24FE7"/>
    <w:rsid w:val="0AB540A6"/>
    <w:rsid w:val="0B12B15C"/>
    <w:rsid w:val="0B1C4575"/>
    <w:rsid w:val="0B297B51"/>
    <w:rsid w:val="0B36D6E0"/>
    <w:rsid w:val="0B4C4D4F"/>
    <w:rsid w:val="0B6789C3"/>
    <w:rsid w:val="0B7BD46A"/>
    <w:rsid w:val="0B7CA9B4"/>
    <w:rsid w:val="0B8423E2"/>
    <w:rsid w:val="0B8FE3F7"/>
    <w:rsid w:val="0BA3C5D9"/>
    <w:rsid w:val="0BBB8C75"/>
    <w:rsid w:val="0BC891AC"/>
    <w:rsid w:val="0BE2A73A"/>
    <w:rsid w:val="0BF1B730"/>
    <w:rsid w:val="0BF5FB72"/>
    <w:rsid w:val="0C07C480"/>
    <w:rsid w:val="0C40366A"/>
    <w:rsid w:val="0C47FB14"/>
    <w:rsid w:val="0C4AFC89"/>
    <w:rsid w:val="0C5D8360"/>
    <w:rsid w:val="0C5ED32B"/>
    <w:rsid w:val="0C786522"/>
    <w:rsid w:val="0C888958"/>
    <w:rsid w:val="0C97F59D"/>
    <w:rsid w:val="0CB0966F"/>
    <w:rsid w:val="0CB79D85"/>
    <w:rsid w:val="0CBB508E"/>
    <w:rsid w:val="0D257BDB"/>
    <w:rsid w:val="0D353CD5"/>
    <w:rsid w:val="0D377731"/>
    <w:rsid w:val="0D37CC86"/>
    <w:rsid w:val="0D763748"/>
    <w:rsid w:val="0D9C3FA9"/>
    <w:rsid w:val="0DC293AC"/>
    <w:rsid w:val="0DC628B5"/>
    <w:rsid w:val="0DF0F4D4"/>
    <w:rsid w:val="0DF31A57"/>
    <w:rsid w:val="0DFD1A1C"/>
    <w:rsid w:val="0E2838B0"/>
    <w:rsid w:val="0E4CDCA3"/>
    <w:rsid w:val="0E534AB7"/>
    <w:rsid w:val="0EA8F5EF"/>
    <w:rsid w:val="0EBE2E86"/>
    <w:rsid w:val="0EFE3969"/>
    <w:rsid w:val="0F1B2912"/>
    <w:rsid w:val="0F8F2CB2"/>
    <w:rsid w:val="0F9BA97F"/>
    <w:rsid w:val="0FBBB910"/>
    <w:rsid w:val="0FBFAB1C"/>
    <w:rsid w:val="0FCAAB66"/>
    <w:rsid w:val="0FCE6143"/>
    <w:rsid w:val="0FDBAFD0"/>
    <w:rsid w:val="101E6AE8"/>
    <w:rsid w:val="101EE36C"/>
    <w:rsid w:val="104B10DF"/>
    <w:rsid w:val="1051C907"/>
    <w:rsid w:val="10B49647"/>
    <w:rsid w:val="10BBCCB2"/>
    <w:rsid w:val="10CF7F55"/>
    <w:rsid w:val="110B8698"/>
    <w:rsid w:val="112D76A0"/>
    <w:rsid w:val="113683F9"/>
    <w:rsid w:val="1136A65F"/>
    <w:rsid w:val="11535AF5"/>
    <w:rsid w:val="116C2C2C"/>
    <w:rsid w:val="1177A280"/>
    <w:rsid w:val="117D63B6"/>
    <w:rsid w:val="118914A4"/>
    <w:rsid w:val="118FD2D1"/>
    <w:rsid w:val="11952FA1"/>
    <w:rsid w:val="11CF979B"/>
    <w:rsid w:val="11DE1A5D"/>
    <w:rsid w:val="11EB8C57"/>
    <w:rsid w:val="12628D9B"/>
    <w:rsid w:val="12754F6B"/>
    <w:rsid w:val="1279B4E5"/>
    <w:rsid w:val="12A89F56"/>
    <w:rsid w:val="12B711E0"/>
    <w:rsid w:val="12EF96AC"/>
    <w:rsid w:val="1311FDDE"/>
    <w:rsid w:val="1324EB5B"/>
    <w:rsid w:val="13863D9E"/>
    <w:rsid w:val="138B8D2F"/>
    <w:rsid w:val="1392FB15"/>
    <w:rsid w:val="13B07FFD"/>
    <w:rsid w:val="13B222BA"/>
    <w:rsid w:val="13BCC705"/>
    <w:rsid w:val="13DC4C41"/>
    <w:rsid w:val="13DF536B"/>
    <w:rsid w:val="13E40769"/>
    <w:rsid w:val="13FBB628"/>
    <w:rsid w:val="1430686F"/>
    <w:rsid w:val="1452C7F2"/>
    <w:rsid w:val="147D0954"/>
    <w:rsid w:val="147DD958"/>
    <w:rsid w:val="14BEEA3C"/>
    <w:rsid w:val="14EA2CCC"/>
    <w:rsid w:val="14EB0E0D"/>
    <w:rsid w:val="14ED301D"/>
    <w:rsid w:val="14F2F8EC"/>
    <w:rsid w:val="14FC88A4"/>
    <w:rsid w:val="1509CD95"/>
    <w:rsid w:val="151CCD18"/>
    <w:rsid w:val="1548F4AE"/>
    <w:rsid w:val="154F4391"/>
    <w:rsid w:val="155473BF"/>
    <w:rsid w:val="15547470"/>
    <w:rsid w:val="156759AA"/>
    <w:rsid w:val="15A7707C"/>
    <w:rsid w:val="15A92815"/>
    <w:rsid w:val="15B5719D"/>
    <w:rsid w:val="15BC2A3B"/>
    <w:rsid w:val="15C83826"/>
    <w:rsid w:val="1616D484"/>
    <w:rsid w:val="1623A486"/>
    <w:rsid w:val="162CED39"/>
    <w:rsid w:val="163CDA3B"/>
    <w:rsid w:val="163E4F79"/>
    <w:rsid w:val="164327FF"/>
    <w:rsid w:val="165E510A"/>
    <w:rsid w:val="168D6EAA"/>
    <w:rsid w:val="169CD49B"/>
    <w:rsid w:val="16A37655"/>
    <w:rsid w:val="16A79D2D"/>
    <w:rsid w:val="16CE88AF"/>
    <w:rsid w:val="16E87732"/>
    <w:rsid w:val="170354C0"/>
    <w:rsid w:val="1705F9D1"/>
    <w:rsid w:val="174CB8B8"/>
    <w:rsid w:val="174E8B9F"/>
    <w:rsid w:val="17697FC1"/>
    <w:rsid w:val="17A0628E"/>
    <w:rsid w:val="17AFD032"/>
    <w:rsid w:val="17BBA27B"/>
    <w:rsid w:val="17C19279"/>
    <w:rsid w:val="17F460D2"/>
    <w:rsid w:val="183A9876"/>
    <w:rsid w:val="1879C11B"/>
    <w:rsid w:val="18A07B14"/>
    <w:rsid w:val="18A17E31"/>
    <w:rsid w:val="18BEC624"/>
    <w:rsid w:val="18D026CF"/>
    <w:rsid w:val="18D95138"/>
    <w:rsid w:val="18EEEF98"/>
    <w:rsid w:val="1936DA10"/>
    <w:rsid w:val="193BE518"/>
    <w:rsid w:val="194BEAB9"/>
    <w:rsid w:val="196A7DF6"/>
    <w:rsid w:val="19803316"/>
    <w:rsid w:val="19CBCCD4"/>
    <w:rsid w:val="19DAC66B"/>
    <w:rsid w:val="1A00D3CE"/>
    <w:rsid w:val="1A013D16"/>
    <w:rsid w:val="1A2F1445"/>
    <w:rsid w:val="1A5A52FB"/>
    <w:rsid w:val="1A6AC9CE"/>
    <w:rsid w:val="1A865EC8"/>
    <w:rsid w:val="1A8B7498"/>
    <w:rsid w:val="1B0AD06D"/>
    <w:rsid w:val="1B149972"/>
    <w:rsid w:val="1B186BAF"/>
    <w:rsid w:val="1B2FA057"/>
    <w:rsid w:val="1B321BD8"/>
    <w:rsid w:val="1B32FB9C"/>
    <w:rsid w:val="1B51EDD2"/>
    <w:rsid w:val="1B66DC2D"/>
    <w:rsid w:val="1B7C157B"/>
    <w:rsid w:val="1BA52793"/>
    <w:rsid w:val="1BA5742B"/>
    <w:rsid w:val="1BB54CB6"/>
    <w:rsid w:val="1BD544BA"/>
    <w:rsid w:val="1BE231E9"/>
    <w:rsid w:val="1C0FB3ED"/>
    <w:rsid w:val="1C61CA07"/>
    <w:rsid w:val="1C67DC8E"/>
    <w:rsid w:val="1CDC7510"/>
    <w:rsid w:val="1CE105CF"/>
    <w:rsid w:val="1CE1D9BD"/>
    <w:rsid w:val="1CFD1C03"/>
    <w:rsid w:val="1D15AD06"/>
    <w:rsid w:val="1D216165"/>
    <w:rsid w:val="1D787C47"/>
    <w:rsid w:val="1D88F269"/>
    <w:rsid w:val="1D9D1293"/>
    <w:rsid w:val="1DA52A96"/>
    <w:rsid w:val="1DA87976"/>
    <w:rsid w:val="1DCE9AF7"/>
    <w:rsid w:val="1DDA8060"/>
    <w:rsid w:val="1DE25FA1"/>
    <w:rsid w:val="1DF3FE08"/>
    <w:rsid w:val="1E21BBD6"/>
    <w:rsid w:val="1E3A2F10"/>
    <w:rsid w:val="1E455494"/>
    <w:rsid w:val="1E540987"/>
    <w:rsid w:val="1E802D6C"/>
    <w:rsid w:val="1E91039C"/>
    <w:rsid w:val="1EBECE75"/>
    <w:rsid w:val="1EC9BD99"/>
    <w:rsid w:val="1ECF1DEE"/>
    <w:rsid w:val="1EFBA2FA"/>
    <w:rsid w:val="1F302282"/>
    <w:rsid w:val="1F88B6E8"/>
    <w:rsid w:val="1F971E2A"/>
    <w:rsid w:val="1FE1C6FB"/>
    <w:rsid w:val="1FF1FBFE"/>
    <w:rsid w:val="20003310"/>
    <w:rsid w:val="20267E84"/>
    <w:rsid w:val="2026E935"/>
    <w:rsid w:val="203B1A77"/>
    <w:rsid w:val="205A68F7"/>
    <w:rsid w:val="2078F460"/>
    <w:rsid w:val="2084D4E4"/>
    <w:rsid w:val="20CE97E6"/>
    <w:rsid w:val="20D6C740"/>
    <w:rsid w:val="20F1ECF0"/>
    <w:rsid w:val="210E86A5"/>
    <w:rsid w:val="2120B62B"/>
    <w:rsid w:val="212952DA"/>
    <w:rsid w:val="216595FA"/>
    <w:rsid w:val="216DDCA3"/>
    <w:rsid w:val="2175834A"/>
    <w:rsid w:val="21AD761F"/>
    <w:rsid w:val="21D02D25"/>
    <w:rsid w:val="224943F0"/>
    <w:rsid w:val="228FA978"/>
    <w:rsid w:val="22BEC89B"/>
    <w:rsid w:val="22D4FD89"/>
    <w:rsid w:val="230D1839"/>
    <w:rsid w:val="231F5CCC"/>
    <w:rsid w:val="23381692"/>
    <w:rsid w:val="23459FB7"/>
    <w:rsid w:val="23556175"/>
    <w:rsid w:val="235A2A54"/>
    <w:rsid w:val="238A1D2E"/>
    <w:rsid w:val="23D5803D"/>
    <w:rsid w:val="23D812D2"/>
    <w:rsid w:val="23FD3FF6"/>
    <w:rsid w:val="24098FE3"/>
    <w:rsid w:val="241EA8CE"/>
    <w:rsid w:val="24378678"/>
    <w:rsid w:val="24429C25"/>
    <w:rsid w:val="245EC377"/>
    <w:rsid w:val="24697001"/>
    <w:rsid w:val="2509B1E0"/>
    <w:rsid w:val="252A2370"/>
    <w:rsid w:val="253E41CF"/>
    <w:rsid w:val="254E0AE4"/>
    <w:rsid w:val="25790AD2"/>
    <w:rsid w:val="2587F910"/>
    <w:rsid w:val="2596570B"/>
    <w:rsid w:val="25DD771C"/>
    <w:rsid w:val="2603D392"/>
    <w:rsid w:val="264217A9"/>
    <w:rsid w:val="2650E49A"/>
    <w:rsid w:val="266BE2A2"/>
    <w:rsid w:val="26844A6D"/>
    <w:rsid w:val="2686D27F"/>
    <w:rsid w:val="26880D4E"/>
    <w:rsid w:val="268F9F27"/>
    <w:rsid w:val="26AA58A4"/>
    <w:rsid w:val="26B80BD1"/>
    <w:rsid w:val="271F92BF"/>
    <w:rsid w:val="2777F91A"/>
    <w:rsid w:val="2791E001"/>
    <w:rsid w:val="27AF64BC"/>
    <w:rsid w:val="27B65015"/>
    <w:rsid w:val="27B6F6F1"/>
    <w:rsid w:val="27D88712"/>
    <w:rsid w:val="27DAC3B0"/>
    <w:rsid w:val="27DCEB0F"/>
    <w:rsid w:val="27DCFD19"/>
    <w:rsid w:val="27F8B2B0"/>
    <w:rsid w:val="281160AD"/>
    <w:rsid w:val="2816C255"/>
    <w:rsid w:val="281AB6D5"/>
    <w:rsid w:val="28223B00"/>
    <w:rsid w:val="284CBE44"/>
    <w:rsid w:val="2869B91B"/>
    <w:rsid w:val="286C4A3A"/>
    <w:rsid w:val="2894BAEA"/>
    <w:rsid w:val="289AB9AC"/>
    <w:rsid w:val="28E21F65"/>
    <w:rsid w:val="28E4310F"/>
    <w:rsid w:val="28EA59B0"/>
    <w:rsid w:val="28EE2625"/>
    <w:rsid w:val="28F4BD3A"/>
    <w:rsid w:val="290F6B82"/>
    <w:rsid w:val="291EE3C9"/>
    <w:rsid w:val="29205967"/>
    <w:rsid w:val="2929F6DD"/>
    <w:rsid w:val="292C404D"/>
    <w:rsid w:val="29428726"/>
    <w:rsid w:val="294A9E0E"/>
    <w:rsid w:val="29D2ECF5"/>
    <w:rsid w:val="29EFA045"/>
    <w:rsid w:val="29F3B21A"/>
    <w:rsid w:val="2A1391C7"/>
    <w:rsid w:val="2A16124D"/>
    <w:rsid w:val="2A3B2ED1"/>
    <w:rsid w:val="2A8B4C0E"/>
    <w:rsid w:val="2A9D12C3"/>
    <w:rsid w:val="2AA59FC6"/>
    <w:rsid w:val="2AB0BB4C"/>
    <w:rsid w:val="2AC16B53"/>
    <w:rsid w:val="2AD32EFF"/>
    <w:rsid w:val="2AF337B4"/>
    <w:rsid w:val="2B2721C1"/>
    <w:rsid w:val="2B36DAC6"/>
    <w:rsid w:val="2B3CC514"/>
    <w:rsid w:val="2B497903"/>
    <w:rsid w:val="2B545C43"/>
    <w:rsid w:val="2B6E1D39"/>
    <w:rsid w:val="2BF033A4"/>
    <w:rsid w:val="2BFA8F54"/>
    <w:rsid w:val="2BFEA3F4"/>
    <w:rsid w:val="2C0513BB"/>
    <w:rsid w:val="2C30D044"/>
    <w:rsid w:val="2C5E09A0"/>
    <w:rsid w:val="2C60DFDA"/>
    <w:rsid w:val="2C9126EE"/>
    <w:rsid w:val="2C9EBF91"/>
    <w:rsid w:val="2CDCFD22"/>
    <w:rsid w:val="2D1B5D3D"/>
    <w:rsid w:val="2D5B6EE2"/>
    <w:rsid w:val="2D7C9279"/>
    <w:rsid w:val="2D912F61"/>
    <w:rsid w:val="2DF25756"/>
    <w:rsid w:val="2E069625"/>
    <w:rsid w:val="2E0BC7A4"/>
    <w:rsid w:val="2E2A147F"/>
    <w:rsid w:val="2E374D11"/>
    <w:rsid w:val="2E553807"/>
    <w:rsid w:val="2E9289D4"/>
    <w:rsid w:val="2EBAF3B9"/>
    <w:rsid w:val="2EBAF4DF"/>
    <w:rsid w:val="2F001ACA"/>
    <w:rsid w:val="2F01F27A"/>
    <w:rsid w:val="2F76F596"/>
    <w:rsid w:val="2F9113BA"/>
    <w:rsid w:val="2F9B6655"/>
    <w:rsid w:val="2FB92433"/>
    <w:rsid w:val="2FEDBD01"/>
    <w:rsid w:val="3016D432"/>
    <w:rsid w:val="3038B330"/>
    <w:rsid w:val="303C1269"/>
    <w:rsid w:val="30596738"/>
    <w:rsid w:val="30C023F0"/>
    <w:rsid w:val="30D90500"/>
    <w:rsid w:val="311C32C9"/>
    <w:rsid w:val="31530397"/>
    <w:rsid w:val="3169245F"/>
    <w:rsid w:val="316BE632"/>
    <w:rsid w:val="317912C1"/>
    <w:rsid w:val="3190B943"/>
    <w:rsid w:val="31BECD81"/>
    <w:rsid w:val="31C56DF5"/>
    <w:rsid w:val="31C84CAF"/>
    <w:rsid w:val="31CB3E11"/>
    <w:rsid w:val="31EFCD7B"/>
    <w:rsid w:val="31EFD10D"/>
    <w:rsid w:val="3275D075"/>
    <w:rsid w:val="32A71CF7"/>
    <w:rsid w:val="32C8C62A"/>
    <w:rsid w:val="32FE177C"/>
    <w:rsid w:val="330260BB"/>
    <w:rsid w:val="330DCF17"/>
    <w:rsid w:val="331C669A"/>
    <w:rsid w:val="3346BDD0"/>
    <w:rsid w:val="334F98C2"/>
    <w:rsid w:val="3350A546"/>
    <w:rsid w:val="335BB1D0"/>
    <w:rsid w:val="33745E9D"/>
    <w:rsid w:val="337C3834"/>
    <w:rsid w:val="33ABD345"/>
    <w:rsid w:val="33B4F5ED"/>
    <w:rsid w:val="33C107C0"/>
    <w:rsid w:val="33D16B3D"/>
    <w:rsid w:val="33FEA7EB"/>
    <w:rsid w:val="34380535"/>
    <w:rsid w:val="3457B85A"/>
    <w:rsid w:val="345C9A6E"/>
    <w:rsid w:val="346D6601"/>
    <w:rsid w:val="34880106"/>
    <w:rsid w:val="3490038A"/>
    <w:rsid w:val="34A70D6D"/>
    <w:rsid w:val="34BB7ADC"/>
    <w:rsid w:val="34CF968A"/>
    <w:rsid w:val="34D3FCBA"/>
    <w:rsid w:val="34DCF5EE"/>
    <w:rsid w:val="34F13089"/>
    <w:rsid w:val="352B335F"/>
    <w:rsid w:val="35311077"/>
    <w:rsid w:val="3542EBE5"/>
    <w:rsid w:val="355E627A"/>
    <w:rsid w:val="358A36B4"/>
    <w:rsid w:val="35954214"/>
    <w:rsid w:val="35AE396E"/>
    <w:rsid w:val="35B334C4"/>
    <w:rsid w:val="35BF7090"/>
    <w:rsid w:val="35C1455E"/>
    <w:rsid w:val="35D08A17"/>
    <w:rsid w:val="3600D18F"/>
    <w:rsid w:val="3635F2E3"/>
    <w:rsid w:val="3658070B"/>
    <w:rsid w:val="36757658"/>
    <w:rsid w:val="368F767F"/>
    <w:rsid w:val="36A32CE1"/>
    <w:rsid w:val="36F0BFC7"/>
    <w:rsid w:val="370982D8"/>
    <w:rsid w:val="372FA8A8"/>
    <w:rsid w:val="3738C859"/>
    <w:rsid w:val="374E36E1"/>
    <w:rsid w:val="3752EFDF"/>
    <w:rsid w:val="375F85F2"/>
    <w:rsid w:val="3768B4FF"/>
    <w:rsid w:val="378D3AA7"/>
    <w:rsid w:val="37F08681"/>
    <w:rsid w:val="38094F20"/>
    <w:rsid w:val="38342E6A"/>
    <w:rsid w:val="3841F677"/>
    <w:rsid w:val="3890D7CA"/>
    <w:rsid w:val="38925D9E"/>
    <w:rsid w:val="38946369"/>
    <w:rsid w:val="389CAF4C"/>
    <w:rsid w:val="38A8FEA3"/>
    <w:rsid w:val="38C22C4E"/>
    <w:rsid w:val="38D8CD99"/>
    <w:rsid w:val="38DC86CA"/>
    <w:rsid w:val="38E20CAC"/>
    <w:rsid w:val="38E415CC"/>
    <w:rsid w:val="38E9BADC"/>
    <w:rsid w:val="391D65C3"/>
    <w:rsid w:val="392D28BF"/>
    <w:rsid w:val="395A66FF"/>
    <w:rsid w:val="395DB37A"/>
    <w:rsid w:val="395EF618"/>
    <w:rsid w:val="396FCB1B"/>
    <w:rsid w:val="3975BA8D"/>
    <w:rsid w:val="3983AA07"/>
    <w:rsid w:val="39875C17"/>
    <w:rsid w:val="39929026"/>
    <w:rsid w:val="39BA2927"/>
    <w:rsid w:val="39BE2353"/>
    <w:rsid w:val="39D9A989"/>
    <w:rsid w:val="39E896F3"/>
    <w:rsid w:val="39ED1CE8"/>
    <w:rsid w:val="39F48BB6"/>
    <w:rsid w:val="39F55E00"/>
    <w:rsid w:val="3A06DB28"/>
    <w:rsid w:val="3A3E65CB"/>
    <w:rsid w:val="3A544EDF"/>
    <w:rsid w:val="3A5BD690"/>
    <w:rsid w:val="3A7B642B"/>
    <w:rsid w:val="3A981424"/>
    <w:rsid w:val="3A9BAF62"/>
    <w:rsid w:val="3ABFB004"/>
    <w:rsid w:val="3ADC0EA6"/>
    <w:rsid w:val="3AF894AE"/>
    <w:rsid w:val="3AFB54EE"/>
    <w:rsid w:val="3AFEF350"/>
    <w:rsid w:val="3B216ED5"/>
    <w:rsid w:val="3B2B5758"/>
    <w:rsid w:val="3B4A099B"/>
    <w:rsid w:val="3B9199E2"/>
    <w:rsid w:val="3C3A06FC"/>
    <w:rsid w:val="3C3D538A"/>
    <w:rsid w:val="3C5F31B0"/>
    <w:rsid w:val="3C6C888C"/>
    <w:rsid w:val="3C9F21A1"/>
    <w:rsid w:val="3CA6946A"/>
    <w:rsid w:val="3CAFE4A8"/>
    <w:rsid w:val="3CD406E3"/>
    <w:rsid w:val="3CDB9143"/>
    <w:rsid w:val="3CF4E88A"/>
    <w:rsid w:val="3CF69EC6"/>
    <w:rsid w:val="3D08FF28"/>
    <w:rsid w:val="3D229EEE"/>
    <w:rsid w:val="3D507511"/>
    <w:rsid w:val="3D591839"/>
    <w:rsid w:val="3D86FD70"/>
    <w:rsid w:val="3D8C742D"/>
    <w:rsid w:val="3D8D766F"/>
    <w:rsid w:val="3D8F1922"/>
    <w:rsid w:val="3D9207F3"/>
    <w:rsid w:val="3DA1DC9A"/>
    <w:rsid w:val="3DACED5A"/>
    <w:rsid w:val="3DD2F08A"/>
    <w:rsid w:val="3DF014E7"/>
    <w:rsid w:val="3E0097C2"/>
    <w:rsid w:val="3E47850C"/>
    <w:rsid w:val="3E73BF9A"/>
    <w:rsid w:val="3EAE3930"/>
    <w:rsid w:val="3EB4ACD3"/>
    <w:rsid w:val="3EDD3D2C"/>
    <w:rsid w:val="3EE23210"/>
    <w:rsid w:val="3EEED485"/>
    <w:rsid w:val="3EFEA2B6"/>
    <w:rsid w:val="3F17B13C"/>
    <w:rsid w:val="3F892E6C"/>
    <w:rsid w:val="3F9DDC9E"/>
    <w:rsid w:val="3FAA2E0C"/>
    <w:rsid w:val="3FB619BC"/>
    <w:rsid w:val="3FF18245"/>
    <w:rsid w:val="401AABB6"/>
    <w:rsid w:val="401C1F50"/>
    <w:rsid w:val="402F60E9"/>
    <w:rsid w:val="404B7EDD"/>
    <w:rsid w:val="404CC326"/>
    <w:rsid w:val="40C6B707"/>
    <w:rsid w:val="40DE2B2B"/>
    <w:rsid w:val="410951FA"/>
    <w:rsid w:val="4124DC2D"/>
    <w:rsid w:val="412F6570"/>
    <w:rsid w:val="413698FD"/>
    <w:rsid w:val="413888D5"/>
    <w:rsid w:val="41443BE8"/>
    <w:rsid w:val="414A1B6E"/>
    <w:rsid w:val="4153ACBC"/>
    <w:rsid w:val="415AD7C5"/>
    <w:rsid w:val="4169EC6B"/>
    <w:rsid w:val="4186E938"/>
    <w:rsid w:val="4191F035"/>
    <w:rsid w:val="41B0F847"/>
    <w:rsid w:val="41DCF532"/>
    <w:rsid w:val="4248F8B0"/>
    <w:rsid w:val="426D6DB5"/>
    <w:rsid w:val="4273B770"/>
    <w:rsid w:val="428FD772"/>
    <w:rsid w:val="42A8B97A"/>
    <w:rsid w:val="42D0D70D"/>
    <w:rsid w:val="42F08FDA"/>
    <w:rsid w:val="434894C9"/>
    <w:rsid w:val="434A4BE9"/>
    <w:rsid w:val="4357974F"/>
    <w:rsid w:val="436254CF"/>
    <w:rsid w:val="4374ABC9"/>
    <w:rsid w:val="438CC264"/>
    <w:rsid w:val="43A8DEC7"/>
    <w:rsid w:val="43C9EA35"/>
    <w:rsid w:val="43E6EC20"/>
    <w:rsid w:val="43FC2F97"/>
    <w:rsid w:val="4413187E"/>
    <w:rsid w:val="445C0875"/>
    <w:rsid w:val="44C2CD29"/>
    <w:rsid w:val="44DD1984"/>
    <w:rsid w:val="44E06280"/>
    <w:rsid w:val="44E106AD"/>
    <w:rsid w:val="44EB0B83"/>
    <w:rsid w:val="457AE777"/>
    <w:rsid w:val="457BA9CD"/>
    <w:rsid w:val="458C5D48"/>
    <w:rsid w:val="45C84D43"/>
    <w:rsid w:val="45DCAC13"/>
    <w:rsid w:val="45E22DA4"/>
    <w:rsid w:val="46058D61"/>
    <w:rsid w:val="4610855F"/>
    <w:rsid w:val="4621D6BB"/>
    <w:rsid w:val="4631588C"/>
    <w:rsid w:val="4680F00A"/>
    <w:rsid w:val="46986439"/>
    <w:rsid w:val="46AEE4E2"/>
    <w:rsid w:val="46CF12A6"/>
    <w:rsid w:val="46DA855F"/>
    <w:rsid w:val="46E0E0E0"/>
    <w:rsid w:val="472275D8"/>
    <w:rsid w:val="472E215B"/>
    <w:rsid w:val="47338B38"/>
    <w:rsid w:val="47693588"/>
    <w:rsid w:val="478A2523"/>
    <w:rsid w:val="478B7D71"/>
    <w:rsid w:val="478CBB39"/>
    <w:rsid w:val="478F1478"/>
    <w:rsid w:val="479E48FB"/>
    <w:rsid w:val="47CD28ED"/>
    <w:rsid w:val="47F204F3"/>
    <w:rsid w:val="48582B51"/>
    <w:rsid w:val="485A9AC7"/>
    <w:rsid w:val="48611463"/>
    <w:rsid w:val="488219D6"/>
    <w:rsid w:val="48B25E9C"/>
    <w:rsid w:val="48F7C595"/>
    <w:rsid w:val="49276396"/>
    <w:rsid w:val="492CDE53"/>
    <w:rsid w:val="49BE9C29"/>
    <w:rsid w:val="49C3D5B6"/>
    <w:rsid w:val="49CE5DDF"/>
    <w:rsid w:val="4A1E720F"/>
    <w:rsid w:val="4A6514A4"/>
    <w:rsid w:val="4A6697BE"/>
    <w:rsid w:val="4A6AE8C5"/>
    <w:rsid w:val="4A82653F"/>
    <w:rsid w:val="4A839F75"/>
    <w:rsid w:val="4AA7CFBB"/>
    <w:rsid w:val="4ACFBFDF"/>
    <w:rsid w:val="4AD7E365"/>
    <w:rsid w:val="4B18E1E8"/>
    <w:rsid w:val="4B2FEC7C"/>
    <w:rsid w:val="4B324506"/>
    <w:rsid w:val="4B7F73C3"/>
    <w:rsid w:val="4BA57BFF"/>
    <w:rsid w:val="4BB8F05B"/>
    <w:rsid w:val="4BCD7236"/>
    <w:rsid w:val="4BDD380B"/>
    <w:rsid w:val="4BE5075A"/>
    <w:rsid w:val="4C1A07FE"/>
    <w:rsid w:val="4C39E463"/>
    <w:rsid w:val="4C4C55A3"/>
    <w:rsid w:val="4C539966"/>
    <w:rsid w:val="4C715B2A"/>
    <w:rsid w:val="4C8771B3"/>
    <w:rsid w:val="4CCA6F51"/>
    <w:rsid w:val="4CDE49BC"/>
    <w:rsid w:val="4CE5CD89"/>
    <w:rsid w:val="4CF32E41"/>
    <w:rsid w:val="4CF79945"/>
    <w:rsid w:val="4D28A840"/>
    <w:rsid w:val="4D3CE9D7"/>
    <w:rsid w:val="4D50C1E5"/>
    <w:rsid w:val="4D6440A6"/>
    <w:rsid w:val="4D78D020"/>
    <w:rsid w:val="4D89B41F"/>
    <w:rsid w:val="4DAC0854"/>
    <w:rsid w:val="4DDE3451"/>
    <w:rsid w:val="4DE2042C"/>
    <w:rsid w:val="4DF0BFA0"/>
    <w:rsid w:val="4E24747A"/>
    <w:rsid w:val="4E2814A6"/>
    <w:rsid w:val="4E82BEFD"/>
    <w:rsid w:val="4EACD676"/>
    <w:rsid w:val="4EBFB0CD"/>
    <w:rsid w:val="4F1A6473"/>
    <w:rsid w:val="4F23CBBD"/>
    <w:rsid w:val="4F259E62"/>
    <w:rsid w:val="4F295B9F"/>
    <w:rsid w:val="4F33B4C1"/>
    <w:rsid w:val="4F5881F6"/>
    <w:rsid w:val="4F6A1233"/>
    <w:rsid w:val="4F6DA628"/>
    <w:rsid w:val="4F9751A4"/>
    <w:rsid w:val="4FBB9F08"/>
    <w:rsid w:val="4FC29C7E"/>
    <w:rsid w:val="50366BF7"/>
    <w:rsid w:val="5042070F"/>
    <w:rsid w:val="5058ED54"/>
    <w:rsid w:val="5063942A"/>
    <w:rsid w:val="508568DB"/>
    <w:rsid w:val="50861470"/>
    <w:rsid w:val="508F0D0F"/>
    <w:rsid w:val="50B9176A"/>
    <w:rsid w:val="50C5B898"/>
    <w:rsid w:val="50E367C3"/>
    <w:rsid w:val="50F21375"/>
    <w:rsid w:val="50FF897C"/>
    <w:rsid w:val="5109CEF3"/>
    <w:rsid w:val="510ADECD"/>
    <w:rsid w:val="510CD44A"/>
    <w:rsid w:val="5171083E"/>
    <w:rsid w:val="51897EA3"/>
    <w:rsid w:val="51DF6C13"/>
    <w:rsid w:val="51E085BC"/>
    <w:rsid w:val="520613EE"/>
    <w:rsid w:val="520B0BF5"/>
    <w:rsid w:val="5217E124"/>
    <w:rsid w:val="52365D6A"/>
    <w:rsid w:val="52506A55"/>
    <w:rsid w:val="52BBA213"/>
    <w:rsid w:val="52BEFC2C"/>
    <w:rsid w:val="52EECB23"/>
    <w:rsid w:val="52EF1A26"/>
    <w:rsid w:val="52EFBA9B"/>
    <w:rsid w:val="52F328A5"/>
    <w:rsid w:val="52F97BAF"/>
    <w:rsid w:val="52FCA69A"/>
    <w:rsid w:val="5304B99B"/>
    <w:rsid w:val="5316E6BC"/>
    <w:rsid w:val="534A9C26"/>
    <w:rsid w:val="539782E7"/>
    <w:rsid w:val="53B2483C"/>
    <w:rsid w:val="53D7C1F2"/>
    <w:rsid w:val="53E69359"/>
    <w:rsid w:val="53F969C2"/>
    <w:rsid w:val="53FB67FC"/>
    <w:rsid w:val="540F68AD"/>
    <w:rsid w:val="54246FD1"/>
    <w:rsid w:val="54393A1F"/>
    <w:rsid w:val="5458763F"/>
    <w:rsid w:val="5483061A"/>
    <w:rsid w:val="54928398"/>
    <w:rsid w:val="54957E31"/>
    <w:rsid w:val="54A549D1"/>
    <w:rsid w:val="54A827DC"/>
    <w:rsid w:val="54B9A61D"/>
    <w:rsid w:val="54C17120"/>
    <w:rsid w:val="54C3FDAE"/>
    <w:rsid w:val="550A4785"/>
    <w:rsid w:val="552CE7C6"/>
    <w:rsid w:val="554F6A4E"/>
    <w:rsid w:val="555033FD"/>
    <w:rsid w:val="555C756C"/>
    <w:rsid w:val="55961C7F"/>
    <w:rsid w:val="55AA21BC"/>
    <w:rsid w:val="55C4B316"/>
    <w:rsid w:val="5630C831"/>
    <w:rsid w:val="563303D3"/>
    <w:rsid w:val="564F341A"/>
    <w:rsid w:val="565FE51E"/>
    <w:rsid w:val="56735914"/>
    <w:rsid w:val="569A7FC5"/>
    <w:rsid w:val="56B34985"/>
    <w:rsid w:val="56C6BC54"/>
    <w:rsid w:val="56F448FA"/>
    <w:rsid w:val="5712046D"/>
    <w:rsid w:val="573D2581"/>
    <w:rsid w:val="573E5678"/>
    <w:rsid w:val="5766CFB5"/>
    <w:rsid w:val="57782095"/>
    <w:rsid w:val="57810A3A"/>
    <w:rsid w:val="5790EA00"/>
    <w:rsid w:val="57B01A78"/>
    <w:rsid w:val="57E44C22"/>
    <w:rsid w:val="582842A4"/>
    <w:rsid w:val="583A5CE9"/>
    <w:rsid w:val="5854FFAD"/>
    <w:rsid w:val="58B822B3"/>
    <w:rsid w:val="58E00308"/>
    <w:rsid w:val="58E72B4D"/>
    <w:rsid w:val="59138BF1"/>
    <w:rsid w:val="59559743"/>
    <w:rsid w:val="596E9B5B"/>
    <w:rsid w:val="59E16C6F"/>
    <w:rsid w:val="5A1BE446"/>
    <w:rsid w:val="5A20614A"/>
    <w:rsid w:val="5A25AD64"/>
    <w:rsid w:val="5A5E1880"/>
    <w:rsid w:val="5A8B982A"/>
    <w:rsid w:val="5AA32F57"/>
    <w:rsid w:val="5AA9EC64"/>
    <w:rsid w:val="5AAE34F4"/>
    <w:rsid w:val="5AC3F110"/>
    <w:rsid w:val="5AF5458E"/>
    <w:rsid w:val="5AF9E59E"/>
    <w:rsid w:val="5B211E50"/>
    <w:rsid w:val="5B21CCFE"/>
    <w:rsid w:val="5B2F30C5"/>
    <w:rsid w:val="5B49326F"/>
    <w:rsid w:val="5B5CD01C"/>
    <w:rsid w:val="5B87B5C5"/>
    <w:rsid w:val="5B8A5C03"/>
    <w:rsid w:val="5BE1ECAF"/>
    <w:rsid w:val="5C052C12"/>
    <w:rsid w:val="5C09DB4A"/>
    <w:rsid w:val="5C295AE1"/>
    <w:rsid w:val="5C3B20A6"/>
    <w:rsid w:val="5C5FE3A9"/>
    <w:rsid w:val="5C67B1EF"/>
    <w:rsid w:val="5C6A62CC"/>
    <w:rsid w:val="5C773F21"/>
    <w:rsid w:val="5C8DD516"/>
    <w:rsid w:val="5C97DEB5"/>
    <w:rsid w:val="5CA53338"/>
    <w:rsid w:val="5CF07C75"/>
    <w:rsid w:val="5CF89403"/>
    <w:rsid w:val="5D42FD31"/>
    <w:rsid w:val="5D5C8B5D"/>
    <w:rsid w:val="5D66A1C1"/>
    <w:rsid w:val="5D8D5CBC"/>
    <w:rsid w:val="5D96A7B5"/>
    <w:rsid w:val="5D9F2B86"/>
    <w:rsid w:val="5DBE3763"/>
    <w:rsid w:val="5DC086B2"/>
    <w:rsid w:val="5DE9F2EE"/>
    <w:rsid w:val="5DEB0CD5"/>
    <w:rsid w:val="5DFB13B1"/>
    <w:rsid w:val="5DFE7D4A"/>
    <w:rsid w:val="5E18928C"/>
    <w:rsid w:val="5E25B805"/>
    <w:rsid w:val="5E3F27C5"/>
    <w:rsid w:val="5E59925C"/>
    <w:rsid w:val="5E6088ED"/>
    <w:rsid w:val="5E740949"/>
    <w:rsid w:val="5E9484E8"/>
    <w:rsid w:val="5E9F71DA"/>
    <w:rsid w:val="5EB54B63"/>
    <w:rsid w:val="5EB70210"/>
    <w:rsid w:val="5EC2E9E2"/>
    <w:rsid w:val="5EE74AE4"/>
    <w:rsid w:val="5EF041AF"/>
    <w:rsid w:val="5F8A0BE4"/>
    <w:rsid w:val="5F8F4F58"/>
    <w:rsid w:val="60077C06"/>
    <w:rsid w:val="601E4111"/>
    <w:rsid w:val="602D59F5"/>
    <w:rsid w:val="604EBC6B"/>
    <w:rsid w:val="604FF6EA"/>
    <w:rsid w:val="608470EC"/>
    <w:rsid w:val="609A4093"/>
    <w:rsid w:val="60A2757D"/>
    <w:rsid w:val="60A9C9BA"/>
    <w:rsid w:val="60AB9948"/>
    <w:rsid w:val="60B26F24"/>
    <w:rsid w:val="60BA162C"/>
    <w:rsid w:val="60BF7053"/>
    <w:rsid w:val="60C83A4F"/>
    <w:rsid w:val="60C9D67E"/>
    <w:rsid w:val="60F81BA1"/>
    <w:rsid w:val="613A6E7A"/>
    <w:rsid w:val="6162DA5B"/>
    <w:rsid w:val="61A3E540"/>
    <w:rsid w:val="61C3FA1B"/>
    <w:rsid w:val="61CFFBE9"/>
    <w:rsid w:val="61DA7278"/>
    <w:rsid w:val="61DACE0F"/>
    <w:rsid w:val="61EE871A"/>
    <w:rsid w:val="621C0177"/>
    <w:rsid w:val="6243F1DB"/>
    <w:rsid w:val="624E1BD2"/>
    <w:rsid w:val="62691817"/>
    <w:rsid w:val="627B3FE6"/>
    <w:rsid w:val="62B9E25C"/>
    <w:rsid w:val="62CCEC7B"/>
    <w:rsid w:val="62ED6892"/>
    <w:rsid w:val="633B2B72"/>
    <w:rsid w:val="633CBF43"/>
    <w:rsid w:val="63768EB5"/>
    <w:rsid w:val="63A49144"/>
    <w:rsid w:val="63E49D4D"/>
    <w:rsid w:val="642186BF"/>
    <w:rsid w:val="6439B2FD"/>
    <w:rsid w:val="6460E4FA"/>
    <w:rsid w:val="64A574E8"/>
    <w:rsid w:val="64A91D08"/>
    <w:rsid w:val="64ABA76E"/>
    <w:rsid w:val="64B97F77"/>
    <w:rsid w:val="64BC74F6"/>
    <w:rsid w:val="65360E42"/>
    <w:rsid w:val="655D5357"/>
    <w:rsid w:val="6561DFB6"/>
    <w:rsid w:val="65828376"/>
    <w:rsid w:val="658EEC04"/>
    <w:rsid w:val="65B6B8D5"/>
    <w:rsid w:val="65D1B74A"/>
    <w:rsid w:val="65D67B44"/>
    <w:rsid w:val="65DF50DB"/>
    <w:rsid w:val="65E223F5"/>
    <w:rsid w:val="65F0E808"/>
    <w:rsid w:val="661B89DF"/>
    <w:rsid w:val="66213B74"/>
    <w:rsid w:val="666A3009"/>
    <w:rsid w:val="669EED8D"/>
    <w:rsid w:val="66B2D07E"/>
    <w:rsid w:val="66D2B202"/>
    <w:rsid w:val="66D5C33F"/>
    <w:rsid w:val="671C829A"/>
    <w:rsid w:val="67520EE4"/>
    <w:rsid w:val="675FB73D"/>
    <w:rsid w:val="678B6625"/>
    <w:rsid w:val="678D55CE"/>
    <w:rsid w:val="679B47D6"/>
    <w:rsid w:val="67A3BD76"/>
    <w:rsid w:val="67A94D92"/>
    <w:rsid w:val="67BD275E"/>
    <w:rsid w:val="67C6C620"/>
    <w:rsid w:val="67C9776E"/>
    <w:rsid w:val="67E208E6"/>
    <w:rsid w:val="67F4BDBF"/>
    <w:rsid w:val="682DF995"/>
    <w:rsid w:val="6859C898"/>
    <w:rsid w:val="68DE9E83"/>
    <w:rsid w:val="69028267"/>
    <w:rsid w:val="691BCF41"/>
    <w:rsid w:val="695B9B15"/>
    <w:rsid w:val="69616E8A"/>
    <w:rsid w:val="696D1371"/>
    <w:rsid w:val="69710010"/>
    <w:rsid w:val="6980D187"/>
    <w:rsid w:val="699178FE"/>
    <w:rsid w:val="69AB0EE1"/>
    <w:rsid w:val="69D379FE"/>
    <w:rsid w:val="69E423EA"/>
    <w:rsid w:val="69FD6B4B"/>
    <w:rsid w:val="6A0542F4"/>
    <w:rsid w:val="6A138B2D"/>
    <w:rsid w:val="6A151DE7"/>
    <w:rsid w:val="6A640568"/>
    <w:rsid w:val="6A6708BE"/>
    <w:rsid w:val="6A693129"/>
    <w:rsid w:val="6A77AA08"/>
    <w:rsid w:val="6AB79862"/>
    <w:rsid w:val="6AF85ADF"/>
    <w:rsid w:val="6B1FD66C"/>
    <w:rsid w:val="6B27A77C"/>
    <w:rsid w:val="6B28E4C6"/>
    <w:rsid w:val="6B366160"/>
    <w:rsid w:val="6B393B53"/>
    <w:rsid w:val="6B7177E8"/>
    <w:rsid w:val="6BAA12D5"/>
    <w:rsid w:val="6BDCE925"/>
    <w:rsid w:val="6BEEC329"/>
    <w:rsid w:val="6BF49A9D"/>
    <w:rsid w:val="6C0B742C"/>
    <w:rsid w:val="6C1D2435"/>
    <w:rsid w:val="6C1FC38D"/>
    <w:rsid w:val="6C31304A"/>
    <w:rsid w:val="6CD3573E"/>
    <w:rsid w:val="6CD77AA7"/>
    <w:rsid w:val="6CDC51EF"/>
    <w:rsid w:val="6CE57176"/>
    <w:rsid w:val="6D1A5694"/>
    <w:rsid w:val="6D228C07"/>
    <w:rsid w:val="6D290F6A"/>
    <w:rsid w:val="6D703518"/>
    <w:rsid w:val="6DA0BCFF"/>
    <w:rsid w:val="6DA38327"/>
    <w:rsid w:val="6DA68832"/>
    <w:rsid w:val="6DB7FD10"/>
    <w:rsid w:val="6DF01691"/>
    <w:rsid w:val="6DFE85F3"/>
    <w:rsid w:val="6E1CF8C9"/>
    <w:rsid w:val="6E4B6B69"/>
    <w:rsid w:val="6E50C34C"/>
    <w:rsid w:val="6E60B508"/>
    <w:rsid w:val="6EB2341F"/>
    <w:rsid w:val="6EDC87A5"/>
    <w:rsid w:val="6EE6158B"/>
    <w:rsid w:val="6EE6F747"/>
    <w:rsid w:val="6F06B2FB"/>
    <w:rsid w:val="6F1EE189"/>
    <w:rsid w:val="6F670CED"/>
    <w:rsid w:val="6F770444"/>
    <w:rsid w:val="6F8CFE79"/>
    <w:rsid w:val="6FADE2E1"/>
    <w:rsid w:val="6FB1A9C4"/>
    <w:rsid w:val="6FD11EBC"/>
    <w:rsid w:val="6FDE9F84"/>
    <w:rsid w:val="6FE0170E"/>
    <w:rsid w:val="704A9184"/>
    <w:rsid w:val="705ACB4D"/>
    <w:rsid w:val="706590F2"/>
    <w:rsid w:val="70979C1B"/>
    <w:rsid w:val="70A43A4F"/>
    <w:rsid w:val="70BCF6C4"/>
    <w:rsid w:val="70C1B408"/>
    <w:rsid w:val="70D1831A"/>
    <w:rsid w:val="70D67221"/>
    <w:rsid w:val="70E7B0FE"/>
    <w:rsid w:val="70E87309"/>
    <w:rsid w:val="70EB7673"/>
    <w:rsid w:val="710CCED4"/>
    <w:rsid w:val="7112FB2C"/>
    <w:rsid w:val="71207324"/>
    <w:rsid w:val="712ADC3A"/>
    <w:rsid w:val="714D3AB4"/>
    <w:rsid w:val="715E91DB"/>
    <w:rsid w:val="716C6476"/>
    <w:rsid w:val="717670E1"/>
    <w:rsid w:val="718E7C9D"/>
    <w:rsid w:val="71A6A21D"/>
    <w:rsid w:val="71A780B8"/>
    <w:rsid w:val="71CC0A23"/>
    <w:rsid w:val="71D364CA"/>
    <w:rsid w:val="71F600F2"/>
    <w:rsid w:val="7202E656"/>
    <w:rsid w:val="720709F2"/>
    <w:rsid w:val="721410C1"/>
    <w:rsid w:val="721FA431"/>
    <w:rsid w:val="7221E51C"/>
    <w:rsid w:val="72A020A2"/>
    <w:rsid w:val="72D1E754"/>
    <w:rsid w:val="72E7395A"/>
    <w:rsid w:val="72F07168"/>
    <w:rsid w:val="72F35594"/>
    <w:rsid w:val="72FF2855"/>
    <w:rsid w:val="730C84F0"/>
    <w:rsid w:val="733BF792"/>
    <w:rsid w:val="736EECDA"/>
    <w:rsid w:val="736F7C04"/>
    <w:rsid w:val="73705936"/>
    <w:rsid w:val="738075B9"/>
    <w:rsid w:val="738692D6"/>
    <w:rsid w:val="738BFA89"/>
    <w:rsid w:val="739005C4"/>
    <w:rsid w:val="73C92D1C"/>
    <w:rsid w:val="73CB7016"/>
    <w:rsid w:val="73E22046"/>
    <w:rsid w:val="740505AB"/>
    <w:rsid w:val="7435AF1C"/>
    <w:rsid w:val="74370BA6"/>
    <w:rsid w:val="743C6DCD"/>
    <w:rsid w:val="74479772"/>
    <w:rsid w:val="746CC6F0"/>
    <w:rsid w:val="74856FD3"/>
    <w:rsid w:val="748F7AF8"/>
    <w:rsid w:val="74A5443A"/>
    <w:rsid w:val="74D546AE"/>
    <w:rsid w:val="752AAD43"/>
    <w:rsid w:val="753C3492"/>
    <w:rsid w:val="7540D8AE"/>
    <w:rsid w:val="758A2B55"/>
    <w:rsid w:val="758E2E1B"/>
    <w:rsid w:val="7595495D"/>
    <w:rsid w:val="75ACD60A"/>
    <w:rsid w:val="75B57665"/>
    <w:rsid w:val="75B70009"/>
    <w:rsid w:val="75CECAA2"/>
    <w:rsid w:val="75EF582C"/>
    <w:rsid w:val="7623E700"/>
    <w:rsid w:val="7645501B"/>
    <w:rsid w:val="764E18B2"/>
    <w:rsid w:val="76544EC9"/>
    <w:rsid w:val="766DEBFE"/>
    <w:rsid w:val="7670CF5C"/>
    <w:rsid w:val="7675CC8A"/>
    <w:rsid w:val="76A5BB71"/>
    <w:rsid w:val="76CCAC57"/>
    <w:rsid w:val="76E1DCD1"/>
    <w:rsid w:val="77050675"/>
    <w:rsid w:val="77294CA7"/>
    <w:rsid w:val="7742C42D"/>
    <w:rsid w:val="77778848"/>
    <w:rsid w:val="777E293D"/>
    <w:rsid w:val="7791FC02"/>
    <w:rsid w:val="779DFFDF"/>
    <w:rsid w:val="779F2864"/>
    <w:rsid w:val="77A632B4"/>
    <w:rsid w:val="77BE00CE"/>
    <w:rsid w:val="77D95144"/>
    <w:rsid w:val="780DB995"/>
    <w:rsid w:val="7811235D"/>
    <w:rsid w:val="781BAACE"/>
    <w:rsid w:val="782EBBA7"/>
    <w:rsid w:val="783F95A5"/>
    <w:rsid w:val="784A5E51"/>
    <w:rsid w:val="788F0140"/>
    <w:rsid w:val="788FEC20"/>
    <w:rsid w:val="789C1703"/>
    <w:rsid w:val="78A724EC"/>
    <w:rsid w:val="78BDEE57"/>
    <w:rsid w:val="78C9BE49"/>
    <w:rsid w:val="78E7C6A5"/>
    <w:rsid w:val="78FDB1D2"/>
    <w:rsid w:val="790FC765"/>
    <w:rsid w:val="793468C1"/>
    <w:rsid w:val="793701C7"/>
    <w:rsid w:val="7951ECAB"/>
    <w:rsid w:val="79594887"/>
    <w:rsid w:val="796E2A49"/>
    <w:rsid w:val="797B225F"/>
    <w:rsid w:val="798DB001"/>
    <w:rsid w:val="799B05D5"/>
    <w:rsid w:val="79BF32D7"/>
    <w:rsid w:val="79E27B5C"/>
    <w:rsid w:val="79ED07C8"/>
    <w:rsid w:val="7A5CD9AC"/>
    <w:rsid w:val="7A67E19A"/>
    <w:rsid w:val="7A73191C"/>
    <w:rsid w:val="7AA85E19"/>
    <w:rsid w:val="7AEDB9DC"/>
    <w:rsid w:val="7AEEED66"/>
    <w:rsid w:val="7B152FF2"/>
    <w:rsid w:val="7B2132AB"/>
    <w:rsid w:val="7B72AFE1"/>
    <w:rsid w:val="7B81FC05"/>
    <w:rsid w:val="7B938B6F"/>
    <w:rsid w:val="7BD08279"/>
    <w:rsid w:val="7C069567"/>
    <w:rsid w:val="7C8EFD3E"/>
    <w:rsid w:val="7C9753DC"/>
    <w:rsid w:val="7CA8A08B"/>
    <w:rsid w:val="7D1724CD"/>
    <w:rsid w:val="7D1F6FC2"/>
    <w:rsid w:val="7D201DE8"/>
    <w:rsid w:val="7D30D7B9"/>
    <w:rsid w:val="7D399878"/>
    <w:rsid w:val="7D50E522"/>
    <w:rsid w:val="7D867EA0"/>
    <w:rsid w:val="7D95F942"/>
    <w:rsid w:val="7D988D97"/>
    <w:rsid w:val="7DAC652D"/>
    <w:rsid w:val="7DF0A367"/>
    <w:rsid w:val="7E253476"/>
    <w:rsid w:val="7E5A1DF1"/>
    <w:rsid w:val="7E77805A"/>
    <w:rsid w:val="7E8C7F7C"/>
    <w:rsid w:val="7EABEA3B"/>
    <w:rsid w:val="7EB57048"/>
    <w:rsid w:val="7ED07114"/>
    <w:rsid w:val="7F06B3AB"/>
    <w:rsid w:val="7F126D93"/>
    <w:rsid w:val="7F24D5C1"/>
    <w:rsid w:val="7F452260"/>
    <w:rsid w:val="7F64F00F"/>
    <w:rsid w:val="7F7A3CCD"/>
    <w:rsid w:val="7FA56D95"/>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61FA2A1B-6913-4432-9888-3AF7E7747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9237E0"/>
    <w:pPr>
      <w:spacing w:before="100" w:beforeAutospacing="1" w:after="100" w:afterAutospacing="1" w:line="360" w:lineRule="auto"/>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locked/>
    <w:rsid w:val="009237E0"/>
    <w:rPr>
      <w:rFonts w:eastAsiaTheme="minorEastAsia"/>
      <w:b/>
      <w:bCs/>
      <w:sz w:val="36"/>
      <w:szCs w:val="3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acimagecontainer">
    <w:name w:val="wacimagecontainer"/>
    <w:basedOn w:val="DefaultParagraphFont"/>
    <w:rsid w:val="00AC5E5C"/>
  </w:style>
  <w:style w:type="character" w:styleId="Mention">
    <w:name w:val="Mention"/>
    <w:basedOn w:val="DefaultParagraphFont"/>
    <w:uiPriority w:val="99"/>
    <w:unhideWhenUsed/>
    <w:rsid w:val="00AE58D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96099537">
      <w:bodyDiv w:val="1"/>
      <w:marLeft w:val="0"/>
      <w:marRight w:val="0"/>
      <w:marTop w:val="0"/>
      <w:marBottom w:val="0"/>
      <w:divBdr>
        <w:top w:val="none" w:sz="0" w:space="0" w:color="auto"/>
        <w:left w:val="none" w:sz="0" w:space="0" w:color="auto"/>
        <w:bottom w:val="none" w:sz="0" w:space="0" w:color="auto"/>
        <w:right w:val="none" w:sz="0" w:space="0" w:color="auto"/>
      </w:divBdr>
    </w:div>
    <w:div w:id="129137205">
      <w:bodyDiv w:val="1"/>
      <w:marLeft w:val="0"/>
      <w:marRight w:val="0"/>
      <w:marTop w:val="0"/>
      <w:marBottom w:val="0"/>
      <w:divBdr>
        <w:top w:val="none" w:sz="0" w:space="0" w:color="auto"/>
        <w:left w:val="none" w:sz="0" w:space="0" w:color="auto"/>
        <w:bottom w:val="none" w:sz="0" w:space="0" w:color="auto"/>
        <w:right w:val="none" w:sz="0" w:space="0" w:color="auto"/>
      </w:divBdr>
      <w:divsChild>
        <w:div w:id="168835101">
          <w:marLeft w:val="0"/>
          <w:marRight w:val="0"/>
          <w:marTop w:val="0"/>
          <w:marBottom w:val="0"/>
          <w:divBdr>
            <w:top w:val="none" w:sz="0" w:space="0" w:color="auto"/>
            <w:left w:val="none" w:sz="0" w:space="0" w:color="auto"/>
            <w:bottom w:val="none" w:sz="0" w:space="0" w:color="auto"/>
            <w:right w:val="none" w:sz="0" w:space="0" w:color="auto"/>
          </w:divBdr>
          <w:divsChild>
            <w:div w:id="332798544">
              <w:marLeft w:val="0"/>
              <w:marRight w:val="0"/>
              <w:marTop w:val="0"/>
              <w:marBottom w:val="0"/>
              <w:divBdr>
                <w:top w:val="none" w:sz="0" w:space="0" w:color="auto"/>
                <w:left w:val="none" w:sz="0" w:space="0" w:color="auto"/>
                <w:bottom w:val="none" w:sz="0" w:space="0" w:color="auto"/>
                <w:right w:val="none" w:sz="0" w:space="0" w:color="auto"/>
              </w:divBdr>
            </w:div>
          </w:divsChild>
        </w:div>
        <w:div w:id="2064912981">
          <w:marLeft w:val="0"/>
          <w:marRight w:val="0"/>
          <w:marTop w:val="0"/>
          <w:marBottom w:val="0"/>
          <w:divBdr>
            <w:top w:val="none" w:sz="0" w:space="0" w:color="auto"/>
            <w:left w:val="none" w:sz="0" w:space="0" w:color="auto"/>
            <w:bottom w:val="none" w:sz="0" w:space="0" w:color="auto"/>
            <w:right w:val="none" w:sz="0" w:space="0" w:color="auto"/>
          </w:divBdr>
          <w:divsChild>
            <w:div w:id="11682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77974">
      <w:bodyDiv w:val="1"/>
      <w:marLeft w:val="0"/>
      <w:marRight w:val="0"/>
      <w:marTop w:val="0"/>
      <w:marBottom w:val="0"/>
      <w:divBdr>
        <w:top w:val="none" w:sz="0" w:space="0" w:color="auto"/>
        <w:left w:val="none" w:sz="0" w:space="0" w:color="auto"/>
        <w:bottom w:val="none" w:sz="0" w:space="0" w:color="auto"/>
        <w:right w:val="none" w:sz="0" w:space="0" w:color="auto"/>
      </w:divBdr>
      <w:divsChild>
        <w:div w:id="548152286">
          <w:marLeft w:val="0"/>
          <w:marRight w:val="0"/>
          <w:marTop w:val="0"/>
          <w:marBottom w:val="0"/>
          <w:divBdr>
            <w:top w:val="none" w:sz="0" w:space="0" w:color="auto"/>
            <w:left w:val="none" w:sz="0" w:space="0" w:color="auto"/>
            <w:bottom w:val="none" w:sz="0" w:space="0" w:color="auto"/>
            <w:right w:val="none" w:sz="0" w:space="0" w:color="auto"/>
          </w:divBdr>
          <w:divsChild>
            <w:div w:id="677385078">
              <w:marLeft w:val="0"/>
              <w:marRight w:val="0"/>
              <w:marTop w:val="0"/>
              <w:marBottom w:val="0"/>
              <w:divBdr>
                <w:top w:val="none" w:sz="0" w:space="0" w:color="auto"/>
                <w:left w:val="none" w:sz="0" w:space="0" w:color="auto"/>
                <w:bottom w:val="none" w:sz="0" w:space="0" w:color="auto"/>
                <w:right w:val="none" w:sz="0" w:space="0" w:color="auto"/>
              </w:divBdr>
            </w:div>
            <w:div w:id="956258894">
              <w:marLeft w:val="0"/>
              <w:marRight w:val="0"/>
              <w:marTop w:val="0"/>
              <w:marBottom w:val="0"/>
              <w:divBdr>
                <w:top w:val="none" w:sz="0" w:space="0" w:color="auto"/>
                <w:left w:val="none" w:sz="0" w:space="0" w:color="auto"/>
                <w:bottom w:val="none" w:sz="0" w:space="0" w:color="auto"/>
                <w:right w:val="none" w:sz="0" w:space="0" w:color="auto"/>
              </w:divBdr>
            </w:div>
            <w:div w:id="1362626497">
              <w:marLeft w:val="0"/>
              <w:marRight w:val="0"/>
              <w:marTop w:val="0"/>
              <w:marBottom w:val="0"/>
              <w:divBdr>
                <w:top w:val="none" w:sz="0" w:space="0" w:color="auto"/>
                <w:left w:val="none" w:sz="0" w:space="0" w:color="auto"/>
                <w:bottom w:val="none" w:sz="0" w:space="0" w:color="auto"/>
                <w:right w:val="none" w:sz="0" w:space="0" w:color="auto"/>
              </w:divBdr>
            </w:div>
            <w:div w:id="1424956405">
              <w:marLeft w:val="0"/>
              <w:marRight w:val="0"/>
              <w:marTop w:val="0"/>
              <w:marBottom w:val="0"/>
              <w:divBdr>
                <w:top w:val="none" w:sz="0" w:space="0" w:color="auto"/>
                <w:left w:val="none" w:sz="0" w:space="0" w:color="auto"/>
                <w:bottom w:val="none" w:sz="0" w:space="0" w:color="auto"/>
                <w:right w:val="none" w:sz="0" w:space="0" w:color="auto"/>
              </w:divBdr>
            </w:div>
            <w:div w:id="1678579460">
              <w:marLeft w:val="0"/>
              <w:marRight w:val="0"/>
              <w:marTop w:val="0"/>
              <w:marBottom w:val="0"/>
              <w:divBdr>
                <w:top w:val="none" w:sz="0" w:space="0" w:color="auto"/>
                <w:left w:val="none" w:sz="0" w:space="0" w:color="auto"/>
                <w:bottom w:val="none" w:sz="0" w:space="0" w:color="auto"/>
                <w:right w:val="none" w:sz="0" w:space="0" w:color="auto"/>
              </w:divBdr>
            </w:div>
            <w:div w:id="1885673845">
              <w:marLeft w:val="0"/>
              <w:marRight w:val="0"/>
              <w:marTop w:val="0"/>
              <w:marBottom w:val="0"/>
              <w:divBdr>
                <w:top w:val="none" w:sz="0" w:space="0" w:color="auto"/>
                <w:left w:val="none" w:sz="0" w:space="0" w:color="auto"/>
                <w:bottom w:val="none" w:sz="0" w:space="0" w:color="auto"/>
                <w:right w:val="none" w:sz="0" w:space="0" w:color="auto"/>
              </w:divBdr>
            </w:div>
            <w:div w:id="2083865023">
              <w:marLeft w:val="0"/>
              <w:marRight w:val="0"/>
              <w:marTop w:val="0"/>
              <w:marBottom w:val="0"/>
              <w:divBdr>
                <w:top w:val="none" w:sz="0" w:space="0" w:color="auto"/>
                <w:left w:val="none" w:sz="0" w:space="0" w:color="auto"/>
                <w:bottom w:val="none" w:sz="0" w:space="0" w:color="auto"/>
                <w:right w:val="none" w:sz="0" w:space="0" w:color="auto"/>
              </w:divBdr>
            </w:div>
          </w:divsChild>
        </w:div>
        <w:div w:id="1366830924">
          <w:marLeft w:val="0"/>
          <w:marRight w:val="0"/>
          <w:marTop w:val="0"/>
          <w:marBottom w:val="0"/>
          <w:divBdr>
            <w:top w:val="none" w:sz="0" w:space="0" w:color="auto"/>
            <w:left w:val="none" w:sz="0" w:space="0" w:color="auto"/>
            <w:bottom w:val="none" w:sz="0" w:space="0" w:color="auto"/>
            <w:right w:val="none" w:sz="0" w:space="0" w:color="auto"/>
          </w:divBdr>
          <w:divsChild>
            <w:div w:id="568853227">
              <w:marLeft w:val="0"/>
              <w:marRight w:val="0"/>
              <w:marTop w:val="0"/>
              <w:marBottom w:val="0"/>
              <w:divBdr>
                <w:top w:val="none" w:sz="0" w:space="0" w:color="auto"/>
                <w:left w:val="none" w:sz="0" w:space="0" w:color="auto"/>
                <w:bottom w:val="none" w:sz="0" w:space="0" w:color="auto"/>
                <w:right w:val="none" w:sz="0" w:space="0" w:color="auto"/>
              </w:divBdr>
            </w:div>
            <w:div w:id="573854421">
              <w:marLeft w:val="0"/>
              <w:marRight w:val="0"/>
              <w:marTop w:val="0"/>
              <w:marBottom w:val="0"/>
              <w:divBdr>
                <w:top w:val="none" w:sz="0" w:space="0" w:color="auto"/>
                <w:left w:val="none" w:sz="0" w:space="0" w:color="auto"/>
                <w:bottom w:val="none" w:sz="0" w:space="0" w:color="auto"/>
                <w:right w:val="none" w:sz="0" w:space="0" w:color="auto"/>
              </w:divBdr>
            </w:div>
            <w:div w:id="576136356">
              <w:marLeft w:val="0"/>
              <w:marRight w:val="0"/>
              <w:marTop w:val="0"/>
              <w:marBottom w:val="0"/>
              <w:divBdr>
                <w:top w:val="none" w:sz="0" w:space="0" w:color="auto"/>
                <w:left w:val="none" w:sz="0" w:space="0" w:color="auto"/>
                <w:bottom w:val="none" w:sz="0" w:space="0" w:color="auto"/>
                <w:right w:val="none" w:sz="0" w:space="0" w:color="auto"/>
              </w:divBdr>
            </w:div>
            <w:div w:id="585651122">
              <w:marLeft w:val="0"/>
              <w:marRight w:val="0"/>
              <w:marTop w:val="0"/>
              <w:marBottom w:val="0"/>
              <w:divBdr>
                <w:top w:val="none" w:sz="0" w:space="0" w:color="auto"/>
                <w:left w:val="none" w:sz="0" w:space="0" w:color="auto"/>
                <w:bottom w:val="none" w:sz="0" w:space="0" w:color="auto"/>
                <w:right w:val="none" w:sz="0" w:space="0" w:color="auto"/>
              </w:divBdr>
            </w:div>
            <w:div w:id="603656727">
              <w:marLeft w:val="0"/>
              <w:marRight w:val="0"/>
              <w:marTop w:val="0"/>
              <w:marBottom w:val="0"/>
              <w:divBdr>
                <w:top w:val="none" w:sz="0" w:space="0" w:color="auto"/>
                <w:left w:val="none" w:sz="0" w:space="0" w:color="auto"/>
                <w:bottom w:val="none" w:sz="0" w:space="0" w:color="auto"/>
                <w:right w:val="none" w:sz="0" w:space="0" w:color="auto"/>
              </w:divBdr>
            </w:div>
            <w:div w:id="685711457">
              <w:marLeft w:val="0"/>
              <w:marRight w:val="0"/>
              <w:marTop w:val="0"/>
              <w:marBottom w:val="0"/>
              <w:divBdr>
                <w:top w:val="none" w:sz="0" w:space="0" w:color="auto"/>
                <w:left w:val="none" w:sz="0" w:space="0" w:color="auto"/>
                <w:bottom w:val="none" w:sz="0" w:space="0" w:color="auto"/>
                <w:right w:val="none" w:sz="0" w:space="0" w:color="auto"/>
              </w:divBdr>
            </w:div>
            <w:div w:id="738752737">
              <w:marLeft w:val="0"/>
              <w:marRight w:val="0"/>
              <w:marTop w:val="0"/>
              <w:marBottom w:val="0"/>
              <w:divBdr>
                <w:top w:val="none" w:sz="0" w:space="0" w:color="auto"/>
                <w:left w:val="none" w:sz="0" w:space="0" w:color="auto"/>
                <w:bottom w:val="none" w:sz="0" w:space="0" w:color="auto"/>
                <w:right w:val="none" w:sz="0" w:space="0" w:color="auto"/>
              </w:divBdr>
            </w:div>
            <w:div w:id="852494294">
              <w:marLeft w:val="0"/>
              <w:marRight w:val="0"/>
              <w:marTop w:val="0"/>
              <w:marBottom w:val="0"/>
              <w:divBdr>
                <w:top w:val="none" w:sz="0" w:space="0" w:color="auto"/>
                <w:left w:val="none" w:sz="0" w:space="0" w:color="auto"/>
                <w:bottom w:val="none" w:sz="0" w:space="0" w:color="auto"/>
                <w:right w:val="none" w:sz="0" w:space="0" w:color="auto"/>
              </w:divBdr>
            </w:div>
            <w:div w:id="858010491">
              <w:marLeft w:val="0"/>
              <w:marRight w:val="0"/>
              <w:marTop w:val="0"/>
              <w:marBottom w:val="0"/>
              <w:divBdr>
                <w:top w:val="none" w:sz="0" w:space="0" w:color="auto"/>
                <w:left w:val="none" w:sz="0" w:space="0" w:color="auto"/>
                <w:bottom w:val="none" w:sz="0" w:space="0" w:color="auto"/>
                <w:right w:val="none" w:sz="0" w:space="0" w:color="auto"/>
              </w:divBdr>
            </w:div>
            <w:div w:id="940456499">
              <w:marLeft w:val="0"/>
              <w:marRight w:val="0"/>
              <w:marTop w:val="0"/>
              <w:marBottom w:val="0"/>
              <w:divBdr>
                <w:top w:val="none" w:sz="0" w:space="0" w:color="auto"/>
                <w:left w:val="none" w:sz="0" w:space="0" w:color="auto"/>
                <w:bottom w:val="none" w:sz="0" w:space="0" w:color="auto"/>
                <w:right w:val="none" w:sz="0" w:space="0" w:color="auto"/>
              </w:divBdr>
            </w:div>
            <w:div w:id="1357848592">
              <w:marLeft w:val="0"/>
              <w:marRight w:val="0"/>
              <w:marTop w:val="0"/>
              <w:marBottom w:val="0"/>
              <w:divBdr>
                <w:top w:val="none" w:sz="0" w:space="0" w:color="auto"/>
                <w:left w:val="none" w:sz="0" w:space="0" w:color="auto"/>
                <w:bottom w:val="none" w:sz="0" w:space="0" w:color="auto"/>
                <w:right w:val="none" w:sz="0" w:space="0" w:color="auto"/>
              </w:divBdr>
            </w:div>
            <w:div w:id="1450081276">
              <w:marLeft w:val="0"/>
              <w:marRight w:val="0"/>
              <w:marTop w:val="0"/>
              <w:marBottom w:val="0"/>
              <w:divBdr>
                <w:top w:val="none" w:sz="0" w:space="0" w:color="auto"/>
                <w:left w:val="none" w:sz="0" w:space="0" w:color="auto"/>
                <w:bottom w:val="none" w:sz="0" w:space="0" w:color="auto"/>
                <w:right w:val="none" w:sz="0" w:space="0" w:color="auto"/>
              </w:divBdr>
            </w:div>
            <w:div w:id="1550914327">
              <w:marLeft w:val="0"/>
              <w:marRight w:val="0"/>
              <w:marTop w:val="0"/>
              <w:marBottom w:val="0"/>
              <w:divBdr>
                <w:top w:val="none" w:sz="0" w:space="0" w:color="auto"/>
                <w:left w:val="none" w:sz="0" w:space="0" w:color="auto"/>
                <w:bottom w:val="none" w:sz="0" w:space="0" w:color="auto"/>
                <w:right w:val="none" w:sz="0" w:space="0" w:color="auto"/>
              </w:divBdr>
            </w:div>
            <w:div w:id="1607881996">
              <w:marLeft w:val="0"/>
              <w:marRight w:val="0"/>
              <w:marTop w:val="0"/>
              <w:marBottom w:val="0"/>
              <w:divBdr>
                <w:top w:val="none" w:sz="0" w:space="0" w:color="auto"/>
                <w:left w:val="none" w:sz="0" w:space="0" w:color="auto"/>
                <w:bottom w:val="none" w:sz="0" w:space="0" w:color="auto"/>
                <w:right w:val="none" w:sz="0" w:space="0" w:color="auto"/>
              </w:divBdr>
            </w:div>
            <w:div w:id="1778282707">
              <w:marLeft w:val="0"/>
              <w:marRight w:val="0"/>
              <w:marTop w:val="0"/>
              <w:marBottom w:val="0"/>
              <w:divBdr>
                <w:top w:val="none" w:sz="0" w:space="0" w:color="auto"/>
                <w:left w:val="none" w:sz="0" w:space="0" w:color="auto"/>
                <w:bottom w:val="none" w:sz="0" w:space="0" w:color="auto"/>
                <w:right w:val="none" w:sz="0" w:space="0" w:color="auto"/>
              </w:divBdr>
            </w:div>
            <w:div w:id="1853253612">
              <w:marLeft w:val="0"/>
              <w:marRight w:val="0"/>
              <w:marTop w:val="0"/>
              <w:marBottom w:val="0"/>
              <w:divBdr>
                <w:top w:val="none" w:sz="0" w:space="0" w:color="auto"/>
                <w:left w:val="none" w:sz="0" w:space="0" w:color="auto"/>
                <w:bottom w:val="none" w:sz="0" w:space="0" w:color="auto"/>
                <w:right w:val="none" w:sz="0" w:space="0" w:color="auto"/>
              </w:divBdr>
            </w:div>
            <w:div w:id="1947538581">
              <w:marLeft w:val="0"/>
              <w:marRight w:val="0"/>
              <w:marTop w:val="0"/>
              <w:marBottom w:val="0"/>
              <w:divBdr>
                <w:top w:val="none" w:sz="0" w:space="0" w:color="auto"/>
                <w:left w:val="none" w:sz="0" w:space="0" w:color="auto"/>
                <w:bottom w:val="none" w:sz="0" w:space="0" w:color="auto"/>
                <w:right w:val="none" w:sz="0" w:space="0" w:color="auto"/>
              </w:divBdr>
            </w:div>
            <w:div w:id="198851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258806">
      <w:bodyDiv w:val="1"/>
      <w:marLeft w:val="0"/>
      <w:marRight w:val="0"/>
      <w:marTop w:val="0"/>
      <w:marBottom w:val="0"/>
      <w:divBdr>
        <w:top w:val="none" w:sz="0" w:space="0" w:color="auto"/>
        <w:left w:val="none" w:sz="0" w:space="0" w:color="auto"/>
        <w:bottom w:val="none" w:sz="0" w:space="0" w:color="auto"/>
        <w:right w:val="none" w:sz="0" w:space="0" w:color="auto"/>
      </w:divBdr>
      <w:divsChild>
        <w:div w:id="903024925">
          <w:marLeft w:val="0"/>
          <w:marRight w:val="0"/>
          <w:marTop w:val="0"/>
          <w:marBottom w:val="0"/>
          <w:divBdr>
            <w:top w:val="none" w:sz="0" w:space="0" w:color="auto"/>
            <w:left w:val="none" w:sz="0" w:space="0" w:color="auto"/>
            <w:bottom w:val="none" w:sz="0" w:space="0" w:color="auto"/>
            <w:right w:val="none" w:sz="0" w:space="0" w:color="auto"/>
          </w:divBdr>
          <w:divsChild>
            <w:div w:id="455758796">
              <w:marLeft w:val="0"/>
              <w:marRight w:val="0"/>
              <w:marTop w:val="0"/>
              <w:marBottom w:val="0"/>
              <w:divBdr>
                <w:top w:val="none" w:sz="0" w:space="0" w:color="auto"/>
                <w:left w:val="none" w:sz="0" w:space="0" w:color="auto"/>
                <w:bottom w:val="none" w:sz="0" w:space="0" w:color="auto"/>
                <w:right w:val="none" w:sz="0" w:space="0" w:color="auto"/>
              </w:divBdr>
            </w:div>
            <w:div w:id="688483596">
              <w:marLeft w:val="0"/>
              <w:marRight w:val="0"/>
              <w:marTop w:val="0"/>
              <w:marBottom w:val="0"/>
              <w:divBdr>
                <w:top w:val="none" w:sz="0" w:space="0" w:color="auto"/>
                <w:left w:val="none" w:sz="0" w:space="0" w:color="auto"/>
                <w:bottom w:val="none" w:sz="0" w:space="0" w:color="auto"/>
                <w:right w:val="none" w:sz="0" w:space="0" w:color="auto"/>
              </w:divBdr>
            </w:div>
            <w:div w:id="692417788">
              <w:marLeft w:val="0"/>
              <w:marRight w:val="0"/>
              <w:marTop w:val="0"/>
              <w:marBottom w:val="0"/>
              <w:divBdr>
                <w:top w:val="none" w:sz="0" w:space="0" w:color="auto"/>
                <w:left w:val="none" w:sz="0" w:space="0" w:color="auto"/>
                <w:bottom w:val="none" w:sz="0" w:space="0" w:color="auto"/>
                <w:right w:val="none" w:sz="0" w:space="0" w:color="auto"/>
              </w:divBdr>
            </w:div>
            <w:div w:id="1171025390">
              <w:marLeft w:val="0"/>
              <w:marRight w:val="0"/>
              <w:marTop w:val="0"/>
              <w:marBottom w:val="0"/>
              <w:divBdr>
                <w:top w:val="none" w:sz="0" w:space="0" w:color="auto"/>
                <w:left w:val="none" w:sz="0" w:space="0" w:color="auto"/>
                <w:bottom w:val="none" w:sz="0" w:space="0" w:color="auto"/>
                <w:right w:val="none" w:sz="0" w:space="0" w:color="auto"/>
              </w:divBdr>
            </w:div>
            <w:div w:id="1639794776">
              <w:marLeft w:val="0"/>
              <w:marRight w:val="0"/>
              <w:marTop w:val="0"/>
              <w:marBottom w:val="0"/>
              <w:divBdr>
                <w:top w:val="none" w:sz="0" w:space="0" w:color="auto"/>
                <w:left w:val="none" w:sz="0" w:space="0" w:color="auto"/>
                <w:bottom w:val="none" w:sz="0" w:space="0" w:color="auto"/>
                <w:right w:val="none" w:sz="0" w:space="0" w:color="auto"/>
              </w:divBdr>
            </w:div>
            <w:div w:id="1919972422">
              <w:marLeft w:val="0"/>
              <w:marRight w:val="0"/>
              <w:marTop w:val="0"/>
              <w:marBottom w:val="0"/>
              <w:divBdr>
                <w:top w:val="none" w:sz="0" w:space="0" w:color="auto"/>
                <w:left w:val="none" w:sz="0" w:space="0" w:color="auto"/>
                <w:bottom w:val="none" w:sz="0" w:space="0" w:color="auto"/>
                <w:right w:val="none" w:sz="0" w:space="0" w:color="auto"/>
              </w:divBdr>
            </w:div>
            <w:div w:id="2050837307">
              <w:marLeft w:val="0"/>
              <w:marRight w:val="0"/>
              <w:marTop w:val="0"/>
              <w:marBottom w:val="0"/>
              <w:divBdr>
                <w:top w:val="none" w:sz="0" w:space="0" w:color="auto"/>
                <w:left w:val="none" w:sz="0" w:space="0" w:color="auto"/>
                <w:bottom w:val="none" w:sz="0" w:space="0" w:color="auto"/>
                <w:right w:val="none" w:sz="0" w:space="0" w:color="auto"/>
              </w:divBdr>
            </w:div>
          </w:divsChild>
        </w:div>
        <w:div w:id="1485394707">
          <w:marLeft w:val="0"/>
          <w:marRight w:val="0"/>
          <w:marTop w:val="0"/>
          <w:marBottom w:val="0"/>
          <w:divBdr>
            <w:top w:val="none" w:sz="0" w:space="0" w:color="auto"/>
            <w:left w:val="none" w:sz="0" w:space="0" w:color="auto"/>
            <w:bottom w:val="none" w:sz="0" w:space="0" w:color="auto"/>
            <w:right w:val="none" w:sz="0" w:space="0" w:color="auto"/>
          </w:divBdr>
          <w:divsChild>
            <w:div w:id="713621960">
              <w:marLeft w:val="0"/>
              <w:marRight w:val="0"/>
              <w:marTop w:val="0"/>
              <w:marBottom w:val="0"/>
              <w:divBdr>
                <w:top w:val="none" w:sz="0" w:space="0" w:color="auto"/>
                <w:left w:val="none" w:sz="0" w:space="0" w:color="auto"/>
                <w:bottom w:val="none" w:sz="0" w:space="0" w:color="auto"/>
                <w:right w:val="none" w:sz="0" w:space="0" w:color="auto"/>
              </w:divBdr>
            </w:div>
            <w:div w:id="741415580">
              <w:marLeft w:val="0"/>
              <w:marRight w:val="0"/>
              <w:marTop w:val="0"/>
              <w:marBottom w:val="0"/>
              <w:divBdr>
                <w:top w:val="none" w:sz="0" w:space="0" w:color="auto"/>
                <w:left w:val="none" w:sz="0" w:space="0" w:color="auto"/>
                <w:bottom w:val="none" w:sz="0" w:space="0" w:color="auto"/>
                <w:right w:val="none" w:sz="0" w:space="0" w:color="auto"/>
              </w:divBdr>
            </w:div>
            <w:div w:id="135908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952388">
      <w:bodyDiv w:val="1"/>
      <w:marLeft w:val="0"/>
      <w:marRight w:val="0"/>
      <w:marTop w:val="0"/>
      <w:marBottom w:val="0"/>
      <w:divBdr>
        <w:top w:val="none" w:sz="0" w:space="0" w:color="auto"/>
        <w:left w:val="none" w:sz="0" w:space="0" w:color="auto"/>
        <w:bottom w:val="none" w:sz="0" w:space="0" w:color="auto"/>
        <w:right w:val="none" w:sz="0" w:space="0" w:color="auto"/>
      </w:divBdr>
    </w:div>
    <w:div w:id="430931071">
      <w:bodyDiv w:val="1"/>
      <w:marLeft w:val="0"/>
      <w:marRight w:val="0"/>
      <w:marTop w:val="0"/>
      <w:marBottom w:val="0"/>
      <w:divBdr>
        <w:top w:val="none" w:sz="0" w:space="0" w:color="auto"/>
        <w:left w:val="none" w:sz="0" w:space="0" w:color="auto"/>
        <w:bottom w:val="none" w:sz="0" w:space="0" w:color="auto"/>
        <w:right w:val="none" w:sz="0" w:space="0" w:color="auto"/>
      </w:divBdr>
      <w:divsChild>
        <w:div w:id="147329718">
          <w:marLeft w:val="0"/>
          <w:marRight w:val="0"/>
          <w:marTop w:val="0"/>
          <w:marBottom w:val="0"/>
          <w:divBdr>
            <w:top w:val="none" w:sz="0" w:space="0" w:color="auto"/>
            <w:left w:val="none" w:sz="0" w:space="0" w:color="auto"/>
            <w:bottom w:val="none" w:sz="0" w:space="0" w:color="auto"/>
            <w:right w:val="none" w:sz="0" w:space="0" w:color="auto"/>
          </w:divBdr>
          <w:divsChild>
            <w:div w:id="1404059369">
              <w:marLeft w:val="0"/>
              <w:marRight w:val="0"/>
              <w:marTop w:val="0"/>
              <w:marBottom w:val="0"/>
              <w:divBdr>
                <w:top w:val="none" w:sz="0" w:space="0" w:color="auto"/>
                <w:left w:val="none" w:sz="0" w:space="0" w:color="auto"/>
                <w:bottom w:val="none" w:sz="0" w:space="0" w:color="auto"/>
                <w:right w:val="none" w:sz="0" w:space="0" w:color="auto"/>
              </w:divBdr>
            </w:div>
            <w:div w:id="1600213213">
              <w:marLeft w:val="0"/>
              <w:marRight w:val="0"/>
              <w:marTop w:val="0"/>
              <w:marBottom w:val="0"/>
              <w:divBdr>
                <w:top w:val="none" w:sz="0" w:space="0" w:color="auto"/>
                <w:left w:val="none" w:sz="0" w:space="0" w:color="auto"/>
                <w:bottom w:val="none" w:sz="0" w:space="0" w:color="auto"/>
                <w:right w:val="none" w:sz="0" w:space="0" w:color="auto"/>
              </w:divBdr>
            </w:div>
            <w:div w:id="1840271818">
              <w:marLeft w:val="0"/>
              <w:marRight w:val="0"/>
              <w:marTop w:val="0"/>
              <w:marBottom w:val="0"/>
              <w:divBdr>
                <w:top w:val="none" w:sz="0" w:space="0" w:color="auto"/>
                <w:left w:val="none" w:sz="0" w:space="0" w:color="auto"/>
                <w:bottom w:val="none" w:sz="0" w:space="0" w:color="auto"/>
                <w:right w:val="none" w:sz="0" w:space="0" w:color="auto"/>
              </w:divBdr>
            </w:div>
          </w:divsChild>
        </w:div>
        <w:div w:id="186067841">
          <w:marLeft w:val="0"/>
          <w:marRight w:val="0"/>
          <w:marTop w:val="0"/>
          <w:marBottom w:val="0"/>
          <w:divBdr>
            <w:top w:val="none" w:sz="0" w:space="0" w:color="auto"/>
            <w:left w:val="none" w:sz="0" w:space="0" w:color="auto"/>
            <w:bottom w:val="none" w:sz="0" w:space="0" w:color="auto"/>
            <w:right w:val="none" w:sz="0" w:space="0" w:color="auto"/>
          </w:divBdr>
          <w:divsChild>
            <w:div w:id="281573348">
              <w:marLeft w:val="0"/>
              <w:marRight w:val="0"/>
              <w:marTop w:val="0"/>
              <w:marBottom w:val="0"/>
              <w:divBdr>
                <w:top w:val="none" w:sz="0" w:space="0" w:color="auto"/>
                <w:left w:val="none" w:sz="0" w:space="0" w:color="auto"/>
                <w:bottom w:val="none" w:sz="0" w:space="0" w:color="auto"/>
                <w:right w:val="none" w:sz="0" w:space="0" w:color="auto"/>
              </w:divBdr>
            </w:div>
          </w:divsChild>
        </w:div>
        <w:div w:id="592057004">
          <w:marLeft w:val="0"/>
          <w:marRight w:val="0"/>
          <w:marTop w:val="0"/>
          <w:marBottom w:val="0"/>
          <w:divBdr>
            <w:top w:val="none" w:sz="0" w:space="0" w:color="auto"/>
            <w:left w:val="none" w:sz="0" w:space="0" w:color="auto"/>
            <w:bottom w:val="none" w:sz="0" w:space="0" w:color="auto"/>
            <w:right w:val="none" w:sz="0" w:space="0" w:color="auto"/>
          </w:divBdr>
          <w:divsChild>
            <w:div w:id="374693595">
              <w:marLeft w:val="0"/>
              <w:marRight w:val="0"/>
              <w:marTop w:val="0"/>
              <w:marBottom w:val="0"/>
              <w:divBdr>
                <w:top w:val="none" w:sz="0" w:space="0" w:color="auto"/>
                <w:left w:val="none" w:sz="0" w:space="0" w:color="auto"/>
                <w:bottom w:val="none" w:sz="0" w:space="0" w:color="auto"/>
                <w:right w:val="none" w:sz="0" w:space="0" w:color="auto"/>
              </w:divBdr>
            </w:div>
            <w:div w:id="1320504506">
              <w:marLeft w:val="0"/>
              <w:marRight w:val="0"/>
              <w:marTop w:val="0"/>
              <w:marBottom w:val="0"/>
              <w:divBdr>
                <w:top w:val="none" w:sz="0" w:space="0" w:color="auto"/>
                <w:left w:val="none" w:sz="0" w:space="0" w:color="auto"/>
                <w:bottom w:val="none" w:sz="0" w:space="0" w:color="auto"/>
                <w:right w:val="none" w:sz="0" w:space="0" w:color="auto"/>
              </w:divBdr>
            </w:div>
            <w:div w:id="1424955939">
              <w:marLeft w:val="0"/>
              <w:marRight w:val="0"/>
              <w:marTop w:val="0"/>
              <w:marBottom w:val="0"/>
              <w:divBdr>
                <w:top w:val="none" w:sz="0" w:space="0" w:color="auto"/>
                <w:left w:val="none" w:sz="0" w:space="0" w:color="auto"/>
                <w:bottom w:val="none" w:sz="0" w:space="0" w:color="auto"/>
                <w:right w:val="none" w:sz="0" w:space="0" w:color="auto"/>
              </w:divBdr>
            </w:div>
          </w:divsChild>
        </w:div>
        <w:div w:id="707802348">
          <w:marLeft w:val="0"/>
          <w:marRight w:val="0"/>
          <w:marTop w:val="0"/>
          <w:marBottom w:val="0"/>
          <w:divBdr>
            <w:top w:val="none" w:sz="0" w:space="0" w:color="auto"/>
            <w:left w:val="none" w:sz="0" w:space="0" w:color="auto"/>
            <w:bottom w:val="none" w:sz="0" w:space="0" w:color="auto"/>
            <w:right w:val="none" w:sz="0" w:space="0" w:color="auto"/>
          </w:divBdr>
          <w:divsChild>
            <w:div w:id="1200705452">
              <w:marLeft w:val="0"/>
              <w:marRight w:val="0"/>
              <w:marTop w:val="0"/>
              <w:marBottom w:val="0"/>
              <w:divBdr>
                <w:top w:val="none" w:sz="0" w:space="0" w:color="auto"/>
                <w:left w:val="none" w:sz="0" w:space="0" w:color="auto"/>
                <w:bottom w:val="none" w:sz="0" w:space="0" w:color="auto"/>
                <w:right w:val="none" w:sz="0" w:space="0" w:color="auto"/>
              </w:divBdr>
            </w:div>
            <w:div w:id="1418986908">
              <w:marLeft w:val="0"/>
              <w:marRight w:val="0"/>
              <w:marTop w:val="0"/>
              <w:marBottom w:val="0"/>
              <w:divBdr>
                <w:top w:val="none" w:sz="0" w:space="0" w:color="auto"/>
                <w:left w:val="none" w:sz="0" w:space="0" w:color="auto"/>
                <w:bottom w:val="none" w:sz="0" w:space="0" w:color="auto"/>
                <w:right w:val="none" w:sz="0" w:space="0" w:color="auto"/>
              </w:divBdr>
            </w:div>
            <w:div w:id="1664892751">
              <w:marLeft w:val="0"/>
              <w:marRight w:val="0"/>
              <w:marTop w:val="0"/>
              <w:marBottom w:val="0"/>
              <w:divBdr>
                <w:top w:val="none" w:sz="0" w:space="0" w:color="auto"/>
                <w:left w:val="none" w:sz="0" w:space="0" w:color="auto"/>
                <w:bottom w:val="none" w:sz="0" w:space="0" w:color="auto"/>
                <w:right w:val="none" w:sz="0" w:space="0" w:color="auto"/>
              </w:divBdr>
            </w:div>
            <w:div w:id="1738935916">
              <w:marLeft w:val="0"/>
              <w:marRight w:val="0"/>
              <w:marTop w:val="0"/>
              <w:marBottom w:val="0"/>
              <w:divBdr>
                <w:top w:val="none" w:sz="0" w:space="0" w:color="auto"/>
                <w:left w:val="none" w:sz="0" w:space="0" w:color="auto"/>
                <w:bottom w:val="none" w:sz="0" w:space="0" w:color="auto"/>
                <w:right w:val="none" w:sz="0" w:space="0" w:color="auto"/>
              </w:divBdr>
            </w:div>
            <w:div w:id="1794442279">
              <w:marLeft w:val="0"/>
              <w:marRight w:val="0"/>
              <w:marTop w:val="0"/>
              <w:marBottom w:val="0"/>
              <w:divBdr>
                <w:top w:val="none" w:sz="0" w:space="0" w:color="auto"/>
                <w:left w:val="none" w:sz="0" w:space="0" w:color="auto"/>
                <w:bottom w:val="none" w:sz="0" w:space="0" w:color="auto"/>
                <w:right w:val="none" w:sz="0" w:space="0" w:color="auto"/>
              </w:divBdr>
            </w:div>
          </w:divsChild>
        </w:div>
        <w:div w:id="1345668214">
          <w:marLeft w:val="0"/>
          <w:marRight w:val="0"/>
          <w:marTop w:val="0"/>
          <w:marBottom w:val="0"/>
          <w:divBdr>
            <w:top w:val="none" w:sz="0" w:space="0" w:color="auto"/>
            <w:left w:val="none" w:sz="0" w:space="0" w:color="auto"/>
            <w:bottom w:val="none" w:sz="0" w:space="0" w:color="auto"/>
            <w:right w:val="none" w:sz="0" w:space="0" w:color="auto"/>
          </w:divBdr>
          <w:divsChild>
            <w:div w:id="27681118">
              <w:marLeft w:val="0"/>
              <w:marRight w:val="0"/>
              <w:marTop w:val="0"/>
              <w:marBottom w:val="0"/>
              <w:divBdr>
                <w:top w:val="none" w:sz="0" w:space="0" w:color="auto"/>
                <w:left w:val="none" w:sz="0" w:space="0" w:color="auto"/>
                <w:bottom w:val="none" w:sz="0" w:space="0" w:color="auto"/>
                <w:right w:val="none" w:sz="0" w:space="0" w:color="auto"/>
              </w:divBdr>
            </w:div>
            <w:div w:id="64299759">
              <w:marLeft w:val="0"/>
              <w:marRight w:val="0"/>
              <w:marTop w:val="0"/>
              <w:marBottom w:val="0"/>
              <w:divBdr>
                <w:top w:val="none" w:sz="0" w:space="0" w:color="auto"/>
                <w:left w:val="none" w:sz="0" w:space="0" w:color="auto"/>
                <w:bottom w:val="none" w:sz="0" w:space="0" w:color="auto"/>
                <w:right w:val="none" w:sz="0" w:space="0" w:color="auto"/>
              </w:divBdr>
            </w:div>
            <w:div w:id="752702575">
              <w:marLeft w:val="0"/>
              <w:marRight w:val="0"/>
              <w:marTop w:val="0"/>
              <w:marBottom w:val="0"/>
              <w:divBdr>
                <w:top w:val="none" w:sz="0" w:space="0" w:color="auto"/>
                <w:left w:val="none" w:sz="0" w:space="0" w:color="auto"/>
                <w:bottom w:val="none" w:sz="0" w:space="0" w:color="auto"/>
                <w:right w:val="none" w:sz="0" w:space="0" w:color="auto"/>
              </w:divBdr>
            </w:div>
            <w:div w:id="2051609338">
              <w:marLeft w:val="0"/>
              <w:marRight w:val="0"/>
              <w:marTop w:val="0"/>
              <w:marBottom w:val="0"/>
              <w:divBdr>
                <w:top w:val="none" w:sz="0" w:space="0" w:color="auto"/>
                <w:left w:val="none" w:sz="0" w:space="0" w:color="auto"/>
                <w:bottom w:val="none" w:sz="0" w:space="0" w:color="auto"/>
                <w:right w:val="none" w:sz="0" w:space="0" w:color="auto"/>
              </w:divBdr>
            </w:div>
          </w:divsChild>
        </w:div>
        <w:div w:id="1582520057">
          <w:marLeft w:val="0"/>
          <w:marRight w:val="0"/>
          <w:marTop w:val="0"/>
          <w:marBottom w:val="0"/>
          <w:divBdr>
            <w:top w:val="none" w:sz="0" w:space="0" w:color="auto"/>
            <w:left w:val="none" w:sz="0" w:space="0" w:color="auto"/>
            <w:bottom w:val="none" w:sz="0" w:space="0" w:color="auto"/>
            <w:right w:val="none" w:sz="0" w:space="0" w:color="auto"/>
          </w:divBdr>
          <w:divsChild>
            <w:div w:id="761875224">
              <w:marLeft w:val="0"/>
              <w:marRight w:val="0"/>
              <w:marTop w:val="0"/>
              <w:marBottom w:val="0"/>
              <w:divBdr>
                <w:top w:val="none" w:sz="0" w:space="0" w:color="auto"/>
                <w:left w:val="none" w:sz="0" w:space="0" w:color="auto"/>
                <w:bottom w:val="none" w:sz="0" w:space="0" w:color="auto"/>
                <w:right w:val="none" w:sz="0" w:space="0" w:color="auto"/>
              </w:divBdr>
            </w:div>
            <w:div w:id="1796555119">
              <w:marLeft w:val="0"/>
              <w:marRight w:val="0"/>
              <w:marTop w:val="0"/>
              <w:marBottom w:val="0"/>
              <w:divBdr>
                <w:top w:val="none" w:sz="0" w:space="0" w:color="auto"/>
                <w:left w:val="none" w:sz="0" w:space="0" w:color="auto"/>
                <w:bottom w:val="none" w:sz="0" w:space="0" w:color="auto"/>
                <w:right w:val="none" w:sz="0" w:space="0" w:color="auto"/>
              </w:divBdr>
            </w:div>
          </w:divsChild>
        </w:div>
        <w:div w:id="2106994562">
          <w:marLeft w:val="0"/>
          <w:marRight w:val="0"/>
          <w:marTop w:val="0"/>
          <w:marBottom w:val="0"/>
          <w:divBdr>
            <w:top w:val="none" w:sz="0" w:space="0" w:color="auto"/>
            <w:left w:val="none" w:sz="0" w:space="0" w:color="auto"/>
            <w:bottom w:val="none" w:sz="0" w:space="0" w:color="auto"/>
            <w:right w:val="none" w:sz="0" w:space="0" w:color="auto"/>
          </w:divBdr>
          <w:divsChild>
            <w:div w:id="167996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498345833">
      <w:bodyDiv w:val="1"/>
      <w:marLeft w:val="0"/>
      <w:marRight w:val="0"/>
      <w:marTop w:val="0"/>
      <w:marBottom w:val="0"/>
      <w:divBdr>
        <w:top w:val="none" w:sz="0" w:space="0" w:color="auto"/>
        <w:left w:val="none" w:sz="0" w:space="0" w:color="auto"/>
        <w:bottom w:val="none" w:sz="0" w:space="0" w:color="auto"/>
        <w:right w:val="none" w:sz="0" w:space="0" w:color="auto"/>
      </w:divBdr>
      <w:divsChild>
        <w:div w:id="1369993198">
          <w:marLeft w:val="0"/>
          <w:marRight w:val="0"/>
          <w:marTop w:val="0"/>
          <w:marBottom w:val="0"/>
          <w:divBdr>
            <w:top w:val="none" w:sz="0" w:space="0" w:color="auto"/>
            <w:left w:val="none" w:sz="0" w:space="0" w:color="auto"/>
            <w:bottom w:val="none" w:sz="0" w:space="0" w:color="auto"/>
            <w:right w:val="none" w:sz="0" w:space="0" w:color="auto"/>
          </w:divBdr>
          <w:divsChild>
            <w:div w:id="137109028">
              <w:marLeft w:val="0"/>
              <w:marRight w:val="0"/>
              <w:marTop w:val="0"/>
              <w:marBottom w:val="0"/>
              <w:divBdr>
                <w:top w:val="none" w:sz="0" w:space="0" w:color="auto"/>
                <w:left w:val="none" w:sz="0" w:space="0" w:color="auto"/>
                <w:bottom w:val="none" w:sz="0" w:space="0" w:color="auto"/>
                <w:right w:val="none" w:sz="0" w:space="0" w:color="auto"/>
              </w:divBdr>
              <w:divsChild>
                <w:div w:id="228811389">
                  <w:marLeft w:val="0"/>
                  <w:marRight w:val="0"/>
                  <w:marTop w:val="0"/>
                  <w:marBottom w:val="0"/>
                  <w:divBdr>
                    <w:top w:val="none" w:sz="0" w:space="0" w:color="auto"/>
                    <w:left w:val="none" w:sz="0" w:space="0" w:color="auto"/>
                    <w:bottom w:val="none" w:sz="0" w:space="0" w:color="auto"/>
                    <w:right w:val="none" w:sz="0" w:space="0" w:color="auto"/>
                  </w:divBdr>
                </w:div>
              </w:divsChild>
            </w:div>
            <w:div w:id="1142114628">
              <w:marLeft w:val="0"/>
              <w:marRight w:val="0"/>
              <w:marTop w:val="0"/>
              <w:marBottom w:val="0"/>
              <w:divBdr>
                <w:top w:val="none" w:sz="0" w:space="0" w:color="auto"/>
                <w:left w:val="none" w:sz="0" w:space="0" w:color="auto"/>
                <w:bottom w:val="none" w:sz="0" w:space="0" w:color="auto"/>
                <w:right w:val="none" w:sz="0" w:space="0" w:color="auto"/>
              </w:divBdr>
              <w:divsChild>
                <w:div w:id="16693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739592">
      <w:bodyDiv w:val="1"/>
      <w:marLeft w:val="0"/>
      <w:marRight w:val="0"/>
      <w:marTop w:val="0"/>
      <w:marBottom w:val="0"/>
      <w:divBdr>
        <w:top w:val="none" w:sz="0" w:space="0" w:color="auto"/>
        <w:left w:val="none" w:sz="0" w:space="0" w:color="auto"/>
        <w:bottom w:val="none" w:sz="0" w:space="0" w:color="auto"/>
        <w:right w:val="none" w:sz="0" w:space="0" w:color="auto"/>
      </w:divBdr>
      <w:divsChild>
        <w:div w:id="220287620">
          <w:marLeft w:val="0"/>
          <w:marRight w:val="0"/>
          <w:marTop w:val="0"/>
          <w:marBottom w:val="0"/>
          <w:divBdr>
            <w:top w:val="none" w:sz="0" w:space="0" w:color="auto"/>
            <w:left w:val="none" w:sz="0" w:space="0" w:color="auto"/>
            <w:bottom w:val="none" w:sz="0" w:space="0" w:color="auto"/>
            <w:right w:val="none" w:sz="0" w:space="0" w:color="auto"/>
          </w:divBdr>
        </w:div>
        <w:div w:id="1121419027">
          <w:marLeft w:val="0"/>
          <w:marRight w:val="0"/>
          <w:marTop w:val="0"/>
          <w:marBottom w:val="0"/>
          <w:divBdr>
            <w:top w:val="none" w:sz="0" w:space="0" w:color="auto"/>
            <w:left w:val="none" w:sz="0" w:space="0" w:color="auto"/>
            <w:bottom w:val="none" w:sz="0" w:space="0" w:color="auto"/>
            <w:right w:val="none" w:sz="0" w:space="0" w:color="auto"/>
          </w:divBdr>
        </w:div>
        <w:div w:id="1432777682">
          <w:marLeft w:val="0"/>
          <w:marRight w:val="0"/>
          <w:marTop w:val="0"/>
          <w:marBottom w:val="0"/>
          <w:divBdr>
            <w:top w:val="none" w:sz="0" w:space="0" w:color="auto"/>
            <w:left w:val="none" w:sz="0" w:space="0" w:color="auto"/>
            <w:bottom w:val="none" w:sz="0" w:space="0" w:color="auto"/>
            <w:right w:val="none" w:sz="0" w:space="0" w:color="auto"/>
          </w:divBdr>
        </w:div>
        <w:div w:id="1676493168">
          <w:marLeft w:val="0"/>
          <w:marRight w:val="0"/>
          <w:marTop w:val="0"/>
          <w:marBottom w:val="0"/>
          <w:divBdr>
            <w:top w:val="none" w:sz="0" w:space="0" w:color="auto"/>
            <w:left w:val="none" w:sz="0" w:space="0" w:color="auto"/>
            <w:bottom w:val="none" w:sz="0" w:space="0" w:color="auto"/>
            <w:right w:val="none" w:sz="0" w:space="0" w:color="auto"/>
          </w:divBdr>
        </w:div>
      </w:divsChild>
    </w:div>
    <w:div w:id="551581104">
      <w:bodyDiv w:val="1"/>
      <w:marLeft w:val="0"/>
      <w:marRight w:val="0"/>
      <w:marTop w:val="0"/>
      <w:marBottom w:val="0"/>
      <w:divBdr>
        <w:top w:val="none" w:sz="0" w:space="0" w:color="auto"/>
        <w:left w:val="none" w:sz="0" w:space="0" w:color="auto"/>
        <w:bottom w:val="none" w:sz="0" w:space="0" w:color="auto"/>
        <w:right w:val="none" w:sz="0" w:space="0" w:color="auto"/>
      </w:divBdr>
      <w:divsChild>
        <w:div w:id="771124278">
          <w:marLeft w:val="0"/>
          <w:marRight w:val="0"/>
          <w:marTop w:val="0"/>
          <w:marBottom w:val="0"/>
          <w:divBdr>
            <w:top w:val="none" w:sz="0" w:space="0" w:color="auto"/>
            <w:left w:val="none" w:sz="0" w:space="0" w:color="auto"/>
            <w:bottom w:val="none" w:sz="0" w:space="0" w:color="auto"/>
            <w:right w:val="none" w:sz="0" w:space="0" w:color="auto"/>
          </w:divBdr>
        </w:div>
        <w:div w:id="818964991">
          <w:marLeft w:val="0"/>
          <w:marRight w:val="0"/>
          <w:marTop w:val="0"/>
          <w:marBottom w:val="0"/>
          <w:divBdr>
            <w:top w:val="none" w:sz="0" w:space="0" w:color="auto"/>
            <w:left w:val="none" w:sz="0" w:space="0" w:color="auto"/>
            <w:bottom w:val="none" w:sz="0" w:space="0" w:color="auto"/>
            <w:right w:val="none" w:sz="0" w:space="0" w:color="auto"/>
          </w:divBdr>
        </w:div>
        <w:div w:id="900167341">
          <w:marLeft w:val="0"/>
          <w:marRight w:val="0"/>
          <w:marTop w:val="0"/>
          <w:marBottom w:val="0"/>
          <w:divBdr>
            <w:top w:val="none" w:sz="0" w:space="0" w:color="auto"/>
            <w:left w:val="none" w:sz="0" w:space="0" w:color="auto"/>
            <w:bottom w:val="none" w:sz="0" w:space="0" w:color="auto"/>
            <w:right w:val="none" w:sz="0" w:space="0" w:color="auto"/>
          </w:divBdr>
        </w:div>
        <w:div w:id="1165583725">
          <w:marLeft w:val="0"/>
          <w:marRight w:val="0"/>
          <w:marTop w:val="0"/>
          <w:marBottom w:val="0"/>
          <w:divBdr>
            <w:top w:val="none" w:sz="0" w:space="0" w:color="auto"/>
            <w:left w:val="none" w:sz="0" w:space="0" w:color="auto"/>
            <w:bottom w:val="none" w:sz="0" w:space="0" w:color="auto"/>
            <w:right w:val="none" w:sz="0" w:space="0" w:color="auto"/>
          </w:divBdr>
        </w:div>
        <w:div w:id="1206675225">
          <w:marLeft w:val="0"/>
          <w:marRight w:val="0"/>
          <w:marTop w:val="0"/>
          <w:marBottom w:val="0"/>
          <w:divBdr>
            <w:top w:val="none" w:sz="0" w:space="0" w:color="auto"/>
            <w:left w:val="none" w:sz="0" w:space="0" w:color="auto"/>
            <w:bottom w:val="none" w:sz="0" w:space="0" w:color="auto"/>
            <w:right w:val="none" w:sz="0" w:space="0" w:color="auto"/>
          </w:divBdr>
        </w:div>
        <w:div w:id="1221601018">
          <w:marLeft w:val="0"/>
          <w:marRight w:val="0"/>
          <w:marTop w:val="0"/>
          <w:marBottom w:val="0"/>
          <w:divBdr>
            <w:top w:val="none" w:sz="0" w:space="0" w:color="auto"/>
            <w:left w:val="none" w:sz="0" w:space="0" w:color="auto"/>
            <w:bottom w:val="none" w:sz="0" w:space="0" w:color="auto"/>
            <w:right w:val="none" w:sz="0" w:space="0" w:color="auto"/>
          </w:divBdr>
        </w:div>
        <w:div w:id="1232346118">
          <w:marLeft w:val="0"/>
          <w:marRight w:val="0"/>
          <w:marTop w:val="0"/>
          <w:marBottom w:val="0"/>
          <w:divBdr>
            <w:top w:val="none" w:sz="0" w:space="0" w:color="auto"/>
            <w:left w:val="none" w:sz="0" w:space="0" w:color="auto"/>
            <w:bottom w:val="none" w:sz="0" w:space="0" w:color="auto"/>
            <w:right w:val="none" w:sz="0" w:space="0" w:color="auto"/>
          </w:divBdr>
        </w:div>
        <w:div w:id="1388382801">
          <w:marLeft w:val="0"/>
          <w:marRight w:val="0"/>
          <w:marTop w:val="0"/>
          <w:marBottom w:val="0"/>
          <w:divBdr>
            <w:top w:val="none" w:sz="0" w:space="0" w:color="auto"/>
            <w:left w:val="none" w:sz="0" w:space="0" w:color="auto"/>
            <w:bottom w:val="none" w:sz="0" w:space="0" w:color="auto"/>
            <w:right w:val="none" w:sz="0" w:space="0" w:color="auto"/>
          </w:divBdr>
        </w:div>
        <w:div w:id="1629386101">
          <w:marLeft w:val="0"/>
          <w:marRight w:val="0"/>
          <w:marTop w:val="0"/>
          <w:marBottom w:val="0"/>
          <w:divBdr>
            <w:top w:val="none" w:sz="0" w:space="0" w:color="auto"/>
            <w:left w:val="none" w:sz="0" w:space="0" w:color="auto"/>
            <w:bottom w:val="none" w:sz="0" w:space="0" w:color="auto"/>
            <w:right w:val="none" w:sz="0" w:space="0" w:color="auto"/>
          </w:divBdr>
        </w:div>
        <w:div w:id="1929079156">
          <w:marLeft w:val="0"/>
          <w:marRight w:val="0"/>
          <w:marTop w:val="0"/>
          <w:marBottom w:val="0"/>
          <w:divBdr>
            <w:top w:val="none" w:sz="0" w:space="0" w:color="auto"/>
            <w:left w:val="none" w:sz="0" w:space="0" w:color="auto"/>
            <w:bottom w:val="none" w:sz="0" w:space="0" w:color="auto"/>
            <w:right w:val="none" w:sz="0" w:space="0" w:color="auto"/>
          </w:divBdr>
        </w:div>
        <w:div w:id="2144426789">
          <w:marLeft w:val="0"/>
          <w:marRight w:val="0"/>
          <w:marTop w:val="0"/>
          <w:marBottom w:val="0"/>
          <w:divBdr>
            <w:top w:val="none" w:sz="0" w:space="0" w:color="auto"/>
            <w:left w:val="none" w:sz="0" w:space="0" w:color="auto"/>
            <w:bottom w:val="none" w:sz="0" w:space="0" w:color="auto"/>
            <w:right w:val="none" w:sz="0" w:space="0" w:color="auto"/>
          </w:divBdr>
        </w:div>
      </w:divsChild>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581062095">
      <w:bodyDiv w:val="1"/>
      <w:marLeft w:val="0"/>
      <w:marRight w:val="0"/>
      <w:marTop w:val="0"/>
      <w:marBottom w:val="0"/>
      <w:divBdr>
        <w:top w:val="none" w:sz="0" w:space="0" w:color="auto"/>
        <w:left w:val="none" w:sz="0" w:space="0" w:color="auto"/>
        <w:bottom w:val="none" w:sz="0" w:space="0" w:color="auto"/>
        <w:right w:val="none" w:sz="0" w:space="0" w:color="auto"/>
      </w:divBdr>
    </w:div>
    <w:div w:id="642152553">
      <w:bodyDiv w:val="1"/>
      <w:marLeft w:val="0"/>
      <w:marRight w:val="0"/>
      <w:marTop w:val="0"/>
      <w:marBottom w:val="0"/>
      <w:divBdr>
        <w:top w:val="none" w:sz="0" w:space="0" w:color="auto"/>
        <w:left w:val="none" w:sz="0" w:space="0" w:color="auto"/>
        <w:bottom w:val="none" w:sz="0" w:space="0" w:color="auto"/>
        <w:right w:val="none" w:sz="0" w:space="0" w:color="auto"/>
      </w:divBdr>
      <w:divsChild>
        <w:div w:id="975260267">
          <w:marLeft w:val="0"/>
          <w:marRight w:val="0"/>
          <w:marTop w:val="0"/>
          <w:marBottom w:val="0"/>
          <w:divBdr>
            <w:top w:val="none" w:sz="0" w:space="0" w:color="auto"/>
            <w:left w:val="none" w:sz="0" w:space="0" w:color="auto"/>
            <w:bottom w:val="none" w:sz="0" w:space="0" w:color="auto"/>
            <w:right w:val="none" w:sz="0" w:space="0" w:color="auto"/>
          </w:divBdr>
        </w:div>
        <w:div w:id="1084377554">
          <w:marLeft w:val="0"/>
          <w:marRight w:val="0"/>
          <w:marTop w:val="0"/>
          <w:marBottom w:val="0"/>
          <w:divBdr>
            <w:top w:val="none" w:sz="0" w:space="0" w:color="auto"/>
            <w:left w:val="none" w:sz="0" w:space="0" w:color="auto"/>
            <w:bottom w:val="none" w:sz="0" w:space="0" w:color="auto"/>
            <w:right w:val="none" w:sz="0" w:space="0" w:color="auto"/>
          </w:divBdr>
        </w:div>
        <w:div w:id="1145898439">
          <w:marLeft w:val="0"/>
          <w:marRight w:val="0"/>
          <w:marTop w:val="0"/>
          <w:marBottom w:val="0"/>
          <w:divBdr>
            <w:top w:val="none" w:sz="0" w:space="0" w:color="auto"/>
            <w:left w:val="none" w:sz="0" w:space="0" w:color="auto"/>
            <w:bottom w:val="none" w:sz="0" w:space="0" w:color="auto"/>
            <w:right w:val="none" w:sz="0" w:space="0" w:color="auto"/>
          </w:divBdr>
        </w:div>
        <w:div w:id="1146704293">
          <w:marLeft w:val="0"/>
          <w:marRight w:val="0"/>
          <w:marTop w:val="0"/>
          <w:marBottom w:val="0"/>
          <w:divBdr>
            <w:top w:val="none" w:sz="0" w:space="0" w:color="auto"/>
            <w:left w:val="none" w:sz="0" w:space="0" w:color="auto"/>
            <w:bottom w:val="none" w:sz="0" w:space="0" w:color="auto"/>
            <w:right w:val="none" w:sz="0" w:space="0" w:color="auto"/>
          </w:divBdr>
        </w:div>
        <w:div w:id="1166087883">
          <w:marLeft w:val="0"/>
          <w:marRight w:val="0"/>
          <w:marTop w:val="0"/>
          <w:marBottom w:val="0"/>
          <w:divBdr>
            <w:top w:val="none" w:sz="0" w:space="0" w:color="auto"/>
            <w:left w:val="none" w:sz="0" w:space="0" w:color="auto"/>
            <w:bottom w:val="none" w:sz="0" w:space="0" w:color="auto"/>
            <w:right w:val="none" w:sz="0" w:space="0" w:color="auto"/>
          </w:divBdr>
        </w:div>
        <w:div w:id="1365715876">
          <w:marLeft w:val="0"/>
          <w:marRight w:val="0"/>
          <w:marTop w:val="0"/>
          <w:marBottom w:val="0"/>
          <w:divBdr>
            <w:top w:val="none" w:sz="0" w:space="0" w:color="auto"/>
            <w:left w:val="none" w:sz="0" w:space="0" w:color="auto"/>
            <w:bottom w:val="none" w:sz="0" w:space="0" w:color="auto"/>
            <w:right w:val="none" w:sz="0" w:space="0" w:color="auto"/>
          </w:divBdr>
        </w:div>
        <w:div w:id="1634604634">
          <w:marLeft w:val="0"/>
          <w:marRight w:val="0"/>
          <w:marTop w:val="0"/>
          <w:marBottom w:val="0"/>
          <w:divBdr>
            <w:top w:val="none" w:sz="0" w:space="0" w:color="auto"/>
            <w:left w:val="none" w:sz="0" w:space="0" w:color="auto"/>
            <w:bottom w:val="none" w:sz="0" w:space="0" w:color="auto"/>
            <w:right w:val="none" w:sz="0" w:space="0" w:color="auto"/>
          </w:divBdr>
        </w:div>
        <w:div w:id="1670913108">
          <w:marLeft w:val="0"/>
          <w:marRight w:val="0"/>
          <w:marTop w:val="0"/>
          <w:marBottom w:val="0"/>
          <w:divBdr>
            <w:top w:val="none" w:sz="0" w:space="0" w:color="auto"/>
            <w:left w:val="none" w:sz="0" w:space="0" w:color="auto"/>
            <w:bottom w:val="none" w:sz="0" w:space="0" w:color="auto"/>
            <w:right w:val="none" w:sz="0" w:space="0" w:color="auto"/>
          </w:divBdr>
        </w:div>
      </w:divsChild>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677853526">
      <w:bodyDiv w:val="1"/>
      <w:marLeft w:val="0"/>
      <w:marRight w:val="0"/>
      <w:marTop w:val="0"/>
      <w:marBottom w:val="0"/>
      <w:divBdr>
        <w:top w:val="none" w:sz="0" w:space="0" w:color="auto"/>
        <w:left w:val="none" w:sz="0" w:space="0" w:color="auto"/>
        <w:bottom w:val="none" w:sz="0" w:space="0" w:color="auto"/>
        <w:right w:val="none" w:sz="0" w:space="0" w:color="auto"/>
      </w:divBdr>
    </w:div>
    <w:div w:id="680015445">
      <w:bodyDiv w:val="1"/>
      <w:marLeft w:val="0"/>
      <w:marRight w:val="0"/>
      <w:marTop w:val="0"/>
      <w:marBottom w:val="0"/>
      <w:divBdr>
        <w:top w:val="none" w:sz="0" w:space="0" w:color="auto"/>
        <w:left w:val="none" w:sz="0" w:space="0" w:color="auto"/>
        <w:bottom w:val="none" w:sz="0" w:space="0" w:color="auto"/>
        <w:right w:val="none" w:sz="0" w:space="0" w:color="auto"/>
      </w:divBdr>
    </w:div>
    <w:div w:id="790249852">
      <w:bodyDiv w:val="1"/>
      <w:marLeft w:val="0"/>
      <w:marRight w:val="0"/>
      <w:marTop w:val="0"/>
      <w:marBottom w:val="0"/>
      <w:divBdr>
        <w:top w:val="none" w:sz="0" w:space="0" w:color="auto"/>
        <w:left w:val="none" w:sz="0" w:space="0" w:color="auto"/>
        <w:bottom w:val="none" w:sz="0" w:space="0" w:color="auto"/>
        <w:right w:val="none" w:sz="0" w:space="0" w:color="auto"/>
      </w:divBdr>
      <w:divsChild>
        <w:div w:id="245726063">
          <w:marLeft w:val="0"/>
          <w:marRight w:val="0"/>
          <w:marTop w:val="0"/>
          <w:marBottom w:val="0"/>
          <w:divBdr>
            <w:top w:val="none" w:sz="0" w:space="0" w:color="auto"/>
            <w:left w:val="none" w:sz="0" w:space="0" w:color="auto"/>
            <w:bottom w:val="none" w:sz="0" w:space="0" w:color="auto"/>
            <w:right w:val="none" w:sz="0" w:space="0" w:color="auto"/>
          </w:divBdr>
        </w:div>
        <w:div w:id="1611158235">
          <w:marLeft w:val="0"/>
          <w:marRight w:val="0"/>
          <w:marTop w:val="0"/>
          <w:marBottom w:val="0"/>
          <w:divBdr>
            <w:top w:val="none" w:sz="0" w:space="0" w:color="auto"/>
            <w:left w:val="none" w:sz="0" w:space="0" w:color="auto"/>
            <w:bottom w:val="none" w:sz="0" w:space="0" w:color="auto"/>
            <w:right w:val="none" w:sz="0" w:space="0" w:color="auto"/>
          </w:divBdr>
        </w:div>
      </w:divsChild>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62856">
      <w:bodyDiv w:val="1"/>
      <w:marLeft w:val="0"/>
      <w:marRight w:val="0"/>
      <w:marTop w:val="0"/>
      <w:marBottom w:val="0"/>
      <w:divBdr>
        <w:top w:val="none" w:sz="0" w:space="0" w:color="auto"/>
        <w:left w:val="none" w:sz="0" w:space="0" w:color="auto"/>
        <w:bottom w:val="none" w:sz="0" w:space="0" w:color="auto"/>
        <w:right w:val="none" w:sz="0" w:space="0" w:color="auto"/>
      </w:divBdr>
    </w:div>
    <w:div w:id="977492778">
      <w:bodyDiv w:val="1"/>
      <w:marLeft w:val="0"/>
      <w:marRight w:val="0"/>
      <w:marTop w:val="0"/>
      <w:marBottom w:val="0"/>
      <w:divBdr>
        <w:top w:val="none" w:sz="0" w:space="0" w:color="auto"/>
        <w:left w:val="none" w:sz="0" w:space="0" w:color="auto"/>
        <w:bottom w:val="none" w:sz="0" w:space="0" w:color="auto"/>
        <w:right w:val="none" w:sz="0" w:space="0" w:color="auto"/>
      </w:divBdr>
    </w:div>
    <w:div w:id="1060790274">
      <w:bodyDiv w:val="1"/>
      <w:marLeft w:val="0"/>
      <w:marRight w:val="0"/>
      <w:marTop w:val="0"/>
      <w:marBottom w:val="0"/>
      <w:divBdr>
        <w:top w:val="none" w:sz="0" w:space="0" w:color="auto"/>
        <w:left w:val="none" w:sz="0" w:space="0" w:color="auto"/>
        <w:bottom w:val="none" w:sz="0" w:space="0" w:color="auto"/>
        <w:right w:val="none" w:sz="0" w:space="0" w:color="auto"/>
      </w:divBdr>
      <w:divsChild>
        <w:div w:id="30813039">
          <w:marLeft w:val="0"/>
          <w:marRight w:val="0"/>
          <w:marTop w:val="0"/>
          <w:marBottom w:val="0"/>
          <w:divBdr>
            <w:top w:val="none" w:sz="0" w:space="0" w:color="auto"/>
            <w:left w:val="none" w:sz="0" w:space="0" w:color="auto"/>
            <w:bottom w:val="none" w:sz="0" w:space="0" w:color="auto"/>
            <w:right w:val="none" w:sz="0" w:space="0" w:color="auto"/>
          </w:divBdr>
        </w:div>
        <w:div w:id="337270614">
          <w:marLeft w:val="0"/>
          <w:marRight w:val="0"/>
          <w:marTop w:val="0"/>
          <w:marBottom w:val="0"/>
          <w:divBdr>
            <w:top w:val="none" w:sz="0" w:space="0" w:color="auto"/>
            <w:left w:val="none" w:sz="0" w:space="0" w:color="auto"/>
            <w:bottom w:val="none" w:sz="0" w:space="0" w:color="auto"/>
            <w:right w:val="none" w:sz="0" w:space="0" w:color="auto"/>
          </w:divBdr>
        </w:div>
        <w:div w:id="441070474">
          <w:marLeft w:val="0"/>
          <w:marRight w:val="0"/>
          <w:marTop w:val="0"/>
          <w:marBottom w:val="0"/>
          <w:divBdr>
            <w:top w:val="none" w:sz="0" w:space="0" w:color="auto"/>
            <w:left w:val="none" w:sz="0" w:space="0" w:color="auto"/>
            <w:bottom w:val="none" w:sz="0" w:space="0" w:color="auto"/>
            <w:right w:val="none" w:sz="0" w:space="0" w:color="auto"/>
          </w:divBdr>
        </w:div>
        <w:div w:id="443354947">
          <w:marLeft w:val="0"/>
          <w:marRight w:val="0"/>
          <w:marTop w:val="0"/>
          <w:marBottom w:val="0"/>
          <w:divBdr>
            <w:top w:val="none" w:sz="0" w:space="0" w:color="auto"/>
            <w:left w:val="none" w:sz="0" w:space="0" w:color="auto"/>
            <w:bottom w:val="none" w:sz="0" w:space="0" w:color="auto"/>
            <w:right w:val="none" w:sz="0" w:space="0" w:color="auto"/>
          </w:divBdr>
        </w:div>
        <w:div w:id="704914306">
          <w:marLeft w:val="0"/>
          <w:marRight w:val="0"/>
          <w:marTop w:val="0"/>
          <w:marBottom w:val="0"/>
          <w:divBdr>
            <w:top w:val="none" w:sz="0" w:space="0" w:color="auto"/>
            <w:left w:val="none" w:sz="0" w:space="0" w:color="auto"/>
            <w:bottom w:val="none" w:sz="0" w:space="0" w:color="auto"/>
            <w:right w:val="none" w:sz="0" w:space="0" w:color="auto"/>
          </w:divBdr>
        </w:div>
        <w:div w:id="736635970">
          <w:marLeft w:val="0"/>
          <w:marRight w:val="0"/>
          <w:marTop w:val="0"/>
          <w:marBottom w:val="0"/>
          <w:divBdr>
            <w:top w:val="none" w:sz="0" w:space="0" w:color="auto"/>
            <w:left w:val="none" w:sz="0" w:space="0" w:color="auto"/>
            <w:bottom w:val="none" w:sz="0" w:space="0" w:color="auto"/>
            <w:right w:val="none" w:sz="0" w:space="0" w:color="auto"/>
          </w:divBdr>
        </w:div>
        <w:div w:id="832527273">
          <w:marLeft w:val="0"/>
          <w:marRight w:val="0"/>
          <w:marTop w:val="0"/>
          <w:marBottom w:val="0"/>
          <w:divBdr>
            <w:top w:val="none" w:sz="0" w:space="0" w:color="auto"/>
            <w:left w:val="none" w:sz="0" w:space="0" w:color="auto"/>
            <w:bottom w:val="none" w:sz="0" w:space="0" w:color="auto"/>
            <w:right w:val="none" w:sz="0" w:space="0" w:color="auto"/>
          </w:divBdr>
        </w:div>
        <w:div w:id="890264388">
          <w:marLeft w:val="0"/>
          <w:marRight w:val="0"/>
          <w:marTop w:val="0"/>
          <w:marBottom w:val="0"/>
          <w:divBdr>
            <w:top w:val="none" w:sz="0" w:space="0" w:color="auto"/>
            <w:left w:val="none" w:sz="0" w:space="0" w:color="auto"/>
            <w:bottom w:val="none" w:sz="0" w:space="0" w:color="auto"/>
            <w:right w:val="none" w:sz="0" w:space="0" w:color="auto"/>
          </w:divBdr>
        </w:div>
        <w:div w:id="903175305">
          <w:marLeft w:val="0"/>
          <w:marRight w:val="0"/>
          <w:marTop w:val="0"/>
          <w:marBottom w:val="0"/>
          <w:divBdr>
            <w:top w:val="none" w:sz="0" w:space="0" w:color="auto"/>
            <w:left w:val="none" w:sz="0" w:space="0" w:color="auto"/>
            <w:bottom w:val="none" w:sz="0" w:space="0" w:color="auto"/>
            <w:right w:val="none" w:sz="0" w:space="0" w:color="auto"/>
          </w:divBdr>
        </w:div>
        <w:div w:id="1054891046">
          <w:marLeft w:val="0"/>
          <w:marRight w:val="0"/>
          <w:marTop w:val="0"/>
          <w:marBottom w:val="0"/>
          <w:divBdr>
            <w:top w:val="none" w:sz="0" w:space="0" w:color="auto"/>
            <w:left w:val="none" w:sz="0" w:space="0" w:color="auto"/>
            <w:bottom w:val="none" w:sz="0" w:space="0" w:color="auto"/>
            <w:right w:val="none" w:sz="0" w:space="0" w:color="auto"/>
          </w:divBdr>
        </w:div>
        <w:div w:id="1197743237">
          <w:marLeft w:val="0"/>
          <w:marRight w:val="0"/>
          <w:marTop w:val="0"/>
          <w:marBottom w:val="0"/>
          <w:divBdr>
            <w:top w:val="none" w:sz="0" w:space="0" w:color="auto"/>
            <w:left w:val="none" w:sz="0" w:space="0" w:color="auto"/>
            <w:bottom w:val="none" w:sz="0" w:space="0" w:color="auto"/>
            <w:right w:val="none" w:sz="0" w:space="0" w:color="auto"/>
          </w:divBdr>
        </w:div>
        <w:div w:id="1495494612">
          <w:marLeft w:val="0"/>
          <w:marRight w:val="0"/>
          <w:marTop w:val="0"/>
          <w:marBottom w:val="0"/>
          <w:divBdr>
            <w:top w:val="none" w:sz="0" w:space="0" w:color="auto"/>
            <w:left w:val="none" w:sz="0" w:space="0" w:color="auto"/>
            <w:bottom w:val="none" w:sz="0" w:space="0" w:color="auto"/>
            <w:right w:val="none" w:sz="0" w:space="0" w:color="auto"/>
          </w:divBdr>
        </w:div>
        <w:div w:id="1531410138">
          <w:marLeft w:val="0"/>
          <w:marRight w:val="0"/>
          <w:marTop w:val="0"/>
          <w:marBottom w:val="0"/>
          <w:divBdr>
            <w:top w:val="none" w:sz="0" w:space="0" w:color="auto"/>
            <w:left w:val="none" w:sz="0" w:space="0" w:color="auto"/>
            <w:bottom w:val="none" w:sz="0" w:space="0" w:color="auto"/>
            <w:right w:val="none" w:sz="0" w:space="0" w:color="auto"/>
          </w:divBdr>
        </w:div>
        <w:div w:id="1659461373">
          <w:marLeft w:val="0"/>
          <w:marRight w:val="0"/>
          <w:marTop w:val="0"/>
          <w:marBottom w:val="0"/>
          <w:divBdr>
            <w:top w:val="none" w:sz="0" w:space="0" w:color="auto"/>
            <w:left w:val="none" w:sz="0" w:space="0" w:color="auto"/>
            <w:bottom w:val="none" w:sz="0" w:space="0" w:color="auto"/>
            <w:right w:val="none" w:sz="0" w:space="0" w:color="auto"/>
          </w:divBdr>
        </w:div>
        <w:div w:id="1826700005">
          <w:marLeft w:val="0"/>
          <w:marRight w:val="0"/>
          <w:marTop w:val="0"/>
          <w:marBottom w:val="0"/>
          <w:divBdr>
            <w:top w:val="none" w:sz="0" w:space="0" w:color="auto"/>
            <w:left w:val="none" w:sz="0" w:space="0" w:color="auto"/>
            <w:bottom w:val="none" w:sz="0" w:space="0" w:color="auto"/>
            <w:right w:val="none" w:sz="0" w:space="0" w:color="auto"/>
          </w:divBdr>
        </w:div>
        <w:div w:id="2098287928">
          <w:marLeft w:val="0"/>
          <w:marRight w:val="0"/>
          <w:marTop w:val="0"/>
          <w:marBottom w:val="0"/>
          <w:divBdr>
            <w:top w:val="none" w:sz="0" w:space="0" w:color="auto"/>
            <w:left w:val="none" w:sz="0" w:space="0" w:color="auto"/>
            <w:bottom w:val="none" w:sz="0" w:space="0" w:color="auto"/>
            <w:right w:val="none" w:sz="0" w:space="0" w:color="auto"/>
          </w:divBdr>
        </w:div>
      </w:divsChild>
    </w:div>
    <w:div w:id="1111238881">
      <w:bodyDiv w:val="1"/>
      <w:marLeft w:val="0"/>
      <w:marRight w:val="0"/>
      <w:marTop w:val="0"/>
      <w:marBottom w:val="0"/>
      <w:divBdr>
        <w:top w:val="none" w:sz="0" w:space="0" w:color="auto"/>
        <w:left w:val="none" w:sz="0" w:space="0" w:color="auto"/>
        <w:bottom w:val="none" w:sz="0" w:space="0" w:color="auto"/>
        <w:right w:val="none" w:sz="0" w:space="0" w:color="auto"/>
      </w:divBdr>
      <w:divsChild>
        <w:div w:id="23138734">
          <w:marLeft w:val="0"/>
          <w:marRight w:val="0"/>
          <w:marTop w:val="0"/>
          <w:marBottom w:val="0"/>
          <w:divBdr>
            <w:top w:val="none" w:sz="0" w:space="0" w:color="auto"/>
            <w:left w:val="none" w:sz="0" w:space="0" w:color="auto"/>
            <w:bottom w:val="none" w:sz="0" w:space="0" w:color="auto"/>
            <w:right w:val="none" w:sz="0" w:space="0" w:color="auto"/>
          </w:divBdr>
        </w:div>
        <w:div w:id="67002529">
          <w:marLeft w:val="0"/>
          <w:marRight w:val="0"/>
          <w:marTop w:val="0"/>
          <w:marBottom w:val="0"/>
          <w:divBdr>
            <w:top w:val="none" w:sz="0" w:space="0" w:color="auto"/>
            <w:left w:val="none" w:sz="0" w:space="0" w:color="auto"/>
            <w:bottom w:val="none" w:sz="0" w:space="0" w:color="auto"/>
            <w:right w:val="none" w:sz="0" w:space="0" w:color="auto"/>
          </w:divBdr>
        </w:div>
        <w:div w:id="261884246">
          <w:marLeft w:val="0"/>
          <w:marRight w:val="0"/>
          <w:marTop w:val="0"/>
          <w:marBottom w:val="0"/>
          <w:divBdr>
            <w:top w:val="none" w:sz="0" w:space="0" w:color="auto"/>
            <w:left w:val="none" w:sz="0" w:space="0" w:color="auto"/>
            <w:bottom w:val="none" w:sz="0" w:space="0" w:color="auto"/>
            <w:right w:val="none" w:sz="0" w:space="0" w:color="auto"/>
          </w:divBdr>
        </w:div>
        <w:div w:id="651449151">
          <w:marLeft w:val="0"/>
          <w:marRight w:val="0"/>
          <w:marTop w:val="0"/>
          <w:marBottom w:val="0"/>
          <w:divBdr>
            <w:top w:val="none" w:sz="0" w:space="0" w:color="auto"/>
            <w:left w:val="none" w:sz="0" w:space="0" w:color="auto"/>
            <w:bottom w:val="none" w:sz="0" w:space="0" w:color="auto"/>
            <w:right w:val="none" w:sz="0" w:space="0" w:color="auto"/>
          </w:divBdr>
        </w:div>
        <w:div w:id="710303069">
          <w:marLeft w:val="0"/>
          <w:marRight w:val="0"/>
          <w:marTop w:val="0"/>
          <w:marBottom w:val="0"/>
          <w:divBdr>
            <w:top w:val="none" w:sz="0" w:space="0" w:color="auto"/>
            <w:left w:val="none" w:sz="0" w:space="0" w:color="auto"/>
            <w:bottom w:val="none" w:sz="0" w:space="0" w:color="auto"/>
            <w:right w:val="none" w:sz="0" w:space="0" w:color="auto"/>
          </w:divBdr>
        </w:div>
        <w:div w:id="1092240924">
          <w:marLeft w:val="0"/>
          <w:marRight w:val="0"/>
          <w:marTop w:val="0"/>
          <w:marBottom w:val="0"/>
          <w:divBdr>
            <w:top w:val="none" w:sz="0" w:space="0" w:color="auto"/>
            <w:left w:val="none" w:sz="0" w:space="0" w:color="auto"/>
            <w:bottom w:val="none" w:sz="0" w:space="0" w:color="auto"/>
            <w:right w:val="none" w:sz="0" w:space="0" w:color="auto"/>
          </w:divBdr>
        </w:div>
        <w:div w:id="1098985740">
          <w:marLeft w:val="0"/>
          <w:marRight w:val="0"/>
          <w:marTop w:val="0"/>
          <w:marBottom w:val="0"/>
          <w:divBdr>
            <w:top w:val="none" w:sz="0" w:space="0" w:color="auto"/>
            <w:left w:val="none" w:sz="0" w:space="0" w:color="auto"/>
            <w:bottom w:val="none" w:sz="0" w:space="0" w:color="auto"/>
            <w:right w:val="none" w:sz="0" w:space="0" w:color="auto"/>
          </w:divBdr>
        </w:div>
        <w:div w:id="1588034974">
          <w:marLeft w:val="0"/>
          <w:marRight w:val="0"/>
          <w:marTop w:val="0"/>
          <w:marBottom w:val="0"/>
          <w:divBdr>
            <w:top w:val="none" w:sz="0" w:space="0" w:color="auto"/>
            <w:left w:val="none" w:sz="0" w:space="0" w:color="auto"/>
            <w:bottom w:val="none" w:sz="0" w:space="0" w:color="auto"/>
            <w:right w:val="none" w:sz="0" w:space="0" w:color="auto"/>
          </w:divBdr>
        </w:div>
      </w:divsChild>
    </w:div>
    <w:div w:id="1241325722">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296788225">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397121215">
      <w:bodyDiv w:val="1"/>
      <w:marLeft w:val="0"/>
      <w:marRight w:val="0"/>
      <w:marTop w:val="0"/>
      <w:marBottom w:val="0"/>
      <w:divBdr>
        <w:top w:val="none" w:sz="0" w:space="0" w:color="auto"/>
        <w:left w:val="none" w:sz="0" w:space="0" w:color="auto"/>
        <w:bottom w:val="none" w:sz="0" w:space="0" w:color="auto"/>
        <w:right w:val="none" w:sz="0" w:space="0" w:color="auto"/>
      </w:divBdr>
      <w:divsChild>
        <w:div w:id="355157613">
          <w:marLeft w:val="0"/>
          <w:marRight w:val="0"/>
          <w:marTop w:val="0"/>
          <w:marBottom w:val="0"/>
          <w:divBdr>
            <w:top w:val="none" w:sz="0" w:space="0" w:color="auto"/>
            <w:left w:val="none" w:sz="0" w:space="0" w:color="auto"/>
            <w:bottom w:val="none" w:sz="0" w:space="0" w:color="auto"/>
            <w:right w:val="none" w:sz="0" w:space="0" w:color="auto"/>
          </w:divBdr>
          <w:divsChild>
            <w:div w:id="1752972116">
              <w:marLeft w:val="0"/>
              <w:marRight w:val="0"/>
              <w:marTop w:val="0"/>
              <w:marBottom w:val="0"/>
              <w:divBdr>
                <w:top w:val="none" w:sz="0" w:space="0" w:color="auto"/>
                <w:left w:val="none" w:sz="0" w:space="0" w:color="auto"/>
                <w:bottom w:val="none" w:sz="0" w:space="0" w:color="auto"/>
                <w:right w:val="none" w:sz="0" w:space="0" w:color="auto"/>
              </w:divBdr>
            </w:div>
          </w:divsChild>
        </w:div>
        <w:div w:id="1279528895">
          <w:marLeft w:val="0"/>
          <w:marRight w:val="0"/>
          <w:marTop w:val="0"/>
          <w:marBottom w:val="0"/>
          <w:divBdr>
            <w:top w:val="none" w:sz="0" w:space="0" w:color="auto"/>
            <w:left w:val="none" w:sz="0" w:space="0" w:color="auto"/>
            <w:bottom w:val="none" w:sz="0" w:space="0" w:color="auto"/>
            <w:right w:val="none" w:sz="0" w:space="0" w:color="auto"/>
          </w:divBdr>
          <w:divsChild>
            <w:div w:id="2108504110">
              <w:marLeft w:val="0"/>
              <w:marRight w:val="0"/>
              <w:marTop w:val="0"/>
              <w:marBottom w:val="0"/>
              <w:divBdr>
                <w:top w:val="none" w:sz="0" w:space="0" w:color="auto"/>
                <w:left w:val="none" w:sz="0" w:space="0" w:color="auto"/>
                <w:bottom w:val="none" w:sz="0" w:space="0" w:color="auto"/>
                <w:right w:val="none" w:sz="0" w:space="0" w:color="auto"/>
              </w:divBdr>
            </w:div>
          </w:divsChild>
        </w:div>
        <w:div w:id="2066560450">
          <w:marLeft w:val="0"/>
          <w:marRight w:val="0"/>
          <w:marTop w:val="0"/>
          <w:marBottom w:val="0"/>
          <w:divBdr>
            <w:top w:val="none" w:sz="0" w:space="0" w:color="auto"/>
            <w:left w:val="none" w:sz="0" w:space="0" w:color="auto"/>
            <w:bottom w:val="none" w:sz="0" w:space="0" w:color="auto"/>
            <w:right w:val="none" w:sz="0" w:space="0" w:color="auto"/>
          </w:divBdr>
          <w:divsChild>
            <w:div w:id="38765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008907">
      <w:bodyDiv w:val="1"/>
      <w:marLeft w:val="0"/>
      <w:marRight w:val="0"/>
      <w:marTop w:val="0"/>
      <w:marBottom w:val="0"/>
      <w:divBdr>
        <w:top w:val="none" w:sz="0" w:space="0" w:color="auto"/>
        <w:left w:val="none" w:sz="0" w:space="0" w:color="auto"/>
        <w:bottom w:val="none" w:sz="0" w:space="0" w:color="auto"/>
        <w:right w:val="none" w:sz="0" w:space="0" w:color="auto"/>
      </w:divBdr>
      <w:divsChild>
        <w:div w:id="387074429">
          <w:marLeft w:val="0"/>
          <w:marRight w:val="0"/>
          <w:marTop w:val="0"/>
          <w:marBottom w:val="0"/>
          <w:divBdr>
            <w:top w:val="none" w:sz="0" w:space="0" w:color="auto"/>
            <w:left w:val="none" w:sz="0" w:space="0" w:color="auto"/>
            <w:bottom w:val="none" w:sz="0" w:space="0" w:color="auto"/>
            <w:right w:val="none" w:sz="0" w:space="0" w:color="auto"/>
          </w:divBdr>
          <w:divsChild>
            <w:div w:id="1750426581">
              <w:marLeft w:val="0"/>
              <w:marRight w:val="0"/>
              <w:marTop w:val="0"/>
              <w:marBottom w:val="0"/>
              <w:divBdr>
                <w:top w:val="none" w:sz="0" w:space="0" w:color="auto"/>
                <w:left w:val="none" w:sz="0" w:space="0" w:color="auto"/>
                <w:bottom w:val="none" w:sz="0" w:space="0" w:color="auto"/>
                <w:right w:val="none" w:sz="0" w:space="0" w:color="auto"/>
              </w:divBdr>
            </w:div>
          </w:divsChild>
        </w:div>
        <w:div w:id="1045565099">
          <w:marLeft w:val="0"/>
          <w:marRight w:val="0"/>
          <w:marTop w:val="0"/>
          <w:marBottom w:val="0"/>
          <w:divBdr>
            <w:top w:val="none" w:sz="0" w:space="0" w:color="auto"/>
            <w:left w:val="none" w:sz="0" w:space="0" w:color="auto"/>
            <w:bottom w:val="none" w:sz="0" w:space="0" w:color="auto"/>
            <w:right w:val="none" w:sz="0" w:space="0" w:color="auto"/>
          </w:divBdr>
          <w:divsChild>
            <w:div w:id="655691969">
              <w:marLeft w:val="0"/>
              <w:marRight w:val="0"/>
              <w:marTop w:val="0"/>
              <w:marBottom w:val="0"/>
              <w:divBdr>
                <w:top w:val="none" w:sz="0" w:space="0" w:color="auto"/>
                <w:left w:val="none" w:sz="0" w:space="0" w:color="auto"/>
                <w:bottom w:val="none" w:sz="0" w:space="0" w:color="auto"/>
                <w:right w:val="none" w:sz="0" w:space="0" w:color="auto"/>
              </w:divBdr>
            </w:div>
          </w:divsChild>
        </w:div>
        <w:div w:id="1871994094">
          <w:marLeft w:val="0"/>
          <w:marRight w:val="0"/>
          <w:marTop w:val="0"/>
          <w:marBottom w:val="0"/>
          <w:divBdr>
            <w:top w:val="none" w:sz="0" w:space="0" w:color="auto"/>
            <w:left w:val="none" w:sz="0" w:space="0" w:color="auto"/>
            <w:bottom w:val="none" w:sz="0" w:space="0" w:color="auto"/>
            <w:right w:val="none" w:sz="0" w:space="0" w:color="auto"/>
          </w:divBdr>
          <w:divsChild>
            <w:div w:id="166280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241785">
      <w:bodyDiv w:val="1"/>
      <w:marLeft w:val="0"/>
      <w:marRight w:val="0"/>
      <w:marTop w:val="0"/>
      <w:marBottom w:val="0"/>
      <w:divBdr>
        <w:top w:val="none" w:sz="0" w:space="0" w:color="auto"/>
        <w:left w:val="none" w:sz="0" w:space="0" w:color="auto"/>
        <w:bottom w:val="none" w:sz="0" w:space="0" w:color="auto"/>
        <w:right w:val="none" w:sz="0" w:space="0" w:color="auto"/>
      </w:divBdr>
    </w:div>
    <w:div w:id="1477066712">
      <w:bodyDiv w:val="1"/>
      <w:marLeft w:val="0"/>
      <w:marRight w:val="0"/>
      <w:marTop w:val="0"/>
      <w:marBottom w:val="0"/>
      <w:divBdr>
        <w:top w:val="none" w:sz="0" w:space="0" w:color="auto"/>
        <w:left w:val="none" w:sz="0" w:space="0" w:color="auto"/>
        <w:bottom w:val="none" w:sz="0" w:space="0" w:color="auto"/>
        <w:right w:val="none" w:sz="0" w:space="0" w:color="auto"/>
      </w:divBdr>
      <w:divsChild>
        <w:div w:id="87586421">
          <w:marLeft w:val="0"/>
          <w:marRight w:val="0"/>
          <w:marTop w:val="0"/>
          <w:marBottom w:val="0"/>
          <w:divBdr>
            <w:top w:val="none" w:sz="0" w:space="0" w:color="auto"/>
            <w:left w:val="none" w:sz="0" w:space="0" w:color="auto"/>
            <w:bottom w:val="none" w:sz="0" w:space="0" w:color="auto"/>
            <w:right w:val="none" w:sz="0" w:space="0" w:color="auto"/>
          </w:divBdr>
        </w:div>
        <w:div w:id="126437994">
          <w:marLeft w:val="0"/>
          <w:marRight w:val="0"/>
          <w:marTop w:val="0"/>
          <w:marBottom w:val="0"/>
          <w:divBdr>
            <w:top w:val="none" w:sz="0" w:space="0" w:color="auto"/>
            <w:left w:val="none" w:sz="0" w:space="0" w:color="auto"/>
            <w:bottom w:val="none" w:sz="0" w:space="0" w:color="auto"/>
            <w:right w:val="none" w:sz="0" w:space="0" w:color="auto"/>
          </w:divBdr>
        </w:div>
        <w:div w:id="892816509">
          <w:marLeft w:val="0"/>
          <w:marRight w:val="0"/>
          <w:marTop w:val="0"/>
          <w:marBottom w:val="0"/>
          <w:divBdr>
            <w:top w:val="none" w:sz="0" w:space="0" w:color="auto"/>
            <w:left w:val="none" w:sz="0" w:space="0" w:color="auto"/>
            <w:bottom w:val="none" w:sz="0" w:space="0" w:color="auto"/>
            <w:right w:val="none" w:sz="0" w:space="0" w:color="auto"/>
          </w:divBdr>
        </w:div>
        <w:div w:id="1573006475">
          <w:marLeft w:val="0"/>
          <w:marRight w:val="0"/>
          <w:marTop w:val="0"/>
          <w:marBottom w:val="0"/>
          <w:divBdr>
            <w:top w:val="none" w:sz="0" w:space="0" w:color="auto"/>
            <w:left w:val="none" w:sz="0" w:space="0" w:color="auto"/>
            <w:bottom w:val="none" w:sz="0" w:space="0" w:color="auto"/>
            <w:right w:val="none" w:sz="0" w:space="0" w:color="auto"/>
          </w:divBdr>
        </w:div>
        <w:div w:id="1783109901">
          <w:marLeft w:val="0"/>
          <w:marRight w:val="0"/>
          <w:marTop w:val="0"/>
          <w:marBottom w:val="0"/>
          <w:divBdr>
            <w:top w:val="none" w:sz="0" w:space="0" w:color="auto"/>
            <w:left w:val="none" w:sz="0" w:space="0" w:color="auto"/>
            <w:bottom w:val="none" w:sz="0" w:space="0" w:color="auto"/>
            <w:right w:val="none" w:sz="0" w:space="0" w:color="auto"/>
          </w:divBdr>
        </w:div>
      </w:divsChild>
    </w:div>
    <w:div w:id="1503280439">
      <w:bodyDiv w:val="1"/>
      <w:marLeft w:val="0"/>
      <w:marRight w:val="0"/>
      <w:marTop w:val="0"/>
      <w:marBottom w:val="0"/>
      <w:divBdr>
        <w:top w:val="none" w:sz="0" w:space="0" w:color="auto"/>
        <w:left w:val="none" w:sz="0" w:space="0" w:color="auto"/>
        <w:bottom w:val="none" w:sz="0" w:space="0" w:color="auto"/>
        <w:right w:val="none" w:sz="0" w:space="0" w:color="auto"/>
      </w:divBdr>
    </w:div>
    <w:div w:id="1574394870">
      <w:bodyDiv w:val="1"/>
      <w:marLeft w:val="0"/>
      <w:marRight w:val="0"/>
      <w:marTop w:val="0"/>
      <w:marBottom w:val="0"/>
      <w:divBdr>
        <w:top w:val="none" w:sz="0" w:space="0" w:color="auto"/>
        <w:left w:val="none" w:sz="0" w:space="0" w:color="auto"/>
        <w:bottom w:val="none" w:sz="0" w:space="0" w:color="auto"/>
        <w:right w:val="none" w:sz="0" w:space="0" w:color="auto"/>
      </w:divBdr>
    </w:div>
    <w:div w:id="1608926395">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78997344">
      <w:bodyDiv w:val="1"/>
      <w:marLeft w:val="0"/>
      <w:marRight w:val="0"/>
      <w:marTop w:val="0"/>
      <w:marBottom w:val="0"/>
      <w:divBdr>
        <w:top w:val="none" w:sz="0" w:space="0" w:color="auto"/>
        <w:left w:val="none" w:sz="0" w:space="0" w:color="auto"/>
        <w:bottom w:val="none" w:sz="0" w:space="0" w:color="auto"/>
        <w:right w:val="none" w:sz="0" w:space="0" w:color="auto"/>
      </w:divBdr>
    </w:div>
    <w:div w:id="1701710332">
      <w:bodyDiv w:val="1"/>
      <w:marLeft w:val="0"/>
      <w:marRight w:val="0"/>
      <w:marTop w:val="0"/>
      <w:marBottom w:val="0"/>
      <w:divBdr>
        <w:top w:val="none" w:sz="0" w:space="0" w:color="auto"/>
        <w:left w:val="none" w:sz="0" w:space="0" w:color="auto"/>
        <w:bottom w:val="none" w:sz="0" w:space="0" w:color="auto"/>
        <w:right w:val="none" w:sz="0" w:space="0" w:color="auto"/>
      </w:divBdr>
    </w:div>
    <w:div w:id="1724519554">
      <w:bodyDiv w:val="1"/>
      <w:marLeft w:val="0"/>
      <w:marRight w:val="0"/>
      <w:marTop w:val="0"/>
      <w:marBottom w:val="0"/>
      <w:divBdr>
        <w:top w:val="none" w:sz="0" w:space="0" w:color="auto"/>
        <w:left w:val="none" w:sz="0" w:space="0" w:color="auto"/>
        <w:bottom w:val="none" w:sz="0" w:space="0" w:color="auto"/>
        <w:right w:val="none" w:sz="0" w:space="0" w:color="auto"/>
      </w:divBdr>
      <w:divsChild>
        <w:div w:id="294717816">
          <w:marLeft w:val="0"/>
          <w:marRight w:val="0"/>
          <w:marTop w:val="0"/>
          <w:marBottom w:val="0"/>
          <w:divBdr>
            <w:top w:val="none" w:sz="0" w:space="0" w:color="auto"/>
            <w:left w:val="none" w:sz="0" w:space="0" w:color="auto"/>
            <w:bottom w:val="none" w:sz="0" w:space="0" w:color="auto"/>
            <w:right w:val="none" w:sz="0" w:space="0" w:color="auto"/>
          </w:divBdr>
        </w:div>
        <w:div w:id="345601829">
          <w:marLeft w:val="0"/>
          <w:marRight w:val="0"/>
          <w:marTop w:val="0"/>
          <w:marBottom w:val="0"/>
          <w:divBdr>
            <w:top w:val="none" w:sz="0" w:space="0" w:color="auto"/>
            <w:left w:val="none" w:sz="0" w:space="0" w:color="auto"/>
            <w:bottom w:val="none" w:sz="0" w:space="0" w:color="auto"/>
            <w:right w:val="none" w:sz="0" w:space="0" w:color="auto"/>
          </w:divBdr>
        </w:div>
        <w:div w:id="363791116">
          <w:marLeft w:val="0"/>
          <w:marRight w:val="0"/>
          <w:marTop w:val="0"/>
          <w:marBottom w:val="0"/>
          <w:divBdr>
            <w:top w:val="none" w:sz="0" w:space="0" w:color="auto"/>
            <w:left w:val="none" w:sz="0" w:space="0" w:color="auto"/>
            <w:bottom w:val="none" w:sz="0" w:space="0" w:color="auto"/>
            <w:right w:val="none" w:sz="0" w:space="0" w:color="auto"/>
          </w:divBdr>
        </w:div>
        <w:div w:id="416634229">
          <w:marLeft w:val="0"/>
          <w:marRight w:val="0"/>
          <w:marTop w:val="0"/>
          <w:marBottom w:val="0"/>
          <w:divBdr>
            <w:top w:val="none" w:sz="0" w:space="0" w:color="auto"/>
            <w:left w:val="none" w:sz="0" w:space="0" w:color="auto"/>
            <w:bottom w:val="none" w:sz="0" w:space="0" w:color="auto"/>
            <w:right w:val="none" w:sz="0" w:space="0" w:color="auto"/>
          </w:divBdr>
        </w:div>
        <w:div w:id="1423188007">
          <w:marLeft w:val="0"/>
          <w:marRight w:val="0"/>
          <w:marTop w:val="0"/>
          <w:marBottom w:val="0"/>
          <w:divBdr>
            <w:top w:val="none" w:sz="0" w:space="0" w:color="auto"/>
            <w:left w:val="none" w:sz="0" w:space="0" w:color="auto"/>
            <w:bottom w:val="none" w:sz="0" w:space="0" w:color="auto"/>
            <w:right w:val="none" w:sz="0" w:space="0" w:color="auto"/>
          </w:divBdr>
        </w:div>
        <w:div w:id="1731148998">
          <w:marLeft w:val="0"/>
          <w:marRight w:val="0"/>
          <w:marTop w:val="0"/>
          <w:marBottom w:val="0"/>
          <w:divBdr>
            <w:top w:val="none" w:sz="0" w:space="0" w:color="auto"/>
            <w:left w:val="none" w:sz="0" w:space="0" w:color="auto"/>
            <w:bottom w:val="none" w:sz="0" w:space="0" w:color="auto"/>
            <w:right w:val="none" w:sz="0" w:space="0" w:color="auto"/>
          </w:divBdr>
        </w:div>
      </w:divsChild>
    </w:div>
    <w:div w:id="1773090634">
      <w:bodyDiv w:val="1"/>
      <w:marLeft w:val="0"/>
      <w:marRight w:val="0"/>
      <w:marTop w:val="0"/>
      <w:marBottom w:val="0"/>
      <w:divBdr>
        <w:top w:val="none" w:sz="0" w:space="0" w:color="auto"/>
        <w:left w:val="none" w:sz="0" w:space="0" w:color="auto"/>
        <w:bottom w:val="none" w:sz="0" w:space="0" w:color="auto"/>
        <w:right w:val="none" w:sz="0" w:space="0" w:color="auto"/>
      </w:divBdr>
      <w:divsChild>
        <w:div w:id="64881065">
          <w:marLeft w:val="0"/>
          <w:marRight w:val="0"/>
          <w:marTop w:val="0"/>
          <w:marBottom w:val="0"/>
          <w:divBdr>
            <w:top w:val="none" w:sz="0" w:space="0" w:color="auto"/>
            <w:left w:val="none" w:sz="0" w:space="0" w:color="auto"/>
            <w:bottom w:val="none" w:sz="0" w:space="0" w:color="auto"/>
            <w:right w:val="none" w:sz="0" w:space="0" w:color="auto"/>
          </w:divBdr>
        </w:div>
        <w:div w:id="177744154">
          <w:marLeft w:val="0"/>
          <w:marRight w:val="0"/>
          <w:marTop w:val="0"/>
          <w:marBottom w:val="0"/>
          <w:divBdr>
            <w:top w:val="none" w:sz="0" w:space="0" w:color="auto"/>
            <w:left w:val="none" w:sz="0" w:space="0" w:color="auto"/>
            <w:bottom w:val="none" w:sz="0" w:space="0" w:color="auto"/>
            <w:right w:val="none" w:sz="0" w:space="0" w:color="auto"/>
          </w:divBdr>
        </w:div>
        <w:div w:id="803616545">
          <w:marLeft w:val="0"/>
          <w:marRight w:val="0"/>
          <w:marTop w:val="0"/>
          <w:marBottom w:val="0"/>
          <w:divBdr>
            <w:top w:val="none" w:sz="0" w:space="0" w:color="auto"/>
            <w:left w:val="none" w:sz="0" w:space="0" w:color="auto"/>
            <w:bottom w:val="none" w:sz="0" w:space="0" w:color="auto"/>
            <w:right w:val="none" w:sz="0" w:space="0" w:color="auto"/>
          </w:divBdr>
        </w:div>
        <w:div w:id="829834471">
          <w:marLeft w:val="0"/>
          <w:marRight w:val="0"/>
          <w:marTop w:val="0"/>
          <w:marBottom w:val="0"/>
          <w:divBdr>
            <w:top w:val="none" w:sz="0" w:space="0" w:color="auto"/>
            <w:left w:val="none" w:sz="0" w:space="0" w:color="auto"/>
            <w:bottom w:val="none" w:sz="0" w:space="0" w:color="auto"/>
            <w:right w:val="none" w:sz="0" w:space="0" w:color="auto"/>
          </w:divBdr>
        </w:div>
        <w:div w:id="837428622">
          <w:marLeft w:val="0"/>
          <w:marRight w:val="0"/>
          <w:marTop w:val="0"/>
          <w:marBottom w:val="0"/>
          <w:divBdr>
            <w:top w:val="none" w:sz="0" w:space="0" w:color="auto"/>
            <w:left w:val="none" w:sz="0" w:space="0" w:color="auto"/>
            <w:bottom w:val="none" w:sz="0" w:space="0" w:color="auto"/>
            <w:right w:val="none" w:sz="0" w:space="0" w:color="auto"/>
          </w:divBdr>
        </w:div>
        <w:div w:id="1080833075">
          <w:marLeft w:val="0"/>
          <w:marRight w:val="0"/>
          <w:marTop w:val="0"/>
          <w:marBottom w:val="0"/>
          <w:divBdr>
            <w:top w:val="none" w:sz="0" w:space="0" w:color="auto"/>
            <w:left w:val="none" w:sz="0" w:space="0" w:color="auto"/>
            <w:bottom w:val="none" w:sz="0" w:space="0" w:color="auto"/>
            <w:right w:val="none" w:sz="0" w:space="0" w:color="auto"/>
          </w:divBdr>
        </w:div>
        <w:div w:id="1092160857">
          <w:marLeft w:val="0"/>
          <w:marRight w:val="0"/>
          <w:marTop w:val="0"/>
          <w:marBottom w:val="0"/>
          <w:divBdr>
            <w:top w:val="none" w:sz="0" w:space="0" w:color="auto"/>
            <w:left w:val="none" w:sz="0" w:space="0" w:color="auto"/>
            <w:bottom w:val="none" w:sz="0" w:space="0" w:color="auto"/>
            <w:right w:val="none" w:sz="0" w:space="0" w:color="auto"/>
          </w:divBdr>
        </w:div>
        <w:div w:id="1162696563">
          <w:marLeft w:val="0"/>
          <w:marRight w:val="0"/>
          <w:marTop w:val="0"/>
          <w:marBottom w:val="0"/>
          <w:divBdr>
            <w:top w:val="none" w:sz="0" w:space="0" w:color="auto"/>
            <w:left w:val="none" w:sz="0" w:space="0" w:color="auto"/>
            <w:bottom w:val="none" w:sz="0" w:space="0" w:color="auto"/>
            <w:right w:val="none" w:sz="0" w:space="0" w:color="auto"/>
          </w:divBdr>
        </w:div>
        <w:div w:id="1275864780">
          <w:marLeft w:val="0"/>
          <w:marRight w:val="0"/>
          <w:marTop w:val="0"/>
          <w:marBottom w:val="0"/>
          <w:divBdr>
            <w:top w:val="none" w:sz="0" w:space="0" w:color="auto"/>
            <w:left w:val="none" w:sz="0" w:space="0" w:color="auto"/>
            <w:bottom w:val="none" w:sz="0" w:space="0" w:color="auto"/>
            <w:right w:val="none" w:sz="0" w:space="0" w:color="auto"/>
          </w:divBdr>
        </w:div>
        <w:div w:id="1388604265">
          <w:marLeft w:val="0"/>
          <w:marRight w:val="0"/>
          <w:marTop w:val="0"/>
          <w:marBottom w:val="0"/>
          <w:divBdr>
            <w:top w:val="none" w:sz="0" w:space="0" w:color="auto"/>
            <w:left w:val="none" w:sz="0" w:space="0" w:color="auto"/>
            <w:bottom w:val="none" w:sz="0" w:space="0" w:color="auto"/>
            <w:right w:val="none" w:sz="0" w:space="0" w:color="auto"/>
          </w:divBdr>
        </w:div>
        <w:div w:id="1828326681">
          <w:marLeft w:val="0"/>
          <w:marRight w:val="0"/>
          <w:marTop w:val="0"/>
          <w:marBottom w:val="0"/>
          <w:divBdr>
            <w:top w:val="none" w:sz="0" w:space="0" w:color="auto"/>
            <w:left w:val="none" w:sz="0" w:space="0" w:color="auto"/>
            <w:bottom w:val="none" w:sz="0" w:space="0" w:color="auto"/>
            <w:right w:val="none" w:sz="0" w:space="0" w:color="auto"/>
          </w:divBdr>
        </w:div>
      </w:divsChild>
    </w:div>
    <w:div w:id="1947811669">
      <w:bodyDiv w:val="1"/>
      <w:marLeft w:val="0"/>
      <w:marRight w:val="0"/>
      <w:marTop w:val="0"/>
      <w:marBottom w:val="0"/>
      <w:divBdr>
        <w:top w:val="none" w:sz="0" w:space="0" w:color="auto"/>
        <w:left w:val="none" w:sz="0" w:space="0" w:color="auto"/>
        <w:bottom w:val="none" w:sz="0" w:space="0" w:color="auto"/>
        <w:right w:val="none" w:sz="0" w:space="0" w:color="auto"/>
      </w:divBdr>
      <w:divsChild>
        <w:div w:id="739250176">
          <w:marLeft w:val="0"/>
          <w:marRight w:val="0"/>
          <w:marTop w:val="0"/>
          <w:marBottom w:val="0"/>
          <w:divBdr>
            <w:top w:val="none" w:sz="0" w:space="0" w:color="auto"/>
            <w:left w:val="none" w:sz="0" w:space="0" w:color="auto"/>
            <w:bottom w:val="none" w:sz="0" w:space="0" w:color="auto"/>
            <w:right w:val="none" w:sz="0" w:space="0" w:color="auto"/>
          </w:divBdr>
        </w:div>
        <w:div w:id="1020618198">
          <w:marLeft w:val="0"/>
          <w:marRight w:val="0"/>
          <w:marTop w:val="0"/>
          <w:marBottom w:val="0"/>
          <w:divBdr>
            <w:top w:val="none" w:sz="0" w:space="0" w:color="auto"/>
            <w:left w:val="none" w:sz="0" w:space="0" w:color="auto"/>
            <w:bottom w:val="none" w:sz="0" w:space="0" w:color="auto"/>
            <w:right w:val="none" w:sz="0" w:space="0" w:color="auto"/>
          </w:divBdr>
        </w:div>
        <w:div w:id="1261837937">
          <w:marLeft w:val="0"/>
          <w:marRight w:val="0"/>
          <w:marTop w:val="0"/>
          <w:marBottom w:val="0"/>
          <w:divBdr>
            <w:top w:val="none" w:sz="0" w:space="0" w:color="auto"/>
            <w:left w:val="none" w:sz="0" w:space="0" w:color="auto"/>
            <w:bottom w:val="none" w:sz="0" w:space="0" w:color="auto"/>
            <w:right w:val="none" w:sz="0" w:space="0" w:color="auto"/>
          </w:divBdr>
        </w:div>
        <w:div w:id="1755323963">
          <w:marLeft w:val="0"/>
          <w:marRight w:val="0"/>
          <w:marTop w:val="0"/>
          <w:marBottom w:val="0"/>
          <w:divBdr>
            <w:top w:val="none" w:sz="0" w:space="0" w:color="auto"/>
            <w:left w:val="none" w:sz="0" w:space="0" w:color="auto"/>
            <w:bottom w:val="none" w:sz="0" w:space="0" w:color="auto"/>
            <w:right w:val="none" w:sz="0" w:space="0" w:color="auto"/>
          </w:divBdr>
        </w:div>
        <w:div w:id="1934313125">
          <w:marLeft w:val="0"/>
          <w:marRight w:val="0"/>
          <w:marTop w:val="0"/>
          <w:marBottom w:val="0"/>
          <w:divBdr>
            <w:top w:val="none" w:sz="0" w:space="0" w:color="auto"/>
            <w:left w:val="none" w:sz="0" w:space="0" w:color="auto"/>
            <w:bottom w:val="none" w:sz="0" w:space="0" w:color="auto"/>
            <w:right w:val="none" w:sz="0" w:space="0" w:color="auto"/>
          </w:divBdr>
        </w:div>
      </w:divsChild>
    </w:div>
    <w:div w:id="1975089366">
      <w:bodyDiv w:val="1"/>
      <w:marLeft w:val="0"/>
      <w:marRight w:val="0"/>
      <w:marTop w:val="0"/>
      <w:marBottom w:val="0"/>
      <w:divBdr>
        <w:top w:val="none" w:sz="0" w:space="0" w:color="auto"/>
        <w:left w:val="none" w:sz="0" w:space="0" w:color="auto"/>
        <w:bottom w:val="none" w:sz="0" w:space="0" w:color="auto"/>
        <w:right w:val="none" w:sz="0" w:space="0" w:color="auto"/>
      </w:divBdr>
      <w:divsChild>
        <w:div w:id="1660383600">
          <w:marLeft w:val="0"/>
          <w:marRight w:val="0"/>
          <w:marTop w:val="0"/>
          <w:marBottom w:val="0"/>
          <w:divBdr>
            <w:top w:val="none" w:sz="0" w:space="0" w:color="auto"/>
            <w:left w:val="none" w:sz="0" w:space="0" w:color="auto"/>
            <w:bottom w:val="none" w:sz="0" w:space="0" w:color="auto"/>
            <w:right w:val="none" w:sz="0" w:space="0" w:color="auto"/>
          </w:divBdr>
          <w:divsChild>
            <w:div w:id="491069155">
              <w:marLeft w:val="0"/>
              <w:marRight w:val="0"/>
              <w:marTop w:val="0"/>
              <w:marBottom w:val="0"/>
              <w:divBdr>
                <w:top w:val="none" w:sz="0" w:space="0" w:color="auto"/>
                <w:left w:val="none" w:sz="0" w:space="0" w:color="auto"/>
                <w:bottom w:val="none" w:sz="0" w:space="0" w:color="auto"/>
                <w:right w:val="none" w:sz="0" w:space="0" w:color="auto"/>
              </w:divBdr>
              <w:divsChild>
                <w:div w:id="1386828219">
                  <w:marLeft w:val="0"/>
                  <w:marRight w:val="0"/>
                  <w:marTop w:val="0"/>
                  <w:marBottom w:val="0"/>
                  <w:divBdr>
                    <w:top w:val="none" w:sz="0" w:space="0" w:color="auto"/>
                    <w:left w:val="none" w:sz="0" w:space="0" w:color="auto"/>
                    <w:bottom w:val="none" w:sz="0" w:space="0" w:color="auto"/>
                    <w:right w:val="none" w:sz="0" w:space="0" w:color="auto"/>
                  </w:divBdr>
                </w:div>
              </w:divsChild>
            </w:div>
            <w:div w:id="558126295">
              <w:marLeft w:val="0"/>
              <w:marRight w:val="0"/>
              <w:marTop w:val="0"/>
              <w:marBottom w:val="0"/>
              <w:divBdr>
                <w:top w:val="none" w:sz="0" w:space="0" w:color="auto"/>
                <w:left w:val="none" w:sz="0" w:space="0" w:color="auto"/>
                <w:bottom w:val="none" w:sz="0" w:space="0" w:color="auto"/>
                <w:right w:val="none" w:sz="0" w:space="0" w:color="auto"/>
              </w:divBdr>
              <w:divsChild>
                <w:div w:id="203653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131589444">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 w:id="2144346764">
      <w:bodyDiv w:val="1"/>
      <w:marLeft w:val="0"/>
      <w:marRight w:val="0"/>
      <w:marTop w:val="0"/>
      <w:marBottom w:val="0"/>
      <w:divBdr>
        <w:top w:val="none" w:sz="0" w:space="0" w:color="auto"/>
        <w:left w:val="none" w:sz="0" w:space="0" w:color="auto"/>
        <w:bottom w:val="none" w:sz="0" w:space="0" w:color="auto"/>
        <w:right w:val="none" w:sz="0" w:space="0" w:color="auto"/>
      </w:divBdr>
      <w:divsChild>
        <w:div w:id="34626822">
          <w:marLeft w:val="0"/>
          <w:marRight w:val="0"/>
          <w:marTop w:val="0"/>
          <w:marBottom w:val="0"/>
          <w:divBdr>
            <w:top w:val="none" w:sz="0" w:space="0" w:color="auto"/>
            <w:left w:val="none" w:sz="0" w:space="0" w:color="auto"/>
            <w:bottom w:val="none" w:sz="0" w:space="0" w:color="auto"/>
            <w:right w:val="none" w:sz="0" w:space="0" w:color="auto"/>
          </w:divBdr>
        </w:div>
        <w:div w:id="89468277">
          <w:marLeft w:val="0"/>
          <w:marRight w:val="0"/>
          <w:marTop w:val="0"/>
          <w:marBottom w:val="0"/>
          <w:divBdr>
            <w:top w:val="none" w:sz="0" w:space="0" w:color="auto"/>
            <w:left w:val="none" w:sz="0" w:space="0" w:color="auto"/>
            <w:bottom w:val="none" w:sz="0" w:space="0" w:color="auto"/>
            <w:right w:val="none" w:sz="0" w:space="0" w:color="auto"/>
          </w:divBdr>
        </w:div>
        <w:div w:id="148979370">
          <w:marLeft w:val="0"/>
          <w:marRight w:val="0"/>
          <w:marTop w:val="0"/>
          <w:marBottom w:val="0"/>
          <w:divBdr>
            <w:top w:val="none" w:sz="0" w:space="0" w:color="auto"/>
            <w:left w:val="none" w:sz="0" w:space="0" w:color="auto"/>
            <w:bottom w:val="none" w:sz="0" w:space="0" w:color="auto"/>
            <w:right w:val="none" w:sz="0" w:space="0" w:color="auto"/>
          </w:divBdr>
        </w:div>
        <w:div w:id="632247571">
          <w:marLeft w:val="0"/>
          <w:marRight w:val="0"/>
          <w:marTop w:val="0"/>
          <w:marBottom w:val="0"/>
          <w:divBdr>
            <w:top w:val="none" w:sz="0" w:space="0" w:color="auto"/>
            <w:left w:val="none" w:sz="0" w:space="0" w:color="auto"/>
            <w:bottom w:val="none" w:sz="0" w:space="0" w:color="auto"/>
            <w:right w:val="none" w:sz="0" w:space="0" w:color="auto"/>
          </w:divBdr>
        </w:div>
        <w:div w:id="714622081">
          <w:marLeft w:val="0"/>
          <w:marRight w:val="0"/>
          <w:marTop w:val="0"/>
          <w:marBottom w:val="0"/>
          <w:divBdr>
            <w:top w:val="none" w:sz="0" w:space="0" w:color="auto"/>
            <w:left w:val="none" w:sz="0" w:space="0" w:color="auto"/>
            <w:bottom w:val="none" w:sz="0" w:space="0" w:color="auto"/>
            <w:right w:val="none" w:sz="0" w:space="0" w:color="auto"/>
          </w:divBdr>
        </w:div>
        <w:div w:id="751392085">
          <w:marLeft w:val="0"/>
          <w:marRight w:val="0"/>
          <w:marTop w:val="0"/>
          <w:marBottom w:val="0"/>
          <w:divBdr>
            <w:top w:val="none" w:sz="0" w:space="0" w:color="auto"/>
            <w:left w:val="none" w:sz="0" w:space="0" w:color="auto"/>
            <w:bottom w:val="none" w:sz="0" w:space="0" w:color="auto"/>
            <w:right w:val="none" w:sz="0" w:space="0" w:color="auto"/>
          </w:divBdr>
        </w:div>
        <w:div w:id="810833019">
          <w:marLeft w:val="0"/>
          <w:marRight w:val="0"/>
          <w:marTop w:val="0"/>
          <w:marBottom w:val="0"/>
          <w:divBdr>
            <w:top w:val="none" w:sz="0" w:space="0" w:color="auto"/>
            <w:left w:val="none" w:sz="0" w:space="0" w:color="auto"/>
            <w:bottom w:val="none" w:sz="0" w:space="0" w:color="auto"/>
            <w:right w:val="none" w:sz="0" w:space="0" w:color="auto"/>
          </w:divBdr>
        </w:div>
        <w:div w:id="893199809">
          <w:marLeft w:val="0"/>
          <w:marRight w:val="0"/>
          <w:marTop w:val="0"/>
          <w:marBottom w:val="0"/>
          <w:divBdr>
            <w:top w:val="none" w:sz="0" w:space="0" w:color="auto"/>
            <w:left w:val="none" w:sz="0" w:space="0" w:color="auto"/>
            <w:bottom w:val="none" w:sz="0" w:space="0" w:color="auto"/>
            <w:right w:val="none" w:sz="0" w:space="0" w:color="auto"/>
          </w:divBdr>
        </w:div>
        <w:div w:id="990013681">
          <w:marLeft w:val="0"/>
          <w:marRight w:val="0"/>
          <w:marTop w:val="0"/>
          <w:marBottom w:val="0"/>
          <w:divBdr>
            <w:top w:val="none" w:sz="0" w:space="0" w:color="auto"/>
            <w:left w:val="none" w:sz="0" w:space="0" w:color="auto"/>
            <w:bottom w:val="none" w:sz="0" w:space="0" w:color="auto"/>
            <w:right w:val="none" w:sz="0" w:space="0" w:color="auto"/>
          </w:divBdr>
        </w:div>
        <w:div w:id="1138034682">
          <w:marLeft w:val="0"/>
          <w:marRight w:val="0"/>
          <w:marTop w:val="0"/>
          <w:marBottom w:val="0"/>
          <w:divBdr>
            <w:top w:val="none" w:sz="0" w:space="0" w:color="auto"/>
            <w:left w:val="none" w:sz="0" w:space="0" w:color="auto"/>
            <w:bottom w:val="none" w:sz="0" w:space="0" w:color="auto"/>
            <w:right w:val="none" w:sz="0" w:space="0" w:color="auto"/>
          </w:divBdr>
        </w:div>
        <w:div w:id="1158886520">
          <w:marLeft w:val="0"/>
          <w:marRight w:val="0"/>
          <w:marTop w:val="0"/>
          <w:marBottom w:val="0"/>
          <w:divBdr>
            <w:top w:val="none" w:sz="0" w:space="0" w:color="auto"/>
            <w:left w:val="none" w:sz="0" w:space="0" w:color="auto"/>
            <w:bottom w:val="none" w:sz="0" w:space="0" w:color="auto"/>
            <w:right w:val="none" w:sz="0" w:space="0" w:color="auto"/>
          </w:divBdr>
        </w:div>
        <w:div w:id="1177617892">
          <w:marLeft w:val="0"/>
          <w:marRight w:val="0"/>
          <w:marTop w:val="0"/>
          <w:marBottom w:val="0"/>
          <w:divBdr>
            <w:top w:val="none" w:sz="0" w:space="0" w:color="auto"/>
            <w:left w:val="none" w:sz="0" w:space="0" w:color="auto"/>
            <w:bottom w:val="none" w:sz="0" w:space="0" w:color="auto"/>
            <w:right w:val="none" w:sz="0" w:space="0" w:color="auto"/>
          </w:divBdr>
        </w:div>
        <w:div w:id="1188253289">
          <w:marLeft w:val="0"/>
          <w:marRight w:val="0"/>
          <w:marTop w:val="0"/>
          <w:marBottom w:val="0"/>
          <w:divBdr>
            <w:top w:val="none" w:sz="0" w:space="0" w:color="auto"/>
            <w:left w:val="none" w:sz="0" w:space="0" w:color="auto"/>
            <w:bottom w:val="none" w:sz="0" w:space="0" w:color="auto"/>
            <w:right w:val="none" w:sz="0" w:space="0" w:color="auto"/>
          </w:divBdr>
        </w:div>
        <w:div w:id="1207523394">
          <w:marLeft w:val="0"/>
          <w:marRight w:val="0"/>
          <w:marTop w:val="0"/>
          <w:marBottom w:val="0"/>
          <w:divBdr>
            <w:top w:val="none" w:sz="0" w:space="0" w:color="auto"/>
            <w:left w:val="none" w:sz="0" w:space="0" w:color="auto"/>
            <w:bottom w:val="none" w:sz="0" w:space="0" w:color="auto"/>
            <w:right w:val="none" w:sz="0" w:space="0" w:color="auto"/>
          </w:divBdr>
        </w:div>
        <w:div w:id="1521624717">
          <w:marLeft w:val="0"/>
          <w:marRight w:val="0"/>
          <w:marTop w:val="0"/>
          <w:marBottom w:val="0"/>
          <w:divBdr>
            <w:top w:val="none" w:sz="0" w:space="0" w:color="auto"/>
            <w:left w:val="none" w:sz="0" w:space="0" w:color="auto"/>
            <w:bottom w:val="none" w:sz="0" w:space="0" w:color="auto"/>
            <w:right w:val="none" w:sz="0" w:space="0" w:color="auto"/>
          </w:divBdr>
        </w:div>
        <w:div w:id="1574507582">
          <w:marLeft w:val="0"/>
          <w:marRight w:val="0"/>
          <w:marTop w:val="0"/>
          <w:marBottom w:val="0"/>
          <w:divBdr>
            <w:top w:val="none" w:sz="0" w:space="0" w:color="auto"/>
            <w:left w:val="none" w:sz="0" w:space="0" w:color="auto"/>
            <w:bottom w:val="none" w:sz="0" w:space="0" w:color="auto"/>
            <w:right w:val="none" w:sz="0" w:space="0" w:color="auto"/>
          </w:divBdr>
        </w:div>
        <w:div w:id="1703558182">
          <w:marLeft w:val="0"/>
          <w:marRight w:val="0"/>
          <w:marTop w:val="0"/>
          <w:marBottom w:val="0"/>
          <w:divBdr>
            <w:top w:val="none" w:sz="0" w:space="0" w:color="auto"/>
            <w:left w:val="none" w:sz="0" w:space="0" w:color="auto"/>
            <w:bottom w:val="none" w:sz="0" w:space="0" w:color="auto"/>
            <w:right w:val="none" w:sz="0" w:space="0" w:color="auto"/>
          </w:divBdr>
        </w:div>
        <w:div w:id="1740714651">
          <w:marLeft w:val="0"/>
          <w:marRight w:val="0"/>
          <w:marTop w:val="0"/>
          <w:marBottom w:val="0"/>
          <w:divBdr>
            <w:top w:val="none" w:sz="0" w:space="0" w:color="auto"/>
            <w:left w:val="none" w:sz="0" w:space="0" w:color="auto"/>
            <w:bottom w:val="none" w:sz="0" w:space="0" w:color="auto"/>
            <w:right w:val="none" w:sz="0" w:space="0" w:color="auto"/>
          </w:divBdr>
        </w:div>
        <w:div w:id="21068762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klasis.csp.gov.lv/lv-LV/classifications/NACE21" TargetMode="External"/><Relationship Id="rId21" Type="http://schemas.openxmlformats.org/officeDocument/2006/relationships/image" Target="media/image4.png"/><Relationship Id="rId42" Type="http://schemas.openxmlformats.org/officeDocument/2006/relationships/image" Target="media/image18.png"/><Relationship Id="rId47" Type="http://schemas.openxmlformats.org/officeDocument/2006/relationships/image" Target="media/image21.png"/><Relationship Id="rId63" Type="http://schemas.openxmlformats.org/officeDocument/2006/relationships/image" Target="media/image31.png"/><Relationship Id="rId68" Type="http://schemas.openxmlformats.org/officeDocument/2006/relationships/hyperlink" Target="https://lrg.cfla.gov.lv/index.php/Att%C4%93ls:Melns_pluss.jpg" TargetMode="External"/><Relationship Id="rId84" Type="http://schemas.openxmlformats.org/officeDocument/2006/relationships/hyperlink" Target="https://tapportals.mk.gov.lv/structuralizer/data/nodes/8151d9ae-fcec-4aef-bb79-e105984152fd" TargetMode="External"/><Relationship Id="rId89" Type="http://schemas.openxmlformats.org/officeDocument/2006/relationships/hyperlink" Target="https://tapportals.mk.gov.lv/structuralizer/data/nodes/8151d9ae-fcec-4aef-bb79-e105984152fd" TargetMode="External"/><Relationship Id="rId16" Type="http://schemas.openxmlformats.org/officeDocument/2006/relationships/customXml" Target="ink/ink2.xml"/><Relationship Id="rId11" Type="http://schemas.openxmlformats.org/officeDocument/2006/relationships/hyperlink" Target="https://likumi.lv/ta/id/360539-eiropas-savienibas-kohezijas-politikas-programmas-20212027-gadam-423-specifiska-atbalsta-merka-sekmet-to-lai--jo-ipasi-nelabveliga-situacija-esosam-grupam--butu-vienlidziga-piekluve-kvalitativai-un-ieklaujosai-izglitibai-un-macibam-un-iespeja-to-iegut-sakot-ar-pirmsskolas-izglitibu-un-aprupi-un-visparejas-izglitibas-un-profesionalas-izglitibas-un-macibu-gaita-lidz-pat-augstakajai-izglitibai-un-pieauguso-izglitibai-un-macibam-tostarp-veicinat-macibu-mobilitati-visiem-un-atvieglot-pieklustamibas-iespejas-personam-ar-invaliditati-4233-pasakuma-pilsonisko-lidzdalibu-veicinosu-kulturas-pakalpojumu-pieejamibas-veicinasana-istenosanas-noteikumi" TargetMode="External"/><Relationship Id="rId32" Type="http://schemas.openxmlformats.org/officeDocument/2006/relationships/image" Target="media/image11.png"/><Relationship Id="rId37" Type="http://schemas.openxmlformats.org/officeDocument/2006/relationships/image" Target="media/image15.png"/><Relationship Id="rId53" Type="http://schemas.microsoft.com/office/2007/relationships/hdphoto" Target="media/hdphoto8.wdp"/><Relationship Id="rId58" Type="http://schemas.openxmlformats.org/officeDocument/2006/relationships/hyperlink" Target="https://www.lm.gov.lv/lv/metodiskie-materiali" TargetMode="External"/><Relationship Id="rId74"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79" Type="http://schemas.openxmlformats.org/officeDocument/2006/relationships/hyperlink" Target="https://tapportals.mk.gov.lv/structuralizer/data/nodes/44fec43b-2548-4337-98c1-397fc323c726" TargetMode="External"/><Relationship Id="rId102" Type="http://schemas.openxmlformats.org/officeDocument/2006/relationships/hyperlink" Target="https://likumi.lv/ta/id/331743" TargetMode="External"/><Relationship Id="rId5" Type="http://schemas.openxmlformats.org/officeDocument/2006/relationships/numbering" Target="numbering.xml"/><Relationship Id="rId90" Type="http://schemas.openxmlformats.org/officeDocument/2006/relationships/hyperlink" Target="https://tapportals.mk.gov.lv/structuralizer/data/nodes/44fec43b-2548-4337-98c1-397fc323c726" TargetMode="External"/><Relationship Id="rId95" Type="http://schemas.openxmlformats.org/officeDocument/2006/relationships/hyperlink" Target="https://tapportals.mk.gov.lv/structuralizer/data/nodes/8151d9ae-fcec-4aef-bb79-e105984152fd" TargetMode="External"/><Relationship Id="rId22" Type="http://schemas.openxmlformats.org/officeDocument/2006/relationships/customXml" Target="ink/ink5.xml"/><Relationship Id="rId27" Type="http://schemas.openxmlformats.org/officeDocument/2006/relationships/image" Target="media/image7.png"/><Relationship Id="rId43" Type="http://schemas.openxmlformats.org/officeDocument/2006/relationships/image" Target="media/image19.png"/><Relationship Id="rId48" Type="http://schemas.microsoft.com/office/2007/relationships/hdphoto" Target="media/hdphoto6.wdp"/><Relationship Id="rId64" Type="http://schemas.openxmlformats.org/officeDocument/2006/relationships/image" Target="media/image32.png"/><Relationship Id="rId69" Type="http://schemas.openxmlformats.org/officeDocument/2006/relationships/image" Target="media/image35.jpeg"/><Relationship Id="rId80" Type="http://schemas.openxmlformats.org/officeDocument/2006/relationships/hyperlink" Target="https://tapportals.mk.gov.lv/structuralizer/data/nodes/02bce466-5d42-46dc-89cc-fc21ce156451" TargetMode="External"/><Relationship Id="rId85" Type="http://schemas.openxmlformats.org/officeDocument/2006/relationships/hyperlink" Target="https://tapportals.mk.gov.lv/structuralizer/data/nodes/44fec43b-2548-4337-98c1-397fc323c726" TargetMode="External"/><Relationship Id="rId12" Type="http://schemas.openxmlformats.org/officeDocument/2006/relationships/hyperlink" Target="https://projekti.cfla.gov.lv/" TargetMode="External"/><Relationship Id="rId17" Type="http://schemas.openxmlformats.org/officeDocument/2006/relationships/image" Target="media/image2.png"/><Relationship Id="rId25" Type="http://schemas.microsoft.com/office/2007/relationships/hdphoto" Target="media/hdphoto1.wdp"/><Relationship Id="rId33" Type="http://schemas.openxmlformats.org/officeDocument/2006/relationships/image" Target="media/image12.png"/><Relationship Id="rId38" Type="http://schemas.openxmlformats.org/officeDocument/2006/relationships/image" Target="media/image16.png"/><Relationship Id="rId46" Type="http://schemas.microsoft.com/office/2007/relationships/hdphoto" Target="media/hdphoto5.wdp"/><Relationship Id="rId59" Type="http://schemas.openxmlformats.org/officeDocument/2006/relationships/image" Target="media/image27.png"/><Relationship Id="rId67" Type="http://schemas.openxmlformats.org/officeDocument/2006/relationships/image" Target="media/image34.png"/><Relationship Id="rId103" Type="http://schemas.openxmlformats.org/officeDocument/2006/relationships/fontTable" Target="fontTable.xml"/><Relationship Id="rId20" Type="http://schemas.openxmlformats.org/officeDocument/2006/relationships/customXml" Target="ink/ink4.xml"/><Relationship Id="rId41" Type="http://schemas.openxmlformats.org/officeDocument/2006/relationships/hyperlink" Target="https://www.cfla.gov.lv/lv/valsts-atbalsta-regulejums" TargetMode="External"/><Relationship Id="rId54" Type="http://schemas.openxmlformats.org/officeDocument/2006/relationships/image" Target="media/image25.png"/><Relationship Id="rId62" Type="http://schemas.openxmlformats.org/officeDocument/2006/relationships/image" Target="media/image30.png"/><Relationship Id="rId70" Type="http://schemas.openxmlformats.org/officeDocument/2006/relationships/image" Target="media/image36.png"/><Relationship Id="rId75" Type="http://schemas.openxmlformats.org/officeDocument/2006/relationships/hyperlink" Target="https://tapportals.mk.gov.lv/structuralizer/data/nodes/8151d9ae-fcec-4aef-bb79-e105984152fd" TargetMode="External"/><Relationship Id="rId83" Type="http://schemas.openxmlformats.org/officeDocument/2006/relationships/hyperlink" Target="https://tapportals.mk.gov.lv/structuralizer/data/nodes/02bce466-5d42-46dc-89cc-fc21ce156451" TargetMode="External"/><Relationship Id="rId88" Type="http://schemas.openxmlformats.org/officeDocument/2006/relationships/hyperlink" Target="https://tapportals.mk.gov.lv/structuralizer/data/nodes/02bce466-5d42-46dc-89cc-fc21ce156451" TargetMode="External"/><Relationship Id="rId91" Type="http://schemas.openxmlformats.org/officeDocument/2006/relationships/hyperlink" Target="https://tapportals.mk.gov.lv/structuralizer/data/nodes/02bce466-5d42-46dc-89cc-fc21ce156451" TargetMode="External"/><Relationship Id="rId96" Type="http://schemas.openxmlformats.org/officeDocument/2006/relationships/hyperlink" Target="https://tapportals.mk.gov.lv/structuralizer/data/nodes/02bce466-5d42-46dc-89cc-fc21ce156451"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image" Target="media/image5.png"/><Relationship Id="rId28" Type="http://schemas.openxmlformats.org/officeDocument/2006/relationships/hyperlink" Target="https://www.esfondi.lv/sakums" TargetMode="External"/><Relationship Id="rId36" Type="http://schemas.openxmlformats.org/officeDocument/2006/relationships/image" Target="media/image14.png"/><Relationship Id="rId49" Type="http://schemas.openxmlformats.org/officeDocument/2006/relationships/image" Target="media/image22.png"/><Relationship Id="rId57" Type="http://schemas.openxmlformats.org/officeDocument/2006/relationships/hyperlink" Target="https://www.esfondi.lv/upload/Vadlinijas/0_esfondu_af_kom_vadlinijas.pdf" TargetMode="External"/><Relationship Id="rId10" Type="http://schemas.openxmlformats.org/officeDocument/2006/relationships/endnotes" Target="endnotes.xml"/><Relationship Id="rId31" Type="http://schemas.openxmlformats.org/officeDocument/2006/relationships/image" Target="media/image10.png"/><Relationship Id="rId44" Type="http://schemas.microsoft.com/office/2007/relationships/hdphoto" Target="media/hdphoto4.wdp"/><Relationship Id="rId52" Type="http://schemas.openxmlformats.org/officeDocument/2006/relationships/image" Target="media/image24.png"/><Relationship Id="rId60" Type="http://schemas.openxmlformats.org/officeDocument/2006/relationships/image" Target="media/image28.png"/><Relationship Id="rId65" Type="http://schemas.openxmlformats.org/officeDocument/2006/relationships/hyperlink" Target="https://lrg.cfla.gov.lv/index.php/Att%C4%93ls:Melns_zimulis.jpg" TargetMode="External"/><Relationship Id="rId73" Type="http://schemas.openxmlformats.org/officeDocument/2006/relationships/image" Target="media/image38.png"/><Relationship Id="rId78" Type="http://schemas.openxmlformats.org/officeDocument/2006/relationships/hyperlink" Target="https://tapportals.mk.gov.lv/structuralizer/data/nodes/8151d9ae-fcec-4aef-bb79-e105984152fd" TargetMode="External"/><Relationship Id="rId81" Type="http://schemas.openxmlformats.org/officeDocument/2006/relationships/hyperlink" Target="https://tapportals.mk.gov.lv/structuralizer/data/nodes/8151d9ae-fcec-4aef-bb79-e105984152fd" TargetMode="External"/><Relationship Id="rId86" Type="http://schemas.openxmlformats.org/officeDocument/2006/relationships/hyperlink" Target="https://tapportals.mk.gov.lv/structuralizer/data/nodes/02bce466-5d42-46dc-89cc-fc21ce156451" TargetMode="External"/><Relationship Id="rId94" Type="http://schemas.openxmlformats.org/officeDocument/2006/relationships/hyperlink" Target="https://tapportals.mk.gov.lv/structuralizer/data/nodes/02bce466-5d42-46dc-89cc-fc21ce156451" TargetMode="External"/><Relationship Id="rId99" Type="http://schemas.openxmlformats.org/officeDocument/2006/relationships/image" Target="media/image39.png"/><Relationship Id="rId101" Type="http://schemas.openxmlformats.org/officeDocument/2006/relationships/hyperlink" Target="https://likumi.lv/ta/id/331743-eiropas-savienibas-fondu-2021-2027-gada-planosanas-perioda-vadibas-likum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lrg.cfla.gov.lv/" TargetMode="External"/><Relationship Id="rId18" Type="http://schemas.openxmlformats.org/officeDocument/2006/relationships/customXml" Target="ink/ink3.xml"/><Relationship Id="rId39" Type="http://schemas.microsoft.com/office/2007/relationships/hdphoto" Target="media/hdphoto3.wdp"/><Relationship Id="rId34" Type="http://schemas.microsoft.com/office/2007/relationships/hdphoto" Target="media/hdphoto2.wdp"/><Relationship Id="rId50" Type="http://schemas.microsoft.com/office/2007/relationships/hdphoto" Target="media/hdphoto7.wdp"/><Relationship Id="rId55" Type="http://schemas.openxmlformats.org/officeDocument/2006/relationships/image" Target="media/image26.png"/><Relationship Id="rId76" Type="http://schemas.openxmlformats.org/officeDocument/2006/relationships/hyperlink" Target="https://tapportals.mk.gov.lv/structuralizer/data/nodes/44fec43b-2548-4337-98c1-397fc323c726" TargetMode="External"/><Relationship Id="rId97" Type="http://schemas.openxmlformats.org/officeDocument/2006/relationships/hyperlink" Target="https://tapportals.mk.gov.lv/structuralizer/data/nodes/8151d9ae-fcec-4aef-bb79-e105984152fd" TargetMode="External"/><Relationship Id="rId104"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footer" Target="footer1.xml"/><Relationship Id="rId92" Type="http://schemas.openxmlformats.org/officeDocument/2006/relationships/hyperlink" Target="https://tapportals.mk.gov.lv/structuralizer/data/nodes/8151d9ae-fcec-4aef-bb79-e105984152fd" TargetMode="External"/><Relationship Id="rId2" Type="http://schemas.openxmlformats.org/officeDocument/2006/relationships/customXml" Target="../customXml/item2.xml"/><Relationship Id="rId29" Type="http://schemas.openxmlformats.org/officeDocument/2006/relationships/image" Target="media/image8.png"/><Relationship Id="rId24" Type="http://schemas.openxmlformats.org/officeDocument/2006/relationships/image" Target="media/image6.png"/><Relationship Id="rId40" Type="http://schemas.openxmlformats.org/officeDocument/2006/relationships/image" Target="media/image17.png"/><Relationship Id="rId45" Type="http://schemas.openxmlformats.org/officeDocument/2006/relationships/image" Target="media/image20.png"/><Relationship Id="rId66" Type="http://schemas.openxmlformats.org/officeDocument/2006/relationships/image" Target="media/image33.jpeg"/><Relationship Id="rId87" Type="http://schemas.openxmlformats.org/officeDocument/2006/relationships/hyperlink" Target="https://tapportals.mk.gov.lv/structuralizer/data/nodes/8151d9ae-fcec-4aef-bb79-e105984152fd" TargetMode="External"/><Relationship Id="rId61" Type="http://schemas.openxmlformats.org/officeDocument/2006/relationships/image" Target="media/image29.png"/><Relationship Id="rId82" Type="http://schemas.openxmlformats.org/officeDocument/2006/relationships/hyperlink" Target="https://tapportals.mk.gov.lv/structuralizer/data/nodes/44fec43b-2548-4337-98c1-397fc323c726" TargetMode="External"/><Relationship Id="rId19" Type="http://schemas.openxmlformats.org/officeDocument/2006/relationships/image" Target="media/image3.png"/><Relationship Id="rId14" Type="http://schemas.openxmlformats.org/officeDocument/2006/relationships/customXml" Target="ink/ink1.xml"/><Relationship Id="rId30" Type="http://schemas.openxmlformats.org/officeDocument/2006/relationships/image" Target="media/image9.jpg"/><Relationship Id="rId35" Type="http://schemas.openxmlformats.org/officeDocument/2006/relationships/image" Target="media/image13.png"/><Relationship Id="rId56" Type="http://schemas.openxmlformats.org/officeDocument/2006/relationships/hyperlink" Target="https://www.esfondi.lv/vadlinijas" TargetMode="External"/><Relationship Id="rId77" Type="http://schemas.openxmlformats.org/officeDocument/2006/relationships/hyperlink" Target="https://tapportals.mk.gov.lv/structuralizer/data/nodes/02bce466-5d42-46dc-89cc-fc21ce156451" TargetMode="External"/><Relationship Id="rId100" Type="http://schemas.openxmlformats.org/officeDocument/2006/relationships/image" Target="media/image40.png"/><Relationship Id="rId8" Type="http://schemas.openxmlformats.org/officeDocument/2006/relationships/webSettings" Target="webSettings.xml"/><Relationship Id="rId51" Type="http://schemas.openxmlformats.org/officeDocument/2006/relationships/image" Target="media/image23.png"/><Relationship Id="rId72" Type="http://schemas.openxmlformats.org/officeDocument/2006/relationships/image" Target="media/image37.png"/><Relationship Id="rId93" Type="http://schemas.openxmlformats.org/officeDocument/2006/relationships/hyperlink" Target="https://tapportals.mk.gov.lv/structuralizer/data/nodes/44fec43b-2548-4337-98c1-397fc323c726" TargetMode="External"/><Relationship Id="rId98" Type="http://schemas.openxmlformats.org/officeDocument/2006/relationships/hyperlink" Target="https://tapportals.mk.gov.lv/structuralizer/data/nodes/02bce466-5d42-46dc-89cc-fc21ce156451" TargetMode="Externa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1" Type="http://schemas.openxmlformats.org/officeDocument/2006/relationships/hyperlink" Target="https://klasis.csp.gov.lv/lv-LV/classifications/NACE21" TargetMode="External"/><Relationship Id="rId6"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5"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4"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30T05:13:02.106"/>
    </inkml:context>
    <inkml:brush xml:id="br0">
      <inkml:brushProperty name="width" value="0.1" units="cm"/>
      <inkml:brushProperty name="height" value="0.1" units="cm"/>
    </inkml:brush>
  </inkml:definitions>
  <inkml:trace contextRef="#ctx0" brushRef="#br0">4 0 24575,'-4'0'0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30T05:11:04.482"/>
    </inkml:context>
    <inkml:brush xml:id="br0">
      <inkml:brushProperty name="width" value="0.035" units="cm"/>
      <inkml:brushProperty name="height" value="0.035" units="cm"/>
      <inkml:brushProperty name="color" value="#FFFFFF"/>
    </inkml:brush>
  </inkml:definitions>
  <inkml:trace contextRef="#ctx0" brushRef="#br0">66 45 24575,'-3'0'0,"-3"0"0,5-4 0,6-1 0,-2 1 0,-4 0 0,-4 5 0,1 6 0,7 2 0,8-1 0,2-2-8191</inkml:trace>
  <inkml:trace contextRef="#ctx0" brushRef="#br0" timeOffset="834.83">109 68 24575,'0'4'0</inkml:trace>
  <inkml:trace contextRef="#ctx0" brushRef="#br0" timeOffset="2314.91">67 23 24575,'0'0'-8191</inkml:trace>
  <inkml:trace contextRef="#ctx0" brushRef="#br0" timeOffset="3276.03">21 23 24575,'0'0'-8191</inkml:trace>
  <inkml:trace contextRef="#ctx0" brushRef="#br0" timeOffset="4697.2">43 89 24575,'0'0'-8191</inkml:trace>
  <inkml:trace contextRef="#ctx0" brushRef="#br0" timeOffset="5374.12">67 1 24575,'0'0'-8191</inkml:trace>
  <inkml:trace contextRef="#ctx0" brushRef="#br0" timeOffset="6951.03">89 45 24575,'-4'0'0</inkml:trace>
  <inkml:trace contextRef="#ctx0" brushRef="#br0" timeOffset="7456.37">67 67 24575,'0'0'-8191</inkml:trace>
  <inkml:trace contextRef="#ctx0" brushRef="#br0" timeOffset="7989.52">1 67 24575</inkml:trace>
  <inkml:trace contextRef="#ctx0" brushRef="#br0" timeOffset="8367.64">1 67 24575</inkml:trace>
  <inkml:trace contextRef="#ctx0" brushRef="#br0" timeOffset="8729.34">1 67 24575</inkml:trace>
  <inkml:trace contextRef="#ctx0" brushRef="#br0" timeOffset="9975.51">67 23 24575,'0'0'-8191</inkml:trace>
  <inkml:trace contextRef="#ctx0" brushRef="#br0" timeOffset="10368.54">67 23 24575,'0'0'-8191</inkml:trace>
  <inkml:trace contextRef="#ctx0" brushRef="#br0" timeOffset="10746.28">67 23 24575,'0'0'-8191</inkml:trace>
  <inkml:trace contextRef="#ctx0" brushRef="#br0" timeOffset="11249.5">21 23 24575,'0'0'-8191</inkml:trace>
  <inkml:trace contextRef="#ctx0" brushRef="#br0" timeOffset="11597.4">21 23 24575,'0'0'-8191</inkml:trace>
  <inkml:trace contextRef="#ctx0" brushRef="#br0" timeOffset="11976.6">21 23 24575,'0'0'-8191</inkml:trace>
  <inkml:trace contextRef="#ctx0" brushRef="#br0" timeOffset="14355.18">87 45 24575,'0'0'-8191</inkml:trace>
  <inkml:trace contextRef="#ctx0" brushRef="#br0" timeOffset="14733.29">87 45 24575,'0'0'-8191</inkml:trace>
  <inkml:trace contextRef="#ctx0" brushRef="#br0" timeOffset="15110.74">89 45 24575,'-8'0'0,"-2"0"-8191</inkml:trace>
  <inkml:trace contextRef="#ctx0" brushRef="#br0" timeOffset="15456.19">1 67 24575</inkml:trace>
  <inkml:trace contextRef="#ctx0" brushRef="#br0" timeOffset="15975.84">1 67 24575</inkml:trace>
  <inkml:trace contextRef="#ctx0" brushRef="#br0" timeOffset="15976.84">1 67 24575</inkml:trace>
  <inkml:trace contextRef="#ctx0" brushRef="#br0" timeOffset="17981.8">1 45 24575,'0'0'-8191</inkml:trace>
  <inkml:trace contextRef="#ctx0" brushRef="#br0" timeOffset="18327.25">1 45 24575,'0'0'-8191</inkml:trace>
  <inkml:trace contextRef="#ctx0" brushRef="#br0" timeOffset="19210.49">67 23 24575,'0'0'-8191</inkml:trace>
  <inkml:trace contextRef="#ctx0" brushRef="#br0" timeOffset="20420.94">67 45 24575,'0'0'-8191</inkml:trace>
  <inkml:trace contextRef="#ctx0" brushRef="#br0" timeOffset="20767.8">67 45 24575,'0'0'-8191</inkml:trace>
  <inkml:trace contextRef="#ctx0" brushRef="#br0" timeOffset="22075.7">43 89 24575,'0'0'-8191</inkml:trace>
  <inkml:trace contextRef="#ctx0" brushRef="#br0" timeOffset="22894.38">43 1 24575</inkml:trace>
  <inkml:trace contextRef="#ctx0" brushRef="#br0" timeOffset="24107.39">67 67 24575,'0'0'-8191</inkml:trace>
  <inkml:trace contextRef="#ctx0" brushRef="#br0" timeOffset="24452.28">67 67 24575,'0'0'-8191</inkml:trace>
  <inkml:trace contextRef="#ctx0" brushRef="#br0" timeOffset="25174.16">87 45 24575,'0'0'-8191</inkml:trace>
  <inkml:trace contextRef="#ctx0" brushRef="#br0" timeOffset="25519.73">87 45 24575,'0'0'-8191</inkml:trace>
  <inkml:trace contextRef="#ctx0" brushRef="#br0" timeOffset="29782.62">67 67 24575,'0'0'-8191</inkml:trace>
  <inkml:trace contextRef="#ctx0" brushRef="#br0" timeOffset="31566.56">67 23 24575,'0'0'-8191</inkml:trace>
  <inkml:trace contextRef="#ctx0" brushRef="#br0" timeOffset="45218.38">43 1 24575</inkml:trace>
  <inkml:trace contextRef="#ctx0" brushRef="#br0" timeOffset="46479.66">87 67 24575,'0'0'-8191</inkml:trace>
  <inkml:trace contextRef="#ctx0" brushRef="#br0" timeOffset="47331.14">21 67 24575,'0'0'-8191</inkml:trace>
  <inkml:trace contextRef="#ctx0" brushRef="#br0" timeOffset="48133.63">67 23 24575,'0'0'-8191</inkml:trace>
  <inkml:trace contextRef="#ctx0" brushRef="#br0" timeOffset="49049.6">43 67 24575</inkml:trace>
  <inkml:trace contextRef="#ctx0" brushRef="#br0" timeOffset="50198.48">87 45 24575,'0'0'-8191</inkml:trace>
  <inkml:trace contextRef="#ctx0" brushRef="#br0" timeOffset="50560.5">87 45 24575,'0'0'-8191</inkml:trace>
  <inkml:trace contextRef="#ctx0" brushRef="#br0" timeOffset="50971.55">87 45 24575,'0'0'-8191</inkml:trace>
  <inkml:trace contextRef="#ctx0" brushRef="#br0" timeOffset="52771.67">1 45 24575,'0'0'-8191</inkml:trace>
  <inkml:trace contextRef="#ctx0" brushRef="#br0" timeOffset="53118.28">1 45 24575,'0'0'-8191</inkml:trace>
  <inkml:trace contextRef="#ctx0" brushRef="#br0" timeOffset="55107.02">1 46 24575,'4'0'0,"0"-4"0,5-1 0,3 1 0,1 3 0,-3 8 0,-2 4 0,-3 2-8191</inkml:trace>
  <inkml:trace contextRef="#ctx0" brushRef="#br0" timeOffset="57282.54">67 89 24575,'0'0'-8191</inkml:trace>
  <inkml:trace contextRef="#ctx0" brushRef="#br0" timeOffset="57975.66">66 46 24575,'-3'-4'0</inkml:trace>
  <inkml:trace contextRef="#ctx0" brushRef="#br0" timeOffset="58573.3">21 23 24575,'0'0'-8191</inkml:trace>
  <inkml:trace contextRef="#ctx0" brushRef="#br0" timeOffset="59391.27">21 67 24575,'0'0'-8191</inkml:trace>
  <inkml:trace contextRef="#ctx0" brushRef="#br0" timeOffset="59862.59">21 67 24575,'0'0'-8191</inkml:trace>
  <inkml:trace contextRef="#ctx0" brushRef="#br0" timeOffset="60428.74">67 67 24575,'0'0'-8191</inkml:trace>
  <inkml:trace contextRef="#ctx0" brushRef="#br0" timeOffset="60917.54">67 67 24575,'0'0'-8191</inkml:trace>
  <inkml:trace contextRef="#ctx0" brushRef="#br0" timeOffset="61278.89">67 67 24575,'0'0'-8191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30T05:11:00.587"/>
    </inkml:context>
    <inkml:brush xml:id="br0">
      <inkml:brushProperty name="width" value="0.035" units="cm"/>
      <inkml:brushProperty name="height" value="0.035" units="cm"/>
      <inkml:brushProperty name="color" value="#FFFFFF"/>
    </inkml:brush>
  </inkml:definitions>
  <inkml:trace contextRef="#ctx0" brushRef="#br0">0 1 24575,'0'0'-8191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30T05:10:41.235"/>
    </inkml:context>
    <inkml:brush xml:id="br0">
      <inkml:brushProperty name="width" value="0.05" units="cm"/>
      <inkml:brushProperty name="height" value="0.3" units="cm"/>
      <inkml:brushProperty name="color" value="#FFFFFF"/>
      <inkml:brushProperty name="ignorePressure" value="1"/>
      <inkml:brushProperty name="inkEffects" value="pencil"/>
    </inkml:brush>
  </inkml:definitions>
  <inkml:trace contextRef="#ctx0" brushRef="#br0">52 44,'-3'0,"-6"0,-1 3,-3 6,2-3,5-2,9-2,6-1,6-5,-3-2,-7 1,-9 0,0 2,5 1,6 1,-3 1,-4 0,-8 3,-4 7,2 0,3-5,7-3,3-3</inkml:trace>
  <inkml:trace contextRef="#ctx0" brushRef="#br0" timeOffset="503.89">53 67,'0'0</inkml:trace>
  <inkml:trace contextRef="#ctx0" brushRef="#br0" timeOffset="1097.58">73 1,'0'0</inkml:trace>
  <inkml:trace contextRef="#ctx0" brushRef="#br0" timeOffset="1874.47">29 23,'0'0</inkml:trace>
  <inkml:trace contextRef="#ctx0" brushRef="#br0" timeOffset="2421.56">95 45,'0'0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30T05:10:35.803"/>
    </inkml:context>
    <inkml:brush xml:id="br0">
      <inkml:brushProperty name="width" value="0.05" units="cm"/>
      <inkml:brushProperty name="height" value="0.3" units="cm"/>
      <inkml:brushProperty name="color" value="#FFFFFF"/>
      <inkml:brushProperty name="ignorePressure" value="1"/>
      <inkml:brushProperty name="inkEffects" value="pencil"/>
    </inkml:brush>
  </inkml:definitions>
  <inkml:trace contextRef="#ctx0" brushRef="#br0">0 0,'0'0</inkml:trace>
  <inkml:trace contextRef="#ctx0" brushRef="#br0" timeOffset="1218.27">22 22,'0'0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21792948-6C49-491D-ABB9-3D525BD3858C}"/>
</file>

<file path=customXml/itemProps2.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3.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4.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46</Pages>
  <Words>45949</Words>
  <Characters>26191</Characters>
  <Application>Microsoft Office Word</Application>
  <DocSecurity>0</DocSecurity>
  <Lines>218</Lines>
  <Paragraphs>143</Paragraphs>
  <ScaleCrop>false</ScaleCrop>
  <Company>CFLA</Company>
  <LinksUpToDate>false</LinksUpToDate>
  <CharactersWithSpaces>71997</CharactersWithSpaces>
  <SharedDoc>false</SharedDoc>
  <HLinks>
    <vt:vector size="252" baseType="variant">
      <vt:variant>
        <vt:i4>327691</vt:i4>
      </vt:variant>
      <vt:variant>
        <vt:i4>105</vt:i4>
      </vt:variant>
      <vt:variant>
        <vt:i4>0</vt:i4>
      </vt:variant>
      <vt:variant>
        <vt:i4>5</vt:i4>
      </vt:variant>
      <vt:variant>
        <vt:lpwstr>https://likumi.lv/ta/id/331743</vt:lpwstr>
      </vt:variant>
      <vt:variant>
        <vt:lpwstr>p22</vt:lpwstr>
      </vt:variant>
      <vt:variant>
        <vt:i4>5308443</vt:i4>
      </vt:variant>
      <vt:variant>
        <vt:i4>102</vt:i4>
      </vt:variant>
      <vt:variant>
        <vt:i4>0</vt:i4>
      </vt:variant>
      <vt:variant>
        <vt:i4>5</vt:i4>
      </vt:variant>
      <vt:variant>
        <vt:lpwstr>https://likumi.lv/ta/id/331743-eiropas-savienibas-fondu-2021-2027-gada-planosanas-perioda-vadibas-likums</vt:lpwstr>
      </vt:variant>
      <vt:variant>
        <vt:lpwstr/>
      </vt:variant>
      <vt:variant>
        <vt:i4>6291511</vt:i4>
      </vt:variant>
      <vt:variant>
        <vt:i4>99</vt:i4>
      </vt:variant>
      <vt:variant>
        <vt:i4>0</vt:i4>
      </vt:variant>
      <vt:variant>
        <vt:i4>5</vt:i4>
      </vt:variant>
      <vt:variant>
        <vt:lpwstr>https://tapportals.mk.gov.lv/structuralizer/data/nodes/02bce466-5d42-46dc-89cc-fc21ce156451</vt:lpwstr>
      </vt:variant>
      <vt:variant>
        <vt:lpwstr/>
      </vt:variant>
      <vt:variant>
        <vt:i4>3211375</vt:i4>
      </vt:variant>
      <vt:variant>
        <vt:i4>96</vt:i4>
      </vt:variant>
      <vt:variant>
        <vt:i4>0</vt:i4>
      </vt:variant>
      <vt:variant>
        <vt:i4>5</vt:i4>
      </vt:variant>
      <vt:variant>
        <vt:lpwstr>https://tapportals.mk.gov.lv/structuralizer/data/nodes/8151d9ae-fcec-4aef-bb79-e105984152fd</vt:lpwstr>
      </vt:variant>
      <vt:variant>
        <vt:lpwstr/>
      </vt:variant>
      <vt:variant>
        <vt:i4>6291511</vt:i4>
      </vt:variant>
      <vt:variant>
        <vt:i4>93</vt:i4>
      </vt:variant>
      <vt:variant>
        <vt:i4>0</vt:i4>
      </vt:variant>
      <vt:variant>
        <vt:i4>5</vt:i4>
      </vt:variant>
      <vt:variant>
        <vt:lpwstr>https://tapportals.mk.gov.lv/structuralizer/data/nodes/02bce466-5d42-46dc-89cc-fc21ce156451</vt:lpwstr>
      </vt:variant>
      <vt:variant>
        <vt:lpwstr/>
      </vt:variant>
      <vt:variant>
        <vt:i4>3211375</vt:i4>
      </vt:variant>
      <vt:variant>
        <vt:i4>90</vt:i4>
      </vt:variant>
      <vt:variant>
        <vt:i4>0</vt:i4>
      </vt:variant>
      <vt:variant>
        <vt:i4>5</vt:i4>
      </vt:variant>
      <vt:variant>
        <vt:lpwstr>https://tapportals.mk.gov.lv/structuralizer/data/nodes/8151d9ae-fcec-4aef-bb79-e105984152fd</vt:lpwstr>
      </vt:variant>
      <vt:variant>
        <vt:lpwstr/>
      </vt:variant>
      <vt:variant>
        <vt:i4>6291511</vt:i4>
      </vt:variant>
      <vt:variant>
        <vt:i4>87</vt:i4>
      </vt:variant>
      <vt:variant>
        <vt:i4>0</vt:i4>
      </vt:variant>
      <vt:variant>
        <vt:i4>5</vt:i4>
      </vt:variant>
      <vt:variant>
        <vt:lpwstr>https://tapportals.mk.gov.lv/structuralizer/data/nodes/02bce466-5d42-46dc-89cc-fc21ce156451</vt:lpwstr>
      </vt:variant>
      <vt:variant>
        <vt:lpwstr/>
      </vt:variant>
      <vt:variant>
        <vt:i4>3997802</vt:i4>
      </vt:variant>
      <vt:variant>
        <vt:i4>84</vt:i4>
      </vt:variant>
      <vt:variant>
        <vt:i4>0</vt:i4>
      </vt:variant>
      <vt:variant>
        <vt:i4>5</vt:i4>
      </vt:variant>
      <vt:variant>
        <vt:lpwstr>https://tapportals.mk.gov.lv/structuralizer/data/nodes/44fec43b-2548-4337-98c1-397fc323c726</vt:lpwstr>
      </vt:variant>
      <vt:variant>
        <vt:lpwstr/>
      </vt:variant>
      <vt:variant>
        <vt:i4>3211375</vt:i4>
      </vt:variant>
      <vt:variant>
        <vt:i4>81</vt:i4>
      </vt:variant>
      <vt:variant>
        <vt:i4>0</vt:i4>
      </vt:variant>
      <vt:variant>
        <vt:i4>5</vt:i4>
      </vt:variant>
      <vt:variant>
        <vt:lpwstr>https://tapportals.mk.gov.lv/structuralizer/data/nodes/8151d9ae-fcec-4aef-bb79-e105984152fd</vt:lpwstr>
      </vt:variant>
      <vt:variant>
        <vt:lpwstr/>
      </vt:variant>
      <vt:variant>
        <vt:i4>6291511</vt:i4>
      </vt:variant>
      <vt:variant>
        <vt:i4>78</vt:i4>
      </vt:variant>
      <vt:variant>
        <vt:i4>0</vt:i4>
      </vt:variant>
      <vt:variant>
        <vt:i4>5</vt:i4>
      </vt:variant>
      <vt:variant>
        <vt:lpwstr>https://tapportals.mk.gov.lv/structuralizer/data/nodes/02bce466-5d42-46dc-89cc-fc21ce156451</vt:lpwstr>
      </vt:variant>
      <vt:variant>
        <vt:lpwstr/>
      </vt:variant>
      <vt:variant>
        <vt:i4>3997802</vt:i4>
      </vt:variant>
      <vt:variant>
        <vt:i4>75</vt:i4>
      </vt:variant>
      <vt:variant>
        <vt:i4>0</vt:i4>
      </vt:variant>
      <vt:variant>
        <vt:i4>5</vt:i4>
      </vt:variant>
      <vt:variant>
        <vt:lpwstr>https://tapportals.mk.gov.lv/structuralizer/data/nodes/44fec43b-2548-4337-98c1-397fc323c726</vt:lpwstr>
      </vt:variant>
      <vt:variant>
        <vt:lpwstr/>
      </vt:variant>
      <vt:variant>
        <vt:i4>3211375</vt:i4>
      </vt:variant>
      <vt:variant>
        <vt:i4>72</vt:i4>
      </vt:variant>
      <vt:variant>
        <vt:i4>0</vt:i4>
      </vt:variant>
      <vt:variant>
        <vt:i4>5</vt:i4>
      </vt:variant>
      <vt:variant>
        <vt:lpwstr>https://tapportals.mk.gov.lv/structuralizer/data/nodes/8151d9ae-fcec-4aef-bb79-e105984152fd</vt:lpwstr>
      </vt:variant>
      <vt:variant>
        <vt:lpwstr/>
      </vt:variant>
      <vt:variant>
        <vt:i4>6291511</vt:i4>
      </vt:variant>
      <vt:variant>
        <vt:i4>69</vt:i4>
      </vt:variant>
      <vt:variant>
        <vt:i4>0</vt:i4>
      </vt:variant>
      <vt:variant>
        <vt:i4>5</vt:i4>
      </vt:variant>
      <vt:variant>
        <vt:lpwstr>https://tapportals.mk.gov.lv/structuralizer/data/nodes/02bce466-5d42-46dc-89cc-fc21ce156451</vt:lpwstr>
      </vt:variant>
      <vt:variant>
        <vt:lpwstr/>
      </vt:variant>
      <vt:variant>
        <vt:i4>3211375</vt:i4>
      </vt:variant>
      <vt:variant>
        <vt:i4>66</vt:i4>
      </vt:variant>
      <vt:variant>
        <vt:i4>0</vt:i4>
      </vt:variant>
      <vt:variant>
        <vt:i4>5</vt:i4>
      </vt:variant>
      <vt:variant>
        <vt:lpwstr>https://tapportals.mk.gov.lv/structuralizer/data/nodes/8151d9ae-fcec-4aef-bb79-e105984152fd</vt:lpwstr>
      </vt:variant>
      <vt:variant>
        <vt:lpwstr/>
      </vt:variant>
      <vt:variant>
        <vt:i4>6291511</vt:i4>
      </vt:variant>
      <vt:variant>
        <vt:i4>63</vt:i4>
      </vt:variant>
      <vt:variant>
        <vt:i4>0</vt:i4>
      </vt:variant>
      <vt:variant>
        <vt:i4>5</vt:i4>
      </vt:variant>
      <vt:variant>
        <vt:lpwstr>https://tapportals.mk.gov.lv/structuralizer/data/nodes/02bce466-5d42-46dc-89cc-fc21ce156451</vt:lpwstr>
      </vt:variant>
      <vt:variant>
        <vt:lpwstr/>
      </vt:variant>
      <vt:variant>
        <vt:i4>3997802</vt:i4>
      </vt:variant>
      <vt:variant>
        <vt:i4>60</vt:i4>
      </vt:variant>
      <vt:variant>
        <vt:i4>0</vt:i4>
      </vt:variant>
      <vt:variant>
        <vt:i4>5</vt:i4>
      </vt:variant>
      <vt:variant>
        <vt:lpwstr>https://tapportals.mk.gov.lv/structuralizer/data/nodes/44fec43b-2548-4337-98c1-397fc323c726</vt:lpwstr>
      </vt:variant>
      <vt:variant>
        <vt:lpwstr/>
      </vt:variant>
      <vt:variant>
        <vt:i4>3211375</vt:i4>
      </vt:variant>
      <vt:variant>
        <vt:i4>57</vt:i4>
      </vt:variant>
      <vt:variant>
        <vt:i4>0</vt:i4>
      </vt:variant>
      <vt:variant>
        <vt:i4>5</vt:i4>
      </vt:variant>
      <vt:variant>
        <vt:lpwstr>https://tapportals.mk.gov.lv/structuralizer/data/nodes/8151d9ae-fcec-4aef-bb79-e105984152fd</vt:lpwstr>
      </vt:variant>
      <vt:variant>
        <vt:lpwstr/>
      </vt:variant>
      <vt:variant>
        <vt:i4>6291511</vt:i4>
      </vt:variant>
      <vt:variant>
        <vt:i4>54</vt:i4>
      </vt:variant>
      <vt:variant>
        <vt:i4>0</vt:i4>
      </vt:variant>
      <vt:variant>
        <vt:i4>5</vt:i4>
      </vt:variant>
      <vt:variant>
        <vt:lpwstr>https://tapportals.mk.gov.lv/structuralizer/data/nodes/02bce466-5d42-46dc-89cc-fc21ce156451</vt:lpwstr>
      </vt:variant>
      <vt:variant>
        <vt:lpwstr/>
      </vt:variant>
      <vt:variant>
        <vt:i4>3997802</vt:i4>
      </vt:variant>
      <vt:variant>
        <vt:i4>51</vt:i4>
      </vt:variant>
      <vt:variant>
        <vt:i4>0</vt:i4>
      </vt:variant>
      <vt:variant>
        <vt:i4>5</vt:i4>
      </vt:variant>
      <vt:variant>
        <vt:lpwstr>https://tapportals.mk.gov.lv/structuralizer/data/nodes/44fec43b-2548-4337-98c1-397fc323c726</vt:lpwstr>
      </vt:variant>
      <vt:variant>
        <vt:lpwstr/>
      </vt:variant>
      <vt:variant>
        <vt:i4>3211375</vt:i4>
      </vt:variant>
      <vt:variant>
        <vt:i4>48</vt:i4>
      </vt:variant>
      <vt:variant>
        <vt:i4>0</vt:i4>
      </vt:variant>
      <vt:variant>
        <vt:i4>5</vt:i4>
      </vt:variant>
      <vt:variant>
        <vt:lpwstr>https://tapportals.mk.gov.lv/structuralizer/data/nodes/8151d9ae-fcec-4aef-bb79-e105984152fd</vt:lpwstr>
      </vt:variant>
      <vt:variant>
        <vt:lpwstr/>
      </vt:variant>
      <vt:variant>
        <vt:i4>6291511</vt:i4>
      </vt:variant>
      <vt:variant>
        <vt:i4>45</vt:i4>
      </vt:variant>
      <vt:variant>
        <vt:i4>0</vt:i4>
      </vt:variant>
      <vt:variant>
        <vt:i4>5</vt:i4>
      </vt:variant>
      <vt:variant>
        <vt:lpwstr>https://tapportals.mk.gov.lv/structuralizer/data/nodes/02bce466-5d42-46dc-89cc-fc21ce156451</vt:lpwstr>
      </vt:variant>
      <vt:variant>
        <vt:lpwstr/>
      </vt:variant>
      <vt:variant>
        <vt:i4>3997802</vt:i4>
      </vt:variant>
      <vt:variant>
        <vt:i4>42</vt:i4>
      </vt:variant>
      <vt:variant>
        <vt:i4>0</vt:i4>
      </vt:variant>
      <vt:variant>
        <vt:i4>5</vt:i4>
      </vt:variant>
      <vt:variant>
        <vt:lpwstr>https://tapportals.mk.gov.lv/structuralizer/data/nodes/44fec43b-2548-4337-98c1-397fc323c726</vt:lpwstr>
      </vt:variant>
      <vt:variant>
        <vt:lpwstr/>
      </vt:variant>
      <vt:variant>
        <vt:i4>3211375</vt:i4>
      </vt:variant>
      <vt:variant>
        <vt:i4>39</vt:i4>
      </vt:variant>
      <vt:variant>
        <vt:i4>0</vt:i4>
      </vt:variant>
      <vt:variant>
        <vt:i4>5</vt:i4>
      </vt:variant>
      <vt:variant>
        <vt:lpwstr>https://tapportals.mk.gov.lv/structuralizer/data/nodes/8151d9ae-fcec-4aef-bb79-e105984152fd</vt:lpwstr>
      </vt:variant>
      <vt:variant>
        <vt:lpwstr/>
      </vt:variant>
      <vt:variant>
        <vt:i4>6291511</vt:i4>
      </vt:variant>
      <vt:variant>
        <vt:i4>36</vt:i4>
      </vt:variant>
      <vt:variant>
        <vt:i4>0</vt:i4>
      </vt:variant>
      <vt:variant>
        <vt:i4>5</vt:i4>
      </vt:variant>
      <vt:variant>
        <vt:lpwstr>https://tapportals.mk.gov.lv/structuralizer/data/nodes/02bce466-5d42-46dc-89cc-fc21ce156451</vt:lpwstr>
      </vt:variant>
      <vt:variant>
        <vt:lpwstr/>
      </vt:variant>
      <vt:variant>
        <vt:i4>3997802</vt:i4>
      </vt:variant>
      <vt:variant>
        <vt:i4>33</vt:i4>
      </vt:variant>
      <vt:variant>
        <vt:i4>0</vt:i4>
      </vt:variant>
      <vt:variant>
        <vt:i4>5</vt:i4>
      </vt:variant>
      <vt:variant>
        <vt:lpwstr>https://tapportals.mk.gov.lv/structuralizer/data/nodes/44fec43b-2548-4337-98c1-397fc323c726</vt:lpwstr>
      </vt:variant>
      <vt:variant>
        <vt:lpwstr/>
      </vt:variant>
      <vt:variant>
        <vt:i4>3211375</vt:i4>
      </vt:variant>
      <vt:variant>
        <vt:i4>30</vt:i4>
      </vt:variant>
      <vt:variant>
        <vt:i4>0</vt:i4>
      </vt:variant>
      <vt:variant>
        <vt:i4>5</vt:i4>
      </vt:variant>
      <vt:variant>
        <vt:lpwstr>https://tapportals.mk.gov.lv/structuralizer/data/nodes/8151d9ae-fcec-4aef-bb79-e105984152fd</vt:lpwstr>
      </vt:variant>
      <vt:variant>
        <vt:lpwstr/>
      </vt:variant>
      <vt:variant>
        <vt:i4>6881325</vt:i4>
      </vt:variant>
      <vt:variant>
        <vt:i4>27</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4849681</vt:i4>
      </vt:variant>
      <vt:variant>
        <vt:i4>24</vt:i4>
      </vt:variant>
      <vt:variant>
        <vt:i4>0</vt:i4>
      </vt:variant>
      <vt:variant>
        <vt:i4>5</vt:i4>
      </vt:variant>
      <vt:variant>
        <vt:lpwstr>https://www.lm.gov.lv/lv/metodiskie-materiali</vt:lpwstr>
      </vt:variant>
      <vt:variant>
        <vt:lpwstr/>
      </vt:variant>
      <vt:variant>
        <vt:i4>983041</vt:i4>
      </vt:variant>
      <vt:variant>
        <vt:i4>21</vt:i4>
      </vt:variant>
      <vt:variant>
        <vt:i4>0</vt:i4>
      </vt:variant>
      <vt:variant>
        <vt:i4>5</vt:i4>
      </vt:variant>
      <vt:variant>
        <vt:lpwstr>https://www.esfondi.lv/upload/Vadlinijas/0_esfondu_af_kom_vadlinijas.pdf</vt:lpwstr>
      </vt:variant>
      <vt:variant>
        <vt:lpwstr/>
      </vt:variant>
      <vt:variant>
        <vt:i4>1769486</vt:i4>
      </vt:variant>
      <vt:variant>
        <vt:i4>18</vt:i4>
      </vt:variant>
      <vt:variant>
        <vt:i4>0</vt:i4>
      </vt:variant>
      <vt:variant>
        <vt:i4>5</vt:i4>
      </vt:variant>
      <vt:variant>
        <vt:lpwstr>https://www.esfondi.lv/vadlinijas</vt:lpwstr>
      </vt:variant>
      <vt:variant>
        <vt:lpwstr/>
      </vt:variant>
      <vt:variant>
        <vt:i4>5308482</vt:i4>
      </vt:variant>
      <vt:variant>
        <vt:i4>15</vt:i4>
      </vt:variant>
      <vt:variant>
        <vt:i4>0</vt:i4>
      </vt:variant>
      <vt:variant>
        <vt:i4>5</vt:i4>
      </vt:variant>
      <vt:variant>
        <vt:lpwstr>https://www.cfla.gov.lv/lv/valsts-atbalsta-regulejums</vt:lpwstr>
      </vt:variant>
      <vt:variant>
        <vt:lpwstr/>
      </vt:variant>
      <vt:variant>
        <vt:i4>1900563</vt:i4>
      </vt:variant>
      <vt:variant>
        <vt:i4>12</vt:i4>
      </vt:variant>
      <vt:variant>
        <vt:i4>0</vt:i4>
      </vt:variant>
      <vt:variant>
        <vt:i4>5</vt:i4>
      </vt:variant>
      <vt:variant>
        <vt:lpwstr>https://www.esfondi.lv/sakums</vt:lpwstr>
      </vt:variant>
      <vt:variant>
        <vt:lpwstr/>
      </vt:variant>
      <vt:variant>
        <vt:i4>6946931</vt:i4>
      </vt:variant>
      <vt:variant>
        <vt:i4>9</vt:i4>
      </vt:variant>
      <vt:variant>
        <vt:i4>0</vt:i4>
      </vt:variant>
      <vt:variant>
        <vt:i4>5</vt:i4>
      </vt:variant>
      <vt:variant>
        <vt:lpwstr>https://klasis.csp.gov.lv/lv-LV/classifications/NACE21</vt:lpwstr>
      </vt:variant>
      <vt:variant>
        <vt:lpwstr/>
      </vt:variant>
      <vt:variant>
        <vt:i4>786435</vt:i4>
      </vt:variant>
      <vt:variant>
        <vt:i4>6</vt:i4>
      </vt:variant>
      <vt:variant>
        <vt:i4>0</vt:i4>
      </vt:variant>
      <vt:variant>
        <vt:i4>5</vt:i4>
      </vt:variant>
      <vt:variant>
        <vt:lpwstr>https://elrg.cfla.gov.lv/</vt:lpwstr>
      </vt:variant>
      <vt:variant>
        <vt:lpwstr/>
      </vt:variant>
      <vt:variant>
        <vt:i4>1900570</vt:i4>
      </vt:variant>
      <vt:variant>
        <vt:i4>3</vt:i4>
      </vt:variant>
      <vt:variant>
        <vt:i4>0</vt:i4>
      </vt:variant>
      <vt:variant>
        <vt:i4>5</vt:i4>
      </vt:variant>
      <vt:variant>
        <vt:lpwstr>https://projekti.cfla.gov.lv/</vt:lpwstr>
      </vt:variant>
      <vt:variant>
        <vt:lpwstr/>
      </vt:variant>
      <vt:variant>
        <vt:i4>4063270</vt:i4>
      </vt:variant>
      <vt:variant>
        <vt:i4>0</vt:i4>
      </vt:variant>
      <vt:variant>
        <vt:i4>0</vt:i4>
      </vt:variant>
      <vt:variant>
        <vt:i4>5</vt:i4>
      </vt:variant>
      <vt:variant>
        <vt:lpwstr>https://likumi.lv/ta/id/360539-eiropas-savienibas-kohezijas-politikas-programmas-20212027-gadam-423-specifiska-atbalsta-merka-sekmet-to-lai--jo-ipasi-nelabveliga-situacija-esosam-grupam--butu-vienlidziga-piekluve-kvalitativai-un-ieklaujosai-izglitibai-un-macibam-un-iespeja-to-iegut-sakot-ar-pirmsskolas-izglitibu-un-aprupi-un-visparejas-izglitibas-un-profesionalas-izglitibas-un-macibu-gaita-lidz-pat-augstakajai-izglitibai-un-pieauguso-izglitibai-un-macibam-tostarp-veicinat-macibu-mobilitati-visiem-un-atvieglot-pieklustamibas-iespejas-personam-ar-invaliditati-4233-pasakuma-pilsonisko-lidzdalibu-veicinosu-kulturas-pakalpojumu-pieejamibas-veicinasana-istenosanas-noteikumi</vt:lpwstr>
      </vt:variant>
      <vt:variant>
        <vt:lpwstr/>
      </vt:variant>
      <vt:variant>
        <vt:i4>3997735</vt:i4>
      </vt:variant>
      <vt:variant>
        <vt:i4>15</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3997735</vt:i4>
      </vt:variant>
      <vt:variant>
        <vt:i4>12</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8126500</vt:i4>
      </vt:variant>
      <vt:variant>
        <vt:i4>9</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3997735</vt:i4>
      </vt:variant>
      <vt:variant>
        <vt:i4>6</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8126500</vt:i4>
      </vt:variant>
      <vt:variant>
        <vt:i4>3</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6946931</vt:i4>
      </vt:variant>
      <vt:variant>
        <vt:i4>0</vt:i4>
      </vt:variant>
      <vt:variant>
        <vt:i4>0</vt:i4>
      </vt:variant>
      <vt:variant>
        <vt:i4>5</vt:i4>
      </vt:variant>
      <vt:variant>
        <vt:lpwstr>https://klasis.csp.gov.lv/lv-LV/classifications/NACE21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Evita Jansone</cp:lastModifiedBy>
  <cp:revision>6</cp:revision>
  <dcterms:created xsi:type="dcterms:W3CDTF">2025-06-04T13:26:00Z</dcterms:created>
  <dcterms:modified xsi:type="dcterms:W3CDTF">2025-06-06T07:40:00Z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Order">
    <vt:r8>385300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ContentTypeId">
    <vt:lpwstr>0x010100CCAE56773E04C54A8AAEC798B999D08D</vt:lpwstr>
  </property>
</Properties>
</file>