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E162" w14:textId="05B9D5FB" w:rsidR="003B75FF" w:rsidRPr="00140018" w:rsidRDefault="3A58F46A" w:rsidP="003B75FF">
      <w:pPr>
        <w:tabs>
          <w:tab w:val="left" w:pos="1620"/>
          <w:tab w:val="left" w:pos="5580"/>
        </w:tabs>
        <w:spacing w:after="0" w:line="240" w:lineRule="auto"/>
        <w:jc w:val="right"/>
        <w:rPr>
          <w:rFonts w:ascii="Times New Roman" w:eastAsia="Times New Roman" w:hAnsi="Times New Roman" w:cs="Times New Roman"/>
          <w:snapToGrid w:val="0"/>
          <w:color w:val="000000"/>
          <w:kern w:val="0"/>
          <w:sz w:val="24"/>
          <w:szCs w:val="24"/>
          <w14:ligatures w14:val="none"/>
        </w:rPr>
      </w:pPr>
      <w:r w:rsidRPr="00140018">
        <w:rPr>
          <w:rFonts w:ascii="Times New Roman" w:eastAsia="Times New Roman" w:hAnsi="Times New Roman" w:cs="Times New Roman"/>
          <w:color w:val="000000"/>
          <w:kern w:val="0"/>
          <w:sz w:val="24"/>
          <w:szCs w:val="24"/>
          <w14:ligatures w14:val="none"/>
        </w:rPr>
        <w:t>10</w:t>
      </w:r>
      <w:r w:rsidR="003B75FF" w:rsidRPr="00140018">
        <w:rPr>
          <w:rFonts w:ascii="Times New Roman" w:eastAsia="Times New Roman" w:hAnsi="Times New Roman" w:cs="Times New Roman"/>
          <w:snapToGrid w:val="0"/>
          <w:color w:val="000000"/>
          <w:kern w:val="0"/>
          <w:sz w:val="24"/>
          <w:szCs w:val="24"/>
          <w14:ligatures w14:val="none"/>
        </w:rPr>
        <w:t>.</w:t>
      </w:r>
      <w:r w:rsidR="003B75FF" w:rsidRPr="00140018">
        <w:rPr>
          <w:rFonts w:ascii="Times New Roman" w:eastAsia="Times New Roman" w:hAnsi="Times New Roman" w:cs="Times New Roman"/>
          <w:color w:val="000000"/>
          <w:kern w:val="0"/>
          <w:sz w:val="24"/>
          <w:szCs w:val="24"/>
          <w14:ligatures w14:val="none"/>
        </w:rPr>
        <w:t xml:space="preserve"> </w:t>
      </w:r>
      <w:r w:rsidR="003B75FF" w:rsidRPr="00140018">
        <w:rPr>
          <w:rFonts w:ascii="Times New Roman" w:eastAsia="Times New Roman" w:hAnsi="Times New Roman" w:cs="Times New Roman"/>
          <w:snapToGrid w:val="0"/>
          <w:color w:val="000000"/>
          <w:kern w:val="0"/>
          <w:sz w:val="24"/>
          <w:szCs w:val="24"/>
          <w14:ligatures w14:val="none"/>
        </w:rPr>
        <w:t xml:space="preserve">pielikums </w:t>
      </w:r>
    </w:p>
    <w:p w14:paraId="133B585F" w14:textId="5EAB446F" w:rsidR="003B75FF" w:rsidRPr="00140018" w:rsidRDefault="051D144D" w:rsidP="228AD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color w:val="000000" w:themeColor="text1"/>
          <w:sz w:val="24"/>
          <w:szCs w:val="24"/>
        </w:rPr>
      </w:pPr>
      <w:r w:rsidRPr="00140018">
        <w:rPr>
          <w:rFonts w:ascii="Times New Roman" w:eastAsia="Times New Roman" w:hAnsi="Times New Roman" w:cs="Times New Roman"/>
          <w:color w:val="000000" w:themeColor="text1"/>
          <w:sz w:val="24"/>
          <w:szCs w:val="24"/>
        </w:rPr>
        <w:t xml:space="preserve">Nolikumam “Par granta projektu konkursa “Ukrainas sociālās infrastruktūras objektu atjaunošana </w:t>
      </w:r>
      <w:proofErr w:type="spellStart"/>
      <w:r w:rsidRPr="00140018">
        <w:rPr>
          <w:rFonts w:ascii="Times New Roman" w:eastAsia="Times New Roman" w:hAnsi="Times New Roman" w:cs="Times New Roman"/>
          <w:color w:val="000000" w:themeColor="text1"/>
          <w:sz w:val="24"/>
          <w:szCs w:val="24"/>
        </w:rPr>
        <w:t>Černihivas</w:t>
      </w:r>
      <w:proofErr w:type="spellEnd"/>
      <w:r w:rsidRPr="00140018">
        <w:rPr>
          <w:rFonts w:ascii="Times New Roman" w:eastAsia="Times New Roman" w:hAnsi="Times New Roman" w:cs="Times New Roman"/>
          <w:color w:val="000000" w:themeColor="text1"/>
          <w:sz w:val="24"/>
          <w:szCs w:val="24"/>
        </w:rPr>
        <w:t xml:space="preserve"> apgabalā”</w:t>
      </w:r>
    </w:p>
    <w:p w14:paraId="1261FBF4" w14:textId="77777777" w:rsidR="003B75FF" w:rsidRDefault="003B75FF" w:rsidP="228AD9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eastAsia="Times New Roman" w:hAnsi="Times New Roman" w:cs="Times New Roman"/>
          <w:snapToGrid w:val="0"/>
          <w:color w:val="000000"/>
          <w:kern w:val="0"/>
          <w:sz w:val="24"/>
          <w:szCs w:val="24"/>
          <w:lang w:val="en-GB"/>
          <w14:ligatures w14:val="none"/>
        </w:rPr>
      </w:pPr>
    </w:p>
    <w:p w14:paraId="59DB4E93" w14:textId="77777777" w:rsidR="003B75FF" w:rsidRPr="007939F4" w:rsidRDefault="003B75FF" w:rsidP="003B75FF">
      <w:pPr>
        <w:spacing w:after="0" w:line="240" w:lineRule="auto"/>
        <w:jc w:val="right"/>
        <w:rPr>
          <w:rFonts w:ascii="Times New Roman" w:eastAsia="Times New Roman" w:hAnsi="Times New Roman" w:cs="Times New Roman"/>
          <w:color w:val="000000"/>
          <w:kern w:val="0"/>
          <w:sz w:val="24"/>
          <w:szCs w:val="24"/>
          <w14:ligatures w14:val="none"/>
        </w:rPr>
      </w:pPr>
    </w:p>
    <w:tbl>
      <w:tblPr>
        <w:tblStyle w:val="TableGrid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95"/>
        <w:gridCol w:w="4905"/>
        <w:gridCol w:w="1464"/>
        <w:gridCol w:w="6120"/>
      </w:tblGrid>
      <w:tr w:rsidR="007939F4" w:rsidRPr="007939F4" w14:paraId="0EDB6F7B" w14:textId="77777777" w:rsidTr="3D9CA015">
        <w:trPr>
          <w:trHeight w:val="555"/>
        </w:trPr>
        <w:tc>
          <w:tcPr>
            <w:tcW w:w="13884" w:type="dxa"/>
            <w:gridSpan w:val="4"/>
            <w:shd w:val="clear" w:color="auto" w:fill="DBDBDB"/>
            <w:tcMar>
              <w:left w:w="105" w:type="dxa"/>
              <w:right w:w="105" w:type="dxa"/>
            </w:tcMar>
            <w:vAlign w:val="center"/>
          </w:tcPr>
          <w:p w14:paraId="3A23EA2C" w14:textId="77777777" w:rsidR="007939F4" w:rsidRPr="007939F4" w:rsidRDefault="007939F4" w:rsidP="007939F4">
            <w:pPr>
              <w:jc w:val="center"/>
              <w:rPr>
                <w:rFonts w:ascii="Times New Roman" w:eastAsia="Times New Roman" w:hAnsi="Times New Roman" w:cs="Times New Roman"/>
                <w:b/>
                <w:bCs/>
                <w:sz w:val="24"/>
                <w:szCs w:val="24"/>
                <w:lang w:val="lv-LV"/>
              </w:rPr>
            </w:pPr>
            <w:r w:rsidRPr="007939F4">
              <w:rPr>
                <w:rFonts w:ascii="Times New Roman" w:eastAsia="Times New Roman" w:hAnsi="Times New Roman" w:cs="Times New Roman"/>
                <w:b/>
                <w:bCs/>
                <w:sz w:val="24"/>
                <w:szCs w:val="24"/>
                <w:lang w:val="lv-LV"/>
              </w:rPr>
              <w:t>Projekta iesnieguma vērtēšanas veidlapa</w:t>
            </w:r>
          </w:p>
        </w:tc>
      </w:tr>
      <w:tr w:rsidR="007939F4" w:rsidRPr="007939F4" w14:paraId="2E922AF6" w14:textId="77777777" w:rsidTr="3D9CA015">
        <w:trPr>
          <w:trHeight w:val="300"/>
        </w:trPr>
        <w:tc>
          <w:tcPr>
            <w:tcW w:w="1395" w:type="dxa"/>
            <w:shd w:val="clear" w:color="auto" w:fill="DBDBDB"/>
            <w:tcMar>
              <w:left w:w="105" w:type="dxa"/>
              <w:right w:w="105" w:type="dxa"/>
            </w:tcMar>
          </w:tcPr>
          <w:p w14:paraId="13507ED4" w14:textId="77777777"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Projekta numurs:</w:t>
            </w:r>
          </w:p>
        </w:tc>
        <w:tc>
          <w:tcPr>
            <w:tcW w:w="12489" w:type="dxa"/>
            <w:gridSpan w:val="3"/>
            <w:tcMar>
              <w:left w:w="105" w:type="dxa"/>
              <w:right w:w="105" w:type="dxa"/>
            </w:tcMar>
            <w:vAlign w:val="center"/>
          </w:tcPr>
          <w:p w14:paraId="121E46E3" w14:textId="77777777" w:rsidR="007939F4" w:rsidRPr="007939F4" w:rsidRDefault="007939F4" w:rsidP="007939F4">
            <w:pPr>
              <w:jc w:val="center"/>
              <w:rPr>
                <w:rFonts w:ascii="Times New Roman" w:eastAsia="Times New Roman" w:hAnsi="Times New Roman" w:cs="Times New Roman"/>
                <w:b/>
                <w:bCs/>
                <w:sz w:val="24"/>
                <w:szCs w:val="24"/>
                <w:lang w:val="lv-LV"/>
              </w:rPr>
            </w:pPr>
          </w:p>
        </w:tc>
      </w:tr>
      <w:tr w:rsidR="007939F4" w:rsidRPr="007939F4" w14:paraId="5B483EE4" w14:textId="77777777" w:rsidTr="3D9CA015">
        <w:trPr>
          <w:trHeight w:val="300"/>
        </w:trPr>
        <w:tc>
          <w:tcPr>
            <w:tcW w:w="1395" w:type="dxa"/>
            <w:shd w:val="clear" w:color="auto" w:fill="DBDBDB"/>
            <w:tcMar>
              <w:left w:w="105" w:type="dxa"/>
              <w:right w:w="105" w:type="dxa"/>
            </w:tcMar>
          </w:tcPr>
          <w:p w14:paraId="3886F78F" w14:textId="77777777"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Projekta iesniedzējs:</w:t>
            </w:r>
          </w:p>
        </w:tc>
        <w:tc>
          <w:tcPr>
            <w:tcW w:w="12489" w:type="dxa"/>
            <w:gridSpan w:val="3"/>
            <w:tcMar>
              <w:left w:w="105" w:type="dxa"/>
              <w:right w:w="105" w:type="dxa"/>
            </w:tcMar>
            <w:vAlign w:val="center"/>
          </w:tcPr>
          <w:p w14:paraId="2CD3FAC6" w14:textId="77777777" w:rsidR="007939F4" w:rsidRPr="007939F4" w:rsidRDefault="007939F4" w:rsidP="007939F4">
            <w:pPr>
              <w:jc w:val="center"/>
              <w:rPr>
                <w:rFonts w:ascii="Times New Roman" w:eastAsia="Times New Roman" w:hAnsi="Times New Roman" w:cs="Times New Roman"/>
                <w:b/>
                <w:bCs/>
                <w:sz w:val="24"/>
                <w:szCs w:val="24"/>
                <w:lang w:val="lv-LV"/>
              </w:rPr>
            </w:pPr>
          </w:p>
        </w:tc>
      </w:tr>
      <w:tr w:rsidR="007939F4" w:rsidRPr="007939F4" w14:paraId="6F8FD734" w14:textId="77777777" w:rsidTr="3D9CA015">
        <w:trPr>
          <w:trHeight w:val="300"/>
        </w:trPr>
        <w:tc>
          <w:tcPr>
            <w:tcW w:w="1395" w:type="dxa"/>
            <w:shd w:val="clear" w:color="auto" w:fill="DBDBDB"/>
            <w:tcMar>
              <w:left w:w="105" w:type="dxa"/>
              <w:right w:w="105" w:type="dxa"/>
            </w:tcMar>
          </w:tcPr>
          <w:p w14:paraId="7DA19D2C" w14:textId="77777777"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Projekta nosaukums:</w:t>
            </w:r>
          </w:p>
        </w:tc>
        <w:tc>
          <w:tcPr>
            <w:tcW w:w="12489" w:type="dxa"/>
            <w:gridSpan w:val="3"/>
            <w:tcMar>
              <w:left w:w="105" w:type="dxa"/>
              <w:right w:w="105" w:type="dxa"/>
            </w:tcMar>
            <w:vAlign w:val="center"/>
          </w:tcPr>
          <w:p w14:paraId="3C1793DA" w14:textId="77777777" w:rsidR="007939F4" w:rsidRPr="007939F4" w:rsidRDefault="007939F4" w:rsidP="007939F4">
            <w:pPr>
              <w:jc w:val="center"/>
              <w:rPr>
                <w:rFonts w:ascii="Times New Roman" w:eastAsia="Times New Roman" w:hAnsi="Times New Roman" w:cs="Times New Roman"/>
                <w:b/>
                <w:bCs/>
                <w:sz w:val="24"/>
                <w:szCs w:val="24"/>
                <w:lang w:val="lv-LV"/>
              </w:rPr>
            </w:pPr>
          </w:p>
        </w:tc>
      </w:tr>
      <w:tr w:rsidR="007939F4" w:rsidRPr="008F3727" w14:paraId="47C4A056" w14:textId="77777777" w:rsidTr="3D9CA015">
        <w:trPr>
          <w:trHeight w:val="300"/>
        </w:trPr>
        <w:tc>
          <w:tcPr>
            <w:tcW w:w="6300" w:type="dxa"/>
            <w:gridSpan w:val="2"/>
            <w:shd w:val="clear" w:color="auto" w:fill="DBDBDB"/>
            <w:tcMar>
              <w:left w:w="105" w:type="dxa"/>
              <w:right w:w="105" w:type="dxa"/>
            </w:tcMar>
          </w:tcPr>
          <w:p w14:paraId="7C3FCAE4" w14:textId="77777777" w:rsidR="007939F4" w:rsidRPr="007939F4" w:rsidRDefault="007939F4" w:rsidP="007939F4">
            <w:pPr>
              <w:jc w:val="center"/>
              <w:rPr>
                <w:rFonts w:ascii="Times New Roman" w:eastAsia="Times New Roman" w:hAnsi="Times New Roman" w:cs="Times New Roman"/>
                <w:sz w:val="24"/>
                <w:szCs w:val="24"/>
                <w:lang w:val="lv-LV"/>
              </w:rPr>
            </w:pPr>
          </w:p>
        </w:tc>
        <w:tc>
          <w:tcPr>
            <w:tcW w:w="1464" w:type="dxa"/>
            <w:shd w:val="clear" w:color="auto" w:fill="DBDBDB"/>
            <w:tcMar>
              <w:left w:w="105" w:type="dxa"/>
              <w:right w:w="105" w:type="dxa"/>
            </w:tcMar>
          </w:tcPr>
          <w:p w14:paraId="36578756" w14:textId="77777777" w:rsidR="007939F4" w:rsidRPr="007939F4" w:rsidRDefault="007939F4" w:rsidP="007939F4">
            <w:pPr>
              <w:jc w:val="center"/>
              <w:rPr>
                <w:rFonts w:ascii="Times New Roman" w:eastAsia="Times New Roman" w:hAnsi="Times New Roman" w:cs="Times New Roman"/>
                <w:sz w:val="24"/>
                <w:szCs w:val="24"/>
                <w:lang w:val="lv-LV"/>
              </w:rPr>
            </w:pPr>
          </w:p>
        </w:tc>
        <w:tc>
          <w:tcPr>
            <w:tcW w:w="6120" w:type="dxa"/>
            <w:shd w:val="clear" w:color="auto" w:fill="DBDBDB"/>
            <w:tcMar>
              <w:left w:w="105" w:type="dxa"/>
              <w:right w:w="105" w:type="dxa"/>
            </w:tcMar>
          </w:tcPr>
          <w:p w14:paraId="56EFC77B" w14:textId="77777777" w:rsidR="007939F4" w:rsidRPr="007939F4" w:rsidRDefault="007939F4" w:rsidP="007939F4">
            <w:pPr>
              <w:jc w:val="center"/>
              <w:rPr>
                <w:rFonts w:ascii="Times New Roman" w:eastAsia="Times New Roman" w:hAnsi="Times New Roman" w:cs="Times New Roman"/>
                <w:sz w:val="24"/>
                <w:szCs w:val="24"/>
                <w:lang w:val="lv-LV"/>
              </w:rPr>
            </w:pPr>
          </w:p>
        </w:tc>
      </w:tr>
      <w:tr w:rsidR="007939F4" w:rsidRPr="008F3727" w14:paraId="095CAAC0" w14:textId="77777777" w:rsidTr="3D9CA015">
        <w:trPr>
          <w:trHeight w:val="300"/>
        </w:trPr>
        <w:tc>
          <w:tcPr>
            <w:tcW w:w="1395" w:type="dxa"/>
            <w:shd w:val="clear" w:color="auto" w:fill="DBDBDB"/>
            <w:tcMar>
              <w:left w:w="105" w:type="dxa"/>
              <w:right w:w="105" w:type="dxa"/>
            </w:tcMar>
          </w:tcPr>
          <w:p w14:paraId="21A69544" w14:textId="77777777" w:rsidR="002E4BBD" w:rsidRDefault="002E4BBD" w:rsidP="007939F4">
            <w:pPr>
              <w:jc w:val="center"/>
              <w:rPr>
                <w:rFonts w:ascii="Times New Roman" w:eastAsia="Times New Roman" w:hAnsi="Times New Roman" w:cs="Times New Roman"/>
                <w:sz w:val="24"/>
                <w:szCs w:val="24"/>
                <w:lang w:val="lv-LV"/>
              </w:rPr>
            </w:pPr>
          </w:p>
          <w:p w14:paraId="5D47D73C" w14:textId="42F3E50A"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1.</w:t>
            </w:r>
          </w:p>
        </w:tc>
        <w:tc>
          <w:tcPr>
            <w:tcW w:w="4905" w:type="dxa"/>
            <w:shd w:val="clear" w:color="auto" w:fill="DBDBDB"/>
            <w:tcMar>
              <w:left w:w="105" w:type="dxa"/>
              <w:right w:w="105" w:type="dxa"/>
            </w:tcMar>
            <w:vAlign w:val="center"/>
          </w:tcPr>
          <w:p w14:paraId="28190A64" w14:textId="764FE661" w:rsidR="007939F4" w:rsidRPr="007939F4" w:rsidRDefault="00F00AEF"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b/>
                <w:bCs/>
                <w:sz w:val="24"/>
                <w:szCs w:val="24"/>
                <w:lang w:val="lv-LV"/>
              </w:rPr>
              <w:t>TEHNISKIE KRITĒRIJI</w:t>
            </w:r>
          </w:p>
        </w:tc>
        <w:tc>
          <w:tcPr>
            <w:tcW w:w="1464" w:type="dxa"/>
            <w:shd w:val="clear" w:color="auto" w:fill="DBDBDB"/>
            <w:tcMar>
              <w:left w:w="105" w:type="dxa"/>
              <w:right w:w="105" w:type="dxa"/>
            </w:tcMar>
            <w:vAlign w:val="center"/>
          </w:tcPr>
          <w:p w14:paraId="63B05FE3" w14:textId="77777777" w:rsidR="007939F4" w:rsidRPr="007939F4" w:rsidRDefault="007939F4" w:rsidP="007939F4">
            <w:pPr>
              <w:jc w:val="center"/>
              <w:rPr>
                <w:rFonts w:ascii="Times New Roman" w:eastAsia="Times New Roman" w:hAnsi="Times New Roman" w:cs="Times New Roman"/>
                <w:b/>
                <w:bCs/>
                <w:sz w:val="24"/>
                <w:szCs w:val="24"/>
                <w:lang w:val="lv-LV"/>
              </w:rPr>
            </w:pPr>
            <w:r w:rsidRPr="007939F4">
              <w:rPr>
                <w:rFonts w:ascii="Times New Roman" w:eastAsia="Times New Roman" w:hAnsi="Times New Roman" w:cs="Times New Roman"/>
                <w:b/>
                <w:bCs/>
                <w:sz w:val="24"/>
                <w:szCs w:val="24"/>
                <w:lang w:val="lv-LV"/>
              </w:rPr>
              <w:t>Vērtējums</w:t>
            </w:r>
          </w:p>
          <w:p w14:paraId="005B8533" w14:textId="77777777"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b/>
                <w:bCs/>
                <w:sz w:val="24"/>
                <w:szCs w:val="24"/>
                <w:lang w:val="lv-LV"/>
              </w:rPr>
              <w:t>(Jā/Jā, ar nosacījumu/ Nē/ NA)</w:t>
            </w:r>
          </w:p>
        </w:tc>
        <w:tc>
          <w:tcPr>
            <w:tcW w:w="6120" w:type="dxa"/>
            <w:shd w:val="clear" w:color="auto" w:fill="DBDBDB"/>
            <w:tcMar>
              <w:left w:w="105" w:type="dxa"/>
              <w:right w:w="105" w:type="dxa"/>
            </w:tcMar>
            <w:vAlign w:val="center"/>
          </w:tcPr>
          <w:p w14:paraId="5211A10F" w14:textId="77777777" w:rsidR="007939F4" w:rsidRPr="007939F4" w:rsidRDefault="007939F4" w:rsidP="007939F4">
            <w:pPr>
              <w:jc w:val="center"/>
              <w:rPr>
                <w:rFonts w:ascii="Times New Roman" w:eastAsia="Times New Roman" w:hAnsi="Times New Roman" w:cs="Times New Roman"/>
                <w:b/>
                <w:bCs/>
                <w:sz w:val="24"/>
                <w:szCs w:val="24"/>
                <w:lang w:val="lv-LV"/>
              </w:rPr>
            </w:pPr>
            <w:r w:rsidRPr="007939F4">
              <w:rPr>
                <w:rFonts w:ascii="Times New Roman" w:eastAsia="Times New Roman" w:hAnsi="Times New Roman" w:cs="Times New Roman"/>
                <w:b/>
                <w:bCs/>
                <w:sz w:val="24"/>
                <w:szCs w:val="24"/>
                <w:lang w:val="lv-LV"/>
              </w:rPr>
              <w:t>Vērtējuma pamatojums</w:t>
            </w:r>
          </w:p>
        </w:tc>
      </w:tr>
      <w:tr w:rsidR="00F00AEF" w:rsidRPr="007939F4" w14:paraId="3500286E" w14:textId="77777777" w:rsidTr="3D9CA015">
        <w:trPr>
          <w:trHeight w:val="300"/>
        </w:trPr>
        <w:tc>
          <w:tcPr>
            <w:tcW w:w="1395" w:type="dxa"/>
            <w:tcMar>
              <w:left w:w="105" w:type="dxa"/>
              <w:right w:w="105" w:type="dxa"/>
            </w:tcMar>
          </w:tcPr>
          <w:p w14:paraId="430F31A3" w14:textId="77777777" w:rsidR="00F00AEF" w:rsidRPr="007939F4" w:rsidRDefault="00F00AEF" w:rsidP="00F00AEF">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1.1.</w:t>
            </w:r>
          </w:p>
        </w:tc>
        <w:tc>
          <w:tcPr>
            <w:tcW w:w="4905" w:type="dxa"/>
            <w:tcMar>
              <w:left w:w="105" w:type="dxa"/>
              <w:right w:w="105" w:type="dxa"/>
            </w:tcMar>
          </w:tcPr>
          <w:p w14:paraId="669B5DFB" w14:textId="616B5256" w:rsidR="00F00AEF" w:rsidRPr="007939F4" w:rsidRDefault="00F00AEF" w:rsidP="00F00AEF">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Projekta iesniegums iesniegts pirms Nolikuma 3.2. punktā noteiktā termiņa.</w:t>
            </w:r>
          </w:p>
        </w:tc>
        <w:tc>
          <w:tcPr>
            <w:tcW w:w="1464" w:type="dxa"/>
            <w:tcMar>
              <w:left w:w="105" w:type="dxa"/>
              <w:right w:w="105" w:type="dxa"/>
            </w:tcMar>
          </w:tcPr>
          <w:p w14:paraId="71714A83" w14:textId="77777777" w:rsidR="00F00AEF" w:rsidRPr="007939F4" w:rsidRDefault="00F00AEF" w:rsidP="00F00AEF">
            <w:pPr>
              <w:rPr>
                <w:rFonts w:ascii="Times New Roman" w:eastAsia="Times New Roman" w:hAnsi="Times New Roman" w:cs="Times New Roman"/>
                <w:sz w:val="24"/>
                <w:szCs w:val="24"/>
                <w:lang w:val="lv-LV"/>
              </w:rPr>
            </w:pPr>
          </w:p>
        </w:tc>
        <w:tc>
          <w:tcPr>
            <w:tcW w:w="6120" w:type="dxa"/>
            <w:tcMar>
              <w:left w:w="105" w:type="dxa"/>
              <w:right w:w="105" w:type="dxa"/>
            </w:tcMar>
          </w:tcPr>
          <w:p w14:paraId="224465C0" w14:textId="77777777" w:rsidR="00F00AEF" w:rsidRPr="007939F4" w:rsidRDefault="00F00AEF" w:rsidP="00F00AEF">
            <w:pPr>
              <w:rPr>
                <w:rFonts w:ascii="Times New Roman" w:eastAsia="Times New Roman" w:hAnsi="Times New Roman" w:cs="Times New Roman"/>
                <w:sz w:val="24"/>
                <w:szCs w:val="24"/>
                <w:lang w:val="lv-LV"/>
              </w:rPr>
            </w:pPr>
          </w:p>
        </w:tc>
      </w:tr>
      <w:tr w:rsidR="00F00AEF" w:rsidRPr="007939F4" w14:paraId="7A16CAF4" w14:textId="77777777" w:rsidTr="3D9CA015">
        <w:trPr>
          <w:trHeight w:val="300"/>
        </w:trPr>
        <w:tc>
          <w:tcPr>
            <w:tcW w:w="1395" w:type="dxa"/>
            <w:tcMar>
              <w:left w:w="105" w:type="dxa"/>
              <w:right w:w="105" w:type="dxa"/>
            </w:tcMar>
          </w:tcPr>
          <w:p w14:paraId="3DF036A8" w14:textId="2D198A47" w:rsidR="00F00AEF" w:rsidRPr="007939F4" w:rsidRDefault="00F00AEF" w:rsidP="00F00AEF">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1.</w:t>
            </w:r>
            <w:r>
              <w:rPr>
                <w:rFonts w:ascii="Times New Roman" w:eastAsia="Times New Roman" w:hAnsi="Times New Roman" w:cs="Times New Roman"/>
                <w:sz w:val="24"/>
                <w:szCs w:val="24"/>
                <w:lang w:val="lv-LV"/>
              </w:rPr>
              <w:t>2</w:t>
            </w:r>
            <w:r w:rsidRPr="007939F4">
              <w:rPr>
                <w:rFonts w:ascii="Times New Roman" w:eastAsia="Times New Roman" w:hAnsi="Times New Roman" w:cs="Times New Roman"/>
                <w:sz w:val="24"/>
                <w:szCs w:val="24"/>
                <w:lang w:val="lv-LV"/>
              </w:rPr>
              <w:t>.</w:t>
            </w:r>
          </w:p>
        </w:tc>
        <w:tc>
          <w:tcPr>
            <w:tcW w:w="4905" w:type="dxa"/>
            <w:tcMar>
              <w:left w:w="105" w:type="dxa"/>
              <w:right w:w="105" w:type="dxa"/>
            </w:tcMar>
          </w:tcPr>
          <w:p w14:paraId="6D4295EA" w14:textId="77777777" w:rsidR="00F00AEF" w:rsidRPr="00DA30AD" w:rsidRDefault="00F00AEF" w:rsidP="00F00AEF">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Projektu iesniegums ir noformēts atbilstoši Nolikuma 3.1. punktā noteiktajām prasībām.</w:t>
            </w:r>
          </w:p>
          <w:p w14:paraId="61C22084" w14:textId="5E21F44D" w:rsidR="00F00AEF" w:rsidRPr="007939F4" w:rsidRDefault="00F00AEF" w:rsidP="00F00AEF">
            <w:pPr>
              <w:jc w:val="both"/>
              <w:rPr>
                <w:rFonts w:ascii="Calibri" w:eastAsia="Calibri" w:hAnsi="Calibri" w:cs="Arial"/>
                <w:lang w:val="lv-LV"/>
              </w:rPr>
            </w:pPr>
          </w:p>
        </w:tc>
        <w:tc>
          <w:tcPr>
            <w:tcW w:w="1464" w:type="dxa"/>
            <w:tcMar>
              <w:left w:w="105" w:type="dxa"/>
              <w:right w:w="105" w:type="dxa"/>
            </w:tcMar>
          </w:tcPr>
          <w:p w14:paraId="6F66574B" w14:textId="77777777" w:rsidR="00F00AEF" w:rsidRPr="007939F4" w:rsidRDefault="00F00AEF" w:rsidP="00F00AEF">
            <w:pPr>
              <w:rPr>
                <w:rFonts w:ascii="Times New Roman" w:eastAsia="Times New Roman" w:hAnsi="Times New Roman" w:cs="Times New Roman"/>
                <w:sz w:val="24"/>
                <w:szCs w:val="24"/>
                <w:lang w:val="lv-LV"/>
              </w:rPr>
            </w:pPr>
          </w:p>
        </w:tc>
        <w:tc>
          <w:tcPr>
            <w:tcW w:w="6120" w:type="dxa"/>
            <w:tcMar>
              <w:left w:w="105" w:type="dxa"/>
              <w:right w:w="105" w:type="dxa"/>
            </w:tcMar>
          </w:tcPr>
          <w:p w14:paraId="442FD54D" w14:textId="77777777" w:rsidR="00F00AEF" w:rsidRPr="007939F4" w:rsidRDefault="00F00AEF" w:rsidP="00F00AEF">
            <w:pPr>
              <w:rPr>
                <w:rFonts w:ascii="Times New Roman" w:eastAsia="Times New Roman" w:hAnsi="Times New Roman" w:cs="Times New Roman"/>
                <w:sz w:val="24"/>
                <w:szCs w:val="24"/>
                <w:lang w:val="lv-LV"/>
              </w:rPr>
            </w:pPr>
          </w:p>
        </w:tc>
      </w:tr>
      <w:tr w:rsidR="00F00AEF" w:rsidRPr="007939F4" w14:paraId="11F17B0D" w14:textId="77777777" w:rsidTr="3D9CA015">
        <w:trPr>
          <w:trHeight w:val="300"/>
        </w:trPr>
        <w:tc>
          <w:tcPr>
            <w:tcW w:w="1395" w:type="dxa"/>
            <w:tcMar>
              <w:left w:w="105" w:type="dxa"/>
              <w:right w:w="105" w:type="dxa"/>
            </w:tcMar>
          </w:tcPr>
          <w:p w14:paraId="54B95CC4" w14:textId="44D9AEAF" w:rsidR="00F00AEF" w:rsidRPr="007939F4" w:rsidRDefault="00F00AEF" w:rsidP="00F00AEF">
            <w:pPr>
              <w:jc w:val="center"/>
              <w:rPr>
                <w:rFonts w:ascii="Times New Roman" w:eastAsia="Times New Roman" w:hAnsi="Times New Roman" w:cs="Times New Roman"/>
                <w:sz w:val="24"/>
                <w:szCs w:val="24"/>
              </w:rPr>
            </w:pPr>
            <w:r w:rsidRPr="007939F4">
              <w:rPr>
                <w:rFonts w:ascii="Times New Roman" w:eastAsia="Times New Roman" w:hAnsi="Times New Roman" w:cs="Times New Roman"/>
                <w:sz w:val="24"/>
                <w:szCs w:val="24"/>
                <w:lang w:val="lv-LV"/>
              </w:rPr>
              <w:t>1.</w:t>
            </w:r>
            <w:r>
              <w:rPr>
                <w:rFonts w:ascii="Times New Roman" w:eastAsia="Times New Roman" w:hAnsi="Times New Roman" w:cs="Times New Roman"/>
                <w:sz w:val="24"/>
                <w:szCs w:val="24"/>
                <w:lang w:val="lv-LV"/>
              </w:rPr>
              <w:t>3</w:t>
            </w:r>
            <w:r w:rsidRPr="007939F4">
              <w:rPr>
                <w:rFonts w:ascii="Times New Roman" w:eastAsia="Times New Roman" w:hAnsi="Times New Roman" w:cs="Times New Roman"/>
                <w:sz w:val="24"/>
                <w:szCs w:val="24"/>
                <w:lang w:val="lv-LV"/>
              </w:rPr>
              <w:t>.</w:t>
            </w:r>
          </w:p>
        </w:tc>
        <w:tc>
          <w:tcPr>
            <w:tcW w:w="4905" w:type="dxa"/>
            <w:tcMar>
              <w:left w:w="105" w:type="dxa"/>
              <w:right w:w="105" w:type="dxa"/>
            </w:tcMar>
          </w:tcPr>
          <w:p w14:paraId="2E7E28B2" w14:textId="77777777" w:rsidR="00F00AEF" w:rsidRPr="00DA30AD" w:rsidRDefault="00F00AEF" w:rsidP="00F00AEF">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Ir iesniegti visi prasītie projekta dokumenti: Projekta iesniegums, Projekta budžeta tāme,  un tie satur prasīto informāciju.</w:t>
            </w:r>
          </w:p>
          <w:p w14:paraId="6628B620" w14:textId="77777777" w:rsidR="00F00AEF" w:rsidRPr="007939F4" w:rsidRDefault="00F00AEF" w:rsidP="00F00AEF">
            <w:pPr>
              <w:jc w:val="both"/>
              <w:rPr>
                <w:rFonts w:ascii="Calibri" w:eastAsia="Calibri" w:hAnsi="Calibri" w:cs="Arial"/>
              </w:rPr>
            </w:pPr>
          </w:p>
        </w:tc>
        <w:tc>
          <w:tcPr>
            <w:tcW w:w="1464" w:type="dxa"/>
            <w:tcMar>
              <w:left w:w="105" w:type="dxa"/>
              <w:right w:w="105" w:type="dxa"/>
            </w:tcMar>
          </w:tcPr>
          <w:p w14:paraId="42DFCB2F" w14:textId="77777777" w:rsidR="00F00AEF" w:rsidRPr="007939F4" w:rsidRDefault="00F00AEF" w:rsidP="00F00AEF">
            <w:pPr>
              <w:rPr>
                <w:rFonts w:ascii="Times New Roman" w:eastAsia="Times New Roman" w:hAnsi="Times New Roman" w:cs="Times New Roman"/>
                <w:sz w:val="24"/>
                <w:szCs w:val="24"/>
              </w:rPr>
            </w:pPr>
          </w:p>
        </w:tc>
        <w:tc>
          <w:tcPr>
            <w:tcW w:w="6120" w:type="dxa"/>
            <w:tcMar>
              <w:left w:w="105" w:type="dxa"/>
              <w:right w:w="105" w:type="dxa"/>
            </w:tcMar>
          </w:tcPr>
          <w:p w14:paraId="1E829096" w14:textId="77777777" w:rsidR="00F00AEF" w:rsidRPr="007939F4" w:rsidRDefault="00F00AEF" w:rsidP="00F00AEF">
            <w:pPr>
              <w:rPr>
                <w:rFonts w:ascii="Times New Roman" w:eastAsia="Times New Roman" w:hAnsi="Times New Roman" w:cs="Times New Roman"/>
                <w:sz w:val="24"/>
                <w:szCs w:val="24"/>
              </w:rPr>
            </w:pPr>
          </w:p>
        </w:tc>
      </w:tr>
      <w:tr w:rsidR="00F00AEF" w:rsidRPr="007939F4" w14:paraId="3DF85607" w14:textId="77777777" w:rsidTr="3D9CA015">
        <w:trPr>
          <w:trHeight w:val="300"/>
        </w:trPr>
        <w:tc>
          <w:tcPr>
            <w:tcW w:w="1395" w:type="dxa"/>
            <w:tcMar>
              <w:left w:w="105" w:type="dxa"/>
              <w:right w:w="105" w:type="dxa"/>
            </w:tcMar>
          </w:tcPr>
          <w:p w14:paraId="780A49CE" w14:textId="5B0C6FA9" w:rsidR="00F00AEF" w:rsidRPr="007939F4" w:rsidRDefault="00F00AEF" w:rsidP="00F00AEF">
            <w:pPr>
              <w:jc w:val="center"/>
              <w:rPr>
                <w:rFonts w:ascii="Times New Roman" w:eastAsia="Times New Roman" w:hAnsi="Times New Roman" w:cs="Times New Roman"/>
                <w:sz w:val="24"/>
                <w:szCs w:val="24"/>
              </w:rPr>
            </w:pPr>
            <w:r w:rsidRPr="007939F4">
              <w:rPr>
                <w:rFonts w:ascii="Times New Roman" w:eastAsia="Times New Roman" w:hAnsi="Times New Roman" w:cs="Times New Roman"/>
                <w:sz w:val="24"/>
                <w:szCs w:val="24"/>
                <w:lang w:val="lv-LV"/>
              </w:rPr>
              <w:t>1.</w:t>
            </w:r>
            <w:r>
              <w:rPr>
                <w:rFonts w:ascii="Times New Roman" w:eastAsia="Times New Roman" w:hAnsi="Times New Roman" w:cs="Times New Roman"/>
                <w:sz w:val="24"/>
                <w:szCs w:val="24"/>
                <w:lang w:val="lv-LV"/>
              </w:rPr>
              <w:t>4</w:t>
            </w:r>
            <w:r w:rsidRPr="007939F4">
              <w:rPr>
                <w:rFonts w:ascii="Times New Roman" w:eastAsia="Times New Roman" w:hAnsi="Times New Roman" w:cs="Times New Roman"/>
                <w:sz w:val="24"/>
                <w:szCs w:val="24"/>
                <w:lang w:val="lv-LV"/>
              </w:rPr>
              <w:t>.</w:t>
            </w:r>
          </w:p>
        </w:tc>
        <w:tc>
          <w:tcPr>
            <w:tcW w:w="4905" w:type="dxa"/>
            <w:tcMar>
              <w:left w:w="105" w:type="dxa"/>
              <w:right w:w="105" w:type="dxa"/>
            </w:tcMar>
          </w:tcPr>
          <w:p w14:paraId="38EC03B7" w14:textId="77777777" w:rsidR="00F00AEF" w:rsidRPr="00DA30AD" w:rsidRDefault="00F00AEF" w:rsidP="00F00AEF">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Projekta budžeta tāme atspoguļo visas izmaksas, kas izriet no Projekta iesniegumā norādītajām aktivitātēm.</w:t>
            </w:r>
          </w:p>
          <w:p w14:paraId="3DBE6ADB" w14:textId="77777777" w:rsidR="00F00AEF" w:rsidRPr="007939F4" w:rsidRDefault="00F00AEF" w:rsidP="00F00AEF">
            <w:pPr>
              <w:jc w:val="both"/>
              <w:rPr>
                <w:rFonts w:ascii="Calibri" w:eastAsia="Calibri" w:hAnsi="Calibri" w:cs="Arial"/>
              </w:rPr>
            </w:pPr>
          </w:p>
        </w:tc>
        <w:tc>
          <w:tcPr>
            <w:tcW w:w="1464" w:type="dxa"/>
            <w:tcMar>
              <w:left w:w="105" w:type="dxa"/>
              <w:right w:w="105" w:type="dxa"/>
            </w:tcMar>
          </w:tcPr>
          <w:p w14:paraId="4D1639AF" w14:textId="77777777" w:rsidR="00F00AEF" w:rsidRPr="007939F4" w:rsidRDefault="00F00AEF" w:rsidP="00F00AEF">
            <w:pPr>
              <w:rPr>
                <w:rFonts w:ascii="Times New Roman" w:eastAsia="Times New Roman" w:hAnsi="Times New Roman" w:cs="Times New Roman"/>
                <w:sz w:val="24"/>
                <w:szCs w:val="24"/>
              </w:rPr>
            </w:pPr>
          </w:p>
        </w:tc>
        <w:tc>
          <w:tcPr>
            <w:tcW w:w="6120" w:type="dxa"/>
            <w:tcMar>
              <w:left w:w="105" w:type="dxa"/>
              <w:right w:w="105" w:type="dxa"/>
            </w:tcMar>
          </w:tcPr>
          <w:p w14:paraId="68AFDE84" w14:textId="77777777" w:rsidR="00F00AEF" w:rsidRPr="007939F4" w:rsidRDefault="00F00AEF" w:rsidP="00F00AEF">
            <w:pPr>
              <w:rPr>
                <w:rFonts w:ascii="Times New Roman" w:eastAsia="Times New Roman" w:hAnsi="Times New Roman" w:cs="Times New Roman"/>
                <w:sz w:val="24"/>
                <w:szCs w:val="24"/>
              </w:rPr>
            </w:pPr>
          </w:p>
        </w:tc>
      </w:tr>
      <w:tr w:rsidR="00F00AEF" w:rsidRPr="007939F4" w14:paraId="1775BD7C" w14:textId="77777777" w:rsidTr="3D9CA015">
        <w:trPr>
          <w:trHeight w:val="300"/>
        </w:trPr>
        <w:tc>
          <w:tcPr>
            <w:tcW w:w="1395" w:type="dxa"/>
            <w:tcMar>
              <w:left w:w="105" w:type="dxa"/>
              <w:right w:w="105" w:type="dxa"/>
            </w:tcMar>
          </w:tcPr>
          <w:p w14:paraId="1215920E" w14:textId="6985D133" w:rsidR="00F00AEF" w:rsidRPr="007939F4" w:rsidRDefault="00F00AEF" w:rsidP="00F00AEF">
            <w:pPr>
              <w:jc w:val="center"/>
              <w:rPr>
                <w:rFonts w:ascii="Times New Roman" w:eastAsia="Times New Roman" w:hAnsi="Times New Roman" w:cs="Times New Roman"/>
                <w:sz w:val="24"/>
                <w:szCs w:val="24"/>
              </w:rPr>
            </w:pPr>
            <w:r w:rsidRPr="007939F4">
              <w:rPr>
                <w:rFonts w:ascii="Times New Roman" w:eastAsia="Times New Roman" w:hAnsi="Times New Roman" w:cs="Times New Roman"/>
                <w:sz w:val="24"/>
                <w:szCs w:val="24"/>
                <w:lang w:val="lv-LV"/>
              </w:rPr>
              <w:t>1.</w:t>
            </w:r>
            <w:r>
              <w:rPr>
                <w:rFonts w:ascii="Times New Roman" w:eastAsia="Times New Roman" w:hAnsi="Times New Roman" w:cs="Times New Roman"/>
                <w:sz w:val="24"/>
                <w:szCs w:val="24"/>
                <w:lang w:val="lv-LV"/>
              </w:rPr>
              <w:t>5</w:t>
            </w:r>
            <w:r w:rsidRPr="007939F4">
              <w:rPr>
                <w:rFonts w:ascii="Times New Roman" w:eastAsia="Times New Roman" w:hAnsi="Times New Roman" w:cs="Times New Roman"/>
                <w:sz w:val="24"/>
                <w:szCs w:val="24"/>
                <w:lang w:val="lv-LV"/>
              </w:rPr>
              <w:t>.</w:t>
            </w:r>
          </w:p>
        </w:tc>
        <w:tc>
          <w:tcPr>
            <w:tcW w:w="4905" w:type="dxa"/>
            <w:tcMar>
              <w:left w:w="105" w:type="dxa"/>
              <w:right w:w="105" w:type="dxa"/>
            </w:tcMar>
          </w:tcPr>
          <w:p w14:paraId="51574F28" w14:textId="77777777" w:rsidR="00F00AEF" w:rsidRPr="00DA30AD" w:rsidRDefault="00F00AEF" w:rsidP="00F00AEF">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Projekta budžeta tāme ir aritmētiski pareiza, tajā nav kļūdas aprēķinos.</w:t>
            </w:r>
          </w:p>
          <w:p w14:paraId="6090E8B1" w14:textId="77777777" w:rsidR="00F00AEF" w:rsidRPr="007939F4" w:rsidRDefault="00F00AEF" w:rsidP="00F00AEF">
            <w:pPr>
              <w:jc w:val="both"/>
              <w:rPr>
                <w:rFonts w:ascii="Calibri" w:eastAsia="Calibri" w:hAnsi="Calibri" w:cs="Arial"/>
              </w:rPr>
            </w:pPr>
          </w:p>
        </w:tc>
        <w:tc>
          <w:tcPr>
            <w:tcW w:w="1464" w:type="dxa"/>
            <w:tcMar>
              <w:left w:w="105" w:type="dxa"/>
              <w:right w:w="105" w:type="dxa"/>
            </w:tcMar>
          </w:tcPr>
          <w:p w14:paraId="323BC4B0" w14:textId="77777777" w:rsidR="00F00AEF" w:rsidRPr="007939F4" w:rsidRDefault="00F00AEF" w:rsidP="00F00AEF">
            <w:pPr>
              <w:rPr>
                <w:rFonts w:ascii="Times New Roman" w:eastAsia="Times New Roman" w:hAnsi="Times New Roman" w:cs="Times New Roman"/>
                <w:sz w:val="24"/>
                <w:szCs w:val="24"/>
              </w:rPr>
            </w:pPr>
          </w:p>
        </w:tc>
        <w:tc>
          <w:tcPr>
            <w:tcW w:w="6120" w:type="dxa"/>
            <w:tcMar>
              <w:left w:w="105" w:type="dxa"/>
              <w:right w:w="105" w:type="dxa"/>
            </w:tcMar>
          </w:tcPr>
          <w:p w14:paraId="39F56D7A" w14:textId="77777777" w:rsidR="00F00AEF" w:rsidRPr="007939F4" w:rsidRDefault="00F00AEF" w:rsidP="00F00AEF">
            <w:pPr>
              <w:rPr>
                <w:rFonts w:ascii="Times New Roman" w:eastAsia="Times New Roman" w:hAnsi="Times New Roman" w:cs="Times New Roman"/>
                <w:sz w:val="24"/>
                <w:szCs w:val="24"/>
              </w:rPr>
            </w:pPr>
          </w:p>
        </w:tc>
      </w:tr>
      <w:tr w:rsidR="007939F4" w:rsidRPr="008F3727" w14:paraId="631A57E5" w14:textId="77777777" w:rsidTr="3D9CA015">
        <w:trPr>
          <w:trHeight w:val="300"/>
        </w:trPr>
        <w:tc>
          <w:tcPr>
            <w:tcW w:w="1395" w:type="dxa"/>
            <w:shd w:val="clear" w:color="auto" w:fill="DBDBDB"/>
            <w:tcMar>
              <w:left w:w="105" w:type="dxa"/>
              <w:right w:w="105" w:type="dxa"/>
            </w:tcMar>
          </w:tcPr>
          <w:p w14:paraId="5774E6A1" w14:textId="77777777"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2.</w:t>
            </w:r>
          </w:p>
        </w:tc>
        <w:tc>
          <w:tcPr>
            <w:tcW w:w="4905" w:type="dxa"/>
            <w:shd w:val="clear" w:color="auto" w:fill="DBDBDB"/>
            <w:tcMar>
              <w:left w:w="105" w:type="dxa"/>
              <w:right w:w="105" w:type="dxa"/>
            </w:tcMar>
          </w:tcPr>
          <w:p w14:paraId="3AC08F39" w14:textId="2CC51DF8" w:rsidR="007939F4" w:rsidRPr="007939F4" w:rsidRDefault="00801C66" w:rsidP="007939F4">
            <w:pPr>
              <w:jc w:val="center"/>
              <w:rPr>
                <w:rFonts w:ascii="Times New Roman" w:eastAsia="Times New Roman" w:hAnsi="Times New Roman" w:cs="Times New Roman"/>
                <w:sz w:val="24"/>
                <w:szCs w:val="24"/>
                <w:lang w:val="lv-LV"/>
              </w:rPr>
            </w:pPr>
            <w:r w:rsidRPr="00DA30AD">
              <w:rPr>
                <w:rFonts w:ascii="Times New Roman" w:eastAsia="Times New Roman" w:hAnsi="Times New Roman" w:cs="Times New Roman"/>
                <w:b/>
                <w:bCs/>
                <w:sz w:val="24"/>
                <w:szCs w:val="24"/>
                <w:lang w:val="lv-LV"/>
              </w:rPr>
              <w:t>IZSLĒGŠANAS KRITĒRIJI</w:t>
            </w:r>
          </w:p>
        </w:tc>
        <w:tc>
          <w:tcPr>
            <w:tcW w:w="1464" w:type="dxa"/>
            <w:shd w:val="clear" w:color="auto" w:fill="DBDBDB"/>
            <w:tcMar>
              <w:left w:w="105" w:type="dxa"/>
              <w:right w:w="105" w:type="dxa"/>
            </w:tcMar>
          </w:tcPr>
          <w:p w14:paraId="62983801" w14:textId="77777777" w:rsidR="003F3C30" w:rsidRPr="007939F4" w:rsidRDefault="003F3C30" w:rsidP="003F3C30">
            <w:pPr>
              <w:jc w:val="center"/>
              <w:rPr>
                <w:rFonts w:ascii="Times New Roman" w:eastAsia="Times New Roman" w:hAnsi="Times New Roman" w:cs="Times New Roman"/>
                <w:b/>
                <w:bCs/>
                <w:sz w:val="24"/>
                <w:szCs w:val="24"/>
                <w:lang w:val="lv-LV"/>
              </w:rPr>
            </w:pPr>
            <w:r w:rsidRPr="007939F4">
              <w:rPr>
                <w:rFonts w:ascii="Times New Roman" w:eastAsia="Times New Roman" w:hAnsi="Times New Roman" w:cs="Times New Roman"/>
                <w:b/>
                <w:bCs/>
                <w:sz w:val="24"/>
                <w:szCs w:val="24"/>
                <w:lang w:val="lv-LV"/>
              </w:rPr>
              <w:t>Vērtējums</w:t>
            </w:r>
          </w:p>
          <w:p w14:paraId="0843444B" w14:textId="04A95702" w:rsidR="007939F4" w:rsidRPr="007939F4" w:rsidRDefault="003F3C30" w:rsidP="003F3C30">
            <w:pPr>
              <w:jc w:val="center"/>
              <w:rPr>
                <w:rFonts w:ascii="Times New Roman" w:eastAsia="Times New Roman" w:hAnsi="Times New Roman" w:cs="Times New Roman"/>
                <w:b/>
                <w:bCs/>
                <w:sz w:val="24"/>
                <w:szCs w:val="24"/>
                <w:lang w:val="lv-LV"/>
              </w:rPr>
            </w:pPr>
            <w:r w:rsidRPr="007939F4">
              <w:rPr>
                <w:rFonts w:ascii="Times New Roman" w:eastAsia="Times New Roman" w:hAnsi="Times New Roman" w:cs="Times New Roman"/>
                <w:b/>
                <w:bCs/>
                <w:sz w:val="24"/>
                <w:szCs w:val="24"/>
                <w:lang w:val="lv-LV"/>
              </w:rPr>
              <w:t>(Jā/Jā, ar nosacījumu/ Nē/ NA)</w:t>
            </w:r>
          </w:p>
        </w:tc>
        <w:tc>
          <w:tcPr>
            <w:tcW w:w="6120" w:type="dxa"/>
            <w:shd w:val="clear" w:color="auto" w:fill="DBDBDB"/>
            <w:tcMar>
              <w:left w:w="105" w:type="dxa"/>
              <w:right w:w="105" w:type="dxa"/>
            </w:tcMar>
          </w:tcPr>
          <w:p w14:paraId="179FA8C5" w14:textId="7EE1615F" w:rsidR="007939F4" w:rsidRPr="007939F4" w:rsidRDefault="003F3C30" w:rsidP="007939F4">
            <w:pPr>
              <w:jc w:val="center"/>
              <w:rPr>
                <w:rFonts w:ascii="Times New Roman" w:eastAsia="Times New Roman" w:hAnsi="Times New Roman" w:cs="Times New Roman"/>
                <w:b/>
                <w:bCs/>
                <w:sz w:val="24"/>
                <w:szCs w:val="24"/>
                <w:lang w:val="lv-LV"/>
              </w:rPr>
            </w:pPr>
            <w:r w:rsidRPr="007939F4">
              <w:rPr>
                <w:rFonts w:ascii="Times New Roman" w:eastAsia="Times New Roman" w:hAnsi="Times New Roman" w:cs="Times New Roman"/>
                <w:b/>
                <w:bCs/>
                <w:sz w:val="24"/>
                <w:szCs w:val="24"/>
                <w:lang w:val="lv-LV"/>
              </w:rPr>
              <w:t>Vērtējuma pamatojums</w:t>
            </w:r>
          </w:p>
        </w:tc>
      </w:tr>
      <w:tr w:rsidR="00B12F35" w:rsidRPr="007939F4" w14:paraId="26BDF6A8" w14:textId="77777777" w:rsidTr="3D9CA015">
        <w:trPr>
          <w:trHeight w:val="300"/>
        </w:trPr>
        <w:tc>
          <w:tcPr>
            <w:tcW w:w="1395" w:type="dxa"/>
            <w:tcMar>
              <w:left w:w="105" w:type="dxa"/>
              <w:right w:w="105" w:type="dxa"/>
            </w:tcMar>
          </w:tcPr>
          <w:p w14:paraId="04AACD3A" w14:textId="77777777" w:rsidR="00B12F35" w:rsidRPr="007939F4" w:rsidRDefault="00B12F35" w:rsidP="00B12F35">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2.1.</w:t>
            </w:r>
          </w:p>
        </w:tc>
        <w:tc>
          <w:tcPr>
            <w:tcW w:w="4905" w:type="dxa"/>
            <w:tcMar>
              <w:left w:w="105" w:type="dxa"/>
              <w:right w:w="105" w:type="dxa"/>
            </w:tcMar>
          </w:tcPr>
          <w:p w14:paraId="7E3BAEFF" w14:textId="77777777" w:rsidR="00B12F35" w:rsidRPr="00DA30AD" w:rsidRDefault="00B12F35" w:rsidP="00B12F35">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Projekta iesniedzējs atbilst Grantu projektu konkursa nolikuma (turpmāk – Nolikums) 2.1. punkta prasībām:</w:t>
            </w:r>
          </w:p>
          <w:p w14:paraId="52B55F0D" w14:textId="77777777" w:rsidR="00B12F35" w:rsidRPr="00DA30AD" w:rsidRDefault="00B12F35" w:rsidP="00CC1A1A">
            <w:pPr>
              <w:pStyle w:val="ListParagraph"/>
              <w:ind w:left="0"/>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 xml:space="preserve">Projekta iesniegumu var iesniegt un </w:t>
            </w:r>
            <w:proofErr w:type="spellStart"/>
            <w:r w:rsidRPr="00DA30AD">
              <w:rPr>
                <w:rFonts w:ascii="Times New Roman" w:eastAsia="Times New Roman" w:hAnsi="Times New Roman" w:cs="Times New Roman"/>
                <w:sz w:val="24"/>
                <w:szCs w:val="24"/>
                <w:lang w:val="lv-LV"/>
              </w:rPr>
              <w:t>grantu</w:t>
            </w:r>
            <w:proofErr w:type="spellEnd"/>
            <w:r w:rsidRPr="00DA30AD">
              <w:rPr>
                <w:rFonts w:ascii="Times New Roman" w:eastAsia="Times New Roman" w:hAnsi="Times New Roman" w:cs="Times New Roman"/>
                <w:sz w:val="24"/>
                <w:szCs w:val="24"/>
                <w:lang w:val="lv-LV"/>
              </w:rPr>
              <w:t xml:space="preserve"> var saņemt Latvijas Republikas tiešās un pastarpinātās valsts pārvaldes iestādes, atvasinātas publiskas personas, citas valsts iestādes, kā arī Latvijas Republikā reģistrētas biedrības, nodibinājumi, komersanti, arodbiedrības un citi subjekti.</w:t>
            </w:r>
          </w:p>
          <w:p w14:paraId="278FE62A" w14:textId="130C5DA7" w:rsidR="00B12F35" w:rsidRPr="007939F4" w:rsidRDefault="00B12F35" w:rsidP="00B12F35">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Grantu nevar saņemt politiskās partijas un to apvienības, kā arī fiziskas personas.</w:t>
            </w:r>
          </w:p>
        </w:tc>
        <w:tc>
          <w:tcPr>
            <w:tcW w:w="1464" w:type="dxa"/>
            <w:tcMar>
              <w:left w:w="105" w:type="dxa"/>
              <w:right w:w="105" w:type="dxa"/>
            </w:tcMar>
          </w:tcPr>
          <w:p w14:paraId="567DA6A8" w14:textId="77777777" w:rsidR="00B12F35" w:rsidRPr="007939F4" w:rsidRDefault="00B12F35" w:rsidP="00B12F35">
            <w:pPr>
              <w:rPr>
                <w:rFonts w:ascii="Times New Roman" w:eastAsia="Times New Roman" w:hAnsi="Times New Roman" w:cs="Times New Roman"/>
                <w:sz w:val="24"/>
                <w:szCs w:val="24"/>
                <w:lang w:val="lv-LV"/>
              </w:rPr>
            </w:pPr>
          </w:p>
        </w:tc>
        <w:tc>
          <w:tcPr>
            <w:tcW w:w="6120" w:type="dxa"/>
            <w:tcMar>
              <w:left w:w="105" w:type="dxa"/>
              <w:right w:w="105" w:type="dxa"/>
            </w:tcMar>
          </w:tcPr>
          <w:p w14:paraId="2D6F6D39" w14:textId="77777777" w:rsidR="00B12F35" w:rsidRPr="007939F4" w:rsidRDefault="00B12F35" w:rsidP="00B12F35">
            <w:pPr>
              <w:rPr>
                <w:rFonts w:ascii="Times New Roman" w:eastAsia="Times New Roman" w:hAnsi="Times New Roman" w:cs="Times New Roman"/>
                <w:sz w:val="24"/>
                <w:szCs w:val="24"/>
                <w:lang w:val="lv-LV"/>
              </w:rPr>
            </w:pPr>
          </w:p>
        </w:tc>
      </w:tr>
      <w:tr w:rsidR="00B12F35" w:rsidRPr="007939F4" w14:paraId="1DDA7439" w14:textId="77777777" w:rsidTr="3D9CA015">
        <w:trPr>
          <w:trHeight w:val="300"/>
        </w:trPr>
        <w:tc>
          <w:tcPr>
            <w:tcW w:w="1395" w:type="dxa"/>
            <w:tcMar>
              <w:left w:w="105" w:type="dxa"/>
              <w:right w:w="105" w:type="dxa"/>
            </w:tcMar>
          </w:tcPr>
          <w:p w14:paraId="60AC416D" w14:textId="77777777" w:rsidR="00B12F35" w:rsidRPr="007939F4" w:rsidRDefault="00B12F35" w:rsidP="00B12F35">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2.2.</w:t>
            </w:r>
          </w:p>
        </w:tc>
        <w:tc>
          <w:tcPr>
            <w:tcW w:w="4905" w:type="dxa"/>
            <w:tcMar>
              <w:left w:w="105" w:type="dxa"/>
              <w:right w:w="105" w:type="dxa"/>
            </w:tcMar>
          </w:tcPr>
          <w:p w14:paraId="5C7180AB" w14:textId="77777777" w:rsidR="00B12F35" w:rsidRPr="00DA30AD" w:rsidRDefault="00B12F35" w:rsidP="00B12F35">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Projekta iesniedzēja piesaistītais līdzfinansētājs, ja attiecināms, atbilst Nolikuma 2.2. punkta prasībām</w:t>
            </w:r>
          </w:p>
          <w:p w14:paraId="09621862" w14:textId="77777777" w:rsidR="00B12F35" w:rsidRPr="00DA30AD" w:rsidRDefault="00B12F35" w:rsidP="00B12F35">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 xml:space="preserve">Lai veicinātu projektu iesniedzēju atbildību par projekta rezultātiem, projekta iesniedzēji un sadarbības partneri gan Latvijā, gan saņēmējvalstīs tiek aicināti sniegt savu līdzfinansējumu vai piesaistīt trešo personu līdzfinansējumu projekta īstenošanai. </w:t>
            </w:r>
          </w:p>
          <w:p w14:paraId="134E2F89" w14:textId="77777777" w:rsidR="00B12F35" w:rsidRPr="00DA30AD" w:rsidRDefault="00B12F35" w:rsidP="00B12F35">
            <w:pPr>
              <w:jc w:val="both"/>
              <w:rPr>
                <w:rFonts w:ascii="Times New Roman" w:eastAsia="Times New Roman" w:hAnsi="Times New Roman" w:cs="Times New Roman"/>
                <w:sz w:val="24"/>
                <w:szCs w:val="24"/>
                <w:lang w:val="lv-LV"/>
              </w:rPr>
            </w:pPr>
          </w:p>
          <w:p w14:paraId="39825CA2" w14:textId="77777777" w:rsidR="00B12F35" w:rsidRPr="00DA30AD" w:rsidRDefault="00B12F35" w:rsidP="00B12F35">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Līdzfinansētājs var būt tiešās un pastarpinātās valsts pārvaldes iestādes, atvasinātas publiskas personas, citas valsts iestādes, kā arī biedrības, nodibinājumi, komersanti, arodbiedrības un citi subjekti.</w:t>
            </w:r>
          </w:p>
          <w:p w14:paraId="59287FBA" w14:textId="77777777" w:rsidR="00B12F35" w:rsidRPr="00DA30AD" w:rsidRDefault="00B12F35" w:rsidP="00B12F35">
            <w:pPr>
              <w:jc w:val="both"/>
              <w:rPr>
                <w:rFonts w:ascii="Times New Roman" w:eastAsia="Times New Roman" w:hAnsi="Times New Roman" w:cs="Times New Roman"/>
                <w:sz w:val="24"/>
                <w:szCs w:val="24"/>
                <w:lang w:val="lv-LV"/>
              </w:rPr>
            </w:pPr>
          </w:p>
          <w:p w14:paraId="4B56EDDB" w14:textId="01B8EA5A" w:rsidR="00B12F35" w:rsidRPr="007939F4" w:rsidRDefault="00B12F35" w:rsidP="00B12F35">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Līdzfinansētājs nevar būt politiskās partijas un to apvienības, kā arī fiziskas personas.</w:t>
            </w:r>
          </w:p>
        </w:tc>
        <w:tc>
          <w:tcPr>
            <w:tcW w:w="1464" w:type="dxa"/>
            <w:tcMar>
              <w:left w:w="105" w:type="dxa"/>
              <w:right w:w="105" w:type="dxa"/>
            </w:tcMar>
          </w:tcPr>
          <w:p w14:paraId="60EFBCAE" w14:textId="77777777" w:rsidR="00B12F35" w:rsidRPr="007939F4" w:rsidRDefault="00B12F35" w:rsidP="00B12F35">
            <w:pPr>
              <w:rPr>
                <w:rFonts w:ascii="Times New Roman" w:eastAsia="Times New Roman" w:hAnsi="Times New Roman" w:cs="Times New Roman"/>
                <w:sz w:val="24"/>
                <w:szCs w:val="24"/>
                <w:lang w:val="lv-LV"/>
              </w:rPr>
            </w:pPr>
          </w:p>
        </w:tc>
        <w:tc>
          <w:tcPr>
            <w:tcW w:w="6120" w:type="dxa"/>
            <w:tcMar>
              <w:left w:w="105" w:type="dxa"/>
              <w:right w:w="105" w:type="dxa"/>
            </w:tcMar>
          </w:tcPr>
          <w:p w14:paraId="68263C0C" w14:textId="77777777" w:rsidR="00B12F35" w:rsidRPr="007939F4" w:rsidRDefault="00B12F35" w:rsidP="00B12F35">
            <w:pPr>
              <w:rPr>
                <w:rFonts w:ascii="Times New Roman" w:eastAsia="Times New Roman" w:hAnsi="Times New Roman" w:cs="Times New Roman"/>
                <w:sz w:val="24"/>
                <w:szCs w:val="24"/>
                <w:lang w:val="lv-LV"/>
              </w:rPr>
            </w:pPr>
          </w:p>
        </w:tc>
      </w:tr>
      <w:tr w:rsidR="00B12F35" w:rsidRPr="007939F4" w14:paraId="20E830D8" w14:textId="77777777" w:rsidTr="3D9CA015">
        <w:trPr>
          <w:trHeight w:val="300"/>
        </w:trPr>
        <w:tc>
          <w:tcPr>
            <w:tcW w:w="1395" w:type="dxa"/>
            <w:tcMar>
              <w:left w:w="105" w:type="dxa"/>
              <w:right w:w="105" w:type="dxa"/>
            </w:tcMar>
          </w:tcPr>
          <w:p w14:paraId="60A97CB5" w14:textId="77777777" w:rsidR="00B12F35" w:rsidRPr="007939F4" w:rsidRDefault="00B12F35" w:rsidP="00B12F35">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2.3.</w:t>
            </w:r>
          </w:p>
        </w:tc>
        <w:tc>
          <w:tcPr>
            <w:tcW w:w="4905" w:type="dxa"/>
            <w:tcMar>
              <w:left w:w="105" w:type="dxa"/>
              <w:right w:w="105" w:type="dxa"/>
            </w:tcMar>
          </w:tcPr>
          <w:p w14:paraId="2E0321C3" w14:textId="282CD72E" w:rsidR="00B12F35" w:rsidRPr="00DA30AD" w:rsidRDefault="00B12F35" w:rsidP="00B12F35">
            <w:pPr>
              <w:jc w:val="both"/>
              <w:rPr>
                <w:rFonts w:ascii="Times New Roman" w:eastAsia="Times New Roman" w:hAnsi="Times New Roman" w:cs="Times New Roman"/>
                <w:sz w:val="24"/>
                <w:szCs w:val="24"/>
                <w:lang w:val="lv-LV"/>
              </w:rPr>
            </w:pPr>
            <w:r w:rsidRPr="19DE368D">
              <w:rPr>
                <w:rFonts w:ascii="Times New Roman" w:eastAsia="Times New Roman" w:hAnsi="Times New Roman" w:cs="Times New Roman"/>
                <w:sz w:val="24"/>
                <w:szCs w:val="24"/>
                <w:lang w:val="lv-LV"/>
              </w:rPr>
              <w:t>Uz projekta iesniedzēju  nav attiecināms jebkurš no šādiem gadījumiem:</w:t>
            </w:r>
          </w:p>
          <w:p w14:paraId="49330FFB" w14:textId="77777777" w:rsidR="00B12F35" w:rsidRPr="00DA30AD" w:rsidRDefault="00B12F35" w:rsidP="00B12F35">
            <w:pPr>
              <w:jc w:val="both"/>
              <w:rPr>
                <w:rFonts w:ascii="Times New Roman" w:eastAsia="Times New Roman" w:hAnsi="Times New Roman" w:cs="Times New Roman"/>
                <w:sz w:val="24"/>
                <w:szCs w:val="24"/>
                <w:lang w:val="lv-LV"/>
              </w:rPr>
            </w:pPr>
          </w:p>
          <w:p w14:paraId="46F8EE5E" w14:textId="77777777" w:rsidR="00B12F35" w:rsidRPr="00DA30AD" w:rsidRDefault="00B12F35" w:rsidP="00B12F35">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ir pasludināts projekta iesniedzēja maksātnespējas process, ierosināta tiesiskās aizsardzības procesa lieta vai tiek īstenots tiesiskās aizsardzības process, apturēta vai pārtraukta projekta iesniedzēja saimnieciskā darbība vai projekta iesniedzējs tiek likvidēts.</w:t>
            </w:r>
          </w:p>
          <w:p w14:paraId="612208F7" w14:textId="188C66AD" w:rsidR="00B12F35" w:rsidRPr="007939F4" w:rsidRDefault="00B12F35" w:rsidP="00B12F35">
            <w:pPr>
              <w:jc w:val="both"/>
              <w:rPr>
                <w:rFonts w:ascii="Times New Roman" w:eastAsia="Times New Roman" w:hAnsi="Times New Roman" w:cs="Times New Roman"/>
                <w:sz w:val="24"/>
                <w:szCs w:val="24"/>
                <w:lang w:val="lv-LV"/>
              </w:rPr>
            </w:pPr>
          </w:p>
        </w:tc>
        <w:tc>
          <w:tcPr>
            <w:tcW w:w="1464" w:type="dxa"/>
            <w:tcMar>
              <w:left w:w="105" w:type="dxa"/>
              <w:right w:w="105" w:type="dxa"/>
            </w:tcMar>
          </w:tcPr>
          <w:p w14:paraId="71BEC411" w14:textId="77777777" w:rsidR="00B12F35" w:rsidRPr="007939F4" w:rsidRDefault="00B12F35" w:rsidP="00B12F35">
            <w:pPr>
              <w:rPr>
                <w:rFonts w:ascii="Times New Roman" w:eastAsia="Times New Roman" w:hAnsi="Times New Roman" w:cs="Times New Roman"/>
                <w:sz w:val="24"/>
                <w:szCs w:val="24"/>
                <w:lang w:val="lv-LV"/>
              </w:rPr>
            </w:pPr>
          </w:p>
        </w:tc>
        <w:tc>
          <w:tcPr>
            <w:tcW w:w="6120" w:type="dxa"/>
            <w:tcMar>
              <w:left w:w="105" w:type="dxa"/>
              <w:right w:w="105" w:type="dxa"/>
            </w:tcMar>
          </w:tcPr>
          <w:p w14:paraId="3E74C64C" w14:textId="77777777" w:rsidR="00B12F35" w:rsidRPr="007939F4" w:rsidRDefault="00B12F35" w:rsidP="00B12F35">
            <w:pPr>
              <w:rPr>
                <w:rFonts w:ascii="Times New Roman" w:eastAsia="Times New Roman" w:hAnsi="Times New Roman" w:cs="Times New Roman"/>
                <w:sz w:val="24"/>
                <w:szCs w:val="24"/>
                <w:lang w:val="lv-LV"/>
              </w:rPr>
            </w:pPr>
          </w:p>
        </w:tc>
      </w:tr>
      <w:tr w:rsidR="00B12F35" w:rsidRPr="007939F4" w14:paraId="6C2173CE" w14:textId="77777777" w:rsidTr="3D9CA015">
        <w:trPr>
          <w:trHeight w:val="300"/>
        </w:trPr>
        <w:tc>
          <w:tcPr>
            <w:tcW w:w="1395" w:type="dxa"/>
            <w:tcMar>
              <w:left w:w="105" w:type="dxa"/>
              <w:right w:w="105" w:type="dxa"/>
            </w:tcMar>
          </w:tcPr>
          <w:p w14:paraId="06A6A324" w14:textId="77777777" w:rsidR="00B12F35" w:rsidRPr="007939F4" w:rsidRDefault="00B12F35" w:rsidP="00B12F35">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2.4.</w:t>
            </w:r>
          </w:p>
        </w:tc>
        <w:tc>
          <w:tcPr>
            <w:tcW w:w="4905" w:type="dxa"/>
            <w:tcMar>
              <w:left w:w="105" w:type="dxa"/>
              <w:right w:w="105" w:type="dxa"/>
            </w:tcMar>
          </w:tcPr>
          <w:p w14:paraId="56DD7259" w14:textId="708AC8A7" w:rsidR="00B12F35" w:rsidRPr="00DA30AD" w:rsidRDefault="00B12F35" w:rsidP="00B12F35">
            <w:pPr>
              <w:jc w:val="both"/>
              <w:rPr>
                <w:rFonts w:ascii="Times New Roman" w:eastAsia="Times New Roman" w:hAnsi="Times New Roman" w:cs="Times New Roman"/>
                <w:sz w:val="24"/>
                <w:szCs w:val="24"/>
                <w:lang w:val="lv-LV"/>
              </w:rPr>
            </w:pPr>
            <w:r w:rsidRPr="19DE368D">
              <w:rPr>
                <w:rFonts w:ascii="Times New Roman" w:eastAsia="Times New Roman" w:hAnsi="Times New Roman" w:cs="Times New Roman"/>
                <w:sz w:val="24"/>
                <w:szCs w:val="24"/>
                <w:lang w:val="lv-LV"/>
              </w:rPr>
              <w:t>Uz projekta iesniedzēju —nav attiecināms jebkurš no šādiem gadījumiem:</w:t>
            </w:r>
          </w:p>
          <w:p w14:paraId="0878B73F" w14:textId="77777777" w:rsidR="00B12F35" w:rsidRPr="00DA30AD" w:rsidRDefault="00B12F35" w:rsidP="00B12F35">
            <w:pPr>
              <w:jc w:val="both"/>
              <w:rPr>
                <w:rFonts w:ascii="Times New Roman" w:eastAsia="Times New Roman" w:hAnsi="Times New Roman" w:cs="Times New Roman"/>
                <w:sz w:val="24"/>
                <w:szCs w:val="24"/>
                <w:lang w:val="lv-LV"/>
              </w:rPr>
            </w:pPr>
          </w:p>
          <w:p w14:paraId="1A1AA97B" w14:textId="77777777" w:rsidR="00B12F35" w:rsidRPr="00DA30AD" w:rsidRDefault="00B12F35" w:rsidP="00B12F35">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projekta iesniedzējam ir Valsts ieņēmumu dienesta administrēto nodokļu (nodevu) parāds, kas kopsummā pārsniedz 150 EUR</w:t>
            </w:r>
          </w:p>
          <w:p w14:paraId="41CD594B" w14:textId="5D4BC34D" w:rsidR="00B12F35" w:rsidRPr="007939F4" w:rsidRDefault="00B12F35" w:rsidP="00B12F35">
            <w:pPr>
              <w:jc w:val="both"/>
              <w:rPr>
                <w:rFonts w:ascii="Times New Roman" w:eastAsia="Times New Roman" w:hAnsi="Times New Roman" w:cs="Times New Roman"/>
                <w:sz w:val="24"/>
                <w:szCs w:val="24"/>
                <w:lang w:val="lv-LV"/>
              </w:rPr>
            </w:pPr>
          </w:p>
        </w:tc>
        <w:tc>
          <w:tcPr>
            <w:tcW w:w="1464" w:type="dxa"/>
            <w:tcMar>
              <w:left w:w="105" w:type="dxa"/>
              <w:right w:w="105" w:type="dxa"/>
            </w:tcMar>
          </w:tcPr>
          <w:p w14:paraId="7DE77B71" w14:textId="77777777" w:rsidR="00B12F35" w:rsidRPr="007939F4" w:rsidRDefault="00B12F35" w:rsidP="00B12F35">
            <w:pPr>
              <w:rPr>
                <w:rFonts w:ascii="Times New Roman" w:eastAsia="Times New Roman" w:hAnsi="Times New Roman" w:cs="Times New Roman"/>
                <w:sz w:val="24"/>
                <w:szCs w:val="24"/>
                <w:lang w:val="lv-LV"/>
              </w:rPr>
            </w:pPr>
          </w:p>
        </w:tc>
        <w:tc>
          <w:tcPr>
            <w:tcW w:w="6120" w:type="dxa"/>
            <w:tcMar>
              <w:left w:w="105" w:type="dxa"/>
              <w:right w:w="105" w:type="dxa"/>
            </w:tcMar>
          </w:tcPr>
          <w:p w14:paraId="34779F27" w14:textId="77777777" w:rsidR="00B12F35" w:rsidRPr="007939F4" w:rsidRDefault="00B12F35" w:rsidP="00B12F35">
            <w:pPr>
              <w:rPr>
                <w:rFonts w:ascii="Times New Roman" w:eastAsia="Times New Roman" w:hAnsi="Times New Roman" w:cs="Times New Roman"/>
                <w:sz w:val="24"/>
                <w:szCs w:val="24"/>
                <w:lang w:val="lv-LV"/>
              </w:rPr>
            </w:pPr>
          </w:p>
        </w:tc>
      </w:tr>
      <w:tr w:rsidR="00B12F35" w:rsidRPr="007939F4" w14:paraId="13D331C3" w14:textId="77777777" w:rsidTr="3D9CA015">
        <w:trPr>
          <w:trHeight w:val="300"/>
        </w:trPr>
        <w:tc>
          <w:tcPr>
            <w:tcW w:w="1395" w:type="dxa"/>
            <w:tcMar>
              <w:left w:w="105" w:type="dxa"/>
              <w:right w:w="105" w:type="dxa"/>
            </w:tcMar>
          </w:tcPr>
          <w:p w14:paraId="5A64A177" w14:textId="77777777" w:rsidR="00B12F35" w:rsidRPr="007939F4" w:rsidRDefault="00B12F35" w:rsidP="00B12F35">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2.5.</w:t>
            </w:r>
          </w:p>
        </w:tc>
        <w:tc>
          <w:tcPr>
            <w:tcW w:w="4905" w:type="dxa"/>
            <w:tcMar>
              <w:left w:w="105" w:type="dxa"/>
              <w:right w:w="105" w:type="dxa"/>
            </w:tcMar>
          </w:tcPr>
          <w:p w14:paraId="0BE49300" w14:textId="1CF01E0D" w:rsidR="00B12F35" w:rsidRPr="00DA30AD" w:rsidRDefault="00B12F35" w:rsidP="00B12F35">
            <w:pPr>
              <w:jc w:val="both"/>
              <w:rPr>
                <w:rFonts w:ascii="Times New Roman" w:eastAsia="Times New Roman" w:hAnsi="Times New Roman" w:cs="Times New Roman"/>
                <w:sz w:val="24"/>
                <w:szCs w:val="24"/>
                <w:lang w:val="lv-LV"/>
              </w:rPr>
            </w:pPr>
            <w:r w:rsidRPr="19DE368D">
              <w:rPr>
                <w:rFonts w:ascii="Times New Roman" w:eastAsia="Times New Roman" w:hAnsi="Times New Roman" w:cs="Times New Roman"/>
                <w:sz w:val="24"/>
                <w:szCs w:val="24"/>
                <w:lang w:val="lv-LV"/>
              </w:rPr>
              <w:t>Uz projekta iesniedzēju  nav attiecināms jebkurš no šādiem gadījumiem:</w:t>
            </w:r>
          </w:p>
          <w:p w14:paraId="5AE82D22" w14:textId="77777777" w:rsidR="00B12F35" w:rsidRPr="00DA30AD" w:rsidRDefault="00B12F35" w:rsidP="00B12F35">
            <w:pPr>
              <w:jc w:val="both"/>
              <w:rPr>
                <w:rFonts w:ascii="Times New Roman" w:eastAsia="Times New Roman" w:hAnsi="Times New Roman" w:cs="Times New Roman"/>
                <w:sz w:val="24"/>
                <w:szCs w:val="24"/>
                <w:lang w:val="lv-LV"/>
              </w:rPr>
            </w:pPr>
          </w:p>
          <w:p w14:paraId="18184BCB" w14:textId="77777777" w:rsidR="00B12F35" w:rsidRPr="00DA30AD" w:rsidRDefault="00B12F35" w:rsidP="00B12F35">
            <w:pPr>
              <w:jc w:val="both"/>
              <w:rPr>
                <w:rFonts w:ascii="Times New Roman" w:eastAsia="Times New Roman" w:hAnsi="Times New Roman" w:cs="Times New Roman"/>
                <w:sz w:val="24"/>
                <w:szCs w:val="24"/>
                <w:lang w:val="lv-LV"/>
              </w:rPr>
            </w:pPr>
            <w:r w:rsidRPr="00DA30AD">
              <w:rPr>
                <w:rFonts w:ascii="Times New Roman" w:eastAsia="Times New Roman" w:hAnsi="Times New Roman" w:cs="Times New Roman"/>
                <w:sz w:val="24"/>
                <w:szCs w:val="24"/>
                <w:lang w:val="lv-LV"/>
              </w:rPr>
              <w:t>projekta iesniedzējs vai persona, kura ir projekta iesniedzēja valdes vai padomes loceklis vai prokūrists, vai persona, kura ir pilnvarota pārstāvēt projekta iesniedzēju ar filiāli saistītās darbībās, ar tādu prokurora priekšrakstu par sodu vai tiesas spriedumu, kas stājies spēkā un kļuvis neapstrīdams un nepārsūdzams, ir atzīta par vainīgu jebkurā no šādiem noziedzīgiem nodarījumiem:</w:t>
            </w:r>
          </w:p>
          <w:p w14:paraId="7720676F" w14:textId="77777777" w:rsidR="00B12F35" w:rsidRPr="00DA30AD" w:rsidRDefault="00B12F35" w:rsidP="00CC1A1A">
            <w:pPr>
              <w:ind w:left="46"/>
              <w:contextualSpacing/>
              <w:jc w:val="both"/>
              <w:rPr>
                <w:rFonts w:ascii="Times New Roman" w:eastAsia="Calibri" w:hAnsi="Times New Roman" w:cs="Times New Roman"/>
                <w:sz w:val="24"/>
                <w:szCs w:val="24"/>
                <w:lang w:val="lv-LV"/>
              </w:rPr>
            </w:pPr>
            <w:r w:rsidRPr="00DA30AD">
              <w:rPr>
                <w:rFonts w:ascii="Times New Roman" w:eastAsia="Times New Roman" w:hAnsi="Times New Roman" w:cs="Times New Roman"/>
                <w:sz w:val="24"/>
                <w:szCs w:val="24"/>
                <w:lang w:val="lv-LV"/>
              </w:rPr>
              <w:lastRenderedPageBreak/>
              <w:t>kukuļņemšana, kukuļdošana, kukuļa piesavināšanās, starpniecība kukuļošanā, neatļauta piedalīšanās mantiskos darījumos, neatļauta labuma pieņemšana, komerciāla uzpirkšana, prettiesiska labuma pieprasīšana, pieņemšana un došana vai tirgošanās ar ietekmi.</w:t>
            </w:r>
          </w:p>
          <w:p w14:paraId="61934757" w14:textId="3E90539D" w:rsidR="00B12F35" w:rsidRPr="007939F4" w:rsidRDefault="00B12F35" w:rsidP="00B12F35">
            <w:pPr>
              <w:jc w:val="both"/>
              <w:rPr>
                <w:rFonts w:ascii="Times New Roman" w:eastAsia="Times New Roman" w:hAnsi="Times New Roman" w:cs="Times New Roman"/>
                <w:sz w:val="24"/>
                <w:szCs w:val="24"/>
                <w:lang w:val="lv-LV"/>
              </w:rPr>
            </w:pPr>
          </w:p>
        </w:tc>
        <w:tc>
          <w:tcPr>
            <w:tcW w:w="1464" w:type="dxa"/>
            <w:tcMar>
              <w:left w:w="105" w:type="dxa"/>
              <w:right w:w="105" w:type="dxa"/>
            </w:tcMar>
          </w:tcPr>
          <w:p w14:paraId="6A24D122" w14:textId="77777777" w:rsidR="00B12F35" w:rsidRPr="007939F4" w:rsidRDefault="00B12F35" w:rsidP="00B12F35">
            <w:pPr>
              <w:rPr>
                <w:rFonts w:ascii="Times New Roman" w:eastAsia="Times New Roman" w:hAnsi="Times New Roman" w:cs="Times New Roman"/>
                <w:sz w:val="24"/>
                <w:szCs w:val="24"/>
                <w:lang w:val="lv-LV"/>
              </w:rPr>
            </w:pPr>
          </w:p>
        </w:tc>
        <w:tc>
          <w:tcPr>
            <w:tcW w:w="6120" w:type="dxa"/>
            <w:tcMar>
              <w:left w:w="105" w:type="dxa"/>
              <w:right w:w="105" w:type="dxa"/>
            </w:tcMar>
          </w:tcPr>
          <w:p w14:paraId="21780136" w14:textId="77777777" w:rsidR="00B12F35" w:rsidRPr="007939F4" w:rsidRDefault="00B12F35" w:rsidP="00B12F35">
            <w:pPr>
              <w:rPr>
                <w:rFonts w:ascii="Times New Roman" w:eastAsia="Times New Roman" w:hAnsi="Times New Roman" w:cs="Times New Roman"/>
                <w:sz w:val="24"/>
                <w:szCs w:val="24"/>
                <w:lang w:val="lv-LV"/>
              </w:rPr>
            </w:pPr>
          </w:p>
        </w:tc>
      </w:tr>
      <w:tr w:rsidR="00B12F35" w:rsidRPr="007939F4" w14:paraId="78106431" w14:textId="77777777" w:rsidTr="3D9CA015">
        <w:trPr>
          <w:trHeight w:val="300"/>
        </w:trPr>
        <w:tc>
          <w:tcPr>
            <w:tcW w:w="1395" w:type="dxa"/>
            <w:tcMar>
              <w:left w:w="105" w:type="dxa"/>
              <w:right w:w="105" w:type="dxa"/>
            </w:tcMar>
          </w:tcPr>
          <w:p w14:paraId="3024D193" w14:textId="0FD4447F" w:rsidR="00B12F35" w:rsidRPr="007939F4" w:rsidRDefault="00B12F35" w:rsidP="00B12F35">
            <w:pPr>
              <w:jc w:val="center"/>
              <w:rPr>
                <w:rFonts w:ascii="Times New Roman" w:eastAsia="Times New Roman" w:hAnsi="Times New Roman" w:cs="Times New Roman"/>
                <w:sz w:val="24"/>
                <w:szCs w:val="24"/>
              </w:rPr>
            </w:pPr>
            <w:r w:rsidRPr="007939F4">
              <w:rPr>
                <w:rFonts w:ascii="Times New Roman" w:eastAsia="Times New Roman" w:hAnsi="Times New Roman" w:cs="Times New Roman"/>
                <w:sz w:val="24"/>
                <w:szCs w:val="24"/>
                <w:lang w:val="lv-LV"/>
              </w:rPr>
              <w:t>2.</w:t>
            </w:r>
            <w:r>
              <w:rPr>
                <w:rFonts w:ascii="Times New Roman" w:eastAsia="Times New Roman" w:hAnsi="Times New Roman" w:cs="Times New Roman"/>
                <w:sz w:val="24"/>
                <w:szCs w:val="24"/>
                <w:lang w:val="lv-LV"/>
              </w:rPr>
              <w:t>6</w:t>
            </w:r>
            <w:r w:rsidRPr="007939F4">
              <w:rPr>
                <w:rFonts w:ascii="Times New Roman" w:eastAsia="Times New Roman" w:hAnsi="Times New Roman" w:cs="Times New Roman"/>
                <w:sz w:val="24"/>
                <w:szCs w:val="24"/>
                <w:lang w:val="lv-LV"/>
              </w:rPr>
              <w:t>.</w:t>
            </w:r>
          </w:p>
        </w:tc>
        <w:tc>
          <w:tcPr>
            <w:tcW w:w="4905" w:type="dxa"/>
            <w:tcMar>
              <w:left w:w="105" w:type="dxa"/>
              <w:right w:w="105" w:type="dxa"/>
            </w:tcMar>
          </w:tcPr>
          <w:p w14:paraId="312D1279" w14:textId="275B0EB2" w:rsidR="00B12F35" w:rsidRPr="00DA30AD" w:rsidRDefault="00B12F35" w:rsidP="00B12F35">
            <w:pPr>
              <w:jc w:val="both"/>
              <w:rPr>
                <w:rFonts w:ascii="Times New Roman" w:eastAsia="Times New Roman" w:hAnsi="Times New Roman" w:cs="Times New Roman"/>
                <w:sz w:val="24"/>
                <w:szCs w:val="24"/>
                <w:lang w:val="lv-LV"/>
              </w:rPr>
            </w:pPr>
            <w:r w:rsidRPr="19DE368D">
              <w:rPr>
                <w:rFonts w:ascii="Times New Roman" w:eastAsia="Times New Roman" w:hAnsi="Times New Roman" w:cs="Times New Roman"/>
                <w:sz w:val="24"/>
                <w:szCs w:val="24"/>
                <w:lang w:val="lv-LV"/>
              </w:rPr>
              <w:t>Uz projekta iesniedzēju  nav attiecināms jebkurš no šādiem gadījumiem:</w:t>
            </w:r>
          </w:p>
          <w:p w14:paraId="292A7D42" w14:textId="77777777" w:rsidR="00B12F35" w:rsidRPr="00DA30AD" w:rsidRDefault="00B12F35" w:rsidP="00B12F35">
            <w:pPr>
              <w:jc w:val="both"/>
              <w:rPr>
                <w:rFonts w:ascii="Times New Roman" w:eastAsia="Times New Roman" w:hAnsi="Times New Roman" w:cs="Times New Roman"/>
                <w:sz w:val="24"/>
                <w:szCs w:val="24"/>
                <w:lang w:val="lv-LV"/>
              </w:rPr>
            </w:pPr>
          </w:p>
          <w:p w14:paraId="0F88C2EE" w14:textId="27E81957" w:rsidR="00B12F35" w:rsidRPr="00B12F35" w:rsidRDefault="00DA50B2" w:rsidP="00B12F35">
            <w:pPr>
              <w:jc w:val="both"/>
              <w:rPr>
                <w:rFonts w:ascii="Times New Roman" w:eastAsia="Times New Roman" w:hAnsi="Times New Roman" w:cs="Times New Roman"/>
                <w:sz w:val="24"/>
                <w:szCs w:val="24"/>
                <w:lang w:val="lv-LV"/>
              </w:rPr>
            </w:pPr>
            <w:r w:rsidRPr="19DE368D">
              <w:rPr>
                <w:rFonts w:ascii="Times New Roman" w:eastAsia="Times New Roman" w:hAnsi="Times New Roman" w:cs="Times New Roman"/>
                <w:sz w:val="24"/>
                <w:szCs w:val="24"/>
                <w:lang w:val="lv-LV"/>
              </w:rPr>
              <w:t xml:space="preserve">attiecībā uz šo projekta iesniedzēju vai </w:t>
            </w:r>
            <w:r w:rsidR="00CC1A1A" w:rsidRPr="19DE368D">
              <w:rPr>
                <w:rFonts w:ascii="Times New Roman" w:eastAsia="Times New Roman" w:hAnsi="Times New Roman" w:cs="Times New Roman"/>
                <w:sz w:val="24"/>
                <w:szCs w:val="24"/>
                <w:lang w:val="lv-LV"/>
              </w:rPr>
              <w:t>līdzfinansētāju</w:t>
            </w:r>
            <w:r w:rsidRPr="19DE368D">
              <w:rPr>
                <w:rFonts w:ascii="Times New Roman" w:eastAsia="Times New Roman" w:hAnsi="Times New Roman" w:cs="Times New Roman"/>
                <w:sz w:val="24"/>
                <w:szCs w:val="24"/>
                <w:lang w:val="lv-LV"/>
              </w:rPr>
              <w:t>, tā valdes vai padomes locekli, patieso labuma guvēju, pārstāvēt tiesīgo personu vai prokūristu, vai personu, kura ir pilnvarota pārstāvēt pretendentu darbībās, kas saistītas ar filiāli, vai personālsabiedrības biedru, tā valdes vai padomes locekli, patieso labuma guvēju, pārstāvēt tiesīgo personu vai prokūristu, ja pretendents ir personālsabiedrība, ir noteiktas starptautiskās vai nacionālās sankcijas vai būtiskas finanšu tirgus intereses ietekmējošas Eiropas Savienības dalībvalsts vai Ziemeļatlantijas līguma organizācijas dalībvalsts sankcijas. Ja attiecībā uz pretendentu vai kādu no minētajām personām noteiktās starptautiskās vai nacionālās sankcijas vai būtiskas finanšu tirgus intereses ietekmējošas Eiropas Savienības dalībvalsts vai Ziemeļatlantijas līguma organizācijas dalībvalsts sankcijas kavēs līguma izpildi, pretendents ir izslēdzams no dalības līguma slēgšanas tiesību piešķiršanas procedūrā</w:t>
            </w:r>
          </w:p>
        </w:tc>
        <w:tc>
          <w:tcPr>
            <w:tcW w:w="1464" w:type="dxa"/>
            <w:tcMar>
              <w:left w:w="105" w:type="dxa"/>
              <w:right w:w="105" w:type="dxa"/>
            </w:tcMar>
          </w:tcPr>
          <w:p w14:paraId="0CAAE5BA" w14:textId="77777777" w:rsidR="00B12F35" w:rsidRPr="00B12F35" w:rsidRDefault="00B12F35" w:rsidP="00B12F35">
            <w:pPr>
              <w:rPr>
                <w:rFonts w:ascii="Times New Roman" w:eastAsia="Times New Roman" w:hAnsi="Times New Roman" w:cs="Times New Roman"/>
                <w:sz w:val="24"/>
                <w:szCs w:val="24"/>
                <w:lang w:val="lv-LV"/>
              </w:rPr>
            </w:pPr>
          </w:p>
        </w:tc>
        <w:tc>
          <w:tcPr>
            <w:tcW w:w="6120" w:type="dxa"/>
            <w:tcMar>
              <w:left w:w="105" w:type="dxa"/>
              <w:right w:w="105" w:type="dxa"/>
            </w:tcMar>
          </w:tcPr>
          <w:p w14:paraId="133BCC11" w14:textId="77777777" w:rsidR="00B12F35" w:rsidRPr="00B12F35" w:rsidRDefault="00B12F35" w:rsidP="00B12F35">
            <w:pPr>
              <w:rPr>
                <w:rFonts w:ascii="Times New Roman" w:eastAsia="Times New Roman" w:hAnsi="Times New Roman" w:cs="Times New Roman"/>
                <w:sz w:val="24"/>
                <w:szCs w:val="24"/>
                <w:lang w:val="lv-LV"/>
              </w:rPr>
            </w:pPr>
          </w:p>
        </w:tc>
      </w:tr>
      <w:tr w:rsidR="00B12F35" w:rsidRPr="007939F4" w14:paraId="77E0FDAF" w14:textId="77777777" w:rsidTr="3D9CA015">
        <w:trPr>
          <w:trHeight w:val="300"/>
        </w:trPr>
        <w:tc>
          <w:tcPr>
            <w:tcW w:w="1395" w:type="dxa"/>
            <w:tcMar>
              <w:left w:w="105" w:type="dxa"/>
              <w:right w:w="105" w:type="dxa"/>
            </w:tcMar>
          </w:tcPr>
          <w:p w14:paraId="27E09899" w14:textId="368D298B" w:rsidR="00B12F35" w:rsidRPr="007939F4" w:rsidRDefault="00B12F35" w:rsidP="00B12F35">
            <w:pPr>
              <w:jc w:val="center"/>
              <w:rPr>
                <w:rFonts w:ascii="Times New Roman" w:eastAsia="Times New Roman" w:hAnsi="Times New Roman" w:cs="Times New Roman"/>
                <w:sz w:val="24"/>
                <w:szCs w:val="24"/>
              </w:rPr>
            </w:pPr>
            <w:r w:rsidRPr="007939F4">
              <w:rPr>
                <w:rFonts w:ascii="Times New Roman" w:eastAsia="Times New Roman" w:hAnsi="Times New Roman" w:cs="Times New Roman"/>
                <w:sz w:val="24"/>
                <w:szCs w:val="24"/>
                <w:lang w:val="lv-LV"/>
              </w:rPr>
              <w:lastRenderedPageBreak/>
              <w:t>2.</w:t>
            </w:r>
            <w:r>
              <w:rPr>
                <w:rFonts w:ascii="Times New Roman" w:eastAsia="Times New Roman" w:hAnsi="Times New Roman" w:cs="Times New Roman"/>
                <w:sz w:val="24"/>
                <w:szCs w:val="24"/>
                <w:lang w:val="lv-LV"/>
              </w:rPr>
              <w:t>7</w:t>
            </w:r>
            <w:r w:rsidRPr="007939F4">
              <w:rPr>
                <w:rFonts w:ascii="Times New Roman" w:eastAsia="Times New Roman" w:hAnsi="Times New Roman" w:cs="Times New Roman"/>
                <w:sz w:val="24"/>
                <w:szCs w:val="24"/>
                <w:lang w:val="lv-LV"/>
              </w:rPr>
              <w:t>.</w:t>
            </w:r>
          </w:p>
        </w:tc>
        <w:tc>
          <w:tcPr>
            <w:tcW w:w="4905" w:type="dxa"/>
            <w:tcMar>
              <w:left w:w="105" w:type="dxa"/>
              <w:right w:w="105" w:type="dxa"/>
            </w:tcMar>
          </w:tcPr>
          <w:p w14:paraId="40D80E83" w14:textId="3207056E" w:rsidR="00B12F35" w:rsidRPr="00DA30AD" w:rsidRDefault="00B12F35" w:rsidP="00B12F35">
            <w:pPr>
              <w:jc w:val="both"/>
              <w:rPr>
                <w:rFonts w:ascii="Times New Roman" w:eastAsia="Times New Roman" w:hAnsi="Times New Roman" w:cs="Times New Roman"/>
                <w:sz w:val="24"/>
                <w:szCs w:val="24"/>
                <w:lang w:val="lv-LV"/>
              </w:rPr>
            </w:pPr>
            <w:r w:rsidRPr="19DE368D">
              <w:rPr>
                <w:rFonts w:ascii="Times New Roman" w:eastAsia="Times New Roman" w:hAnsi="Times New Roman" w:cs="Times New Roman"/>
                <w:sz w:val="24"/>
                <w:szCs w:val="24"/>
                <w:lang w:val="lv-LV"/>
              </w:rPr>
              <w:t>Uz projekta iesniedzēju  nav attiecināms jebkurš no šādiem gadījumiem:</w:t>
            </w:r>
          </w:p>
          <w:p w14:paraId="3BB18178" w14:textId="77777777" w:rsidR="00B12F35" w:rsidRPr="00DA30AD" w:rsidRDefault="00B12F35" w:rsidP="00B12F35">
            <w:pPr>
              <w:jc w:val="both"/>
              <w:rPr>
                <w:rFonts w:ascii="Times New Roman" w:eastAsia="Times New Roman" w:hAnsi="Times New Roman" w:cs="Times New Roman"/>
                <w:sz w:val="24"/>
                <w:szCs w:val="24"/>
                <w:lang w:val="lv-LV"/>
              </w:rPr>
            </w:pPr>
          </w:p>
          <w:p w14:paraId="6E4AF587" w14:textId="5C49FDEB" w:rsidR="00B12F35" w:rsidRPr="00B12F35" w:rsidRDefault="00B12F35" w:rsidP="00B12F35">
            <w:pPr>
              <w:jc w:val="both"/>
              <w:rPr>
                <w:rFonts w:ascii="Times New Roman" w:eastAsia="Times New Roman" w:hAnsi="Times New Roman" w:cs="Times New Roman"/>
                <w:sz w:val="24"/>
                <w:szCs w:val="24"/>
                <w:lang w:val="lv-LV"/>
              </w:rPr>
            </w:pPr>
            <w:r w:rsidRPr="19DE368D">
              <w:rPr>
                <w:rFonts w:ascii="Times New Roman" w:eastAsia="Times New Roman" w:hAnsi="Times New Roman" w:cs="Times New Roman"/>
                <w:sz w:val="24"/>
                <w:szCs w:val="24"/>
                <w:lang w:val="lv-LV"/>
              </w:rPr>
              <w:t>iesniedzēja organizācijai pastāv saiknes ar jurisdikcijām, kas nodokļu nolūkos nesadarbojas, atbilstoši Eiropas Komisijas 2020. gada 14. jūlija ieteikumam (ES) 2020/1039 par valsts finansiālā atbalsta piešķiršanu uzņēmumiem Savienībā atkarībā no tā, vai nepastāv saiknes ar jurisdikcijām, kas nesadarbojas</w:t>
            </w:r>
          </w:p>
        </w:tc>
        <w:tc>
          <w:tcPr>
            <w:tcW w:w="1464" w:type="dxa"/>
            <w:tcMar>
              <w:left w:w="105" w:type="dxa"/>
              <w:right w:w="105" w:type="dxa"/>
            </w:tcMar>
          </w:tcPr>
          <w:p w14:paraId="4CBA34FA" w14:textId="77777777" w:rsidR="00B12F35" w:rsidRPr="00B12F35" w:rsidRDefault="00B12F35" w:rsidP="00B12F35">
            <w:pPr>
              <w:rPr>
                <w:rFonts w:ascii="Times New Roman" w:eastAsia="Times New Roman" w:hAnsi="Times New Roman" w:cs="Times New Roman"/>
                <w:sz w:val="24"/>
                <w:szCs w:val="24"/>
                <w:lang w:val="lv-LV"/>
              </w:rPr>
            </w:pPr>
          </w:p>
        </w:tc>
        <w:tc>
          <w:tcPr>
            <w:tcW w:w="6120" w:type="dxa"/>
            <w:tcMar>
              <w:left w:w="105" w:type="dxa"/>
              <w:right w:w="105" w:type="dxa"/>
            </w:tcMar>
          </w:tcPr>
          <w:p w14:paraId="1E8F3B41" w14:textId="77777777" w:rsidR="00B12F35" w:rsidRPr="00B12F35" w:rsidRDefault="00B12F35" w:rsidP="00B12F35">
            <w:pPr>
              <w:rPr>
                <w:rFonts w:ascii="Times New Roman" w:eastAsia="Times New Roman" w:hAnsi="Times New Roman" w:cs="Times New Roman"/>
                <w:sz w:val="24"/>
                <w:szCs w:val="24"/>
                <w:lang w:val="lv-LV"/>
              </w:rPr>
            </w:pPr>
          </w:p>
        </w:tc>
      </w:tr>
      <w:tr w:rsidR="00B12F35" w:rsidRPr="007939F4" w14:paraId="5CD3DA8B" w14:textId="77777777" w:rsidTr="3D9CA015">
        <w:trPr>
          <w:trHeight w:val="300"/>
        </w:trPr>
        <w:tc>
          <w:tcPr>
            <w:tcW w:w="1395" w:type="dxa"/>
            <w:tcMar>
              <w:left w:w="105" w:type="dxa"/>
              <w:right w:w="105" w:type="dxa"/>
            </w:tcMar>
          </w:tcPr>
          <w:p w14:paraId="0D7110F2" w14:textId="2215634E" w:rsidR="00B12F35" w:rsidRPr="007939F4" w:rsidRDefault="00B12F35" w:rsidP="00B12F35">
            <w:pPr>
              <w:jc w:val="center"/>
              <w:rPr>
                <w:rFonts w:ascii="Times New Roman" w:eastAsia="Times New Roman" w:hAnsi="Times New Roman" w:cs="Times New Roman"/>
                <w:sz w:val="24"/>
                <w:szCs w:val="24"/>
              </w:rPr>
            </w:pPr>
            <w:r w:rsidRPr="007939F4">
              <w:rPr>
                <w:rFonts w:ascii="Times New Roman" w:eastAsia="Times New Roman" w:hAnsi="Times New Roman" w:cs="Times New Roman"/>
                <w:sz w:val="24"/>
                <w:szCs w:val="24"/>
                <w:lang w:val="lv-LV"/>
              </w:rPr>
              <w:t>2.</w:t>
            </w:r>
            <w:r>
              <w:rPr>
                <w:rFonts w:ascii="Times New Roman" w:eastAsia="Times New Roman" w:hAnsi="Times New Roman" w:cs="Times New Roman"/>
                <w:sz w:val="24"/>
                <w:szCs w:val="24"/>
                <w:lang w:val="lv-LV"/>
              </w:rPr>
              <w:t>8</w:t>
            </w:r>
            <w:r w:rsidRPr="007939F4">
              <w:rPr>
                <w:rFonts w:ascii="Times New Roman" w:eastAsia="Times New Roman" w:hAnsi="Times New Roman" w:cs="Times New Roman"/>
                <w:sz w:val="24"/>
                <w:szCs w:val="24"/>
                <w:lang w:val="lv-LV"/>
              </w:rPr>
              <w:t>.</w:t>
            </w:r>
          </w:p>
        </w:tc>
        <w:tc>
          <w:tcPr>
            <w:tcW w:w="4905" w:type="dxa"/>
            <w:tcMar>
              <w:left w:w="105" w:type="dxa"/>
              <w:right w:w="105" w:type="dxa"/>
            </w:tcMar>
          </w:tcPr>
          <w:p w14:paraId="3319D788" w14:textId="738D692B" w:rsidR="00B12F35" w:rsidRPr="00DA30AD" w:rsidRDefault="00B12F35" w:rsidP="00B12F35">
            <w:pPr>
              <w:jc w:val="both"/>
              <w:rPr>
                <w:rFonts w:ascii="Times New Roman" w:eastAsia="Times New Roman" w:hAnsi="Times New Roman" w:cs="Times New Roman"/>
                <w:sz w:val="24"/>
                <w:szCs w:val="24"/>
                <w:lang w:val="lv-LV"/>
              </w:rPr>
            </w:pPr>
            <w:r w:rsidRPr="19DE368D">
              <w:rPr>
                <w:rFonts w:ascii="Times New Roman" w:eastAsia="Times New Roman" w:hAnsi="Times New Roman" w:cs="Times New Roman"/>
                <w:sz w:val="24"/>
                <w:szCs w:val="24"/>
                <w:lang w:val="lv-LV"/>
              </w:rPr>
              <w:t>Uz projekta iesniedzēju  nav attiecināms jebkurš no šādiem gadījumiem:</w:t>
            </w:r>
          </w:p>
          <w:p w14:paraId="016E4790" w14:textId="77777777" w:rsidR="00B12F35" w:rsidRPr="00DA30AD" w:rsidRDefault="00B12F35" w:rsidP="00B12F35">
            <w:pPr>
              <w:jc w:val="both"/>
              <w:rPr>
                <w:rFonts w:ascii="Times New Roman" w:eastAsia="Times New Roman" w:hAnsi="Times New Roman" w:cs="Times New Roman"/>
                <w:sz w:val="24"/>
                <w:szCs w:val="24"/>
                <w:lang w:val="lv-LV"/>
              </w:rPr>
            </w:pPr>
          </w:p>
          <w:p w14:paraId="45A3DCD2" w14:textId="7EBC19E7" w:rsidR="00B12F35" w:rsidRPr="00B12F35" w:rsidRDefault="00B12F35" w:rsidP="00B12F35">
            <w:pPr>
              <w:jc w:val="both"/>
              <w:rPr>
                <w:rFonts w:ascii="Times New Roman" w:eastAsia="Times New Roman" w:hAnsi="Times New Roman" w:cs="Times New Roman"/>
                <w:sz w:val="24"/>
                <w:szCs w:val="24"/>
                <w:lang w:val="lv-LV"/>
              </w:rPr>
            </w:pPr>
            <w:r w:rsidRPr="19DE368D">
              <w:rPr>
                <w:rFonts w:ascii="Times New Roman" w:eastAsia="Times New Roman" w:hAnsi="Times New Roman" w:cs="Times New Roman"/>
                <w:sz w:val="24"/>
                <w:szCs w:val="24"/>
                <w:lang w:val="lv-LV"/>
              </w:rPr>
              <w:t>Aģentūra iepriekš ar iesniedzēju ir izbeigusi granta līgumu granta saņēmēja pienākumu nepildīšanas dēļ.</w:t>
            </w:r>
          </w:p>
        </w:tc>
        <w:tc>
          <w:tcPr>
            <w:tcW w:w="1464" w:type="dxa"/>
            <w:tcMar>
              <w:left w:w="105" w:type="dxa"/>
              <w:right w:w="105" w:type="dxa"/>
            </w:tcMar>
          </w:tcPr>
          <w:p w14:paraId="3A5B3403" w14:textId="77777777" w:rsidR="00B12F35" w:rsidRPr="00B12F35" w:rsidRDefault="00B12F35" w:rsidP="00B12F35">
            <w:pPr>
              <w:rPr>
                <w:rFonts w:ascii="Times New Roman" w:eastAsia="Times New Roman" w:hAnsi="Times New Roman" w:cs="Times New Roman"/>
                <w:sz w:val="24"/>
                <w:szCs w:val="24"/>
                <w:lang w:val="lv-LV"/>
              </w:rPr>
            </w:pPr>
          </w:p>
        </w:tc>
        <w:tc>
          <w:tcPr>
            <w:tcW w:w="6120" w:type="dxa"/>
            <w:tcMar>
              <w:left w:w="105" w:type="dxa"/>
              <w:right w:w="105" w:type="dxa"/>
            </w:tcMar>
          </w:tcPr>
          <w:p w14:paraId="57E73B1E" w14:textId="77777777" w:rsidR="00B12F35" w:rsidRPr="00B12F35" w:rsidRDefault="00B12F35" w:rsidP="00B12F35">
            <w:pPr>
              <w:rPr>
                <w:rFonts w:ascii="Times New Roman" w:eastAsia="Times New Roman" w:hAnsi="Times New Roman" w:cs="Times New Roman"/>
                <w:sz w:val="24"/>
                <w:szCs w:val="24"/>
                <w:lang w:val="lv-LV"/>
              </w:rPr>
            </w:pPr>
          </w:p>
        </w:tc>
      </w:tr>
      <w:tr w:rsidR="007939F4" w:rsidRPr="008F3727" w14:paraId="1D216A28" w14:textId="77777777" w:rsidTr="3D9CA015">
        <w:trPr>
          <w:trHeight w:val="300"/>
        </w:trPr>
        <w:tc>
          <w:tcPr>
            <w:tcW w:w="1395" w:type="dxa"/>
            <w:shd w:val="clear" w:color="auto" w:fill="DBDBDB"/>
            <w:tcMar>
              <w:left w:w="105" w:type="dxa"/>
              <w:right w:w="105" w:type="dxa"/>
            </w:tcMar>
          </w:tcPr>
          <w:p w14:paraId="2828C1B6" w14:textId="77777777"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3.</w:t>
            </w:r>
          </w:p>
        </w:tc>
        <w:tc>
          <w:tcPr>
            <w:tcW w:w="4905" w:type="dxa"/>
            <w:shd w:val="clear" w:color="auto" w:fill="DBDBDB"/>
            <w:tcMar>
              <w:left w:w="105" w:type="dxa"/>
              <w:right w:w="105" w:type="dxa"/>
            </w:tcMar>
          </w:tcPr>
          <w:p w14:paraId="3E9C1B9D" w14:textId="77777777" w:rsidR="007939F4" w:rsidRPr="007939F4" w:rsidRDefault="007939F4" w:rsidP="007939F4">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b/>
                <w:bCs/>
                <w:sz w:val="24"/>
                <w:szCs w:val="24"/>
                <w:lang w:val="lv-LV"/>
              </w:rPr>
              <w:t>SATURISKIE KRITĒRIJI</w:t>
            </w:r>
          </w:p>
        </w:tc>
        <w:tc>
          <w:tcPr>
            <w:tcW w:w="1464" w:type="dxa"/>
            <w:shd w:val="clear" w:color="auto" w:fill="DBDBDB"/>
            <w:tcMar>
              <w:left w:w="105" w:type="dxa"/>
              <w:right w:w="105" w:type="dxa"/>
            </w:tcMar>
          </w:tcPr>
          <w:p w14:paraId="05DC2E3B" w14:textId="7E43DAA2" w:rsidR="007939F4" w:rsidRPr="007939F4" w:rsidRDefault="003F3C30" w:rsidP="007939F4">
            <w:pPr>
              <w:jc w:val="center"/>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Punkti</w:t>
            </w:r>
          </w:p>
        </w:tc>
        <w:tc>
          <w:tcPr>
            <w:tcW w:w="6120" w:type="dxa"/>
            <w:shd w:val="clear" w:color="auto" w:fill="DBDBDB"/>
            <w:tcMar>
              <w:left w:w="105" w:type="dxa"/>
              <w:right w:w="105" w:type="dxa"/>
            </w:tcMar>
          </w:tcPr>
          <w:p w14:paraId="6AE638E4" w14:textId="4CD4FC1F" w:rsidR="007939F4" w:rsidRPr="007939F4" w:rsidRDefault="003F3C30" w:rsidP="007939F4">
            <w:pPr>
              <w:jc w:val="center"/>
              <w:rPr>
                <w:rFonts w:ascii="Times New Roman" w:eastAsia="Times New Roman" w:hAnsi="Times New Roman" w:cs="Times New Roman"/>
                <w:b/>
                <w:bCs/>
                <w:sz w:val="24"/>
                <w:szCs w:val="24"/>
                <w:lang w:val="lv-LV"/>
              </w:rPr>
            </w:pPr>
            <w:r>
              <w:rPr>
                <w:rFonts w:ascii="Times New Roman" w:eastAsia="Times New Roman" w:hAnsi="Times New Roman" w:cs="Times New Roman"/>
                <w:b/>
                <w:bCs/>
                <w:sz w:val="24"/>
                <w:szCs w:val="24"/>
                <w:lang w:val="lv-LV"/>
              </w:rPr>
              <w:t>Piešķirto punktu skaits/pamatojums</w:t>
            </w:r>
          </w:p>
        </w:tc>
      </w:tr>
      <w:tr w:rsidR="003F3C30" w:rsidRPr="007939F4" w14:paraId="2B0E35D8" w14:textId="77777777" w:rsidTr="3D9CA015">
        <w:trPr>
          <w:trHeight w:val="300"/>
        </w:trPr>
        <w:tc>
          <w:tcPr>
            <w:tcW w:w="1395" w:type="dxa"/>
            <w:tcMar>
              <w:left w:w="105" w:type="dxa"/>
              <w:right w:w="105" w:type="dxa"/>
            </w:tcMar>
          </w:tcPr>
          <w:p w14:paraId="25F24697" w14:textId="77777777" w:rsidR="003F3C30" w:rsidRPr="007939F4" w:rsidRDefault="003F3C30" w:rsidP="003F3C30">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3.1.</w:t>
            </w:r>
          </w:p>
        </w:tc>
        <w:tc>
          <w:tcPr>
            <w:tcW w:w="4905" w:type="dxa"/>
            <w:tcMar>
              <w:left w:w="105" w:type="dxa"/>
              <w:right w:w="105" w:type="dxa"/>
            </w:tcMar>
          </w:tcPr>
          <w:p w14:paraId="7E4D2F5F" w14:textId="38CAB0A2" w:rsidR="003F3C30" w:rsidRPr="007939F4" w:rsidRDefault="73938F8D" w:rsidP="3D9CA015">
            <w:p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color w:val="000000" w:themeColor="text1"/>
                <w:sz w:val="24"/>
                <w:szCs w:val="24"/>
                <w:lang w:val="lv-LV"/>
              </w:rPr>
              <w:t>Projekta iesniedzējam ir atbilstoša pieredze, lai īstenotu projektu.</w:t>
            </w:r>
          </w:p>
          <w:p w14:paraId="0E8301DE" w14:textId="5D836313" w:rsidR="003F3C30" w:rsidRPr="007939F4" w:rsidRDefault="73938F8D" w:rsidP="3D9CA015">
            <w:pPr>
              <w:numPr>
                <w:ilvl w:val="0"/>
                <w:numId w:val="9"/>
              </w:numPr>
              <w:jc w:val="both"/>
              <w:rPr>
                <w:rFonts w:ascii="Times New Roman" w:eastAsia="Times New Roman" w:hAnsi="Times New Roman" w:cs="Times New Roman"/>
                <w:color w:val="000000" w:themeColor="text1"/>
                <w:lang w:val="lv-LV"/>
              </w:rPr>
            </w:pPr>
            <w:r w:rsidRPr="3D9CA015">
              <w:rPr>
                <w:rFonts w:ascii="Times New Roman" w:eastAsia="Times New Roman" w:hAnsi="Times New Roman" w:cs="Times New Roman"/>
                <w:b/>
                <w:bCs/>
                <w:color w:val="000000" w:themeColor="text1"/>
                <w:sz w:val="24"/>
                <w:szCs w:val="24"/>
                <w:lang w:val="lv-LV"/>
              </w:rPr>
              <w:t>10 punkti</w:t>
            </w:r>
            <w:r w:rsidRPr="3D9CA015">
              <w:rPr>
                <w:rFonts w:ascii="Times New Roman" w:eastAsia="Times New Roman" w:hAnsi="Times New Roman" w:cs="Times New Roman"/>
                <w:color w:val="000000" w:themeColor="text1"/>
                <w:sz w:val="24"/>
                <w:szCs w:val="24"/>
                <w:lang w:val="lv-LV"/>
              </w:rPr>
              <w:t xml:space="preserve"> – Iesniedzējs ir norādījis būvniecības projektu objektus, kuros veikta rekonstrukcija vai būvniecība vismaz piecu gadu laikā līdz projekta pieteikuma iesniegšanai. Norādīti objektu veidi (daudzdzīvokļu ēka, vēsturiskas ēkas rekonstrukcija u.c.).</w:t>
            </w:r>
          </w:p>
          <w:p w14:paraId="4CC1A9CF" w14:textId="5DCFA53D" w:rsidR="003F3C30" w:rsidRPr="007939F4" w:rsidRDefault="73938F8D" w:rsidP="3D9CA015">
            <w:pPr>
              <w:pStyle w:val="ListParagraph"/>
              <w:numPr>
                <w:ilvl w:val="0"/>
                <w:numId w:val="8"/>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5 punkti</w:t>
            </w:r>
            <w:r w:rsidRPr="3D9CA015">
              <w:rPr>
                <w:rFonts w:ascii="Times New Roman" w:eastAsia="Times New Roman" w:hAnsi="Times New Roman" w:cs="Times New Roman"/>
                <w:color w:val="000000" w:themeColor="text1"/>
                <w:sz w:val="24"/>
                <w:szCs w:val="24"/>
                <w:lang w:val="lv-LV"/>
              </w:rPr>
              <w:t xml:space="preserve"> – Iesniedzējs ir norādījis būvniecības projektu objektus, kuros veikta rekonstrukcija vai būvniecība pēdējo triju gadu laikā līdz projekta pieteikuma iesniegšanai. Norādīti objektu </w:t>
            </w:r>
            <w:r w:rsidRPr="3D9CA015">
              <w:rPr>
                <w:rFonts w:ascii="Times New Roman" w:eastAsia="Times New Roman" w:hAnsi="Times New Roman" w:cs="Times New Roman"/>
                <w:color w:val="000000" w:themeColor="text1"/>
                <w:sz w:val="24"/>
                <w:szCs w:val="24"/>
                <w:lang w:val="lv-LV"/>
              </w:rPr>
              <w:lastRenderedPageBreak/>
              <w:t xml:space="preserve">veidi (daudzdzīvokļu ēka, vēsturiskas ēkas rekonstrukcija u.c.). </w:t>
            </w:r>
          </w:p>
          <w:p w14:paraId="5229E492" w14:textId="361FE885" w:rsidR="003F3C30" w:rsidRPr="007939F4" w:rsidRDefault="73938F8D" w:rsidP="3D9CA015">
            <w:pPr>
              <w:pStyle w:val="ListParagraph"/>
              <w:numPr>
                <w:ilvl w:val="0"/>
                <w:numId w:val="8"/>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 xml:space="preserve">0 punkti </w:t>
            </w:r>
            <w:r w:rsidRPr="3D9CA015">
              <w:rPr>
                <w:rFonts w:ascii="Times New Roman" w:eastAsia="Times New Roman" w:hAnsi="Times New Roman" w:cs="Times New Roman"/>
                <w:color w:val="000000" w:themeColor="text1"/>
                <w:sz w:val="24"/>
                <w:szCs w:val="24"/>
                <w:lang w:val="lv-LV"/>
              </w:rPr>
              <w:t>– būvniecības projektu pieredze ir īsāka par trim gadiem.</w:t>
            </w:r>
          </w:p>
          <w:p w14:paraId="5A8AE253" w14:textId="6C81E2A0" w:rsidR="003F3C30" w:rsidRPr="007939F4" w:rsidRDefault="003F3C30" w:rsidP="003F3C30">
            <w:pPr>
              <w:jc w:val="both"/>
              <w:rPr>
                <w:rFonts w:ascii="Times New Roman" w:eastAsia="Times New Roman" w:hAnsi="Times New Roman" w:cs="Times New Roman"/>
                <w:sz w:val="24"/>
                <w:szCs w:val="24"/>
                <w:lang w:val="lv-LV"/>
              </w:rPr>
            </w:pPr>
          </w:p>
        </w:tc>
        <w:tc>
          <w:tcPr>
            <w:tcW w:w="1464" w:type="dxa"/>
            <w:tcMar>
              <w:left w:w="105" w:type="dxa"/>
              <w:right w:w="105" w:type="dxa"/>
            </w:tcMar>
          </w:tcPr>
          <w:p w14:paraId="1D197155" w14:textId="62A0B124" w:rsidR="003F3C30" w:rsidRPr="007939F4" w:rsidRDefault="003F3C30" w:rsidP="003F3C30">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10</w:t>
            </w:r>
          </w:p>
        </w:tc>
        <w:tc>
          <w:tcPr>
            <w:tcW w:w="6120" w:type="dxa"/>
            <w:tcMar>
              <w:left w:w="105" w:type="dxa"/>
              <w:right w:w="105" w:type="dxa"/>
            </w:tcMar>
          </w:tcPr>
          <w:p w14:paraId="741D81EC" w14:textId="77777777" w:rsidR="003F3C30" w:rsidRPr="007939F4" w:rsidRDefault="003F3C30" w:rsidP="003F3C30">
            <w:pPr>
              <w:rPr>
                <w:rFonts w:ascii="Times New Roman" w:eastAsia="Times New Roman" w:hAnsi="Times New Roman" w:cs="Times New Roman"/>
                <w:sz w:val="24"/>
                <w:szCs w:val="24"/>
                <w:lang w:val="lv-LV"/>
              </w:rPr>
            </w:pPr>
          </w:p>
        </w:tc>
      </w:tr>
      <w:tr w:rsidR="003F3C30" w:rsidRPr="007939F4" w14:paraId="7767D6EC" w14:textId="77777777" w:rsidTr="3D9CA015">
        <w:trPr>
          <w:trHeight w:val="300"/>
        </w:trPr>
        <w:tc>
          <w:tcPr>
            <w:tcW w:w="1395" w:type="dxa"/>
            <w:tcMar>
              <w:left w:w="105" w:type="dxa"/>
              <w:right w:w="105" w:type="dxa"/>
            </w:tcMar>
          </w:tcPr>
          <w:p w14:paraId="5B3463BA" w14:textId="77777777" w:rsidR="003F3C30" w:rsidRPr="007939F4" w:rsidRDefault="003F3C30" w:rsidP="003F3C30">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3.2.</w:t>
            </w:r>
          </w:p>
        </w:tc>
        <w:tc>
          <w:tcPr>
            <w:tcW w:w="4905" w:type="dxa"/>
            <w:tcMar>
              <w:left w:w="105" w:type="dxa"/>
              <w:right w:w="105" w:type="dxa"/>
            </w:tcMar>
          </w:tcPr>
          <w:p w14:paraId="1F6269F2" w14:textId="10339839" w:rsidR="003F3C30" w:rsidRPr="007939F4" w:rsidRDefault="202145C6" w:rsidP="3D9CA015">
            <w:p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color w:val="000000" w:themeColor="text1"/>
                <w:sz w:val="24"/>
                <w:szCs w:val="24"/>
                <w:lang w:val="lv-LV"/>
              </w:rPr>
              <w:t>Būvniecības projektu īstenošanas pieredze:</w:t>
            </w:r>
          </w:p>
          <w:p w14:paraId="4C094493" w14:textId="7AE6B2FB" w:rsidR="003F3C30" w:rsidRPr="007939F4" w:rsidRDefault="202145C6" w:rsidP="3D9CA015">
            <w:pPr>
              <w:pStyle w:val="ListParagraph"/>
              <w:numPr>
                <w:ilvl w:val="0"/>
                <w:numId w:val="7"/>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10 punkti</w:t>
            </w:r>
            <w:r w:rsidRPr="3D9CA015">
              <w:rPr>
                <w:rFonts w:ascii="Times New Roman" w:eastAsia="Times New Roman" w:hAnsi="Times New Roman" w:cs="Times New Roman"/>
                <w:color w:val="000000" w:themeColor="text1"/>
                <w:sz w:val="24"/>
                <w:szCs w:val="24"/>
                <w:lang w:val="lv-LV"/>
              </w:rPr>
              <w:t xml:space="preserve"> – Projekta iesniedzējam ir būvniecības projektu pieredze Ukrainā.</w:t>
            </w:r>
          </w:p>
          <w:p w14:paraId="15EA61A1" w14:textId="238A14E9" w:rsidR="003F3C30" w:rsidRPr="007939F4" w:rsidRDefault="202145C6" w:rsidP="3D9CA015">
            <w:pPr>
              <w:pStyle w:val="ListParagraph"/>
              <w:numPr>
                <w:ilvl w:val="0"/>
                <w:numId w:val="7"/>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7 punkti</w:t>
            </w:r>
            <w:r w:rsidRPr="3D9CA015">
              <w:rPr>
                <w:rFonts w:ascii="Times New Roman" w:eastAsia="Times New Roman" w:hAnsi="Times New Roman" w:cs="Times New Roman"/>
                <w:color w:val="000000" w:themeColor="text1"/>
                <w:sz w:val="24"/>
                <w:szCs w:val="24"/>
                <w:lang w:val="lv-LV"/>
              </w:rPr>
              <w:t xml:space="preserve"> - Projekta iesniedzējam ir būvniecības projektu pieredze ārpus Eiropas Savienības, izņemot Ukrainu.</w:t>
            </w:r>
          </w:p>
          <w:p w14:paraId="3D89CB27" w14:textId="46C541FA" w:rsidR="003F3C30" w:rsidRPr="007939F4" w:rsidRDefault="202145C6" w:rsidP="3D9CA015">
            <w:pPr>
              <w:pStyle w:val="ListParagraph"/>
              <w:numPr>
                <w:ilvl w:val="0"/>
                <w:numId w:val="7"/>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5 punkti</w:t>
            </w:r>
            <w:r w:rsidRPr="3D9CA015">
              <w:rPr>
                <w:rFonts w:ascii="Times New Roman" w:eastAsia="Times New Roman" w:hAnsi="Times New Roman" w:cs="Times New Roman"/>
                <w:color w:val="000000" w:themeColor="text1"/>
                <w:sz w:val="24"/>
                <w:szCs w:val="24"/>
                <w:lang w:val="lv-LV"/>
              </w:rPr>
              <w:t xml:space="preserve"> – Projekta iesniedzējam ir būvniecības projektu pieredze Eiropas Savienībā, izņemot Latviju.</w:t>
            </w:r>
          </w:p>
          <w:p w14:paraId="5CA80CE6" w14:textId="6CDE334D" w:rsidR="003F3C30" w:rsidRPr="007939F4" w:rsidRDefault="202145C6" w:rsidP="3D9CA015">
            <w:pPr>
              <w:pStyle w:val="ListParagraph"/>
              <w:numPr>
                <w:ilvl w:val="0"/>
                <w:numId w:val="7"/>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2 punkti</w:t>
            </w:r>
            <w:r w:rsidRPr="3D9CA015">
              <w:rPr>
                <w:rFonts w:ascii="Times New Roman" w:eastAsia="Times New Roman" w:hAnsi="Times New Roman" w:cs="Times New Roman"/>
                <w:color w:val="000000" w:themeColor="text1"/>
                <w:sz w:val="24"/>
                <w:szCs w:val="24"/>
                <w:lang w:val="lv-LV"/>
              </w:rPr>
              <w:t xml:space="preserve"> - Projekta iesniedzējam ir būvniecības projektu pieredze Latvijā.</w:t>
            </w:r>
          </w:p>
          <w:p w14:paraId="4188C042" w14:textId="3B05F871" w:rsidR="003F3C30" w:rsidRPr="007939F4" w:rsidRDefault="202145C6" w:rsidP="3D9CA015">
            <w:pPr>
              <w:ind w:left="720"/>
              <w:jc w:val="both"/>
              <w:rPr>
                <w:rFonts w:ascii="Times New Roman" w:eastAsia="Times New Roman" w:hAnsi="Times New Roman" w:cs="Times New Roman"/>
                <w:sz w:val="24"/>
                <w:szCs w:val="24"/>
                <w:lang w:val="lv-LV"/>
              </w:rPr>
            </w:pPr>
            <w:r w:rsidRPr="3D9CA015">
              <w:rPr>
                <w:rFonts w:ascii="Times New Roman" w:eastAsia="Times New Roman" w:hAnsi="Times New Roman" w:cs="Times New Roman"/>
                <w:b/>
                <w:bCs/>
                <w:color w:val="000000" w:themeColor="text1"/>
                <w:sz w:val="24"/>
                <w:szCs w:val="24"/>
                <w:lang w:val="lv-LV"/>
              </w:rPr>
              <w:t>0 punkti</w:t>
            </w:r>
            <w:r w:rsidRPr="3D9CA015">
              <w:rPr>
                <w:rFonts w:ascii="Times New Roman" w:eastAsia="Times New Roman" w:hAnsi="Times New Roman" w:cs="Times New Roman"/>
                <w:color w:val="000000" w:themeColor="text1"/>
                <w:sz w:val="24"/>
                <w:szCs w:val="24"/>
                <w:lang w:val="lv-LV"/>
              </w:rPr>
              <w:t xml:space="preserve"> – Projekta iesniedzējam nav būvniecības projektu pieredzes.</w:t>
            </w:r>
            <w:r w:rsidRPr="3D9CA015">
              <w:rPr>
                <w:rFonts w:ascii="Times New Roman" w:eastAsia="Times New Roman" w:hAnsi="Times New Roman" w:cs="Times New Roman"/>
                <w:sz w:val="24"/>
                <w:szCs w:val="24"/>
                <w:lang w:val="lv-LV"/>
              </w:rPr>
              <w:t xml:space="preserve"> </w:t>
            </w:r>
          </w:p>
          <w:p w14:paraId="03E2C29F" w14:textId="277D9C89" w:rsidR="003F3C30" w:rsidRPr="007939F4" w:rsidRDefault="003F3C30" w:rsidP="003F3C30">
            <w:pPr>
              <w:jc w:val="both"/>
              <w:rPr>
                <w:rFonts w:ascii="Times New Roman" w:eastAsia="Times New Roman" w:hAnsi="Times New Roman" w:cs="Times New Roman"/>
                <w:sz w:val="24"/>
                <w:szCs w:val="24"/>
                <w:lang w:val="lv-LV"/>
              </w:rPr>
            </w:pPr>
          </w:p>
        </w:tc>
        <w:tc>
          <w:tcPr>
            <w:tcW w:w="1464" w:type="dxa"/>
            <w:tcMar>
              <w:left w:w="105" w:type="dxa"/>
              <w:right w:w="105" w:type="dxa"/>
            </w:tcMar>
          </w:tcPr>
          <w:p w14:paraId="2D50FE64" w14:textId="4CBEEFC9" w:rsidR="003F3C30" w:rsidRPr="007939F4" w:rsidRDefault="003F3C30" w:rsidP="003F3C30">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10</w:t>
            </w:r>
          </w:p>
        </w:tc>
        <w:tc>
          <w:tcPr>
            <w:tcW w:w="6120" w:type="dxa"/>
            <w:tcMar>
              <w:left w:w="105" w:type="dxa"/>
              <w:right w:w="105" w:type="dxa"/>
            </w:tcMar>
          </w:tcPr>
          <w:p w14:paraId="173C17C0" w14:textId="77777777" w:rsidR="003F3C30" w:rsidRPr="007939F4" w:rsidRDefault="003F3C30" w:rsidP="003F3C30">
            <w:pPr>
              <w:rPr>
                <w:rFonts w:ascii="Times New Roman" w:eastAsia="Times New Roman" w:hAnsi="Times New Roman" w:cs="Times New Roman"/>
                <w:sz w:val="24"/>
                <w:szCs w:val="24"/>
                <w:lang w:val="lv-LV"/>
              </w:rPr>
            </w:pPr>
          </w:p>
        </w:tc>
      </w:tr>
      <w:tr w:rsidR="003F3C30" w:rsidRPr="007939F4" w14:paraId="56BC0FBC" w14:textId="77777777" w:rsidTr="3D9CA015">
        <w:trPr>
          <w:trHeight w:val="300"/>
        </w:trPr>
        <w:tc>
          <w:tcPr>
            <w:tcW w:w="1395" w:type="dxa"/>
            <w:tcMar>
              <w:left w:w="105" w:type="dxa"/>
              <w:right w:w="105" w:type="dxa"/>
            </w:tcMar>
          </w:tcPr>
          <w:p w14:paraId="65AD0216" w14:textId="77777777" w:rsidR="003F3C30" w:rsidRPr="007939F4" w:rsidRDefault="003F3C30" w:rsidP="003F3C30">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3.3.</w:t>
            </w:r>
          </w:p>
        </w:tc>
        <w:tc>
          <w:tcPr>
            <w:tcW w:w="4905" w:type="dxa"/>
            <w:tcMar>
              <w:left w:w="105" w:type="dxa"/>
              <w:right w:w="105" w:type="dxa"/>
            </w:tcMar>
          </w:tcPr>
          <w:p w14:paraId="2513E962" w14:textId="0AE785F2" w:rsidR="003F3C30" w:rsidRPr="007939F4" w:rsidRDefault="18D8BCB3" w:rsidP="3D9CA015">
            <w:p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color w:val="000000" w:themeColor="text1"/>
                <w:sz w:val="24"/>
                <w:szCs w:val="24"/>
                <w:lang w:val="lv-LV"/>
              </w:rPr>
              <w:t>Līgumcenu apmēri iepriekšējo 3 (trīs) gadu laikā (t.i., 2022., 2023., 2024. un 2025. gadā līdz projekta iesniegšanas dienai):</w:t>
            </w:r>
          </w:p>
          <w:p w14:paraId="01A4BC18" w14:textId="7784BC33" w:rsidR="003F3C30" w:rsidRPr="007939F4" w:rsidRDefault="18D8BCB3" w:rsidP="3D9CA015">
            <w:pPr>
              <w:numPr>
                <w:ilvl w:val="0"/>
                <w:numId w:val="6"/>
              </w:numPr>
              <w:jc w:val="both"/>
              <w:rPr>
                <w:rFonts w:ascii="Times New Roman" w:eastAsia="Times New Roman" w:hAnsi="Times New Roman" w:cs="Times New Roman"/>
                <w:color w:val="000000" w:themeColor="text1"/>
                <w:lang w:val="lv-LV"/>
              </w:rPr>
            </w:pPr>
            <w:r w:rsidRPr="3D9CA015">
              <w:rPr>
                <w:rFonts w:ascii="Times New Roman" w:eastAsia="Times New Roman" w:hAnsi="Times New Roman" w:cs="Times New Roman"/>
                <w:b/>
                <w:bCs/>
                <w:color w:val="000000" w:themeColor="text1"/>
                <w:sz w:val="24"/>
                <w:szCs w:val="24"/>
                <w:lang w:val="lv-LV"/>
              </w:rPr>
              <w:t>10 punkti</w:t>
            </w:r>
            <w:r w:rsidRPr="3D9CA015">
              <w:rPr>
                <w:rFonts w:ascii="Times New Roman" w:eastAsia="Times New Roman" w:hAnsi="Times New Roman" w:cs="Times New Roman"/>
                <w:color w:val="000000" w:themeColor="text1"/>
                <w:sz w:val="24"/>
                <w:szCs w:val="24"/>
                <w:lang w:val="lv-LV"/>
              </w:rPr>
              <w:t xml:space="preserve"> – Projekta iesniedzējam ir būvniecības projektu pieredze ar līgumcenu lielāku par 500 000,00 </w:t>
            </w:r>
            <w:proofErr w:type="spellStart"/>
            <w:r w:rsidRPr="3D9CA015">
              <w:rPr>
                <w:rFonts w:ascii="Times New Roman" w:eastAsia="Times New Roman" w:hAnsi="Times New Roman" w:cs="Times New Roman"/>
                <w:color w:val="000000" w:themeColor="text1"/>
                <w:sz w:val="24"/>
                <w:szCs w:val="24"/>
                <w:lang w:val="lv-LV"/>
              </w:rPr>
              <w:t>euro</w:t>
            </w:r>
            <w:proofErr w:type="spellEnd"/>
            <w:r w:rsidRPr="3D9CA015">
              <w:rPr>
                <w:rFonts w:ascii="Times New Roman" w:eastAsia="Times New Roman" w:hAnsi="Times New Roman" w:cs="Times New Roman"/>
                <w:color w:val="000000" w:themeColor="text1"/>
                <w:sz w:val="24"/>
                <w:szCs w:val="24"/>
                <w:lang w:val="lv-LV"/>
              </w:rPr>
              <w:t>.</w:t>
            </w:r>
          </w:p>
          <w:p w14:paraId="2A65227B" w14:textId="1F52FFCB" w:rsidR="003F3C30" w:rsidRPr="007939F4" w:rsidRDefault="18D8BCB3" w:rsidP="3D9CA015">
            <w:pPr>
              <w:pStyle w:val="ListParagraph"/>
              <w:numPr>
                <w:ilvl w:val="0"/>
                <w:numId w:val="6"/>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5 punkti</w:t>
            </w:r>
            <w:r w:rsidRPr="3D9CA015">
              <w:rPr>
                <w:rFonts w:ascii="Times New Roman" w:eastAsia="Times New Roman" w:hAnsi="Times New Roman" w:cs="Times New Roman"/>
                <w:color w:val="000000" w:themeColor="text1"/>
                <w:sz w:val="24"/>
                <w:szCs w:val="24"/>
                <w:lang w:val="lv-LV"/>
              </w:rPr>
              <w:t xml:space="preserve"> - Projekta iesniedzējam ir būvniecības projektu pieredze ar līgumcenu 250 000,00 – 499 999,99  </w:t>
            </w:r>
            <w:proofErr w:type="spellStart"/>
            <w:r w:rsidRPr="3D9CA015">
              <w:rPr>
                <w:rFonts w:ascii="Times New Roman" w:eastAsia="Times New Roman" w:hAnsi="Times New Roman" w:cs="Times New Roman"/>
                <w:color w:val="000000" w:themeColor="text1"/>
                <w:sz w:val="24"/>
                <w:szCs w:val="24"/>
                <w:lang w:val="lv-LV"/>
              </w:rPr>
              <w:t>euro</w:t>
            </w:r>
            <w:proofErr w:type="spellEnd"/>
            <w:r w:rsidRPr="3D9CA015">
              <w:rPr>
                <w:rFonts w:ascii="Times New Roman" w:eastAsia="Times New Roman" w:hAnsi="Times New Roman" w:cs="Times New Roman"/>
                <w:color w:val="000000" w:themeColor="text1"/>
                <w:sz w:val="24"/>
                <w:szCs w:val="24"/>
                <w:lang w:val="lv-LV"/>
              </w:rPr>
              <w:t xml:space="preserve"> apmērā.</w:t>
            </w:r>
          </w:p>
          <w:p w14:paraId="2B2F9A21" w14:textId="3926A82D" w:rsidR="003F3C30" w:rsidRPr="007939F4" w:rsidRDefault="18D8BCB3" w:rsidP="3D9CA015">
            <w:pPr>
              <w:pStyle w:val="ListParagraph"/>
              <w:numPr>
                <w:ilvl w:val="0"/>
                <w:numId w:val="6"/>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3 punkti</w:t>
            </w:r>
            <w:r w:rsidRPr="3D9CA015">
              <w:rPr>
                <w:rFonts w:ascii="Times New Roman" w:eastAsia="Times New Roman" w:hAnsi="Times New Roman" w:cs="Times New Roman"/>
                <w:color w:val="000000" w:themeColor="text1"/>
                <w:sz w:val="24"/>
                <w:szCs w:val="24"/>
                <w:lang w:val="lv-LV"/>
              </w:rPr>
              <w:t xml:space="preserve"> – Projekta iesniedzējam ir būvniecības projektu pieredze ar </w:t>
            </w:r>
            <w:r w:rsidRPr="3D9CA015">
              <w:rPr>
                <w:rFonts w:ascii="Times New Roman" w:eastAsia="Times New Roman" w:hAnsi="Times New Roman" w:cs="Times New Roman"/>
                <w:color w:val="000000" w:themeColor="text1"/>
                <w:sz w:val="24"/>
                <w:szCs w:val="24"/>
                <w:lang w:val="lv-LV"/>
              </w:rPr>
              <w:lastRenderedPageBreak/>
              <w:t xml:space="preserve">līgumcenu 100 000,00 – 249 999,99  </w:t>
            </w:r>
            <w:proofErr w:type="spellStart"/>
            <w:r w:rsidRPr="3D9CA015">
              <w:rPr>
                <w:rFonts w:ascii="Times New Roman" w:eastAsia="Times New Roman" w:hAnsi="Times New Roman" w:cs="Times New Roman"/>
                <w:color w:val="000000" w:themeColor="text1"/>
                <w:sz w:val="24"/>
                <w:szCs w:val="24"/>
                <w:lang w:val="lv-LV"/>
              </w:rPr>
              <w:t>euro</w:t>
            </w:r>
            <w:proofErr w:type="spellEnd"/>
            <w:r w:rsidRPr="3D9CA015">
              <w:rPr>
                <w:rFonts w:ascii="Times New Roman" w:eastAsia="Times New Roman" w:hAnsi="Times New Roman" w:cs="Times New Roman"/>
                <w:color w:val="000000" w:themeColor="text1"/>
                <w:sz w:val="24"/>
                <w:szCs w:val="24"/>
                <w:lang w:val="lv-LV"/>
              </w:rPr>
              <w:t xml:space="preserve"> apmērā.</w:t>
            </w:r>
          </w:p>
          <w:p w14:paraId="52755F53" w14:textId="4FEA183E" w:rsidR="003F3C30" w:rsidRPr="007939F4" w:rsidRDefault="18D8BCB3" w:rsidP="3D9CA015">
            <w:pPr>
              <w:pStyle w:val="ListParagraph"/>
              <w:numPr>
                <w:ilvl w:val="0"/>
                <w:numId w:val="6"/>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0 punkti</w:t>
            </w:r>
            <w:r w:rsidRPr="3D9CA015">
              <w:rPr>
                <w:rFonts w:ascii="Times New Roman" w:eastAsia="Times New Roman" w:hAnsi="Times New Roman" w:cs="Times New Roman"/>
                <w:color w:val="000000" w:themeColor="text1"/>
                <w:sz w:val="24"/>
                <w:szCs w:val="24"/>
                <w:lang w:val="lv-LV"/>
              </w:rPr>
              <w:t xml:space="preserve"> - Projekta iesniedzējam ir būvniecības projektu pieredze ar līgumcenu mazāku par 99 999,99  </w:t>
            </w:r>
            <w:proofErr w:type="spellStart"/>
            <w:r w:rsidRPr="3D9CA015">
              <w:rPr>
                <w:rFonts w:ascii="Times New Roman" w:eastAsia="Times New Roman" w:hAnsi="Times New Roman" w:cs="Times New Roman"/>
                <w:color w:val="000000" w:themeColor="text1"/>
                <w:sz w:val="24"/>
                <w:szCs w:val="24"/>
                <w:lang w:val="lv-LV"/>
              </w:rPr>
              <w:t>euro</w:t>
            </w:r>
            <w:proofErr w:type="spellEnd"/>
            <w:r w:rsidRPr="3D9CA015">
              <w:rPr>
                <w:rFonts w:ascii="Times New Roman" w:eastAsia="Times New Roman" w:hAnsi="Times New Roman" w:cs="Times New Roman"/>
                <w:color w:val="000000" w:themeColor="text1"/>
                <w:sz w:val="24"/>
                <w:szCs w:val="24"/>
                <w:lang w:val="lv-LV"/>
              </w:rPr>
              <w:t>.</w:t>
            </w:r>
          </w:p>
          <w:p w14:paraId="3935E4A1" w14:textId="39F6EB88" w:rsidR="003F3C30" w:rsidRPr="007939F4" w:rsidRDefault="003F3C30" w:rsidP="003F3C30">
            <w:pPr>
              <w:jc w:val="both"/>
              <w:rPr>
                <w:rFonts w:ascii="Times New Roman" w:eastAsia="Times New Roman" w:hAnsi="Times New Roman" w:cs="Times New Roman"/>
                <w:sz w:val="24"/>
                <w:szCs w:val="24"/>
                <w:lang w:val="lv-LV"/>
              </w:rPr>
            </w:pPr>
            <w:r w:rsidRPr="3D9CA015">
              <w:rPr>
                <w:rFonts w:ascii="Times New Roman" w:eastAsia="Times New Roman" w:hAnsi="Times New Roman" w:cs="Times New Roman"/>
                <w:sz w:val="24"/>
                <w:szCs w:val="24"/>
                <w:lang w:val="lv-LV"/>
              </w:rPr>
              <w:t xml:space="preserve"> </w:t>
            </w:r>
          </w:p>
        </w:tc>
        <w:tc>
          <w:tcPr>
            <w:tcW w:w="1464" w:type="dxa"/>
            <w:tcMar>
              <w:left w:w="105" w:type="dxa"/>
              <w:right w:w="105" w:type="dxa"/>
            </w:tcMar>
          </w:tcPr>
          <w:p w14:paraId="6390B7C6" w14:textId="67012C0A" w:rsidR="003F3C30" w:rsidRPr="007939F4" w:rsidRDefault="7C3ACCA4" w:rsidP="003F3C30">
            <w:pPr>
              <w:jc w:val="center"/>
              <w:rPr>
                <w:rFonts w:ascii="Times New Roman" w:eastAsia="Times New Roman" w:hAnsi="Times New Roman" w:cs="Times New Roman"/>
                <w:sz w:val="24"/>
                <w:szCs w:val="24"/>
                <w:lang w:val="lv-LV"/>
              </w:rPr>
            </w:pPr>
            <w:r w:rsidRPr="3D9CA015">
              <w:rPr>
                <w:rFonts w:ascii="Times New Roman" w:eastAsia="Times New Roman" w:hAnsi="Times New Roman" w:cs="Times New Roman"/>
                <w:sz w:val="24"/>
                <w:szCs w:val="24"/>
                <w:lang w:val="lv-LV"/>
              </w:rPr>
              <w:lastRenderedPageBreak/>
              <w:t>10</w:t>
            </w:r>
          </w:p>
        </w:tc>
        <w:tc>
          <w:tcPr>
            <w:tcW w:w="6120" w:type="dxa"/>
            <w:tcMar>
              <w:left w:w="105" w:type="dxa"/>
              <w:right w:w="105" w:type="dxa"/>
            </w:tcMar>
          </w:tcPr>
          <w:p w14:paraId="41E7051D" w14:textId="77777777" w:rsidR="003F3C30" w:rsidRPr="007939F4" w:rsidRDefault="003F3C30" w:rsidP="003F3C30">
            <w:pPr>
              <w:rPr>
                <w:rFonts w:ascii="Times New Roman" w:eastAsia="Times New Roman" w:hAnsi="Times New Roman" w:cs="Times New Roman"/>
                <w:sz w:val="24"/>
                <w:szCs w:val="24"/>
                <w:lang w:val="lv-LV"/>
              </w:rPr>
            </w:pPr>
          </w:p>
        </w:tc>
      </w:tr>
      <w:tr w:rsidR="003F3C30" w:rsidRPr="007939F4" w14:paraId="7C2D362D" w14:textId="77777777" w:rsidTr="3D9CA015">
        <w:trPr>
          <w:trHeight w:val="300"/>
        </w:trPr>
        <w:tc>
          <w:tcPr>
            <w:tcW w:w="1395" w:type="dxa"/>
            <w:tcMar>
              <w:left w:w="105" w:type="dxa"/>
              <w:right w:w="105" w:type="dxa"/>
            </w:tcMar>
          </w:tcPr>
          <w:p w14:paraId="07B49636" w14:textId="77777777" w:rsidR="003F3C30" w:rsidRPr="007939F4" w:rsidRDefault="003F3C30" w:rsidP="003F3C30">
            <w:pPr>
              <w:jc w:val="center"/>
              <w:rPr>
                <w:rFonts w:ascii="Times New Roman" w:eastAsia="Times New Roman" w:hAnsi="Times New Roman" w:cs="Times New Roman"/>
                <w:sz w:val="24"/>
                <w:szCs w:val="24"/>
                <w:lang w:val="lv-LV"/>
              </w:rPr>
            </w:pPr>
            <w:r w:rsidRPr="007939F4">
              <w:rPr>
                <w:rFonts w:ascii="Times New Roman" w:eastAsia="Times New Roman" w:hAnsi="Times New Roman" w:cs="Times New Roman"/>
                <w:sz w:val="24"/>
                <w:szCs w:val="24"/>
                <w:lang w:val="lv-LV"/>
              </w:rPr>
              <w:t>3.4.</w:t>
            </w:r>
          </w:p>
          <w:p w14:paraId="35F35336" w14:textId="77777777" w:rsidR="003F3C30" w:rsidRPr="007939F4" w:rsidRDefault="003F3C30" w:rsidP="003F3C30">
            <w:pPr>
              <w:jc w:val="center"/>
              <w:rPr>
                <w:rFonts w:ascii="Times New Roman" w:eastAsia="Times New Roman" w:hAnsi="Times New Roman" w:cs="Times New Roman"/>
                <w:sz w:val="24"/>
                <w:szCs w:val="24"/>
                <w:lang w:val="lv-LV"/>
              </w:rPr>
            </w:pPr>
          </w:p>
        </w:tc>
        <w:tc>
          <w:tcPr>
            <w:tcW w:w="4905" w:type="dxa"/>
            <w:tcMar>
              <w:left w:w="105" w:type="dxa"/>
              <w:right w:w="105" w:type="dxa"/>
            </w:tcMar>
          </w:tcPr>
          <w:p w14:paraId="16406D0A" w14:textId="5858EF6C" w:rsidR="003F3C30" w:rsidRPr="007939F4" w:rsidRDefault="6941025D" w:rsidP="3D9CA015">
            <w:p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color w:val="000000" w:themeColor="text1"/>
                <w:sz w:val="24"/>
                <w:szCs w:val="24"/>
                <w:lang w:val="lv-LV"/>
              </w:rPr>
              <w:t xml:space="preserve">Projekta iesniegumā norādītās aktivitātes atbilst projekta mērķim. </w:t>
            </w:r>
          </w:p>
          <w:p w14:paraId="75674403" w14:textId="0F4079F3" w:rsidR="003F3C30" w:rsidRPr="007939F4" w:rsidRDefault="6941025D" w:rsidP="3D9CA015">
            <w:pPr>
              <w:numPr>
                <w:ilvl w:val="0"/>
                <w:numId w:val="5"/>
              </w:numPr>
              <w:jc w:val="both"/>
              <w:rPr>
                <w:rFonts w:ascii="Times New Roman" w:eastAsia="Times New Roman" w:hAnsi="Times New Roman" w:cs="Times New Roman"/>
                <w:color w:val="000000" w:themeColor="text1"/>
                <w:lang w:val="lv-LV"/>
              </w:rPr>
            </w:pPr>
            <w:r w:rsidRPr="3D9CA015">
              <w:rPr>
                <w:rFonts w:ascii="Times New Roman" w:eastAsia="Times New Roman" w:hAnsi="Times New Roman" w:cs="Times New Roman"/>
                <w:b/>
                <w:bCs/>
                <w:color w:val="000000" w:themeColor="text1"/>
                <w:sz w:val="24"/>
                <w:szCs w:val="24"/>
                <w:lang w:val="lv-LV"/>
              </w:rPr>
              <w:t>10 punkti</w:t>
            </w:r>
            <w:r w:rsidRPr="3D9CA015">
              <w:rPr>
                <w:rFonts w:ascii="Times New Roman" w:eastAsia="Times New Roman" w:hAnsi="Times New Roman" w:cs="Times New Roman"/>
                <w:color w:val="000000" w:themeColor="text1"/>
                <w:sz w:val="24"/>
                <w:szCs w:val="24"/>
                <w:lang w:val="lv-LV"/>
              </w:rPr>
              <w:t xml:space="preserve"> – Visas projekta aktivitātes pilnībā un tieši atbilst projekta mērķim. Ir skaidrs, kā katra aktivitāte veicina mērķa sasniegšanu, un tas ir loģiski un konsekventi pamatots.</w:t>
            </w:r>
          </w:p>
          <w:p w14:paraId="7C688BE7" w14:textId="260F4B4D" w:rsidR="003F3C30" w:rsidRPr="007939F4" w:rsidRDefault="6941025D" w:rsidP="3D9CA015">
            <w:pPr>
              <w:pStyle w:val="ListParagraph"/>
              <w:numPr>
                <w:ilvl w:val="0"/>
                <w:numId w:val="5"/>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5 punkti</w:t>
            </w:r>
            <w:r w:rsidRPr="3D9CA015">
              <w:rPr>
                <w:rFonts w:ascii="Times New Roman" w:eastAsia="Times New Roman" w:hAnsi="Times New Roman" w:cs="Times New Roman"/>
                <w:color w:val="000000" w:themeColor="text1"/>
                <w:sz w:val="24"/>
                <w:szCs w:val="24"/>
                <w:lang w:val="lv-LV"/>
              </w:rPr>
              <w:t xml:space="preserve"> – Vismaz puse aktivitāšu atbilst projekta mērķim, bet dažām ir neskaidra saistība ar galveno mērķi. Kopējā struktūra ir loģiska, bet ir nelielas neskaidrības par to, kā konkrēti visas aktivitātes sekmēs rezultātu.</w:t>
            </w:r>
          </w:p>
          <w:p w14:paraId="0BF66F1A" w14:textId="3906620F" w:rsidR="003F3C30" w:rsidRPr="007939F4" w:rsidRDefault="6941025D" w:rsidP="3D9CA015">
            <w:pPr>
              <w:pStyle w:val="ListParagraph"/>
              <w:numPr>
                <w:ilvl w:val="0"/>
                <w:numId w:val="4"/>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3 punkti</w:t>
            </w:r>
            <w:r w:rsidRPr="3D9CA015">
              <w:rPr>
                <w:rFonts w:ascii="Times New Roman" w:eastAsia="Times New Roman" w:hAnsi="Times New Roman" w:cs="Times New Roman"/>
                <w:color w:val="000000" w:themeColor="text1"/>
                <w:sz w:val="24"/>
                <w:szCs w:val="24"/>
                <w:lang w:val="lv-LV"/>
              </w:rPr>
              <w:t xml:space="preserve"> – Mazāk nekā puse projekta aktivitātes atbilst mērķim, un vairākām no tām nav skaidras sasaistes ar galveno mērķi. Ir aktivitātes, kuras ir neefektīvas un nav nepieciešamas mērķa sasniegšanai. </w:t>
            </w:r>
          </w:p>
          <w:p w14:paraId="2C1C8BB0" w14:textId="2FDC94D3" w:rsidR="003F3C30" w:rsidRPr="007939F4" w:rsidRDefault="6941025D" w:rsidP="3D9CA015">
            <w:pPr>
              <w:pStyle w:val="ListParagraph"/>
              <w:numPr>
                <w:ilvl w:val="0"/>
                <w:numId w:val="4"/>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 xml:space="preserve">0 punkti </w:t>
            </w:r>
            <w:r w:rsidRPr="3D9CA015">
              <w:rPr>
                <w:rFonts w:ascii="Times New Roman" w:eastAsia="Times New Roman" w:hAnsi="Times New Roman" w:cs="Times New Roman"/>
                <w:color w:val="000000" w:themeColor="text1"/>
                <w:sz w:val="24"/>
                <w:szCs w:val="24"/>
                <w:lang w:val="lv-LV"/>
              </w:rPr>
              <w:t>– Projekta aktivitātes neatbilst projekta mērķim. Nav skaidrs, kā iecerētās darbības sasniegs projekta mērķi.</w:t>
            </w:r>
          </w:p>
          <w:p w14:paraId="52CBFDEE" w14:textId="76F2C8EC" w:rsidR="003F3C30" w:rsidRPr="007939F4" w:rsidRDefault="003F3C30" w:rsidP="3D9CA015">
            <w:pPr>
              <w:jc w:val="both"/>
              <w:rPr>
                <w:rFonts w:ascii="Times New Roman" w:eastAsia="Times New Roman" w:hAnsi="Times New Roman" w:cs="Times New Roman"/>
                <w:sz w:val="24"/>
                <w:szCs w:val="24"/>
                <w:lang w:val="lv-LV"/>
              </w:rPr>
            </w:pPr>
          </w:p>
        </w:tc>
        <w:tc>
          <w:tcPr>
            <w:tcW w:w="1464" w:type="dxa"/>
            <w:tcMar>
              <w:left w:w="105" w:type="dxa"/>
              <w:right w:w="105" w:type="dxa"/>
            </w:tcMar>
          </w:tcPr>
          <w:p w14:paraId="76D97FF4" w14:textId="6E73C1DD" w:rsidR="003F3C30" w:rsidRPr="007939F4" w:rsidRDefault="003F3C30" w:rsidP="003F3C30">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10</w:t>
            </w:r>
          </w:p>
        </w:tc>
        <w:tc>
          <w:tcPr>
            <w:tcW w:w="6120" w:type="dxa"/>
            <w:tcMar>
              <w:left w:w="105" w:type="dxa"/>
              <w:right w:w="105" w:type="dxa"/>
            </w:tcMar>
          </w:tcPr>
          <w:p w14:paraId="110EB472" w14:textId="77777777" w:rsidR="003F3C30" w:rsidRPr="007939F4" w:rsidRDefault="003F3C30" w:rsidP="003F3C30">
            <w:pPr>
              <w:rPr>
                <w:rFonts w:ascii="Times New Roman" w:eastAsia="Times New Roman" w:hAnsi="Times New Roman" w:cs="Times New Roman"/>
                <w:sz w:val="24"/>
                <w:szCs w:val="24"/>
                <w:lang w:val="lv-LV"/>
              </w:rPr>
            </w:pPr>
          </w:p>
        </w:tc>
      </w:tr>
      <w:tr w:rsidR="3D9CA015" w14:paraId="4618FA15" w14:textId="77777777" w:rsidTr="3D9CA015">
        <w:trPr>
          <w:trHeight w:val="300"/>
        </w:trPr>
        <w:tc>
          <w:tcPr>
            <w:tcW w:w="1395" w:type="dxa"/>
            <w:tcMar>
              <w:left w:w="105" w:type="dxa"/>
              <w:right w:w="105" w:type="dxa"/>
            </w:tcMar>
          </w:tcPr>
          <w:p w14:paraId="077FDD22" w14:textId="21EB2BBD" w:rsidR="3B0AEA7E" w:rsidRDefault="3B0AEA7E" w:rsidP="3D9CA015">
            <w:pPr>
              <w:jc w:val="center"/>
              <w:rPr>
                <w:rFonts w:ascii="Times New Roman" w:eastAsia="Times New Roman" w:hAnsi="Times New Roman" w:cs="Times New Roman"/>
                <w:sz w:val="24"/>
                <w:szCs w:val="24"/>
                <w:lang w:val="lv-LV"/>
              </w:rPr>
            </w:pPr>
            <w:r w:rsidRPr="3D9CA015">
              <w:rPr>
                <w:rFonts w:ascii="Times New Roman" w:eastAsia="Times New Roman" w:hAnsi="Times New Roman" w:cs="Times New Roman"/>
                <w:sz w:val="24"/>
                <w:szCs w:val="24"/>
                <w:lang w:val="lv-LV"/>
              </w:rPr>
              <w:t>3.5.</w:t>
            </w:r>
          </w:p>
        </w:tc>
        <w:tc>
          <w:tcPr>
            <w:tcW w:w="4905" w:type="dxa"/>
            <w:tcMar>
              <w:left w:w="105" w:type="dxa"/>
              <w:right w:w="105" w:type="dxa"/>
            </w:tcMar>
          </w:tcPr>
          <w:p w14:paraId="2A62BE47" w14:textId="7B328009" w:rsidR="113E2C6D" w:rsidRDefault="113E2C6D" w:rsidP="3D9CA015">
            <w:pPr>
              <w:rPr>
                <w:rFonts w:ascii="Times New Roman" w:eastAsia="Times New Roman" w:hAnsi="Times New Roman" w:cs="Times New Roman"/>
                <w:color w:val="000000" w:themeColor="text1"/>
                <w:lang w:val="lv-LV"/>
              </w:rPr>
            </w:pPr>
            <w:r w:rsidRPr="3D9CA015">
              <w:rPr>
                <w:rFonts w:ascii="Times New Roman" w:eastAsia="Times New Roman" w:hAnsi="Times New Roman" w:cs="Times New Roman"/>
                <w:color w:val="000000" w:themeColor="text1"/>
                <w:sz w:val="24"/>
                <w:szCs w:val="24"/>
                <w:lang w:val="lv-LV"/>
              </w:rPr>
              <w:t xml:space="preserve">Projekta iesniedzējs var saņemt papildu punktus par projektam piesaistīto līdzfinansējumu. </w:t>
            </w:r>
            <w:r w:rsidRPr="3D9CA015">
              <w:rPr>
                <w:rFonts w:ascii="Times New Roman" w:eastAsia="Times New Roman" w:hAnsi="Times New Roman" w:cs="Times New Roman"/>
                <w:color w:val="000000" w:themeColor="text1"/>
                <w:sz w:val="24"/>
                <w:szCs w:val="24"/>
                <w:lang w:val="lv-LV"/>
              </w:rPr>
              <w:lastRenderedPageBreak/>
              <w:t>Punkti tiek piešķirti par līdzfinansējuma apjomu:</w:t>
            </w:r>
          </w:p>
          <w:p w14:paraId="315DF7A5" w14:textId="1567B6D4" w:rsidR="113E2C6D" w:rsidRDefault="113E2C6D" w:rsidP="3D9CA015">
            <w:pPr>
              <w:pStyle w:val="ListParagraph"/>
              <w:numPr>
                <w:ilvl w:val="0"/>
                <w:numId w:val="1"/>
              </w:numPr>
              <w:jc w:val="both"/>
              <w:rPr>
                <w:rFonts w:ascii="Times New Roman" w:eastAsia="Times New Roman" w:hAnsi="Times New Roman" w:cs="Times New Roman"/>
                <w:color w:val="000000" w:themeColor="text1"/>
                <w:lang w:val="lv-LV"/>
              </w:rPr>
            </w:pPr>
            <w:r w:rsidRPr="3D9CA015">
              <w:rPr>
                <w:rFonts w:ascii="Times New Roman" w:eastAsia="Times New Roman" w:hAnsi="Times New Roman" w:cs="Times New Roman"/>
                <w:b/>
                <w:bCs/>
                <w:color w:val="000000" w:themeColor="text1"/>
                <w:sz w:val="24"/>
                <w:szCs w:val="24"/>
                <w:lang w:val="lv-LV"/>
              </w:rPr>
              <w:t>5 punkti</w:t>
            </w:r>
            <w:r w:rsidRPr="3D9CA015">
              <w:rPr>
                <w:rFonts w:ascii="Times New Roman" w:eastAsia="Times New Roman" w:hAnsi="Times New Roman" w:cs="Times New Roman"/>
                <w:color w:val="000000" w:themeColor="text1"/>
                <w:sz w:val="24"/>
                <w:szCs w:val="24"/>
                <w:lang w:val="lv-LV"/>
              </w:rPr>
              <w:t xml:space="preserve"> - projektā paredzēts līdzfinansējums virs 50% no kopējā projekta finansējuma.</w:t>
            </w:r>
          </w:p>
          <w:p w14:paraId="09DF004A" w14:textId="561E28A9" w:rsidR="113E2C6D" w:rsidRDefault="113E2C6D" w:rsidP="3D9CA015">
            <w:pPr>
              <w:pStyle w:val="ListParagraph"/>
              <w:numPr>
                <w:ilvl w:val="0"/>
                <w:numId w:val="1"/>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3</w:t>
            </w:r>
            <w:r w:rsidR="54FECDC2" w:rsidRPr="3D9CA015">
              <w:rPr>
                <w:rFonts w:ascii="Times New Roman" w:eastAsia="Times New Roman" w:hAnsi="Times New Roman" w:cs="Times New Roman"/>
                <w:b/>
                <w:bCs/>
                <w:color w:val="000000" w:themeColor="text1"/>
                <w:sz w:val="24"/>
                <w:szCs w:val="24"/>
                <w:lang w:val="lv-LV"/>
              </w:rPr>
              <w:t xml:space="preserve"> </w:t>
            </w:r>
            <w:r w:rsidRPr="3D9CA015">
              <w:rPr>
                <w:rFonts w:ascii="Times New Roman" w:eastAsia="Times New Roman" w:hAnsi="Times New Roman" w:cs="Times New Roman"/>
                <w:b/>
                <w:bCs/>
                <w:color w:val="000000" w:themeColor="text1"/>
                <w:sz w:val="24"/>
                <w:szCs w:val="24"/>
                <w:lang w:val="lv-LV"/>
              </w:rPr>
              <w:t>punkti</w:t>
            </w:r>
            <w:r w:rsidRPr="3D9CA015">
              <w:rPr>
                <w:rFonts w:ascii="Times New Roman" w:eastAsia="Times New Roman" w:hAnsi="Times New Roman" w:cs="Times New Roman"/>
                <w:color w:val="000000" w:themeColor="text1"/>
                <w:sz w:val="24"/>
                <w:szCs w:val="24"/>
                <w:lang w:val="lv-LV"/>
              </w:rPr>
              <w:t xml:space="preserve"> - projektā paredzēts līdzfinansējums līdz 50% no kopējā projekta finansējuma.</w:t>
            </w:r>
          </w:p>
          <w:p w14:paraId="28A3238A" w14:textId="1562FBBC" w:rsidR="113E2C6D" w:rsidRDefault="113E2C6D" w:rsidP="3D9CA015">
            <w:pPr>
              <w:pStyle w:val="ListParagraph"/>
              <w:numPr>
                <w:ilvl w:val="0"/>
                <w:numId w:val="1"/>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 xml:space="preserve">1 punkts </w:t>
            </w:r>
            <w:r w:rsidRPr="3D9CA015">
              <w:rPr>
                <w:rFonts w:ascii="Times New Roman" w:eastAsia="Times New Roman" w:hAnsi="Times New Roman" w:cs="Times New Roman"/>
                <w:color w:val="000000" w:themeColor="text1"/>
                <w:sz w:val="24"/>
                <w:szCs w:val="24"/>
                <w:lang w:val="lv-LV"/>
              </w:rPr>
              <w:t>– projektā paredzēts līdzfinansējums līdz 25% no kopējā projekta finansējuma.</w:t>
            </w:r>
          </w:p>
          <w:p w14:paraId="1A2AA4BD" w14:textId="5296BD9C" w:rsidR="113E2C6D" w:rsidRDefault="113E2C6D" w:rsidP="3D9CA015">
            <w:pPr>
              <w:pStyle w:val="ListParagraph"/>
              <w:numPr>
                <w:ilvl w:val="0"/>
                <w:numId w:val="1"/>
              </w:numPr>
              <w:jc w:val="both"/>
              <w:rPr>
                <w:rFonts w:ascii="Times New Roman" w:eastAsia="Times New Roman" w:hAnsi="Times New Roman" w:cs="Times New Roman"/>
                <w:color w:val="000000" w:themeColor="text1"/>
                <w:sz w:val="24"/>
                <w:szCs w:val="24"/>
                <w:lang w:val="lv-LV"/>
              </w:rPr>
            </w:pPr>
            <w:r w:rsidRPr="3D9CA015">
              <w:rPr>
                <w:rFonts w:ascii="Times New Roman" w:eastAsia="Times New Roman" w:hAnsi="Times New Roman" w:cs="Times New Roman"/>
                <w:b/>
                <w:bCs/>
                <w:color w:val="000000" w:themeColor="text1"/>
                <w:sz w:val="24"/>
                <w:szCs w:val="24"/>
                <w:lang w:val="lv-LV"/>
              </w:rPr>
              <w:t>0 punkti</w:t>
            </w:r>
            <w:r w:rsidRPr="3D9CA015">
              <w:rPr>
                <w:rFonts w:ascii="Times New Roman" w:eastAsia="Times New Roman" w:hAnsi="Times New Roman" w:cs="Times New Roman"/>
                <w:color w:val="000000" w:themeColor="text1"/>
                <w:sz w:val="24"/>
                <w:szCs w:val="24"/>
                <w:lang w:val="lv-LV"/>
              </w:rPr>
              <w:t xml:space="preserve"> – projektam nav līdzfinansējums.</w:t>
            </w:r>
          </w:p>
          <w:p w14:paraId="28CFBC29" w14:textId="6CF1497A" w:rsidR="3D9CA015" w:rsidRDefault="3D9CA015" w:rsidP="3D9CA015">
            <w:pPr>
              <w:jc w:val="both"/>
              <w:rPr>
                <w:rFonts w:ascii="Times New Roman" w:eastAsia="Times New Roman" w:hAnsi="Times New Roman" w:cs="Times New Roman"/>
                <w:color w:val="000000" w:themeColor="text1"/>
                <w:sz w:val="24"/>
                <w:szCs w:val="24"/>
                <w:lang w:val="lv-LV"/>
              </w:rPr>
            </w:pPr>
          </w:p>
        </w:tc>
        <w:tc>
          <w:tcPr>
            <w:tcW w:w="1464" w:type="dxa"/>
            <w:tcMar>
              <w:left w:w="105" w:type="dxa"/>
              <w:right w:w="105" w:type="dxa"/>
            </w:tcMar>
          </w:tcPr>
          <w:p w14:paraId="66E0E6D4" w14:textId="4B8FF19B" w:rsidR="113E2C6D" w:rsidRDefault="113E2C6D" w:rsidP="3D9CA015">
            <w:pPr>
              <w:jc w:val="center"/>
              <w:rPr>
                <w:rFonts w:ascii="Times New Roman" w:eastAsia="Times New Roman" w:hAnsi="Times New Roman" w:cs="Times New Roman"/>
                <w:sz w:val="24"/>
                <w:szCs w:val="24"/>
                <w:lang w:val="lv-LV"/>
              </w:rPr>
            </w:pPr>
            <w:r w:rsidRPr="3D9CA015">
              <w:rPr>
                <w:rFonts w:ascii="Times New Roman" w:eastAsia="Times New Roman" w:hAnsi="Times New Roman" w:cs="Times New Roman"/>
                <w:sz w:val="24"/>
                <w:szCs w:val="24"/>
                <w:lang w:val="lv-LV"/>
              </w:rPr>
              <w:lastRenderedPageBreak/>
              <w:t>5</w:t>
            </w:r>
          </w:p>
        </w:tc>
        <w:tc>
          <w:tcPr>
            <w:tcW w:w="6120" w:type="dxa"/>
            <w:tcMar>
              <w:left w:w="105" w:type="dxa"/>
              <w:right w:w="105" w:type="dxa"/>
            </w:tcMar>
          </w:tcPr>
          <w:p w14:paraId="0E8F579B" w14:textId="56B222A5" w:rsidR="3D9CA015" w:rsidRDefault="3D9CA015" w:rsidP="3D9CA015">
            <w:pPr>
              <w:rPr>
                <w:rFonts w:ascii="Times New Roman" w:eastAsia="Times New Roman" w:hAnsi="Times New Roman" w:cs="Times New Roman"/>
                <w:sz w:val="24"/>
                <w:szCs w:val="24"/>
                <w:lang w:val="lv-LV"/>
              </w:rPr>
            </w:pPr>
          </w:p>
        </w:tc>
      </w:tr>
    </w:tbl>
    <w:p w14:paraId="562F2CF8" w14:textId="7D4A90BA" w:rsidR="3D9CA015" w:rsidRDefault="3D9CA015"/>
    <w:p w14:paraId="211E6236" w14:textId="77777777" w:rsidR="006A3BD6" w:rsidRPr="00936788" w:rsidRDefault="006A3BD6" w:rsidP="006A3BD6">
      <w:pPr>
        <w:rPr>
          <w:sz w:val="24"/>
          <w:szCs w:val="24"/>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9421"/>
      </w:tblGrid>
      <w:tr w:rsidR="006A3BD6" w:rsidRPr="004454C6" w14:paraId="0BDF7F6B" w14:textId="77777777" w:rsidTr="00FC4A93">
        <w:trPr>
          <w:trHeight w:val="283"/>
          <w:jc w:val="center"/>
        </w:trPr>
        <w:tc>
          <w:tcPr>
            <w:tcW w:w="388" w:type="dxa"/>
            <w:tcBorders>
              <w:right w:val="single" w:sz="4" w:space="0" w:color="auto"/>
            </w:tcBorders>
            <w:vAlign w:val="center"/>
          </w:tcPr>
          <w:p w14:paraId="25AA792D" w14:textId="77777777" w:rsidR="006A3BD6" w:rsidRPr="004454C6" w:rsidRDefault="006A3BD6" w:rsidP="00FC4A93">
            <w:pPr>
              <w:spacing w:after="0" w:line="240" w:lineRule="auto"/>
              <w:rPr>
                <w:rFonts w:ascii="Times New Roman" w:eastAsia="Times New Roman" w:hAnsi="Times New Roman" w:cs="Times New Roman"/>
                <w:kern w:val="0"/>
                <w:sz w:val="24"/>
                <w:szCs w:val="24"/>
                <w14:ligatures w14:val="none"/>
              </w:rPr>
            </w:pPr>
          </w:p>
        </w:tc>
        <w:tc>
          <w:tcPr>
            <w:tcW w:w="9421" w:type="dxa"/>
            <w:tcBorders>
              <w:top w:val="nil"/>
              <w:left w:val="single" w:sz="4" w:space="0" w:color="auto"/>
              <w:bottom w:val="nil"/>
              <w:right w:val="nil"/>
            </w:tcBorders>
            <w:vAlign w:val="center"/>
          </w:tcPr>
          <w:p w14:paraId="17F778BC" w14:textId="77777777" w:rsidR="006A3BD6" w:rsidRPr="004454C6" w:rsidRDefault="006A3BD6" w:rsidP="00FC4A93">
            <w:pPr>
              <w:keepNext/>
              <w:spacing w:after="0" w:line="240" w:lineRule="auto"/>
              <w:outlineLvl w:val="0"/>
              <w:rPr>
                <w:rFonts w:ascii="Times New Roman" w:eastAsia="Times New Roman" w:hAnsi="Times New Roman" w:cs="Times New Roman"/>
                <w:kern w:val="0"/>
                <w:sz w:val="24"/>
                <w:szCs w:val="24"/>
                <w14:ligatures w14:val="none"/>
              </w:rPr>
            </w:pPr>
            <w:r w:rsidRPr="004454C6">
              <w:rPr>
                <w:rFonts w:ascii="Times New Roman" w:eastAsia="Times New Roman" w:hAnsi="Times New Roman" w:cs="Times New Roman"/>
                <w:kern w:val="0"/>
                <w:sz w:val="24"/>
                <w:szCs w:val="24"/>
                <w14:ligatures w14:val="none"/>
              </w:rPr>
              <w:t>Projekta iesniegums</w:t>
            </w:r>
            <w:r w:rsidRPr="004454C6">
              <w:rPr>
                <w:rFonts w:ascii="Times New Roman" w:eastAsia="Times New Roman" w:hAnsi="Times New Roman" w:cs="Times New Roman"/>
                <w:kern w:val="0"/>
                <w:sz w:val="24"/>
                <w:szCs w:val="24"/>
                <w:u w:val="single"/>
                <w14:ligatures w14:val="none"/>
              </w:rPr>
              <w:t xml:space="preserve"> ir virzāms apstiprināšanai </w:t>
            </w:r>
          </w:p>
        </w:tc>
      </w:tr>
    </w:tbl>
    <w:p w14:paraId="1827EB6A" w14:textId="77777777" w:rsidR="006A3BD6" w:rsidRPr="004454C6" w:rsidRDefault="006A3BD6" w:rsidP="006A3BD6">
      <w:pPr>
        <w:spacing w:before="60" w:after="60" w:line="240" w:lineRule="auto"/>
        <w:jc w:val="both"/>
        <w:rPr>
          <w:rFonts w:ascii="Times New Roman" w:eastAsia="Times New Roman" w:hAnsi="Times New Roman" w:cs="Times New Roman"/>
          <w:kern w:val="0"/>
          <w:sz w:val="24"/>
          <w:szCs w:val="24"/>
          <w14:ligatures w14:val="none"/>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9421"/>
      </w:tblGrid>
      <w:tr w:rsidR="006A3BD6" w:rsidRPr="006A3BD6" w14:paraId="4ACB90FC" w14:textId="77777777" w:rsidTr="00FC4A93">
        <w:trPr>
          <w:trHeight w:val="283"/>
          <w:jc w:val="center"/>
        </w:trPr>
        <w:tc>
          <w:tcPr>
            <w:tcW w:w="385" w:type="dxa"/>
            <w:tcBorders>
              <w:right w:val="single" w:sz="4" w:space="0" w:color="auto"/>
            </w:tcBorders>
            <w:vAlign w:val="center"/>
          </w:tcPr>
          <w:p w14:paraId="4E7EF62F" w14:textId="178798B9" w:rsidR="006A3BD6" w:rsidRPr="006A3BD6" w:rsidRDefault="006A3BD6" w:rsidP="00FC4A93">
            <w:pPr>
              <w:spacing w:after="0" w:line="240" w:lineRule="auto"/>
              <w:rPr>
                <w:rFonts w:ascii="Times New Roman" w:eastAsia="Times New Roman" w:hAnsi="Times New Roman" w:cs="Times New Roman"/>
                <w:kern w:val="0"/>
                <w:sz w:val="24"/>
                <w:szCs w:val="24"/>
                <w:highlight w:val="yellow"/>
                <w14:ligatures w14:val="none"/>
              </w:rPr>
            </w:pPr>
          </w:p>
        </w:tc>
        <w:tc>
          <w:tcPr>
            <w:tcW w:w="9356" w:type="dxa"/>
            <w:tcBorders>
              <w:top w:val="nil"/>
              <w:left w:val="single" w:sz="4" w:space="0" w:color="auto"/>
              <w:bottom w:val="nil"/>
              <w:right w:val="nil"/>
            </w:tcBorders>
            <w:vAlign w:val="center"/>
          </w:tcPr>
          <w:p w14:paraId="77B73725" w14:textId="77777777" w:rsidR="006A3BD6" w:rsidRPr="006A3BD6" w:rsidRDefault="006A3BD6" w:rsidP="00FC4A93">
            <w:pPr>
              <w:keepNext/>
              <w:spacing w:after="0" w:line="240" w:lineRule="auto"/>
              <w:outlineLvl w:val="0"/>
              <w:rPr>
                <w:rFonts w:ascii="Times New Roman" w:eastAsia="Times New Roman" w:hAnsi="Times New Roman" w:cs="Times New Roman"/>
                <w:kern w:val="0"/>
                <w:sz w:val="24"/>
                <w:szCs w:val="24"/>
                <w14:ligatures w14:val="none"/>
              </w:rPr>
            </w:pPr>
            <w:r w:rsidRPr="006A3BD6">
              <w:rPr>
                <w:rFonts w:ascii="Times New Roman" w:eastAsia="Times New Roman" w:hAnsi="Times New Roman" w:cs="Times New Roman"/>
                <w:kern w:val="0"/>
                <w:sz w:val="24"/>
                <w:szCs w:val="24"/>
                <w14:ligatures w14:val="none"/>
              </w:rPr>
              <w:t>Projekta iesniegums</w:t>
            </w:r>
            <w:r w:rsidRPr="006A3BD6">
              <w:rPr>
                <w:rFonts w:ascii="Times New Roman" w:eastAsia="Times New Roman" w:hAnsi="Times New Roman" w:cs="Times New Roman"/>
                <w:kern w:val="0"/>
                <w:sz w:val="24"/>
                <w:szCs w:val="24"/>
                <w:u w:val="single"/>
                <w14:ligatures w14:val="none"/>
              </w:rPr>
              <w:t xml:space="preserve"> ir virzāms apstiprināšanai ar nosacījumu </w:t>
            </w:r>
          </w:p>
        </w:tc>
      </w:tr>
    </w:tbl>
    <w:p w14:paraId="7E85E7D6" w14:textId="77777777" w:rsidR="006A3BD6" w:rsidRPr="006A3BD6" w:rsidRDefault="006A3BD6" w:rsidP="006A3BD6">
      <w:pPr>
        <w:spacing w:before="60" w:after="60" w:line="240" w:lineRule="auto"/>
        <w:jc w:val="both"/>
        <w:rPr>
          <w:rFonts w:ascii="Times New Roman" w:eastAsia="Times New Roman" w:hAnsi="Times New Roman" w:cs="Times New Roman"/>
          <w:kern w:val="0"/>
          <w:sz w:val="24"/>
          <w:szCs w:val="24"/>
          <w14:ligatures w14:val="none"/>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9421"/>
      </w:tblGrid>
      <w:tr w:rsidR="006A3BD6" w:rsidRPr="004F14FE" w14:paraId="48CA079B" w14:textId="77777777" w:rsidTr="00FC4A93">
        <w:trPr>
          <w:trHeight w:val="283"/>
          <w:jc w:val="center"/>
        </w:trPr>
        <w:tc>
          <w:tcPr>
            <w:tcW w:w="388" w:type="dxa"/>
            <w:tcBorders>
              <w:right w:val="single" w:sz="4" w:space="0" w:color="auto"/>
            </w:tcBorders>
            <w:vAlign w:val="center"/>
          </w:tcPr>
          <w:p w14:paraId="721C0A34" w14:textId="77777777" w:rsidR="006A3BD6" w:rsidRPr="004F14FE" w:rsidRDefault="006A3BD6" w:rsidP="00FC4A93">
            <w:pPr>
              <w:spacing w:after="0" w:line="240" w:lineRule="auto"/>
              <w:rPr>
                <w:rFonts w:ascii="Times New Roman" w:eastAsia="Times New Roman" w:hAnsi="Times New Roman" w:cs="Times New Roman"/>
                <w:kern w:val="0"/>
                <w:sz w:val="24"/>
                <w:szCs w:val="24"/>
                <w:highlight w:val="yellow"/>
                <w14:ligatures w14:val="none"/>
              </w:rPr>
            </w:pPr>
          </w:p>
        </w:tc>
        <w:tc>
          <w:tcPr>
            <w:tcW w:w="9421" w:type="dxa"/>
            <w:tcBorders>
              <w:top w:val="nil"/>
              <w:left w:val="single" w:sz="4" w:space="0" w:color="auto"/>
              <w:bottom w:val="nil"/>
              <w:right w:val="nil"/>
            </w:tcBorders>
            <w:vAlign w:val="center"/>
          </w:tcPr>
          <w:p w14:paraId="38C06AB2" w14:textId="77777777" w:rsidR="006A3BD6" w:rsidRPr="004F14FE" w:rsidRDefault="006A3BD6" w:rsidP="00FC4A93">
            <w:pPr>
              <w:keepNext/>
              <w:spacing w:after="0" w:line="240" w:lineRule="auto"/>
              <w:outlineLvl w:val="0"/>
              <w:rPr>
                <w:rFonts w:ascii="Times New Roman" w:eastAsia="Times New Roman" w:hAnsi="Times New Roman" w:cs="Times New Roman"/>
                <w:kern w:val="0"/>
                <w:sz w:val="24"/>
                <w:szCs w:val="24"/>
                <w14:ligatures w14:val="none"/>
              </w:rPr>
            </w:pPr>
            <w:r w:rsidRPr="004F14FE">
              <w:rPr>
                <w:rFonts w:ascii="Times New Roman" w:eastAsia="Times New Roman" w:hAnsi="Times New Roman" w:cs="Times New Roman"/>
                <w:kern w:val="0"/>
                <w:sz w:val="24"/>
                <w:szCs w:val="24"/>
                <w14:ligatures w14:val="none"/>
              </w:rPr>
              <w:t>Projekta iesniegums</w:t>
            </w:r>
            <w:r w:rsidRPr="004F14FE">
              <w:rPr>
                <w:rFonts w:ascii="Times New Roman" w:eastAsia="Times New Roman" w:hAnsi="Times New Roman" w:cs="Times New Roman"/>
                <w:kern w:val="0"/>
                <w:sz w:val="24"/>
                <w:szCs w:val="24"/>
                <w:u w:val="single"/>
                <w14:ligatures w14:val="none"/>
              </w:rPr>
              <w:t xml:space="preserve"> noraidāms </w:t>
            </w:r>
          </w:p>
        </w:tc>
      </w:tr>
    </w:tbl>
    <w:p w14:paraId="09929017" w14:textId="77777777" w:rsidR="006A3BD6" w:rsidRPr="00936788" w:rsidRDefault="006A3BD6" w:rsidP="006A3BD6">
      <w:pPr>
        <w:rPr>
          <w:sz w:val="24"/>
          <w:szCs w:val="24"/>
        </w:rPr>
      </w:pPr>
    </w:p>
    <w:tbl>
      <w:tblPr>
        <w:tblStyle w:val="TableGrid1"/>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300"/>
        <w:gridCol w:w="7584"/>
      </w:tblGrid>
      <w:tr w:rsidR="006A3BD6" w:rsidRPr="007B3914" w14:paraId="7F836BAF" w14:textId="77777777" w:rsidTr="00FC4A93">
        <w:trPr>
          <w:trHeight w:val="300"/>
        </w:trPr>
        <w:tc>
          <w:tcPr>
            <w:tcW w:w="13884" w:type="dxa"/>
            <w:gridSpan w:val="2"/>
            <w:shd w:val="clear" w:color="auto" w:fill="D0CECE"/>
            <w:tcMar>
              <w:left w:w="105" w:type="dxa"/>
              <w:right w:w="105" w:type="dxa"/>
            </w:tcMar>
          </w:tcPr>
          <w:p w14:paraId="56AE8078" w14:textId="77777777" w:rsidR="006A3BD6" w:rsidRPr="007B3914" w:rsidRDefault="006A3BD6" w:rsidP="00FC4A93">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kern w:val="2"/>
                <w:sz w:val="24"/>
                <w:szCs w:val="24"/>
                <w:lang w:val="lv-LV"/>
                <w14:ligatures w14:val="standardContextual"/>
              </w:rPr>
              <w:t>Komisijas priekšsēdētāja/s vārds, uzvārds</w:t>
            </w:r>
          </w:p>
        </w:tc>
      </w:tr>
      <w:tr w:rsidR="006A3BD6" w:rsidRPr="007B3914" w14:paraId="60858AEF" w14:textId="77777777" w:rsidTr="00FC4A93">
        <w:trPr>
          <w:trHeight w:val="300"/>
        </w:trPr>
        <w:tc>
          <w:tcPr>
            <w:tcW w:w="6300" w:type="dxa"/>
            <w:tcMar>
              <w:left w:w="105" w:type="dxa"/>
              <w:right w:w="105" w:type="dxa"/>
            </w:tcMar>
          </w:tcPr>
          <w:p w14:paraId="6FC70E95" w14:textId="61B4D55F" w:rsidR="006A3BD6" w:rsidRPr="007B3914" w:rsidRDefault="006A3BD6" w:rsidP="00FC4A93">
            <w:pPr>
              <w:spacing w:after="160" w:line="259" w:lineRule="auto"/>
              <w:rPr>
                <w:rFonts w:ascii="Times New Roman" w:hAnsi="Times New Roman" w:cs="Times New Roman"/>
                <w:kern w:val="2"/>
                <w:sz w:val="24"/>
                <w:szCs w:val="24"/>
                <w:lang w:val="lv-LV"/>
                <w14:ligatures w14:val="standardContextual"/>
              </w:rPr>
            </w:pPr>
          </w:p>
        </w:tc>
        <w:tc>
          <w:tcPr>
            <w:tcW w:w="7584" w:type="dxa"/>
            <w:tcMar>
              <w:left w:w="105" w:type="dxa"/>
              <w:right w:w="105" w:type="dxa"/>
            </w:tcMar>
          </w:tcPr>
          <w:p w14:paraId="42876DA1" w14:textId="77777777" w:rsidR="006A3BD6" w:rsidRPr="007B3914" w:rsidRDefault="006A3BD6" w:rsidP="00FC4A93">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i/>
                <w:iCs/>
                <w:kern w:val="2"/>
                <w:sz w:val="24"/>
                <w:szCs w:val="24"/>
                <w:lang w:val="lv-LV"/>
                <w14:ligatures w14:val="standardContextual"/>
              </w:rPr>
              <w:t xml:space="preserve">(elektroniskais paraksts)      </w:t>
            </w:r>
            <w:r w:rsidRPr="007B3914">
              <w:rPr>
                <w:rFonts w:ascii="Times New Roman" w:hAnsi="Times New Roman" w:cs="Times New Roman"/>
                <w:kern w:val="2"/>
                <w:sz w:val="24"/>
                <w:szCs w:val="24"/>
                <w:lang w:val="lv-LV"/>
                <w14:ligatures w14:val="standardContextual"/>
              </w:rPr>
              <w:t>Datums skatāms laika zīmogā</w:t>
            </w:r>
          </w:p>
        </w:tc>
      </w:tr>
      <w:tr w:rsidR="006A3BD6" w:rsidRPr="007B3914" w14:paraId="0D57EA13" w14:textId="77777777" w:rsidTr="00FC4A93">
        <w:trPr>
          <w:trHeight w:val="300"/>
        </w:trPr>
        <w:tc>
          <w:tcPr>
            <w:tcW w:w="13884" w:type="dxa"/>
            <w:gridSpan w:val="2"/>
            <w:shd w:val="clear" w:color="auto" w:fill="D0CECE"/>
            <w:tcMar>
              <w:left w:w="105" w:type="dxa"/>
              <w:right w:w="105" w:type="dxa"/>
            </w:tcMar>
          </w:tcPr>
          <w:p w14:paraId="7E2FDDAB" w14:textId="77777777" w:rsidR="006A3BD6" w:rsidRPr="007B3914" w:rsidRDefault="006A3BD6" w:rsidP="00FC4A93">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kern w:val="2"/>
                <w:sz w:val="24"/>
                <w:szCs w:val="24"/>
                <w:lang w:val="lv-LV"/>
                <w14:ligatures w14:val="standardContextual"/>
              </w:rPr>
              <w:t>Komisijas priekšsēdētāja vietnieka/</w:t>
            </w:r>
            <w:proofErr w:type="spellStart"/>
            <w:r w:rsidRPr="007B3914">
              <w:rPr>
                <w:rFonts w:ascii="Times New Roman" w:hAnsi="Times New Roman" w:cs="Times New Roman"/>
                <w:kern w:val="2"/>
                <w:sz w:val="24"/>
                <w:szCs w:val="24"/>
                <w:lang w:val="lv-LV"/>
                <w14:ligatures w14:val="standardContextual"/>
              </w:rPr>
              <w:t>ces</w:t>
            </w:r>
            <w:proofErr w:type="spellEnd"/>
            <w:r w:rsidRPr="007B3914">
              <w:rPr>
                <w:rFonts w:ascii="Times New Roman" w:hAnsi="Times New Roman" w:cs="Times New Roman"/>
                <w:kern w:val="2"/>
                <w:sz w:val="24"/>
                <w:szCs w:val="24"/>
                <w:lang w:val="lv-LV"/>
                <w14:ligatures w14:val="standardContextual"/>
              </w:rPr>
              <w:t xml:space="preserve"> vārds, uzvārds</w:t>
            </w:r>
          </w:p>
        </w:tc>
      </w:tr>
      <w:tr w:rsidR="006A3BD6" w:rsidRPr="007B3914" w14:paraId="09D82E25" w14:textId="77777777" w:rsidTr="00FC4A93">
        <w:trPr>
          <w:trHeight w:val="300"/>
        </w:trPr>
        <w:tc>
          <w:tcPr>
            <w:tcW w:w="6300" w:type="dxa"/>
            <w:tcMar>
              <w:left w:w="105" w:type="dxa"/>
              <w:right w:w="105" w:type="dxa"/>
            </w:tcMar>
          </w:tcPr>
          <w:p w14:paraId="00BBA59C" w14:textId="7BFADCC8" w:rsidR="006A3BD6" w:rsidRPr="007B3914" w:rsidRDefault="006A3BD6" w:rsidP="00FC4A93">
            <w:pPr>
              <w:spacing w:after="160" w:line="259" w:lineRule="auto"/>
              <w:rPr>
                <w:rFonts w:ascii="Times New Roman" w:hAnsi="Times New Roman" w:cs="Times New Roman"/>
                <w:kern w:val="2"/>
                <w:sz w:val="24"/>
                <w:szCs w:val="24"/>
                <w:lang w:val="lv-LV"/>
                <w14:ligatures w14:val="standardContextual"/>
              </w:rPr>
            </w:pPr>
          </w:p>
        </w:tc>
        <w:tc>
          <w:tcPr>
            <w:tcW w:w="7584" w:type="dxa"/>
            <w:tcMar>
              <w:left w:w="105" w:type="dxa"/>
              <w:right w:w="105" w:type="dxa"/>
            </w:tcMar>
          </w:tcPr>
          <w:p w14:paraId="39CD08D2" w14:textId="77777777" w:rsidR="006A3BD6" w:rsidRPr="007B3914" w:rsidRDefault="006A3BD6" w:rsidP="00FC4A93">
            <w:pPr>
              <w:spacing w:after="160" w:line="259" w:lineRule="auto"/>
              <w:rPr>
                <w:rFonts w:ascii="Times New Roman" w:hAnsi="Times New Roman" w:cs="Times New Roman"/>
                <w:i/>
                <w:iCs/>
                <w:kern w:val="2"/>
                <w:sz w:val="24"/>
                <w:szCs w:val="24"/>
                <w:lang w:val="lv-LV"/>
                <w14:ligatures w14:val="standardContextual"/>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r w:rsidR="003F3C30" w:rsidRPr="007B3914" w14:paraId="6250858E" w14:textId="77777777" w:rsidTr="003F3C30">
        <w:trPr>
          <w:trHeight w:val="300"/>
        </w:trPr>
        <w:tc>
          <w:tcPr>
            <w:tcW w:w="13884" w:type="dxa"/>
            <w:gridSpan w:val="2"/>
            <w:shd w:val="clear" w:color="auto" w:fill="D1D1D1" w:themeFill="background2" w:themeFillShade="E6"/>
            <w:tcMar>
              <w:left w:w="105" w:type="dxa"/>
              <w:right w:w="105" w:type="dxa"/>
            </w:tcMar>
          </w:tcPr>
          <w:p w14:paraId="52E97C40" w14:textId="5F9E191C" w:rsidR="003F3C30" w:rsidRPr="003F3C30" w:rsidRDefault="003F3C30" w:rsidP="00FC4A93">
            <w:pPr>
              <w:rPr>
                <w:rFonts w:ascii="Times New Roman" w:hAnsi="Times New Roman" w:cs="Times New Roman"/>
                <w:i/>
                <w:iCs/>
                <w:sz w:val="24"/>
                <w:szCs w:val="24"/>
                <w:lang w:val="lv-LV"/>
              </w:rPr>
            </w:pPr>
            <w:r w:rsidRPr="007B3914">
              <w:rPr>
                <w:rFonts w:ascii="Times New Roman" w:hAnsi="Times New Roman" w:cs="Times New Roman"/>
                <w:kern w:val="2"/>
                <w:sz w:val="24"/>
                <w:szCs w:val="24"/>
                <w:lang w:val="lv-LV"/>
                <w14:ligatures w14:val="standardContextual"/>
              </w:rPr>
              <w:lastRenderedPageBreak/>
              <w:t xml:space="preserve">Komisijas </w:t>
            </w:r>
            <w:r w:rsidR="00B744E2">
              <w:rPr>
                <w:rFonts w:ascii="Times New Roman" w:hAnsi="Times New Roman" w:cs="Times New Roman"/>
                <w:kern w:val="2"/>
                <w:sz w:val="24"/>
                <w:szCs w:val="24"/>
                <w:lang w:val="lv-LV"/>
                <w14:ligatures w14:val="standardContextual"/>
              </w:rPr>
              <w:t xml:space="preserve">locekļa un </w:t>
            </w:r>
            <w:r>
              <w:rPr>
                <w:rFonts w:ascii="Times New Roman" w:hAnsi="Times New Roman" w:cs="Times New Roman"/>
                <w:kern w:val="2"/>
                <w:sz w:val="24"/>
                <w:szCs w:val="24"/>
                <w:lang w:val="lv-LV"/>
                <w14:ligatures w14:val="standardContextual"/>
              </w:rPr>
              <w:t>sekretariāta</w:t>
            </w:r>
            <w:r w:rsidR="00B744E2">
              <w:rPr>
                <w:rFonts w:ascii="Times New Roman" w:hAnsi="Times New Roman" w:cs="Times New Roman"/>
                <w:kern w:val="2"/>
                <w:sz w:val="24"/>
                <w:szCs w:val="24"/>
                <w:lang w:val="lv-LV"/>
                <w14:ligatures w14:val="standardContextual"/>
              </w:rPr>
              <w:t xml:space="preserve"> </w:t>
            </w:r>
            <w:r w:rsidR="00B744E2" w:rsidRPr="007B3914">
              <w:rPr>
                <w:rFonts w:ascii="Times New Roman" w:hAnsi="Times New Roman" w:cs="Times New Roman"/>
                <w:kern w:val="2"/>
                <w:sz w:val="24"/>
                <w:szCs w:val="24"/>
                <w:lang w:val="lv-LV"/>
                <w14:ligatures w14:val="standardContextual"/>
              </w:rPr>
              <w:t>vārds, uzvārds</w:t>
            </w:r>
          </w:p>
        </w:tc>
      </w:tr>
      <w:tr w:rsidR="003F3C30" w:rsidRPr="007B3914" w14:paraId="461E0BF6" w14:textId="77777777" w:rsidTr="00FC4A93">
        <w:trPr>
          <w:trHeight w:val="300"/>
        </w:trPr>
        <w:tc>
          <w:tcPr>
            <w:tcW w:w="6300" w:type="dxa"/>
            <w:tcMar>
              <w:left w:w="105" w:type="dxa"/>
              <w:right w:w="105" w:type="dxa"/>
            </w:tcMar>
          </w:tcPr>
          <w:p w14:paraId="46207E6A" w14:textId="77777777" w:rsidR="003F3C30" w:rsidRPr="003F3C30" w:rsidRDefault="003F3C30" w:rsidP="00FC4A93">
            <w:pPr>
              <w:rPr>
                <w:rFonts w:ascii="Times New Roman" w:hAnsi="Times New Roman" w:cs="Times New Roman"/>
                <w:sz w:val="24"/>
                <w:szCs w:val="24"/>
                <w:lang w:val="lv-LV"/>
              </w:rPr>
            </w:pPr>
          </w:p>
        </w:tc>
        <w:tc>
          <w:tcPr>
            <w:tcW w:w="7584" w:type="dxa"/>
            <w:tcMar>
              <w:left w:w="105" w:type="dxa"/>
              <w:right w:w="105" w:type="dxa"/>
            </w:tcMar>
          </w:tcPr>
          <w:p w14:paraId="679E7C93" w14:textId="5486FBBB" w:rsidR="003F3C30" w:rsidRPr="003F3C30" w:rsidRDefault="003F3C30" w:rsidP="00FC4A93">
            <w:pPr>
              <w:rPr>
                <w:rFonts w:ascii="Times New Roman" w:hAnsi="Times New Roman" w:cs="Times New Roman"/>
                <w:i/>
                <w:iCs/>
                <w:sz w:val="24"/>
                <w:szCs w:val="24"/>
                <w:lang w:val="lv-LV"/>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r w:rsidR="006A3BD6" w:rsidRPr="007B3914" w14:paraId="4CD92B7E" w14:textId="77777777" w:rsidTr="00FC4A93">
        <w:trPr>
          <w:trHeight w:val="300"/>
        </w:trPr>
        <w:tc>
          <w:tcPr>
            <w:tcW w:w="13884" w:type="dxa"/>
            <w:gridSpan w:val="2"/>
            <w:shd w:val="clear" w:color="auto" w:fill="D0CECE"/>
            <w:tcMar>
              <w:left w:w="105" w:type="dxa"/>
              <w:right w:w="105" w:type="dxa"/>
            </w:tcMar>
          </w:tcPr>
          <w:p w14:paraId="456EF5D1" w14:textId="77777777" w:rsidR="006A3BD6" w:rsidRPr="007B3914" w:rsidRDefault="006A3BD6" w:rsidP="00FC4A93">
            <w:pPr>
              <w:spacing w:after="160" w:line="259" w:lineRule="auto"/>
              <w:rPr>
                <w:rFonts w:ascii="Times New Roman" w:hAnsi="Times New Roman" w:cs="Times New Roman"/>
                <w:kern w:val="2"/>
                <w:sz w:val="24"/>
                <w:szCs w:val="24"/>
                <w:lang w:val="lv-LV"/>
                <w14:ligatures w14:val="standardContextual"/>
              </w:rPr>
            </w:pPr>
            <w:r w:rsidRPr="007B3914">
              <w:rPr>
                <w:rFonts w:ascii="Times New Roman" w:hAnsi="Times New Roman" w:cs="Times New Roman"/>
                <w:kern w:val="2"/>
                <w:sz w:val="24"/>
                <w:szCs w:val="24"/>
                <w:lang w:val="lv-LV"/>
                <w14:ligatures w14:val="standardContextual"/>
              </w:rPr>
              <w:t>Komisijas locekļa vārds, uzvārds</w:t>
            </w:r>
          </w:p>
        </w:tc>
      </w:tr>
      <w:tr w:rsidR="006A3BD6" w:rsidRPr="007B3914" w14:paraId="5EDEE7FB" w14:textId="77777777" w:rsidTr="00FC4A93">
        <w:trPr>
          <w:trHeight w:val="300"/>
        </w:trPr>
        <w:tc>
          <w:tcPr>
            <w:tcW w:w="6300" w:type="dxa"/>
            <w:tcMar>
              <w:left w:w="105" w:type="dxa"/>
              <w:right w:w="105" w:type="dxa"/>
            </w:tcMar>
          </w:tcPr>
          <w:p w14:paraId="42664F13" w14:textId="2A0F79DF" w:rsidR="006A3BD6" w:rsidRPr="007B3914" w:rsidRDefault="006A3BD6" w:rsidP="00FC4A93">
            <w:pPr>
              <w:spacing w:after="160" w:line="259" w:lineRule="auto"/>
              <w:rPr>
                <w:rFonts w:ascii="Times New Roman" w:hAnsi="Times New Roman" w:cs="Times New Roman"/>
                <w:kern w:val="2"/>
                <w:sz w:val="24"/>
                <w:szCs w:val="24"/>
                <w:lang w:val="lv-LV"/>
                <w14:ligatures w14:val="standardContextual"/>
              </w:rPr>
            </w:pPr>
          </w:p>
        </w:tc>
        <w:tc>
          <w:tcPr>
            <w:tcW w:w="7584" w:type="dxa"/>
            <w:tcMar>
              <w:left w:w="105" w:type="dxa"/>
              <w:right w:w="105" w:type="dxa"/>
            </w:tcMar>
          </w:tcPr>
          <w:p w14:paraId="69F45E9F" w14:textId="77777777" w:rsidR="006A3BD6" w:rsidRPr="007B3914" w:rsidRDefault="006A3BD6" w:rsidP="00FC4A93">
            <w:pPr>
              <w:spacing w:after="160" w:line="259" w:lineRule="auto"/>
              <w:rPr>
                <w:rFonts w:ascii="Times New Roman" w:hAnsi="Times New Roman" w:cs="Times New Roman"/>
                <w:i/>
                <w:iCs/>
                <w:kern w:val="2"/>
                <w:sz w:val="24"/>
                <w:szCs w:val="24"/>
                <w:lang w:val="lv-LV"/>
                <w14:ligatures w14:val="standardContextual"/>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r w:rsidR="006A3BD6" w:rsidRPr="007B3914" w14:paraId="66DAE4C2" w14:textId="77777777" w:rsidTr="00FC4A93">
        <w:trPr>
          <w:trHeight w:val="300"/>
        </w:trPr>
        <w:tc>
          <w:tcPr>
            <w:tcW w:w="6300" w:type="dxa"/>
            <w:tcMar>
              <w:left w:w="105" w:type="dxa"/>
              <w:right w:w="105" w:type="dxa"/>
            </w:tcMar>
          </w:tcPr>
          <w:p w14:paraId="28766971" w14:textId="2EC32074" w:rsidR="006A3BD6" w:rsidRPr="007B3914" w:rsidRDefault="006A3BD6" w:rsidP="00FC4A93">
            <w:pPr>
              <w:spacing w:after="160" w:line="259" w:lineRule="auto"/>
              <w:rPr>
                <w:rFonts w:ascii="Times New Roman" w:hAnsi="Times New Roman" w:cs="Times New Roman"/>
                <w:kern w:val="2"/>
                <w:sz w:val="24"/>
                <w:szCs w:val="24"/>
                <w14:ligatures w14:val="standardContextual"/>
              </w:rPr>
            </w:pPr>
          </w:p>
        </w:tc>
        <w:tc>
          <w:tcPr>
            <w:tcW w:w="7584" w:type="dxa"/>
            <w:tcMar>
              <w:left w:w="105" w:type="dxa"/>
              <w:right w:w="105" w:type="dxa"/>
            </w:tcMar>
          </w:tcPr>
          <w:p w14:paraId="61B7E50C" w14:textId="77777777" w:rsidR="006A3BD6" w:rsidRPr="007B3914" w:rsidRDefault="006A3BD6" w:rsidP="00FC4A93">
            <w:pPr>
              <w:spacing w:after="160" w:line="259" w:lineRule="auto"/>
              <w:rPr>
                <w:rFonts w:ascii="Times New Roman" w:hAnsi="Times New Roman" w:cs="Times New Roman"/>
                <w:i/>
                <w:iCs/>
                <w:kern w:val="2"/>
                <w:sz w:val="24"/>
                <w:szCs w:val="24"/>
                <w14:ligatures w14:val="standardContextual"/>
              </w:rPr>
            </w:pPr>
            <w:r w:rsidRPr="007B3914">
              <w:rPr>
                <w:rFonts w:ascii="Times New Roman" w:hAnsi="Times New Roman" w:cs="Times New Roman"/>
                <w:i/>
                <w:iCs/>
                <w:kern w:val="2"/>
                <w:sz w:val="24"/>
                <w:szCs w:val="24"/>
                <w:lang w:val="lv-LV"/>
                <w14:ligatures w14:val="standardContextual"/>
              </w:rPr>
              <w:t>(elektroniskais paraksts)</w:t>
            </w:r>
            <w:r w:rsidRPr="007B3914">
              <w:rPr>
                <w:rFonts w:ascii="Times New Roman" w:hAnsi="Times New Roman" w:cs="Times New Roman"/>
                <w:kern w:val="2"/>
                <w:sz w:val="24"/>
                <w:szCs w:val="24"/>
                <w:lang w:val="lv-LV"/>
                <w14:ligatures w14:val="standardContextual"/>
              </w:rPr>
              <w:t xml:space="preserve">      Datums skatāms laika zīmogā</w:t>
            </w:r>
          </w:p>
        </w:tc>
      </w:tr>
    </w:tbl>
    <w:p w14:paraId="3742B963" w14:textId="77777777" w:rsidR="006A3BD6" w:rsidRPr="008F3727" w:rsidRDefault="006A3BD6" w:rsidP="006A3BD6"/>
    <w:sectPr w:rsidR="006A3BD6" w:rsidRPr="008F3727" w:rsidSect="00A14DBA">
      <w:headerReference w:type="default" r:id="rId10"/>
      <w:foot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5EBE" w14:textId="77777777" w:rsidR="00863F65" w:rsidRDefault="00863F65">
      <w:pPr>
        <w:spacing w:after="0" w:line="240" w:lineRule="auto"/>
      </w:pPr>
      <w:r>
        <w:separator/>
      </w:r>
    </w:p>
  </w:endnote>
  <w:endnote w:type="continuationSeparator" w:id="0">
    <w:p w14:paraId="054F9884" w14:textId="77777777" w:rsidR="00863F65" w:rsidRDefault="00863F65">
      <w:pPr>
        <w:spacing w:after="0" w:line="240" w:lineRule="auto"/>
      </w:pPr>
      <w:r>
        <w:continuationSeparator/>
      </w:r>
    </w:p>
  </w:endnote>
  <w:endnote w:type="continuationNotice" w:id="1">
    <w:p w14:paraId="1D6125F7" w14:textId="77777777" w:rsidR="00863F65" w:rsidRDefault="00863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471233"/>
      <w:docPartObj>
        <w:docPartGallery w:val="Page Numbers (Bottom of Page)"/>
        <w:docPartUnique/>
      </w:docPartObj>
    </w:sdtPr>
    <w:sdtEndPr>
      <w:rPr>
        <w:rFonts w:ascii="Times New Roman" w:hAnsi="Times New Roman" w:cs="Times New Roman"/>
        <w:noProof/>
      </w:rPr>
    </w:sdtEndPr>
    <w:sdtContent>
      <w:p w14:paraId="56E91B97" w14:textId="7ED3F44D" w:rsidR="008539D5" w:rsidRPr="008539D5" w:rsidRDefault="008539D5">
        <w:pPr>
          <w:pStyle w:val="Footer"/>
          <w:jc w:val="center"/>
          <w:rPr>
            <w:rFonts w:ascii="Times New Roman" w:hAnsi="Times New Roman" w:cs="Times New Roman"/>
          </w:rPr>
        </w:pPr>
        <w:r w:rsidRPr="008539D5">
          <w:rPr>
            <w:rFonts w:ascii="Times New Roman" w:hAnsi="Times New Roman" w:cs="Times New Roman"/>
          </w:rPr>
          <w:fldChar w:fldCharType="begin"/>
        </w:r>
        <w:r w:rsidRPr="008539D5">
          <w:rPr>
            <w:rFonts w:ascii="Times New Roman" w:hAnsi="Times New Roman" w:cs="Times New Roman"/>
          </w:rPr>
          <w:instrText xml:space="preserve"> PAGE   \* MERGEFORMAT </w:instrText>
        </w:r>
        <w:r w:rsidRPr="008539D5">
          <w:rPr>
            <w:rFonts w:ascii="Times New Roman" w:hAnsi="Times New Roman" w:cs="Times New Roman"/>
          </w:rPr>
          <w:fldChar w:fldCharType="separate"/>
        </w:r>
        <w:r w:rsidRPr="008539D5">
          <w:rPr>
            <w:rFonts w:ascii="Times New Roman" w:hAnsi="Times New Roman" w:cs="Times New Roman"/>
            <w:noProof/>
          </w:rPr>
          <w:t>2</w:t>
        </w:r>
        <w:r w:rsidRPr="008539D5">
          <w:rPr>
            <w:rFonts w:ascii="Times New Roman" w:hAnsi="Times New Roman" w:cs="Times New Roman"/>
            <w:noProof/>
          </w:rPr>
          <w:fldChar w:fldCharType="end"/>
        </w:r>
      </w:p>
    </w:sdtContent>
  </w:sdt>
  <w:p w14:paraId="3D40D7A0" w14:textId="5C7A11E9" w:rsidR="291CCF5C" w:rsidRDefault="291CCF5C" w:rsidP="291CC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09CBC" w14:textId="77777777" w:rsidR="00863F65" w:rsidRDefault="00863F65">
      <w:pPr>
        <w:spacing w:after="0" w:line="240" w:lineRule="auto"/>
      </w:pPr>
      <w:r>
        <w:separator/>
      </w:r>
    </w:p>
  </w:footnote>
  <w:footnote w:type="continuationSeparator" w:id="0">
    <w:p w14:paraId="206B6BA5" w14:textId="77777777" w:rsidR="00863F65" w:rsidRDefault="00863F65">
      <w:pPr>
        <w:spacing w:after="0" w:line="240" w:lineRule="auto"/>
      </w:pPr>
      <w:r>
        <w:continuationSeparator/>
      </w:r>
    </w:p>
  </w:footnote>
  <w:footnote w:type="continuationNotice" w:id="1">
    <w:p w14:paraId="217DC567" w14:textId="77777777" w:rsidR="00863F65" w:rsidRDefault="00863F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91CCF5C" w14:paraId="60F47996" w14:textId="77777777" w:rsidTr="291CCF5C">
      <w:trPr>
        <w:trHeight w:val="300"/>
      </w:trPr>
      <w:tc>
        <w:tcPr>
          <w:tcW w:w="3005" w:type="dxa"/>
        </w:tcPr>
        <w:p w14:paraId="6AA5A0E6" w14:textId="76F134F9" w:rsidR="291CCF5C" w:rsidRDefault="291CCF5C" w:rsidP="291CCF5C">
          <w:pPr>
            <w:pStyle w:val="Header"/>
            <w:ind w:left="-115"/>
          </w:pPr>
        </w:p>
      </w:tc>
      <w:tc>
        <w:tcPr>
          <w:tcW w:w="3005" w:type="dxa"/>
        </w:tcPr>
        <w:p w14:paraId="2A3D0457" w14:textId="254159F2" w:rsidR="291CCF5C" w:rsidRDefault="291CCF5C" w:rsidP="291CCF5C">
          <w:pPr>
            <w:pStyle w:val="Header"/>
            <w:jc w:val="center"/>
          </w:pPr>
        </w:p>
      </w:tc>
      <w:tc>
        <w:tcPr>
          <w:tcW w:w="3005" w:type="dxa"/>
        </w:tcPr>
        <w:p w14:paraId="5515CAAE" w14:textId="2FF12EBC" w:rsidR="291CCF5C" w:rsidRDefault="291CCF5C" w:rsidP="291CCF5C">
          <w:pPr>
            <w:pStyle w:val="Header"/>
            <w:ind w:right="-115"/>
            <w:jc w:val="right"/>
          </w:pPr>
        </w:p>
      </w:tc>
    </w:tr>
  </w:tbl>
  <w:p w14:paraId="13192777" w14:textId="2229286D" w:rsidR="291CCF5C" w:rsidRDefault="291CCF5C" w:rsidP="291CCF5C">
    <w:pPr>
      <w:pStyle w:val="Header"/>
    </w:pPr>
  </w:p>
</w:hdr>
</file>

<file path=word/intelligence2.xml><?xml version="1.0" encoding="utf-8"?>
<int2:intelligence xmlns:int2="http://schemas.microsoft.com/office/intelligence/2020/intelligence" xmlns:oel="http://schemas.microsoft.com/office/2019/extlst">
  <int2:observations>
    <int2:textHash int2:hashCode="rswgXkys4Bgbh1" int2:id="K7QAX9F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6ED8"/>
    <w:multiLevelType w:val="hybridMultilevel"/>
    <w:tmpl w:val="CF128E98"/>
    <w:lvl w:ilvl="0" w:tplc="C75252E6">
      <w:start w:val="1"/>
      <w:numFmt w:val="bullet"/>
      <w:lvlText w:val="-"/>
      <w:lvlJc w:val="left"/>
      <w:pPr>
        <w:ind w:left="720" w:hanging="360"/>
      </w:pPr>
      <w:rPr>
        <w:rFonts w:ascii="Aptos" w:hAnsi="Aptos" w:hint="default"/>
      </w:rPr>
    </w:lvl>
    <w:lvl w:ilvl="1" w:tplc="CA62A976">
      <w:start w:val="1"/>
      <w:numFmt w:val="bullet"/>
      <w:lvlText w:val="o"/>
      <w:lvlJc w:val="left"/>
      <w:pPr>
        <w:ind w:left="1440" w:hanging="360"/>
      </w:pPr>
      <w:rPr>
        <w:rFonts w:ascii="Courier New" w:hAnsi="Courier New" w:hint="default"/>
      </w:rPr>
    </w:lvl>
    <w:lvl w:ilvl="2" w:tplc="B17A1A70">
      <w:start w:val="1"/>
      <w:numFmt w:val="bullet"/>
      <w:lvlText w:val=""/>
      <w:lvlJc w:val="left"/>
      <w:pPr>
        <w:ind w:left="2160" w:hanging="360"/>
      </w:pPr>
      <w:rPr>
        <w:rFonts w:ascii="Wingdings" w:hAnsi="Wingdings" w:hint="default"/>
      </w:rPr>
    </w:lvl>
    <w:lvl w:ilvl="3" w:tplc="8D6E4182">
      <w:start w:val="1"/>
      <w:numFmt w:val="bullet"/>
      <w:lvlText w:val=""/>
      <w:lvlJc w:val="left"/>
      <w:pPr>
        <w:ind w:left="2880" w:hanging="360"/>
      </w:pPr>
      <w:rPr>
        <w:rFonts w:ascii="Symbol" w:hAnsi="Symbol" w:hint="default"/>
      </w:rPr>
    </w:lvl>
    <w:lvl w:ilvl="4" w:tplc="A808C3FC">
      <w:start w:val="1"/>
      <w:numFmt w:val="bullet"/>
      <w:lvlText w:val="o"/>
      <w:lvlJc w:val="left"/>
      <w:pPr>
        <w:ind w:left="3600" w:hanging="360"/>
      </w:pPr>
      <w:rPr>
        <w:rFonts w:ascii="Courier New" w:hAnsi="Courier New" w:hint="default"/>
      </w:rPr>
    </w:lvl>
    <w:lvl w:ilvl="5" w:tplc="4CC69CAA">
      <w:start w:val="1"/>
      <w:numFmt w:val="bullet"/>
      <w:lvlText w:val=""/>
      <w:lvlJc w:val="left"/>
      <w:pPr>
        <w:ind w:left="4320" w:hanging="360"/>
      </w:pPr>
      <w:rPr>
        <w:rFonts w:ascii="Wingdings" w:hAnsi="Wingdings" w:hint="default"/>
      </w:rPr>
    </w:lvl>
    <w:lvl w:ilvl="6" w:tplc="9A02AB74">
      <w:start w:val="1"/>
      <w:numFmt w:val="bullet"/>
      <w:lvlText w:val=""/>
      <w:lvlJc w:val="left"/>
      <w:pPr>
        <w:ind w:left="5040" w:hanging="360"/>
      </w:pPr>
      <w:rPr>
        <w:rFonts w:ascii="Symbol" w:hAnsi="Symbol" w:hint="default"/>
      </w:rPr>
    </w:lvl>
    <w:lvl w:ilvl="7" w:tplc="1E22823C">
      <w:start w:val="1"/>
      <w:numFmt w:val="bullet"/>
      <w:lvlText w:val="o"/>
      <w:lvlJc w:val="left"/>
      <w:pPr>
        <w:ind w:left="5760" w:hanging="360"/>
      </w:pPr>
      <w:rPr>
        <w:rFonts w:ascii="Courier New" w:hAnsi="Courier New" w:hint="default"/>
      </w:rPr>
    </w:lvl>
    <w:lvl w:ilvl="8" w:tplc="E15406CC">
      <w:start w:val="1"/>
      <w:numFmt w:val="bullet"/>
      <w:lvlText w:val=""/>
      <w:lvlJc w:val="left"/>
      <w:pPr>
        <w:ind w:left="6480" w:hanging="360"/>
      </w:pPr>
      <w:rPr>
        <w:rFonts w:ascii="Wingdings" w:hAnsi="Wingdings" w:hint="default"/>
      </w:rPr>
    </w:lvl>
  </w:abstractNum>
  <w:abstractNum w:abstractNumId="1" w15:restartNumberingAfterBreak="0">
    <w:nsid w:val="22EA9CB5"/>
    <w:multiLevelType w:val="hybridMultilevel"/>
    <w:tmpl w:val="E87A26F6"/>
    <w:lvl w:ilvl="0" w:tplc="01DA6576">
      <w:start w:val="1"/>
      <w:numFmt w:val="bullet"/>
      <w:lvlText w:val="-"/>
      <w:lvlJc w:val="left"/>
      <w:pPr>
        <w:ind w:left="720" w:hanging="360"/>
      </w:pPr>
      <w:rPr>
        <w:rFonts w:ascii="Aptos" w:hAnsi="Aptos" w:hint="default"/>
      </w:rPr>
    </w:lvl>
    <w:lvl w:ilvl="1" w:tplc="CE10B028">
      <w:start w:val="1"/>
      <w:numFmt w:val="bullet"/>
      <w:lvlText w:val="o"/>
      <w:lvlJc w:val="left"/>
      <w:pPr>
        <w:ind w:left="1440" w:hanging="360"/>
      </w:pPr>
      <w:rPr>
        <w:rFonts w:ascii="Courier New" w:hAnsi="Courier New" w:hint="default"/>
      </w:rPr>
    </w:lvl>
    <w:lvl w:ilvl="2" w:tplc="A03C8E96">
      <w:start w:val="1"/>
      <w:numFmt w:val="bullet"/>
      <w:lvlText w:val=""/>
      <w:lvlJc w:val="left"/>
      <w:pPr>
        <w:ind w:left="2160" w:hanging="360"/>
      </w:pPr>
      <w:rPr>
        <w:rFonts w:ascii="Wingdings" w:hAnsi="Wingdings" w:hint="default"/>
      </w:rPr>
    </w:lvl>
    <w:lvl w:ilvl="3" w:tplc="7BF62140">
      <w:start w:val="1"/>
      <w:numFmt w:val="bullet"/>
      <w:lvlText w:val=""/>
      <w:lvlJc w:val="left"/>
      <w:pPr>
        <w:ind w:left="2880" w:hanging="360"/>
      </w:pPr>
      <w:rPr>
        <w:rFonts w:ascii="Symbol" w:hAnsi="Symbol" w:hint="default"/>
      </w:rPr>
    </w:lvl>
    <w:lvl w:ilvl="4" w:tplc="E3CA66BC">
      <w:start w:val="1"/>
      <w:numFmt w:val="bullet"/>
      <w:lvlText w:val="o"/>
      <w:lvlJc w:val="left"/>
      <w:pPr>
        <w:ind w:left="3600" w:hanging="360"/>
      </w:pPr>
      <w:rPr>
        <w:rFonts w:ascii="Courier New" w:hAnsi="Courier New" w:hint="default"/>
      </w:rPr>
    </w:lvl>
    <w:lvl w:ilvl="5" w:tplc="BF907BD0">
      <w:start w:val="1"/>
      <w:numFmt w:val="bullet"/>
      <w:lvlText w:val=""/>
      <w:lvlJc w:val="left"/>
      <w:pPr>
        <w:ind w:left="4320" w:hanging="360"/>
      </w:pPr>
      <w:rPr>
        <w:rFonts w:ascii="Wingdings" w:hAnsi="Wingdings" w:hint="default"/>
      </w:rPr>
    </w:lvl>
    <w:lvl w:ilvl="6" w:tplc="5100EA40">
      <w:start w:val="1"/>
      <w:numFmt w:val="bullet"/>
      <w:lvlText w:val=""/>
      <w:lvlJc w:val="left"/>
      <w:pPr>
        <w:ind w:left="5040" w:hanging="360"/>
      </w:pPr>
      <w:rPr>
        <w:rFonts w:ascii="Symbol" w:hAnsi="Symbol" w:hint="default"/>
      </w:rPr>
    </w:lvl>
    <w:lvl w:ilvl="7" w:tplc="5110504C">
      <w:start w:val="1"/>
      <w:numFmt w:val="bullet"/>
      <w:lvlText w:val="o"/>
      <w:lvlJc w:val="left"/>
      <w:pPr>
        <w:ind w:left="5760" w:hanging="360"/>
      </w:pPr>
      <w:rPr>
        <w:rFonts w:ascii="Courier New" w:hAnsi="Courier New" w:hint="default"/>
      </w:rPr>
    </w:lvl>
    <w:lvl w:ilvl="8" w:tplc="0DFCD43E">
      <w:start w:val="1"/>
      <w:numFmt w:val="bullet"/>
      <w:lvlText w:val=""/>
      <w:lvlJc w:val="left"/>
      <w:pPr>
        <w:ind w:left="6480" w:hanging="360"/>
      </w:pPr>
      <w:rPr>
        <w:rFonts w:ascii="Wingdings" w:hAnsi="Wingdings" w:hint="default"/>
      </w:rPr>
    </w:lvl>
  </w:abstractNum>
  <w:abstractNum w:abstractNumId="2" w15:restartNumberingAfterBreak="0">
    <w:nsid w:val="269E1323"/>
    <w:multiLevelType w:val="hybridMultilevel"/>
    <w:tmpl w:val="C0760EEA"/>
    <w:lvl w:ilvl="0" w:tplc="6DD854FE">
      <w:start w:val="1"/>
      <w:numFmt w:val="bullet"/>
      <w:lvlText w:val="-"/>
      <w:lvlJc w:val="left"/>
      <w:pPr>
        <w:ind w:left="720" w:hanging="360"/>
      </w:pPr>
      <w:rPr>
        <w:rFonts w:ascii="Aptos" w:hAnsi="Aptos" w:hint="default"/>
      </w:rPr>
    </w:lvl>
    <w:lvl w:ilvl="1" w:tplc="05607680">
      <w:start w:val="1"/>
      <w:numFmt w:val="bullet"/>
      <w:lvlText w:val="o"/>
      <w:lvlJc w:val="left"/>
      <w:pPr>
        <w:ind w:left="1440" w:hanging="360"/>
      </w:pPr>
      <w:rPr>
        <w:rFonts w:ascii="Courier New" w:hAnsi="Courier New" w:hint="default"/>
      </w:rPr>
    </w:lvl>
    <w:lvl w:ilvl="2" w:tplc="6826FC70">
      <w:start w:val="1"/>
      <w:numFmt w:val="bullet"/>
      <w:lvlText w:val=""/>
      <w:lvlJc w:val="left"/>
      <w:pPr>
        <w:ind w:left="2160" w:hanging="360"/>
      </w:pPr>
      <w:rPr>
        <w:rFonts w:ascii="Wingdings" w:hAnsi="Wingdings" w:hint="default"/>
      </w:rPr>
    </w:lvl>
    <w:lvl w:ilvl="3" w:tplc="FBC0A554">
      <w:start w:val="1"/>
      <w:numFmt w:val="bullet"/>
      <w:lvlText w:val=""/>
      <w:lvlJc w:val="left"/>
      <w:pPr>
        <w:ind w:left="2880" w:hanging="360"/>
      </w:pPr>
      <w:rPr>
        <w:rFonts w:ascii="Symbol" w:hAnsi="Symbol" w:hint="default"/>
      </w:rPr>
    </w:lvl>
    <w:lvl w:ilvl="4" w:tplc="190AD48C">
      <w:start w:val="1"/>
      <w:numFmt w:val="bullet"/>
      <w:lvlText w:val="o"/>
      <w:lvlJc w:val="left"/>
      <w:pPr>
        <w:ind w:left="3600" w:hanging="360"/>
      </w:pPr>
      <w:rPr>
        <w:rFonts w:ascii="Courier New" w:hAnsi="Courier New" w:hint="default"/>
      </w:rPr>
    </w:lvl>
    <w:lvl w:ilvl="5" w:tplc="984C03D0">
      <w:start w:val="1"/>
      <w:numFmt w:val="bullet"/>
      <w:lvlText w:val=""/>
      <w:lvlJc w:val="left"/>
      <w:pPr>
        <w:ind w:left="4320" w:hanging="360"/>
      </w:pPr>
      <w:rPr>
        <w:rFonts w:ascii="Wingdings" w:hAnsi="Wingdings" w:hint="default"/>
      </w:rPr>
    </w:lvl>
    <w:lvl w:ilvl="6" w:tplc="AEC43B86">
      <w:start w:val="1"/>
      <w:numFmt w:val="bullet"/>
      <w:lvlText w:val=""/>
      <w:lvlJc w:val="left"/>
      <w:pPr>
        <w:ind w:left="5040" w:hanging="360"/>
      </w:pPr>
      <w:rPr>
        <w:rFonts w:ascii="Symbol" w:hAnsi="Symbol" w:hint="default"/>
      </w:rPr>
    </w:lvl>
    <w:lvl w:ilvl="7" w:tplc="E592A00C">
      <w:start w:val="1"/>
      <w:numFmt w:val="bullet"/>
      <w:lvlText w:val="o"/>
      <w:lvlJc w:val="left"/>
      <w:pPr>
        <w:ind w:left="5760" w:hanging="360"/>
      </w:pPr>
      <w:rPr>
        <w:rFonts w:ascii="Courier New" w:hAnsi="Courier New" w:hint="default"/>
      </w:rPr>
    </w:lvl>
    <w:lvl w:ilvl="8" w:tplc="60563866">
      <w:start w:val="1"/>
      <w:numFmt w:val="bullet"/>
      <w:lvlText w:val=""/>
      <w:lvlJc w:val="left"/>
      <w:pPr>
        <w:ind w:left="6480" w:hanging="360"/>
      </w:pPr>
      <w:rPr>
        <w:rFonts w:ascii="Wingdings" w:hAnsi="Wingdings" w:hint="default"/>
      </w:rPr>
    </w:lvl>
  </w:abstractNum>
  <w:abstractNum w:abstractNumId="3" w15:restartNumberingAfterBreak="0">
    <w:nsid w:val="26B97B1C"/>
    <w:multiLevelType w:val="hybridMultilevel"/>
    <w:tmpl w:val="141497B0"/>
    <w:lvl w:ilvl="0" w:tplc="C4627B86">
      <w:start w:val="1"/>
      <w:numFmt w:val="bullet"/>
      <w:lvlText w:val="-"/>
      <w:lvlJc w:val="left"/>
      <w:pPr>
        <w:ind w:left="720" w:hanging="360"/>
      </w:pPr>
      <w:rPr>
        <w:rFonts w:ascii="Aptos" w:hAnsi="Aptos" w:hint="default"/>
      </w:rPr>
    </w:lvl>
    <w:lvl w:ilvl="1" w:tplc="32E03F6E">
      <w:start w:val="1"/>
      <w:numFmt w:val="bullet"/>
      <w:lvlText w:val="o"/>
      <w:lvlJc w:val="left"/>
      <w:pPr>
        <w:ind w:left="1440" w:hanging="360"/>
      </w:pPr>
      <w:rPr>
        <w:rFonts w:ascii="Courier New" w:hAnsi="Courier New" w:hint="default"/>
      </w:rPr>
    </w:lvl>
    <w:lvl w:ilvl="2" w:tplc="AAF61014">
      <w:start w:val="1"/>
      <w:numFmt w:val="bullet"/>
      <w:lvlText w:val=""/>
      <w:lvlJc w:val="left"/>
      <w:pPr>
        <w:ind w:left="2160" w:hanging="360"/>
      </w:pPr>
      <w:rPr>
        <w:rFonts w:ascii="Wingdings" w:hAnsi="Wingdings" w:hint="default"/>
      </w:rPr>
    </w:lvl>
    <w:lvl w:ilvl="3" w:tplc="0B7851F8">
      <w:start w:val="1"/>
      <w:numFmt w:val="bullet"/>
      <w:lvlText w:val=""/>
      <w:lvlJc w:val="left"/>
      <w:pPr>
        <w:ind w:left="2880" w:hanging="360"/>
      </w:pPr>
      <w:rPr>
        <w:rFonts w:ascii="Symbol" w:hAnsi="Symbol" w:hint="default"/>
      </w:rPr>
    </w:lvl>
    <w:lvl w:ilvl="4" w:tplc="E8F6AFCA">
      <w:start w:val="1"/>
      <w:numFmt w:val="bullet"/>
      <w:lvlText w:val="o"/>
      <w:lvlJc w:val="left"/>
      <w:pPr>
        <w:ind w:left="3600" w:hanging="360"/>
      </w:pPr>
      <w:rPr>
        <w:rFonts w:ascii="Courier New" w:hAnsi="Courier New" w:hint="default"/>
      </w:rPr>
    </w:lvl>
    <w:lvl w:ilvl="5" w:tplc="4A38A102">
      <w:start w:val="1"/>
      <w:numFmt w:val="bullet"/>
      <w:lvlText w:val=""/>
      <w:lvlJc w:val="left"/>
      <w:pPr>
        <w:ind w:left="4320" w:hanging="360"/>
      </w:pPr>
      <w:rPr>
        <w:rFonts w:ascii="Wingdings" w:hAnsi="Wingdings" w:hint="default"/>
      </w:rPr>
    </w:lvl>
    <w:lvl w:ilvl="6" w:tplc="3F82EC54">
      <w:start w:val="1"/>
      <w:numFmt w:val="bullet"/>
      <w:lvlText w:val=""/>
      <w:lvlJc w:val="left"/>
      <w:pPr>
        <w:ind w:left="5040" w:hanging="360"/>
      </w:pPr>
      <w:rPr>
        <w:rFonts w:ascii="Symbol" w:hAnsi="Symbol" w:hint="default"/>
      </w:rPr>
    </w:lvl>
    <w:lvl w:ilvl="7" w:tplc="125A5224">
      <w:start w:val="1"/>
      <w:numFmt w:val="bullet"/>
      <w:lvlText w:val="o"/>
      <w:lvlJc w:val="left"/>
      <w:pPr>
        <w:ind w:left="5760" w:hanging="360"/>
      </w:pPr>
      <w:rPr>
        <w:rFonts w:ascii="Courier New" w:hAnsi="Courier New" w:hint="default"/>
      </w:rPr>
    </w:lvl>
    <w:lvl w:ilvl="8" w:tplc="7EEC88FA">
      <w:start w:val="1"/>
      <w:numFmt w:val="bullet"/>
      <w:lvlText w:val=""/>
      <w:lvlJc w:val="left"/>
      <w:pPr>
        <w:ind w:left="6480" w:hanging="360"/>
      </w:pPr>
      <w:rPr>
        <w:rFonts w:ascii="Wingdings" w:hAnsi="Wingdings" w:hint="default"/>
      </w:rPr>
    </w:lvl>
  </w:abstractNum>
  <w:abstractNum w:abstractNumId="4" w15:restartNumberingAfterBreak="0">
    <w:nsid w:val="2A18AD2B"/>
    <w:multiLevelType w:val="hybridMultilevel"/>
    <w:tmpl w:val="CF92C4EC"/>
    <w:lvl w:ilvl="0" w:tplc="4CE6A01E">
      <w:start w:val="1"/>
      <w:numFmt w:val="bullet"/>
      <w:lvlText w:val="-"/>
      <w:lvlJc w:val="left"/>
      <w:pPr>
        <w:ind w:left="720" w:hanging="360"/>
      </w:pPr>
      <w:rPr>
        <w:rFonts w:ascii="Aptos" w:hAnsi="Aptos" w:hint="default"/>
      </w:rPr>
    </w:lvl>
    <w:lvl w:ilvl="1" w:tplc="3FAE5C18">
      <w:start w:val="1"/>
      <w:numFmt w:val="bullet"/>
      <w:lvlText w:val="o"/>
      <w:lvlJc w:val="left"/>
      <w:pPr>
        <w:ind w:left="1440" w:hanging="360"/>
      </w:pPr>
      <w:rPr>
        <w:rFonts w:ascii="Courier New" w:hAnsi="Courier New" w:hint="default"/>
      </w:rPr>
    </w:lvl>
    <w:lvl w:ilvl="2" w:tplc="7048FAE2">
      <w:start w:val="1"/>
      <w:numFmt w:val="bullet"/>
      <w:lvlText w:val=""/>
      <w:lvlJc w:val="left"/>
      <w:pPr>
        <w:ind w:left="2160" w:hanging="360"/>
      </w:pPr>
      <w:rPr>
        <w:rFonts w:ascii="Wingdings" w:hAnsi="Wingdings" w:hint="default"/>
      </w:rPr>
    </w:lvl>
    <w:lvl w:ilvl="3" w:tplc="4BB4C494">
      <w:start w:val="1"/>
      <w:numFmt w:val="bullet"/>
      <w:lvlText w:val=""/>
      <w:lvlJc w:val="left"/>
      <w:pPr>
        <w:ind w:left="2880" w:hanging="360"/>
      </w:pPr>
      <w:rPr>
        <w:rFonts w:ascii="Symbol" w:hAnsi="Symbol" w:hint="default"/>
      </w:rPr>
    </w:lvl>
    <w:lvl w:ilvl="4" w:tplc="18086CC0">
      <w:start w:val="1"/>
      <w:numFmt w:val="bullet"/>
      <w:lvlText w:val="o"/>
      <w:lvlJc w:val="left"/>
      <w:pPr>
        <w:ind w:left="3600" w:hanging="360"/>
      </w:pPr>
      <w:rPr>
        <w:rFonts w:ascii="Courier New" w:hAnsi="Courier New" w:hint="default"/>
      </w:rPr>
    </w:lvl>
    <w:lvl w:ilvl="5" w:tplc="64686002">
      <w:start w:val="1"/>
      <w:numFmt w:val="bullet"/>
      <w:lvlText w:val=""/>
      <w:lvlJc w:val="left"/>
      <w:pPr>
        <w:ind w:left="4320" w:hanging="360"/>
      </w:pPr>
      <w:rPr>
        <w:rFonts w:ascii="Wingdings" w:hAnsi="Wingdings" w:hint="default"/>
      </w:rPr>
    </w:lvl>
    <w:lvl w:ilvl="6" w:tplc="BE6CBE66">
      <w:start w:val="1"/>
      <w:numFmt w:val="bullet"/>
      <w:lvlText w:val=""/>
      <w:lvlJc w:val="left"/>
      <w:pPr>
        <w:ind w:left="5040" w:hanging="360"/>
      </w:pPr>
      <w:rPr>
        <w:rFonts w:ascii="Symbol" w:hAnsi="Symbol" w:hint="default"/>
      </w:rPr>
    </w:lvl>
    <w:lvl w:ilvl="7" w:tplc="E8E435DC">
      <w:start w:val="1"/>
      <w:numFmt w:val="bullet"/>
      <w:lvlText w:val="o"/>
      <w:lvlJc w:val="left"/>
      <w:pPr>
        <w:ind w:left="5760" w:hanging="360"/>
      </w:pPr>
      <w:rPr>
        <w:rFonts w:ascii="Courier New" w:hAnsi="Courier New" w:hint="default"/>
      </w:rPr>
    </w:lvl>
    <w:lvl w:ilvl="8" w:tplc="8312C72E">
      <w:start w:val="1"/>
      <w:numFmt w:val="bullet"/>
      <w:lvlText w:val=""/>
      <w:lvlJc w:val="left"/>
      <w:pPr>
        <w:ind w:left="6480" w:hanging="360"/>
      </w:pPr>
      <w:rPr>
        <w:rFonts w:ascii="Wingdings" w:hAnsi="Wingdings" w:hint="default"/>
      </w:rPr>
    </w:lvl>
  </w:abstractNum>
  <w:abstractNum w:abstractNumId="5" w15:restartNumberingAfterBreak="0">
    <w:nsid w:val="4C14C82B"/>
    <w:multiLevelType w:val="hybridMultilevel"/>
    <w:tmpl w:val="65AAC72A"/>
    <w:lvl w:ilvl="0" w:tplc="1BF2725A">
      <w:start w:val="1"/>
      <w:numFmt w:val="bullet"/>
      <w:lvlText w:val="-"/>
      <w:lvlJc w:val="left"/>
      <w:pPr>
        <w:ind w:left="720" w:hanging="360"/>
      </w:pPr>
      <w:rPr>
        <w:rFonts w:ascii="Aptos" w:hAnsi="Aptos" w:hint="default"/>
      </w:rPr>
    </w:lvl>
    <w:lvl w:ilvl="1" w:tplc="53EE2E68">
      <w:start w:val="1"/>
      <w:numFmt w:val="bullet"/>
      <w:lvlText w:val="o"/>
      <w:lvlJc w:val="left"/>
      <w:pPr>
        <w:ind w:left="1440" w:hanging="360"/>
      </w:pPr>
      <w:rPr>
        <w:rFonts w:ascii="Courier New" w:hAnsi="Courier New" w:hint="default"/>
      </w:rPr>
    </w:lvl>
    <w:lvl w:ilvl="2" w:tplc="C62899CA">
      <w:start w:val="1"/>
      <w:numFmt w:val="bullet"/>
      <w:lvlText w:val=""/>
      <w:lvlJc w:val="left"/>
      <w:pPr>
        <w:ind w:left="2160" w:hanging="360"/>
      </w:pPr>
      <w:rPr>
        <w:rFonts w:ascii="Wingdings" w:hAnsi="Wingdings" w:hint="default"/>
      </w:rPr>
    </w:lvl>
    <w:lvl w:ilvl="3" w:tplc="46E6390E">
      <w:start w:val="1"/>
      <w:numFmt w:val="bullet"/>
      <w:lvlText w:val=""/>
      <w:lvlJc w:val="left"/>
      <w:pPr>
        <w:ind w:left="2880" w:hanging="360"/>
      </w:pPr>
      <w:rPr>
        <w:rFonts w:ascii="Symbol" w:hAnsi="Symbol" w:hint="default"/>
      </w:rPr>
    </w:lvl>
    <w:lvl w:ilvl="4" w:tplc="226CF038">
      <w:start w:val="1"/>
      <w:numFmt w:val="bullet"/>
      <w:lvlText w:val="o"/>
      <w:lvlJc w:val="left"/>
      <w:pPr>
        <w:ind w:left="3600" w:hanging="360"/>
      </w:pPr>
      <w:rPr>
        <w:rFonts w:ascii="Courier New" w:hAnsi="Courier New" w:hint="default"/>
      </w:rPr>
    </w:lvl>
    <w:lvl w:ilvl="5" w:tplc="49E41184">
      <w:start w:val="1"/>
      <w:numFmt w:val="bullet"/>
      <w:lvlText w:val=""/>
      <w:lvlJc w:val="left"/>
      <w:pPr>
        <w:ind w:left="4320" w:hanging="360"/>
      </w:pPr>
      <w:rPr>
        <w:rFonts w:ascii="Wingdings" w:hAnsi="Wingdings" w:hint="default"/>
      </w:rPr>
    </w:lvl>
    <w:lvl w:ilvl="6" w:tplc="758CE0B0">
      <w:start w:val="1"/>
      <w:numFmt w:val="bullet"/>
      <w:lvlText w:val=""/>
      <w:lvlJc w:val="left"/>
      <w:pPr>
        <w:ind w:left="5040" w:hanging="360"/>
      </w:pPr>
      <w:rPr>
        <w:rFonts w:ascii="Symbol" w:hAnsi="Symbol" w:hint="default"/>
      </w:rPr>
    </w:lvl>
    <w:lvl w:ilvl="7" w:tplc="81C27580">
      <w:start w:val="1"/>
      <w:numFmt w:val="bullet"/>
      <w:lvlText w:val="o"/>
      <w:lvlJc w:val="left"/>
      <w:pPr>
        <w:ind w:left="5760" w:hanging="360"/>
      </w:pPr>
      <w:rPr>
        <w:rFonts w:ascii="Courier New" w:hAnsi="Courier New" w:hint="default"/>
      </w:rPr>
    </w:lvl>
    <w:lvl w:ilvl="8" w:tplc="0B2CE6D2">
      <w:start w:val="1"/>
      <w:numFmt w:val="bullet"/>
      <w:lvlText w:val=""/>
      <w:lvlJc w:val="left"/>
      <w:pPr>
        <w:ind w:left="6480" w:hanging="360"/>
      </w:pPr>
      <w:rPr>
        <w:rFonts w:ascii="Wingdings" w:hAnsi="Wingdings" w:hint="default"/>
      </w:rPr>
    </w:lvl>
  </w:abstractNum>
  <w:abstractNum w:abstractNumId="6" w15:restartNumberingAfterBreak="0">
    <w:nsid w:val="4CCCDFEC"/>
    <w:multiLevelType w:val="hybridMultilevel"/>
    <w:tmpl w:val="376EF134"/>
    <w:lvl w:ilvl="0" w:tplc="DA86F09E">
      <w:start w:val="1"/>
      <w:numFmt w:val="bullet"/>
      <w:lvlText w:val="-"/>
      <w:lvlJc w:val="left"/>
      <w:pPr>
        <w:ind w:left="720" w:hanging="360"/>
      </w:pPr>
      <w:rPr>
        <w:rFonts w:ascii="Aptos" w:hAnsi="Aptos" w:hint="default"/>
      </w:rPr>
    </w:lvl>
    <w:lvl w:ilvl="1" w:tplc="8904EBC6">
      <w:start w:val="1"/>
      <w:numFmt w:val="bullet"/>
      <w:lvlText w:val="o"/>
      <w:lvlJc w:val="left"/>
      <w:pPr>
        <w:ind w:left="1440" w:hanging="360"/>
      </w:pPr>
      <w:rPr>
        <w:rFonts w:ascii="Courier New" w:hAnsi="Courier New" w:hint="default"/>
      </w:rPr>
    </w:lvl>
    <w:lvl w:ilvl="2" w:tplc="9F5AC0EC">
      <w:start w:val="1"/>
      <w:numFmt w:val="bullet"/>
      <w:lvlText w:val=""/>
      <w:lvlJc w:val="left"/>
      <w:pPr>
        <w:ind w:left="2160" w:hanging="360"/>
      </w:pPr>
      <w:rPr>
        <w:rFonts w:ascii="Wingdings" w:hAnsi="Wingdings" w:hint="default"/>
      </w:rPr>
    </w:lvl>
    <w:lvl w:ilvl="3" w:tplc="A8C0795A">
      <w:start w:val="1"/>
      <w:numFmt w:val="bullet"/>
      <w:lvlText w:val=""/>
      <w:lvlJc w:val="left"/>
      <w:pPr>
        <w:ind w:left="2880" w:hanging="360"/>
      </w:pPr>
      <w:rPr>
        <w:rFonts w:ascii="Symbol" w:hAnsi="Symbol" w:hint="default"/>
      </w:rPr>
    </w:lvl>
    <w:lvl w:ilvl="4" w:tplc="E1725CA0">
      <w:start w:val="1"/>
      <w:numFmt w:val="bullet"/>
      <w:lvlText w:val="o"/>
      <w:lvlJc w:val="left"/>
      <w:pPr>
        <w:ind w:left="3600" w:hanging="360"/>
      </w:pPr>
      <w:rPr>
        <w:rFonts w:ascii="Courier New" w:hAnsi="Courier New" w:hint="default"/>
      </w:rPr>
    </w:lvl>
    <w:lvl w:ilvl="5" w:tplc="E71E088C">
      <w:start w:val="1"/>
      <w:numFmt w:val="bullet"/>
      <w:lvlText w:val=""/>
      <w:lvlJc w:val="left"/>
      <w:pPr>
        <w:ind w:left="4320" w:hanging="360"/>
      </w:pPr>
      <w:rPr>
        <w:rFonts w:ascii="Wingdings" w:hAnsi="Wingdings" w:hint="default"/>
      </w:rPr>
    </w:lvl>
    <w:lvl w:ilvl="6" w:tplc="5BB215A8">
      <w:start w:val="1"/>
      <w:numFmt w:val="bullet"/>
      <w:lvlText w:val=""/>
      <w:lvlJc w:val="left"/>
      <w:pPr>
        <w:ind w:left="5040" w:hanging="360"/>
      </w:pPr>
      <w:rPr>
        <w:rFonts w:ascii="Symbol" w:hAnsi="Symbol" w:hint="default"/>
      </w:rPr>
    </w:lvl>
    <w:lvl w:ilvl="7" w:tplc="459AAB06">
      <w:start w:val="1"/>
      <w:numFmt w:val="bullet"/>
      <w:lvlText w:val="o"/>
      <w:lvlJc w:val="left"/>
      <w:pPr>
        <w:ind w:left="5760" w:hanging="360"/>
      </w:pPr>
      <w:rPr>
        <w:rFonts w:ascii="Courier New" w:hAnsi="Courier New" w:hint="default"/>
      </w:rPr>
    </w:lvl>
    <w:lvl w:ilvl="8" w:tplc="9918CC68">
      <w:start w:val="1"/>
      <w:numFmt w:val="bullet"/>
      <w:lvlText w:val=""/>
      <w:lvlJc w:val="left"/>
      <w:pPr>
        <w:ind w:left="6480" w:hanging="360"/>
      </w:pPr>
      <w:rPr>
        <w:rFonts w:ascii="Wingdings" w:hAnsi="Wingdings" w:hint="default"/>
      </w:rPr>
    </w:lvl>
  </w:abstractNum>
  <w:abstractNum w:abstractNumId="7" w15:restartNumberingAfterBreak="0">
    <w:nsid w:val="642AF6CD"/>
    <w:multiLevelType w:val="hybridMultilevel"/>
    <w:tmpl w:val="CCC088E4"/>
    <w:lvl w:ilvl="0" w:tplc="1E561D4A">
      <w:start w:val="1"/>
      <w:numFmt w:val="bullet"/>
      <w:lvlText w:val="-"/>
      <w:lvlJc w:val="left"/>
      <w:pPr>
        <w:ind w:left="720" w:hanging="360"/>
      </w:pPr>
      <w:rPr>
        <w:rFonts w:ascii="Aptos" w:hAnsi="Aptos" w:hint="default"/>
      </w:rPr>
    </w:lvl>
    <w:lvl w:ilvl="1" w:tplc="04A80CAC">
      <w:start w:val="1"/>
      <w:numFmt w:val="bullet"/>
      <w:lvlText w:val="o"/>
      <w:lvlJc w:val="left"/>
      <w:pPr>
        <w:ind w:left="1440" w:hanging="360"/>
      </w:pPr>
      <w:rPr>
        <w:rFonts w:ascii="Courier New" w:hAnsi="Courier New" w:hint="default"/>
      </w:rPr>
    </w:lvl>
    <w:lvl w:ilvl="2" w:tplc="708E506C">
      <w:start w:val="1"/>
      <w:numFmt w:val="bullet"/>
      <w:lvlText w:val=""/>
      <w:lvlJc w:val="left"/>
      <w:pPr>
        <w:ind w:left="2160" w:hanging="360"/>
      </w:pPr>
      <w:rPr>
        <w:rFonts w:ascii="Wingdings" w:hAnsi="Wingdings" w:hint="default"/>
      </w:rPr>
    </w:lvl>
    <w:lvl w:ilvl="3" w:tplc="8DB4AFD6">
      <w:start w:val="1"/>
      <w:numFmt w:val="bullet"/>
      <w:lvlText w:val=""/>
      <w:lvlJc w:val="left"/>
      <w:pPr>
        <w:ind w:left="2880" w:hanging="360"/>
      </w:pPr>
      <w:rPr>
        <w:rFonts w:ascii="Symbol" w:hAnsi="Symbol" w:hint="default"/>
      </w:rPr>
    </w:lvl>
    <w:lvl w:ilvl="4" w:tplc="14A695B8">
      <w:start w:val="1"/>
      <w:numFmt w:val="bullet"/>
      <w:lvlText w:val="o"/>
      <w:lvlJc w:val="left"/>
      <w:pPr>
        <w:ind w:left="3600" w:hanging="360"/>
      </w:pPr>
      <w:rPr>
        <w:rFonts w:ascii="Courier New" w:hAnsi="Courier New" w:hint="default"/>
      </w:rPr>
    </w:lvl>
    <w:lvl w:ilvl="5" w:tplc="5E1AA0EE">
      <w:start w:val="1"/>
      <w:numFmt w:val="bullet"/>
      <w:lvlText w:val=""/>
      <w:lvlJc w:val="left"/>
      <w:pPr>
        <w:ind w:left="4320" w:hanging="360"/>
      </w:pPr>
      <w:rPr>
        <w:rFonts w:ascii="Wingdings" w:hAnsi="Wingdings" w:hint="default"/>
      </w:rPr>
    </w:lvl>
    <w:lvl w:ilvl="6" w:tplc="4CCCAEB4">
      <w:start w:val="1"/>
      <w:numFmt w:val="bullet"/>
      <w:lvlText w:val=""/>
      <w:lvlJc w:val="left"/>
      <w:pPr>
        <w:ind w:left="5040" w:hanging="360"/>
      </w:pPr>
      <w:rPr>
        <w:rFonts w:ascii="Symbol" w:hAnsi="Symbol" w:hint="default"/>
      </w:rPr>
    </w:lvl>
    <w:lvl w:ilvl="7" w:tplc="B6068214">
      <w:start w:val="1"/>
      <w:numFmt w:val="bullet"/>
      <w:lvlText w:val="o"/>
      <w:lvlJc w:val="left"/>
      <w:pPr>
        <w:ind w:left="5760" w:hanging="360"/>
      </w:pPr>
      <w:rPr>
        <w:rFonts w:ascii="Courier New" w:hAnsi="Courier New" w:hint="default"/>
      </w:rPr>
    </w:lvl>
    <w:lvl w:ilvl="8" w:tplc="9A8EBBF6">
      <w:start w:val="1"/>
      <w:numFmt w:val="bullet"/>
      <w:lvlText w:val=""/>
      <w:lvlJc w:val="left"/>
      <w:pPr>
        <w:ind w:left="6480" w:hanging="360"/>
      </w:pPr>
      <w:rPr>
        <w:rFonts w:ascii="Wingdings" w:hAnsi="Wingdings" w:hint="default"/>
      </w:rPr>
    </w:lvl>
  </w:abstractNum>
  <w:abstractNum w:abstractNumId="8" w15:restartNumberingAfterBreak="0">
    <w:nsid w:val="6D3E3BB0"/>
    <w:multiLevelType w:val="hybridMultilevel"/>
    <w:tmpl w:val="663A430C"/>
    <w:lvl w:ilvl="0" w:tplc="7A2ECF0A">
      <w:start w:val="1"/>
      <w:numFmt w:val="bullet"/>
      <w:lvlText w:val="-"/>
      <w:lvlJc w:val="left"/>
      <w:pPr>
        <w:ind w:left="720" w:hanging="360"/>
      </w:pPr>
      <w:rPr>
        <w:rFonts w:ascii="Aptos" w:hAnsi="Aptos" w:hint="default"/>
      </w:rPr>
    </w:lvl>
    <w:lvl w:ilvl="1" w:tplc="43A0ADE4">
      <w:start w:val="1"/>
      <w:numFmt w:val="bullet"/>
      <w:lvlText w:val="o"/>
      <w:lvlJc w:val="left"/>
      <w:pPr>
        <w:ind w:left="1440" w:hanging="360"/>
      </w:pPr>
      <w:rPr>
        <w:rFonts w:ascii="Courier New" w:hAnsi="Courier New" w:hint="default"/>
      </w:rPr>
    </w:lvl>
    <w:lvl w:ilvl="2" w:tplc="AE081F86">
      <w:start w:val="1"/>
      <w:numFmt w:val="bullet"/>
      <w:lvlText w:val=""/>
      <w:lvlJc w:val="left"/>
      <w:pPr>
        <w:ind w:left="2160" w:hanging="360"/>
      </w:pPr>
      <w:rPr>
        <w:rFonts w:ascii="Wingdings" w:hAnsi="Wingdings" w:hint="default"/>
      </w:rPr>
    </w:lvl>
    <w:lvl w:ilvl="3" w:tplc="B0B6E55A">
      <w:start w:val="1"/>
      <w:numFmt w:val="bullet"/>
      <w:lvlText w:val=""/>
      <w:lvlJc w:val="left"/>
      <w:pPr>
        <w:ind w:left="2880" w:hanging="360"/>
      </w:pPr>
      <w:rPr>
        <w:rFonts w:ascii="Symbol" w:hAnsi="Symbol" w:hint="default"/>
      </w:rPr>
    </w:lvl>
    <w:lvl w:ilvl="4" w:tplc="540485E2">
      <w:start w:val="1"/>
      <w:numFmt w:val="bullet"/>
      <w:lvlText w:val="o"/>
      <w:lvlJc w:val="left"/>
      <w:pPr>
        <w:ind w:left="3600" w:hanging="360"/>
      </w:pPr>
      <w:rPr>
        <w:rFonts w:ascii="Courier New" w:hAnsi="Courier New" w:hint="default"/>
      </w:rPr>
    </w:lvl>
    <w:lvl w:ilvl="5" w:tplc="8E3029F6">
      <w:start w:val="1"/>
      <w:numFmt w:val="bullet"/>
      <w:lvlText w:val=""/>
      <w:lvlJc w:val="left"/>
      <w:pPr>
        <w:ind w:left="4320" w:hanging="360"/>
      </w:pPr>
      <w:rPr>
        <w:rFonts w:ascii="Wingdings" w:hAnsi="Wingdings" w:hint="default"/>
      </w:rPr>
    </w:lvl>
    <w:lvl w:ilvl="6" w:tplc="18780720">
      <w:start w:val="1"/>
      <w:numFmt w:val="bullet"/>
      <w:lvlText w:val=""/>
      <w:lvlJc w:val="left"/>
      <w:pPr>
        <w:ind w:left="5040" w:hanging="360"/>
      </w:pPr>
      <w:rPr>
        <w:rFonts w:ascii="Symbol" w:hAnsi="Symbol" w:hint="default"/>
      </w:rPr>
    </w:lvl>
    <w:lvl w:ilvl="7" w:tplc="AB545330">
      <w:start w:val="1"/>
      <w:numFmt w:val="bullet"/>
      <w:lvlText w:val="o"/>
      <w:lvlJc w:val="left"/>
      <w:pPr>
        <w:ind w:left="5760" w:hanging="360"/>
      </w:pPr>
      <w:rPr>
        <w:rFonts w:ascii="Courier New" w:hAnsi="Courier New" w:hint="default"/>
      </w:rPr>
    </w:lvl>
    <w:lvl w:ilvl="8" w:tplc="AFDADB5C">
      <w:start w:val="1"/>
      <w:numFmt w:val="bullet"/>
      <w:lvlText w:val=""/>
      <w:lvlJc w:val="left"/>
      <w:pPr>
        <w:ind w:left="6480" w:hanging="360"/>
      </w:pPr>
      <w:rPr>
        <w:rFonts w:ascii="Wingdings" w:hAnsi="Wingdings" w:hint="default"/>
      </w:rPr>
    </w:lvl>
  </w:abstractNum>
  <w:num w:numId="1" w16cid:durableId="933784077">
    <w:abstractNumId w:val="8"/>
  </w:num>
  <w:num w:numId="2" w16cid:durableId="222910235">
    <w:abstractNumId w:val="5"/>
  </w:num>
  <w:num w:numId="3" w16cid:durableId="840316709">
    <w:abstractNumId w:val="1"/>
  </w:num>
  <w:num w:numId="4" w16cid:durableId="860435965">
    <w:abstractNumId w:val="6"/>
  </w:num>
  <w:num w:numId="5" w16cid:durableId="279411192">
    <w:abstractNumId w:val="7"/>
  </w:num>
  <w:num w:numId="6" w16cid:durableId="1116867750">
    <w:abstractNumId w:val="2"/>
  </w:num>
  <w:num w:numId="7" w16cid:durableId="1841265424">
    <w:abstractNumId w:val="3"/>
  </w:num>
  <w:num w:numId="8" w16cid:durableId="1581939708">
    <w:abstractNumId w:val="4"/>
  </w:num>
  <w:num w:numId="9" w16cid:durableId="880285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31"/>
    <w:rsid w:val="000671C4"/>
    <w:rsid w:val="00082CFF"/>
    <w:rsid w:val="000E381D"/>
    <w:rsid w:val="00140018"/>
    <w:rsid w:val="00142835"/>
    <w:rsid w:val="00180C9E"/>
    <w:rsid w:val="001B1195"/>
    <w:rsid w:val="002E4BBD"/>
    <w:rsid w:val="00361C74"/>
    <w:rsid w:val="00375EEE"/>
    <w:rsid w:val="003B13F8"/>
    <w:rsid w:val="003B75FF"/>
    <w:rsid w:val="003F3C30"/>
    <w:rsid w:val="00477AE4"/>
    <w:rsid w:val="00481D4A"/>
    <w:rsid w:val="004A179D"/>
    <w:rsid w:val="004B1B4B"/>
    <w:rsid w:val="004B54A0"/>
    <w:rsid w:val="004D262F"/>
    <w:rsid w:val="004E1ADC"/>
    <w:rsid w:val="00586391"/>
    <w:rsid w:val="006A3BD6"/>
    <w:rsid w:val="007939F4"/>
    <w:rsid w:val="00800E62"/>
    <w:rsid w:val="00801C66"/>
    <w:rsid w:val="00835D6C"/>
    <w:rsid w:val="008539D5"/>
    <w:rsid w:val="00860022"/>
    <w:rsid w:val="00863F65"/>
    <w:rsid w:val="008B31D6"/>
    <w:rsid w:val="008F04B1"/>
    <w:rsid w:val="008F1F6D"/>
    <w:rsid w:val="008F3727"/>
    <w:rsid w:val="009021BF"/>
    <w:rsid w:val="00917A3E"/>
    <w:rsid w:val="009E23C9"/>
    <w:rsid w:val="00A048D0"/>
    <w:rsid w:val="00A14DBA"/>
    <w:rsid w:val="00AA650C"/>
    <w:rsid w:val="00B12F35"/>
    <w:rsid w:val="00B52C14"/>
    <w:rsid w:val="00B744E2"/>
    <w:rsid w:val="00C45CBE"/>
    <w:rsid w:val="00C45D6D"/>
    <w:rsid w:val="00C73731"/>
    <w:rsid w:val="00CC1A1A"/>
    <w:rsid w:val="00CF6909"/>
    <w:rsid w:val="00D418DB"/>
    <w:rsid w:val="00DA50B2"/>
    <w:rsid w:val="00E376CB"/>
    <w:rsid w:val="00E93708"/>
    <w:rsid w:val="00ED3AC1"/>
    <w:rsid w:val="00EF342A"/>
    <w:rsid w:val="00EF4B77"/>
    <w:rsid w:val="00F00AEF"/>
    <w:rsid w:val="00F22861"/>
    <w:rsid w:val="00FB5AB6"/>
    <w:rsid w:val="00FC4A93"/>
    <w:rsid w:val="013B459A"/>
    <w:rsid w:val="051D144D"/>
    <w:rsid w:val="06E67BD4"/>
    <w:rsid w:val="08AD796D"/>
    <w:rsid w:val="1025F892"/>
    <w:rsid w:val="113E2C6D"/>
    <w:rsid w:val="1597C4D2"/>
    <w:rsid w:val="17825A74"/>
    <w:rsid w:val="18D8BCB3"/>
    <w:rsid w:val="19DE368D"/>
    <w:rsid w:val="202145C6"/>
    <w:rsid w:val="2058C7A5"/>
    <w:rsid w:val="2103DD80"/>
    <w:rsid w:val="228AD925"/>
    <w:rsid w:val="291CCF5C"/>
    <w:rsid w:val="2B71C514"/>
    <w:rsid w:val="36D63E0D"/>
    <w:rsid w:val="3947879A"/>
    <w:rsid w:val="3A58F46A"/>
    <w:rsid w:val="3AAA59CE"/>
    <w:rsid w:val="3B0AEA7E"/>
    <w:rsid w:val="3D9CA015"/>
    <w:rsid w:val="4D187D9C"/>
    <w:rsid w:val="4EABC732"/>
    <w:rsid w:val="4FD1A6E8"/>
    <w:rsid w:val="5172EED0"/>
    <w:rsid w:val="54FCB7F4"/>
    <w:rsid w:val="54FECDC2"/>
    <w:rsid w:val="586DD0F2"/>
    <w:rsid w:val="6941025D"/>
    <w:rsid w:val="6BBE6CC2"/>
    <w:rsid w:val="6DE7AB6C"/>
    <w:rsid w:val="72B7E696"/>
    <w:rsid w:val="73938F8D"/>
    <w:rsid w:val="73B55FB4"/>
    <w:rsid w:val="7A791828"/>
    <w:rsid w:val="7C3ACCA4"/>
    <w:rsid w:val="7FF160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70FA"/>
  <w15:chartTrackingRefBased/>
  <w15:docId w15:val="{7E959112-41C2-45FA-9A07-024C6E66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731"/>
    <w:rPr>
      <w:rFonts w:eastAsiaTheme="majorEastAsia" w:cstheme="majorBidi"/>
      <w:color w:val="272727" w:themeColor="text1" w:themeTint="D8"/>
    </w:rPr>
  </w:style>
  <w:style w:type="paragraph" w:styleId="Title">
    <w:name w:val="Title"/>
    <w:basedOn w:val="Normal"/>
    <w:next w:val="Normal"/>
    <w:link w:val="TitleChar"/>
    <w:uiPriority w:val="10"/>
    <w:qFormat/>
    <w:rsid w:val="00C73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731"/>
    <w:pPr>
      <w:spacing w:before="160"/>
      <w:jc w:val="center"/>
    </w:pPr>
    <w:rPr>
      <w:i/>
      <w:iCs/>
      <w:color w:val="404040" w:themeColor="text1" w:themeTint="BF"/>
    </w:rPr>
  </w:style>
  <w:style w:type="character" w:customStyle="1" w:styleId="QuoteChar">
    <w:name w:val="Quote Char"/>
    <w:basedOn w:val="DefaultParagraphFont"/>
    <w:link w:val="Quote"/>
    <w:uiPriority w:val="29"/>
    <w:rsid w:val="00C73731"/>
    <w:rPr>
      <w:i/>
      <w:iCs/>
      <w:color w:val="404040" w:themeColor="text1" w:themeTint="BF"/>
    </w:rPr>
  </w:style>
  <w:style w:type="paragraph" w:styleId="ListParagraph">
    <w:name w:val="List Paragraph"/>
    <w:basedOn w:val="Normal"/>
    <w:uiPriority w:val="34"/>
    <w:qFormat/>
    <w:rsid w:val="00C73731"/>
    <w:pPr>
      <w:ind w:left="720"/>
      <w:contextualSpacing/>
    </w:pPr>
  </w:style>
  <w:style w:type="character" w:styleId="IntenseEmphasis">
    <w:name w:val="Intense Emphasis"/>
    <w:basedOn w:val="DefaultParagraphFont"/>
    <w:uiPriority w:val="21"/>
    <w:qFormat/>
    <w:rsid w:val="00C73731"/>
    <w:rPr>
      <w:i/>
      <w:iCs/>
      <w:color w:val="0F4761" w:themeColor="accent1" w:themeShade="BF"/>
    </w:rPr>
  </w:style>
  <w:style w:type="paragraph" w:styleId="IntenseQuote">
    <w:name w:val="Intense Quote"/>
    <w:basedOn w:val="Normal"/>
    <w:next w:val="Normal"/>
    <w:link w:val="IntenseQuoteChar"/>
    <w:uiPriority w:val="30"/>
    <w:qFormat/>
    <w:rsid w:val="00C73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731"/>
    <w:rPr>
      <w:i/>
      <w:iCs/>
      <w:color w:val="0F4761" w:themeColor="accent1" w:themeShade="BF"/>
    </w:rPr>
  </w:style>
  <w:style w:type="character" w:styleId="IntenseReference">
    <w:name w:val="Intense Reference"/>
    <w:basedOn w:val="DefaultParagraphFont"/>
    <w:uiPriority w:val="32"/>
    <w:qFormat/>
    <w:rsid w:val="00C73731"/>
    <w:rPr>
      <w:b/>
      <w:bCs/>
      <w:smallCaps/>
      <w:color w:val="0F4761" w:themeColor="accent1" w:themeShade="BF"/>
      <w:spacing w:val="5"/>
    </w:rPr>
  </w:style>
  <w:style w:type="table" w:customStyle="1" w:styleId="TableGrid1">
    <w:name w:val="Table Grid1"/>
    <w:basedOn w:val="TableNormal"/>
    <w:next w:val="TableGrid"/>
    <w:uiPriority w:val="59"/>
    <w:rsid w:val="007939F4"/>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Text">
    <w:name w:val="annotation text"/>
    <w:basedOn w:val="Normal"/>
    <w:link w:val="CommentTextChar"/>
    <w:uiPriority w:val="99"/>
    <w:unhideWhenUsed/>
    <w:rsid w:val="007939F4"/>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7939F4"/>
    <w:rPr>
      <w:kern w:val="0"/>
      <w:sz w:val="20"/>
      <w:szCs w:val="20"/>
      <w:lang w:val="en-GB"/>
      <w14:ligatures w14:val="none"/>
    </w:rPr>
  </w:style>
  <w:style w:type="character" w:styleId="CommentReference">
    <w:name w:val="annotation reference"/>
    <w:basedOn w:val="DefaultParagraphFont"/>
    <w:uiPriority w:val="99"/>
    <w:semiHidden/>
    <w:unhideWhenUsed/>
    <w:rsid w:val="007939F4"/>
    <w:rPr>
      <w:sz w:val="16"/>
      <w:szCs w:val="16"/>
    </w:rPr>
  </w:style>
  <w:style w:type="table" w:styleId="TableGrid">
    <w:name w:val="Table Grid"/>
    <w:basedOn w:val="TableNormal"/>
    <w:uiPriority w:val="39"/>
    <w:rsid w:val="00793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EF4B77"/>
    <w:pPr>
      <w:spacing w:after="0" w:line="240" w:lineRule="auto"/>
    </w:pPr>
  </w:style>
  <w:style w:type="paragraph" w:styleId="CommentSubject">
    <w:name w:val="annotation subject"/>
    <w:basedOn w:val="CommentText"/>
    <w:next w:val="CommentText"/>
    <w:link w:val="CommentSubjectChar"/>
    <w:uiPriority w:val="99"/>
    <w:semiHidden/>
    <w:unhideWhenUsed/>
    <w:rsid w:val="00180C9E"/>
    <w:rPr>
      <w:b/>
      <w:bCs/>
      <w:kern w:val="2"/>
      <w:lang w:val="lv-LV"/>
      <w14:ligatures w14:val="standardContextual"/>
    </w:rPr>
  </w:style>
  <w:style w:type="character" w:customStyle="1" w:styleId="CommentSubjectChar">
    <w:name w:val="Comment Subject Char"/>
    <w:basedOn w:val="CommentTextChar"/>
    <w:link w:val="CommentSubject"/>
    <w:uiPriority w:val="99"/>
    <w:semiHidden/>
    <w:rsid w:val="00180C9E"/>
    <w:rPr>
      <w:b/>
      <w:bCs/>
      <w:kern w:val="0"/>
      <w:sz w:val="20"/>
      <w:szCs w:val="20"/>
      <w:lang w:val="en-GB"/>
      <w14:ligatures w14:val="none"/>
    </w:rPr>
  </w:style>
  <w:style w:type="character" w:styleId="FootnoteReference">
    <w:name w:val="footnote reference"/>
    <w:basedOn w:val="DefaultParagraphFont"/>
    <w:uiPriority w:val="99"/>
    <w:semiHidden/>
    <w:unhideWhenUsed/>
    <w:rsid w:val="00ED3AC1"/>
    <w:rPr>
      <w:vertAlign w:val="superscript"/>
    </w:rPr>
  </w:style>
  <w:style w:type="paragraph" w:styleId="FootnoteText">
    <w:name w:val="footnote text"/>
    <w:basedOn w:val="Normal"/>
    <w:link w:val="FootnoteTextChar"/>
    <w:uiPriority w:val="99"/>
    <w:semiHidden/>
    <w:unhideWhenUsed/>
    <w:rsid w:val="00ED3A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AC1"/>
    <w:rPr>
      <w:sz w:val="20"/>
      <w:szCs w:val="20"/>
    </w:rPr>
  </w:style>
  <w:style w:type="character" w:styleId="Hyperlink">
    <w:name w:val="Hyperlink"/>
    <w:basedOn w:val="DefaultParagraphFont"/>
    <w:uiPriority w:val="99"/>
    <w:unhideWhenUsed/>
    <w:rsid w:val="00ED3AC1"/>
    <w:rPr>
      <w:color w:val="467886" w:themeColor="hyperlink"/>
      <w:u w:val="single"/>
    </w:rPr>
  </w:style>
  <w:style w:type="character" w:styleId="UnresolvedMention">
    <w:name w:val="Unresolved Mention"/>
    <w:basedOn w:val="DefaultParagraphFont"/>
    <w:uiPriority w:val="99"/>
    <w:semiHidden/>
    <w:unhideWhenUsed/>
    <w:rsid w:val="004D262F"/>
    <w:rPr>
      <w:color w:val="605E5C"/>
      <w:shd w:val="clear" w:color="auto" w:fill="E1DFDD"/>
    </w:rPr>
  </w:style>
  <w:style w:type="character" w:styleId="FollowedHyperlink">
    <w:name w:val="FollowedHyperlink"/>
    <w:basedOn w:val="DefaultParagraphFont"/>
    <w:uiPriority w:val="99"/>
    <w:semiHidden/>
    <w:unhideWhenUsed/>
    <w:rsid w:val="004D26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6414fc-f999-4720-8a36-4501fd875f5e">
      <Terms xmlns="http://schemas.microsoft.com/office/infopath/2007/PartnerControls"/>
    </lcf76f155ced4ddcb4097134ff3c332f>
    <TaxCatchAll xmlns="e5edb548-3e5e-4e78-b1ea-0534c3c09c2a" xsi:nil="true"/>
    <Date xmlns="b06414fc-f999-4720-8a36-4501fd875f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2EE8810CC49446B864391D624DCBC7" ma:contentTypeVersion="16" ma:contentTypeDescription="Create a new document." ma:contentTypeScope="" ma:versionID="a8d9c925f79b7325da0a34b6e74b3d57">
  <xsd:schema xmlns:xsd="http://www.w3.org/2001/XMLSchema" xmlns:xs="http://www.w3.org/2001/XMLSchema" xmlns:p="http://schemas.microsoft.com/office/2006/metadata/properties" xmlns:ns2="b06414fc-f999-4720-8a36-4501fd875f5e" xmlns:ns3="e5edb548-3e5e-4e78-b1ea-0534c3c09c2a" targetNamespace="http://schemas.microsoft.com/office/2006/metadata/properties" ma:root="true" ma:fieldsID="f032ec9ae1a4597461ef01ba7d183d4f" ns2:_="" ns3:_="">
    <xsd:import namespace="b06414fc-f999-4720-8a36-4501fd875f5e"/>
    <xsd:import namespace="e5edb548-3e5e-4e78-b1ea-0534c3c09c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4fc-f999-4720-8a36-4501fd875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edb548-3e5e-4e78-b1ea-0534c3c09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3c95e76-7deb-4706-8eb4-1505e610b76f}" ma:internalName="TaxCatchAll" ma:showField="CatchAllData" ma:web="e5edb548-3e5e-4e78-b1ea-0534c3c09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A94B5-E840-42B5-935D-0549B8E09B0D}">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www.w3.org/XML/1998/namespace"/>
    <ds:schemaRef ds:uri="b06414fc-f999-4720-8a36-4501fd875f5e"/>
    <ds:schemaRef ds:uri="http://schemas.openxmlformats.org/package/2006/metadata/core-properties"/>
    <ds:schemaRef ds:uri="e5edb548-3e5e-4e78-b1ea-0534c3c09c2a"/>
    <ds:schemaRef ds:uri="http://purl.org/dc/terms/"/>
    <ds:schemaRef ds:uri="http://purl.org/dc/elements/1.1/"/>
  </ds:schemaRefs>
</ds:datastoreItem>
</file>

<file path=customXml/itemProps2.xml><?xml version="1.0" encoding="utf-8"?>
<ds:datastoreItem xmlns:ds="http://schemas.openxmlformats.org/officeDocument/2006/customXml" ds:itemID="{FFB3CE8A-4E1F-4BF4-A23B-6E96C35664DF}">
  <ds:schemaRefs>
    <ds:schemaRef ds:uri="http://schemas.microsoft.com/sharepoint/v3/contenttype/forms"/>
  </ds:schemaRefs>
</ds:datastoreItem>
</file>

<file path=customXml/itemProps3.xml><?xml version="1.0" encoding="utf-8"?>
<ds:datastoreItem xmlns:ds="http://schemas.openxmlformats.org/officeDocument/2006/customXml" ds:itemID="{E5ED1BB8-359C-4461-AF1C-D55DC056E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4fc-f999-4720-8a36-4501fd875f5e"/>
    <ds:schemaRef ds:uri="e5edb548-3e5e-4e78-b1ea-0534c3c09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5526</Words>
  <Characters>3150</Characters>
  <Application>Microsoft Office Word</Application>
  <DocSecurity>0</DocSecurity>
  <Lines>26</Lines>
  <Paragraphs>17</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Pelle</dc:creator>
  <cp:keywords/>
  <dc:description/>
  <cp:lastModifiedBy>Karīna Žantē</cp:lastModifiedBy>
  <cp:revision>45</cp:revision>
  <dcterms:created xsi:type="dcterms:W3CDTF">2024-04-23T01:13:00Z</dcterms:created>
  <dcterms:modified xsi:type="dcterms:W3CDTF">2025-05-07T07:31:00Z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0x010100082EE8810CC49446B864391D624DCBC7</vt:lpwstr>
  </property>
  <property fmtid="{D5CDD505-2E9C-101B-9397-08002B2CF9AE}" pid="3" name="MediaServiceImageTags">
    <vt:lpwstr/>
  </property>
</Properties>
</file>