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C454F" w14:textId="7CE25ED5" w:rsidR="009D0003" w:rsidRPr="00394CF4" w:rsidRDefault="0099696A" w:rsidP="00394CF4">
      <w:pPr>
        <w:spacing w:before="0"/>
        <w:ind w:left="0" w:firstLine="0"/>
        <w:jc w:val="right"/>
        <w:rPr>
          <w:rFonts w:ascii="Times New Roman" w:hAnsi="Times New Roman" w:cs="Times New Roman"/>
          <w:bCs/>
          <w:sz w:val="24"/>
          <w:szCs w:val="24"/>
          <w:lang w:eastAsia="lv-LV"/>
        </w:rPr>
      </w:pPr>
      <w:bookmarkStart w:id="0" w:name="_Hlk124365325"/>
      <w:r>
        <w:rPr>
          <w:rFonts w:ascii="Times New Roman" w:hAnsi="Times New Roman" w:cs="Times New Roman"/>
          <w:sz w:val="24"/>
          <w:szCs w:val="24"/>
          <w:lang w:eastAsia="lv-LV"/>
        </w:rPr>
        <w:t>3</w:t>
      </w:r>
      <w:r w:rsidR="00394CF4" w:rsidRPr="6F0568FA">
        <w:rPr>
          <w:rFonts w:ascii="Times New Roman" w:hAnsi="Times New Roman" w:cs="Times New Roman"/>
          <w:sz w:val="24"/>
          <w:szCs w:val="24"/>
          <w:lang w:eastAsia="lv-LV"/>
        </w:rPr>
        <w:t>.pielikums</w:t>
      </w:r>
    </w:p>
    <w:p w14:paraId="07149F9C" w14:textId="52CC979B" w:rsidR="5C0BF293" w:rsidRDefault="5C0BF293" w:rsidP="6F0568FA">
      <w:pPr>
        <w:spacing w:after="0"/>
        <w:ind w:left="27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6F0568FA">
        <w:rPr>
          <w:rFonts w:ascii="Times New Roman" w:eastAsia="Times New Roman" w:hAnsi="Times New Roman" w:cs="Times New Roman"/>
          <w:color w:val="000000" w:themeColor="text1"/>
        </w:rPr>
        <w:t>Projekta iesnieguma atlases nolikumam </w:t>
      </w:r>
    </w:p>
    <w:p w14:paraId="6AF18595" w14:textId="2F96B8DD" w:rsidR="6F0568FA" w:rsidRDefault="6F0568FA" w:rsidP="6F0568FA">
      <w:pPr>
        <w:spacing w:before="0"/>
        <w:ind w:left="0" w:firstLine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39590FC6" w14:textId="617309CF" w:rsidR="009D0003" w:rsidRDefault="009D0003" w:rsidP="009D0003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informētību attiecībā uz interešu konflikta jautājumu regulējumu </w:t>
      </w:r>
    </w:p>
    <w:p w14:paraId="28BF001D" w14:textId="2A0BABE3" w:rsidR="009D0003" w:rsidRPr="00BC022F" w:rsidRDefault="009D0003" w:rsidP="009D0003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>iekšējās kontroles</w:t>
      </w:r>
      <w:r w:rsidRPr="009D0003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sistēmā</w:t>
      </w:r>
    </w:p>
    <w:p w14:paraId="42742291" w14:textId="6166D0FD" w:rsidR="009D0003" w:rsidRPr="00AC6BEC" w:rsidRDefault="009D0003" w:rsidP="00AC6BEC">
      <w:pPr>
        <w:spacing w:before="0"/>
        <w:ind w:left="567"/>
        <w:jc w:val="left"/>
        <w:rPr>
          <w:rFonts w:ascii="Times New Roman" w:hAnsi="Times New Roman" w:cs="Times New Roman"/>
          <w:b/>
          <w:i/>
          <w:color w:val="FF0000"/>
          <w:sz w:val="24"/>
          <w:szCs w:val="24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BC022F" w14:paraId="26EA4BF5" w14:textId="77777777" w:rsidTr="00657662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685A173E" w14:textId="77777777" w:rsidTr="30DFC040">
        <w:tc>
          <w:tcPr>
            <w:tcW w:w="0" w:type="auto"/>
            <w:vMerge/>
            <w:vAlign w:val="center"/>
            <w:hideMark/>
          </w:tcPr>
          <w:p w14:paraId="0570C668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BC022F" w14:paraId="3FB3BBA4" w14:textId="77777777" w:rsidTr="6A29A17B">
        <w:tc>
          <w:tcPr>
            <w:tcW w:w="0" w:type="auto"/>
            <w:vMerge w:val="restart"/>
            <w:vAlign w:val="center"/>
          </w:tcPr>
          <w:p w14:paraId="128F1EAA" w14:textId="27BD9743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0C303E" w:rsidRPr="00BC022F" w14:paraId="2F977FEC" w14:textId="77777777" w:rsidTr="6A29A17B">
        <w:tc>
          <w:tcPr>
            <w:tcW w:w="0" w:type="auto"/>
            <w:vMerge/>
            <w:vAlign w:val="center"/>
          </w:tcPr>
          <w:p w14:paraId="6D32675B" w14:textId="77777777" w:rsidR="000C303E" w:rsidRPr="00BC022F" w:rsidRDefault="000C303E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BC022F" w:rsidRDefault="000C303E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BC022F" w14:paraId="63B840E0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BC022F" w:rsidRDefault="481EA91E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A87147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sadarbības </w:t>
            </w:r>
            <w:r w:rsidRPr="7E87B4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partnera</w:t>
            </w:r>
          </w:p>
          <w:p w14:paraId="58E3E58C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13B56D3F" w14:textId="77777777" w:rsidTr="30DFC040">
        <w:tc>
          <w:tcPr>
            <w:tcW w:w="0" w:type="auto"/>
            <w:vMerge/>
            <w:vAlign w:val="center"/>
            <w:hideMark/>
          </w:tcPr>
          <w:p w14:paraId="2E9DC5D1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BC022F" w:rsidRDefault="11CD1D08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  <w:lang w:eastAsia="lv-LV"/>
              </w:rPr>
            </w:pPr>
            <w:r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sadarbības </w:t>
            </w:r>
            <w:r w:rsidRPr="6A29A17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>partnera</w:t>
            </w:r>
            <w:r w:rsidR="009D0003" w:rsidRPr="21D9CAFB">
              <w:rPr>
                <w:rFonts w:ascii="Times New Roman" w:hAnsi="Times New Roman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BC022F" w14:paraId="49AEE786" w14:textId="77777777" w:rsidTr="00657662"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BC022F" w:rsidRDefault="009D0003" w:rsidP="00657662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BC022F" w:rsidRDefault="009D0003" w:rsidP="00657662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="009D0003" w:rsidRPr="00BC022F" w14:paraId="4F797381" w14:textId="77777777" w:rsidTr="30DFC040">
        <w:tc>
          <w:tcPr>
            <w:tcW w:w="0" w:type="auto"/>
            <w:vMerge/>
            <w:vAlign w:val="center"/>
            <w:hideMark/>
          </w:tcPr>
          <w:p w14:paraId="55F4DD7D" w14:textId="77777777" w:rsidR="009D0003" w:rsidRPr="00BC022F" w:rsidRDefault="009D0003" w:rsidP="00657662">
            <w:pPr>
              <w:spacing w:before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BC022F" w:rsidRDefault="009D0003" w:rsidP="00657662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54BA79F" w14:textId="017A3716" w:rsidR="28C0B792" w:rsidRPr="00AC6BEC" w:rsidRDefault="28C0B792" w:rsidP="00AC6BEC">
      <w:pPr>
        <w:spacing w:before="0"/>
        <w:ind w:left="567"/>
        <w:rPr>
          <w:rFonts w:ascii="Times New Roman" w:hAnsi="Times New Roman" w:cs="Times New Roman"/>
          <w:b/>
          <w:color w:val="FF0000"/>
          <w:sz w:val="24"/>
          <w:szCs w:val="24"/>
          <w:lang w:eastAsia="lv-LV"/>
        </w:rPr>
      </w:pPr>
    </w:p>
    <w:p w14:paraId="0150FDF3" w14:textId="66E5F5C1" w:rsidR="009D0003" w:rsidRPr="00BC022F" w:rsidRDefault="009D0003" w:rsidP="009D0003">
      <w:pPr>
        <w:tabs>
          <w:tab w:val="left" w:pos="0"/>
        </w:tabs>
        <w:spacing w:before="0"/>
        <w:rPr>
          <w:rFonts w:ascii="Times New Roman" w:eastAsia="Times New Roman" w:hAnsi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apliecinu, ka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14:paraId="07C8F487" w14:textId="0B7D2374" w:rsidR="00D16BF4" w:rsidRDefault="00D16BF4" w:rsidP="009D0003">
      <w:pPr>
        <w:pStyle w:val="Sarakstarindkopa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esmu informēts(-a) par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2024. gada 23. septembra Regulas (ES, Euratom) 2024/2509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par finanšu noteikumiem, ko piemēro Savienības vispārējam budžetam </w:t>
      </w:r>
      <w:r w:rsidR="004E3F69">
        <w:rPr>
          <w:rFonts w:ascii="Times New Roman" w:hAnsi="Times New Roman" w:cs="Times New Roman"/>
          <w:sz w:val="24"/>
          <w:szCs w:val="24"/>
          <w:lang w:eastAsia="lv-LV"/>
        </w:rPr>
        <w:t xml:space="preserve">(pārstrādāta redakcija) 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(turpmāk – Finanšu regula),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Parlamenta un Padomes 2014. gada 26. februāra Direktīvas Nr. 2014/24/ES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par publisko iepirkumu un ar ko atceļ Direktīvu 2004/18/EK,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likuma “Par interešu konflikta novēršanu valsts amatpersonu darbībā”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un </w:t>
      </w:r>
      <w:r w:rsidRPr="00D16BF4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Eiropas Komisijas paziņojuma Nr. C/2021/2119</w:t>
      </w:r>
      <w:r w:rsidRPr="00D16BF4">
        <w:rPr>
          <w:rFonts w:ascii="Times New Roman" w:hAnsi="Times New Roman" w:cs="Times New Roman"/>
          <w:sz w:val="24"/>
          <w:szCs w:val="24"/>
          <w:lang w:eastAsia="lv-LV"/>
        </w:rPr>
        <w:t xml:space="preserve"> “Norādījumi par izvairīšanos no interešu konfliktiem un to pārvaldību saskaņā ar Finanšu regulu 2021/C 121/01” prasībām un apņemos tās ievērot;</w:t>
      </w:r>
    </w:p>
    <w:p w14:paraId="5B58DB2D" w14:textId="4B48818D" w:rsidR="009D0003" w:rsidRDefault="53A11FC7" w:rsidP="009D0003">
      <w:pPr>
        <w:pStyle w:val="Sarakstarindkopa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ir izveidota iekšējās kontroles sistēma korupcijas un interešu konflikta riska novēršanai publiskas personas institūcijā atbilstoši Ministru kabineta 2017. gada 17. oktobra noteikumu Nr.</w:t>
      </w:r>
      <w:r w:rsidR="00F9035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630</w:t>
      </w:r>
      <w:r w:rsidR="00024E3C" w:rsidRPr="55607A0B">
        <w:rPr>
          <w:rStyle w:val="Vresatsauce"/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024E3C" w:rsidRPr="55607A0B">
        <w:rPr>
          <w:rFonts w:ascii="Times New Roman" w:hAnsi="Times New Roman" w:cs="Times New Roman"/>
          <w:sz w:val="24"/>
          <w:szCs w:val="24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prasībām, k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>as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sevī ietver</w:t>
      </w:r>
      <w:r w:rsidR="00130E73"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arī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:</w:t>
      </w:r>
    </w:p>
    <w:p w14:paraId="6C8B4AD4" w14:textId="266199CE" w:rsidR="00194846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55607A0B">
        <w:rPr>
          <w:rFonts w:ascii="Times New Roman" w:hAnsi="Times New Roman" w:cs="Times New Roman"/>
          <w:sz w:val="24"/>
          <w:szCs w:val="24"/>
          <w:lang w:eastAsia="lv-LV"/>
        </w:rPr>
        <w:t>,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tai skaitā ietverot informāciju par interešu konflikta novēršanu saskaņā ar Finanšu regula</w:t>
      </w:r>
      <w:r w:rsidR="00194846" w:rsidRPr="55607A0B">
        <w:rPr>
          <w:rFonts w:ascii="Times New Roman" w:hAnsi="Times New Roman" w:cs="Times New Roman"/>
          <w:sz w:val="24"/>
          <w:szCs w:val="24"/>
          <w:lang w:eastAsia="lv-LV"/>
        </w:rPr>
        <w:t>s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 xml:space="preserve"> 61.</w:t>
      </w:r>
      <w:r w:rsidR="00F9035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55607A0B">
        <w:rPr>
          <w:rFonts w:ascii="Times New Roman" w:hAnsi="Times New Roman" w:cs="Times New Roman"/>
          <w:sz w:val="24"/>
          <w:szCs w:val="24"/>
          <w:lang w:eastAsia="lv-LV"/>
        </w:rPr>
        <w:t>pantu;</w:t>
      </w:r>
    </w:p>
    <w:p w14:paraId="7AC40500" w14:textId="426D1B99" w:rsidR="006E0551" w:rsidRPr="0025540B" w:rsidRDefault="5AE0969E" w:rsidP="55607A0B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607A0B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pasākumus krāpšanas un korupcijas risku novēršanai</w:t>
      </w:r>
      <w:r w:rsidR="00333E49" w:rsidRPr="0025540B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655CFAE0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194846">
        <w:rPr>
          <w:rFonts w:ascii="Times New Roman" w:hAnsi="Times New Roman" w:cs="Times New Roman"/>
          <w:sz w:val="24"/>
          <w:szCs w:val="24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ētikas kodeksu;</w:t>
      </w:r>
    </w:p>
    <w:p w14:paraId="02F9B2CD" w14:textId="77777777" w:rsidR="006E0551" w:rsidRDefault="00333E49" w:rsidP="006E0551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E0551">
        <w:rPr>
          <w:rFonts w:ascii="Times New Roman" w:hAnsi="Times New Roman" w:cs="Times New Roman"/>
          <w:sz w:val="24"/>
          <w:szCs w:val="24"/>
          <w:lang w:eastAsia="lv-LV"/>
        </w:rPr>
        <w:t>koruptīvām</w:t>
      </w:r>
      <w:proofErr w:type="spellEnd"/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Default="00333E49" w:rsidP="00CD1E63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pasākumus aizliegto vienošanos riska kontrolei;</w:t>
      </w:r>
    </w:p>
    <w:p w14:paraId="5CC7BE38" w14:textId="3AA693FA" w:rsidR="006E0551" w:rsidRDefault="00333E49" w:rsidP="00CD1E63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dubultā finansējuma novēršanas mehānismu pret citiem finansēšanas avotiem, tai skaitā pret Eiropas Savienības kohēzijas politikas programmu 2021.–2027.</w:t>
      </w:r>
      <w:r w:rsidR="00F9035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gadam,  Eiropas 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lastRenderedPageBreak/>
        <w:t>Savienības struktūrfondu un Kohēzijas fonda 2014.–2020.</w:t>
      </w:r>
      <w:r w:rsidR="00F90358">
        <w:rPr>
          <w:rFonts w:ascii="Times New Roman" w:hAnsi="Times New Roman" w:cs="Times New Roman"/>
          <w:sz w:val="24"/>
          <w:szCs w:val="24"/>
          <w:lang w:eastAsia="lv-LV"/>
        </w:rPr>
        <w:t> 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gada plānošanas perioda darbības programmu 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“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>Izaugsme un nodarbinātība</w:t>
      </w:r>
      <w:r w:rsidR="006E0551" w:rsidRPr="006E0551">
        <w:rPr>
          <w:rFonts w:ascii="Times New Roman" w:hAnsi="Times New Roman" w:cs="Times New Roman"/>
          <w:sz w:val="24"/>
          <w:szCs w:val="24"/>
          <w:lang w:eastAsia="lv-LV"/>
        </w:rPr>
        <w:t>”</w:t>
      </w:r>
      <w:r w:rsidRPr="006E0551">
        <w:rPr>
          <w:rFonts w:ascii="Times New Roman" w:hAnsi="Times New Roman" w:cs="Times New Roman"/>
          <w:sz w:val="24"/>
          <w:szCs w:val="24"/>
          <w:lang w:eastAsia="lv-LV"/>
        </w:rPr>
        <w:t xml:space="preserve"> un citiem ārvalstu finanšu instrumentiem;</w:t>
      </w:r>
    </w:p>
    <w:p w14:paraId="7629D714" w14:textId="77777777" w:rsidR="006E0551" w:rsidRDefault="00333E49" w:rsidP="006E0551">
      <w:pPr>
        <w:pStyle w:val="Sarakstarindkopa"/>
        <w:numPr>
          <w:ilvl w:val="0"/>
          <w:numId w:val="4"/>
        </w:numPr>
        <w:spacing w:before="0" w:line="254" w:lineRule="auto"/>
        <w:ind w:hanging="295"/>
        <w:rPr>
          <w:rFonts w:ascii="Times New Roman" w:hAnsi="Times New Roman" w:cs="Times New Roman"/>
          <w:sz w:val="24"/>
          <w:szCs w:val="24"/>
          <w:lang w:eastAsia="lv-LV"/>
        </w:rPr>
      </w:pPr>
      <w:r w:rsidRPr="006E0551">
        <w:rPr>
          <w:rFonts w:ascii="Times New Roman" w:hAnsi="Times New Roman" w:cs="Times New Roman"/>
          <w:sz w:val="24"/>
          <w:szCs w:val="24"/>
          <w:lang w:eastAsia="lv-LV"/>
        </w:rPr>
        <w:t>trauksmes celšanas sistēmu;</w:t>
      </w:r>
    </w:p>
    <w:p w14:paraId="03503697" w14:textId="77777777" w:rsidR="006E0551" w:rsidRDefault="00333E49" w:rsidP="00627F58">
      <w:pPr>
        <w:pStyle w:val="Sarakstarindkopa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00627F58">
        <w:rPr>
          <w:rFonts w:ascii="Times New Roman" w:hAnsi="Times New Roman" w:cs="Times New Roman"/>
          <w:sz w:val="24"/>
          <w:szCs w:val="24"/>
          <w:lang w:eastAsia="lv-LV"/>
        </w:rPr>
        <w:t>procedūru disciplināratbildības piemērošanai;</w:t>
      </w:r>
    </w:p>
    <w:p w14:paraId="6D384435" w14:textId="0DB5E86C" w:rsidR="00572959" w:rsidRPr="00572959" w:rsidRDefault="5C11C972" w:rsidP="00572959">
      <w:pPr>
        <w:pStyle w:val="Sarakstarindkopa"/>
        <w:numPr>
          <w:ilvl w:val="0"/>
          <w:numId w:val="4"/>
        </w:numPr>
        <w:spacing w:before="0" w:line="254" w:lineRule="auto"/>
        <w:ind w:left="993" w:hanging="284"/>
        <w:rPr>
          <w:rFonts w:ascii="Times New Roman" w:hAnsi="Times New Roman" w:cs="Times New Roman"/>
          <w:sz w:val="24"/>
          <w:szCs w:val="24"/>
          <w:lang w:eastAsia="lv-LV"/>
        </w:rPr>
      </w:pPr>
      <w:r w:rsidRPr="7E3531E0">
        <w:rPr>
          <w:rFonts w:ascii="Calibri" w:eastAsia="Calibri" w:hAnsi="Calibri" w:cs="Calibri"/>
          <w:i/>
          <w:iCs/>
        </w:rPr>
        <w:t xml:space="preserve"> </w:t>
      </w:r>
      <w:r w:rsidRPr="0025540B">
        <w:rPr>
          <w:rFonts w:ascii="Times New Roman" w:eastAsia="Times New Roman" w:hAnsi="Times New Roman" w:cs="Times New Roman"/>
          <w:sz w:val="24"/>
          <w:szCs w:val="24"/>
        </w:rPr>
        <w:t>ziņošanas mehānismu kompetentajām iestādēm par potenciāliem administratīviem vai kriminālpārkāpumiem</w:t>
      </w:r>
      <w:r w:rsidR="009D0003" w:rsidRPr="55607A0B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A9929A0" w14:textId="406C61B0" w:rsidR="00B1430C" w:rsidRPr="00CB2C1B" w:rsidRDefault="00B1430C" w:rsidP="00CB2C1B">
      <w:pPr>
        <w:spacing w:before="0"/>
        <w:ind w:left="0" w:firstLine="0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BC022F" w14:paraId="1FE3B162" w14:textId="77777777" w:rsidTr="00657662">
        <w:tc>
          <w:tcPr>
            <w:tcW w:w="1413" w:type="dxa"/>
          </w:tcPr>
          <w:p w14:paraId="31F69C5E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3863F2B6" w14:textId="77777777" w:rsidR="009D0003" w:rsidRPr="00BC022F" w:rsidRDefault="009D0003" w:rsidP="00657662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14:paraId="6D63108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D0003" w:rsidRPr="00BC022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BC022F" w:rsidRDefault="009D0003" w:rsidP="00657662">
            <w:pPr>
              <w:spacing w:before="0"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BC022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dd/mm/gggg</w:t>
            </w:r>
          </w:p>
        </w:tc>
      </w:tr>
      <w:bookmarkEnd w:id="0"/>
    </w:tbl>
    <w:p w14:paraId="7F6B30F4" w14:textId="266B2411" w:rsidR="009D0003" w:rsidRPr="00BC022F" w:rsidRDefault="009D0003" w:rsidP="009D0003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p w14:paraId="1B94727B" w14:textId="08DC2B6A" w:rsidR="0003274A" w:rsidRDefault="0003274A" w:rsidP="00641086">
      <w:pPr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p w14:paraId="0B5CB015" w14:textId="2A900D12" w:rsidR="0003274A" w:rsidRDefault="0003274A" w:rsidP="38235032"/>
    <w:sectPr w:rsidR="0003274A" w:rsidSect="009D0003">
      <w:headerReference w:type="default" r:id="rId11"/>
      <w:footerReference w:type="default" r:id="rId12"/>
      <w:footerReference w:type="first" r:id="rId13"/>
      <w:pgSz w:w="11906" w:h="16838"/>
      <w:pgMar w:top="1440" w:right="70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1DE0E" w14:textId="77777777" w:rsidR="004A64B1" w:rsidRDefault="004A64B1" w:rsidP="009D0003">
      <w:pPr>
        <w:spacing w:before="0" w:after="0"/>
      </w:pPr>
      <w:r>
        <w:separator/>
      </w:r>
    </w:p>
  </w:endnote>
  <w:endnote w:type="continuationSeparator" w:id="0">
    <w:p w14:paraId="1AFD179A" w14:textId="77777777" w:rsidR="004A64B1" w:rsidRDefault="004A64B1" w:rsidP="009D0003">
      <w:pPr>
        <w:spacing w:before="0" w:after="0"/>
      </w:pPr>
      <w:r>
        <w:continuationSeparator/>
      </w:r>
    </w:p>
  </w:endnote>
  <w:endnote w:type="continuationNotice" w:id="1">
    <w:p w14:paraId="7B3890D1" w14:textId="77777777" w:rsidR="004A64B1" w:rsidRDefault="004A64B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11EB7" w14:textId="77777777" w:rsidR="004A64B1" w:rsidRDefault="004A64B1" w:rsidP="009D0003">
      <w:pPr>
        <w:spacing w:before="0" w:after="0"/>
      </w:pPr>
      <w:r>
        <w:separator/>
      </w:r>
    </w:p>
  </w:footnote>
  <w:footnote w:type="continuationSeparator" w:id="0">
    <w:p w14:paraId="343F78D4" w14:textId="77777777" w:rsidR="004A64B1" w:rsidRDefault="004A64B1" w:rsidP="009D0003">
      <w:pPr>
        <w:spacing w:before="0" w:after="0"/>
      </w:pPr>
      <w:r>
        <w:continuationSeparator/>
      </w:r>
    </w:p>
  </w:footnote>
  <w:footnote w:type="continuationNotice" w:id="1">
    <w:p w14:paraId="018F54E4" w14:textId="77777777" w:rsidR="004A64B1" w:rsidRDefault="004A64B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Galvene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Galvene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Galvene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Galve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6WHuOZOxmGdBI" int2:id="u6w0XGwL">
      <int2:state int2:value="Rejected" int2:type="AugLoop_Text_Critique"/>
    </int2:textHash>
    <int2:textHash int2:hashCode="OIrRwxKkiO6eEp" int2:id="mGSne6JM">
      <int2:state int2:value="Rejected" int2:type="AugLoop_Text_Critique"/>
    </int2:textHash>
    <int2:textHash int2:hashCode="Rilfyy7uCsOwl9" int2:id="Dv7wBrTi">
      <int2:state int2:value="Rejected" int2:type="AugLoop_Text_Critique"/>
    </int2:textHash>
    <int2:textHash int2:hashCode="y6uAkIlrbBRF9m" int2:id="NskNUgc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29679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1215433">
    <w:abstractNumId w:val="2"/>
  </w:num>
  <w:num w:numId="3" w16cid:durableId="879317698">
    <w:abstractNumId w:val="1"/>
  </w:num>
  <w:num w:numId="4" w16cid:durableId="388042703">
    <w:abstractNumId w:val="3"/>
  </w:num>
  <w:num w:numId="5" w16cid:durableId="255330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003"/>
    <w:rsid w:val="00022653"/>
    <w:rsid w:val="00024E3C"/>
    <w:rsid w:val="00026CD3"/>
    <w:rsid w:val="0003274A"/>
    <w:rsid w:val="00047774"/>
    <w:rsid w:val="000537B9"/>
    <w:rsid w:val="00093B86"/>
    <w:rsid w:val="000C303E"/>
    <w:rsid w:val="000E5DE7"/>
    <w:rsid w:val="000F34CE"/>
    <w:rsid w:val="000F5435"/>
    <w:rsid w:val="000F65B2"/>
    <w:rsid w:val="00130E73"/>
    <w:rsid w:val="00142F42"/>
    <w:rsid w:val="0014677F"/>
    <w:rsid w:val="00194846"/>
    <w:rsid w:val="001A2A10"/>
    <w:rsid w:val="001A6E82"/>
    <w:rsid w:val="001F2099"/>
    <w:rsid w:val="0025540B"/>
    <w:rsid w:val="00314B69"/>
    <w:rsid w:val="003217FF"/>
    <w:rsid w:val="00321BF2"/>
    <w:rsid w:val="00327447"/>
    <w:rsid w:val="00333E49"/>
    <w:rsid w:val="00345417"/>
    <w:rsid w:val="0035086C"/>
    <w:rsid w:val="00372AD7"/>
    <w:rsid w:val="0038070C"/>
    <w:rsid w:val="00394CF4"/>
    <w:rsid w:val="003D7E07"/>
    <w:rsid w:val="003E03F2"/>
    <w:rsid w:val="003F1D03"/>
    <w:rsid w:val="003F7F6A"/>
    <w:rsid w:val="0041490F"/>
    <w:rsid w:val="00414DD4"/>
    <w:rsid w:val="00432E0E"/>
    <w:rsid w:val="004A64B1"/>
    <w:rsid w:val="004B111C"/>
    <w:rsid w:val="004E3F69"/>
    <w:rsid w:val="004F0162"/>
    <w:rsid w:val="0051533D"/>
    <w:rsid w:val="00525726"/>
    <w:rsid w:val="00551F9F"/>
    <w:rsid w:val="00572959"/>
    <w:rsid w:val="00580F23"/>
    <w:rsid w:val="0059452D"/>
    <w:rsid w:val="00594F38"/>
    <w:rsid w:val="005A4F57"/>
    <w:rsid w:val="005B007E"/>
    <w:rsid w:val="005B126E"/>
    <w:rsid w:val="005C6B1B"/>
    <w:rsid w:val="00627F58"/>
    <w:rsid w:val="006313C0"/>
    <w:rsid w:val="00641086"/>
    <w:rsid w:val="00657662"/>
    <w:rsid w:val="00657BD4"/>
    <w:rsid w:val="006E0551"/>
    <w:rsid w:val="006F16F9"/>
    <w:rsid w:val="006F617C"/>
    <w:rsid w:val="00755CE3"/>
    <w:rsid w:val="00771C93"/>
    <w:rsid w:val="00777C4A"/>
    <w:rsid w:val="00793706"/>
    <w:rsid w:val="007B2519"/>
    <w:rsid w:val="007B2ED5"/>
    <w:rsid w:val="00805A54"/>
    <w:rsid w:val="00845B5C"/>
    <w:rsid w:val="00865C25"/>
    <w:rsid w:val="00867CD9"/>
    <w:rsid w:val="00867F1E"/>
    <w:rsid w:val="008B432D"/>
    <w:rsid w:val="008C4509"/>
    <w:rsid w:val="0090073D"/>
    <w:rsid w:val="00907CD3"/>
    <w:rsid w:val="00931EA7"/>
    <w:rsid w:val="00940EB1"/>
    <w:rsid w:val="0096118C"/>
    <w:rsid w:val="0099696A"/>
    <w:rsid w:val="009A7148"/>
    <w:rsid w:val="009B3983"/>
    <w:rsid w:val="009D0003"/>
    <w:rsid w:val="009D0734"/>
    <w:rsid w:val="009D22D7"/>
    <w:rsid w:val="009D589D"/>
    <w:rsid w:val="009D66A4"/>
    <w:rsid w:val="00A054EB"/>
    <w:rsid w:val="00A26885"/>
    <w:rsid w:val="00A400F9"/>
    <w:rsid w:val="00AB5727"/>
    <w:rsid w:val="00AC6BEC"/>
    <w:rsid w:val="00B1430C"/>
    <w:rsid w:val="00B3541D"/>
    <w:rsid w:val="00B36F7D"/>
    <w:rsid w:val="00B405AA"/>
    <w:rsid w:val="00B41CA1"/>
    <w:rsid w:val="00B614F8"/>
    <w:rsid w:val="00B66340"/>
    <w:rsid w:val="00B72387"/>
    <w:rsid w:val="00B86619"/>
    <w:rsid w:val="00B87533"/>
    <w:rsid w:val="00B87F2D"/>
    <w:rsid w:val="00BE2F32"/>
    <w:rsid w:val="00C06449"/>
    <w:rsid w:val="00C0750A"/>
    <w:rsid w:val="00C1354F"/>
    <w:rsid w:val="00C15E52"/>
    <w:rsid w:val="00C208D1"/>
    <w:rsid w:val="00C27511"/>
    <w:rsid w:val="00C52E0B"/>
    <w:rsid w:val="00C57A39"/>
    <w:rsid w:val="00CB2C1B"/>
    <w:rsid w:val="00CC6619"/>
    <w:rsid w:val="00CD1E63"/>
    <w:rsid w:val="00CD4954"/>
    <w:rsid w:val="00CE6B09"/>
    <w:rsid w:val="00CF4658"/>
    <w:rsid w:val="00D00994"/>
    <w:rsid w:val="00D03192"/>
    <w:rsid w:val="00D16BF4"/>
    <w:rsid w:val="00D50E75"/>
    <w:rsid w:val="00D91DF9"/>
    <w:rsid w:val="00D95FD0"/>
    <w:rsid w:val="00D97124"/>
    <w:rsid w:val="00DD29CC"/>
    <w:rsid w:val="00DF0D50"/>
    <w:rsid w:val="00E5562A"/>
    <w:rsid w:val="00E775AA"/>
    <w:rsid w:val="00ED4C56"/>
    <w:rsid w:val="00EF6A02"/>
    <w:rsid w:val="00F26501"/>
    <w:rsid w:val="00F416AD"/>
    <w:rsid w:val="00F4241A"/>
    <w:rsid w:val="00F52E7A"/>
    <w:rsid w:val="00F66D25"/>
    <w:rsid w:val="00F71EE7"/>
    <w:rsid w:val="00F731F6"/>
    <w:rsid w:val="00F90358"/>
    <w:rsid w:val="00F9541A"/>
    <w:rsid w:val="00FA4C9F"/>
    <w:rsid w:val="00FA7E32"/>
    <w:rsid w:val="00FB02E1"/>
    <w:rsid w:val="00FB564F"/>
    <w:rsid w:val="00FB61B7"/>
    <w:rsid w:val="00FB7BD0"/>
    <w:rsid w:val="00FD2B87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411BF5"/>
    <w:rsid w:val="11B0C92C"/>
    <w:rsid w:val="11CD1D08"/>
    <w:rsid w:val="11F2BFCF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0BF293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0568FA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579B54B2-C770-48A6-B676-8F92E861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Parasts"/>
    <w:link w:val="SarakstarindkopaRakstz"/>
    <w:uiPriority w:val="34"/>
    <w:qFormat/>
    <w:rsid w:val="009D0003"/>
    <w:pPr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,Normal bullet 2 Rakstz.,Bullet list Rakstz.,List Paragraph1 Rakstz.,Saraksta rindkopa1 Rakstz.,Colorful List - Accent 12 Rakstz.,List1 Rakstz.,Akapit z listą BS Rakstz."/>
    <w:link w:val="Sarakstarindkopa"/>
    <w:uiPriority w:val="34"/>
    <w:qFormat/>
    <w:locked/>
    <w:rsid w:val="009D0003"/>
  </w:style>
  <w:style w:type="paragraph" w:styleId="Vresteksts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Parasts"/>
    <w:link w:val="VrestekstsRakstz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VrestekstsRakstz">
    <w:name w:val="Vēres teksts Rakstz."/>
    <w:aliases w:val="Footnote Rakstz.,Fußnote Char Rakstz.,Fußnote Char Char Rakstz.,Fußnote Char Char Char Char Char Char Rakstz.,Fußnote Rakstz.,-E Fußnotentext Rakstz.,footnote text Rakstz.,Fußnotentext Ursprung Rakstz.,single space Rakstz.,f Rakstz."/>
    <w:basedOn w:val="Noklusjumarindkopasfonts"/>
    <w:link w:val="Vresteksts"/>
    <w:uiPriority w:val="99"/>
    <w:semiHidden/>
    <w:qFormat/>
    <w:rsid w:val="009D0003"/>
    <w:rPr>
      <w:sz w:val="20"/>
      <w:szCs w:val="20"/>
    </w:rPr>
  </w:style>
  <w:style w:type="character" w:styleId="Vresatsau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Noklusjumarindkopasfonts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9D0003"/>
  </w:style>
  <w:style w:type="paragraph" w:styleId="Kjene">
    <w:name w:val="footer"/>
    <w:basedOn w:val="Parasts"/>
    <w:link w:val="KjeneRakstz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9D0003"/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D073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D073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D073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D073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D0734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59452D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14677F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4677F"/>
    <w:rPr>
      <w:color w:val="605E5C"/>
      <w:shd w:val="clear" w:color="auto" w:fill="E1DFDD"/>
    </w:rPr>
  </w:style>
  <w:style w:type="character" w:customStyle="1" w:styleId="Mention1">
    <w:name w:val="Mention1"/>
    <w:basedOn w:val="Noklusjumarindkopasfonts"/>
    <w:uiPriority w:val="99"/>
    <w:unhideWhenUsed/>
    <w:rsid w:val="00E5562A"/>
    <w:rPr>
      <w:color w:val="2B579A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E3F6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E3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6" ma:contentTypeDescription="Izveidot jaunu dokumentu." ma:contentTypeScope="" ma:versionID="1ddcc3b57d0fe483c5e581022f28ae20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9520e1f769e3aa62a92f0171e5986905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5CA0F05F-9809-4407-AECB-40E6B248A90A}"/>
</file>

<file path=customXml/itemProps2.xml><?xml version="1.0" encoding="utf-8"?>
<ds:datastoreItem xmlns:ds="http://schemas.openxmlformats.org/officeDocument/2006/customXml" ds:itemID="{863EBDA2-8B85-4696-A2E8-0128AC640B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1707</Words>
  <Characters>973</Characters>
  <Application>Microsoft Office Word</Application>
  <DocSecurity>0</DocSecurity>
  <Lines>8</Lines>
  <Paragraphs>5</Paragraphs>
  <ScaleCrop>false</ScaleCrop>
  <Company>CFLA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Inguna Arāja</cp:lastModifiedBy>
  <cp:revision>4</cp:revision>
  <dcterms:created xsi:type="dcterms:W3CDTF">2025-03-19T14:20:00Z</dcterms:created>
  <dcterms:modified xsi:type="dcterms:W3CDTF">2025-04-16T06:25:00Z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