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671C" w14:textId="00ED9629" w:rsidR="00CF4BA7" w:rsidRDefault="00CC2E46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4</w:t>
      </w:r>
      <w:r w:rsidR="00CF4BA7">
        <w:rPr>
          <w:rStyle w:val="normaltextrun"/>
          <w:color w:val="000000"/>
        </w:rPr>
        <w:t>. pielikums</w:t>
      </w:r>
      <w:r w:rsidR="00CF4BA7">
        <w:rPr>
          <w:rStyle w:val="eop"/>
          <w:color w:val="000000"/>
        </w:rPr>
        <w:t> </w:t>
      </w:r>
    </w:p>
    <w:p w14:paraId="0B4971EB" w14:textId="77777777" w:rsidR="00CF4BA7" w:rsidRDefault="00CF4BA7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Projektu iesniegumu atlases nolikumam</w:t>
      </w:r>
      <w:r>
        <w:rPr>
          <w:rStyle w:val="eop"/>
          <w:color w:val="000000"/>
        </w:rPr>
        <w:t> </w:t>
      </w:r>
    </w:p>
    <w:p w14:paraId="1BA4088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7EE914A9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2FA59125" w14:textId="77777777" w:rsidR="00CF4BA7" w:rsidRPr="00CF6134" w:rsidRDefault="00CF4BA7" w:rsidP="00CF4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 nosacījumu izpildi attiecībā uz piešķirto kompensāciju apmēru un pārmērīgas kompensācijas kontroli</w:t>
      </w:r>
      <w:r>
        <w:rPr>
          <w:rStyle w:val="Vresatsauce"/>
          <w:rFonts w:ascii="Times New Roman" w:hAnsi="Times New Roman"/>
          <w:b/>
          <w:sz w:val="28"/>
          <w:szCs w:val="28"/>
        </w:rPr>
        <w:footnoteReference w:id="1"/>
      </w:r>
    </w:p>
    <w:p w14:paraId="7DBE0D08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F06EEE1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8071B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 xml:space="preserve">Vispārējas tautsaimnieciskas nozīmes pakalpojumu (turpmāk - VTNP)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Vresatsauce"/>
          <w:rFonts w:ascii="Times New Roman" w:hAnsi="Times New Roman"/>
          <w:sz w:val="24"/>
        </w:rPr>
        <w:footnoteReference w:id="2"/>
      </w:r>
      <w:r w:rsidRPr="00CA1D26">
        <w:rPr>
          <w:rFonts w:ascii="Times New Roman" w:hAnsi="Times New Roman"/>
          <w:sz w:val="24"/>
        </w:rPr>
        <w:t xml:space="preserve">: </w:t>
      </w:r>
    </w:p>
    <w:p w14:paraId="53A5E8E3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EE42F86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32FFE0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D4516AC" w14:textId="0329BE5A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Nr.2012/21/ES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nosacījumu izpildi</w:t>
      </w:r>
      <w:r>
        <w:rPr>
          <w:rStyle w:val="Vresatsauce"/>
          <w:rFonts w:ascii="Times New Roman" w:hAnsi="Times New Roman"/>
          <w:b/>
          <w:sz w:val="24"/>
          <w:u w:val="single"/>
        </w:rPr>
        <w:footnoteReference w:id="3"/>
      </w:r>
      <w:r>
        <w:rPr>
          <w:rFonts w:ascii="Times New Roman" w:hAnsi="Times New Roman"/>
          <w:sz w:val="24"/>
        </w:rPr>
        <w:t xml:space="preserve"> </w:t>
      </w:r>
      <w:r w:rsidRPr="001B4AB0">
        <w:rPr>
          <w:rFonts w:ascii="Times New Roman" w:hAnsi="Times New Roman"/>
          <w:sz w:val="24"/>
        </w:rPr>
        <w:t>(t.sk.</w:t>
      </w:r>
      <w:r w:rsidRPr="00CF6134">
        <w:t xml:space="preserve"> </w:t>
      </w:r>
      <w:r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>
        <w:rPr>
          <w:rFonts w:ascii="Times New Roman" w:hAnsi="Times New Roman"/>
          <w:sz w:val="24"/>
        </w:rPr>
        <w:t xml:space="preserve"> atbilstoši </w:t>
      </w:r>
      <w:r w:rsidRPr="009A3CE2">
        <w:rPr>
          <w:rFonts w:ascii="Times New Roman" w:hAnsi="Times New Roman"/>
          <w:sz w:val="24"/>
        </w:rPr>
        <w:t>EK Lēmuma Nr.2012/21/ES</w:t>
      </w:r>
      <w:r>
        <w:rPr>
          <w:rFonts w:ascii="Times New Roman" w:hAnsi="Times New Roman"/>
          <w:sz w:val="24"/>
        </w:rPr>
        <w:t xml:space="preserve"> 2., 5. un 6.pantam</w:t>
      </w:r>
      <w:bookmarkEnd w:id="1"/>
      <w:r w:rsidRPr="00243C0E">
        <w:rPr>
          <w:rFonts w:ascii="Times New Roman" w:hAnsi="Times New Roman"/>
          <w:sz w:val="24"/>
        </w:rPr>
        <w:t>)</w:t>
      </w:r>
      <w:r w:rsidR="0069560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noslēgtā </w:t>
      </w:r>
      <w:r w:rsidRPr="00695605">
        <w:rPr>
          <w:rFonts w:ascii="Times New Roman" w:hAnsi="Times New Roman"/>
          <w:sz w:val="24"/>
          <w:u w:val="single"/>
        </w:rPr>
        <w:t>līguma</w:t>
      </w:r>
      <w:r w:rsidR="00695605">
        <w:rPr>
          <w:rFonts w:ascii="Times New Roman" w:hAnsi="Times New Roman"/>
          <w:sz w:val="24"/>
        </w:rPr>
        <w:t xml:space="preserve">/ </w:t>
      </w:r>
      <w:r w:rsidR="00695605" w:rsidRPr="68CFA674">
        <w:rPr>
          <w:rFonts w:ascii="Times New Roman" w:hAnsi="Times New Roman"/>
          <w:sz w:val="24"/>
          <w:szCs w:val="24"/>
        </w:rPr>
        <w:t>pašvaldības</w:t>
      </w:r>
      <w:r w:rsidR="00695605" w:rsidRPr="68CFA674">
        <w:rPr>
          <w:rFonts w:ascii="Times New Roman" w:hAnsi="Times New Roman"/>
          <w:sz w:val="24"/>
          <w:szCs w:val="24"/>
          <w:u w:val="single"/>
        </w:rPr>
        <w:t xml:space="preserve"> saistoš</w:t>
      </w:r>
      <w:r w:rsidR="00695605">
        <w:rPr>
          <w:rFonts w:ascii="Times New Roman" w:hAnsi="Times New Roman"/>
          <w:sz w:val="24"/>
          <w:szCs w:val="24"/>
          <w:u w:val="single"/>
        </w:rPr>
        <w:t>o</w:t>
      </w:r>
      <w:r w:rsidR="00695605" w:rsidRPr="68CFA674">
        <w:rPr>
          <w:rFonts w:ascii="Times New Roman" w:hAnsi="Times New Roman"/>
          <w:sz w:val="24"/>
          <w:szCs w:val="24"/>
          <w:u w:val="single"/>
        </w:rPr>
        <w:t xml:space="preserve"> noteikum</w:t>
      </w:r>
      <w:r w:rsidR="00695605">
        <w:rPr>
          <w:rFonts w:ascii="Times New Roman" w:hAnsi="Times New Roman"/>
          <w:sz w:val="24"/>
          <w:szCs w:val="24"/>
          <w:u w:val="single"/>
        </w:rPr>
        <w:t xml:space="preserve">u / </w:t>
      </w:r>
      <w:r w:rsidR="00695605" w:rsidRPr="00695605">
        <w:rPr>
          <w:rFonts w:ascii="Times New Roman" w:hAnsi="Times New Roman"/>
          <w:sz w:val="24"/>
          <w:szCs w:val="24"/>
        </w:rPr>
        <w:t>pašvaldības pieņemt</w:t>
      </w:r>
      <w:r w:rsidR="00695605">
        <w:rPr>
          <w:rFonts w:ascii="Times New Roman" w:hAnsi="Times New Roman"/>
          <w:sz w:val="24"/>
          <w:szCs w:val="24"/>
        </w:rPr>
        <w:t>ā</w:t>
      </w:r>
      <w:r w:rsidR="00695605" w:rsidRPr="00695605">
        <w:rPr>
          <w:rFonts w:ascii="Times New Roman" w:hAnsi="Times New Roman"/>
          <w:sz w:val="24"/>
          <w:szCs w:val="24"/>
        </w:rPr>
        <w:t xml:space="preserve"> </w:t>
      </w:r>
      <w:r w:rsidR="00695605">
        <w:rPr>
          <w:rFonts w:ascii="Times New Roman" w:hAnsi="Times New Roman"/>
          <w:sz w:val="24"/>
          <w:szCs w:val="24"/>
          <w:u w:val="single"/>
        </w:rPr>
        <w:t xml:space="preserve">lēmuma </w:t>
      </w:r>
      <w:r w:rsidR="00695605" w:rsidRPr="00695605">
        <w:rPr>
          <w:rFonts w:ascii="Times New Roman" w:hAnsi="Times New Roman"/>
          <w:sz w:val="24"/>
          <w:szCs w:val="24"/>
        </w:rPr>
        <w:t>par ūdenssaimniecības vai siltumapgādes sabiedrisko pakalpojumu sniegšanu</w:t>
      </w:r>
      <w:r w:rsidR="00695605">
        <w:rPr>
          <w:rFonts w:ascii="Times New Roman" w:hAnsi="Times New Roman"/>
          <w:sz w:val="24"/>
          <w:szCs w:val="24"/>
        </w:rPr>
        <w:t xml:space="preserve"> ietvaros</w:t>
      </w:r>
      <w:r w:rsidRPr="00695605">
        <w:rPr>
          <w:rFonts w:ascii="Times New Roman" w:hAnsi="Times New Roman"/>
          <w:sz w:val="24"/>
        </w:rPr>
        <w:t xml:space="preserve"> </w:t>
      </w:r>
      <w:r w:rsidRPr="00B36221">
        <w:rPr>
          <w:rFonts w:ascii="Times New Roman" w:hAnsi="Times New Roman"/>
          <w:b/>
          <w:sz w:val="24"/>
          <w:u w:val="single"/>
        </w:rPr>
        <w:t>ar VTNP sniedzēju</w:t>
      </w:r>
      <w:r>
        <w:rPr>
          <w:rFonts w:ascii="Times New Roman" w:hAnsi="Times New Roman"/>
          <w:sz w:val="24"/>
        </w:rPr>
        <w:t xml:space="preserve"> (projekta iesniedzēju/ partneri):</w:t>
      </w:r>
    </w:p>
    <w:p w14:paraId="7E8374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40870C4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22DAD8DC" w14:textId="77777777" w:rsidR="00CF4BA7" w:rsidRPr="00FE05A6" w:rsidRDefault="00CF4BA7" w:rsidP="00CF4BA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40BE389A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t.sk.:</w:t>
      </w:r>
    </w:p>
    <w:p w14:paraId="5C8E4D20" w14:textId="77777777" w:rsidR="00CF4BA7" w:rsidRDefault="00CF4BA7" w:rsidP="00CF4BA7">
      <w:pPr>
        <w:pStyle w:val="Default"/>
      </w:pPr>
    </w:p>
    <w:p w14:paraId="5A31B504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>
        <w:t xml:space="preserve">veicis </w:t>
      </w:r>
      <w:r w:rsidRPr="00B22F72">
        <w:t xml:space="preserve">kompensācijas par </w:t>
      </w:r>
      <w:r>
        <w:t>VTNP</w:t>
      </w:r>
      <w:r w:rsidRPr="00B22F72">
        <w:t xml:space="preserve"> sniegšanu apmēra kontroli</w:t>
      </w:r>
      <w:r>
        <w:t xml:space="preserve">, t.i., ir </w:t>
      </w:r>
      <w:r w:rsidRPr="00B22F72">
        <w:t>pārliecinājies</w:t>
      </w:r>
      <w:r>
        <w:t>, ka VTNP sniedzēja</w:t>
      </w:r>
      <w:r w:rsidRPr="00EA15E2">
        <w:t xml:space="preserve"> kompensācijas summa (t.sk., projekta iesniegumā pieprasītā </w:t>
      </w:r>
      <w:r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>
        <w:t>VTNP</w:t>
      </w:r>
      <w:r w:rsidRPr="00EA15E2">
        <w:t xml:space="preserve"> sniegšanas</w:t>
      </w:r>
      <w:bookmarkEnd w:id="2"/>
      <w:r w:rsidRPr="00EA15E2">
        <w:t xml:space="preserve"> pienākumus, tostarp saprātīgu peļņu</w:t>
      </w:r>
      <w:r>
        <w:rPr>
          <w:rStyle w:val="Vresatsauce"/>
        </w:rPr>
        <w:footnoteReference w:id="4"/>
      </w:r>
      <w:r w:rsidRPr="00EA15E2">
        <w:t>;</w:t>
      </w:r>
    </w:p>
    <w:p w14:paraId="3FFA45FA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EA15E2">
        <w:t xml:space="preserve">ir pārliecinājies, ka kompensācija par </w:t>
      </w:r>
      <w:r>
        <w:t>VTNP</w:t>
      </w:r>
      <w:r w:rsidRPr="00EA15E2">
        <w:t xml:space="preserve"> sniegšanu ir piešķirta </w:t>
      </w:r>
      <w:r>
        <w:t>VTNP</w:t>
      </w:r>
      <w:r w:rsidRPr="00EA15E2">
        <w:t xml:space="preserve"> sniegšanas pilnvarojuma jomās</w:t>
      </w:r>
      <w:r>
        <w:t xml:space="preserve"> atbilstoši noslēgtajam līgumam par VTNP sniegšanu</w:t>
      </w:r>
      <w:r w:rsidRPr="00EA15E2">
        <w:t>;</w:t>
      </w:r>
    </w:p>
    <w:p w14:paraId="7F5B5465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>
        <w:t>VTNP</w:t>
      </w:r>
      <w:r w:rsidRPr="008F376D">
        <w:t xml:space="preserve"> </w:t>
      </w:r>
      <w:r>
        <w:t>pienākumu uzlicējs</w:t>
      </w:r>
      <w:r w:rsidRPr="008F376D">
        <w:t xml:space="preserve"> iekļaus kopējā kompensācijas summā</w:t>
      </w:r>
      <w:bookmarkEnd w:id="3"/>
      <w:r>
        <w:t>;</w:t>
      </w:r>
    </w:p>
    <w:p w14:paraId="6DC198F4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>
        <w:t xml:space="preserve"> regulāras pārbaudes, vai</w:t>
      </w:r>
      <w:r w:rsidRPr="00A714A9">
        <w:t xml:space="preserve"> </w:t>
      </w:r>
      <w:r w:rsidRPr="00FF6F7F">
        <w:rPr>
          <w:u w:val="single"/>
        </w:rPr>
        <w:t>vismaz ik pēc trīs gadiem pilnvarojuma akta darbības periodā un tā beigās</w:t>
      </w:r>
      <w:r>
        <w:t xml:space="preserve"> </w:t>
      </w:r>
      <w:r w:rsidRPr="00A714A9">
        <w:t>EK lēmuma Nr.2012/21/ES 6.pantā noteikto pārmērīgas kompensācijas kontroli</w:t>
      </w:r>
      <w:r>
        <w:t>, t.i.:</w:t>
      </w:r>
    </w:p>
    <w:p w14:paraId="3715C8FE" w14:textId="77777777" w:rsidR="00CF4BA7" w:rsidRDefault="00CF4BA7" w:rsidP="00CF4BA7">
      <w:pPr>
        <w:pStyle w:val="Default"/>
        <w:numPr>
          <w:ilvl w:val="0"/>
          <w:numId w:val="2"/>
        </w:numPr>
        <w:jc w:val="both"/>
      </w:pPr>
      <w:r>
        <w:t>nodrošina, ka kompensācija, ko piešķir par VTNP sniegšanu, atbilst šajā lēmumā noteiktajām prasībām un jo īpaši ka uzņēmums nesaņem kompensāciju, kas pārsniedz saskaņā ar saskaņā ar 5.pantu noteikto summu;</w:t>
      </w:r>
    </w:p>
    <w:p w14:paraId="59CC97F5" w14:textId="77777777" w:rsidR="00CF4BA7" w:rsidRPr="00EE63A9" w:rsidRDefault="00CF4BA7" w:rsidP="00CF4BA7">
      <w:pPr>
        <w:pStyle w:val="Default"/>
        <w:numPr>
          <w:ilvl w:val="0"/>
          <w:numId w:val="2"/>
        </w:numPr>
        <w:jc w:val="both"/>
      </w:pPr>
      <w:r>
        <w:t xml:space="preserve">ja uzņēmums ir saņēmis kompensāciju, kas pārsniedz saskaņā ar 5.pantu noteikto summu, VTNP uzlicējs pieprasījis attiecīgajam uzņēmumam atmaksāt saņemto </w:t>
      </w:r>
      <w:r w:rsidRPr="00EE63A9">
        <w:t>pārmērīgo kompensāciju. Kompensācijas aprēķināšanas parametrus atjauninājis nākotnei.</w:t>
      </w:r>
      <w:r w:rsidRPr="00EE63A9">
        <w:rPr>
          <w:rStyle w:val="Vresatsauce"/>
        </w:rPr>
        <w:footnoteReference w:id="5"/>
      </w:r>
      <w:r w:rsidRPr="00EE63A9">
        <w:t xml:space="preserve"> </w:t>
      </w:r>
    </w:p>
    <w:p w14:paraId="18EE6A1F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D69F21E" w14:textId="50382650" w:rsidR="00CF4BA7" w:rsidRPr="005C5694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F64F91">
        <w:rPr>
          <w:rFonts w:ascii="Times New Roman" w:hAnsi="Times New Roman"/>
          <w:sz w:val="24"/>
          <w:szCs w:val="24"/>
        </w:rPr>
        <w:t>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pienākuma uzlicējs </w:t>
      </w:r>
      <w:r>
        <w:rPr>
          <w:rFonts w:ascii="Times New Roman" w:hAnsi="Times New Roman"/>
          <w:sz w:val="24"/>
          <w:szCs w:val="24"/>
        </w:rPr>
        <w:t xml:space="preserve">vienlaikus </w:t>
      </w:r>
      <w:r w:rsidRPr="00F64F91">
        <w:rPr>
          <w:rFonts w:ascii="Times New Roman" w:hAnsi="Times New Roman"/>
          <w:sz w:val="24"/>
          <w:szCs w:val="24"/>
        </w:rPr>
        <w:t>apliecina, ka visa 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līguma</w:t>
      </w:r>
      <w:r w:rsidR="00B827F0">
        <w:rPr>
          <w:rFonts w:ascii="Times New Roman" w:hAnsi="Times New Roman"/>
          <w:sz w:val="24"/>
          <w:szCs w:val="24"/>
        </w:rPr>
        <w:t>/ saistošo noteikumu/ lēmuma</w:t>
      </w:r>
      <w:r w:rsidRPr="00F64F91">
        <w:rPr>
          <w:rFonts w:ascii="Times New Roman" w:hAnsi="Times New Roman"/>
          <w:sz w:val="24"/>
          <w:szCs w:val="24"/>
        </w:rPr>
        <w:t xml:space="preserve"> darbības laikā pieprasījuma gadījumā sniegs Eiropas Komisijai, Eiropas revīzijas palātai, Centrālai finanšu un līgumu aģentūrai, Revīzijas iestādei, vadošai iestādei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F91">
        <w:rPr>
          <w:rFonts w:ascii="Times New Roman" w:hAnsi="Times New Roman"/>
          <w:sz w:val="24"/>
          <w:szCs w:val="24"/>
        </w:rPr>
        <w:t>vai cit</w:t>
      </w:r>
      <w:r>
        <w:rPr>
          <w:rFonts w:ascii="Times New Roman" w:hAnsi="Times New Roman"/>
          <w:sz w:val="24"/>
          <w:szCs w:val="24"/>
        </w:rPr>
        <w:t>ām atbildīgajām</w:t>
      </w:r>
      <w:r w:rsidRPr="00F64F91">
        <w:rPr>
          <w:rFonts w:ascii="Times New Roman" w:hAnsi="Times New Roman"/>
          <w:sz w:val="24"/>
          <w:szCs w:val="24"/>
        </w:rPr>
        <w:t xml:space="preserve"> iestād</w:t>
      </w:r>
      <w:r>
        <w:rPr>
          <w:rFonts w:ascii="Times New Roman" w:hAnsi="Times New Roman"/>
          <w:sz w:val="24"/>
          <w:szCs w:val="24"/>
        </w:rPr>
        <w:t>ēm</w:t>
      </w:r>
      <w:r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>
        <w:rPr>
          <w:rFonts w:ascii="Times New Roman" w:hAnsi="Times New Roman"/>
          <w:sz w:val="24"/>
          <w:szCs w:val="24"/>
        </w:rPr>
        <w:t>,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Pr="005C5694">
        <w:rPr>
          <w:rFonts w:ascii="Times New Roman" w:hAnsi="Times New Roman"/>
          <w:sz w:val="24"/>
          <w:szCs w:val="24"/>
        </w:rPr>
        <w:t>minēto pārbaužu rezultātu apliecinošus dokumentus minēto iestāžu noteiktā termiņā</w:t>
      </w:r>
      <w:bookmarkEnd w:id="5"/>
      <w:r w:rsidRPr="005C5694">
        <w:rPr>
          <w:rFonts w:ascii="Times New Roman" w:hAnsi="Times New Roman"/>
          <w:sz w:val="24"/>
          <w:szCs w:val="24"/>
        </w:rPr>
        <w:t>, kā arī VT</w:t>
      </w:r>
      <w:r>
        <w:rPr>
          <w:rFonts w:ascii="Times New Roman" w:hAnsi="Times New Roman"/>
          <w:sz w:val="24"/>
          <w:szCs w:val="24"/>
        </w:rPr>
        <w:t>N</w:t>
      </w:r>
      <w:r w:rsidRPr="005C5694">
        <w:rPr>
          <w:rFonts w:ascii="Times New Roman" w:hAnsi="Times New Roman"/>
          <w:sz w:val="24"/>
          <w:szCs w:val="24"/>
        </w:rPr>
        <w:t>P līguma</w:t>
      </w:r>
      <w:r w:rsidR="00B827F0">
        <w:rPr>
          <w:rFonts w:ascii="Times New Roman" w:hAnsi="Times New Roman"/>
          <w:sz w:val="24"/>
          <w:szCs w:val="24"/>
        </w:rPr>
        <w:t>/ saistošo noteikumu/ lēmuma</w:t>
      </w:r>
      <w:r w:rsidRPr="005C5694">
        <w:rPr>
          <w:rFonts w:ascii="Times New Roman" w:hAnsi="Times New Roman"/>
          <w:sz w:val="24"/>
          <w:szCs w:val="24"/>
        </w:rPr>
        <w:t xml:space="preserve"> darbības laikā apņemas </w:t>
      </w:r>
      <w:r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>
        <w:rPr>
          <w:rFonts w:ascii="Times New Roman" w:hAnsi="Times New Roman"/>
          <w:sz w:val="24"/>
          <w:szCs w:val="24"/>
        </w:rPr>
        <w:t>Centrāl</w:t>
      </w:r>
      <w:r>
        <w:rPr>
          <w:rFonts w:ascii="Times New Roman" w:hAnsi="Times New Roman"/>
          <w:sz w:val="24"/>
          <w:szCs w:val="24"/>
        </w:rPr>
        <w:t>ā</w:t>
      </w:r>
      <w:r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>
        <w:rPr>
          <w:rFonts w:ascii="Times New Roman" w:hAnsi="Times New Roman"/>
          <w:sz w:val="24"/>
          <w:szCs w:val="24"/>
        </w:rPr>
        <w:t>a tiks informēta</w:t>
      </w:r>
      <w:r w:rsidRPr="005C5694">
        <w:rPr>
          <w:rFonts w:ascii="Times New Roman" w:hAnsi="Times New Roman"/>
          <w:sz w:val="24"/>
          <w:szCs w:val="24"/>
        </w:rPr>
        <w:t xml:space="preserve"> par jebkādiem grozījumiem VTN</w:t>
      </w:r>
      <w:r>
        <w:rPr>
          <w:rFonts w:ascii="Times New Roman" w:hAnsi="Times New Roman"/>
          <w:sz w:val="24"/>
          <w:szCs w:val="24"/>
        </w:rPr>
        <w:t>P</w:t>
      </w:r>
      <w:r w:rsidRPr="005C5694">
        <w:rPr>
          <w:rFonts w:ascii="Times New Roman" w:hAnsi="Times New Roman"/>
          <w:sz w:val="24"/>
          <w:szCs w:val="24"/>
        </w:rPr>
        <w:t xml:space="preserve"> līguma</w:t>
      </w:r>
      <w:r w:rsidR="00B827F0">
        <w:rPr>
          <w:rFonts w:ascii="Times New Roman" w:hAnsi="Times New Roman"/>
          <w:sz w:val="24"/>
          <w:szCs w:val="24"/>
        </w:rPr>
        <w:t>/ saistošo noteikumu/ lēmuma</w:t>
      </w:r>
      <w:r w:rsidRPr="005C5694">
        <w:rPr>
          <w:rFonts w:ascii="Times New Roman" w:hAnsi="Times New Roman"/>
          <w:sz w:val="24"/>
          <w:szCs w:val="24"/>
        </w:rPr>
        <w:t xml:space="preserve"> ietvaros, kas ietekmētu šajā apliecinājumā sniegtās informācijas patiesumu</w:t>
      </w:r>
      <w:bookmarkEnd w:id="4"/>
      <w:r w:rsidRPr="005C5694">
        <w:rPr>
          <w:rFonts w:ascii="Times New Roman" w:hAnsi="Times New Roman"/>
          <w:sz w:val="24"/>
          <w:szCs w:val="24"/>
        </w:rPr>
        <w:t>.</w:t>
      </w:r>
    </w:p>
    <w:p w14:paraId="347A2DFC" w14:textId="77777777" w:rsidR="00CF4BA7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Vresatsau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4E42E228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76EAE88D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2CE86920" w14:textId="77777777" w:rsidR="00CF4BA7" w:rsidRPr="00EE63A9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6B15CCDC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104C4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 pārstāvis: _______________________________________________</w:t>
      </w:r>
    </w:p>
    <w:p w14:paraId="2B009BF6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516BEE27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349C3A71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687AC695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4921318C" w14:textId="77777777" w:rsidR="00CF4BA7" w:rsidRDefault="00CF4BA7" w:rsidP="00CF4BA7">
      <w:pPr>
        <w:spacing w:after="120" w:line="240" w:lineRule="auto"/>
        <w:jc w:val="both"/>
      </w:pPr>
    </w:p>
    <w:p w14:paraId="1976A586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77B8BB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04EEC1D8" w14:textId="77777777" w:rsidR="00CF4BA7" w:rsidRPr="00950B50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6"/>
    </w:p>
    <w:p w14:paraId="568F3670" w14:textId="77777777" w:rsidR="00CF4BA7" w:rsidRDefault="00CF4BA7" w:rsidP="00CF4BA7"/>
    <w:p w14:paraId="6C322E95" w14:textId="77777777" w:rsidR="00B10ACD" w:rsidRDefault="00B10ACD"/>
    <w:sectPr w:rsidR="00B10ACD" w:rsidSect="00CF4BA7">
      <w:headerReference w:type="default" r:id="rId10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5905" w14:textId="77777777" w:rsidR="009103D3" w:rsidRDefault="009103D3" w:rsidP="00CF4BA7">
      <w:pPr>
        <w:spacing w:after="0" w:line="240" w:lineRule="auto"/>
      </w:pPr>
      <w:r>
        <w:separator/>
      </w:r>
    </w:p>
  </w:endnote>
  <w:endnote w:type="continuationSeparator" w:id="0">
    <w:p w14:paraId="13DD52A4" w14:textId="77777777" w:rsidR="009103D3" w:rsidRDefault="009103D3" w:rsidP="00CF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D736" w14:textId="77777777" w:rsidR="009103D3" w:rsidRDefault="009103D3" w:rsidP="00CF4BA7">
      <w:pPr>
        <w:spacing w:after="0" w:line="240" w:lineRule="auto"/>
      </w:pPr>
      <w:r>
        <w:separator/>
      </w:r>
    </w:p>
  </w:footnote>
  <w:footnote w:type="continuationSeparator" w:id="0">
    <w:p w14:paraId="02247D38" w14:textId="77777777" w:rsidR="009103D3" w:rsidRDefault="009103D3" w:rsidP="00CF4BA7">
      <w:pPr>
        <w:spacing w:after="0" w:line="240" w:lineRule="auto"/>
      </w:pPr>
      <w:r>
        <w:continuationSeparator/>
      </w:r>
    </w:p>
  </w:footnote>
  <w:footnote w:id="1">
    <w:p w14:paraId="4F283EA7" w14:textId="77777777" w:rsidR="00CF4BA7" w:rsidRPr="006E5E01" w:rsidRDefault="00CF4BA7" w:rsidP="00CF4B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Vresatsauce"/>
        </w:rPr>
        <w:footnoteRef/>
      </w:r>
      <w:r>
        <w:t xml:space="preserve"> </w:t>
      </w:r>
      <w:r w:rsidRPr="006E5E01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14:paraId="55F86FF2" w14:textId="77777777" w:rsidR="00CF4BA7" w:rsidRPr="00B36221" w:rsidRDefault="00CF4BA7" w:rsidP="00CF4BA7">
      <w:pPr>
        <w:pStyle w:val="Vresteksts"/>
        <w:spacing w:after="0" w:line="240" w:lineRule="auto"/>
        <w:rPr>
          <w:rFonts w:ascii="Times New Roman" w:hAnsi="Times New Roman"/>
        </w:rPr>
      </w:pPr>
      <w:r>
        <w:rPr>
          <w:rStyle w:val="Vresatsau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>Iestāde (t.sk., pašvaldība), kas ir uzlikusi pienākumu sniegt VTNP</w:t>
      </w:r>
    </w:p>
  </w:footnote>
  <w:footnote w:id="3">
    <w:p w14:paraId="36EB8A9B" w14:textId="77777777" w:rsidR="00CF4BA7" w:rsidRDefault="00CF4BA7" w:rsidP="00CF4BA7">
      <w:pPr>
        <w:pStyle w:val="Vresteksts"/>
        <w:spacing w:after="0" w:line="240" w:lineRule="auto"/>
      </w:pPr>
      <w:r w:rsidRPr="00B36221">
        <w:rPr>
          <w:rStyle w:val="Vresatsau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Lēmuma Nr.2012/21/ES 6.panta 1.punktam VTNP pienākumu uzlicējs veic regulāras pārbaudes vai nodrošina, ka tās tiek veiktas, vismaz ik pēc trīs gadiem pilnvarojuma akta darbības periodā un tā beigās</w:t>
      </w:r>
    </w:p>
  </w:footnote>
  <w:footnote w:id="4">
    <w:p w14:paraId="0531212C" w14:textId="77777777" w:rsidR="00CF4BA7" w:rsidRDefault="00CF4BA7" w:rsidP="00CF4BA7">
      <w:pPr>
        <w:pStyle w:val="Vresteksts"/>
        <w:spacing w:after="0" w:line="240" w:lineRule="auto"/>
      </w:pPr>
      <w:r>
        <w:rPr>
          <w:rStyle w:val="Vresatsau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48D245B0" w14:textId="77777777" w:rsidR="00CF4BA7" w:rsidRDefault="00CF4BA7" w:rsidP="00CF4BA7">
      <w:pPr>
        <w:pStyle w:val="Vresteksts"/>
        <w:spacing w:after="0" w:line="240" w:lineRule="auto"/>
        <w:jc w:val="both"/>
      </w:pPr>
      <w:r>
        <w:rPr>
          <w:rStyle w:val="Vresatsau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45C84D53" w14:textId="77777777" w:rsidR="00CF4BA7" w:rsidRDefault="00CF4BA7" w:rsidP="00CF4BA7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4192" w14:textId="77777777" w:rsidR="00CF4BA7" w:rsidRDefault="00CF4BA7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21F3E67" w14:textId="77777777" w:rsidR="00CF4BA7" w:rsidRDefault="00CF4BA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5327">
    <w:abstractNumId w:val="0"/>
  </w:num>
  <w:num w:numId="2" w16cid:durableId="46913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7"/>
    <w:rsid w:val="002076CC"/>
    <w:rsid w:val="00695605"/>
    <w:rsid w:val="00703132"/>
    <w:rsid w:val="009103D3"/>
    <w:rsid w:val="00AB3B23"/>
    <w:rsid w:val="00B10ACD"/>
    <w:rsid w:val="00B827F0"/>
    <w:rsid w:val="00CC2E46"/>
    <w:rsid w:val="00CF4BA7"/>
    <w:rsid w:val="00D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D873"/>
  <w15:chartTrackingRefBased/>
  <w15:docId w15:val="{09FD8002-87B0-4730-AC77-5F01A432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4B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F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4BA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4BA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4BA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4BA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4BA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4BA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F4BA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F4BA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F4BA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4BA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4BA7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F4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F4BA7"/>
    <w:rPr>
      <w:rFonts w:ascii="Calibri" w:eastAsia="Calibri" w:hAnsi="Calibri" w:cs="Times New Roman"/>
      <w:kern w:val="0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F4BA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F4BA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semiHidden/>
    <w:unhideWhenUsed/>
    <w:rsid w:val="00CF4BA7"/>
    <w:rPr>
      <w:vertAlign w:val="superscript"/>
    </w:rPr>
  </w:style>
  <w:style w:type="paragraph" w:customStyle="1" w:styleId="Default">
    <w:name w:val="Default"/>
    <w:rsid w:val="00CF4B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Parasts"/>
    <w:rsid w:val="00CF4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CF4BA7"/>
  </w:style>
  <w:style w:type="character" w:customStyle="1" w:styleId="eop">
    <w:name w:val="eop"/>
    <w:basedOn w:val="Noklusjumarindkopasfonts"/>
    <w:rsid w:val="00CF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9578C-0A8B-4105-B260-ED6596CFB091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EB705BF4-9DBC-4B19-81B1-53EEDA8AB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9540F-58E0-49F5-8F01-607B4E89FF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2421</Words>
  <Characters>1381</Characters>
  <Application>Microsoft Office Word</Application>
  <DocSecurity>0</DocSecurity>
  <Lines>11</Lines>
  <Paragraphs>7</Paragraphs>
  <ScaleCrop>false</ScaleCrop>
  <Company>CFLA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Zane Egle</cp:lastModifiedBy>
  <cp:revision>4</cp:revision>
  <dcterms:created xsi:type="dcterms:W3CDTF">2024-05-29T13:43:00Z</dcterms:created>
  <dcterms:modified xsi:type="dcterms:W3CDTF">2025-02-10T15:12:00Z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