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11966" w:rsidRDefault="00311966" w14:paraId="09F68B1D" w14:textId="2A2660B2"/>
    <w:p w:rsidR="0024051E" w:rsidRDefault="0024051E" w14:paraId="1D585679" w14:textId="60FA1036"/>
    <w:p w:rsidR="0024051E" w:rsidRDefault="0024051E" w14:paraId="744CC08E" w14:textId="3F83F8BA"/>
    <w:p w:rsidR="0024051E" w:rsidRDefault="0024051E" w14:paraId="44E9DC33" w14:textId="5AB16831"/>
    <w:p w:rsidR="0024051E" w:rsidRDefault="0024051E" w14:paraId="62F70D92" w14:textId="3AD077DA"/>
    <w:p w:rsidR="0024051E" w:rsidP="0024051E" w:rsidRDefault="0024051E" w14:paraId="04F8F636" w14:textId="77777777">
      <w:pPr>
        <w:jc w:val="center"/>
        <w:rPr>
          <w:rFonts w:ascii="Times New Roman" w:hAnsi="Times New Roman" w:cs="Times New Roman"/>
          <w:b/>
          <w:sz w:val="40"/>
          <w:szCs w:val="40"/>
        </w:rPr>
      </w:pPr>
    </w:p>
    <w:p w:rsidR="00C9745E" w:rsidP="00C9745E" w:rsidRDefault="00C9745E" w14:paraId="6CAB162E" w14:textId="65063DE4">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375BA4">
        <w:rPr>
          <w:rFonts w:ascii="Times New Roman" w:hAnsi="Times New Roman" w:cs="Times New Roman"/>
          <w:b/>
          <w:sz w:val="40"/>
          <w:szCs w:val="40"/>
        </w:rPr>
        <w:t>3.1.1</w:t>
      </w:r>
      <w:r w:rsidRPr="00BC2C4B">
        <w:rPr>
          <w:rFonts w:ascii="Times New Roman" w:hAnsi="Times New Roman" w:cs="Times New Roman"/>
          <w:b/>
          <w:sz w:val="40"/>
          <w:szCs w:val="40"/>
        </w:rPr>
        <w:t>. specifiskā atbalsta mērķa "</w:t>
      </w:r>
      <w:r w:rsidRPr="007B7B2F" w:rsidR="007B7B2F">
        <w:rPr>
          <w:rFonts w:ascii="Times New Roman" w:hAnsi="Times New Roman" w:cs="Times New Roman"/>
          <w:b/>
          <w:sz w:val="40"/>
          <w:szCs w:val="40"/>
        </w:rPr>
        <w:t xml:space="preserve">Attīstīt ilgtspējīgu, pret klimatu izturīgu, inteliģentu, drošu un </w:t>
      </w:r>
      <w:proofErr w:type="spellStart"/>
      <w:r w:rsidRPr="007B7B2F" w:rsidR="007B7B2F">
        <w:rPr>
          <w:rFonts w:ascii="Times New Roman" w:hAnsi="Times New Roman" w:cs="Times New Roman"/>
          <w:b/>
          <w:sz w:val="40"/>
          <w:szCs w:val="40"/>
        </w:rPr>
        <w:t>vairākveidu</w:t>
      </w:r>
      <w:proofErr w:type="spellEnd"/>
      <w:r w:rsidRPr="007B7B2F" w:rsidR="007B7B2F">
        <w:rPr>
          <w:rFonts w:ascii="Times New Roman" w:hAnsi="Times New Roman" w:cs="Times New Roman"/>
          <w:b/>
          <w:sz w:val="40"/>
          <w:szCs w:val="40"/>
        </w:rPr>
        <w:t xml:space="preserve"> TEN-T infrastruktūru</w:t>
      </w:r>
      <w:r w:rsidRPr="00BC2C4B">
        <w:rPr>
          <w:rFonts w:ascii="Times New Roman" w:hAnsi="Times New Roman" w:cs="Times New Roman"/>
          <w:b/>
          <w:sz w:val="40"/>
          <w:szCs w:val="40"/>
        </w:rPr>
        <w:t xml:space="preserve">" </w:t>
      </w:r>
      <w:r w:rsidR="00375BA4">
        <w:rPr>
          <w:rFonts w:ascii="Times New Roman" w:hAnsi="Times New Roman" w:cs="Times New Roman"/>
          <w:b/>
          <w:sz w:val="40"/>
          <w:szCs w:val="40"/>
        </w:rPr>
        <w:t>3.1.1.2</w:t>
      </w:r>
      <w:r w:rsidRPr="00BC2C4B">
        <w:rPr>
          <w:rFonts w:ascii="Times New Roman" w:hAnsi="Times New Roman" w:cs="Times New Roman"/>
          <w:b/>
          <w:sz w:val="40"/>
          <w:szCs w:val="40"/>
        </w:rPr>
        <w:t>. pasākuma "</w:t>
      </w:r>
      <w:r w:rsidRPr="00447472" w:rsidR="00447472">
        <w:t xml:space="preserve"> </w:t>
      </w:r>
      <w:r w:rsidRPr="00447472" w:rsidR="00447472">
        <w:rPr>
          <w:rFonts w:ascii="Times New Roman" w:hAnsi="Times New Roman" w:cs="Times New Roman"/>
          <w:b/>
          <w:sz w:val="40"/>
          <w:szCs w:val="40"/>
        </w:rPr>
        <w:t xml:space="preserve">Ieguldījumi TEN-T tīkla autoceļu drošībā un vides </w:t>
      </w:r>
      <w:proofErr w:type="spellStart"/>
      <w:r w:rsidRPr="00447472" w:rsidR="00447472">
        <w:rPr>
          <w:rFonts w:ascii="Times New Roman" w:hAnsi="Times New Roman" w:cs="Times New Roman"/>
          <w:b/>
          <w:sz w:val="40"/>
          <w:szCs w:val="40"/>
        </w:rPr>
        <w:t>piekļūstamībā</w:t>
      </w:r>
      <w:proofErr w:type="spellEnd"/>
      <w:r w:rsidRPr="00BC2C4B">
        <w:rPr>
          <w:rFonts w:ascii="Times New Roman" w:hAnsi="Times New Roman" w:cs="Times New Roman"/>
          <w:b/>
          <w:sz w:val="40"/>
          <w:szCs w:val="40"/>
        </w:rPr>
        <w:t>"</w:t>
      </w:r>
    </w:p>
    <w:p w:rsidR="00C9745E" w:rsidP="00C9745E" w:rsidRDefault="00C9745E" w14:paraId="7A7EC6F6" w14:textId="77777777">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rsidR="00576FB0" w:rsidP="0024051E" w:rsidRDefault="00576FB0" w14:paraId="67E3AB57" w14:textId="77777777">
      <w:pPr>
        <w:jc w:val="center"/>
      </w:pPr>
    </w:p>
    <w:p w:rsidR="0024051E" w:rsidRDefault="0024051E" w14:paraId="1406E1BF" w14:textId="670F06F2"/>
    <w:p w:rsidR="0024051E" w:rsidRDefault="0024051E" w14:paraId="468A5259" w14:textId="4385F168"/>
    <w:p w:rsidR="0024051E" w:rsidRDefault="0024051E" w14:paraId="048AEACB" w14:textId="605E1036"/>
    <w:p w:rsidR="0024051E" w:rsidRDefault="0024051E" w14:paraId="63484BAF" w14:textId="678C6478"/>
    <w:p w:rsidR="0024051E" w:rsidRDefault="0024051E" w14:paraId="0FF73F04" w14:textId="1B3933C1"/>
    <w:p w:rsidR="0024051E" w:rsidRDefault="0024051E" w14:paraId="7C832889" w14:textId="4EB6FD2A"/>
    <w:p w:rsidR="0024051E" w:rsidRDefault="0024051E" w14:paraId="5D1B1597" w14:textId="731819D2"/>
    <w:p w:rsidR="0024051E" w:rsidRDefault="0024051E" w14:paraId="7EA37091" w14:textId="5F225E70"/>
    <w:p w:rsidR="0024051E" w:rsidRDefault="0024051E" w14:paraId="0396823B" w14:textId="400EC057"/>
    <w:p w:rsidR="000A19C4" w:rsidRDefault="000A19C4" w14:paraId="13EDFB8A" w14:textId="77777777"/>
    <w:p w:rsidR="000A19C4" w:rsidRDefault="000A19C4" w14:paraId="08D076F7" w14:textId="77777777"/>
    <w:p w:rsidR="0024051E" w:rsidRDefault="0024051E" w14:paraId="0C5FDDE6" w14:textId="54D071A2"/>
    <w:p w:rsidR="0024051E" w:rsidRDefault="0024051E" w14:paraId="5BA42CB7" w14:textId="445452A7"/>
    <w:p w:rsidRPr="002541ED" w:rsidR="0024051E" w:rsidP="32210BC0" w:rsidRDefault="00E8306E" w14:paraId="570FBD86" w14:textId="449A2CB0" w14:noSpellErr="1">
      <w:pPr>
        <w:tabs>
          <w:tab w:val="center" w:pos="4818"/>
          <w:tab w:val="left" w:pos="7155"/>
        </w:tabs>
        <w:ind w:left="720" w:firstLine="720"/>
        <w:jc w:val="center"/>
        <w:rPr>
          <w:rFonts w:ascii="Times New Roman" w:hAnsi="Times New Roman" w:cs="Times New Roman"/>
          <w:b w:val="1"/>
          <w:bCs w:val="1"/>
          <w:sz w:val="28"/>
          <w:szCs w:val="28"/>
        </w:rPr>
      </w:pPr>
      <w:r w:rsidRPr="32210BC0" w:rsidR="0024051E">
        <w:rPr>
          <w:rFonts w:ascii="Times New Roman" w:hAnsi="Times New Roman" w:cs="Times New Roman"/>
          <w:b w:val="1"/>
          <w:bCs w:val="1"/>
          <w:sz w:val="28"/>
          <w:szCs w:val="28"/>
        </w:rPr>
        <w:t>v. 1 (</w:t>
      </w:r>
      <w:r w:rsidRPr="32210BC0" w:rsidR="006F4F65">
        <w:rPr>
          <w:rFonts w:ascii="Times New Roman" w:hAnsi="Times New Roman" w:cs="Times New Roman"/>
          <w:b w:val="1"/>
          <w:bCs w:val="1"/>
          <w:sz w:val="28"/>
          <w:szCs w:val="28"/>
        </w:rPr>
        <w:t>1</w:t>
      </w:r>
      <w:r w:rsidRPr="32210BC0" w:rsidR="008F3FDB">
        <w:rPr>
          <w:rFonts w:ascii="Times New Roman" w:hAnsi="Times New Roman" w:cs="Times New Roman"/>
          <w:b w:val="1"/>
          <w:bCs w:val="1"/>
          <w:sz w:val="28"/>
          <w:szCs w:val="28"/>
        </w:rPr>
        <w:t>0</w:t>
      </w:r>
      <w:r w:rsidRPr="32210BC0" w:rsidR="0024051E">
        <w:rPr>
          <w:rFonts w:ascii="Times New Roman" w:hAnsi="Times New Roman" w:cs="Times New Roman"/>
          <w:b w:val="1"/>
          <w:bCs w:val="1"/>
          <w:sz w:val="28"/>
          <w:szCs w:val="28"/>
        </w:rPr>
        <w:t>/</w:t>
      </w:r>
      <w:r w:rsidRPr="32210BC0" w:rsidR="0024051E">
        <w:rPr>
          <w:rFonts w:ascii="Times New Roman" w:hAnsi="Times New Roman" w:cs="Times New Roman"/>
          <w:b w:val="1"/>
          <w:bCs w:val="1"/>
          <w:sz w:val="28"/>
          <w:szCs w:val="28"/>
        </w:rPr>
        <w:t>20</w:t>
      </w:r>
      <w:r w:rsidRPr="32210BC0" w:rsidR="0024051E">
        <w:rPr>
          <w:rFonts w:ascii="Times New Roman" w:hAnsi="Times New Roman" w:cs="Times New Roman"/>
          <w:b w:val="1"/>
          <w:bCs w:val="1"/>
          <w:sz w:val="28"/>
          <w:szCs w:val="28"/>
        </w:rPr>
        <w:t>2</w:t>
      </w:r>
      <w:r w:rsidRPr="32210BC0" w:rsidR="006F4F65">
        <w:rPr>
          <w:rFonts w:ascii="Times New Roman" w:hAnsi="Times New Roman" w:cs="Times New Roman"/>
          <w:b w:val="1"/>
          <w:bCs w:val="1"/>
          <w:sz w:val="28"/>
          <w:szCs w:val="28"/>
        </w:rPr>
        <w:t>4</w:t>
      </w:r>
      <w:r w:rsidRPr="32210BC0" w:rsidR="0024051E">
        <w:rPr>
          <w:rFonts w:ascii="Times New Roman" w:hAnsi="Times New Roman" w:cs="Times New Roman"/>
          <w:b w:val="1"/>
          <w:bCs w:val="1"/>
          <w:sz w:val="28"/>
          <w:szCs w:val="28"/>
        </w:rPr>
        <w:t>)</w:t>
      </w:r>
      <w:r>
        <w:rPr>
          <w:rFonts w:ascii="Times New Roman" w:hAnsi="Times New Roman" w:cs="Times New Roman"/>
          <w:b/>
          <w:sz w:val="28"/>
          <w:szCs w:val="28"/>
        </w:rPr>
        <w:tab/>
      </w:r>
    </w:p>
    <w:p w:rsidR="32210BC0" w:rsidP="32210BC0" w:rsidRDefault="32210BC0" w14:paraId="47B0F58E" w14:textId="7B7BB8B8">
      <w:pPr>
        <w:jc w:val="center"/>
        <w:rPr>
          <w:rFonts w:ascii="Times New Roman" w:hAnsi="Times New Roman" w:cs="Times New Roman"/>
          <w:b w:val="1"/>
          <w:bCs w:val="1"/>
          <w:sz w:val="28"/>
          <w:szCs w:val="28"/>
        </w:rPr>
      </w:pPr>
    </w:p>
    <w:p w:rsidRPr="0024051E" w:rsidR="0024051E" w:rsidP="0024051E" w:rsidRDefault="0024051E" w14:paraId="47F056EC" w14:textId="7111F89F">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rsidR="0024051E" w:rsidRDefault="0024051E" w14:paraId="71F3B944" w14:textId="47A33A5C"/>
    <w:sdt>
      <w:sdtPr>
        <w:id w:val="-1920314680"/>
        <w:docPartObj>
          <w:docPartGallery w:val="Table of Contents"/>
          <w:docPartUnique/>
        </w:docPartObj>
        <w:rPr>
          <w:rFonts w:ascii="Calibri" w:hAnsi="Calibri" w:eastAsia="Calibri" w:cs="" w:asciiTheme="minorAscii" w:hAnsiTheme="minorAscii" w:eastAsiaTheme="minorAscii" w:cstheme="minorBidi"/>
          <w:color w:val="auto"/>
          <w:sz w:val="22"/>
          <w:szCs w:val="22"/>
          <w:lang w:val="lv-LV"/>
        </w:rPr>
      </w:sdtPr>
      <w:sdtEndPr>
        <w:rPr>
          <w:rFonts w:ascii="Calibri" w:hAnsi="Calibri" w:eastAsia="Calibri" w:cs="" w:asciiTheme="minorAscii" w:hAnsiTheme="minorAscii" w:eastAsiaTheme="minorAscii" w:cstheme="minorBidi"/>
          <w:b w:val="1"/>
          <w:bCs w:val="1"/>
          <w:noProof/>
          <w:color w:val="auto"/>
          <w:sz w:val="22"/>
          <w:szCs w:val="22"/>
          <w:lang w:val="lv-LV"/>
        </w:rPr>
      </w:sdtEndPr>
      <w:sdtContent>
        <w:p w:rsidR="00187FF4" w:rsidRDefault="00187FF4" w14:paraId="094A7C6A" w14:textId="29DB6B23">
          <w:pPr>
            <w:pStyle w:val="Saturardtjavirsraksts"/>
          </w:pPr>
        </w:p>
        <w:p w:rsidR="00A317AB" w:rsidRDefault="00187FF4" w14:paraId="07B0C081" w14:textId="1837ACEA">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history="1" w:anchor="_Toc183188326">
            <w:r w:rsidRPr="00AD0E42" w:rsidR="00A317AB">
              <w:rPr>
                <w:rStyle w:val="Hipersaite"/>
                <w:rFonts w:ascii="Times New Roman" w:hAnsi="Times New Roman" w:cs="Times New Roman"/>
                <w:b/>
                <w:bCs/>
                <w:noProof/>
              </w:rPr>
              <w:t>1.</w:t>
            </w:r>
            <w:r w:rsidR="00A317AB">
              <w:rPr>
                <w:rFonts w:eastAsiaTheme="minorEastAsia"/>
                <w:noProof/>
                <w:kern w:val="2"/>
                <w:sz w:val="24"/>
                <w:szCs w:val="24"/>
                <w:lang w:eastAsia="lv-LV"/>
                <w14:ligatures w14:val="standardContextual"/>
              </w:rPr>
              <w:tab/>
            </w:r>
            <w:r w:rsidRPr="00AD0E42" w:rsidR="00A317AB">
              <w:rPr>
                <w:rStyle w:val="Hipersaite"/>
                <w:rFonts w:ascii="Times New Roman" w:hAnsi="Times New Roman" w:cs="Times New Roman"/>
                <w:b/>
                <w:bCs/>
                <w:noProof/>
              </w:rPr>
              <w:t>Vispārīgā informācija</w:t>
            </w:r>
            <w:r w:rsidR="00A317AB">
              <w:rPr>
                <w:noProof/>
                <w:webHidden/>
              </w:rPr>
              <w:tab/>
            </w:r>
            <w:r w:rsidR="00A317AB">
              <w:rPr>
                <w:noProof/>
                <w:webHidden/>
              </w:rPr>
              <w:fldChar w:fldCharType="begin"/>
            </w:r>
            <w:r w:rsidR="00A317AB">
              <w:rPr>
                <w:noProof/>
                <w:webHidden/>
              </w:rPr>
              <w:instrText xml:space="preserve"> PAGEREF _Toc183188326 \h </w:instrText>
            </w:r>
            <w:r w:rsidR="00A317AB">
              <w:rPr>
                <w:noProof/>
                <w:webHidden/>
              </w:rPr>
            </w:r>
            <w:r w:rsidR="00A317AB">
              <w:rPr>
                <w:noProof/>
                <w:webHidden/>
              </w:rPr>
              <w:fldChar w:fldCharType="separate"/>
            </w:r>
            <w:r w:rsidR="00A317AB">
              <w:rPr>
                <w:noProof/>
                <w:webHidden/>
              </w:rPr>
              <w:t>3</w:t>
            </w:r>
            <w:r w:rsidR="00A317AB">
              <w:rPr>
                <w:noProof/>
                <w:webHidden/>
              </w:rPr>
              <w:fldChar w:fldCharType="end"/>
            </w:r>
          </w:hyperlink>
        </w:p>
        <w:p w:rsidR="00A317AB" w:rsidRDefault="00A317AB" w14:paraId="22D5CC8A" w14:textId="325FBA3C">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83188327">
            <w:r w:rsidRPr="00AD0E42">
              <w:rPr>
                <w:rStyle w:val="Hipersaite"/>
                <w:rFonts w:ascii="Times New Roman" w:hAnsi="Times New Roman" w:cs="Times New Roman"/>
                <w:b/>
                <w:bCs/>
                <w:noProof/>
              </w:rPr>
              <w:t>1.1.</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_Toc183188327 \h </w:instrText>
            </w:r>
            <w:r>
              <w:rPr>
                <w:noProof/>
                <w:webHidden/>
              </w:rPr>
            </w:r>
            <w:r>
              <w:rPr>
                <w:noProof/>
                <w:webHidden/>
              </w:rPr>
              <w:fldChar w:fldCharType="separate"/>
            </w:r>
            <w:r>
              <w:rPr>
                <w:noProof/>
                <w:webHidden/>
              </w:rPr>
              <w:t>3</w:t>
            </w:r>
            <w:r>
              <w:rPr>
                <w:noProof/>
                <w:webHidden/>
              </w:rPr>
              <w:fldChar w:fldCharType="end"/>
            </w:r>
          </w:hyperlink>
        </w:p>
        <w:p w:rsidR="00A317AB" w:rsidRDefault="00A317AB" w14:paraId="7F147C08" w14:textId="1A57B7CE">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83188328">
            <w:r w:rsidRPr="00AD0E42">
              <w:rPr>
                <w:rStyle w:val="Hipersaite"/>
                <w:rFonts w:ascii="Times New Roman" w:hAnsi="Times New Roman" w:cs="Times New Roman"/>
                <w:b/>
                <w:bCs/>
                <w:noProof/>
              </w:rPr>
              <w:t>1.2.</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_Toc183188328 \h </w:instrText>
            </w:r>
            <w:r>
              <w:rPr>
                <w:noProof/>
                <w:webHidden/>
              </w:rPr>
            </w:r>
            <w:r>
              <w:rPr>
                <w:noProof/>
                <w:webHidden/>
              </w:rPr>
              <w:fldChar w:fldCharType="separate"/>
            </w:r>
            <w:r>
              <w:rPr>
                <w:noProof/>
                <w:webHidden/>
              </w:rPr>
              <w:t>3</w:t>
            </w:r>
            <w:r>
              <w:rPr>
                <w:noProof/>
                <w:webHidden/>
              </w:rPr>
              <w:fldChar w:fldCharType="end"/>
            </w:r>
          </w:hyperlink>
        </w:p>
        <w:p w:rsidR="00A317AB" w:rsidRDefault="00A317AB" w14:paraId="4FE73E0F" w14:textId="6D48F268">
          <w:pPr>
            <w:pStyle w:val="Saturs1"/>
            <w:tabs>
              <w:tab w:val="left" w:pos="480"/>
              <w:tab w:val="right" w:leader="dot" w:pos="9627"/>
            </w:tabs>
            <w:rPr>
              <w:rFonts w:eastAsiaTheme="minorEastAsia"/>
              <w:noProof/>
              <w:kern w:val="2"/>
              <w:sz w:val="24"/>
              <w:szCs w:val="24"/>
              <w:lang w:eastAsia="lv-LV"/>
              <w14:ligatures w14:val="standardContextual"/>
            </w:rPr>
          </w:pPr>
          <w:hyperlink w:history="1" w:anchor="_Toc183188329">
            <w:r w:rsidRPr="00AD0E42">
              <w:rPr>
                <w:rStyle w:val="Hipersaite"/>
                <w:rFonts w:ascii="Times New Roman" w:hAnsi="Times New Roman" w:cs="Times New Roman"/>
                <w:b/>
                <w:bCs/>
                <w:noProof/>
              </w:rPr>
              <w:t>2.</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_Toc183188329 \h </w:instrText>
            </w:r>
            <w:r>
              <w:rPr>
                <w:noProof/>
                <w:webHidden/>
              </w:rPr>
            </w:r>
            <w:r>
              <w:rPr>
                <w:noProof/>
                <w:webHidden/>
              </w:rPr>
              <w:fldChar w:fldCharType="separate"/>
            </w:r>
            <w:r>
              <w:rPr>
                <w:noProof/>
                <w:webHidden/>
              </w:rPr>
              <w:t>4</w:t>
            </w:r>
            <w:r>
              <w:rPr>
                <w:noProof/>
                <w:webHidden/>
              </w:rPr>
              <w:fldChar w:fldCharType="end"/>
            </w:r>
          </w:hyperlink>
        </w:p>
        <w:p w:rsidR="00A317AB" w:rsidRDefault="00A317AB" w14:paraId="7544A8BA" w14:textId="349BE309">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83188330">
            <w:r w:rsidRPr="00AD0E42">
              <w:rPr>
                <w:rStyle w:val="Hipersaite"/>
                <w:rFonts w:ascii="Times New Roman" w:hAnsi="Times New Roman" w:cs="Times New Roman"/>
                <w:b/>
                <w:bCs/>
                <w:noProof/>
              </w:rPr>
              <w:t>2.1.</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_Toc183188330 \h </w:instrText>
            </w:r>
            <w:r>
              <w:rPr>
                <w:noProof/>
                <w:webHidden/>
              </w:rPr>
            </w:r>
            <w:r>
              <w:rPr>
                <w:noProof/>
                <w:webHidden/>
              </w:rPr>
              <w:fldChar w:fldCharType="separate"/>
            </w:r>
            <w:r>
              <w:rPr>
                <w:noProof/>
                <w:webHidden/>
              </w:rPr>
              <w:t>4</w:t>
            </w:r>
            <w:r>
              <w:rPr>
                <w:noProof/>
                <w:webHidden/>
              </w:rPr>
              <w:fldChar w:fldCharType="end"/>
            </w:r>
          </w:hyperlink>
        </w:p>
        <w:p w:rsidR="00A317AB" w:rsidRDefault="00A317AB" w14:paraId="6609DB42" w14:textId="25551F03">
          <w:pPr>
            <w:pStyle w:val="Saturs1"/>
            <w:tabs>
              <w:tab w:val="left" w:pos="720"/>
              <w:tab w:val="right" w:leader="dot" w:pos="9627"/>
            </w:tabs>
            <w:rPr>
              <w:rFonts w:eastAsiaTheme="minorEastAsia"/>
              <w:noProof/>
              <w:kern w:val="2"/>
              <w:sz w:val="24"/>
              <w:szCs w:val="24"/>
              <w:lang w:eastAsia="lv-LV"/>
              <w14:ligatures w14:val="standardContextual"/>
            </w:rPr>
          </w:pPr>
          <w:hyperlink w:history="1" w:anchor="_Toc183188331">
            <w:r w:rsidRPr="00AD0E42">
              <w:rPr>
                <w:rStyle w:val="Hipersaite"/>
                <w:rFonts w:ascii="Times New Roman" w:hAnsi="Times New Roman" w:cs="Times New Roman"/>
                <w:b/>
                <w:bCs/>
                <w:noProof/>
              </w:rPr>
              <w:t>2.2.</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_Toc183188331 \h </w:instrText>
            </w:r>
            <w:r>
              <w:rPr>
                <w:noProof/>
                <w:webHidden/>
              </w:rPr>
            </w:r>
            <w:r>
              <w:rPr>
                <w:noProof/>
                <w:webHidden/>
              </w:rPr>
              <w:fldChar w:fldCharType="separate"/>
            </w:r>
            <w:r>
              <w:rPr>
                <w:noProof/>
                <w:webHidden/>
              </w:rPr>
              <w:t>5</w:t>
            </w:r>
            <w:r>
              <w:rPr>
                <w:noProof/>
                <w:webHidden/>
              </w:rPr>
              <w:fldChar w:fldCharType="end"/>
            </w:r>
          </w:hyperlink>
        </w:p>
        <w:p w:rsidR="00A317AB" w:rsidRDefault="00A317AB" w14:paraId="232D5E33" w14:textId="786B9E74">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32">
            <w:r w:rsidRPr="00AD0E42">
              <w:rPr>
                <w:rStyle w:val="Hipersaite"/>
                <w:rFonts w:ascii="Times New Roman" w:hAnsi="Times New Roman" w:cs="Times New Roman"/>
                <w:b/>
                <w:bCs/>
                <w:noProof/>
              </w:rPr>
              <w:t>2.2.1.</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_Toc183188332 \h </w:instrText>
            </w:r>
            <w:r>
              <w:rPr>
                <w:noProof/>
                <w:webHidden/>
              </w:rPr>
            </w:r>
            <w:r>
              <w:rPr>
                <w:noProof/>
                <w:webHidden/>
              </w:rPr>
              <w:fldChar w:fldCharType="separate"/>
            </w:r>
            <w:r>
              <w:rPr>
                <w:noProof/>
                <w:webHidden/>
              </w:rPr>
              <w:t>5</w:t>
            </w:r>
            <w:r>
              <w:rPr>
                <w:noProof/>
                <w:webHidden/>
              </w:rPr>
              <w:fldChar w:fldCharType="end"/>
            </w:r>
          </w:hyperlink>
        </w:p>
        <w:p w:rsidR="00A317AB" w:rsidRDefault="00A317AB" w14:paraId="1E83A199" w14:textId="09803D78">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33">
            <w:r w:rsidRPr="00AD0E42">
              <w:rPr>
                <w:rStyle w:val="Hipersaite"/>
                <w:rFonts w:ascii="Times New Roman" w:hAnsi="Times New Roman" w:cs="Times New Roman"/>
                <w:b/>
                <w:bCs/>
                <w:noProof/>
              </w:rPr>
              <w:t>2.2.2.</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_Toc183188333 \h </w:instrText>
            </w:r>
            <w:r>
              <w:rPr>
                <w:noProof/>
                <w:webHidden/>
              </w:rPr>
            </w:r>
            <w:r>
              <w:rPr>
                <w:noProof/>
                <w:webHidden/>
              </w:rPr>
              <w:fldChar w:fldCharType="separate"/>
            </w:r>
            <w:r>
              <w:rPr>
                <w:noProof/>
                <w:webHidden/>
              </w:rPr>
              <w:t>7</w:t>
            </w:r>
            <w:r>
              <w:rPr>
                <w:noProof/>
                <w:webHidden/>
              </w:rPr>
              <w:fldChar w:fldCharType="end"/>
            </w:r>
          </w:hyperlink>
        </w:p>
        <w:p w:rsidR="00A317AB" w:rsidRDefault="00A317AB" w14:paraId="3ADB209B" w14:textId="18035A1A">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34">
            <w:r w:rsidRPr="00AD0E42">
              <w:rPr>
                <w:rStyle w:val="Hipersaite"/>
                <w:rFonts w:ascii="Times New Roman" w:hAnsi="Times New Roman" w:cs="Times New Roman"/>
                <w:b/>
                <w:bCs/>
                <w:noProof/>
              </w:rPr>
              <w:t>2.2.3.</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_Toc183188334 \h </w:instrText>
            </w:r>
            <w:r>
              <w:rPr>
                <w:noProof/>
                <w:webHidden/>
              </w:rPr>
            </w:r>
            <w:r>
              <w:rPr>
                <w:noProof/>
                <w:webHidden/>
              </w:rPr>
              <w:fldChar w:fldCharType="separate"/>
            </w:r>
            <w:r>
              <w:rPr>
                <w:noProof/>
                <w:webHidden/>
              </w:rPr>
              <w:t>7</w:t>
            </w:r>
            <w:r>
              <w:rPr>
                <w:noProof/>
                <w:webHidden/>
              </w:rPr>
              <w:fldChar w:fldCharType="end"/>
            </w:r>
          </w:hyperlink>
        </w:p>
        <w:p w:rsidR="00A317AB" w:rsidRDefault="00A317AB" w14:paraId="037EB2BA" w14:textId="0DA8989C">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35">
            <w:r w:rsidRPr="00AD0E42">
              <w:rPr>
                <w:rStyle w:val="Hipersaite"/>
                <w:rFonts w:ascii="Times New Roman" w:hAnsi="Times New Roman" w:cs="Times New Roman"/>
                <w:b/>
                <w:bCs/>
                <w:noProof/>
              </w:rPr>
              <w:t>2.2.4.</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_Toc183188335 \h </w:instrText>
            </w:r>
            <w:r>
              <w:rPr>
                <w:noProof/>
                <w:webHidden/>
              </w:rPr>
            </w:r>
            <w:r>
              <w:rPr>
                <w:noProof/>
                <w:webHidden/>
              </w:rPr>
              <w:fldChar w:fldCharType="separate"/>
            </w:r>
            <w:r>
              <w:rPr>
                <w:noProof/>
                <w:webHidden/>
              </w:rPr>
              <w:t>8</w:t>
            </w:r>
            <w:r>
              <w:rPr>
                <w:noProof/>
                <w:webHidden/>
              </w:rPr>
              <w:fldChar w:fldCharType="end"/>
            </w:r>
          </w:hyperlink>
        </w:p>
        <w:p w:rsidR="00A317AB" w:rsidRDefault="00A317AB" w14:paraId="2E9B49EF" w14:textId="1E84DDC5">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36">
            <w:r w:rsidRPr="00AD0E42">
              <w:rPr>
                <w:rStyle w:val="Hipersaite"/>
                <w:rFonts w:ascii="Times New Roman" w:hAnsi="Times New Roman" w:cs="Times New Roman"/>
                <w:b/>
                <w:bCs/>
                <w:noProof/>
              </w:rPr>
              <w:t>2.2.5.</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_Toc183188336 \h </w:instrText>
            </w:r>
            <w:r>
              <w:rPr>
                <w:noProof/>
                <w:webHidden/>
              </w:rPr>
            </w:r>
            <w:r>
              <w:rPr>
                <w:noProof/>
                <w:webHidden/>
              </w:rPr>
              <w:fldChar w:fldCharType="separate"/>
            </w:r>
            <w:r>
              <w:rPr>
                <w:noProof/>
                <w:webHidden/>
              </w:rPr>
              <w:t>9</w:t>
            </w:r>
            <w:r>
              <w:rPr>
                <w:noProof/>
                <w:webHidden/>
              </w:rPr>
              <w:fldChar w:fldCharType="end"/>
            </w:r>
          </w:hyperlink>
        </w:p>
        <w:p w:rsidR="00A317AB" w:rsidRDefault="00A317AB" w14:paraId="167030CA" w14:textId="7F0896C7">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37">
            <w:r w:rsidRPr="00AD0E42">
              <w:rPr>
                <w:rStyle w:val="Hipersaite"/>
                <w:rFonts w:ascii="Times New Roman" w:hAnsi="Times New Roman" w:cs="Times New Roman"/>
                <w:b/>
                <w:bCs/>
                <w:noProof/>
              </w:rPr>
              <w:t>2.2.6.</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_Toc183188337 \h </w:instrText>
            </w:r>
            <w:r>
              <w:rPr>
                <w:noProof/>
                <w:webHidden/>
              </w:rPr>
            </w:r>
            <w:r>
              <w:rPr>
                <w:noProof/>
                <w:webHidden/>
              </w:rPr>
              <w:fldChar w:fldCharType="separate"/>
            </w:r>
            <w:r>
              <w:rPr>
                <w:noProof/>
                <w:webHidden/>
              </w:rPr>
              <w:t>10</w:t>
            </w:r>
            <w:r>
              <w:rPr>
                <w:noProof/>
                <w:webHidden/>
              </w:rPr>
              <w:fldChar w:fldCharType="end"/>
            </w:r>
          </w:hyperlink>
        </w:p>
        <w:p w:rsidR="00A317AB" w:rsidRDefault="00A317AB" w14:paraId="690C7C7D" w14:textId="00EA8FBC">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38">
            <w:r w:rsidRPr="00AD0E42">
              <w:rPr>
                <w:rStyle w:val="Hipersaite"/>
                <w:rFonts w:ascii="Times New Roman" w:hAnsi="Times New Roman" w:cs="Times New Roman"/>
                <w:b/>
                <w:bCs/>
                <w:noProof/>
              </w:rPr>
              <w:t>2.2.7.</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_Toc183188338 \h </w:instrText>
            </w:r>
            <w:r>
              <w:rPr>
                <w:noProof/>
                <w:webHidden/>
              </w:rPr>
            </w:r>
            <w:r>
              <w:rPr>
                <w:noProof/>
                <w:webHidden/>
              </w:rPr>
              <w:fldChar w:fldCharType="separate"/>
            </w:r>
            <w:r>
              <w:rPr>
                <w:noProof/>
                <w:webHidden/>
              </w:rPr>
              <w:t>12</w:t>
            </w:r>
            <w:r>
              <w:rPr>
                <w:noProof/>
                <w:webHidden/>
              </w:rPr>
              <w:fldChar w:fldCharType="end"/>
            </w:r>
          </w:hyperlink>
        </w:p>
        <w:p w:rsidR="00A317AB" w:rsidRDefault="00A317AB" w14:paraId="1F10AFB6" w14:textId="55919C2E">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39">
            <w:r w:rsidRPr="00AD0E42">
              <w:rPr>
                <w:rStyle w:val="Hipersaite"/>
                <w:rFonts w:ascii="Times New Roman" w:hAnsi="Times New Roman" w:cs="Times New Roman"/>
                <w:b/>
                <w:bCs/>
                <w:noProof/>
              </w:rPr>
              <w:t>2.2.8.</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_Toc183188339 \h </w:instrText>
            </w:r>
            <w:r>
              <w:rPr>
                <w:noProof/>
                <w:webHidden/>
              </w:rPr>
            </w:r>
            <w:r>
              <w:rPr>
                <w:noProof/>
                <w:webHidden/>
              </w:rPr>
              <w:fldChar w:fldCharType="separate"/>
            </w:r>
            <w:r>
              <w:rPr>
                <w:noProof/>
                <w:webHidden/>
              </w:rPr>
              <w:t>13</w:t>
            </w:r>
            <w:r>
              <w:rPr>
                <w:noProof/>
                <w:webHidden/>
              </w:rPr>
              <w:fldChar w:fldCharType="end"/>
            </w:r>
          </w:hyperlink>
        </w:p>
        <w:p w:rsidR="00A317AB" w:rsidRDefault="00A317AB" w14:paraId="5E31ACF6" w14:textId="6A18E11F">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40">
            <w:r w:rsidRPr="00AD0E42">
              <w:rPr>
                <w:rStyle w:val="Hipersaite"/>
                <w:rFonts w:ascii="Times New Roman" w:hAnsi="Times New Roman" w:cs="Times New Roman"/>
                <w:b/>
                <w:bCs/>
                <w:noProof/>
              </w:rPr>
              <w:t>2.2.9.</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_Toc183188340 \h </w:instrText>
            </w:r>
            <w:r>
              <w:rPr>
                <w:noProof/>
                <w:webHidden/>
              </w:rPr>
            </w:r>
            <w:r>
              <w:rPr>
                <w:noProof/>
                <w:webHidden/>
              </w:rPr>
              <w:fldChar w:fldCharType="separate"/>
            </w:r>
            <w:r>
              <w:rPr>
                <w:noProof/>
                <w:webHidden/>
              </w:rPr>
              <w:t>13</w:t>
            </w:r>
            <w:r>
              <w:rPr>
                <w:noProof/>
                <w:webHidden/>
              </w:rPr>
              <w:fldChar w:fldCharType="end"/>
            </w:r>
          </w:hyperlink>
        </w:p>
        <w:p w:rsidR="00A317AB" w:rsidRDefault="00A317AB" w14:paraId="32C53D06" w14:textId="6DE388CD">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41">
            <w:r w:rsidRPr="00AD0E42">
              <w:rPr>
                <w:rStyle w:val="Hipersaite"/>
                <w:rFonts w:ascii="Times New Roman" w:hAnsi="Times New Roman" w:cs="Times New Roman"/>
                <w:b/>
                <w:bCs/>
                <w:noProof/>
              </w:rPr>
              <w:t>2.2.10.</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_Toc183188341 \h </w:instrText>
            </w:r>
            <w:r>
              <w:rPr>
                <w:noProof/>
                <w:webHidden/>
              </w:rPr>
            </w:r>
            <w:r>
              <w:rPr>
                <w:noProof/>
                <w:webHidden/>
              </w:rPr>
              <w:fldChar w:fldCharType="separate"/>
            </w:r>
            <w:r>
              <w:rPr>
                <w:noProof/>
                <w:webHidden/>
              </w:rPr>
              <w:t>14</w:t>
            </w:r>
            <w:r>
              <w:rPr>
                <w:noProof/>
                <w:webHidden/>
              </w:rPr>
              <w:fldChar w:fldCharType="end"/>
            </w:r>
          </w:hyperlink>
        </w:p>
        <w:p w:rsidR="00A317AB" w:rsidRDefault="00A317AB" w14:paraId="53C2D8FC" w14:textId="486BB024">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42">
            <w:r w:rsidRPr="00AD0E42">
              <w:rPr>
                <w:rStyle w:val="Hipersaite"/>
                <w:rFonts w:ascii="Times New Roman" w:hAnsi="Times New Roman" w:cs="Times New Roman"/>
                <w:b/>
                <w:bCs/>
                <w:noProof/>
              </w:rPr>
              <w:t>2.2.11.</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_Toc183188342 \h </w:instrText>
            </w:r>
            <w:r>
              <w:rPr>
                <w:noProof/>
                <w:webHidden/>
              </w:rPr>
            </w:r>
            <w:r>
              <w:rPr>
                <w:noProof/>
                <w:webHidden/>
              </w:rPr>
              <w:fldChar w:fldCharType="separate"/>
            </w:r>
            <w:r>
              <w:rPr>
                <w:noProof/>
                <w:webHidden/>
              </w:rPr>
              <w:t>15</w:t>
            </w:r>
            <w:r>
              <w:rPr>
                <w:noProof/>
                <w:webHidden/>
              </w:rPr>
              <w:fldChar w:fldCharType="end"/>
            </w:r>
          </w:hyperlink>
        </w:p>
        <w:p w:rsidR="00A317AB" w:rsidRDefault="00A317AB" w14:paraId="750B1229" w14:textId="0BCD799D">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43">
            <w:r w:rsidRPr="00AD0E42">
              <w:rPr>
                <w:rStyle w:val="Hipersaite"/>
                <w:rFonts w:ascii="Times New Roman" w:hAnsi="Times New Roman" w:cs="Times New Roman"/>
                <w:b/>
                <w:bCs/>
                <w:noProof/>
              </w:rPr>
              <w:t>2.2.12.</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_Toc183188343 \h </w:instrText>
            </w:r>
            <w:r>
              <w:rPr>
                <w:noProof/>
                <w:webHidden/>
              </w:rPr>
            </w:r>
            <w:r>
              <w:rPr>
                <w:noProof/>
                <w:webHidden/>
              </w:rPr>
              <w:fldChar w:fldCharType="separate"/>
            </w:r>
            <w:r>
              <w:rPr>
                <w:noProof/>
                <w:webHidden/>
              </w:rPr>
              <w:t>19</w:t>
            </w:r>
            <w:r>
              <w:rPr>
                <w:noProof/>
                <w:webHidden/>
              </w:rPr>
              <w:fldChar w:fldCharType="end"/>
            </w:r>
          </w:hyperlink>
        </w:p>
        <w:p w:rsidR="00A317AB" w:rsidRDefault="00A317AB" w14:paraId="44C4AE33" w14:textId="7F98A0C9">
          <w:pPr>
            <w:pStyle w:val="Saturs1"/>
            <w:tabs>
              <w:tab w:val="left" w:pos="960"/>
              <w:tab w:val="right" w:leader="dot" w:pos="9627"/>
            </w:tabs>
            <w:rPr>
              <w:rFonts w:eastAsiaTheme="minorEastAsia"/>
              <w:noProof/>
              <w:kern w:val="2"/>
              <w:sz w:val="24"/>
              <w:szCs w:val="24"/>
              <w:lang w:eastAsia="lv-LV"/>
              <w14:ligatures w14:val="standardContextual"/>
            </w:rPr>
          </w:pPr>
          <w:hyperlink w:history="1" w:anchor="_Toc183188344">
            <w:r w:rsidRPr="00AD0E42">
              <w:rPr>
                <w:rStyle w:val="Hipersaite"/>
                <w:rFonts w:ascii="Times New Roman" w:hAnsi="Times New Roman" w:cs="Times New Roman"/>
                <w:b/>
                <w:bCs/>
                <w:noProof/>
              </w:rPr>
              <w:t>2.2.13.</w:t>
            </w:r>
            <w:r>
              <w:rPr>
                <w:rFonts w:eastAsiaTheme="minorEastAsia"/>
                <w:noProof/>
                <w:kern w:val="2"/>
                <w:sz w:val="24"/>
                <w:szCs w:val="24"/>
                <w:lang w:eastAsia="lv-LV"/>
                <w14:ligatures w14:val="standardContextual"/>
              </w:rPr>
              <w:tab/>
            </w:r>
            <w:r w:rsidRPr="00AD0E42">
              <w:rPr>
                <w:rStyle w:val="Hipersaite"/>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_Toc183188344 \h </w:instrText>
            </w:r>
            <w:r>
              <w:rPr>
                <w:noProof/>
                <w:webHidden/>
              </w:rPr>
            </w:r>
            <w:r>
              <w:rPr>
                <w:noProof/>
                <w:webHidden/>
              </w:rPr>
              <w:fldChar w:fldCharType="separate"/>
            </w:r>
            <w:r>
              <w:rPr>
                <w:noProof/>
                <w:webHidden/>
              </w:rPr>
              <w:t>19</w:t>
            </w:r>
            <w:r>
              <w:rPr>
                <w:noProof/>
                <w:webHidden/>
              </w:rPr>
              <w:fldChar w:fldCharType="end"/>
            </w:r>
          </w:hyperlink>
        </w:p>
        <w:p w:rsidR="00187FF4" w:rsidRDefault="00187FF4" w14:paraId="0993A44F" w14:textId="485BA561">
          <w:r>
            <w:rPr>
              <w:b/>
              <w:bCs/>
              <w:noProof/>
            </w:rPr>
            <w:fldChar w:fldCharType="end"/>
          </w:r>
        </w:p>
      </w:sdtContent>
    </w:sdt>
    <w:p w:rsidR="00BC7971" w:rsidRDefault="00BC7971" w14:paraId="5C02B675" w14:textId="6F1E9AF1"/>
    <w:p w:rsidR="00BC7971" w:rsidRDefault="00BC7971" w14:paraId="042AF3BC" w14:textId="7ED52139"/>
    <w:p w:rsidR="00BC7971" w:rsidRDefault="00BC7971" w14:paraId="5168952C" w14:textId="342F906D"/>
    <w:p w:rsidR="00BC7971" w:rsidRDefault="00BC7971" w14:paraId="1FC47E77" w14:textId="50345F0A"/>
    <w:p w:rsidR="00BC7971" w:rsidRDefault="00BC7971" w14:paraId="042EEB3D" w14:textId="17032628"/>
    <w:p w:rsidR="00BC7971" w:rsidRDefault="00BC7971" w14:paraId="6EDB7956" w14:textId="74CAC9E8"/>
    <w:p w:rsidR="00BC7971" w:rsidRDefault="00BC7971" w14:paraId="22B0B841" w14:textId="70994989"/>
    <w:p w:rsidR="00BC7971" w:rsidRDefault="00BC7971" w14:paraId="43A70840" w14:textId="79F46646"/>
    <w:p w:rsidR="00BC7971" w:rsidRDefault="00BC7971" w14:paraId="30048244" w14:textId="380647D7"/>
    <w:p w:rsidR="00BC7971" w:rsidRDefault="00BC7971" w14:paraId="63FED47A" w14:textId="422A3033"/>
    <w:p w:rsidRPr="00514729" w:rsidR="0024051E" w:rsidP="00447B69" w:rsidRDefault="0024051E" w14:paraId="74D2F88E" w14:textId="0CC857A7">
      <w:pPr>
        <w:pStyle w:val="Virsraksts1"/>
        <w:numPr>
          <w:ilvl w:val="0"/>
          <w:numId w:val="32"/>
        </w:numPr>
        <w:rPr>
          <w:rFonts w:ascii="Times New Roman" w:hAnsi="Times New Roman" w:cs="Times New Roman"/>
          <w:b/>
          <w:bCs/>
          <w:color w:val="auto"/>
          <w:sz w:val="28"/>
          <w:szCs w:val="28"/>
        </w:rPr>
      </w:pPr>
      <w:bookmarkStart w:name="_Toc488415866" w:id="0"/>
      <w:bookmarkStart w:name="_Toc183188326" w:id="1"/>
      <w:r w:rsidRPr="00514729">
        <w:rPr>
          <w:rFonts w:ascii="Times New Roman" w:hAnsi="Times New Roman" w:cs="Times New Roman"/>
          <w:b/>
          <w:bCs/>
          <w:color w:val="auto"/>
          <w:sz w:val="28"/>
          <w:szCs w:val="28"/>
        </w:rPr>
        <w:t>Vispārīgā informācija</w:t>
      </w:r>
      <w:bookmarkEnd w:id="0"/>
      <w:bookmarkEnd w:id="1"/>
    </w:p>
    <w:p w:rsidRPr="00514729" w:rsidR="006908EA" w:rsidP="00447B69" w:rsidRDefault="0024051E" w14:paraId="1274B74B" w14:textId="4B7DB0CB">
      <w:pPr>
        <w:pStyle w:val="Virsraksts1"/>
        <w:numPr>
          <w:ilvl w:val="1"/>
          <w:numId w:val="32"/>
        </w:numPr>
        <w:ind w:left="993" w:hanging="633"/>
        <w:rPr>
          <w:rFonts w:ascii="Times New Roman" w:hAnsi="Times New Roman" w:cs="Times New Roman"/>
          <w:b/>
          <w:bCs/>
          <w:color w:val="auto"/>
          <w:sz w:val="28"/>
          <w:szCs w:val="28"/>
        </w:rPr>
      </w:pPr>
      <w:bookmarkStart w:name="_Toc488415867" w:id="2"/>
      <w:bookmarkStart w:name="_Toc183188327" w:id="3"/>
      <w:r w:rsidRPr="00514729">
        <w:rPr>
          <w:rFonts w:ascii="Times New Roman" w:hAnsi="Times New Roman" w:cs="Times New Roman"/>
          <w:b/>
          <w:bCs/>
          <w:color w:val="auto"/>
          <w:sz w:val="28"/>
          <w:szCs w:val="28"/>
        </w:rPr>
        <w:t>Normatīvo aktu bāze izmaksu un ieguvumu analīzes izstrādei</w:t>
      </w:r>
      <w:bookmarkEnd w:id="2"/>
      <w:bookmarkEnd w:id="3"/>
    </w:p>
    <w:p w:rsidRPr="002D38E4" w:rsidR="006908EA" w:rsidP="006908EA" w:rsidRDefault="006908EA" w14:paraId="42039E35" w14:textId="79AC7EC3">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rsidRPr="000959AB" w:rsidR="00096F87" w:rsidP="00096F87" w:rsidRDefault="005B4E60" w14:paraId="62811C79" w14:textId="2E30F97C">
      <w:pPr>
        <w:pStyle w:val="Sarakstarindkopa"/>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 xml:space="preserve">plānošanas periodā” (turpmāk – MK noteikumi Nr.408) (pieejami tīmekļa vietnē </w:t>
      </w:r>
      <w:hyperlink w:history="1" r:id="rId11">
        <w:r w:rsidRPr="00886C49">
          <w:rPr>
            <w:rStyle w:val="Hipersaite"/>
            <w:rFonts w:ascii="Times New Roman" w:hAnsi="Times New Roman" w:cs="Times New Roman"/>
            <w:sz w:val="24"/>
            <w:szCs w:val="24"/>
          </w:rPr>
          <w:t>https://likumi.lv/ta/id/343827</w:t>
        </w:r>
      </w:hyperlink>
      <w:r w:rsidRPr="000959AB">
        <w:rPr>
          <w:rFonts w:ascii="Times New Roman" w:hAnsi="Times New Roman" w:cs="Times New Roman"/>
          <w:sz w:val="24"/>
          <w:szCs w:val="24"/>
        </w:rPr>
        <w:t>)</w:t>
      </w:r>
      <w:r w:rsidRPr="000959AB" w:rsidR="00096F87">
        <w:rPr>
          <w:rFonts w:ascii="Times New Roman" w:hAnsi="Times New Roman" w:cs="Times New Roman"/>
          <w:sz w:val="24"/>
          <w:szCs w:val="24"/>
        </w:rPr>
        <w:t>;</w:t>
      </w:r>
    </w:p>
    <w:p w:rsidRPr="000959AB" w:rsidR="00096F87" w:rsidP="00096F87" w:rsidRDefault="00326A34" w14:paraId="0E2E48C5" w14:textId="587DEE35">
      <w:pPr>
        <w:pStyle w:val="Sarakstarindkopa"/>
        <w:numPr>
          <w:ilvl w:val="0"/>
          <w:numId w:val="3"/>
        </w:numPr>
        <w:spacing w:line="240" w:lineRule="auto"/>
        <w:jc w:val="both"/>
        <w:rPr>
          <w:rFonts w:ascii="Times New Roman" w:hAnsi="Times New Roman" w:cs="Times New Roman"/>
          <w:sz w:val="24"/>
          <w:szCs w:val="24"/>
        </w:rPr>
      </w:pPr>
      <w:r w:rsidRPr="00326A34">
        <w:rPr>
          <w:rFonts w:ascii="Times New Roman" w:hAnsi="Times New Roman" w:cs="Times New Roman"/>
          <w:sz w:val="24"/>
          <w:szCs w:val="24"/>
        </w:rPr>
        <w:t xml:space="preserve">Ministru kabineta 2024. gada 12. novembra noteikumi Nr. 710 "Eiropas Savienības kohēzijas politikas programmas 2021.–2027. gadam 3.1.1. specifiskā atbalsta mērķa "Attīstīt ilgtspējīgu, pret klimatu izturīgu, inteliģentu, drošu un </w:t>
      </w:r>
      <w:proofErr w:type="spellStart"/>
      <w:r w:rsidRPr="00326A34">
        <w:rPr>
          <w:rFonts w:ascii="Times New Roman" w:hAnsi="Times New Roman" w:cs="Times New Roman"/>
          <w:sz w:val="24"/>
          <w:szCs w:val="24"/>
        </w:rPr>
        <w:t>vairākveidu</w:t>
      </w:r>
      <w:proofErr w:type="spellEnd"/>
      <w:r w:rsidRPr="00326A34">
        <w:rPr>
          <w:rFonts w:ascii="Times New Roman" w:hAnsi="Times New Roman" w:cs="Times New Roman"/>
          <w:sz w:val="24"/>
          <w:szCs w:val="24"/>
        </w:rPr>
        <w:t xml:space="preserve"> TEN-T infrastruktūru" 3.1.1.2. pasākuma "Ieguldījumi TEN-T tīkla autoceļu drošībā un vides </w:t>
      </w:r>
      <w:proofErr w:type="spellStart"/>
      <w:r w:rsidRPr="00326A34">
        <w:rPr>
          <w:rFonts w:ascii="Times New Roman" w:hAnsi="Times New Roman" w:cs="Times New Roman"/>
          <w:sz w:val="24"/>
          <w:szCs w:val="24"/>
        </w:rPr>
        <w:t>piekļūstamībā</w:t>
      </w:r>
      <w:proofErr w:type="spellEnd"/>
      <w:r w:rsidRPr="00326A34">
        <w:rPr>
          <w:rFonts w:ascii="Times New Roman" w:hAnsi="Times New Roman" w:cs="Times New Roman"/>
          <w:sz w:val="24"/>
          <w:szCs w:val="24"/>
        </w:rPr>
        <w:t xml:space="preserve">" īstenošanas noteikumi". </w:t>
      </w:r>
      <w:r w:rsidRPr="000959AB" w:rsidR="00096F87">
        <w:rPr>
          <w:rFonts w:ascii="Times New Roman" w:hAnsi="Times New Roman" w:cs="Times New Roman"/>
          <w:sz w:val="24"/>
          <w:szCs w:val="24"/>
        </w:rPr>
        <w:t>(turpmāk – SAM MK noteikumi</w:t>
      </w:r>
      <w:r w:rsidRPr="00C835A2" w:rsidR="00096F87">
        <w:rPr>
          <w:rFonts w:ascii="Times New Roman" w:hAnsi="Times New Roman" w:cs="Times New Roman"/>
          <w:sz w:val="24"/>
          <w:szCs w:val="24"/>
        </w:rPr>
        <w:t>)</w:t>
      </w:r>
      <w:r w:rsidRPr="00C835A2" w:rsidR="009B5465">
        <w:rPr>
          <w:rFonts w:ascii="Times New Roman" w:hAnsi="Times New Roman" w:cs="Times New Roman"/>
          <w:sz w:val="24"/>
          <w:szCs w:val="24"/>
        </w:rPr>
        <w:t xml:space="preserve"> (pieejami tīmekļa vietnē</w:t>
      </w:r>
      <w:r w:rsidRPr="00C835A2">
        <w:rPr>
          <w:rFonts w:ascii="Times New Roman" w:hAnsi="Times New Roman" w:cs="Times New Roman"/>
          <w:sz w:val="24"/>
          <w:szCs w:val="24"/>
        </w:rPr>
        <w:t xml:space="preserve"> </w:t>
      </w:r>
      <w:hyperlink w:history="1" r:id="rId12">
        <w:r w:rsidRPr="009F6574" w:rsidR="00C835A2">
          <w:rPr>
            <w:rStyle w:val="Hipersaite"/>
            <w:rFonts w:ascii="Times New Roman" w:hAnsi="Times New Roman" w:cs="Times New Roman"/>
            <w:sz w:val="24"/>
            <w:szCs w:val="24"/>
          </w:rPr>
          <w:t>https://likumi.lv/ta/id/356358</w:t>
        </w:r>
      </w:hyperlink>
      <w:r w:rsidRPr="000959AB" w:rsidR="009B5465">
        <w:rPr>
          <w:rFonts w:ascii="Times New Roman" w:hAnsi="Times New Roman" w:cs="Times New Roman"/>
          <w:sz w:val="24"/>
          <w:szCs w:val="24"/>
        </w:rPr>
        <w:t>)</w:t>
      </w:r>
      <w:r w:rsidRPr="000959AB" w:rsidR="00096F87">
        <w:rPr>
          <w:rFonts w:ascii="Times New Roman" w:hAnsi="Times New Roman" w:cs="Times New Roman"/>
          <w:sz w:val="24"/>
          <w:szCs w:val="24"/>
        </w:rPr>
        <w:t>;</w:t>
      </w:r>
    </w:p>
    <w:p w:rsidRPr="000959AB" w:rsidR="00096F87" w:rsidP="00096F87" w:rsidRDefault="00096F87" w14:paraId="20AA55E1" w14:textId="7777777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w:history="1" r:id="rId13">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rsidR="00055D63" w:rsidP="00C367DD" w:rsidRDefault="00096F87" w14:paraId="5730EE83" w14:textId="7777777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w:t>
      </w:r>
    </w:p>
    <w:p w:rsidRPr="00C367DD" w:rsidR="00096F87" w:rsidP="00055D63" w:rsidRDefault="00096F87" w14:paraId="34793BCE" w14:textId="0B3AF388">
      <w:pPr>
        <w:pStyle w:val="Sarakstarindkopa"/>
        <w:spacing w:line="240" w:lineRule="auto"/>
        <w:jc w:val="both"/>
        <w:rPr>
          <w:rFonts w:ascii="Times New Roman" w:hAnsi="Times New Roman" w:cs="Times New Roman"/>
          <w:sz w:val="24"/>
          <w:szCs w:val="24"/>
        </w:rPr>
      </w:pPr>
      <w:hyperlink w:history="1" r:id="rId14">
        <w:r w:rsidRPr="000959AB">
          <w:rPr>
            <w:rStyle w:val="Hipersaite"/>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r w:rsidRPr="00C367DD">
        <w:rPr>
          <w:rFonts w:ascii="Times New Roman" w:hAnsi="Times New Roman" w:cs="Times New Roman"/>
          <w:sz w:val="24"/>
          <w:szCs w:val="24"/>
        </w:rPr>
        <w:t>.</w:t>
      </w:r>
    </w:p>
    <w:p w:rsidRPr="007528B4" w:rsidR="006908EA" w:rsidP="007528B4" w:rsidRDefault="006908EA" w14:paraId="42B78511" w14:textId="77777777">
      <w:pPr>
        <w:spacing w:line="240" w:lineRule="auto"/>
        <w:jc w:val="both"/>
        <w:rPr>
          <w:rFonts w:ascii="Times New Roman" w:hAnsi="Times New Roman" w:cs="Times New Roman"/>
          <w:sz w:val="24"/>
          <w:szCs w:val="24"/>
        </w:rPr>
      </w:pPr>
    </w:p>
    <w:p w:rsidRPr="008264B4" w:rsidR="0024051E" w:rsidP="008264B4" w:rsidRDefault="0024051E" w14:paraId="1667A357" w14:textId="0725B02B">
      <w:pPr>
        <w:pStyle w:val="Virsraksts1"/>
        <w:numPr>
          <w:ilvl w:val="1"/>
          <w:numId w:val="32"/>
        </w:numPr>
        <w:ind w:left="993" w:hanging="633"/>
        <w:rPr>
          <w:rFonts w:ascii="Times New Roman" w:hAnsi="Times New Roman" w:cs="Times New Roman"/>
          <w:b/>
          <w:bCs/>
          <w:color w:val="auto"/>
          <w:sz w:val="28"/>
          <w:szCs w:val="28"/>
        </w:rPr>
      </w:pPr>
      <w:bookmarkStart w:name="_Toc488415868" w:id="4"/>
      <w:bookmarkStart w:name="_Toc183188328" w:id="5"/>
      <w:r w:rsidRPr="008264B4">
        <w:rPr>
          <w:rFonts w:ascii="Times New Roman" w:hAnsi="Times New Roman" w:cs="Times New Roman"/>
          <w:b/>
          <w:bCs/>
          <w:color w:val="auto"/>
          <w:sz w:val="28"/>
          <w:szCs w:val="28"/>
        </w:rPr>
        <w:t>Izmaksu un ieguvumu analīzes būtība, mērķi un pamatprincipi</w:t>
      </w:r>
      <w:bookmarkEnd w:id="4"/>
      <w:bookmarkEnd w:id="5"/>
    </w:p>
    <w:p w:rsidR="00B71C94" w:rsidP="00B71C94" w:rsidRDefault="00B71C94" w14:paraId="2BCCF0A5" w14:textId="407FAECB">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00B71C94" w:rsidP="00B71C94" w:rsidRDefault="00B71C94" w14:paraId="7038B6E4" w14:textId="22C30F41">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rsidRPr="001302F4" w:rsidR="001302F4" w:rsidP="001302F4" w:rsidRDefault="001302F4" w14:paraId="4879630E" w14:textId="77777777">
      <w:pPr>
        <w:pStyle w:val="Sarakstarindkopa"/>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rsidR="00B71C94" w:rsidP="00B71C94" w:rsidRDefault="00B71C94" w14:paraId="4ACD3792" w14:textId="4E071AE0">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rsidR="00B71C94" w:rsidP="00B71C94" w:rsidRDefault="00B71C94" w14:paraId="3DD9C7DD" w14:textId="77777777">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rsidR="00B71C94" w:rsidP="00B71C94" w:rsidRDefault="00B71C94" w14:paraId="66D52B5F" w14:textId="77777777">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rsidR="00B71C94" w:rsidP="00B71C94" w:rsidRDefault="00B71C94" w14:paraId="1AEDBD4C" w14:textId="77777777">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rsidR="00B71C94" w:rsidP="00B71C94" w:rsidRDefault="00B71C94" w14:paraId="2D83C1A9" w14:textId="60172C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rsidR="00B71C94" w:rsidP="00B71C94" w:rsidRDefault="00B71C94" w14:paraId="32A93AF3" w14:textId="507A19FF">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rsidR="00B71C94" w:rsidP="00B71C94" w:rsidRDefault="00B71C94" w14:paraId="21474BDA"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rsidR="00B71C94" w:rsidP="00B71C94" w:rsidRDefault="00B71C94" w14:paraId="4735C04A" w14:textId="1D1F8B19">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rsidR="00B71C94" w:rsidP="00B71C94" w:rsidRDefault="00B71C94" w14:paraId="741EA568"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rsidR="00B71C94" w:rsidP="00B71C94" w:rsidRDefault="00B71C94" w14:paraId="56BC6E68"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rsidRPr="00E8525F" w:rsidR="00B71C94" w:rsidP="00B71C94" w:rsidRDefault="00B71C94" w14:paraId="15E46DB7" w14:textId="77777777">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rsidRPr="003F32A4" w:rsidR="00B71C94" w:rsidP="003F32A4" w:rsidRDefault="00B71C94" w14:paraId="4BE42907" w14:textId="77777777">
      <w:pPr>
        <w:rPr>
          <w:rFonts w:ascii="Times New Roman" w:hAnsi="Times New Roman" w:cs="Times New Roman"/>
          <w:sz w:val="24"/>
          <w:szCs w:val="24"/>
        </w:rPr>
      </w:pPr>
    </w:p>
    <w:p w:rsidRPr="00514729" w:rsidR="0024051E" w:rsidP="00447B69" w:rsidRDefault="0024051E" w14:paraId="15EA7F62" w14:textId="3F74FE7C">
      <w:pPr>
        <w:pStyle w:val="Virsraksts1"/>
        <w:numPr>
          <w:ilvl w:val="0"/>
          <w:numId w:val="32"/>
        </w:numPr>
        <w:rPr>
          <w:rFonts w:ascii="Times New Roman" w:hAnsi="Times New Roman" w:cs="Times New Roman"/>
          <w:b/>
          <w:bCs/>
          <w:color w:val="auto"/>
          <w:sz w:val="28"/>
          <w:szCs w:val="28"/>
        </w:rPr>
      </w:pPr>
      <w:bookmarkStart w:name="_Toc183188329" w:id="6"/>
      <w:r w:rsidRPr="00514729">
        <w:rPr>
          <w:rFonts w:ascii="Times New Roman" w:hAnsi="Times New Roman" w:cs="Times New Roman"/>
          <w:b/>
          <w:bCs/>
          <w:color w:val="auto"/>
          <w:sz w:val="28"/>
          <w:szCs w:val="28"/>
        </w:rPr>
        <w:t>Izmaksu un ieguvumu analīzes izstrāde un saturs</w:t>
      </w:r>
      <w:bookmarkEnd w:id="6"/>
    </w:p>
    <w:p w:rsidRPr="00447B69" w:rsidR="0024051E" w:rsidP="00447B69" w:rsidRDefault="0024051E" w14:paraId="7D38D18D" w14:textId="1946D5C6">
      <w:pPr>
        <w:pStyle w:val="Virsraksts1"/>
        <w:numPr>
          <w:ilvl w:val="1"/>
          <w:numId w:val="32"/>
        </w:numPr>
        <w:ind w:left="993" w:hanging="633"/>
        <w:rPr>
          <w:rFonts w:ascii="Times New Roman" w:hAnsi="Times New Roman" w:cs="Times New Roman"/>
          <w:b/>
          <w:bCs/>
          <w:color w:val="auto"/>
          <w:sz w:val="28"/>
          <w:szCs w:val="28"/>
        </w:rPr>
      </w:pPr>
      <w:bookmarkStart w:name="_Toc488415870" w:id="7"/>
      <w:bookmarkStart w:name="_Toc183188330" w:id="8"/>
      <w:r w:rsidRPr="00447B69">
        <w:rPr>
          <w:rFonts w:ascii="Times New Roman" w:hAnsi="Times New Roman" w:cs="Times New Roman"/>
          <w:b/>
          <w:bCs/>
          <w:color w:val="auto"/>
          <w:sz w:val="28"/>
          <w:szCs w:val="28"/>
        </w:rPr>
        <w:t>Vispārīgā informācija</w:t>
      </w:r>
      <w:bookmarkEnd w:id="7"/>
      <w:bookmarkEnd w:id="8"/>
    </w:p>
    <w:p w:rsidR="00DA6ED6" w:rsidP="00DA6ED6" w:rsidRDefault="00DA6ED6" w14:paraId="5EA7E929" w14:textId="59DA1CB1">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name="_Hlk112683308" w:id="9"/>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Pr="003110C3" w:rsid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Pr="00BD03CD" w:rsidR="00D72A98">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Pr="00BD03CD" w:rsidR="00D72A98">
        <w:rPr>
          <w:rFonts w:ascii="Times New Roman" w:hAnsi="Times New Roman" w:cs="Times New Roman"/>
          <w:sz w:val="24"/>
          <w:szCs w:val="24"/>
        </w:rPr>
        <w:t>.</w:t>
      </w:r>
    </w:p>
    <w:p w:rsidRPr="00106EAC" w:rsidR="00DA6ED6" w:rsidP="00DA6ED6" w:rsidRDefault="00DA6ED6" w14:paraId="6AA89FAF" w14:textId="62BF6AD7">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Pr="00BD03CD" w:rsidR="00106EAC">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Pr="00BD03CD" w:rsid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rsidRPr="00760A33" w:rsidR="00DA6ED6" w:rsidP="00DA6ED6" w:rsidRDefault="00DA6ED6" w14:paraId="6202FBF3" w14:textId="2598FC34">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EE67F0">
        <w:rPr>
          <w:rFonts w:ascii="Times New Roman" w:hAnsi="Times New Roman" w:cs="Times New Roman"/>
          <w:sz w:val="24"/>
          <w:szCs w:val="24"/>
        </w:rPr>
        <w:t>1</w:t>
      </w:r>
      <w:r w:rsidR="004A6A8F">
        <w:rPr>
          <w:rFonts w:ascii="Times New Roman" w:hAnsi="Times New Roman" w:cs="Times New Roman"/>
          <w:sz w:val="24"/>
          <w:szCs w:val="24"/>
        </w:rPr>
        <w:t>4</w:t>
      </w:r>
      <w:r w:rsidRPr="00760A33">
        <w:rPr>
          <w:rFonts w:ascii="Times New Roman" w:hAnsi="Times New Roman" w:cs="Times New Roman"/>
          <w:sz w:val="24"/>
          <w:szCs w:val="24"/>
        </w:rPr>
        <w:t xml:space="preserve"> MS Excel izklājlapām, no kurām:</w:t>
      </w:r>
    </w:p>
    <w:p w:rsidRPr="00760A33" w:rsidR="00807BD3" w:rsidP="00807BD3" w:rsidRDefault="00807BD3" w14:paraId="3E9461D5" w14:textId="77777777">
      <w:pPr>
        <w:pStyle w:val="Sarakstarindkopa"/>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Pr>
          <w:rFonts w:ascii="Times New Roman" w:hAnsi="Times New Roman" w:cs="Times New Roman"/>
          <w:sz w:val="24"/>
          <w:szCs w:val="24"/>
        </w:rPr>
        <w:t>izklāj</w:t>
      </w:r>
      <w:r w:rsidRPr="00760A33">
        <w:rPr>
          <w:rFonts w:ascii="Times New Roman" w:hAnsi="Times New Roman" w:cs="Times New Roman"/>
          <w:sz w:val="24"/>
          <w:szCs w:val="24"/>
        </w:rPr>
        <w:t>lapa “Dati par projektu”</w:t>
      </w:r>
      <w:r>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rsidRPr="00CD50E8" w:rsidR="00807BD3" w:rsidP="00B76DC9" w:rsidRDefault="00325E51" w14:paraId="2BCA22DF" w14:textId="518F2BF1">
      <w:pPr>
        <w:pStyle w:val="Sarakstarindkopa"/>
        <w:numPr>
          <w:ilvl w:val="0"/>
          <w:numId w:val="6"/>
        </w:numPr>
        <w:jc w:val="both"/>
        <w:rPr>
          <w:rFonts w:ascii="Times New Roman" w:hAnsi="Times New Roman" w:cs="Times New Roman"/>
          <w:sz w:val="24"/>
          <w:szCs w:val="24"/>
        </w:rPr>
      </w:pPr>
      <w:bookmarkStart w:name="_Hlk95467422" w:id="10"/>
      <w:r w:rsidRPr="00CD50E8">
        <w:rPr>
          <w:rFonts w:ascii="Times New Roman" w:hAnsi="Times New Roman" w:cs="Times New Roman"/>
          <w:sz w:val="24"/>
          <w:szCs w:val="24"/>
        </w:rPr>
        <w:t>viena</w:t>
      </w:r>
      <w:r w:rsidRPr="00CD50E8" w:rsidR="00807BD3">
        <w:rPr>
          <w:rFonts w:ascii="Times New Roman" w:hAnsi="Times New Roman" w:cs="Times New Roman"/>
          <w:sz w:val="24"/>
          <w:szCs w:val="24"/>
        </w:rPr>
        <w:t xml:space="preserve"> izklājlapa</w:t>
      </w:r>
      <w:r w:rsidRPr="00CD50E8" w:rsidR="00CD50E8">
        <w:rPr>
          <w:rFonts w:ascii="Times New Roman" w:hAnsi="Times New Roman" w:cs="Times New Roman"/>
          <w:sz w:val="24"/>
          <w:szCs w:val="24"/>
        </w:rPr>
        <w:t xml:space="preserve"> </w:t>
      </w:r>
      <w:r w:rsidR="00CD50E8">
        <w:rPr>
          <w:rFonts w:ascii="Times New Roman" w:hAnsi="Times New Roman" w:cs="Times New Roman"/>
          <w:sz w:val="24"/>
          <w:szCs w:val="24"/>
        </w:rPr>
        <w:t>“</w:t>
      </w:r>
      <w:r w:rsidRPr="00CD50E8" w:rsidR="00CD50E8">
        <w:rPr>
          <w:rFonts w:ascii="Times New Roman" w:hAnsi="Times New Roman" w:cs="Times New Roman"/>
          <w:sz w:val="24"/>
          <w:szCs w:val="24"/>
        </w:rPr>
        <w:t>1.1.A. Iesniedzējs</w:t>
      </w:r>
      <w:r w:rsidR="00CD50E8">
        <w:rPr>
          <w:rFonts w:ascii="Times New Roman" w:hAnsi="Times New Roman" w:cs="Times New Roman"/>
          <w:sz w:val="24"/>
          <w:szCs w:val="24"/>
        </w:rPr>
        <w:t>”,</w:t>
      </w:r>
      <w:r w:rsidRPr="00CD50E8" w:rsidR="00807BD3">
        <w:rPr>
          <w:rFonts w:ascii="Times New Roman" w:hAnsi="Times New Roman" w:cs="Times New Roman"/>
          <w:sz w:val="24"/>
          <w:szCs w:val="24"/>
        </w:rPr>
        <w:t xml:space="preserve"> kurās ievada </w:t>
      </w:r>
      <w:bookmarkEnd w:id="10"/>
      <w:r w:rsidRPr="00CD50E8" w:rsidR="00807BD3">
        <w:rPr>
          <w:rFonts w:ascii="Times New Roman" w:hAnsi="Times New Roman" w:cs="Times New Roman"/>
          <w:sz w:val="24"/>
          <w:szCs w:val="24"/>
        </w:rPr>
        <w:t>projekta investīciju izmaksas sadalījumā pa gadiem</w:t>
      </w:r>
      <w:bookmarkStart w:name="_Hlk179186852" w:id="11"/>
      <w:r w:rsidR="00B76DC9">
        <w:rPr>
          <w:rFonts w:ascii="Times New Roman" w:hAnsi="Times New Roman" w:cs="Times New Roman"/>
          <w:sz w:val="24"/>
          <w:szCs w:val="24"/>
        </w:rPr>
        <w:t>;</w:t>
      </w:r>
    </w:p>
    <w:p w:rsidRPr="00C47CF8" w:rsidR="00807BD3" w:rsidP="00807BD3" w:rsidRDefault="00807BD3" w14:paraId="04A89065" w14:textId="77777777">
      <w:pPr>
        <w:pStyle w:val="Sarakstarindkopa"/>
        <w:numPr>
          <w:ilvl w:val="0"/>
          <w:numId w:val="6"/>
        </w:numPr>
        <w:jc w:val="both"/>
        <w:rPr>
          <w:rFonts w:ascii="Times New Roman" w:hAnsi="Times New Roman" w:cs="Times New Roman"/>
          <w:sz w:val="24"/>
          <w:szCs w:val="24"/>
        </w:rPr>
      </w:pPr>
      <w:bookmarkStart w:name="_Hlk95468974" w:id="12"/>
      <w:bookmarkEnd w:id="11"/>
      <w:r w:rsidRPr="00C47CF8">
        <w:rPr>
          <w:rFonts w:ascii="Times New Roman" w:hAnsi="Times New Roman" w:cs="Times New Roman"/>
          <w:sz w:val="24"/>
          <w:szCs w:val="24"/>
        </w:rPr>
        <w:t>divas izklājlapas, kurās ievada datus par projekta alternatīvām bez projekta un ar projektu:</w:t>
      </w:r>
    </w:p>
    <w:p w:rsidRPr="00C47CF8" w:rsidR="00807BD3" w:rsidP="00807BD3" w:rsidRDefault="00807BD3" w14:paraId="51B81BD4" w14:textId="77777777">
      <w:pPr>
        <w:pStyle w:val="Sarakstarindkopa"/>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Pr>
          <w:rFonts w:ascii="Times New Roman" w:hAnsi="Times New Roman" w:cs="Times New Roman"/>
          <w:sz w:val="24"/>
          <w:szCs w:val="24"/>
        </w:rPr>
        <w:t>.;</w:t>
      </w:r>
    </w:p>
    <w:p w:rsidRPr="00CF06D8" w:rsidR="00807BD3" w:rsidP="00807BD3" w:rsidRDefault="00807BD3" w14:paraId="1F106324" w14:textId="77777777">
      <w:pPr>
        <w:pStyle w:val="Sarakstarindkopa"/>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2"/>
    <w:p w:rsidRPr="006768F1" w:rsidR="00807BD3" w:rsidP="00807BD3" w:rsidRDefault="00807BD3" w14:paraId="52B82EB9" w14:textId="77777777">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“4.DL Finansiālā ilgtspēja”, kurā jāno</w:t>
      </w:r>
      <w:r>
        <w:rPr>
          <w:rFonts w:ascii="Times New Roman" w:hAnsi="Times New Roman" w:cs="Times New Roman"/>
          <w:sz w:val="24"/>
          <w:szCs w:val="24"/>
        </w:rPr>
        <w:t>rāda projekta investīciju un darbības izmaksu finansēšanas avoti un jāno</w:t>
      </w:r>
      <w:r w:rsidRPr="006768F1">
        <w:rPr>
          <w:rFonts w:ascii="Times New Roman" w:hAnsi="Times New Roman" w:cs="Times New Roman"/>
          <w:sz w:val="24"/>
          <w:szCs w:val="24"/>
        </w:rPr>
        <w:t xml:space="preserve">vērtē </w:t>
      </w:r>
      <w:r>
        <w:rPr>
          <w:rFonts w:ascii="Times New Roman" w:hAnsi="Times New Roman" w:cs="Times New Roman"/>
          <w:sz w:val="24"/>
          <w:szCs w:val="24"/>
        </w:rPr>
        <w:t xml:space="preserve">projekta </w:t>
      </w:r>
      <w:r w:rsidRPr="006768F1">
        <w:rPr>
          <w:rFonts w:ascii="Times New Roman" w:hAnsi="Times New Roman" w:cs="Times New Roman"/>
          <w:sz w:val="24"/>
          <w:szCs w:val="24"/>
        </w:rPr>
        <w:t>finansiālo ilgtspēju;</w:t>
      </w:r>
    </w:p>
    <w:p w:rsidRPr="006768F1" w:rsidR="00807BD3" w:rsidP="00807BD3" w:rsidRDefault="00807BD3" w14:paraId="7EE55674" w14:textId="77777777">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Pr="00E80235">
        <w:rPr>
          <w:rFonts w:ascii="Times New Roman" w:hAnsi="Times New Roman" w:cs="Times New Roman"/>
          <w:sz w:val="24"/>
          <w:szCs w:val="24"/>
        </w:rPr>
        <w:t xml:space="preserve"> </w:t>
      </w:r>
      <w:r w:rsidRPr="006768F1">
        <w:rPr>
          <w:rFonts w:ascii="Times New Roman" w:hAnsi="Times New Roman" w:cs="Times New Roman"/>
          <w:sz w:val="24"/>
          <w:szCs w:val="24"/>
        </w:rPr>
        <w:t xml:space="preserve">ilgtspēju kurā </w:t>
      </w:r>
      <w:r>
        <w:rPr>
          <w:rFonts w:ascii="Times New Roman" w:hAnsi="Times New Roman" w:cs="Times New Roman"/>
          <w:sz w:val="24"/>
          <w:szCs w:val="24"/>
        </w:rPr>
        <w:t xml:space="preserve">norāda </w:t>
      </w:r>
      <w:r w:rsidRPr="006768F1">
        <w:rPr>
          <w:rFonts w:ascii="Times New Roman" w:hAnsi="Times New Roman" w:cs="Times New Roman"/>
          <w:sz w:val="24"/>
          <w:szCs w:val="24"/>
        </w:rPr>
        <w:t>sociālekonomiskos ieguvumus</w:t>
      </w:r>
      <w:r>
        <w:rPr>
          <w:rFonts w:ascii="Times New Roman" w:hAnsi="Times New Roman" w:cs="Times New Roman"/>
          <w:sz w:val="24"/>
          <w:szCs w:val="24"/>
        </w:rPr>
        <w:t xml:space="preserve">, finanšu ieguvumus, sociālekonomiskos </w:t>
      </w:r>
      <w:r w:rsidRPr="006768F1">
        <w:rPr>
          <w:rFonts w:ascii="Times New Roman" w:hAnsi="Times New Roman" w:cs="Times New Roman"/>
          <w:sz w:val="24"/>
          <w:szCs w:val="24"/>
        </w:rPr>
        <w:t>zaudējumus</w:t>
      </w:r>
      <w:r>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rsidRPr="006768F1" w:rsidR="00807BD3" w:rsidP="00807BD3" w:rsidRDefault="00807BD3" w14:paraId="3F32ABE2" w14:textId="77777777">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Pr>
          <w:rFonts w:ascii="Times New Roman" w:hAnsi="Times New Roman" w:cs="Times New Roman"/>
          <w:sz w:val="24"/>
          <w:szCs w:val="24"/>
        </w:rPr>
        <w:t xml:space="preserve">tiek aprēķināti projekta finanšu analīzes rādītāji </w:t>
      </w:r>
      <w:proofErr w:type="spellStart"/>
      <w:r>
        <w:rPr>
          <w:rFonts w:ascii="Times New Roman" w:hAnsi="Times New Roman" w:cs="Times New Roman"/>
          <w:sz w:val="24"/>
          <w:szCs w:val="24"/>
        </w:rPr>
        <w:t>FNPVc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rsidRPr="00DE4327" w:rsidR="00807BD3" w:rsidP="00807BD3" w:rsidRDefault="00807BD3" w14:paraId="15F8CDCD" w14:textId="77777777">
      <w:pPr>
        <w:pStyle w:val="Sarakstarindkopa"/>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rsidRPr="00DE4327" w:rsidR="00807BD3" w:rsidP="00807BD3" w:rsidRDefault="00807BD3" w14:paraId="04FBFD01" w14:textId="77777777">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Pr>
          <w:rFonts w:ascii="Times New Roman" w:hAnsi="Times New Roman" w:cs="Times New Roman"/>
          <w:sz w:val="24"/>
          <w:szCs w:val="24"/>
        </w:rPr>
        <w:t>.;</w:t>
      </w:r>
    </w:p>
    <w:p w:rsidRPr="00CE6ABC" w:rsidR="00807BD3" w:rsidP="00807BD3" w:rsidRDefault="00807BD3" w14:paraId="5225C66F" w14:textId="77777777">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rsidRPr="00C47CF8" w:rsidR="00807BD3" w:rsidP="00807BD3" w:rsidRDefault="00807BD3" w14:paraId="0E3A7D93" w14:textId="77777777">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Pr>
          <w:rFonts w:ascii="Times New Roman" w:hAnsi="Times New Roman" w:cs="Times New Roman"/>
          <w:sz w:val="24"/>
          <w:szCs w:val="24"/>
        </w:rPr>
        <w:t>dati aprēķinās un ir izmantojami projekta iesnieguma veidlapas sadaļas “Finansējuma sadalījums pa avotiem”, sadaļas “Projekta budžeta kopsavilkums” un pielikuma “Projekta izmaksu efektivitātes novērtēšana” aizpildīšanai</w:t>
      </w:r>
      <w:r w:rsidRPr="00C47CF8">
        <w:rPr>
          <w:rFonts w:ascii="Times New Roman" w:hAnsi="Times New Roman" w:cs="Times New Roman"/>
          <w:sz w:val="24"/>
          <w:szCs w:val="24"/>
        </w:rPr>
        <w:t>:</w:t>
      </w:r>
    </w:p>
    <w:p w:rsidR="00807BD3" w:rsidP="00807BD3" w:rsidRDefault="00807BD3" w14:paraId="74F01D6E" w14:textId="77777777">
      <w:pPr>
        <w:pStyle w:val="Sarakstarindkopa"/>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Pr>
          <w:rFonts w:ascii="Times New Roman" w:hAnsi="Times New Roman" w:cs="Times New Roman"/>
          <w:sz w:val="24"/>
          <w:szCs w:val="24"/>
          <w:lang w:val="nb-NO"/>
        </w:rPr>
        <w:t xml:space="preserve"> Fin.plans;</w:t>
      </w:r>
    </w:p>
    <w:p w:rsidR="00807BD3" w:rsidP="00807BD3" w:rsidRDefault="00807BD3" w14:paraId="3AA60B88" w14:textId="77777777">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 Budz.kops;</w:t>
      </w:r>
    </w:p>
    <w:p w:rsidRPr="001B500B" w:rsidR="00807BD3" w:rsidP="00807BD3" w:rsidRDefault="00807BD3" w14:paraId="0F1542F1" w14:textId="77777777">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rsidR="00807BD3" w:rsidP="00807BD3" w:rsidRDefault="00807BD3" w14:paraId="3DB5C58F" w14:textId="77777777">
      <w:pPr>
        <w:pStyle w:val="Sarakstarindkopa"/>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12.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p>
    <w:p w:rsidR="00807BD3" w:rsidP="00807BD3" w:rsidRDefault="00807BD3" w14:paraId="0168C6A9" w14:textId="77777777">
      <w:pPr>
        <w:pStyle w:val="Sarakstarindkopa"/>
        <w:numPr>
          <w:ilvl w:val="0"/>
          <w:numId w:val="6"/>
        </w:numPr>
        <w:rPr>
          <w:rFonts w:ascii="Times New Roman" w:hAnsi="Times New Roman" w:cs="Times New Roman"/>
          <w:sz w:val="24"/>
          <w:szCs w:val="24"/>
        </w:rPr>
      </w:pPr>
      <w:r w:rsidRPr="009736D3">
        <w:rPr>
          <w:rFonts w:ascii="Times New Roman" w:hAnsi="Times New Roman" w:cs="Times New Roman"/>
          <w:sz w:val="24"/>
          <w:szCs w:val="24"/>
        </w:rPr>
        <w:lastRenderedPageBreak/>
        <w:t xml:space="preserve">viena izklājlapa “Pieņēmumi”, kurā </w:t>
      </w:r>
      <w:r>
        <w:rPr>
          <w:rFonts w:ascii="Times New Roman" w:hAnsi="Times New Roman" w:cs="Times New Roman"/>
          <w:sz w:val="24"/>
          <w:szCs w:val="24"/>
        </w:rPr>
        <w:t>n</w:t>
      </w:r>
      <w:r w:rsidRPr="009736D3">
        <w:rPr>
          <w:rFonts w:ascii="Times New Roman" w:hAnsi="Times New Roman" w:cs="Times New Roman"/>
          <w:sz w:val="24"/>
          <w:szCs w:val="24"/>
        </w:rPr>
        <w:t xml:space="preserve">orāda </w:t>
      </w:r>
      <w:r>
        <w:rPr>
          <w:rFonts w:ascii="Times New Roman" w:hAnsi="Times New Roman" w:cs="Times New Roman"/>
          <w:sz w:val="24"/>
          <w:szCs w:val="24"/>
        </w:rPr>
        <w:t xml:space="preserve">izmaksu un ieguvumu analīzes </w:t>
      </w:r>
      <w:r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Pr="009736D3">
        <w:rPr>
          <w:rFonts w:ascii="Times New Roman" w:hAnsi="Times New Roman" w:cs="Times New Roman"/>
          <w:sz w:val="24"/>
          <w:szCs w:val="24"/>
        </w:rPr>
        <w:t>kredītmaksājumu</w:t>
      </w:r>
      <w:proofErr w:type="spellEnd"/>
      <w:r w:rsidRPr="009736D3">
        <w:rPr>
          <w:rFonts w:ascii="Times New Roman" w:hAnsi="Times New Roman" w:cs="Times New Roman"/>
          <w:sz w:val="24"/>
          <w:szCs w:val="24"/>
        </w:rPr>
        <w:t xml:space="preserve"> un atlikušās vērtības aprēķinu, bet sociālekonomiskajā analīzē ieguvumu, zaudējumu un fiskā</w:t>
      </w:r>
      <w:r>
        <w:rPr>
          <w:rFonts w:ascii="Times New Roman" w:hAnsi="Times New Roman" w:cs="Times New Roman"/>
          <w:sz w:val="24"/>
          <w:szCs w:val="24"/>
        </w:rPr>
        <w:t>l</w:t>
      </w:r>
      <w:r w:rsidRPr="009736D3">
        <w:rPr>
          <w:rFonts w:ascii="Times New Roman" w:hAnsi="Times New Roman" w:cs="Times New Roman"/>
          <w:sz w:val="24"/>
          <w:szCs w:val="24"/>
        </w:rPr>
        <w:t>o korekciju aprēķinu)</w:t>
      </w:r>
      <w:r>
        <w:rPr>
          <w:rFonts w:ascii="Times New Roman" w:hAnsi="Times New Roman" w:cs="Times New Roman"/>
          <w:sz w:val="24"/>
          <w:szCs w:val="24"/>
        </w:rPr>
        <w:t>.</w:t>
      </w:r>
    </w:p>
    <w:p w:rsidRPr="009736D3" w:rsidR="009736D3" w:rsidP="009736D3" w:rsidRDefault="009736D3" w14:paraId="4C61F23B" w14:textId="77777777">
      <w:pPr>
        <w:rPr>
          <w:rFonts w:ascii="Times New Roman" w:hAnsi="Times New Roman" w:cs="Times New Roman"/>
          <w:sz w:val="24"/>
          <w:szCs w:val="24"/>
        </w:rPr>
      </w:pPr>
    </w:p>
    <w:p w:rsidRPr="00596D47" w:rsidR="00B6764A" w:rsidP="00596D47" w:rsidRDefault="00B6764A" w14:paraId="03CB34E1" w14:textId="6FC3BF7C">
      <w:pPr>
        <w:pStyle w:val="Virsraksts1"/>
        <w:numPr>
          <w:ilvl w:val="1"/>
          <w:numId w:val="32"/>
        </w:numPr>
        <w:ind w:left="993" w:hanging="633"/>
        <w:rPr>
          <w:rFonts w:ascii="Times New Roman" w:hAnsi="Times New Roman" w:cs="Times New Roman"/>
          <w:b/>
          <w:bCs/>
          <w:color w:val="auto"/>
          <w:sz w:val="28"/>
          <w:szCs w:val="28"/>
        </w:rPr>
      </w:pPr>
      <w:bookmarkStart w:name="_Toc183188331" w:id="13"/>
      <w:r w:rsidRPr="00596D47">
        <w:rPr>
          <w:rFonts w:ascii="Times New Roman" w:hAnsi="Times New Roman" w:cs="Times New Roman"/>
          <w:b/>
          <w:bCs/>
          <w:color w:val="auto"/>
          <w:sz w:val="28"/>
          <w:szCs w:val="28"/>
        </w:rPr>
        <w:t>Izmaksu un ieguvumu analīzes aprēķinu izklājlapās norādāmā informācija</w:t>
      </w:r>
      <w:bookmarkEnd w:id="13"/>
    </w:p>
    <w:p w:rsidRPr="00596D47" w:rsidR="009E7D1D" w:rsidP="00596D47" w:rsidRDefault="00D04C6F" w14:paraId="42C18F65" w14:textId="262EEF9D">
      <w:pPr>
        <w:pStyle w:val="Virsraksts1"/>
        <w:numPr>
          <w:ilvl w:val="2"/>
          <w:numId w:val="32"/>
        </w:numPr>
        <w:rPr>
          <w:rFonts w:ascii="Times New Roman" w:hAnsi="Times New Roman" w:cs="Times New Roman"/>
          <w:b/>
          <w:bCs/>
          <w:color w:val="auto"/>
          <w:sz w:val="28"/>
          <w:szCs w:val="28"/>
        </w:rPr>
      </w:pPr>
      <w:bookmarkStart w:name="_Toc183188332" w:id="14"/>
      <w:r w:rsidRPr="00596D47">
        <w:rPr>
          <w:rFonts w:ascii="Times New Roman" w:hAnsi="Times New Roman" w:cs="Times New Roman"/>
          <w:b/>
          <w:bCs/>
          <w:color w:val="auto"/>
          <w:sz w:val="28"/>
          <w:szCs w:val="28"/>
        </w:rPr>
        <w:t>Dati par projektu</w:t>
      </w:r>
      <w:bookmarkEnd w:id="14"/>
    </w:p>
    <w:p w:rsidRPr="00187FF4" w:rsidR="002D31BE" w:rsidP="00187FF4" w:rsidRDefault="002D31BE" w14:paraId="5A24C5E2" w14:textId="67859DEE">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Pr="003D30BD" w:rsidR="009E7D1D" w:rsidTr="00B27FAB"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shd w:val="clear" w:color="auto" w:fill="auto"/>
          </w:tcPr>
          <w:p w:rsidRPr="00B45BE2" w:rsidR="009E7D1D" w:rsidP="007A5C5C" w:rsidRDefault="009E7D1D" w14:paraId="16A6E15F" w14:textId="7777777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B45BE2" w:rsidR="009E7D1D" w:rsidP="007A5C5C" w:rsidRDefault="009E7D1D" w14:paraId="1B20BE86" w14:textId="7777777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Pr="003D30BD" w:rsidR="009E7D1D" w:rsidTr="006B4089" w14:paraId="48D4813E"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hideMark/>
          </w:tcPr>
          <w:p w:rsidRPr="00B45BE2" w:rsidR="009E7D1D" w:rsidP="006B4089" w:rsidRDefault="009E7D1D" w14:paraId="78150F55" w14:textId="5B569D68">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color w:val="000000"/>
                <w:sz w:val="24"/>
                <w:szCs w:val="24"/>
                <w:lang w:eastAsia="lv-LV"/>
              </w:rPr>
              <w:t>1.1. Projekta iesniedzējs</w:t>
            </w:r>
            <w:r w:rsidR="00D04C6F">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9E7D1D" w14:paraId="5AFA2118" w14:textId="0616F0F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sz w:val="24"/>
                <w:szCs w:val="24"/>
                <w:lang w:eastAsia="lv-LV"/>
              </w:rPr>
              <w:t>Norāda projekta iesniedzēj</w:t>
            </w:r>
            <w:r w:rsidR="00D04C6F">
              <w:rPr>
                <w:rFonts w:ascii="Times New Roman" w:hAnsi="Times New Roman" w:eastAsia="Times New Roman" w:cs="Times New Roman"/>
                <w:sz w:val="24"/>
                <w:szCs w:val="24"/>
                <w:lang w:eastAsia="lv-LV"/>
              </w:rPr>
              <w:t>u</w:t>
            </w:r>
          </w:p>
        </w:tc>
      </w:tr>
      <w:tr w:rsidRPr="003D30BD" w:rsidR="009E7D1D" w:rsidTr="006B4089" w14:paraId="6AB2113E"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tcPr>
          <w:p w:rsidRPr="00B45BE2" w:rsidR="009E7D1D" w:rsidP="006B4089" w:rsidRDefault="009E7D1D" w14:paraId="1B6EF41A" w14:textId="0FEB9242">
            <w:pPr>
              <w:spacing w:after="0" w:line="240" w:lineRule="auto"/>
              <w:rPr>
                <w:rFonts w:ascii="Times New Roman" w:hAnsi="Times New Roman" w:eastAsia="Times New Roman" w:cs="Times New Roman"/>
                <w:color w:val="000000"/>
                <w:sz w:val="24"/>
                <w:szCs w:val="24"/>
                <w:lang w:eastAsia="lv-LV"/>
              </w:rPr>
            </w:pPr>
            <w:r w:rsidRPr="00FE0EB9">
              <w:rPr>
                <w:rFonts w:ascii="Times New Roman" w:hAnsi="Times New Roman" w:eastAsia="Times New Roman" w:cs="Times New Roman"/>
                <w:color w:val="000000"/>
                <w:sz w:val="24"/>
                <w:szCs w:val="24"/>
                <w:lang w:eastAsia="lv-LV"/>
              </w:rPr>
              <w:t>1.2. Projekta iesniedzēj</w:t>
            </w:r>
            <w:r w:rsidR="00D04C6F">
              <w:rPr>
                <w:rFonts w:ascii="Times New Roman" w:hAnsi="Times New Roman" w:eastAsia="Times New Roman" w:cs="Times New Roman"/>
                <w:color w:val="000000"/>
                <w:sz w:val="24"/>
                <w:szCs w:val="24"/>
                <w:lang w:eastAsia="lv-LV"/>
              </w:rPr>
              <w:t>a veids:</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D04C6F" w14:paraId="0A97555A" w14:textId="781367F2">
            <w:pPr>
              <w:spacing w:after="0" w:line="240" w:lineRule="auto"/>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Izvēlnē izvēlas projekta iesniedzēja veidu</w:t>
            </w:r>
          </w:p>
        </w:tc>
      </w:tr>
      <w:tr w:rsidRPr="003D30BD" w:rsidR="009E7D1D" w:rsidTr="006B4089" w14:paraId="3C1B35B3"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hideMark/>
          </w:tcPr>
          <w:p w:rsidRPr="00B45BE2" w:rsidR="009E7D1D" w:rsidP="006B4089" w:rsidRDefault="009E7D1D" w14:paraId="42BDDEFD" w14:textId="5322288E">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D04C6F">
              <w:rPr>
                <w:rFonts w:ascii="Times New Roman" w:hAnsi="Times New Roman" w:eastAsia="Times New Roman" w:cs="Times New Roman"/>
                <w:color w:val="000000"/>
                <w:sz w:val="24"/>
                <w:szCs w:val="24"/>
                <w:lang w:eastAsia="lv-LV"/>
              </w:rPr>
              <w:t>3</w:t>
            </w:r>
            <w:r w:rsidRPr="00B45BE2">
              <w:rPr>
                <w:rFonts w:ascii="Times New Roman" w:hAnsi="Times New Roman" w:eastAsia="Times New Roman" w:cs="Times New Roman"/>
                <w:color w:val="000000"/>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9E7D1D" w14:paraId="09206DA6" w14:textId="607AAC32">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sz w:val="24"/>
                <w:szCs w:val="24"/>
                <w:lang w:eastAsia="lv-LV"/>
              </w:rPr>
              <w:t>Norāda projekta nosaukumu</w:t>
            </w:r>
          </w:p>
        </w:tc>
      </w:tr>
      <w:tr w:rsidRPr="003D30BD" w:rsidR="009E7D1D" w:rsidTr="006B4089" w14:paraId="0F02A3A4"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hideMark/>
          </w:tcPr>
          <w:p w:rsidRPr="00B45BE2" w:rsidR="009E7D1D" w:rsidP="006B4089" w:rsidRDefault="009E7D1D" w14:paraId="7AE7D6EF" w14:textId="4DB7B12C">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D04C6F">
              <w:rPr>
                <w:rFonts w:ascii="Times New Roman" w:hAnsi="Times New Roman" w:eastAsia="Times New Roman" w:cs="Times New Roman"/>
                <w:color w:val="000000"/>
                <w:sz w:val="24"/>
                <w:szCs w:val="24"/>
                <w:lang w:eastAsia="lv-LV"/>
              </w:rPr>
              <w:t>4</w:t>
            </w:r>
            <w:r w:rsidRPr="00B45BE2">
              <w:rPr>
                <w:rFonts w:ascii="Times New Roman" w:hAnsi="Times New Roman" w:eastAsia="Times New Roman" w:cs="Times New Roman"/>
                <w:color w:val="000000"/>
                <w:sz w:val="24"/>
                <w:szCs w:val="24"/>
                <w:lang w:eastAsia="lv-LV"/>
              </w:rPr>
              <w:t xml:space="preserve">. </w:t>
            </w:r>
            <w:r w:rsidR="00D04C6F">
              <w:rPr>
                <w:rFonts w:ascii="Times New Roman" w:hAnsi="Times New Roman" w:eastAsia="Times New Roman" w:cs="Times New Roman"/>
                <w:color w:val="000000"/>
                <w:sz w:val="24"/>
                <w:szCs w:val="24"/>
                <w:lang w:eastAsia="lv-LV"/>
              </w:rPr>
              <w:t>Specifisk</w:t>
            </w:r>
            <w:r w:rsidR="008575D3">
              <w:rPr>
                <w:rFonts w:ascii="Times New Roman" w:hAnsi="Times New Roman" w:eastAsia="Times New Roman" w:cs="Times New Roman"/>
                <w:color w:val="000000"/>
                <w:sz w:val="24"/>
                <w:szCs w:val="24"/>
                <w:lang w:eastAsia="lv-LV"/>
              </w:rPr>
              <w:t>ā</w:t>
            </w:r>
            <w:r w:rsidR="00D04C6F">
              <w:rPr>
                <w:rFonts w:ascii="Times New Roman" w:hAnsi="Times New Roman" w:eastAsia="Times New Roman" w:cs="Times New Roman"/>
                <w:color w:val="000000"/>
                <w:sz w:val="24"/>
                <w:szCs w:val="24"/>
                <w:lang w:eastAsia="lv-LV"/>
              </w:rPr>
              <w:t xml:space="preserve"> atbalsta mērķ</w:t>
            </w:r>
            <w:r w:rsidR="008575D3">
              <w:rPr>
                <w:rFonts w:ascii="Times New Roman" w:hAnsi="Times New Roman" w:eastAsia="Times New Roman" w:cs="Times New Roman"/>
                <w:color w:val="000000"/>
                <w:sz w:val="24"/>
                <w:szCs w:val="24"/>
                <w:lang w:eastAsia="lv-LV"/>
              </w:rPr>
              <w:t>a pasākums</w:t>
            </w:r>
            <w:r w:rsidR="00D04C6F">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D04C6F" w14:paraId="2B2D96E5" w14:textId="406A603C">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sz w:val="24"/>
                <w:szCs w:val="24"/>
                <w:lang w:eastAsia="lv-LV"/>
              </w:rPr>
              <w:t>Izvēlnē izvēlas projektam atbilstošu spe</w:t>
            </w:r>
            <w:r w:rsidR="00B27FAB">
              <w:rPr>
                <w:rFonts w:ascii="Times New Roman" w:hAnsi="Times New Roman" w:eastAsia="Times New Roman" w:cs="Times New Roman"/>
                <w:sz w:val="24"/>
                <w:szCs w:val="24"/>
                <w:lang w:eastAsia="lv-LV"/>
              </w:rPr>
              <w:t>cifisk</w:t>
            </w:r>
            <w:r w:rsidR="00D36D3D">
              <w:rPr>
                <w:rFonts w:ascii="Times New Roman" w:hAnsi="Times New Roman" w:eastAsia="Times New Roman" w:cs="Times New Roman"/>
                <w:sz w:val="24"/>
                <w:szCs w:val="24"/>
                <w:lang w:eastAsia="lv-LV"/>
              </w:rPr>
              <w:t>ā</w:t>
            </w:r>
            <w:r w:rsidR="00B27FAB">
              <w:rPr>
                <w:rFonts w:ascii="Times New Roman" w:hAnsi="Times New Roman" w:eastAsia="Times New Roman" w:cs="Times New Roman"/>
                <w:sz w:val="24"/>
                <w:szCs w:val="24"/>
                <w:lang w:eastAsia="lv-LV"/>
              </w:rPr>
              <w:t xml:space="preserve"> atbalsta mērķ</w:t>
            </w:r>
            <w:r w:rsidR="00D36D3D">
              <w:rPr>
                <w:rFonts w:ascii="Times New Roman" w:hAnsi="Times New Roman" w:eastAsia="Times New Roman" w:cs="Times New Roman"/>
                <w:sz w:val="24"/>
                <w:szCs w:val="24"/>
                <w:lang w:eastAsia="lv-LV"/>
              </w:rPr>
              <w:t>a pasākumu</w:t>
            </w:r>
          </w:p>
        </w:tc>
      </w:tr>
      <w:tr w:rsidRPr="003D30BD" w:rsidR="009E7D1D" w:rsidTr="006B4089" w14:paraId="50AF2BB6"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hideMark/>
          </w:tcPr>
          <w:p w:rsidRPr="00B45BE2" w:rsidR="009E7D1D" w:rsidP="006B4089" w:rsidRDefault="009E7D1D" w14:paraId="1D8C97D7" w14:textId="28E65719">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B27FAB">
              <w:rPr>
                <w:rFonts w:ascii="Times New Roman" w:hAnsi="Times New Roman" w:eastAsia="Times New Roman" w:cs="Times New Roman"/>
                <w:color w:val="000000"/>
                <w:sz w:val="24"/>
                <w:szCs w:val="24"/>
                <w:lang w:eastAsia="lv-LV"/>
              </w:rPr>
              <w:t>7</w:t>
            </w:r>
            <w:r w:rsidRPr="00B45BE2">
              <w:rPr>
                <w:rFonts w:ascii="Times New Roman" w:hAnsi="Times New Roman" w:eastAsia="Times New Roman" w:cs="Times New Roman"/>
                <w:color w:val="000000"/>
                <w:sz w:val="24"/>
                <w:szCs w:val="24"/>
                <w:lang w:eastAsia="lv-LV"/>
              </w:rPr>
              <w:t xml:space="preserve">. Projekta </w:t>
            </w:r>
            <w:r w:rsidR="00B27FAB">
              <w:rPr>
                <w:rFonts w:ascii="Times New Roman" w:hAnsi="Times New Roman" w:eastAsia="Times New Roman" w:cs="Times New Roman"/>
                <w:color w:val="000000"/>
                <w:sz w:val="24"/>
                <w:szCs w:val="24"/>
                <w:lang w:eastAsia="lv-LV"/>
              </w:rPr>
              <w:t>uzsākšanas datums</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B45BE2" w:rsidR="009E7D1D" w:rsidP="007A5C5C" w:rsidRDefault="00B27FAB" w14:paraId="35A9DDCF" w14:textId="254A8219">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Izvēlnē izvēlas projekta uzsākšanas datumu mēnesi un gadu</w:t>
            </w:r>
          </w:p>
        </w:tc>
      </w:tr>
      <w:tr w:rsidRPr="003D30BD" w:rsidR="009E7D1D" w:rsidTr="006B4089" w14:paraId="5ABA2DE1"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hideMark/>
          </w:tcPr>
          <w:p w:rsidRPr="00B45BE2" w:rsidR="009E7D1D" w:rsidP="006B4089" w:rsidRDefault="009E7D1D" w14:paraId="6B2CB2F7" w14:textId="7D7F5DE9">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color w:val="000000"/>
                <w:sz w:val="24"/>
                <w:szCs w:val="24"/>
                <w:lang w:eastAsia="lv-LV"/>
              </w:rPr>
              <w:t>1.</w:t>
            </w:r>
            <w:r w:rsidR="00B27FAB">
              <w:rPr>
                <w:rFonts w:ascii="Times New Roman" w:hAnsi="Times New Roman" w:eastAsia="Times New Roman" w:cs="Times New Roman"/>
                <w:color w:val="000000"/>
                <w:sz w:val="24"/>
                <w:szCs w:val="24"/>
                <w:lang w:eastAsia="lv-LV"/>
              </w:rPr>
              <w:t>8</w:t>
            </w:r>
            <w:r w:rsidRPr="00B45BE2">
              <w:rPr>
                <w:rFonts w:ascii="Times New Roman" w:hAnsi="Times New Roman" w:eastAsia="Times New Roman" w:cs="Times New Roman"/>
                <w:color w:val="000000"/>
                <w:sz w:val="24"/>
                <w:szCs w:val="24"/>
                <w:lang w:eastAsia="lv-LV"/>
              </w:rPr>
              <w:t>. P</w:t>
            </w:r>
            <w:r w:rsidR="00B27FAB">
              <w:rPr>
                <w:rFonts w:ascii="Times New Roman" w:hAnsi="Times New Roman" w:eastAsia="Times New Roman" w:cs="Times New Roman"/>
                <w:color w:val="000000"/>
                <w:sz w:val="24"/>
                <w:szCs w:val="24"/>
                <w:lang w:eastAsia="lv-LV"/>
              </w:rPr>
              <w:t>rojekta iesniegšanas datums</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B45BE2" w:rsidR="009E7D1D" w:rsidP="007A5C5C" w:rsidRDefault="00B27FAB" w14:paraId="2CDAA35F" w14:textId="0C5D6DBF">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Izvēlnē izvēlas projekta iesniegšanas datumu mēnesi un gadu</w:t>
            </w:r>
          </w:p>
        </w:tc>
      </w:tr>
      <w:tr w:rsidRPr="003D30BD" w:rsidR="009E7D1D" w:rsidTr="006B4089" w14:paraId="38397932"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hideMark/>
          </w:tcPr>
          <w:p w:rsidRPr="00B45BE2" w:rsidR="009E7D1D" w:rsidP="006B4089" w:rsidRDefault="009E7D1D" w14:paraId="337EFDAF" w14:textId="765DE910">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ED00CC">
              <w:rPr>
                <w:rFonts w:ascii="Times New Roman" w:hAnsi="Times New Roman" w:eastAsia="Times New Roman" w:cs="Times New Roman"/>
                <w:color w:val="000000"/>
                <w:sz w:val="24"/>
                <w:szCs w:val="24"/>
                <w:lang w:eastAsia="lv-LV"/>
              </w:rPr>
              <w:t>9</w:t>
            </w:r>
            <w:r w:rsidRPr="00B45BE2">
              <w:rPr>
                <w:rFonts w:ascii="Times New Roman" w:hAnsi="Times New Roman" w:eastAsia="Times New Roman" w:cs="Times New Roman"/>
                <w:color w:val="000000"/>
                <w:sz w:val="24"/>
                <w:szCs w:val="24"/>
                <w:lang w:eastAsia="lv-LV"/>
              </w:rPr>
              <w:t xml:space="preserve">. </w:t>
            </w:r>
            <w:r w:rsidR="00ED00CC">
              <w:rPr>
                <w:rFonts w:ascii="Times New Roman" w:hAnsi="Times New Roman" w:eastAsia="Times New Roman" w:cs="Times New Roman"/>
                <w:color w:val="000000"/>
                <w:sz w:val="24"/>
                <w:szCs w:val="24"/>
                <w:lang w:eastAsia="lv-LV"/>
              </w:rPr>
              <w:t>Nozare</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008E7ED8" w:rsidP="008E7ED8" w:rsidRDefault="008E7ED8" w14:paraId="2AE2B12D" w14:textId="77777777">
            <w:pPr>
              <w:spacing w:after="0" w:line="240" w:lineRule="auto"/>
            </w:pPr>
            <w:r w:rsidRPr="00ED00CC">
              <w:rPr>
                <w:rFonts w:ascii="Times New Roman" w:hAnsi="Times New Roman" w:eastAsia="Times New Roman" w:cs="Times New Roman"/>
                <w:sz w:val="24"/>
                <w:szCs w:val="24"/>
                <w:lang w:eastAsia="lv-LV"/>
              </w:rPr>
              <w:t xml:space="preserve">Izvēlnē izvēlas projektam atbilstošu </w:t>
            </w:r>
            <w:r>
              <w:rPr>
                <w:rFonts w:ascii="Times New Roman" w:hAnsi="Times New Roman" w:eastAsia="Times New Roman" w:cs="Times New Roman"/>
                <w:sz w:val="24"/>
                <w:szCs w:val="24"/>
                <w:lang w:eastAsia="lv-LV"/>
              </w:rPr>
              <w:t>nozari</w:t>
            </w:r>
            <w:r>
              <w:t xml:space="preserve"> </w:t>
            </w:r>
          </w:p>
          <w:p w:rsidR="008E7ED8" w:rsidP="008E7ED8" w:rsidRDefault="008E7ED8" w14:paraId="55B3CCD6" w14:textId="77777777">
            <w:pPr>
              <w:spacing w:after="0" w:line="240" w:lineRule="auto"/>
            </w:pPr>
          </w:p>
          <w:p w:rsidR="008E7ED8" w:rsidP="008E7ED8" w:rsidRDefault="008E7ED8" w14:paraId="6DC5FE23" w14:textId="77777777">
            <w:pPr>
              <w:spacing w:after="0" w:line="240" w:lineRule="auto"/>
              <w:rPr>
                <w:rFonts w:ascii="Times New Roman" w:hAnsi="Times New Roman" w:eastAsia="Times New Roman" w:cs="Times New Roman"/>
                <w:sz w:val="24"/>
                <w:szCs w:val="24"/>
                <w:lang w:eastAsia="lv-LV"/>
              </w:rPr>
            </w:pPr>
            <w:r w:rsidRPr="00ED00CC">
              <w:rPr>
                <w:rFonts w:ascii="Times New Roman" w:hAnsi="Times New Roman" w:eastAsia="Times New Roman" w:cs="Times New Roman"/>
                <w:sz w:val="24"/>
                <w:szCs w:val="24"/>
                <w:lang w:eastAsia="lv-LV"/>
              </w:rPr>
              <w:t xml:space="preserve">Projekta nozari nosaka atbilstoši </w:t>
            </w:r>
            <w:r w:rsidRPr="00704BEA">
              <w:rPr>
                <w:rFonts w:ascii="Times New Roman" w:hAnsi="Times New Roman" w:eastAsia="Times New Roman" w:cs="Times New Roman"/>
                <w:sz w:val="24"/>
                <w:szCs w:val="24"/>
                <w:lang w:eastAsia="lv-LV"/>
              </w:rPr>
              <w:t>Eiropas Komisijas izstrādātajām vadlīnijām “</w:t>
            </w:r>
            <w:proofErr w:type="spellStart"/>
            <w:r w:rsidRPr="00704BEA">
              <w:rPr>
                <w:rFonts w:ascii="Times New Roman" w:hAnsi="Times New Roman" w:eastAsia="Times New Roman" w:cs="Times New Roman"/>
                <w:sz w:val="24"/>
                <w:szCs w:val="24"/>
                <w:lang w:eastAsia="lv-LV"/>
              </w:rPr>
              <w:t>Guide</w:t>
            </w:r>
            <w:proofErr w:type="spellEnd"/>
            <w:r w:rsidRPr="00704BEA">
              <w:rPr>
                <w:rFonts w:ascii="Times New Roman" w:hAnsi="Times New Roman" w:eastAsia="Times New Roman" w:cs="Times New Roman"/>
                <w:sz w:val="24"/>
                <w:szCs w:val="24"/>
                <w:lang w:eastAsia="lv-LV"/>
              </w:rPr>
              <w:t xml:space="preserve"> to </w:t>
            </w:r>
            <w:proofErr w:type="spellStart"/>
            <w:r w:rsidRPr="00704BEA">
              <w:rPr>
                <w:rFonts w:ascii="Times New Roman" w:hAnsi="Times New Roman" w:eastAsia="Times New Roman" w:cs="Times New Roman"/>
                <w:sz w:val="24"/>
                <w:szCs w:val="24"/>
                <w:lang w:eastAsia="lv-LV"/>
              </w:rPr>
              <w:t>Cost-Benefit</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Analysis</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of</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Investment</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Projects</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Economic</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appraisal</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tool</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for</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Cohesion</w:t>
            </w:r>
            <w:proofErr w:type="spellEnd"/>
            <w:r w:rsidRPr="00704BEA">
              <w:rPr>
                <w:rFonts w:ascii="Times New Roman" w:hAnsi="Times New Roman" w:eastAsia="Times New Roman" w:cs="Times New Roman"/>
                <w:sz w:val="24"/>
                <w:szCs w:val="24"/>
                <w:lang w:eastAsia="lv-LV"/>
              </w:rPr>
              <w:t xml:space="preserve"> </w:t>
            </w:r>
            <w:proofErr w:type="spellStart"/>
            <w:r w:rsidRPr="00704BEA">
              <w:rPr>
                <w:rFonts w:ascii="Times New Roman" w:hAnsi="Times New Roman" w:eastAsia="Times New Roman" w:cs="Times New Roman"/>
                <w:sz w:val="24"/>
                <w:szCs w:val="24"/>
                <w:lang w:eastAsia="lv-LV"/>
              </w:rPr>
              <w:t>Policy</w:t>
            </w:r>
            <w:proofErr w:type="spellEnd"/>
            <w:r w:rsidRPr="00704BEA">
              <w:rPr>
                <w:rFonts w:ascii="Times New Roman" w:hAnsi="Times New Roman" w:eastAsia="Times New Roman" w:cs="Times New Roman"/>
                <w:sz w:val="24"/>
                <w:szCs w:val="24"/>
                <w:lang w:eastAsia="lv-LV"/>
              </w:rPr>
              <w:t xml:space="preserve"> 2014 – 2020” (pieejamas tīmekļa vietnē: </w:t>
            </w:r>
          </w:p>
          <w:p w:rsidR="008E7ED8" w:rsidP="008E7ED8" w:rsidRDefault="008E7ED8" w14:paraId="5FB38118" w14:textId="77777777">
            <w:pPr>
              <w:spacing w:after="0" w:line="240" w:lineRule="auto"/>
              <w:rPr>
                <w:rFonts w:ascii="Times New Roman" w:hAnsi="Times New Roman" w:eastAsia="Times New Roman" w:cs="Times New Roman"/>
                <w:sz w:val="24"/>
                <w:szCs w:val="24"/>
                <w:lang w:eastAsia="lv-LV"/>
              </w:rPr>
            </w:pPr>
            <w:hyperlink w:history="1" r:id="rId15">
              <w:r w:rsidRPr="00C81034">
                <w:rPr>
                  <w:rStyle w:val="Hipersaite"/>
                  <w:rFonts w:ascii="Times New Roman" w:hAnsi="Times New Roman" w:eastAsia="Times New Roman" w:cs="Times New Roman"/>
                  <w:sz w:val="24"/>
                  <w:szCs w:val="24"/>
                  <w:lang w:eastAsia="lv-LV"/>
                </w:rPr>
                <w:t>https://op.europa.eu/en/publication-detail/-/publication/120c6fcc-3841-4596-9256-4fd709c49ae4</w:t>
              </w:r>
            </w:hyperlink>
            <w:r>
              <w:rPr>
                <w:rFonts w:ascii="Times New Roman" w:hAnsi="Times New Roman" w:eastAsia="Times New Roman" w:cs="Times New Roman"/>
                <w:sz w:val="24"/>
                <w:szCs w:val="24"/>
                <w:lang w:eastAsia="lv-LV"/>
              </w:rPr>
              <w:t xml:space="preserve"> </w:t>
            </w:r>
          </w:p>
          <w:p w:rsidRPr="00ED00CC" w:rsidR="008E7ED8" w:rsidP="008E7ED8" w:rsidRDefault="008E7ED8" w14:paraId="046C63A4" w14:textId="77777777">
            <w:pPr>
              <w:spacing w:after="0" w:line="240" w:lineRule="auto"/>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 xml:space="preserve"> (42.lpp. 2.1.tabulā))</w:t>
            </w:r>
          </w:p>
          <w:p w:rsidRPr="00ED00CC" w:rsidR="008E7ED8" w:rsidP="008E7ED8" w:rsidRDefault="008E7ED8" w14:paraId="4D374FF6" w14:textId="77777777">
            <w:pPr>
              <w:spacing w:after="0" w:line="240" w:lineRule="auto"/>
              <w:rPr>
                <w:rFonts w:ascii="Times New Roman" w:hAnsi="Times New Roman" w:eastAsia="Times New Roman" w:cs="Times New Roman"/>
                <w:sz w:val="24"/>
                <w:szCs w:val="24"/>
                <w:lang w:eastAsia="lv-LV"/>
              </w:rPr>
            </w:pPr>
          </w:p>
          <w:p w:rsidRPr="00ED00CC" w:rsidR="008E7ED8" w:rsidP="008E7ED8" w:rsidRDefault="008E7ED8" w14:paraId="5E0371D9" w14:textId="77777777">
            <w:pPr>
              <w:spacing w:after="0" w:line="240" w:lineRule="auto"/>
              <w:rPr>
                <w:rFonts w:ascii="Times New Roman" w:hAnsi="Times New Roman" w:eastAsia="Times New Roman" w:cs="Times New Roman"/>
                <w:sz w:val="24"/>
                <w:szCs w:val="24"/>
                <w:lang w:eastAsia="lv-LV"/>
              </w:rPr>
            </w:pPr>
            <w:r w:rsidRPr="00ED00CC">
              <w:rPr>
                <w:rFonts w:ascii="Times New Roman" w:hAnsi="Times New Roman" w:eastAsia="Times New Roman" w:cs="Times New Roman"/>
                <w:sz w:val="24"/>
                <w:szCs w:val="24"/>
                <w:lang w:eastAsia="lv-LV"/>
              </w:rPr>
              <w:t>Ja projektā paredzēta infrastruktūra ar dažādiem dzīves cikliem, norāda to nozari, kurai dzīves cikls ir visgarākais.</w:t>
            </w:r>
          </w:p>
          <w:p w:rsidRPr="00ED00CC" w:rsidR="008E7ED8" w:rsidP="008E7ED8" w:rsidRDefault="008E7ED8" w14:paraId="453377BC" w14:textId="77777777">
            <w:pPr>
              <w:spacing w:after="0" w:line="240" w:lineRule="auto"/>
              <w:rPr>
                <w:rFonts w:ascii="Times New Roman" w:hAnsi="Times New Roman" w:eastAsia="Times New Roman" w:cs="Times New Roman"/>
                <w:sz w:val="24"/>
                <w:szCs w:val="24"/>
                <w:lang w:eastAsia="lv-LV"/>
              </w:rPr>
            </w:pPr>
          </w:p>
          <w:p w:rsidRPr="00B45BE2" w:rsidR="009E7D1D" w:rsidP="008E7ED8" w:rsidRDefault="008E7ED8" w14:paraId="29D70076" w14:textId="62854255">
            <w:pPr>
              <w:spacing w:after="0" w:line="240" w:lineRule="auto"/>
              <w:rPr>
                <w:rFonts w:ascii="Times New Roman" w:hAnsi="Times New Roman" w:eastAsia="Times New Roman" w:cs="Times New Roman"/>
                <w:color w:val="000000"/>
                <w:sz w:val="24"/>
                <w:szCs w:val="24"/>
                <w:lang w:eastAsia="lv-LV"/>
              </w:rPr>
            </w:pPr>
            <w:r w:rsidRPr="00ED00CC">
              <w:rPr>
                <w:rFonts w:ascii="Times New Roman" w:hAnsi="Times New Roman" w:eastAsia="Times New Roman" w:cs="Times New Roman"/>
                <w:sz w:val="24"/>
                <w:szCs w:val="24"/>
                <w:lang w:eastAsia="lv-LV"/>
              </w:rPr>
              <w:t xml:space="preserve">"Citas nozares" ietver tās nozares, kas nav minētas </w:t>
            </w:r>
            <w:r w:rsidRPr="000E21A0">
              <w:rPr>
                <w:rFonts w:ascii="Times New Roman" w:hAnsi="Times New Roman" w:eastAsia="Times New Roman" w:cs="Times New Roman"/>
                <w:sz w:val="24"/>
                <w:szCs w:val="24"/>
                <w:lang w:eastAsia="lv-LV"/>
              </w:rPr>
              <w:t>Eiropas Komisijas izstrādāt</w:t>
            </w:r>
            <w:r>
              <w:rPr>
                <w:rFonts w:ascii="Times New Roman" w:hAnsi="Times New Roman" w:eastAsia="Times New Roman" w:cs="Times New Roman"/>
                <w:sz w:val="24"/>
                <w:szCs w:val="24"/>
                <w:lang w:eastAsia="lv-LV"/>
              </w:rPr>
              <w:t>o</w:t>
            </w:r>
            <w:r w:rsidRPr="000E21A0">
              <w:rPr>
                <w:rFonts w:ascii="Times New Roman" w:hAnsi="Times New Roman" w:eastAsia="Times New Roman" w:cs="Times New Roman"/>
                <w:sz w:val="24"/>
                <w:szCs w:val="24"/>
                <w:lang w:eastAsia="lv-LV"/>
              </w:rPr>
              <w:t xml:space="preserve"> vadlīnij</w:t>
            </w:r>
            <w:r>
              <w:rPr>
                <w:rFonts w:ascii="Times New Roman" w:hAnsi="Times New Roman" w:eastAsia="Times New Roman" w:cs="Times New Roman"/>
                <w:sz w:val="24"/>
                <w:szCs w:val="24"/>
                <w:lang w:eastAsia="lv-LV"/>
              </w:rPr>
              <w:t>u</w:t>
            </w:r>
            <w:r w:rsidRPr="000E21A0">
              <w:rPr>
                <w:rFonts w:ascii="Times New Roman" w:hAnsi="Times New Roman" w:eastAsia="Times New Roman" w:cs="Times New Roman"/>
                <w:sz w:val="24"/>
                <w:szCs w:val="24"/>
                <w:lang w:eastAsia="lv-LV"/>
              </w:rPr>
              <w:t xml:space="preserve"> “</w:t>
            </w:r>
            <w:proofErr w:type="spellStart"/>
            <w:r w:rsidRPr="000E21A0">
              <w:rPr>
                <w:rFonts w:ascii="Times New Roman" w:hAnsi="Times New Roman" w:eastAsia="Times New Roman" w:cs="Times New Roman"/>
                <w:sz w:val="24"/>
                <w:szCs w:val="24"/>
                <w:lang w:eastAsia="lv-LV"/>
              </w:rPr>
              <w:t>Guide</w:t>
            </w:r>
            <w:proofErr w:type="spellEnd"/>
            <w:r w:rsidRPr="000E21A0">
              <w:rPr>
                <w:rFonts w:ascii="Times New Roman" w:hAnsi="Times New Roman" w:eastAsia="Times New Roman" w:cs="Times New Roman"/>
                <w:sz w:val="24"/>
                <w:szCs w:val="24"/>
                <w:lang w:eastAsia="lv-LV"/>
              </w:rPr>
              <w:t xml:space="preserve"> to </w:t>
            </w:r>
            <w:proofErr w:type="spellStart"/>
            <w:r w:rsidRPr="000E21A0">
              <w:rPr>
                <w:rFonts w:ascii="Times New Roman" w:hAnsi="Times New Roman" w:eastAsia="Times New Roman" w:cs="Times New Roman"/>
                <w:sz w:val="24"/>
                <w:szCs w:val="24"/>
                <w:lang w:eastAsia="lv-LV"/>
              </w:rPr>
              <w:t>Cost-Benefit</w:t>
            </w:r>
            <w:proofErr w:type="spellEnd"/>
            <w:r w:rsidRPr="000E21A0">
              <w:rPr>
                <w:rFonts w:ascii="Times New Roman" w:hAnsi="Times New Roman" w:eastAsia="Times New Roman" w:cs="Times New Roman"/>
                <w:sz w:val="24"/>
                <w:szCs w:val="24"/>
                <w:lang w:eastAsia="lv-LV"/>
              </w:rPr>
              <w:t xml:space="preserve"> </w:t>
            </w:r>
            <w:proofErr w:type="spellStart"/>
            <w:r w:rsidRPr="000E21A0">
              <w:rPr>
                <w:rFonts w:ascii="Times New Roman" w:hAnsi="Times New Roman" w:eastAsia="Times New Roman" w:cs="Times New Roman"/>
                <w:sz w:val="24"/>
                <w:szCs w:val="24"/>
                <w:lang w:eastAsia="lv-LV"/>
              </w:rPr>
              <w:t>Analysis</w:t>
            </w:r>
            <w:proofErr w:type="spellEnd"/>
            <w:r w:rsidRPr="000E21A0">
              <w:rPr>
                <w:rFonts w:ascii="Times New Roman" w:hAnsi="Times New Roman" w:eastAsia="Times New Roman" w:cs="Times New Roman"/>
                <w:sz w:val="24"/>
                <w:szCs w:val="24"/>
                <w:lang w:eastAsia="lv-LV"/>
              </w:rPr>
              <w:t xml:space="preserve"> </w:t>
            </w:r>
            <w:proofErr w:type="spellStart"/>
            <w:r w:rsidRPr="000E21A0">
              <w:rPr>
                <w:rFonts w:ascii="Times New Roman" w:hAnsi="Times New Roman" w:eastAsia="Times New Roman" w:cs="Times New Roman"/>
                <w:sz w:val="24"/>
                <w:szCs w:val="24"/>
                <w:lang w:eastAsia="lv-LV"/>
              </w:rPr>
              <w:t>of</w:t>
            </w:r>
            <w:proofErr w:type="spellEnd"/>
            <w:r w:rsidRPr="000E21A0">
              <w:rPr>
                <w:rFonts w:ascii="Times New Roman" w:hAnsi="Times New Roman" w:eastAsia="Times New Roman" w:cs="Times New Roman"/>
                <w:sz w:val="24"/>
                <w:szCs w:val="24"/>
                <w:lang w:eastAsia="lv-LV"/>
              </w:rPr>
              <w:t xml:space="preserve"> </w:t>
            </w:r>
            <w:proofErr w:type="spellStart"/>
            <w:r w:rsidRPr="000E21A0">
              <w:rPr>
                <w:rFonts w:ascii="Times New Roman" w:hAnsi="Times New Roman" w:eastAsia="Times New Roman" w:cs="Times New Roman"/>
                <w:sz w:val="24"/>
                <w:szCs w:val="24"/>
                <w:lang w:eastAsia="lv-LV"/>
              </w:rPr>
              <w:t>Investment</w:t>
            </w:r>
            <w:proofErr w:type="spellEnd"/>
            <w:r w:rsidRPr="000E21A0">
              <w:rPr>
                <w:rFonts w:ascii="Times New Roman" w:hAnsi="Times New Roman" w:eastAsia="Times New Roman" w:cs="Times New Roman"/>
                <w:sz w:val="24"/>
                <w:szCs w:val="24"/>
                <w:lang w:eastAsia="lv-LV"/>
              </w:rPr>
              <w:t xml:space="preserve"> </w:t>
            </w:r>
            <w:proofErr w:type="spellStart"/>
            <w:r w:rsidRPr="000E21A0">
              <w:rPr>
                <w:rFonts w:ascii="Times New Roman" w:hAnsi="Times New Roman" w:eastAsia="Times New Roman" w:cs="Times New Roman"/>
                <w:sz w:val="24"/>
                <w:szCs w:val="24"/>
                <w:lang w:eastAsia="lv-LV"/>
              </w:rPr>
              <w:t>Projects</w:t>
            </w:r>
            <w:proofErr w:type="spellEnd"/>
            <w:r w:rsidRPr="000E21A0">
              <w:rPr>
                <w:rFonts w:ascii="Times New Roman" w:hAnsi="Times New Roman" w:eastAsia="Times New Roman" w:cs="Times New Roman"/>
                <w:sz w:val="24"/>
                <w:szCs w:val="24"/>
                <w:lang w:eastAsia="lv-LV"/>
              </w:rPr>
              <w:t xml:space="preserve"> </w:t>
            </w:r>
            <w:proofErr w:type="spellStart"/>
            <w:r w:rsidRPr="000E21A0">
              <w:rPr>
                <w:rFonts w:ascii="Times New Roman" w:hAnsi="Times New Roman" w:eastAsia="Times New Roman" w:cs="Times New Roman"/>
                <w:sz w:val="24"/>
                <w:szCs w:val="24"/>
                <w:lang w:eastAsia="lv-LV"/>
              </w:rPr>
              <w:t>Economic</w:t>
            </w:r>
            <w:proofErr w:type="spellEnd"/>
            <w:r>
              <w:rPr>
                <w:rFonts w:ascii="Times New Roman" w:hAnsi="Times New Roman" w:eastAsia="Times New Roman" w:cs="Times New Roman"/>
                <w:sz w:val="24"/>
                <w:szCs w:val="24"/>
                <w:lang w:eastAsia="lv-LV"/>
              </w:rPr>
              <w:t xml:space="preserve">” </w:t>
            </w:r>
            <w:r w:rsidRPr="00990E67">
              <w:rPr>
                <w:rFonts w:ascii="Times New Roman" w:hAnsi="Times New Roman" w:eastAsia="Times New Roman" w:cs="Times New Roman"/>
                <w:sz w:val="24"/>
                <w:szCs w:val="24"/>
                <w:lang w:eastAsia="lv-LV"/>
              </w:rPr>
              <w:t xml:space="preserve">(pieejamas tīmekļa vietnē: </w:t>
            </w:r>
            <w:hyperlink w:history="1" r:id="rId16">
              <w:r w:rsidRPr="007630EA">
                <w:rPr>
                  <w:rStyle w:val="Hipersaite"/>
                  <w:rFonts w:ascii="Times New Roman" w:hAnsi="Times New Roman" w:eastAsia="Times New Roman" w:cs="Times New Roman"/>
                  <w:sz w:val="24"/>
                  <w:szCs w:val="24"/>
                  <w:lang w:eastAsia="lv-LV"/>
                </w:rPr>
                <w:t>https://op.europa.eu/en/publication-detail/-/publication/120c6fcc-3841-4596-9256-4fd709c49ae4</w:t>
              </w:r>
            </w:hyperlink>
            <w:r>
              <w:rPr>
                <w:rFonts w:ascii="Times New Roman" w:hAnsi="Times New Roman" w:eastAsia="Times New Roman" w:cs="Times New Roman"/>
                <w:sz w:val="24"/>
                <w:szCs w:val="24"/>
                <w:lang w:eastAsia="lv-LV"/>
              </w:rPr>
              <w:t xml:space="preserve"> </w:t>
            </w:r>
            <w:r w:rsidRPr="00990E67">
              <w:rPr>
                <w:rFonts w:ascii="Times New Roman" w:hAnsi="Times New Roman" w:eastAsia="Times New Roman" w:cs="Times New Roman"/>
                <w:sz w:val="24"/>
                <w:szCs w:val="24"/>
                <w:lang w:eastAsia="lv-LV"/>
              </w:rPr>
              <w:t xml:space="preserve"> (42.lpp. 2.1.tabulā))</w:t>
            </w:r>
          </w:p>
        </w:tc>
      </w:tr>
      <w:tr w:rsidRPr="003D30BD" w:rsidR="009E7D1D" w:rsidTr="006B4089" w14:paraId="60947529"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tcPr>
          <w:p w:rsidR="009E7D1D" w:rsidP="006B4089" w:rsidRDefault="009E7D1D" w14:paraId="0FEB5433" w14:textId="1AA0E37F">
            <w:pPr>
              <w:spacing w:after="0" w:line="240" w:lineRule="auto"/>
              <w:rPr>
                <w:rFonts w:ascii="Times New Roman" w:hAnsi="Times New Roman" w:eastAsia="Times New Roman" w:cs="Times New Roman"/>
                <w:color w:val="000000"/>
                <w:sz w:val="24"/>
                <w:szCs w:val="24"/>
                <w:lang w:eastAsia="lv-LV"/>
              </w:rPr>
            </w:pPr>
            <w:r w:rsidRPr="002B6A64">
              <w:rPr>
                <w:rFonts w:ascii="Times New Roman" w:hAnsi="Times New Roman" w:eastAsia="Times New Roman" w:cs="Times New Roman"/>
                <w:color w:val="000000"/>
                <w:sz w:val="24"/>
                <w:szCs w:val="24"/>
                <w:lang w:eastAsia="lv-LV"/>
              </w:rPr>
              <w:t>1.1</w:t>
            </w:r>
            <w:r w:rsidR="006B48B3">
              <w:rPr>
                <w:rFonts w:ascii="Times New Roman" w:hAnsi="Times New Roman" w:eastAsia="Times New Roman" w:cs="Times New Roman"/>
                <w:color w:val="000000"/>
                <w:sz w:val="24"/>
                <w:szCs w:val="24"/>
                <w:lang w:eastAsia="lv-LV"/>
              </w:rPr>
              <w:t>0</w:t>
            </w:r>
            <w:r w:rsidRPr="002B6A64">
              <w:rPr>
                <w:rFonts w:ascii="Times New Roman" w:hAnsi="Times New Roman" w:eastAsia="Times New Roman" w:cs="Times New Roman"/>
                <w:color w:val="000000"/>
                <w:sz w:val="24"/>
                <w:szCs w:val="24"/>
                <w:lang w:eastAsia="lv-LV"/>
              </w:rPr>
              <w:t xml:space="preserve">. </w:t>
            </w:r>
            <w:r w:rsidR="006B48B3">
              <w:rPr>
                <w:rFonts w:ascii="Times New Roman" w:hAnsi="Times New Roman" w:eastAsia="Times New Roman" w:cs="Times New Roman"/>
                <w:color w:val="000000"/>
                <w:sz w:val="24"/>
                <w:szCs w:val="24"/>
                <w:lang w:eastAsia="lv-LV"/>
              </w:rPr>
              <w:t>Pārskata periods (projekta dzīves cikls) (gadi):</w:t>
            </w:r>
          </w:p>
        </w:tc>
        <w:tc>
          <w:tcPr>
            <w:tcW w:w="5528" w:type="dxa"/>
            <w:tcBorders>
              <w:top w:val="nil"/>
              <w:left w:val="single" w:color="auto" w:sz="4" w:space="0"/>
              <w:bottom w:val="single" w:color="auto" w:sz="4" w:space="0"/>
              <w:right w:val="single" w:color="auto" w:sz="4" w:space="0"/>
            </w:tcBorders>
          </w:tcPr>
          <w:p w:rsidRPr="00B45BE2" w:rsidR="009E7D1D" w:rsidP="007A5C5C" w:rsidRDefault="00AF3B55" w14:paraId="5209E49E" w14:textId="7DB22996">
            <w:pPr>
              <w:spacing w:after="0" w:line="240" w:lineRule="auto"/>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Norādi projekta pārskata periodu atbilstoši</w:t>
            </w:r>
            <w:r>
              <w:t xml:space="preserve"> </w:t>
            </w:r>
            <w:r w:rsidRPr="00D62846">
              <w:rPr>
                <w:rFonts w:ascii="Times New Roman" w:hAnsi="Times New Roman" w:eastAsia="Times New Roman" w:cs="Times New Roman"/>
                <w:sz w:val="24"/>
                <w:szCs w:val="24"/>
                <w:lang w:eastAsia="lv-LV"/>
              </w:rPr>
              <w:t xml:space="preserve">Eiropas Komisijas izstrādātajām vadlīnijām </w:t>
            </w:r>
            <w:r w:rsidRPr="009C76C7">
              <w:rPr>
                <w:rFonts w:ascii="Times New Roman" w:hAnsi="Times New Roman" w:eastAsia="Times New Roman" w:cs="Times New Roman"/>
                <w:sz w:val="24"/>
                <w:szCs w:val="24"/>
                <w:lang w:eastAsia="lv-LV"/>
              </w:rPr>
              <w:t>“</w:t>
            </w:r>
            <w:proofErr w:type="spellStart"/>
            <w:r w:rsidRPr="009C76C7">
              <w:rPr>
                <w:rFonts w:ascii="Times New Roman" w:hAnsi="Times New Roman" w:eastAsia="Times New Roman" w:cs="Times New Roman"/>
                <w:sz w:val="24"/>
                <w:szCs w:val="24"/>
                <w:lang w:eastAsia="lv-LV"/>
              </w:rPr>
              <w:t>Guide</w:t>
            </w:r>
            <w:proofErr w:type="spellEnd"/>
            <w:r w:rsidRPr="009C76C7">
              <w:rPr>
                <w:rFonts w:ascii="Times New Roman" w:hAnsi="Times New Roman" w:eastAsia="Times New Roman" w:cs="Times New Roman"/>
                <w:sz w:val="24"/>
                <w:szCs w:val="24"/>
                <w:lang w:eastAsia="lv-LV"/>
              </w:rPr>
              <w:t xml:space="preserve"> to </w:t>
            </w:r>
            <w:proofErr w:type="spellStart"/>
            <w:r w:rsidRPr="009C76C7">
              <w:rPr>
                <w:rFonts w:ascii="Times New Roman" w:hAnsi="Times New Roman" w:eastAsia="Times New Roman" w:cs="Times New Roman"/>
                <w:sz w:val="24"/>
                <w:szCs w:val="24"/>
                <w:lang w:eastAsia="lv-LV"/>
              </w:rPr>
              <w:t>Cost-Benefit</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Analysis</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of</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Investment</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Projects</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Economic</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appraisal</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tool</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for</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Cohesion</w:t>
            </w:r>
            <w:proofErr w:type="spellEnd"/>
            <w:r w:rsidRPr="009C76C7">
              <w:rPr>
                <w:rFonts w:ascii="Times New Roman" w:hAnsi="Times New Roman" w:eastAsia="Times New Roman" w:cs="Times New Roman"/>
                <w:sz w:val="24"/>
                <w:szCs w:val="24"/>
                <w:lang w:eastAsia="lv-LV"/>
              </w:rPr>
              <w:t xml:space="preserve"> </w:t>
            </w:r>
            <w:proofErr w:type="spellStart"/>
            <w:r w:rsidRPr="009C76C7">
              <w:rPr>
                <w:rFonts w:ascii="Times New Roman" w:hAnsi="Times New Roman" w:eastAsia="Times New Roman" w:cs="Times New Roman"/>
                <w:sz w:val="24"/>
                <w:szCs w:val="24"/>
                <w:lang w:eastAsia="lv-LV"/>
              </w:rPr>
              <w:t>Policy</w:t>
            </w:r>
            <w:proofErr w:type="spellEnd"/>
            <w:r w:rsidRPr="009C76C7">
              <w:rPr>
                <w:rFonts w:ascii="Times New Roman" w:hAnsi="Times New Roman" w:eastAsia="Times New Roman" w:cs="Times New Roman"/>
                <w:sz w:val="24"/>
                <w:szCs w:val="24"/>
                <w:lang w:eastAsia="lv-LV"/>
              </w:rPr>
              <w:t xml:space="preserve"> 2014 – 2020” (pieejamas tīmekļa vietnē: </w:t>
            </w:r>
            <w:hyperlink w:history="1" r:id="rId17">
              <w:r w:rsidRPr="007630EA">
                <w:rPr>
                  <w:rStyle w:val="Hipersaite"/>
                  <w:rFonts w:ascii="Times New Roman" w:hAnsi="Times New Roman" w:eastAsia="Times New Roman" w:cs="Times New Roman"/>
                  <w:sz w:val="24"/>
                  <w:szCs w:val="24"/>
                  <w:lang w:eastAsia="lv-LV"/>
                </w:rPr>
                <w:t>https://op.europa.eu/en/publication-detail/-/publication/120c6fcc-3841-4596-9256-4fd709c49ae4</w:t>
              </w:r>
            </w:hyperlink>
            <w:r>
              <w:rPr>
                <w:rFonts w:ascii="Times New Roman" w:hAnsi="Times New Roman" w:eastAsia="Times New Roman" w:cs="Times New Roman"/>
                <w:sz w:val="24"/>
                <w:szCs w:val="24"/>
                <w:lang w:eastAsia="lv-LV"/>
              </w:rPr>
              <w:t xml:space="preserve"> </w:t>
            </w:r>
            <w:r w:rsidRPr="009C76C7">
              <w:rPr>
                <w:rFonts w:ascii="Times New Roman" w:hAnsi="Times New Roman" w:eastAsia="Times New Roman" w:cs="Times New Roman"/>
                <w:sz w:val="24"/>
                <w:szCs w:val="24"/>
                <w:lang w:eastAsia="lv-LV"/>
              </w:rPr>
              <w:t xml:space="preserve">  (42.lpp. 2.1. tabulā))</w:t>
            </w:r>
          </w:p>
        </w:tc>
      </w:tr>
      <w:tr w:rsidRPr="003D30BD" w:rsidR="009E7D1D" w:rsidTr="00B27FAB" w14:paraId="24C611F3"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tcPr>
          <w:p w:rsidR="009E7D1D" w:rsidP="007A5C5C" w:rsidRDefault="009E7D1D" w14:paraId="3A5F9816" w14:textId="424AECBD">
            <w:pPr>
              <w:spacing w:after="0" w:line="240" w:lineRule="auto"/>
              <w:rPr>
                <w:rFonts w:ascii="Times New Roman" w:hAnsi="Times New Roman" w:eastAsia="Times New Roman" w:cs="Times New Roman"/>
                <w:color w:val="000000"/>
                <w:sz w:val="24"/>
                <w:szCs w:val="24"/>
                <w:lang w:eastAsia="lv-LV"/>
              </w:rPr>
            </w:pPr>
            <w:r w:rsidRPr="002B6A64">
              <w:rPr>
                <w:rFonts w:ascii="Times New Roman" w:hAnsi="Times New Roman" w:eastAsia="Times New Roman" w:cs="Times New Roman"/>
                <w:color w:val="000000"/>
                <w:sz w:val="24"/>
                <w:szCs w:val="24"/>
                <w:lang w:eastAsia="lv-LV"/>
              </w:rPr>
              <w:lastRenderedPageBreak/>
              <w:t>1.1</w:t>
            </w:r>
            <w:r w:rsidR="006B48B3">
              <w:rPr>
                <w:rFonts w:ascii="Times New Roman" w:hAnsi="Times New Roman" w:eastAsia="Times New Roman" w:cs="Times New Roman"/>
                <w:color w:val="000000"/>
                <w:sz w:val="24"/>
                <w:szCs w:val="24"/>
                <w:lang w:eastAsia="lv-LV"/>
              </w:rPr>
              <w:t>1</w:t>
            </w:r>
            <w:r w:rsidRPr="002B6A64">
              <w:rPr>
                <w:rFonts w:ascii="Times New Roman" w:hAnsi="Times New Roman" w:eastAsia="Times New Roman" w:cs="Times New Roman"/>
                <w:color w:val="000000"/>
                <w:sz w:val="24"/>
                <w:szCs w:val="24"/>
                <w:lang w:eastAsia="lv-LV"/>
              </w:rPr>
              <w:t>.</w:t>
            </w:r>
            <w:r w:rsidR="000C4C22">
              <w:rPr>
                <w:rFonts w:ascii="Times New Roman" w:hAnsi="Times New Roman" w:eastAsia="Times New Roman" w:cs="Times New Roman"/>
                <w:color w:val="000000"/>
                <w:sz w:val="24"/>
                <w:szCs w:val="24"/>
                <w:lang w:eastAsia="lv-LV"/>
              </w:rPr>
              <w:t xml:space="preserve"> N</w:t>
            </w:r>
            <w:r w:rsidR="006B48B3">
              <w:rPr>
                <w:rFonts w:ascii="Times New Roman" w:hAnsi="Times New Roman" w:eastAsia="Times New Roman" w:cs="Times New Roman"/>
                <w:color w:val="000000"/>
                <w:sz w:val="24"/>
                <w:szCs w:val="24"/>
                <w:lang w:eastAsia="lv-LV"/>
              </w:rPr>
              <w:t>oteiktais ma</w:t>
            </w:r>
            <w:r w:rsidR="00D2613E">
              <w:rPr>
                <w:rFonts w:ascii="Times New Roman" w:hAnsi="Times New Roman" w:eastAsia="Times New Roman" w:cs="Times New Roman"/>
                <w:color w:val="000000"/>
                <w:sz w:val="24"/>
                <w:szCs w:val="24"/>
                <w:lang w:eastAsia="lv-LV"/>
              </w:rPr>
              <w:t>ksimālais</w:t>
            </w:r>
            <w:r w:rsidR="006B48B3">
              <w:rPr>
                <w:rFonts w:ascii="Times New Roman" w:hAnsi="Times New Roman" w:eastAsia="Times New Roman" w:cs="Times New Roman"/>
                <w:color w:val="000000"/>
                <w:sz w:val="24"/>
                <w:szCs w:val="24"/>
                <w:lang w:eastAsia="lv-LV"/>
              </w:rPr>
              <w:t xml:space="preserve"> projekta īstenošanas ilgums</w:t>
            </w:r>
          </w:p>
        </w:tc>
        <w:tc>
          <w:tcPr>
            <w:tcW w:w="5528" w:type="dxa"/>
            <w:tcBorders>
              <w:top w:val="nil"/>
              <w:left w:val="single" w:color="auto" w:sz="4" w:space="0"/>
              <w:bottom w:val="single" w:color="auto" w:sz="4" w:space="0"/>
              <w:right w:val="single" w:color="auto" w:sz="4" w:space="0"/>
            </w:tcBorders>
          </w:tcPr>
          <w:p w:rsidRPr="00B45BE2" w:rsidR="009E7D1D" w:rsidP="007A5C5C" w:rsidRDefault="006B48B3" w14:paraId="005A56F1" w14:textId="1AEEA504">
            <w:pPr>
              <w:spacing w:after="0" w:line="240" w:lineRule="auto"/>
              <w:rPr>
                <w:rFonts w:ascii="Times New Roman" w:hAnsi="Times New Roman" w:eastAsia="Times New Roman" w:cs="Times New Roman"/>
                <w:sz w:val="24"/>
                <w:szCs w:val="24"/>
                <w:lang w:eastAsia="lv-LV"/>
              </w:rPr>
            </w:pPr>
            <w:r w:rsidRPr="006B48B3">
              <w:rPr>
                <w:rFonts w:ascii="Times New Roman" w:hAnsi="Times New Roman" w:eastAsia="Times New Roman" w:cs="Times New Roman"/>
                <w:sz w:val="24"/>
                <w:szCs w:val="24"/>
                <w:lang w:eastAsia="lv-LV"/>
              </w:rPr>
              <w:t xml:space="preserve">Izvēlnē izvēlas </w:t>
            </w:r>
            <w:r>
              <w:rPr>
                <w:rFonts w:ascii="Times New Roman" w:hAnsi="Times New Roman" w:eastAsia="Times New Roman" w:cs="Times New Roman"/>
                <w:sz w:val="24"/>
                <w:szCs w:val="24"/>
                <w:lang w:eastAsia="lv-LV"/>
              </w:rPr>
              <w:t xml:space="preserve">MK noteikumos </w:t>
            </w:r>
            <w:r w:rsidR="004F6137">
              <w:rPr>
                <w:rFonts w:ascii="Times New Roman" w:hAnsi="Times New Roman" w:eastAsia="Times New Roman" w:cs="Times New Roman"/>
                <w:sz w:val="24"/>
                <w:szCs w:val="24"/>
                <w:lang w:eastAsia="lv-LV"/>
              </w:rPr>
              <w:t>noteikto ma</w:t>
            </w:r>
            <w:r w:rsidR="00C42903">
              <w:rPr>
                <w:rFonts w:ascii="Times New Roman" w:hAnsi="Times New Roman" w:eastAsia="Times New Roman" w:cs="Times New Roman"/>
                <w:sz w:val="24"/>
                <w:szCs w:val="24"/>
                <w:lang w:eastAsia="lv-LV"/>
              </w:rPr>
              <w:t>ksimāli</w:t>
            </w:r>
            <w:r w:rsidR="004F6137">
              <w:rPr>
                <w:rFonts w:ascii="Times New Roman" w:hAnsi="Times New Roman" w:eastAsia="Times New Roman" w:cs="Times New Roman"/>
                <w:sz w:val="24"/>
                <w:szCs w:val="24"/>
                <w:lang w:eastAsia="lv-LV"/>
              </w:rPr>
              <w:t xml:space="preserve"> iespējamo </w:t>
            </w:r>
            <w:r w:rsidRPr="006B48B3">
              <w:rPr>
                <w:rFonts w:ascii="Times New Roman" w:hAnsi="Times New Roman" w:eastAsia="Times New Roman" w:cs="Times New Roman"/>
                <w:sz w:val="24"/>
                <w:szCs w:val="24"/>
                <w:lang w:eastAsia="lv-LV"/>
              </w:rPr>
              <w:t xml:space="preserve">projekta </w:t>
            </w:r>
            <w:r w:rsidR="004F6137">
              <w:rPr>
                <w:rFonts w:ascii="Times New Roman" w:hAnsi="Times New Roman" w:eastAsia="Times New Roman" w:cs="Times New Roman"/>
                <w:sz w:val="24"/>
                <w:szCs w:val="24"/>
                <w:lang w:eastAsia="lv-LV"/>
              </w:rPr>
              <w:t>īstenošanas</w:t>
            </w:r>
            <w:r w:rsidRPr="006B48B3">
              <w:rPr>
                <w:rFonts w:ascii="Times New Roman" w:hAnsi="Times New Roman" w:eastAsia="Times New Roman" w:cs="Times New Roman"/>
                <w:sz w:val="24"/>
                <w:szCs w:val="24"/>
                <w:lang w:eastAsia="lv-LV"/>
              </w:rPr>
              <w:t xml:space="preserve"> gadu</w:t>
            </w:r>
          </w:p>
        </w:tc>
      </w:tr>
    </w:tbl>
    <w:p w:rsidR="00037A55" w:rsidP="00037A55" w:rsidRDefault="00037A55" w14:paraId="5AB01AB5" w14:textId="77777777">
      <w:pPr>
        <w:jc w:val="both"/>
        <w:rPr>
          <w:rFonts w:ascii="Times New Roman" w:hAnsi="Times New Roman" w:cs="Times New Roman"/>
          <w:sz w:val="24"/>
          <w:szCs w:val="24"/>
        </w:rPr>
      </w:pPr>
    </w:p>
    <w:p w:rsidR="00037A55" w:rsidP="00037A55" w:rsidRDefault="00037A55" w14:paraId="7A52CF27" w14:textId="55E20394">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rsidR="00037A55" w:rsidP="00187FF4" w:rsidRDefault="00037A55" w14:paraId="0840AB00" w14:textId="77777777">
      <w:pPr>
        <w:jc w:val="both"/>
        <w:rPr>
          <w:rFonts w:ascii="Times New Roman" w:hAnsi="Times New Roman" w:cs="Times New Roman"/>
          <w:sz w:val="24"/>
          <w:szCs w:val="24"/>
        </w:rPr>
      </w:pPr>
    </w:p>
    <w:p w:rsidR="006B48B3" w:rsidP="00187FF4" w:rsidRDefault="004F6137" w14:paraId="4718472B" w14:textId="070C8143">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rsidRPr="008E0762" w:rsidR="004F6137" w:rsidP="008E0762" w:rsidRDefault="004F6137" w14:paraId="53C30C50" w14:textId="2CEB51DC">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8"/>
                    <a:stretch>
                      <a:fillRect/>
                    </a:stretch>
                  </pic:blipFill>
                  <pic:spPr>
                    <a:xfrm>
                      <a:off x="0" y="0"/>
                      <a:ext cx="5810250" cy="561975"/>
                    </a:xfrm>
                    <a:prstGeom prst="rect">
                      <a:avLst/>
                    </a:prstGeom>
                  </pic:spPr>
                </pic:pic>
              </a:graphicData>
            </a:graphic>
          </wp:inline>
        </w:drawing>
      </w:r>
    </w:p>
    <w:p w:rsidR="00BA6FB9" w:rsidP="00C44095" w:rsidRDefault="009E7D1D" w14:paraId="78FD5CF1" w14:textId="685D7C06">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rsidRPr="00596D47" w:rsidR="0060686B" w:rsidP="00596D47" w:rsidRDefault="0060686B" w14:paraId="343A34C8" w14:textId="7544BD8C">
      <w:pPr>
        <w:pStyle w:val="Virsraksts1"/>
        <w:numPr>
          <w:ilvl w:val="2"/>
          <w:numId w:val="32"/>
        </w:numPr>
        <w:rPr>
          <w:rFonts w:ascii="Times New Roman" w:hAnsi="Times New Roman" w:cs="Times New Roman"/>
          <w:b/>
          <w:bCs/>
          <w:color w:val="auto"/>
          <w:sz w:val="28"/>
          <w:szCs w:val="28"/>
        </w:rPr>
      </w:pPr>
      <w:bookmarkStart w:name="_Toc183188333" w:id="15"/>
      <w:r w:rsidRPr="00596D47">
        <w:rPr>
          <w:rFonts w:ascii="Times New Roman" w:hAnsi="Times New Roman" w:cs="Times New Roman"/>
          <w:b/>
          <w:bCs/>
          <w:color w:val="auto"/>
          <w:sz w:val="28"/>
          <w:szCs w:val="28"/>
        </w:rPr>
        <w:lastRenderedPageBreak/>
        <w:t xml:space="preserve">Projekta </w:t>
      </w:r>
      <w:r w:rsidRPr="00596D47" w:rsidR="00E16E23">
        <w:rPr>
          <w:rFonts w:ascii="Times New Roman" w:hAnsi="Times New Roman" w:cs="Times New Roman"/>
          <w:b/>
          <w:bCs/>
          <w:color w:val="auto"/>
          <w:sz w:val="28"/>
          <w:szCs w:val="28"/>
        </w:rPr>
        <w:t>investīciju izmaksas</w:t>
      </w:r>
      <w:bookmarkEnd w:id="15"/>
    </w:p>
    <w:p w:rsidR="003F7DE7" w:rsidP="003F7DE7" w:rsidRDefault="008C5819" w14:paraId="24E774E9" w14:textId="38DCE18B">
      <w:pPr>
        <w:jc w:val="both"/>
        <w:rPr>
          <w:rFonts w:ascii="Times New Roman" w:hAnsi="Times New Roman" w:cs="Times New Roman"/>
          <w:sz w:val="24"/>
          <w:szCs w:val="24"/>
        </w:rPr>
      </w:pPr>
      <w:r>
        <w:rPr>
          <w:rFonts w:ascii="Times New Roman" w:hAnsi="Times New Roman" w:cs="Times New Roman"/>
          <w:sz w:val="24"/>
          <w:szCs w:val="24"/>
        </w:rPr>
        <w:t>Izklāj</w:t>
      </w:r>
      <w:r w:rsidRPr="003F7DE7" w:rsidR="002D31BE">
        <w:rPr>
          <w:rFonts w:ascii="Times New Roman" w:hAnsi="Times New Roman" w:cs="Times New Roman"/>
          <w:sz w:val="24"/>
          <w:szCs w:val="24"/>
        </w:rPr>
        <w:t>lapā</w:t>
      </w:r>
      <w:r w:rsidR="007D46B9">
        <w:rPr>
          <w:rFonts w:ascii="Times New Roman" w:hAnsi="Times New Roman" w:cs="Times New Roman"/>
          <w:sz w:val="24"/>
          <w:szCs w:val="24"/>
        </w:rPr>
        <w:t xml:space="preserve"> </w:t>
      </w:r>
      <w:r w:rsidRPr="003F7DE7" w:rsidR="00F00566">
        <w:rPr>
          <w:rFonts w:ascii="Times New Roman" w:hAnsi="Times New Roman" w:cs="Times New Roman"/>
          <w:sz w:val="24"/>
          <w:szCs w:val="24"/>
        </w:rPr>
        <w:t>1.1.A. Iesniedzējs</w:t>
      </w:r>
      <w:r w:rsidR="00501EBE">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Pr="007D46B9" w:rsidR="007D46B9">
        <w:rPr>
          <w:rFonts w:ascii="Times New Roman" w:hAnsi="Times New Roman" w:cs="Times New Roman"/>
          <w:sz w:val="24"/>
          <w:szCs w:val="24"/>
        </w:rPr>
        <w:t>(kapitālsabiedrība)</w:t>
      </w:r>
      <w:r w:rsidR="007D46B9">
        <w:rPr>
          <w:rFonts w:ascii="Times New Roman" w:hAnsi="Times New Roman" w:cs="Times New Roman"/>
          <w:sz w:val="24"/>
          <w:szCs w:val="24"/>
        </w:rPr>
        <w:t xml:space="preserve"> projektā plānotajām investīciju izmaksām.</w:t>
      </w:r>
    </w:p>
    <w:p w:rsidR="00E9222B" w:rsidP="00E9222B" w:rsidRDefault="00E9222B" w14:paraId="06D7477D" w14:textId="066B939F">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rsidR="000A36E7" w:rsidP="000A36E7" w:rsidRDefault="000A36E7" w14:paraId="0F2A0E75" w14:textId="47322487">
      <w:pPr>
        <w:jc w:val="both"/>
        <w:rPr>
          <w:rFonts w:ascii="Times New Roman" w:hAnsi="Times New Roman" w:cs="Times New Roman"/>
          <w:sz w:val="24"/>
          <w:szCs w:val="24"/>
        </w:rPr>
      </w:pPr>
      <w:r w:rsidRPr="000A36E7">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2C1141">
        <w:rPr>
          <w:rFonts w:ascii="Times New Roman" w:hAnsi="Times New Roman" w:cs="Times New Roman"/>
          <w:sz w:val="24"/>
          <w:szCs w:val="24"/>
        </w:rPr>
        <w:t>komercdarbības</w:t>
      </w:r>
      <w:r w:rsidRPr="000A36E7">
        <w:rPr>
          <w:rFonts w:ascii="Times New Roman" w:hAnsi="Times New Roman" w:cs="Times New Roman"/>
          <w:sz w:val="24"/>
          <w:szCs w:val="24"/>
        </w:rPr>
        <w:t xml:space="preserve"> atbalsta veidiem un precīzi noteiktu finansējuma avotu sadalījumu.</w:t>
      </w:r>
    </w:p>
    <w:p w:rsidR="000A36E7" w:rsidP="000A36E7" w:rsidRDefault="000A36E7" w14:paraId="63D94B59" w14:textId="736762A3">
      <w:pPr>
        <w:jc w:val="both"/>
        <w:rPr>
          <w:rFonts w:ascii="Times New Roman" w:hAnsi="Times New Roman" w:cs="Times New Roman"/>
          <w:sz w:val="24"/>
          <w:szCs w:val="24"/>
        </w:rPr>
      </w:pPr>
      <w:r w:rsidRPr="000A36E7">
        <w:rPr>
          <w:rFonts w:ascii="Times New Roman" w:hAnsi="Times New Roman" w:cs="Times New Roman"/>
          <w:sz w:val="24"/>
          <w:szCs w:val="24"/>
        </w:rPr>
        <w:t>Izklājlapā 1.1.A. Iesniedzējs</w:t>
      </w:r>
      <w:r w:rsidRPr="000A36E7">
        <w:t xml:space="preserve"> </w:t>
      </w:r>
      <w:r w:rsidRPr="004D19CA" w:rsid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Pr="004D19CA" w:rsidR="004D19CA">
        <w:rPr>
          <w:rFonts w:ascii="Times New Roman" w:hAnsi="Times New Roman" w:cs="Times New Roman"/>
          <w:sz w:val="24"/>
          <w:szCs w:val="24"/>
        </w:rPr>
        <w:t>zmaks</w:t>
      </w:r>
      <w:r w:rsidR="004D19CA">
        <w:rPr>
          <w:rFonts w:ascii="Times New Roman" w:hAnsi="Times New Roman" w:cs="Times New Roman"/>
          <w:sz w:val="24"/>
          <w:szCs w:val="24"/>
        </w:rPr>
        <w:t>ām</w:t>
      </w:r>
      <w:r w:rsidRPr="004D19CA" w:rsid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Pr="004D19CA" w:rsid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rsidR="00D929FD" w:rsidP="00D929FD" w:rsidRDefault="00D929FD" w14:paraId="15143B67" w14:textId="2BDA3617">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009F7693">
        <w:rPr>
          <w:rFonts w:ascii="Times New Roman" w:hAnsi="Times New Roman" w:cs="Times New Roman"/>
          <w:sz w:val="24"/>
          <w:szCs w:val="24"/>
        </w:rPr>
        <w:t xml:space="preserve"> (izmaksu pozīcijas, kas neattiecas uz pasākumu</w:t>
      </w:r>
      <w:r w:rsidR="00AF63E2">
        <w:rPr>
          <w:rFonts w:ascii="Times New Roman" w:hAnsi="Times New Roman" w:cs="Times New Roman"/>
          <w:sz w:val="24"/>
          <w:szCs w:val="24"/>
        </w:rPr>
        <w:t>, ir paslēptas)</w:t>
      </w:r>
      <w:r>
        <w:rPr>
          <w:rFonts w:ascii="Times New Roman" w:hAnsi="Times New Roman" w:cs="Times New Roman"/>
          <w:sz w:val="24"/>
          <w:szCs w:val="24"/>
        </w:rPr>
        <w:t>.</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rsidR="00D929FD" w:rsidP="00D929FD" w:rsidRDefault="00D929FD" w14:paraId="443792CB" w14:textId="0F0B4F96">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rsidR="00D929FD" w:rsidP="00D929FD" w:rsidRDefault="00D929FD" w14:paraId="23074E50" w14:textId="77777777">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rsidR="00BB0872" w:rsidP="002D31BE" w:rsidRDefault="004C4147" w14:paraId="7126EE91" w14:textId="7B9AF6EF">
      <w:pPr>
        <w:jc w:val="both"/>
        <w:rPr>
          <w:rFonts w:ascii="Times New Roman" w:hAnsi="Times New Roman" w:cs="Times New Roman"/>
          <w:sz w:val="24"/>
          <w:szCs w:val="24"/>
        </w:rPr>
      </w:pPr>
      <w:r>
        <w:rPr>
          <w:noProof/>
        </w:rPr>
        <w:drawing>
          <wp:inline distT="0" distB="0" distL="0" distR="0" wp14:anchorId="0300278A" wp14:editId="65AC1A8A">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19"/>
                    <a:stretch>
                      <a:fillRect/>
                    </a:stretch>
                  </pic:blipFill>
                  <pic:spPr>
                    <a:xfrm>
                      <a:off x="0" y="0"/>
                      <a:ext cx="6119495" cy="1389380"/>
                    </a:xfrm>
                    <a:prstGeom prst="rect">
                      <a:avLst/>
                    </a:prstGeom>
                  </pic:spPr>
                </pic:pic>
              </a:graphicData>
            </a:graphic>
          </wp:inline>
        </w:drawing>
      </w:r>
    </w:p>
    <w:p w:rsidR="002B625D" w:rsidP="002D31BE" w:rsidRDefault="002B625D" w14:paraId="363070D9" w14:textId="71A67973">
      <w:pPr>
        <w:jc w:val="both"/>
        <w:rPr>
          <w:rFonts w:ascii="Times New Roman" w:hAnsi="Times New Roman" w:cs="Times New Roman"/>
          <w:sz w:val="24"/>
          <w:szCs w:val="24"/>
        </w:rPr>
      </w:pPr>
      <w:r>
        <w:rPr>
          <w:rFonts w:ascii="Times New Roman" w:hAnsi="Times New Roman" w:cs="Times New Roman"/>
          <w:sz w:val="24"/>
          <w:szCs w:val="24"/>
        </w:rPr>
        <w:t xml:space="preserve">Norādot šajā izklājlapā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w:t>
      </w:r>
      <w:r w:rsidRPr="007F3EFE" w:rsidR="007F3EFE">
        <w:rPr>
          <w:rFonts w:ascii="Times New Roman" w:hAnsi="Times New Roman" w:cs="Times New Roman"/>
          <w:sz w:val="24"/>
          <w:szCs w:val="24"/>
        </w:rPr>
        <w:t>, kā arī projekta iesnieguma sadaļā “Projekta īstenošanas laika grafiks” norādītajam projekta investīciju ieviešanas laika grafikam.</w:t>
      </w:r>
      <w:r>
        <w:rPr>
          <w:rFonts w:ascii="Times New Roman" w:hAnsi="Times New Roman" w:cs="Times New Roman"/>
          <w:sz w:val="24"/>
          <w:szCs w:val="24"/>
        </w:rPr>
        <w:t xml:space="preserve">. </w:t>
      </w:r>
    </w:p>
    <w:p w:rsidR="00476670" w:rsidP="002D31BE" w:rsidRDefault="00476670" w14:paraId="62C666FA" w14:textId="77777777">
      <w:pPr>
        <w:jc w:val="both"/>
        <w:rPr>
          <w:rFonts w:ascii="Times New Roman" w:hAnsi="Times New Roman" w:cs="Times New Roman"/>
          <w:sz w:val="24"/>
          <w:szCs w:val="24"/>
        </w:rPr>
      </w:pPr>
    </w:p>
    <w:p w:rsidRPr="00596D47" w:rsidR="00BA6FB9" w:rsidP="00596D47" w:rsidRDefault="00BA6FB9" w14:paraId="29C606FE" w14:textId="56BC7C81">
      <w:pPr>
        <w:pStyle w:val="Virsraksts1"/>
        <w:numPr>
          <w:ilvl w:val="2"/>
          <w:numId w:val="32"/>
        </w:numPr>
        <w:rPr>
          <w:rFonts w:ascii="Times New Roman" w:hAnsi="Times New Roman" w:cs="Times New Roman"/>
          <w:b/>
          <w:bCs/>
          <w:color w:val="auto"/>
          <w:sz w:val="28"/>
          <w:szCs w:val="28"/>
        </w:rPr>
      </w:pPr>
      <w:bookmarkStart w:name="_Toc183188334" w:id="16"/>
      <w:r w:rsidRPr="00596D47">
        <w:rPr>
          <w:rFonts w:ascii="Times New Roman" w:hAnsi="Times New Roman" w:cs="Times New Roman"/>
          <w:b/>
          <w:bCs/>
          <w:color w:val="auto"/>
          <w:sz w:val="28"/>
          <w:szCs w:val="28"/>
        </w:rPr>
        <w:t>Investīciju naudas plūsma bez projekta</w:t>
      </w:r>
      <w:bookmarkEnd w:id="16"/>
    </w:p>
    <w:p w:rsidR="004914B1" w:rsidP="004914B1" w:rsidRDefault="004914B1" w14:paraId="1C49A237" w14:textId="423EB735">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w:t>
      </w:r>
      <w:r w:rsidR="007C726F">
        <w:rPr>
          <w:rFonts w:ascii="Times New Roman" w:hAnsi="Times New Roman" w:cs="Times New Roman"/>
          <w:sz w:val="24"/>
          <w:szCs w:val="24"/>
        </w:rPr>
        <w:t xml:space="preserve"> (</w:t>
      </w:r>
      <w:r w:rsidRPr="00FE2D9B" w:rsidR="00AA5B2D">
        <w:rPr>
          <w:rFonts w:ascii="Times New Roman" w:hAnsi="Times New Roman" w:cs="Times New Roman"/>
          <w:b/>
          <w:bCs/>
          <w:sz w:val="24"/>
          <w:szCs w:val="24"/>
          <w:u w:val="single"/>
        </w:rPr>
        <w:t>šajā pasākumā ieņēmumi nav plānoti, tāpēc attiecīgās rindas ir paslēptas</w:t>
      </w:r>
      <w:r w:rsidR="00AA5B2D">
        <w:rPr>
          <w:rFonts w:ascii="Times New Roman" w:hAnsi="Times New Roman" w:cs="Times New Roman"/>
          <w:sz w:val="24"/>
          <w:szCs w:val="24"/>
        </w:rPr>
        <w:t>)</w:t>
      </w:r>
      <w:r w:rsidRPr="004914B1">
        <w:rPr>
          <w:rFonts w:ascii="Times New Roman" w:hAnsi="Times New Roman" w:cs="Times New Roman"/>
          <w:sz w:val="24"/>
          <w:szCs w:val="24"/>
        </w:rPr>
        <w:t>, vai iz</w:t>
      </w:r>
      <w:r w:rsidR="008C3B1D">
        <w:rPr>
          <w:rFonts w:ascii="Times New Roman" w:hAnsi="Times New Roman" w:cs="Times New Roman"/>
          <w:sz w:val="24"/>
          <w:szCs w:val="24"/>
        </w:rPr>
        <w:t>maksas ievērojot nozarei atbilstošu pārskata periodu.</w:t>
      </w:r>
    </w:p>
    <w:p w:rsidR="008C3B1D" w:rsidP="004914B1" w:rsidRDefault="008C3B1D" w14:paraId="10BFF343" w14:textId="270BBCDA">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Pr="004B3472" w:rsidR="0057041A">
        <w:rPr>
          <w:rFonts w:ascii="Times New Roman" w:hAnsi="Times New Roman" w:cs="Times New Roman"/>
          <w:sz w:val="24"/>
          <w:szCs w:val="24"/>
        </w:rPr>
        <w:t xml:space="preserve"> un </w:t>
      </w:r>
      <w:r w:rsidRPr="0057041A" w:rsid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rsidR="00581AFC" w:rsidP="002D31BE" w:rsidRDefault="0022408E" w14:paraId="005C8CF5" w14:textId="26638B49">
      <w:pPr>
        <w:jc w:val="both"/>
        <w:rPr>
          <w:rFonts w:ascii="Times New Roman" w:hAnsi="Times New Roman" w:cs="Times New Roman"/>
          <w:b/>
          <w:bCs/>
          <w:sz w:val="24"/>
          <w:szCs w:val="24"/>
        </w:rPr>
      </w:pPr>
      <w:r>
        <w:rPr>
          <w:rFonts w:ascii="Times New Roman" w:hAnsi="Times New Roman" w:cs="Times New Roman"/>
          <w:sz w:val="24"/>
          <w:szCs w:val="24"/>
        </w:rPr>
        <w:t>2.d</w:t>
      </w:r>
      <w:r w:rsidRPr="000F5D15" w:rsid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Pr="000F5D15" w:rsid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Pr="000F5D15" w:rsidR="000F5D15">
        <w:rPr>
          <w:rFonts w:ascii="Times New Roman" w:hAnsi="Times New Roman" w:cs="Times New Roman"/>
          <w:sz w:val="24"/>
          <w:szCs w:val="24"/>
        </w:rPr>
        <w:t>Iz</w:t>
      </w:r>
      <w:r w:rsidR="009B297A">
        <w:rPr>
          <w:rFonts w:ascii="Times New Roman" w:hAnsi="Times New Roman" w:cs="Times New Roman"/>
          <w:sz w:val="24"/>
          <w:szCs w:val="24"/>
        </w:rPr>
        <w:t>maksas</w:t>
      </w:r>
      <w:r w:rsidRPr="000F5D15" w:rsid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Pr="000F5D15" w:rsid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Pr="00A53272" w:rsid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rsidR="00411470" w:rsidP="002D31BE" w:rsidRDefault="00411470" w14:paraId="02918470" w14:textId="3A4D6ABE">
      <w:pPr>
        <w:jc w:val="both"/>
        <w:rPr>
          <w:rFonts w:ascii="Times New Roman" w:hAnsi="Times New Roman" w:cs="Times New Roman"/>
          <w:sz w:val="24"/>
          <w:szCs w:val="24"/>
        </w:rPr>
      </w:pPr>
      <w:r w:rsidRPr="00411470">
        <w:rPr>
          <w:rFonts w:ascii="Times New Roman" w:hAnsi="Times New Roman" w:cs="Times New Roman"/>
          <w:sz w:val="24"/>
          <w:szCs w:val="24"/>
        </w:rPr>
        <w:lastRenderedPageBreak/>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rsidRPr="00F42274" w:rsidR="00D15786" w:rsidP="002D31BE" w:rsidRDefault="00D15786" w14:paraId="0F2DD31E" w14:textId="7A14B5F9">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rsidR="000F5D15" w:rsidP="002D31BE" w:rsidRDefault="0022408E" w14:paraId="52DD423D" w14:textId="4CCB1805">
      <w:pPr>
        <w:jc w:val="both"/>
        <w:rPr>
          <w:rFonts w:ascii="Times New Roman" w:hAnsi="Times New Roman" w:cs="Times New Roman"/>
          <w:sz w:val="24"/>
          <w:szCs w:val="24"/>
        </w:rPr>
      </w:pPr>
      <w:r>
        <w:rPr>
          <w:rFonts w:ascii="Times New Roman" w:hAnsi="Times New Roman" w:cs="Times New Roman"/>
          <w:sz w:val="24"/>
          <w:szCs w:val="24"/>
        </w:rPr>
        <w:t>3.d</w:t>
      </w:r>
      <w:r w:rsidRPr="000F5D15" w:rsid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Pr="000F5D15" w:rsid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Pr="000F5D15" w:rsid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Pr="000F5D15" w:rsid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Pr="000F5D15" w:rsid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Pr="000F5D15" w:rsidR="000F5D15">
        <w:rPr>
          <w:rFonts w:ascii="Times New Roman" w:hAnsi="Times New Roman" w:cs="Times New Roman"/>
          <w:sz w:val="24"/>
          <w:szCs w:val="24"/>
        </w:rPr>
        <w:t>s iz</w:t>
      </w:r>
      <w:r w:rsidR="002A78FE">
        <w:rPr>
          <w:rFonts w:ascii="Times New Roman" w:hAnsi="Times New Roman" w:cs="Times New Roman"/>
          <w:sz w:val="24"/>
          <w:szCs w:val="24"/>
        </w:rPr>
        <w:t>maksa</w:t>
      </w:r>
      <w:r w:rsidRPr="000F5D15" w:rsidR="000F5D15">
        <w:rPr>
          <w:rFonts w:ascii="Times New Roman" w:hAnsi="Times New Roman" w:cs="Times New Roman"/>
          <w:sz w:val="24"/>
          <w:szCs w:val="24"/>
        </w:rPr>
        <w:t>s</w:t>
      </w:r>
      <w:r w:rsidR="00A53272">
        <w:rPr>
          <w:rFonts w:ascii="Times New Roman" w:hAnsi="Times New Roman" w:cs="Times New Roman"/>
          <w:sz w:val="24"/>
          <w:szCs w:val="24"/>
        </w:rPr>
        <w:t>.</w:t>
      </w:r>
    </w:p>
    <w:p w:rsidR="000F5D15" w:rsidP="002D31BE" w:rsidRDefault="000F5D15" w14:paraId="5CCC4E32" w14:textId="24E0CAB4">
      <w:pPr>
        <w:jc w:val="both"/>
        <w:rPr>
          <w:rFonts w:ascii="Times New Roman" w:hAnsi="Times New Roman" w:cs="Times New Roman"/>
          <w:sz w:val="24"/>
          <w:szCs w:val="24"/>
        </w:rPr>
      </w:pPr>
    </w:p>
    <w:p w:rsidRPr="00596D47" w:rsidR="00BA6FB9" w:rsidP="00596D47" w:rsidRDefault="008C4545" w14:paraId="01EE274C" w14:textId="4D74A823">
      <w:pPr>
        <w:pStyle w:val="Virsraksts1"/>
        <w:numPr>
          <w:ilvl w:val="2"/>
          <w:numId w:val="32"/>
        </w:numPr>
        <w:rPr>
          <w:rFonts w:ascii="Times New Roman" w:hAnsi="Times New Roman" w:cs="Times New Roman"/>
          <w:b/>
          <w:bCs/>
          <w:color w:val="auto"/>
          <w:sz w:val="28"/>
          <w:szCs w:val="28"/>
        </w:rPr>
      </w:pPr>
      <w:bookmarkStart w:name="_Toc183188335" w:id="17"/>
      <w:r w:rsidRPr="00596D47">
        <w:rPr>
          <w:rFonts w:ascii="Times New Roman" w:hAnsi="Times New Roman" w:cs="Times New Roman"/>
          <w:b/>
          <w:bCs/>
          <w:color w:val="auto"/>
          <w:sz w:val="28"/>
          <w:szCs w:val="28"/>
        </w:rPr>
        <w:t>Investīciju naudas plūsma ar projektu</w:t>
      </w:r>
      <w:bookmarkEnd w:id="17"/>
    </w:p>
    <w:p w:rsidRPr="00E6581F" w:rsidR="00E6581F" w:rsidP="00E6581F" w:rsidRDefault="00E6581F" w14:paraId="1EB94FC5" w14:textId="71761443">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rsidRPr="00E6581F" w:rsidR="00E6581F" w:rsidP="00E6581F" w:rsidRDefault="00E6581F" w14:paraId="4635EFCA" w14:textId="3A6C4728">
      <w:pPr>
        <w:jc w:val="both"/>
        <w:rPr>
          <w:rFonts w:ascii="Times New Roman" w:hAnsi="Times New Roman" w:cs="Times New Roman"/>
          <w:sz w:val="24"/>
          <w:szCs w:val="24"/>
        </w:rPr>
      </w:pPr>
      <w:bookmarkStart w:name="_Hlk95915372" w:id="18"/>
      <w:r w:rsidRPr="00E6581F">
        <w:rPr>
          <w:rFonts w:ascii="Times New Roman" w:hAnsi="Times New Roman" w:cs="Times New Roman"/>
          <w:sz w:val="24"/>
          <w:szCs w:val="24"/>
        </w:rPr>
        <w:t xml:space="preserve">Izklājlapa </w:t>
      </w:r>
      <w:r w:rsidRPr="009B297A" w:rsidR="009B297A">
        <w:rPr>
          <w:rFonts w:ascii="Times New Roman" w:hAnsi="Times New Roman" w:cs="Times New Roman"/>
          <w:sz w:val="24"/>
          <w:szCs w:val="24"/>
        </w:rPr>
        <w:t xml:space="preserve">“3. DL invest.n.pl.AR </w:t>
      </w:r>
      <w:proofErr w:type="spellStart"/>
      <w:r w:rsidRPr="009B297A" w:rsidR="009B297A">
        <w:rPr>
          <w:rFonts w:ascii="Times New Roman" w:hAnsi="Times New Roman" w:cs="Times New Roman"/>
          <w:sz w:val="24"/>
          <w:szCs w:val="24"/>
        </w:rPr>
        <w:t>pr</w:t>
      </w:r>
      <w:proofErr w:type="spellEnd"/>
      <w:r w:rsidRPr="009B297A" w:rsidR="009B297A">
        <w:rPr>
          <w:rFonts w:ascii="Times New Roman" w:hAnsi="Times New Roman" w:cs="Times New Roman"/>
          <w:sz w:val="24"/>
          <w:szCs w:val="24"/>
        </w:rPr>
        <w:t xml:space="preserve">.” </w:t>
      </w:r>
      <w:bookmarkEnd w:id="1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rsidRPr="00E6581F" w:rsidR="00E6581F" w:rsidP="00E6581F" w:rsidRDefault="0022408E" w14:paraId="1E3CED34" w14:textId="4F153C07">
      <w:pPr>
        <w:jc w:val="both"/>
        <w:rPr>
          <w:rFonts w:ascii="Times New Roman" w:hAnsi="Times New Roman" w:cs="Times New Roman"/>
          <w:sz w:val="24"/>
          <w:szCs w:val="24"/>
        </w:rPr>
      </w:pPr>
      <w:r>
        <w:rPr>
          <w:rFonts w:ascii="Times New Roman" w:hAnsi="Times New Roman" w:cs="Times New Roman"/>
          <w:sz w:val="24"/>
          <w:szCs w:val="24"/>
        </w:rPr>
        <w:t>1.d</w:t>
      </w:r>
      <w:r w:rsidRPr="00E6581F" w:rsid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Pr="00E6581F" w:rsid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sid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Pr="00E6581F" w:rsid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Pr="00E6581F" w:rsidR="00E6581F">
        <w:rPr>
          <w:rFonts w:ascii="Times New Roman" w:hAnsi="Times New Roman" w:cs="Times New Roman"/>
          <w:sz w:val="24"/>
          <w:szCs w:val="24"/>
        </w:rPr>
        <w:t xml:space="preserve">.gada cenās) un tiem klāt nerēķina ar inflāciju saistītu sadārdzinājumu. </w:t>
      </w:r>
      <w:r w:rsidRPr="00E6581F" w:rsidR="00E6581F">
        <w:rPr>
          <w:rFonts w:ascii="Times New Roman" w:hAnsi="Times New Roman" w:cs="Times New Roman"/>
          <w:b/>
          <w:bCs/>
          <w:sz w:val="24"/>
          <w:szCs w:val="24"/>
        </w:rPr>
        <w:t>Ieņēmumus norāda kā pozitīvas vērtības (piemēram, 2000,00).</w:t>
      </w:r>
    </w:p>
    <w:p w:rsidRPr="0064187F" w:rsidR="0064187F" w:rsidP="00E6581F" w:rsidRDefault="0022408E" w14:paraId="1E91B8C1" w14:textId="095DDE9A">
      <w:pPr>
        <w:jc w:val="both"/>
        <w:rPr>
          <w:rFonts w:ascii="Times New Roman" w:hAnsi="Times New Roman" w:cs="Times New Roman"/>
          <w:b/>
          <w:bCs/>
          <w:sz w:val="24"/>
          <w:szCs w:val="24"/>
        </w:rPr>
      </w:pPr>
      <w:r>
        <w:rPr>
          <w:rFonts w:ascii="Times New Roman" w:hAnsi="Times New Roman" w:cs="Times New Roman"/>
          <w:sz w:val="24"/>
          <w:szCs w:val="24"/>
        </w:rPr>
        <w:t>2.d</w:t>
      </w:r>
      <w:r w:rsidRPr="00E6581F" w:rsid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Pr="00E6581F" w:rsid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sid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Pr="00E6581F" w:rsid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Pr="00E6581F" w:rsidR="00E6581F">
        <w:rPr>
          <w:rFonts w:ascii="Times New Roman" w:hAnsi="Times New Roman" w:cs="Times New Roman"/>
          <w:sz w:val="24"/>
          <w:szCs w:val="24"/>
        </w:rPr>
        <w:t>. Iz</w:t>
      </w:r>
      <w:r w:rsidR="009B297A">
        <w:rPr>
          <w:rFonts w:ascii="Times New Roman" w:hAnsi="Times New Roman" w:cs="Times New Roman"/>
          <w:sz w:val="24"/>
          <w:szCs w:val="24"/>
        </w:rPr>
        <w:t>maksa</w:t>
      </w:r>
      <w:r w:rsidRPr="00E6581F" w:rsid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Pr="00E6581F" w:rsidR="00E6581F">
        <w:rPr>
          <w:rFonts w:ascii="Times New Roman" w:hAnsi="Times New Roman" w:cs="Times New Roman"/>
          <w:sz w:val="24"/>
          <w:szCs w:val="24"/>
        </w:rPr>
        <w:t xml:space="preserve">.gada cenās) un tiem klāt nerēķina ar inflāciju saistītu sadārdzinājumu. </w:t>
      </w:r>
      <w:r w:rsidRPr="00E6581F" w:rsidR="00E6581F">
        <w:rPr>
          <w:rFonts w:ascii="Times New Roman" w:hAnsi="Times New Roman" w:cs="Times New Roman"/>
          <w:b/>
          <w:bCs/>
          <w:sz w:val="24"/>
          <w:szCs w:val="24"/>
        </w:rPr>
        <w:t>Izmaksas norāda kā negatīvas vērtības (ar – zīmi, piemēram, -4000,00).</w:t>
      </w:r>
    </w:p>
    <w:p w:rsidR="0064187F" w:rsidP="00E6581F" w:rsidRDefault="0064187F" w14:paraId="1D9EF06C" w14:textId="1FF38D8E">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rsidR="0022408E" w:rsidP="00E6581F" w:rsidRDefault="00436503" w14:paraId="71A7A87F" w14:textId="727F6DA9">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rsidR="0022408E" w:rsidP="00E6581F" w:rsidRDefault="0022408E" w14:paraId="5DECD234" w14:textId="06B3B1A7">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rsidR="00C16C58" w:rsidP="00E6581F" w:rsidRDefault="00C16C58" w14:paraId="7F478FCF" w14:textId="1FCF5406">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Pr="002A78FE" w:rsid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Pr="00E6581F" w:rsidR="002A78FE">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Pr="00E6581F" w:rsidR="002A78FE">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Pr="00E6581F" w:rsidR="002A78FE">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Pr="00E6581F" w:rsidR="002A78FE">
        <w:rPr>
          <w:rFonts w:ascii="Times New Roman" w:hAnsi="Times New Roman" w:cs="Times New Roman"/>
          <w:b/>
          <w:bCs/>
          <w:sz w:val="24"/>
          <w:szCs w:val="24"/>
        </w:rPr>
        <w:t>000,00).</w:t>
      </w:r>
    </w:p>
    <w:p w:rsidR="00094834" w:rsidP="00094834" w:rsidRDefault="00094834" w14:paraId="764A7BAB" w14:textId="77777777">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rsidRPr="00B4356F" w:rsidR="00094834" w:rsidP="00094834" w:rsidRDefault="00094834" w14:paraId="227750D3" w14:textId="77777777">
      <w:pPr>
        <w:jc w:val="both"/>
        <w:rPr>
          <w:rFonts w:ascii="Times New Roman" w:hAnsi="Times New Roman" w:cs="Times New Roman"/>
          <w:sz w:val="24"/>
          <w:szCs w:val="24"/>
        </w:rPr>
      </w:pPr>
      <w:r>
        <w:rPr>
          <w:rFonts w:ascii="Times New Roman" w:hAnsi="Times New Roman" w:cs="Times New Roman"/>
          <w:sz w:val="24"/>
          <w:szCs w:val="24"/>
        </w:rPr>
        <w:lastRenderedPageBreak/>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rsidRPr="00E6581F" w:rsidR="00E6581F" w:rsidP="00E6581F" w:rsidRDefault="00E6581F" w14:paraId="7E9C8120" w14:textId="0E8D8CD0">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rsidRPr="00E6581F" w:rsidR="00E6581F" w:rsidP="00E6581F" w:rsidRDefault="00B95F5A" w14:paraId="5512A082" w14:textId="1692E014">
      <w:pPr>
        <w:jc w:val="both"/>
        <w:rPr>
          <w:rFonts w:ascii="Times New Roman" w:hAnsi="Times New Roman" w:cs="Times New Roman"/>
          <w:sz w:val="24"/>
          <w:szCs w:val="24"/>
        </w:rPr>
      </w:pPr>
      <w:r>
        <w:rPr>
          <w:rFonts w:ascii="Times New Roman" w:hAnsi="Times New Roman" w:cs="Times New Roman"/>
          <w:sz w:val="24"/>
          <w:szCs w:val="24"/>
        </w:rPr>
        <w:t>5.d</w:t>
      </w:r>
      <w:r w:rsidRPr="00E6581F" w:rsid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Pr="00E6581F" w:rsid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Pr="00E6581F" w:rsidR="00E6581F">
        <w:rPr>
          <w:rFonts w:ascii="Times New Roman" w:hAnsi="Times New Roman" w:cs="Times New Roman"/>
          <w:sz w:val="24"/>
          <w:szCs w:val="24"/>
        </w:rPr>
        <w:t>s iz</w:t>
      </w:r>
      <w:r w:rsidR="002A78FE">
        <w:rPr>
          <w:rFonts w:ascii="Times New Roman" w:hAnsi="Times New Roman" w:cs="Times New Roman"/>
          <w:sz w:val="24"/>
          <w:szCs w:val="24"/>
        </w:rPr>
        <w:t>maksas</w:t>
      </w:r>
      <w:r w:rsidRPr="00E6581F" w:rsidR="00E6581F">
        <w:rPr>
          <w:rFonts w:ascii="Times New Roman" w:hAnsi="Times New Roman" w:cs="Times New Roman"/>
          <w:sz w:val="24"/>
          <w:szCs w:val="24"/>
        </w:rPr>
        <w:t>.</w:t>
      </w:r>
    </w:p>
    <w:p w:rsidR="008C4545" w:rsidP="002D31BE" w:rsidRDefault="008C4545" w14:paraId="2E4AA717" w14:textId="77777777">
      <w:pPr>
        <w:jc w:val="both"/>
        <w:rPr>
          <w:rFonts w:ascii="Times New Roman" w:hAnsi="Times New Roman" w:cs="Times New Roman"/>
          <w:sz w:val="24"/>
          <w:szCs w:val="24"/>
        </w:rPr>
      </w:pPr>
    </w:p>
    <w:p w:rsidRPr="00596D47" w:rsidR="00BA6FB9" w:rsidP="00596D47" w:rsidRDefault="00764C79" w14:paraId="4D657BB4" w14:textId="31481827">
      <w:pPr>
        <w:pStyle w:val="Virsraksts1"/>
        <w:numPr>
          <w:ilvl w:val="2"/>
          <w:numId w:val="32"/>
        </w:numPr>
        <w:rPr>
          <w:rFonts w:ascii="Times New Roman" w:hAnsi="Times New Roman" w:cs="Times New Roman"/>
          <w:b/>
          <w:bCs/>
          <w:color w:val="auto"/>
          <w:sz w:val="28"/>
          <w:szCs w:val="28"/>
        </w:rPr>
      </w:pPr>
      <w:bookmarkStart w:name="_Toc183188336" w:id="19"/>
      <w:r w:rsidRPr="00596D47">
        <w:rPr>
          <w:rFonts w:ascii="Times New Roman" w:hAnsi="Times New Roman" w:cs="Times New Roman"/>
          <w:b/>
          <w:bCs/>
          <w:color w:val="auto"/>
          <w:sz w:val="28"/>
          <w:szCs w:val="28"/>
        </w:rPr>
        <w:t>F</w:t>
      </w:r>
      <w:r w:rsidRPr="00596D47" w:rsidR="00BA6FB9">
        <w:rPr>
          <w:rFonts w:ascii="Times New Roman" w:hAnsi="Times New Roman" w:cs="Times New Roman"/>
          <w:b/>
          <w:bCs/>
          <w:color w:val="auto"/>
          <w:sz w:val="28"/>
          <w:szCs w:val="28"/>
        </w:rPr>
        <w:t>inansiālā ilgtspēja</w:t>
      </w:r>
      <w:bookmarkEnd w:id="19"/>
    </w:p>
    <w:p w:rsidR="00796626" w:rsidP="00796626" w:rsidRDefault="00796626" w14:paraId="3ECD4A74" w14:textId="7BF7C104">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rsidRPr="00E6581F" w:rsidR="00735C02" w:rsidP="00735C02" w:rsidRDefault="00735C02" w14:paraId="31E71BBF" w14:textId="50CF6E8C">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rsidR="00C1129F" w:rsidP="00796626" w:rsidRDefault="00735C02" w14:paraId="782EBD15" w14:textId="77777777">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rsidR="00764C79" w:rsidP="00C1129F" w:rsidRDefault="00C1129F" w14:paraId="3D652D10" w14:textId="43039375">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name="_Hlk88058639" w:id="20"/>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0"/>
      <w:r>
        <w:rPr>
          <w:rFonts w:ascii="Times New Roman" w:hAnsi="Times New Roman" w:cs="Times New Roman"/>
          <w:sz w:val="24"/>
          <w:szCs w:val="24"/>
        </w:rPr>
        <w:t>;</w:t>
      </w:r>
    </w:p>
    <w:p w:rsidR="004201D0" w:rsidP="00C1129F" w:rsidRDefault="00C1129F" w14:paraId="53D6B9D9" w14:textId="7DFC734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rsidR="004201D0" w:rsidP="00C1129F" w:rsidRDefault="004201D0" w14:paraId="3363756A" w14:textId="67465E9B">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Pr="00C1129F" w:rsid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rsidR="00C1129F" w:rsidP="00C1129F" w:rsidRDefault="00C1129F" w14:paraId="4BEA130B" w14:textId="03295E69">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8417F8">
        <w:rPr>
          <w:rFonts w:ascii="Times New Roman" w:hAnsi="Times New Roman" w:cs="Times New Roman"/>
          <w:sz w:val="24"/>
          <w:szCs w:val="24"/>
        </w:rPr>
        <w:t>,</w:t>
      </w:r>
      <w:r w:rsidRPr="00735C02">
        <w:t xml:space="preserve"> </w:t>
      </w:r>
      <w:r w:rsidRPr="008417F8" w:rsidR="008417F8">
        <w:rPr>
          <w:rFonts w:ascii="Times New Roman" w:hAnsi="Times New Roman" w:cs="Times New Roman"/>
          <w:sz w:val="24"/>
          <w:szCs w:val="24"/>
        </w:rPr>
        <w:t>“1.</w:t>
      </w:r>
      <w:r w:rsidR="008417F8">
        <w:rPr>
          <w:rFonts w:ascii="Times New Roman" w:hAnsi="Times New Roman" w:cs="Times New Roman"/>
          <w:sz w:val="24"/>
          <w:szCs w:val="24"/>
        </w:rPr>
        <w:t>6</w:t>
      </w:r>
      <w:r w:rsidRPr="008417F8" w:rsid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Pr="008417F8" w:rsidR="008417F8">
        <w:rPr>
          <w:rFonts w:ascii="Times New Roman" w:hAnsi="Times New Roman" w:cs="Times New Roman"/>
          <w:sz w:val="24"/>
          <w:szCs w:val="24"/>
        </w:rPr>
        <w:t>”</w:t>
      </w:r>
      <w:r w:rsidR="008417F8">
        <w:rPr>
          <w:rFonts w:ascii="Times New Roman" w:hAnsi="Times New Roman" w:cs="Times New Roman"/>
          <w:sz w:val="24"/>
          <w:szCs w:val="24"/>
        </w:rPr>
        <w:t xml:space="preserve"> un</w:t>
      </w:r>
      <w:r w:rsidRPr="008417F8" w:rsidR="008417F8">
        <w:rPr>
          <w:rFonts w:ascii="Times New Roman" w:hAnsi="Times New Roman" w:cs="Times New Roman"/>
          <w:sz w:val="24"/>
          <w:szCs w:val="24"/>
        </w:rPr>
        <w:t xml:space="preserve"> “</w:t>
      </w:r>
      <w:r w:rsidRPr="00A626DE" w:rsidR="00A626DE">
        <w:rPr>
          <w:rFonts w:ascii="Times New Roman" w:hAnsi="Times New Roman" w:cs="Times New Roman"/>
          <w:sz w:val="24"/>
          <w:szCs w:val="24"/>
        </w:rPr>
        <w:t>1.6. Elastības finansējum</w:t>
      </w:r>
      <w:r w:rsidR="0076658E">
        <w:rPr>
          <w:rFonts w:ascii="Times New Roman" w:hAnsi="Times New Roman" w:cs="Times New Roman"/>
          <w:sz w:val="24"/>
          <w:szCs w:val="24"/>
        </w:rPr>
        <w:t>s</w:t>
      </w:r>
      <w:r w:rsidRPr="008417F8"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rsidRPr="008417F8" w:rsidR="008417F8" w:rsidP="008417F8" w:rsidRDefault="008417F8" w14:paraId="354DC88A" w14:textId="465C7F1A">
      <w:pPr>
        <w:pStyle w:val="Sarakstarindkopa"/>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Pr>
          <w:rFonts w:ascii="Times New Roman" w:hAnsi="Times New Roman" w:cs="Times New Roman"/>
          <w:sz w:val="24"/>
          <w:szCs w:val="24"/>
        </w:rPr>
        <w:t>8</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sidR="00F351B6">
        <w:rPr>
          <w:rFonts w:ascii="Times New Roman" w:hAnsi="Times New Roman" w:cs="Times New Roman"/>
          <w:sz w:val="24"/>
          <w:szCs w:val="24"/>
        </w:rPr>
        <w:t>Invest.izmaksām</w:t>
      </w:r>
      <w:proofErr w:type="spellEnd"/>
      <w:r w:rsidR="00F351B6">
        <w:rPr>
          <w:rFonts w:ascii="Times New Roman" w:hAnsi="Times New Roman" w:cs="Times New Roman"/>
          <w:sz w:val="24"/>
          <w:szCs w:val="24"/>
        </w:rPr>
        <w:t>)</w:t>
      </w:r>
      <w:r w:rsidRPr="008417F8">
        <w:rPr>
          <w:rFonts w:ascii="Times New Roman" w:hAnsi="Times New Roman" w:cs="Times New Roman"/>
          <w:sz w:val="24"/>
          <w:szCs w:val="24"/>
        </w:rPr>
        <w:t>” un “1.</w:t>
      </w:r>
      <w:r w:rsidR="00F351B6">
        <w:rPr>
          <w:rFonts w:ascii="Times New Roman" w:hAnsi="Times New Roman" w:cs="Times New Roman"/>
          <w:sz w:val="24"/>
          <w:szCs w:val="24"/>
        </w:rPr>
        <w:t>9</w:t>
      </w:r>
      <w:r w:rsidRPr="008417F8">
        <w:rPr>
          <w:rFonts w:ascii="Times New Roman" w:hAnsi="Times New Roman" w:cs="Times New Roman"/>
          <w:sz w:val="24"/>
          <w:szCs w:val="24"/>
        </w:rPr>
        <w:t xml:space="preserve">. </w:t>
      </w:r>
      <w:r w:rsidR="00F351B6">
        <w:rPr>
          <w:rFonts w:ascii="Times New Roman" w:hAnsi="Times New Roman" w:cs="Times New Roman"/>
          <w:sz w:val="24"/>
          <w:szCs w:val="24"/>
        </w:rPr>
        <w:t>Cits publiskais finansējums</w:t>
      </w:r>
      <w:r w:rsidRPr="008417F8">
        <w:rPr>
          <w:rFonts w:ascii="Times New Roman" w:hAnsi="Times New Roman" w:cs="Times New Roman"/>
          <w:sz w:val="24"/>
          <w:szCs w:val="24"/>
        </w:rPr>
        <w:t>”  projekta iesniedzējs neaizpilda, jo tajās automātiski ģenerējas iznākums, ņemot vērā izklājlapā “9. DL PI</w:t>
      </w:r>
      <w:r w:rsidR="00685C4A">
        <w:rPr>
          <w:rFonts w:ascii="Times New Roman" w:hAnsi="Times New Roman" w:cs="Times New Roman"/>
          <w:sz w:val="24"/>
          <w:szCs w:val="24"/>
        </w:rPr>
        <w:t xml:space="preserve"> </w:t>
      </w:r>
      <w:proofErr w:type="spellStart"/>
      <w:r w:rsidR="00685C4A">
        <w:rPr>
          <w:rFonts w:ascii="Times New Roman" w:hAnsi="Times New Roman" w:cs="Times New Roman"/>
          <w:sz w:val="24"/>
          <w:szCs w:val="24"/>
        </w:rPr>
        <w:t>Fin.plans</w:t>
      </w:r>
      <w:proofErr w:type="spellEnd"/>
      <w:r w:rsidRPr="008417F8">
        <w:rPr>
          <w:rFonts w:ascii="Times New Roman" w:hAnsi="Times New Roman" w:cs="Times New Roman"/>
          <w:sz w:val="24"/>
          <w:szCs w:val="24"/>
        </w:rPr>
        <w:t>”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rsidRPr="00633F94" w:rsidR="00633F94" w:rsidP="00633F94" w:rsidRDefault="00633F94" w14:paraId="00BDD2CA" w14:textId="46FF3805">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rsidR="00633F94" w:rsidP="00633F94" w:rsidRDefault="00633F94" w14:paraId="66EC272D" w14:textId="4FE50543">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rsidR="00A13F49" w:rsidP="00A13F49" w:rsidRDefault="00633F94" w14:paraId="2533B2FE" w14:textId="77777777">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rsidRPr="00A13F49" w:rsidR="004201D0" w:rsidP="00A13F49" w:rsidRDefault="00A13F49" w14:paraId="49889567" w14:textId="790B4CBA">
      <w:pPr>
        <w:pStyle w:val="Sarakstarindkopa"/>
        <w:numPr>
          <w:ilvl w:val="0"/>
          <w:numId w:val="21"/>
        </w:numPr>
        <w:jc w:val="both"/>
        <w:rPr>
          <w:rFonts w:ascii="Times New Roman" w:hAnsi="Times New Roman" w:cs="Times New Roman"/>
          <w:sz w:val="24"/>
          <w:szCs w:val="24"/>
        </w:rPr>
      </w:pPr>
      <w:bookmarkStart w:name="_Hlk95921548" w:id="21"/>
      <w:r w:rsidRPr="00A13F49">
        <w:rPr>
          <w:rFonts w:ascii="Times New Roman" w:hAnsi="Times New Roman" w:cs="Times New Roman"/>
          <w:sz w:val="24"/>
          <w:szCs w:val="24"/>
        </w:rPr>
        <w:t>p</w:t>
      </w:r>
      <w:r w:rsidRPr="00A13F49" w:rsidR="004201D0">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Pr="00A13F49" w:rsidR="004201D0">
        <w:rPr>
          <w:rFonts w:ascii="Times New Roman" w:hAnsi="Times New Roman" w:cs="Times New Roman"/>
          <w:sz w:val="24"/>
          <w:szCs w:val="24"/>
        </w:rPr>
        <w:t xml:space="preserve">jam jāatspoguļo </w:t>
      </w:r>
      <w:bookmarkEnd w:id="21"/>
      <w:r w:rsidRPr="00A13F49" w:rsidR="004201D0">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rsidR="004201D0" w:rsidP="00842B38" w:rsidRDefault="00A13F49" w14:paraId="2763F0AD" w14:textId="36FD1D41">
      <w:pPr>
        <w:pStyle w:val="Sarakstarindkopa"/>
        <w:numPr>
          <w:ilvl w:val="0"/>
          <w:numId w:val="21"/>
        </w:numPr>
        <w:jc w:val="both"/>
        <w:rPr>
          <w:rFonts w:ascii="Times New Roman" w:hAnsi="Times New Roman" w:cs="Times New Roman"/>
          <w:sz w:val="24"/>
          <w:szCs w:val="24"/>
        </w:rPr>
      </w:pPr>
      <w:bookmarkStart w:name="_Hlk96414404" w:id="22"/>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Pr="00184AD0" w:rsidR="004201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2"/>
      <w:r w:rsidR="004201D0">
        <w:rPr>
          <w:rFonts w:ascii="Times New Roman" w:hAnsi="Times New Roman" w:cs="Times New Roman"/>
          <w:sz w:val="24"/>
          <w:szCs w:val="24"/>
        </w:rPr>
        <w:t xml:space="preserve">un “2.5. </w:t>
      </w:r>
      <w:r w:rsidRPr="00184AD0" w:rsidR="004201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Pr="004201D0" w:rsid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w:t>
      </w:r>
      <w:r w:rsidR="004201D0">
        <w:rPr>
          <w:rFonts w:ascii="Times New Roman" w:hAnsi="Times New Roman" w:cs="Times New Roman"/>
          <w:sz w:val="24"/>
          <w:szCs w:val="24"/>
        </w:rPr>
        <w:lastRenderedPageBreak/>
        <w:t xml:space="preserve">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Pr="00276FAB" w:rsid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rsidRPr="00842B38" w:rsidR="000D7414" w:rsidP="000D7414" w:rsidRDefault="000D7414" w14:paraId="27581EF5" w14:textId="6C06DF77">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rsidRPr="00A13F49" w:rsidR="00A13F49" w:rsidP="00A13F49" w:rsidRDefault="00A13F49" w14:paraId="5BB0B7AA" w14:textId="78F35296">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rsidRPr="00686F1A" w:rsidR="00276FAB" w:rsidP="00686F1A" w:rsidRDefault="00276FAB" w14:paraId="454513F3" w14:textId="70E16DD8">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Pr="00686F1A" w:rsidR="00842B38">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00796626" w:rsidP="00830E5A" w:rsidRDefault="00842B38" w14:paraId="7B2E6B0A" w14:textId="4BAD5E7D">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rsidRPr="003F32A4" w:rsidR="00842B38" w:rsidP="003F32A4" w:rsidRDefault="00842B38" w14:paraId="550EC3A4" w14:textId="77777777">
      <w:pPr>
        <w:rPr>
          <w:rFonts w:ascii="Times New Roman" w:hAnsi="Times New Roman" w:cs="Times New Roman"/>
          <w:sz w:val="24"/>
          <w:szCs w:val="24"/>
        </w:rPr>
      </w:pPr>
    </w:p>
    <w:p w:rsidRPr="00596D47" w:rsidR="00BA6FB9" w:rsidP="00596D47" w:rsidRDefault="00BA6FB9" w14:paraId="1EBECC82" w14:textId="30E9D677">
      <w:pPr>
        <w:pStyle w:val="Virsraksts1"/>
        <w:numPr>
          <w:ilvl w:val="2"/>
          <w:numId w:val="32"/>
        </w:numPr>
        <w:rPr>
          <w:rFonts w:ascii="Times New Roman" w:hAnsi="Times New Roman" w:cs="Times New Roman"/>
          <w:b/>
          <w:bCs/>
          <w:color w:val="auto"/>
          <w:sz w:val="28"/>
          <w:szCs w:val="28"/>
        </w:rPr>
      </w:pPr>
      <w:bookmarkStart w:name="_Toc183188337" w:id="23"/>
      <w:r w:rsidRPr="00596D47">
        <w:rPr>
          <w:rFonts w:ascii="Times New Roman" w:hAnsi="Times New Roman" w:cs="Times New Roman"/>
          <w:b/>
          <w:bCs/>
          <w:color w:val="auto"/>
          <w:sz w:val="28"/>
          <w:szCs w:val="28"/>
        </w:rPr>
        <w:t>Sociālekonomiskā analīze</w:t>
      </w:r>
      <w:bookmarkEnd w:id="23"/>
    </w:p>
    <w:p w:rsidR="00115EE6" w:rsidP="002068C2" w:rsidRDefault="002068C2" w14:paraId="239C44AC" w14:textId="300AED9A">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Pr="00115EE6" w:rsid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Pr="00115EE6" w:rsid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Pr="00115EE6" w:rsid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rsidR="00115EE6" w:rsidP="00115EE6" w:rsidRDefault="00115EE6" w14:paraId="37CBDCD6" w14:textId="1A78278E">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rsidR="00115EE6" w:rsidP="00115EE6" w:rsidRDefault="00115EE6" w14:paraId="0E923580" w14:textId="7044323B">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rsidR="00115EE6" w:rsidP="00115EE6" w:rsidRDefault="00115EE6" w14:paraId="0347E312" w14:textId="3D811BAD">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rsidR="008A70E3" w:rsidP="002068C2" w:rsidRDefault="00115EE6" w14:paraId="24A108D6" w14:textId="77777777">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rsidR="002068C2" w:rsidP="002068C2" w:rsidRDefault="008A70E3" w14:paraId="2A96F59F" w14:textId="53EB4BD9">
      <w:pPr>
        <w:jc w:val="both"/>
        <w:rPr>
          <w:rFonts w:ascii="Times New Roman" w:hAnsi="Times New Roman" w:cs="Times New Roman"/>
          <w:sz w:val="24"/>
          <w:szCs w:val="24"/>
        </w:rPr>
      </w:pPr>
      <w:r>
        <w:rPr>
          <w:rFonts w:ascii="Times New Roman" w:hAnsi="Times New Roman" w:cs="Times New Roman"/>
          <w:sz w:val="24"/>
          <w:szCs w:val="24"/>
        </w:rPr>
        <w:t>P</w:t>
      </w:r>
      <w:r w:rsidRPr="002A69FE" w:rsidR="00115EE6">
        <w:rPr>
          <w:rFonts w:ascii="Times New Roman" w:hAnsi="Times New Roman" w:cs="Times New Roman"/>
          <w:sz w:val="24"/>
          <w:szCs w:val="24"/>
        </w:rPr>
        <w:t xml:space="preserve">rojekta iesniedzējs šos </w:t>
      </w:r>
      <w:r w:rsidRPr="002A69FE" w:rsidR="003D1F6A">
        <w:rPr>
          <w:rFonts w:ascii="Times New Roman" w:hAnsi="Times New Roman" w:cs="Times New Roman"/>
          <w:sz w:val="24"/>
          <w:szCs w:val="24"/>
        </w:rPr>
        <w:t>sociālekonomisk</w:t>
      </w:r>
      <w:r w:rsidRPr="002A69FE" w:rsidR="00D16823">
        <w:rPr>
          <w:rFonts w:ascii="Times New Roman" w:hAnsi="Times New Roman" w:cs="Times New Roman"/>
          <w:sz w:val="24"/>
          <w:szCs w:val="24"/>
        </w:rPr>
        <w:t xml:space="preserve">o ieguvumu un zaudējumu </w:t>
      </w:r>
      <w:r w:rsidRPr="002A69FE" w:rsidR="00115EE6">
        <w:rPr>
          <w:rFonts w:ascii="Times New Roman" w:hAnsi="Times New Roman" w:cs="Times New Roman"/>
          <w:sz w:val="24"/>
          <w:szCs w:val="24"/>
        </w:rPr>
        <w:t xml:space="preserve">aprēķinus veic </w:t>
      </w:r>
      <w:r w:rsidRPr="002A69FE" w:rsidR="00CB25AA">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Pr="002A69FE" w:rsidR="00CB25AA">
        <w:rPr>
          <w:rFonts w:ascii="Times New Roman" w:hAnsi="Times New Roman" w:cs="Times New Roman"/>
          <w:sz w:val="24"/>
          <w:szCs w:val="24"/>
        </w:rPr>
        <w:t xml:space="preserve"> </w:t>
      </w:r>
      <w:r w:rsidRPr="002A69FE" w:rsidR="00130607">
        <w:rPr>
          <w:rFonts w:ascii="Times New Roman" w:hAnsi="Times New Roman" w:cs="Times New Roman"/>
          <w:sz w:val="24"/>
          <w:szCs w:val="24"/>
        </w:rPr>
        <w:t xml:space="preserve">arī </w:t>
      </w:r>
      <w:r w:rsidRPr="002A69FE" w:rsidR="00CB25AA">
        <w:rPr>
          <w:rFonts w:ascii="Times New Roman" w:hAnsi="Times New Roman" w:cs="Times New Roman"/>
          <w:sz w:val="24"/>
          <w:szCs w:val="24"/>
        </w:rPr>
        <w:t>citās valstīs</w:t>
      </w:r>
      <w:r w:rsidRPr="002A69FE" w:rsidR="00130607">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Pr="002A69FE" w:rsidR="003D1F6A">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Pr="002A69FE" w:rsidR="00115EE6">
        <w:rPr>
          <w:rFonts w:ascii="Times New Roman" w:hAnsi="Times New Roman" w:cs="Times New Roman"/>
          <w:sz w:val="24"/>
          <w:szCs w:val="24"/>
        </w:rPr>
        <w:t xml:space="preserve">, detalizēti </w:t>
      </w:r>
      <w:r w:rsidRPr="004D60EB" w:rsidR="004D60EB">
        <w:rPr>
          <w:rFonts w:ascii="Times New Roman" w:hAnsi="Times New Roman" w:cs="Times New Roman"/>
          <w:sz w:val="24"/>
          <w:szCs w:val="24"/>
        </w:rPr>
        <w:t xml:space="preserve">izklājlapās “Pieņēmumi” un “11.DL 4.pielikums” </w:t>
      </w:r>
      <w:r w:rsidRPr="002A69FE" w:rsidR="00115EE6">
        <w:rPr>
          <w:rFonts w:ascii="Times New Roman" w:hAnsi="Times New Roman" w:cs="Times New Roman"/>
          <w:sz w:val="24"/>
          <w:szCs w:val="24"/>
        </w:rPr>
        <w:t>aprakstot to</w:t>
      </w:r>
      <w:r w:rsidRPr="002A69FE" w:rsidR="00D16823">
        <w:rPr>
          <w:rFonts w:ascii="Times New Roman" w:hAnsi="Times New Roman" w:cs="Times New Roman"/>
          <w:sz w:val="24"/>
          <w:szCs w:val="24"/>
        </w:rPr>
        <w:t xml:space="preserve"> aprēķinu un pamatojumu,</w:t>
      </w:r>
      <w:r w:rsidRPr="002A69FE" w:rsidR="00130607">
        <w:rPr>
          <w:rFonts w:ascii="Times New Roman" w:hAnsi="Times New Roman" w:cs="Times New Roman"/>
          <w:sz w:val="24"/>
          <w:szCs w:val="24"/>
        </w:rPr>
        <w:t xml:space="preserve"> pielāgojot </w:t>
      </w:r>
      <w:r w:rsidRPr="002A69FE" w:rsidR="00D16823">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Pr="002A69FE" w:rsidR="00130607">
        <w:rPr>
          <w:rFonts w:ascii="Times New Roman" w:hAnsi="Times New Roman" w:cs="Times New Roman"/>
          <w:sz w:val="24"/>
          <w:szCs w:val="24"/>
        </w:rPr>
        <w:t>Latvijas ekonomiskajiem rādītājiem</w:t>
      </w:r>
      <w:r w:rsidRPr="002A69FE" w:rsidR="00115EE6">
        <w:rPr>
          <w:rFonts w:ascii="Times New Roman" w:hAnsi="Times New Roman" w:cs="Times New Roman"/>
          <w:sz w:val="24"/>
          <w:szCs w:val="24"/>
        </w:rPr>
        <w:t>.</w:t>
      </w:r>
    </w:p>
    <w:p w:rsidR="00241D65" w:rsidP="002068C2" w:rsidRDefault="008456DE" w14:paraId="7AE79505" w14:textId="6A801538">
      <w:pPr>
        <w:jc w:val="both"/>
        <w:rPr>
          <w:rFonts w:ascii="Times New Roman" w:hAnsi="Times New Roman" w:cs="Times New Roman"/>
          <w:sz w:val="24"/>
          <w:szCs w:val="24"/>
        </w:rPr>
      </w:pPr>
      <w:r>
        <w:rPr>
          <w:rFonts w:ascii="Times New Roman" w:hAnsi="Times New Roman" w:cs="Times New Roman"/>
          <w:sz w:val="24"/>
          <w:szCs w:val="24"/>
        </w:rPr>
        <w:t>Ceļu infrastruktūrai piemērojamie s</w:t>
      </w:r>
      <w:r w:rsidR="00241D65">
        <w:rPr>
          <w:rFonts w:ascii="Times New Roman" w:hAnsi="Times New Roman" w:cs="Times New Roman"/>
          <w:sz w:val="24"/>
          <w:szCs w:val="24"/>
        </w:rPr>
        <w:t>ociālekonomisko ieguvumu un zaudējumu aprēķini</w:t>
      </w:r>
      <w:r>
        <w:rPr>
          <w:rFonts w:ascii="Times New Roman" w:hAnsi="Times New Roman" w:cs="Times New Roman"/>
          <w:sz w:val="24"/>
          <w:szCs w:val="24"/>
        </w:rPr>
        <w:t>,</w:t>
      </w:r>
      <w:r w:rsidR="00241D65">
        <w:rPr>
          <w:rFonts w:ascii="Times New Roman" w:hAnsi="Times New Roman" w:cs="Times New Roman"/>
          <w:sz w:val="24"/>
          <w:szCs w:val="24"/>
        </w:rPr>
        <w:t xml:space="preserve"> izmantojamie dati un metodikas:</w:t>
      </w:r>
    </w:p>
    <w:p w:rsidR="00241D65" w:rsidP="00241D65" w:rsidRDefault="00241D65" w14:paraId="34F4EE5B" w14:textId="17B4716D">
      <w:pPr>
        <w:pStyle w:val="Sarakstarindkopa"/>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 2019. gadā aktualizē</w:t>
      </w:r>
      <w:r>
        <w:rPr>
          <w:rFonts w:ascii="Times New Roman" w:hAnsi="Times New Roman" w:cs="Times New Roman"/>
          <w:sz w:val="24"/>
          <w:szCs w:val="24"/>
        </w:rPr>
        <w:t>tie</w:t>
      </w:r>
      <w:r w:rsidRPr="00241D65">
        <w:rPr>
          <w:rFonts w:ascii="Times New Roman" w:hAnsi="Times New Roman" w:cs="Times New Roman"/>
          <w:sz w:val="24"/>
          <w:szCs w:val="24"/>
        </w:rPr>
        <w:t xml:space="preserve"> Metodisk</w:t>
      </w:r>
      <w:r w:rsidR="00A75B00">
        <w:rPr>
          <w:rFonts w:ascii="Times New Roman" w:hAnsi="Times New Roman" w:cs="Times New Roman"/>
          <w:sz w:val="24"/>
          <w:szCs w:val="24"/>
        </w:rPr>
        <w:t>ie</w:t>
      </w:r>
      <w:r w:rsidRPr="00241D65">
        <w:rPr>
          <w:rFonts w:ascii="Times New Roman" w:hAnsi="Times New Roman" w:cs="Times New Roman"/>
          <w:sz w:val="24"/>
          <w:szCs w:val="24"/>
        </w:rPr>
        <w:t xml:space="preserve"> norādījum</w:t>
      </w:r>
      <w:r>
        <w:rPr>
          <w:rFonts w:ascii="Times New Roman" w:hAnsi="Times New Roman" w:cs="Times New Roman"/>
          <w:sz w:val="24"/>
          <w:szCs w:val="24"/>
        </w:rPr>
        <w:t xml:space="preserve">i </w:t>
      </w:r>
      <w:hyperlink w:history="1" r:id="rId20">
        <w:r w:rsidRPr="00A932C8">
          <w:rPr>
            <w:rStyle w:val="Hipersaite"/>
            <w:rFonts w:ascii="Times New Roman" w:hAnsi="Times New Roman" w:cs="Times New Roman"/>
            <w:sz w:val="24"/>
            <w:szCs w:val="24"/>
          </w:rPr>
          <w:t>https://lvceli.lv/celu-tikls/tehniskie-noteikumi-metodiskie-noradijumi/metodiskie-noradijumi/</w:t>
        </w:r>
      </w:hyperlink>
      <w:r>
        <w:rPr>
          <w:rFonts w:ascii="Times New Roman" w:hAnsi="Times New Roman" w:cs="Times New Roman"/>
          <w:sz w:val="24"/>
          <w:szCs w:val="24"/>
        </w:rPr>
        <w:t>;</w:t>
      </w:r>
    </w:p>
    <w:p w:rsidRPr="00F404C1" w:rsidR="00A75B00" w:rsidP="00F404C1" w:rsidRDefault="00241D65" w14:paraId="2CD7A97F" w14:textId="72ADA0CC">
      <w:pPr>
        <w:pStyle w:val="Sarakstarindkopa"/>
        <w:numPr>
          <w:ilvl w:val="0"/>
          <w:numId w:val="31"/>
        </w:numPr>
        <w:jc w:val="both"/>
        <w:rPr>
          <w:rFonts w:ascii="Times New Roman" w:hAnsi="Times New Roman" w:cs="Times New Roman"/>
          <w:sz w:val="24"/>
          <w:szCs w:val="24"/>
        </w:rPr>
      </w:pPr>
      <w:r w:rsidRPr="00241D65">
        <w:rPr>
          <w:rFonts w:ascii="Times New Roman" w:hAnsi="Times New Roman" w:cs="Times New Roman"/>
          <w:sz w:val="24"/>
          <w:szCs w:val="24"/>
        </w:rPr>
        <w:t>Valsts SIA „Latvijas Valsts Ceļi”</w:t>
      </w:r>
      <w:r w:rsidR="00A75B00">
        <w:rPr>
          <w:rFonts w:ascii="Times New Roman" w:hAnsi="Times New Roman" w:cs="Times New Roman"/>
          <w:sz w:val="24"/>
          <w:szCs w:val="24"/>
        </w:rPr>
        <w:t xml:space="preserve"> apkopojums par satiksmes intensitāti uz Latvijas ceļiem </w:t>
      </w:r>
      <w:hyperlink w:history="1" r:id="rId21">
        <w:r w:rsidRPr="00A932C8" w:rsidR="00A75B00">
          <w:rPr>
            <w:rStyle w:val="Hipersaite"/>
            <w:rFonts w:ascii="Times New Roman" w:hAnsi="Times New Roman" w:cs="Times New Roman"/>
            <w:sz w:val="24"/>
            <w:szCs w:val="24"/>
          </w:rPr>
          <w:t>https://lvceli.lv/celu-tikls/statistikas-dati/satiksmes-intensitate/</w:t>
        </w:r>
      </w:hyperlink>
      <w:r w:rsidR="00F404C1">
        <w:rPr>
          <w:rFonts w:ascii="Times New Roman" w:hAnsi="Times New Roman" w:cs="Times New Roman"/>
          <w:sz w:val="24"/>
          <w:szCs w:val="24"/>
        </w:rPr>
        <w:t>.</w:t>
      </w:r>
    </w:p>
    <w:p w:rsidRPr="00E6581F" w:rsidR="00570B6A" w:rsidP="00570B6A" w:rsidRDefault="00570B6A" w14:paraId="57E6D15B" w14:textId="58AA1E9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sidR="00DE4077">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w:t>
      </w:r>
      <w:r w:rsidR="00DE4077">
        <w:rPr>
          <w:rFonts w:ascii="Times New Roman" w:hAnsi="Times New Roman" w:cs="Times New Roman"/>
          <w:sz w:val="24"/>
          <w:szCs w:val="24"/>
        </w:rPr>
        <w:t xml:space="preserve"> un</w:t>
      </w:r>
      <w:r>
        <w:rPr>
          <w:rFonts w:ascii="Times New Roman" w:hAnsi="Times New Roman" w:cs="Times New Roman"/>
          <w:sz w:val="24"/>
          <w:szCs w:val="24"/>
        </w:rPr>
        <w:t xml:space="preserve"> “Rādītāju aprēķināšana”</w:t>
      </w:r>
      <w:r w:rsidRPr="00E6581F">
        <w:rPr>
          <w:rFonts w:ascii="Times New Roman" w:hAnsi="Times New Roman" w:cs="Times New Roman"/>
          <w:sz w:val="24"/>
          <w:szCs w:val="24"/>
        </w:rPr>
        <w:t>.</w:t>
      </w:r>
    </w:p>
    <w:p w:rsidRPr="004914B1" w:rsidR="00384276" w:rsidP="00384276" w:rsidRDefault="00384276" w14:paraId="6D484676" w14:textId="1284CBA1">
      <w:pPr>
        <w:jc w:val="both"/>
        <w:rPr>
          <w:rFonts w:ascii="Times New Roman" w:hAnsi="Times New Roman" w:cs="Times New Roman"/>
          <w:sz w:val="24"/>
          <w:szCs w:val="24"/>
        </w:rPr>
      </w:pPr>
      <w:r>
        <w:rPr>
          <w:rFonts w:ascii="Times New Roman" w:hAnsi="Times New Roman" w:cs="Times New Roman"/>
          <w:sz w:val="24"/>
          <w:szCs w:val="24"/>
        </w:rPr>
        <w:lastRenderedPageBreak/>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rsidRPr="004914B1" w:rsidR="0094491C" w:rsidP="0094491C" w:rsidRDefault="0094491C" w14:paraId="2E36B406" w14:textId="05B5A6C9">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Pr="00306D78" w:rsid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4914B1" w:rsidR="0084491B" w:rsidP="0084491B" w:rsidRDefault="0084491B" w14:paraId="4209DDFD" w14:textId="79A04EFC">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rsidRPr="009504F0" w:rsidR="00266FC1" w:rsidP="00266FC1" w:rsidRDefault="00266FC1" w14:paraId="56F517C1" w14:textId="2B0186D2">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rsidRPr="009504F0" w:rsidR="002068C2" w:rsidP="007C06C8" w:rsidRDefault="00266FC1" w14:paraId="15D55612" w14:textId="16EA5F8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Pr="009504F0" w:rsidR="00A46785">
        <w:rPr>
          <w:rFonts w:ascii="Times New Roman" w:hAnsi="Times New Roman" w:cs="Times New Roman"/>
          <w:sz w:val="24"/>
          <w:szCs w:val="24"/>
        </w:rPr>
        <w:t>:</w:t>
      </w:r>
    </w:p>
    <w:p w:rsidRPr="009504F0" w:rsidR="00266FC1" w:rsidP="008E0762" w:rsidRDefault="00266FC1" w14:paraId="45590E58" w14:textId="13AFCB3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Pr="009504F0" w:rsidR="00A46785">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Pr="009504F0" w:rsidR="00A46785">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Pr="009504F0" w:rsidR="006F293A">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F293A">
        <w:rPr>
          <w:rFonts w:ascii="Times New Roman" w:hAnsi="Times New Roman" w:cs="Times New Roman"/>
          <w:b/>
          <w:bCs/>
          <w:sz w:val="24"/>
          <w:szCs w:val="24"/>
        </w:rPr>
        <w:t>orāda projekta darbības izmaksu periodā</w:t>
      </w:r>
      <w:r w:rsidRPr="009504F0" w:rsidR="00A46785">
        <w:rPr>
          <w:rFonts w:ascii="Times New Roman" w:hAnsi="Times New Roman" w:cs="Times New Roman"/>
          <w:sz w:val="24"/>
          <w:szCs w:val="24"/>
        </w:rPr>
        <w:t>;</w:t>
      </w:r>
    </w:p>
    <w:p w:rsidRPr="009504F0" w:rsidR="00A46785" w:rsidP="008E0762" w:rsidRDefault="00A46785" w14:paraId="75FD0556" w14:textId="2258D825">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Pr="009504F0" w:rsidR="006C7056">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C7056">
        <w:rPr>
          <w:rFonts w:ascii="Times New Roman" w:hAnsi="Times New Roman" w:cs="Times New Roman"/>
          <w:b/>
          <w:bCs/>
          <w:sz w:val="24"/>
          <w:szCs w:val="24"/>
        </w:rPr>
        <w:t xml:space="preserve">orāda </w:t>
      </w:r>
      <w:r w:rsidRPr="00F2781D" w:rsidR="006F293A">
        <w:rPr>
          <w:rFonts w:ascii="Times New Roman" w:hAnsi="Times New Roman" w:cs="Times New Roman"/>
          <w:b/>
          <w:bCs/>
          <w:sz w:val="24"/>
          <w:szCs w:val="24"/>
        </w:rPr>
        <w:t xml:space="preserve">projekta investīciju ieviešanas periodā </w:t>
      </w:r>
      <w:r w:rsidRPr="00F2781D" w:rsidR="006C7056">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rsidRPr="009504F0" w:rsidR="00A46785" w:rsidP="006761DB" w:rsidRDefault="00A46785" w14:paraId="0852CC20" w14:textId="59EBFF61">
      <w:pPr>
        <w:pStyle w:val="Sarakstarindkopa"/>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Pr="006761DB" w:rsidR="001E0E3D">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Pr="006761DB" w:rsidR="001E0E3D">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Pr>
          <w:rFonts w:ascii="Times New Roman" w:hAnsi="Times New Roman" w:cs="Times New Roman"/>
          <w:sz w:val="24"/>
          <w:szCs w:val="24"/>
        </w:rPr>
        <w:t>25</w:t>
      </w:r>
      <w:r w:rsidRPr="006761DB" w:rsidR="001E0E3D">
        <w:rPr>
          <w:rFonts w:ascii="Times New Roman" w:hAnsi="Times New Roman" w:cs="Times New Roman"/>
          <w:sz w:val="24"/>
          <w:szCs w:val="24"/>
        </w:rPr>
        <w:t>.rindā)</w:t>
      </w:r>
      <w:r w:rsidRPr="006761DB" w:rsidR="006C7056">
        <w:rPr>
          <w:rFonts w:ascii="Times New Roman" w:hAnsi="Times New Roman" w:cs="Times New Roman"/>
          <w:sz w:val="24"/>
          <w:szCs w:val="24"/>
        </w:rPr>
        <w:t xml:space="preserve">. </w:t>
      </w:r>
      <w:r w:rsidRPr="00F2781D" w:rsidR="006C7056">
        <w:rPr>
          <w:rFonts w:ascii="Times New Roman" w:hAnsi="Times New Roman" w:cs="Times New Roman"/>
          <w:b/>
          <w:bCs/>
          <w:sz w:val="24"/>
          <w:szCs w:val="24"/>
        </w:rPr>
        <w:t xml:space="preserve">Norāda </w:t>
      </w:r>
      <w:bookmarkStart w:name="_Hlk95923640" w:id="24"/>
      <w:r w:rsidRPr="00F2781D" w:rsidR="006F293A">
        <w:rPr>
          <w:rFonts w:ascii="Times New Roman" w:hAnsi="Times New Roman" w:cs="Times New Roman"/>
          <w:b/>
          <w:bCs/>
          <w:sz w:val="24"/>
          <w:szCs w:val="24"/>
        </w:rPr>
        <w:t xml:space="preserve">projekta investīciju ieviešanas periodā </w:t>
      </w:r>
      <w:bookmarkEnd w:id="24"/>
      <w:r w:rsidRPr="00F2781D" w:rsidR="006C7056">
        <w:rPr>
          <w:rFonts w:ascii="Times New Roman" w:hAnsi="Times New Roman" w:cs="Times New Roman"/>
          <w:b/>
          <w:bCs/>
          <w:sz w:val="24"/>
          <w:szCs w:val="24"/>
        </w:rPr>
        <w:t>kā pozitīvas vērtības (piemēram, 2000,00).</w:t>
      </w:r>
    </w:p>
    <w:p w:rsidRPr="009504F0" w:rsidR="00863302" w:rsidP="009504F0" w:rsidRDefault="00863302" w14:paraId="2074A929" w14:textId="6C33C40E">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rsidRPr="00F2781D" w:rsidR="00863302" w:rsidP="009504F0" w:rsidRDefault="00863302" w14:paraId="18F53311" w14:textId="1BBD5A4E">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Pr="00F2781D" w:rsidR="00591D84">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Pr="00F2781D" w:rsidR="0026260B">
        <w:rPr>
          <w:rFonts w:ascii="Times New Roman" w:hAnsi="Times New Roman" w:cs="Times New Roman"/>
          <w:b/>
          <w:bCs/>
          <w:sz w:val="24"/>
          <w:szCs w:val="24"/>
        </w:rPr>
        <w:t>sociālekonomiskiem rādītājiem:</w:t>
      </w:r>
    </w:p>
    <w:p w:rsidRPr="00F2781D" w:rsidR="0026260B" w:rsidP="009504F0" w:rsidRDefault="0026260B" w14:paraId="01AD6034" w14:textId="015355E3">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rsidRPr="00F2781D" w:rsidR="0026260B" w:rsidP="009504F0" w:rsidRDefault="0026260B" w14:paraId="73504C75" w14:textId="09979D36">
      <w:pPr>
        <w:jc w:val="both"/>
        <w:rPr>
          <w:rFonts w:ascii="Times New Roman" w:hAnsi="Times New Roman" w:cs="Times New Roman"/>
          <w:b/>
          <w:bCs/>
          <w:sz w:val="24"/>
          <w:szCs w:val="24"/>
        </w:rPr>
      </w:pPr>
      <w:r w:rsidRPr="00F2781D">
        <w:rPr>
          <w:rFonts w:ascii="Times New Roman" w:hAnsi="Times New Roman" w:cs="Times New Roman"/>
          <w:b/>
          <w:bCs/>
          <w:sz w:val="24"/>
          <w:szCs w:val="24"/>
        </w:rPr>
        <w:lastRenderedPageBreak/>
        <w:t>ERR &gt;  reālo sociālo diskonta likmi;</w:t>
      </w:r>
    </w:p>
    <w:p w:rsidRPr="00F2781D" w:rsidR="0026260B" w:rsidP="009504F0" w:rsidRDefault="0026260B" w14:paraId="6A920CBB" w14:textId="5BF5C951">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rsidRPr="009504F0" w:rsidR="00863302" w:rsidP="009504F0" w:rsidRDefault="00082C91" w14:paraId="151AA554" w14:textId="2EDD78F0">
      <w:pPr>
        <w:jc w:val="both"/>
        <w:rPr>
          <w:rFonts w:ascii="Times New Roman" w:hAnsi="Times New Roman" w:cs="Times New Roman"/>
          <w:sz w:val="24"/>
          <w:szCs w:val="24"/>
        </w:rPr>
      </w:pPr>
      <w:bookmarkStart w:name="_Hlk96417935" w:id="25"/>
      <w:r w:rsidRPr="009504F0">
        <w:rPr>
          <w:rFonts w:ascii="Times New Roman" w:hAnsi="Times New Roman" w:cs="Times New Roman"/>
          <w:sz w:val="24"/>
          <w:szCs w:val="24"/>
        </w:rPr>
        <w:t>Izklājlapas šūnā “C3” norāda reālo sociālo diskonta likmi</w:t>
      </w:r>
      <w:r w:rsidRPr="009504F0" w:rsidR="009557A6">
        <w:rPr>
          <w:rFonts w:ascii="Times New Roman" w:hAnsi="Times New Roman" w:cs="Times New Roman"/>
          <w:sz w:val="24"/>
          <w:szCs w:val="24"/>
        </w:rPr>
        <w:t xml:space="preserve">. Informācija par </w:t>
      </w:r>
      <w:r w:rsidRPr="009504F0" w:rsidR="001812D6">
        <w:rPr>
          <w:rFonts w:ascii="Times New Roman" w:hAnsi="Times New Roman" w:cs="Times New Roman"/>
          <w:sz w:val="24"/>
          <w:szCs w:val="24"/>
        </w:rPr>
        <w:t xml:space="preserve">reālo sociālo diskonta likmi un </w:t>
      </w:r>
      <w:r w:rsidRPr="009504F0" w:rsidR="009557A6">
        <w:rPr>
          <w:rFonts w:ascii="Times New Roman" w:hAnsi="Times New Roman" w:cs="Times New Roman"/>
          <w:sz w:val="24"/>
          <w:szCs w:val="24"/>
        </w:rPr>
        <w:t xml:space="preserve">aktuālajiem </w:t>
      </w:r>
      <w:bookmarkStart w:name="_Hlk96415656" w:id="26"/>
      <w:r w:rsidRPr="009504F0" w:rsidR="009557A6">
        <w:rPr>
          <w:rFonts w:ascii="Times New Roman" w:hAnsi="Times New Roman" w:cs="Times New Roman"/>
          <w:sz w:val="24"/>
          <w:szCs w:val="24"/>
        </w:rPr>
        <w:t xml:space="preserve">makroekonomiskajiem pieņēmumiem un prognozēm </w:t>
      </w:r>
      <w:bookmarkEnd w:id="26"/>
      <w:r w:rsidRPr="009504F0" w:rsidR="009557A6">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w:history="1" r:id="rId22">
        <w:r w:rsidRPr="009504F0" w:rsidR="00B4252C">
          <w:rPr>
            <w:rStyle w:val="Hipersaite"/>
            <w:rFonts w:ascii="Times New Roman" w:hAnsi="Times New Roman" w:cs="Times New Roman"/>
            <w:sz w:val="24"/>
            <w:szCs w:val="24"/>
          </w:rPr>
          <w:t>https://www.fm.gov.lv/lv/makroekonomiskie-pienemumi-un-prognozes</w:t>
        </w:r>
      </w:hyperlink>
      <w:r w:rsidRPr="009504F0" w:rsidR="009557A6">
        <w:rPr>
          <w:rFonts w:ascii="Times New Roman" w:hAnsi="Times New Roman" w:cs="Times New Roman"/>
          <w:sz w:val="24"/>
          <w:szCs w:val="24"/>
        </w:rPr>
        <w:t xml:space="preserve">. </w:t>
      </w:r>
      <w:r w:rsidRPr="009504F0" w:rsidR="00B326E7">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5"/>
    <w:p w:rsidRPr="003F32A4" w:rsidR="002068C2" w:rsidP="003F32A4" w:rsidRDefault="002068C2" w14:paraId="0DBA7CBE" w14:textId="77777777">
      <w:pPr>
        <w:rPr>
          <w:rFonts w:ascii="Times New Roman" w:hAnsi="Times New Roman" w:cs="Times New Roman"/>
          <w:sz w:val="24"/>
          <w:szCs w:val="24"/>
        </w:rPr>
      </w:pPr>
    </w:p>
    <w:p w:rsidRPr="00596D47" w:rsidR="00432136" w:rsidP="00596D47" w:rsidRDefault="00432136" w14:paraId="3890ACDD" w14:textId="27283E9E">
      <w:pPr>
        <w:pStyle w:val="Virsraksts1"/>
        <w:numPr>
          <w:ilvl w:val="2"/>
          <w:numId w:val="32"/>
        </w:numPr>
        <w:rPr>
          <w:rFonts w:ascii="Times New Roman" w:hAnsi="Times New Roman" w:cs="Times New Roman"/>
          <w:b/>
          <w:bCs/>
          <w:color w:val="auto"/>
          <w:sz w:val="28"/>
          <w:szCs w:val="28"/>
        </w:rPr>
      </w:pPr>
      <w:bookmarkStart w:name="_Toc183188338" w:id="27"/>
      <w:r w:rsidRPr="00596D47">
        <w:rPr>
          <w:rFonts w:ascii="Times New Roman" w:hAnsi="Times New Roman" w:cs="Times New Roman"/>
          <w:b/>
          <w:bCs/>
          <w:color w:val="auto"/>
          <w:sz w:val="28"/>
          <w:szCs w:val="28"/>
        </w:rPr>
        <w:t>Finanšu analīze</w:t>
      </w:r>
      <w:bookmarkEnd w:id="27"/>
    </w:p>
    <w:p w:rsidR="00F85701" w:rsidP="00F85701" w:rsidRDefault="00F85701" w14:paraId="6AB767E6" w14:textId="4C53AF64">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rsidR="00F85701" w:rsidP="00F85701" w:rsidRDefault="00A44EF6" w14:paraId="1919E4DC" w14:textId="2B0F5824">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rsidR="00F85701" w:rsidP="00F85701" w:rsidRDefault="00A44EF6" w14:paraId="5D79812E" w14:textId="36965B4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rsidR="00F85701" w:rsidP="00F85701" w:rsidRDefault="00A44EF6" w14:paraId="116D7A88" w14:textId="5809D96A">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rsidR="00F85701" w:rsidP="00F85701" w:rsidRDefault="00A44EF6" w14:paraId="30026622" w14:textId="3FBAF465">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rsidR="00F85701" w:rsidP="00F85701" w:rsidRDefault="00F85701" w14:paraId="2B8A0B6A" w14:textId="3ECF35C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sid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name="_Hlk96423944" w:id="28"/>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8"/>
    <w:p w:rsidR="00DA3FAA" w:rsidP="00F85701" w:rsidRDefault="00DA3FAA" w14:paraId="2E4F6312" w14:textId="2F2F0A4F">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rsidRPr="006D0884" w:rsidR="000E23A3" w:rsidP="00561DFA" w:rsidRDefault="000E23A3" w14:paraId="51C529B1" w14:textId="752050BC">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rsidRPr="006D0884" w:rsidR="000E23A3" w:rsidP="00561DFA" w:rsidRDefault="000E23A3" w14:paraId="13DD4405" w14:textId="1ED42B18">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rsidRPr="006D0884" w:rsidR="000E23A3" w:rsidP="00561DFA" w:rsidRDefault="000E23A3" w14:paraId="2A8729B1" w14:textId="48CA2BDD">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Pr="006D0884" w:rsidR="006D0884">
        <w:rPr>
          <w:rFonts w:ascii="Times New Roman" w:hAnsi="Times New Roman" w:cs="Times New Roman"/>
          <w:b/>
          <w:bCs/>
          <w:sz w:val="24"/>
          <w:szCs w:val="24"/>
        </w:rPr>
        <w:t>.</w:t>
      </w:r>
    </w:p>
    <w:p w:rsidRPr="00561DFA" w:rsidR="000E23A3" w:rsidP="00561DFA" w:rsidRDefault="009C5E1F" w14:paraId="5804F8AF" w14:textId="4F77E8F4">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Pr="00561DFA" w:rsidR="00591D84">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rsidRPr="00561DFA" w:rsidR="003647A3" w:rsidP="00561DFA" w:rsidRDefault="003647A3" w14:paraId="0DB859C8" w14:textId="22E96776">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Pr="00561DFA" w:rsidR="00361FAC">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23">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Pr="003F32A4" w:rsidR="00330C1A" w:rsidP="003F32A4" w:rsidRDefault="00330C1A" w14:paraId="45DE5D2C" w14:textId="77777777">
      <w:pPr>
        <w:rPr>
          <w:rFonts w:ascii="Times New Roman" w:hAnsi="Times New Roman" w:cs="Times New Roman"/>
          <w:sz w:val="24"/>
          <w:szCs w:val="24"/>
        </w:rPr>
      </w:pPr>
    </w:p>
    <w:p w:rsidRPr="00596D47" w:rsidR="00432136" w:rsidP="00596D47" w:rsidRDefault="00CE00D0" w14:paraId="7F78E5FA" w14:textId="32E1405D">
      <w:pPr>
        <w:pStyle w:val="Virsraksts1"/>
        <w:numPr>
          <w:ilvl w:val="2"/>
          <w:numId w:val="32"/>
        </w:numPr>
        <w:rPr>
          <w:rFonts w:ascii="Times New Roman" w:hAnsi="Times New Roman" w:cs="Times New Roman"/>
          <w:b/>
          <w:bCs/>
          <w:color w:val="auto"/>
          <w:sz w:val="28"/>
          <w:szCs w:val="28"/>
        </w:rPr>
      </w:pPr>
      <w:bookmarkStart w:name="_Toc183188339" w:id="29"/>
      <w:r>
        <w:rPr>
          <w:rFonts w:ascii="Times New Roman" w:hAnsi="Times New Roman" w:cs="Times New Roman"/>
          <w:b/>
          <w:bCs/>
          <w:color w:val="auto"/>
          <w:sz w:val="28"/>
          <w:szCs w:val="28"/>
        </w:rPr>
        <w:lastRenderedPageBreak/>
        <w:t>J</w:t>
      </w:r>
      <w:r w:rsidRPr="00596D47" w:rsidR="00432136">
        <w:rPr>
          <w:rFonts w:ascii="Times New Roman" w:hAnsi="Times New Roman" w:cs="Times New Roman"/>
          <w:b/>
          <w:bCs/>
          <w:color w:val="auto"/>
          <w:sz w:val="28"/>
          <w:szCs w:val="28"/>
        </w:rPr>
        <w:t>utīguma analīze</w:t>
      </w:r>
      <w:bookmarkEnd w:id="29"/>
    </w:p>
    <w:p w:rsidRPr="00A558CD" w:rsidR="00A558CD" w:rsidP="00A558CD" w:rsidRDefault="00A558CD" w14:paraId="4CA70AE6" w14:textId="20035262">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rsidTr="00A558CD" w14:paraId="04942A4B" w14:textId="77777777">
        <w:tc>
          <w:tcPr>
            <w:tcW w:w="1134" w:type="dxa"/>
            <w:tcBorders>
              <w:top w:val="nil"/>
              <w:left w:val="nil"/>
              <w:bottom w:val="nil"/>
            </w:tcBorders>
          </w:tcPr>
          <w:p w:rsidR="00A558CD" w:rsidP="00A72707" w:rsidRDefault="00A558CD" w14:paraId="3F59E9A7" w14:textId="785C2CF4">
            <w:pPr>
              <w:jc w:val="both"/>
              <w:rPr>
                <w:rFonts w:ascii="Times New Roman" w:hAnsi="Times New Roman" w:cs="Times New Roman"/>
                <w:sz w:val="24"/>
                <w:szCs w:val="24"/>
              </w:rPr>
            </w:pPr>
          </w:p>
        </w:tc>
        <w:tc>
          <w:tcPr>
            <w:tcW w:w="515" w:type="dxa"/>
            <w:shd w:val="clear" w:color="auto" w:fill="FFC000"/>
          </w:tcPr>
          <w:p w:rsidR="00A558CD" w:rsidP="00A72707" w:rsidRDefault="00A558CD" w14:paraId="77658C2C" w14:textId="77777777">
            <w:pPr>
              <w:jc w:val="both"/>
              <w:rPr>
                <w:rFonts w:ascii="Times New Roman" w:hAnsi="Times New Roman" w:cs="Times New Roman"/>
                <w:sz w:val="24"/>
                <w:szCs w:val="24"/>
              </w:rPr>
            </w:pPr>
          </w:p>
        </w:tc>
        <w:tc>
          <w:tcPr>
            <w:tcW w:w="276" w:type="dxa"/>
            <w:tcBorders>
              <w:top w:val="nil"/>
              <w:bottom w:val="nil"/>
              <w:right w:val="nil"/>
            </w:tcBorders>
          </w:tcPr>
          <w:p w:rsidR="00A558CD" w:rsidP="00A72707" w:rsidRDefault="00A558CD" w14:paraId="0DBF7264" w14:textId="411E9B5E">
            <w:pPr>
              <w:jc w:val="both"/>
              <w:rPr>
                <w:rFonts w:ascii="Times New Roman" w:hAnsi="Times New Roman" w:cs="Times New Roman"/>
                <w:sz w:val="24"/>
                <w:szCs w:val="24"/>
              </w:rPr>
            </w:pPr>
          </w:p>
        </w:tc>
      </w:tr>
    </w:tbl>
    <w:p w:rsidR="00A70758" w:rsidP="00A558CD" w:rsidRDefault="00A558CD" w14:paraId="44EF9C72" w14:textId="0AB5519E">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rsidR="00A70758" w:rsidP="00A558CD" w:rsidRDefault="00A70758" w14:paraId="6D783862" w14:textId="24AE48BF">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rsidR="007F3A4F" w:rsidP="00A558CD" w:rsidRDefault="007F3A4F" w14:paraId="4D298F2B" w14:textId="456AF625">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rsidR="006128A5" w:rsidP="00A558CD" w:rsidRDefault="006128A5" w14:paraId="3371D0FE" w14:textId="7EA66B8C">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Pr="00804143" w:rsid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rsidR="00A558CD" w:rsidP="00A558CD" w:rsidRDefault="00A558CD" w14:paraId="4327290E" w14:textId="3C9174BF">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rsidR="00862976" w:rsidP="00A558CD" w:rsidRDefault="00862976" w14:paraId="333892BD" w14:textId="0B334FE9">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rsidR="00862976" w:rsidP="00862976" w:rsidRDefault="00862976" w14:paraId="28825A0D" w14:textId="0D9A4A9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Pr="0064361B" w:rsid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Pr="0064361B" w:rsid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Pr="0064361B" w:rsid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rsidR="00413C2E" w:rsidP="00413C2E" w:rsidRDefault="00413C2E" w14:paraId="7B494C60" w14:textId="7E4EE957">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Pr="00E6581F" w:rsidR="007A3C44">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Pr="00E6581F" w:rsidR="007A3C44">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Pr="00E6581F" w:rsidR="007A3C44">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Pr="00E6581F" w:rsidR="007A3C44">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Pr="00570B6A" w:rsidR="007A3C44">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Pr="00570B6A" w:rsidR="007A3C44">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Pr="00AA6DCC" w:rsid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Pr="00AA6DCC" w:rsid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Pr="00AA6DCC" w:rsid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Pr="00AA6DCC" w:rsidR="00AA6DCC">
        <w:rPr>
          <w:rFonts w:ascii="Times New Roman" w:hAnsi="Times New Roman" w:cs="Times New Roman"/>
          <w:sz w:val="24"/>
          <w:szCs w:val="24"/>
        </w:rPr>
        <w:t>” noteiktajam</w:t>
      </w:r>
      <w:r w:rsidR="00AA6DCC">
        <w:rPr>
          <w:rFonts w:ascii="Times New Roman" w:hAnsi="Times New Roman" w:cs="Times New Roman"/>
          <w:sz w:val="24"/>
          <w:szCs w:val="24"/>
        </w:rPr>
        <w:t>.</w:t>
      </w:r>
    </w:p>
    <w:p w:rsidRPr="003F32A4" w:rsidR="00C73ABA" w:rsidP="003F32A4" w:rsidRDefault="00C73ABA" w14:paraId="401A37EA" w14:textId="77777777">
      <w:pPr>
        <w:rPr>
          <w:rFonts w:ascii="Times New Roman" w:hAnsi="Times New Roman" w:cs="Times New Roman"/>
          <w:sz w:val="24"/>
          <w:szCs w:val="24"/>
        </w:rPr>
      </w:pPr>
    </w:p>
    <w:p w:rsidRPr="00596D47" w:rsidR="00432136" w:rsidP="00596D47" w:rsidRDefault="00432136" w14:paraId="6B48CD54" w14:textId="2F734DF5">
      <w:pPr>
        <w:pStyle w:val="Virsraksts1"/>
        <w:numPr>
          <w:ilvl w:val="2"/>
          <w:numId w:val="32"/>
        </w:numPr>
        <w:rPr>
          <w:rFonts w:ascii="Times New Roman" w:hAnsi="Times New Roman" w:cs="Times New Roman"/>
          <w:b/>
          <w:bCs/>
          <w:color w:val="auto"/>
          <w:sz w:val="28"/>
          <w:szCs w:val="28"/>
        </w:rPr>
      </w:pPr>
      <w:bookmarkStart w:name="_Toc183188340" w:id="30"/>
      <w:r w:rsidRPr="00596D47">
        <w:rPr>
          <w:rFonts w:ascii="Times New Roman" w:hAnsi="Times New Roman" w:cs="Times New Roman"/>
          <w:b/>
          <w:bCs/>
          <w:color w:val="auto"/>
          <w:sz w:val="28"/>
          <w:szCs w:val="28"/>
        </w:rPr>
        <w:t xml:space="preserve">Projekta iesnieguma </w:t>
      </w:r>
      <w:r w:rsidRPr="00433B0E" w:rsidR="00433B0E">
        <w:rPr>
          <w:rFonts w:ascii="Times New Roman" w:hAnsi="Times New Roman" w:cs="Times New Roman"/>
          <w:b/>
          <w:bCs/>
          <w:color w:val="auto"/>
          <w:sz w:val="28"/>
          <w:szCs w:val="28"/>
        </w:rPr>
        <w:t>sadaļa “Finansējuma sadalījums pa avotiem”</w:t>
      </w:r>
      <w:bookmarkEnd w:id="30"/>
    </w:p>
    <w:p w:rsidR="00C73ABA" w:rsidP="00D84C82" w:rsidRDefault="00D84C82" w14:paraId="70C32497" w14:textId="13EAE9AA">
      <w:pPr>
        <w:jc w:val="both"/>
        <w:rPr>
          <w:rFonts w:ascii="Times New Roman" w:hAnsi="Times New Roman" w:cs="Times New Roman"/>
          <w:sz w:val="24"/>
          <w:szCs w:val="24"/>
        </w:rPr>
      </w:pPr>
      <w:bookmarkStart w:name="_Hlk96430696" w:id="31"/>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Pr="00CC0F1F" w:rsid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31"/>
    <w:p w:rsidR="00925AFC" w:rsidP="00925AFC" w:rsidRDefault="00925AFC" w14:paraId="0931B699" w14:textId="6238D3AD">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rsidR="00990122" w:rsidP="00925AFC" w:rsidRDefault="00990122" w14:paraId="33C35C55" w14:textId="77777777">
      <w:pPr>
        <w:jc w:val="both"/>
        <w:rPr>
          <w:rFonts w:ascii="Times New Roman" w:hAnsi="Times New Roman" w:cs="Times New Roman"/>
          <w:sz w:val="24"/>
          <w:szCs w:val="24"/>
        </w:rPr>
      </w:pPr>
      <w:r w:rsidRPr="00990122">
        <w:rPr>
          <w:rFonts w:ascii="Times New Roman" w:hAnsi="Times New Roman" w:cs="Times New Roman"/>
          <w:sz w:val="24"/>
          <w:szCs w:val="24"/>
        </w:rPr>
        <w:t xml:space="preserve">Ja projektā aprēķinātais ES fondu līdzfinansējums ir lielāks par pieejamo ES fondu līdzfinansējuma apmēru, pieejamais ES fondu līdzfinansējuma apmērs jānorāda šūnā “B19” un izmaksu un ieguvumu </w:t>
      </w:r>
      <w:r w:rsidRPr="00990122">
        <w:rPr>
          <w:rFonts w:ascii="Times New Roman" w:hAnsi="Times New Roman" w:cs="Times New Roman"/>
          <w:sz w:val="24"/>
          <w:szCs w:val="24"/>
        </w:rPr>
        <w:lastRenderedPageBreak/>
        <w:t>analīzes modelis automātiski aprēķinās ES fondu līdzfinansējumu proporcionāli sākotnēji aprēķinātajam ES fondu līdzfinansējumam.</w:t>
      </w:r>
    </w:p>
    <w:p w:rsidRPr="00925AFC" w:rsidR="00925AFC" w:rsidP="00925AFC" w:rsidRDefault="00925AFC" w14:paraId="2286928C" w14:textId="6A46A8B7">
      <w:pPr>
        <w:jc w:val="both"/>
        <w:rPr>
          <w:rFonts w:ascii="Times New Roman" w:hAnsi="Times New Roman" w:cs="Times New Roman"/>
          <w:sz w:val="24"/>
          <w:szCs w:val="24"/>
        </w:rPr>
      </w:pPr>
      <w:r w:rsidRPr="00925AFC">
        <w:rPr>
          <w:rFonts w:ascii="Times New Roman" w:hAnsi="Times New Roman" w:cs="Times New Roman"/>
          <w:sz w:val="24"/>
          <w:szCs w:val="24"/>
        </w:rPr>
        <w:t xml:space="preserve">Ja projektā paredzēts </w:t>
      </w:r>
      <w:r w:rsidR="00680C1F">
        <w:rPr>
          <w:rFonts w:ascii="Times New Roman" w:hAnsi="Times New Roman" w:cs="Times New Roman"/>
          <w:sz w:val="24"/>
          <w:szCs w:val="24"/>
        </w:rPr>
        <w:t xml:space="preserve">elastības </w:t>
      </w:r>
      <w:r w:rsidRPr="00925AFC">
        <w:rPr>
          <w:rFonts w:ascii="Times New Roman" w:hAnsi="Times New Roman" w:cs="Times New Roman"/>
          <w:sz w:val="24"/>
          <w:szCs w:val="24"/>
        </w:rPr>
        <w:t xml:space="preserve">finansējums, tā summa absolūtā izteiksmē ir jānorāda šūnā </w:t>
      </w:r>
      <w:r w:rsidR="00EF7BE3">
        <w:rPr>
          <w:rFonts w:ascii="Times New Roman" w:hAnsi="Times New Roman" w:cs="Times New Roman"/>
          <w:sz w:val="24"/>
          <w:szCs w:val="24"/>
        </w:rPr>
        <w:t>“</w:t>
      </w:r>
      <w:r w:rsidRPr="00925AFC">
        <w:rPr>
          <w:rFonts w:ascii="Times New Roman" w:hAnsi="Times New Roman" w:cs="Times New Roman"/>
          <w:sz w:val="24"/>
          <w:szCs w:val="24"/>
        </w:rPr>
        <w:t>B20</w:t>
      </w:r>
      <w:r w:rsidR="00EF7BE3">
        <w:rPr>
          <w:rFonts w:ascii="Times New Roman" w:hAnsi="Times New Roman" w:cs="Times New Roman"/>
          <w:sz w:val="24"/>
          <w:szCs w:val="24"/>
        </w:rPr>
        <w:t>”</w:t>
      </w:r>
      <w:r w:rsidRPr="00925AFC">
        <w:rPr>
          <w:rFonts w:ascii="Times New Roman" w:hAnsi="Times New Roman" w:cs="Times New Roman"/>
          <w:sz w:val="24"/>
          <w:szCs w:val="24"/>
        </w:rPr>
        <w:t xml:space="preserve"> un </w:t>
      </w:r>
      <w:r w:rsidR="00EF7BE3">
        <w:rPr>
          <w:rFonts w:ascii="Times New Roman" w:hAnsi="Times New Roman" w:cs="Times New Roman"/>
          <w:sz w:val="24"/>
          <w:szCs w:val="24"/>
        </w:rPr>
        <w:t>izmaksu un ieguvumu aprēķinu</w:t>
      </w:r>
      <w:r w:rsidRPr="00925AFC">
        <w:rPr>
          <w:rFonts w:ascii="Times New Roman" w:hAnsi="Times New Roman" w:cs="Times New Roman"/>
          <w:sz w:val="24"/>
          <w:szCs w:val="24"/>
        </w:rPr>
        <w:t xml:space="preserve"> modelis automātiski to ņems vērā, atbilstoši aprēķinot finansēšanas plānu projekta iesniedzējam un sadarbības partneriem</w:t>
      </w:r>
      <w:r w:rsidR="00EF7BE3">
        <w:rPr>
          <w:rFonts w:ascii="Times New Roman" w:hAnsi="Times New Roman" w:cs="Times New Roman"/>
          <w:sz w:val="24"/>
          <w:szCs w:val="24"/>
        </w:rPr>
        <w:t>.</w:t>
      </w:r>
    </w:p>
    <w:p w:rsidRPr="00EF7BE3" w:rsidR="00EF7BE3" w:rsidP="00925AFC" w:rsidRDefault="00EF7BE3" w14:paraId="37A90880" w14:textId="530C65C3">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Pr="008A1959" w:rsid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rsidRPr="00D84C82" w:rsidR="00EF7BE3" w:rsidP="00925AFC" w:rsidRDefault="00EF7BE3" w14:paraId="75669982" w14:textId="77777777">
      <w:pPr>
        <w:jc w:val="both"/>
        <w:rPr>
          <w:rFonts w:ascii="Times New Roman" w:hAnsi="Times New Roman" w:cs="Times New Roman"/>
          <w:sz w:val="24"/>
          <w:szCs w:val="24"/>
        </w:rPr>
      </w:pPr>
    </w:p>
    <w:p w:rsidRPr="00596D47" w:rsidR="00432136" w:rsidP="00596D47" w:rsidRDefault="00432136" w14:paraId="3B62DAEE" w14:textId="1DA8C242">
      <w:pPr>
        <w:pStyle w:val="Virsraksts1"/>
        <w:numPr>
          <w:ilvl w:val="2"/>
          <w:numId w:val="32"/>
        </w:numPr>
        <w:rPr>
          <w:rFonts w:ascii="Times New Roman" w:hAnsi="Times New Roman" w:cs="Times New Roman"/>
          <w:b/>
          <w:bCs/>
          <w:color w:val="auto"/>
          <w:sz w:val="28"/>
          <w:szCs w:val="28"/>
        </w:rPr>
      </w:pPr>
      <w:bookmarkStart w:name="_Toc183188341" w:id="32"/>
      <w:r w:rsidRPr="00596D47">
        <w:rPr>
          <w:rFonts w:ascii="Times New Roman" w:hAnsi="Times New Roman" w:cs="Times New Roman"/>
          <w:b/>
          <w:bCs/>
          <w:color w:val="auto"/>
          <w:sz w:val="28"/>
          <w:szCs w:val="28"/>
        </w:rPr>
        <w:t xml:space="preserve">Projekta iesnieguma </w:t>
      </w:r>
      <w:r w:rsidRPr="00A10BE3" w:rsidR="00A10BE3">
        <w:rPr>
          <w:rFonts w:ascii="Times New Roman" w:hAnsi="Times New Roman" w:cs="Times New Roman"/>
          <w:b/>
          <w:bCs/>
          <w:color w:val="auto"/>
          <w:sz w:val="28"/>
          <w:szCs w:val="28"/>
        </w:rPr>
        <w:t>sadaļa “Projekta budžeta kopsavilkums”</w:t>
      </w:r>
      <w:bookmarkEnd w:id="32"/>
    </w:p>
    <w:p w:rsidRPr="00DB1761" w:rsidR="00DB1761" w:rsidP="00DB1761" w:rsidRDefault="00DB1761" w14:paraId="41966CD3" w14:textId="75089D0B">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rsidR="00DB1761" w:rsidP="00DB1761" w:rsidRDefault="005F04B3" w14:paraId="01746C50" w14:textId="4290D7F8">
      <w:pPr>
        <w:jc w:val="both"/>
        <w:rPr>
          <w:rFonts w:ascii="Times New Roman" w:hAnsi="Times New Roman" w:cs="Times New Roman"/>
          <w:sz w:val="24"/>
          <w:szCs w:val="24"/>
        </w:rPr>
      </w:pPr>
      <w:r>
        <w:rPr>
          <w:rFonts w:ascii="Times New Roman" w:hAnsi="Times New Roman" w:cs="Times New Roman"/>
          <w:sz w:val="24"/>
          <w:szCs w:val="24"/>
        </w:rPr>
        <w:t>Informāciju par</w:t>
      </w:r>
      <w:r w:rsidRPr="00735C02" w:rsidR="00DB1761">
        <w:t xml:space="preserve"> </w:t>
      </w:r>
      <w:r>
        <w:t xml:space="preserve">projekta budžeta izmaksu pozīcijām un izmaksām </w:t>
      </w:r>
      <w:r w:rsidRPr="00DB1761" w:rsid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Pr="00DB1761" w:rsid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rsidRPr="00DB1761" w:rsidR="005F04B3" w:rsidP="00DB1761" w:rsidRDefault="005F04B3" w14:paraId="49BA24A1" w14:textId="218A08F0">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rsidR="00DB1761" w:rsidP="00870FE0" w:rsidRDefault="00870FE0" w14:paraId="7EF9A2CE" w14:textId="3EB21BC3">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Pr="00F9743D" w:rsid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rsidR="00870FE0" w:rsidP="00870FE0" w:rsidRDefault="00870FE0" w14:paraId="1BDCB6C6" w14:textId="77777777">
      <w:pPr>
        <w:jc w:val="both"/>
        <w:rPr>
          <w:rFonts w:ascii="Times New Roman" w:hAnsi="Times New Roman" w:cs="Times New Roman"/>
          <w:b/>
          <w:sz w:val="28"/>
          <w:szCs w:val="28"/>
        </w:rPr>
      </w:pPr>
    </w:p>
    <w:p w:rsidR="006B173E" w:rsidP="00870FE0" w:rsidRDefault="006B173E" w14:paraId="2C6AE9EF" w14:textId="77777777">
      <w:pPr>
        <w:jc w:val="both"/>
        <w:rPr>
          <w:rFonts w:ascii="Times New Roman" w:hAnsi="Times New Roman" w:cs="Times New Roman"/>
          <w:b/>
          <w:sz w:val="28"/>
          <w:szCs w:val="28"/>
        </w:rPr>
      </w:pPr>
    </w:p>
    <w:p w:rsidR="006B173E" w:rsidP="00870FE0" w:rsidRDefault="006B173E" w14:paraId="5700C138" w14:textId="77777777">
      <w:pPr>
        <w:jc w:val="both"/>
        <w:rPr>
          <w:rFonts w:ascii="Times New Roman" w:hAnsi="Times New Roman" w:cs="Times New Roman"/>
          <w:b/>
          <w:sz w:val="28"/>
          <w:szCs w:val="28"/>
        </w:rPr>
      </w:pPr>
    </w:p>
    <w:p w:rsidR="006B173E" w:rsidP="00870FE0" w:rsidRDefault="006B173E" w14:paraId="4E73C60A" w14:textId="77777777">
      <w:pPr>
        <w:jc w:val="both"/>
        <w:rPr>
          <w:rFonts w:ascii="Times New Roman" w:hAnsi="Times New Roman" w:cs="Times New Roman"/>
          <w:b/>
          <w:sz w:val="28"/>
          <w:szCs w:val="28"/>
        </w:rPr>
      </w:pPr>
    </w:p>
    <w:p w:rsidR="006B173E" w:rsidP="00870FE0" w:rsidRDefault="006B173E" w14:paraId="7BB22308" w14:textId="77777777">
      <w:pPr>
        <w:jc w:val="both"/>
        <w:rPr>
          <w:rFonts w:ascii="Times New Roman" w:hAnsi="Times New Roman" w:cs="Times New Roman"/>
          <w:b/>
          <w:sz w:val="28"/>
          <w:szCs w:val="28"/>
        </w:rPr>
      </w:pPr>
    </w:p>
    <w:p w:rsidR="006B173E" w:rsidP="00870FE0" w:rsidRDefault="006B173E" w14:paraId="1518F672" w14:textId="77777777">
      <w:pPr>
        <w:jc w:val="both"/>
        <w:rPr>
          <w:rFonts w:ascii="Times New Roman" w:hAnsi="Times New Roman" w:cs="Times New Roman"/>
          <w:b/>
          <w:sz w:val="28"/>
          <w:szCs w:val="28"/>
        </w:rPr>
      </w:pPr>
    </w:p>
    <w:p w:rsidR="006B173E" w:rsidP="00870FE0" w:rsidRDefault="006B173E" w14:paraId="59B0F3B7" w14:textId="77777777">
      <w:pPr>
        <w:jc w:val="both"/>
        <w:rPr>
          <w:rFonts w:ascii="Times New Roman" w:hAnsi="Times New Roman" w:cs="Times New Roman"/>
          <w:b/>
          <w:sz w:val="28"/>
          <w:szCs w:val="28"/>
        </w:rPr>
      </w:pPr>
    </w:p>
    <w:p w:rsidR="006B173E" w:rsidP="00870FE0" w:rsidRDefault="006B173E" w14:paraId="31FDA15F" w14:textId="77777777">
      <w:pPr>
        <w:jc w:val="both"/>
        <w:rPr>
          <w:rFonts w:ascii="Times New Roman" w:hAnsi="Times New Roman" w:cs="Times New Roman"/>
          <w:b/>
          <w:sz w:val="28"/>
          <w:szCs w:val="28"/>
        </w:rPr>
      </w:pPr>
    </w:p>
    <w:p w:rsidR="006B173E" w:rsidP="00870FE0" w:rsidRDefault="006B173E" w14:paraId="6E64E0F5" w14:textId="77777777">
      <w:pPr>
        <w:jc w:val="both"/>
        <w:rPr>
          <w:rFonts w:ascii="Times New Roman" w:hAnsi="Times New Roman" w:cs="Times New Roman"/>
          <w:b/>
          <w:sz w:val="28"/>
          <w:szCs w:val="28"/>
        </w:rPr>
      </w:pPr>
    </w:p>
    <w:p w:rsidR="006B173E" w:rsidP="00870FE0" w:rsidRDefault="006B173E" w14:paraId="6BE3F471" w14:textId="77777777">
      <w:pPr>
        <w:jc w:val="both"/>
        <w:rPr>
          <w:rFonts w:ascii="Times New Roman" w:hAnsi="Times New Roman" w:cs="Times New Roman"/>
          <w:b/>
          <w:sz w:val="28"/>
          <w:szCs w:val="28"/>
        </w:rPr>
      </w:pPr>
    </w:p>
    <w:p w:rsidR="006B173E" w:rsidP="00870FE0" w:rsidRDefault="006B173E" w14:paraId="3346EE91" w14:textId="77777777">
      <w:pPr>
        <w:jc w:val="both"/>
        <w:rPr>
          <w:rFonts w:ascii="Times New Roman" w:hAnsi="Times New Roman" w:cs="Times New Roman"/>
          <w:b/>
          <w:sz w:val="28"/>
          <w:szCs w:val="28"/>
        </w:rPr>
      </w:pPr>
    </w:p>
    <w:p w:rsidR="006B173E" w:rsidP="00870FE0" w:rsidRDefault="006B173E" w14:paraId="4F926514" w14:textId="77777777">
      <w:pPr>
        <w:jc w:val="both"/>
        <w:rPr>
          <w:rFonts w:ascii="Times New Roman" w:hAnsi="Times New Roman" w:cs="Times New Roman"/>
          <w:b/>
          <w:sz w:val="28"/>
          <w:szCs w:val="28"/>
        </w:rPr>
      </w:pPr>
    </w:p>
    <w:p w:rsidR="006B173E" w:rsidP="00870FE0" w:rsidRDefault="006B173E" w14:paraId="52BBC458" w14:textId="77777777">
      <w:pPr>
        <w:jc w:val="both"/>
        <w:rPr>
          <w:rFonts w:ascii="Times New Roman" w:hAnsi="Times New Roman" w:cs="Times New Roman"/>
          <w:b/>
          <w:sz w:val="28"/>
          <w:szCs w:val="28"/>
        </w:rPr>
      </w:pPr>
    </w:p>
    <w:p w:rsidRPr="00DB1761" w:rsidR="006B173E" w:rsidP="00870FE0" w:rsidRDefault="006B173E" w14:paraId="4D673217" w14:textId="77777777">
      <w:pPr>
        <w:jc w:val="both"/>
        <w:rPr>
          <w:rFonts w:ascii="Times New Roman" w:hAnsi="Times New Roman" w:cs="Times New Roman"/>
          <w:b/>
          <w:sz w:val="28"/>
          <w:szCs w:val="28"/>
        </w:rPr>
      </w:pPr>
    </w:p>
    <w:p w:rsidRPr="00596D47" w:rsidR="0060686B" w:rsidP="00596D47" w:rsidRDefault="00D348C5" w14:paraId="5408E2BA" w14:textId="61CE5ABB">
      <w:pPr>
        <w:pStyle w:val="Virsraksts1"/>
        <w:numPr>
          <w:ilvl w:val="2"/>
          <w:numId w:val="32"/>
        </w:numPr>
        <w:rPr>
          <w:rFonts w:ascii="Times New Roman" w:hAnsi="Times New Roman" w:cs="Times New Roman"/>
          <w:b/>
          <w:bCs/>
          <w:color w:val="auto"/>
          <w:sz w:val="28"/>
          <w:szCs w:val="28"/>
        </w:rPr>
      </w:pPr>
      <w:bookmarkStart w:name="_Toc183188342" w:id="33"/>
      <w:r>
        <w:rPr>
          <w:rFonts w:ascii="Times New Roman" w:hAnsi="Times New Roman" w:cs="Times New Roman"/>
          <w:b/>
          <w:bCs/>
          <w:color w:val="auto"/>
          <w:sz w:val="28"/>
          <w:szCs w:val="28"/>
        </w:rPr>
        <w:lastRenderedPageBreak/>
        <w:t xml:space="preserve">MK </w:t>
      </w:r>
      <w:r w:rsidR="005E2AE3">
        <w:rPr>
          <w:rFonts w:ascii="Times New Roman" w:hAnsi="Times New Roman" w:cs="Times New Roman"/>
          <w:b/>
          <w:bCs/>
          <w:color w:val="auto"/>
          <w:sz w:val="28"/>
          <w:szCs w:val="28"/>
        </w:rPr>
        <w:t>noteikumu Nr.408</w:t>
      </w:r>
      <w:r w:rsidRPr="00596D47" w:rsidR="0060686B">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Pr="00596D47" w:rsidR="0060686B">
        <w:rPr>
          <w:rFonts w:ascii="Times New Roman" w:hAnsi="Times New Roman" w:cs="Times New Roman"/>
          <w:b/>
          <w:bCs/>
          <w:color w:val="auto"/>
          <w:sz w:val="28"/>
          <w:szCs w:val="28"/>
        </w:rPr>
        <w:t>pielikums “Projekta izmaksu efektivitātes novērtējums”</w:t>
      </w:r>
      <w:bookmarkEnd w:id="33"/>
    </w:p>
    <w:p w:rsidR="00B50372" w:rsidP="00B50372" w:rsidRDefault="00B50372" w14:paraId="155155FA" w14:textId="26B0682C">
      <w:pPr>
        <w:jc w:val="both"/>
        <w:rPr>
          <w:rFonts w:ascii="Times New Roman" w:hAnsi="Times New Roman" w:cs="Times New Roman"/>
          <w:sz w:val="24"/>
          <w:szCs w:val="24"/>
        </w:rPr>
      </w:pPr>
      <w:bookmarkStart w:name="_Hlk96432576" w:id="34"/>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4"/>
      <w:r w:rsidRPr="00987670" w:rsidR="00987670">
        <w:rPr>
          <w:rFonts w:ascii="Times New Roman" w:hAnsi="Times New Roman"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Tr="00BF0667" w14:paraId="16C09940" w14:textId="77777777">
        <w:tc>
          <w:tcPr>
            <w:tcW w:w="1134" w:type="dxa"/>
            <w:tcBorders>
              <w:top w:val="nil"/>
              <w:left w:val="nil"/>
              <w:bottom w:val="nil"/>
            </w:tcBorders>
          </w:tcPr>
          <w:p w:rsidR="00B50372" w:rsidP="00BF0667" w:rsidRDefault="00B50372" w14:paraId="6C5C1329" w14:textId="77777777">
            <w:pPr>
              <w:jc w:val="both"/>
              <w:rPr>
                <w:rFonts w:ascii="Times New Roman" w:hAnsi="Times New Roman" w:cs="Times New Roman"/>
                <w:sz w:val="24"/>
                <w:szCs w:val="24"/>
              </w:rPr>
            </w:pPr>
          </w:p>
        </w:tc>
        <w:tc>
          <w:tcPr>
            <w:tcW w:w="515" w:type="dxa"/>
            <w:shd w:val="clear" w:color="auto" w:fill="FFC000"/>
          </w:tcPr>
          <w:p w:rsidR="00B50372" w:rsidP="00BF0667" w:rsidRDefault="00B50372" w14:paraId="235806B4" w14:textId="77777777">
            <w:pPr>
              <w:jc w:val="both"/>
              <w:rPr>
                <w:rFonts w:ascii="Times New Roman" w:hAnsi="Times New Roman" w:cs="Times New Roman"/>
                <w:sz w:val="24"/>
                <w:szCs w:val="24"/>
              </w:rPr>
            </w:pPr>
          </w:p>
        </w:tc>
        <w:tc>
          <w:tcPr>
            <w:tcW w:w="276" w:type="dxa"/>
            <w:tcBorders>
              <w:top w:val="nil"/>
              <w:bottom w:val="nil"/>
              <w:right w:val="nil"/>
            </w:tcBorders>
          </w:tcPr>
          <w:p w:rsidR="00B50372" w:rsidP="00BF0667" w:rsidRDefault="00B50372" w14:paraId="0305F625" w14:textId="77777777">
            <w:pPr>
              <w:jc w:val="both"/>
              <w:rPr>
                <w:rFonts w:ascii="Times New Roman" w:hAnsi="Times New Roman" w:cs="Times New Roman"/>
                <w:sz w:val="24"/>
                <w:szCs w:val="24"/>
              </w:rPr>
            </w:pPr>
          </w:p>
        </w:tc>
      </w:tr>
    </w:tbl>
    <w:p w:rsidRPr="00A558CD" w:rsidR="00B50372" w:rsidP="00B50372" w:rsidRDefault="00B50372" w14:paraId="75C3DB61" w14:textId="77777777">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rsidR="00B50372" w:rsidP="00B50372" w:rsidRDefault="00B50372" w14:paraId="75C412BE" w14:textId="77777777">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rsidRPr="00EC08A5" w:rsidR="00B50372" w:rsidP="00B50372" w:rsidRDefault="00B50372" w14:paraId="7E10029F" w14:textId="5899364D">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rsidRPr="003E5443" w:rsidR="00B50372" w:rsidP="00B50372" w:rsidRDefault="00B50372" w14:paraId="47419ADA"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 xml:space="preserve">I. </w:t>
      </w:r>
      <w:r w:rsidRPr="003E5443">
        <w:rPr>
          <w:rFonts w:ascii="Times New Roman" w:hAnsi="Times New Roman" w:eastAsia="Calibri" w:cs="Times New Roman"/>
          <w:b/>
          <w:bCs/>
          <w:color w:val="0000FF"/>
          <w:sz w:val="24"/>
          <w:szCs w:val="24"/>
        </w:rPr>
        <w:t xml:space="preserve">Finanšu analīze” 1.punktā </w:t>
      </w:r>
      <w:r w:rsidRPr="003E5443">
        <w:rPr>
          <w:rFonts w:ascii="Times New Roman" w:hAnsi="Times New Roman" w:eastAsia="Calibri"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rsidRPr="003E5443" w:rsidR="00B50372" w:rsidP="00B50372" w:rsidRDefault="00B50372" w14:paraId="3ADE783C" w14:textId="77777777">
      <w:pPr>
        <w:tabs>
          <w:tab w:val="left" w:pos="1545"/>
        </w:tabs>
        <w:spacing w:before="60" w:after="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1.attēls</w:t>
      </w:r>
    </w:p>
    <w:p w:rsidR="00B50372" w:rsidP="00B50372" w:rsidRDefault="00B50372" w14:paraId="03B763E0" w14:textId="77777777">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4"/>
                    <a:stretch>
                      <a:fillRect/>
                    </a:stretch>
                  </pic:blipFill>
                  <pic:spPr>
                    <a:xfrm>
                      <a:off x="0" y="0"/>
                      <a:ext cx="6119495" cy="1814195"/>
                    </a:xfrm>
                    <a:prstGeom prst="rect">
                      <a:avLst/>
                    </a:prstGeom>
                  </pic:spPr>
                </pic:pic>
              </a:graphicData>
            </a:graphic>
          </wp:inline>
        </w:drawing>
      </w:r>
    </w:p>
    <w:p w:rsidRPr="003E5443" w:rsidR="00B50372" w:rsidP="00B50372" w:rsidRDefault="00B50372" w14:paraId="2D7F4631"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Plānotā projekta raksturojums, projekta mērķi;</w:t>
      </w:r>
    </w:p>
    <w:p w:rsidRPr="003E5443" w:rsidR="00B50372" w:rsidP="00B50372" w:rsidRDefault="00B50372" w14:paraId="06B49A06"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Esošās situācijas raksturojums;</w:t>
      </w:r>
    </w:p>
    <w:p w:rsidRPr="003E5443" w:rsidR="00B50372" w:rsidP="00B50372" w:rsidRDefault="00B50372" w14:paraId="598591F3"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Informācija par alternatīvām, to izvēles procesu, detalizēta informācija par izvēlēto alternatīvu(</w:t>
      </w:r>
      <w:r w:rsidRPr="003E5443">
        <w:rPr>
          <w:rFonts w:ascii="Times New Roman" w:hAnsi="Times New Roman" w:eastAsia="Calibri" w:cs="Times New Roman"/>
          <w:color w:val="0000FF"/>
          <w:sz w:val="24"/>
          <w:szCs w:val="24"/>
          <w:lang w:val="pl-PL"/>
        </w:rPr>
        <w:t>situācijas apraksts ar projektu / bez projekta</w:t>
      </w:r>
      <w:r w:rsidRPr="003E5443">
        <w:rPr>
          <w:rFonts w:ascii="Times New Roman" w:hAnsi="Times New Roman" w:eastAsia="Calibri" w:cs="Times New Roman"/>
          <w:color w:val="0000FF"/>
          <w:sz w:val="24"/>
          <w:szCs w:val="24"/>
        </w:rPr>
        <w:t xml:space="preserve">); </w:t>
      </w:r>
    </w:p>
    <w:p w:rsidRPr="003E5443" w:rsidR="00B50372" w:rsidP="00B50372" w:rsidRDefault="00B50372" w14:paraId="743CF2D6"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Ar projektu saistītās veiktās priekšizpētes (ja tādas ir veiktas);</w:t>
      </w:r>
    </w:p>
    <w:p w:rsidRPr="003E5443" w:rsidR="00B50372" w:rsidP="00B50372" w:rsidRDefault="00B50372" w14:paraId="613CFA98"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Kādi makroekonomiskie rādītāji ir izmantoti finanšu analīzē</w:t>
      </w:r>
      <w:r>
        <w:rPr>
          <w:rFonts w:ascii="Times New Roman" w:hAnsi="Times New Roman" w:eastAsia="Calibri" w:cs="Times New Roman"/>
          <w:color w:val="0000FF"/>
          <w:sz w:val="24"/>
          <w:szCs w:val="24"/>
        </w:rPr>
        <w:t>;</w:t>
      </w:r>
    </w:p>
    <w:p w:rsidRPr="003E5443" w:rsidR="00B50372" w:rsidP="00B50372" w:rsidRDefault="00B50372" w14:paraId="7B6686FC"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Aprēķinu periodu;</w:t>
      </w:r>
    </w:p>
    <w:p w:rsidRPr="003E5443" w:rsidR="00B50372" w:rsidP="00B50372" w:rsidRDefault="00B50372" w14:paraId="275575B9"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rsidRPr="003E5443" w:rsidR="00B50372" w:rsidP="00B50372" w:rsidRDefault="00B50372" w14:paraId="1491FD92"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Sadaļu var papildināt arī ar citu atbilstošu un ar projektu saistītu informāciju, pēc projekta iesniedzēja ieskatiem.</w:t>
      </w:r>
    </w:p>
    <w:p w:rsidR="00B50372" w:rsidP="00B50372" w:rsidRDefault="00B50372" w14:paraId="3FB988D4" w14:textId="77777777">
      <w:pPr>
        <w:jc w:val="both"/>
        <w:rPr>
          <w:rFonts w:ascii="Times New Roman" w:hAnsi="Times New Roman" w:cs="Times New Roman"/>
          <w:sz w:val="24"/>
          <w:szCs w:val="24"/>
        </w:rPr>
      </w:pPr>
    </w:p>
    <w:p w:rsidRPr="0092660F" w:rsidR="00B50372" w:rsidP="00B50372" w:rsidRDefault="00B50372" w14:paraId="1C4B8F15" w14:textId="77777777">
      <w:pPr>
        <w:jc w:val="both"/>
        <w:rPr>
          <w:rFonts w:ascii="Times New Roman" w:hAnsi="Times New Roman" w:cs="Times New Roman"/>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 xml:space="preserve">I. </w:t>
      </w:r>
      <w:r w:rsidRPr="003E5443">
        <w:rPr>
          <w:rFonts w:ascii="Times New Roman" w:hAnsi="Times New Roman" w:eastAsia="Calibri" w:cs="Times New Roman"/>
          <w:b/>
          <w:bCs/>
          <w:color w:val="0000FF"/>
          <w:sz w:val="24"/>
          <w:szCs w:val="24"/>
        </w:rPr>
        <w:t>Finanšu analīze” 2.punktā</w:t>
      </w:r>
      <w:r w:rsidRPr="003E5443">
        <w:rPr>
          <w:rFonts w:ascii="Times New Roman" w:hAnsi="Times New Roman" w:eastAsia="Calibri" w:cs="Times New Roman"/>
          <w:color w:val="0000FF"/>
          <w:sz w:val="24"/>
          <w:szCs w:val="24"/>
        </w:rPr>
        <w:t xml:space="preserve"> (2.attēls) “Galvenie elementi un parametri, ko izmanto IIA finanšu analīzei” </w:t>
      </w:r>
      <w:r w:rsidRPr="003E5443">
        <w:rPr>
          <w:rFonts w:ascii="Times New Roman" w:hAnsi="Times New Roman" w:eastAsia="Calibri" w:cs="Times New Roman"/>
          <w:b/>
          <w:bCs/>
          <w:color w:val="0000FF"/>
          <w:sz w:val="24"/>
          <w:szCs w:val="24"/>
        </w:rPr>
        <w:t>un 3.punktā</w:t>
      </w:r>
      <w:r w:rsidRPr="003E5443">
        <w:rPr>
          <w:rFonts w:ascii="Times New Roman" w:hAnsi="Times New Roman" w:eastAsia="Calibri" w:cs="Times New Roman"/>
          <w:color w:val="0000FF"/>
          <w:sz w:val="24"/>
          <w:szCs w:val="24"/>
        </w:rPr>
        <w:t xml:space="preserve"> “Finanšu analīzes galvenie rādītāji saskaņā ar IIA dokumentu” aprēķini notiek automatizēti. Papildus informācijas ievade nav nepieciešama.</w:t>
      </w:r>
    </w:p>
    <w:p w:rsidR="006B173E" w:rsidP="00B50372" w:rsidRDefault="006B173E" w14:paraId="6EBDA79A"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6B173E" w:rsidP="00B50372" w:rsidRDefault="006B173E" w14:paraId="62E2E058"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6B173E" w:rsidP="00B50372" w:rsidRDefault="006B173E" w14:paraId="148FFAD7"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Pr="00E017B8" w:rsidR="00B50372" w:rsidP="00B50372" w:rsidRDefault="00B50372" w14:paraId="19BCE176" w14:textId="34C56A69">
      <w:pPr>
        <w:tabs>
          <w:tab w:val="left" w:pos="1545"/>
        </w:tabs>
        <w:spacing w:before="60" w:after="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lastRenderedPageBreak/>
        <w:t>2.attēls</w:t>
      </w:r>
    </w:p>
    <w:p w:rsidRPr="0092660F" w:rsidR="00B50372" w:rsidP="00B50372" w:rsidRDefault="00D80145" w14:paraId="7E22349E" w14:textId="194D505B">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5"/>
                    <a:stretch>
                      <a:fillRect/>
                    </a:stretch>
                  </pic:blipFill>
                  <pic:spPr>
                    <a:xfrm>
                      <a:off x="0" y="0"/>
                      <a:ext cx="6119495" cy="4397375"/>
                    </a:xfrm>
                    <a:prstGeom prst="rect">
                      <a:avLst/>
                    </a:prstGeom>
                  </pic:spPr>
                </pic:pic>
              </a:graphicData>
            </a:graphic>
          </wp:inline>
        </w:drawing>
      </w:r>
    </w:p>
    <w:p w:rsidR="00DF5219" w:rsidP="00B50372" w:rsidRDefault="00DF5219" w14:paraId="7B3CCD65" w14:textId="77777777">
      <w:pPr>
        <w:jc w:val="both"/>
        <w:rPr>
          <w:rFonts w:ascii="Times New Roman" w:hAnsi="Times New Roman" w:eastAsia="Calibri" w:cs="Times New Roman"/>
          <w:b/>
          <w:bCs/>
          <w:color w:val="0000FF"/>
          <w:sz w:val="24"/>
          <w:szCs w:val="24"/>
        </w:rPr>
      </w:pPr>
    </w:p>
    <w:p w:rsidR="00DF5219" w:rsidP="00B50372" w:rsidRDefault="00DF5219" w14:paraId="38E2E4E0" w14:textId="77777777">
      <w:pPr>
        <w:jc w:val="both"/>
        <w:rPr>
          <w:rFonts w:ascii="Times New Roman" w:hAnsi="Times New Roman" w:eastAsia="Calibri" w:cs="Times New Roman"/>
          <w:b/>
          <w:bCs/>
          <w:color w:val="0000FF"/>
          <w:sz w:val="24"/>
          <w:szCs w:val="24"/>
        </w:rPr>
      </w:pPr>
    </w:p>
    <w:p w:rsidR="00DF5219" w:rsidP="00B50372" w:rsidRDefault="00DF5219" w14:paraId="26082145" w14:textId="77777777">
      <w:pPr>
        <w:jc w:val="both"/>
        <w:rPr>
          <w:rFonts w:ascii="Times New Roman" w:hAnsi="Times New Roman" w:eastAsia="Calibri" w:cs="Times New Roman"/>
          <w:b/>
          <w:bCs/>
          <w:color w:val="0000FF"/>
          <w:sz w:val="24"/>
          <w:szCs w:val="24"/>
        </w:rPr>
      </w:pPr>
    </w:p>
    <w:p w:rsidRPr="003E5443" w:rsidR="00B50372" w:rsidP="00B50372" w:rsidRDefault="00B50372" w14:paraId="01499FEB" w14:textId="737BEAAE">
      <w:pPr>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 xml:space="preserve">II. </w:t>
      </w:r>
      <w:r w:rsidRPr="003E5443">
        <w:rPr>
          <w:rFonts w:ascii="Times New Roman" w:hAnsi="Times New Roman" w:eastAsia="Calibri" w:cs="Times New Roman"/>
          <w:b/>
          <w:bCs/>
          <w:color w:val="0000FF"/>
          <w:sz w:val="24"/>
          <w:szCs w:val="24"/>
        </w:rPr>
        <w:t>Ekonomiskā analīze” 1.punktā</w:t>
      </w:r>
      <w:r w:rsidRPr="003E5443">
        <w:rPr>
          <w:rFonts w:ascii="Times New Roman" w:hAnsi="Times New Roman" w:eastAsia="Calibri"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rsidRPr="003E5443" w:rsidR="00B50372" w:rsidP="00B50372" w:rsidRDefault="00B50372" w14:paraId="00889A12" w14:textId="119EC4A0">
      <w:pPr>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3.attēls</w:t>
      </w:r>
    </w:p>
    <w:p w:rsidRPr="0092660F" w:rsidR="00B50372" w:rsidP="00B50372" w:rsidRDefault="00B50372" w14:paraId="138B51A6" w14:textId="77777777">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6"/>
                    <a:stretch>
                      <a:fillRect/>
                    </a:stretch>
                  </pic:blipFill>
                  <pic:spPr>
                    <a:xfrm>
                      <a:off x="0" y="0"/>
                      <a:ext cx="6119495" cy="1441450"/>
                    </a:xfrm>
                    <a:prstGeom prst="rect">
                      <a:avLst/>
                    </a:prstGeom>
                  </pic:spPr>
                </pic:pic>
              </a:graphicData>
            </a:graphic>
          </wp:inline>
        </w:drawing>
      </w:r>
    </w:p>
    <w:p w:rsidRPr="002C253D" w:rsidR="00B50372" w:rsidP="00B50372" w:rsidRDefault="00B50372" w14:paraId="62C8199D"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Kāds ir ekonomiskās analīzes mērķis</w:t>
      </w:r>
      <w:r>
        <w:rPr>
          <w:rFonts w:ascii="Times New Roman" w:hAnsi="Times New Roman" w:eastAsia="Calibri" w:cs="Times New Roman"/>
          <w:color w:val="0000FF"/>
          <w:sz w:val="24"/>
          <w:szCs w:val="24"/>
        </w:rPr>
        <w:t>;</w:t>
      </w:r>
    </w:p>
    <w:p w:rsidRPr="002C253D" w:rsidR="00B50372" w:rsidP="00B50372" w:rsidRDefault="00B50372" w14:paraId="318B9874"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Kāda aprēķinu metode tika izmantota ekonomiskajā analīzē</w:t>
      </w:r>
      <w:r>
        <w:rPr>
          <w:rFonts w:ascii="Times New Roman" w:hAnsi="Times New Roman" w:eastAsia="Calibri" w:cs="Times New Roman"/>
          <w:color w:val="0000FF"/>
          <w:sz w:val="24"/>
          <w:szCs w:val="24"/>
        </w:rPr>
        <w:t>;</w:t>
      </w:r>
    </w:p>
    <w:p w:rsidRPr="002C253D" w:rsidR="00B50372" w:rsidP="00B50372" w:rsidRDefault="00B50372" w14:paraId="53647866"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Kādi makroekonomiskie rādītāji ir izmantoti ekonomiskajā analīzē</w:t>
      </w:r>
      <w:r>
        <w:rPr>
          <w:rFonts w:ascii="Times New Roman" w:hAnsi="Times New Roman" w:eastAsia="Calibri" w:cs="Times New Roman"/>
          <w:color w:val="0000FF"/>
          <w:sz w:val="24"/>
          <w:szCs w:val="24"/>
        </w:rPr>
        <w:t>;</w:t>
      </w:r>
    </w:p>
    <w:p w:rsidRPr="002C253D" w:rsidR="00B50372" w:rsidP="00B50372" w:rsidRDefault="00B50372" w14:paraId="506BCE39"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lastRenderedPageBreak/>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hAnsi="Times New Roman" w:eastAsia="Calibri" w:cs="Times New Roman"/>
          <w:color w:val="0000FF"/>
          <w:sz w:val="24"/>
          <w:szCs w:val="24"/>
        </w:rPr>
        <w:t>;</w:t>
      </w:r>
    </w:p>
    <w:p w:rsidRPr="002C253D" w:rsidR="00B50372" w:rsidP="00B50372" w:rsidRDefault="00B50372" w14:paraId="52D3537F"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Ekonomiskā analīzē izmantotos sociāli ekonomiskos ieguvumus un kā tie tika noteikti</w:t>
      </w:r>
      <w:r>
        <w:rPr>
          <w:rFonts w:ascii="Times New Roman" w:hAnsi="Times New Roman" w:eastAsia="Calibri" w:cs="Times New Roman"/>
          <w:color w:val="0000FF"/>
          <w:sz w:val="24"/>
          <w:szCs w:val="24"/>
        </w:rPr>
        <w:t>, norādot atsauci uz atbilstošu metodiku;</w:t>
      </w:r>
    </w:p>
    <w:p w:rsidRPr="002C253D" w:rsidR="00B50372" w:rsidP="00B50372" w:rsidRDefault="00B50372" w14:paraId="10371378"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Aprēķinu periodu</w:t>
      </w:r>
      <w:r>
        <w:rPr>
          <w:rFonts w:ascii="Times New Roman" w:hAnsi="Times New Roman" w:eastAsia="Calibri" w:cs="Times New Roman"/>
          <w:color w:val="0000FF"/>
          <w:sz w:val="24"/>
          <w:szCs w:val="24"/>
        </w:rPr>
        <w:t>;</w:t>
      </w:r>
    </w:p>
    <w:p w:rsidR="00B50372" w:rsidP="00B50372" w:rsidRDefault="00B50372" w14:paraId="2BF29E63"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Galvenos secinājumus:</w:t>
      </w:r>
      <w:r>
        <w:rPr>
          <w:rFonts w:ascii="Times New Roman" w:hAnsi="Times New Roman" w:eastAsia="Calibri" w:cs="Times New Roman"/>
          <w:color w:val="0000FF"/>
          <w:sz w:val="24"/>
          <w:szCs w:val="24"/>
        </w:rPr>
        <w:t xml:space="preserve"> </w:t>
      </w:r>
      <w:r w:rsidRPr="002C253D">
        <w:rPr>
          <w:rFonts w:ascii="Times New Roman" w:hAnsi="Times New Roman" w:eastAsia="Calibri" w:cs="Times New Roman"/>
          <w:color w:val="0000FF"/>
          <w:sz w:val="24"/>
          <w:szCs w:val="24"/>
        </w:rPr>
        <w:t>kāds ir aprēķinos noteiktais ENPV, ERR un kāda ir ieguvumu un izdevumu attiecība, kā arī to ko no šiem rezultātiem var secināt</w:t>
      </w:r>
      <w:r>
        <w:rPr>
          <w:rFonts w:ascii="Times New Roman" w:hAnsi="Times New Roman" w:eastAsia="Calibri" w:cs="Times New Roman"/>
          <w:color w:val="0000FF"/>
          <w:sz w:val="24"/>
          <w:szCs w:val="24"/>
        </w:rPr>
        <w:t>.</w:t>
      </w:r>
    </w:p>
    <w:p w:rsidR="00B50372" w:rsidP="00B50372" w:rsidRDefault="00B50372" w14:paraId="15B313DC" w14:textId="77777777">
      <w:pPr>
        <w:tabs>
          <w:tab w:val="left" w:pos="1545"/>
        </w:tabs>
        <w:spacing w:before="60" w:after="0" w:line="240" w:lineRule="auto"/>
        <w:jc w:val="both"/>
        <w:rPr>
          <w:rFonts w:ascii="Times New Roman" w:hAnsi="Times New Roman" w:eastAsia="Calibri" w:cs="Times New Roman"/>
          <w:color w:val="0000FF"/>
          <w:sz w:val="24"/>
          <w:szCs w:val="24"/>
        </w:rPr>
      </w:pPr>
    </w:p>
    <w:p w:rsidR="00B50372" w:rsidP="00B50372" w:rsidRDefault="00B50372" w14:paraId="120D94E0"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II. Ekonomiskā</w:t>
      </w:r>
      <w:r w:rsidRPr="003E5443">
        <w:rPr>
          <w:rFonts w:ascii="Times New Roman" w:hAnsi="Times New Roman" w:eastAsia="Calibri" w:cs="Times New Roman"/>
          <w:b/>
          <w:bCs/>
          <w:color w:val="0000FF"/>
          <w:sz w:val="24"/>
          <w:szCs w:val="24"/>
        </w:rPr>
        <w:t xml:space="preserve"> analīze” 2.punktā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.attēls) “</w:t>
      </w:r>
      <w:r w:rsidRPr="00D763D5">
        <w:rPr>
          <w:rFonts w:ascii="Times New Roman" w:hAnsi="Times New Roman" w:eastAsia="Calibri" w:cs="Times New Roman"/>
          <w:color w:val="0000FF"/>
          <w:sz w:val="24"/>
          <w:szCs w:val="24"/>
        </w:rPr>
        <w:t>Informācija par ekonomiskajiem ieguvumiem un izmaksām</w:t>
      </w:r>
      <w:r w:rsidRPr="003E5443">
        <w:rPr>
          <w:rFonts w:ascii="Times New Roman" w:hAnsi="Times New Roman" w:eastAsia="Calibri" w:cs="Times New Roman"/>
          <w:color w:val="0000FF"/>
          <w:sz w:val="24"/>
          <w:szCs w:val="24"/>
        </w:rPr>
        <w:t xml:space="preserve">” </w:t>
      </w:r>
      <w:r w:rsidRPr="003E5443">
        <w:rPr>
          <w:rFonts w:ascii="Times New Roman" w:hAnsi="Times New Roman" w:eastAsia="Calibri" w:cs="Times New Roman"/>
          <w:b/>
          <w:bCs/>
          <w:color w:val="0000FF"/>
          <w:sz w:val="24"/>
          <w:szCs w:val="24"/>
        </w:rPr>
        <w:t>un 3.punktā</w:t>
      </w:r>
      <w:r w:rsidRPr="003E5443">
        <w:rPr>
          <w:rFonts w:ascii="Times New Roman" w:hAnsi="Times New Roman" w:eastAsia="Calibri" w:cs="Times New Roman"/>
          <w:color w:val="0000FF"/>
          <w:sz w:val="24"/>
          <w:szCs w:val="24"/>
        </w:rPr>
        <w:t xml:space="preserve"> “</w:t>
      </w:r>
      <w:r w:rsidRPr="00D763D5">
        <w:rPr>
          <w:rFonts w:ascii="Times New Roman" w:hAnsi="Times New Roman" w:eastAsia="Calibri" w:cs="Times New Roman"/>
          <w:color w:val="0000FF"/>
          <w:sz w:val="24"/>
          <w:szCs w:val="24"/>
        </w:rPr>
        <w:t>Ekonomiskās analīzes galvenie rādītāji saskaņā ar IIA dokumentu</w:t>
      </w:r>
      <w:r w:rsidRPr="003E5443">
        <w:rPr>
          <w:rFonts w:ascii="Times New Roman" w:hAnsi="Times New Roman" w:eastAsia="Calibri" w:cs="Times New Roman"/>
          <w:color w:val="0000FF"/>
          <w:sz w:val="24"/>
          <w:szCs w:val="24"/>
        </w:rPr>
        <w:t>” aprēķini notiek automatizēti. Papildus informācijas ievade nav nepieciešama.</w:t>
      </w:r>
    </w:p>
    <w:p w:rsidR="00B50372" w:rsidP="00B50372" w:rsidRDefault="00B50372" w14:paraId="2E150076" w14:textId="77777777">
      <w:pPr>
        <w:tabs>
          <w:tab w:val="left" w:pos="1545"/>
        </w:tabs>
        <w:spacing w:before="60" w:after="0" w:line="240" w:lineRule="auto"/>
        <w:jc w:val="both"/>
        <w:rPr>
          <w:rFonts w:ascii="Times New Roman" w:hAnsi="Times New Roman" w:eastAsia="Calibri" w:cs="Times New Roman"/>
          <w:color w:val="0000FF"/>
          <w:sz w:val="24"/>
          <w:szCs w:val="24"/>
        </w:rPr>
      </w:pPr>
    </w:p>
    <w:p w:rsidRPr="003E5443" w:rsidR="00B50372" w:rsidP="00B50372" w:rsidRDefault="00B50372" w14:paraId="76BF7359" w14:textId="48A5133E">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.attēls</w:t>
      </w:r>
    </w:p>
    <w:p w:rsidR="00B50372" w:rsidP="00B50372" w:rsidRDefault="00B50372" w14:paraId="29B91E49"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7"/>
                    <a:stretch>
                      <a:fillRect/>
                    </a:stretch>
                  </pic:blipFill>
                  <pic:spPr>
                    <a:xfrm>
                      <a:off x="0" y="0"/>
                      <a:ext cx="6119495" cy="3002915"/>
                    </a:xfrm>
                    <a:prstGeom prst="rect">
                      <a:avLst/>
                    </a:prstGeom>
                  </pic:spPr>
                </pic:pic>
              </a:graphicData>
            </a:graphic>
          </wp:inline>
        </w:drawing>
      </w:r>
    </w:p>
    <w:p w:rsidR="00B50372" w:rsidP="00B50372" w:rsidRDefault="00B50372" w14:paraId="3DCBA139" w14:textId="77777777">
      <w:pPr>
        <w:tabs>
          <w:tab w:val="left" w:pos="1545"/>
        </w:tabs>
        <w:spacing w:before="60" w:after="0" w:line="240" w:lineRule="auto"/>
        <w:jc w:val="both"/>
        <w:rPr>
          <w:rFonts w:ascii="Times New Roman" w:hAnsi="Times New Roman" w:eastAsia="Calibri" w:cs="Times New Roman"/>
          <w:color w:val="0000FF"/>
          <w:sz w:val="24"/>
          <w:szCs w:val="24"/>
        </w:rPr>
      </w:pPr>
    </w:p>
    <w:p w:rsidR="006B173E" w:rsidP="00B50372" w:rsidRDefault="006B173E" w14:paraId="7350AAA9"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160B6267"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751C761A"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72C348CA"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6552C823"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068F5ADF"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73DB8E05"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7B1DEBA0"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0AC05BEB"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7281E040"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3507E67B"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006B173E" w:rsidP="00B50372" w:rsidRDefault="006B173E" w14:paraId="2A2A3BA2" w14:textId="77777777">
      <w:pPr>
        <w:tabs>
          <w:tab w:val="left" w:pos="1545"/>
        </w:tabs>
        <w:spacing w:before="60" w:after="0" w:line="240" w:lineRule="auto"/>
        <w:jc w:val="both"/>
        <w:rPr>
          <w:rFonts w:ascii="Times New Roman" w:hAnsi="Times New Roman" w:eastAsia="Calibri" w:cs="Times New Roman"/>
          <w:b/>
          <w:bCs/>
          <w:color w:val="0000FF"/>
          <w:sz w:val="24"/>
          <w:szCs w:val="24"/>
        </w:rPr>
      </w:pPr>
    </w:p>
    <w:p w:rsidRPr="009F061F" w:rsidR="00B50372" w:rsidP="00B50372" w:rsidRDefault="00B50372" w14:paraId="47F4E538" w14:textId="313E75C4">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lastRenderedPageBreak/>
        <w:t>Sadaļas “</w:t>
      </w:r>
      <w:r w:rsidRPr="00A65494">
        <w:rPr>
          <w:rFonts w:ascii="Times New Roman" w:hAnsi="Times New Roman" w:eastAsia="Calibri" w:cs="Times New Roman"/>
          <w:b/>
          <w:bCs/>
          <w:color w:val="0000FF"/>
          <w:sz w:val="24"/>
          <w:szCs w:val="24"/>
        </w:rPr>
        <w:t>III. Riska novērtējums un jutīguma analīze</w:t>
      </w:r>
      <w:r w:rsidRPr="003E5443">
        <w:rPr>
          <w:rFonts w:ascii="Times New Roman" w:hAnsi="Times New Roman" w:eastAsia="Calibri" w:cs="Times New Roman"/>
          <w:b/>
          <w:bCs/>
          <w:color w:val="0000FF"/>
          <w:sz w:val="24"/>
          <w:szCs w:val="24"/>
        </w:rPr>
        <w:t>” 1.punktā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5</w:t>
      </w:r>
      <w:r w:rsidRPr="003E5443">
        <w:rPr>
          <w:rFonts w:ascii="Times New Roman" w:hAnsi="Times New Roman" w:eastAsia="Calibri" w:cs="Times New Roman"/>
          <w:color w:val="0000FF"/>
          <w:sz w:val="24"/>
          <w:szCs w:val="24"/>
        </w:rPr>
        <w:t>.attēls) “</w:t>
      </w:r>
      <w:r w:rsidRPr="008B3EF3">
        <w:rPr>
          <w:rFonts w:ascii="Times New Roman" w:hAnsi="Times New Roman" w:eastAsia="Calibri" w:cs="Times New Roman"/>
          <w:color w:val="0000FF"/>
          <w:sz w:val="24"/>
          <w:szCs w:val="24"/>
        </w:rPr>
        <w:t>Risku analīzes kopsavilkums un galvenie identificētie riski</w:t>
      </w:r>
      <w:r w:rsidRPr="003E5443">
        <w:rPr>
          <w:rFonts w:ascii="Times New Roman" w:hAnsi="Times New Roman" w:eastAsia="Calibri" w:cs="Times New Roman"/>
          <w:color w:val="0000FF"/>
          <w:sz w:val="24"/>
          <w:szCs w:val="24"/>
        </w:rPr>
        <w:t>” norāda</w:t>
      </w:r>
      <w:r>
        <w:rPr>
          <w:rFonts w:ascii="Times New Roman" w:hAnsi="Times New Roman" w:eastAsia="Calibri" w:cs="Times New Roman"/>
          <w:color w:val="0000FF"/>
          <w:sz w:val="24"/>
          <w:szCs w:val="24"/>
        </w:rPr>
        <w:t xml:space="preserve"> </w:t>
      </w:r>
      <w:r w:rsidRPr="009F061F">
        <w:rPr>
          <w:rFonts w:ascii="Times New Roman" w:hAnsi="Times New Roman" w:eastAsia="Calibri"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rsidR="00B50372" w:rsidP="00B50372" w:rsidRDefault="00B50372" w14:paraId="76B3967C" w14:textId="77777777">
      <w:pPr>
        <w:rPr>
          <w:rFonts w:ascii="Times New Roman" w:hAnsi="Times New Roman" w:eastAsia="Calibri" w:cs="Times New Roman"/>
          <w:color w:val="0000FF"/>
          <w:sz w:val="24"/>
          <w:szCs w:val="24"/>
        </w:rPr>
      </w:pPr>
    </w:p>
    <w:p w:rsidRPr="003E5443" w:rsidR="00B50372" w:rsidP="00B50372" w:rsidRDefault="00B50372" w14:paraId="62A0FB1F" w14:textId="77777777">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5</w:t>
      </w:r>
      <w:r w:rsidRPr="003E5443">
        <w:rPr>
          <w:rFonts w:ascii="Times New Roman" w:hAnsi="Times New Roman" w:eastAsia="Calibri" w:cs="Times New Roman"/>
          <w:color w:val="0000FF"/>
          <w:sz w:val="24"/>
          <w:szCs w:val="24"/>
        </w:rPr>
        <w:t>.attēls</w:t>
      </w:r>
    </w:p>
    <w:p w:rsidR="00B50372" w:rsidP="00B50372" w:rsidRDefault="00B50372" w14:paraId="54CEB9A4"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8"/>
                    <a:stretch>
                      <a:fillRect/>
                    </a:stretch>
                  </pic:blipFill>
                  <pic:spPr>
                    <a:xfrm>
                      <a:off x="0" y="0"/>
                      <a:ext cx="6119495" cy="1644650"/>
                    </a:xfrm>
                    <a:prstGeom prst="rect">
                      <a:avLst/>
                    </a:prstGeom>
                  </pic:spPr>
                </pic:pic>
              </a:graphicData>
            </a:graphic>
          </wp:inline>
        </w:drawing>
      </w:r>
    </w:p>
    <w:p w:rsidR="00B50372" w:rsidP="00B50372" w:rsidRDefault="00B50372" w14:paraId="19B49934"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9F061F">
        <w:rPr>
          <w:rFonts w:ascii="Times New Roman" w:hAnsi="Times New Roman" w:eastAsia="Calibri"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hAnsi="Times New Roman" w:eastAsia="Calibri" w:cs="Times New Roman"/>
          <w:color w:val="0000FF"/>
          <w:sz w:val="24"/>
          <w:szCs w:val="24"/>
        </w:rPr>
        <w:t>.</w:t>
      </w:r>
    </w:p>
    <w:p w:rsidR="000A26E3" w:rsidP="00B50372" w:rsidRDefault="000A26E3" w14:paraId="5B67C498" w14:textId="77777777">
      <w:pPr>
        <w:tabs>
          <w:tab w:val="left" w:pos="1545"/>
        </w:tabs>
        <w:spacing w:before="60" w:after="0" w:line="240" w:lineRule="auto"/>
        <w:jc w:val="both"/>
        <w:rPr>
          <w:rFonts w:ascii="Times New Roman" w:hAnsi="Times New Roman" w:eastAsia="Calibri" w:cs="Times New Roman"/>
          <w:color w:val="0000FF"/>
          <w:sz w:val="24"/>
          <w:szCs w:val="24"/>
        </w:rPr>
      </w:pPr>
    </w:p>
    <w:p w:rsidR="00B50372" w:rsidP="00B50372" w:rsidRDefault="00B50372" w14:paraId="29913156"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sidRPr="00A65494">
        <w:rPr>
          <w:rFonts w:ascii="Times New Roman" w:hAnsi="Times New Roman" w:eastAsia="Calibri" w:cs="Times New Roman"/>
          <w:b/>
          <w:bCs/>
          <w:color w:val="0000FF"/>
          <w:sz w:val="24"/>
          <w:szCs w:val="24"/>
        </w:rPr>
        <w:t>III. Riska novērtējums un jutīguma analīze</w:t>
      </w:r>
      <w:r w:rsidRPr="003E5443">
        <w:rPr>
          <w:rFonts w:ascii="Times New Roman" w:hAnsi="Times New Roman" w:eastAsia="Calibri" w:cs="Times New Roman"/>
          <w:b/>
          <w:bCs/>
          <w:color w:val="0000FF"/>
          <w:sz w:val="24"/>
          <w:szCs w:val="24"/>
        </w:rPr>
        <w:t xml:space="preserve">” </w:t>
      </w:r>
      <w:r>
        <w:rPr>
          <w:rFonts w:ascii="Times New Roman" w:hAnsi="Times New Roman" w:eastAsia="Calibri" w:cs="Times New Roman"/>
          <w:b/>
          <w:bCs/>
          <w:color w:val="0000FF"/>
          <w:sz w:val="24"/>
          <w:szCs w:val="24"/>
        </w:rPr>
        <w:t>2</w:t>
      </w:r>
      <w:r w:rsidRPr="003E5443">
        <w:rPr>
          <w:rFonts w:ascii="Times New Roman" w:hAnsi="Times New Roman" w:eastAsia="Calibri" w:cs="Times New Roman"/>
          <w:b/>
          <w:bCs/>
          <w:color w:val="0000FF"/>
          <w:sz w:val="24"/>
          <w:szCs w:val="24"/>
        </w:rPr>
        <w:t>.punktā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6</w:t>
      </w:r>
      <w:r w:rsidRPr="003E5443">
        <w:rPr>
          <w:rFonts w:ascii="Times New Roman" w:hAnsi="Times New Roman" w:eastAsia="Calibri" w:cs="Times New Roman"/>
          <w:color w:val="0000FF"/>
          <w:sz w:val="24"/>
          <w:szCs w:val="24"/>
        </w:rPr>
        <w:t>.attēls) “</w:t>
      </w:r>
      <w:r w:rsidRPr="005C11EA">
        <w:rPr>
          <w:rFonts w:ascii="Times New Roman" w:hAnsi="Times New Roman" w:eastAsia="Calibri" w:cs="Times New Roman"/>
          <w:color w:val="0000FF"/>
          <w:sz w:val="24"/>
          <w:szCs w:val="24"/>
        </w:rPr>
        <w:t>Jutīguma analīze</w:t>
      </w:r>
      <w:r w:rsidRPr="003E5443">
        <w:rPr>
          <w:rFonts w:ascii="Times New Roman" w:hAnsi="Times New Roman" w:eastAsia="Calibri" w:cs="Times New Roman"/>
          <w:color w:val="0000FF"/>
          <w:sz w:val="24"/>
          <w:szCs w:val="24"/>
        </w:rPr>
        <w:t>”</w:t>
      </w:r>
      <w:r>
        <w:rPr>
          <w:rFonts w:ascii="Times New Roman" w:hAnsi="Times New Roman" w:eastAsia="Calibri" w:cs="Times New Roman"/>
          <w:color w:val="0000FF"/>
          <w:sz w:val="24"/>
          <w:szCs w:val="24"/>
        </w:rPr>
        <w:t>.</w:t>
      </w:r>
      <w:r w:rsidRPr="003E5443">
        <w:rPr>
          <w:rFonts w:ascii="Times New Roman" w:hAnsi="Times New Roman" w:eastAsia="Calibri" w:cs="Times New Roman"/>
          <w:color w:val="0000FF"/>
          <w:sz w:val="24"/>
          <w:szCs w:val="24"/>
        </w:rPr>
        <w:t xml:space="preserve"> </w:t>
      </w:r>
    </w:p>
    <w:p w:rsidR="000A26E3" w:rsidP="00B50372" w:rsidRDefault="000A26E3" w14:paraId="231299C8" w14:textId="77777777">
      <w:pPr>
        <w:jc w:val="right"/>
        <w:rPr>
          <w:rFonts w:ascii="Times New Roman" w:hAnsi="Times New Roman" w:eastAsia="Calibri" w:cs="Times New Roman"/>
          <w:color w:val="0000FF"/>
          <w:sz w:val="24"/>
          <w:szCs w:val="24"/>
        </w:rPr>
      </w:pPr>
    </w:p>
    <w:p w:rsidRPr="003E5443" w:rsidR="00B50372" w:rsidP="00B50372" w:rsidRDefault="00B50372" w14:paraId="25BE7AAB" w14:textId="55C5DF41">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6</w:t>
      </w:r>
      <w:r w:rsidRPr="003E5443">
        <w:rPr>
          <w:rFonts w:ascii="Times New Roman" w:hAnsi="Times New Roman" w:eastAsia="Calibri" w:cs="Times New Roman"/>
          <w:color w:val="0000FF"/>
          <w:sz w:val="24"/>
          <w:szCs w:val="24"/>
        </w:rPr>
        <w:t>.attēls</w:t>
      </w:r>
    </w:p>
    <w:p w:rsidR="00B50372" w:rsidP="00B50372" w:rsidRDefault="00B50372" w14:paraId="1774C093"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9"/>
                    <a:stretch>
                      <a:fillRect/>
                    </a:stretch>
                  </pic:blipFill>
                  <pic:spPr>
                    <a:xfrm>
                      <a:off x="0" y="0"/>
                      <a:ext cx="6119495" cy="3056255"/>
                    </a:xfrm>
                    <a:prstGeom prst="rect">
                      <a:avLst/>
                    </a:prstGeom>
                  </pic:spPr>
                </pic:pic>
              </a:graphicData>
            </a:graphic>
          </wp:inline>
        </w:drawing>
      </w:r>
    </w:p>
    <w:p w:rsidRPr="00C12C7E" w:rsidR="00B50372" w:rsidP="00B50372" w:rsidRDefault="00B50372" w14:paraId="750C81B2" w14:textId="77777777">
      <w:pPr>
        <w:tabs>
          <w:tab w:val="left" w:pos="1545"/>
        </w:tabs>
        <w:spacing w:before="60" w:after="0" w:line="240" w:lineRule="auto"/>
        <w:jc w:val="both"/>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2.1.apakšpunktā, v</w:t>
      </w:r>
      <w:r w:rsidRPr="00C12C7E">
        <w:rPr>
          <w:rFonts w:ascii="Times New Roman" w:hAnsi="Times New Roman" w:eastAsia="Calibri" w:cs="Times New Roman"/>
          <w:color w:val="0000FF"/>
          <w:sz w:val="24"/>
          <w:szCs w:val="24"/>
        </w:rPr>
        <w:t>eicot jūtīguma analīzi</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uzdevums ir noskaidrot projekta kritiskos mainīgos. Kritiskie mainīgie tiek izmantoti IIA naudas plūsmas sagatavošanā</w:t>
      </w:r>
      <w:r>
        <w:rPr>
          <w:rFonts w:ascii="Times New Roman" w:hAnsi="Times New Roman" w:eastAsia="Calibri" w:cs="Times New Roman"/>
          <w:color w:val="0000FF"/>
          <w:sz w:val="24"/>
          <w:szCs w:val="24"/>
        </w:rPr>
        <w:t xml:space="preserve">, </w:t>
      </w:r>
      <w:r w:rsidRPr="00C12C7E">
        <w:rPr>
          <w:rFonts w:ascii="Times New Roman" w:hAnsi="Times New Roman" w:eastAsia="Calibri" w:cs="Times New Roman"/>
          <w:color w:val="0000FF"/>
          <w:sz w:val="24"/>
          <w:szCs w:val="24"/>
        </w:rPr>
        <w:t>kuru vērtības pieaugums vai samazinājums par 1% rada aprēķinātā FNPV vai ENPV pieauguma vai samazinājuma izmaiņas par 1 un vairāk %.</w:t>
      </w:r>
    </w:p>
    <w:p w:rsidRPr="00C12C7E" w:rsidR="00B50372" w:rsidP="00B50372" w:rsidRDefault="00B50372" w14:paraId="7BD86FA3"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Aizpildot tabulu kolonnā "Mainīgais"</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mainīgos, kas tika izmantoti IIA naudas plūsmas sagatavošanā un +1% vai -1% izmaiņas pret bāzes vērtību. </w:t>
      </w:r>
    </w:p>
    <w:p w:rsidRPr="00C12C7E" w:rsidR="00B50372" w:rsidP="00B50372" w:rsidRDefault="00B50372" w14:paraId="393FC8A9"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lastRenderedPageBreak/>
        <w:t>Aizpildot tabulu kolonnā "Finanšu neto pašreizējā vērtība (FNPV(K))-izmaiņas"</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FNPV(K) vērtības euro izmaiņas % pie mainīgā norādītā % pieauguma (vai samazinājuma) pret bāzes vērtību. Mainīgā procentuālās izmaiņas </w:t>
      </w:r>
      <w:r>
        <w:rPr>
          <w:rFonts w:ascii="Times New Roman" w:hAnsi="Times New Roman" w:eastAsia="Calibri" w:cs="Times New Roman"/>
          <w:color w:val="0000FF"/>
          <w:sz w:val="24"/>
          <w:szCs w:val="24"/>
        </w:rPr>
        <w:t>visā tabulā</w:t>
      </w:r>
      <w:r w:rsidRPr="00C12C7E">
        <w:rPr>
          <w:rFonts w:ascii="Times New Roman" w:hAnsi="Times New Roman" w:eastAsia="Calibri" w:cs="Times New Roman"/>
          <w:color w:val="0000FF"/>
          <w:sz w:val="24"/>
          <w:szCs w:val="24"/>
        </w:rPr>
        <w:t xml:space="preserve"> jānorāda nenoapaļotas, atstājot divas zīmes aiz komata (piemēram: 0,65%).</w:t>
      </w:r>
    </w:p>
    <w:p w:rsidRPr="00C12C7E" w:rsidR="00B50372" w:rsidP="00B50372" w:rsidRDefault="00B50372" w14:paraId="5F01CC64"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Aizpildot tabulu kolonnā "Finanšu neto pašreizējā vērtība (FNPV(C))-izmaiņas"</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FNPV(C) vērtības euro izmaiņas % pie mainīgā norādītā % pieauguma (vai samazinājuma) pret bāzes vērtību.</w:t>
      </w:r>
    </w:p>
    <w:p w:rsidR="00B50372" w:rsidP="00B50372" w:rsidRDefault="00B50372" w14:paraId="630AFFBA"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C12C7E">
        <w:rPr>
          <w:rFonts w:ascii="Times New Roman" w:hAnsi="Times New Roman" w:eastAsia="Calibri" w:cs="Times New Roman"/>
          <w:color w:val="0000FF"/>
          <w:sz w:val="24"/>
          <w:szCs w:val="24"/>
        </w:rPr>
        <w:t>Aizpildot tabulu kolonnā "Ekonomiskā neto pašreizējā vērtība (ENPV)-izmaiņas"</w:t>
      </w:r>
      <w:r>
        <w:rPr>
          <w:rFonts w:ascii="Times New Roman" w:hAnsi="Times New Roman" w:eastAsia="Calibri" w:cs="Times New Roman"/>
          <w:color w:val="0000FF"/>
          <w:sz w:val="24"/>
          <w:szCs w:val="24"/>
        </w:rPr>
        <w:t>,</w:t>
      </w:r>
      <w:r w:rsidRPr="00C12C7E">
        <w:rPr>
          <w:rFonts w:ascii="Times New Roman" w:hAnsi="Times New Roman" w:eastAsia="Calibri" w:cs="Times New Roman"/>
          <w:color w:val="0000FF"/>
          <w:sz w:val="24"/>
          <w:szCs w:val="24"/>
        </w:rPr>
        <w:t xml:space="preserve"> norāda ENPV vērtības euro izmaiņas % pie mainīgā norādītā % pieauguma (vai samazinājuma) pret bāzes (0%) vērtību.</w:t>
      </w:r>
    </w:p>
    <w:p w:rsidR="00B50372" w:rsidP="00B50372" w:rsidRDefault="00B50372" w14:paraId="380175E3" w14:textId="77777777">
      <w:pPr>
        <w:tabs>
          <w:tab w:val="left" w:pos="1545"/>
        </w:tabs>
        <w:spacing w:before="60" w:after="0" w:line="240" w:lineRule="auto"/>
        <w:jc w:val="both"/>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2.2.apakšpunktā k</w:t>
      </w:r>
      <w:r w:rsidRPr="00ED0154">
        <w:rPr>
          <w:rFonts w:ascii="Times New Roman" w:hAnsi="Times New Roman" w:eastAsia="Calibri"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hAnsi="Times New Roman" w:eastAsia="Calibri" w:cs="Times New Roman"/>
          <w:color w:val="0000FF"/>
          <w:sz w:val="24"/>
          <w:szCs w:val="24"/>
        </w:rPr>
        <w:t xml:space="preserve"> </w:t>
      </w:r>
      <w:r w:rsidRPr="00ED0154">
        <w:rPr>
          <w:rFonts w:ascii="Times New Roman" w:hAnsi="Times New Roman" w:eastAsia="Calibri" w:cs="Times New Roman"/>
          <w:color w:val="0000FF"/>
          <w:sz w:val="24"/>
          <w:szCs w:val="24"/>
        </w:rPr>
        <w:t>(piemēram: +30%).</w:t>
      </w:r>
    </w:p>
    <w:p w:rsidRPr="002C253D" w:rsidR="00B50372" w:rsidP="00B50372" w:rsidRDefault="00B50372" w14:paraId="2B144DD9" w14:textId="77777777">
      <w:pPr>
        <w:tabs>
          <w:tab w:val="left" w:pos="1545"/>
        </w:tabs>
        <w:spacing w:before="60" w:after="0" w:line="240" w:lineRule="auto"/>
        <w:jc w:val="both"/>
        <w:rPr>
          <w:rFonts w:ascii="Times New Roman" w:hAnsi="Times New Roman" w:eastAsia="Calibri" w:cs="Times New Roman"/>
          <w:color w:val="0000FF"/>
          <w:sz w:val="24"/>
          <w:szCs w:val="24"/>
        </w:rPr>
      </w:pPr>
    </w:p>
    <w:p w:rsidRPr="00596D47" w:rsidR="00E8243F" w:rsidP="00596D47" w:rsidRDefault="00E8243F" w14:paraId="39581C27" w14:textId="6C9612FF">
      <w:pPr>
        <w:pStyle w:val="Virsraksts1"/>
        <w:numPr>
          <w:ilvl w:val="2"/>
          <w:numId w:val="32"/>
        </w:numPr>
        <w:rPr>
          <w:rFonts w:ascii="Times New Roman" w:hAnsi="Times New Roman" w:cs="Times New Roman"/>
          <w:b/>
          <w:bCs/>
          <w:color w:val="auto"/>
          <w:sz w:val="28"/>
          <w:szCs w:val="28"/>
        </w:rPr>
      </w:pPr>
      <w:bookmarkStart w:name="_Toc183188343" w:id="35"/>
      <w:r w:rsidRPr="00596D47">
        <w:rPr>
          <w:rFonts w:ascii="Times New Roman" w:hAnsi="Times New Roman" w:cs="Times New Roman"/>
          <w:b/>
          <w:bCs/>
          <w:color w:val="auto"/>
          <w:sz w:val="28"/>
          <w:szCs w:val="28"/>
        </w:rPr>
        <w:t>Kontroles lapa</w:t>
      </w:r>
      <w:bookmarkEnd w:id="35"/>
    </w:p>
    <w:p w:rsidRPr="00314781" w:rsidR="00E8243F" w:rsidP="00314781" w:rsidRDefault="00E8243F" w14:paraId="5463BB4B" w14:textId="582AAABE">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name="_Hlk96433301" w:id="36"/>
      <w:r w:rsidRPr="00314781">
        <w:rPr>
          <w:rFonts w:ascii="Times New Roman" w:hAnsi="Times New Roman" w:cs="Times New Roman"/>
          <w:sz w:val="24"/>
        </w:rPr>
        <w:t xml:space="preserve">“13. Kontroles lapa”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rsidRPr="00314781" w:rsidR="00E8243F" w:rsidP="00E8243F" w:rsidRDefault="00E8243F" w14:paraId="2C0A80B0" w14:textId="7A8D1440">
      <w:pPr>
        <w:jc w:val="both"/>
        <w:rPr>
          <w:rFonts w:ascii="Times New Roman" w:hAnsi="Times New Roman" w:cs="Times New Roman"/>
          <w:sz w:val="24"/>
        </w:rPr>
      </w:pPr>
      <w:r w:rsidRPr="00314781">
        <w:rPr>
          <w:rFonts w:ascii="Times New Roman" w:hAnsi="Times New Roman" w:cs="Times New Roman"/>
          <w:sz w:val="24"/>
        </w:rPr>
        <w:t>Izklājlapa “13. Kontroles lapa” ir sadalīta četrās daļās: “Projekta plānotie darbības rezultāti un to iznākuma rādītāji”, “Projekta kvalitātes kritēriju aprēķins”, “Projekta izmaksu ierobežojumu kontrole” un “Izmaksu un ieguvumu analīzes galvenie rezultāti”.</w:t>
      </w:r>
    </w:p>
    <w:p w:rsidRPr="00314781" w:rsidR="00E8243F" w:rsidP="00314781" w:rsidRDefault="00E8243F" w14:paraId="5F33EF0F" w14:textId="1DEB66EF">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rsidRPr="003F32A4" w:rsidR="00E8243F" w:rsidP="003F32A4" w:rsidRDefault="00E8243F" w14:paraId="167239D3" w14:textId="77777777">
      <w:pPr>
        <w:rPr>
          <w:rFonts w:ascii="Times New Roman" w:hAnsi="Times New Roman" w:cs="Times New Roman"/>
          <w:sz w:val="24"/>
          <w:szCs w:val="24"/>
        </w:rPr>
      </w:pPr>
    </w:p>
    <w:p w:rsidRPr="00596D47" w:rsidR="0060686B" w:rsidP="00596D47" w:rsidRDefault="0060686B" w14:paraId="395E5787" w14:textId="0F653969">
      <w:pPr>
        <w:pStyle w:val="Virsraksts1"/>
        <w:numPr>
          <w:ilvl w:val="2"/>
          <w:numId w:val="32"/>
        </w:numPr>
        <w:rPr>
          <w:rFonts w:ascii="Times New Roman" w:hAnsi="Times New Roman" w:cs="Times New Roman"/>
          <w:b/>
          <w:bCs/>
          <w:color w:val="auto"/>
          <w:sz w:val="28"/>
          <w:szCs w:val="28"/>
        </w:rPr>
      </w:pPr>
      <w:bookmarkStart w:name="_Toc183188344" w:id="37"/>
      <w:r w:rsidRPr="00596D47">
        <w:rPr>
          <w:rFonts w:ascii="Times New Roman" w:hAnsi="Times New Roman" w:cs="Times New Roman"/>
          <w:b/>
          <w:bCs/>
          <w:color w:val="auto"/>
          <w:sz w:val="28"/>
          <w:szCs w:val="28"/>
        </w:rPr>
        <w:t>Pieņēmumi</w:t>
      </w:r>
      <w:bookmarkEnd w:id="37"/>
    </w:p>
    <w:p w:rsidR="00E8243F" w:rsidP="00E60F3C" w:rsidRDefault="00E60F3C" w14:paraId="17DCDF0A" w14:textId="17736182">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Pr="006F4B3D" w:rsid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rsidRPr="00E60F3C" w:rsidR="006A65B2" w:rsidP="00E60F3C" w:rsidRDefault="006A65B2" w14:paraId="5D3EA75A" w14:textId="77777777">
      <w:pPr>
        <w:jc w:val="both"/>
        <w:rPr>
          <w:rFonts w:ascii="Times New Roman" w:hAnsi="Times New Roman" w:cs="Times New Roman"/>
          <w:sz w:val="24"/>
          <w:szCs w:val="24"/>
        </w:rPr>
      </w:pPr>
    </w:p>
    <w:p w:rsidR="0024051E" w:rsidRDefault="0024051E" w14:paraId="2584877B" w14:textId="684E3E3E"/>
    <w:p w:rsidR="0024051E" w:rsidRDefault="0024051E" w14:paraId="1CB6B215" w14:textId="27DA9623"/>
    <w:sectPr w:rsidR="0024051E" w:rsidSect="00A16B82">
      <w:footerReference w:type="default" r:id="rId30"/>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0AF6" w:rsidP="00185ABD" w:rsidRDefault="008C0AF6" w14:paraId="50EA8D9F" w14:textId="77777777">
      <w:pPr>
        <w:spacing w:after="0" w:line="240" w:lineRule="auto"/>
      </w:pPr>
      <w:r>
        <w:separator/>
      </w:r>
    </w:p>
  </w:endnote>
  <w:endnote w:type="continuationSeparator" w:id="0">
    <w:p w:rsidR="008C0AF6" w:rsidP="00185ABD" w:rsidRDefault="008C0AF6" w14:paraId="4EAB7083" w14:textId="77777777">
      <w:pPr>
        <w:spacing w:after="0" w:line="240" w:lineRule="auto"/>
      </w:pPr>
      <w:r>
        <w:continuationSeparator/>
      </w:r>
    </w:p>
  </w:endnote>
  <w:endnote w:type="continuationNotice" w:id="1">
    <w:p w:rsidR="008C0AF6" w:rsidRDefault="008C0AF6" w14:paraId="30D291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rsidR="00E2476B" w:rsidRDefault="00E2476B" w14:paraId="757B3F77" w14:textId="28CB16AE">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rsidR="00E2476B" w:rsidRDefault="00E2476B" w14:paraId="2A02004C"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0AF6" w:rsidP="00185ABD" w:rsidRDefault="008C0AF6" w14:paraId="2F280462" w14:textId="77777777">
      <w:pPr>
        <w:spacing w:after="0" w:line="240" w:lineRule="auto"/>
      </w:pPr>
      <w:r>
        <w:separator/>
      </w:r>
    </w:p>
  </w:footnote>
  <w:footnote w:type="continuationSeparator" w:id="0">
    <w:p w:rsidR="008C0AF6" w:rsidP="00185ABD" w:rsidRDefault="008C0AF6" w14:paraId="145891D1" w14:textId="77777777">
      <w:pPr>
        <w:spacing w:after="0" w:line="240" w:lineRule="auto"/>
      </w:pPr>
      <w:r>
        <w:continuationSeparator/>
      </w:r>
    </w:p>
  </w:footnote>
  <w:footnote w:type="continuationNotice" w:id="1">
    <w:p w:rsidR="008C0AF6" w:rsidRDefault="008C0AF6" w14:paraId="101857F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51DB"/>
    <w:rsid w:val="00031792"/>
    <w:rsid w:val="00037A55"/>
    <w:rsid w:val="00055D63"/>
    <w:rsid w:val="000651D3"/>
    <w:rsid w:val="000656C3"/>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D7EC4"/>
    <w:rsid w:val="000E23A3"/>
    <w:rsid w:val="000E5C0C"/>
    <w:rsid w:val="000F0356"/>
    <w:rsid w:val="000F064A"/>
    <w:rsid w:val="000F5D15"/>
    <w:rsid w:val="00103A1B"/>
    <w:rsid w:val="00106EAC"/>
    <w:rsid w:val="00115EE6"/>
    <w:rsid w:val="001178AF"/>
    <w:rsid w:val="001302F4"/>
    <w:rsid w:val="00130607"/>
    <w:rsid w:val="0014566A"/>
    <w:rsid w:val="00180DE9"/>
    <w:rsid w:val="00181293"/>
    <w:rsid w:val="001812D6"/>
    <w:rsid w:val="00183B8C"/>
    <w:rsid w:val="00185ABD"/>
    <w:rsid w:val="00187FF4"/>
    <w:rsid w:val="001B14D1"/>
    <w:rsid w:val="001B500B"/>
    <w:rsid w:val="001D0E86"/>
    <w:rsid w:val="001D2493"/>
    <w:rsid w:val="001D7536"/>
    <w:rsid w:val="001E0E3D"/>
    <w:rsid w:val="001E5E78"/>
    <w:rsid w:val="001F0EF3"/>
    <w:rsid w:val="002068C2"/>
    <w:rsid w:val="00221B5B"/>
    <w:rsid w:val="0022408E"/>
    <w:rsid w:val="0024051E"/>
    <w:rsid w:val="00241D65"/>
    <w:rsid w:val="00245582"/>
    <w:rsid w:val="00251CC4"/>
    <w:rsid w:val="0026260B"/>
    <w:rsid w:val="00266FC1"/>
    <w:rsid w:val="002727D7"/>
    <w:rsid w:val="00276FAB"/>
    <w:rsid w:val="002938DC"/>
    <w:rsid w:val="002A69FE"/>
    <w:rsid w:val="002A78FE"/>
    <w:rsid w:val="002B625D"/>
    <w:rsid w:val="002C1141"/>
    <w:rsid w:val="002C2E53"/>
    <w:rsid w:val="002C4446"/>
    <w:rsid w:val="002C5DBF"/>
    <w:rsid w:val="002D31BE"/>
    <w:rsid w:val="002D5207"/>
    <w:rsid w:val="002F6607"/>
    <w:rsid w:val="00303C8A"/>
    <w:rsid w:val="00306D78"/>
    <w:rsid w:val="0030706B"/>
    <w:rsid w:val="003110C3"/>
    <w:rsid w:val="00311966"/>
    <w:rsid w:val="00314781"/>
    <w:rsid w:val="00325E51"/>
    <w:rsid w:val="00326A34"/>
    <w:rsid w:val="00330C1A"/>
    <w:rsid w:val="00334B31"/>
    <w:rsid w:val="00354092"/>
    <w:rsid w:val="00361FAC"/>
    <w:rsid w:val="003647A3"/>
    <w:rsid w:val="00372348"/>
    <w:rsid w:val="00375BA4"/>
    <w:rsid w:val="00380300"/>
    <w:rsid w:val="00384276"/>
    <w:rsid w:val="003851A4"/>
    <w:rsid w:val="003A1E5C"/>
    <w:rsid w:val="003D1F6A"/>
    <w:rsid w:val="003E0E15"/>
    <w:rsid w:val="003F32A4"/>
    <w:rsid w:val="003F5191"/>
    <w:rsid w:val="003F65C4"/>
    <w:rsid w:val="003F7DE7"/>
    <w:rsid w:val="004077D7"/>
    <w:rsid w:val="00411470"/>
    <w:rsid w:val="00413C2E"/>
    <w:rsid w:val="004201D0"/>
    <w:rsid w:val="00422CDD"/>
    <w:rsid w:val="00432136"/>
    <w:rsid w:val="00433B0E"/>
    <w:rsid w:val="00434A93"/>
    <w:rsid w:val="00436503"/>
    <w:rsid w:val="00447472"/>
    <w:rsid w:val="0044766F"/>
    <w:rsid w:val="00447B69"/>
    <w:rsid w:val="00471188"/>
    <w:rsid w:val="0047138D"/>
    <w:rsid w:val="00476670"/>
    <w:rsid w:val="00476A7A"/>
    <w:rsid w:val="00480660"/>
    <w:rsid w:val="004818C0"/>
    <w:rsid w:val="004914B1"/>
    <w:rsid w:val="004A3F66"/>
    <w:rsid w:val="004A6057"/>
    <w:rsid w:val="004A6A8F"/>
    <w:rsid w:val="004A6E5F"/>
    <w:rsid w:val="004B00CB"/>
    <w:rsid w:val="004B3472"/>
    <w:rsid w:val="004C4147"/>
    <w:rsid w:val="004D19CA"/>
    <w:rsid w:val="004D3A72"/>
    <w:rsid w:val="004D60EB"/>
    <w:rsid w:val="004F6137"/>
    <w:rsid w:val="00501EBE"/>
    <w:rsid w:val="00513CEE"/>
    <w:rsid w:val="00514729"/>
    <w:rsid w:val="00530ADB"/>
    <w:rsid w:val="005506AE"/>
    <w:rsid w:val="00561DFA"/>
    <w:rsid w:val="0057041A"/>
    <w:rsid w:val="00570B6A"/>
    <w:rsid w:val="00574CB4"/>
    <w:rsid w:val="00576FB0"/>
    <w:rsid w:val="00581AFC"/>
    <w:rsid w:val="00582CA9"/>
    <w:rsid w:val="00591D84"/>
    <w:rsid w:val="00596D47"/>
    <w:rsid w:val="005A041E"/>
    <w:rsid w:val="005A0A9E"/>
    <w:rsid w:val="005B4E60"/>
    <w:rsid w:val="005C45CA"/>
    <w:rsid w:val="005C7D27"/>
    <w:rsid w:val="005E2AE3"/>
    <w:rsid w:val="005E3626"/>
    <w:rsid w:val="005F04B3"/>
    <w:rsid w:val="005F274F"/>
    <w:rsid w:val="0060686B"/>
    <w:rsid w:val="006128A5"/>
    <w:rsid w:val="006214EC"/>
    <w:rsid w:val="00633F94"/>
    <w:rsid w:val="00635E27"/>
    <w:rsid w:val="0064187F"/>
    <w:rsid w:val="0064192E"/>
    <w:rsid w:val="0064361B"/>
    <w:rsid w:val="006527D1"/>
    <w:rsid w:val="006572D1"/>
    <w:rsid w:val="006620F6"/>
    <w:rsid w:val="006761DB"/>
    <w:rsid w:val="006768F1"/>
    <w:rsid w:val="0067727E"/>
    <w:rsid w:val="00680C1F"/>
    <w:rsid w:val="00685C4A"/>
    <w:rsid w:val="00686F1A"/>
    <w:rsid w:val="0068792F"/>
    <w:rsid w:val="006908EA"/>
    <w:rsid w:val="006A65B2"/>
    <w:rsid w:val="006B173E"/>
    <w:rsid w:val="006B4089"/>
    <w:rsid w:val="006B48B3"/>
    <w:rsid w:val="006B6F4B"/>
    <w:rsid w:val="006C35F5"/>
    <w:rsid w:val="006C7056"/>
    <w:rsid w:val="006D0884"/>
    <w:rsid w:val="006D147B"/>
    <w:rsid w:val="006F293A"/>
    <w:rsid w:val="006F4B3D"/>
    <w:rsid w:val="006F4F65"/>
    <w:rsid w:val="00712756"/>
    <w:rsid w:val="00712A03"/>
    <w:rsid w:val="00724068"/>
    <w:rsid w:val="00735C02"/>
    <w:rsid w:val="00737108"/>
    <w:rsid w:val="00747EB0"/>
    <w:rsid w:val="007528B4"/>
    <w:rsid w:val="00760A33"/>
    <w:rsid w:val="00764C79"/>
    <w:rsid w:val="0076658E"/>
    <w:rsid w:val="007705DB"/>
    <w:rsid w:val="00790623"/>
    <w:rsid w:val="007946C4"/>
    <w:rsid w:val="007959A3"/>
    <w:rsid w:val="00796626"/>
    <w:rsid w:val="007A3C44"/>
    <w:rsid w:val="007B7B2F"/>
    <w:rsid w:val="007C06C8"/>
    <w:rsid w:val="007C726F"/>
    <w:rsid w:val="007D46B9"/>
    <w:rsid w:val="007D5496"/>
    <w:rsid w:val="007D7C96"/>
    <w:rsid w:val="007F3A4F"/>
    <w:rsid w:val="007F3EFE"/>
    <w:rsid w:val="0080155B"/>
    <w:rsid w:val="00804143"/>
    <w:rsid w:val="008055C0"/>
    <w:rsid w:val="00807BD3"/>
    <w:rsid w:val="0082504C"/>
    <w:rsid w:val="008264B4"/>
    <w:rsid w:val="00830E5A"/>
    <w:rsid w:val="00832348"/>
    <w:rsid w:val="008417F8"/>
    <w:rsid w:val="00842B38"/>
    <w:rsid w:val="0084491B"/>
    <w:rsid w:val="008456DE"/>
    <w:rsid w:val="00846997"/>
    <w:rsid w:val="00846F6F"/>
    <w:rsid w:val="008575D3"/>
    <w:rsid w:val="00862976"/>
    <w:rsid w:val="00863302"/>
    <w:rsid w:val="00870FE0"/>
    <w:rsid w:val="00883451"/>
    <w:rsid w:val="008A1959"/>
    <w:rsid w:val="008A26AB"/>
    <w:rsid w:val="008A70E3"/>
    <w:rsid w:val="008B1802"/>
    <w:rsid w:val="008B530A"/>
    <w:rsid w:val="008B55BF"/>
    <w:rsid w:val="008B5DB3"/>
    <w:rsid w:val="008C0AF6"/>
    <w:rsid w:val="008C3B1D"/>
    <w:rsid w:val="008C4545"/>
    <w:rsid w:val="008C5819"/>
    <w:rsid w:val="008D00A6"/>
    <w:rsid w:val="008D2E7D"/>
    <w:rsid w:val="008E0762"/>
    <w:rsid w:val="008E7ED8"/>
    <w:rsid w:val="008F3FDB"/>
    <w:rsid w:val="00904558"/>
    <w:rsid w:val="00925AFC"/>
    <w:rsid w:val="0094491C"/>
    <w:rsid w:val="009504F0"/>
    <w:rsid w:val="0095198C"/>
    <w:rsid w:val="009557A6"/>
    <w:rsid w:val="00956326"/>
    <w:rsid w:val="00957348"/>
    <w:rsid w:val="009601A3"/>
    <w:rsid w:val="00961561"/>
    <w:rsid w:val="009650BA"/>
    <w:rsid w:val="00967ADA"/>
    <w:rsid w:val="009706A3"/>
    <w:rsid w:val="009736D3"/>
    <w:rsid w:val="00987670"/>
    <w:rsid w:val="00990122"/>
    <w:rsid w:val="009A5683"/>
    <w:rsid w:val="009B297A"/>
    <w:rsid w:val="009B5465"/>
    <w:rsid w:val="009C11AB"/>
    <w:rsid w:val="009C5E1F"/>
    <w:rsid w:val="009D58AC"/>
    <w:rsid w:val="009E7D1D"/>
    <w:rsid w:val="009F180A"/>
    <w:rsid w:val="009F60AC"/>
    <w:rsid w:val="009F7693"/>
    <w:rsid w:val="00A0367A"/>
    <w:rsid w:val="00A057F5"/>
    <w:rsid w:val="00A10BE3"/>
    <w:rsid w:val="00A13555"/>
    <w:rsid w:val="00A13F49"/>
    <w:rsid w:val="00A16B82"/>
    <w:rsid w:val="00A23B21"/>
    <w:rsid w:val="00A245D5"/>
    <w:rsid w:val="00A317AB"/>
    <w:rsid w:val="00A35D5B"/>
    <w:rsid w:val="00A44EF6"/>
    <w:rsid w:val="00A4502C"/>
    <w:rsid w:val="00A4580C"/>
    <w:rsid w:val="00A46785"/>
    <w:rsid w:val="00A53272"/>
    <w:rsid w:val="00A558CD"/>
    <w:rsid w:val="00A60D67"/>
    <w:rsid w:val="00A626DE"/>
    <w:rsid w:val="00A6384B"/>
    <w:rsid w:val="00A70758"/>
    <w:rsid w:val="00A75B00"/>
    <w:rsid w:val="00A90C57"/>
    <w:rsid w:val="00A92DB5"/>
    <w:rsid w:val="00AA0FE8"/>
    <w:rsid w:val="00AA1614"/>
    <w:rsid w:val="00AA5B2D"/>
    <w:rsid w:val="00AA6DCC"/>
    <w:rsid w:val="00AB2D4F"/>
    <w:rsid w:val="00AB7375"/>
    <w:rsid w:val="00AC42BB"/>
    <w:rsid w:val="00AC7D4C"/>
    <w:rsid w:val="00AD1BBB"/>
    <w:rsid w:val="00AE5549"/>
    <w:rsid w:val="00AF3989"/>
    <w:rsid w:val="00AF3B55"/>
    <w:rsid w:val="00AF4465"/>
    <w:rsid w:val="00AF63E2"/>
    <w:rsid w:val="00B01771"/>
    <w:rsid w:val="00B02E44"/>
    <w:rsid w:val="00B16248"/>
    <w:rsid w:val="00B25985"/>
    <w:rsid w:val="00B27FAB"/>
    <w:rsid w:val="00B326E7"/>
    <w:rsid w:val="00B400E0"/>
    <w:rsid w:val="00B4252C"/>
    <w:rsid w:val="00B4356F"/>
    <w:rsid w:val="00B50372"/>
    <w:rsid w:val="00B50C41"/>
    <w:rsid w:val="00B6764A"/>
    <w:rsid w:val="00B71C94"/>
    <w:rsid w:val="00B738F3"/>
    <w:rsid w:val="00B76DC9"/>
    <w:rsid w:val="00B9486A"/>
    <w:rsid w:val="00B95F5A"/>
    <w:rsid w:val="00BA6FB9"/>
    <w:rsid w:val="00BB0872"/>
    <w:rsid w:val="00BB2E45"/>
    <w:rsid w:val="00BB319D"/>
    <w:rsid w:val="00BC7971"/>
    <w:rsid w:val="00BD03CD"/>
    <w:rsid w:val="00BF1140"/>
    <w:rsid w:val="00C1129F"/>
    <w:rsid w:val="00C16C58"/>
    <w:rsid w:val="00C364B3"/>
    <w:rsid w:val="00C367DD"/>
    <w:rsid w:val="00C42903"/>
    <w:rsid w:val="00C44095"/>
    <w:rsid w:val="00C47CF8"/>
    <w:rsid w:val="00C47E05"/>
    <w:rsid w:val="00C5372D"/>
    <w:rsid w:val="00C63582"/>
    <w:rsid w:val="00C73A3D"/>
    <w:rsid w:val="00C73ABA"/>
    <w:rsid w:val="00C742A4"/>
    <w:rsid w:val="00C81106"/>
    <w:rsid w:val="00C835A2"/>
    <w:rsid w:val="00C966DC"/>
    <w:rsid w:val="00C9745E"/>
    <w:rsid w:val="00CB0150"/>
    <w:rsid w:val="00CB25AA"/>
    <w:rsid w:val="00CC0143"/>
    <w:rsid w:val="00CC0C49"/>
    <w:rsid w:val="00CC0F1F"/>
    <w:rsid w:val="00CD50E8"/>
    <w:rsid w:val="00CE00D0"/>
    <w:rsid w:val="00CE153F"/>
    <w:rsid w:val="00CE6ABC"/>
    <w:rsid w:val="00CF06D8"/>
    <w:rsid w:val="00CF64F4"/>
    <w:rsid w:val="00D04C6F"/>
    <w:rsid w:val="00D07ED2"/>
    <w:rsid w:val="00D15786"/>
    <w:rsid w:val="00D16823"/>
    <w:rsid w:val="00D2613E"/>
    <w:rsid w:val="00D33F30"/>
    <w:rsid w:val="00D348C5"/>
    <w:rsid w:val="00D34C87"/>
    <w:rsid w:val="00D36D3D"/>
    <w:rsid w:val="00D46466"/>
    <w:rsid w:val="00D52E96"/>
    <w:rsid w:val="00D62FEC"/>
    <w:rsid w:val="00D72A98"/>
    <w:rsid w:val="00D80145"/>
    <w:rsid w:val="00D84C82"/>
    <w:rsid w:val="00D929FD"/>
    <w:rsid w:val="00DA3FAA"/>
    <w:rsid w:val="00DA6ED6"/>
    <w:rsid w:val="00DB1761"/>
    <w:rsid w:val="00DC3806"/>
    <w:rsid w:val="00DD2BF0"/>
    <w:rsid w:val="00DD2CAB"/>
    <w:rsid w:val="00DE4077"/>
    <w:rsid w:val="00DE4327"/>
    <w:rsid w:val="00DF5219"/>
    <w:rsid w:val="00E0365F"/>
    <w:rsid w:val="00E04EC7"/>
    <w:rsid w:val="00E16E23"/>
    <w:rsid w:val="00E1777D"/>
    <w:rsid w:val="00E2476B"/>
    <w:rsid w:val="00E36D0F"/>
    <w:rsid w:val="00E579CE"/>
    <w:rsid w:val="00E60F3C"/>
    <w:rsid w:val="00E6581F"/>
    <w:rsid w:val="00E80235"/>
    <w:rsid w:val="00E8243F"/>
    <w:rsid w:val="00E8306E"/>
    <w:rsid w:val="00E918DA"/>
    <w:rsid w:val="00E9222B"/>
    <w:rsid w:val="00EB1C4F"/>
    <w:rsid w:val="00EC01EE"/>
    <w:rsid w:val="00EC5B49"/>
    <w:rsid w:val="00ED00CC"/>
    <w:rsid w:val="00EE67F0"/>
    <w:rsid w:val="00EF7BE3"/>
    <w:rsid w:val="00F00566"/>
    <w:rsid w:val="00F01F25"/>
    <w:rsid w:val="00F14849"/>
    <w:rsid w:val="00F2781D"/>
    <w:rsid w:val="00F351B6"/>
    <w:rsid w:val="00F36F51"/>
    <w:rsid w:val="00F404C1"/>
    <w:rsid w:val="00F42274"/>
    <w:rsid w:val="00F74B3B"/>
    <w:rsid w:val="00F80A79"/>
    <w:rsid w:val="00F82E04"/>
    <w:rsid w:val="00F85701"/>
    <w:rsid w:val="00F9743D"/>
    <w:rsid w:val="00FB4F61"/>
    <w:rsid w:val="00FD32CC"/>
    <w:rsid w:val="00FD4015"/>
    <w:rsid w:val="00FE2D9B"/>
    <w:rsid w:val="00FE555F"/>
    <w:rsid w:val="00FF6700"/>
    <w:rsid w:val="00FF6FD9"/>
    <w:rsid w:val="32210B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irsraksts1Rakstz" w:customStyle="1">
    <w:name w:val="Virsraksts 1 Rakstz."/>
    <w:basedOn w:val="Noklusjumarindkopasfonts"/>
    <w:link w:val="Virsraksts1"/>
    <w:uiPriority w:val="9"/>
    <w:rsid w:val="00514729"/>
    <w:rPr>
      <w:rFonts w:asciiTheme="majorHAnsi" w:hAnsiTheme="majorHAnsi" w:eastAsiaTheme="majorEastAsia" w:cstheme="majorBidi"/>
      <w:color w:val="2F5496" w:themeColor="accent1" w:themeShade="BF"/>
      <w:sz w:val="32"/>
      <w:szCs w:val="32"/>
    </w:rPr>
  </w:style>
  <w:style w:type="character" w:styleId="Virsraksts2Rakstz" w:customStyle="1">
    <w:name w:val="Virsraksts 2 Rakstz."/>
    <w:basedOn w:val="Noklusjumarindkopasfonts"/>
    <w:link w:val="Virsraksts2"/>
    <w:uiPriority w:val="9"/>
    <w:rsid w:val="00514729"/>
    <w:rPr>
      <w:rFonts w:asciiTheme="majorHAnsi" w:hAnsiTheme="majorHAnsi" w:eastAsiaTheme="majorEastAsia" w:cstheme="majorBidi"/>
      <w:color w:val="2F5496" w:themeColor="accent1" w:themeShade="BF"/>
      <w:sz w:val="26"/>
      <w:szCs w:val="26"/>
    </w:rPr>
  </w:style>
  <w:style w:type="character" w:styleId="Virsraksts3Rakstz" w:customStyle="1">
    <w:name w:val="Virsraksts 3 Rakstz."/>
    <w:basedOn w:val="Noklusjumarindkopasfonts"/>
    <w:link w:val="Virsraksts3"/>
    <w:uiPriority w:val="9"/>
    <w:semiHidden/>
    <w:rsid w:val="00514729"/>
    <w:rPr>
      <w:rFonts w:asciiTheme="majorHAnsi" w:hAnsiTheme="majorHAnsi" w:eastAsiaTheme="majorEastAsia" w:cstheme="majorBidi"/>
      <w:color w:val="1F3763" w:themeColor="accent1" w:themeShade="7F"/>
      <w:sz w:val="24"/>
      <w:szCs w:val="24"/>
    </w:rPr>
  </w:style>
  <w:style w:type="character" w:styleId="Virsraksts4Rakstz" w:customStyle="1">
    <w:name w:val="Virsraksts 4 Rakstz."/>
    <w:basedOn w:val="Noklusjumarindkopasfonts"/>
    <w:link w:val="Virsraksts4"/>
    <w:uiPriority w:val="9"/>
    <w:semiHidden/>
    <w:rsid w:val="00514729"/>
    <w:rPr>
      <w:rFonts w:asciiTheme="majorHAnsi" w:hAnsiTheme="majorHAnsi" w:eastAsiaTheme="majorEastAsia" w:cstheme="majorBidi"/>
      <w:i/>
      <w:iCs/>
      <w:color w:val="2F5496" w:themeColor="accent1" w:themeShade="BF"/>
    </w:rPr>
  </w:style>
  <w:style w:type="character" w:styleId="Virsraksts5Rakstz" w:customStyle="1">
    <w:name w:val="Virsraksts 5 Rakstz."/>
    <w:basedOn w:val="Noklusjumarindkopasfonts"/>
    <w:link w:val="Virsraksts5"/>
    <w:uiPriority w:val="9"/>
    <w:semiHidden/>
    <w:rsid w:val="00514729"/>
    <w:rPr>
      <w:rFonts w:asciiTheme="majorHAnsi" w:hAnsiTheme="majorHAnsi" w:eastAsiaTheme="majorEastAsia" w:cstheme="majorBidi"/>
      <w:color w:val="2F5496" w:themeColor="accent1" w:themeShade="BF"/>
    </w:rPr>
  </w:style>
  <w:style w:type="character" w:styleId="Virsraksts6Rakstz" w:customStyle="1">
    <w:name w:val="Virsraksts 6 Rakstz."/>
    <w:basedOn w:val="Noklusjumarindkopasfonts"/>
    <w:link w:val="Virsraksts6"/>
    <w:uiPriority w:val="9"/>
    <w:semiHidden/>
    <w:rsid w:val="00514729"/>
    <w:rPr>
      <w:rFonts w:asciiTheme="majorHAnsi" w:hAnsiTheme="majorHAnsi" w:eastAsiaTheme="majorEastAsia" w:cstheme="majorBidi"/>
      <w:color w:val="1F3763" w:themeColor="accent1" w:themeShade="7F"/>
    </w:rPr>
  </w:style>
  <w:style w:type="character" w:styleId="Virsraksts7Rakstz" w:customStyle="1">
    <w:name w:val="Virsraksts 7 Rakstz."/>
    <w:basedOn w:val="Noklusjumarindkopasfonts"/>
    <w:link w:val="Virsraksts7"/>
    <w:uiPriority w:val="9"/>
    <w:semiHidden/>
    <w:rsid w:val="00514729"/>
    <w:rPr>
      <w:rFonts w:asciiTheme="majorHAnsi" w:hAnsiTheme="majorHAnsi" w:eastAsiaTheme="majorEastAsia" w:cstheme="majorBidi"/>
      <w:i/>
      <w:iCs/>
      <w:color w:val="1F3763" w:themeColor="accent1" w:themeShade="7F"/>
    </w:rPr>
  </w:style>
  <w:style w:type="character" w:styleId="Virsraksts8Rakstz" w:customStyle="1">
    <w:name w:val="Virsraksts 8 Rakstz."/>
    <w:basedOn w:val="Noklusjumarindkopasfonts"/>
    <w:link w:val="Virsraksts8"/>
    <w:uiPriority w:val="9"/>
    <w:semiHidden/>
    <w:rsid w:val="00514729"/>
    <w:rPr>
      <w:rFonts w:asciiTheme="majorHAnsi" w:hAnsiTheme="majorHAnsi" w:eastAsiaTheme="majorEastAsia" w:cstheme="majorBidi"/>
      <w:color w:val="272727" w:themeColor="text1" w:themeTint="D8"/>
      <w:sz w:val="21"/>
      <w:szCs w:val="21"/>
    </w:rPr>
  </w:style>
  <w:style w:type="character" w:styleId="Virsraksts9Rakstz" w:customStyle="1">
    <w:name w:val="Virsraksts 9 Rakstz."/>
    <w:basedOn w:val="Noklusjumarindkopasfonts"/>
    <w:link w:val="Virsraksts9"/>
    <w:uiPriority w:val="9"/>
    <w:semiHidden/>
    <w:rsid w:val="00514729"/>
    <w:rPr>
      <w:rFonts w:asciiTheme="majorHAnsi" w:hAnsiTheme="majorHAnsi" w:eastAsiaTheme="majorEastAsia"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styleId="GalveneRakstz" w:customStyle="1">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styleId="KjeneRakstz" w:customStyle="1">
    <w:name w:val="Kājene Rakstz."/>
    <w:basedOn w:val="Noklusjumarindkopasfonts"/>
    <w:link w:val="Kjene"/>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p.europa.eu/en/publication-detail/-/publication/120c6fcc-3841-4596-9256-4fd709c49ae4" TargetMode="External" Id="rId13" /><Relationship Type="http://schemas.openxmlformats.org/officeDocument/2006/relationships/image" Target="media/image1.png" Id="rId18" /><Relationship Type="http://schemas.openxmlformats.org/officeDocument/2006/relationships/image" Target="media/image5.png" Id="rId26" /><Relationship Type="http://schemas.openxmlformats.org/officeDocument/2006/relationships/customXml" Target="../customXml/item3.xml" Id="rId3" /><Relationship Type="http://schemas.openxmlformats.org/officeDocument/2006/relationships/hyperlink" Target="https://lvceli.lv/celu-tikls/statistikas-dati/satiksmes-intensitate/" TargetMode="External" Id="rId21" /><Relationship Type="http://schemas.openxmlformats.org/officeDocument/2006/relationships/settings" Target="settings.xml" Id="rId7" /><Relationship Type="http://schemas.openxmlformats.org/officeDocument/2006/relationships/hyperlink" Target="https://likumi.lv/ta/id/356358" TargetMode="External" Id="rId12" /><Relationship Type="http://schemas.openxmlformats.org/officeDocument/2006/relationships/hyperlink" Target="https://op.europa.eu/en/publication-detail/-/publication/120c6fcc-3841-4596-9256-4fd709c49ae4" TargetMode="External" Id="rId17" /><Relationship Type="http://schemas.openxmlformats.org/officeDocument/2006/relationships/image" Target="media/image4.png" Id="rId25" /><Relationship Type="http://schemas.openxmlformats.org/officeDocument/2006/relationships/customXml" Target="../customXml/item2.xml" Id="rId2" /><Relationship Type="http://schemas.openxmlformats.org/officeDocument/2006/relationships/hyperlink" Target="https://op.europa.eu/en/publication-detail/-/publication/120c6fcc-3841-4596-9256-4fd709c49ae4" TargetMode="External" Id="rId16" /><Relationship Type="http://schemas.openxmlformats.org/officeDocument/2006/relationships/hyperlink" Target="https://lvceli.lv/celu-tikls/tehniskie-noteikumi-metodiskie-noradijumi/metodiskie-noradijumi/" TargetMode="External" Id="rId20" /><Relationship Type="http://schemas.openxmlformats.org/officeDocument/2006/relationships/image" Target="media/image8.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 TargetMode="External" Id="rId11" /><Relationship Type="http://schemas.openxmlformats.org/officeDocument/2006/relationships/image" Target="media/image3.png"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op.europa.eu/en/publication-detail/-/publication/120c6fcc-3841-4596-9256-4fd709c49ae4" TargetMode="External" Id="rId15" /><Relationship Type="http://schemas.openxmlformats.org/officeDocument/2006/relationships/hyperlink" Target="https://www.fm.gov.lv/lv/makroekonomiskie-pienemumi-un-prognozes" TargetMode="External" Id="rId23" /><Relationship Type="http://schemas.openxmlformats.org/officeDocument/2006/relationships/image" Target="media/image7.png" Id="rId28"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hyperlink" Target="https://www.fm.gov.lv/lv/makroekonomiskie-pienemumi-un-prognozes" TargetMode="External" Id="rId22" /><Relationship Type="http://schemas.openxmlformats.org/officeDocument/2006/relationships/image" Target="media/image6.png" Id="rId27" /><Relationship Type="http://schemas.openxmlformats.org/officeDocument/2006/relationships/footer" Target="footer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924FA9B2-CC10-40A5-AB36-50FAD1449AE5}"/>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Ritvars Timermanis</cp:lastModifiedBy>
  <cp:revision>122</cp:revision>
  <dcterms:created xsi:type="dcterms:W3CDTF">2024-01-30T13:01:00Z</dcterms:created>
  <dcterms:modified xsi:type="dcterms:W3CDTF">2024-11-26T08:03:23Z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