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27647" w14:textId="1A12663E" w:rsidR="00BC72CE" w:rsidRPr="005A2668" w:rsidRDefault="00447AE9" w:rsidP="00BC72CE">
      <w:pPr>
        <w:jc w:val="right"/>
        <w:rPr>
          <w:rFonts w:ascii="Aptos" w:hAnsi="Aptos"/>
          <w:sz w:val="22"/>
          <w:szCs w:val="22"/>
        </w:rPr>
      </w:pPr>
      <w:r>
        <w:rPr>
          <w:rFonts w:ascii="Aptos" w:hAnsi="Aptos"/>
          <w:sz w:val="22"/>
          <w:szCs w:val="22"/>
        </w:rPr>
        <w:t>7</w:t>
      </w:r>
      <w:r w:rsidR="00BC72CE" w:rsidRPr="005A2668">
        <w:rPr>
          <w:rFonts w:ascii="Aptos" w:hAnsi="Aptos"/>
          <w:sz w:val="22"/>
          <w:szCs w:val="22"/>
        </w:rPr>
        <w:t xml:space="preserve">.pielikums </w:t>
      </w:r>
    </w:p>
    <w:p w14:paraId="7810837E" w14:textId="77777777" w:rsidR="00BC72CE" w:rsidRPr="005A2668" w:rsidRDefault="00BC72CE" w:rsidP="00BC72CE">
      <w:pPr>
        <w:jc w:val="right"/>
        <w:rPr>
          <w:rFonts w:ascii="Aptos" w:hAnsi="Aptos"/>
          <w:sz w:val="22"/>
          <w:szCs w:val="22"/>
        </w:rPr>
      </w:pPr>
      <w:r w:rsidRPr="005A2668">
        <w:rPr>
          <w:rFonts w:ascii="Aptos" w:hAnsi="Aptos"/>
          <w:sz w:val="22"/>
          <w:szCs w:val="22"/>
        </w:rPr>
        <w:t>Centrālās finanšu un līgumu aģentūras</w:t>
      </w:r>
    </w:p>
    <w:p w14:paraId="2C9162CC" w14:textId="77777777" w:rsidR="00BC72CE" w:rsidRPr="005A2668" w:rsidRDefault="00BC72CE" w:rsidP="00BC72CE">
      <w:pPr>
        <w:jc w:val="right"/>
        <w:rPr>
          <w:rFonts w:ascii="Aptos" w:hAnsi="Aptos"/>
          <w:sz w:val="22"/>
          <w:szCs w:val="22"/>
        </w:rPr>
      </w:pPr>
      <w:r w:rsidRPr="005A2668">
        <w:rPr>
          <w:rFonts w:ascii="Aptos" w:hAnsi="Aptos"/>
          <w:sz w:val="22"/>
          <w:szCs w:val="22"/>
        </w:rPr>
        <w:t>iekšējiem noteikumiem “Centrālās finanšu un līgumu</w:t>
      </w:r>
    </w:p>
    <w:p w14:paraId="608806D9" w14:textId="77777777" w:rsidR="00BC72CE" w:rsidRPr="005A2668" w:rsidRDefault="00BC72CE" w:rsidP="00BC72CE">
      <w:pPr>
        <w:jc w:val="right"/>
        <w:rPr>
          <w:rFonts w:ascii="Aptos" w:hAnsi="Aptos"/>
          <w:sz w:val="22"/>
          <w:szCs w:val="22"/>
        </w:rPr>
      </w:pPr>
      <w:r w:rsidRPr="005A2668">
        <w:rPr>
          <w:rFonts w:ascii="Aptos" w:hAnsi="Aptos"/>
          <w:sz w:val="22"/>
          <w:szCs w:val="22"/>
        </w:rPr>
        <w:t xml:space="preserve"> aģentūras darba kārtības noteikumi”</w:t>
      </w:r>
    </w:p>
    <w:p w14:paraId="5D7B8B65" w14:textId="77777777" w:rsidR="00BC72CE" w:rsidRPr="005A2668" w:rsidRDefault="00BC72CE" w:rsidP="00BC72CE">
      <w:pPr>
        <w:jc w:val="right"/>
        <w:rPr>
          <w:rFonts w:ascii="Aptos" w:hAnsi="Aptos"/>
        </w:rPr>
      </w:pPr>
    </w:p>
    <w:p w14:paraId="679F965A" w14:textId="77777777" w:rsidR="00BC72CE" w:rsidRPr="005A2668" w:rsidRDefault="00BC72CE" w:rsidP="00BC72CE">
      <w:pPr>
        <w:jc w:val="center"/>
        <w:rPr>
          <w:rFonts w:ascii="Aptos" w:hAnsi="Aptos"/>
          <w:b/>
          <w:sz w:val="26"/>
          <w:szCs w:val="26"/>
        </w:rPr>
      </w:pPr>
    </w:p>
    <w:p w14:paraId="7057F3C7" w14:textId="77777777" w:rsidR="00BC72CE" w:rsidRPr="005A2668" w:rsidRDefault="00BC72CE" w:rsidP="00BC72CE">
      <w:pPr>
        <w:jc w:val="center"/>
        <w:rPr>
          <w:rFonts w:ascii="Aptos" w:hAnsi="Aptos"/>
          <w:b/>
          <w:sz w:val="26"/>
          <w:szCs w:val="26"/>
        </w:rPr>
      </w:pPr>
      <w:r w:rsidRPr="005A2668">
        <w:rPr>
          <w:rFonts w:ascii="Aptos" w:hAnsi="Aptos"/>
          <w:b/>
          <w:sz w:val="26"/>
          <w:szCs w:val="26"/>
        </w:rPr>
        <w:t>Centrālās finanšu un līgumu aģentūras ētikas kodekss</w:t>
      </w:r>
    </w:p>
    <w:p w14:paraId="79300782" w14:textId="77777777" w:rsidR="00BC72CE" w:rsidRPr="005A2668" w:rsidRDefault="00BC72CE" w:rsidP="00BC72CE">
      <w:pPr>
        <w:jc w:val="both"/>
        <w:rPr>
          <w:rFonts w:ascii="Aptos" w:hAnsi="Aptos"/>
          <w:sz w:val="28"/>
          <w:szCs w:val="28"/>
        </w:rPr>
      </w:pPr>
    </w:p>
    <w:p w14:paraId="039ED8EE" w14:textId="77777777" w:rsidR="009E6881" w:rsidRPr="005A2668" w:rsidRDefault="009E6881" w:rsidP="009E6881">
      <w:pPr>
        <w:jc w:val="center"/>
        <w:rPr>
          <w:rFonts w:ascii="Aptos" w:hAnsi="Aptos"/>
          <w:b/>
        </w:rPr>
      </w:pPr>
      <w:r w:rsidRPr="005A2668">
        <w:rPr>
          <w:rFonts w:ascii="Aptos" w:hAnsi="Aptos"/>
          <w:b/>
        </w:rPr>
        <w:t>I</w:t>
      </w:r>
      <w:r w:rsidR="00B3544A" w:rsidRPr="005A2668">
        <w:rPr>
          <w:rFonts w:ascii="Aptos" w:hAnsi="Aptos"/>
          <w:b/>
        </w:rPr>
        <w:t>.</w:t>
      </w:r>
      <w:r w:rsidRPr="005A2668">
        <w:rPr>
          <w:rFonts w:ascii="Aptos" w:hAnsi="Aptos"/>
          <w:b/>
        </w:rPr>
        <w:t xml:space="preserve"> Vispārīgi</w:t>
      </w:r>
      <w:r w:rsidR="00F0519A" w:rsidRPr="005A2668">
        <w:rPr>
          <w:rFonts w:ascii="Aptos" w:hAnsi="Aptos"/>
          <w:b/>
        </w:rPr>
        <w:t>e</w:t>
      </w:r>
      <w:r w:rsidRPr="005A2668">
        <w:rPr>
          <w:rFonts w:ascii="Aptos" w:hAnsi="Aptos"/>
          <w:b/>
        </w:rPr>
        <w:t xml:space="preserve"> jautājumi</w:t>
      </w:r>
    </w:p>
    <w:p w14:paraId="7FF4D8A1" w14:textId="77777777" w:rsidR="009E6881" w:rsidRPr="005A2668" w:rsidRDefault="009E6881" w:rsidP="009E6881">
      <w:pPr>
        <w:jc w:val="center"/>
        <w:rPr>
          <w:rFonts w:ascii="Aptos" w:hAnsi="Aptos"/>
        </w:rPr>
      </w:pPr>
    </w:p>
    <w:p w14:paraId="2E6262AF" w14:textId="7D32F1CE" w:rsidR="001865AC" w:rsidRPr="005A2668" w:rsidRDefault="001865AC" w:rsidP="001865AC">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Centrālās finanšu un līgumu aģentūras (turpmāk – aģentūra) ētikas kodeksa </w:t>
      </w:r>
      <w:r w:rsidR="004D1FD3">
        <w:rPr>
          <w:rFonts w:ascii="Aptos" w:eastAsia="Aptos" w:hAnsi="Aptos" w:cs="Aptos"/>
        </w:rPr>
        <w:t xml:space="preserve">(turpmāk – kodekss) </w:t>
      </w:r>
      <w:r w:rsidRPr="005A2668">
        <w:rPr>
          <w:rFonts w:ascii="Aptos" w:eastAsia="Aptos" w:hAnsi="Aptos" w:cs="Aptos"/>
        </w:rPr>
        <w:t>mērķis ir noteikt aģentūrā nodarbināto profesionālās ētikas, uzvedības un rīcības principus, veicinot godprātīgu, tiesisku, profesionālu un sabiedrības interesēm atbilstošu rīcību.</w:t>
      </w:r>
    </w:p>
    <w:p w14:paraId="0F70AE04" w14:textId="77777777" w:rsidR="001865AC" w:rsidRPr="005A2668" w:rsidRDefault="001865AC" w:rsidP="001865AC">
      <w:pPr>
        <w:pStyle w:val="ListParagraph"/>
        <w:numPr>
          <w:ilvl w:val="0"/>
          <w:numId w:val="46"/>
        </w:numPr>
        <w:spacing w:after="200" w:line="276" w:lineRule="auto"/>
        <w:rPr>
          <w:rFonts w:ascii="Aptos" w:eastAsia="Aptos" w:hAnsi="Aptos" w:cs="Aptos"/>
        </w:rPr>
      </w:pPr>
      <w:r w:rsidRPr="005A2668">
        <w:rPr>
          <w:rFonts w:ascii="Aptos" w:eastAsia="Aptos" w:hAnsi="Aptos" w:cs="Aptos"/>
        </w:rPr>
        <w:t>Kodekss ir saistošs visiem aģentūrā nodarbinātajiem – ierēdņiem, darbiniekiem, vadītājiem, praktikantiem un citām personām, kas aģentūrā veic darbu vai uzdevumus, ciktāl tas attiecināms uz viņu statusu un pienākumiem (turpmāk – nodarbinātais). Kodeksā noteiktie principi piemērojami neatkarīgi no amata, nodarbinātības formas, darba vietas vai darba organizācijas veida.</w:t>
      </w:r>
    </w:p>
    <w:p w14:paraId="70D08C24" w14:textId="77777777" w:rsidR="001865AC" w:rsidRPr="005A2668" w:rsidRDefault="001865AC" w:rsidP="001865AC">
      <w:pPr>
        <w:pStyle w:val="ListParagraph"/>
        <w:numPr>
          <w:ilvl w:val="0"/>
          <w:numId w:val="46"/>
        </w:numPr>
        <w:spacing w:after="200" w:line="276" w:lineRule="auto"/>
        <w:rPr>
          <w:rFonts w:ascii="Aptos" w:eastAsia="Aptos" w:hAnsi="Aptos" w:cs="Aptos"/>
        </w:rPr>
      </w:pPr>
      <w:r w:rsidRPr="005A2668">
        <w:rPr>
          <w:rFonts w:ascii="Aptos" w:eastAsia="Aptos" w:hAnsi="Aptos" w:cs="Aptos"/>
        </w:rPr>
        <w:t>Aģentūra un nodarbinātie ievēro valsts pārvaldes vērtības un ētikas pamatprincipus, tostarp profesionalitāti un efektivitāti, godprātību, atbildību, darbu sabiedrības labā, valsts ilgtspēju un sabiedrības labklājību, atklātu un sabiedrībai pieejamu valsts pārvaldi un sadarbību valsts pārvaldē.</w:t>
      </w:r>
    </w:p>
    <w:p w14:paraId="0B9D463B" w14:textId="5EF3DCDC" w:rsidR="001865AC" w:rsidRPr="005A2668" w:rsidRDefault="001865AC" w:rsidP="001865AC">
      <w:pPr>
        <w:pStyle w:val="ListParagraph"/>
        <w:numPr>
          <w:ilvl w:val="0"/>
          <w:numId w:val="46"/>
        </w:numPr>
        <w:spacing w:after="200" w:line="276" w:lineRule="auto"/>
        <w:rPr>
          <w:rFonts w:ascii="Aptos" w:eastAsia="Aptos" w:hAnsi="Aptos" w:cs="Aptos"/>
        </w:rPr>
      </w:pPr>
      <w:r w:rsidRPr="005A2668">
        <w:rPr>
          <w:rFonts w:ascii="Aptos" w:eastAsia="Aptos" w:hAnsi="Aptos" w:cs="Aptos"/>
        </w:rPr>
        <w:t>Kodeks</w:t>
      </w:r>
      <w:r w:rsidR="00AF3100">
        <w:rPr>
          <w:rFonts w:ascii="Aptos" w:eastAsia="Aptos" w:hAnsi="Aptos" w:cs="Aptos"/>
        </w:rPr>
        <w:t>u</w:t>
      </w:r>
      <w:r w:rsidRPr="005A2668">
        <w:rPr>
          <w:rFonts w:ascii="Aptos" w:eastAsia="Aptos" w:hAnsi="Aptos" w:cs="Aptos"/>
        </w:rPr>
        <w:t xml:space="preserve"> piemēro kopā ar Latvijas Republikas ārējiem normatīvajiem aktiem, aģentūras iekšējiem normatīvajiem aktiem, darba kārtības noteikumiem, interešu konflikta novēršanas, informācijas aizsardzības, trauksmes celšanas, personas datu aizsardzības un citiem aģentūras darbībai saistošiem noteikumiem.</w:t>
      </w:r>
    </w:p>
    <w:p w14:paraId="2B9BF05E" w14:textId="4C6CBEA9" w:rsidR="001865AC" w:rsidRPr="005A2668" w:rsidRDefault="001865AC" w:rsidP="0088743D">
      <w:pPr>
        <w:pStyle w:val="ListParagraph"/>
        <w:numPr>
          <w:ilvl w:val="0"/>
          <w:numId w:val="46"/>
        </w:numPr>
        <w:spacing w:line="276" w:lineRule="auto"/>
        <w:rPr>
          <w:rFonts w:ascii="Aptos" w:eastAsia="Aptos" w:hAnsi="Aptos" w:cs="Aptos"/>
        </w:rPr>
      </w:pPr>
      <w:r w:rsidRPr="005A2668">
        <w:rPr>
          <w:rFonts w:ascii="Aptos" w:eastAsia="Aptos" w:hAnsi="Aptos" w:cs="Aptos"/>
        </w:rPr>
        <w:t>Situācijās, kuras kodeksā nav tieši regulētas, nodarbinātais rīkojas atbilstoši tiesiskuma, labas pārvaldības, samērīguma, cieņas, godprātības un sabiedrības interešu prioritātes principiem.</w:t>
      </w:r>
    </w:p>
    <w:p w14:paraId="1A788493" w14:textId="77777777" w:rsidR="009E6881" w:rsidRPr="005A2668" w:rsidRDefault="009E6881" w:rsidP="009E6881">
      <w:pPr>
        <w:ind w:firstLine="720"/>
        <w:jc w:val="both"/>
        <w:rPr>
          <w:rFonts w:ascii="Aptos" w:hAnsi="Aptos"/>
        </w:rPr>
      </w:pPr>
      <w:r w:rsidRPr="005A2668">
        <w:rPr>
          <w:rFonts w:ascii="Aptos" w:hAnsi="Aptos"/>
        </w:rPr>
        <w:t xml:space="preserve">  </w:t>
      </w:r>
    </w:p>
    <w:p w14:paraId="1C82B71F" w14:textId="77777777" w:rsidR="009E6881" w:rsidRPr="005A2668" w:rsidRDefault="009E6881" w:rsidP="009E6881">
      <w:pPr>
        <w:ind w:firstLine="720"/>
        <w:jc w:val="center"/>
        <w:rPr>
          <w:rFonts w:ascii="Aptos" w:hAnsi="Aptos"/>
          <w:b/>
        </w:rPr>
      </w:pPr>
      <w:r w:rsidRPr="005A2668">
        <w:rPr>
          <w:rFonts w:ascii="Aptos" w:hAnsi="Aptos"/>
          <w:b/>
        </w:rPr>
        <w:t>II</w:t>
      </w:r>
      <w:r w:rsidR="00B3544A" w:rsidRPr="005A2668">
        <w:rPr>
          <w:rFonts w:ascii="Aptos" w:hAnsi="Aptos"/>
          <w:b/>
        </w:rPr>
        <w:t>.</w:t>
      </w:r>
      <w:r w:rsidRPr="005A2668">
        <w:rPr>
          <w:rFonts w:ascii="Aptos" w:hAnsi="Aptos"/>
          <w:b/>
        </w:rPr>
        <w:t xml:space="preserve"> Amata (darba) pienākumu izpildes principi </w:t>
      </w:r>
    </w:p>
    <w:p w14:paraId="5DB7F12F" w14:textId="77777777" w:rsidR="009E6881" w:rsidRPr="005A2668" w:rsidRDefault="009E6881" w:rsidP="009E6881">
      <w:pPr>
        <w:ind w:firstLine="720"/>
        <w:jc w:val="both"/>
        <w:rPr>
          <w:rFonts w:ascii="Aptos" w:hAnsi="Aptos"/>
        </w:rPr>
      </w:pPr>
    </w:p>
    <w:p w14:paraId="7045EDAE" w14:textId="77777777" w:rsidR="007A61E9" w:rsidRPr="005A2668" w:rsidRDefault="007A61E9" w:rsidP="007A61E9">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pilda amata (darba) pienākumus saskaņā ar normatīvajiem aktiem, aģentūras darbību regulējošajiem iekšējiem normatīvajiem aktiem, darba kārtības noteikumiem, aģentūras direktora rīkojumiem un amata aprakstu.</w:t>
      </w:r>
    </w:p>
    <w:p w14:paraId="74F77918" w14:textId="71E24474" w:rsidR="00DE0550" w:rsidRPr="005A2668" w:rsidRDefault="00DE0550" w:rsidP="007A61E9">
      <w:pPr>
        <w:pStyle w:val="ListParagraph"/>
        <w:numPr>
          <w:ilvl w:val="0"/>
          <w:numId w:val="46"/>
        </w:numPr>
        <w:spacing w:after="200" w:line="276" w:lineRule="auto"/>
        <w:rPr>
          <w:rFonts w:ascii="Aptos" w:eastAsia="Aptos" w:hAnsi="Aptos" w:cs="Aptos"/>
        </w:rPr>
      </w:pPr>
      <w:r w:rsidRPr="00FE430C">
        <w:rPr>
          <w:rFonts w:ascii="Aptos" w:eastAsia="Aptos" w:hAnsi="Aptos" w:cs="Aptos"/>
        </w:rPr>
        <w:t>Nodarbinātais amata pienākumus pilda profesionāli, rūpīgi, savlaicīgi un mērķtiecīgi, izmantojot savas zināšanas, prasmes un pieredzi, lai nodrošinātu kvalitatīvu rezultātu un lietderīgu pieejamo resursu izmantošanu.</w:t>
      </w:r>
    </w:p>
    <w:p w14:paraId="5F84EA4E" w14:textId="77777777" w:rsidR="007A61E9" w:rsidRPr="005A2668" w:rsidRDefault="007A61E9" w:rsidP="007A61E9">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lēmumus, atzinumus, ieteikumus un viedokļus pamato ar pārbaudītu informāciju, objektīviem faktiem, datiem un normatīvo regulējumu, nepieļaujot patvaļīgu, neobjektīvu vai nepamatoti atšķirīgu attieksmi.</w:t>
      </w:r>
    </w:p>
    <w:p w14:paraId="777F645E" w14:textId="701D39D6" w:rsidR="002B41F1" w:rsidRPr="005A2668" w:rsidRDefault="002B41F1" w:rsidP="007A61E9">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Nodarbinātais mākslīgā intelekta rīkus amata pienākumu izpildē izmanto tikai kā atbalsta līdzekli, lietojot vienīgi aģentūras apstiprinātos rīkus un ievērojot normatīvos </w:t>
      </w:r>
      <w:r w:rsidRPr="005A2668">
        <w:rPr>
          <w:rFonts w:ascii="Aptos" w:eastAsia="Aptos" w:hAnsi="Aptos" w:cs="Aptos"/>
        </w:rPr>
        <w:lastRenderedPageBreak/>
        <w:t>aktus un aģentūras iekšējos noteikumus. Mākslīgais intelekts neaizstāj nodarbinātā profesionālo spriedumu, juridisko izvērtējumu un atbildību par darba rezultātu.</w:t>
      </w:r>
    </w:p>
    <w:p w14:paraId="5A5788C4" w14:textId="2C455868" w:rsidR="002B41F1" w:rsidRPr="006812C1" w:rsidRDefault="00210FD8" w:rsidP="006812C1">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Nodarbinātais pārbauda mākslīgā intelekta radītā satura pareizību, pilnīgumu un atbilstību, </w:t>
      </w:r>
      <w:r w:rsidR="00CC0F69" w:rsidRPr="005A2668">
        <w:rPr>
          <w:rFonts w:ascii="Aptos" w:eastAsia="Aptos" w:hAnsi="Aptos" w:cs="Aptos"/>
        </w:rPr>
        <w:t>tostarp izvērtē avotu ticamību, juridisko atbilstību, neobjektivitātes, diskriminācijas, maldinoša satura, informācijas aizsardzības un datu apstrādes riskus</w:t>
      </w:r>
      <w:r w:rsidR="006812C1">
        <w:rPr>
          <w:rFonts w:ascii="Aptos" w:eastAsia="Aptos" w:hAnsi="Aptos" w:cs="Aptos"/>
        </w:rPr>
        <w:t>. M</w:t>
      </w:r>
      <w:r w:rsidR="006812C1" w:rsidRPr="006812C1">
        <w:rPr>
          <w:rFonts w:ascii="Aptos" w:eastAsia="Aptos" w:hAnsi="Aptos" w:cs="Aptos"/>
        </w:rPr>
        <w:t>ākslīgā intelekta radīto saturu neizmanto kā vienīgo vai galīgo pamatu lēmuma, atzinuma vai vērtējuma pieņemšanai, un neatļautos vai publiski pieejamos rīkos neievada aizsargājamu informāciju</w:t>
      </w:r>
      <w:r w:rsidR="006812C1">
        <w:rPr>
          <w:rFonts w:ascii="Aptos" w:eastAsia="Aptos" w:hAnsi="Aptos" w:cs="Aptos"/>
        </w:rPr>
        <w:t>.</w:t>
      </w:r>
      <w:r w:rsidRPr="006812C1">
        <w:rPr>
          <w:rFonts w:ascii="Aptos" w:eastAsia="Aptos" w:hAnsi="Aptos" w:cs="Aptos"/>
        </w:rPr>
        <w:t xml:space="preserve"> </w:t>
      </w:r>
    </w:p>
    <w:p w14:paraId="091D94F2" w14:textId="77777777" w:rsidR="007A61E9" w:rsidRPr="005A2668" w:rsidRDefault="007A61E9" w:rsidP="007A61E9">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ir atvērts pārmaiņām, iesaistās darba procesu pilnveidē, mazinot administratīvo slogu un ievērojot principu “konsultē vispirms”, ja tas atbilst konkrētā jautājuma būtībai un normatīvajiem aktiem.</w:t>
      </w:r>
    </w:p>
    <w:p w14:paraId="4EE7BCE3" w14:textId="542D941E" w:rsidR="007A61E9" w:rsidRPr="005A2668" w:rsidRDefault="007A61E9" w:rsidP="0088743D">
      <w:pPr>
        <w:pStyle w:val="ListParagraph"/>
        <w:numPr>
          <w:ilvl w:val="0"/>
          <w:numId w:val="46"/>
        </w:numPr>
        <w:spacing w:line="276" w:lineRule="auto"/>
        <w:rPr>
          <w:rFonts w:ascii="Aptos" w:eastAsia="Aptos" w:hAnsi="Aptos" w:cs="Aptos"/>
        </w:rPr>
      </w:pPr>
      <w:r w:rsidRPr="005A2668">
        <w:rPr>
          <w:rFonts w:ascii="Aptos" w:eastAsia="Aptos" w:hAnsi="Aptos" w:cs="Aptos"/>
        </w:rPr>
        <w:t xml:space="preserve">Nodarbinātais ievēro aģentūras darbības un attīstības stratēģiju un ar savu rīcību veicina aģentūras mērķu sasniegšanu, sabiedrības uzticēšanos un Eiropas Savienības fondu pārvaldības </w:t>
      </w:r>
      <w:r w:rsidR="00532B26">
        <w:rPr>
          <w:rFonts w:ascii="Aptos" w:eastAsia="Aptos" w:hAnsi="Aptos" w:cs="Aptos"/>
        </w:rPr>
        <w:t xml:space="preserve">labu </w:t>
      </w:r>
      <w:r w:rsidRPr="005A2668">
        <w:rPr>
          <w:rFonts w:ascii="Aptos" w:eastAsia="Aptos" w:hAnsi="Aptos" w:cs="Aptos"/>
        </w:rPr>
        <w:t>reputāciju.</w:t>
      </w:r>
    </w:p>
    <w:p w14:paraId="54A996C1" w14:textId="77777777" w:rsidR="009E6881" w:rsidRPr="005A2668" w:rsidRDefault="009E6881" w:rsidP="009E6881">
      <w:pPr>
        <w:ind w:firstLine="720"/>
        <w:jc w:val="both"/>
        <w:rPr>
          <w:rFonts w:ascii="Aptos" w:hAnsi="Aptos"/>
        </w:rPr>
      </w:pPr>
    </w:p>
    <w:p w14:paraId="090950FE" w14:textId="77777777" w:rsidR="009E6881" w:rsidRPr="005A2668" w:rsidRDefault="009E6881" w:rsidP="009E6881">
      <w:pPr>
        <w:ind w:firstLine="720"/>
        <w:jc w:val="center"/>
        <w:rPr>
          <w:rFonts w:ascii="Aptos" w:hAnsi="Aptos"/>
          <w:b/>
        </w:rPr>
      </w:pPr>
      <w:r w:rsidRPr="005A2668">
        <w:rPr>
          <w:rFonts w:ascii="Aptos" w:hAnsi="Aptos"/>
          <w:b/>
        </w:rPr>
        <w:t>III</w:t>
      </w:r>
      <w:r w:rsidR="00B3544A" w:rsidRPr="005A2668">
        <w:rPr>
          <w:rFonts w:ascii="Aptos" w:hAnsi="Aptos"/>
          <w:b/>
        </w:rPr>
        <w:t>.</w:t>
      </w:r>
      <w:r w:rsidRPr="005A2668">
        <w:rPr>
          <w:rFonts w:ascii="Aptos" w:hAnsi="Aptos"/>
          <w:b/>
        </w:rPr>
        <w:t xml:space="preserve"> Informācijas izpaušanas un aizsardzības principi</w:t>
      </w:r>
    </w:p>
    <w:p w14:paraId="4574E2CF" w14:textId="77777777" w:rsidR="009E6881" w:rsidRPr="005A2668" w:rsidRDefault="009E6881" w:rsidP="009E6881">
      <w:pPr>
        <w:ind w:firstLine="720"/>
        <w:jc w:val="both"/>
        <w:rPr>
          <w:rFonts w:ascii="Aptos" w:hAnsi="Aptos"/>
        </w:rPr>
      </w:pPr>
    </w:p>
    <w:p w14:paraId="1A4E0A86" w14:textId="77777777" w:rsidR="00580944" w:rsidRPr="005A2668" w:rsidRDefault="00580944" w:rsidP="00580944">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aizsargā informāciju, kas viņam kļuvusi zināma, pildot amata pienākumus, un neizpauž to trešajām personām, izņemot gadījumus, kad informācijas izpaušana ir paredzēta normatīvajos aktos vai ietilpst nodarbinātā amata pienākumos.</w:t>
      </w:r>
    </w:p>
    <w:p w14:paraId="3EF684D5" w14:textId="77777777" w:rsidR="00580944" w:rsidRPr="005A2668" w:rsidRDefault="00580944" w:rsidP="00580944">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pēc civildienesta attiecību vai darba tiesisko attiecību izbeigšanās saglabā konfidencialitāti par informāciju, kas kļuvusi zināma, pildot amata pienākumus, un neizmanto šo informāciju personiska vai citas personas labuma gūšanai.</w:t>
      </w:r>
    </w:p>
    <w:p w14:paraId="1252A42B" w14:textId="0C80BD8C" w:rsidR="00580944" w:rsidRPr="005A2668" w:rsidRDefault="00580944" w:rsidP="00580944">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Publiskos izteikumos, kas saistīti ar amata pienākumiem vai aģentūras kompetenci, nodarbinātais pauž aģentūras viedokli tikai atbilstoši pilnvarojumam un, ja nepieciešams, iepriekš </w:t>
      </w:r>
      <w:r w:rsidRPr="002731AF">
        <w:rPr>
          <w:rFonts w:ascii="Aptos" w:eastAsia="Aptos" w:hAnsi="Aptos" w:cs="Aptos"/>
        </w:rPr>
        <w:t>saskaņo</w:t>
      </w:r>
      <w:r w:rsidRPr="005A2668">
        <w:rPr>
          <w:rFonts w:ascii="Aptos" w:eastAsia="Aptos" w:hAnsi="Aptos" w:cs="Aptos"/>
        </w:rPr>
        <w:t xml:space="preserve"> informāciju ar par komunikāciju atbildīgo struktūrvienību vai nodarbināto.</w:t>
      </w:r>
    </w:p>
    <w:p w14:paraId="0770AF5C" w14:textId="77777777" w:rsidR="00580944" w:rsidRPr="005A2668" w:rsidRDefault="00580944" w:rsidP="0088743D">
      <w:pPr>
        <w:pStyle w:val="ListParagraph"/>
        <w:numPr>
          <w:ilvl w:val="0"/>
          <w:numId w:val="46"/>
        </w:numPr>
        <w:spacing w:line="276" w:lineRule="auto"/>
        <w:rPr>
          <w:rFonts w:ascii="Aptos" w:eastAsia="Aptos" w:hAnsi="Aptos" w:cs="Aptos"/>
        </w:rPr>
      </w:pPr>
      <w:r w:rsidRPr="005A2668">
        <w:rPr>
          <w:rFonts w:ascii="Aptos" w:eastAsia="Aptos" w:hAnsi="Aptos" w:cs="Aptos"/>
        </w:rPr>
        <w:t>Ja nodarbinātais publiskā telpā pauž personisku viedokli par jautājumiem, kas var tikt saistīti ar aģentūras kompetenci, viņš skaidri nošķir personisko viedokli no aģentūras oficiālās nostājas un neizpauž ierobežotas pieejamības informāciju, personas datus vai citu aizsargājamu informāciju.</w:t>
      </w:r>
    </w:p>
    <w:p w14:paraId="3E2D6B64" w14:textId="59F942BB" w:rsidR="6995C552" w:rsidRPr="005A2668" w:rsidRDefault="6995C552" w:rsidP="6995C552">
      <w:pPr>
        <w:ind w:firstLine="720"/>
        <w:jc w:val="both"/>
        <w:rPr>
          <w:rFonts w:ascii="Aptos" w:hAnsi="Aptos"/>
        </w:rPr>
      </w:pPr>
    </w:p>
    <w:p w14:paraId="76153498" w14:textId="02DB31F7" w:rsidR="1DC8AD7F" w:rsidRPr="005A2668" w:rsidRDefault="1DC8AD7F" w:rsidP="6995C552">
      <w:pPr>
        <w:jc w:val="center"/>
        <w:rPr>
          <w:rFonts w:ascii="Aptos" w:hAnsi="Aptos"/>
          <w:b/>
        </w:rPr>
      </w:pPr>
      <w:r w:rsidRPr="005A2668">
        <w:rPr>
          <w:rFonts w:ascii="Aptos" w:hAnsi="Aptos"/>
          <w:b/>
        </w:rPr>
        <w:t xml:space="preserve">IV. </w:t>
      </w:r>
      <w:r w:rsidR="003E4ED3">
        <w:rPr>
          <w:rFonts w:ascii="Aptos" w:hAnsi="Aptos"/>
          <w:b/>
        </w:rPr>
        <w:t>Nodarbināt</w:t>
      </w:r>
      <w:r w:rsidR="001B4360">
        <w:rPr>
          <w:rFonts w:ascii="Aptos" w:hAnsi="Aptos"/>
          <w:b/>
        </w:rPr>
        <w:t>ā</w:t>
      </w:r>
      <w:r w:rsidR="3A6EDA3D" w:rsidRPr="005A2668">
        <w:rPr>
          <w:rFonts w:ascii="Aptos" w:hAnsi="Aptos"/>
          <w:b/>
        </w:rPr>
        <w:t xml:space="preserve"> rīcība sociālajos tīklos un publiskajā telpā</w:t>
      </w:r>
    </w:p>
    <w:p w14:paraId="15BC58BA" w14:textId="41B57369" w:rsidR="6995C552" w:rsidRPr="005A2668" w:rsidRDefault="6995C552" w:rsidP="6995C552">
      <w:pPr>
        <w:jc w:val="both"/>
        <w:rPr>
          <w:rFonts w:ascii="Aptos" w:hAnsi="Aptos"/>
        </w:rPr>
      </w:pPr>
    </w:p>
    <w:p w14:paraId="6E34797A" w14:textId="77777777" w:rsidR="00F11FDB" w:rsidRPr="005A2668" w:rsidRDefault="00F11FDB" w:rsidP="00F11FDB">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Nodarbinātajam ir tiesības uz vārda brīvību, tostarp paust personisko viedokli sociālajos tīklos un citās publiskās platformās. Šīs tiesības īstenojamas, ievērojot tiesiskumu, lojalitāti valsts pārvaldei, cieņpilnu komunikāciju un pienākumu neapdraudēt aģentūras reputāciju un sabiedrības uzticēšanos.</w:t>
      </w:r>
    </w:p>
    <w:p w14:paraId="6E254038" w14:textId="77777777" w:rsidR="00F11FDB" w:rsidRPr="005A2668" w:rsidRDefault="00F11FDB" w:rsidP="00F11FDB">
      <w:pPr>
        <w:pStyle w:val="ListParagraph"/>
        <w:numPr>
          <w:ilvl w:val="0"/>
          <w:numId w:val="46"/>
        </w:numPr>
        <w:spacing w:after="200" w:line="276" w:lineRule="auto"/>
        <w:rPr>
          <w:rFonts w:ascii="Aptos" w:eastAsia="Aptos" w:hAnsi="Aptos" w:cs="Aptos"/>
        </w:rPr>
      </w:pPr>
      <w:r w:rsidRPr="005A2668">
        <w:rPr>
          <w:rFonts w:ascii="Aptos" w:eastAsia="Aptos" w:hAnsi="Aptos" w:cs="Aptos"/>
        </w:rPr>
        <w:lastRenderedPageBreak/>
        <w:t>Nodarbinātais publiskajā telpā, arī ārpus darba laika, atturas no rīcības vai izteikumiem, kas var radīt pamatotas šaubas par viņa objektivitāti, neitralitāti, profesionalitāti vai spēju godprātīgi pildīt amata pienākumus.</w:t>
      </w:r>
    </w:p>
    <w:p w14:paraId="261D8AC6" w14:textId="41F4619A" w:rsidR="00F11FDB" w:rsidRPr="00C67F2C" w:rsidRDefault="00F11FDB" w:rsidP="00F56EED">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Ja nodarbinātais sociālajos tīklos identificē sevi ar aģentūru, norāda amatu vai komentē jautājumus, kas saistīti ar aģentūras darbības jomu, </w:t>
      </w:r>
      <w:r w:rsidR="0B65E328" w:rsidRPr="005A2668">
        <w:rPr>
          <w:rFonts w:ascii="Aptos" w:eastAsia="Aptos" w:hAnsi="Aptos" w:cs="Aptos"/>
        </w:rPr>
        <w:t>viņam jāievēro atbildīga komunikācija un jāapzinās sava publiskā viedokļa iespējamā ietekme uz aģentūras reputāciju</w:t>
      </w:r>
      <w:r w:rsidR="13D34F39" w:rsidRPr="002731AF" w:rsidDel="00F56EED">
        <w:rPr>
          <w:rFonts w:ascii="Aptos" w:eastAsia="Aptos" w:hAnsi="Aptos" w:cs="Aptos"/>
        </w:rPr>
        <w:t>.</w:t>
      </w:r>
    </w:p>
    <w:p w14:paraId="56618D18" w14:textId="77777777" w:rsidR="00F11FDB" w:rsidRPr="005A2668" w:rsidRDefault="00F11FDB" w:rsidP="00F11FDB">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Nodarbinātajam sociālajos tīklos un publiskajā telpā ir aizliegts: </w:t>
      </w:r>
    </w:p>
    <w:p w14:paraId="776EB046" w14:textId="77777777" w:rsidR="00F11FDB" w:rsidRPr="005A2668" w:rsidRDefault="00F11FDB"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 xml:space="preserve">izpaust ierobežotas pieejamības informāciju, personas datus, komercnoslēpumu vai citu aizsargājamu informāciju; </w:t>
      </w:r>
    </w:p>
    <w:p w14:paraId="6C6D7679" w14:textId="77777777" w:rsidR="00F11FDB" w:rsidRPr="005A2668" w:rsidRDefault="00F11FDB"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 xml:space="preserve">paust aģentūras oficiālo viedokli bez pilnvarojuma; </w:t>
      </w:r>
    </w:p>
    <w:p w14:paraId="3E66E257" w14:textId="2E1878AB" w:rsidR="00F11FDB" w:rsidRPr="005A2668" w:rsidRDefault="00E52E71"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 xml:space="preserve">apzināti </w:t>
      </w:r>
      <w:r w:rsidR="00F11FDB" w:rsidRPr="005A2668">
        <w:rPr>
          <w:rFonts w:ascii="Aptos" w:eastAsia="Aptos" w:hAnsi="Aptos" w:cs="Aptos"/>
        </w:rPr>
        <w:t xml:space="preserve">izplatīt nepatiesu, maldinošu vai nepārbaudītu informāciju, kas var kaitēt aģentūras vai valsts pārvaldes reputācijai; </w:t>
      </w:r>
    </w:p>
    <w:p w14:paraId="0C05EA1E" w14:textId="77777777" w:rsidR="00F11FDB" w:rsidRPr="005A2668" w:rsidRDefault="00F11FDB"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 xml:space="preserve">lietot aizskarošu, pazemojošu, diskriminējošu vai naidīgu komunikāciju; </w:t>
      </w:r>
    </w:p>
    <w:p w14:paraId="59F33173" w14:textId="7BDA0AD7" w:rsidR="00F11FDB" w:rsidRPr="005A2668" w:rsidRDefault="00F11FDB"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risināt konfliktus ar kolēģiem, klientiem vai sadarbības partneriem veidā, kas neatbilst cieņpilnas komunikācijas principiem.</w:t>
      </w:r>
    </w:p>
    <w:p w14:paraId="61BCFD97" w14:textId="77777777" w:rsidR="00F11FDB" w:rsidRPr="005A2668" w:rsidRDefault="00F11FDB" w:rsidP="00F11FDB">
      <w:pPr>
        <w:pStyle w:val="ListParagraph"/>
        <w:numPr>
          <w:ilvl w:val="0"/>
          <w:numId w:val="46"/>
        </w:numPr>
        <w:spacing w:after="200" w:line="276" w:lineRule="auto"/>
        <w:rPr>
          <w:rFonts w:ascii="Aptos" w:eastAsia="Aptos" w:hAnsi="Aptos" w:cs="Aptos"/>
        </w:rPr>
      </w:pPr>
      <w:r w:rsidRPr="005A2668">
        <w:rPr>
          <w:rFonts w:ascii="Aptos" w:eastAsia="Aptos" w:hAnsi="Aptos" w:cs="Aptos"/>
        </w:rPr>
        <w:t>Kritika par aģentūras vai valsts pārvaldes darbu ir pieļaujama, ja tā ir faktos balstīta, konstruktīva, samērīga un pausta korektā veidā, vienlaikus ievērojot informācijas aizsardzības un lojalitātes pienākumu.</w:t>
      </w:r>
    </w:p>
    <w:p w14:paraId="2A596A84" w14:textId="77777777" w:rsidR="00F11FDB" w:rsidRPr="005A2668" w:rsidRDefault="00F11FDB" w:rsidP="0088743D">
      <w:pPr>
        <w:pStyle w:val="ListParagraph"/>
        <w:numPr>
          <w:ilvl w:val="0"/>
          <w:numId w:val="46"/>
        </w:numPr>
        <w:spacing w:line="276" w:lineRule="auto"/>
        <w:rPr>
          <w:rFonts w:ascii="Aptos" w:eastAsia="Aptos" w:hAnsi="Aptos" w:cs="Aptos"/>
        </w:rPr>
      </w:pPr>
      <w:r w:rsidRPr="005A2668">
        <w:rPr>
          <w:rFonts w:ascii="Aptos" w:eastAsia="Aptos" w:hAnsi="Aptos" w:cs="Aptos"/>
        </w:rPr>
        <w:t>Pirms informācijas publicēšanas nodarbinātais izvērtē, vai publicētais saturs var tikt uztverts kā aģentūras viedoklis, vai tas neietver aizsargājamu informāciju un vai tas nerada pamatotu kaitējuma risku aģentūras reputācijai vai sabiedrības uzticēšanās līmenim.</w:t>
      </w:r>
    </w:p>
    <w:p w14:paraId="7543C1A3" w14:textId="77777777" w:rsidR="0008000E" w:rsidRPr="005A2668" w:rsidRDefault="0008000E" w:rsidP="00D52204">
      <w:pPr>
        <w:rPr>
          <w:rFonts w:ascii="Aptos" w:hAnsi="Aptos"/>
          <w:b/>
        </w:rPr>
      </w:pPr>
    </w:p>
    <w:p w14:paraId="1CE8E60C" w14:textId="57511E32" w:rsidR="00965F11" w:rsidRPr="005A2668" w:rsidRDefault="39D35A34" w:rsidP="6995C552">
      <w:pPr>
        <w:jc w:val="center"/>
        <w:rPr>
          <w:rFonts w:ascii="Aptos" w:hAnsi="Aptos"/>
          <w:b/>
        </w:rPr>
      </w:pPr>
      <w:r w:rsidRPr="00D52204">
        <w:rPr>
          <w:rFonts w:ascii="Aptos" w:hAnsi="Aptos"/>
          <w:b/>
        </w:rPr>
        <w:t>V</w:t>
      </w:r>
      <w:r w:rsidR="0546BCFD" w:rsidRPr="005A2668">
        <w:rPr>
          <w:rFonts w:ascii="Aptos" w:hAnsi="Aptos"/>
          <w:b/>
        </w:rPr>
        <w:t>.</w:t>
      </w:r>
      <w:r w:rsidRPr="005A2668">
        <w:rPr>
          <w:rFonts w:ascii="Aptos" w:hAnsi="Aptos"/>
          <w:b/>
        </w:rPr>
        <w:t xml:space="preserve"> </w:t>
      </w:r>
      <w:r w:rsidR="66B3358E" w:rsidRPr="005A2668">
        <w:rPr>
          <w:rFonts w:ascii="Aptos" w:hAnsi="Aptos"/>
          <w:b/>
        </w:rPr>
        <w:t>Nodarbinātā rīcība interešu konflikta</w:t>
      </w:r>
      <w:r w:rsidR="66B3358E" w:rsidRPr="00F41A9C">
        <w:rPr>
          <w:rFonts w:ascii="Aptos" w:hAnsi="Aptos"/>
          <w:b/>
        </w:rPr>
        <w:t xml:space="preserve"> situācijā, amatu </w:t>
      </w:r>
      <w:r w:rsidR="01913705" w:rsidRPr="005A2668">
        <w:rPr>
          <w:rFonts w:ascii="Aptos" w:hAnsi="Aptos"/>
          <w:b/>
        </w:rPr>
        <w:t>savienošana un attieksme pret dāvanām un viesmīlības piedāvājumiem</w:t>
      </w:r>
    </w:p>
    <w:p w14:paraId="6C4A5219" w14:textId="77777777" w:rsidR="005478C3" w:rsidRPr="005A2668" w:rsidRDefault="005478C3" w:rsidP="009E6881">
      <w:pPr>
        <w:jc w:val="center"/>
        <w:rPr>
          <w:rFonts w:ascii="Aptos" w:hAnsi="Aptos"/>
          <w:b/>
        </w:rPr>
      </w:pPr>
    </w:p>
    <w:p w14:paraId="2ADA1C4C" w14:textId="76DEDF53" w:rsidR="00995D55" w:rsidRPr="005A2668" w:rsidRDefault="00995D55" w:rsidP="00995D55">
      <w:pPr>
        <w:pStyle w:val="ListParagraph"/>
        <w:numPr>
          <w:ilvl w:val="0"/>
          <w:numId w:val="46"/>
        </w:numPr>
        <w:spacing w:after="200" w:line="276" w:lineRule="auto"/>
        <w:rPr>
          <w:rFonts w:ascii="Aptos" w:eastAsia="Aptos" w:hAnsi="Aptos" w:cs="Aptos"/>
        </w:rPr>
      </w:pPr>
      <w:r w:rsidRPr="733BC97B">
        <w:rPr>
          <w:rFonts w:ascii="Aptos" w:eastAsia="Aptos" w:hAnsi="Aptos" w:cs="Aptos"/>
        </w:rPr>
        <w:t>Nodarbinātais nepieļauj reālu, šķietamu vai iespējamu interešu konfliktu un nekavējoties informē tiešo vadītāju un</w:t>
      </w:r>
      <w:r w:rsidR="7AA4DC85" w:rsidRPr="733BC97B">
        <w:rPr>
          <w:rFonts w:ascii="Aptos" w:eastAsia="Aptos" w:hAnsi="Aptos" w:cs="Aptos"/>
        </w:rPr>
        <w:t xml:space="preserve">Juridiskā departamenta Krāpšanas risku vadības nodaļu </w:t>
      </w:r>
      <w:r w:rsidRPr="733BC97B">
        <w:rPr>
          <w:rFonts w:ascii="Aptos" w:eastAsia="Aptos" w:hAnsi="Aptos" w:cs="Aptos"/>
        </w:rPr>
        <w:t>par personiskām interesēm vai citiem apstākļiem, kas var radīt šaubas par viņa objektivitāti vai neitralitāti.</w:t>
      </w:r>
    </w:p>
    <w:p w14:paraId="0C7C4C88" w14:textId="77777777" w:rsidR="00995D55" w:rsidRPr="005A2668" w:rsidRDefault="00995D55" w:rsidP="00995D55">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atturas no dalības lēmuma sagatavošanā, pieņemšanā vai izpildē, ja pastāv apstākļi, kuru dēļ varētu tikt apšaubīta viņa objektivitāte, un rīkojas saskaņā ar aģentūras iekšējos normatīvajos aktos noteikto kārtību.</w:t>
      </w:r>
    </w:p>
    <w:p w14:paraId="1790A45F" w14:textId="77777777" w:rsidR="00995D55" w:rsidRPr="005A2668" w:rsidRDefault="00995D55" w:rsidP="00995D55">
      <w:pPr>
        <w:pStyle w:val="ListParagraph"/>
        <w:numPr>
          <w:ilvl w:val="0"/>
          <w:numId w:val="46"/>
        </w:numPr>
        <w:spacing w:after="200" w:line="276" w:lineRule="auto"/>
        <w:rPr>
          <w:rFonts w:ascii="Aptos" w:eastAsia="Aptos" w:hAnsi="Aptos" w:cs="Aptos"/>
        </w:rPr>
      </w:pPr>
      <w:r w:rsidRPr="005A2668">
        <w:rPr>
          <w:rFonts w:ascii="Aptos" w:eastAsia="Aptos" w:hAnsi="Aptos" w:cs="Aptos"/>
        </w:rPr>
        <w:t>Amatu savienošana, blakus darbs vai cita darbība ārpus aģentūras ir pieļaujama tikai tad, ja tā netraucē amata pienākumu izpildi, nerada interešu konfliktu un nekaitē aģentūras reputācijai, kā arī ir saskaņota normatīvajos aktos un aģentūras iekšējos noteikumos paredzētajā kārtībā.</w:t>
      </w:r>
    </w:p>
    <w:p w14:paraId="22FE955F" w14:textId="5F2A71DB" w:rsidR="00995D55" w:rsidRPr="005A2668" w:rsidRDefault="00995D55" w:rsidP="00995D55">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atsakās no dāvanām, viesmīlības piedāvājumiem vai citiem labumiem, kas rada vai var radīt iespaidu, ka ar tiem tiek ietekmēta nodarbinātā rīcība, lēmums vai objektivitāte. Pieļaujami tikai normatīvajos aktos noteiktie izņēmumi.</w:t>
      </w:r>
    </w:p>
    <w:p w14:paraId="1BB53495" w14:textId="18591C5C" w:rsidR="00995D55" w:rsidRPr="005A2668" w:rsidRDefault="00995D55" w:rsidP="00995D55">
      <w:pPr>
        <w:pStyle w:val="ListParagraph"/>
        <w:numPr>
          <w:ilvl w:val="0"/>
          <w:numId w:val="46"/>
        </w:numPr>
        <w:spacing w:after="200" w:line="276" w:lineRule="auto"/>
        <w:rPr>
          <w:rFonts w:ascii="Aptos" w:eastAsia="Aptos" w:hAnsi="Aptos" w:cs="Aptos"/>
        </w:rPr>
      </w:pPr>
      <w:r w:rsidRPr="005A2668">
        <w:rPr>
          <w:rFonts w:ascii="Aptos" w:eastAsia="Aptos" w:hAnsi="Aptos" w:cs="Aptos"/>
        </w:rPr>
        <w:lastRenderedPageBreak/>
        <w:t>Diplomātiskās dāvanas, dāvanas un cit</w:t>
      </w:r>
      <w:r w:rsidR="00E55FD2">
        <w:rPr>
          <w:rFonts w:ascii="Aptos" w:eastAsia="Aptos" w:hAnsi="Aptos" w:cs="Aptos"/>
        </w:rPr>
        <w:t>us</w:t>
      </w:r>
      <w:r w:rsidRPr="005A2668">
        <w:rPr>
          <w:rFonts w:ascii="Aptos" w:eastAsia="Aptos" w:hAnsi="Aptos" w:cs="Aptos"/>
        </w:rPr>
        <w:t xml:space="preserve"> labum</w:t>
      </w:r>
      <w:r w:rsidR="00E55FD2">
        <w:rPr>
          <w:rFonts w:ascii="Aptos" w:eastAsia="Aptos" w:hAnsi="Aptos" w:cs="Aptos"/>
        </w:rPr>
        <w:t>us</w:t>
      </w:r>
      <w:r w:rsidRPr="005A2668">
        <w:rPr>
          <w:rFonts w:ascii="Aptos" w:eastAsia="Aptos" w:hAnsi="Aptos" w:cs="Aptos"/>
        </w:rPr>
        <w:t>, kas pieņemti, pildot valsts amatpersonas pienākumus un ir publiskas personas institūcijas īpašums, reģistrē, novērtē, izmanto un izpērk normatīvajos aktos noteiktajā kārtībā.</w:t>
      </w:r>
    </w:p>
    <w:p w14:paraId="11AEEE28" w14:textId="77777777" w:rsidR="00995D55" w:rsidRPr="005A2668" w:rsidRDefault="00995D55" w:rsidP="00995D55">
      <w:pPr>
        <w:pStyle w:val="ListParagraph"/>
        <w:numPr>
          <w:ilvl w:val="0"/>
          <w:numId w:val="46"/>
        </w:numPr>
        <w:spacing w:after="200" w:line="276" w:lineRule="auto"/>
        <w:rPr>
          <w:rFonts w:ascii="Aptos" w:eastAsia="Aptos" w:hAnsi="Aptos" w:cs="Aptos"/>
        </w:rPr>
      </w:pPr>
      <w:r w:rsidRPr="005A2668">
        <w:rPr>
          <w:rFonts w:ascii="Aptos" w:eastAsia="Aptos" w:hAnsi="Aptos" w:cs="Aptos"/>
        </w:rPr>
        <w:t>Komunikācijā ar interešu pārstāvjiem nodarbinātais ievēro atklātību, vienlīdzīgu attieksmi, izsekojamību un interešu konflikta nepieļaušanu. Nodarbinātais dokumentē būtisku saziņu par publisku lēmumu ierosināšanu, izstrādi, pieņemšanu vai piemērošanu, ja šāda dokumentēšana ir paredzēta normatīvajos aktos vai aģentūras iekšējos noteikumos.</w:t>
      </w:r>
    </w:p>
    <w:p w14:paraId="7EF32694" w14:textId="77777777" w:rsidR="00995D55" w:rsidRPr="005A2668" w:rsidRDefault="00995D55" w:rsidP="0088743D">
      <w:pPr>
        <w:pStyle w:val="ListParagraph"/>
        <w:numPr>
          <w:ilvl w:val="0"/>
          <w:numId w:val="46"/>
        </w:numPr>
        <w:spacing w:line="276" w:lineRule="auto"/>
        <w:rPr>
          <w:rFonts w:ascii="Aptos" w:eastAsia="Aptos" w:hAnsi="Aptos" w:cs="Aptos"/>
        </w:rPr>
      </w:pPr>
      <w:r w:rsidRPr="005A2668">
        <w:rPr>
          <w:rFonts w:ascii="Aptos" w:eastAsia="Aptos" w:hAnsi="Aptos" w:cs="Aptos"/>
        </w:rPr>
        <w:t>Nodarbinātais nenodrošina nepamatotas priekšrocības kādam interešu pārstāvim, nemaldina par savām pilnvarām, nepieņem no interešu pārstāvja dāvanas vai citus labumus un nepārstāv privātpersonu intereses valsts vai pašvaldību institūcijās veidā, kas nav savienojams ar amata pienākumiem vai var radīt interešu konfliktu.</w:t>
      </w:r>
    </w:p>
    <w:p w14:paraId="7AD81374" w14:textId="77777777" w:rsidR="00D249B4" w:rsidRPr="005A2668" w:rsidRDefault="00D249B4" w:rsidP="00234322">
      <w:pPr>
        <w:ind w:firstLine="720"/>
        <w:jc w:val="both"/>
        <w:rPr>
          <w:rFonts w:ascii="Aptos" w:hAnsi="Aptos"/>
        </w:rPr>
      </w:pPr>
    </w:p>
    <w:p w14:paraId="2C78E1FB" w14:textId="09D4E97E" w:rsidR="009E6881" w:rsidRPr="005A2668" w:rsidRDefault="35F40537" w:rsidP="6995C552">
      <w:pPr>
        <w:jc w:val="center"/>
        <w:rPr>
          <w:rFonts w:ascii="Aptos" w:hAnsi="Aptos"/>
          <w:b/>
        </w:rPr>
      </w:pPr>
      <w:r w:rsidRPr="005A2668">
        <w:rPr>
          <w:rFonts w:ascii="Aptos" w:hAnsi="Aptos"/>
          <w:b/>
        </w:rPr>
        <w:t>V</w:t>
      </w:r>
      <w:r w:rsidR="00D7253B" w:rsidRPr="005A2668">
        <w:rPr>
          <w:rFonts w:ascii="Aptos" w:hAnsi="Aptos"/>
          <w:b/>
        </w:rPr>
        <w:t>I</w:t>
      </w:r>
      <w:r w:rsidRPr="005A2668">
        <w:rPr>
          <w:rFonts w:ascii="Aptos" w:hAnsi="Aptos"/>
          <w:b/>
        </w:rPr>
        <w:t>.</w:t>
      </w:r>
      <w:r w:rsidR="2999E600" w:rsidRPr="005A2668">
        <w:rPr>
          <w:rFonts w:ascii="Aptos" w:hAnsi="Aptos"/>
          <w:b/>
        </w:rPr>
        <w:t xml:space="preserve"> </w:t>
      </w:r>
      <w:r w:rsidR="42891DEC" w:rsidRPr="005A2668">
        <w:rPr>
          <w:rFonts w:ascii="Aptos" w:hAnsi="Aptos"/>
          <w:b/>
        </w:rPr>
        <w:t xml:space="preserve">Demokrātisko principu un ētiskas rīcības ievērošana iestādē </w:t>
      </w:r>
    </w:p>
    <w:p w14:paraId="348214DA" w14:textId="77777777" w:rsidR="009E6881" w:rsidRPr="005A2668" w:rsidRDefault="009E6881" w:rsidP="009E6881">
      <w:pPr>
        <w:ind w:firstLine="720"/>
        <w:jc w:val="both"/>
        <w:rPr>
          <w:rFonts w:ascii="Aptos" w:hAnsi="Aptos"/>
        </w:rPr>
      </w:pPr>
    </w:p>
    <w:p w14:paraId="254204F4" w14:textId="77777777" w:rsidR="00673B38" w:rsidRPr="005A2668" w:rsidRDefault="00673B38" w:rsidP="00673B38">
      <w:pPr>
        <w:pStyle w:val="ListParagraph"/>
        <w:numPr>
          <w:ilvl w:val="0"/>
          <w:numId w:val="46"/>
        </w:numPr>
        <w:spacing w:after="200" w:line="276" w:lineRule="auto"/>
        <w:rPr>
          <w:rFonts w:ascii="Aptos" w:eastAsia="Aptos" w:hAnsi="Aptos" w:cs="Aptos"/>
        </w:rPr>
      </w:pPr>
      <w:r w:rsidRPr="005A2668">
        <w:rPr>
          <w:rFonts w:ascii="Aptos" w:eastAsia="Aptos" w:hAnsi="Aptos" w:cs="Aptos"/>
        </w:rPr>
        <w:t>Aģentūra savā darbībā ievēro demokrātiskas, tiesiskas un labas pārvaldības principus, nodrošinot taisnīgumu, vienlīdzīgu attieksmi, caurskatāmību, samērīgumu un sabiedrības interešu prioritāti.</w:t>
      </w:r>
    </w:p>
    <w:p w14:paraId="70C4D662" w14:textId="77777777" w:rsidR="00673B38" w:rsidRPr="005A2668" w:rsidRDefault="00673B38" w:rsidP="00673B38">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rīkojas neatkarīgi un profesionāli, nepakļaujoties prettiesiskai vai neētiskai ietekmei un neietekmējot citus šādā veidā. Ja nodarbinātais saņem prettiesisku vai neētisku norādījumu, viņš informē tiešo vadītāju, augstāku vadītāju, ētikas kontaktpersonu vai ētikas komisiju.</w:t>
      </w:r>
    </w:p>
    <w:p w14:paraId="4A617453" w14:textId="658C2E5C" w:rsidR="00673B38" w:rsidRPr="005A2668" w:rsidRDefault="00673B38" w:rsidP="00673B38">
      <w:pPr>
        <w:pStyle w:val="ListParagraph"/>
        <w:numPr>
          <w:ilvl w:val="0"/>
          <w:numId w:val="46"/>
        </w:numPr>
        <w:spacing w:after="200" w:line="276" w:lineRule="auto"/>
        <w:rPr>
          <w:rFonts w:ascii="Aptos" w:eastAsia="Aptos" w:hAnsi="Aptos" w:cs="Aptos"/>
        </w:rPr>
      </w:pPr>
      <w:r w:rsidRPr="005A2668">
        <w:rPr>
          <w:rFonts w:ascii="Aptos" w:eastAsia="Aptos" w:hAnsi="Aptos" w:cs="Aptos"/>
        </w:rPr>
        <w:t>Lēmumu pieņemšanā un darba procesos nodrošina vienlīdzīg</w:t>
      </w:r>
      <w:r w:rsidR="003C6B6B">
        <w:rPr>
          <w:rFonts w:ascii="Aptos" w:eastAsia="Aptos" w:hAnsi="Aptos" w:cs="Aptos"/>
        </w:rPr>
        <w:t>u</w:t>
      </w:r>
      <w:r w:rsidRPr="005A2668">
        <w:rPr>
          <w:rFonts w:ascii="Aptos" w:eastAsia="Aptos" w:hAnsi="Aptos" w:cs="Aptos"/>
        </w:rPr>
        <w:t xml:space="preserve"> attieksm</w:t>
      </w:r>
      <w:r w:rsidR="003C6B6B">
        <w:rPr>
          <w:rFonts w:ascii="Aptos" w:eastAsia="Aptos" w:hAnsi="Aptos" w:cs="Aptos"/>
        </w:rPr>
        <w:t>i</w:t>
      </w:r>
      <w:r w:rsidRPr="005A2668">
        <w:rPr>
          <w:rFonts w:ascii="Aptos" w:eastAsia="Aptos" w:hAnsi="Aptos" w:cs="Aptos"/>
        </w:rPr>
        <w:t xml:space="preserve"> pret personām un institūcijām, nepieļaujot diskrimināciju, nepamatotas privilēģijas vai subjektīvu labvēlību.</w:t>
      </w:r>
    </w:p>
    <w:p w14:paraId="17B85E69" w14:textId="77777777" w:rsidR="00673B38" w:rsidRPr="005A2668" w:rsidRDefault="00673B38" w:rsidP="00673B38">
      <w:pPr>
        <w:pStyle w:val="ListParagraph"/>
        <w:numPr>
          <w:ilvl w:val="0"/>
          <w:numId w:val="46"/>
        </w:numPr>
        <w:spacing w:after="200" w:line="276" w:lineRule="auto"/>
        <w:rPr>
          <w:rFonts w:ascii="Aptos" w:eastAsia="Aptos" w:hAnsi="Aptos" w:cs="Aptos"/>
        </w:rPr>
      </w:pPr>
      <w:r w:rsidRPr="005A2668">
        <w:rPr>
          <w:rFonts w:ascii="Aptos" w:eastAsia="Aptos" w:hAnsi="Aptos" w:cs="Aptos"/>
        </w:rPr>
        <w:t>Aģentūra nodrošina atklātību pret sabiedrību un vienlīdzīgu piekļuvi informācijai un amatpersonām normatīvajos aktos noteiktajā apjomā. Nodarbinātie savlaicīgi un saprotami tiek informēti par būtiskiem lēmumiem un izmaiņām, kas ietekmē viņu pienākumus vai darba organizāciju.</w:t>
      </w:r>
    </w:p>
    <w:p w14:paraId="170A95D9" w14:textId="51C5ECF8" w:rsidR="00673B38" w:rsidRPr="005A2668" w:rsidRDefault="00673B38" w:rsidP="00673B38">
      <w:pPr>
        <w:pStyle w:val="ListParagraph"/>
        <w:numPr>
          <w:ilvl w:val="0"/>
          <w:numId w:val="46"/>
        </w:numPr>
        <w:spacing w:after="200" w:line="276" w:lineRule="auto"/>
        <w:rPr>
          <w:rFonts w:ascii="Aptos" w:eastAsia="Aptos" w:hAnsi="Aptos" w:cs="Aptos"/>
        </w:rPr>
      </w:pPr>
      <w:r w:rsidRPr="005A2668">
        <w:rPr>
          <w:rFonts w:ascii="Aptos" w:eastAsia="Aptos" w:hAnsi="Aptos" w:cs="Aptos"/>
        </w:rPr>
        <w:t>Aģentūr</w:t>
      </w:r>
      <w:r w:rsidR="00B132E5">
        <w:rPr>
          <w:rFonts w:ascii="Aptos" w:eastAsia="Aptos" w:hAnsi="Aptos" w:cs="Aptos"/>
        </w:rPr>
        <w:t>a</w:t>
      </w:r>
      <w:r w:rsidRPr="005A2668">
        <w:rPr>
          <w:rFonts w:ascii="Aptos" w:eastAsia="Aptos" w:hAnsi="Aptos" w:cs="Aptos"/>
        </w:rPr>
        <w:t xml:space="preserve"> veicina atklāt</w:t>
      </w:r>
      <w:r w:rsidR="00B132E5">
        <w:rPr>
          <w:rFonts w:ascii="Aptos" w:eastAsia="Aptos" w:hAnsi="Aptos" w:cs="Aptos"/>
        </w:rPr>
        <w:t>u</w:t>
      </w:r>
      <w:r w:rsidRPr="005A2668">
        <w:rPr>
          <w:rFonts w:ascii="Aptos" w:eastAsia="Aptos" w:hAnsi="Aptos" w:cs="Aptos"/>
        </w:rPr>
        <w:t>, cieņpiln</w:t>
      </w:r>
      <w:r w:rsidR="00B132E5">
        <w:rPr>
          <w:rFonts w:ascii="Aptos" w:eastAsia="Aptos" w:hAnsi="Aptos" w:cs="Aptos"/>
        </w:rPr>
        <w:t>u</w:t>
      </w:r>
      <w:r w:rsidRPr="005A2668">
        <w:rPr>
          <w:rFonts w:ascii="Aptos" w:eastAsia="Aptos" w:hAnsi="Aptos" w:cs="Aptos"/>
        </w:rPr>
        <w:t xml:space="preserve"> un profesionāl</w:t>
      </w:r>
      <w:r w:rsidR="00B132E5">
        <w:rPr>
          <w:rFonts w:ascii="Aptos" w:eastAsia="Aptos" w:hAnsi="Aptos" w:cs="Aptos"/>
        </w:rPr>
        <w:t>u</w:t>
      </w:r>
      <w:r w:rsidRPr="005A2668">
        <w:rPr>
          <w:rFonts w:ascii="Aptos" w:eastAsia="Aptos" w:hAnsi="Aptos" w:cs="Aptos"/>
        </w:rPr>
        <w:t xml:space="preserve"> diskusiju kultūr</w:t>
      </w:r>
      <w:r w:rsidR="00B132E5">
        <w:rPr>
          <w:rFonts w:ascii="Aptos" w:eastAsia="Aptos" w:hAnsi="Aptos" w:cs="Aptos"/>
        </w:rPr>
        <w:t>u</w:t>
      </w:r>
      <w:r w:rsidRPr="005A2668">
        <w:rPr>
          <w:rFonts w:ascii="Aptos" w:eastAsia="Aptos" w:hAnsi="Aptos" w:cs="Aptos"/>
        </w:rPr>
        <w:t>. Atšķirīgu viedokļu paušana, ja tā ir korekta un argumentēta, tiek respektēta kā kvalitatīvas pārvaldības sastāvdaļa, nevis uztverta kā nelojalitāte.</w:t>
      </w:r>
    </w:p>
    <w:p w14:paraId="0C23660D" w14:textId="3300AEF6" w:rsidR="00673B38" w:rsidRPr="005A2668" w:rsidRDefault="00673B38" w:rsidP="00673B38">
      <w:pPr>
        <w:pStyle w:val="ListParagraph"/>
        <w:numPr>
          <w:ilvl w:val="0"/>
          <w:numId w:val="46"/>
        </w:numPr>
        <w:spacing w:after="200" w:line="276" w:lineRule="auto"/>
        <w:rPr>
          <w:rFonts w:ascii="Aptos" w:eastAsia="Aptos" w:hAnsi="Aptos" w:cs="Aptos"/>
        </w:rPr>
      </w:pPr>
      <w:r w:rsidRPr="005A2668">
        <w:rPr>
          <w:rFonts w:ascii="Aptos" w:eastAsia="Aptos" w:hAnsi="Aptos" w:cs="Aptos"/>
        </w:rPr>
        <w:t>Būtisku lēmumu pieņemšanā, ciktāl tas ir iespējams un samērīgi, nodrošina attiecīgo nodarbināto un struktūrvienību iesaist</w:t>
      </w:r>
      <w:r w:rsidR="0062292F">
        <w:rPr>
          <w:rFonts w:ascii="Aptos" w:eastAsia="Aptos" w:hAnsi="Aptos" w:cs="Aptos"/>
        </w:rPr>
        <w:t>i</w:t>
      </w:r>
      <w:r w:rsidRPr="005A2668">
        <w:rPr>
          <w:rFonts w:ascii="Aptos" w:eastAsia="Aptos" w:hAnsi="Aptos" w:cs="Aptos"/>
        </w:rPr>
        <w:t>, organizējot konsultācijas, apspriedes, darba grupas vai citas līdzdalības formas.</w:t>
      </w:r>
    </w:p>
    <w:p w14:paraId="450EA763" w14:textId="77777777" w:rsidR="00673B38" w:rsidRPr="005A2668" w:rsidRDefault="00673B38" w:rsidP="00673B38">
      <w:pPr>
        <w:pStyle w:val="ListParagraph"/>
        <w:numPr>
          <w:ilvl w:val="0"/>
          <w:numId w:val="46"/>
        </w:numPr>
        <w:spacing w:after="200" w:line="276" w:lineRule="auto"/>
        <w:rPr>
          <w:rFonts w:ascii="Aptos" w:eastAsia="Aptos" w:hAnsi="Aptos" w:cs="Aptos"/>
        </w:rPr>
      </w:pPr>
      <w:r w:rsidRPr="005A2668">
        <w:rPr>
          <w:rFonts w:ascii="Aptos" w:eastAsia="Aptos" w:hAnsi="Aptos" w:cs="Aptos"/>
        </w:rPr>
        <w:t>Vadītāji ar savu rīcību stiprina ētisku darba vidi, nodrošina pamatotu un izsekojamu lēmumu pieņemšanu, skaidru darba uzdevumu sadali, objektīvu novērtēšanu, savlaicīgu atgriezenisko saiti un cieņpilnu attieksmi.</w:t>
      </w:r>
    </w:p>
    <w:p w14:paraId="5E385050" w14:textId="77777777" w:rsidR="00673B38" w:rsidRPr="005A2668" w:rsidRDefault="00673B38" w:rsidP="0088743D">
      <w:pPr>
        <w:pStyle w:val="ListParagraph"/>
        <w:numPr>
          <w:ilvl w:val="0"/>
          <w:numId w:val="46"/>
        </w:numPr>
        <w:spacing w:line="276" w:lineRule="auto"/>
        <w:rPr>
          <w:rFonts w:ascii="Aptos" w:eastAsia="Aptos" w:hAnsi="Aptos" w:cs="Aptos"/>
        </w:rPr>
      </w:pPr>
      <w:r w:rsidRPr="005A2668">
        <w:rPr>
          <w:rFonts w:ascii="Aptos" w:eastAsia="Aptos" w:hAnsi="Aptos" w:cs="Aptos"/>
        </w:rPr>
        <w:t>Nodarbinātais cenšas novērst prettiesisku vai neētisku rīcību, nepieļauj tās slēpšanu, noklusēšanu vai atbalstīšanu un informē par iespējamiem pārkāpumiem aģentūras noteiktajā kārtībā.</w:t>
      </w:r>
    </w:p>
    <w:p w14:paraId="14535649" w14:textId="77777777" w:rsidR="00E01779" w:rsidRPr="005A2668" w:rsidRDefault="00E01779" w:rsidP="00D52204">
      <w:pPr>
        <w:rPr>
          <w:rFonts w:ascii="Aptos" w:hAnsi="Aptos"/>
          <w:b/>
        </w:rPr>
      </w:pPr>
    </w:p>
    <w:p w14:paraId="5C21EB83" w14:textId="40C7C166" w:rsidR="0058355C" w:rsidRPr="005A2668" w:rsidRDefault="0058355C" w:rsidP="0058355C">
      <w:pPr>
        <w:ind w:firstLine="720"/>
        <w:jc w:val="center"/>
        <w:rPr>
          <w:rFonts w:ascii="Aptos" w:hAnsi="Aptos"/>
          <w:b/>
        </w:rPr>
      </w:pPr>
      <w:r w:rsidRPr="005A2668">
        <w:rPr>
          <w:rFonts w:ascii="Aptos" w:hAnsi="Aptos"/>
          <w:b/>
        </w:rPr>
        <w:lastRenderedPageBreak/>
        <w:t>V</w:t>
      </w:r>
      <w:r w:rsidR="00FD4B1F" w:rsidRPr="005A2668">
        <w:rPr>
          <w:rFonts w:ascii="Aptos" w:hAnsi="Aptos"/>
          <w:b/>
        </w:rPr>
        <w:t>I</w:t>
      </w:r>
      <w:r w:rsidR="00D7253B" w:rsidRPr="005A2668">
        <w:rPr>
          <w:rFonts w:ascii="Aptos" w:hAnsi="Aptos"/>
          <w:b/>
        </w:rPr>
        <w:t>I</w:t>
      </w:r>
      <w:r w:rsidR="00B3544A" w:rsidRPr="005A2668">
        <w:rPr>
          <w:rFonts w:ascii="Aptos" w:hAnsi="Aptos"/>
          <w:b/>
        </w:rPr>
        <w:t>.</w:t>
      </w:r>
      <w:r w:rsidRPr="005A2668">
        <w:rPr>
          <w:rFonts w:ascii="Aptos" w:hAnsi="Aptos"/>
          <w:b/>
        </w:rPr>
        <w:t xml:space="preserve"> Ētiskas uzvedības principi</w:t>
      </w:r>
    </w:p>
    <w:p w14:paraId="1C54D4E3" w14:textId="77777777" w:rsidR="009E6881" w:rsidRPr="005A2668" w:rsidRDefault="009E6881" w:rsidP="009E6881">
      <w:pPr>
        <w:jc w:val="both"/>
        <w:rPr>
          <w:rFonts w:ascii="Aptos" w:hAnsi="Aptos"/>
        </w:rPr>
      </w:pPr>
    </w:p>
    <w:p w14:paraId="0889900D" w14:textId="5E00486B" w:rsidR="00755AF4" w:rsidRPr="005A2668" w:rsidRDefault="00755AF4" w:rsidP="00755AF4">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attiecībās ar kolēģiem, klientiem, sadarbības partneriem un sabiedrību ievēro cieņu, pieklājību, atsaucību, profesionalitāti</w:t>
      </w:r>
      <w:r w:rsidR="3EF45488" w:rsidRPr="005A2668">
        <w:rPr>
          <w:rFonts w:ascii="Aptos" w:eastAsia="Aptos" w:hAnsi="Aptos" w:cs="Aptos"/>
        </w:rPr>
        <w:t xml:space="preserve"> </w:t>
      </w:r>
      <w:r w:rsidR="76EFB604" w:rsidRPr="005A2668">
        <w:rPr>
          <w:rFonts w:ascii="Aptos" w:eastAsia="Aptos" w:hAnsi="Aptos" w:cs="Aptos"/>
        </w:rPr>
        <w:t>un</w:t>
      </w:r>
      <w:r w:rsidR="2F70E992" w:rsidRPr="005A2668">
        <w:rPr>
          <w:rFonts w:ascii="Aptos" w:eastAsia="Aptos" w:hAnsi="Aptos" w:cs="Aptos"/>
        </w:rPr>
        <w:t xml:space="preserve"> </w:t>
      </w:r>
      <w:r w:rsidR="178E741B" w:rsidRPr="005A2668">
        <w:rPr>
          <w:rFonts w:ascii="Aptos" w:eastAsia="Aptos" w:hAnsi="Aptos" w:cs="Aptos"/>
        </w:rPr>
        <w:t>iekļaujošu</w:t>
      </w:r>
      <w:r w:rsidRPr="005A2668">
        <w:rPr>
          <w:rFonts w:ascii="Aptos" w:eastAsia="Aptos" w:hAnsi="Aptos" w:cs="Aptos"/>
        </w:rPr>
        <w:t xml:space="preserve"> attieksmi</w:t>
      </w:r>
      <w:r w:rsidR="157BF86E" w:rsidRPr="005A2668">
        <w:rPr>
          <w:rFonts w:ascii="Aptos" w:eastAsia="Aptos" w:hAnsi="Aptos" w:cs="Aptos"/>
        </w:rPr>
        <w:t>, nepieļaujot diskrimināciju</w:t>
      </w:r>
      <w:r w:rsidRPr="005A2668">
        <w:rPr>
          <w:rFonts w:ascii="Aptos" w:eastAsia="Aptos" w:hAnsi="Aptos" w:cs="Aptos"/>
        </w:rPr>
        <w:t>.</w:t>
      </w:r>
    </w:p>
    <w:p w14:paraId="206804D0" w14:textId="77777777" w:rsidR="00755AF4" w:rsidRPr="005A2668" w:rsidRDefault="00755AF4" w:rsidP="00755AF4">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sadarbojas ar kolēģiem, sniedz un saņem nepieciešamo palīdzību amata pienākumu izpildei, respektē citu nodarbināto tiesības, pienākumus un viedokli un neizmanto ļaunprātīgi citu kļūdas vai nezināšanu.</w:t>
      </w:r>
    </w:p>
    <w:p w14:paraId="518D5AFB" w14:textId="77777777" w:rsidR="00755AF4" w:rsidRPr="005A2668" w:rsidRDefault="00755AF4" w:rsidP="00755AF4">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konfliktus vai domstarpības risina konstruktīvi, cieņpilni un pēc iespējas tuvāk to rašanās vietai, nepieciešamības gadījumā iesaistot tiešo vadītāju, personāla vadības speciālistu, ētikas kontaktpersonu vai Ētikas komisiju.</w:t>
      </w:r>
    </w:p>
    <w:p w14:paraId="36E82A99" w14:textId="3C44E185" w:rsidR="00755AF4" w:rsidRPr="005A2668" w:rsidRDefault="00755AF4" w:rsidP="00755AF4">
      <w:pPr>
        <w:pStyle w:val="ListParagraph"/>
        <w:numPr>
          <w:ilvl w:val="0"/>
          <w:numId w:val="46"/>
        </w:numPr>
        <w:spacing w:after="200" w:line="276" w:lineRule="auto"/>
        <w:rPr>
          <w:rFonts w:ascii="Aptos" w:eastAsia="Aptos" w:hAnsi="Aptos" w:cs="Aptos"/>
        </w:rPr>
      </w:pPr>
      <w:r w:rsidRPr="005A2668">
        <w:rPr>
          <w:rFonts w:ascii="Aptos" w:eastAsia="Aptos" w:hAnsi="Aptos" w:cs="Aptos"/>
        </w:rPr>
        <w:t>Aģentūras darba vidē nav pieļaujams mobings, bosings, diskriminācija, aizskaršana, pazemošana, reputācijas graušana vai favorītisms. Terminu skaidrojums ietvert</w:t>
      </w:r>
      <w:r w:rsidR="00396373">
        <w:rPr>
          <w:rFonts w:ascii="Aptos" w:eastAsia="Aptos" w:hAnsi="Aptos" w:cs="Aptos"/>
        </w:rPr>
        <w:t>s</w:t>
      </w:r>
      <w:r w:rsidRPr="005A2668">
        <w:rPr>
          <w:rFonts w:ascii="Aptos" w:eastAsia="Aptos" w:hAnsi="Aptos" w:cs="Aptos"/>
        </w:rPr>
        <w:t xml:space="preserve"> kodeksa pielikumā.</w:t>
      </w:r>
    </w:p>
    <w:p w14:paraId="03B6FA24" w14:textId="696E44E1" w:rsidR="00755AF4" w:rsidRPr="005A2668" w:rsidRDefault="00755AF4" w:rsidP="00755AF4">
      <w:pPr>
        <w:pStyle w:val="ListParagraph"/>
        <w:numPr>
          <w:ilvl w:val="0"/>
          <w:numId w:val="46"/>
        </w:numPr>
        <w:spacing w:after="200" w:line="276" w:lineRule="auto"/>
        <w:rPr>
          <w:rFonts w:ascii="Aptos" w:eastAsia="Aptos" w:hAnsi="Aptos" w:cs="Aptos"/>
        </w:rPr>
      </w:pPr>
      <w:r w:rsidRPr="005A2668">
        <w:rPr>
          <w:rFonts w:ascii="Aptos" w:eastAsia="Aptos" w:hAnsi="Aptos" w:cs="Aptos"/>
        </w:rPr>
        <w:t>Par mobingu, bosingu, favorītismu vai citu nepieņemamu rīcību nav uzskatāma tiesiska, profesionāla un pamatota vadība un darba organizācija, tostarp darba uzdevumu, termiņu un prioritāšu noteikšana vai maiņa, darba izpildes kontrole, objektīva darba rezultātu vērtēšana, konstruktīva kritika, kļūdu norādīšana, pienākums novērst nepilnības un ar darba vajadzībām pamatotu lēmumu pieņemšana, ja tā tiek īstenota samērīgi, cieņpilni, bez pazemošanas, diskriminācijas vai nepamatoti atšķirīgas attieksmes.</w:t>
      </w:r>
    </w:p>
    <w:p w14:paraId="25F74CFA" w14:textId="0E148C4A" w:rsidR="00755AF4" w:rsidRPr="00014EFA" w:rsidRDefault="00755AF4" w:rsidP="0061049F">
      <w:pPr>
        <w:pStyle w:val="ListParagraph"/>
        <w:numPr>
          <w:ilvl w:val="0"/>
          <w:numId w:val="46"/>
        </w:numPr>
        <w:spacing w:after="200" w:line="276" w:lineRule="auto"/>
        <w:rPr>
          <w:rFonts w:ascii="Aptos" w:eastAsia="Aptos" w:hAnsi="Aptos" w:cs="Aptos"/>
        </w:rPr>
      </w:pPr>
      <w:r w:rsidRPr="00014EFA">
        <w:rPr>
          <w:rFonts w:ascii="Aptos" w:eastAsia="Aptos" w:hAnsi="Aptos" w:cs="Aptos"/>
        </w:rPr>
        <w:t>Nodarbinātais ievēro lietišķu un cieņpilnu uzvedību un izskatu, kas atbilst valsts pārvaldes darba videi, amata pienākumiem, darba drošības un higiēnas prasībām. Ārējais tēls ir kārtīgs, profesionāls un situācijai piemērots, vienlaikus respektējot individuālo stilu un personisko izpausmi, ja tā ir savienojama ar darba vidi un amata pienākumiem.</w:t>
      </w:r>
    </w:p>
    <w:p w14:paraId="1B50E159" w14:textId="77777777" w:rsidR="00755AF4" w:rsidRPr="005A2668" w:rsidRDefault="00755AF4" w:rsidP="00755AF4">
      <w:pPr>
        <w:pStyle w:val="ListParagraph"/>
        <w:numPr>
          <w:ilvl w:val="0"/>
          <w:numId w:val="46"/>
        </w:numPr>
        <w:spacing w:after="200" w:line="276" w:lineRule="auto"/>
        <w:rPr>
          <w:rFonts w:ascii="Aptos" w:eastAsia="Aptos" w:hAnsi="Aptos" w:cs="Aptos"/>
        </w:rPr>
      </w:pPr>
      <w:r w:rsidRPr="005A2668">
        <w:rPr>
          <w:rFonts w:ascii="Aptos" w:eastAsia="Aptos" w:hAnsi="Aptos" w:cs="Aptos"/>
        </w:rPr>
        <w:t>Nodarbinātais aģentūras īpašumu, finanšu līdzekļus, informācijas tehnoloģijas un darba laiku izmanto saudzīgi, ekonomiski, lietderīgi un tikai darba vajadzībām, ja aģentūras iekšējie noteikumi neparedz citādi.</w:t>
      </w:r>
    </w:p>
    <w:p w14:paraId="08E1D499" w14:textId="74E778D8" w:rsidR="00755AF4" w:rsidRPr="005A2668" w:rsidRDefault="00755AF4" w:rsidP="00755AF4">
      <w:pPr>
        <w:pStyle w:val="ListParagraph"/>
        <w:numPr>
          <w:ilvl w:val="0"/>
          <w:numId w:val="46"/>
        </w:numPr>
        <w:spacing w:after="200" w:line="276" w:lineRule="auto"/>
        <w:rPr>
          <w:rFonts w:ascii="Aptos" w:eastAsia="Aptos" w:hAnsi="Aptos" w:cs="Aptos"/>
        </w:rPr>
      </w:pPr>
      <w:r w:rsidRPr="733BC97B">
        <w:rPr>
          <w:rFonts w:ascii="Aptos" w:eastAsia="Aptos" w:hAnsi="Aptos" w:cs="Aptos"/>
        </w:rPr>
        <w:t xml:space="preserve">Neformālā telefoniskā, elektroniskā un klātienes komunikācijā ar klientiem, sadarbības partneriem un citām institūcijām nodarbinātais ievēro pieklājību, profesionalitāti, precizitāti, konfidencialitāti un </w:t>
      </w:r>
      <w:r w:rsidR="00D43867" w:rsidRPr="733BC97B">
        <w:rPr>
          <w:rFonts w:ascii="Aptos" w:eastAsia="Aptos" w:hAnsi="Aptos" w:cs="Aptos"/>
        </w:rPr>
        <w:t xml:space="preserve">sniedz </w:t>
      </w:r>
      <w:r w:rsidRPr="733BC97B">
        <w:rPr>
          <w:rFonts w:ascii="Aptos" w:eastAsia="Aptos" w:hAnsi="Aptos" w:cs="Aptos"/>
        </w:rPr>
        <w:t>uz faktiem balstītu informāci</w:t>
      </w:r>
      <w:r w:rsidR="00881228" w:rsidRPr="733BC97B">
        <w:rPr>
          <w:rFonts w:ascii="Aptos" w:eastAsia="Aptos" w:hAnsi="Aptos" w:cs="Aptos"/>
        </w:rPr>
        <w:t>ju</w:t>
      </w:r>
      <w:r w:rsidRPr="733BC97B">
        <w:rPr>
          <w:rFonts w:ascii="Aptos" w:eastAsia="Aptos" w:hAnsi="Aptos" w:cs="Aptos"/>
        </w:rPr>
        <w:t>.</w:t>
      </w:r>
    </w:p>
    <w:p w14:paraId="513F00A5" w14:textId="4C9AC664" w:rsidR="00F878C8" w:rsidRPr="005A2668" w:rsidRDefault="00755AF4" w:rsidP="733BC97B">
      <w:pPr>
        <w:pStyle w:val="ListParagraph"/>
        <w:numPr>
          <w:ilvl w:val="0"/>
          <w:numId w:val="46"/>
        </w:numPr>
        <w:spacing w:after="200" w:line="276" w:lineRule="auto"/>
        <w:rPr>
          <w:rFonts w:ascii="Aptos" w:eastAsia="Aptos" w:hAnsi="Aptos" w:cs="Aptos"/>
        </w:rPr>
      </w:pPr>
      <w:r w:rsidRPr="733BC97B">
        <w:rPr>
          <w:rFonts w:ascii="Aptos" w:eastAsia="Aptos" w:hAnsi="Aptos" w:cs="Aptos"/>
        </w:rPr>
        <w:t>Nodarbinātais izvairās no pārlieku familiāras, emocionālas, aizskarošas vai citādi nepiemērotas saziņas un izvēlas saziņas stilu, formu un kanālu, kas atbilst situācijai, amata pienākumiem un aģentūras reputācijas interesēm.</w:t>
      </w:r>
    </w:p>
    <w:p w14:paraId="50503CBF" w14:textId="1FF3E3C1" w:rsidR="005C13B5" w:rsidRPr="005A2668" w:rsidRDefault="005C13B5" w:rsidP="009E059F">
      <w:pPr>
        <w:pStyle w:val="BodyText"/>
        <w:ind w:firstLine="720"/>
        <w:jc w:val="center"/>
        <w:rPr>
          <w:rFonts w:ascii="Aptos" w:hAnsi="Aptos"/>
          <w:b/>
          <w:szCs w:val="24"/>
          <w:lang w:val="lv-LV"/>
        </w:rPr>
      </w:pPr>
      <w:r w:rsidRPr="005A2668">
        <w:rPr>
          <w:rFonts w:ascii="Aptos" w:hAnsi="Aptos"/>
          <w:b/>
          <w:szCs w:val="24"/>
          <w:lang w:val="lv-LV"/>
        </w:rPr>
        <w:t>VI</w:t>
      </w:r>
      <w:r w:rsidR="00D7253B" w:rsidRPr="005A2668">
        <w:rPr>
          <w:rFonts w:ascii="Aptos" w:hAnsi="Aptos"/>
          <w:b/>
          <w:szCs w:val="24"/>
          <w:lang w:val="lv-LV"/>
        </w:rPr>
        <w:t>I</w:t>
      </w:r>
      <w:r w:rsidR="00FD4B1F" w:rsidRPr="005A2668">
        <w:rPr>
          <w:rFonts w:ascii="Aptos" w:hAnsi="Aptos"/>
          <w:b/>
          <w:szCs w:val="24"/>
          <w:lang w:val="lv-LV"/>
        </w:rPr>
        <w:t>I</w:t>
      </w:r>
      <w:r w:rsidRPr="005A2668">
        <w:rPr>
          <w:rFonts w:ascii="Aptos" w:hAnsi="Aptos"/>
          <w:b/>
          <w:szCs w:val="24"/>
          <w:lang w:val="lv-LV"/>
        </w:rPr>
        <w:t>. Ētikas kontakt</w:t>
      </w:r>
      <w:r w:rsidR="00FF2873" w:rsidRPr="005A2668">
        <w:rPr>
          <w:rFonts w:ascii="Aptos" w:hAnsi="Aptos"/>
          <w:b/>
          <w:szCs w:val="24"/>
          <w:lang w:val="lv-LV"/>
        </w:rPr>
        <w:t>persona</w:t>
      </w:r>
    </w:p>
    <w:p w14:paraId="26058051" w14:textId="77777777" w:rsidR="00403D5D" w:rsidRPr="005A2668" w:rsidRDefault="00403D5D" w:rsidP="009E059F">
      <w:pPr>
        <w:pStyle w:val="BodyText"/>
        <w:ind w:firstLine="720"/>
        <w:jc w:val="center"/>
        <w:rPr>
          <w:rFonts w:ascii="Aptos" w:hAnsi="Aptos"/>
          <w:b/>
          <w:szCs w:val="24"/>
          <w:lang w:val="lv-LV"/>
        </w:rPr>
      </w:pPr>
    </w:p>
    <w:p w14:paraId="7F1D69A4" w14:textId="7CDC12C9" w:rsidR="00715581" w:rsidRPr="005A2668" w:rsidRDefault="00715581" w:rsidP="00715581">
      <w:pPr>
        <w:pStyle w:val="ListParagraph"/>
        <w:numPr>
          <w:ilvl w:val="0"/>
          <w:numId w:val="46"/>
        </w:numPr>
        <w:spacing w:after="200" w:line="276" w:lineRule="auto"/>
        <w:rPr>
          <w:rFonts w:ascii="Aptos" w:eastAsia="Aptos" w:hAnsi="Aptos" w:cs="Aptos"/>
        </w:rPr>
      </w:pPr>
      <w:r w:rsidRPr="733BC97B">
        <w:rPr>
          <w:rFonts w:ascii="Aptos" w:eastAsia="Aptos" w:hAnsi="Aptos" w:cs="Aptos"/>
        </w:rPr>
        <w:t>Ētikas kontaktpersona ir nodarbinātais, kurš sniedz konsultācijas ētikas jautājumos, palīdz veicināt vienotu izpratni par kodeksa piemērošanu un nodrošina sākotnēju iesniegumu virzību atbilstoši kodeksā noteiktajai kārtībai.</w:t>
      </w:r>
    </w:p>
    <w:p w14:paraId="266AB197" w14:textId="46554BCC" w:rsidR="00715581" w:rsidRPr="005A2668" w:rsidRDefault="00715581" w:rsidP="00715581">
      <w:pPr>
        <w:pStyle w:val="ListParagraph"/>
        <w:numPr>
          <w:ilvl w:val="0"/>
          <w:numId w:val="46"/>
        </w:numPr>
        <w:spacing w:after="200" w:line="276" w:lineRule="auto"/>
        <w:rPr>
          <w:rFonts w:ascii="Aptos" w:eastAsia="Aptos" w:hAnsi="Aptos" w:cs="Aptos"/>
        </w:rPr>
      </w:pPr>
      <w:r w:rsidRPr="005A2668">
        <w:rPr>
          <w:rFonts w:ascii="Aptos" w:eastAsia="Aptos" w:hAnsi="Aptos" w:cs="Aptos"/>
        </w:rPr>
        <w:lastRenderedPageBreak/>
        <w:t xml:space="preserve">Ētikas kontaktpersonu apstiprina aģentūras direktors uz termiņu līdz trim gadiem, pirms tam noskaidrojot nodarbināto viedokli aptaujā. Aptauja var būt par konkrētu kandidātu vai par kontaktpersonai nepieciešamajām īpašībām un uzticēšanās kritērijiem. </w:t>
      </w:r>
    </w:p>
    <w:p w14:paraId="662BAED1" w14:textId="77777777" w:rsidR="00715581" w:rsidRPr="005A2668" w:rsidRDefault="00715581" w:rsidP="00715581">
      <w:pPr>
        <w:pStyle w:val="ListParagraph"/>
        <w:numPr>
          <w:ilvl w:val="0"/>
          <w:numId w:val="46"/>
        </w:numPr>
        <w:spacing w:after="200" w:line="276" w:lineRule="auto"/>
        <w:rPr>
          <w:rFonts w:ascii="Aptos" w:eastAsia="Aptos" w:hAnsi="Aptos" w:cs="Aptos"/>
        </w:rPr>
      </w:pPr>
      <w:r w:rsidRPr="005A2668">
        <w:rPr>
          <w:rFonts w:ascii="Aptos" w:eastAsia="Aptos" w:hAnsi="Aptos" w:cs="Aptos"/>
        </w:rPr>
        <w:t>Par ētikas kontaktpersonu nevar būt nodarbinātais, kura amats vai situācija konkrētajā jautājumā rada interešu konfliktu vai pamatotas šaubas par neitralitāti. Šādā gadījumā direktors nosaka aizvietotāju konkrētā jautājuma izskatīšanai.</w:t>
      </w:r>
    </w:p>
    <w:p w14:paraId="34DE7446" w14:textId="77777777" w:rsidR="00715581" w:rsidRPr="005A2668" w:rsidRDefault="00715581" w:rsidP="00715581">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Ētikas kontaktpersona: </w:t>
      </w:r>
    </w:p>
    <w:p w14:paraId="551F6DEE" w14:textId="77777777" w:rsidR="00715581" w:rsidRPr="005A2668" w:rsidRDefault="00715581" w:rsidP="00F77B57">
      <w:pPr>
        <w:pStyle w:val="ListParagraph"/>
        <w:numPr>
          <w:ilvl w:val="1"/>
          <w:numId w:val="46"/>
        </w:numPr>
        <w:spacing w:after="200" w:line="276" w:lineRule="auto"/>
        <w:ind w:left="993" w:hanging="567"/>
        <w:rPr>
          <w:rFonts w:ascii="Aptos" w:eastAsia="Aptos" w:hAnsi="Aptos" w:cs="Aptos"/>
        </w:rPr>
      </w:pPr>
      <w:r w:rsidRPr="005A2668">
        <w:rPr>
          <w:rFonts w:ascii="Aptos" w:eastAsia="Aptos" w:hAnsi="Aptos" w:cs="Aptos"/>
        </w:rPr>
        <w:t xml:space="preserve">sniedz konfidenciālas konsultācijas par ētikas jautājumiem; </w:t>
      </w:r>
    </w:p>
    <w:p w14:paraId="31C92EC2" w14:textId="77777777" w:rsidR="00715581" w:rsidRPr="005A2668" w:rsidRDefault="00715581" w:rsidP="00F77B57">
      <w:pPr>
        <w:pStyle w:val="ListParagraph"/>
        <w:numPr>
          <w:ilvl w:val="1"/>
          <w:numId w:val="46"/>
        </w:numPr>
        <w:spacing w:after="200" w:line="276" w:lineRule="auto"/>
        <w:ind w:left="993" w:hanging="567"/>
        <w:rPr>
          <w:rFonts w:ascii="Aptos" w:eastAsia="Aptos" w:hAnsi="Aptos" w:cs="Aptos"/>
        </w:rPr>
      </w:pPr>
      <w:r w:rsidRPr="005A2668">
        <w:rPr>
          <w:rFonts w:ascii="Aptos" w:eastAsia="Aptos" w:hAnsi="Aptos" w:cs="Aptos"/>
        </w:rPr>
        <w:t xml:space="preserve">pieņem ziņojumus un sūdzības par iespējamiem kodeksa pārkāpumiem; </w:t>
      </w:r>
    </w:p>
    <w:p w14:paraId="0E13A684" w14:textId="1E620987" w:rsidR="00715581" w:rsidRPr="005A2668" w:rsidRDefault="00715581" w:rsidP="00F77B57">
      <w:pPr>
        <w:pStyle w:val="ListParagraph"/>
        <w:numPr>
          <w:ilvl w:val="1"/>
          <w:numId w:val="46"/>
        </w:numPr>
        <w:spacing w:after="200" w:line="276" w:lineRule="auto"/>
        <w:ind w:left="993" w:hanging="567"/>
        <w:rPr>
          <w:rFonts w:ascii="Aptos" w:eastAsia="Aptos" w:hAnsi="Aptos" w:cs="Aptos"/>
        </w:rPr>
      </w:pPr>
      <w:r w:rsidRPr="733BC97B">
        <w:rPr>
          <w:rFonts w:ascii="Aptos" w:eastAsia="Aptos" w:hAnsi="Aptos" w:cs="Aptos"/>
        </w:rPr>
        <w:t xml:space="preserve">veic sākotnējo izvērtējumu, vai jautājums ir skatāms </w:t>
      </w:r>
      <w:r w:rsidR="000F6056" w:rsidRPr="733BC97B">
        <w:rPr>
          <w:rFonts w:ascii="Aptos" w:eastAsia="Aptos" w:hAnsi="Aptos" w:cs="Aptos"/>
        </w:rPr>
        <w:t xml:space="preserve">no </w:t>
      </w:r>
      <w:r w:rsidRPr="733BC97B">
        <w:rPr>
          <w:rFonts w:ascii="Aptos" w:eastAsia="Aptos" w:hAnsi="Aptos" w:cs="Aptos"/>
        </w:rPr>
        <w:t xml:space="preserve">ētikas </w:t>
      </w:r>
      <w:r w:rsidR="000F6056" w:rsidRPr="733BC97B">
        <w:rPr>
          <w:rFonts w:ascii="Aptos" w:eastAsia="Aptos" w:hAnsi="Aptos" w:cs="Aptos"/>
        </w:rPr>
        <w:t xml:space="preserve">perspektīvas </w:t>
      </w:r>
      <w:r w:rsidRPr="733BC97B">
        <w:rPr>
          <w:rFonts w:ascii="Aptos" w:eastAsia="Aptos" w:hAnsi="Aptos" w:cs="Aptos"/>
        </w:rPr>
        <w:t xml:space="preserve">vai nododams citai kompetentai personai vai komisijai; </w:t>
      </w:r>
    </w:p>
    <w:p w14:paraId="22E7C7DC" w14:textId="77777777" w:rsidR="00715581" w:rsidRPr="005A2668" w:rsidRDefault="00715581" w:rsidP="00F77B57">
      <w:pPr>
        <w:pStyle w:val="ListParagraph"/>
        <w:numPr>
          <w:ilvl w:val="1"/>
          <w:numId w:val="46"/>
        </w:numPr>
        <w:spacing w:after="200" w:line="276" w:lineRule="auto"/>
        <w:ind w:left="993" w:hanging="567"/>
        <w:rPr>
          <w:rFonts w:ascii="Aptos" w:eastAsia="Aptos" w:hAnsi="Aptos" w:cs="Aptos"/>
        </w:rPr>
      </w:pPr>
      <w:r w:rsidRPr="005A2668">
        <w:rPr>
          <w:rFonts w:ascii="Aptos" w:eastAsia="Aptos" w:hAnsi="Aptos" w:cs="Aptos"/>
        </w:rPr>
        <w:t xml:space="preserve">ierosina aģentūras direktoram sasaukt Ētikas komisiju; </w:t>
      </w:r>
    </w:p>
    <w:p w14:paraId="30EAF55A" w14:textId="77777777" w:rsidR="00715581" w:rsidRPr="005A2668" w:rsidRDefault="00715581" w:rsidP="00F77B57">
      <w:pPr>
        <w:pStyle w:val="ListParagraph"/>
        <w:numPr>
          <w:ilvl w:val="1"/>
          <w:numId w:val="46"/>
        </w:numPr>
        <w:spacing w:after="200" w:line="276" w:lineRule="auto"/>
        <w:ind w:left="993" w:hanging="567"/>
        <w:rPr>
          <w:rFonts w:ascii="Aptos" w:eastAsia="Aptos" w:hAnsi="Aptos" w:cs="Aptos"/>
        </w:rPr>
      </w:pPr>
      <w:r w:rsidRPr="005A2668">
        <w:rPr>
          <w:rFonts w:ascii="Aptos" w:eastAsia="Aptos" w:hAnsi="Aptos" w:cs="Aptos"/>
        </w:rPr>
        <w:t xml:space="preserve">apkopo anonimizētu informāciju par tipiskām ētikas dilemmām un mācību vajadzībām; </w:t>
      </w:r>
    </w:p>
    <w:p w14:paraId="40D33A8A" w14:textId="77777777" w:rsidR="00715581" w:rsidRPr="005A2668" w:rsidRDefault="00715581" w:rsidP="00F77B57">
      <w:pPr>
        <w:pStyle w:val="ListParagraph"/>
        <w:numPr>
          <w:ilvl w:val="1"/>
          <w:numId w:val="46"/>
        </w:numPr>
        <w:spacing w:after="200" w:line="276" w:lineRule="auto"/>
        <w:ind w:left="993" w:hanging="567"/>
        <w:rPr>
          <w:rFonts w:ascii="Aptos" w:eastAsia="Aptos" w:hAnsi="Aptos" w:cs="Aptos"/>
        </w:rPr>
      </w:pPr>
      <w:r w:rsidRPr="005A2668">
        <w:rPr>
          <w:rFonts w:ascii="Aptos" w:eastAsia="Aptos" w:hAnsi="Aptos" w:cs="Aptos"/>
        </w:rPr>
        <w:t>veicina nodarbināto informēšanu un mācības par ētikas jautājumiem.</w:t>
      </w:r>
    </w:p>
    <w:p w14:paraId="0A5EB53B" w14:textId="7CEE5897" w:rsidR="00F77B57" w:rsidRDefault="00715581" w:rsidP="0088743D">
      <w:pPr>
        <w:pStyle w:val="ListParagraph"/>
        <w:numPr>
          <w:ilvl w:val="0"/>
          <w:numId w:val="46"/>
        </w:numPr>
        <w:spacing w:line="276" w:lineRule="auto"/>
        <w:rPr>
          <w:rFonts w:ascii="Aptos" w:eastAsia="Aptos" w:hAnsi="Aptos" w:cs="Aptos"/>
        </w:rPr>
      </w:pPr>
      <w:r w:rsidRPr="733BC97B">
        <w:rPr>
          <w:rFonts w:ascii="Aptos" w:eastAsia="Aptos" w:hAnsi="Aptos" w:cs="Aptos"/>
        </w:rPr>
        <w:t xml:space="preserve">Ja saņemtā informācija norāda uz iespējamu disciplinārpārkāpumu, trauksmes celšanas gadījumu, korupcijas risku, darba tiesību pārkāpumu, personas datu aizsardzības pārkāpumu vai citu jautājumu, kas nav izskatāms tikai </w:t>
      </w:r>
      <w:r w:rsidR="00CE3ADF" w:rsidRPr="733BC97B">
        <w:rPr>
          <w:rFonts w:ascii="Aptos" w:eastAsia="Aptos" w:hAnsi="Aptos" w:cs="Aptos"/>
        </w:rPr>
        <w:t xml:space="preserve">no </w:t>
      </w:r>
      <w:r w:rsidRPr="733BC97B">
        <w:rPr>
          <w:rFonts w:ascii="Aptos" w:eastAsia="Aptos" w:hAnsi="Aptos" w:cs="Aptos"/>
        </w:rPr>
        <w:t xml:space="preserve">ētikas </w:t>
      </w:r>
      <w:r w:rsidR="00CE3ADF" w:rsidRPr="733BC97B">
        <w:rPr>
          <w:rFonts w:ascii="Aptos" w:eastAsia="Aptos" w:hAnsi="Aptos" w:cs="Aptos"/>
        </w:rPr>
        <w:t>perspektīvas</w:t>
      </w:r>
      <w:r w:rsidRPr="733BC97B">
        <w:rPr>
          <w:rFonts w:ascii="Aptos" w:eastAsia="Aptos" w:hAnsi="Aptos" w:cs="Aptos"/>
        </w:rPr>
        <w:t>, ētikas kontaktpersona informāciju nodod izskatīšanai atbilstoši kompetencei, ievērojot konfidencialitāti un iesniedzēja aizsardzību.</w:t>
      </w:r>
    </w:p>
    <w:p w14:paraId="457770AF" w14:textId="77777777" w:rsidR="0088743D" w:rsidRPr="0088743D" w:rsidRDefault="0088743D" w:rsidP="0088743D">
      <w:pPr>
        <w:pStyle w:val="ListParagraph"/>
        <w:spacing w:line="276" w:lineRule="auto"/>
        <w:ind w:left="360"/>
        <w:rPr>
          <w:rFonts w:ascii="Aptos" w:eastAsia="Aptos" w:hAnsi="Aptos" w:cs="Aptos"/>
        </w:rPr>
      </w:pPr>
    </w:p>
    <w:p w14:paraId="0693992A" w14:textId="07057FC6" w:rsidR="006509C8" w:rsidRPr="005A2668" w:rsidRDefault="00D3593B" w:rsidP="6995C552">
      <w:pPr>
        <w:pStyle w:val="BodyText"/>
        <w:ind w:firstLine="720"/>
        <w:jc w:val="center"/>
        <w:rPr>
          <w:rFonts w:ascii="Aptos" w:hAnsi="Aptos"/>
          <w:b/>
          <w:lang w:val="lv-LV"/>
        </w:rPr>
      </w:pPr>
      <w:r w:rsidRPr="005A2668">
        <w:rPr>
          <w:rFonts w:ascii="Aptos" w:hAnsi="Aptos"/>
          <w:b/>
          <w:lang w:val="lv-LV"/>
        </w:rPr>
        <w:t>IX</w:t>
      </w:r>
      <w:r w:rsidR="0546BCFD" w:rsidRPr="005A2668">
        <w:rPr>
          <w:rFonts w:ascii="Aptos" w:hAnsi="Aptos"/>
          <w:b/>
          <w:lang w:val="lv-LV"/>
        </w:rPr>
        <w:t>.</w:t>
      </w:r>
      <w:r w:rsidR="77AD764A" w:rsidRPr="005A2668">
        <w:rPr>
          <w:rFonts w:ascii="Aptos" w:hAnsi="Aptos"/>
          <w:b/>
          <w:lang w:val="lv-LV"/>
        </w:rPr>
        <w:t xml:space="preserve"> </w:t>
      </w:r>
      <w:r w:rsidR="47DC5579" w:rsidRPr="005A2668">
        <w:rPr>
          <w:rFonts w:ascii="Aptos" w:hAnsi="Aptos"/>
          <w:b/>
          <w:lang w:val="lv-LV"/>
        </w:rPr>
        <w:t>Ētikas ko</w:t>
      </w:r>
      <w:r w:rsidR="77AD764A" w:rsidRPr="005A2668">
        <w:rPr>
          <w:rFonts w:ascii="Aptos" w:hAnsi="Aptos"/>
          <w:b/>
          <w:lang w:val="lv-LV"/>
        </w:rPr>
        <w:t>mi</w:t>
      </w:r>
      <w:r w:rsidR="47DC5579" w:rsidRPr="005A2668">
        <w:rPr>
          <w:rFonts w:ascii="Aptos" w:hAnsi="Aptos"/>
          <w:b/>
          <w:lang w:val="lv-LV"/>
        </w:rPr>
        <w:t>sija</w:t>
      </w:r>
    </w:p>
    <w:p w14:paraId="2836EBCF" w14:textId="4D357A7A" w:rsidR="6995C552" w:rsidRPr="005A2668" w:rsidRDefault="6995C552" w:rsidP="6995C552">
      <w:pPr>
        <w:pStyle w:val="BodyText"/>
        <w:ind w:firstLine="720"/>
        <w:jc w:val="center"/>
        <w:rPr>
          <w:rFonts w:ascii="Aptos" w:hAnsi="Aptos"/>
          <w:b/>
          <w:lang w:val="lv-LV"/>
        </w:rPr>
      </w:pPr>
    </w:p>
    <w:p w14:paraId="05D7FB4E" w14:textId="77777777" w:rsidR="005050C4" w:rsidRPr="005A2668" w:rsidRDefault="005050C4" w:rsidP="005050C4">
      <w:pPr>
        <w:pStyle w:val="ListParagraph"/>
        <w:numPr>
          <w:ilvl w:val="0"/>
          <w:numId w:val="46"/>
        </w:numPr>
        <w:spacing w:after="200" w:line="276" w:lineRule="auto"/>
        <w:rPr>
          <w:rFonts w:ascii="Aptos" w:eastAsia="Aptos" w:hAnsi="Aptos" w:cs="Aptos"/>
        </w:rPr>
      </w:pPr>
      <w:r w:rsidRPr="005A2668">
        <w:rPr>
          <w:rFonts w:ascii="Aptos" w:eastAsia="Aptos" w:hAnsi="Aptos" w:cs="Aptos"/>
        </w:rPr>
        <w:t>Ētikas komisija ir aģentūras ētikas uzraudzības mehānisms, kas nodrošina iespējamu kodeksa pārkāpumu objektīvu izvērtēšanu, konsultatīvu atbalstu sarežģītu ētikas dilemmu risināšanā un priekšlikumu sniegšanu ētiskas darba vides pilnveidei.</w:t>
      </w:r>
    </w:p>
    <w:p w14:paraId="49D09D00" w14:textId="77777777" w:rsidR="005050C4" w:rsidRPr="005A2668" w:rsidRDefault="005050C4" w:rsidP="005050C4">
      <w:pPr>
        <w:pStyle w:val="ListParagraph"/>
        <w:numPr>
          <w:ilvl w:val="0"/>
          <w:numId w:val="46"/>
        </w:numPr>
        <w:spacing w:after="200" w:line="276" w:lineRule="auto"/>
        <w:rPr>
          <w:rFonts w:ascii="Aptos" w:eastAsia="Aptos" w:hAnsi="Aptos" w:cs="Aptos"/>
        </w:rPr>
      </w:pPr>
      <w:r w:rsidRPr="005A2668">
        <w:rPr>
          <w:rFonts w:ascii="Aptos" w:eastAsia="Aptos" w:hAnsi="Aptos" w:cs="Aptos"/>
        </w:rPr>
        <w:t>Ētikas komisiju izveido ar aģentūras direktora rīkojumu. Komisija var būt pastāvīga uz noteiktu termiņu vai izveidota konkrēta gadījuma izskatīšanai, ja tas nodrošina objektīvāku un samērīgāku izvērtēšanu. Komisijas sastāvā iekļauj vismaz trīs nodarbinātos ar atbilstošu kompetenci, ievērojot interešu konflikta nepieļaušanu, dzimumu līdzsvaru, struktūrvienību pārstāvību un uzticēšanās principu, ciktāl tas praktiski iespējams.</w:t>
      </w:r>
    </w:p>
    <w:p w14:paraId="6323F5A5" w14:textId="77777777" w:rsidR="005050C4" w:rsidRPr="005A2668" w:rsidRDefault="005050C4" w:rsidP="005050C4">
      <w:pPr>
        <w:pStyle w:val="ListParagraph"/>
        <w:numPr>
          <w:ilvl w:val="0"/>
          <w:numId w:val="46"/>
        </w:numPr>
        <w:spacing w:after="200" w:line="276" w:lineRule="auto"/>
        <w:rPr>
          <w:rFonts w:ascii="Aptos" w:eastAsia="Aptos" w:hAnsi="Aptos" w:cs="Aptos"/>
        </w:rPr>
      </w:pPr>
      <w:r w:rsidRPr="005A2668">
        <w:rPr>
          <w:rFonts w:ascii="Aptos" w:eastAsia="Aptos" w:hAnsi="Aptos" w:cs="Aptos"/>
        </w:rPr>
        <w:t>Komisijas loceklis nepiedalās jautājuma izskatīšanā, ja pastāv personiska ieinteresētība, pakļautības attiecības vai citi apstākļi, kas var radīt pamatotas šaubas par viņa objektivitāti. Šādā gadījumā direktors nosaka citu komisijas locekli.</w:t>
      </w:r>
    </w:p>
    <w:p w14:paraId="7593A350" w14:textId="77777777" w:rsidR="005050C4" w:rsidRPr="005A2668" w:rsidRDefault="005050C4" w:rsidP="005050C4">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Ētikas komisijas kompetencē ir: </w:t>
      </w:r>
    </w:p>
    <w:p w14:paraId="3BED353D" w14:textId="77777777" w:rsidR="005050C4" w:rsidRPr="005A2668" w:rsidRDefault="005050C4"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 xml:space="preserve">izvērtēt sūdzības un ziņojumus par iespējamiem kodeksa pārkāpumiem; </w:t>
      </w:r>
    </w:p>
    <w:p w14:paraId="162044B2" w14:textId="77777777" w:rsidR="005050C4" w:rsidRPr="005A2668" w:rsidRDefault="005050C4"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 xml:space="preserve">konstatēt kodeksa pārkāpuma esamību vai neesamību; </w:t>
      </w:r>
    </w:p>
    <w:p w14:paraId="6EF82AD7" w14:textId="7BAD1B52" w:rsidR="005050C4" w:rsidRPr="005A2668" w:rsidRDefault="005050C4"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 xml:space="preserve">sniegt ieteikumus nodarbinātajam, vadītājam vai struktūrvienībai ētiskas rīcības nodrošināšanai; </w:t>
      </w:r>
      <w:r w:rsidR="005837CC" w:rsidRPr="005A2668">
        <w:rPr>
          <w:rFonts w:ascii="Aptos" w:eastAsia="Aptos" w:hAnsi="Aptos" w:cs="Aptos"/>
        </w:rPr>
        <w:t xml:space="preserve">   </w:t>
      </w:r>
    </w:p>
    <w:p w14:paraId="41907391" w14:textId="77777777" w:rsidR="005050C4" w:rsidRPr="005A2668" w:rsidRDefault="005050C4"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lastRenderedPageBreak/>
        <w:t xml:space="preserve">ieteikt samērīgus ētiskās ietekmēšanas vai preventīvus pasākumus; </w:t>
      </w:r>
    </w:p>
    <w:p w14:paraId="5DAE4615" w14:textId="77777777" w:rsidR="005050C4" w:rsidRPr="005A2668" w:rsidRDefault="005050C4"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izvērtēt, vai izskatāmajā jautājumā ir saskatāmas iespējama disciplinārpārkāpuma, trauksmes celšanas gadījuma, darba tiesisko attiecību pārkāpuma vai cita pārkāpuma pazīmes, un, ja nepieciešams, ierosināt jautājuma nodošanu izskatīšanai kompetentajai personai, komisijai vai struktūrvienībai normatīvajos aktos un aģentūras iekšējos normatīvajos aktos noteiktajā kārtībā;</w:t>
      </w:r>
    </w:p>
    <w:p w14:paraId="01C38D9E" w14:textId="77777777" w:rsidR="005050C4" w:rsidRPr="005A2668" w:rsidRDefault="005050C4"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 xml:space="preserve">identificēt sistēmiskus riskus un sniegt priekšlikumus iekšējo procesu pilnveidei; </w:t>
      </w:r>
    </w:p>
    <w:p w14:paraId="461C8EC9" w14:textId="77777777" w:rsidR="005050C4" w:rsidRPr="005A2668" w:rsidRDefault="005050C4" w:rsidP="00F77B57">
      <w:pPr>
        <w:pStyle w:val="ListParagraph"/>
        <w:numPr>
          <w:ilvl w:val="1"/>
          <w:numId w:val="46"/>
        </w:numPr>
        <w:spacing w:after="200" w:line="276" w:lineRule="auto"/>
        <w:ind w:left="993" w:hanging="633"/>
        <w:rPr>
          <w:rFonts w:ascii="Aptos" w:eastAsia="Aptos" w:hAnsi="Aptos" w:cs="Aptos"/>
        </w:rPr>
      </w:pPr>
      <w:r w:rsidRPr="005A2668">
        <w:rPr>
          <w:rFonts w:ascii="Aptos" w:eastAsia="Aptos" w:hAnsi="Aptos" w:cs="Aptos"/>
        </w:rPr>
        <w:t>sagatavot anonimizētus skaidrojumus vai piemērus mācību vajadzībām.</w:t>
      </w:r>
    </w:p>
    <w:p w14:paraId="509E8B30" w14:textId="2EFB78CE" w:rsidR="005050C4" w:rsidRPr="005A2668" w:rsidRDefault="005050C4" w:rsidP="005050C4">
      <w:pPr>
        <w:pStyle w:val="ListParagraph"/>
        <w:numPr>
          <w:ilvl w:val="0"/>
          <w:numId w:val="46"/>
        </w:numPr>
        <w:spacing w:after="200" w:line="276" w:lineRule="auto"/>
        <w:rPr>
          <w:rFonts w:ascii="Aptos" w:eastAsia="Aptos" w:hAnsi="Aptos" w:cs="Aptos"/>
        </w:rPr>
      </w:pPr>
      <w:r w:rsidRPr="733BC97B">
        <w:rPr>
          <w:rFonts w:ascii="Aptos" w:eastAsia="Aptos" w:hAnsi="Aptos" w:cs="Aptos"/>
        </w:rPr>
        <w:t xml:space="preserve">Komisija </w:t>
      </w:r>
      <w:r w:rsidR="008B1149" w:rsidRPr="733BC97B">
        <w:rPr>
          <w:rFonts w:ascii="Aptos" w:eastAsia="Aptos" w:hAnsi="Aptos" w:cs="Aptos"/>
        </w:rPr>
        <w:t>ne</w:t>
      </w:r>
      <w:r w:rsidRPr="733BC97B">
        <w:rPr>
          <w:rFonts w:ascii="Aptos" w:eastAsia="Aptos" w:hAnsi="Aptos" w:cs="Aptos"/>
        </w:rPr>
        <w:t>aizstā</w:t>
      </w:r>
      <w:r w:rsidR="008B1149" w:rsidRPr="733BC97B">
        <w:rPr>
          <w:rFonts w:ascii="Aptos" w:eastAsia="Aptos" w:hAnsi="Aptos" w:cs="Aptos"/>
        </w:rPr>
        <w:t>j</w:t>
      </w:r>
      <w:r w:rsidRPr="733BC97B">
        <w:rPr>
          <w:rFonts w:ascii="Aptos" w:eastAsia="Aptos" w:hAnsi="Aptos" w:cs="Aptos"/>
        </w:rPr>
        <w:t xml:space="preserve"> disciplinārlietas izmeklēšanas komisiju, darba strīdu izskatīšanas kārtību, trauksmes celšanas mehānismu, personas datu aizsardzības pārkāpumu izvērtēšanas kārtību vai tiesībsargājošo iestāžu kompetenci.</w:t>
      </w:r>
    </w:p>
    <w:p w14:paraId="6D4E9CEE" w14:textId="77777777" w:rsidR="005050C4" w:rsidRPr="005A2668" w:rsidRDefault="005050C4" w:rsidP="005050C4">
      <w:pPr>
        <w:pStyle w:val="ListParagraph"/>
        <w:numPr>
          <w:ilvl w:val="0"/>
          <w:numId w:val="46"/>
        </w:numPr>
        <w:spacing w:after="200" w:line="276" w:lineRule="auto"/>
        <w:rPr>
          <w:rFonts w:ascii="Aptos" w:eastAsia="Aptos" w:hAnsi="Aptos" w:cs="Aptos"/>
        </w:rPr>
      </w:pPr>
      <w:r w:rsidRPr="005A2668">
        <w:rPr>
          <w:rFonts w:ascii="Aptos" w:eastAsia="Aptos" w:hAnsi="Aptos" w:cs="Aptos"/>
        </w:rPr>
        <w:t>Komisija ievēro objektivitāti, samērīgumu, konfidencialitāti, personas datu aizsardzību, nevainīguma prezumpciju, pušu uzklausīšanas principu un aizliegumu radīt nelabvēlīgas sekas personai, kura labā ticībā ziņojusi par iespējamu pārkāpumu.</w:t>
      </w:r>
    </w:p>
    <w:p w14:paraId="7BE75742" w14:textId="5149A5B4" w:rsidR="005050C4" w:rsidRPr="005A2668" w:rsidRDefault="005050C4" w:rsidP="005050C4">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Nodarbinātajam, par kura rīcību ierosināta izvērtēšana, ir tiesības zināt izvērtējamās rīcības būtību, sniegt paskaidrojumu, iesniegt pierādījumus, lūgt uzklausīt citas personas un saņemt motivētu komisijas </w:t>
      </w:r>
      <w:r w:rsidRPr="005A2668" w:rsidDel="00031621">
        <w:rPr>
          <w:rFonts w:ascii="Aptos" w:eastAsia="Aptos" w:hAnsi="Aptos" w:cs="Aptos"/>
        </w:rPr>
        <w:t>lēmumu</w:t>
      </w:r>
      <w:r w:rsidRPr="005A2668">
        <w:rPr>
          <w:rFonts w:ascii="Aptos" w:eastAsia="Aptos" w:hAnsi="Aptos" w:cs="Aptos"/>
        </w:rPr>
        <w:t>, ievērojot citu personu tiesības uz konfidencialitāti.</w:t>
      </w:r>
    </w:p>
    <w:p w14:paraId="750B8878" w14:textId="5E87A533" w:rsidR="005050C4" w:rsidRPr="005A2668" w:rsidRDefault="005050C4" w:rsidP="005050C4">
      <w:pPr>
        <w:pStyle w:val="ListParagraph"/>
        <w:numPr>
          <w:ilvl w:val="0"/>
          <w:numId w:val="46"/>
        </w:numPr>
        <w:spacing w:after="200" w:line="276" w:lineRule="auto"/>
        <w:rPr>
          <w:rFonts w:ascii="Aptos" w:eastAsia="Aptos" w:hAnsi="Aptos" w:cs="Aptos"/>
        </w:rPr>
      </w:pPr>
      <w:r w:rsidRPr="733BC97B">
        <w:rPr>
          <w:rFonts w:ascii="Aptos" w:eastAsia="Aptos" w:hAnsi="Aptos" w:cs="Aptos"/>
        </w:rPr>
        <w:t>Komisija pieņem motivētu lēmumu, kurā norāda faktiskos apstākļus, piemērotās kodeksa normas, vērtējumu un ieteikumus. Par lēmumu</w:t>
      </w:r>
      <w:r w:rsidR="003B2D98" w:rsidRPr="733BC97B">
        <w:rPr>
          <w:rFonts w:ascii="Aptos" w:eastAsia="Aptos" w:hAnsi="Aptos" w:cs="Aptos"/>
        </w:rPr>
        <w:t xml:space="preserve"> </w:t>
      </w:r>
      <w:r w:rsidRPr="733BC97B">
        <w:rPr>
          <w:rFonts w:ascii="Aptos" w:eastAsia="Aptos" w:hAnsi="Aptos" w:cs="Aptos"/>
        </w:rPr>
        <w:t>rakstiski informē nodarbināto, kura rīcīb</w:t>
      </w:r>
      <w:r w:rsidR="008435F6" w:rsidRPr="733BC97B">
        <w:rPr>
          <w:rFonts w:ascii="Aptos" w:eastAsia="Aptos" w:hAnsi="Aptos" w:cs="Aptos"/>
        </w:rPr>
        <w:t>a</w:t>
      </w:r>
      <w:r w:rsidRPr="733BC97B">
        <w:rPr>
          <w:rFonts w:ascii="Aptos" w:eastAsia="Aptos" w:hAnsi="Aptos" w:cs="Aptos"/>
        </w:rPr>
        <w:t xml:space="preserve"> </w:t>
      </w:r>
      <w:r w:rsidR="00860470" w:rsidRPr="733BC97B">
        <w:rPr>
          <w:rFonts w:ascii="Aptos" w:eastAsia="Aptos" w:hAnsi="Aptos" w:cs="Aptos"/>
        </w:rPr>
        <w:t>izvērtēta</w:t>
      </w:r>
      <w:r w:rsidRPr="733BC97B">
        <w:rPr>
          <w:rFonts w:ascii="Aptos" w:eastAsia="Aptos" w:hAnsi="Aptos" w:cs="Aptos"/>
        </w:rPr>
        <w:t>, un iesniedzēju tādā apjomā, kas neizpauž aizsargājamu informāciju.</w:t>
      </w:r>
    </w:p>
    <w:p w14:paraId="5EB416E0" w14:textId="304F4D4A" w:rsidR="6995C552" w:rsidRPr="004C57B8" w:rsidRDefault="005050C4" w:rsidP="0088743D">
      <w:pPr>
        <w:pStyle w:val="ListParagraph"/>
        <w:numPr>
          <w:ilvl w:val="0"/>
          <w:numId w:val="46"/>
        </w:numPr>
        <w:spacing w:line="276" w:lineRule="auto"/>
        <w:ind w:left="426" w:hanging="426"/>
        <w:rPr>
          <w:rFonts w:ascii="Aptos" w:hAnsi="Aptos"/>
        </w:rPr>
      </w:pPr>
      <w:r w:rsidRPr="733BC97B">
        <w:rPr>
          <w:rFonts w:ascii="Aptos" w:eastAsia="Aptos" w:hAnsi="Aptos" w:cs="Aptos"/>
        </w:rPr>
        <w:t>Komisijas dokument</w:t>
      </w:r>
      <w:r w:rsidR="00860470" w:rsidRPr="733BC97B">
        <w:rPr>
          <w:rFonts w:ascii="Aptos" w:eastAsia="Aptos" w:hAnsi="Aptos" w:cs="Aptos"/>
        </w:rPr>
        <w:t>us</w:t>
      </w:r>
      <w:r w:rsidRPr="733BC97B">
        <w:rPr>
          <w:rFonts w:ascii="Aptos" w:eastAsia="Aptos" w:hAnsi="Aptos" w:cs="Aptos"/>
        </w:rPr>
        <w:t xml:space="preserve"> glabā aģentūras noteiktajā kārtībā, nodrošinot piekļuves ierobežojumus un personas datu aizsardzību. Anonimizētu informāciju par komisijas praksi var izmantot mācībām un preventīvai komunikācijai.</w:t>
      </w:r>
    </w:p>
    <w:p w14:paraId="3BDF6387" w14:textId="77777777" w:rsidR="00772406" w:rsidRPr="005A2668" w:rsidRDefault="00772406" w:rsidP="00772406">
      <w:pPr>
        <w:ind w:firstLine="720"/>
        <w:jc w:val="center"/>
        <w:rPr>
          <w:rFonts w:ascii="Aptos" w:hAnsi="Aptos"/>
        </w:rPr>
      </w:pPr>
    </w:p>
    <w:p w14:paraId="4AB65A73" w14:textId="329B5FD0" w:rsidR="005D408E" w:rsidRPr="005A2668" w:rsidRDefault="0EA7F097" w:rsidP="733BC97B">
      <w:pPr>
        <w:jc w:val="center"/>
        <w:rPr>
          <w:rFonts w:ascii="Aptos" w:hAnsi="Aptos"/>
          <w:b/>
          <w:bCs/>
        </w:rPr>
      </w:pPr>
      <w:r w:rsidRPr="733BC97B">
        <w:rPr>
          <w:rFonts w:ascii="Aptos" w:hAnsi="Aptos"/>
          <w:b/>
          <w:bCs/>
        </w:rPr>
        <w:t>X</w:t>
      </w:r>
      <w:r w:rsidR="3E762D2F" w:rsidRPr="733BC97B">
        <w:rPr>
          <w:rFonts w:ascii="Aptos" w:hAnsi="Aptos"/>
          <w:b/>
          <w:bCs/>
        </w:rPr>
        <w:t xml:space="preserve">. </w:t>
      </w:r>
      <w:r w:rsidR="59A483BF" w:rsidRPr="733BC97B">
        <w:rPr>
          <w:rFonts w:ascii="Aptos" w:hAnsi="Aptos"/>
          <w:b/>
          <w:bCs/>
        </w:rPr>
        <w:t>Atbildība</w:t>
      </w:r>
      <w:r w:rsidR="2C88F033" w:rsidRPr="733BC97B">
        <w:rPr>
          <w:rFonts w:ascii="Aptos" w:hAnsi="Aptos"/>
          <w:b/>
          <w:bCs/>
        </w:rPr>
        <w:t xml:space="preserve"> </w:t>
      </w:r>
      <w:r w:rsidR="59A483BF" w:rsidRPr="733BC97B">
        <w:rPr>
          <w:rFonts w:ascii="Aptos" w:hAnsi="Aptos"/>
          <w:b/>
          <w:bCs/>
        </w:rPr>
        <w:t>par ēti</w:t>
      </w:r>
      <w:r w:rsidR="2C88F033" w:rsidRPr="733BC97B">
        <w:rPr>
          <w:rFonts w:ascii="Aptos" w:hAnsi="Aptos"/>
          <w:b/>
          <w:bCs/>
        </w:rPr>
        <w:t>kas pārkāpumiem</w:t>
      </w:r>
    </w:p>
    <w:p w14:paraId="7D0016E9" w14:textId="77777777" w:rsidR="00772406" w:rsidRPr="005A2668" w:rsidRDefault="00772406" w:rsidP="0022659B">
      <w:pPr>
        <w:jc w:val="center"/>
        <w:rPr>
          <w:rFonts w:ascii="Aptos" w:hAnsi="Aptos"/>
          <w:b/>
        </w:rPr>
      </w:pPr>
    </w:p>
    <w:p w14:paraId="710B784E" w14:textId="343A266F" w:rsidR="00640DD2" w:rsidRPr="005A2668" w:rsidRDefault="00640DD2" w:rsidP="00640DD2">
      <w:pPr>
        <w:pStyle w:val="ListParagraph"/>
        <w:numPr>
          <w:ilvl w:val="0"/>
          <w:numId w:val="46"/>
        </w:numPr>
        <w:spacing w:after="200" w:line="276" w:lineRule="auto"/>
        <w:rPr>
          <w:rFonts w:ascii="Aptos" w:eastAsia="Aptos" w:hAnsi="Aptos" w:cs="Aptos"/>
        </w:rPr>
      </w:pPr>
      <w:r w:rsidRPr="733BC97B">
        <w:rPr>
          <w:rFonts w:ascii="Aptos" w:eastAsia="Aptos" w:hAnsi="Aptos" w:cs="Aptos"/>
        </w:rPr>
        <w:t>Par kodeksa ievērošanu ir atbildīgs katrs nodarbinātais. Vadītāji papildus ir atbildīgi par ētisku darba vidi savā struktūrvienībā, savlaicīgu konfliktu risināšanu un piemēru, ko viņi demonstrē ar savu rīcību.</w:t>
      </w:r>
    </w:p>
    <w:p w14:paraId="60132E03" w14:textId="406CF14B" w:rsidR="00640DD2" w:rsidRPr="005A2668" w:rsidRDefault="00640DD2" w:rsidP="00640DD2">
      <w:pPr>
        <w:pStyle w:val="ListParagraph"/>
        <w:numPr>
          <w:ilvl w:val="0"/>
          <w:numId w:val="46"/>
        </w:numPr>
        <w:spacing w:after="200" w:line="276" w:lineRule="auto"/>
        <w:rPr>
          <w:rFonts w:ascii="Aptos" w:eastAsia="Aptos" w:hAnsi="Aptos" w:cs="Aptos"/>
        </w:rPr>
      </w:pPr>
      <w:r w:rsidRPr="733BC97B">
        <w:rPr>
          <w:rFonts w:ascii="Aptos" w:eastAsia="Aptos" w:hAnsi="Aptos" w:cs="Aptos"/>
        </w:rPr>
        <w:t>Par ētikas pārkāpumu uzskatāma nodarbinātā rīcība vai bezdarbība, kas neatbilst kodeksam, valsts pārvaldes vērtībām un ētikas pamatprincipiem vai sabiedrībā pieņemtām cieņpilnas un profesionālas uzvedības normām, ja tā ir saistīta ar darba vidi, amata pienākumu izpildi vai var ietekmēt aģentūras reputāciju.</w:t>
      </w:r>
    </w:p>
    <w:p w14:paraId="5AD915A9" w14:textId="77777777" w:rsidR="00640DD2" w:rsidRPr="005A2668" w:rsidRDefault="00640DD2" w:rsidP="00640DD2">
      <w:pPr>
        <w:pStyle w:val="ListParagraph"/>
        <w:numPr>
          <w:ilvl w:val="0"/>
          <w:numId w:val="46"/>
        </w:numPr>
        <w:spacing w:after="200" w:line="276" w:lineRule="auto"/>
        <w:rPr>
          <w:rFonts w:ascii="Aptos" w:eastAsia="Aptos" w:hAnsi="Aptos" w:cs="Aptos"/>
        </w:rPr>
      </w:pPr>
      <w:r w:rsidRPr="005A2668">
        <w:rPr>
          <w:rFonts w:ascii="Aptos" w:eastAsia="Aptos" w:hAnsi="Aptos" w:cs="Aptos"/>
        </w:rPr>
        <w:t>Iesniedzējam, kurš labā ticībā ziņo par iespējamu ētikas pārkāpumu, nodrošina identitātes aizsardzību, ciktāl tas iespējams konkrētajā situācijā, un aizsardzību pret nelabvēlīgām sekām ziņošanas dēļ. Apzināti nepatiesas informācijas sniegšana pati par sevi var tikt vērtēta kā ētikas pārkāpums vai cits pārkāpums.</w:t>
      </w:r>
    </w:p>
    <w:p w14:paraId="5520D5CD" w14:textId="77777777" w:rsidR="00640DD2" w:rsidRPr="005A2668" w:rsidRDefault="00640DD2" w:rsidP="00640DD2">
      <w:pPr>
        <w:pStyle w:val="ListParagraph"/>
        <w:numPr>
          <w:ilvl w:val="0"/>
          <w:numId w:val="46"/>
        </w:numPr>
        <w:spacing w:after="200" w:line="276" w:lineRule="auto"/>
        <w:rPr>
          <w:rFonts w:ascii="Aptos" w:eastAsia="Aptos" w:hAnsi="Aptos" w:cs="Aptos"/>
        </w:rPr>
      </w:pPr>
      <w:r w:rsidRPr="005A2668">
        <w:rPr>
          <w:rFonts w:ascii="Aptos" w:eastAsia="Aptos" w:hAnsi="Aptos" w:cs="Aptos"/>
        </w:rPr>
        <w:lastRenderedPageBreak/>
        <w:t xml:space="preserve">Ētikas pārkāpuma izvērtēšana neatbrīvo nodarbināto no disciplinārās, civiltiesiskās, administratīvās vai krimināltiesiskās atbildības, ja konkrētajā rīcībā konstatējamas attiecīga pārkāpuma pazīmes. </w:t>
      </w:r>
    </w:p>
    <w:p w14:paraId="67B6F868" w14:textId="67B07966" w:rsidR="00640DD2" w:rsidRPr="005A2668" w:rsidRDefault="00640DD2" w:rsidP="00640DD2">
      <w:pPr>
        <w:pStyle w:val="ListParagraph"/>
        <w:numPr>
          <w:ilvl w:val="0"/>
          <w:numId w:val="46"/>
        </w:numPr>
        <w:spacing w:after="200" w:line="276" w:lineRule="auto"/>
        <w:rPr>
          <w:rFonts w:ascii="Aptos" w:eastAsia="Aptos" w:hAnsi="Aptos" w:cs="Aptos"/>
        </w:rPr>
      </w:pPr>
      <w:r w:rsidRPr="005A2668">
        <w:rPr>
          <w:rFonts w:ascii="Aptos" w:eastAsia="Aptos" w:hAnsi="Aptos" w:cs="Aptos"/>
        </w:rPr>
        <w:t xml:space="preserve">Konstatējot ētikas pārkāpumu, Ētikas komisija, ņemot vērā pārkāpuma raksturu, sekas, nodarbinātā rīcības motīvus, iepriekšējo rīcību, sadarbību izvērtēšanas procesā un pārkāpuma novēršanas iespējas, </w:t>
      </w:r>
      <w:r w:rsidR="005D63B5" w:rsidRPr="005A2668">
        <w:rPr>
          <w:rFonts w:ascii="Aptos" w:eastAsia="Aptos" w:hAnsi="Aptos" w:cs="Aptos"/>
        </w:rPr>
        <w:t>piemēro</w:t>
      </w:r>
      <w:r w:rsidRPr="005A2668">
        <w:rPr>
          <w:rFonts w:ascii="Aptos" w:eastAsia="Aptos" w:hAnsi="Aptos" w:cs="Aptos"/>
        </w:rPr>
        <w:t xml:space="preserve"> vienu vai vairākus samērīgus pasākumus.</w:t>
      </w:r>
    </w:p>
    <w:p w14:paraId="71648CF0" w14:textId="5036044B" w:rsidR="00640DD2" w:rsidRPr="005A2668" w:rsidRDefault="00640DD2" w:rsidP="00640DD2">
      <w:pPr>
        <w:pStyle w:val="ListParagraph"/>
        <w:numPr>
          <w:ilvl w:val="0"/>
          <w:numId w:val="46"/>
        </w:numPr>
        <w:spacing w:after="200" w:line="276" w:lineRule="auto"/>
        <w:rPr>
          <w:rFonts w:ascii="Aptos" w:eastAsia="Aptos" w:hAnsi="Aptos" w:cs="Aptos"/>
        </w:rPr>
      </w:pPr>
      <w:r w:rsidRPr="733BC97B">
        <w:rPr>
          <w:rFonts w:ascii="Aptos" w:eastAsia="Aptos" w:hAnsi="Aptos" w:cs="Aptos"/>
        </w:rPr>
        <w:t xml:space="preserve">Ētikas komisija </w:t>
      </w:r>
      <w:r w:rsidR="00D10504" w:rsidRPr="733BC97B">
        <w:rPr>
          <w:rFonts w:ascii="Aptos" w:eastAsia="Aptos" w:hAnsi="Aptos" w:cs="Aptos"/>
        </w:rPr>
        <w:t xml:space="preserve">cita starpā var piemērot šādus </w:t>
      </w:r>
      <w:r w:rsidRPr="733BC97B">
        <w:rPr>
          <w:rFonts w:ascii="Aptos" w:eastAsia="Aptos" w:hAnsi="Aptos" w:cs="Aptos"/>
        </w:rPr>
        <w:t>pasākum</w:t>
      </w:r>
      <w:r w:rsidR="00D10504" w:rsidRPr="733BC97B">
        <w:rPr>
          <w:rFonts w:ascii="Aptos" w:eastAsia="Aptos" w:hAnsi="Aptos" w:cs="Aptos"/>
        </w:rPr>
        <w:t>us</w:t>
      </w:r>
      <w:r w:rsidRPr="733BC97B">
        <w:rPr>
          <w:rFonts w:ascii="Aptos" w:eastAsia="Aptos" w:hAnsi="Aptos" w:cs="Aptos"/>
        </w:rPr>
        <w:t xml:space="preserve">: </w:t>
      </w:r>
    </w:p>
    <w:p w14:paraId="397FC741" w14:textId="77777777" w:rsidR="00640DD2" w:rsidRPr="005A2668" w:rsidRDefault="00640DD2" w:rsidP="00F77B57">
      <w:pPr>
        <w:pStyle w:val="ListParagraph"/>
        <w:numPr>
          <w:ilvl w:val="1"/>
          <w:numId w:val="46"/>
        </w:numPr>
        <w:spacing w:after="200" w:line="276" w:lineRule="auto"/>
        <w:ind w:left="1134" w:hanging="774"/>
        <w:rPr>
          <w:rFonts w:ascii="Aptos" w:eastAsia="Aptos" w:hAnsi="Aptos" w:cs="Aptos"/>
        </w:rPr>
      </w:pPr>
      <w:r w:rsidRPr="005A2668">
        <w:rPr>
          <w:rFonts w:ascii="Aptos" w:eastAsia="Aptos" w:hAnsi="Aptos" w:cs="Aptos"/>
        </w:rPr>
        <w:t xml:space="preserve">mutisks vai rakstisks skaidrojums un pārrunas; </w:t>
      </w:r>
    </w:p>
    <w:p w14:paraId="760BCA06" w14:textId="1339EFE9" w:rsidR="00640DD2" w:rsidRPr="005A2668" w:rsidRDefault="00640DD2" w:rsidP="00F77B57">
      <w:pPr>
        <w:pStyle w:val="ListParagraph"/>
        <w:numPr>
          <w:ilvl w:val="1"/>
          <w:numId w:val="46"/>
        </w:numPr>
        <w:spacing w:after="200" w:line="276" w:lineRule="auto"/>
        <w:ind w:left="1134" w:hanging="774"/>
        <w:rPr>
          <w:rFonts w:ascii="Aptos" w:eastAsia="Aptos" w:hAnsi="Aptos" w:cs="Aptos"/>
        </w:rPr>
      </w:pPr>
      <w:r w:rsidRPr="733BC97B">
        <w:rPr>
          <w:rFonts w:ascii="Aptos" w:eastAsia="Aptos" w:hAnsi="Aptos" w:cs="Aptos"/>
        </w:rPr>
        <w:t xml:space="preserve">rakstisks aizrādījums; </w:t>
      </w:r>
    </w:p>
    <w:p w14:paraId="3D5237F9" w14:textId="77777777" w:rsidR="00640DD2" w:rsidRPr="005A2668" w:rsidRDefault="00640DD2" w:rsidP="00F77B57">
      <w:pPr>
        <w:pStyle w:val="ListParagraph"/>
        <w:numPr>
          <w:ilvl w:val="1"/>
          <w:numId w:val="46"/>
        </w:numPr>
        <w:spacing w:after="200" w:line="276" w:lineRule="auto"/>
        <w:ind w:left="1134" w:hanging="774"/>
        <w:rPr>
          <w:rFonts w:ascii="Aptos" w:eastAsia="Aptos" w:hAnsi="Aptos" w:cs="Aptos"/>
        </w:rPr>
      </w:pPr>
      <w:r w:rsidRPr="005A2668">
        <w:rPr>
          <w:rFonts w:ascii="Aptos" w:eastAsia="Aptos" w:hAnsi="Aptos" w:cs="Aptos"/>
        </w:rPr>
        <w:t xml:space="preserve">pienākums atvainoties vai citādi novērst radītās sekas, ja tas ir iespējams un samērīgi; </w:t>
      </w:r>
    </w:p>
    <w:p w14:paraId="163A2599" w14:textId="61DAF366" w:rsidR="00640DD2" w:rsidRPr="005A2668" w:rsidRDefault="00640DD2" w:rsidP="00F77B57">
      <w:pPr>
        <w:pStyle w:val="ListParagraph"/>
        <w:numPr>
          <w:ilvl w:val="1"/>
          <w:numId w:val="46"/>
        </w:numPr>
        <w:spacing w:after="200" w:line="276" w:lineRule="auto"/>
        <w:ind w:left="1134" w:hanging="774"/>
        <w:rPr>
          <w:rFonts w:ascii="Aptos" w:eastAsia="Aptos" w:hAnsi="Aptos" w:cs="Aptos"/>
        </w:rPr>
      </w:pPr>
      <w:r w:rsidRPr="005A2668">
        <w:rPr>
          <w:rFonts w:ascii="Aptos" w:eastAsia="Aptos" w:hAnsi="Aptos" w:cs="Aptos"/>
        </w:rPr>
        <w:t>mediācija vai strukturēta konflikta risināšana</w:t>
      </w:r>
      <w:r w:rsidR="00E05FB3" w:rsidRPr="005A2668">
        <w:rPr>
          <w:rFonts w:ascii="Aptos" w:eastAsia="Aptos" w:hAnsi="Aptos" w:cs="Aptos"/>
        </w:rPr>
        <w:t xml:space="preserve">, nosakot </w:t>
      </w:r>
      <w:r w:rsidR="31BA4E21" w:rsidRPr="005A2668">
        <w:rPr>
          <w:rFonts w:ascii="Aptos" w:eastAsia="Aptos" w:hAnsi="Aptos" w:cs="Aptos"/>
        </w:rPr>
        <w:t>mediatoru</w:t>
      </w:r>
      <w:r w:rsidRPr="005A2668">
        <w:rPr>
          <w:rFonts w:ascii="Aptos" w:eastAsia="Aptos" w:hAnsi="Aptos" w:cs="Aptos"/>
        </w:rPr>
        <w:t xml:space="preserve">; </w:t>
      </w:r>
    </w:p>
    <w:p w14:paraId="4FC125C3" w14:textId="77777777" w:rsidR="00640DD2" w:rsidRPr="005A2668" w:rsidRDefault="00640DD2" w:rsidP="00F77B57">
      <w:pPr>
        <w:pStyle w:val="ListParagraph"/>
        <w:numPr>
          <w:ilvl w:val="1"/>
          <w:numId w:val="46"/>
        </w:numPr>
        <w:spacing w:after="200" w:line="276" w:lineRule="auto"/>
        <w:ind w:left="1134" w:hanging="774"/>
        <w:rPr>
          <w:rFonts w:ascii="Aptos" w:eastAsia="Aptos" w:hAnsi="Aptos" w:cs="Aptos"/>
        </w:rPr>
      </w:pPr>
      <w:r w:rsidRPr="005A2668">
        <w:rPr>
          <w:rFonts w:ascii="Aptos" w:eastAsia="Aptos" w:hAnsi="Aptos" w:cs="Aptos"/>
        </w:rPr>
        <w:t xml:space="preserve">mācības, supervīzija, mentorings vai konsultācija; </w:t>
      </w:r>
    </w:p>
    <w:p w14:paraId="3FD2991C" w14:textId="706E210F" w:rsidR="00640DD2" w:rsidRPr="005A2668" w:rsidRDefault="00640DD2" w:rsidP="00F77B57">
      <w:pPr>
        <w:pStyle w:val="ListParagraph"/>
        <w:numPr>
          <w:ilvl w:val="1"/>
          <w:numId w:val="46"/>
        </w:numPr>
        <w:spacing w:after="200" w:line="276" w:lineRule="auto"/>
        <w:ind w:left="1134" w:hanging="774"/>
        <w:rPr>
          <w:rFonts w:ascii="Aptos" w:eastAsia="Aptos" w:hAnsi="Aptos" w:cs="Aptos"/>
        </w:rPr>
      </w:pPr>
      <w:r w:rsidRPr="005A2668">
        <w:rPr>
          <w:rFonts w:ascii="Aptos" w:eastAsia="Aptos" w:hAnsi="Aptos" w:cs="Aptos"/>
        </w:rPr>
        <w:t xml:space="preserve">darba procesa, komunikācijas vai </w:t>
      </w:r>
      <w:r w:rsidR="00AE3C7D">
        <w:rPr>
          <w:rFonts w:ascii="Aptos" w:eastAsia="Aptos" w:hAnsi="Aptos" w:cs="Aptos"/>
        </w:rPr>
        <w:t>kompetenču</w:t>
      </w:r>
      <w:r w:rsidRPr="005A2668">
        <w:rPr>
          <w:rFonts w:ascii="Aptos" w:eastAsia="Aptos" w:hAnsi="Aptos" w:cs="Aptos"/>
        </w:rPr>
        <w:t xml:space="preserve"> pilnveide; </w:t>
      </w:r>
    </w:p>
    <w:p w14:paraId="0D4896E6" w14:textId="7BD1DD0C" w:rsidR="00640DD2" w:rsidRPr="005A2668" w:rsidRDefault="00640DD2" w:rsidP="00F77B57">
      <w:pPr>
        <w:pStyle w:val="ListParagraph"/>
        <w:numPr>
          <w:ilvl w:val="1"/>
          <w:numId w:val="46"/>
        </w:numPr>
        <w:spacing w:after="200" w:line="276" w:lineRule="auto"/>
        <w:ind w:left="1134" w:hanging="774"/>
        <w:rPr>
          <w:rFonts w:ascii="Aptos" w:eastAsia="Aptos" w:hAnsi="Aptos" w:cs="Aptos"/>
        </w:rPr>
      </w:pPr>
      <w:r w:rsidRPr="733BC97B">
        <w:rPr>
          <w:rFonts w:ascii="Aptos" w:eastAsia="Aptos" w:hAnsi="Aptos" w:cs="Aptos"/>
        </w:rPr>
        <w:t xml:space="preserve">vadītāja </w:t>
      </w:r>
      <w:r w:rsidR="00573B78" w:rsidRPr="733BC97B">
        <w:rPr>
          <w:rFonts w:ascii="Aptos" w:eastAsia="Aptos" w:hAnsi="Aptos" w:cs="Aptos"/>
        </w:rPr>
        <w:t xml:space="preserve">īstenota </w:t>
      </w:r>
      <w:r w:rsidR="001306A8" w:rsidRPr="733BC97B">
        <w:rPr>
          <w:rFonts w:ascii="Aptos" w:eastAsia="Aptos" w:hAnsi="Aptos" w:cs="Aptos"/>
        </w:rPr>
        <w:t xml:space="preserve">nodarbinātā </w:t>
      </w:r>
      <w:r w:rsidR="00DD0D59" w:rsidRPr="733BC97B">
        <w:rPr>
          <w:rFonts w:ascii="Aptos" w:eastAsia="Aptos" w:hAnsi="Aptos" w:cs="Aptos"/>
        </w:rPr>
        <w:t xml:space="preserve">papildu </w:t>
      </w:r>
      <w:r w:rsidRPr="733BC97B">
        <w:rPr>
          <w:rFonts w:ascii="Aptos" w:eastAsia="Aptos" w:hAnsi="Aptos" w:cs="Aptos"/>
        </w:rPr>
        <w:t xml:space="preserve">uzraudzība noteiktā termiņā; </w:t>
      </w:r>
    </w:p>
    <w:p w14:paraId="34D1B339" w14:textId="5CE12835" w:rsidR="00640DD2" w:rsidRPr="005A2668" w:rsidRDefault="00640DD2" w:rsidP="00F77B57">
      <w:pPr>
        <w:pStyle w:val="ListParagraph"/>
        <w:numPr>
          <w:ilvl w:val="1"/>
          <w:numId w:val="46"/>
        </w:numPr>
        <w:spacing w:after="200" w:line="276" w:lineRule="auto"/>
        <w:ind w:left="1134" w:hanging="774"/>
        <w:rPr>
          <w:rFonts w:ascii="Aptos" w:eastAsia="Aptos" w:hAnsi="Aptos" w:cs="Aptos"/>
        </w:rPr>
      </w:pPr>
      <w:r w:rsidRPr="005A2668">
        <w:rPr>
          <w:rFonts w:ascii="Aptos" w:eastAsia="Aptos" w:hAnsi="Aptos" w:cs="Aptos"/>
        </w:rPr>
        <w:t xml:space="preserve">ieteikums vērtēt rīcību ikgadējā novērtēšanā, ja tas atbilst </w:t>
      </w:r>
      <w:r w:rsidR="00C26953" w:rsidRPr="005A2668">
        <w:rPr>
          <w:rFonts w:ascii="Aptos" w:eastAsia="Aptos" w:hAnsi="Aptos" w:cs="Aptos"/>
        </w:rPr>
        <w:t>ikgadējās</w:t>
      </w:r>
      <w:r w:rsidR="175FDDF8" w:rsidRPr="005A2668">
        <w:rPr>
          <w:rFonts w:ascii="Aptos" w:eastAsia="Aptos" w:hAnsi="Aptos" w:cs="Aptos"/>
        </w:rPr>
        <w:t xml:space="preserve"> </w:t>
      </w:r>
      <w:r w:rsidRPr="005A2668">
        <w:rPr>
          <w:rFonts w:ascii="Aptos" w:eastAsia="Aptos" w:hAnsi="Aptos" w:cs="Aptos"/>
        </w:rPr>
        <w:t xml:space="preserve">novērtēšanas kārtībai; </w:t>
      </w:r>
    </w:p>
    <w:p w14:paraId="1CD8211F" w14:textId="77777777" w:rsidR="00C32D96" w:rsidRDefault="00640DD2" w:rsidP="00F77B57">
      <w:pPr>
        <w:pStyle w:val="ListParagraph"/>
        <w:numPr>
          <w:ilvl w:val="1"/>
          <w:numId w:val="46"/>
        </w:numPr>
        <w:spacing w:after="200" w:line="276" w:lineRule="auto"/>
        <w:ind w:left="1134" w:hanging="774"/>
        <w:rPr>
          <w:rFonts w:ascii="Aptos" w:eastAsia="Aptos" w:hAnsi="Aptos" w:cs="Aptos"/>
        </w:rPr>
      </w:pPr>
      <w:r w:rsidRPr="005A2668">
        <w:rPr>
          <w:rFonts w:ascii="Aptos" w:eastAsia="Aptos" w:hAnsi="Aptos" w:cs="Aptos"/>
        </w:rPr>
        <w:t>ierosinājums uzsākt disciplinārlietu vai citu normatīvajos aktos paredzētu procesu, ja pārkāpums ir būtisks vai atkārtots</w:t>
      </w:r>
      <w:r w:rsidR="003D2175">
        <w:rPr>
          <w:rFonts w:ascii="Aptos" w:eastAsia="Aptos" w:hAnsi="Aptos" w:cs="Aptos"/>
        </w:rPr>
        <w:t>;</w:t>
      </w:r>
    </w:p>
    <w:p w14:paraId="6BD557FD" w14:textId="5A3306DC" w:rsidR="00640DD2" w:rsidRPr="005A2668" w:rsidRDefault="008D6295" w:rsidP="00F77B57">
      <w:pPr>
        <w:pStyle w:val="ListParagraph"/>
        <w:numPr>
          <w:ilvl w:val="1"/>
          <w:numId w:val="46"/>
        </w:numPr>
        <w:spacing w:after="200" w:line="276" w:lineRule="auto"/>
        <w:ind w:left="1134" w:hanging="774"/>
        <w:rPr>
          <w:rFonts w:ascii="Aptos" w:eastAsia="Aptos" w:hAnsi="Aptos" w:cs="Aptos"/>
        </w:rPr>
      </w:pPr>
      <w:r w:rsidRPr="733BC97B">
        <w:rPr>
          <w:rFonts w:ascii="Aptos" w:eastAsia="Aptos" w:hAnsi="Aptos" w:cs="Aptos"/>
        </w:rPr>
        <w:t xml:space="preserve">ierosinājums </w:t>
      </w:r>
      <w:r w:rsidR="005A6477" w:rsidRPr="733BC97B">
        <w:rPr>
          <w:rFonts w:ascii="Aptos" w:eastAsia="Aptos" w:hAnsi="Aptos" w:cs="Aptos"/>
        </w:rPr>
        <w:t xml:space="preserve">veikt nodarbinātā </w:t>
      </w:r>
      <w:r w:rsidR="00905323" w:rsidRPr="733BC97B">
        <w:rPr>
          <w:rFonts w:ascii="Aptos" w:eastAsia="Aptos" w:hAnsi="Aptos" w:cs="Aptos"/>
        </w:rPr>
        <w:t>rot</w:t>
      </w:r>
      <w:r w:rsidR="004A67E3" w:rsidRPr="733BC97B">
        <w:rPr>
          <w:rFonts w:ascii="Aptos" w:eastAsia="Aptos" w:hAnsi="Aptos" w:cs="Aptos"/>
        </w:rPr>
        <w:t>āciju u</w:t>
      </w:r>
      <w:r w:rsidR="00D5586A" w:rsidRPr="733BC97B">
        <w:rPr>
          <w:rFonts w:ascii="Aptos" w:eastAsia="Aptos" w:hAnsi="Aptos" w:cs="Aptos"/>
        </w:rPr>
        <w:t xml:space="preserve">z </w:t>
      </w:r>
      <w:r w:rsidR="002C6CEF" w:rsidRPr="733BC97B">
        <w:rPr>
          <w:rFonts w:ascii="Aptos" w:eastAsia="Aptos" w:hAnsi="Aptos" w:cs="Aptos"/>
        </w:rPr>
        <w:t>cit</w:t>
      </w:r>
      <w:r w:rsidR="00023C8F" w:rsidRPr="733BC97B">
        <w:rPr>
          <w:rFonts w:ascii="Aptos" w:eastAsia="Aptos" w:hAnsi="Aptos" w:cs="Aptos"/>
        </w:rPr>
        <w:t>as str</w:t>
      </w:r>
      <w:r w:rsidR="007A658A" w:rsidRPr="733BC97B">
        <w:rPr>
          <w:rFonts w:ascii="Aptos" w:eastAsia="Aptos" w:hAnsi="Aptos" w:cs="Aptos"/>
        </w:rPr>
        <w:t>uktū</w:t>
      </w:r>
      <w:r w:rsidR="00D44518" w:rsidRPr="733BC97B">
        <w:rPr>
          <w:rFonts w:ascii="Aptos" w:eastAsia="Aptos" w:hAnsi="Aptos" w:cs="Aptos"/>
        </w:rPr>
        <w:t>rvienī</w:t>
      </w:r>
      <w:r w:rsidR="00724D83" w:rsidRPr="733BC97B">
        <w:rPr>
          <w:rFonts w:ascii="Aptos" w:eastAsia="Aptos" w:hAnsi="Aptos" w:cs="Aptos"/>
        </w:rPr>
        <w:t>bas</w:t>
      </w:r>
      <w:r w:rsidR="007B5AE5" w:rsidRPr="733BC97B">
        <w:rPr>
          <w:rFonts w:ascii="Aptos" w:eastAsia="Aptos" w:hAnsi="Aptos" w:cs="Aptos"/>
        </w:rPr>
        <w:t xml:space="preserve"> līdzv</w:t>
      </w:r>
      <w:r w:rsidR="008422A9" w:rsidRPr="733BC97B">
        <w:rPr>
          <w:rFonts w:ascii="Aptos" w:eastAsia="Aptos" w:hAnsi="Aptos" w:cs="Aptos"/>
        </w:rPr>
        <w:t>ērtīg</w:t>
      </w:r>
      <w:r w:rsidR="00B43A29" w:rsidRPr="733BC97B">
        <w:rPr>
          <w:rFonts w:ascii="Aptos" w:eastAsia="Aptos" w:hAnsi="Aptos" w:cs="Aptos"/>
        </w:rPr>
        <w:t xml:space="preserve">u </w:t>
      </w:r>
      <w:r w:rsidR="000B3922" w:rsidRPr="733BC97B">
        <w:rPr>
          <w:rFonts w:ascii="Aptos" w:eastAsia="Aptos" w:hAnsi="Aptos" w:cs="Aptos"/>
        </w:rPr>
        <w:t>amat</w:t>
      </w:r>
      <w:r w:rsidR="00FE31E8" w:rsidRPr="733BC97B">
        <w:rPr>
          <w:rFonts w:ascii="Aptos" w:eastAsia="Aptos" w:hAnsi="Aptos" w:cs="Aptos"/>
        </w:rPr>
        <w:t xml:space="preserve">a </w:t>
      </w:r>
      <w:r w:rsidR="00730499" w:rsidRPr="733BC97B">
        <w:rPr>
          <w:rFonts w:ascii="Aptos" w:eastAsia="Aptos" w:hAnsi="Aptos" w:cs="Aptos"/>
        </w:rPr>
        <w:t>vietu</w:t>
      </w:r>
      <w:r w:rsidR="00D51111" w:rsidRPr="733BC97B">
        <w:rPr>
          <w:rFonts w:ascii="Aptos" w:eastAsia="Aptos" w:hAnsi="Aptos" w:cs="Aptos"/>
        </w:rPr>
        <w:t>.</w:t>
      </w:r>
    </w:p>
    <w:p w14:paraId="729D6D48" w14:textId="77777777" w:rsidR="00640DD2" w:rsidRPr="005A2668" w:rsidRDefault="00640DD2" w:rsidP="00640DD2">
      <w:pPr>
        <w:pStyle w:val="ListParagraph"/>
        <w:numPr>
          <w:ilvl w:val="0"/>
          <w:numId w:val="46"/>
        </w:numPr>
        <w:spacing w:after="200" w:line="276" w:lineRule="auto"/>
        <w:rPr>
          <w:rFonts w:ascii="Aptos" w:eastAsia="Aptos" w:hAnsi="Aptos" w:cs="Aptos"/>
        </w:rPr>
      </w:pPr>
      <w:r w:rsidRPr="005A2668">
        <w:rPr>
          <w:rFonts w:ascii="Aptos" w:eastAsia="Aptos" w:hAnsi="Aptos" w:cs="Aptos"/>
        </w:rPr>
        <w:t>Ētikas komisijas ieteikumi paši par sevi nav disciplinārsods. Disciplinārsodu vai citus tiesiskus ierobežojumus piemēro tikai normatīvajos aktos un aģentūras iekšējos noteikumos noteiktajā kārtībā.</w:t>
      </w:r>
    </w:p>
    <w:p w14:paraId="02469815" w14:textId="1EB39D01" w:rsidR="00BA2A93" w:rsidRPr="004C57B8" w:rsidRDefault="00640DD2" w:rsidP="00C67F2C">
      <w:pPr>
        <w:pStyle w:val="ListParagraph"/>
        <w:numPr>
          <w:ilvl w:val="0"/>
          <w:numId w:val="46"/>
        </w:numPr>
        <w:tabs>
          <w:tab w:val="left" w:pos="6198"/>
        </w:tabs>
        <w:spacing w:after="200" w:line="276" w:lineRule="auto"/>
        <w:rPr>
          <w:rFonts w:ascii="Aptos" w:hAnsi="Aptos"/>
        </w:rPr>
        <w:sectPr w:rsidR="00BA2A93" w:rsidRPr="004C57B8" w:rsidSect="00C9454D">
          <w:headerReference w:type="default" r:id="rId7"/>
          <w:pgSz w:w="11906" w:h="16838"/>
          <w:pgMar w:top="1135" w:right="1133" w:bottom="1440" w:left="1800" w:header="708" w:footer="708" w:gutter="0"/>
          <w:cols w:space="708"/>
          <w:titlePg/>
          <w:docGrid w:linePitch="360"/>
        </w:sectPr>
      </w:pPr>
      <w:r w:rsidRPr="733BC97B">
        <w:rPr>
          <w:rFonts w:ascii="Aptos" w:eastAsia="Aptos" w:hAnsi="Aptos" w:cs="Aptos"/>
        </w:rPr>
        <w:t>Aģentūra regulāri veicina kodeksa iedzīvināšanu praksē, tostarp nodrošina jaun</w:t>
      </w:r>
      <w:r w:rsidR="00CD6087" w:rsidRPr="733BC97B">
        <w:rPr>
          <w:rFonts w:ascii="Aptos" w:eastAsia="Aptos" w:hAnsi="Aptos" w:cs="Aptos"/>
        </w:rPr>
        <w:t>o</w:t>
      </w:r>
      <w:r w:rsidRPr="733BC97B">
        <w:rPr>
          <w:rFonts w:ascii="Aptos" w:eastAsia="Aptos" w:hAnsi="Aptos" w:cs="Aptos"/>
        </w:rPr>
        <w:t xml:space="preserve"> nodarbināt</w:t>
      </w:r>
      <w:r w:rsidR="009E35AB" w:rsidRPr="733BC97B">
        <w:rPr>
          <w:rFonts w:ascii="Aptos" w:eastAsia="Aptos" w:hAnsi="Aptos" w:cs="Aptos"/>
        </w:rPr>
        <w:t>o</w:t>
      </w:r>
      <w:r w:rsidRPr="733BC97B">
        <w:rPr>
          <w:rFonts w:ascii="Aptos" w:eastAsia="Aptos" w:hAnsi="Aptos" w:cs="Aptos"/>
        </w:rPr>
        <w:t xml:space="preserve"> iepazīstināšanu ar kodeksu, periodiskas mācības, anonimizētu gadījumu skaidrojumus, vadītāju atbalstu un kodeksa aktualizēšanu pēc nepieciešamības, bet ne retāk kā reizi trijos gados.</w:t>
      </w:r>
    </w:p>
    <w:p w14:paraId="4562618D" w14:textId="11DB6EEA" w:rsidR="00BA2A93" w:rsidRPr="005A2668" w:rsidRDefault="00B4121F" w:rsidP="00B4121F">
      <w:pPr>
        <w:jc w:val="center"/>
        <w:rPr>
          <w:rFonts w:ascii="Aptos" w:eastAsia="Aptos" w:hAnsi="Aptos" w:cs="Aptos"/>
          <w:b/>
          <w:bCs/>
        </w:rPr>
      </w:pPr>
      <w:r w:rsidRPr="005A2668">
        <w:rPr>
          <w:rFonts w:ascii="Aptos" w:eastAsia="Aptos" w:hAnsi="Aptos" w:cs="Aptos"/>
          <w:b/>
          <w:bCs/>
        </w:rPr>
        <w:lastRenderedPageBreak/>
        <w:t>Pielikums. Terminu skaidrojumi</w:t>
      </w:r>
    </w:p>
    <w:p w14:paraId="204EAB21" w14:textId="77777777" w:rsidR="005A2668" w:rsidRPr="005A2668" w:rsidRDefault="005A2668" w:rsidP="00B4121F">
      <w:pPr>
        <w:jc w:val="center"/>
        <w:rPr>
          <w:rFonts w:ascii="Aptos" w:eastAsia="Aptos" w:hAnsi="Aptos" w:cs="Aptos"/>
          <w:b/>
          <w:bCs/>
        </w:rPr>
      </w:pPr>
    </w:p>
    <w:p w14:paraId="5C3BF589" w14:textId="6C617D98" w:rsidR="001D0F9A" w:rsidRPr="00DC39BB" w:rsidRDefault="001D0F9A" w:rsidP="00DC39BB">
      <w:pPr>
        <w:pStyle w:val="ListParagraph"/>
        <w:numPr>
          <w:ilvl w:val="0"/>
          <w:numId w:val="12"/>
        </w:numPr>
        <w:spacing w:after="200" w:line="276" w:lineRule="auto"/>
        <w:ind w:left="142" w:hanging="426"/>
        <w:rPr>
          <w:rFonts w:ascii="Aptos" w:eastAsia="Aptos" w:hAnsi="Aptos" w:cs="Aptos"/>
          <w:b/>
        </w:rPr>
      </w:pPr>
      <w:r>
        <w:rPr>
          <w:rFonts w:ascii="Aptos" w:eastAsia="Aptos" w:hAnsi="Aptos" w:cs="Aptos"/>
          <w:b/>
          <w:bCs/>
        </w:rPr>
        <w:t xml:space="preserve">Mobings </w:t>
      </w:r>
      <w:r w:rsidR="00DC39BB" w:rsidRPr="00C67F2C">
        <w:rPr>
          <w:rFonts w:ascii="Aptos" w:eastAsia="Aptos" w:hAnsi="Aptos" w:cs="Aptos"/>
        </w:rPr>
        <w:t>ir sistemātiska, ilgstoša un naidīga vai nepieļaujama psiholoģiska ietekmēšana darba vidē, ko pret nodarbināto īsteno viena vai vairākas personas un kuras mērķis vai sekas ir personas cieņas aizskaršana, psiholoģiski nelabvēlīgas darba vides radīšana, personas izolēšana no kolektīva, darba pienākumu izpildes apgrūtināšana vai nodarbinātā izstumšana no darba tiesiskajām attiecībām. Mobingu raksturo atkārtotu darbību kopums un sistemātiskums. Atsevišķs konflikts, vienreizēja aizskaroša rīcība vai atšķirīgs viedoklis pats par sevi nav uzskatāms par mobingu.</w:t>
      </w:r>
    </w:p>
    <w:p w14:paraId="71B6555D" w14:textId="151F61BD" w:rsidR="00595024" w:rsidRPr="00881BC9" w:rsidRDefault="0072100A" w:rsidP="733BC97B">
      <w:pPr>
        <w:pStyle w:val="ListParagraph"/>
        <w:numPr>
          <w:ilvl w:val="0"/>
          <w:numId w:val="12"/>
        </w:numPr>
        <w:spacing w:after="200" w:line="276" w:lineRule="auto"/>
        <w:ind w:left="142" w:hanging="426"/>
        <w:rPr>
          <w:rFonts w:ascii="Aptos" w:eastAsia="Aptos" w:hAnsi="Aptos" w:cs="Aptos"/>
          <w:b/>
          <w:bCs/>
        </w:rPr>
      </w:pPr>
      <w:r w:rsidRPr="733BC97B">
        <w:rPr>
          <w:rFonts w:ascii="Aptos" w:eastAsia="Aptos" w:hAnsi="Aptos" w:cs="Aptos"/>
          <w:b/>
          <w:bCs/>
        </w:rPr>
        <w:t xml:space="preserve">Bosings </w:t>
      </w:r>
      <w:r w:rsidR="00881BC9" w:rsidRPr="733BC97B">
        <w:rPr>
          <w:rFonts w:ascii="Aptos" w:eastAsia="Aptos" w:hAnsi="Aptos" w:cs="Aptos"/>
        </w:rPr>
        <w:t xml:space="preserve">ir mobinga paveids, ko īsteno darba devējs, iestādes vadītājs, tiešais vadītājs vai cita hierarhiski </w:t>
      </w:r>
      <w:r w:rsidR="002D026B" w:rsidRPr="733BC97B">
        <w:rPr>
          <w:rFonts w:ascii="Aptos" w:eastAsia="Aptos" w:hAnsi="Aptos" w:cs="Aptos"/>
        </w:rPr>
        <w:t xml:space="preserve">augstāka </w:t>
      </w:r>
      <w:r w:rsidR="00881BC9" w:rsidRPr="733BC97B">
        <w:rPr>
          <w:rFonts w:ascii="Aptos" w:eastAsia="Aptos" w:hAnsi="Aptos" w:cs="Aptos"/>
        </w:rPr>
        <w:t>persona, izmantojot dienesta vai amata stāvokli pretēji labas pārvaldības, vienlīdzīgas attieksmes un labas ticības principiem. Bosings var izpausties kā nepamatota darba uzdevumu nedošana vai atņemšana, nesamērīga kontrole, informācijas nepieejamības radīšana, nepamatota izolēšana no darba procesiem, sistemātiska pazemošana, nepamatota kritika, nesamērīga darba slodzes palielināšana vai citu nelabvēlīgu darba apstākļu radīšana.</w:t>
      </w:r>
    </w:p>
    <w:p w14:paraId="3588229D" w14:textId="0853DD93" w:rsidR="00E5797B" w:rsidRPr="003D36A6" w:rsidRDefault="008C100E" w:rsidP="00396373">
      <w:pPr>
        <w:pStyle w:val="ListParagraph"/>
        <w:numPr>
          <w:ilvl w:val="0"/>
          <w:numId w:val="12"/>
        </w:numPr>
        <w:spacing w:after="200" w:line="276" w:lineRule="auto"/>
        <w:ind w:left="142" w:hanging="426"/>
        <w:rPr>
          <w:rFonts w:ascii="Aptos" w:eastAsia="Aptos" w:hAnsi="Aptos" w:cs="Aptos"/>
          <w:b/>
          <w:bCs/>
        </w:rPr>
      </w:pPr>
      <w:r>
        <w:rPr>
          <w:rFonts w:ascii="Aptos" w:eastAsia="Aptos" w:hAnsi="Aptos" w:cs="Aptos"/>
          <w:b/>
          <w:bCs/>
        </w:rPr>
        <w:t>Diskriminācija</w:t>
      </w:r>
      <w:r w:rsidRPr="008C100E">
        <w:rPr>
          <w:rFonts w:ascii="Aptos" w:eastAsia="Aptos" w:hAnsi="Aptos" w:cs="Aptos"/>
          <w:b/>
          <w:bCs/>
        </w:rPr>
        <w:t xml:space="preserve"> </w:t>
      </w:r>
      <w:r w:rsidR="00C47464" w:rsidRPr="00C47464">
        <w:rPr>
          <w:rFonts w:ascii="Aptos" w:eastAsia="Aptos" w:hAnsi="Aptos" w:cs="Aptos"/>
        </w:rPr>
        <w:t>ir aizliegta atšķirīga attieksme pret personu, kuras pamatā ir personas aizsargājama pazīme, tostarp dzimums, rase, ādas krāsa, vecums, invaliditāte, reliģiskā, politiskā vai cita pārliecība, etniskā vai sociālā izcelsme, tautība, seksuālā orientācija, ģimenes vai mantiskais stāvoklis vai citi apstākļi.</w:t>
      </w:r>
      <w:r w:rsidR="00C47464">
        <w:rPr>
          <w:rFonts w:ascii="Aptos" w:eastAsia="Aptos" w:hAnsi="Aptos" w:cs="Aptos"/>
        </w:rPr>
        <w:t xml:space="preserve"> </w:t>
      </w:r>
      <w:r w:rsidRPr="003D36A6">
        <w:rPr>
          <w:rFonts w:ascii="Aptos" w:eastAsia="Aptos" w:hAnsi="Aptos" w:cs="Aptos"/>
        </w:rPr>
        <w:t>Diskriminācija var izpausties kā tieša diskriminācija, netieša diskriminācija, personas aizskaršana vai norādījums diskriminēt.</w:t>
      </w:r>
    </w:p>
    <w:p w14:paraId="01F6379B" w14:textId="352C0747" w:rsidR="00E5797B" w:rsidRPr="003D36A6" w:rsidRDefault="005A6709" w:rsidP="0088743D">
      <w:pPr>
        <w:pStyle w:val="ListParagraph"/>
        <w:numPr>
          <w:ilvl w:val="1"/>
          <w:numId w:val="27"/>
        </w:numPr>
        <w:spacing w:after="200" w:line="276" w:lineRule="auto"/>
        <w:ind w:left="426" w:hanging="426"/>
        <w:rPr>
          <w:rFonts w:ascii="Aptos" w:eastAsia="Aptos" w:hAnsi="Aptos" w:cs="Aptos"/>
          <w:b/>
          <w:bCs/>
        </w:rPr>
      </w:pPr>
      <w:r w:rsidRPr="004C57B8">
        <w:rPr>
          <w:rFonts w:ascii="Aptos" w:eastAsia="Aptos" w:hAnsi="Aptos" w:cs="Aptos"/>
          <w:b/>
        </w:rPr>
        <w:t xml:space="preserve">Tieša diskriminācija </w:t>
      </w:r>
      <w:r w:rsidRPr="003D36A6">
        <w:rPr>
          <w:rFonts w:ascii="Aptos" w:eastAsia="Aptos" w:hAnsi="Aptos" w:cs="Aptos"/>
        </w:rPr>
        <w:t>pastāv, ja salīdzināmā situācijā attieksme pret personu saistībā ar aizsargājamu pazīmi ir, bija vai var būt mazāk labvēlīga nekā pret citu personu</w:t>
      </w:r>
      <w:r w:rsidR="00E5797B">
        <w:rPr>
          <w:rFonts w:ascii="Aptos" w:eastAsia="Aptos" w:hAnsi="Aptos" w:cs="Aptos"/>
        </w:rPr>
        <w:t>.</w:t>
      </w:r>
    </w:p>
    <w:p w14:paraId="7D7F8A55" w14:textId="77777777" w:rsidR="00E5797B" w:rsidRPr="003D36A6" w:rsidRDefault="00E075DB" w:rsidP="0088743D">
      <w:pPr>
        <w:pStyle w:val="ListParagraph"/>
        <w:numPr>
          <w:ilvl w:val="1"/>
          <w:numId w:val="27"/>
        </w:numPr>
        <w:spacing w:after="200" w:line="276" w:lineRule="auto"/>
        <w:ind w:left="426" w:hanging="426"/>
        <w:rPr>
          <w:rFonts w:ascii="Aptos" w:eastAsia="Aptos" w:hAnsi="Aptos" w:cs="Aptos"/>
          <w:b/>
          <w:bCs/>
        </w:rPr>
      </w:pPr>
      <w:r w:rsidRPr="004C57B8">
        <w:rPr>
          <w:rFonts w:ascii="Aptos" w:eastAsia="Aptos" w:hAnsi="Aptos" w:cs="Aptos"/>
          <w:b/>
        </w:rPr>
        <w:t xml:space="preserve">Netieša diskriminācija </w:t>
      </w:r>
      <w:r w:rsidRPr="003D36A6">
        <w:rPr>
          <w:rFonts w:ascii="Aptos" w:eastAsia="Aptos" w:hAnsi="Aptos" w:cs="Aptos"/>
        </w:rPr>
        <w:t>pastāv, ja šķietami neitrāls noteikums, kritērijs vai prakse rada vai var radīt nelabvēlīgas sekas personai vai personu grupai saistībā ar aizsargājamu pazīmi, izņemot gadījumu, kad tas ir objektīvi pamatots ar tiesisku mērķi un izraudzītie līdzekļi ir samērīgi.</w:t>
      </w:r>
    </w:p>
    <w:p w14:paraId="0CBAA91D" w14:textId="77777777" w:rsidR="00705480" w:rsidRDefault="00707179" w:rsidP="00705480">
      <w:pPr>
        <w:pStyle w:val="ListParagraph"/>
        <w:numPr>
          <w:ilvl w:val="0"/>
          <w:numId w:val="12"/>
        </w:numPr>
        <w:spacing w:after="200" w:line="276" w:lineRule="auto"/>
        <w:ind w:left="142" w:hanging="426"/>
        <w:rPr>
          <w:rFonts w:ascii="Aptos" w:eastAsia="Aptos" w:hAnsi="Aptos" w:cs="Aptos"/>
        </w:rPr>
      </w:pPr>
      <w:r w:rsidRPr="00707179">
        <w:rPr>
          <w:rFonts w:ascii="Aptos" w:eastAsia="Aptos" w:hAnsi="Aptos" w:cs="Aptos"/>
          <w:b/>
          <w:bCs/>
        </w:rPr>
        <w:t>Pazemošana</w:t>
      </w:r>
      <w:r w:rsidRPr="003D36A6">
        <w:rPr>
          <w:rFonts w:ascii="Aptos" w:eastAsia="Aptos" w:hAnsi="Aptos" w:cs="Aptos"/>
        </w:rPr>
        <w:t xml:space="preserve"> ir </w:t>
      </w:r>
      <w:r w:rsidR="0008585F" w:rsidRPr="0008585F">
        <w:rPr>
          <w:rFonts w:ascii="Aptos" w:eastAsia="Aptos" w:hAnsi="Aptos" w:cs="Aptos"/>
        </w:rPr>
        <w:t>personas cieņu aizskaroša rīcība vai attieksme, kas noniecina personas profesionālo kompetenci, autoritāti vai pašcieņu. Pazemošana var izpausties kā izsmiekls, nievājoši vai aizskaroši izteikumi, publiska kaunināšana, aizvainojoši salīdzinājumi, nepamatota vainošana vai cita personas cieņu aizskaroša rīcība.</w:t>
      </w:r>
    </w:p>
    <w:p w14:paraId="55CD6BAE" w14:textId="6D35AB4C" w:rsidR="00BD290E" w:rsidRPr="00705480" w:rsidRDefault="00BD290E" w:rsidP="00705480">
      <w:pPr>
        <w:pStyle w:val="ListParagraph"/>
        <w:numPr>
          <w:ilvl w:val="0"/>
          <w:numId w:val="12"/>
        </w:numPr>
        <w:spacing w:after="200" w:line="276" w:lineRule="auto"/>
        <w:ind w:left="142" w:hanging="426"/>
        <w:rPr>
          <w:rFonts w:ascii="Aptos" w:eastAsia="Aptos" w:hAnsi="Aptos" w:cs="Aptos"/>
        </w:rPr>
      </w:pPr>
      <w:r w:rsidRPr="00705480">
        <w:rPr>
          <w:rFonts w:ascii="Aptos" w:eastAsia="Aptos" w:hAnsi="Aptos" w:cs="Aptos"/>
          <w:b/>
        </w:rPr>
        <w:t xml:space="preserve">Personas aizskaršana </w:t>
      </w:r>
      <w:r w:rsidRPr="00705480">
        <w:rPr>
          <w:rFonts w:ascii="Aptos" w:eastAsia="Aptos" w:hAnsi="Aptos" w:cs="Aptos"/>
        </w:rPr>
        <w:t xml:space="preserve">ir personas pakļaušana nevēlamai rīcībai, kuras mērķis vai sekas ir personas cieņas aizskaršana un iebiedējošas, naidīgas, pazemojošas, degradējošas vai aizskarošas vides radīšana. </w:t>
      </w:r>
    </w:p>
    <w:p w14:paraId="6A0210B0" w14:textId="65E36BE1" w:rsidR="00396373" w:rsidRDefault="00396373" w:rsidP="00C67F2C">
      <w:pPr>
        <w:pStyle w:val="ListParagraph"/>
        <w:numPr>
          <w:ilvl w:val="0"/>
          <w:numId w:val="12"/>
        </w:numPr>
        <w:spacing w:after="200" w:line="276" w:lineRule="auto"/>
        <w:ind w:left="142" w:hanging="426"/>
        <w:rPr>
          <w:rFonts w:ascii="Aptos" w:eastAsia="Aptos" w:hAnsi="Aptos" w:cs="Aptos"/>
        </w:rPr>
      </w:pPr>
      <w:r w:rsidRPr="003D36A6">
        <w:rPr>
          <w:rFonts w:ascii="Aptos" w:eastAsia="Aptos" w:hAnsi="Aptos" w:cs="Aptos"/>
          <w:b/>
          <w:bCs/>
        </w:rPr>
        <w:t>Reputācijas graušana</w:t>
      </w:r>
      <w:r w:rsidRPr="00396373">
        <w:rPr>
          <w:rFonts w:ascii="Aptos" w:eastAsia="Aptos" w:hAnsi="Aptos" w:cs="Aptos"/>
        </w:rPr>
        <w:t xml:space="preserve"> </w:t>
      </w:r>
      <w:r w:rsidR="00897991" w:rsidRPr="00897991">
        <w:rPr>
          <w:rFonts w:ascii="Aptos" w:eastAsia="Aptos" w:hAnsi="Aptos" w:cs="Aptos"/>
        </w:rPr>
        <w:t>ir apzināta nepatiesas, maldinošas, nepārbaudītas vai nepamatoti negatīvas informācijas izplatīšana par nodarbināto, amatpersonu, iestādi vai sadarbības partneri, ja šāda rīcība var kaitēt personas profesionālajai reputācijai, uzticamībai, dienesta attiecībām vai iestādes reputācijai.</w:t>
      </w:r>
    </w:p>
    <w:p w14:paraId="6C0A405D" w14:textId="225A2D41" w:rsidR="00A400C3" w:rsidRPr="003D36A6" w:rsidRDefault="00A400C3" w:rsidP="003D36A6">
      <w:pPr>
        <w:pStyle w:val="ListParagraph"/>
        <w:numPr>
          <w:ilvl w:val="0"/>
          <w:numId w:val="12"/>
        </w:numPr>
        <w:spacing w:after="200" w:line="276" w:lineRule="auto"/>
        <w:ind w:left="142" w:hanging="426"/>
        <w:rPr>
          <w:rFonts w:ascii="Aptos" w:eastAsia="Aptos" w:hAnsi="Aptos" w:cs="Aptos"/>
        </w:rPr>
      </w:pPr>
      <w:r w:rsidRPr="003D36A6">
        <w:rPr>
          <w:rFonts w:ascii="Aptos" w:eastAsia="Aptos" w:hAnsi="Aptos" w:cs="Aptos"/>
          <w:b/>
          <w:bCs/>
        </w:rPr>
        <w:lastRenderedPageBreak/>
        <w:t>Favorītisms</w:t>
      </w:r>
      <w:r w:rsidRPr="00A400C3">
        <w:rPr>
          <w:rFonts w:ascii="Aptos" w:eastAsia="Aptos" w:hAnsi="Aptos" w:cs="Aptos"/>
        </w:rPr>
        <w:t xml:space="preserve"> </w:t>
      </w:r>
      <w:r w:rsidR="00DA508A" w:rsidRPr="00DA508A">
        <w:rPr>
          <w:rFonts w:ascii="Aptos" w:eastAsia="Aptos" w:hAnsi="Aptos" w:cs="Aptos"/>
        </w:rPr>
        <w:t>ir nepamatoti privileģējoša vai īpaši labvēlīga attieksme pret konkrētu nodarbināto bez objektīva un ar dienesta pienākumu izpildi saistīta pamata</w:t>
      </w:r>
      <w:r w:rsidRPr="00A400C3">
        <w:rPr>
          <w:rFonts w:ascii="Aptos" w:eastAsia="Aptos" w:hAnsi="Aptos" w:cs="Aptos"/>
        </w:rPr>
        <w:t xml:space="preserve">. Favorītisms </w:t>
      </w:r>
      <w:r w:rsidR="00F9261E" w:rsidRPr="00F9261E">
        <w:rPr>
          <w:rFonts w:ascii="Aptos" w:eastAsia="Aptos" w:hAnsi="Aptos" w:cs="Aptos"/>
        </w:rPr>
        <w:t>var izpausties darba pienākumu sadalē, darba slodzes noteikšanā, darba izpildes novērtēšanā, profesionālās pilnveides iespēju piešķiršanā, informācijas pieejamībā, atalgojuma noteikšanā vai citu priekšrocību piešķiršanā, tādējādi radot nevienlīdzīgu attieksmi un mazinot uzticēšanos iestādei un tās darbības objektivitātei.</w:t>
      </w:r>
    </w:p>
    <w:p w14:paraId="7EAE6AEE" w14:textId="3E66EABB" w:rsidR="6995C552" w:rsidRPr="005A2668" w:rsidRDefault="6995C552" w:rsidP="6995C552">
      <w:pPr>
        <w:tabs>
          <w:tab w:val="left" w:pos="6198"/>
        </w:tabs>
        <w:rPr>
          <w:rFonts w:ascii="Aptos" w:hAnsi="Aptos"/>
          <w:sz w:val="28"/>
          <w:szCs w:val="28"/>
        </w:rPr>
      </w:pPr>
    </w:p>
    <w:p w14:paraId="036BA314" w14:textId="2CD57D61" w:rsidR="6995C552" w:rsidRPr="005A2668" w:rsidRDefault="6995C552" w:rsidP="6995C552">
      <w:pPr>
        <w:tabs>
          <w:tab w:val="left" w:pos="6198"/>
        </w:tabs>
        <w:rPr>
          <w:rFonts w:ascii="Aptos" w:hAnsi="Aptos"/>
          <w:sz w:val="28"/>
          <w:szCs w:val="28"/>
        </w:rPr>
      </w:pPr>
    </w:p>
    <w:p w14:paraId="650CF988" w14:textId="05343AF5" w:rsidR="6995C552" w:rsidRPr="005A2668" w:rsidRDefault="6995C552" w:rsidP="6995C552">
      <w:pPr>
        <w:rPr>
          <w:rFonts w:ascii="Aptos" w:hAnsi="Aptos"/>
        </w:rPr>
      </w:pPr>
    </w:p>
    <w:p w14:paraId="2F383305" w14:textId="0C91AFE2" w:rsidR="6995C552" w:rsidRPr="005A2668" w:rsidRDefault="6995C552" w:rsidP="6995C552">
      <w:pPr>
        <w:tabs>
          <w:tab w:val="left" w:pos="6198"/>
        </w:tabs>
        <w:rPr>
          <w:rFonts w:ascii="Aptos" w:hAnsi="Aptos"/>
        </w:rPr>
      </w:pPr>
    </w:p>
    <w:sectPr w:rsidR="6995C552" w:rsidRPr="005A2668" w:rsidSect="00C9454D">
      <w:pgSz w:w="11906" w:h="16838"/>
      <w:pgMar w:top="1135" w:right="1133"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08F7E" w14:textId="77777777" w:rsidR="00C23753" w:rsidRDefault="00C23753" w:rsidP="00C168AC">
      <w:r>
        <w:separator/>
      </w:r>
    </w:p>
  </w:endnote>
  <w:endnote w:type="continuationSeparator" w:id="0">
    <w:p w14:paraId="78458FED" w14:textId="77777777" w:rsidR="00C23753" w:rsidRDefault="00C23753" w:rsidP="00C16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65FD6" w14:textId="77777777" w:rsidR="00C23753" w:rsidRDefault="00C23753" w:rsidP="00C168AC">
      <w:r>
        <w:separator/>
      </w:r>
    </w:p>
  </w:footnote>
  <w:footnote w:type="continuationSeparator" w:id="0">
    <w:p w14:paraId="06E819BC" w14:textId="77777777" w:rsidR="00C23753" w:rsidRDefault="00C23753" w:rsidP="00C16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504BD" w14:textId="77777777" w:rsidR="008B094F" w:rsidRPr="00C67F2C" w:rsidRDefault="008B094F">
    <w:pPr>
      <w:pStyle w:val="Header"/>
      <w:jc w:val="center"/>
      <w:rPr>
        <w:rFonts w:ascii="Aptos" w:hAnsi="Aptos"/>
      </w:rPr>
    </w:pPr>
    <w:r w:rsidRPr="00C67F2C">
      <w:rPr>
        <w:rFonts w:ascii="Aptos" w:hAnsi="Aptos"/>
      </w:rPr>
      <w:fldChar w:fldCharType="begin"/>
    </w:r>
    <w:r w:rsidRPr="00C67F2C">
      <w:rPr>
        <w:rFonts w:ascii="Aptos" w:hAnsi="Aptos"/>
      </w:rPr>
      <w:instrText xml:space="preserve"> PAGE   \* MERGEFORMAT </w:instrText>
    </w:r>
    <w:r w:rsidRPr="00C67F2C">
      <w:rPr>
        <w:rFonts w:ascii="Aptos" w:hAnsi="Aptos"/>
      </w:rPr>
      <w:fldChar w:fldCharType="separate"/>
    </w:r>
    <w:r w:rsidR="009426DF" w:rsidRPr="00C67F2C">
      <w:rPr>
        <w:rFonts w:ascii="Aptos" w:hAnsi="Aptos"/>
      </w:rPr>
      <w:t>3</w:t>
    </w:r>
    <w:r w:rsidRPr="00C67F2C">
      <w:rPr>
        <w:rFonts w:ascii="Aptos" w:hAnsi="Aptos"/>
      </w:rPr>
      <w:fldChar w:fldCharType="end"/>
    </w:r>
  </w:p>
  <w:p w14:paraId="7353D266" w14:textId="77777777" w:rsidR="008B094F" w:rsidRPr="00C67F2C" w:rsidRDefault="008B094F">
    <w:pPr>
      <w:pStyle w:val="Header"/>
      <w:rPr>
        <w:rFonts w:ascii="Aptos" w:hAnsi="Apto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4EC4"/>
    <w:multiLevelType w:val="hybridMultilevel"/>
    <w:tmpl w:val="FDC0479A"/>
    <w:lvl w:ilvl="0" w:tplc="6FC66DE8">
      <w:start w:val="6"/>
      <w:numFmt w:val="decimal"/>
      <w:lvlText w:val="%1."/>
      <w:lvlJc w:val="left"/>
      <w:pPr>
        <w:ind w:left="720" w:hanging="360"/>
      </w:pPr>
    </w:lvl>
    <w:lvl w:ilvl="1" w:tplc="C164AC04">
      <w:start w:val="1"/>
      <w:numFmt w:val="lowerLetter"/>
      <w:lvlText w:val="%2."/>
      <w:lvlJc w:val="left"/>
      <w:pPr>
        <w:ind w:left="1440" w:hanging="360"/>
      </w:pPr>
    </w:lvl>
    <w:lvl w:ilvl="2" w:tplc="A348A9DA">
      <w:start w:val="1"/>
      <w:numFmt w:val="lowerRoman"/>
      <w:lvlText w:val="%3."/>
      <w:lvlJc w:val="right"/>
      <w:pPr>
        <w:ind w:left="2160" w:hanging="180"/>
      </w:pPr>
    </w:lvl>
    <w:lvl w:ilvl="3" w:tplc="BFC6AD0A">
      <w:start w:val="1"/>
      <w:numFmt w:val="decimal"/>
      <w:lvlText w:val="%4."/>
      <w:lvlJc w:val="left"/>
      <w:pPr>
        <w:ind w:left="2880" w:hanging="360"/>
      </w:pPr>
    </w:lvl>
    <w:lvl w:ilvl="4" w:tplc="F04E7F54">
      <w:start w:val="1"/>
      <w:numFmt w:val="lowerLetter"/>
      <w:lvlText w:val="%5."/>
      <w:lvlJc w:val="left"/>
      <w:pPr>
        <w:ind w:left="3600" w:hanging="360"/>
      </w:pPr>
    </w:lvl>
    <w:lvl w:ilvl="5" w:tplc="19A4F7F0">
      <w:start w:val="1"/>
      <w:numFmt w:val="lowerRoman"/>
      <w:lvlText w:val="%6."/>
      <w:lvlJc w:val="right"/>
      <w:pPr>
        <w:ind w:left="4320" w:hanging="180"/>
      </w:pPr>
    </w:lvl>
    <w:lvl w:ilvl="6" w:tplc="7B420598">
      <w:start w:val="1"/>
      <w:numFmt w:val="decimal"/>
      <w:lvlText w:val="%7."/>
      <w:lvlJc w:val="left"/>
      <w:pPr>
        <w:ind w:left="5040" w:hanging="360"/>
      </w:pPr>
    </w:lvl>
    <w:lvl w:ilvl="7" w:tplc="FAA64C96">
      <w:start w:val="1"/>
      <w:numFmt w:val="lowerLetter"/>
      <w:lvlText w:val="%8."/>
      <w:lvlJc w:val="left"/>
      <w:pPr>
        <w:ind w:left="5760" w:hanging="360"/>
      </w:pPr>
    </w:lvl>
    <w:lvl w:ilvl="8" w:tplc="9476DAAE">
      <w:start w:val="1"/>
      <w:numFmt w:val="lowerRoman"/>
      <w:lvlText w:val="%9."/>
      <w:lvlJc w:val="right"/>
      <w:pPr>
        <w:ind w:left="6480" w:hanging="180"/>
      </w:pPr>
    </w:lvl>
  </w:abstractNum>
  <w:abstractNum w:abstractNumId="1" w15:restartNumberingAfterBreak="0">
    <w:nsid w:val="06B79465"/>
    <w:multiLevelType w:val="hybridMultilevel"/>
    <w:tmpl w:val="6FC66514"/>
    <w:lvl w:ilvl="0" w:tplc="44C248C6">
      <w:start w:val="8"/>
      <w:numFmt w:val="decimal"/>
      <w:lvlText w:val="%1."/>
      <w:lvlJc w:val="left"/>
      <w:pPr>
        <w:ind w:left="720" w:hanging="360"/>
      </w:pPr>
    </w:lvl>
    <w:lvl w:ilvl="1" w:tplc="50DEB206">
      <w:start w:val="1"/>
      <w:numFmt w:val="lowerLetter"/>
      <w:lvlText w:val="%2."/>
      <w:lvlJc w:val="left"/>
      <w:pPr>
        <w:ind w:left="1440" w:hanging="360"/>
      </w:pPr>
    </w:lvl>
    <w:lvl w:ilvl="2" w:tplc="3022E6F8">
      <w:start w:val="1"/>
      <w:numFmt w:val="lowerRoman"/>
      <w:lvlText w:val="%3."/>
      <w:lvlJc w:val="right"/>
      <w:pPr>
        <w:ind w:left="2160" w:hanging="180"/>
      </w:pPr>
    </w:lvl>
    <w:lvl w:ilvl="3" w:tplc="498C0FCE">
      <w:start w:val="1"/>
      <w:numFmt w:val="decimal"/>
      <w:lvlText w:val="%4."/>
      <w:lvlJc w:val="left"/>
      <w:pPr>
        <w:ind w:left="2880" w:hanging="360"/>
      </w:pPr>
    </w:lvl>
    <w:lvl w:ilvl="4" w:tplc="9D52F704">
      <w:start w:val="1"/>
      <w:numFmt w:val="lowerLetter"/>
      <w:lvlText w:val="%5."/>
      <w:lvlJc w:val="left"/>
      <w:pPr>
        <w:ind w:left="3600" w:hanging="360"/>
      </w:pPr>
    </w:lvl>
    <w:lvl w:ilvl="5" w:tplc="2104FA70">
      <w:start w:val="1"/>
      <w:numFmt w:val="lowerRoman"/>
      <w:lvlText w:val="%6."/>
      <w:lvlJc w:val="right"/>
      <w:pPr>
        <w:ind w:left="4320" w:hanging="180"/>
      </w:pPr>
    </w:lvl>
    <w:lvl w:ilvl="6" w:tplc="31A2A33A">
      <w:start w:val="1"/>
      <w:numFmt w:val="decimal"/>
      <w:lvlText w:val="%7."/>
      <w:lvlJc w:val="left"/>
      <w:pPr>
        <w:ind w:left="5040" w:hanging="360"/>
      </w:pPr>
    </w:lvl>
    <w:lvl w:ilvl="7" w:tplc="814CE4C0">
      <w:start w:val="1"/>
      <w:numFmt w:val="lowerLetter"/>
      <w:lvlText w:val="%8."/>
      <w:lvlJc w:val="left"/>
      <w:pPr>
        <w:ind w:left="5760" w:hanging="360"/>
      </w:pPr>
    </w:lvl>
    <w:lvl w:ilvl="8" w:tplc="362ED8CA">
      <w:start w:val="1"/>
      <w:numFmt w:val="lowerRoman"/>
      <w:lvlText w:val="%9."/>
      <w:lvlJc w:val="right"/>
      <w:pPr>
        <w:ind w:left="6480" w:hanging="180"/>
      </w:pPr>
    </w:lvl>
  </w:abstractNum>
  <w:abstractNum w:abstractNumId="2" w15:restartNumberingAfterBreak="0">
    <w:nsid w:val="0F817BAB"/>
    <w:multiLevelType w:val="hybridMultilevel"/>
    <w:tmpl w:val="2924BF4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3B6793"/>
    <w:multiLevelType w:val="hybridMultilevel"/>
    <w:tmpl w:val="510CBA72"/>
    <w:lvl w:ilvl="0" w:tplc="55D2E9CA">
      <w:start w:val="1"/>
      <w:numFmt w:val="bullet"/>
      <w:lvlText w:val=""/>
      <w:lvlJc w:val="left"/>
      <w:pPr>
        <w:ind w:left="360" w:hanging="360"/>
      </w:pPr>
      <w:rPr>
        <w:rFonts w:ascii="Symbol" w:hAnsi="Symbol" w:hint="default"/>
      </w:rPr>
    </w:lvl>
    <w:lvl w:ilvl="1" w:tplc="91D290D2">
      <w:start w:val="1"/>
      <w:numFmt w:val="bullet"/>
      <w:lvlText w:val="o"/>
      <w:lvlJc w:val="left"/>
      <w:pPr>
        <w:ind w:left="1080" w:hanging="360"/>
      </w:pPr>
      <w:rPr>
        <w:rFonts w:ascii="Courier New" w:hAnsi="Courier New" w:hint="default"/>
      </w:rPr>
    </w:lvl>
    <w:lvl w:ilvl="2" w:tplc="30083250">
      <w:start w:val="1"/>
      <w:numFmt w:val="bullet"/>
      <w:lvlText w:val=""/>
      <w:lvlJc w:val="left"/>
      <w:pPr>
        <w:ind w:left="1800" w:hanging="360"/>
      </w:pPr>
      <w:rPr>
        <w:rFonts w:ascii="Wingdings" w:hAnsi="Wingdings" w:hint="default"/>
      </w:rPr>
    </w:lvl>
    <w:lvl w:ilvl="3" w:tplc="AA3A1E4C">
      <w:start w:val="1"/>
      <w:numFmt w:val="bullet"/>
      <w:lvlText w:val=""/>
      <w:lvlJc w:val="left"/>
      <w:pPr>
        <w:ind w:left="2520" w:hanging="360"/>
      </w:pPr>
      <w:rPr>
        <w:rFonts w:ascii="Symbol" w:hAnsi="Symbol" w:hint="default"/>
      </w:rPr>
    </w:lvl>
    <w:lvl w:ilvl="4" w:tplc="C39E1796">
      <w:start w:val="1"/>
      <w:numFmt w:val="bullet"/>
      <w:lvlText w:val="o"/>
      <w:lvlJc w:val="left"/>
      <w:pPr>
        <w:ind w:left="3240" w:hanging="360"/>
      </w:pPr>
      <w:rPr>
        <w:rFonts w:ascii="Courier New" w:hAnsi="Courier New" w:hint="default"/>
      </w:rPr>
    </w:lvl>
    <w:lvl w:ilvl="5" w:tplc="5B925298">
      <w:start w:val="1"/>
      <w:numFmt w:val="bullet"/>
      <w:lvlText w:val=""/>
      <w:lvlJc w:val="left"/>
      <w:pPr>
        <w:ind w:left="3960" w:hanging="360"/>
      </w:pPr>
      <w:rPr>
        <w:rFonts w:ascii="Wingdings" w:hAnsi="Wingdings" w:hint="default"/>
      </w:rPr>
    </w:lvl>
    <w:lvl w:ilvl="6" w:tplc="25348BE2">
      <w:start w:val="1"/>
      <w:numFmt w:val="bullet"/>
      <w:lvlText w:val=""/>
      <w:lvlJc w:val="left"/>
      <w:pPr>
        <w:ind w:left="4680" w:hanging="360"/>
      </w:pPr>
      <w:rPr>
        <w:rFonts w:ascii="Symbol" w:hAnsi="Symbol" w:hint="default"/>
      </w:rPr>
    </w:lvl>
    <w:lvl w:ilvl="7" w:tplc="E918D258">
      <w:start w:val="1"/>
      <w:numFmt w:val="bullet"/>
      <w:lvlText w:val="o"/>
      <w:lvlJc w:val="left"/>
      <w:pPr>
        <w:ind w:left="5400" w:hanging="360"/>
      </w:pPr>
      <w:rPr>
        <w:rFonts w:ascii="Courier New" w:hAnsi="Courier New" w:hint="default"/>
      </w:rPr>
    </w:lvl>
    <w:lvl w:ilvl="8" w:tplc="FE3CDCA8">
      <w:start w:val="1"/>
      <w:numFmt w:val="bullet"/>
      <w:lvlText w:val=""/>
      <w:lvlJc w:val="left"/>
      <w:pPr>
        <w:ind w:left="6120" w:hanging="360"/>
      </w:pPr>
      <w:rPr>
        <w:rFonts w:ascii="Wingdings" w:hAnsi="Wingdings" w:hint="default"/>
      </w:rPr>
    </w:lvl>
  </w:abstractNum>
  <w:abstractNum w:abstractNumId="4" w15:restartNumberingAfterBreak="0">
    <w:nsid w:val="14EB5207"/>
    <w:multiLevelType w:val="hybridMultilevel"/>
    <w:tmpl w:val="610C78A2"/>
    <w:lvl w:ilvl="0" w:tplc="6D92E2D0">
      <w:start w:val="1"/>
      <w:numFmt w:val="bullet"/>
      <w:lvlText w:val=""/>
      <w:lvlJc w:val="left"/>
      <w:pPr>
        <w:ind w:left="720" w:hanging="360"/>
      </w:pPr>
      <w:rPr>
        <w:rFonts w:ascii="Symbol" w:hAnsi="Symbol" w:hint="default"/>
      </w:rPr>
    </w:lvl>
    <w:lvl w:ilvl="1" w:tplc="EF58C572">
      <w:start w:val="1"/>
      <w:numFmt w:val="bullet"/>
      <w:lvlText w:val="o"/>
      <w:lvlJc w:val="left"/>
      <w:pPr>
        <w:ind w:left="1440" w:hanging="360"/>
      </w:pPr>
      <w:rPr>
        <w:rFonts w:ascii="Courier New" w:hAnsi="Courier New" w:hint="default"/>
      </w:rPr>
    </w:lvl>
    <w:lvl w:ilvl="2" w:tplc="475AB952">
      <w:start w:val="1"/>
      <w:numFmt w:val="bullet"/>
      <w:lvlText w:val=""/>
      <w:lvlJc w:val="left"/>
      <w:pPr>
        <w:ind w:left="2160" w:hanging="360"/>
      </w:pPr>
      <w:rPr>
        <w:rFonts w:ascii="Wingdings" w:hAnsi="Wingdings" w:hint="default"/>
      </w:rPr>
    </w:lvl>
    <w:lvl w:ilvl="3" w:tplc="048265A6">
      <w:start w:val="1"/>
      <w:numFmt w:val="bullet"/>
      <w:lvlText w:val=""/>
      <w:lvlJc w:val="left"/>
      <w:pPr>
        <w:ind w:left="2880" w:hanging="360"/>
      </w:pPr>
      <w:rPr>
        <w:rFonts w:ascii="Symbol" w:hAnsi="Symbol" w:hint="default"/>
      </w:rPr>
    </w:lvl>
    <w:lvl w:ilvl="4" w:tplc="17C67B34">
      <w:start w:val="1"/>
      <w:numFmt w:val="bullet"/>
      <w:lvlText w:val="o"/>
      <w:lvlJc w:val="left"/>
      <w:pPr>
        <w:ind w:left="3600" w:hanging="360"/>
      </w:pPr>
      <w:rPr>
        <w:rFonts w:ascii="Courier New" w:hAnsi="Courier New" w:hint="default"/>
      </w:rPr>
    </w:lvl>
    <w:lvl w:ilvl="5" w:tplc="0F2434AA">
      <w:start w:val="1"/>
      <w:numFmt w:val="bullet"/>
      <w:lvlText w:val=""/>
      <w:lvlJc w:val="left"/>
      <w:pPr>
        <w:ind w:left="4320" w:hanging="360"/>
      </w:pPr>
      <w:rPr>
        <w:rFonts w:ascii="Wingdings" w:hAnsi="Wingdings" w:hint="default"/>
      </w:rPr>
    </w:lvl>
    <w:lvl w:ilvl="6" w:tplc="DEAA9CFA">
      <w:start w:val="1"/>
      <w:numFmt w:val="bullet"/>
      <w:lvlText w:val=""/>
      <w:lvlJc w:val="left"/>
      <w:pPr>
        <w:ind w:left="5040" w:hanging="360"/>
      </w:pPr>
      <w:rPr>
        <w:rFonts w:ascii="Symbol" w:hAnsi="Symbol" w:hint="default"/>
      </w:rPr>
    </w:lvl>
    <w:lvl w:ilvl="7" w:tplc="CAACC3C2">
      <w:start w:val="1"/>
      <w:numFmt w:val="bullet"/>
      <w:lvlText w:val="o"/>
      <w:lvlJc w:val="left"/>
      <w:pPr>
        <w:ind w:left="5760" w:hanging="360"/>
      </w:pPr>
      <w:rPr>
        <w:rFonts w:ascii="Courier New" w:hAnsi="Courier New" w:hint="default"/>
      </w:rPr>
    </w:lvl>
    <w:lvl w:ilvl="8" w:tplc="86C47EEE">
      <w:start w:val="1"/>
      <w:numFmt w:val="bullet"/>
      <w:lvlText w:val=""/>
      <w:lvlJc w:val="left"/>
      <w:pPr>
        <w:ind w:left="6480" w:hanging="360"/>
      </w:pPr>
      <w:rPr>
        <w:rFonts w:ascii="Wingdings" w:hAnsi="Wingdings" w:hint="default"/>
      </w:rPr>
    </w:lvl>
  </w:abstractNum>
  <w:abstractNum w:abstractNumId="5" w15:restartNumberingAfterBreak="0">
    <w:nsid w:val="1687A5DA"/>
    <w:multiLevelType w:val="hybridMultilevel"/>
    <w:tmpl w:val="3B6C041A"/>
    <w:lvl w:ilvl="0" w:tplc="B734B466">
      <w:start w:val="11"/>
      <w:numFmt w:val="decimal"/>
      <w:lvlText w:val="%1."/>
      <w:lvlJc w:val="left"/>
      <w:pPr>
        <w:ind w:left="720" w:hanging="360"/>
      </w:pPr>
    </w:lvl>
    <w:lvl w:ilvl="1" w:tplc="5B58B36C">
      <w:start w:val="1"/>
      <w:numFmt w:val="lowerLetter"/>
      <w:lvlText w:val="%2."/>
      <w:lvlJc w:val="left"/>
      <w:pPr>
        <w:ind w:left="1440" w:hanging="360"/>
      </w:pPr>
    </w:lvl>
    <w:lvl w:ilvl="2" w:tplc="CC161DD8">
      <w:start w:val="1"/>
      <w:numFmt w:val="lowerRoman"/>
      <w:lvlText w:val="%3."/>
      <w:lvlJc w:val="right"/>
      <w:pPr>
        <w:ind w:left="2160" w:hanging="180"/>
      </w:pPr>
    </w:lvl>
    <w:lvl w:ilvl="3" w:tplc="3F5C0910">
      <w:start w:val="1"/>
      <w:numFmt w:val="decimal"/>
      <w:lvlText w:val="%4."/>
      <w:lvlJc w:val="left"/>
      <w:pPr>
        <w:ind w:left="2880" w:hanging="360"/>
      </w:pPr>
    </w:lvl>
    <w:lvl w:ilvl="4" w:tplc="E5FC7A58">
      <w:start w:val="1"/>
      <w:numFmt w:val="lowerLetter"/>
      <w:lvlText w:val="%5."/>
      <w:lvlJc w:val="left"/>
      <w:pPr>
        <w:ind w:left="3600" w:hanging="360"/>
      </w:pPr>
    </w:lvl>
    <w:lvl w:ilvl="5" w:tplc="E9DC322A">
      <w:start w:val="1"/>
      <w:numFmt w:val="lowerRoman"/>
      <w:lvlText w:val="%6."/>
      <w:lvlJc w:val="right"/>
      <w:pPr>
        <w:ind w:left="4320" w:hanging="180"/>
      </w:pPr>
    </w:lvl>
    <w:lvl w:ilvl="6" w:tplc="BB0A01EC">
      <w:start w:val="1"/>
      <w:numFmt w:val="decimal"/>
      <w:lvlText w:val="%7."/>
      <w:lvlJc w:val="left"/>
      <w:pPr>
        <w:ind w:left="5040" w:hanging="360"/>
      </w:pPr>
    </w:lvl>
    <w:lvl w:ilvl="7" w:tplc="12E42846">
      <w:start w:val="1"/>
      <w:numFmt w:val="lowerLetter"/>
      <w:lvlText w:val="%8."/>
      <w:lvlJc w:val="left"/>
      <w:pPr>
        <w:ind w:left="5760" w:hanging="360"/>
      </w:pPr>
    </w:lvl>
    <w:lvl w:ilvl="8" w:tplc="57DC0C8E">
      <w:start w:val="1"/>
      <w:numFmt w:val="lowerRoman"/>
      <w:lvlText w:val="%9."/>
      <w:lvlJc w:val="right"/>
      <w:pPr>
        <w:ind w:left="6480" w:hanging="180"/>
      </w:pPr>
    </w:lvl>
  </w:abstractNum>
  <w:abstractNum w:abstractNumId="6" w15:restartNumberingAfterBreak="0">
    <w:nsid w:val="18277AF8"/>
    <w:multiLevelType w:val="hybridMultilevel"/>
    <w:tmpl w:val="88582F7A"/>
    <w:lvl w:ilvl="0" w:tplc="E3E20B90">
      <w:start w:val="4"/>
      <w:numFmt w:val="decimal"/>
      <w:lvlText w:val="%1."/>
      <w:lvlJc w:val="left"/>
      <w:pPr>
        <w:ind w:left="720" w:hanging="360"/>
      </w:pPr>
    </w:lvl>
    <w:lvl w:ilvl="1" w:tplc="F708B296">
      <w:start w:val="1"/>
      <w:numFmt w:val="lowerLetter"/>
      <w:lvlText w:val="%2."/>
      <w:lvlJc w:val="left"/>
      <w:pPr>
        <w:ind w:left="1440" w:hanging="360"/>
      </w:pPr>
    </w:lvl>
    <w:lvl w:ilvl="2" w:tplc="9968A6C2">
      <w:start w:val="1"/>
      <w:numFmt w:val="lowerRoman"/>
      <w:lvlText w:val="%3."/>
      <w:lvlJc w:val="right"/>
      <w:pPr>
        <w:ind w:left="2160" w:hanging="180"/>
      </w:pPr>
    </w:lvl>
    <w:lvl w:ilvl="3" w:tplc="E640B310">
      <w:start w:val="1"/>
      <w:numFmt w:val="decimal"/>
      <w:lvlText w:val="%4."/>
      <w:lvlJc w:val="left"/>
      <w:pPr>
        <w:ind w:left="2880" w:hanging="360"/>
      </w:pPr>
    </w:lvl>
    <w:lvl w:ilvl="4" w:tplc="2486778A">
      <w:start w:val="1"/>
      <w:numFmt w:val="lowerLetter"/>
      <w:lvlText w:val="%5."/>
      <w:lvlJc w:val="left"/>
      <w:pPr>
        <w:ind w:left="3600" w:hanging="360"/>
      </w:pPr>
    </w:lvl>
    <w:lvl w:ilvl="5" w:tplc="8278AB16">
      <w:start w:val="1"/>
      <w:numFmt w:val="lowerRoman"/>
      <w:lvlText w:val="%6."/>
      <w:lvlJc w:val="right"/>
      <w:pPr>
        <w:ind w:left="4320" w:hanging="180"/>
      </w:pPr>
    </w:lvl>
    <w:lvl w:ilvl="6" w:tplc="E1DC4F20">
      <w:start w:val="1"/>
      <w:numFmt w:val="decimal"/>
      <w:lvlText w:val="%7."/>
      <w:lvlJc w:val="left"/>
      <w:pPr>
        <w:ind w:left="5040" w:hanging="360"/>
      </w:pPr>
    </w:lvl>
    <w:lvl w:ilvl="7" w:tplc="F6AE2046">
      <w:start w:val="1"/>
      <w:numFmt w:val="lowerLetter"/>
      <w:lvlText w:val="%8."/>
      <w:lvlJc w:val="left"/>
      <w:pPr>
        <w:ind w:left="5760" w:hanging="360"/>
      </w:pPr>
    </w:lvl>
    <w:lvl w:ilvl="8" w:tplc="7CE6176E">
      <w:start w:val="1"/>
      <w:numFmt w:val="lowerRoman"/>
      <w:lvlText w:val="%9."/>
      <w:lvlJc w:val="right"/>
      <w:pPr>
        <w:ind w:left="6480" w:hanging="180"/>
      </w:pPr>
    </w:lvl>
  </w:abstractNum>
  <w:abstractNum w:abstractNumId="7" w15:restartNumberingAfterBreak="0">
    <w:nsid w:val="18E2723A"/>
    <w:multiLevelType w:val="hybridMultilevel"/>
    <w:tmpl w:val="B4EA22EA"/>
    <w:lvl w:ilvl="0" w:tplc="CE787742">
      <w:start w:val="1"/>
      <w:numFmt w:val="bullet"/>
      <w:lvlText w:val=""/>
      <w:lvlJc w:val="left"/>
      <w:pPr>
        <w:ind w:left="720" w:hanging="360"/>
      </w:pPr>
      <w:rPr>
        <w:rFonts w:ascii="Symbol" w:hAnsi="Symbol" w:hint="default"/>
      </w:rPr>
    </w:lvl>
    <w:lvl w:ilvl="1" w:tplc="830E3BC2">
      <w:start w:val="1"/>
      <w:numFmt w:val="bullet"/>
      <w:lvlText w:val="o"/>
      <w:lvlJc w:val="left"/>
      <w:pPr>
        <w:ind w:left="1440" w:hanging="360"/>
      </w:pPr>
      <w:rPr>
        <w:rFonts w:ascii="Courier New" w:hAnsi="Courier New" w:hint="default"/>
      </w:rPr>
    </w:lvl>
    <w:lvl w:ilvl="2" w:tplc="E41A5216">
      <w:start w:val="1"/>
      <w:numFmt w:val="bullet"/>
      <w:lvlText w:val=""/>
      <w:lvlJc w:val="left"/>
      <w:pPr>
        <w:ind w:left="2160" w:hanging="360"/>
      </w:pPr>
      <w:rPr>
        <w:rFonts w:ascii="Wingdings" w:hAnsi="Wingdings" w:hint="default"/>
      </w:rPr>
    </w:lvl>
    <w:lvl w:ilvl="3" w:tplc="9E78E6CA">
      <w:start w:val="1"/>
      <w:numFmt w:val="bullet"/>
      <w:lvlText w:val=""/>
      <w:lvlJc w:val="left"/>
      <w:pPr>
        <w:ind w:left="2880" w:hanging="360"/>
      </w:pPr>
      <w:rPr>
        <w:rFonts w:ascii="Symbol" w:hAnsi="Symbol" w:hint="default"/>
      </w:rPr>
    </w:lvl>
    <w:lvl w:ilvl="4" w:tplc="8B0CD596">
      <w:start w:val="1"/>
      <w:numFmt w:val="bullet"/>
      <w:lvlText w:val="o"/>
      <w:lvlJc w:val="left"/>
      <w:pPr>
        <w:ind w:left="3600" w:hanging="360"/>
      </w:pPr>
      <w:rPr>
        <w:rFonts w:ascii="Courier New" w:hAnsi="Courier New" w:hint="default"/>
      </w:rPr>
    </w:lvl>
    <w:lvl w:ilvl="5" w:tplc="766C82C8">
      <w:start w:val="1"/>
      <w:numFmt w:val="bullet"/>
      <w:lvlText w:val=""/>
      <w:lvlJc w:val="left"/>
      <w:pPr>
        <w:ind w:left="4320" w:hanging="360"/>
      </w:pPr>
      <w:rPr>
        <w:rFonts w:ascii="Wingdings" w:hAnsi="Wingdings" w:hint="default"/>
      </w:rPr>
    </w:lvl>
    <w:lvl w:ilvl="6" w:tplc="BE568930">
      <w:start w:val="1"/>
      <w:numFmt w:val="bullet"/>
      <w:lvlText w:val=""/>
      <w:lvlJc w:val="left"/>
      <w:pPr>
        <w:ind w:left="5040" w:hanging="360"/>
      </w:pPr>
      <w:rPr>
        <w:rFonts w:ascii="Symbol" w:hAnsi="Symbol" w:hint="default"/>
      </w:rPr>
    </w:lvl>
    <w:lvl w:ilvl="7" w:tplc="6A3A9E26">
      <w:start w:val="1"/>
      <w:numFmt w:val="bullet"/>
      <w:lvlText w:val="o"/>
      <w:lvlJc w:val="left"/>
      <w:pPr>
        <w:ind w:left="5760" w:hanging="360"/>
      </w:pPr>
      <w:rPr>
        <w:rFonts w:ascii="Courier New" w:hAnsi="Courier New" w:hint="default"/>
      </w:rPr>
    </w:lvl>
    <w:lvl w:ilvl="8" w:tplc="8E1EA69A">
      <w:start w:val="1"/>
      <w:numFmt w:val="bullet"/>
      <w:lvlText w:val=""/>
      <w:lvlJc w:val="left"/>
      <w:pPr>
        <w:ind w:left="6480" w:hanging="360"/>
      </w:pPr>
      <w:rPr>
        <w:rFonts w:ascii="Wingdings" w:hAnsi="Wingdings" w:hint="default"/>
      </w:rPr>
    </w:lvl>
  </w:abstractNum>
  <w:abstractNum w:abstractNumId="8" w15:restartNumberingAfterBreak="0">
    <w:nsid w:val="1A637DDF"/>
    <w:multiLevelType w:val="multilevel"/>
    <w:tmpl w:val="918E7166"/>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F0AF70"/>
    <w:multiLevelType w:val="hybridMultilevel"/>
    <w:tmpl w:val="74762D20"/>
    <w:lvl w:ilvl="0" w:tplc="9E40980A">
      <w:start w:val="1"/>
      <w:numFmt w:val="bullet"/>
      <w:lvlText w:val=""/>
      <w:lvlJc w:val="left"/>
      <w:pPr>
        <w:ind w:left="720" w:hanging="360"/>
      </w:pPr>
      <w:rPr>
        <w:rFonts w:ascii="Symbol" w:hAnsi="Symbol" w:hint="default"/>
      </w:rPr>
    </w:lvl>
    <w:lvl w:ilvl="1" w:tplc="2CAACDF6">
      <w:start w:val="1"/>
      <w:numFmt w:val="bullet"/>
      <w:lvlText w:val="o"/>
      <w:lvlJc w:val="left"/>
      <w:pPr>
        <w:ind w:left="1440" w:hanging="360"/>
      </w:pPr>
      <w:rPr>
        <w:rFonts w:ascii="Courier New" w:hAnsi="Courier New" w:hint="default"/>
      </w:rPr>
    </w:lvl>
    <w:lvl w:ilvl="2" w:tplc="D59A2790">
      <w:start w:val="1"/>
      <w:numFmt w:val="bullet"/>
      <w:lvlText w:val=""/>
      <w:lvlJc w:val="left"/>
      <w:pPr>
        <w:ind w:left="2160" w:hanging="360"/>
      </w:pPr>
      <w:rPr>
        <w:rFonts w:ascii="Wingdings" w:hAnsi="Wingdings" w:hint="default"/>
      </w:rPr>
    </w:lvl>
    <w:lvl w:ilvl="3" w:tplc="1D4896E2">
      <w:start w:val="1"/>
      <w:numFmt w:val="bullet"/>
      <w:lvlText w:val=""/>
      <w:lvlJc w:val="left"/>
      <w:pPr>
        <w:ind w:left="2880" w:hanging="360"/>
      </w:pPr>
      <w:rPr>
        <w:rFonts w:ascii="Symbol" w:hAnsi="Symbol" w:hint="default"/>
      </w:rPr>
    </w:lvl>
    <w:lvl w:ilvl="4" w:tplc="E2EAEA24">
      <w:start w:val="1"/>
      <w:numFmt w:val="bullet"/>
      <w:lvlText w:val="o"/>
      <w:lvlJc w:val="left"/>
      <w:pPr>
        <w:ind w:left="3600" w:hanging="360"/>
      </w:pPr>
      <w:rPr>
        <w:rFonts w:ascii="Courier New" w:hAnsi="Courier New" w:hint="default"/>
      </w:rPr>
    </w:lvl>
    <w:lvl w:ilvl="5" w:tplc="11FC6BE0">
      <w:start w:val="1"/>
      <w:numFmt w:val="bullet"/>
      <w:lvlText w:val=""/>
      <w:lvlJc w:val="left"/>
      <w:pPr>
        <w:ind w:left="4320" w:hanging="360"/>
      </w:pPr>
      <w:rPr>
        <w:rFonts w:ascii="Wingdings" w:hAnsi="Wingdings" w:hint="default"/>
      </w:rPr>
    </w:lvl>
    <w:lvl w:ilvl="6" w:tplc="DC2AAF60">
      <w:start w:val="1"/>
      <w:numFmt w:val="bullet"/>
      <w:lvlText w:val=""/>
      <w:lvlJc w:val="left"/>
      <w:pPr>
        <w:ind w:left="5040" w:hanging="360"/>
      </w:pPr>
      <w:rPr>
        <w:rFonts w:ascii="Symbol" w:hAnsi="Symbol" w:hint="default"/>
      </w:rPr>
    </w:lvl>
    <w:lvl w:ilvl="7" w:tplc="89063666">
      <w:start w:val="1"/>
      <w:numFmt w:val="bullet"/>
      <w:lvlText w:val="o"/>
      <w:lvlJc w:val="left"/>
      <w:pPr>
        <w:ind w:left="5760" w:hanging="360"/>
      </w:pPr>
      <w:rPr>
        <w:rFonts w:ascii="Courier New" w:hAnsi="Courier New" w:hint="default"/>
      </w:rPr>
    </w:lvl>
    <w:lvl w:ilvl="8" w:tplc="5DE46844">
      <w:start w:val="1"/>
      <w:numFmt w:val="bullet"/>
      <w:lvlText w:val=""/>
      <w:lvlJc w:val="left"/>
      <w:pPr>
        <w:ind w:left="6480" w:hanging="360"/>
      </w:pPr>
      <w:rPr>
        <w:rFonts w:ascii="Wingdings" w:hAnsi="Wingdings" w:hint="default"/>
      </w:rPr>
    </w:lvl>
  </w:abstractNum>
  <w:abstractNum w:abstractNumId="10" w15:restartNumberingAfterBreak="0">
    <w:nsid w:val="2290A8F1"/>
    <w:multiLevelType w:val="hybridMultilevel"/>
    <w:tmpl w:val="88A6D504"/>
    <w:lvl w:ilvl="0" w:tplc="B26C4D44">
      <w:start w:val="1"/>
      <w:numFmt w:val="bullet"/>
      <w:lvlText w:val=""/>
      <w:lvlJc w:val="left"/>
      <w:pPr>
        <w:ind w:left="720" w:hanging="360"/>
      </w:pPr>
      <w:rPr>
        <w:rFonts w:ascii="Wingdings" w:hAnsi="Wingdings" w:hint="default"/>
      </w:rPr>
    </w:lvl>
    <w:lvl w:ilvl="1" w:tplc="B6125016">
      <w:start w:val="1"/>
      <w:numFmt w:val="bullet"/>
      <w:lvlText w:val="o"/>
      <w:lvlJc w:val="left"/>
      <w:pPr>
        <w:ind w:left="1440" w:hanging="360"/>
      </w:pPr>
      <w:rPr>
        <w:rFonts w:ascii="Courier New" w:hAnsi="Courier New" w:hint="default"/>
      </w:rPr>
    </w:lvl>
    <w:lvl w:ilvl="2" w:tplc="B06C966E">
      <w:start w:val="1"/>
      <w:numFmt w:val="bullet"/>
      <w:lvlText w:val=""/>
      <w:lvlJc w:val="left"/>
      <w:pPr>
        <w:ind w:left="2160" w:hanging="360"/>
      </w:pPr>
      <w:rPr>
        <w:rFonts w:ascii="Wingdings" w:hAnsi="Wingdings" w:hint="default"/>
      </w:rPr>
    </w:lvl>
    <w:lvl w:ilvl="3" w:tplc="A00A1702">
      <w:start w:val="1"/>
      <w:numFmt w:val="bullet"/>
      <w:lvlText w:val=""/>
      <w:lvlJc w:val="left"/>
      <w:pPr>
        <w:ind w:left="2880" w:hanging="360"/>
      </w:pPr>
      <w:rPr>
        <w:rFonts w:ascii="Symbol" w:hAnsi="Symbol" w:hint="default"/>
      </w:rPr>
    </w:lvl>
    <w:lvl w:ilvl="4" w:tplc="1D64078A">
      <w:start w:val="1"/>
      <w:numFmt w:val="bullet"/>
      <w:lvlText w:val="o"/>
      <w:lvlJc w:val="left"/>
      <w:pPr>
        <w:ind w:left="3600" w:hanging="360"/>
      </w:pPr>
      <w:rPr>
        <w:rFonts w:ascii="Courier New" w:hAnsi="Courier New" w:hint="default"/>
      </w:rPr>
    </w:lvl>
    <w:lvl w:ilvl="5" w:tplc="88627F9E">
      <w:start w:val="1"/>
      <w:numFmt w:val="bullet"/>
      <w:lvlText w:val=""/>
      <w:lvlJc w:val="left"/>
      <w:pPr>
        <w:ind w:left="4320" w:hanging="360"/>
      </w:pPr>
      <w:rPr>
        <w:rFonts w:ascii="Wingdings" w:hAnsi="Wingdings" w:hint="default"/>
      </w:rPr>
    </w:lvl>
    <w:lvl w:ilvl="6" w:tplc="70D4EB50">
      <w:start w:val="1"/>
      <w:numFmt w:val="bullet"/>
      <w:lvlText w:val=""/>
      <w:lvlJc w:val="left"/>
      <w:pPr>
        <w:ind w:left="5040" w:hanging="360"/>
      </w:pPr>
      <w:rPr>
        <w:rFonts w:ascii="Symbol" w:hAnsi="Symbol" w:hint="default"/>
      </w:rPr>
    </w:lvl>
    <w:lvl w:ilvl="7" w:tplc="DEAE469E">
      <w:start w:val="1"/>
      <w:numFmt w:val="bullet"/>
      <w:lvlText w:val="o"/>
      <w:lvlJc w:val="left"/>
      <w:pPr>
        <w:ind w:left="5760" w:hanging="360"/>
      </w:pPr>
      <w:rPr>
        <w:rFonts w:ascii="Courier New" w:hAnsi="Courier New" w:hint="default"/>
      </w:rPr>
    </w:lvl>
    <w:lvl w:ilvl="8" w:tplc="8180910C">
      <w:start w:val="1"/>
      <w:numFmt w:val="bullet"/>
      <w:lvlText w:val=""/>
      <w:lvlJc w:val="left"/>
      <w:pPr>
        <w:ind w:left="6480" w:hanging="360"/>
      </w:pPr>
      <w:rPr>
        <w:rFonts w:ascii="Wingdings" w:hAnsi="Wingdings" w:hint="default"/>
      </w:rPr>
    </w:lvl>
  </w:abstractNum>
  <w:abstractNum w:abstractNumId="11" w15:restartNumberingAfterBreak="0">
    <w:nsid w:val="24DE1EC8"/>
    <w:multiLevelType w:val="hybridMultilevel"/>
    <w:tmpl w:val="41C699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52A09D9"/>
    <w:multiLevelType w:val="hybridMultilevel"/>
    <w:tmpl w:val="1542DAEA"/>
    <w:lvl w:ilvl="0" w:tplc="CF34A6B0">
      <w:start w:val="13"/>
      <w:numFmt w:val="decimal"/>
      <w:lvlText w:val="%1."/>
      <w:lvlJc w:val="left"/>
      <w:pPr>
        <w:ind w:left="720" w:hanging="360"/>
      </w:pPr>
    </w:lvl>
    <w:lvl w:ilvl="1" w:tplc="52749EFA">
      <w:start w:val="1"/>
      <w:numFmt w:val="lowerLetter"/>
      <w:lvlText w:val="%2."/>
      <w:lvlJc w:val="left"/>
      <w:pPr>
        <w:ind w:left="1440" w:hanging="360"/>
      </w:pPr>
    </w:lvl>
    <w:lvl w:ilvl="2" w:tplc="7CC4F53E">
      <w:start w:val="1"/>
      <w:numFmt w:val="lowerRoman"/>
      <w:lvlText w:val="%3."/>
      <w:lvlJc w:val="right"/>
      <w:pPr>
        <w:ind w:left="2160" w:hanging="180"/>
      </w:pPr>
    </w:lvl>
    <w:lvl w:ilvl="3" w:tplc="E68078D8">
      <w:start w:val="1"/>
      <w:numFmt w:val="decimal"/>
      <w:lvlText w:val="%4."/>
      <w:lvlJc w:val="left"/>
      <w:pPr>
        <w:ind w:left="2880" w:hanging="360"/>
      </w:pPr>
    </w:lvl>
    <w:lvl w:ilvl="4" w:tplc="5FBE66A2">
      <w:start w:val="1"/>
      <w:numFmt w:val="lowerLetter"/>
      <w:lvlText w:val="%5."/>
      <w:lvlJc w:val="left"/>
      <w:pPr>
        <w:ind w:left="3600" w:hanging="360"/>
      </w:pPr>
    </w:lvl>
    <w:lvl w:ilvl="5" w:tplc="BDC24C22">
      <w:start w:val="1"/>
      <w:numFmt w:val="lowerRoman"/>
      <w:lvlText w:val="%6."/>
      <w:lvlJc w:val="right"/>
      <w:pPr>
        <w:ind w:left="4320" w:hanging="180"/>
      </w:pPr>
    </w:lvl>
    <w:lvl w:ilvl="6" w:tplc="1E7CC898">
      <w:start w:val="1"/>
      <w:numFmt w:val="decimal"/>
      <w:lvlText w:val="%7."/>
      <w:lvlJc w:val="left"/>
      <w:pPr>
        <w:ind w:left="5040" w:hanging="360"/>
      </w:pPr>
    </w:lvl>
    <w:lvl w:ilvl="7" w:tplc="EEB2E89E">
      <w:start w:val="1"/>
      <w:numFmt w:val="lowerLetter"/>
      <w:lvlText w:val="%8."/>
      <w:lvlJc w:val="left"/>
      <w:pPr>
        <w:ind w:left="5760" w:hanging="360"/>
      </w:pPr>
    </w:lvl>
    <w:lvl w:ilvl="8" w:tplc="A49C9EBC">
      <w:start w:val="1"/>
      <w:numFmt w:val="lowerRoman"/>
      <w:lvlText w:val="%9."/>
      <w:lvlJc w:val="right"/>
      <w:pPr>
        <w:ind w:left="6480" w:hanging="180"/>
      </w:pPr>
    </w:lvl>
  </w:abstractNum>
  <w:abstractNum w:abstractNumId="13" w15:restartNumberingAfterBreak="0">
    <w:nsid w:val="2704D3F5"/>
    <w:multiLevelType w:val="hybridMultilevel"/>
    <w:tmpl w:val="410A6A12"/>
    <w:lvl w:ilvl="0" w:tplc="9C3AE596">
      <w:start w:val="4"/>
      <w:numFmt w:val="decimal"/>
      <w:lvlText w:val="%1."/>
      <w:lvlJc w:val="left"/>
      <w:pPr>
        <w:ind w:left="720" w:hanging="360"/>
      </w:pPr>
    </w:lvl>
    <w:lvl w:ilvl="1" w:tplc="374017DA">
      <w:start w:val="1"/>
      <w:numFmt w:val="lowerLetter"/>
      <w:lvlText w:val="%2."/>
      <w:lvlJc w:val="left"/>
      <w:pPr>
        <w:ind w:left="1440" w:hanging="360"/>
      </w:pPr>
    </w:lvl>
    <w:lvl w:ilvl="2" w:tplc="89F0233A">
      <w:start w:val="1"/>
      <w:numFmt w:val="lowerRoman"/>
      <w:lvlText w:val="%3."/>
      <w:lvlJc w:val="right"/>
      <w:pPr>
        <w:ind w:left="2160" w:hanging="180"/>
      </w:pPr>
    </w:lvl>
    <w:lvl w:ilvl="3" w:tplc="D38640A4">
      <w:start w:val="1"/>
      <w:numFmt w:val="decimal"/>
      <w:lvlText w:val="%4."/>
      <w:lvlJc w:val="left"/>
      <w:pPr>
        <w:ind w:left="2880" w:hanging="360"/>
      </w:pPr>
    </w:lvl>
    <w:lvl w:ilvl="4" w:tplc="4E18681A">
      <w:start w:val="1"/>
      <w:numFmt w:val="lowerLetter"/>
      <w:lvlText w:val="%5."/>
      <w:lvlJc w:val="left"/>
      <w:pPr>
        <w:ind w:left="3600" w:hanging="360"/>
      </w:pPr>
    </w:lvl>
    <w:lvl w:ilvl="5" w:tplc="3E525660">
      <w:start w:val="1"/>
      <w:numFmt w:val="lowerRoman"/>
      <w:lvlText w:val="%6."/>
      <w:lvlJc w:val="right"/>
      <w:pPr>
        <w:ind w:left="4320" w:hanging="180"/>
      </w:pPr>
    </w:lvl>
    <w:lvl w:ilvl="6" w:tplc="173EFF2A">
      <w:start w:val="1"/>
      <w:numFmt w:val="decimal"/>
      <w:lvlText w:val="%7."/>
      <w:lvlJc w:val="left"/>
      <w:pPr>
        <w:ind w:left="5040" w:hanging="360"/>
      </w:pPr>
    </w:lvl>
    <w:lvl w:ilvl="7" w:tplc="B62E87D0">
      <w:start w:val="1"/>
      <w:numFmt w:val="lowerLetter"/>
      <w:lvlText w:val="%8."/>
      <w:lvlJc w:val="left"/>
      <w:pPr>
        <w:ind w:left="5760" w:hanging="360"/>
      </w:pPr>
    </w:lvl>
    <w:lvl w:ilvl="8" w:tplc="B9FEF6C6">
      <w:start w:val="1"/>
      <w:numFmt w:val="lowerRoman"/>
      <w:lvlText w:val="%9."/>
      <w:lvlJc w:val="right"/>
      <w:pPr>
        <w:ind w:left="6480" w:hanging="180"/>
      </w:pPr>
    </w:lvl>
  </w:abstractNum>
  <w:abstractNum w:abstractNumId="14" w15:restartNumberingAfterBreak="0">
    <w:nsid w:val="286283DA"/>
    <w:multiLevelType w:val="hybridMultilevel"/>
    <w:tmpl w:val="6366D12A"/>
    <w:lvl w:ilvl="0" w:tplc="CDE8EDA8">
      <w:start w:val="1"/>
      <w:numFmt w:val="decimal"/>
      <w:lvlText w:val="%1."/>
      <w:lvlJc w:val="left"/>
      <w:pPr>
        <w:ind w:left="720" w:hanging="360"/>
      </w:pPr>
    </w:lvl>
    <w:lvl w:ilvl="1" w:tplc="07549EDE">
      <w:start w:val="1"/>
      <w:numFmt w:val="lowerLetter"/>
      <w:lvlText w:val="%2."/>
      <w:lvlJc w:val="left"/>
      <w:pPr>
        <w:ind w:left="1440" w:hanging="360"/>
      </w:pPr>
    </w:lvl>
    <w:lvl w:ilvl="2" w:tplc="59BACF7A">
      <w:start w:val="1"/>
      <w:numFmt w:val="lowerRoman"/>
      <w:lvlText w:val="%3."/>
      <w:lvlJc w:val="right"/>
      <w:pPr>
        <w:ind w:left="2160" w:hanging="180"/>
      </w:pPr>
    </w:lvl>
    <w:lvl w:ilvl="3" w:tplc="1F545294">
      <w:start w:val="1"/>
      <w:numFmt w:val="decimal"/>
      <w:lvlText w:val="%4."/>
      <w:lvlJc w:val="left"/>
      <w:pPr>
        <w:ind w:left="2880" w:hanging="360"/>
      </w:pPr>
    </w:lvl>
    <w:lvl w:ilvl="4" w:tplc="61FC7E58">
      <w:start w:val="1"/>
      <w:numFmt w:val="lowerLetter"/>
      <w:lvlText w:val="%5."/>
      <w:lvlJc w:val="left"/>
      <w:pPr>
        <w:ind w:left="3600" w:hanging="360"/>
      </w:pPr>
    </w:lvl>
    <w:lvl w:ilvl="5" w:tplc="5336C338">
      <w:start w:val="1"/>
      <w:numFmt w:val="lowerRoman"/>
      <w:lvlText w:val="%6."/>
      <w:lvlJc w:val="right"/>
      <w:pPr>
        <w:ind w:left="4320" w:hanging="180"/>
      </w:pPr>
    </w:lvl>
    <w:lvl w:ilvl="6" w:tplc="BD088DA2">
      <w:start w:val="1"/>
      <w:numFmt w:val="decimal"/>
      <w:lvlText w:val="%7."/>
      <w:lvlJc w:val="left"/>
      <w:pPr>
        <w:ind w:left="5040" w:hanging="360"/>
      </w:pPr>
    </w:lvl>
    <w:lvl w:ilvl="7" w:tplc="FEFEDE72">
      <w:start w:val="1"/>
      <w:numFmt w:val="lowerLetter"/>
      <w:lvlText w:val="%8."/>
      <w:lvlJc w:val="left"/>
      <w:pPr>
        <w:ind w:left="5760" w:hanging="360"/>
      </w:pPr>
    </w:lvl>
    <w:lvl w:ilvl="8" w:tplc="561E2E02">
      <w:start w:val="1"/>
      <w:numFmt w:val="lowerRoman"/>
      <w:lvlText w:val="%9."/>
      <w:lvlJc w:val="right"/>
      <w:pPr>
        <w:ind w:left="6480" w:hanging="180"/>
      </w:pPr>
    </w:lvl>
  </w:abstractNum>
  <w:abstractNum w:abstractNumId="15" w15:restartNumberingAfterBreak="0">
    <w:nsid w:val="2B36B7C8"/>
    <w:multiLevelType w:val="hybridMultilevel"/>
    <w:tmpl w:val="44861F96"/>
    <w:lvl w:ilvl="0" w:tplc="0622B554">
      <w:start w:val="1"/>
      <w:numFmt w:val="bullet"/>
      <w:lvlText w:val=""/>
      <w:lvlJc w:val="left"/>
      <w:pPr>
        <w:ind w:left="360" w:hanging="360"/>
      </w:pPr>
      <w:rPr>
        <w:rFonts w:ascii="Symbol" w:hAnsi="Symbol" w:hint="default"/>
      </w:rPr>
    </w:lvl>
    <w:lvl w:ilvl="1" w:tplc="E77C0A2E">
      <w:start w:val="1"/>
      <w:numFmt w:val="bullet"/>
      <w:lvlText w:val="o"/>
      <w:lvlJc w:val="left"/>
      <w:pPr>
        <w:ind w:left="1080" w:hanging="360"/>
      </w:pPr>
      <w:rPr>
        <w:rFonts w:ascii="Courier New" w:hAnsi="Courier New" w:hint="default"/>
      </w:rPr>
    </w:lvl>
    <w:lvl w:ilvl="2" w:tplc="C1AA0C0C">
      <w:start w:val="1"/>
      <w:numFmt w:val="bullet"/>
      <w:lvlText w:val=""/>
      <w:lvlJc w:val="left"/>
      <w:pPr>
        <w:ind w:left="1800" w:hanging="360"/>
      </w:pPr>
      <w:rPr>
        <w:rFonts w:ascii="Wingdings" w:hAnsi="Wingdings" w:hint="default"/>
      </w:rPr>
    </w:lvl>
    <w:lvl w:ilvl="3" w:tplc="792E4C28">
      <w:start w:val="1"/>
      <w:numFmt w:val="bullet"/>
      <w:lvlText w:val=""/>
      <w:lvlJc w:val="left"/>
      <w:pPr>
        <w:ind w:left="2520" w:hanging="360"/>
      </w:pPr>
      <w:rPr>
        <w:rFonts w:ascii="Symbol" w:hAnsi="Symbol" w:hint="default"/>
      </w:rPr>
    </w:lvl>
    <w:lvl w:ilvl="4" w:tplc="25209908">
      <w:start w:val="1"/>
      <w:numFmt w:val="bullet"/>
      <w:lvlText w:val="o"/>
      <w:lvlJc w:val="left"/>
      <w:pPr>
        <w:ind w:left="3240" w:hanging="360"/>
      </w:pPr>
      <w:rPr>
        <w:rFonts w:ascii="Courier New" w:hAnsi="Courier New" w:hint="default"/>
      </w:rPr>
    </w:lvl>
    <w:lvl w:ilvl="5" w:tplc="2CF07FC0">
      <w:start w:val="1"/>
      <w:numFmt w:val="bullet"/>
      <w:lvlText w:val=""/>
      <w:lvlJc w:val="left"/>
      <w:pPr>
        <w:ind w:left="3960" w:hanging="360"/>
      </w:pPr>
      <w:rPr>
        <w:rFonts w:ascii="Wingdings" w:hAnsi="Wingdings" w:hint="default"/>
      </w:rPr>
    </w:lvl>
    <w:lvl w:ilvl="6" w:tplc="6122AAA4">
      <w:start w:val="1"/>
      <w:numFmt w:val="bullet"/>
      <w:lvlText w:val=""/>
      <w:lvlJc w:val="left"/>
      <w:pPr>
        <w:ind w:left="4680" w:hanging="360"/>
      </w:pPr>
      <w:rPr>
        <w:rFonts w:ascii="Symbol" w:hAnsi="Symbol" w:hint="default"/>
      </w:rPr>
    </w:lvl>
    <w:lvl w:ilvl="7" w:tplc="03E49392">
      <w:start w:val="1"/>
      <w:numFmt w:val="bullet"/>
      <w:lvlText w:val="o"/>
      <w:lvlJc w:val="left"/>
      <w:pPr>
        <w:ind w:left="5400" w:hanging="360"/>
      </w:pPr>
      <w:rPr>
        <w:rFonts w:ascii="Courier New" w:hAnsi="Courier New" w:hint="default"/>
      </w:rPr>
    </w:lvl>
    <w:lvl w:ilvl="8" w:tplc="BF6E5DC4">
      <w:start w:val="1"/>
      <w:numFmt w:val="bullet"/>
      <w:lvlText w:val=""/>
      <w:lvlJc w:val="left"/>
      <w:pPr>
        <w:ind w:left="6120" w:hanging="360"/>
      </w:pPr>
      <w:rPr>
        <w:rFonts w:ascii="Wingdings" w:hAnsi="Wingdings" w:hint="default"/>
      </w:rPr>
    </w:lvl>
  </w:abstractNum>
  <w:abstractNum w:abstractNumId="16" w15:restartNumberingAfterBreak="0">
    <w:nsid w:val="2B941273"/>
    <w:multiLevelType w:val="multilevel"/>
    <w:tmpl w:val="E3A84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87F0DE"/>
    <w:multiLevelType w:val="hybridMultilevel"/>
    <w:tmpl w:val="41A25968"/>
    <w:lvl w:ilvl="0" w:tplc="42D8E042">
      <w:start w:val="1"/>
      <w:numFmt w:val="bullet"/>
      <w:lvlText w:val=""/>
      <w:lvlJc w:val="left"/>
      <w:pPr>
        <w:ind w:left="360" w:hanging="360"/>
      </w:pPr>
      <w:rPr>
        <w:rFonts w:ascii="Symbol" w:hAnsi="Symbol" w:hint="default"/>
      </w:rPr>
    </w:lvl>
    <w:lvl w:ilvl="1" w:tplc="D9DC4BFE">
      <w:start w:val="1"/>
      <w:numFmt w:val="bullet"/>
      <w:lvlText w:val="o"/>
      <w:lvlJc w:val="left"/>
      <w:pPr>
        <w:ind w:left="1080" w:hanging="360"/>
      </w:pPr>
      <w:rPr>
        <w:rFonts w:ascii="Courier New" w:hAnsi="Courier New" w:hint="default"/>
      </w:rPr>
    </w:lvl>
    <w:lvl w:ilvl="2" w:tplc="A3A0BE66">
      <w:start w:val="1"/>
      <w:numFmt w:val="bullet"/>
      <w:lvlText w:val=""/>
      <w:lvlJc w:val="left"/>
      <w:pPr>
        <w:ind w:left="1800" w:hanging="360"/>
      </w:pPr>
      <w:rPr>
        <w:rFonts w:ascii="Wingdings" w:hAnsi="Wingdings" w:hint="default"/>
      </w:rPr>
    </w:lvl>
    <w:lvl w:ilvl="3" w:tplc="D96215CA">
      <w:start w:val="1"/>
      <w:numFmt w:val="bullet"/>
      <w:lvlText w:val=""/>
      <w:lvlJc w:val="left"/>
      <w:pPr>
        <w:ind w:left="2520" w:hanging="360"/>
      </w:pPr>
      <w:rPr>
        <w:rFonts w:ascii="Symbol" w:hAnsi="Symbol" w:hint="default"/>
      </w:rPr>
    </w:lvl>
    <w:lvl w:ilvl="4" w:tplc="5E5422BC">
      <w:start w:val="1"/>
      <w:numFmt w:val="bullet"/>
      <w:lvlText w:val="o"/>
      <w:lvlJc w:val="left"/>
      <w:pPr>
        <w:ind w:left="3240" w:hanging="360"/>
      </w:pPr>
      <w:rPr>
        <w:rFonts w:ascii="Courier New" w:hAnsi="Courier New" w:hint="default"/>
      </w:rPr>
    </w:lvl>
    <w:lvl w:ilvl="5" w:tplc="FCFAA2C8">
      <w:start w:val="1"/>
      <w:numFmt w:val="bullet"/>
      <w:lvlText w:val=""/>
      <w:lvlJc w:val="left"/>
      <w:pPr>
        <w:ind w:left="3960" w:hanging="360"/>
      </w:pPr>
      <w:rPr>
        <w:rFonts w:ascii="Wingdings" w:hAnsi="Wingdings" w:hint="default"/>
      </w:rPr>
    </w:lvl>
    <w:lvl w:ilvl="6" w:tplc="4E1E665E">
      <w:start w:val="1"/>
      <w:numFmt w:val="bullet"/>
      <w:lvlText w:val=""/>
      <w:lvlJc w:val="left"/>
      <w:pPr>
        <w:ind w:left="4680" w:hanging="360"/>
      </w:pPr>
      <w:rPr>
        <w:rFonts w:ascii="Symbol" w:hAnsi="Symbol" w:hint="default"/>
      </w:rPr>
    </w:lvl>
    <w:lvl w:ilvl="7" w:tplc="8DBAA056">
      <w:start w:val="1"/>
      <w:numFmt w:val="bullet"/>
      <w:lvlText w:val="o"/>
      <w:lvlJc w:val="left"/>
      <w:pPr>
        <w:ind w:left="5400" w:hanging="360"/>
      </w:pPr>
      <w:rPr>
        <w:rFonts w:ascii="Courier New" w:hAnsi="Courier New" w:hint="default"/>
      </w:rPr>
    </w:lvl>
    <w:lvl w:ilvl="8" w:tplc="A802E486">
      <w:start w:val="1"/>
      <w:numFmt w:val="bullet"/>
      <w:lvlText w:val=""/>
      <w:lvlJc w:val="left"/>
      <w:pPr>
        <w:ind w:left="6120" w:hanging="360"/>
      </w:pPr>
      <w:rPr>
        <w:rFonts w:ascii="Wingdings" w:hAnsi="Wingdings" w:hint="default"/>
      </w:rPr>
    </w:lvl>
  </w:abstractNum>
  <w:abstractNum w:abstractNumId="18" w15:restartNumberingAfterBreak="0">
    <w:nsid w:val="31532C0A"/>
    <w:multiLevelType w:val="hybridMultilevel"/>
    <w:tmpl w:val="3B5CAC30"/>
    <w:lvl w:ilvl="0" w:tplc="427CFA88">
      <w:start w:val="4"/>
      <w:numFmt w:val="decimal"/>
      <w:lvlText w:val="%1."/>
      <w:lvlJc w:val="left"/>
      <w:pPr>
        <w:ind w:left="720" w:hanging="360"/>
      </w:pPr>
    </w:lvl>
    <w:lvl w:ilvl="1" w:tplc="DDCA392A">
      <w:start w:val="1"/>
      <w:numFmt w:val="lowerLetter"/>
      <w:lvlText w:val="%2."/>
      <w:lvlJc w:val="left"/>
      <w:pPr>
        <w:ind w:left="1440" w:hanging="360"/>
      </w:pPr>
    </w:lvl>
    <w:lvl w:ilvl="2" w:tplc="8E7CA578">
      <w:start w:val="1"/>
      <w:numFmt w:val="lowerRoman"/>
      <w:lvlText w:val="%3."/>
      <w:lvlJc w:val="right"/>
      <w:pPr>
        <w:ind w:left="2160" w:hanging="180"/>
      </w:pPr>
    </w:lvl>
    <w:lvl w:ilvl="3" w:tplc="8A2ACFF0">
      <w:start w:val="1"/>
      <w:numFmt w:val="decimal"/>
      <w:lvlText w:val="%4."/>
      <w:lvlJc w:val="left"/>
      <w:pPr>
        <w:ind w:left="2880" w:hanging="360"/>
      </w:pPr>
    </w:lvl>
    <w:lvl w:ilvl="4" w:tplc="E8AE2254">
      <w:start w:val="1"/>
      <w:numFmt w:val="lowerLetter"/>
      <w:lvlText w:val="%5."/>
      <w:lvlJc w:val="left"/>
      <w:pPr>
        <w:ind w:left="3600" w:hanging="360"/>
      </w:pPr>
    </w:lvl>
    <w:lvl w:ilvl="5" w:tplc="6D886798">
      <w:start w:val="1"/>
      <w:numFmt w:val="lowerRoman"/>
      <w:lvlText w:val="%6."/>
      <w:lvlJc w:val="right"/>
      <w:pPr>
        <w:ind w:left="4320" w:hanging="180"/>
      </w:pPr>
    </w:lvl>
    <w:lvl w:ilvl="6" w:tplc="B61E1F50">
      <w:start w:val="1"/>
      <w:numFmt w:val="decimal"/>
      <w:lvlText w:val="%7."/>
      <w:lvlJc w:val="left"/>
      <w:pPr>
        <w:ind w:left="5040" w:hanging="360"/>
      </w:pPr>
    </w:lvl>
    <w:lvl w:ilvl="7" w:tplc="AAB2E0E4">
      <w:start w:val="1"/>
      <w:numFmt w:val="lowerLetter"/>
      <w:lvlText w:val="%8."/>
      <w:lvlJc w:val="left"/>
      <w:pPr>
        <w:ind w:left="5760" w:hanging="360"/>
      </w:pPr>
    </w:lvl>
    <w:lvl w:ilvl="8" w:tplc="40DE0F20">
      <w:start w:val="1"/>
      <w:numFmt w:val="lowerRoman"/>
      <w:lvlText w:val="%9."/>
      <w:lvlJc w:val="right"/>
      <w:pPr>
        <w:ind w:left="6480" w:hanging="180"/>
      </w:pPr>
    </w:lvl>
  </w:abstractNum>
  <w:abstractNum w:abstractNumId="19" w15:restartNumberingAfterBreak="0">
    <w:nsid w:val="32EB12B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6FEECA6"/>
    <w:multiLevelType w:val="hybridMultilevel"/>
    <w:tmpl w:val="EE7EEBC2"/>
    <w:lvl w:ilvl="0" w:tplc="09DA559A">
      <w:start w:val="7"/>
      <w:numFmt w:val="decimal"/>
      <w:lvlText w:val="%1."/>
      <w:lvlJc w:val="left"/>
      <w:pPr>
        <w:ind w:left="720" w:hanging="360"/>
      </w:pPr>
    </w:lvl>
    <w:lvl w:ilvl="1" w:tplc="8B3C0340">
      <w:start w:val="1"/>
      <w:numFmt w:val="lowerLetter"/>
      <w:lvlText w:val="%2."/>
      <w:lvlJc w:val="left"/>
      <w:pPr>
        <w:ind w:left="1440" w:hanging="360"/>
      </w:pPr>
    </w:lvl>
    <w:lvl w:ilvl="2" w:tplc="08DE7086">
      <w:start w:val="1"/>
      <w:numFmt w:val="lowerRoman"/>
      <w:lvlText w:val="%3."/>
      <w:lvlJc w:val="right"/>
      <w:pPr>
        <w:ind w:left="2160" w:hanging="180"/>
      </w:pPr>
    </w:lvl>
    <w:lvl w:ilvl="3" w:tplc="3DF8E684">
      <w:start w:val="1"/>
      <w:numFmt w:val="decimal"/>
      <w:lvlText w:val="%4."/>
      <w:lvlJc w:val="left"/>
      <w:pPr>
        <w:ind w:left="2880" w:hanging="360"/>
      </w:pPr>
    </w:lvl>
    <w:lvl w:ilvl="4" w:tplc="0F5EF0B6">
      <w:start w:val="1"/>
      <w:numFmt w:val="lowerLetter"/>
      <w:lvlText w:val="%5."/>
      <w:lvlJc w:val="left"/>
      <w:pPr>
        <w:ind w:left="3600" w:hanging="360"/>
      </w:pPr>
    </w:lvl>
    <w:lvl w:ilvl="5" w:tplc="26B0B700">
      <w:start w:val="1"/>
      <w:numFmt w:val="lowerRoman"/>
      <w:lvlText w:val="%6."/>
      <w:lvlJc w:val="right"/>
      <w:pPr>
        <w:ind w:left="4320" w:hanging="180"/>
      </w:pPr>
    </w:lvl>
    <w:lvl w:ilvl="6" w:tplc="0AD4B04E">
      <w:start w:val="1"/>
      <w:numFmt w:val="decimal"/>
      <w:lvlText w:val="%7."/>
      <w:lvlJc w:val="left"/>
      <w:pPr>
        <w:ind w:left="5040" w:hanging="360"/>
      </w:pPr>
    </w:lvl>
    <w:lvl w:ilvl="7" w:tplc="0FF821C2">
      <w:start w:val="1"/>
      <w:numFmt w:val="lowerLetter"/>
      <w:lvlText w:val="%8."/>
      <w:lvlJc w:val="left"/>
      <w:pPr>
        <w:ind w:left="5760" w:hanging="360"/>
      </w:pPr>
    </w:lvl>
    <w:lvl w:ilvl="8" w:tplc="919A33F0">
      <w:start w:val="1"/>
      <w:numFmt w:val="lowerRoman"/>
      <w:lvlText w:val="%9."/>
      <w:lvlJc w:val="right"/>
      <w:pPr>
        <w:ind w:left="6480" w:hanging="180"/>
      </w:pPr>
    </w:lvl>
  </w:abstractNum>
  <w:abstractNum w:abstractNumId="21" w15:restartNumberingAfterBreak="0">
    <w:nsid w:val="38751D3B"/>
    <w:multiLevelType w:val="hybridMultilevel"/>
    <w:tmpl w:val="DB247CC6"/>
    <w:lvl w:ilvl="0" w:tplc="5616FD72">
      <w:start w:val="1"/>
      <w:numFmt w:val="decimal"/>
      <w:lvlText w:val="%1."/>
      <w:lvlJc w:val="left"/>
      <w:pPr>
        <w:ind w:left="720" w:hanging="360"/>
      </w:pPr>
    </w:lvl>
    <w:lvl w:ilvl="1" w:tplc="CA300D06">
      <w:start w:val="1"/>
      <w:numFmt w:val="lowerLetter"/>
      <w:lvlText w:val="%2."/>
      <w:lvlJc w:val="left"/>
      <w:pPr>
        <w:ind w:left="1440" w:hanging="360"/>
      </w:pPr>
    </w:lvl>
    <w:lvl w:ilvl="2" w:tplc="F9DAADF2">
      <w:start w:val="1"/>
      <w:numFmt w:val="lowerRoman"/>
      <w:lvlText w:val="%3."/>
      <w:lvlJc w:val="right"/>
      <w:pPr>
        <w:ind w:left="2160" w:hanging="180"/>
      </w:pPr>
    </w:lvl>
    <w:lvl w:ilvl="3" w:tplc="BD0887E6">
      <w:start w:val="1"/>
      <w:numFmt w:val="decimal"/>
      <w:lvlText w:val="%4."/>
      <w:lvlJc w:val="left"/>
      <w:pPr>
        <w:ind w:left="2880" w:hanging="360"/>
      </w:pPr>
    </w:lvl>
    <w:lvl w:ilvl="4" w:tplc="01E029F4">
      <w:start w:val="1"/>
      <w:numFmt w:val="lowerLetter"/>
      <w:lvlText w:val="%5."/>
      <w:lvlJc w:val="left"/>
      <w:pPr>
        <w:ind w:left="3600" w:hanging="360"/>
      </w:pPr>
    </w:lvl>
    <w:lvl w:ilvl="5" w:tplc="F580BE46">
      <w:start w:val="1"/>
      <w:numFmt w:val="lowerRoman"/>
      <w:lvlText w:val="%6."/>
      <w:lvlJc w:val="right"/>
      <w:pPr>
        <w:ind w:left="4320" w:hanging="180"/>
      </w:pPr>
    </w:lvl>
    <w:lvl w:ilvl="6" w:tplc="F63AAFAA">
      <w:start w:val="1"/>
      <w:numFmt w:val="decimal"/>
      <w:lvlText w:val="%7."/>
      <w:lvlJc w:val="left"/>
      <w:pPr>
        <w:ind w:left="5040" w:hanging="360"/>
      </w:pPr>
    </w:lvl>
    <w:lvl w:ilvl="7" w:tplc="B2D4FF70">
      <w:start w:val="1"/>
      <w:numFmt w:val="lowerLetter"/>
      <w:lvlText w:val="%8."/>
      <w:lvlJc w:val="left"/>
      <w:pPr>
        <w:ind w:left="5760" w:hanging="360"/>
      </w:pPr>
    </w:lvl>
    <w:lvl w:ilvl="8" w:tplc="1DC67BAA">
      <w:start w:val="1"/>
      <w:numFmt w:val="lowerRoman"/>
      <w:lvlText w:val="%9."/>
      <w:lvlJc w:val="right"/>
      <w:pPr>
        <w:ind w:left="6480" w:hanging="180"/>
      </w:pPr>
    </w:lvl>
  </w:abstractNum>
  <w:abstractNum w:abstractNumId="22" w15:restartNumberingAfterBreak="0">
    <w:nsid w:val="3C70642F"/>
    <w:multiLevelType w:val="hybridMultilevel"/>
    <w:tmpl w:val="A3EC35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D875F56"/>
    <w:multiLevelType w:val="hybridMultilevel"/>
    <w:tmpl w:val="B2FE4E52"/>
    <w:lvl w:ilvl="0" w:tplc="FA18F3A6">
      <w:start w:val="9"/>
      <w:numFmt w:val="decimal"/>
      <w:lvlText w:val="%1."/>
      <w:lvlJc w:val="left"/>
      <w:pPr>
        <w:ind w:left="720" w:hanging="360"/>
      </w:pPr>
    </w:lvl>
    <w:lvl w:ilvl="1" w:tplc="A9244F60">
      <w:start w:val="1"/>
      <w:numFmt w:val="lowerLetter"/>
      <w:lvlText w:val="%2."/>
      <w:lvlJc w:val="left"/>
      <w:pPr>
        <w:ind w:left="1440" w:hanging="360"/>
      </w:pPr>
    </w:lvl>
    <w:lvl w:ilvl="2" w:tplc="9B382FB2">
      <w:start w:val="1"/>
      <w:numFmt w:val="lowerRoman"/>
      <w:lvlText w:val="%3."/>
      <w:lvlJc w:val="right"/>
      <w:pPr>
        <w:ind w:left="2160" w:hanging="180"/>
      </w:pPr>
    </w:lvl>
    <w:lvl w:ilvl="3" w:tplc="1374CF6A">
      <w:start w:val="1"/>
      <w:numFmt w:val="decimal"/>
      <w:lvlText w:val="%4."/>
      <w:lvlJc w:val="left"/>
      <w:pPr>
        <w:ind w:left="2880" w:hanging="360"/>
      </w:pPr>
    </w:lvl>
    <w:lvl w:ilvl="4" w:tplc="90D0F618">
      <w:start w:val="1"/>
      <w:numFmt w:val="lowerLetter"/>
      <w:lvlText w:val="%5."/>
      <w:lvlJc w:val="left"/>
      <w:pPr>
        <w:ind w:left="3600" w:hanging="360"/>
      </w:pPr>
    </w:lvl>
    <w:lvl w:ilvl="5" w:tplc="B95A4482">
      <w:start w:val="1"/>
      <w:numFmt w:val="lowerRoman"/>
      <w:lvlText w:val="%6."/>
      <w:lvlJc w:val="right"/>
      <w:pPr>
        <w:ind w:left="4320" w:hanging="180"/>
      </w:pPr>
    </w:lvl>
    <w:lvl w:ilvl="6" w:tplc="9AE86112">
      <w:start w:val="1"/>
      <w:numFmt w:val="decimal"/>
      <w:lvlText w:val="%7."/>
      <w:lvlJc w:val="left"/>
      <w:pPr>
        <w:ind w:left="5040" w:hanging="360"/>
      </w:pPr>
    </w:lvl>
    <w:lvl w:ilvl="7" w:tplc="8488EC54">
      <w:start w:val="1"/>
      <w:numFmt w:val="lowerLetter"/>
      <w:lvlText w:val="%8."/>
      <w:lvlJc w:val="left"/>
      <w:pPr>
        <w:ind w:left="5760" w:hanging="360"/>
      </w:pPr>
    </w:lvl>
    <w:lvl w:ilvl="8" w:tplc="F1C46E0E">
      <w:start w:val="1"/>
      <w:numFmt w:val="lowerRoman"/>
      <w:lvlText w:val="%9."/>
      <w:lvlJc w:val="right"/>
      <w:pPr>
        <w:ind w:left="6480" w:hanging="180"/>
      </w:pPr>
    </w:lvl>
  </w:abstractNum>
  <w:abstractNum w:abstractNumId="24" w15:restartNumberingAfterBreak="0">
    <w:nsid w:val="442ABBBF"/>
    <w:multiLevelType w:val="hybridMultilevel"/>
    <w:tmpl w:val="E12E664A"/>
    <w:lvl w:ilvl="0" w:tplc="925094C2">
      <w:start w:val="11"/>
      <w:numFmt w:val="decimal"/>
      <w:lvlText w:val="%1."/>
      <w:lvlJc w:val="left"/>
      <w:pPr>
        <w:ind w:left="720" w:hanging="360"/>
      </w:pPr>
    </w:lvl>
    <w:lvl w:ilvl="1" w:tplc="777A174A">
      <w:start w:val="1"/>
      <w:numFmt w:val="lowerLetter"/>
      <w:lvlText w:val="%2."/>
      <w:lvlJc w:val="left"/>
      <w:pPr>
        <w:ind w:left="1440" w:hanging="360"/>
      </w:pPr>
    </w:lvl>
    <w:lvl w:ilvl="2" w:tplc="DE3E816A">
      <w:start w:val="1"/>
      <w:numFmt w:val="lowerRoman"/>
      <w:lvlText w:val="%3."/>
      <w:lvlJc w:val="right"/>
      <w:pPr>
        <w:ind w:left="2160" w:hanging="180"/>
      </w:pPr>
    </w:lvl>
    <w:lvl w:ilvl="3" w:tplc="5808AC5A">
      <w:start w:val="1"/>
      <w:numFmt w:val="decimal"/>
      <w:lvlText w:val="%4."/>
      <w:lvlJc w:val="left"/>
      <w:pPr>
        <w:ind w:left="2880" w:hanging="360"/>
      </w:pPr>
    </w:lvl>
    <w:lvl w:ilvl="4" w:tplc="94BEBBAA">
      <w:start w:val="1"/>
      <w:numFmt w:val="lowerLetter"/>
      <w:lvlText w:val="%5."/>
      <w:lvlJc w:val="left"/>
      <w:pPr>
        <w:ind w:left="3600" w:hanging="360"/>
      </w:pPr>
    </w:lvl>
    <w:lvl w:ilvl="5" w:tplc="22AA3C34">
      <w:start w:val="1"/>
      <w:numFmt w:val="lowerRoman"/>
      <w:lvlText w:val="%6."/>
      <w:lvlJc w:val="right"/>
      <w:pPr>
        <w:ind w:left="4320" w:hanging="180"/>
      </w:pPr>
    </w:lvl>
    <w:lvl w:ilvl="6" w:tplc="2A126A54">
      <w:start w:val="1"/>
      <w:numFmt w:val="decimal"/>
      <w:lvlText w:val="%7."/>
      <w:lvlJc w:val="left"/>
      <w:pPr>
        <w:ind w:left="5040" w:hanging="360"/>
      </w:pPr>
    </w:lvl>
    <w:lvl w:ilvl="7" w:tplc="6EFC3836">
      <w:start w:val="1"/>
      <w:numFmt w:val="lowerLetter"/>
      <w:lvlText w:val="%8."/>
      <w:lvlJc w:val="left"/>
      <w:pPr>
        <w:ind w:left="5760" w:hanging="360"/>
      </w:pPr>
    </w:lvl>
    <w:lvl w:ilvl="8" w:tplc="DA06C2A0">
      <w:start w:val="1"/>
      <w:numFmt w:val="lowerRoman"/>
      <w:lvlText w:val="%9."/>
      <w:lvlJc w:val="right"/>
      <w:pPr>
        <w:ind w:left="6480" w:hanging="180"/>
      </w:pPr>
    </w:lvl>
  </w:abstractNum>
  <w:abstractNum w:abstractNumId="25" w15:restartNumberingAfterBreak="0">
    <w:nsid w:val="44A361A9"/>
    <w:multiLevelType w:val="hybridMultilevel"/>
    <w:tmpl w:val="3E083AE2"/>
    <w:lvl w:ilvl="0" w:tplc="480079CC">
      <w:start w:val="1"/>
      <w:numFmt w:val="bullet"/>
      <w:lvlText w:val=""/>
      <w:lvlJc w:val="left"/>
      <w:pPr>
        <w:ind w:left="360" w:hanging="360"/>
      </w:pPr>
      <w:rPr>
        <w:rFonts w:ascii="Symbol" w:hAnsi="Symbol" w:hint="default"/>
      </w:rPr>
    </w:lvl>
    <w:lvl w:ilvl="1" w:tplc="FD30CEC0">
      <w:start w:val="1"/>
      <w:numFmt w:val="bullet"/>
      <w:lvlText w:val="o"/>
      <w:lvlJc w:val="left"/>
      <w:pPr>
        <w:ind w:left="1080" w:hanging="360"/>
      </w:pPr>
      <w:rPr>
        <w:rFonts w:ascii="Courier New" w:hAnsi="Courier New" w:hint="default"/>
      </w:rPr>
    </w:lvl>
    <w:lvl w:ilvl="2" w:tplc="12E8B01C">
      <w:start w:val="1"/>
      <w:numFmt w:val="bullet"/>
      <w:lvlText w:val=""/>
      <w:lvlJc w:val="left"/>
      <w:pPr>
        <w:ind w:left="1800" w:hanging="360"/>
      </w:pPr>
      <w:rPr>
        <w:rFonts w:ascii="Wingdings" w:hAnsi="Wingdings" w:hint="default"/>
      </w:rPr>
    </w:lvl>
    <w:lvl w:ilvl="3" w:tplc="B9663348">
      <w:start w:val="1"/>
      <w:numFmt w:val="bullet"/>
      <w:lvlText w:val=""/>
      <w:lvlJc w:val="left"/>
      <w:pPr>
        <w:ind w:left="2520" w:hanging="360"/>
      </w:pPr>
      <w:rPr>
        <w:rFonts w:ascii="Symbol" w:hAnsi="Symbol" w:hint="default"/>
      </w:rPr>
    </w:lvl>
    <w:lvl w:ilvl="4" w:tplc="CE8C52C8">
      <w:start w:val="1"/>
      <w:numFmt w:val="bullet"/>
      <w:lvlText w:val="o"/>
      <w:lvlJc w:val="left"/>
      <w:pPr>
        <w:ind w:left="3240" w:hanging="360"/>
      </w:pPr>
      <w:rPr>
        <w:rFonts w:ascii="Courier New" w:hAnsi="Courier New" w:hint="default"/>
      </w:rPr>
    </w:lvl>
    <w:lvl w:ilvl="5" w:tplc="2E74876C">
      <w:start w:val="1"/>
      <w:numFmt w:val="bullet"/>
      <w:lvlText w:val=""/>
      <w:lvlJc w:val="left"/>
      <w:pPr>
        <w:ind w:left="3960" w:hanging="360"/>
      </w:pPr>
      <w:rPr>
        <w:rFonts w:ascii="Wingdings" w:hAnsi="Wingdings" w:hint="default"/>
      </w:rPr>
    </w:lvl>
    <w:lvl w:ilvl="6" w:tplc="AE86F616">
      <w:start w:val="1"/>
      <w:numFmt w:val="bullet"/>
      <w:lvlText w:val=""/>
      <w:lvlJc w:val="left"/>
      <w:pPr>
        <w:ind w:left="4680" w:hanging="360"/>
      </w:pPr>
      <w:rPr>
        <w:rFonts w:ascii="Symbol" w:hAnsi="Symbol" w:hint="default"/>
      </w:rPr>
    </w:lvl>
    <w:lvl w:ilvl="7" w:tplc="30BE4D74">
      <w:start w:val="1"/>
      <w:numFmt w:val="bullet"/>
      <w:lvlText w:val="o"/>
      <w:lvlJc w:val="left"/>
      <w:pPr>
        <w:ind w:left="5400" w:hanging="360"/>
      </w:pPr>
      <w:rPr>
        <w:rFonts w:ascii="Courier New" w:hAnsi="Courier New" w:hint="default"/>
      </w:rPr>
    </w:lvl>
    <w:lvl w:ilvl="8" w:tplc="D41495F6">
      <w:start w:val="1"/>
      <w:numFmt w:val="bullet"/>
      <w:lvlText w:val=""/>
      <w:lvlJc w:val="left"/>
      <w:pPr>
        <w:ind w:left="6120" w:hanging="360"/>
      </w:pPr>
      <w:rPr>
        <w:rFonts w:ascii="Wingdings" w:hAnsi="Wingdings" w:hint="default"/>
      </w:rPr>
    </w:lvl>
  </w:abstractNum>
  <w:abstractNum w:abstractNumId="26" w15:restartNumberingAfterBreak="0">
    <w:nsid w:val="46817862"/>
    <w:multiLevelType w:val="hybridMultilevel"/>
    <w:tmpl w:val="67B02D72"/>
    <w:lvl w:ilvl="0" w:tplc="C6B20D1C">
      <w:start w:val="1"/>
      <w:numFmt w:val="decimal"/>
      <w:lvlText w:val="%1."/>
      <w:lvlJc w:val="left"/>
      <w:pPr>
        <w:ind w:left="1004" w:hanging="360"/>
      </w:pPr>
      <w:rPr>
        <w:b w:val="0"/>
        <w:bCs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7" w15:restartNumberingAfterBreak="0">
    <w:nsid w:val="471E0708"/>
    <w:multiLevelType w:val="hybridMultilevel"/>
    <w:tmpl w:val="38A44E26"/>
    <w:lvl w:ilvl="0" w:tplc="898C296E">
      <w:start w:val="1"/>
      <w:numFmt w:val="bullet"/>
      <w:lvlText w:val=""/>
      <w:lvlJc w:val="left"/>
      <w:pPr>
        <w:ind w:left="720" w:hanging="360"/>
      </w:pPr>
      <w:rPr>
        <w:rFonts w:ascii="Wingdings" w:hAnsi="Wingdings" w:hint="default"/>
      </w:rPr>
    </w:lvl>
    <w:lvl w:ilvl="1" w:tplc="C67E7DD4">
      <w:start w:val="1"/>
      <w:numFmt w:val="bullet"/>
      <w:lvlText w:val=""/>
      <w:lvlJc w:val="left"/>
      <w:pPr>
        <w:ind w:left="1440" w:hanging="360"/>
      </w:pPr>
      <w:rPr>
        <w:rFonts w:ascii="Wingdings" w:hAnsi="Wingdings" w:hint="default"/>
      </w:rPr>
    </w:lvl>
    <w:lvl w:ilvl="2" w:tplc="CF462B34">
      <w:start w:val="1"/>
      <w:numFmt w:val="bullet"/>
      <w:lvlText w:val=""/>
      <w:lvlJc w:val="left"/>
      <w:pPr>
        <w:ind w:left="2160" w:hanging="360"/>
      </w:pPr>
      <w:rPr>
        <w:rFonts w:ascii="Wingdings" w:hAnsi="Wingdings" w:hint="default"/>
      </w:rPr>
    </w:lvl>
    <w:lvl w:ilvl="3" w:tplc="F1C83A44">
      <w:start w:val="1"/>
      <w:numFmt w:val="bullet"/>
      <w:lvlText w:val=""/>
      <w:lvlJc w:val="left"/>
      <w:pPr>
        <w:ind w:left="2880" w:hanging="360"/>
      </w:pPr>
      <w:rPr>
        <w:rFonts w:ascii="Wingdings" w:hAnsi="Wingdings" w:hint="default"/>
      </w:rPr>
    </w:lvl>
    <w:lvl w:ilvl="4" w:tplc="B7DC0B0C">
      <w:start w:val="1"/>
      <w:numFmt w:val="bullet"/>
      <w:lvlText w:val=""/>
      <w:lvlJc w:val="left"/>
      <w:pPr>
        <w:ind w:left="3600" w:hanging="360"/>
      </w:pPr>
      <w:rPr>
        <w:rFonts w:ascii="Wingdings" w:hAnsi="Wingdings" w:hint="default"/>
      </w:rPr>
    </w:lvl>
    <w:lvl w:ilvl="5" w:tplc="4678CF6C">
      <w:start w:val="1"/>
      <w:numFmt w:val="bullet"/>
      <w:lvlText w:val=""/>
      <w:lvlJc w:val="left"/>
      <w:pPr>
        <w:ind w:left="4320" w:hanging="360"/>
      </w:pPr>
      <w:rPr>
        <w:rFonts w:ascii="Wingdings" w:hAnsi="Wingdings" w:hint="default"/>
      </w:rPr>
    </w:lvl>
    <w:lvl w:ilvl="6" w:tplc="10FA89DA">
      <w:start w:val="1"/>
      <w:numFmt w:val="bullet"/>
      <w:lvlText w:val=""/>
      <w:lvlJc w:val="left"/>
      <w:pPr>
        <w:ind w:left="5040" w:hanging="360"/>
      </w:pPr>
      <w:rPr>
        <w:rFonts w:ascii="Wingdings" w:hAnsi="Wingdings" w:hint="default"/>
      </w:rPr>
    </w:lvl>
    <w:lvl w:ilvl="7" w:tplc="F32ED3CE">
      <w:start w:val="1"/>
      <w:numFmt w:val="bullet"/>
      <w:lvlText w:val=""/>
      <w:lvlJc w:val="left"/>
      <w:pPr>
        <w:ind w:left="5760" w:hanging="360"/>
      </w:pPr>
      <w:rPr>
        <w:rFonts w:ascii="Wingdings" w:hAnsi="Wingdings" w:hint="default"/>
      </w:rPr>
    </w:lvl>
    <w:lvl w:ilvl="8" w:tplc="4462B9FA">
      <w:start w:val="1"/>
      <w:numFmt w:val="bullet"/>
      <w:lvlText w:val=""/>
      <w:lvlJc w:val="left"/>
      <w:pPr>
        <w:ind w:left="6480" w:hanging="360"/>
      </w:pPr>
      <w:rPr>
        <w:rFonts w:ascii="Wingdings" w:hAnsi="Wingdings" w:hint="default"/>
      </w:rPr>
    </w:lvl>
  </w:abstractNum>
  <w:abstractNum w:abstractNumId="28" w15:restartNumberingAfterBreak="0">
    <w:nsid w:val="47E9339E"/>
    <w:multiLevelType w:val="hybridMultilevel"/>
    <w:tmpl w:val="7DC09BDE"/>
    <w:lvl w:ilvl="0" w:tplc="0D40C0AE">
      <w:start w:val="1"/>
      <w:numFmt w:val="bullet"/>
      <w:lvlText w:val=""/>
      <w:lvlJc w:val="left"/>
      <w:pPr>
        <w:ind w:left="360" w:hanging="360"/>
      </w:pPr>
      <w:rPr>
        <w:rFonts w:ascii="Symbol" w:hAnsi="Symbol" w:hint="default"/>
      </w:rPr>
    </w:lvl>
    <w:lvl w:ilvl="1" w:tplc="5248F59E">
      <w:start w:val="1"/>
      <w:numFmt w:val="bullet"/>
      <w:lvlText w:val="o"/>
      <w:lvlJc w:val="left"/>
      <w:pPr>
        <w:ind w:left="1080" w:hanging="360"/>
      </w:pPr>
      <w:rPr>
        <w:rFonts w:ascii="Courier New" w:hAnsi="Courier New" w:hint="default"/>
      </w:rPr>
    </w:lvl>
    <w:lvl w:ilvl="2" w:tplc="71BEF874">
      <w:start w:val="1"/>
      <w:numFmt w:val="bullet"/>
      <w:lvlText w:val=""/>
      <w:lvlJc w:val="left"/>
      <w:pPr>
        <w:ind w:left="1800" w:hanging="360"/>
      </w:pPr>
      <w:rPr>
        <w:rFonts w:ascii="Wingdings" w:hAnsi="Wingdings" w:hint="default"/>
      </w:rPr>
    </w:lvl>
    <w:lvl w:ilvl="3" w:tplc="3578AAB2">
      <w:start w:val="1"/>
      <w:numFmt w:val="bullet"/>
      <w:lvlText w:val=""/>
      <w:lvlJc w:val="left"/>
      <w:pPr>
        <w:ind w:left="2520" w:hanging="360"/>
      </w:pPr>
      <w:rPr>
        <w:rFonts w:ascii="Symbol" w:hAnsi="Symbol" w:hint="default"/>
      </w:rPr>
    </w:lvl>
    <w:lvl w:ilvl="4" w:tplc="E46EE5AA">
      <w:start w:val="1"/>
      <w:numFmt w:val="bullet"/>
      <w:lvlText w:val="o"/>
      <w:lvlJc w:val="left"/>
      <w:pPr>
        <w:ind w:left="3240" w:hanging="360"/>
      </w:pPr>
      <w:rPr>
        <w:rFonts w:ascii="Courier New" w:hAnsi="Courier New" w:hint="default"/>
      </w:rPr>
    </w:lvl>
    <w:lvl w:ilvl="5" w:tplc="29D8B08A">
      <w:start w:val="1"/>
      <w:numFmt w:val="bullet"/>
      <w:lvlText w:val=""/>
      <w:lvlJc w:val="left"/>
      <w:pPr>
        <w:ind w:left="3960" w:hanging="360"/>
      </w:pPr>
      <w:rPr>
        <w:rFonts w:ascii="Wingdings" w:hAnsi="Wingdings" w:hint="default"/>
      </w:rPr>
    </w:lvl>
    <w:lvl w:ilvl="6" w:tplc="3DF8CCCC">
      <w:start w:val="1"/>
      <w:numFmt w:val="bullet"/>
      <w:lvlText w:val=""/>
      <w:lvlJc w:val="left"/>
      <w:pPr>
        <w:ind w:left="4680" w:hanging="360"/>
      </w:pPr>
      <w:rPr>
        <w:rFonts w:ascii="Symbol" w:hAnsi="Symbol" w:hint="default"/>
      </w:rPr>
    </w:lvl>
    <w:lvl w:ilvl="7" w:tplc="2526880C">
      <w:start w:val="1"/>
      <w:numFmt w:val="bullet"/>
      <w:lvlText w:val="o"/>
      <w:lvlJc w:val="left"/>
      <w:pPr>
        <w:ind w:left="5400" w:hanging="360"/>
      </w:pPr>
      <w:rPr>
        <w:rFonts w:ascii="Courier New" w:hAnsi="Courier New" w:hint="default"/>
      </w:rPr>
    </w:lvl>
    <w:lvl w:ilvl="8" w:tplc="C6D8D92A">
      <w:start w:val="1"/>
      <w:numFmt w:val="bullet"/>
      <w:lvlText w:val=""/>
      <w:lvlJc w:val="left"/>
      <w:pPr>
        <w:ind w:left="6120" w:hanging="360"/>
      </w:pPr>
      <w:rPr>
        <w:rFonts w:ascii="Wingdings" w:hAnsi="Wingdings" w:hint="default"/>
      </w:rPr>
    </w:lvl>
  </w:abstractNum>
  <w:abstractNum w:abstractNumId="29" w15:restartNumberingAfterBreak="0">
    <w:nsid w:val="4E1A8DF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F802FB8"/>
    <w:multiLevelType w:val="hybridMultilevel"/>
    <w:tmpl w:val="F13AC614"/>
    <w:lvl w:ilvl="0" w:tplc="97FE7058">
      <w:start w:val="1"/>
      <w:numFmt w:val="bullet"/>
      <w:lvlText w:val=""/>
      <w:lvlJc w:val="left"/>
      <w:pPr>
        <w:ind w:left="360" w:hanging="360"/>
      </w:pPr>
      <w:rPr>
        <w:rFonts w:ascii="Symbol" w:hAnsi="Symbol" w:hint="default"/>
      </w:rPr>
    </w:lvl>
    <w:lvl w:ilvl="1" w:tplc="4A1A5A1E">
      <w:start w:val="1"/>
      <w:numFmt w:val="bullet"/>
      <w:lvlText w:val="o"/>
      <w:lvlJc w:val="left"/>
      <w:pPr>
        <w:ind w:left="1080" w:hanging="360"/>
      </w:pPr>
      <w:rPr>
        <w:rFonts w:ascii="Courier New" w:hAnsi="Courier New" w:hint="default"/>
      </w:rPr>
    </w:lvl>
    <w:lvl w:ilvl="2" w:tplc="98FC81CE">
      <w:start w:val="1"/>
      <w:numFmt w:val="bullet"/>
      <w:lvlText w:val=""/>
      <w:lvlJc w:val="left"/>
      <w:pPr>
        <w:ind w:left="1800" w:hanging="360"/>
      </w:pPr>
      <w:rPr>
        <w:rFonts w:ascii="Wingdings" w:hAnsi="Wingdings" w:hint="default"/>
      </w:rPr>
    </w:lvl>
    <w:lvl w:ilvl="3" w:tplc="36560314">
      <w:start w:val="1"/>
      <w:numFmt w:val="bullet"/>
      <w:lvlText w:val=""/>
      <w:lvlJc w:val="left"/>
      <w:pPr>
        <w:ind w:left="2520" w:hanging="360"/>
      </w:pPr>
      <w:rPr>
        <w:rFonts w:ascii="Symbol" w:hAnsi="Symbol" w:hint="default"/>
      </w:rPr>
    </w:lvl>
    <w:lvl w:ilvl="4" w:tplc="781A1004">
      <w:start w:val="1"/>
      <w:numFmt w:val="bullet"/>
      <w:lvlText w:val="o"/>
      <w:lvlJc w:val="left"/>
      <w:pPr>
        <w:ind w:left="3240" w:hanging="360"/>
      </w:pPr>
      <w:rPr>
        <w:rFonts w:ascii="Courier New" w:hAnsi="Courier New" w:hint="default"/>
      </w:rPr>
    </w:lvl>
    <w:lvl w:ilvl="5" w:tplc="E56E491A">
      <w:start w:val="1"/>
      <w:numFmt w:val="bullet"/>
      <w:lvlText w:val=""/>
      <w:lvlJc w:val="left"/>
      <w:pPr>
        <w:ind w:left="3960" w:hanging="360"/>
      </w:pPr>
      <w:rPr>
        <w:rFonts w:ascii="Wingdings" w:hAnsi="Wingdings" w:hint="default"/>
      </w:rPr>
    </w:lvl>
    <w:lvl w:ilvl="6" w:tplc="F80467B6">
      <w:start w:val="1"/>
      <w:numFmt w:val="bullet"/>
      <w:lvlText w:val=""/>
      <w:lvlJc w:val="left"/>
      <w:pPr>
        <w:ind w:left="4680" w:hanging="360"/>
      </w:pPr>
      <w:rPr>
        <w:rFonts w:ascii="Symbol" w:hAnsi="Symbol" w:hint="default"/>
      </w:rPr>
    </w:lvl>
    <w:lvl w:ilvl="7" w:tplc="46103A06">
      <w:start w:val="1"/>
      <w:numFmt w:val="bullet"/>
      <w:lvlText w:val="o"/>
      <w:lvlJc w:val="left"/>
      <w:pPr>
        <w:ind w:left="5400" w:hanging="360"/>
      </w:pPr>
      <w:rPr>
        <w:rFonts w:ascii="Courier New" w:hAnsi="Courier New" w:hint="default"/>
      </w:rPr>
    </w:lvl>
    <w:lvl w:ilvl="8" w:tplc="509ABCBE">
      <w:start w:val="1"/>
      <w:numFmt w:val="bullet"/>
      <w:lvlText w:val=""/>
      <w:lvlJc w:val="left"/>
      <w:pPr>
        <w:ind w:left="6120" w:hanging="360"/>
      </w:pPr>
      <w:rPr>
        <w:rFonts w:ascii="Wingdings" w:hAnsi="Wingdings" w:hint="default"/>
      </w:rPr>
    </w:lvl>
  </w:abstractNum>
  <w:abstractNum w:abstractNumId="31" w15:restartNumberingAfterBreak="0">
    <w:nsid w:val="5849CC47"/>
    <w:multiLevelType w:val="hybridMultilevel"/>
    <w:tmpl w:val="19BCCB20"/>
    <w:lvl w:ilvl="0" w:tplc="3AB46802">
      <w:start w:val="1"/>
      <w:numFmt w:val="bullet"/>
      <w:lvlText w:val=""/>
      <w:lvlJc w:val="left"/>
      <w:pPr>
        <w:ind w:left="360" w:hanging="360"/>
      </w:pPr>
      <w:rPr>
        <w:rFonts w:ascii="Symbol" w:hAnsi="Symbol" w:hint="default"/>
      </w:rPr>
    </w:lvl>
    <w:lvl w:ilvl="1" w:tplc="99F4D2B8">
      <w:start w:val="1"/>
      <w:numFmt w:val="bullet"/>
      <w:lvlText w:val="o"/>
      <w:lvlJc w:val="left"/>
      <w:pPr>
        <w:ind w:left="1080" w:hanging="360"/>
      </w:pPr>
      <w:rPr>
        <w:rFonts w:ascii="Courier New" w:hAnsi="Courier New" w:hint="default"/>
      </w:rPr>
    </w:lvl>
    <w:lvl w:ilvl="2" w:tplc="63F082E4">
      <w:start w:val="1"/>
      <w:numFmt w:val="bullet"/>
      <w:lvlText w:val=""/>
      <w:lvlJc w:val="left"/>
      <w:pPr>
        <w:ind w:left="1800" w:hanging="360"/>
      </w:pPr>
      <w:rPr>
        <w:rFonts w:ascii="Wingdings" w:hAnsi="Wingdings" w:hint="default"/>
      </w:rPr>
    </w:lvl>
    <w:lvl w:ilvl="3" w:tplc="DB76E3E0">
      <w:start w:val="1"/>
      <w:numFmt w:val="bullet"/>
      <w:lvlText w:val=""/>
      <w:lvlJc w:val="left"/>
      <w:pPr>
        <w:ind w:left="2520" w:hanging="360"/>
      </w:pPr>
      <w:rPr>
        <w:rFonts w:ascii="Symbol" w:hAnsi="Symbol" w:hint="default"/>
      </w:rPr>
    </w:lvl>
    <w:lvl w:ilvl="4" w:tplc="CE3EBDFC">
      <w:start w:val="1"/>
      <w:numFmt w:val="bullet"/>
      <w:lvlText w:val="o"/>
      <w:lvlJc w:val="left"/>
      <w:pPr>
        <w:ind w:left="3240" w:hanging="360"/>
      </w:pPr>
      <w:rPr>
        <w:rFonts w:ascii="Courier New" w:hAnsi="Courier New" w:hint="default"/>
      </w:rPr>
    </w:lvl>
    <w:lvl w:ilvl="5" w:tplc="176CEBE6">
      <w:start w:val="1"/>
      <w:numFmt w:val="bullet"/>
      <w:lvlText w:val=""/>
      <w:lvlJc w:val="left"/>
      <w:pPr>
        <w:ind w:left="3960" w:hanging="360"/>
      </w:pPr>
      <w:rPr>
        <w:rFonts w:ascii="Wingdings" w:hAnsi="Wingdings" w:hint="default"/>
      </w:rPr>
    </w:lvl>
    <w:lvl w:ilvl="6" w:tplc="70D61B16">
      <w:start w:val="1"/>
      <w:numFmt w:val="bullet"/>
      <w:lvlText w:val=""/>
      <w:lvlJc w:val="left"/>
      <w:pPr>
        <w:ind w:left="4680" w:hanging="360"/>
      </w:pPr>
      <w:rPr>
        <w:rFonts w:ascii="Symbol" w:hAnsi="Symbol" w:hint="default"/>
      </w:rPr>
    </w:lvl>
    <w:lvl w:ilvl="7" w:tplc="64D0120E">
      <w:start w:val="1"/>
      <w:numFmt w:val="bullet"/>
      <w:lvlText w:val="o"/>
      <w:lvlJc w:val="left"/>
      <w:pPr>
        <w:ind w:left="5400" w:hanging="360"/>
      </w:pPr>
      <w:rPr>
        <w:rFonts w:ascii="Courier New" w:hAnsi="Courier New" w:hint="default"/>
      </w:rPr>
    </w:lvl>
    <w:lvl w:ilvl="8" w:tplc="1284AAC6">
      <w:start w:val="1"/>
      <w:numFmt w:val="bullet"/>
      <w:lvlText w:val=""/>
      <w:lvlJc w:val="left"/>
      <w:pPr>
        <w:ind w:left="6120" w:hanging="360"/>
      </w:pPr>
      <w:rPr>
        <w:rFonts w:ascii="Wingdings" w:hAnsi="Wingdings" w:hint="default"/>
      </w:rPr>
    </w:lvl>
  </w:abstractNum>
  <w:abstractNum w:abstractNumId="32" w15:restartNumberingAfterBreak="0">
    <w:nsid w:val="586433B2"/>
    <w:multiLevelType w:val="hybridMultilevel"/>
    <w:tmpl w:val="C92C2D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9AC90EF"/>
    <w:multiLevelType w:val="hybridMultilevel"/>
    <w:tmpl w:val="C6847332"/>
    <w:lvl w:ilvl="0" w:tplc="BF86FF1E">
      <w:start w:val="1"/>
      <w:numFmt w:val="bullet"/>
      <w:lvlText w:val=""/>
      <w:lvlJc w:val="left"/>
      <w:pPr>
        <w:ind w:left="360" w:hanging="360"/>
      </w:pPr>
      <w:rPr>
        <w:rFonts w:ascii="Symbol" w:hAnsi="Symbol" w:hint="default"/>
      </w:rPr>
    </w:lvl>
    <w:lvl w:ilvl="1" w:tplc="D5943426">
      <w:start w:val="1"/>
      <w:numFmt w:val="bullet"/>
      <w:lvlText w:val="o"/>
      <w:lvlJc w:val="left"/>
      <w:pPr>
        <w:ind w:left="1080" w:hanging="360"/>
      </w:pPr>
      <w:rPr>
        <w:rFonts w:ascii="Courier New" w:hAnsi="Courier New" w:hint="default"/>
      </w:rPr>
    </w:lvl>
    <w:lvl w:ilvl="2" w:tplc="1F401CB4">
      <w:start w:val="1"/>
      <w:numFmt w:val="bullet"/>
      <w:lvlText w:val=""/>
      <w:lvlJc w:val="left"/>
      <w:pPr>
        <w:ind w:left="1800" w:hanging="360"/>
      </w:pPr>
      <w:rPr>
        <w:rFonts w:ascii="Wingdings" w:hAnsi="Wingdings" w:hint="default"/>
      </w:rPr>
    </w:lvl>
    <w:lvl w:ilvl="3" w:tplc="7B7A64A2">
      <w:start w:val="1"/>
      <w:numFmt w:val="bullet"/>
      <w:lvlText w:val=""/>
      <w:lvlJc w:val="left"/>
      <w:pPr>
        <w:ind w:left="2520" w:hanging="360"/>
      </w:pPr>
      <w:rPr>
        <w:rFonts w:ascii="Symbol" w:hAnsi="Symbol" w:hint="default"/>
      </w:rPr>
    </w:lvl>
    <w:lvl w:ilvl="4" w:tplc="15B076EA">
      <w:start w:val="1"/>
      <w:numFmt w:val="bullet"/>
      <w:lvlText w:val="o"/>
      <w:lvlJc w:val="left"/>
      <w:pPr>
        <w:ind w:left="3240" w:hanging="360"/>
      </w:pPr>
      <w:rPr>
        <w:rFonts w:ascii="Courier New" w:hAnsi="Courier New" w:hint="default"/>
      </w:rPr>
    </w:lvl>
    <w:lvl w:ilvl="5" w:tplc="8E246214">
      <w:start w:val="1"/>
      <w:numFmt w:val="bullet"/>
      <w:lvlText w:val=""/>
      <w:lvlJc w:val="left"/>
      <w:pPr>
        <w:ind w:left="3960" w:hanging="360"/>
      </w:pPr>
      <w:rPr>
        <w:rFonts w:ascii="Wingdings" w:hAnsi="Wingdings" w:hint="default"/>
      </w:rPr>
    </w:lvl>
    <w:lvl w:ilvl="6" w:tplc="F452A29C">
      <w:start w:val="1"/>
      <w:numFmt w:val="bullet"/>
      <w:lvlText w:val=""/>
      <w:lvlJc w:val="left"/>
      <w:pPr>
        <w:ind w:left="4680" w:hanging="360"/>
      </w:pPr>
      <w:rPr>
        <w:rFonts w:ascii="Symbol" w:hAnsi="Symbol" w:hint="default"/>
      </w:rPr>
    </w:lvl>
    <w:lvl w:ilvl="7" w:tplc="AE7A10F8">
      <w:start w:val="1"/>
      <w:numFmt w:val="bullet"/>
      <w:lvlText w:val="o"/>
      <w:lvlJc w:val="left"/>
      <w:pPr>
        <w:ind w:left="5400" w:hanging="360"/>
      </w:pPr>
      <w:rPr>
        <w:rFonts w:ascii="Courier New" w:hAnsi="Courier New" w:hint="default"/>
      </w:rPr>
    </w:lvl>
    <w:lvl w:ilvl="8" w:tplc="39665218">
      <w:start w:val="1"/>
      <w:numFmt w:val="bullet"/>
      <w:lvlText w:val=""/>
      <w:lvlJc w:val="left"/>
      <w:pPr>
        <w:ind w:left="6120" w:hanging="360"/>
      </w:pPr>
      <w:rPr>
        <w:rFonts w:ascii="Wingdings" w:hAnsi="Wingdings" w:hint="default"/>
      </w:rPr>
    </w:lvl>
  </w:abstractNum>
  <w:abstractNum w:abstractNumId="34" w15:restartNumberingAfterBreak="0">
    <w:nsid w:val="59B64345"/>
    <w:multiLevelType w:val="hybridMultilevel"/>
    <w:tmpl w:val="60844056"/>
    <w:lvl w:ilvl="0" w:tplc="B90ECC32">
      <w:start w:val="1"/>
      <w:numFmt w:val="bullet"/>
      <w:lvlText w:val=""/>
      <w:lvlJc w:val="left"/>
      <w:pPr>
        <w:ind w:left="720" w:hanging="360"/>
      </w:pPr>
      <w:rPr>
        <w:rFonts w:ascii="Symbol" w:hAnsi="Symbol" w:hint="default"/>
      </w:rPr>
    </w:lvl>
    <w:lvl w:ilvl="1" w:tplc="19181B7E">
      <w:start w:val="1"/>
      <w:numFmt w:val="bullet"/>
      <w:lvlText w:val="o"/>
      <w:lvlJc w:val="left"/>
      <w:pPr>
        <w:ind w:left="1440" w:hanging="360"/>
      </w:pPr>
      <w:rPr>
        <w:rFonts w:ascii="Courier New" w:hAnsi="Courier New" w:hint="default"/>
      </w:rPr>
    </w:lvl>
    <w:lvl w:ilvl="2" w:tplc="0DC8FE62">
      <w:start w:val="1"/>
      <w:numFmt w:val="bullet"/>
      <w:lvlText w:val=""/>
      <w:lvlJc w:val="left"/>
      <w:pPr>
        <w:ind w:left="2160" w:hanging="360"/>
      </w:pPr>
      <w:rPr>
        <w:rFonts w:ascii="Wingdings" w:hAnsi="Wingdings" w:hint="default"/>
      </w:rPr>
    </w:lvl>
    <w:lvl w:ilvl="3" w:tplc="8D4C0742">
      <w:start w:val="1"/>
      <w:numFmt w:val="bullet"/>
      <w:lvlText w:val=""/>
      <w:lvlJc w:val="left"/>
      <w:pPr>
        <w:ind w:left="2880" w:hanging="360"/>
      </w:pPr>
      <w:rPr>
        <w:rFonts w:ascii="Symbol" w:hAnsi="Symbol" w:hint="default"/>
      </w:rPr>
    </w:lvl>
    <w:lvl w:ilvl="4" w:tplc="D8A6D414">
      <w:start w:val="1"/>
      <w:numFmt w:val="bullet"/>
      <w:lvlText w:val="o"/>
      <w:lvlJc w:val="left"/>
      <w:pPr>
        <w:ind w:left="3600" w:hanging="360"/>
      </w:pPr>
      <w:rPr>
        <w:rFonts w:ascii="Courier New" w:hAnsi="Courier New" w:hint="default"/>
      </w:rPr>
    </w:lvl>
    <w:lvl w:ilvl="5" w:tplc="7C869DD4">
      <w:start w:val="1"/>
      <w:numFmt w:val="bullet"/>
      <w:lvlText w:val=""/>
      <w:lvlJc w:val="left"/>
      <w:pPr>
        <w:ind w:left="4320" w:hanging="360"/>
      </w:pPr>
      <w:rPr>
        <w:rFonts w:ascii="Wingdings" w:hAnsi="Wingdings" w:hint="default"/>
      </w:rPr>
    </w:lvl>
    <w:lvl w:ilvl="6" w:tplc="592EB2C6">
      <w:start w:val="1"/>
      <w:numFmt w:val="bullet"/>
      <w:lvlText w:val=""/>
      <w:lvlJc w:val="left"/>
      <w:pPr>
        <w:ind w:left="5040" w:hanging="360"/>
      </w:pPr>
      <w:rPr>
        <w:rFonts w:ascii="Symbol" w:hAnsi="Symbol" w:hint="default"/>
      </w:rPr>
    </w:lvl>
    <w:lvl w:ilvl="7" w:tplc="D666B4C0">
      <w:start w:val="1"/>
      <w:numFmt w:val="bullet"/>
      <w:lvlText w:val="o"/>
      <w:lvlJc w:val="left"/>
      <w:pPr>
        <w:ind w:left="5760" w:hanging="360"/>
      </w:pPr>
      <w:rPr>
        <w:rFonts w:ascii="Courier New" w:hAnsi="Courier New" w:hint="default"/>
      </w:rPr>
    </w:lvl>
    <w:lvl w:ilvl="8" w:tplc="CD04BB4C">
      <w:start w:val="1"/>
      <w:numFmt w:val="bullet"/>
      <w:lvlText w:val=""/>
      <w:lvlJc w:val="left"/>
      <w:pPr>
        <w:ind w:left="6480" w:hanging="360"/>
      </w:pPr>
      <w:rPr>
        <w:rFonts w:ascii="Wingdings" w:hAnsi="Wingdings" w:hint="default"/>
      </w:rPr>
    </w:lvl>
  </w:abstractNum>
  <w:abstractNum w:abstractNumId="35" w15:restartNumberingAfterBreak="0">
    <w:nsid w:val="5B606B11"/>
    <w:multiLevelType w:val="hybridMultilevel"/>
    <w:tmpl w:val="240AEAB6"/>
    <w:lvl w:ilvl="0" w:tplc="D2D61AA2">
      <w:start w:val="13"/>
      <w:numFmt w:val="decimal"/>
      <w:lvlText w:val="%1."/>
      <w:lvlJc w:val="left"/>
      <w:pPr>
        <w:ind w:left="720" w:hanging="360"/>
      </w:pPr>
    </w:lvl>
    <w:lvl w:ilvl="1" w:tplc="0E1A54D8">
      <w:start w:val="1"/>
      <w:numFmt w:val="lowerLetter"/>
      <w:lvlText w:val="%2."/>
      <w:lvlJc w:val="left"/>
      <w:pPr>
        <w:ind w:left="1440" w:hanging="360"/>
      </w:pPr>
    </w:lvl>
    <w:lvl w:ilvl="2" w:tplc="5DA619DE">
      <w:start w:val="1"/>
      <w:numFmt w:val="lowerRoman"/>
      <w:lvlText w:val="%3."/>
      <w:lvlJc w:val="right"/>
      <w:pPr>
        <w:ind w:left="2160" w:hanging="180"/>
      </w:pPr>
    </w:lvl>
    <w:lvl w:ilvl="3" w:tplc="B02278DC">
      <w:start w:val="1"/>
      <w:numFmt w:val="decimal"/>
      <w:lvlText w:val="%4."/>
      <w:lvlJc w:val="left"/>
      <w:pPr>
        <w:ind w:left="2880" w:hanging="360"/>
      </w:pPr>
    </w:lvl>
    <w:lvl w:ilvl="4" w:tplc="200A6C82">
      <w:start w:val="1"/>
      <w:numFmt w:val="lowerLetter"/>
      <w:lvlText w:val="%5."/>
      <w:lvlJc w:val="left"/>
      <w:pPr>
        <w:ind w:left="3600" w:hanging="360"/>
      </w:pPr>
    </w:lvl>
    <w:lvl w:ilvl="5" w:tplc="3E74457C">
      <w:start w:val="1"/>
      <w:numFmt w:val="lowerRoman"/>
      <w:lvlText w:val="%6."/>
      <w:lvlJc w:val="right"/>
      <w:pPr>
        <w:ind w:left="4320" w:hanging="180"/>
      </w:pPr>
    </w:lvl>
    <w:lvl w:ilvl="6" w:tplc="0BB0C484">
      <w:start w:val="1"/>
      <w:numFmt w:val="decimal"/>
      <w:lvlText w:val="%7."/>
      <w:lvlJc w:val="left"/>
      <w:pPr>
        <w:ind w:left="5040" w:hanging="360"/>
      </w:pPr>
    </w:lvl>
    <w:lvl w:ilvl="7" w:tplc="910C0408">
      <w:start w:val="1"/>
      <w:numFmt w:val="lowerLetter"/>
      <w:lvlText w:val="%8."/>
      <w:lvlJc w:val="left"/>
      <w:pPr>
        <w:ind w:left="5760" w:hanging="360"/>
      </w:pPr>
    </w:lvl>
    <w:lvl w:ilvl="8" w:tplc="002CDB50">
      <w:start w:val="1"/>
      <w:numFmt w:val="lowerRoman"/>
      <w:lvlText w:val="%9."/>
      <w:lvlJc w:val="right"/>
      <w:pPr>
        <w:ind w:left="6480" w:hanging="180"/>
      </w:pPr>
    </w:lvl>
  </w:abstractNum>
  <w:abstractNum w:abstractNumId="36" w15:restartNumberingAfterBreak="0">
    <w:nsid w:val="5D6114A0"/>
    <w:multiLevelType w:val="hybridMultilevel"/>
    <w:tmpl w:val="03B6CD8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DB53C22"/>
    <w:multiLevelType w:val="hybridMultilevel"/>
    <w:tmpl w:val="612C32AC"/>
    <w:lvl w:ilvl="0" w:tplc="3EACA550">
      <w:start w:val="1"/>
      <w:numFmt w:val="bullet"/>
      <w:lvlText w:val=""/>
      <w:lvlJc w:val="left"/>
      <w:pPr>
        <w:ind w:left="360" w:hanging="360"/>
      </w:pPr>
      <w:rPr>
        <w:rFonts w:ascii="Symbol" w:hAnsi="Symbol" w:hint="default"/>
      </w:rPr>
    </w:lvl>
    <w:lvl w:ilvl="1" w:tplc="8138D50E">
      <w:start w:val="1"/>
      <w:numFmt w:val="bullet"/>
      <w:lvlText w:val="o"/>
      <w:lvlJc w:val="left"/>
      <w:pPr>
        <w:ind w:left="1080" w:hanging="360"/>
      </w:pPr>
      <w:rPr>
        <w:rFonts w:ascii="Courier New" w:hAnsi="Courier New" w:hint="default"/>
      </w:rPr>
    </w:lvl>
    <w:lvl w:ilvl="2" w:tplc="273C89C6">
      <w:start w:val="1"/>
      <w:numFmt w:val="bullet"/>
      <w:lvlText w:val=""/>
      <w:lvlJc w:val="left"/>
      <w:pPr>
        <w:ind w:left="1800" w:hanging="360"/>
      </w:pPr>
      <w:rPr>
        <w:rFonts w:ascii="Wingdings" w:hAnsi="Wingdings" w:hint="default"/>
      </w:rPr>
    </w:lvl>
    <w:lvl w:ilvl="3" w:tplc="F816226E">
      <w:start w:val="1"/>
      <w:numFmt w:val="bullet"/>
      <w:lvlText w:val=""/>
      <w:lvlJc w:val="left"/>
      <w:pPr>
        <w:ind w:left="2520" w:hanging="360"/>
      </w:pPr>
      <w:rPr>
        <w:rFonts w:ascii="Symbol" w:hAnsi="Symbol" w:hint="default"/>
      </w:rPr>
    </w:lvl>
    <w:lvl w:ilvl="4" w:tplc="1CE61DF0">
      <w:start w:val="1"/>
      <w:numFmt w:val="bullet"/>
      <w:lvlText w:val="o"/>
      <w:lvlJc w:val="left"/>
      <w:pPr>
        <w:ind w:left="3240" w:hanging="360"/>
      </w:pPr>
      <w:rPr>
        <w:rFonts w:ascii="Courier New" w:hAnsi="Courier New" w:hint="default"/>
      </w:rPr>
    </w:lvl>
    <w:lvl w:ilvl="5" w:tplc="075E0E18">
      <w:start w:val="1"/>
      <w:numFmt w:val="bullet"/>
      <w:lvlText w:val=""/>
      <w:lvlJc w:val="left"/>
      <w:pPr>
        <w:ind w:left="3960" w:hanging="360"/>
      </w:pPr>
      <w:rPr>
        <w:rFonts w:ascii="Wingdings" w:hAnsi="Wingdings" w:hint="default"/>
      </w:rPr>
    </w:lvl>
    <w:lvl w:ilvl="6" w:tplc="F7F893A0">
      <w:start w:val="1"/>
      <w:numFmt w:val="bullet"/>
      <w:lvlText w:val=""/>
      <w:lvlJc w:val="left"/>
      <w:pPr>
        <w:ind w:left="4680" w:hanging="360"/>
      </w:pPr>
      <w:rPr>
        <w:rFonts w:ascii="Symbol" w:hAnsi="Symbol" w:hint="default"/>
      </w:rPr>
    </w:lvl>
    <w:lvl w:ilvl="7" w:tplc="09789944">
      <w:start w:val="1"/>
      <w:numFmt w:val="bullet"/>
      <w:lvlText w:val="o"/>
      <w:lvlJc w:val="left"/>
      <w:pPr>
        <w:ind w:left="5400" w:hanging="360"/>
      </w:pPr>
      <w:rPr>
        <w:rFonts w:ascii="Courier New" w:hAnsi="Courier New" w:hint="default"/>
      </w:rPr>
    </w:lvl>
    <w:lvl w:ilvl="8" w:tplc="509E5746">
      <w:start w:val="1"/>
      <w:numFmt w:val="bullet"/>
      <w:lvlText w:val=""/>
      <w:lvlJc w:val="left"/>
      <w:pPr>
        <w:ind w:left="6120" w:hanging="360"/>
      </w:pPr>
      <w:rPr>
        <w:rFonts w:ascii="Wingdings" w:hAnsi="Wingdings" w:hint="default"/>
      </w:rPr>
    </w:lvl>
  </w:abstractNum>
  <w:abstractNum w:abstractNumId="38" w15:restartNumberingAfterBreak="0">
    <w:nsid w:val="63F12B41"/>
    <w:multiLevelType w:val="hybridMultilevel"/>
    <w:tmpl w:val="53C4ED4C"/>
    <w:lvl w:ilvl="0" w:tplc="341A24CA">
      <w:start w:val="10"/>
      <w:numFmt w:val="decimal"/>
      <w:lvlText w:val="%1."/>
      <w:lvlJc w:val="left"/>
      <w:pPr>
        <w:ind w:left="720" w:hanging="360"/>
      </w:pPr>
    </w:lvl>
    <w:lvl w:ilvl="1" w:tplc="D99A756A">
      <w:start w:val="1"/>
      <w:numFmt w:val="lowerLetter"/>
      <w:lvlText w:val="%2."/>
      <w:lvlJc w:val="left"/>
      <w:pPr>
        <w:ind w:left="1440" w:hanging="360"/>
      </w:pPr>
    </w:lvl>
    <w:lvl w:ilvl="2" w:tplc="D53E3958">
      <w:start w:val="1"/>
      <w:numFmt w:val="lowerRoman"/>
      <w:lvlText w:val="%3."/>
      <w:lvlJc w:val="right"/>
      <w:pPr>
        <w:ind w:left="2160" w:hanging="180"/>
      </w:pPr>
    </w:lvl>
    <w:lvl w:ilvl="3" w:tplc="3740E562">
      <w:start w:val="1"/>
      <w:numFmt w:val="decimal"/>
      <w:lvlText w:val="%4."/>
      <w:lvlJc w:val="left"/>
      <w:pPr>
        <w:ind w:left="2880" w:hanging="360"/>
      </w:pPr>
    </w:lvl>
    <w:lvl w:ilvl="4" w:tplc="7A047E00">
      <w:start w:val="1"/>
      <w:numFmt w:val="lowerLetter"/>
      <w:lvlText w:val="%5."/>
      <w:lvlJc w:val="left"/>
      <w:pPr>
        <w:ind w:left="3600" w:hanging="360"/>
      </w:pPr>
    </w:lvl>
    <w:lvl w:ilvl="5" w:tplc="69E26E30">
      <w:start w:val="1"/>
      <w:numFmt w:val="lowerRoman"/>
      <w:lvlText w:val="%6."/>
      <w:lvlJc w:val="right"/>
      <w:pPr>
        <w:ind w:left="4320" w:hanging="180"/>
      </w:pPr>
    </w:lvl>
    <w:lvl w:ilvl="6" w:tplc="8C50512A">
      <w:start w:val="1"/>
      <w:numFmt w:val="decimal"/>
      <w:lvlText w:val="%7."/>
      <w:lvlJc w:val="left"/>
      <w:pPr>
        <w:ind w:left="5040" w:hanging="360"/>
      </w:pPr>
    </w:lvl>
    <w:lvl w:ilvl="7" w:tplc="4BE2A3CA">
      <w:start w:val="1"/>
      <w:numFmt w:val="lowerLetter"/>
      <w:lvlText w:val="%8."/>
      <w:lvlJc w:val="left"/>
      <w:pPr>
        <w:ind w:left="5760" w:hanging="360"/>
      </w:pPr>
    </w:lvl>
    <w:lvl w:ilvl="8" w:tplc="15129D14">
      <w:start w:val="1"/>
      <w:numFmt w:val="lowerRoman"/>
      <w:lvlText w:val="%9."/>
      <w:lvlJc w:val="right"/>
      <w:pPr>
        <w:ind w:left="6480" w:hanging="180"/>
      </w:pPr>
    </w:lvl>
  </w:abstractNum>
  <w:abstractNum w:abstractNumId="39" w15:restartNumberingAfterBreak="0">
    <w:nsid w:val="666073E1"/>
    <w:multiLevelType w:val="hybridMultilevel"/>
    <w:tmpl w:val="A724B708"/>
    <w:lvl w:ilvl="0" w:tplc="4872A1A0">
      <w:start w:val="1"/>
      <w:numFmt w:val="bullet"/>
      <w:lvlText w:val=""/>
      <w:lvlJc w:val="left"/>
      <w:pPr>
        <w:ind w:left="720" w:hanging="360"/>
      </w:pPr>
      <w:rPr>
        <w:rFonts w:ascii="Symbol" w:hAnsi="Symbol" w:hint="default"/>
      </w:rPr>
    </w:lvl>
    <w:lvl w:ilvl="1" w:tplc="FE222B76">
      <w:start w:val="1"/>
      <w:numFmt w:val="bullet"/>
      <w:lvlText w:val="o"/>
      <w:lvlJc w:val="left"/>
      <w:pPr>
        <w:ind w:left="1440" w:hanging="360"/>
      </w:pPr>
      <w:rPr>
        <w:rFonts w:ascii="Courier New" w:hAnsi="Courier New" w:hint="default"/>
      </w:rPr>
    </w:lvl>
    <w:lvl w:ilvl="2" w:tplc="A5368010">
      <w:start w:val="1"/>
      <w:numFmt w:val="bullet"/>
      <w:lvlText w:val=""/>
      <w:lvlJc w:val="left"/>
      <w:pPr>
        <w:ind w:left="2160" w:hanging="360"/>
      </w:pPr>
      <w:rPr>
        <w:rFonts w:ascii="Wingdings" w:hAnsi="Wingdings" w:hint="default"/>
      </w:rPr>
    </w:lvl>
    <w:lvl w:ilvl="3" w:tplc="7E529662">
      <w:start w:val="1"/>
      <w:numFmt w:val="bullet"/>
      <w:lvlText w:val=""/>
      <w:lvlJc w:val="left"/>
      <w:pPr>
        <w:ind w:left="2880" w:hanging="360"/>
      </w:pPr>
      <w:rPr>
        <w:rFonts w:ascii="Symbol" w:hAnsi="Symbol" w:hint="default"/>
      </w:rPr>
    </w:lvl>
    <w:lvl w:ilvl="4" w:tplc="BD1441E8">
      <w:start w:val="1"/>
      <w:numFmt w:val="bullet"/>
      <w:lvlText w:val="o"/>
      <w:lvlJc w:val="left"/>
      <w:pPr>
        <w:ind w:left="3600" w:hanging="360"/>
      </w:pPr>
      <w:rPr>
        <w:rFonts w:ascii="Courier New" w:hAnsi="Courier New" w:hint="default"/>
      </w:rPr>
    </w:lvl>
    <w:lvl w:ilvl="5" w:tplc="CFEE9E5E">
      <w:start w:val="1"/>
      <w:numFmt w:val="bullet"/>
      <w:lvlText w:val=""/>
      <w:lvlJc w:val="left"/>
      <w:pPr>
        <w:ind w:left="4320" w:hanging="360"/>
      </w:pPr>
      <w:rPr>
        <w:rFonts w:ascii="Wingdings" w:hAnsi="Wingdings" w:hint="default"/>
      </w:rPr>
    </w:lvl>
    <w:lvl w:ilvl="6" w:tplc="1116EFF6">
      <w:start w:val="1"/>
      <w:numFmt w:val="bullet"/>
      <w:lvlText w:val=""/>
      <w:lvlJc w:val="left"/>
      <w:pPr>
        <w:ind w:left="5040" w:hanging="360"/>
      </w:pPr>
      <w:rPr>
        <w:rFonts w:ascii="Symbol" w:hAnsi="Symbol" w:hint="default"/>
      </w:rPr>
    </w:lvl>
    <w:lvl w:ilvl="7" w:tplc="5D1A280E">
      <w:start w:val="1"/>
      <w:numFmt w:val="bullet"/>
      <w:lvlText w:val="o"/>
      <w:lvlJc w:val="left"/>
      <w:pPr>
        <w:ind w:left="5760" w:hanging="360"/>
      </w:pPr>
      <w:rPr>
        <w:rFonts w:ascii="Courier New" w:hAnsi="Courier New" w:hint="default"/>
      </w:rPr>
    </w:lvl>
    <w:lvl w:ilvl="8" w:tplc="18D4CAF2">
      <w:start w:val="1"/>
      <w:numFmt w:val="bullet"/>
      <w:lvlText w:val=""/>
      <w:lvlJc w:val="left"/>
      <w:pPr>
        <w:ind w:left="6480" w:hanging="360"/>
      </w:pPr>
      <w:rPr>
        <w:rFonts w:ascii="Wingdings" w:hAnsi="Wingdings" w:hint="default"/>
      </w:rPr>
    </w:lvl>
  </w:abstractNum>
  <w:abstractNum w:abstractNumId="40" w15:restartNumberingAfterBreak="0">
    <w:nsid w:val="669CB3A8"/>
    <w:multiLevelType w:val="hybridMultilevel"/>
    <w:tmpl w:val="EC4CC492"/>
    <w:lvl w:ilvl="0" w:tplc="9AEA9E5A">
      <w:start w:val="7"/>
      <w:numFmt w:val="decimal"/>
      <w:lvlText w:val="%1."/>
      <w:lvlJc w:val="left"/>
      <w:pPr>
        <w:ind w:left="720" w:hanging="360"/>
      </w:pPr>
    </w:lvl>
    <w:lvl w:ilvl="1" w:tplc="4E4871FA">
      <w:start w:val="1"/>
      <w:numFmt w:val="lowerLetter"/>
      <w:lvlText w:val="%2."/>
      <w:lvlJc w:val="left"/>
      <w:pPr>
        <w:ind w:left="1440" w:hanging="360"/>
      </w:pPr>
    </w:lvl>
    <w:lvl w:ilvl="2" w:tplc="0C6AB208">
      <w:start w:val="1"/>
      <w:numFmt w:val="lowerRoman"/>
      <w:lvlText w:val="%3."/>
      <w:lvlJc w:val="right"/>
      <w:pPr>
        <w:ind w:left="2160" w:hanging="180"/>
      </w:pPr>
    </w:lvl>
    <w:lvl w:ilvl="3" w:tplc="81FAD40C">
      <w:start w:val="1"/>
      <w:numFmt w:val="decimal"/>
      <w:lvlText w:val="%4."/>
      <w:lvlJc w:val="left"/>
      <w:pPr>
        <w:ind w:left="2880" w:hanging="360"/>
      </w:pPr>
    </w:lvl>
    <w:lvl w:ilvl="4" w:tplc="85A45E70">
      <w:start w:val="1"/>
      <w:numFmt w:val="lowerLetter"/>
      <w:lvlText w:val="%5."/>
      <w:lvlJc w:val="left"/>
      <w:pPr>
        <w:ind w:left="3600" w:hanging="360"/>
      </w:pPr>
    </w:lvl>
    <w:lvl w:ilvl="5" w:tplc="7A00E908">
      <w:start w:val="1"/>
      <w:numFmt w:val="lowerRoman"/>
      <w:lvlText w:val="%6."/>
      <w:lvlJc w:val="right"/>
      <w:pPr>
        <w:ind w:left="4320" w:hanging="180"/>
      </w:pPr>
    </w:lvl>
    <w:lvl w:ilvl="6" w:tplc="6E02BE34">
      <w:start w:val="1"/>
      <w:numFmt w:val="decimal"/>
      <w:lvlText w:val="%7."/>
      <w:lvlJc w:val="left"/>
      <w:pPr>
        <w:ind w:left="5040" w:hanging="360"/>
      </w:pPr>
    </w:lvl>
    <w:lvl w:ilvl="7" w:tplc="55668754">
      <w:start w:val="1"/>
      <w:numFmt w:val="lowerLetter"/>
      <w:lvlText w:val="%8."/>
      <w:lvlJc w:val="left"/>
      <w:pPr>
        <w:ind w:left="5760" w:hanging="360"/>
      </w:pPr>
    </w:lvl>
    <w:lvl w:ilvl="8" w:tplc="128259D2">
      <w:start w:val="1"/>
      <w:numFmt w:val="lowerRoman"/>
      <w:lvlText w:val="%9."/>
      <w:lvlJc w:val="right"/>
      <w:pPr>
        <w:ind w:left="6480" w:hanging="180"/>
      </w:pPr>
    </w:lvl>
  </w:abstractNum>
  <w:abstractNum w:abstractNumId="41" w15:restartNumberingAfterBreak="0">
    <w:nsid w:val="685CD912"/>
    <w:multiLevelType w:val="hybridMultilevel"/>
    <w:tmpl w:val="4CA4B2BA"/>
    <w:lvl w:ilvl="0" w:tplc="24F8BC8E">
      <w:start w:val="1"/>
      <w:numFmt w:val="bullet"/>
      <w:lvlText w:val=""/>
      <w:lvlJc w:val="left"/>
      <w:pPr>
        <w:ind w:left="360" w:hanging="360"/>
      </w:pPr>
      <w:rPr>
        <w:rFonts w:ascii="Symbol" w:hAnsi="Symbol" w:hint="default"/>
      </w:rPr>
    </w:lvl>
    <w:lvl w:ilvl="1" w:tplc="2808134A">
      <w:start w:val="1"/>
      <w:numFmt w:val="bullet"/>
      <w:lvlText w:val="o"/>
      <w:lvlJc w:val="left"/>
      <w:pPr>
        <w:ind w:left="1080" w:hanging="360"/>
      </w:pPr>
      <w:rPr>
        <w:rFonts w:ascii="Courier New" w:hAnsi="Courier New" w:hint="default"/>
      </w:rPr>
    </w:lvl>
    <w:lvl w:ilvl="2" w:tplc="7E90E812">
      <w:start w:val="1"/>
      <w:numFmt w:val="bullet"/>
      <w:lvlText w:val=""/>
      <w:lvlJc w:val="left"/>
      <w:pPr>
        <w:ind w:left="1800" w:hanging="360"/>
      </w:pPr>
      <w:rPr>
        <w:rFonts w:ascii="Wingdings" w:hAnsi="Wingdings" w:hint="default"/>
      </w:rPr>
    </w:lvl>
    <w:lvl w:ilvl="3" w:tplc="9392E54E">
      <w:start w:val="1"/>
      <w:numFmt w:val="bullet"/>
      <w:lvlText w:val=""/>
      <w:lvlJc w:val="left"/>
      <w:pPr>
        <w:ind w:left="2520" w:hanging="360"/>
      </w:pPr>
      <w:rPr>
        <w:rFonts w:ascii="Symbol" w:hAnsi="Symbol" w:hint="default"/>
      </w:rPr>
    </w:lvl>
    <w:lvl w:ilvl="4" w:tplc="9EBC1908">
      <w:start w:val="1"/>
      <w:numFmt w:val="bullet"/>
      <w:lvlText w:val="o"/>
      <w:lvlJc w:val="left"/>
      <w:pPr>
        <w:ind w:left="3240" w:hanging="360"/>
      </w:pPr>
      <w:rPr>
        <w:rFonts w:ascii="Courier New" w:hAnsi="Courier New" w:hint="default"/>
      </w:rPr>
    </w:lvl>
    <w:lvl w:ilvl="5" w:tplc="C20E1C60">
      <w:start w:val="1"/>
      <w:numFmt w:val="bullet"/>
      <w:lvlText w:val=""/>
      <w:lvlJc w:val="left"/>
      <w:pPr>
        <w:ind w:left="3960" w:hanging="360"/>
      </w:pPr>
      <w:rPr>
        <w:rFonts w:ascii="Wingdings" w:hAnsi="Wingdings" w:hint="default"/>
      </w:rPr>
    </w:lvl>
    <w:lvl w:ilvl="6" w:tplc="0DA6E8B6">
      <w:start w:val="1"/>
      <w:numFmt w:val="bullet"/>
      <w:lvlText w:val=""/>
      <w:lvlJc w:val="left"/>
      <w:pPr>
        <w:ind w:left="4680" w:hanging="360"/>
      </w:pPr>
      <w:rPr>
        <w:rFonts w:ascii="Symbol" w:hAnsi="Symbol" w:hint="default"/>
      </w:rPr>
    </w:lvl>
    <w:lvl w:ilvl="7" w:tplc="210E7482">
      <w:start w:val="1"/>
      <w:numFmt w:val="bullet"/>
      <w:lvlText w:val="o"/>
      <w:lvlJc w:val="left"/>
      <w:pPr>
        <w:ind w:left="5400" w:hanging="360"/>
      </w:pPr>
      <w:rPr>
        <w:rFonts w:ascii="Courier New" w:hAnsi="Courier New" w:hint="default"/>
      </w:rPr>
    </w:lvl>
    <w:lvl w:ilvl="8" w:tplc="14EE3D22">
      <w:start w:val="1"/>
      <w:numFmt w:val="bullet"/>
      <w:lvlText w:val=""/>
      <w:lvlJc w:val="left"/>
      <w:pPr>
        <w:ind w:left="6120" w:hanging="360"/>
      </w:pPr>
      <w:rPr>
        <w:rFonts w:ascii="Wingdings" w:hAnsi="Wingdings" w:hint="default"/>
      </w:rPr>
    </w:lvl>
  </w:abstractNum>
  <w:abstractNum w:abstractNumId="42" w15:restartNumberingAfterBreak="0">
    <w:nsid w:val="6B2B571B"/>
    <w:multiLevelType w:val="hybridMultilevel"/>
    <w:tmpl w:val="16702808"/>
    <w:lvl w:ilvl="0" w:tplc="3064E99C">
      <w:start w:val="1"/>
      <w:numFmt w:val="decimal"/>
      <w:lvlText w:val="%1."/>
      <w:lvlJc w:val="left"/>
      <w:pPr>
        <w:ind w:left="720" w:hanging="360"/>
      </w:pPr>
    </w:lvl>
    <w:lvl w:ilvl="1" w:tplc="9C8E648E">
      <w:start w:val="1"/>
      <w:numFmt w:val="lowerLetter"/>
      <w:lvlText w:val="%2."/>
      <w:lvlJc w:val="left"/>
      <w:pPr>
        <w:ind w:left="1440" w:hanging="360"/>
      </w:pPr>
    </w:lvl>
    <w:lvl w:ilvl="2" w:tplc="043CD600">
      <w:start w:val="1"/>
      <w:numFmt w:val="lowerRoman"/>
      <w:lvlText w:val="%3."/>
      <w:lvlJc w:val="right"/>
      <w:pPr>
        <w:ind w:left="2160" w:hanging="180"/>
      </w:pPr>
    </w:lvl>
    <w:lvl w:ilvl="3" w:tplc="6804F04E">
      <w:start w:val="1"/>
      <w:numFmt w:val="decimal"/>
      <w:lvlText w:val="%4."/>
      <w:lvlJc w:val="left"/>
      <w:pPr>
        <w:ind w:left="2880" w:hanging="360"/>
      </w:pPr>
    </w:lvl>
    <w:lvl w:ilvl="4" w:tplc="624ED4C4">
      <w:start w:val="1"/>
      <w:numFmt w:val="lowerLetter"/>
      <w:lvlText w:val="%5."/>
      <w:lvlJc w:val="left"/>
      <w:pPr>
        <w:ind w:left="3600" w:hanging="360"/>
      </w:pPr>
    </w:lvl>
    <w:lvl w:ilvl="5" w:tplc="1BCA6046">
      <w:start w:val="1"/>
      <w:numFmt w:val="lowerRoman"/>
      <w:lvlText w:val="%6."/>
      <w:lvlJc w:val="right"/>
      <w:pPr>
        <w:ind w:left="4320" w:hanging="180"/>
      </w:pPr>
    </w:lvl>
    <w:lvl w:ilvl="6" w:tplc="ED94F2B6">
      <w:start w:val="1"/>
      <w:numFmt w:val="decimal"/>
      <w:lvlText w:val="%7."/>
      <w:lvlJc w:val="left"/>
      <w:pPr>
        <w:ind w:left="5040" w:hanging="360"/>
      </w:pPr>
    </w:lvl>
    <w:lvl w:ilvl="7" w:tplc="DA6C10FC">
      <w:start w:val="1"/>
      <w:numFmt w:val="lowerLetter"/>
      <w:lvlText w:val="%8."/>
      <w:lvlJc w:val="left"/>
      <w:pPr>
        <w:ind w:left="5760" w:hanging="360"/>
      </w:pPr>
    </w:lvl>
    <w:lvl w:ilvl="8" w:tplc="EA08FDA6">
      <w:start w:val="1"/>
      <w:numFmt w:val="lowerRoman"/>
      <w:lvlText w:val="%9."/>
      <w:lvlJc w:val="right"/>
      <w:pPr>
        <w:ind w:left="6480" w:hanging="180"/>
      </w:pPr>
    </w:lvl>
  </w:abstractNum>
  <w:abstractNum w:abstractNumId="43" w15:restartNumberingAfterBreak="0">
    <w:nsid w:val="702D451F"/>
    <w:multiLevelType w:val="multilevel"/>
    <w:tmpl w:val="175457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4C0993"/>
    <w:multiLevelType w:val="hybridMultilevel"/>
    <w:tmpl w:val="6FB288D0"/>
    <w:lvl w:ilvl="0" w:tplc="12D28604">
      <w:start w:val="1"/>
      <w:numFmt w:val="bullet"/>
      <w:lvlText w:val=""/>
      <w:lvlJc w:val="left"/>
      <w:pPr>
        <w:ind w:left="720" w:hanging="360"/>
      </w:pPr>
      <w:rPr>
        <w:rFonts w:ascii="Symbol" w:hAnsi="Symbol" w:hint="default"/>
      </w:rPr>
    </w:lvl>
    <w:lvl w:ilvl="1" w:tplc="D5802706">
      <w:start w:val="1"/>
      <w:numFmt w:val="bullet"/>
      <w:lvlText w:val="o"/>
      <w:lvlJc w:val="left"/>
      <w:pPr>
        <w:ind w:left="1440" w:hanging="360"/>
      </w:pPr>
      <w:rPr>
        <w:rFonts w:ascii="Courier New" w:hAnsi="Courier New" w:hint="default"/>
      </w:rPr>
    </w:lvl>
    <w:lvl w:ilvl="2" w:tplc="9EE2E230">
      <w:start w:val="1"/>
      <w:numFmt w:val="bullet"/>
      <w:lvlText w:val=""/>
      <w:lvlJc w:val="left"/>
      <w:pPr>
        <w:ind w:left="2160" w:hanging="360"/>
      </w:pPr>
      <w:rPr>
        <w:rFonts w:ascii="Wingdings" w:hAnsi="Wingdings" w:hint="default"/>
      </w:rPr>
    </w:lvl>
    <w:lvl w:ilvl="3" w:tplc="030C3288">
      <w:start w:val="1"/>
      <w:numFmt w:val="bullet"/>
      <w:lvlText w:val=""/>
      <w:lvlJc w:val="left"/>
      <w:pPr>
        <w:ind w:left="2880" w:hanging="360"/>
      </w:pPr>
      <w:rPr>
        <w:rFonts w:ascii="Symbol" w:hAnsi="Symbol" w:hint="default"/>
      </w:rPr>
    </w:lvl>
    <w:lvl w:ilvl="4" w:tplc="0C4ACC64">
      <w:start w:val="1"/>
      <w:numFmt w:val="bullet"/>
      <w:lvlText w:val="o"/>
      <w:lvlJc w:val="left"/>
      <w:pPr>
        <w:ind w:left="3600" w:hanging="360"/>
      </w:pPr>
      <w:rPr>
        <w:rFonts w:ascii="Courier New" w:hAnsi="Courier New" w:hint="default"/>
      </w:rPr>
    </w:lvl>
    <w:lvl w:ilvl="5" w:tplc="C2328372">
      <w:start w:val="1"/>
      <w:numFmt w:val="bullet"/>
      <w:lvlText w:val=""/>
      <w:lvlJc w:val="left"/>
      <w:pPr>
        <w:ind w:left="4320" w:hanging="360"/>
      </w:pPr>
      <w:rPr>
        <w:rFonts w:ascii="Wingdings" w:hAnsi="Wingdings" w:hint="default"/>
      </w:rPr>
    </w:lvl>
    <w:lvl w:ilvl="6" w:tplc="0F6E3472">
      <w:start w:val="1"/>
      <w:numFmt w:val="bullet"/>
      <w:lvlText w:val=""/>
      <w:lvlJc w:val="left"/>
      <w:pPr>
        <w:ind w:left="5040" w:hanging="360"/>
      </w:pPr>
      <w:rPr>
        <w:rFonts w:ascii="Symbol" w:hAnsi="Symbol" w:hint="default"/>
      </w:rPr>
    </w:lvl>
    <w:lvl w:ilvl="7" w:tplc="6A90802C">
      <w:start w:val="1"/>
      <w:numFmt w:val="bullet"/>
      <w:lvlText w:val="o"/>
      <w:lvlJc w:val="left"/>
      <w:pPr>
        <w:ind w:left="5760" w:hanging="360"/>
      </w:pPr>
      <w:rPr>
        <w:rFonts w:ascii="Courier New" w:hAnsi="Courier New" w:hint="default"/>
      </w:rPr>
    </w:lvl>
    <w:lvl w:ilvl="8" w:tplc="B7A24FC0">
      <w:start w:val="1"/>
      <w:numFmt w:val="bullet"/>
      <w:lvlText w:val=""/>
      <w:lvlJc w:val="left"/>
      <w:pPr>
        <w:ind w:left="6480" w:hanging="360"/>
      </w:pPr>
      <w:rPr>
        <w:rFonts w:ascii="Wingdings" w:hAnsi="Wingdings" w:hint="default"/>
      </w:rPr>
    </w:lvl>
  </w:abstractNum>
  <w:abstractNum w:abstractNumId="45" w15:restartNumberingAfterBreak="0">
    <w:nsid w:val="73710497"/>
    <w:multiLevelType w:val="hybridMultilevel"/>
    <w:tmpl w:val="57F00E7E"/>
    <w:lvl w:ilvl="0" w:tplc="5B4612E6">
      <w:start w:val="1"/>
      <w:numFmt w:val="bullet"/>
      <w:lvlText w:val=""/>
      <w:lvlJc w:val="left"/>
      <w:pPr>
        <w:ind w:left="360" w:hanging="360"/>
      </w:pPr>
      <w:rPr>
        <w:rFonts w:ascii="Symbol" w:hAnsi="Symbol" w:hint="default"/>
      </w:rPr>
    </w:lvl>
    <w:lvl w:ilvl="1" w:tplc="7E527C4E">
      <w:start w:val="1"/>
      <w:numFmt w:val="bullet"/>
      <w:lvlText w:val="o"/>
      <w:lvlJc w:val="left"/>
      <w:pPr>
        <w:ind w:left="1080" w:hanging="360"/>
      </w:pPr>
      <w:rPr>
        <w:rFonts w:ascii="Courier New" w:hAnsi="Courier New" w:hint="default"/>
      </w:rPr>
    </w:lvl>
    <w:lvl w:ilvl="2" w:tplc="5CC66DBE">
      <w:start w:val="1"/>
      <w:numFmt w:val="bullet"/>
      <w:lvlText w:val=""/>
      <w:lvlJc w:val="left"/>
      <w:pPr>
        <w:ind w:left="1800" w:hanging="360"/>
      </w:pPr>
      <w:rPr>
        <w:rFonts w:ascii="Wingdings" w:hAnsi="Wingdings" w:hint="default"/>
      </w:rPr>
    </w:lvl>
    <w:lvl w:ilvl="3" w:tplc="81D424D0">
      <w:start w:val="1"/>
      <w:numFmt w:val="bullet"/>
      <w:lvlText w:val=""/>
      <w:lvlJc w:val="left"/>
      <w:pPr>
        <w:ind w:left="2520" w:hanging="360"/>
      </w:pPr>
      <w:rPr>
        <w:rFonts w:ascii="Symbol" w:hAnsi="Symbol" w:hint="default"/>
      </w:rPr>
    </w:lvl>
    <w:lvl w:ilvl="4" w:tplc="B3E28414">
      <w:start w:val="1"/>
      <w:numFmt w:val="bullet"/>
      <w:lvlText w:val="o"/>
      <w:lvlJc w:val="left"/>
      <w:pPr>
        <w:ind w:left="3240" w:hanging="360"/>
      </w:pPr>
      <w:rPr>
        <w:rFonts w:ascii="Courier New" w:hAnsi="Courier New" w:hint="default"/>
      </w:rPr>
    </w:lvl>
    <w:lvl w:ilvl="5" w:tplc="8D3EE808">
      <w:start w:val="1"/>
      <w:numFmt w:val="bullet"/>
      <w:lvlText w:val=""/>
      <w:lvlJc w:val="left"/>
      <w:pPr>
        <w:ind w:left="3960" w:hanging="360"/>
      </w:pPr>
      <w:rPr>
        <w:rFonts w:ascii="Wingdings" w:hAnsi="Wingdings" w:hint="default"/>
      </w:rPr>
    </w:lvl>
    <w:lvl w:ilvl="6" w:tplc="03145460">
      <w:start w:val="1"/>
      <w:numFmt w:val="bullet"/>
      <w:lvlText w:val=""/>
      <w:lvlJc w:val="left"/>
      <w:pPr>
        <w:ind w:left="4680" w:hanging="360"/>
      </w:pPr>
      <w:rPr>
        <w:rFonts w:ascii="Symbol" w:hAnsi="Symbol" w:hint="default"/>
      </w:rPr>
    </w:lvl>
    <w:lvl w:ilvl="7" w:tplc="7B18BF0E">
      <w:start w:val="1"/>
      <w:numFmt w:val="bullet"/>
      <w:lvlText w:val="o"/>
      <w:lvlJc w:val="left"/>
      <w:pPr>
        <w:ind w:left="5400" w:hanging="360"/>
      </w:pPr>
      <w:rPr>
        <w:rFonts w:ascii="Courier New" w:hAnsi="Courier New" w:hint="default"/>
      </w:rPr>
    </w:lvl>
    <w:lvl w:ilvl="8" w:tplc="120E22AE">
      <w:start w:val="1"/>
      <w:numFmt w:val="bullet"/>
      <w:lvlText w:val=""/>
      <w:lvlJc w:val="left"/>
      <w:pPr>
        <w:ind w:left="6120" w:hanging="360"/>
      </w:pPr>
      <w:rPr>
        <w:rFonts w:ascii="Wingdings" w:hAnsi="Wingdings" w:hint="default"/>
      </w:rPr>
    </w:lvl>
  </w:abstractNum>
  <w:abstractNum w:abstractNumId="46" w15:restartNumberingAfterBreak="0">
    <w:nsid w:val="741383AA"/>
    <w:multiLevelType w:val="hybridMultilevel"/>
    <w:tmpl w:val="8C762BE6"/>
    <w:lvl w:ilvl="0" w:tplc="7FB6DA02">
      <w:start w:val="16"/>
      <w:numFmt w:val="decimal"/>
      <w:lvlText w:val="%1."/>
      <w:lvlJc w:val="left"/>
      <w:pPr>
        <w:ind w:left="720" w:hanging="360"/>
      </w:pPr>
    </w:lvl>
    <w:lvl w:ilvl="1" w:tplc="2AA8D2F6">
      <w:start w:val="1"/>
      <w:numFmt w:val="lowerLetter"/>
      <w:lvlText w:val="%2."/>
      <w:lvlJc w:val="left"/>
      <w:pPr>
        <w:ind w:left="1440" w:hanging="360"/>
      </w:pPr>
    </w:lvl>
    <w:lvl w:ilvl="2" w:tplc="D03284F8">
      <w:start w:val="1"/>
      <w:numFmt w:val="lowerRoman"/>
      <w:lvlText w:val="%3."/>
      <w:lvlJc w:val="right"/>
      <w:pPr>
        <w:ind w:left="2160" w:hanging="180"/>
      </w:pPr>
    </w:lvl>
    <w:lvl w:ilvl="3" w:tplc="A40E4C86">
      <w:start w:val="1"/>
      <w:numFmt w:val="decimal"/>
      <w:lvlText w:val="%4."/>
      <w:lvlJc w:val="left"/>
      <w:pPr>
        <w:ind w:left="2880" w:hanging="360"/>
      </w:pPr>
    </w:lvl>
    <w:lvl w:ilvl="4" w:tplc="330CA0A6">
      <w:start w:val="1"/>
      <w:numFmt w:val="lowerLetter"/>
      <w:lvlText w:val="%5."/>
      <w:lvlJc w:val="left"/>
      <w:pPr>
        <w:ind w:left="3600" w:hanging="360"/>
      </w:pPr>
    </w:lvl>
    <w:lvl w:ilvl="5" w:tplc="AD4E0718">
      <w:start w:val="1"/>
      <w:numFmt w:val="lowerRoman"/>
      <w:lvlText w:val="%6."/>
      <w:lvlJc w:val="right"/>
      <w:pPr>
        <w:ind w:left="4320" w:hanging="180"/>
      </w:pPr>
    </w:lvl>
    <w:lvl w:ilvl="6" w:tplc="7C96E314">
      <w:start w:val="1"/>
      <w:numFmt w:val="decimal"/>
      <w:lvlText w:val="%7."/>
      <w:lvlJc w:val="left"/>
      <w:pPr>
        <w:ind w:left="5040" w:hanging="360"/>
      </w:pPr>
    </w:lvl>
    <w:lvl w:ilvl="7" w:tplc="07E2C97C">
      <w:start w:val="1"/>
      <w:numFmt w:val="lowerLetter"/>
      <w:lvlText w:val="%8."/>
      <w:lvlJc w:val="left"/>
      <w:pPr>
        <w:ind w:left="5760" w:hanging="360"/>
      </w:pPr>
    </w:lvl>
    <w:lvl w:ilvl="8" w:tplc="2E52552C">
      <w:start w:val="1"/>
      <w:numFmt w:val="lowerRoman"/>
      <w:lvlText w:val="%9."/>
      <w:lvlJc w:val="right"/>
      <w:pPr>
        <w:ind w:left="6480" w:hanging="180"/>
      </w:pPr>
    </w:lvl>
  </w:abstractNum>
  <w:abstractNum w:abstractNumId="47" w15:restartNumberingAfterBreak="0">
    <w:nsid w:val="744E15D3"/>
    <w:multiLevelType w:val="hybridMultilevel"/>
    <w:tmpl w:val="AED47DEC"/>
    <w:lvl w:ilvl="0" w:tplc="04260011">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C7DD02B"/>
    <w:multiLevelType w:val="hybridMultilevel"/>
    <w:tmpl w:val="24DEC5FE"/>
    <w:lvl w:ilvl="0" w:tplc="532413F0">
      <w:start w:val="1"/>
      <w:numFmt w:val="bullet"/>
      <w:lvlText w:val=""/>
      <w:lvlJc w:val="left"/>
      <w:pPr>
        <w:ind w:left="720" w:hanging="360"/>
      </w:pPr>
      <w:rPr>
        <w:rFonts w:ascii="Symbol" w:hAnsi="Symbol" w:hint="default"/>
      </w:rPr>
    </w:lvl>
    <w:lvl w:ilvl="1" w:tplc="5BB23BD6">
      <w:start w:val="1"/>
      <w:numFmt w:val="bullet"/>
      <w:lvlText w:val="o"/>
      <w:lvlJc w:val="left"/>
      <w:pPr>
        <w:ind w:left="1440" w:hanging="360"/>
      </w:pPr>
      <w:rPr>
        <w:rFonts w:ascii="Courier New" w:hAnsi="Courier New" w:hint="default"/>
      </w:rPr>
    </w:lvl>
    <w:lvl w:ilvl="2" w:tplc="DB3C069C">
      <w:start w:val="1"/>
      <w:numFmt w:val="bullet"/>
      <w:lvlText w:val=""/>
      <w:lvlJc w:val="left"/>
      <w:pPr>
        <w:ind w:left="2160" w:hanging="360"/>
      </w:pPr>
      <w:rPr>
        <w:rFonts w:ascii="Wingdings" w:hAnsi="Wingdings" w:hint="default"/>
      </w:rPr>
    </w:lvl>
    <w:lvl w:ilvl="3" w:tplc="DA22C7E2">
      <w:start w:val="1"/>
      <w:numFmt w:val="bullet"/>
      <w:lvlText w:val=""/>
      <w:lvlJc w:val="left"/>
      <w:pPr>
        <w:ind w:left="2880" w:hanging="360"/>
      </w:pPr>
      <w:rPr>
        <w:rFonts w:ascii="Symbol" w:hAnsi="Symbol" w:hint="default"/>
      </w:rPr>
    </w:lvl>
    <w:lvl w:ilvl="4" w:tplc="DC9CE142">
      <w:start w:val="1"/>
      <w:numFmt w:val="bullet"/>
      <w:lvlText w:val="o"/>
      <w:lvlJc w:val="left"/>
      <w:pPr>
        <w:ind w:left="3600" w:hanging="360"/>
      </w:pPr>
      <w:rPr>
        <w:rFonts w:ascii="Courier New" w:hAnsi="Courier New" w:hint="default"/>
      </w:rPr>
    </w:lvl>
    <w:lvl w:ilvl="5" w:tplc="4ECA2672">
      <w:start w:val="1"/>
      <w:numFmt w:val="bullet"/>
      <w:lvlText w:val=""/>
      <w:lvlJc w:val="left"/>
      <w:pPr>
        <w:ind w:left="4320" w:hanging="360"/>
      </w:pPr>
      <w:rPr>
        <w:rFonts w:ascii="Wingdings" w:hAnsi="Wingdings" w:hint="default"/>
      </w:rPr>
    </w:lvl>
    <w:lvl w:ilvl="6" w:tplc="5504030C">
      <w:start w:val="1"/>
      <w:numFmt w:val="bullet"/>
      <w:lvlText w:val=""/>
      <w:lvlJc w:val="left"/>
      <w:pPr>
        <w:ind w:left="5040" w:hanging="360"/>
      </w:pPr>
      <w:rPr>
        <w:rFonts w:ascii="Symbol" w:hAnsi="Symbol" w:hint="default"/>
      </w:rPr>
    </w:lvl>
    <w:lvl w:ilvl="7" w:tplc="28F213A8">
      <w:start w:val="1"/>
      <w:numFmt w:val="bullet"/>
      <w:lvlText w:val="o"/>
      <w:lvlJc w:val="left"/>
      <w:pPr>
        <w:ind w:left="5760" w:hanging="360"/>
      </w:pPr>
      <w:rPr>
        <w:rFonts w:ascii="Courier New" w:hAnsi="Courier New" w:hint="default"/>
      </w:rPr>
    </w:lvl>
    <w:lvl w:ilvl="8" w:tplc="7D661E66">
      <w:start w:val="1"/>
      <w:numFmt w:val="bullet"/>
      <w:lvlText w:val=""/>
      <w:lvlJc w:val="left"/>
      <w:pPr>
        <w:ind w:left="6480" w:hanging="360"/>
      </w:pPr>
      <w:rPr>
        <w:rFonts w:ascii="Wingdings" w:hAnsi="Wingdings" w:hint="default"/>
      </w:rPr>
    </w:lvl>
  </w:abstractNum>
  <w:abstractNum w:abstractNumId="49" w15:restartNumberingAfterBreak="0">
    <w:nsid w:val="7C7FE33A"/>
    <w:multiLevelType w:val="hybridMultilevel"/>
    <w:tmpl w:val="B6FC7F3A"/>
    <w:lvl w:ilvl="0" w:tplc="425C315E">
      <w:start w:val="1"/>
      <w:numFmt w:val="bullet"/>
      <w:lvlText w:val=""/>
      <w:lvlJc w:val="left"/>
      <w:pPr>
        <w:ind w:left="720" w:hanging="360"/>
      </w:pPr>
      <w:rPr>
        <w:rFonts w:ascii="Symbol" w:hAnsi="Symbol" w:hint="default"/>
      </w:rPr>
    </w:lvl>
    <w:lvl w:ilvl="1" w:tplc="52A642C2">
      <w:start w:val="1"/>
      <w:numFmt w:val="bullet"/>
      <w:lvlText w:val="o"/>
      <w:lvlJc w:val="left"/>
      <w:pPr>
        <w:ind w:left="1440" w:hanging="360"/>
      </w:pPr>
      <w:rPr>
        <w:rFonts w:ascii="Courier New" w:hAnsi="Courier New" w:hint="default"/>
      </w:rPr>
    </w:lvl>
    <w:lvl w:ilvl="2" w:tplc="904424E6">
      <w:start w:val="1"/>
      <w:numFmt w:val="bullet"/>
      <w:lvlText w:val=""/>
      <w:lvlJc w:val="left"/>
      <w:pPr>
        <w:ind w:left="2160" w:hanging="360"/>
      </w:pPr>
      <w:rPr>
        <w:rFonts w:ascii="Wingdings" w:hAnsi="Wingdings" w:hint="default"/>
      </w:rPr>
    </w:lvl>
    <w:lvl w:ilvl="3" w:tplc="152EFF8A">
      <w:start w:val="1"/>
      <w:numFmt w:val="bullet"/>
      <w:lvlText w:val=""/>
      <w:lvlJc w:val="left"/>
      <w:pPr>
        <w:ind w:left="2880" w:hanging="360"/>
      </w:pPr>
      <w:rPr>
        <w:rFonts w:ascii="Symbol" w:hAnsi="Symbol" w:hint="default"/>
      </w:rPr>
    </w:lvl>
    <w:lvl w:ilvl="4" w:tplc="F8428202">
      <w:start w:val="1"/>
      <w:numFmt w:val="bullet"/>
      <w:lvlText w:val="o"/>
      <w:lvlJc w:val="left"/>
      <w:pPr>
        <w:ind w:left="3600" w:hanging="360"/>
      </w:pPr>
      <w:rPr>
        <w:rFonts w:ascii="Courier New" w:hAnsi="Courier New" w:hint="default"/>
      </w:rPr>
    </w:lvl>
    <w:lvl w:ilvl="5" w:tplc="EA2644DA">
      <w:start w:val="1"/>
      <w:numFmt w:val="bullet"/>
      <w:lvlText w:val=""/>
      <w:lvlJc w:val="left"/>
      <w:pPr>
        <w:ind w:left="4320" w:hanging="360"/>
      </w:pPr>
      <w:rPr>
        <w:rFonts w:ascii="Wingdings" w:hAnsi="Wingdings" w:hint="default"/>
      </w:rPr>
    </w:lvl>
    <w:lvl w:ilvl="6" w:tplc="D40EB432">
      <w:start w:val="1"/>
      <w:numFmt w:val="bullet"/>
      <w:lvlText w:val=""/>
      <w:lvlJc w:val="left"/>
      <w:pPr>
        <w:ind w:left="5040" w:hanging="360"/>
      </w:pPr>
      <w:rPr>
        <w:rFonts w:ascii="Symbol" w:hAnsi="Symbol" w:hint="default"/>
      </w:rPr>
    </w:lvl>
    <w:lvl w:ilvl="7" w:tplc="65C25E22">
      <w:start w:val="1"/>
      <w:numFmt w:val="bullet"/>
      <w:lvlText w:val="o"/>
      <w:lvlJc w:val="left"/>
      <w:pPr>
        <w:ind w:left="5760" w:hanging="360"/>
      </w:pPr>
      <w:rPr>
        <w:rFonts w:ascii="Courier New" w:hAnsi="Courier New" w:hint="default"/>
      </w:rPr>
    </w:lvl>
    <w:lvl w:ilvl="8" w:tplc="9738E260">
      <w:start w:val="1"/>
      <w:numFmt w:val="bullet"/>
      <w:lvlText w:val=""/>
      <w:lvlJc w:val="left"/>
      <w:pPr>
        <w:ind w:left="6480" w:hanging="360"/>
      </w:pPr>
      <w:rPr>
        <w:rFonts w:ascii="Wingdings" w:hAnsi="Wingdings" w:hint="default"/>
      </w:rPr>
    </w:lvl>
  </w:abstractNum>
  <w:num w:numId="1" w16cid:durableId="1020858245">
    <w:abstractNumId w:val="44"/>
  </w:num>
  <w:num w:numId="2" w16cid:durableId="1059551100">
    <w:abstractNumId w:val="41"/>
  </w:num>
  <w:num w:numId="3" w16cid:durableId="1133014932">
    <w:abstractNumId w:val="12"/>
  </w:num>
  <w:num w:numId="4" w16cid:durableId="1156534197">
    <w:abstractNumId w:val="4"/>
  </w:num>
  <w:num w:numId="5" w16cid:durableId="1180386696">
    <w:abstractNumId w:val="23"/>
  </w:num>
  <w:num w:numId="6" w16cid:durableId="1235819705">
    <w:abstractNumId w:val="11"/>
  </w:num>
  <w:num w:numId="7" w16cid:durableId="1248464200">
    <w:abstractNumId w:val="3"/>
  </w:num>
  <w:num w:numId="8" w16cid:durableId="1261178509">
    <w:abstractNumId w:val="32"/>
  </w:num>
  <w:num w:numId="9" w16cid:durableId="1313212471">
    <w:abstractNumId w:val="6"/>
  </w:num>
  <w:num w:numId="10" w16cid:durableId="1324314616">
    <w:abstractNumId w:val="22"/>
  </w:num>
  <w:num w:numId="11" w16cid:durableId="1330060354">
    <w:abstractNumId w:val="10"/>
  </w:num>
  <w:num w:numId="12" w16cid:durableId="147282130">
    <w:abstractNumId w:val="26"/>
  </w:num>
  <w:num w:numId="13" w16cid:durableId="1491750351">
    <w:abstractNumId w:val="9"/>
  </w:num>
  <w:num w:numId="14" w16cid:durableId="1559391819">
    <w:abstractNumId w:val="21"/>
  </w:num>
  <w:num w:numId="15" w16cid:durableId="1570115177">
    <w:abstractNumId w:val="33"/>
  </w:num>
  <w:num w:numId="16" w16cid:durableId="1570573148">
    <w:abstractNumId w:val="25"/>
  </w:num>
  <w:num w:numId="17" w16cid:durableId="1663268088">
    <w:abstractNumId w:val="40"/>
  </w:num>
  <w:num w:numId="18" w16cid:durableId="1703825791">
    <w:abstractNumId w:val="39"/>
  </w:num>
  <w:num w:numId="19" w16cid:durableId="1823160873">
    <w:abstractNumId w:val="0"/>
  </w:num>
  <w:num w:numId="20" w16cid:durableId="1842816024">
    <w:abstractNumId w:val="14"/>
  </w:num>
  <w:num w:numId="21" w16cid:durableId="1848446013">
    <w:abstractNumId w:val="42"/>
  </w:num>
  <w:num w:numId="22" w16cid:durableId="1850018178">
    <w:abstractNumId w:val="16"/>
  </w:num>
  <w:num w:numId="23" w16cid:durableId="1878927050">
    <w:abstractNumId w:val="49"/>
  </w:num>
  <w:num w:numId="24" w16cid:durableId="1922636818">
    <w:abstractNumId w:val="15"/>
  </w:num>
  <w:num w:numId="25" w16cid:durableId="1940137365">
    <w:abstractNumId w:val="13"/>
  </w:num>
  <w:num w:numId="26" w16cid:durableId="1960331942">
    <w:abstractNumId w:val="18"/>
  </w:num>
  <w:num w:numId="27" w16cid:durableId="1998805486">
    <w:abstractNumId w:val="8"/>
  </w:num>
  <w:num w:numId="28" w16cid:durableId="2038315345">
    <w:abstractNumId w:val="7"/>
  </w:num>
  <w:num w:numId="29" w16cid:durableId="2061633711">
    <w:abstractNumId w:val="1"/>
  </w:num>
  <w:num w:numId="30" w16cid:durableId="2090300455">
    <w:abstractNumId w:val="47"/>
  </w:num>
  <w:num w:numId="31" w16cid:durableId="2120298918">
    <w:abstractNumId w:val="37"/>
  </w:num>
  <w:num w:numId="32" w16cid:durableId="242765079">
    <w:abstractNumId w:val="31"/>
  </w:num>
  <w:num w:numId="33" w16cid:durableId="281497042">
    <w:abstractNumId w:val="48"/>
  </w:num>
  <w:num w:numId="34" w16cid:durableId="303660433">
    <w:abstractNumId w:val="34"/>
  </w:num>
  <w:num w:numId="35" w16cid:durableId="326834239">
    <w:abstractNumId w:val="36"/>
  </w:num>
  <w:num w:numId="36" w16cid:durableId="35009005">
    <w:abstractNumId w:val="2"/>
  </w:num>
  <w:num w:numId="37" w16cid:durableId="400754245">
    <w:abstractNumId w:val="24"/>
  </w:num>
  <w:num w:numId="38" w16cid:durableId="434398964">
    <w:abstractNumId w:val="30"/>
  </w:num>
  <w:num w:numId="39" w16cid:durableId="477458873">
    <w:abstractNumId w:val="17"/>
  </w:num>
  <w:num w:numId="40" w16cid:durableId="521207959">
    <w:abstractNumId w:val="28"/>
  </w:num>
  <w:num w:numId="41" w16cid:durableId="639265171">
    <w:abstractNumId w:val="27"/>
  </w:num>
  <w:num w:numId="42" w16cid:durableId="682514727">
    <w:abstractNumId w:val="45"/>
  </w:num>
  <w:num w:numId="43" w16cid:durableId="695615333">
    <w:abstractNumId w:val="46"/>
  </w:num>
  <w:num w:numId="44" w16cid:durableId="702094145">
    <w:abstractNumId w:val="19"/>
  </w:num>
  <w:num w:numId="45" w16cid:durableId="745036621">
    <w:abstractNumId w:val="43"/>
  </w:num>
  <w:num w:numId="46" w16cid:durableId="751438138">
    <w:abstractNumId w:val="29"/>
  </w:num>
  <w:num w:numId="47" w16cid:durableId="78917012">
    <w:abstractNumId w:val="35"/>
  </w:num>
  <w:num w:numId="48" w16cid:durableId="856503645">
    <w:abstractNumId w:val="5"/>
  </w:num>
  <w:num w:numId="49" w16cid:durableId="942806862">
    <w:abstractNumId w:val="38"/>
  </w:num>
  <w:num w:numId="50" w16cid:durableId="9690214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881"/>
    <w:rsid w:val="00001606"/>
    <w:rsid w:val="00002502"/>
    <w:rsid w:val="000034E0"/>
    <w:rsid w:val="00003C6D"/>
    <w:rsid w:val="00007402"/>
    <w:rsid w:val="000110BC"/>
    <w:rsid w:val="000121A9"/>
    <w:rsid w:val="00012699"/>
    <w:rsid w:val="00014A42"/>
    <w:rsid w:val="00014EFA"/>
    <w:rsid w:val="000165E2"/>
    <w:rsid w:val="0002218D"/>
    <w:rsid w:val="00023A66"/>
    <w:rsid w:val="00023C8F"/>
    <w:rsid w:val="0002483B"/>
    <w:rsid w:val="000257A5"/>
    <w:rsid w:val="000263F2"/>
    <w:rsid w:val="0002741F"/>
    <w:rsid w:val="000275AD"/>
    <w:rsid w:val="000304B7"/>
    <w:rsid w:val="00031621"/>
    <w:rsid w:val="00040D83"/>
    <w:rsid w:val="000434DF"/>
    <w:rsid w:val="00043EB0"/>
    <w:rsid w:val="00047A83"/>
    <w:rsid w:val="00047C38"/>
    <w:rsid w:val="00047FF7"/>
    <w:rsid w:val="00060688"/>
    <w:rsid w:val="000608E1"/>
    <w:rsid w:val="000651B6"/>
    <w:rsid w:val="0006713B"/>
    <w:rsid w:val="0007207A"/>
    <w:rsid w:val="0008000E"/>
    <w:rsid w:val="000826C8"/>
    <w:rsid w:val="00083FB4"/>
    <w:rsid w:val="00085761"/>
    <w:rsid w:val="0008585F"/>
    <w:rsid w:val="00085FD7"/>
    <w:rsid w:val="000879AB"/>
    <w:rsid w:val="00090D9B"/>
    <w:rsid w:val="00091C27"/>
    <w:rsid w:val="00092521"/>
    <w:rsid w:val="00094AC7"/>
    <w:rsid w:val="00096A34"/>
    <w:rsid w:val="000976E5"/>
    <w:rsid w:val="000A1AA6"/>
    <w:rsid w:val="000A5853"/>
    <w:rsid w:val="000A6FB4"/>
    <w:rsid w:val="000B170E"/>
    <w:rsid w:val="000B3922"/>
    <w:rsid w:val="000B593C"/>
    <w:rsid w:val="000B5F27"/>
    <w:rsid w:val="000C3972"/>
    <w:rsid w:val="000C7707"/>
    <w:rsid w:val="000D2640"/>
    <w:rsid w:val="000D7D24"/>
    <w:rsid w:val="000E01E6"/>
    <w:rsid w:val="000E0A7C"/>
    <w:rsid w:val="000E127A"/>
    <w:rsid w:val="000E4F89"/>
    <w:rsid w:val="000F2D62"/>
    <w:rsid w:val="000F34D2"/>
    <w:rsid w:val="000F3B65"/>
    <w:rsid w:val="000F568B"/>
    <w:rsid w:val="000F6056"/>
    <w:rsid w:val="00103ED2"/>
    <w:rsid w:val="00106BB7"/>
    <w:rsid w:val="00112349"/>
    <w:rsid w:val="00114D4C"/>
    <w:rsid w:val="00115352"/>
    <w:rsid w:val="00123442"/>
    <w:rsid w:val="001245FC"/>
    <w:rsid w:val="00127339"/>
    <w:rsid w:val="001306A8"/>
    <w:rsid w:val="00131AFC"/>
    <w:rsid w:val="001330B3"/>
    <w:rsid w:val="00134F53"/>
    <w:rsid w:val="0013679E"/>
    <w:rsid w:val="00140BD4"/>
    <w:rsid w:val="001422EC"/>
    <w:rsid w:val="00142553"/>
    <w:rsid w:val="00145466"/>
    <w:rsid w:val="00145CF8"/>
    <w:rsid w:val="00154B01"/>
    <w:rsid w:val="001554D4"/>
    <w:rsid w:val="00155CC4"/>
    <w:rsid w:val="00170EEB"/>
    <w:rsid w:val="0017212B"/>
    <w:rsid w:val="00177ED9"/>
    <w:rsid w:val="00180589"/>
    <w:rsid w:val="00182F0B"/>
    <w:rsid w:val="00185CE6"/>
    <w:rsid w:val="001865AC"/>
    <w:rsid w:val="00190082"/>
    <w:rsid w:val="00191090"/>
    <w:rsid w:val="00191FA1"/>
    <w:rsid w:val="001A0519"/>
    <w:rsid w:val="001A1EE2"/>
    <w:rsid w:val="001A593A"/>
    <w:rsid w:val="001B1BEE"/>
    <w:rsid w:val="001B1E9B"/>
    <w:rsid w:val="001B4360"/>
    <w:rsid w:val="001B4F6E"/>
    <w:rsid w:val="001B529E"/>
    <w:rsid w:val="001C1542"/>
    <w:rsid w:val="001C3730"/>
    <w:rsid w:val="001C42A9"/>
    <w:rsid w:val="001C60D6"/>
    <w:rsid w:val="001D0E60"/>
    <w:rsid w:val="001D0F9A"/>
    <w:rsid w:val="001D3D70"/>
    <w:rsid w:val="001D52B6"/>
    <w:rsid w:val="001E0869"/>
    <w:rsid w:val="001E1DB3"/>
    <w:rsid w:val="001E7B84"/>
    <w:rsid w:val="001F29A1"/>
    <w:rsid w:val="001F6E0F"/>
    <w:rsid w:val="00200E37"/>
    <w:rsid w:val="00201A2D"/>
    <w:rsid w:val="0020526F"/>
    <w:rsid w:val="00210A94"/>
    <w:rsid w:val="00210FD8"/>
    <w:rsid w:val="00211C78"/>
    <w:rsid w:val="00214352"/>
    <w:rsid w:val="002172C2"/>
    <w:rsid w:val="00217341"/>
    <w:rsid w:val="0022659B"/>
    <w:rsid w:val="00226F5D"/>
    <w:rsid w:val="00232C87"/>
    <w:rsid w:val="00232D83"/>
    <w:rsid w:val="00234322"/>
    <w:rsid w:val="00237093"/>
    <w:rsid w:val="00244386"/>
    <w:rsid w:val="00251575"/>
    <w:rsid w:val="00253895"/>
    <w:rsid w:val="002572DF"/>
    <w:rsid w:val="002636E8"/>
    <w:rsid w:val="002709D7"/>
    <w:rsid w:val="002712B2"/>
    <w:rsid w:val="002731AF"/>
    <w:rsid w:val="002731B5"/>
    <w:rsid w:val="0027483A"/>
    <w:rsid w:val="002751FA"/>
    <w:rsid w:val="002768D7"/>
    <w:rsid w:val="00281552"/>
    <w:rsid w:val="00281E71"/>
    <w:rsid w:val="0028368D"/>
    <w:rsid w:val="00287888"/>
    <w:rsid w:val="00287D69"/>
    <w:rsid w:val="00292877"/>
    <w:rsid w:val="00292A29"/>
    <w:rsid w:val="002953AE"/>
    <w:rsid w:val="002A2535"/>
    <w:rsid w:val="002B1E0E"/>
    <w:rsid w:val="002B41F1"/>
    <w:rsid w:val="002B5109"/>
    <w:rsid w:val="002B72E0"/>
    <w:rsid w:val="002C1AE3"/>
    <w:rsid w:val="002C2A9F"/>
    <w:rsid w:val="002C6CEF"/>
    <w:rsid w:val="002D026B"/>
    <w:rsid w:val="002D413A"/>
    <w:rsid w:val="002E5462"/>
    <w:rsid w:val="002E79E6"/>
    <w:rsid w:val="002F01A4"/>
    <w:rsid w:val="002F08CC"/>
    <w:rsid w:val="00300564"/>
    <w:rsid w:val="00301053"/>
    <w:rsid w:val="00311CE9"/>
    <w:rsid w:val="003124FF"/>
    <w:rsid w:val="00313366"/>
    <w:rsid w:val="00320149"/>
    <w:rsid w:val="00322654"/>
    <w:rsid w:val="0032392F"/>
    <w:rsid w:val="0032658E"/>
    <w:rsid w:val="00334B99"/>
    <w:rsid w:val="00336E94"/>
    <w:rsid w:val="003378F4"/>
    <w:rsid w:val="003434FD"/>
    <w:rsid w:val="00345A63"/>
    <w:rsid w:val="00346267"/>
    <w:rsid w:val="00346979"/>
    <w:rsid w:val="003535CB"/>
    <w:rsid w:val="00361F19"/>
    <w:rsid w:val="00362902"/>
    <w:rsid w:val="00371DB6"/>
    <w:rsid w:val="00374E4B"/>
    <w:rsid w:val="00376D4B"/>
    <w:rsid w:val="00393845"/>
    <w:rsid w:val="0039407E"/>
    <w:rsid w:val="00395AFA"/>
    <w:rsid w:val="00396373"/>
    <w:rsid w:val="003A3229"/>
    <w:rsid w:val="003B0468"/>
    <w:rsid w:val="003B1FD4"/>
    <w:rsid w:val="003B2D98"/>
    <w:rsid w:val="003B2F62"/>
    <w:rsid w:val="003B6113"/>
    <w:rsid w:val="003C1D81"/>
    <w:rsid w:val="003C2D4B"/>
    <w:rsid w:val="003C331B"/>
    <w:rsid w:val="003C6B6B"/>
    <w:rsid w:val="003D2175"/>
    <w:rsid w:val="003D25F5"/>
    <w:rsid w:val="003D2A3E"/>
    <w:rsid w:val="003D36A6"/>
    <w:rsid w:val="003D3B69"/>
    <w:rsid w:val="003D3E2E"/>
    <w:rsid w:val="003D5E2A"/>
    <w:rsid w:val="003D6CC7"/>
    <w:rsid w:val="003D7D66"/>
    <w:rsid w:val="003E1D9D"/>
    <w:rsid w:val="003E26C0"/>
    <w:rsid w:val="003E4A7C"/>
    <w:rsid w:val="003E4ED3"/>
    <w:rsid w:val="003E623B"/>
    <w:rsid w:val="003F1D14"/>
    <w:rsid w:val="003F25A4"/>
    <w:rsid w:val="003F30A6"/>
    <w:rsid w:val="003F42F9"/>
    <w:rsid w:val="003F7D08"/>
    <w:rsid w:val="00401840"/>
    <w:rsid w:val="00403D5D"/>
    <w:rsid w:val="00404D41"/>
    <w:rsid w:val="00411695"/>
    <w:rsid w:val="00411E96"/>
    <w:rsid w:val="00412586"/>
    <w:rsid w:val="0041526C"/>
    <w:rsid w:val="00424B5D"/>
    <w:rsid w:val="00424CCB"/>
    <w:rsid w:val="00425501"/>
    <w:rsid w:val="00425C42"/>
    <w:rsid w:val="00425EA1"/>
    <w:rsid w:val="00430FB2"/>
    <w:rsid w:val="004358F5"/>
    <w:rsid w:val="00436FA3"/>
    <w:rsid w:val="00437C07"/>
    <w:rsid w:val="004419A7"/>
    <w:rsid w:val="00446C46"/>
    <w:rsid w:val="00447AE9"/>
    <w:rsid w:val="00450CFB"/>
    <w:rsid w:val="00450D74"/>
    <w:rsid w:val="00457A32"/>
    <w:rsid w:val="004625CE"/>
    <w:rsid w:val="00462EB4"/>
    <w:rsid w:val="00464030"/>
    <w:rsid w:val="004641DF"/>
    <w:rsid w:val="004641EC"/>
    <w:rsid w:val="00475AE3"/>
    <w:rsid w:val="00476571"/>
    <w:rsid w:val="004767CD"/>
    <w:rsid w:val="00477AD8"/>
    <w:rsid w:val="004800CA"/>
    <w:rsid w:val="004806D9"/>
    <w:rsid w:val="004833A5"/>
    <w:rsid w:val="00484A7B"/>
    <w:rsid w:val="00486A27"/>
    <w:rsid w:val="00492147"/>
    <w:rsid w:val="0049356D"/>
    <w:rsid w:val="004A48C8"/>
    <w:rsid w:val="004A4BE8"/>
    <w:rsid w:val="004A6280"/>
    <w:rsid w:val="004A67E3"/>
    <w:rsid w:val="004A6E87"/>
    <w:rsid w:val="004B080A"/>
    <w:rsid w:val="004B197D"/>
    <w:rsid w:val="004B1EF7"/>
    <w:rsid w:val="004B62DD"/>
    <w:rsid w:val="004C0ACE"/>
    <w:rsid w:val="004C1B18"/>
    <w:rsid w:val="004C1D43"/>
    <w:rsid w:val="004C2EA3"/>
    <w:rsid w:val="004C3BCA"/>
    <w:rsid w:val="004C57B8"/>
    <w:rsid w:val="004C6234"/>
    <w:rsid w:val="004C6980"/>
    <w:rsid w:val="004C6F60"/>
    <w:rsid w:val="004C7B29"/>
    <w:rsid w:val="004D1FD3"/>
    <w:rsid w:val="004D2352"/>
    <w:rsid w:val="004D6FFA"/>
    <w:rsid w:val="004E3E84"/>
    <w:rsid w:val="004E6EFA"/>
    <w:rsid w:val="004F40AC"/>
    <w:rsid w:val="005034BE"/>
    <w:rsid w:val="005050C4"/>
    <w:rsid w:val="00505AE1"/>
    <w:rsid w:val="005079D4"/>
    <w:rsid w:val="005104EB"/>
    <w:rsid w:val="00510835"/>
    <w:rsid w:val="00512DCC"/>
    <w:rsid w:val="00514B8A"/>
    <w:rsid w:val="00516EB7"/>
    <w:rsid w:val="0051795C"/>
    <w:rsid w:val="00522846"/>
    <w:rsid w:val="005261FA"/>
    <w:rsid w:val="0052741A"/>
    <w:rsid w:val="00527F71"/>
    <w:rsid w:val="00531F2B"/>
    <w:rsid w:val="00532B26"/>
    <w:rsid w:val="005364C1"/>
    <w:rsid w:val="00537B11"/>
    <w:rsid w:val="00545703"/>
    <w:rsid w:val="005478C3"/>
    <w:rsid w:val="005523B7"/>
    <w:rsid w:val="005603E5"/>
    <w:rsid w:val="00560440"/>
    <w:rsid w:val="00562727"/>
    <w:rsid w:val="00562D93"/>
    <w:rsid w:val="00564E5A"/>
    <w:rsid w:val="00573B78"/>
    <w:rsid w:val="00580944"/>
    <w:rsid w:val="0058355C"/>
    <w:rsid w:val="005837CC"/>
    <w:rsid w:val="00591AEF"/>
    <w:rsid w:val="005925DB"/>
    <w:rsid w:val="00593AF8"/>
    <w:rsid w:val="0059447D"/>
    <w:rsid w:val="00595024"/>
    <w:rsid w:val="00596730"/>
    <w:rsid w:val="005A0589"/>
    <w:rsid w:val="005A2668"/>
    <w:rsid w:val="005A4C1D"/>
    <w:rsid w:val="005A600B"/>
    <w:rsid w:val="005A6477"/>
    <w:rsid w:val="005A6709"/>
    <w:rsid w:val="005A716C"/>
    <w:rsid w:val="005B3367"/>
    <w:rsid w:val="005B435D"/>
    <w:rsid w:val="005B52A2"/>
    <w:rsid w:val="005B6DEB"/>
    <w:rsid w:val="005B7A27"/>
    <w:rsid w:val="005C13B5"/>
    <w:rsid w:val="005C2BC5"/>
    <w:rsid w:val="005C2CBF"/>
    <w:rsid w:val="005D1C4E"/>
    <w:rsid w:val="005D408E"/>
    <w:rsid w:val="005D538D"/>
    <w:rsid w:val="005D63B5"/>
    <w:rsid w:val="005D65D6"/>
    <w:rsid w:val="005D6D2B"/>
    <w:rsid w:val="005E09F3"/>
    <w:rsid w:val="005E3372"/>
    <w:rsid w:val="005E37B4"/>
    <w:rsid w:val="005F5FA5"/>
    <w:rsid w:val="005F6F70"/>
    <w:rsid w:val="005F71EF"/>
    <w:rsid w:val="00601864"/>
    <w:rsid w:val="0061049F"/>
    <w:rsid w:val="00610A2B"/>
    <w:rsid w:val="00610B33"/>
    <w:rsid w:val="00611695"/>
    <w:rsid w:val="00613594"/>
    <w:rsid w:val="00616A4C"/>
    <w:rsid w:val="00617FBB"/>
    <w:rsid w:val="00621087"/>
    <w:rsid w:val="00621A34"/>
    <w:rsid w:val="0062292F"/>
    <w:rsid w:val="006237FA"/>
    <w:rsid w:val="00631770"/>
    <w:rsid w:val="00634C38"/>
    <w:rsid w:val="00636688"/>
    <w:rsid w:val="00636ADB"/>
    <w:rsid w:val="00637E5A"/>
    <w:rsid w:val="00640DD2"/>
    <w:rsid w:val="00641816"/>
    <w:rsid w:val="006447BF"/>
    <w:rsid w:val="006509C8"/>
    <w:rsid w:val="00651972"/>
    <w:rsid w:val="00651F96"/>
    <w:rsid w:val="00653FE9"/>
    <w:rsid w:val="00654672"/>
    <w:rsid w:val="00663E13"/>
    <w:rsid w:val="00663FD3"/>
    <w:rsid w:val="00667182"/>
    <w:rsid w:val="0067182F"/>
    <w:rsid w:val="00673070"/>
    <w:rsid w:val="00673B38"/>
    <w:rsid w:val="00674584"/>
    <w:rsid w:val="006802E4"/>
    <w:rsid w:val="006812C1"/>
    <w:rsid w:val="00682C0E"/>
    <w:rsid w:val="0068433C"/>
    <w:rsid w:val="006852D8"/>
    <w:rsid w:val="00686B7B"/>
    <w:rsid w:val="0069059B"/>
    <w:rsid w:val="00692797"/>
    <w:rsid w:val="00693935"/>
    <w:rsid w:val="006945B2"/>
    <w:rsid w:val="00694A5C"/>
    <w:rsid w:val="00694CD5"/>
    <w:rsid w:val="00696294"/>
    <w:rsid w:val="006A0D6A"/>
    <w:rsid w:val="006A0FCF"/>
    <w:rsid w:val="006A3C5E"/>
    <w:rsid w:val="006A58C2"/>
    <w:rsid w:val="006B0FA1"/>
    <w:rsid w:val="006B1573"/>
    <w:rsid w:val="006B4502"/>
    <w:rsid w:val="006B67AD"/>
    <w:rsid w:val="006C19B2"/>
    <w:rsid w:val="006C1C24"/>
    <w:rsid w:val="006C42D0"/>
    <w:rsid w:val="006D30B4"/>
    <w:rsid w:val="006D79B8"/>
    <w:rsid w:val="006E3774"/>
    <w:rsid w:val="006E3819"/>
    <w:rsid w:val="006E6D03"/>
    <w:rsid w:val="006E74E5"/>
    <w:rsid w:val="006F07F3"/>
    <w:rsid w:val="006F63E6"/>
    <w:rsid w:val="00705480"/>
    <w:rsid w:val="00707179"/>
    <w:rsid w:val="00710E58"/>
    <w:rsid w:val="00712462"/>
    <w:rsid w:val="0071479B"/>
    <w:rsid w:val="00715581"/>
    <w:rsid w:val="0072100A"/>
    <w:rsid w:val="007212E1"/>
    <w:rsid w:val="007231EE"/>
    <w:rsid w:val="00724925"/>
    <w:rsid w:val="00724C1A"/>
    <w:rsid w:val="00724D83"/>
    <w:rsid w:val="00727A76"/>
    <w:rsid w:val="00730499"/>
    <w:rsid w:val="007349AE"/>
    <w:rsid w:val="0073637F"/>
    <w:rsid w:val="00736A26"/>
    <w:rsid w:val="00741BE5"/>
    <w:rsid w:val="007442A7"/>
    <w:rsid w:val="00745823"/>
    <w:rsid w:val="007512FB"/>
    <w:rsid w:val="007528A1"/>
    <w:rsid w:val="0075455D"/>
    <w:rsid w:val="00755AF4"/>
    <w:rsid w:val="0075696A"/>
    <w:rsid w:val="00757C6D"/>
    <w:rsid w:val="00763FF1"/>
    <w:rsid w:val="00765EDA"/>
    <w:rsid w:val="00766C7B"/>
    <w:rsid w:val="0077076C"/>
    <w:rsid w:val="00772350"/>
    <w:rsid w:val="00772406"/>
    <w:rsid w:val="00776DBF"/>
    <w:rsid w:val="007773D3"/>
    <w:rsid w:val="007776B1"/>
    <w:rsid w:val="007831D7"/>
    <w:rsid w:val="00784016"/>
    <w:rsid w:val="00784EC2"/>
    <w:rsid w:val="00791DE6"/>
    <w:rsid w:val="00791DF7"/>
    <w:rsid w:val="00791EA9"/>
    <w:rsid w:val="007937BF"/>
    <w:rsid w:val="00793D00"/>
    <w:rsid w:val="00796782"/>
    <w:rsid w:val="007967F5"/>
    <w:rsid w:val="00797015"/>
    <w:rsid w:val="007A118C"/>
    <w:rsid w:val="007A17C7"/>
    <w:rsid w:val="007A22B1"/>
    <w:rsid w:val="007A3F92"/>
    <w:rsid w:val="007A61E9"/>
    <w:rsid w:val="007A658A"/>
    <w:rsid w:val="007B2C7C"/>
    <w:rsid w:val="007B5AE5"/>
    <w:rsid w:val="007C019B"/>
    <w:rsid w:val="007C1B6F"/>
    <w:rsid w:val="007C367C"/>
    <w:rsid w:val="007D0048"/>
    <w:rsid w:val="007D15A8"/>
    <w:rsid w:val="007D2040"/>
    <w:rsid w:val="007D50A4"/>
    <w:rsid w:val="007D5431"/>
    <w:rsid w:val="007D6C39"/>
    <w:rsid w:val="007D7C1C"/>
    <w:rsid w:val="007E2BDE"/>
    <w:rsid w:val="007E3092"/>
    <w:rsid w:val="007F67BD"/>
    <w:rsid w:val="0081214C"/>
    <w:rsid w:val="00813101"/>
    <w:rsid w:val="00817EAD"/>
    <w:rsid w:val="00825759"/>
    <w:rsid w:val="00825AB9"/>
    <w:rsid w:val="00830AA2"/>
    <w:rsid w:val="008422A9"/>
    <w:rsid w:val="008435F6"/>
    <w:rsid w:val="00844138"/>
    <w:rsid w:val="0085299B"/>
    <w:rsid w:val="00856B2A"/>
    <w:rsid w:val="00856D93"/>
    <w:rsid w:val="00860470"/>
    <w:rsid w:val="00860BE0"/>
    <w:rsid w:val="00871384"/>
    <w:rsid w:val="008719F6"/>
    <w:rsid w:val="00871CAE"/>
    <w:rsid w:val="00873561"/>
    <w:rsid w:val="0087511F"/>
    <w:rsid w:val="00875340"/>
    <w:rsid w:val="008763B0"/>
    <w:rsid w:val="00881228"/>
    <w:rsid w:val="00881BC9"/>
    <w:rsid w:val="0088743D"/>
    <w:rsid w:val="00893C8B"/>
    <w:rsid w:val="00893CD4"/>
    <w:rsid w:val="0089440F"/>
    <w:rsid w:val="00895051"/>
    <w:rsid w:val="00897991"/>
    <w:rsid w:val="008A1FA2"/>
    <w:rsid w:val="008A3632"/>
    <w:rsid w:val="008A3E6E"/>
    <w:rsid w:val="008A760C"/>
    <w:rsid w:val="008A78C6"/>
    <w:rsid w:val="008B094F"/>
    <w:rsid w:val="008B1149"/>
    <w:rsid w:val="008B68DE"/>
    <w:rsid w:val="008C100E"/>
    <w:rsid w:val="008D19E3"/>
    <w:rsid w:val="008D4B1F"/>
    <w:rsid w:val="008D5F7B"/>
    <w:rsid w:val="008D6295"/>
    <w:rsid w:val="008E0255"/>
    <w:rsid w:val="008E2712"/>
    <w:rsid w:val="008E3966"/>
    <w:rsid w:val="008E4AA1"/>
    <w:rsid w:val="008F03BE"/>
    <w:rsid w:val="008F3592"/>
    <w:rsid w:val="008F4BF0"/>
    <w:rsid w:val="008F4C9F"/>
    <w:rsid w:val="009024A5"/>
    <w:rsid w:val="00905323"/>
    <w:rsid w:val="009058BF"/>
    <w:rsid w:val="009066CB"/>
    <w:rsid w:val="00906F39"/>
    <w:rsid w:val="009112F3"/>
    <w:rsid w:val="00912CD9"/>
    <w:rsid w:val="00913B7B"/>
    <w:rsid w:val="00913C92"/>
    <w:rsid w:val="00914C53"/>
    <w:rsid w:val="00914E94"/>
    <w:rsid w:val="009161C3"/>
    <w:rsid w:val="009164C4"/>
    <w:rsid w:val="009166A2"/>
    <w:rsid w:val="00920750"/>
    <w:rsid w:val="00930A92"/>
    <w:rsid w:val="0093139F"/>
    <w:rsid w:val="009334DD"/>
    <w:rsid w:val="0093468A"/>
    <w:rsid w:val="009426DF"/>
    <w:rsid w:val="009434AC"/>
    <w:rsid w:val="00953E5D"/>
    <w:rsid w:val="00954D8C"/>
    <w:rsid w:val="00956C73"/>
    <w:rsid w:val="009614B1"/>
    <w:rsid w:val="00965F11"/>
    <w:rsid w:val="00967CDA"/>
    <w:rsid w:val="009703B4"/>
    <w:rsid w:val="00970DF2"/>
    <w:rsid w:val="00976D1A"/>
    <w:rsid w:val="00977348"/>
    <w:rsid w:val="00977448"/>
    <w:rsid w:val="00983A0C"/>
    <w:rsid w:val="0098620C"/>
    <w:rsid w:val="00991265"/>
    <w:rsid w:val="00991A9A"/>
    <w:rsid w:val="009933D0"/>
    <w:rsid w:val="0099477B"/>
    <w:rsid w:val="00994C62"/>
    <w:rsid w:val="00995D55"/>
    <w:rsid w:val="00997160"/>
    <w:rsid w:val="00997986"/>
    <w:rsid w:val="009A4F98"/>
    <w:rsid w:val="009B27D2"/>
    <w:rsid w:val="009B5722"/>
    <w:rsid w:val="009B64D4"/>
    <w:rsid w:val="009C0695"/>
    <w:rsid w:val="009C3FB5"/>
    <w:rsid w:val="009D29A1"/>
    <w:rsid w:val="009D665B"/>
    <w:rsid w:val="009E059F"/>
    <w:rsid w:val="009E25E1"/>
    <w:rsid w:val="009E310D"/>
    <w:rsid w:val="009E35AB"/>
    <w:rsid w:val="009E44D8"/>
    <w:rsid w:val="009E6881"/>
    <w:rsid w:val="009F429B"/>
    <w:rsid w:val="00A032D8"/>
    <w:rsid w:val="00A044E4"/>
    <w:rsid w:val="00A05376"/>
    <w:rsid w:val="00A056DF"/>
    <w:rsid w:val="00A12A5C"/>
    <w:rsid w:val="00A17136"/>
    <w:rsid w:val="00A20BB4"/>
    <w:rsid w:val="00A24117"/>
    <w:rsid w:val="00A2759D"/>
    <w:rsid w:val="00A27628"/>
    <w:rsid w:val="00A327FB"/>
    <w:rsid w:val="00A3694D"/>
    <w:rsid w:val="00A400C3"/>
    <w:rsid w:val="00A42054"/>
    <w:rsid w:val="00A42E12"/>
    <w:rsid w:val="00A5017C"/>
    <w:rsid w:val="00A5132F"/>
    <w:rsid w:val="00A538F3"/>
    <w:rsid w:val="00A54BBA"/>
    <w:rsid w:val="00A56419"/>
    <w:rsid w:val="00A66F9F"/>
    <w:rsid w:val="00A71563"/>
    <w:rsid w:val="00A72F83"/>
    <w:rsid w:val="00A7564B"/>
    <w:rsid w:val="00A82B44"/>
    <w:rsid w:val="00A8409D"/>
    <w:rsid w:val="00A846B7"/>
    <w:rsid w:val="00A92648"/>
    <w:rsid w:val="00AA0280"/>
    <w:rsid w:val="00AA07EC"/>
    <w:rsid w:val="00AA2CC9"/>
    <w:rsid w:val="00AA6FCB"/>
    <w:rsid w:val="00AB0559"/>
    <w:rsid w:val="00AB2688"/>
    <w:rsid w:val="00AB33BC"/>
    <w:rsid w:val="00AB47E7"/>
    <w:rsid w:val="00AC0D1C"/>
    <w:rsid w:val="00AC2F96"/>
    <w:rsid w:val="00AC4AD4"/>
    <w:rsid w:val="00AD3812"/>
    <w:rsid w:val="00AD591D"/>
    <w:rsid w:val="00AD5A0C"/>
    <w:rsid w:val="00AE2782"/>
    <w:rsid w:val="00AE3C7D"/>
    <w:rsid w:val="00AE7889"/>
    <w:rsid w:val="00AF3100"/>
    <w:rsid w:val="00AF4867"/>
    <w:rsid w:val="00AF7C18"/>
    <w:rsid w:val="00B050D1"/>
    <w:rsid w:val="00B05FBF"/>
    <w:rsid w:val="00B11A0E"/>
    <w:rsid w:val="00B132E5"/>
    <w:rsid w:val="00B13C28"/>
    <w:rsid w:val="00B150BC"/>
    <w:rsid w:val="00B17BAA"/>
    <w:rsid w:val="00B20AC2"/>
    <w:rsid w:val="00B217DF"/>
    <w:rsid w:val="00B2257F"/>
    <w:rsid w:val="00B226A5"/>
    <w:rsid w:val="00B24297"/>
    <w:rsid w:val="00B266B6"/>
    <w:rsid w:val="00B277F6"/>
    <w:rsid w:val="00B30926"/>
    <w:rsid w:val="00B31D1E"/>
    <w:rsid w:val="00B3544A"/>
    <w:rsid w:val="00B4121F"/>
    <w:rsid w:val="00B43A29"/>
    <w:rsid w:val="00B4440B"/>
    <w:rsid w:val="00B445FC"/>
    <w:rsid w:val="00B45AA5"/>
    <w:rsid w:val="00B5745A"/>
    <w:rsid w:val="00B6078F"/>
    <w:rsid w:val="00B60F7E"/>
    <w:rsid w:val="00B667B6"/>
    <w:rsid w:val="00B67E36"/>
    <w:rsid w:val="00B71531"/>
    <w:rsid w:val="00B71C8A"/>
    <w:rsid w:val="00B723F6"/>
    <w:rsid w:val="00B73799"/>
    <w:rsid w:val="00B7606C"/>
    <w:rsid w:val="00B90321"/>
    <w:rsid w:val="00B92A18"/>
    <w:rsid w:val="00B92F84"/>
    <w:rsid w:val="00B93B4E"/>
    <w:rsid w:val="00B945CD"/>
    <w:rsid w:val="00B9763B"/>
    <w:rsid w:val="00B97687"/>
    <w:rsid w:val="00BA2538"/>
    <w:rsid w:val="00BA2A93"/>
    <w:rsid w:val="00BA7B55"/>
    <w:rsid w:val="00BB7D64"/>
    <w:rsid w:val="00BC560C"/>
    <w:rsid w:val="00BC72CE"/>
    <w:rsid w:val="00BD290E"/>
    <w:rsid w:val="00BD39A2"/>
    <w:rsid w:val="00BD57E8"/>
    <w:rsid w:val="00BD6B19"/>
    <w:rsid w:val="00BE11C6"/>
    <w:rsid w:val="00BE25F6"/>
    <w:rsid w:val="00BE2B3F"/>
    <w:rsid w:val="00BE30A3"/>
    <w:rsid w:val="00BF0014"/>
    <w:rsid w:val="00BF3A87"/>
    <w:rsid w:val="00C001C4"/>
    <w:rsid w:val="00C0146C"/>
    <w:rsid w:val="00C07707"/>
    <w:rsid w:val="00C1315C"/>
    <w:rsid w:val="00C13AAA"/>
    <w:rsid w:val="00C168AC"/>
    <w:rsid w:val="00C17F46"/>
    <w:rsid w:val="00C20C8C"/>
    <w:rsid w:val="00C2158C"/>
    <w:rsid w:val="00C23753"/>
    <w:rsid w:val="00C2377C"/>
    <w:rsid w:val="00C24176"/>
    <w:rsid w:val="00C26953"/>
    <w:rsid w:val="00C27779"/>
    <w:rsid w:val="00C32D96"/>
    <w:rsid w:val="00C35CF8"/>
    <w:rsid w:val="00C40749"/>
    <w:rsid w:val="00C41D49"/>
    <w:rsid w:val="00C43A76"/>
    <w:rsid w:val="00C44433"/>
    <w:rsid w:val="00C468C2"/>
    <w:rsid w:val="00C473E5"/>
    <w:rsid w:val="00C47464"/>
    <w:rsid w:val="00C561A0"/>
    <w:rsid w:val="00C6058B"/>
    <w:rsid w:val="00C63E55"/>
    <w:rsid w:val="00C67F2C"/>
    <w:rsid w:val="00C73EDA"/>
    <w:rsid w:val="00C751D9"/>
    <w:rsid w:val="00C759C2"/>
    <w:rsid w:val="00C75B6B"/>
    <w:rsid w:val="00C76624"/>
    <w:rsid w:val="00C8098A"/>
    <w:rsid w:val="00C820E3"/>
    <w:rsid w:val="00C82DB0"/>
    <w:rsid w:val="00C86B87"/>
    <w:rsid w:val="00C87756"/>
    <w:rsid w:val="00C90412"/>
    <w:rsid w:val="00C916FF"/>
    <w:rsid w:val="00C93EA6"/>
    <w:rsid w:val="00C9454D"/>
    <w:rsid w:val="00CA0F00"/>
    <w:rsid w:val="00CA467E"/>
    <w:rsid w:val="00CA4F0F"/>
    <w:rsid w:val="00CA6568"/>
    <w:rsid w:val="00CB06BE"/>
    <w:rsid w:val="00CB68A0"/>
    <w:rsid w:val="00CC0EC8"/>
    <w:rsid w:val="00CC0F69"/>
    <w:rsid w:val="00CC3433"/>
    <w:rsid w:val="00CC639A"/>
    <w:rsid w:val="00CC7F8A"/>
    <w:rsid w:val="00CD27AC"/>
    <w:rsid w:val="00CD2F74"/>
    <w:rsid w:val="00CD57BC"/>
    <w:rsid w:val="00CD6087"/>
    <w:rsid w:val="00CD6C60"/>
    <w:rsid w:val="00CD7594"/>
    <w:rsid w:val="00CE1EFC"/>
    <w:rsid w:val="00CE261C"/>
    <w:rsid w:val="00CE3ADF"/>
    <w:rsid w:val="00CE536F"/>
    <w:rsid w:val="00CE64D7"/>
    <w:rsid w:val="00CE761B"/>
    <w:rsid w:val="00CF06AF"/>
    <w:rsid w:val="00CF0D07"/>
    <w:rsid w:val="00CF4B09"/>
    <w:rsid w:val="00CF5DEE"/>
    <w:rsid w:val="00D0354F"/>
    <w:rsid w:val="00D037DA"/>
    <w:rsid w:val="00D04A63"/>
    <w:rsid w:val="00D05767"/>
    <w:rsid w:val="00D07114"/>
    <w:rsid w:val="00D10504"/>
    <w:rsid w:val="00D14E17"/>
    <w:rsid w:val="00D1643C"/>
    <w:rsid w:val="00D249B4"/>
    <w:rsid w:val="00D268AC"/>
    <w:rsid w:val="00D32A95"/>
    <w:rsid w:val="00D33F51"/>
    <w:rsid w:val="00D34C17"/>
    <w:rsid w:val="00D3593B"/>
    <w:rsid w:val="00D36EDB"/>
    <w:rsid w:val="00D376E3"/>
    <w:rsid w:val="00D41B4D"/>
    <w:rsid w:val="00D4319D"/>
    <w:rsid w:val="00D43867"/>
    <w:rsid w:val="00D44518"/>
    <w:rsid w:val="00D50135"/>
    <w:rsid w:val="00D5095D"/>
    <w:rsid w:val="00D51111"/>
    <w:rsid w:val="00D52204"/>
    <w:rsid w:val="00D52554"/>
    <w:rsid w:val="00D53AFE"/>
    <w:rsid w:val="00D5586A"/>
    <w:rsid w:val="00D65F1F"/>
    <w:rsid w:val="00D66136"/>
    <w:rsid w:val="00D66A60"/>
    <w:rsid w:val="00D70AA4"/>
    <w:rsid w:val="00D7253B"/>
    <w:rsid w:val="00D735BB"/>
    <w:rsid w:val="00D74F7D"/>
    <w:rsid w:val="00D844B9"/>
    <w:rsid w:val="00D86697"/>
    <w:rsid w:val="00D868F4"/>
    <w:rsid w:val="00D91DFB"/>
    <w:rsid w:val="00D97F48"/>
    <w:rsid w:val="00DA1564"/>
    <w:rsid w:val="00DA1740"/>
    <w:rsid w:val="00DA25FB"/>
    <w:rsid w:val="00DA2AD5"/>
    <w:rsid w:val="00DA508A"/>
    <w:rsid w:val="00DA5740"/>
    <w:rsid w:val="00DB3F61"/>
    <w:rsid w:val="00DB46E7"/>
    <w:rsid w:val="00DC3059"/>
    <w:rsid w:val="00DC39BB"/>
    <w:rsid w:val="00DC4747"/>
    <w:rsid w:val="00DC5A32"/>
    <w:rsid w:val="00DD0D59"/>
    <w:rsid w:val="00DE0550"/>
    <w:rsid w:val="00DE08F0"/>
    <w:rsid w:val="00DE25CD"/>
    <w:rsid w:val="00DE46D0"/>
    <w:rsid w:val="00DE6782"/>
    <w:rsid w:val="00DF35CF"/>
    <w:rsid w:val="00DF5A67"/>
    <w:rsid w:val="00DF6AEF"/>
    <w:rsid w:val="00DF6CFA"/>
    <w:rsid w:val="00DF7732"/>
    <w:rsid w:val="00E008CB"/>
    <w:rsid w:val="00E01779"/>
    <w:rsid w:val="00E05FB3"/>
    <w:rsid w:val="00E06243"/>
    <w:rsid w:val="00E06AC5"/>
    <w:rsid w:val="00E075DB"/>
    <w:rsid w:val="00E11EBB"/>
    <w:rsid w:val="00E134D9"/>
    <w:rsid w:val="00E21189"/>
    <w:rsid w:val="00E21B3F"/>
    <w:rsid w:val="00E22E1D"/>
    <w:rsid w:val="00E25603"/>
    <w:rsid w:val="00E26873"/>
    <w:rsid w:val="00E27808"/>
    <w:rsid w:val="00E363BA"/>
    <w:rsid w:val="00E402A6"/>
    <w:rsid w:val="00E41CB9"/>
    <w:rsid w:val="00E42317"/>
    <w:rsid w:val="00E4248A"/>
    <w:rsid w:val="00E43BF8"/>
    <w:rsid w:val="00E45E3E"/>
    <w:rsid w:val="00E46BCB"/>
    <w:rsid w:val="00E47B38"/>
    <w:rsid w:val="00E52B92"/>
    <w:rsid w:val="00E52E71"/>
    <w:rsid w:val="00E532E0"/>
    <w:rsid w:val="00E55FD2"/>
    <w:rsid w:val="00E56910"/>
    <w:rsid w:val="00E5797B"/>
    <w:rsid w:val="00E57B84"/>
    <w:rsid w:val="00E6134D"/>
    <w:rsid w:val="00E615B6"/>
    <w:rsid w:val="00E66073"/>
    <w:rsid w:val="00E81636"/>
    <w:rsid w:val="00E82253"/>
    <w:rsid w:val="00E85F58"/>
    <w:rsid w:val="00E90D72"/>
    <w:rsid w:val="00E93C24"/>
    <w:rsid w:val="00E9641F"/>
    <w:rsid w:val="00E9647F"/>
    <w:rsid w:val="00EA4077"/>
    <w:rsid w:val="00EA59CD"/>
    <w:rsid w:val="00EB2341"/>
    <w:rsid w:val="00EB27C1"/>
    <w:rsid w:val="00EC0DEC"/>
    <w:rsid w:val="00EC7296"/>
    <w:rsid w:val="00ED11C1"/>
    <w:rsid w:val="00ED3708"/>
    <w:rsid w:val="00ED4724"/>
    <w:rsid w:val="00ED47AE"/>
    <w:rsid w:val="00EE152C"/>
    <w:rsid w:val="00EE3177"/>
    <w:rsid w:val="00EF1892"/>
    <w:rsid w:val="00EF4092"/>
    <w:rsid w:val="00EF4F71"/>
    <w:rsid w:val="00F01AC2"/>
    <w:rsid w:val="00F0519A"/>
    <w:rsid w:val="00F052E3"/>
    <w:rsid w:val="00F05688"/>
    <w:rsid w:val="00F11FDB"/>
    <w:rsid w:val="00F12089"/>
    <w:rsid w:val="00F15314"/>
    <w:rsid w:val="00F16C11"/>
    <w:rsid w:val="00F20191"/>
    <w:rsid w:val="00F33688"/>
    <w:rsid w:val="00F41A9C"/>
    <w:rsid w:val="00F431CB"/>
    <w:rsid w:val="00F46E44"/>
    <w:rsid w:val="00F504D7"/>
    <w:rsid w:val="00F50A47"/>
    <w:rsid w:val="00F5563E"/>
    <w:rsid w:val="00F56EED"/>
    <w:rsid w:val="00F61A9F"/>
    <w:rsid w:val="00F628ED"/>
    <w:rsid w:val="00F678E3"/>
    <w:rsid w:val="00F70F28"/>
    <w:rsid w:val="00F7207A"/>
    <w:rsid w:val="00F72686"/>
    <w:rsid w:val="00F7766A"/>
    <w:rsid w:val="00F77B57"/>
    <w:rsid w:val="00F805E0"/>
    <w:rsid w:val="00F8537D"/>
    <w:rsid w:val="00F878C8"/>
    <w:rsid w:val="00F90B2D"/>
    <w:rsid w:val="00F9229A"/>
    <w:rsid w:val="00F9261E"/>
    <w:rsid w:val="00F94101"/>
    <w:rsid w:val="00F975B9"/>
    <w:rsid w:val="00F97FAB"/>
    <w:rsid w:val="00FA0968"/>
    <w:rsid w:val="00FA1FB6"/>
    <w:rsid w:val="00FA6439"/>
    <w:rsid w:val="00FA6506"/>
    <w:rsid w:val="00FB4527"/>
    <w:rsid w:val="00FB7C30"/>
    <w:rsid w:val="00FC534E"/>
    <w:rsid w:val="00FC55F3"/>
    <w:rsid w:val="00FD1578"/>
    <w:rsid w:val="00FD18AB"/>
    <w:rsid w:val="00FD4B1F"/>
    <w:rsid w:val="00FE31E8"/>
    <w:rsid w:val="00FE71D4"/>
    <w:rsid w:val="00FE7D3D"/>
    <w:rsid w:val="00FF2873"/>
    <w:rsid w:val="00FF3AF3"/>
    <w:rsid w:val="0168D820"/>
    <w:rsid w:val="01913705"/>
    <w:rsid w:val="01F7B4CE"/>
    <w:rsid w:val="02BFBD75"/>
    <w:rsid w:val="02D6492C"/>
    <w:rsid w:val="03267E2D"/>
    <w:rsid w:val="039BFBF0"/>
    <w:rsid w:val="03A32165"/>
    <w:rsid w:val="03CD3232"/>
    <w:rsid w:val="047240C7"/>
    <w:rsid w:val="052CAC9E"/>
    <w:rsid w:val="0546BCFD"/>
    <w:rsid w:val="0567E778"/>
    <w:rsid w:val="0722AED4"/>
    <w:rsid w:val="076305A6"/>
    <w:rsid w:val="077F4674"/>
    <w:rsid w:val="0781D44B"/>
    <w:rsid w:val="083AF8EB"/>
    <w:rsid w:val="08678C40"/>
    <w:rsid w:val="08E0A3C5"/>
    <w:rsid w:val="098A927F"/>
    <w:rsid w:val="0B65E328"/>
    <w:rsid w:val="0C8DA36E"/>
    <w:rsid w:val="0D177880"/>
    <w:rsid w:val="0DF8D9CB"/>
    <w:rsid w:val="0E824CC6"/>
    <w:rsid w:val="0E8678D8"/>
    <w:rsid w:val="0EA7F097"/>
    <w:rsid w:val="0EABE8AA"/>
    <w:rsid w:val="0EE3EEC9"/>
    <w:rsid w:val="0FAC516A"/>
    <w:rsid w:val="0FD4BA18"/>
    <w:rsid w:val="10308145"/>
    <w:rsid w:val="106356EB"/>
    <w:rsid w:val="11435E1E"/>
    <w:rsid w:val="1175AEDD"/>
    <w:rsid w:val="122E9ABD"/>
    <w:rsid w:val="12FE14E0"/>
    <w:rsid w:val="1300D9A8"/>
    <w:rsid w:val="13155ABB"/>
    <w:rsid w:val="133C4BA8"/>
    <w:rsid w:val="135BD087"/>
    <w:rsid w:val="1371DF59"/>
    <w:rsid w:val="13A834E4"/>
    <w:rsid w:val="13D34F39"/>
    <w:rsid w:val="14D6C802"/>
    <w:rsid w:val="14F52CD2"/>
    <w:rsid w:val="1513167D"/>
    <w:rsid w:val="157BF86E"/>
    <w:rsid w:val="1696AF13"/>
    <w:rsid w:val="16A32A6B"/>
    <w:rsid w:val="16B26D98"/>
    <w:rsid w:val="16BD8962"/>
    <w:rsid w:val="175FDDF8"/>
    <w:rsid w:val="1786CC2F"/>
    <w:rsid w:val="178E741B"/>
    <w:rsid w:val="18084135"/>
    <w:rsid w:val="181910D3"/>
    <w:rsid w:val="18CAD8DE"/>
    <w:rsid w:val="190749E0"/>
    <w:rsid w:val="19596B1D"/>
    <w:rsid w:val="1986E719"/>
    <w:rsid w:val="19D7DCA9"/>
    <w:rsid w:val="1A5648B2"/>
    <w:rsid w:val="1A7AAFD6"/>
    <w:rsid w:val="1A9BDD74"/>
    <w:rsid w:val="1CAF66F7"/>
    <w:rsid w:val="1CD0B996"/>
    <w:rsid w:val="1D2A65D5"/>
    <w:rsid w:val="1D3E33F7"/>
    <w:rsid w:val="1DC8AD7F"/>
    <w:rsid w:val="1E95F0F6"/>
    <w:rsid w:val="1ECC1E5D"/>
    <w:rsid w:val="1EE053D5"/>
    <w:rsid w:val="1EE48418"/>
    <w:rsid w:val="1EFBB238"/>
    <w:rsid w:val="1F04EE28"/>
    <w:rsid w:val="1F19FBC3"/>
    <w:rsid w:val="1FF66D9B"/>
    <w:rsid w:val="200F9AC7"/>
    <w:rsid w:val="20ABFFE4"/>
    <w:rsid w:val="20CA0DA3"/>
    <w:rsid w:val="20D5EA54"/>
    <w:rsid w:val="20F0E44A"/>
    <w:rsid w:val="213F9212"/>
    <w:rsid w:val="227EA514"/>
    <w:rsid w:val="2280BD55"/>
    <w:rsid w:val="23EF9272"/>
    <w:rsid w:val="243D1368"/>
    <w:rsid w:val="2459AE35"/>
    <w:rsid w:val="255A9430"/>
    <w:rsid w:val="2648B677"/>
    <w:rsid w:val="265FDCFC"/>
    <w:rsid w:val="26BD56F0"/>
    <w:rsid w:val="2727154E"/>
    <w:rsid w:val="2770513C"/>
    <w:rsid w:val="281E5561"/>
    <w:rsid w:val="283F950D"/>
    <w:rsid w:val="288A38C2"/>
    <w:rsid w:val="28D73236"/>
    <w:rsid w:val="28FCC557"/>
    <w:rsid w:val="29940DDE"/>
    <w:rsid w:val="2999E600"/>
    <w:rsid w:val="29AA90FF"/>
    <w:rsid w:val="2A1C1DB5"/>
    <w:rsid w:val="2A3FEB41"/>
    <w:rsid w:val="2AC2BBFC"/>
    <w:rsid w:val="2AC98449"/>
    <w:rsid w:val="2ADEB341"/>
    <w:rsid w:val="2AEDF6F7"/>
    <w:rsid w:val="2B94FF0A"/>
    <w:rsid w:val="2BB8D19A"/>
    <w:rsid w:val="2C876146"/>
    <w:rsid w:val="2C88F033"/>
    <w:rsid w:val="2CF7B397"/>
    <w:rsid w:val="2D15C9BD"/>
    <w:rsid w:val="2EF92909"/>
    <w:rsid w:val="2EFDEB23"/>
    <w:rsid w:val="2F59C4ED"/>
    <w:rsid w:val="2F70E992"/>
    <w:rsid w:val="2FFD95DC"/>
    <w:rsid w:val="30463199"/>
    <w:rsid w:val="30DC1CC9"/>
    <w:rsid w:val="31246B2E"/>
    <w:rsid w:val="3145E8DE"/>
    <w:rsid w:val="3198409A"/>
    <w:rsid w:val="31BA4E21"/>
    <w:rsid w:val="31DD9FDD"/>
    <w:rsid w:val="32C64C58"/>
    <w:rsid w:val="32D05807"/>
    <w:rsid w:val="32D3B8B1"/>
    <w:rsid w:val="32DD0E64"/>
    <w:rsid w:val="3360C592"/>
    <w:rsid w:val="3562A50D"/>
    <w:rsid w:val="35AE2F5E"/>
    <w:rsid w:val="35F40537"/>
    <w:rsid w:val="36479F13"/>
    <w:rsid w:val="367FE073"/>
    <w:rsid w:val="370800E1"/>
    <w:rsid w:val="37540774"/>
    <w:rsid w:val="37DAFF24"/>
    <w:rsid w:val="380A2A67"/>
    <w:rsid w:val="38F4DC74"/>
    <w:rsid w:val="396A677D"/>
    <w:rsid w:val="39C1B48D"/>
    <w:rsid w:val="39D35A34"/>
    <w:rsid w:val="3A6EDA3D"/>
    <w:rsid w:val="3AFCC34C"/>
    <w:rsid w:val="3B8FFC6B"/>
    <w:rsid w:val="3BBF748F"/>
    <w:rsid w:val="3BFA5A78"/>
    <w:rsid w:val="3C4D236B"/>
    <w:rsid w:val="3E762D2F"/>
    <w:rsid w:val="3ED49546"/>
    <w:rsid w:val="3EF45488"/>
    <w:rsid w:val="3FB00898"/>
    <w:rsid w:val="4089733E"/>
    <w:rsid w:val="40D376AC"/>
    <w:rsid w:val="41581E2B"/>
    <w:rsid w:val="421C87E6"/>
    <w:rsid w:val="4234E0C5"/>
    <w:rsid w:val="42891DEC"/>
    <w:rsid w:val="4295EFAC"/>
    <w:rsid w:val="429A4C1F"/>
    <w:rsid w:val="429B7224"/>
    <w:rsid w:val="43100609"/>
    <w:rsid w:val="437A949B"/>
    <w:rsid w:val="43991A3D"/>
    <w:rsid w:val="43B738F0"/>
    <w:rsid w:val="43BC675C"/>
    <w:rsid w:val="44DB15E7"/>
    <w:rsid w:val="44DBBB90"/>
    <w:rsid w:val="44E27E1B"/>
    <w:rsid w:val="45303F66"/>
    <w:rsid w:val="457A4E8B"/>
    <w:rsid w:val="45AEAFDA"/>
    <w:rsid w:val="466FEE42"/>
    <w:rsid w:val="46A275FF"/>
    <w:rsid w:val="46E686B7"/>
    <w:rsid w:val="46EAFD78"/>
    <w:rsid w:val="47DC5579"/>
    <w:rsid w:val="4824518A"/>
    <w:rsid w:val="48CC37C8"/>
    <w:rsid w:val="48ECAB2F"/>
    <w:rsid w:val="48FD831F"/>
    <w:rsid w:val="494EC968"/>
    <w:rsid w:val="49530F22"/>
    <w:rsid w:val="4A2229FF"/>
    <w:rsid w:val="4B2A7114"/>
    <w:rsid w:val="4B5ED187"/>
    <w:rsid w:val="4BB34B17"/>
    <w:rsid w:val="4BE28C80"/>
    <w:rsid w:val="4BEB706D"/>
    <w:rsid w:val="4C3D3BFC"/>
    <w:rsid w:val="4C607C96"/>
    <w:rsid w:val="4C9EAE0B"/>
    <w:rsid w:val="4CB8CC14"/>
    <w:rsid w:val="4E777918"/>
    <w:rsid w:val="4E853AF6"/>
    <w:rsid w:val="4EBE00FA"/>
    <w:rsid w:val="4EE8D023"/>
    <w:rsid w:val="4F3331C3"/>
    <w:rsid w:val="4F988203"/>
    <w:rsid w:val="4FCE435D"/>
    <w:rsid w:val="4FE238B5"/>
    <w:rsid w:val="52469EEE"/>
    <w:rsid w:val="529698BF"/>
    <w:rsid w:val="5297ABB9"/>
    <w:rsid w:val="52FE23D9"/>
    <w:rsid w:val="531387DF"/>
    <w:rsid w:val="53446FA5"/>
    <w:rsid w:val="53694046"/>
    <w:rsid w:val="5415A623"/>
    <w:rsid w:val="54562771"/>
    <w:rsid w:val="546B1AEA"/>
    <w:rsid w:val="547A2758"/>
    <w:rsid w:val="54CAA0D1"/>
    <w:rsid w:val="55662BDF"/>
    <w:rsid w:val="5598EF8B"/>
    <w:rsid w:val="5618AF8D"/>
    <w:rsid w:val="56E9715B"/>
    <w:rsid w:val="5711AAE3"/>
    <w:rsid w:val="57371C8C"/>
    <w:rsid w:val="5752192C"/>
    <w:rsid w:val="57536F4A"/>
    <w:rsid w:val="575D3380"/>
    <w:rsid w:val="57B89669"/>
    <w:rsid w:val="58873C3F"/>
    <w:rsid w:val="58FFF6CE"/>
    <w:rsid w:val="5917F4DA"/>
    <w:rsid w:val="59A483BF"/>
    <w:rsid w:val="5A426C1B"/>
    <w:rsid w:val="5A8A99D6"/>
    <w:rsid w:val="5B538A70"/>
    <w:rsid w:val="5BC71F7F"/>
    <w:rsid w:val="5C021F9B"/>
    <w:rsid w:val="5C2CBF72"/>
    <w:rsid w:val="5C46F5C0"/>
    <w:rsid w:val="5CB5AFC3"/>
    <w:rsid w:val="5CB682F6"/>
    <w:rsid w:val="5D6BC4E1"/>
    <w:rsid w:val="5D77C6D1"/>
    <w:rsid w:val="5DAFA43B"/>
    <w:rsid w:val="5DC238D3"/>
    <w:rsid w:val="5DC908AE"/>
    <w:rsid w:val="5DE96386"/>
    <w:rsid w:val="5DF9D844"/>
    <w:rsid w:val="5E328210"/>
    <w:rsid w:val="5EA1ACC2"/>
    <w:rsid w:val="5EF884F0"/>
    <w:rsid w:val="5F4965C5"/>
    <w:rsid w:val="5F5B883F"/>
    <w:rsid w:val="600AA06A"/>
    <w:rsid w:val="601315F1"/>
    <w:rsid w:val="602F1A90"/>
    <w:rsid w:val="621DAEBE"/>
    <w:rsid w:val="629AE6B1"/>
    <w:rsid w:val="6399F0A8"/>
    <w:rsid w:val="64155D85"/>
    <w:rsid w:val="647240DE"/>
    <w:rsid w:val="6496F07A"/>
    <w:rsid w:val="651E2E7E"/>
    <w:rsid w:val="65444419"/>
    <w:rsid w:val="656D535A"/>
    <w:rsid w:val="66B3358E"/>
    <w:rsid w:val="66F3C99D"/>
    <w:rsid w:val="6706A808"/>
    <w:rsid w:val="680F5F27"/>
    <w:rsid w:val="6833F9F2"/>
    <w:rsid w:val="68780C9F"/>
    <w:rsid w:val="69654AEC"/>
    <w:rsid w:val="698DEB08"/>
    <w:rsid w:val="6995C552"/>
    <w:rsid w:val="69C23ABC"/>
    <w:rsid w:val="6A22D9F1"/>
    <w:rsid w:val="6A4ED5D6"/>
    <w:rsid w:val="6B45ACA6"/>
    <w:rsid w:val="6B54E7F2"/>
    <w:rsid w:val="6B58C7FC"/>
    <w:rsid w:val="6B785265"/>
    <w:rsid w:val="6DB93464"/>
    <w:rsid w:val="6E6E5AA7"/>
    <w:rsid w:val="6E71231F"/>
    <w:rsid w:val="6EC6E366"/>
    <w:rsid w:val="6EFDAD9E"/>
    <w:rsid w:val="6EFF05F5"/>
    <w:rsid w:val="6F1E9944"/>
    <w:rsid w:val="6F83DF1E"/>
    <w:rsid w:val="6FC641CC"/>
    <w:rsid w:val="706D0BBF"/>
    <w:rsid w:val="7114E804"/>
    <w:rsid w:val="71660D0C"/>
    <w:rsid w:val="721C70ED"/>
    <w:rsid w:val="725232AC"/>
    <w:rsid w:val="7256A7E5"/>
    <w:rsid w:val="72A5B740"/>
    <w:rsid w:val="72B83199"/>
    <w:rsid w:val="733BC97B"/>
    <w:rsid w:val="7417E1AA"/>
    <w:rsid w:val="744E70B1"/>
    <w:rsid w:val="74917517"/>
    <w:rsid w:val="74C955EB"/>
    <w:rsid w:val="75521094"/>
    <w:rsid w:val="75566335"/>
    <w:rsid w:val="7661E28C"/>
    <w:rsid w:val="7665DA99"/>
    <w:rsid w:val="766F062E"/>
    <w:rsid w:val="76A8FEDA"/>
    <w:rsid w:val="76ACB62C"/>
    <w:rsid w:val="76EFB604"/>
    <w:rsid w:val="77AD764A"/>
    <w:rsid w:val="787D75D5"/>
    <w:rsid w:val="7885DB53"/>
    <w:rsid w:val="7A4D2CB4"/>
    <w:rsid w:val="7A9F4352"/>
    <w:rsid w:val="7AA4DC85"/>
    <w:rsid w:val="7AFF0BEB"/>
    <w:rsid w:val="7D656EE6"/>
    <w:rsid w:val="7D988757"/>
    <w:rsid w:val="7DDD2D4F"/>
    <w:rsid w:val="7E4176E4"/>
    <w:rsid w:val="7EA797E6"/>
    <w:rsid w:val="7EBFB589"/>
    <w:rsid w:val="7F006448"/>
    <w:rsid w:val="7F5104F6"/>
    <w:rsid w:val="7FE0D8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35062B"/>
  <w15:docId w15:val="{B3930B82-393C-4C31-A2DC-1DDABC698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6881"/>
    <w:rPr>
      <w:sz w:val="24"/>
      <w:szCs w:val="24"/>
      <w:lang w:val="lv-LV" w:eastAsia="lv-LV"/>
    </w:rPr>
  </w:style>
  <w:style w:type="paragraph" w:styleId="Heading1">
    <w:name w:val="heading 1"/>
    <w:basedOn w:val="Normal"/>
    <w:next w:val="Normal"/>
    <w:uiPriority w:val="9"/>
    <w:qFormat/>
    <w:rsid w:val="6995C55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uiPriority w:val="9"/>
    <w:unhideWhenUsed/>
    <w:qFormat/>
    <w:rsid w:val="6995C55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uiPriority w:val="9"/>
    <w:unhideWhenUsed/>
    <w:qFormat/>
    <w:rsid w:val="6995C552"/>
    <w:pPr>
      <w:keepNext/>
      <w:keepLines/>
      <w:spacing w:before="160" w:after="80"/>
      <w:outlineLvl w:val="2"/>
    </w:pPr>
    <w:rPr>
      <w:rFonts w:eastAsiaTheme="majorEastAsia" w:cstheme="majorBidi"/>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E6881"/>
    <w:pPr>
      <w:jc w:val="both"/>
    </w:pPr>
    <w:rPr>
      <w:szCs w:val="20"/>
      <w:lang w:val="en-AU"/>
    </w:rPr>
  </w:style>
  <w:style w:type="paragraph" w:styleId="BodyTextIndent3">
    <w:name w:val="Body Text Indent 3"/>
    <w:basedOn w:val="Normal"/>
    <w:rsid w:val="009E059F"/>
    <w:pPr>
      <w:spacing w:after="120"/>
      <w:ind w:left="283"/>
    </w:pPr>
    <w:rPr>
      <w:sz w:val="16"/>
      <w:szCs w:val="16"/>
    </w:rPr>
  </w:style>
  <w:style w:type="paragraph" w:styleId="ListParagraph">
    <w:name w:val="List Paragraph"/>
    <w:basedOn w:val="Normal"/>
    <w:uiPriority w:val="34"/>
    <w:qFormat/>
    <w:rsid w:val="009E059F"/>
    <w:pPr>
      <w:ind w:left="720"/>
      <w:contextualSpacing/>
      <w:jc w:val="both"/>
    </w:pPr>
    <w:rPr>
      <w:lang w:eastAsia="en-US"/>
    </w:rPr>
  </w:style>
  <w:style w:type="paragraph" w:styleId="BalloonText">
    <w:name w:val="Balloon Text"/>
    <w:basedOn w:val="Normal"/>
    <w:semiHidden/>
    <w:rsid w:val="00B277F6"/>
    <w:rPr>
      <w:rFonts w:ascii="Tahoma" w:hAnsi="Tahoma" w:cs="Tahoma"/>
      <w:sz w:val="16"/>
      <w:szCs w:val="16"/>
    </w:rPr>
  </w:style>
  <w:style w:type="paragraph" w:styleId="Header">
    <w:name w:val="header"/>
    <w:basedOn w:val="Normal"/>
    <w:link w:val="HeaderChar"/>
    <w:uiPriority w:val="99"/>
    <w:rsid w:val="00C168AC"/>
    <w:pPr>
      <w:tabs>
        <w:tab w:val="center" w:pos="4153"/>
        <w:tab w:val="right" w:pos="8306"/>
      </w:tabs>
    </w:pPr>
  </w:style>
  <w:style w:type="character" w:customStyle="1" w:styleId="HeaderChar">
    <w:name w:val="Header Char"/>
    <w:link w:val="Header"/>
    <w:uiPriority w:val="99"/>
    <w:rsid w:val="00C168AC"/>
    <w:rPr>
      <w:sz w:val="24"/>
      <w:szCs w:val="24"/>
    </w:rPr>
  </w:style>
  <w:style w:type="paragraph" w:styleId="Footer">
    <w:name w:val="footer"/>
    <w:basedOn w:val="Normal"/>
    <w:link w:val="FooterChar"/>
    <w:rsid w:val="00C168AC"/>
    <w:pPr>
      <w:tabs>
        <w:tab w:val="center" w:pos="4153"/>
        <w:tab w:val="right" w:pos="8306"/>
      </w:tabs>
    </w:pPr>
  </w:style>
  <w:style w:type="character" w:customStyle="1" w:styleId="FooterChar">
    <w:name w:val="Footer Char"/>
    <w:link w:val="Footer"/>
    <w:rsid w:val="00C168AC"/>
    <w:rPr>
      <w:sz w:val="24"/>
      <w:szCs w:val="24"/>
    </w:rPr>
  </w:style>
  <w:style w:type="paragraph" w:styleId="FootnoteText">
    <w:name w:val="footnote text"/>
    <w:basedOn w:val="Normal"/>
    <w:link w:val="FootnoteTextChar"/>
    <w:rsid w:val="00096A34"/>
    <w:rPr>
      <w:sz w:val="20"/>
      <w:szCs w:val="20"/>
    </w:rPr>
  </w:style>
  <w:style w:type="character" w:customStyle="1" w:styleId="FootnoteTextChar">
    <w:name w:val="Footnote Text Char"/>
    <w:basedOn w:val="DefaultParagraphFont"/>
    <w:link w:val="FootnoteText"/>
    <w:rsid w:val="00096A34"/>
    <w:rPr>
      <w:lang w:val="lv-LV" w:eastAsia="lv-LV"/>
    </w:rPr>
  </w:style>
  <w:style w:type="character" w:styleId="FootnoteReference">
    <w:name w:val="footnote reference"/>
    <w:basedOn w:val="DefaultParagraphFont"/>
    <w:rsid w:val="00096A34"/>
    <w:rPr>
      <w:vertAlign w:val="superscript"/>
    </w:rPr>
  </w:style>
  <w:style w:type="character" w:styleId="CommentReference">
    <w:name w:val="annotation reference"/>
    <w:basedOn w:val="DefaultParagraphFont"/>
    <w:rsid w:val="00B2257F"/>
    <w:rPr>
      <w:sz w:val="16"/>
      <w:szCs w:val="16"/>
    </w:rPr>
  </w:style>
  <w:style w:type="paragraph" w:styleId="CommentText">
    <w:name w:val="annotation text"/>
    <w:basedOn w:val="Normal"/>
    <w:link w:val="CommentTextChar"/>
    <w:rsid w:val="00B2257F"/>
    <w:rPr>
      <w:sz w:val="20"/>
      <w:szCs w:val="20"/>
    </w:rPr>
  </w:style>
  <w:style w:type="character" w:customStyle="1" w:styleId="CommentTextChar">
    <w:name w:val="Comment Text Char"/>
    <w:basedOn w:val="DefaultParagraphFont"/>
    <w:link w:val="CommentText"/>
    <w:rsid w:val="00B2257F"/>
    <w:rPr>
      <w:lang w:val="lv-LV" w:eastAsia="lv-LV"/>
    </w:rPr>
  </w:style>
  <w:style w:type="paragraph" w:styleId="CommentSubject">
    <w:name w:val="annotation subject"/>
    <w:basedOn w:val="CommentText"/>
    <w:next w:val="CommentText"/>
    <w:link w:val="CommentSubjectChar"/>
    <w:rsid w:val="00B2257F"/>
    <w:rPr>
      <w:b/>
      <w:bCs/>
    </w:rPr>
  </w:style>
  <w:style w:type="character" w:customStyle="1" w:styleId="CommentSubjectChar">
    <w:name w:val="Comment Subject Char"/>
    <w:basedOn w:val="CommentTextChar"/>
    <w:link w:val="CommentSubject"/>
    <w:rsid w:val="00B2257F"/>
    <w:rPr>
      <w:b/>
      <w:bCs/>
      <w:lang w:val="lv-LV" w:eastAsia="lv-LV"/>
    </w:rPr>
  </w:style>
  <w:style w:type="paragraph" w:styleId="Revision">
    <w:name w:val="Revision"/>
    <w:hidden/>
    <w:uiPriority w:val="99"/>
    <w:semiHidden/>
    <w:rsid w:val="003B1FD4"/>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14866</Words>
  <Characters>8474</Characters>
  <Application>Microsoft Office Word</Application>
  <DocSecurity>0</DocSecurity>
  <Lines>70</Lines>
  <Paragraphs>46</Paragraphs>
  <ScaleCrop>false</ScaleCrop>
  <Company>CFLA</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subject/>
  <dc:creator>Administrator</dc:creator>
  <cp:keywords/>
  <cp:lastModifiedBy>Jevgēnijs Iļjinskis</cp:lastModifiedBy>
  <cp:revision>348</cp:revision>
  <cp:lastPrinted>2019-04-23T09:29:00Z</cp:lastPrinted>
  <dcterms:created xsi:type="dcterms:W3CDTF">2023-11-13T20:13:00Z</dcterms:created>
  <dcterms:modified xsi:type="dcterms:W3CDTF">2026-06-18T05:25:00Z</dcterms:modified>
</cp:coreProperties>
</file>