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1136" w:rsidP="75238C77" w:rsidRDefault="36E298FC" w14:paraId="4B17487B" w14:textId="37B113C8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EE82B92" w:rsidR="36E298F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lv-LV"/>
        </w:rPr>
        <w:t>Apliecinājums par Tirdzniecības vietas</w:t>
      </w:r>
      <w:r w:rsidRPr="2EE82B92">
        <w:rPr>
          <w:rStyle w:val="FootnoteReference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lv-LV"/>
        </w:rPr>
        <w:footnoteReference w:id="18852"/>
      </w:r>
      <w:r w:rsidRPr="2EE82B92" w:rsidR="36E298F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lv-LV"/>
        </w:rPr>
        <w:t xml:space="preserve"> konsultāciju</w:t>
      </w:r>
    </w:p>
    <w:p w:rsidR="000A1136" w:rsidP="75238C77" w:rsidRDefault="000A1136" w14:paraId="7180A84D" w14:textId="7E036ED6">
      <w:pPr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p w:rsidRPr="004309E4" w:rsidR="000A1136" w:rsidP="2EE82B92" w:rsidRDefault="36E298FC" w14:paraId="36D3E165" w14:textId="6AD227FC">
      <w:pPr>
        <w:pStyle w:val="Normal"/>
        <w:jc w:val="both"/>
        <w:rPr>
          <w:rFonts w:ascii="Times New Roman" w:hAnsi="Times New Roman" w:eastAsia="Times New Roman" w:cs="Times New Roman"/>
          <w:color w:val="000000" w:themeColor="text1"/>
          <w:lang w:val="lv-LV"/>
        </w:rPr>
      </w:pP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Ar šo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Tirdzniecības vieta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apliecina, ka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20--. gada --.mēnesis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ir notikusi konsultācija ar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Projekta iesniedzēju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. Konsultācijas laikā tika pārrunāti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Projekta iesniedzēja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plāni iesniegt </w:t>
      </w:r>
      <w:r w:rsidRPr="2EE82B92" w:rsidR="76D5EE8E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projekta ________________________________________ iesniegumu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 1.2.1. specifiskā atbalsta mērķa “Pētniecības un inovāciju kapacitātes stiprināšana un progresīvu tehnoloģiju ieviešana uzņēmumiem</w:t>
      </w:r>
      <w:r w:rsidRPr="2EE82B92" w:rsidR="004309E4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”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 1.2.1.3. pasākuma </w:t>
      </w:r>
      <w:r w:rsidRPr="2EE82B92" w:rsidR="004309E4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“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Uzņēmuma atbalsts dalībai kapitāla tirgos” projektu atlasei.</w:t>
      </w:r>
    </w:p>
    <w:p w:rsidRPr="004309E4" w:rsidR="000A1136" w:rsidP="75238C77" w:rsidRDefault="000A1136" w14:paraId="5DC3F217" w14:textId="08959743">
      <w:pPr>
        <w:jc w:val="both"/>
        <w:rPr>
          <w:rFonts w:ascii="Times New Roman" w:hAnsi="Times New Roman" w:eastAsia="Times New Roman" w:cs="Times New Roman"/>
          <w:color w:val="000000" w:themeColor="text1"/>
          <w:lang w:val="lv-LV"/>
        </w:rPr>
      </w:pPr>
    </w:p>
    <w:p w:rsidRPr="004309E4" w:rsidR="000A1136" w:rsidP="75238C77" w:rsidRDefault="36E298FC" w14:paraId="2C078E63" w14:textId="711CED42">
      <w:pPr>
        <w:jc w:val="both"/>
        <w:rPr>
          <w:lang w:val="lv-LV"/>
        </w:rPr>
      </w:pP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Konsultācijas laikā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Tirdzniecības vieta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iepazīstināja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Projekta iesniedzēja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pārstāvjus ar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Tirdzniecības vietas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noteikumu prasībām, kas tiek piemērotas uzņēmumiem un to emitētajiem finanšu instrumentiem to sekmīgai iekļaušanai un tirdzniecībai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Tirdzniecības vietas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uzturētajos tirgos. Konsultācijas laikā tika apspriesta arī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Projekta iesniedzēja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atbilstība </w:t>
      </w:r>
      <w:r w:rsidRPr="2EE82B92" w:rsidR="36E298FC">
        <w:rPr>
          <w:rFonts w:ascii="Times New Roman" w:hAnsi="Times New Roman" w:eastAsia="Times New Roman" w:cs="Times New Roman"/>
          <w:i w:val="1"/>
          <w:iCs w:val="1"/>
          <w:color w:val="0000FF"/>
          <w:lang w:val="lv-LV"/>
        </w:rPr>
        <w:t>Tirdzniecības vietas</w:t>
      </w:r>
      <w:r w:rsidRPr="2EE82B92" w:rsidR="36E298FC">
        <w:rPr>
          <w:rFonts w:ascii="Times New Roman" w:hAnsi="Times New Roman" w:eastAsia="Times New Roman" w:cs="Times New Roman"/>
          <w:color w:val="0000FF"/>
          <w:lang w:val="lv-LV"/>
        </w:rPr>
        <w:t xml:space="preserve"> </w:t>
      </w:r>
      <w:r w:rsidRPr="2EE82B92" w:rsidR="36E298FC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tirgus prasībām.</w:t>
      </w:r>
    </w:p>
    <w:p w:rsidR="2EE82B92" w:rsidP="2EE82B92" w:rsidRDefault="2EE82B92" w14:paraId="79466223" w14:textId="6701DCB3">
      <w:p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270"/>
      </w:tblGrid>
      <w:tr w:rsidR="2EE82B92" w:rsidTr="2EE82B92" w14:paraId="077ADBB0">
        <w:trPr>
          <w:trHeight w:val="28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EE82B92" w:rsidP="2EE82B92" w:rsidRDefault="2EE82B92" w14:paraId="08C57E59" w14:textId="26E163F1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EE82B92" w:rsidP="2EE82B92" w:rsidRDefault="2EE82B92" w14:paraId="1C64D058" w14:textId="55A2C739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lv-LV"/>
              </w:rPr>
              <w:t>Paraksts:</w:t>
            </w: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/>
              <w:right w:val="nil"/>
            </w:tcBorders>
            <w:tcMar/>
            <w:vAlign w:val="top"/>
          </w:tcPr>
          <w:p w:rsidR="2EE82B92" w:rsidP="2EE82B92" w:rsidRDefault="2EE82B92" w14:paraId="19BD5AA9" w14:textId="0C351690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EE82B92" w:rsidP="2EE82B92" w:rsidRDefault="2EE82B92" w14:paraId="7223F03D" w14:textId="08940641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  <w:tr w:rsidR="2EE82B92" w:rsidTr="2EE82B92" w14:paraId="6A8B6640">
        <w:trPr>
          <w:trHeight w:val="285"/>
        </w:trPr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EE82B92" w:rsidP="2EE82B92" w:rsidRDefault="2EE82B92" w14:paraId="21E32CA7" w14:textId="25AECA0A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EE82B92" w:rsidP="2EE82B92" w:rsidRDefault="2EE82B92" w14:paraId="58BE6A39" w14:textId="156C1860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lv-LV"/>
              </w:rPr>
              <w:t>Datums:</w:t>
            </w: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EE82B92" w:rsidP="2EE82B92" w:rsidRDefault="2EE82B92" w14:paraId="13779089" w14:textId="1A2CA7C0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  <w:tc>
          <w:tcPr>
            <w:tcW w:w="3270" w:type="dxa"/>
            <w:tcBorders>
              <w:top w:val="single" w:sz="6"/>
              <w:left w:val="nil"/>
              <w:bottom w:val="single" w:sz="6"/>
              <w:right w:val="nil"/>
            </w:tcBorders>
            <w:tcMar/>
            <w:vAlign w:val="top"/>
          </w:tcPr>
          <w:p w:rsidR="2EE82B92" w:rsidP="2EE82B92" w:rsidRDefault="2EE82B92" w14:paraId="5ED449DB" w14:textId="18F5FA88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EE82B92" w:rsidP="2EE82B92" w:rsidRDefault="2EE82B92" w14:paraId="1B66188F" w14:textId="29770B53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  <w:tr w:rsidR="2EE82B92" w:rsidTr="2EE82B92" w14:paraId="390910AA">
        <w:trPr>
          <w:trHeight w:val="285"/>
        </w:trPr>
        <w:tc>
          <w:tcPr>
            <w:tcW w:w="1710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E72ECE4"/>
        </w:tc>
        <w:tc>
          <w:tcPr>
            <w:tcW w:w="3270" w:type="dxa"/>
            <w:tcBorders>
              <w:top w:val="single" w:sz="6"/>
              <w:left w:val="nil"/>
              <w:bottom w:val="nil"/>
              <w:right w:val="nil"/>
            </w:tcBorders>
            <w:tcMar/>
            <w:vAlign w:val="top"/>
          </w:tcPr>
          <w:p w:rsidR="2EE82B92" w:rsidP="2EE82B92" w:rsidRDefault="2EE82B92" w14:paraId="0E4F8211" w14:textId="0F2AC09B">
            <w:pPr>
              <w:spacing w:after="0" w:line="27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lv-LV"/>
              </w:rPr>
              <w:t>dd/mm/gggg</w:t>
            </w:r>
            <w:r w:rsidRPr="2EE82B92" w:rsidR="2EE82B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</w:tbl>
    <w:p w:rsidR="2EE82B92" w:rsidP="2EE82B92" w:rsidRDefault="2EE82B92" w14:paraId="63DD24D5" w14:textId="75D5F5D1">
      <w:p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</w:pPr>
    </w:p>
    <w:sectPr w:rsidRPr="004309E4" w:rsidR="000A113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df7a04292eb4c2a"/>
      <w:footerReference w:type="default" r:id="Rb33fe2f6706d425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E82B92" w:rsidTr="2EE82B92" w14:paraId="1306E4F8">
      <w:trPr>
        <w:trHeight w:val="300"/>
      </w:trPr>
      <w:tc>
        <w:tcPr>
          <w:tcW w:w="3120" w:type="dxa"/>
          <w:tcMar/>
        </w:tcPr>
        <w:p w:rsidR="2EE82B92" w:rsidP="2EE82B92" w:rsidRDefault="2EE82B92" w14:paraId="2B18BB2A" w14:textId="36D8FE1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E82B92" w:rsidP="2EE82B92" w:rsidRDefault="2EE82B92" w14:paraId="49B67EB9" w14:textId="461C805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E82B92" w:rsidP="2EE82B92" w:rsidRDefault="2EE82B92" w14:paraId="45FD1F83" w14:textId="00012810">
          <w:pPr>
            <w:pStyle w:val="Header"/>
            <w:bidi w:val="0"/>
            <w:ind w:right="-115"/>
            <w:jc w:val="right"/>
          </w:pPr>
        </w:p>
      </w:tc>
    </w:tr>
  </w:tbl>
  <w:p w:rsidR="2EE82B92" w:rsidP="2EE82B92" w:rsidRDefault="2EE82B92" w14:paraId="60F14113" w14:textId="29107841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2EE82B92" w:rsidRDefault="2EE82B92" w14:paraId="5F8BDB11" w14:textId="6D1A9930">
      <w:pPr>
        <w:spacing w:after="0" w:line="240" w:lineRule="auto"/>
      </w:pPr>
      <w:r>
        <w:separator/>
      </w:r>
    </w:p>
  </w:footnote>
  <w:footnote w:type="continuationSeparator" w:id="0">
    <w:p w:rsidR="2EE82B92" w:rsidRDefault="2EE82B92" w14:paraId="5A719E64" w14:textId="716E150B">
      <w:pPr>
        <w:spacing w:after="0" w:line="240" w:lineRule="auto"/>
      </w:pPr>
      <w:r>
        <w:continuationSeparator/>
      </w:r>
    </w:p>
  </w:footnote>
  <w:footnote w:id="18852">
    <w:p w:rsidR="2EE82B92" w:rsidP="2EE82B92" w:rsidRDefault="2EE82B92" w14:paraId="6E4AB08A" w14:textId="1C294E56">
      <w:pPr>
        <w:pStyle w:val="FootnoteText"/>
        <w:bidi w:val="0"/>
        <w:ind w:firstLine="0"/>
        <w:jc w:val="both"/>
      </w:pPr>
      <w:r w:rsidRPr="2EE82B92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Saskaņā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ar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Ministru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kabineta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2023.gada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17.oktobra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noteikumu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Nr.597 "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Eiropas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Savienības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kohēzijas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politikas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programmas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2021.–2027.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gadam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1.2.1.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specifiskā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atbalsta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mērķa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"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Pētniecības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un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inovāciju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kapacitātes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stiprināšana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un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progresīvu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tehnoloģiju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ieviešana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uzņēmumiem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" 1.2.1.3.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pasākuma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"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Uzņēmuma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atbalsts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dalībai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kapitāla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tirgos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"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īstenošanas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noteikumi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" 2.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2.apakšpunktu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tirdzniecības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vieta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ir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regulētais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vai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alternatīvais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finanšu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instrumentu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tirgus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kura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organizētājs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un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ar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finanšu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instrumentu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publisko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apgrozību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saistīto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pakalpojumu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sniedzējs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ir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kapitālsabiedrība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, kas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darbojas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atbilstoši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Finanšu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instrumentu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tirgus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likumam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un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saskaņā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ar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Latvijas Bankas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izsniegtu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licenci</w:t>
      </w:r>
      <w:r w:rsidRPr="2EE82B92" w:rsidR="2EE82B92">
        <w:rPr>
          <w:rFonts w:ascii="Times New Roman" w:hAnsi="Times New Roman" w:eastAsia="Times New Roman" w:cs="Times New Roman"/>
          <w:sz w:val="20"/>
          <w:szCs w:val="20"/>
        </w:rPr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2EE82B92" w:rsidP="2EE82B92" w:rsidRDefault="2EE82B92" w14:paraId="63E3B394" w14:textId="6C7B3338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righ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2EE82B92" w:rsidR="2EE82B9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Projekta iesnieguma  </w:t>
    </w:r>
  </w:p>
  <w:p w:rsidR="2EE82B92" w:rsidP="56AF7168" w:rsidRDefault="2EE82B92" w14:paraId="4348AB2A" w14:textId="39EA2BE5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righ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56AF7168" w:rsidR="56AF716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3</w:t>
    </w:r>
    <w:r w:rsidRPr="56AF7168" w:rsidR="56AF716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. </w:t>
    </w:r>
    <w:r w:rsidRPr="56AF7168" w:rsidR="56AF716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pielikums</w:t>
    </w:r>
    <w:r w:rsidRPr="56AF7168" w:rsidR="56AF716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 </w:t>
    </w:r>
  </w:p>
  <w:p w:rsidR="2EE82B92" w:rsidP="2EE82B92" w:rsidRDefault="2EE82B92" w14:paraId="11565EEE" w14:textId="188F044D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457457"/>
    <w:rsid w:val="000A1136"/>
    <w:rsid w:val="004309E4"/>
    <w:rsid w:val="00BF42B6"/>
    <w:rsid w:val="14427F21"/>
    <w:rsid w:val="1562A241"/>
    <w:rsid w:val="1562A241"/>
    <w:rsid w:val="1737FC6B"/>
    <w:rsid w:val="2EE82B92"/>
    <w:rsid w:val="36E298FC"/>
    <w:rsid w:val="4BE4D059"/>
    <w:rsid w:val="55457457"/>
    <w:rsid w:val="56AF7168"/>
    <w:rsid w:val="75238C77"/>
    <w:rsid w:val="76D5E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7457"/>
  <w15:chartTrackingRefBased/>
  <w15:docId w15:val="{4D013C9F-DC08-4ABF-A37D-9E21CDFE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9df7a04292eb4c2a" /><Relationship Type="http://schemas.openxmlformats.org/officeDocument/2006/relationships/footer" Target="footer.xml" Id="Rb33fe2f6706d425f" /><Relationship Type="http://schemas.openxmlformats.org/officeDocument/2006/relationships/footnotes" Target="footnotes.xml" Id="Rc16de4763eac46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5a75a1d-8b78-49a6-8e4b-dbe94589a28d" xsi:nil="true"/>
    <SharedWithUsers xmlns="42144e59-5907-413f-b624-803f3a022d9b">
      <UserInfo>
        <DisplayName/>
        <AccountId xsi:nil="true"/>
        <AccountType/>
      </UserInfo>
    </SharedWithUsers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D85EC-095B-4B1F-AEC2-83EFAA11C4FB}"/>
</file>

<file path=customXml/itemProps2.xml><?xml version="1.0" encoding="utf-8"?>
<ds:datastoreItem xmlns:ds="http://schemas.openxmlformats.org/officeDocument/2006/customXml" ds:itemID="{1E56EE3D-4271-4695-9B44-7F601AA64993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B5B5ADBA-4559-4D82-947E-6644AF90CE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Purgaile</dc:creator>
  <cp:keywords/>
  <dc:description/>
  <cp:lastModifiedBy>Linda Purgaile</cp:lastModifiedBy>
  <cp:revision>4</cp:revision>
  <dcterms:created xsi:type="dcterms:W3CDTF">2024-09-11T12:27:00Z</dcterms:created>
  <dcterms:modified xsi:type="dcterms:W3CDTF">2024-09-17T06:58:02Z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