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2050" w14:textId="014BEDDD" w:rsidR="00390ED7" w:rsidRDefault="00390ED7"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Pr>
          <w:rFonts w:ascii="Times New Roman" w:eastAsia="Times New Roman" w:hAnsi="Times New Roman" w:cs="Times New Roman"/>
          <w:i/>
          <w:iCs/>
          <w:w w:val="95"/>
          <w:kern w:val="0"/>
          <w:lang w:eastAsia="lv-LV"/>
          <w14:ligatures w14:val="none"/>
        </w:rPr>
        <w:t>13.09.2024.</w:t>
      </w:r>
    </w:p>
    <w:p w14:paraId="0CD33719" w14:textId="26074701" w:rsidR="00E3095D" w:rsidRDefault="00E3095D"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Pr>
          <w:rFonts w:ascii="Times New Roman" w:eastAsia="Times New Roman" w:hAnsi="Times New Roman" w:cs="Times New Roman"/>
          <w:i/>
          <w:iCs/>
          <w:w w:val="95"/>
          <w:kern w:val="0"/>
          <w:lang w:eastAsia="lv-LV"/>
          <w14:ligatures w14:val="none"/>
        </w:rPr>
        <w:t xml:space="preserve">Papildināts </w:t>
      </w:r>
      <w:r w:rsidR="00014CAA">
        <w:rPr>
          <w:rFonts w:ascii="Times New Roman" w:eastAsia="Times New Roman" w:hAnsi="Times New Roman" w:cs="Times New Roman"/>
          <w:i/>
          <w:iCs/>
          <w:w w:val="95"/>
          <w:kern w:val="0"/>
          <w:lang w:eastAsia="lv-LV"/>
          <w14:ligatures w14:val="none"/>
        </w:rPr>
        <w:t>06.03.</w:t>
      </w:r>
      <w:r>
        <w:rPr>
          <w:rFonts w:ascii="Times New Roman" w:eastAsia="Times New Roman" w:hAnsi="Times New Roman" w:cs="Times New Roman"/>
          <w:i/>
          <w:iCs/>
          <w:w w:val="95"/>
          <w:kern w:val="0"/>
          <w:lang w:eastAsia="lv-LV"/>
          <w14:ligatures w14:val="none"/>
        </w:rPr>
        <w:t>2026.</w:t>
      </w:r>
    </w:p>
    <w:p w14:paraId="136C6B77" w14:textId="2049A9A0" w:rsidR="00870F1B" w:rsidRPr="00870F1B" w:rsidRDefault="00870F1B"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00870F1B">
        <w:rPr>
          <w:rFonts w:ascii="Times New Roman" w:eastAsia="Times New Roman" w:hAnsi="Times New Roman" w:cs="Times New Roman"/>
          <w:i/>
          <w:iCs/>
          <w:w w:val="95"/>
          <w:kern w:val="0"/>
          <w:lang w:eastAsia="lv-LV"/>
          <w14:ligatures w14:val="none"/>
        </w:rPr>
        <w:t>Metodiskais materiāls saskaņots ar Vi</w:t>
      </w:r>
      <w:r w:rsidR="00D050C0">
        <w:rPr>
          <w:rFonts w:ascii="Times New Roman" w:eastAsia="Times New Roman" w:hAnsi="Times New Roman" w:cs="Times New Roman"/>
          <w:i/>
          <w:iCs/>
          <w:w w:val="95"/>
          <w:kern w:val="0"/>
          <w:lang w:eastAsia="lv-LV"/>
          <w14:ligatures w14:val="none"/>
        </w:rPr>
        <w:t>edās</w:t>
      </w:r>
      <w:r w:rsidRPr="00870F1B">
        <w:rPr>
          <w:rFonts w:ascii="Times New Roman" w:eastAsia="Times New Roman" w:hAnsi="Times New Roman" w:cs="Times New Roman"/>
          <w:i/>
          <w:iCs/>
          <w:w w:val="95"/>
          <w:kern w:val="0"/>
          <w:lang w:eastAsia="lv-LV"/>
          <w14:ligatures w14:val="none"/>
        </w:rPr>
        <w:t xml:space="preserve"> a</w:t>
      </w:r>
      <w:r w:rsidR="00913222">
        <w:rPr>
          <w:rFonts w:ascii="Times New Roman" w:eastAsia="Times New Roman" w:hAnsi="Times New Roman" w:cs="Times New Roman"/>
          <w:i/>
          <w:iCs/>
          <w:w w:val="95"/>
          <w:kern w:val="0"/>
          <w:lang w:eastAsia="lv-LV"/>
          <w14:ligatures w14:val="none"/>
        </w:rPr>
        <w:t>dministrācijas</w:t>
      </w:r>
    </w:p>
    <w:p w14:paraId="41635F77" w14:textId="21DDC7DF" w:rsidR="00870F1B" w:rsidRPr="00870F1B" w:rsidRDefault="00870F1B"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00870F1B">
        <w:rPr>
          <w:rFonts w:ascii="Times New Roman" w:eastAsia="Times New Roman" w:hAnsi="Times New Roman" w:cs="Times New Roman"/>
          <w:i/>
          <w:iCs/>
          <w:w w:val="95"/>
          <w:kern w:val="0"/>
          <w:lang w:eastAsia="lv-LV"/>
          <w14:ligatures w14:val="none"/>
        </w:rPr>
        <w:t xml:space="preserve"> un reģionālās attīstības </w:t>
      </w:r>
      <w:r w:rsidRPr="00AE03F0">
        <w:rPr>
          <w:rFonts w:ascii="Times New Roman" w:eastAsia="Times New Roman" w:hAnsi="Times New Roman" w:cs="Times New Roman"/>
          <w:i/>
          <w:iCs/>
          <w:w w:val="95"/>
          <w:kern w:val="0"/>
          <w:lang w:eastAsia="lv-LV"/>
          <w14:ligatures w14:val="none"/>
        </w:rPr>
        <w:t xml:space="preserve">ministriju </w:t>
      </w:r>
      <w:r w:rsidR="003357A5">
        <w:rPr>
          <w:rFonts w:ascii="Times New Roman" w:eastAsia="Times New Roman" w:hAnsi="Times New Roman" w:cs="Times New Roman"/>
          <w:i/>
          <w:iCs/>
          <w:w w:val="95"/>
          <w:kern w:val="0"/>
          <w:lang w:eastAsia="lv-LV"/>
          <w14:ligatures w14:val="none"/>
        </w:rPr>
        <w:t>31.03.2026.</w:t>
      </w:r>
    </w:p>
    <w:p w14:paraId="1C522AA7" w14:textId="77777777" w:rsidR="00870F1B" w:rsidRPr="00870F1B" w:rsidRDefault="00870F1B" w:rsidP="00870F1B">
      <w:pPr>
        <w:widowControl w:val="0"/>
        <w:kinsoku w:val="0"/>
        <w:overflowPunct w:val="0"/>
        <w:autoSpaceDE w:val="0"/>
        <w:autoSpaceDN w:val="0"/>
        <w:adjustRightInd w:val="0"/>
        <w:spacing w:after="0" w:line="240" w:lineRule="auto"/>
        <w:jc w:val="right"/>
        <w:rPr>
          <w:rFonts w:ascii="Times New Roman" w:eastAsia="Times New Roman" w:hAnsi="Times New Roman" w:cs="Times New Roman"/>
          <w:i/>
          <w:iCs/>
          <w:kern w:val="0"/>
          <w:sz w:val="24"/>
          <w:szCs w:val="24"/>
          <w:lang w:eastAsia="lv-LV"/>
          <w14:ligatures w14:val="none"/>
        </w:rPr>
      </w:pPr>
    </w:p>
    <w:p w14:paraId="173B1B04" w14:textId="77777777" w:rsidR="00870F1B" w:rsidRPr="00870F1B" w:rsidRDefault="00870F1B" w:rsidP="00870F1B">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sz w:val="24"/>
          <w:szCs w:val="24"/>
          <w:lang w:eastAsia="lv-LV"/>
          <w14:ligatures w14:val="none"/>
        </w:rPr>
      </w:pPr>
    </w:p>
    <w:p w14:paraId="518833D5" w14:textId="37F25E13" w:rsidR="00870F1B" w:rsidRPr="00870F1B" w:rsidRDefault="00870F1B" w:rsidP="00ED632E">
      <w:pPr>
        <w:widowControl w:val="0"/>
        <w:kinsoku w:val="0"/>
        <w:overflowPunct w:val="0"/>
        <w:autoSpaceDE w:val="0"/>
        <w:autoSpaceDN w:val="0"/>
        <w:adjustRightInd w:val="0"/>
        <w:spacing w:before="207" w:after="0" w:line="240" w:lineRule="auto"/>
        <w:ind w:left="1311" w:right="1307"/>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Metodiskais materiāls par rādītāju sasniegšanas pārbaudi</w:t>
      </w:r>
      <w:r w:rsidR="00532B52">
        <w:rPr>
          <w:rFonts w:ascii="Times New Roman" w:eastAsia="Times New Roman" w:hAnsi="Times New Roman" w:cs="Times New Roman"/>
          <w:b/>
          <w:bCs/>
          <w:kern w:val="0"/>
          <w:sz w:val="24"/>
          <w:szCs w:val="24"/>
          <w:lang w:eastAsia="lv-LV"/>
          <w14:ligatures w14:val="none"/>
        </w:rPr>
        <w:t xml:space="preserve"> </w:t>
      </w:r>
      <w:r w:rsidR="00532B52" w:rsidRPr="00CF5973">
        <w:rPr>
          <w:rFonts w:ascii="Times New Roman" w:eastAsia="Times New Roman" w:hAnsi="Times New Roman" w:cs="Times New Roman"/>
          <w:b/>
          <w:bCs/>
          <w:kern w:val="0"/>
          <w:sz w:val="24"/>
          <w:szCs w:val="24"/>
          <w:lang w:eastAsia="lv-LV"/>
          <w14:ligatures w14:val="none"/>
        </w:rPr>
        <w:t>Eiropas Savienības kohēzijas politikas programmas 2021.–2027. gadam</w:t>
      </w:r>
    </w:p>
    <w:p w14:paraId="713941E0" w14:textId="0CF176C3" w:rsidR="00870F1B" w:rsidRPr="00870F1B" w:rsidRDefault="00DA202B" w:rsidP="00532B52">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6.1.1.3.</w:t>
      </w:r>
      <w:r w:rsidR="00253D19">
        <w:rPr>
          <w:rFonts w:ascii="Times New Roman" w:eastAsia="Times New Roman" w:hAnsi="Times New Roman" w:cs="Times New Roman"/>
          <w:b/>
          <w:bCs/>
          <w:kern w:val="0"/>
          <w:sz w:val="24"/>
          <w:szCs w:val="24"/>
          <w:lang w:eastAsia="lv-LV"/>
          <w14:ligatures w14:val="none"/>
        </w:rPr>
        <w:t xml:space="preserve"> </w:t>
      </w:r>
      <w:r w:rsidR="0053600C">
        <w:rPr>
          <w:rFonts w:ascii="Times New Roman" w:eastAsia="Times New Roman" w:hAnsi="Times New Roman" w:cs="Times New Roman"/>
          <w:b/>
          <w:bCs/>
          <w:kern w:val="0"/>
          <w:sz w:val="24"/>
          <w:szCs w:val="24"/>
          <w:lang w:eastAsia="lv-LV"/>
          <w14:ligatures w14:val="none"/>
        </w:rPr>
        <w:t>pasākuma</w:t>
      </w:r>
      <w:r w:rsidR="00870F1B" w:rsidRPr="00870F1B">
        <w:rPr>
          <w:rFonts w:ascii="Times New Roman" w:eastAsia="Times New Roman" w:hAnsi="Times New Roman" w:cs="Times New Roman"/>
          <w:b/>
          <w:bCs/>
          <w:kern w:val="0"/>
          <w:sz w:val="24"/>
          <w:szCs w:val="24"/>
          <w:lang w:eastAsia="lv-LV"/>
          <w14:ligatures w14:val="none"/>
        </w:rPr>
        <w:t xml:space="preserve"> </w:t>
      </w:r>
      <w:r w:rsidR="00EA3862" w:rsidRPr="00EA3862">
        <w:rPr>
          <w:rFonts w:ascii="Times New Roman" w:eastAsia="Times New Roman" w:hAnsi="Times New Roman" w:cs="Times New Roman"/>
          <w:b/>
          <w:bCs/>
          <w:kern w:val="0"/>
          <w:sz w:val="24"/>
          <w:szCs w:val="24"/>
          <w:lang w:eastAsia="lv-LV"/>
          <w14:ligatures w14:val="none"/>
        </w:rPr>
        <w:t>"Atbalsts uzņēmējdarbībai nepieciešamās publiskās infrastruktūras attīstībai, veicinot pāreju uz klimatneitrālu ekonomiku"</w:t>
      </w:r>
      <w:r w:rsidR="003F3F95">
        <w:rPr>
          <w:rFonts w:ascii="Times New Roman" w:eastAsia="Times New Roman" w:hAnsi="Times New Roman" w:cs="Times New Roman"/>
          <w:b/>
          <w:bCs/>
          <w:kern w:val="0"/>
          <w:sz w:val="24"/>
          <w:szCs w:val="24"/>
          <w:lang w:eastAsia="lv-LV"/>
          <w14:ligatures w14:val="none"/>
        </w:rPr>
        <w:t xml:space="preserve"> </w:t>
      </w:r>
      <w:r w:rsidR="00870F1B" w:rsidRPr="00870F1B">
        <w:rPr>
          <w:rFonts w:ascii="Times New Roman" w:eastAsia="Times New Roman" w:hAnsi="Times New Roman" w:cs="Times New Roman"/>
          <w:b/>
          <w:bCs/>
          <w:kern w:val="0"/>
          <w:sz w:val="24"/>
          <w:szCs w:val="24"/>
          <w:lang w:eastAsia="lv-LV"/>
          <w14:ligatures w14:val="none"/>
        </w:rPr>
        <w:t>ietvaros</w:t>
      </w:r>
    </w:p>
    <w:p w14:paraId="3CA123DD" w14:textId="77777777" w:rsidR="00870F1B" w:rsidRDefault="00870F1B" w:rsidP="00ED632E">
      <w:pPr>
        <w:widowControl w:val="0"/>
        <w:tabs>
          <w:tab w:val="right" w:leader="dot" w:pos="9463"/>
        </w:tabs>
        <w:kinsoku w:val="0"/>
        <w:overflowPunct w:val="0"/>
        <w:autoSpaceDE w:val="0"/>
        <w:autoSpaceDN w:val="0"/>
        <w:adjustRightInd w:val="0"/>
        <w:spacing w:before="425" w:after="0" w:line="770" w:lineRule="atLeast"/>
        <w:ind w:left="118" w:right="120" w:firstLine="10"/>
        <w:jc w:val="center"/>
        <w:rPr>
          <w:rFonts w:ascii="Times New Roman" w:eastAsia="Times New Roman" w:hAnsi="Times New Roman" w:cs="Times New Roman"/>
          <w:kern w:val="0"/>
          <w:sz w:val="24"/>
          <w:szCs w:val="24"/>
          <w:lang w:eastAsia="lv-LV"/>
          <w14:ligatures w14:val="none"/>
        </w:rPr>
      </w:pPr>
      <w:r w:rsidRPr="00870F1B">
        <w:rPr>
          <w:rFonts w:ascii="Times New Roman" w:eastAsia="Times New Roman" w:hAnsi="Times New Roman" w:cs="Times New Roman"/>
          <w:kern w:val="0"/>
          <w:sz w:val="24"/>
          <w:szCs w:val="24"/>
          <w:lang w:eastAsia="lv-LV"/>
          <w14:ligatures w14:val="none"/>
        </w:rPr>
        <w:t>SATURS</w:t>
      </w:r>
    </w:p>
    <w:sdt>
      <w:sdtPr>
        <w:rPr>
          <w:rFonts w:asciiTheme="minorHAnsi" w:eastAsiaTheme="minorEastAsia" w:hAnsiTheme="minorHAnsi" w:cstheme="minorBidi"/>
          <w:color w:val="auto"/>
          <w:kern w:val="2"/>
          <w:sz w:val="22"/>
          <w:szCs w:val="22"/>
          <w:lang w:val="lv-LV"/>
          <w14:ligatures w14:val="standardContextual"/>
        </w:rPr>
        <w:id w:val="-659850718"/>
        <w:docPartObj>
          <w:docPartGallery w:val="Table of Contents"/>
          <w:docPartUnique/>
        </w:docPartObj>
      </w:sdtPr>
      <w:sdtEndPr>
        <w:rPr>
          <w:b/>
          <w:bCs/>
          <w:noProof/>
        </w:rPr>
      </w:sdtEndPr>
      <w:sdtContent>
        <w:p w14:paraId="65488FB6" w14:textId="3A5143F6" w:rsidR="00AF56D5" w:rsidRDefault="00AF56D5" w:rsidP="00AF56D5">
          <w:pPr>
            <w:pStyle w:val="TOCHeading"/>
          </w:pPr>
        </w:p>
        <w:p w14:paraId="37840D0F" w14:textId="1790B7C1" w:rsidR="008521DC" w:rsidRDefault="00AF56D5">
          <w:pPr>
            <w:pStyle w:val="TOC2"/>
            <w:tabs>
              <w:tab w:val="right" w:leader="dot" w:pos="9628"/>
            </w:tabs>
            <w:rPr>
              <w:rFonts w:cstheme="minorBidi"/>
              <w:noProof/>
              <w:kern w:val="2"/>
              <w:sz w:val="24"/>
              <w:szCs w:val="24"/>
              <w:lang w:val="en-GB" w:eastAsia="en-GB"/>
              <w14:ligatures w14:val="standardContextual"/>
            </w:rPr>
          </w:pPr>
          <w:r w:rsidRPr="00EE6CB2">
            <w:rPr>
              <w:rFonts w:ascii="Times New Roman" w:hAnsi="Times New Roman"/>
            </w:rPr>
            <w:fldChar w:fldCharType="begin"/>
          </w:r>
          <w:r w:rsidRPr="00EE6CB2">
            <w:rPr>
              <w:rFonts w:ascii="Times New Roman" w:hAnsi="Times New Roman"/>
            </w:rPr>
            <w:instrText xml:space="preserve"> TOC \o "1-3" \h \z \u </w:instrText>
          </w:r>
          <w:r w:rsidRPr="00EE6CB2">
            <w:rPr>
              <w:rFonts w:ascii="Times New Roman" w:hAnsi="Times New Roman"/>
            </w:rPr>
            <w:fldChar w:fldCharType="separate"/>
          </w:r>
          <w:hyperlink w:anchor="_Toc226477013" w:history="1">
            <w:r w:rsidR="008521DC" w:rsidRPr="00976A22">
              <w:rPr>
                <w:rStyle w:val="Hyperlink"/>
                <w:noProof/>
              </w:rPr>
              <w:t>Saīsinājumi</w:t>
            </w:r>
            <w:r w:rsidR="008521DC">
              <w:rPr>
                <w:noProof/>
                <w:webHidden/>
              </w:rPr>
              <w:tab/>
            </w:r>
            <w:r w:rsidR="008521DC">
              <w:rPr>
                <w:noProof/>
                <w:webHidden/>
              </w:rPr>
              <w:fldChar w:fldCharType="begin"/>
            </w:r>
            <w:r w:rsidR="008521DC">
              <w:rPr>
                <w:noProof/>
                <w:webHidden/>
              </w:rPr>
              <w:instrText xml:space="preserve"> PAGEREF _Toc226477013 \h </w:instrText>
            </w:r>
            <w:r w:rsidR="008521DC">
              <w:rPr>
                <w:noProof/>
                <w:webHidden/>
              </w:rPr>
            </w:r>
            <w:r w:rsidR="008521DC">
              <w:rPr>
                <w:noProof/>
                <w:webHidden/>
              </w:rPr>
              <w:fldChar w:fldCharType="separate"/>
            </w:r>
            <w:r w:rsidR="008521DC">
              <w:rPr>
                <w:noProof/>
                <w:webHidden/>
              </w:rPr>
              <w:t>2</w:t>
            </w:r>
            <w:r w:rsidR="008521DC">
              <w:rPr>
                <w:noProof/>
                <w:webHidden/>
              </w:rPr>
              <w:fldChar w:fldCharType="end"/>
            </w:r>
          </w:hyperlink>
        </w:p>
        <w:p w14:paraId="5FF5C433" w14:textId="0868BB17" w:rsidR="008521DC" w:rsidRDefault="008521DC">
          <w:pPr>
            <w:pStyle w:val="TOC2"/>
            <w:tabs>
              <w:tab w:val="right" w:leader="dot" w:pos="9628"/>
            </w:tabs>
            <w:rPr>
              <w:rFonts w:cstheme="minorBidi"/>
              <w:noProof/>
              <w:kern w:val="2"/>
              <w:sz w:val="24"/>
              <w:szCs w:val="24"/>
              <w:lang w:val="en-GB" w:eastAsia="en-GB"/>
              <w14:ligatures w14:val="standardContextual"/>
            </w:rPr>
          </w:pPr>
          <w:hyperlink w:anchor="_Toc226477014" w:history="1">
            <w:r w:rsidRPr="00976A22">
              <w:rPr>
                <w:rStyle w:val="Hyperlink"/>
                <w:noProof/>
              </w:rPr>
              <w:t>Rādītāji - 6.1.1.3.pasākuma iznākuma un rezultāta rādītāji:</w:t>
            </w:r>
            <w:r>
              <w:rPr>
                <w:noProof/>
                <w:webHidden/>
              </w:rPr>
              <w:tab/>
            </w:r>
            <w:r>
              <w:rPr>
                <w:noProof/>
                <w:webHidden/>
              </w:rPr>
              <w:fldChar w:fldCharType="begin"/>
            </w:r>
            <w:r>
              <w:rPr>
                <w:noProof/>
                <w:webHidden/>
              </w:rPr>
              <w:instrText xml:space="preserve"> PAGEREF _Toc226477014 \h </w:instrText>
            </w:r>
            <w:r>
              <w:rPr>
                <w:noProof/>
                <w:webHidden/>
              </w:rPr>
            </w:r>
            <w:r>
              <w:rPr>
                <w:noProof/>
                <w:webHidden/>
              </w:rPr>
              <w:fldChar w:fldCharType="separate"/>
            </w:r>
            <w:r>
              <w:rPr>
                <w:noProof/>
                <w:webHidden/>
              </w:rPr>
              <w:t>2</w:t>
            </w:r>
            <w:r>
              <w:rPr>
                <w:noProof/>
                <w:webHidden/>
              </w:rPr>
              <w:fldChar w:fldCharType="end"/>
            </w:r>
          </w:hyperlink>
        </w:p>
        <w:p w14:paraId="7274CADD" w14:textId="47A9975A" w:rsidR="008521DC" w:rsidRDefault="008521DC">
          <w:pPr>
            <w:pStyle w:val="TOC2"/>
            <w:tabs>
              <w:tab w:val="right" w:leader="dot" w:pos="9628"/>
            </w:tabs>
            <w:rPr>
              <w:rFonts w:cstheme="minorBidi"/>
              <w:noProof/>
              <w:kern w:val="2"/>
              <w:sz w:val="24"/>
              <w:szCs w:val="24"/>
              <w:lang w:val="en-GB" w:eastAsia="en-GB"/>
              <w14:ligatures w14:val="standardContextual"/>
            </w:rPr>
          </w:pPr>
          <w:hyperlink w:anchor="_Toc226477015" w:history="1">
            <w:r w:rsidRPr="00976A22">
              <w:rPr>
                <w:rStyle w:val="Hyperlink"/>
                <w:noProof/>
              </w:rPr>
              <w:t>Horizontālie principi, to rādītāji, ikgadējais enerģijas patēriņš:</w:t>
            </w:r>
            <w:r>
              <w:rPr>
                <w:noProof/>
                <w:webHidden/>
              </w:rPr>
              <w:tab/>
            </w:r>
            <w:r>
              <w:rPr>
                <w:noProof/>
                <w:webHidden/>
              </w:rPr>
              <w:fldChar w:fldCharType="begin"/>
            </w:r>
            <w:r>
              <w:rPr>
                <w:noProof/>
                <w:webHidden/>
              </w:rPr>
              <w:instrText xml:space="preserve"> PAGEREF _Toc226477015 \h </w:instrText>
            </w:r>
            <w:r>
              <w:rPr>
                <w:noProof/>
                <w:webHidden/>
              </w:rPr>
            </w:r>
            <w:r>
              <w:rPr>
                <w:noProof/>
                <w:webHidden/>
              </w:rPr>
              <w:fldChar w:fldCharType="separate"/>
            </w:r>
            <w:r>
              <w:rPr>
                <w:noProof/>
                <w:webHidden/>
              </w:rPr>
              <w:t>2</w:t>
            </w:r>
            <w:r>
              <w:rPr>
                <w:noProof/>
                <w:webHidden/>
              </w:rPr>
              <w:fldChar w:fldCharType="end"/>
            </w:r>
          </w:hyperlink>
        </w:p>
        <w:p w14:paraId="05978789" w14:textId="7DB48AF7" w:rsidR="008521DC" w:rsidRDefault="008521DC">
          <w:pPr>
            <w:pStyle w:val="TOC3"/>
            <w:tabs>
              <w:tab w:val="left" w:pos="960"/>
              <w:tab w:val="right" w:leader="dot" w:pos="9628"/>
            </w:tabs>
            <w:rPr>
              <w:rFonts w:cstheme="minorBidi"/>
              <w:noProof/>
              <w:kern w:val="2"/>
              <w:sz w:val="24"/>
              <w:szCs w:val="24"/>
              <w:lang w:val="en-GB" w:eastAsia="en-GB"/>
              <w14:ligatures w14:val="standardContextual"/>
            </w:rPr>
          </w:pPr>
          <w:hyperlink w:anchor="_Toc226477016" w:history="1">
            <w:r w:rsidRPr="00976A22">
              <w:rPr>
                <w:rStyle w:val="Hyperlink"/>
                <w:noProof/>
              </w:rPr>
              <w:t>1.</w:t>
            </w:r>
            <w:r>
              <w:rPr>
                <w:rFonts w:cstheme="minorBidi"/>
                <w:noProof/>
                <w:kern w:val="2"/>
                <w:sz w:val="24"/>
                <w:szCs w:val="24"/>
                <w:lang w:val="en-GB" w:eastAsia="en-GB"/>
                <w14:ligatures w14:val="standardContextual"/>
              </w:rPr>
              <w:tab/>
            </w:r>
            <w:r w:rsidRPr="00976A22">
              <w:rPr>
                <w:rStyle w:val="Hyperlink"/>
                <w:noProof/>
              </w:rPr>
              <w:t>Vispārīgie jautājumi</w:t>
            </w:r>
            <w:r>
              <w:rPr>
                <w:noProof/>
                <w:webHidden/>
              </w:rPr>
              <w:tab/>
            </w:r>
            <w:r>
              <w:rPr>
                <w:noProof/>
                <w:webHidden/>
              </w:rPr>
              <w:fldChar w:fldCharType="begin"/>
            </w:r>
            <w:r>
              <w:rPr>
                <w:noProof/>
                <w:webHidden/>
              </w:rPr>
              <w:instrText xml:space="preserve"> PAGEREF _Toc226477016 \h </w:instrText>
            </w:r>
            <w:r>
              <w:rPr>
                <w:noProof/>
                <w:webHidden/>
              </w:rPr>
            </w:r>
            <w:r>
              <w:rPr>
                <w:noProof/>
                <w:webHidden/>
              </w:rPr>
              <w:fldChar w:fldCharType="separate"/>
            </w:r>
            <w:r>
              <w:rPr>
                <w:noProof/>
                <w:webHidden/>
              </w:rPr>
              <w:t>5</w:t>
            </w:r>
            <w:r>
              <w:rPr>
                <w:noProof/>
                <w:webHidden/>
              </w:rPr>
              <w:fldChar w:fldCharType="end"/>
            </w:r>
          </w:hyperlink>
        </w:p>
        <w:p w14:paraId="21374101" w14:textId="59FD4454" w:rsidR="008521DC" w:rsidRDefault="008521DC">
          <w:pPr>
            <w:pStyle w:val="TOC3"/>
            <w:tabs>
              <w:tab w:val="left" w:pos="960"/>
              <w:tab w:val="right" w:leader="dot" w:pos="9628"/>
            </w:tabs>
            <w:rPr>
              <w:rFonts w:cstheme="minorBidi"/>
              <w:noProof/>
              <w:kern w:val="2"/>
              <w:sz w:val="24"/>
              <w:szCs w:val="24"/>
              <w:lang w:val="en-GB" w:eastAsia="en-GB"/>
              <w14:ligatures w14:val="standardContextual"/>
            </w:rPr>
          </w:pPr>
          <w:hyperlink w:anchor="_Toc226477017" w:history="1">
            <w:r w:rsidRPr="00976A22">
              <w:rPr>
                <w:rStyle w:val="Hyperlink"/>
                <w:noProof/>
              </w:rPr>
              <w:t>2.</w:t>
            </w:r>
            <w:r>
              <w:rPr>
                <w:rFonts w:cstheme="minorBidi"/>
                <w:noProof/>
                <w:kern w:val="2"/>
                <w:sz w:val="24"/>
                <w:szCs w:val="24"/>
                <w:lang w:val="en-GB" w:eastAsia="en-GB"/>
                <w14:ligatures w14:val="standardContextual"/>
              </w:rPr>
              <w:tab/>
            </w:r>
            <w:r w:rsidRPr="00976A22">
              <w:rPr>
                <w:rStyle w:val="Hyperlink"/>
                <w:noProof/>
              </w:rPr>
              <w:t>Datu uzkrāšana un datu pārbaude</w:t>
            </w:r>
            <w:r>
              <w:rPr>
                <w:noProof/>
                <w:webHidden/>
              </w:rPr>
              <w:tab/>
            </w:r>
            <w:r>
              <w:rPr>
                <w:noProof/>
                <w:webHidden/>
              </w:rPr>
              <w:fldChar w:fldCharType="begin"/>
            </w:r>
            <w:r>
              <w:rPr>
                <w:noProof/>
                <w:webHidden/>
              </w:rPr>
              <w:instrText xml:space="preserve"> PAGEREF _Toc226477017 \h </w:instrText>
            </w:r>
            <w:r>
              <w:rPr>
                <w:noProof/>
                <w:webHidden/>
              </w:rPr>
            </w:r>
            <w:r>
              <w:rPr>
                <w:noProof/>
                <w:webHidden/>
              </w:rPr>
              <w:fldChar w:fldCharType="separate"/>
            </w:r>
            <w:r>
              <w:rPr>
                <w:noProof/>
                <w:webHidden/>
              </w:rPr>
              <w:t>9</w:t>
            </w:r>
            <w:r>
              <w:rPr>
                <w:noProof/>
                <w:webHidden/>
              </w:rPr>
              <w:fldChar w:fldCharType="end"/>
            </w:r>
          </w:hyperlink>
        </w:p>
        <w:p w14:paraId="5FC5799C" w14:textId="1A3A1AE5" w:rsidR="008521DC" w:rsidRDefault="008521DC">
          <w:pPr>
            <w:pStyle w:val="TOC3"/>
            <w:tabs>
              <w:tab w:val="left" w:pos="960"/>
              <w:tab w:val="right" w:leader="dot" w:pos="9628"/>
            </w:tabs>
            <w:rPr>
              <w:rFonts w:cstheme="minorBidi"/>
              <w:noProof/>
              <w:kern w:val="2"/>
              <w:sz w:val="24"/>
              <w:szCs w:val="24"/>
              <w:lang w:val="en-GB" w:eastAsia="en-GB"/>
              <w14:ligatures w14:val="standardContextual"/>
            </w:rPr>
          </w:pPr>
          <w:hyperlink w:anchor="_Toc226477018" w:history="1">
            <w:r w:rsidRPr="00976A22">
              <w:rPr>
                <w:rStyle w:val="Hyperlink"/>
                <w:noProof/>
              </w:rPr>
              <w:t>3.</w:t>
            </w:r>
            <w:r>
              <w:rPr>
                <w:rFonts w:cstheme="minorBidi"/>
                <w:noProof/>
                <w:kern w:val="2"/>
                <w:sz w:val="24"/>
                <w:szCs w:val="24"/>
                <w:lang w:val="en-GB" w:eastAsia="en-GB"/>
                <w14:ligatures w14:val="standardContextual"/>
              </w:rPr>
              <w:tab/>
            </w:r>
            <w:r w:rsidRPr="00976A22">
              <w:rPr>
                <w:rStyle w:val="Hyperlink"/>
                <w:noProof/>
              </w:rPr>
              <w:t>Komersantu skaits</w:t>
            </w:r>
            <w:r>
              <w:rPr>
                <w:noProof/>
                <w:webHidden/>
              </w:rPr>
              <w:tab/>
            </w:r>
            <w:r>
              <w:rPr>
                <w:noProof/>
                <w:webHidden/>
              </w:rPr>
              <w:fldChar w:fldCharType="begin"/>
            </w:r>
            <w:r>
              <w:rPr>
                <w:noProof/>
                <w:webHidden/>
              </w:rPr>
              <w:instrText xml:space="preserve"> PAGEREF _Toc226477018 \h </w:instrText>
            </w:r>
            <w:r>
              <w:rPr>
                <w:noProof/>
                <w:webHidden/>
              </w:rPr>
            </w:r>
            <w:r>
              <w:rPr>
                <w:noProof/>
                <w:webHidden/>
              </w:rPr>
              <w:fldChar w:fldCharType="separate"/>
            </w:r>
            <w:r>
              <w:rPr>
                <w:noProof/>
                <w:webHidden/>
              </w:rPr>
              <w:t>10</w:t>
            </w:r>
            <w:r>
              <w:rPr>
                <w:noProof/>
                <w:webHidden/>
              </w:rPr>
              <w:fldChar w:fldCharType="end"/>
            </w:r>
          </w:hyperlink>
        </w:p>
        <w:p w14:paraId="35D742FE" w14:textId="5B7A8F12" w:rsidR="008521DC" w:rsidRDefault="008521DC">
          <w:pPr>
            <w:pStyle w:val="TOC3"/>
            <w:tabs>
              <w:tab w:val="left" w:pos="960"/>
              <w:tab w:val="right" w:leader="dot" w:pos="9628"/>
            </w:tabs>
            <w:rPr>
              <w:rFonts w:cstheme="minorBidi"/>
              <w:noProof/>
              <w:kern w:val="2"/>
              <w:sz w:val="24"/>
              <w:szCs w:val="24"/>
              <w:lang w:val="en-GB" w:eastAsia="en-GB"/>
              <w14:ligatures w14:val="standardContextual"/>
            </w:rPr>
          </w:pPr>
          <w:hyperlink w:anchor="_Toc226477019" w:history="1">
            <w:r w:rsidRPr="00976A22">
              <w:rPr>
                <w:rStyle w:val="Hyperlink"/>
                <w:noProof/>
              </w:rPr>
              <w:t>4.</w:t>
            </w:r>
            <w:r>
              <w:rPr>
                <w:rFonts w:cstheme="minorBidi"/>
                <w:noProof/>
                <w:kern w:val="2"/>
                <w:sz w:val="24"/>
                <w:szCs w:val="24"/>
                <w:lang w:val="en-GB" w:eastAsia="en-GB"/>
                <w14:ligatures w14:val="standardContextual"/>
              </w:rPr>
              <w:tab/>
            </w:r>
            <w:r w:rsidRPr="00976A22">
              <w:rPr>
                <w:rStyle w:val="Hyperlink"/>
                <w:noProof/>
              </w:rPr>
              <w:t>Komersantu nefinanšu investīcijas</w:t>
            </w:r>
            <w:r>
              <w:rPr>
                <w:noProof/>
                <w:webHidden/>
              </w:rPr>
              <w:tab/>
            </w:r>
            <w:r>
              <w:rPr>
                <w:noProof/>
                <w:webHidden/>
              </w:rPr>
              <w:fldChar w:fldCharType="begin"/>
            </w:r>
            <w:r>
              <w:rPr>
                <w:noProof/>
                <w:webHidden/>
              </w:rPr>
              <w:instrText xml:space="preserve"> PAGEREF _Toc226477019 \h </w:instrText>
            </w:r>
            <w:r>
              <w:rPr>
                <w:noProof/>
                <w:webHidden/>
              </w:rPr>
            </w:r>
            <w:r>
              <w:rPr>
                <w:noProof/>
                <w:webHidden/>
              </w:rPr>
              <w:fldChar w:fldCharType="separate"/>
            </w:r>
            <w:r>
              <w:rPr>
                <w:noProof/>
                <w:webHidden/>
              </w:rPr>
              <w:t>10</w:t>
            </w:r>
            <w:r>
              <w:rPr>
                <w:noProof/>
                <w:webHidden/>
              </w:rPr>
              <w:fldChar w:fldCharType="end"/>
            </w:r>
          </w:hyperlink>
        </w:p>
        <w:p w14:paraId="1E31E4A4" w14:textId="42FF683D" w:rsidR="008521DC" w:rsidRDefault="008521DC">
          <w:pPr>
            <w:pStyle w:val="TOC3"/>
            <w:tabs>
              <w:tab w:val="left" w:pos="960"/>
              <w:tab w:val="right" w:leader="dot" w:pos="9628"/>
            </w:tabs>
            <w:rPr>
              <w:rFonts w:cstheme="minorBidi"/>
              <w:noProof/>
              <w:kern w:val="2"/>
              <w:sz w:val="24"/>
              <w:szCs w:val="24"/>
              <w:lang w:val="en-GB" w:eastAsia="en-GB"/>
              <w14:ligatures w14:val="standardContextual"/>
            </w:rPr>
          </w:pPr>
          <w:hyperlink w:anchor="_Toc226477020" w:history="1">
            <w:r w:rsidRPr="00976A22">
              <w:rPr>
                <w:rStyle w:val="Hyperlink"/>
                <w:noProof/>
              </w:rPr>
              <w:t>5.</w:t>
            </w:r>
            <w:r>
              <w:rPr>
                <w:rFonts w:cstheme="minorBidi"/>
                <w:noProof/>
                <w:kern w:val="2"/>
                <w:sz w:val="24"/>
                <w:szCs w:val="24"/>
                <w:lang w:val="en-GB" w:eastAsia="en-GB"/>
                <w14:ligatures w14:val="standardContextual"/>
              </w:rPr>
              <w:tab/>
            </w:r>
            <w:r w:rsidRPr="00976A22">
              <w:rPr>
                <w:rStyle w:val="Hyperlink"/>
                <w:noProof/>
              </w:rPr>
              <w:t>Jaunizveidotās darbavietas</w:t>
            </w:r>
            <w:r>
              <w:rPr>
                <w:noProof/>
                <w:webHidden/>
              </w:rPr>
              <w:tab/>
            </w:r>
            <w:r>
              <w:rPr>
                <w:noProof/>
                <w:webHidden/>
              </w:rPr>
              <w:fldChar w:fldCharType="begin"/>
            </w:r>
            <w:r>
              <w:rPr>
                <w:noProof/>
                <w:webHidden/>
              </w:rPr>
              <w:instrText xml:space="preserve"> PAGEREF _Toc226477020 \h </w:instrText>
            </w:r>
            <w:r>
              <w:rPr>
                <w:noProof/>
                <w:webHidden/>
              </w:rPr>
            </w:r>
            <w:r>
              <w:rPr>
                <w:noProof/>
                <w:webHidden/>
              </w:rPr>
              <w:fldChar w:fldCharType="separate"/>
            </w:r>
            <w:r>
              <w:rPr>
                <w:noProof/>
                <w:webHidden/>
              </w:rPr>
              <w:t>12</w:t>
            </w:r>
            <w:r>
              <w:rPr>
                <w:noProof/>
                <w:webHidden/>
              </w:rPr>
              <w:fldChar w:fldCharType="end"/>
            </w:r>
          </w:hyperlink>
        </w:p>
        <w:p w14:paraId="7B1D1D4C" w14:textId="7A6784A4" w:rsidR="008521DC" w:rsidRDefault="008521DC">
          <w:pPr>
            <w:pStyle w:val="TOC3"/>
            <w:tabs>
              <w:tab w:val="left" w:pos="960"/>
              <w:tab w:val="right" w:leader="dot" w:pos="9628"/>
            </w:tabs>
            <w:rPr>
              <w:rFonts w:cstheme="minorBidi"/>
              <w:noProof/>
              <w:kern w:val="2"/>
              <w:sz w:val="24"/>
              <w:szCs w:val="24"/>
              <w:lang w:val="en-GB" w:eastAsia="en-GB"/>
              <w14:ligatures w14:val="standardContextual"/>
            </w:rPr>
          </w:pPr>
          <w:hyperlink w:anchor="_Toc226477021" w:history="1">
            <w:r w:rsidRPr="00976A22">
              <w:rPr>
                <w:rStyle w:val="Hyperlink"/>
                <w:noProof/>
              </w:rPr>
              <w:t>6.</w:t>
            </w:r>
            <w:r>
              <w:rPr>
                <w:rFonts w:cstheme="minorBidi"/>
                <w:noProof/>
                <w:kern w:val="2"/>
                <w:sz w:val="24"/>
                <w:szCs w:val="24"/>
                <w:lang w:val="en-GB" w:eastAsia="en-GB"/>
                <w14:ligatures w14:val="standardContextual"/>
              </w:rPr>
              <w:tab/>
            </w:r>
            <w:r w:rsidRPr="00976A22">
              <w:rPr>
                <w:rStyle w:val="Hyperlink"/>
                <w:noProof/>
                <w:shd w:val="clear" w:color="auto" w:fill="DAE9F7" w:themeFill="text2" w:themeFillTint="1A"/>
              </w:rPr>
              <w:t>Rādītāju pārskatu iesniegšana, rādītāju pārbaude un ievade KP VIS</w:t>
            </w:r>
            <w:r>
              <w:rPr>
                <w:noProof/>
                <w:webHidden/>
              </w:rPr>
              <w:tab/>
            </w:r>
            <w:r>
              <w:rPr>
                <w:noProof/>
                <w:webHidden/>
              </w:rPr>
              <w:fldChar w:fldCharType="begin"/>
            </w:r>
            <w:r>
              <w:rPr>
                <w:noProof/>
                <w:webHidden/>
              </w:rPr>
              <w:instrText xml:space="preserve"> PAGEREF _Toc226477021 \h </w:instrText>
            </w:r>
            <w:r>
              <w:rPr>
                <w:noProof/>
                <w:webHidden/>
              </w:rPr>
            </w:r>
            <w:r>
              <w:rPr>
                <w:noProof/>
                <w:webHidden/>
              </w:rPr>
              <w:fldChar w:fldCharType="separate"/>
            </w:r>
            <w:r>
              <w:rPr>
                <w:noProof/>
                <w:webHidden/>
              </w:rPr>
              <w:t>13</w:t>
            </w:r>
            <w:r>
              <w:rPr>
                <w:noProof/>
                <w:webHidden/>
              </w:rPr>
              <w:fldChar w:fldCharType="end"/>
            </w:r>
          </w:hyperlink>
        </w:p>
        <w:p w14:paraId="2BBE276A" w14:textId="26F9F5E1" w:rsidR="00AF56D5" w:rsidRPr="00EE6CB2" w:rsidRDefault="00AF56D5">
          <w:pPr>
            <w:rPr>
              <w:rFonts w:ascii="Times New Roman" w:hAnsi="Times New Roman" w:cs="Times New Roman"/>
            </w:rPr>
          </w:pPr>
          <w:r w:rsidRPr="00EE6CB2">
            <w:rPr>
              <w:rFonts w:ascii="Times New Roman" w:hAnsi="Times New Roman" w:cs="Times New Roman"/>
              <w:b/>
              <w:bCs/>
              <w:noProof/>
            </w:rPr>
            <w:fldChar w:fldCharType="end"/>
          </w:r>
        </w:p>
      </w:sdtContent>
    </w:sdt>
    <w:p w14:paraId="4FE4CB5D" w14:textId="6149B1EB" w:rsidR="00AF56D5" w:rsidRDefault="00AF56D5">
      <w:pPr>
        <w:rPr>
          <w:rFonts w:ascii="Times New Roman" w:hAnsi="Times New Roman" w:cs="Times New Roman"/>
          <w:sz w:val="24"/>
          <w:szCs w:val="24"/>
        </w:rPr>
      </w:pPr>
      <w:r>
        <w:rPr>
          <w:rFonts w:ascii="Times New Roman" w:hAnsi="Times New Roman" w:cs="Times New Roman"/>
          <w:sz w:val="24"/>
          <w:szCs w:val="24"/>
        </w:rPr>
        <w:br w:type="page"/>
      </w:r>
    </w:p>
    <w:p w14:paraId="0327575B" w14:textId="269465FD" w:rsidR="00870F1B" w:rsidRPr="006F569D" w:rsidRDefault="00870F1B" w:rsidP="00536315">
      <w:pPr>
        <w:pStyle w:val="Heading2"/>
        <w:shd w:val="clear" w:color="auto" w:fill="DAE9F7" w:themeFill="text2" w:themeFillTint="1A"/>
        <w:spacing w:before="120" w:after="120"/>
      </w:pPr>
      <w:bookmarkStart w:id="0" w:name="_Toc226477013"/>
      <w:r w:rsidRPr="006F569D">
        <w:lastRenderedPageBreak/>
        <w:t>Saīsinājumi</w:t>
      </w:r>
      <w:bookmarkEnd w:id="0"/>
    </w:p>
    <w:p w14:paraId="174EE6AC" w14:textId="3AC26161" w:rsidR="00870F1B" w:rsidRPr="00870F1B" w:rsidRDefault="004D6ED0" w:rsidP="005033A9">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6.1.1.3.</w:t>
      </w:r>
      <w:r w:rsidR="009D2CF2">
        <w:rPr>
          <w:rFonts w:ascii="Times New Roman" w:hAnsi="Times New Roman" w:cs="Times New Roman"/>
          <w:b/>
          <w:bCs/>
          <w:sz w:val="24"/>
          <w:szCs w:val="24"/>
        </w:rPr>
        <w:t>pasākums</w:t>
      </w:r>
      <w:r w:rsidR="00870F1B" w:rsidRPr="00870F1B">
        <w:rPr>
          <w:rFonts w:ascii="Times New Roman" w:hAnsi="Times New Roman" w:cs="Times New Roman"/>
          <w:sz w:val="24"/>
          <w:szCs w:val="24"/>
        </w:rPr>
        <w:t xml:space="preserve"> – </w:t>
      </w:r>
      <w:r w:rsidRPr="004D6ED0">
        <w:rPr>
          <w:rFonts w:ascii="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w:t>
      </w:r>
      <w:r>
        <w:rPr>
          <w:rFonts w:ascii="Times New Roman" w:hAnsi="Times New Roman" w:cs="Times New Roman"/>
          <w:sz w:val="24"/>
          <w:szCs w:val="24"/>
        </w:rPr>
        <w:t>s</w:t>
      </w:r>
      <w:r w:rsidRPr="004D6ED0">
        <w:rPr>
          <w:rFonts w:ascii="Times New Roman" w:hAnsi="Times New Roman" w:cs="Times New Roman"/>
          <w:sz w:val="24"/>
          <w:szCs w:val="24"/>
        </w:rPr>
        <w:t xml:space="preserve"> "Atbalsts uzņēmējdarbībai nepieciešamās publiskās infrastruktūras attīstībai, veicinot pāreju uz klimatneitrālu ekonomiku"</w:t>
      </w:r>
      <w:r w:rsidR="006357C2">
        <w:rPr>
          <w:rFonts w:ascii="Times New Roman" w:hAnsi="Times New Roman" w:cs="Times New Roman"/>
          <w:sz w:val="24"/>
          <w:szCs w:val="24"/>
        </w:rPr>
        <w:t>;</w:t>
      </w:r>
    </w:p>
    <w:p w14:paraId="63B8170C" w14:textId="7873726C" w:rsidR="005033A9" w:rsidRDefault="005033A9" w:rsidP="005033A9">
      <w:pPr>
        <w:spacing w:after="0"/>
        <w:jc w:val="both"/>
        <w:rPr>
          <w:rFonts w:ascii="Times New Roman" w:hAnsi="Times New Roman" w:cs="Times New Roman"/>
          <w:sz w:val="24"/>
          <w:szCs w:val="24"/>
        </w:rPr>
      </w:pPr>
      <w:r w:rsidRPr="009F05A4">
        <w:rPr>
          <w:rFonts w:ascii="Times New Roman" w:hAnsi="Times New Roman" w:cs="Times New Roman"/>
          <w:b/>
          <w:bCs/>
          <w:sz w:val="24"/>
          <w:szCs w:val="24"/>
        </w:rPr>
        <w:t>MK noteikumi Nr.5</w:t>
      </w:r>
      <w:r>
        <w:rPr>
          <w:rFonts w:ascii="Times New Roman" w:hAnsi="Times New Roman" w:cs="Times New Roman"/>
          <w:b/>
          <w:bCs/>
          <w:sz w:val="24"/>
          <w:szCs w:val="24"/>
        </w:rPr>
        <w:t>93</w:t>
      </w:r>
      <w:r w:rsidRPr="00870F1B">
        <w:rPr>
          <w:rFonts w:ascii="Times New Roman" w:hAnsi="Times New Roman" w:cs="Times New Roman"/>
          <w:sz w:val="24"/>
          <w:szCs w:val="24"/>
        </w:rPr>
        <w:t xml:space="preserve"> – Ministru kabineta </w:t>
      </w:r>
      <w:r>
        <w:rPr>
          <w:rFonts w:ascii="Times New Roman" w:hAnsi="Times New Roman" w:cs="Times New Roman"/>
          <w:sz w:val="24"/>
          <w:szCs w:val="24"/>
        </w:rPr>
        <w:t xml:space="preserve">17.10.2023. </w:t>
      </w:r>
      <w:r w:rsidRPr="00870F1B">
        <w:rPr>
          <w:rFonts w:ascii="Times New Roman" w:hAnsi="Times New Roman" w:cs="Times New Roman"/>
          <w:sz w:val="24"/>
          <w:szCs w:val="24"/>
        </w:rPr>
        <w:t>noteikumi Nr.</w:t>
      </w:r>
      <w:r>
        <w:rPr>
          <w:rFonts w:ascii="Times New Roman" w:hAnsi="Times New Roman" w:cs="Times New Roman"/>
          <w:sz w:val="24"/>
          <w:szCs w:val="24"/>
        </w:rPr>
        <w:t>593</w:t>
      </w:r>
      <w:r w:rsidRPr="00870F1B">
        <w:rPr>
          <w:rFonts w:ascii="Times New Roman" w:hAnsi="Times New Roman" w:cs="Times New Roman"/>
          <w:sz w:val="24"/>
          <w:szCs w:val="24"/>
        </w:rPr>
        <w:t xml:space="preserve"> “</w:t>
      </w:r>
      <w:r w:rsidRPr="00C176CD">
        <w:rPr>
          <w:rFonts w:ascii="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374862">
        <w:rPr>
          <w:rFonts w:ascii="Times New Roman" w:hAnsi="Times New Roman" w:cs="Times New Roman"/>
          <w:sz w:val="24"/>
          <w:szCs w:val="24"/>
        </w:rPr>
        <w:t>”</w:t>
      </w:r>
      <w:r w:rsidRPr="00870F1B">
        <w:rPr>
          <w:rFonts w:ascii="Times New Roman" w:hAnsi="Times New Roman" w:cs="Times New Roman"/>
          <w:sz w:val="24"/>
          <w:szCs w:val="24"/>
        </w:rPr>
        <w:t>;</w:t>
      </w:r>
    </w:p>
    <w:p w14:paraId="0F654E6C" w14:textId="564DD767" w:rsidR="001966C5" w:rsidRDefault="001966C5" w:rsidP="00536315">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Regula </w:t>
      </w:r>
      <w:r w:rsidRPr="00642994">
        <w:rPr>
          <w:rFonts w:ascii="Times New Roman" w:hAnsi="Times New Roman" w:cs="Times New Roman"/>
          <w:b/>
          <w:bCs/>
          <w:sz w:val="24"/>
          <w:szCs w:val="24"/>
        </w:rPr>
        <w:t>Nr. </w:t>
      </w:r>
      <w:hyperlink r:id="rId11" w:tgtFrame="_blank" w:history="1">
        <w:r w:rsidRPr="00642994">
          <w:rPr>
            <w:rStyle w:val="Hyperlink"/>
            <w:rFonts w:ascii="Times New Roman" w:hAnsi="Times New Roman" w:cs="Times New Roman"/>
            <w:b/>
            <w:bCs/>
            <w:sz w:val="24"/>
            <w:szCs w:val="24"/>
          </w:rPr>
          <w:t>651/2014</w:t>
        </w:r>
      </w:hyperlink>
      <w:r>
        <w:rPr>
          <w:rFonts w:ascii="Times New Roman" w:hAnsi="Times New Roman" w:cs="Times New Roman"/>
          <w:b/>
          <w:bCs/>
          <w:sz w:val="24"/>
          <w:szCs w:val="24"/>
        </w:rPr>
        <w:t xml:space="preserve"> - </w:t>
      </w:r>
      <w:r w:rsidRPr="00642994">
        <w:rPr>
          <w:rFonts w:ascii="Times New Roman" w:hAnsi="Times New Roman" w:cs="Times New Roman"/>
          <w:b/>
          <w:bCs/>
          <w:sz w:val="24"/>
          <w:szCs w:val="24"/>
        </w:rPr>
        <w:t xml:space="preserve"> </w:t>
      </w:r>
      <w:r w:rsidRPr="00403F30">
        <w:rPr>
          <w:rFonts w:ascii="Times New Roman" w:hAnsi="Times New Roman" w:cs="Times New Roman"/>
          <w:sz w:val="24"/>
          <w:szCs w:val="24"/>
        </w:rPr>
        <w:t>Eiropas Komisijas 2014. gada 17. jūnija Regulas (ES) Nr. </w:t>
      </w:r>
      <w:hyperlink r:id="rId12" w:tgtFrame="_blank" w:history="1">
        <w:r w:rsidRPr="00403F30">
          <w:rPr>
            <w:rStyle w:val="Hyperlink"/>
            <w:rFonts w:ascii="Times New Roman" w:hAnsi="Times New Roman" w:cs="Times New Roman"/>
            <w:sz w:val="24"/>
            <w:szCs w:val="24"/>
          </w:rPr>
          <w:t>651/2014</w:t>
        </w:r>
      </w:hyperlink>
      <w:r w:rsidRPr="00403F30">
        <w:rPr>
          <w:rFonts w:ascii="Times New Roman" w:hAnsi="Times New Roman" w:cs="Times New Roman"/>
          <w:sz w:val="24"/>
          <w:szCs w:val="24"/>
        </w:rPr>
        <w:t> , ar ko noteiktas atbalsta kategorijas atzīst par saderīgām ar iekšējo tirgu, piemērojot Līguma 107. un 108. pantu regula;</w:t>
      </w:r>
    </w:p>
    <w:p w14:paraId="428D4E9D" w14:textId="627DCE6E" w:rsidR="00071795" w:rsidRPr="00870F1B" w:rsidRDefault="00870F1B" w:rsidP="00536315">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CFLA</w:t>
      </w:r>
      <w:r w:rsidRPr="00870F1B">
        <w:rPr>
          <w:rFonts w:ascii="Times New Roman" w:hAnsi="Times New Roman" w:cs="Times New Roman"/>
          <w:sz w:val="24"/>
          <w:szCs w:val="24"/>
        </w:rPr>
        <w:t xml:space="preserve"> – Centrālā finanšu un līgumu aģentūra;</w:t>
      </w:r>
    </w:p>
    <w:p w14:paraId="35EC9E7A" w14:textId="77777777" w:rsidR="00870F1B" w:rsidRPr="005033A9" w:rsidRDefault="00870F1B" w:rsidP="005033A9">
      <w:pPr>
        <w:spacing w:before="120" w:after="120"/>
        <w:jc w:val="both"/>
        <w:rPr>
          <w:rFonts w:ascii="Times New Roman" w:hAnsi="Times New Roman" w:cs="Times New Roman"/>
          <w:b/>
          <w:bCs/>
          <w:sz w:val="24"/>
          <w:szCs w:val="24"/>
        </w:rPr>
      </w:pPr>
      <w:r w:rsidRPr="009F05A4">
        <w:rPr>
          <w:rFonts w:ascii="Times New Roman" w:hAnsi="Times New Roman" w:cs="Times New Roman"/>
          <w:b/>
          <w:bCs/>
          <w:sz w:val="24"/>
          <w:szCs w:val="24"/>
        </w:rPr>
        <w:t>FS</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finansējuma saņēmējs;</w:t>
      </w:r>
    </w:p>
    <w:p w14:paraId="234D45FD" w14:textId="38C8289B" w:rsidR="008754FB" w:rsidRPr="005033A9" w:rsidRDefault="008754FB" w:rsidP="005033A9">
      <w:pPr>
        <w:spacing w:before="120" w:after="120"/>
        <w:jc w:val="both"/>
        <w:rPr>
          <w:rFonts w:ascii="Times New Roman" w:hAnsi="Times New Roman" w:cs="Times New Roman"/>
          <w:b/>
          <w:bCs/>
          <w:sz w:val="24"/>
          <w:szCs w:val="24"/>
        </w:rPr>
      </w:pPr>
      <w:bookmarkStart w:id="1" w:name="_Hlk172883534"/>
      <w:r w:rsidRPr="008754FB">
        <w:rPr>
          <w:rFonts w:ascii="Times New Roman" w:hAnsi="Times New Roman" w:cs="Times New Roman"/>
          <w:b/>
          <w:bCs/>
          <w:sz w:val="24"/>
          <w:szCs w:val="24"/>
        </w:rPr>
        <w:t>TPF</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Taisnīgas pārkārtošanās fonds;</w:t>
      </w:r>
    </w:p>
    <w:bookmarkEnd w:id="1"/>
    <w:p w14:paraId="039C60A0" w14:textId="77777777" w:rsidR="00CD3D53" w:rsidRPr="005033A9" w:rsidRDefault="00CD3D53" w:rsidP="00CD3D53">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KP VIS</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Kohēzijas politikas fondu vadības informācijas sistēma 2021. – 2027.gadam;</w:t>
      </w:r>
    </w:p>
    <w:p w14:paraId="518875A7" w14:textId="0FD67D75" w:rsidR="00870F1B" w:rsidRPr="005033A9" w:rsidRDefault="00870F1B" w:rsidP="005033A9">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HP VINP</w:t>
      </w:r>
      <w:r w:rsidR="001E5B45">
        <w:rPr>
          <w:rFonts w:ascii="Times New Roman" w:hAnsi="Times New Roman" w:cs="Times New Roman"/>
          <w:b/>
          <w:bCs/>
          <w:sz w:val="24"/>
          <w:szCs w:val="24"/>
        </w:rPr>
        <w:t>I</w:t>
      </w:r>
      <w:r w:rsidR="001A208B">
        <w:rPr>
          <w:rFonts w:ascii="Times New Roman" w:hAnsi="Times New Roman" w:cs="Times New Roman"/>
          <w:b/>
          <w:bCs/>
          <w:sz w:val="24"/>
          <w:szCs w:val="24"/>
        </w:rPr>
        <w:t xml:space="preserve"> </w:t>
      </w:r>
      <w:r w:rsidRPr="005033A9">
        <w:rPr>
          <w:rFonts w:ascii="Times New Roman" w:hAnsi="Times New Roman" w:cs="Times New Roman"/>
          <w:b/>
          <w:bCs/>
          <w:sz w:val="24"/>
          <w:szCs w:val="24"/>
        </w:rPr>
        <w:t xml:space="preserve">– </w:t>
      </w:r>
      <w:r w:rsidRPr="005033A9">
        <w:rPr>
          <w:rFonts w:ascii="Times New Roman" w:hAnsi="Times New Roman" w:cs="Times New Roman"/>
          <w:sz w:val="24"/>
          <w:szCs w:val="24"/>
        </w:rPr>
        <w:t>Horizontālais princips “Vienlīdzība, iekļaušana, nediskriminācija un pamattiesību ievērošana”;</w:t>
      </w:r>
    </w:p>
    <w:p w14:paraId="550043D9" w14:textId="0578597D" w:rsidR="00680687" w:rsidRPr="005033A9" w:rsidRDefault="00680687" w:rsidP="005033A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Komersants</w:t>
      </w:r>
      <w:r w:rsidRPr="005033A9">
        <w:rPr>
          <w:rFonts w:ascii="Times New Roman" w:hAnsi="Times New Roman" w:cs="Times New Roman"/>
          <w:b/>
          <w:bCs/>
          <w:sz w:val="24"/>
          <w:szCs w:val="24"/>
        </w:rPr>
        <w:t xml:space="preserve"> </w:t>
      </w:r>
      <w:r w:rsidR="00BA799D" w:rsidRPr="005033A9">
        <w:rPr>
          <w:rFonts w:ascii="Times New Roman" w:hAnsi="Times New Roman" w:cs="Times New Roman"/>
          <w:b/>
          <w:bCs/>
          <w:sz w:val="24"/>
          <w:szCs w:val="24"/>
        </w:rPr>
        <w:t>–</w:t>
      </w:r>
      <w:r w:rsidR="00504B15" w:rsidRPr="005033A9">
        <w:rPr>
          <w:rFonts w:ascii="Times New Roman" w:hAnsi="Times New Roman" w:cs="Times New Roman"/>
          <w:b/>
          <w:bCs/>
          <w:sz w:val="24"/>
          <w:szCs w:val="24"/>
        </w:rPr>
        <w:t xml:space="preserve"> </w:t>
      </w:r>
      <w:r w:rsidR="00DE1656" w:rsidRPr="005033A9">
        <w:rPr>
          <w:rFonts w:ascii="Times New Roman" w:hAnsi="Times New Roman" w:cs="Times New Roman"/>
          <w:sz w:val="24"/>
          <w:szCs w:val="24"/>
        </w:rPr>
        <w:t>lielais, vidējais vai mazais komersants bez valsts vai pašvaldību kapitāla daļas</w:t>
      </w:r>
      <w:r w:rsidR="005C30F5" w:rsidRPr="005033A9">
        <w:rPr>
          <w:rFonts w:ascii="Times New Roman" w:hAnsi="Times New Roman" w:cs="Times New Roman"/>
          <w:sz w:val="24"/>
          <w:szCs w:val="24"/>
        </w:rPr>
        <w:t xml:space="preserve">, </w:t>
      </w:r>
      <w:r w:rsidR="00547E06" w:rsidRPr="005033A9">
        <w:rPr>
          <w:rFonts w:ascii="Times New Roman" w:hAnsi="Times New Roman" w:cs="Times New Roman"/>
          <w:sz w:val="24"/>
          <w:szCs w:val="24"/>
        </w:rPr>
        <w:t>t.sk.</w:t>
      </w:r>
      <w:r w:rsidR="0015305F" w:rsidRPr="005033A9">
        <w:rPr>
          <w:rFonts w:ascii="Times New Roman" w:hAnsi="Times New Roman" w:cs="Times New Roman"/>
          <w:sz w:val="24"/>
          <w:szCs w:val="24"/>
        </w:rPr>
        <w:t xml:space="preserve"> individuālais komersants, zemnieku un zvejnieku saimniecība, individuālais uzņēmums, pašnodarbinātais, kas veic saimniecisko darbību, kā arī lauksaimniecības pakalpojumu kooperatīvā sabiedrība un mežsaimniecības pakalpojumu kooperatīvā sabiedrība, kas guvusi labumu no projekta ietvaros veiktajām investīcijām infrastruktūrā</w:t>
      </w:r>
      <w:r w:rsidR="00460D74" w:rsidRPr="005033A9">
        <w:rPr>
          <w:rFonts w:ascii="Times New Roman" w:hAnsi="Times New Roman" w:cs="Times New Roman"/>
          <w:sz w:val="24"/>
          <w:szCs w:val="24"/>
        </w:rPr>
        <w:t>;</w:t>
      </w:r>
    </w:p>
    <w:p w14:paraId="252843C4" w14:textId="723F944B" w:rsidR="00DA0D13" w:rsidRPr="00870F1B" w:rsidRDefault="00DA0D13" w:rsidP="00536315">
      <w:pPr>
        <w:spacing w:before="120" w:after="120"/>
        <w:jc w:val="both"/>
        <w:rPr>
          <w:rFonts w:ascii="Times New Roman" w:hAnsi="Times New Roman" w:cs="Times New Roman"/>
          <w:sz w:val="24"/>
          <w:szCs w:val="24"/>
        </w:rPr>
      </w:pPr>
      <w:r w:rsidRPr="00A214DD">
        <w:rPr>
          <w:rFonts w:ascii="Times New Roman" w:hAnsi="Times New Roman" w:cs="Times New Roman"/>
          <w:b/>
          <w:sz w:val="24"/>
          <w:szCs w:val="24"/>
        </w:rPr>
        <w:t>Uzņēmējdarbības teritorija</w:t>
      </w:r>
      <w:r>
        <w:rPr>
          <w:rFonts w:ascii="Times New Roman" w:hAnsi="Times New Roman" w:cs="Times New Roman"/>
          <w:sz w:val="24"/>
          <w:szCs w:val="24"/>
        </w:rPr>
        <w:t xml:space="preserve"> - </w:t>
      </w:r>
      <w:r w:rsidRPr="00F43568">
        <w:rPr>
          <w:rFonts w:ascii="Times New Roman" w:hAnsi="Times New Roman" w:cs="Times New Roman"/>
          <w:sz w:val="24"/>
          <w:szCs w:val="24"/>
        </w:rPr>
        <w:t>projekta iesniedzēja noteikt</w:t>
      </w:r>
      <w:r>
        <w:rPr>
          <w:rFonts w:ascii="Times New Roman" w:hAnsi="Times New Roman" w:cs="Times New Roman"/>
          <w:sz w:val="24"/>
          <w:szCs w:val="24"/>
        </w:rPr>
        <w:t>ā</w:t>
      </w:r>
      <w:r w:rsidRPr="00F43568">
        <w:rPr>
          <w:rFonts w:ascii="Times New Roman" w:hAnsi="Times New Roman" w:cs="Times New Roman"/>
          <w:sz w:val="24"/>
          <w:szCs w:val="24"/>
        </w:rPr>
        <w:t xml:space="preserve"> teritorij</w:t>
      </w:r>
      <w:r>
        <w:rPr>
          <w:rFonts w:ascii="Times New Roman" w:hAnsi="Times New Roman" w:cs="Times New Roman"/>
          <w:sz w:val="24"/>
          <w:szCs w:val="24"/>
        </w:rPr>
        <w:t>a (</w:t>
      </w:r>
      <w:r w:rsidR="00B66EA1">
        <w:rPr>
          <w:rFonts w:ascii="Times New Roman" w:hAnsi="Times New Roman" w:cs="Times New Roman"/>
          <w:sz w:val="24"/>
          <w:szCs w:val="24"/>
        </w:rPr>
        <w:t>degradēta vēsturiskā</w:t>
      </w:r>
      <w:r w:rsidR="00FA213E">
        <w:rPr>
          <w:rFonts w:ascii="Times New Roman" w:hAnsi="Times New Roman" w:cs="Times New Roman"/>
          <w:sz w:val="24"/>
          <w:szCs w:val="24"/>
        </w:rPr>
        <w:t xml:space="preserve"> kūdras ieguves teritorija, </w:t>
      </w:r>
      <w:r w:rsidRPr="000C5C63">
        <w:rPr>
          <w:rFonts w:ascii="Times New Roman" w:hAnsi="Times New Roman" w:cs="Times New Roman"/>
          <w:sz w:val="24"/>
          <w:szCs w:val="24"/>
        </w:rPr>
        <w:t>rūpniecisk</w:t>
      </w:r>
      <w:r>
        <w:rPr>
          <w:rFonts w:ascii="Times New Roman" w:hAnsi="Times New Roman" w:cs="Times New Roman"/>
          <w:sz w:val="24"/>
          <w:szCs w:val="24"/>
        </w:rPr>
        <w:t>ā</w:t>
      </w:r>
      <w:r w:rsidRPr="000C5C63">
        <w:rPr>
          <w:rFonts w:ascii="Times New Roman" w:hAnsi="Times New Roman" w:cs="Times New Roman"/>
          <w:sz w:val="24"/>
          <w:szCs w:val="24"/>
        </w:rPr>
        <w:t xml:space="preserve"> teritorij</w:t>
      </w:r>
      <w:r>
        <w:rPr>
          <w:rFonts w:ascii="Times New Roman" w:hAnsi="Times New Roman" w:cs="Times New Roman"/>
          <w:sz w:val="24"/>
          <w:szCs w:val="24"/>
        </w:rPr>
        <w:t xml:space="preserve">a, </w:t>
      </w:r>
      <w:r w:rsidRPr="000C5C63">
        <w:rPr>
          <w:rFonts w:ascii="Times New Roman" w:hAnsi="Times New Roman" w:cs="Times New Roman"/>
          <w:sz w:val="24"/>
          <w:szCs w:val="24"/>
        </w:rPr>
        <w:t>esoš</w:t>
      </w:r>
      <w:r>
        <w:rPr>
          <w:rFonts w:ascii="Times New Roman" w:hAnsi="Times New Roman" w:cs="Times New Roman"/>
          <w:sz w:val="24"/>
          <w:szCs w:val="24"/>
        </w:rPr>
        <w:t>a</w:t>
      </w:r>
      <w:r w:rsidRPr="000C5C63">
        <w:rPr>
          <w:rFonts w:ascii="Times New Roman" w:hAnsi="Times New Roman" w:cs="Times New Roman"/>
          <w:sz w:val="24"/>
          <w:szCs w:val="24"/>
        </w:rPr>
        <w:t xml:space="preserve"> </w:t>
      </w:r>
      <w:r w:rsidR="008D50D6">
        <w:rPr>
          <w:rFonts w:ascii="Times New Roman" w:hAnsi="Times New Roman" w:cs="Times New Roman"/>
          <w:sz w:val="24"/>
          <w:szCs w:val="24"/>
        </w:rPr>
        <w:t>un</w:t>
      </w:r>
      <w:r w:rsidRPr="000C5C63">
        <w:rPr>
          <w:rFonts w:ascii="Times New Roman" w:hAnsi="Times New Roman" w:cs="Times New Roman"/>
          <w:sz w:val="24"/>
          <w:szCs w:val="24"/>
        </w:rPr>
        <w:t xml:space="preserve"> jau</w:t>
      </w:r>
      <w:r>
        <w:rPr>
          <w:rFonts w:ascii="Times New Roman" w:hAnsi="Times New Roman" w:cs="Times New Roman"/>
          <w:sz w:val="24"/>
          <w:szCs w:val="24"/>
        </w:rPr>
        <w:t>na</w:t>
      </w:r>
      <w:r w:rsidRPr="000C5C63">
        <w:rPr>
          <w:rFonts w:ascii="Times New Roman" w:hAnsi="Times New Roman" w:cs="Times New Roman"/>
          <w:sz w:val="24"/>
          <w:szCs w:val="24"/>
        </w:rPr>
        <w:t xml:space="preserve"> uzņēmējdarbības attīstības teritorij</w:t>
      </w:r>
      <w:r>
        <w:rPr>
          <w:rFonts w:ascii="Times New Roman" w:hAnsi="Times New Roman" w:cs="Times New Roman"/>
          <w:sz w:val="24"/>
          <w:szCs w:val="24"/>
        </w:rPr>
        <w:t>a)</w:t>
      </w:r>
      <w:r w:rsidRPr="00F43568">
        <w:rPr>
          <w:rFonts w:ascii="Times New Roman" w:hAnsi="Times New Roman" w:cs="Times New Roman"/>
          <w:sz w:val="24"/>
          <w:szCs w:val="24"/>
        </w:rPr>
        <w:t xml:space="preserve">, kurā atrodas komersanti, kuri projektā sniedz </w:t>
      </w:r>
      <w:r w:rsidR="00523B86">
        <w:rPr>
          <w:rFonts w:ascii="Times New Roman" w:hAnsi="Times New Roman" w:cs="Times New Roman"/>
          <w:sz w:val="24"/>
          <w:szCs w:val="24"/>
        </w:rPr>
        <w:t xml:space="preserve">iznākuma </w:t>
      </w:r>
      <w:r w:rsidR="005F311C">
        <w:rPr>
          <w:rFonts w:ascii="Times New Roman" w:hAnsi="Times New Roman" w:cs="Times New Roman"/>
          <w:sz w:val="24"/>
          <w:szCs w:val="24"/>
        </w:rPr>
        <w:t>vai</w:t>
      </w:r>
      <w:r w:rsidR="00523B86">
        <w:rPr>
          <w:rFonts w:ascii="Times New Roman" w:hAnsi="Times New Roman" w:cs="Times New Roman"/>
          <w:sz w:val="24"/>
          <w:szCs w:val="24"/>
        </w:rPr>
        <w:t xml:space="preserve"> </w:t>
      </w:r>
      <w:r>
        <w:rPr>
          <w:rFonts w:ascii="Times New Roman" w:hAnsi="Times New Roman" w:cs="Times New Roman"/>
          <w:sz w:val="24"/>
          <w:szCs w:val="24"/>
        </w:rPr>
        <w:t xml:space="preserve">rezultāta </w:t>
      </w:r>
      <w:r w:rsidRPr="00F43568">
        <w:rPr>
          <w:rFonts w:ascii="Times New Roman" w:hAnsi="Times New Roman" w:cs="Times New Roman"/>
          <w:sz w:val="24"/>
          <w:szCs w:val="24"/>
        </w:rPr>
        <w:t>rādītājus</w:t>
      </w:r>
      <w:r w:rsidR="00AB0BEA">
        <w:rPr>
          <w:rFonts w:ascii="Times New Roman" w:hAnsi="Times New Roman" w:cs="Times New Roman"/>
          <w:sz w:val="24"/>
          <w:szCs w:val="24"/>
        </w:rPr>
        <w:t>;</w:t>
      </w:r>
    </w:p>
    <w:p w14:paraId="43E18E17" w14:textId="117748F2" w:rsidR="00F22F84" w:rsidRPr="00F3051A" w:rsidRDefault="00F22F84" w:rsidP="00F3051A">
      <w:pPr>
        <w:spacing w:before="120" w:after="120"/>
        <w:jc w:val="both"/>
        <w:rPr>
          <w:rFonts w:ascii="Times New Roman" w:hAnsi="Times New Roman" w:cs="Times New Roman"/>
          <w:sz w:val="24"/>
          <w:szCs w:val="24"/>
        </w:rPr>
      </w:pPr>
      <w:r w:rsidRPr="009A1B1F">
        <w:rPr>
          <w:rFonts w:ascii="Times New Roman" w:hAnsi="Times New Roman" w:cs="Times New Roman"/>
          <w:b/>
          <w:bCs/>
          <w:sz w:val="24"/>
          <w:szCs w:val="24"/>
        </w:rPr>
        <w:t>VARAM</w:t>
      </w:r>
      <w:r w:rsidRPr="00F3051A">
        <w:rPr>
          <w:rFonts w:ascii="Times New Roman" w:hAnsi="Times New Roman" w:cs="Times New Roman"/>
          <w:sz w:val="24"/>
          <w:szCs w:val="24"/>
        </w:rPr>
        <w:t xml:space="preserve"> –</w:t>
      </w:r>
      <w:r w:rsidR="006379E9">
        <w:rPr>
          <w:rFonts w:ascii="Times New Roman" w:hAnsi="Times New Roman" w:cs="Times New Roman"/>
          <w:sz w:val="24"/>
          <w:szCs w:val="24"/>
        </w:rPr>
        <w:t xml:space="preserve"> </w:t>
      </w:r>
      <w:r w:rsidR="00F3051A" w:rsidRPr="00F3051A">
        <w:rPr>
          <w:rFonts w:ascii="Times New Roman" w:hAnsi="Times New Roman" w:cs="Times New Roman"/>
          <w:sz w:val="24"/>
          <w:szCs w:val="24"/>
        </w:rPr>
        <w:t>Viedās administrācijas un reģionālās attīstības ministrija</w:t>
      </w:r>
      <w:r w:rsidR="00650A97">
        <w:rPr>
          <w:rFonts w:ascii="Times New Roman" w:hAnsi="Times New Roman" w:cs="Times New Roman"/>
          <w:sz w:val="24"/>
          <w:szCs w:val="24"/>
        </w:rPr>
        <w:t>;</w:t>
      </w:r>
    </w:p>
    <w:p w14:paraId="3FA9DE81" w14:textId="5C9E66FB" w:rsidR="00870F1B" w:rsidRPr="00536315" w:rsidRDefault="00870F1B" w:rsidP="00536315">
      <w:pPr>
        <w:spacing w:before="120" w:after="120"/>
        <w:jc w:val="both"/>
        <w:rPr>
          <w:rFonts w:ascii="Times New Roman" w:hAnsi="Times New Roman" w:cs="Times New Roman"/>
          <w:b/>
          <w:bCs/>
          <w:sz w:val="24"/>
          <w:szCs w:val="24"/>
        </w:rPr>
      </w:pPr>
      <w:r w:rsidRPr="002F1B92">
        <w:rPr>
          <w:rFonts w:ascii="Times New Roman" w:hAnsi="Times New Roman" w:cs="Times New Roman"/>
          <w:b/>
          <w:bCs/>
          <w:sz w:val="24"/>
          <w:szCs w:val="24"/>
        </w:rPr>
        <w:t>VID</w:t>
      </w:r>
      <w:r w:rsidRPr="00536315">
        <w:rPr>
          <w:rFonts w:ascii="Times New Roman" w:hAnsi="Times New Roman" w:cs="Times New Roman"/>
          <w:b/>
          <w:bCs/>
          <w:sz w:val="24"/>
          <w:szCs w:val="24"/>
        </w:rPr>
        <w:t xml:space="preserve"> – </w:t>
      </w:r>
      <w:r w:rsidRPr="00536315">
        <w:rPr>
          <w:rFonts w:ascii="Times New Roman" w:hAnsi="Times New Roman" w:cs="Times New Roman"/>
          <w:sz w:val="24"/>
          <w:szCs w:val="24"/>
        </w:rPr>
        <w:t>Valsts ieņēmumu dienests;</w:t>
      </w:r>
    </w:p>
    <w:p w14:paraId="72C9D67F" w14:textId="2D76872D" w:rsidR="00870F1B" w:rsidRDefault="00870F1B" w:rsidP="009F05A4">
      <w:pPr>
        <w:spacing w:after="0" w:line="240" w:lineRule="auto"/>
        <w:jc w:val="both"/>
        <w:rPr>
          <w:rFonts w:ascii="Times New Roman" w:hAnsi="Times New Roman" w:cs="Times New Roman"/>
          <w:sz w:val="24"/>
          <w:szCs w:val="24"/>
        </w:rPr>
      </w:pPr>
      <w:r w:rsidRPr="002F1B92">
        <w:rPr>
          <w:rFonts w:ascii="Times New Roman" w:hAnsi="Times New Roman" w:cs="Times New Roman"/>
          <w:b/>
          <w:bCs/>
          <w:sz w:val="24"/>
          <w:szCs w:val="24"/>
        </w:rPr>
        <w:t>VSAOI</w:t>
      </w:r>
      <w:r w:rsidRPr="002F1B92">
        <w:rPr>
          <w:rFonts w:ascii="Times New Roman" w:hAnsi="Times New Roman" w:cs="Times New Roman"/>
          <w:sz w:val="24"/>
          <w:szCs w:val="24"/>
        </w:rPr>
        <w:t xml:space="preserve"> – valsts sociālās apdrošināšanas obligātās iemaksas</w:t>
      </w:r>
      <w:r w:rsidR="00C176CD">
        <w:rPr>
          <w:rFonts w:ascii="Times New Roman" w:hAnsi="Times New Roman" w:cs="Times New Roman"/>
          <w:sz w:val="24"/>
          <w:szCs w:val="24"/>
        </w:rPr>
        <w:t>.</w:t>
      </w:r>
    </w:p>
    <w:p w14:paraId="4436CBF5" w14:textId="294C859D" w:rsidR="00870F1B" w:rsidRPr="006F569D" w:rsidRDefault="00A93069" w:rsidP="00F54B84">
      <w:pPr>
        <w:pStyle w:val="Heading2"/>
        <w:shd w:val="clear" w:color="auto" w:fill="DAE9F7" w:themeFill="text2" w:themeFillTint="1A"/>
        <w:spacing w:before="120" w:after="120"/>
      </w:pPr>
      <w:bookmarkStart w:id="2" w:name="_Toc226477014"/>
      <w:r>
        <w:t xml:space="preserve">Rādītāji - </w:t>
      </w:r>
      <w:r w:rsidR="00F3300D" w:rsidRPr="00536315">
        <w:t xml:space="preserve">6.1.1.3.pasākuma </w:t>
      </w:r>
      <w:r w:rsidR="00251336" w:rsidRPr="00536315">
        <w:t xml:space="preserve">iznākuma un </w:t>
      </w:r>
      <w:r w:rsidR="00870F1B" w:rsidRPr="00536315">
        <w:t>rezultāta rādītāji:</w:t>
      </w:r>
      <w:bookmarkEnd w:id="2"/>
    </w:p>
    <w:p w14:paraId="7B1E28CE" w14:textId="72B60143" w:rsidR="007D3068" w:rsidRPr="007D3068" w:rsidRDefault="003106AF" w:rsidP="00392E73">
      <w:pPr>
        <w:pStyle w:val="ListParagraph"/>
        <w:numPr>
          <w:ilvl w:val="0"/>
          <w:numId w:val="12"/>
        </w:numPr>
        <w:spacing w:after="0"/>
        <w:jc w:val="both"/>
        <w:rPr>
          <w:rFonts w:ascii="Times New Roman" w:hAnsi="Times New Roman" w:cs="Times New Roman"/>
          <w:sz w:val="16"/>
          <w:szCs w:val="16"/>
        </w:rPr>
      </w:pPr>
      <w:r w:rsidRPr="007D3068">
        <w:rPr>
          <w:rFonts w:ascii="Times New Roman" w:hAnsi="Times New Roman" w:cs="Times New Roman"/>
          <w:b/>
          <w:bCs/>
          <w:sz w:val="24"/>
          <w:szCs w:val="24"/>
        </w:rPr>
        <w:t>komersant</w:t>
      </w:r>
      <w:r>
        <w:rPr>
          <w:rFonts w:ascii="Times New Roman" w:hAnsi="Times New Roman" w:cs="Times New Roman"/>
          <w:b/>
          <w:bCs/>
          <w:sz w:val="24"/>
          <w:szCs w:val="24"/>
        </w:rPr>
        <w:t>u skaits</w:t>
      </w:r>
      <w:r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w:t>
      </w:r>
      <w:r w:rsidR="0053600C"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“Komersanti, kas gūst labumu no attīstītās publiskās infrastruktūras”</w:t>
      </w:r>
      <w:r w:rsidR="000C7148">
        <w:rPr>
          <w:rFonts w:ascii="Times New Roman" w:hAnsi="Times New Roman" w:cs="Times New Roman"/>
          <w:sz w:val="24"/>
          <w:szCs w:val="24"/>
        </w:rPr>
        <w:t xml:space="preserve"> (</w:t>
      </w:r>
      <w:r w:rsidR="0071174F">
        <w:rPr>
          <w:rFonts w:ascii="Times New Roman" w:hAnsi="Times New Roman" w:cs="Times New Roman"/>
          <w:sz w:val="24"/>
          <w:szCs w:val="24"/>
        </w:rPr>
        <w:t xml:space="preserve">iznākuma rādītājs </w:t>
      </w:r>
      <w:r w:rsidR="00FD66E0">
        <w:rPr>
          <w:rFonts w:ascii="Times New Roman" w:hAnsi="Times New Roman" w:cs="Times New Roman"/>
          <w:sz w:val="24"/>
          <w:szCs w:val="24"/>
        </w:rPr>
        <w:t>i.6.1.1.a)</w:t>
      </w:r>
      <w:r w:rsidR="00870F1B" w:rsidRPr="007D3068">
        <w:rPr>
          <w:rFonts w:ascii="Times New Roman" w:hAnsi="Times New Roman" w:cs="Times New Roman"/>
          <w:sz w:val="24"/>
          <w:szCs w:val="24"/>
        </w:rPr>
        <w:t>;</w:t>
      </w:r>
    </w:p>
    <w:p w14:paraId="189B2D0C" w14:textId="44B4C7C2" w:rsidR="007D3068" w:rsidRPr="007D3068" w:rsidRDefault="00CA0AC7" w:rsidP="00174E69">
      <w:pPr>
        <w:pStyle w:val="ListParagraph"/>
        <w:numPr>
          <w:ilvl w:val="0"/>
          <w:numId w:val="12"/>
        </w:numPr>
        <w:spacing w:before="120" w:after="120"/>
        <w:ind w:left="714" w:hanging="357"/>
        <w:jc w:val="both"/>
        <w:rPr>
          <w:rFonts w:ascii="Times New Roman" w:hAnsi="Times New Roman" w:cs="Times New Roman"/>
          <w:sz w:val="16"/>
          <w:szCs w:val="16"/>
        </w:rPr>
      </w:pPr>
      <w:r>
        <w:rPr>
          <w:rFonts w:ascii="Times New Roman" w:hAnsi="Times New Roman" w:cs="Times New Roman"/>
          <w:b/>
          <w:bCs/>
          <w:sz w:val="24"/>
          <w:szCs w:val="24"/>
        </w:rPr>
        <w:t xml:space="preserve">komersantu </w:t>
      </w:r>
      <w:r w:rsidR="00870F1B" w:rsidRPr="007D3068">
        <w:rPr>
          <w:rFonts w:ascii="Times New Roman" w:hAnsi="Times New Roman" w:cs="Times New Roman"/>
          <w:b/>
          <w:bCs/>
          <w:sz w:val="24"/>
          <w:szCs w:val="24"/>
        </w:rPr>
        <w:t xml:space="preserve">nefinanšu investīcijas </w:t>
      </w:r>
      <w:r w:rsidR="00870F1B" w:rsidRPr="007D3068">
        <w:rPr>
          <w:rFonts w:ascii="Times New Roman" w:hAnsi="Times New Roman" w:cs="Times New Roman"/>
          <w:sz w:val="24"/>
          <w:szCs w:val="24"/>
        </w:rPr>
        <w:t>(</w:t>
      </w:r>
      <w:r w:rsidR="00870F1B" w:rsidRPr="007D3068">
        <w:rPr>
          <w:rFonts w:ascii="Times New Roman" w:hAnsi="Times New Roman" w:cs="Times New Roman"/>
          <w:i/>
          <w:iCs/>
          <w:sz w:val="24"/>
          <w:szCs w:val="24"/>
        </w:rPr>
        <w:t>euro</w:t>
      </w:r>
      <w:r w:rsidR="00870F1B" w:rsidRPr="007D3068">
        <w:rPr>
          <w:rFonts w:ascii="Times New Roman" w:hAnsi="Times New Roman" w:cs="Times New Roman"/>
          <w:sz w:val="24"/>
          <w:szCs w:val="24"/>
        </w:rPr>
        <w:t xml:space="preserve">) – </w:t>
      </w:r>
      <w:r w:rsidR="009D2CF2"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“Privātās nefinanšu investīcijas nemateriālajos ieguldījumos un pamatlīdzekļos”</w:t>
      </w:r>
      <w:r w:rsidR="002312B1">
        <w:rPr>
          <w:rFonts w:ascii="Times New Roman" w:hAnsi="Times New Roman" w:cs="Times New Roman"/>
          <w:sz w:val="24"/>
          <w:szCs w:val="24"/>
        </w:rPr>
        <w:t xml:space="preserve"> (rezultāta rādītājs r.6.1.1.g.)</w:t>
      </w:r>
      <w:r w:rsidR="007D3068">
        <w:rPr>
          <w:rFonts w:ascii="Times New Roman" w:hAnsi="Times New Roman" w:cs="Times New Roman"/>
          <w:sz w:val="24"/>
          <w:szCs w:val="24"/>
        </w:rPr>
        <w:t>;</w:t>
      </w:r>
    </w:p>
    <w:p w14:paraId="7B024C8D" w14:textId="6135A82B" w:rsidR="009F05A4" w:rsidRPr="007D3068" w:rsidRDefault="00251336" w:rsidP="00F54B84">
      <w:pPr>
        <w:pStyle w:val="ListParagraph"/>
        <w:numPr>
          <w:ilvl w:val="0"/>
          <w:numId w:val="12"/>
        </w:numPr>
        <w:spacing w:before="120" w:after="120"/>
        <w:ind w:left="714" w:hanging="357"/>
        <w:contextualSpacing w:val="0"/>
        <w:jc w:val="both"/>
        <w:rPr>
          <w:rFonts w:ascii="Times New Roman" w:hAnsi="Times New Roman" w:cs="Times New Roman"/>
          <w:sz w:val="24"/>
          <w:szCs w:val="24"/>
        </w:rPr>
      </w:pPr>
      <w:bookmarkStart w:id="3" w:name="_Hlk167805963"/>
      <w:r>
        <w:rPr>
          <w:rFonts w:ascii="Times New Roman" w:hAnsi="Times New Roman" w:cs="Times New Roman"/>
          <w:b/>
          <w:bCs/>
          <w:sz w:val="24"/>
          <w:szCs w:val="24"/>
        </w:rPr>
        <w:t xml:space="preserve">jaunizveidotās darbavietas – </w:t>
      </w:r>
      <w:bookmarkEnd w:id="3"/>
      <w:r>
        <w:rPr>
          <w:rFonts w:ascii="Times New Roman" w:hAnsi="Times New Roman" w:cs="Times New Roman"/>
          <w:b/>
          <w:bCs/>
          <w:sz w:val="24"/>
          <w:szCs w:val="24"/>
        </w:rPr>
        <w:t>“</w:t>
      </w:r>
      <w:r w:rsidR="00207844">
        <w:rPr>
          <w:rFonts w:ascii="Times New Roman" w:hAnsi="Times New Roman" w:cs="Times New Roman"/>
          <w:sz w:val="24"/>
          <w:szCs w:val="24"/>
        </w:rPr>
        <w:t>To komersantu izveidotās</w:t>
      </w:r>
      <w:r w:rsidR="00207844" w:rsidRPr="00114545">
        <w:rPr>
          <w:rFonts w:ascii="Times New Roman" w:hAnsi="Times New Roman" w:cs="Times New Roman"/>
          <w:sz w:val="24"/>
          <w:szCs w:val="24"/>
        </w:rPr>
        <w:t xml:space="preserve"> </w:t>
      </w:r>
      <w:r w:rsidR="00114545" w:rsidRPr="00114545">
        <w:rPr>
          <w:rFonts w:ascii="Times New Roman" w:hAnsi="Times New Roman" w:cs="Times New Roman"/>
          <w:sz w:val="24"/>
          <w:szCs w:val="24"/>
        </w:rPr>
        <w:t>darbaviet</w:t>
      </w:r>
      <w:r w:rsidR="00C00E16">
        <w:rPr>
          <w:rFonts w:ascii="Times New Roman" w:hAnsi="Times New Roman" w:cs="Times New Roman"/>
          <w:sz w:val="24"/>
          <w:szCs w:val="24"/>
        </w:rPr>
        <w:t>as,</w:t>
      </w:r>
      <w:r w:rsidR="00114545" w:rsidRPr="00114545">
        <w:rPr>
          <w:rFonts w:ascii="Times New Roman" w:hAnsi="Times New Roman" w:cs="Times New Roman"/>
          <w:sz w:val="24"/>
          <w:szCs w:val="24"/>
        </w:rPr>
        <w:t xml:space="preserve"> kuri guvuši labumu no </w:t>
      </w:r>
      <w:r w:rsidR="00C00E16">
        <w:rPr>
          <w:rFonts w:ascii="Times New Roman" w:hAnsi="Times New Roman" w:cs="Times New Roman"/>
          <w:sz w:val="24"/>
          <w:szCs w:val="24"/>
        </w:rPr>
        <w:t>attīstītās publiskās</w:t>
      </w:r>
      <w:r w:rsidR="00C00E16" w:rsidRPr="00114545">
        <w:rPr>
          <w:rFonts w:ascii="Times New Roman" w:hAnsi="Times New Roman" w:cs="Times New Roman"/>
          <w:sz w:val="24"/>
          <w:szCs w:val="24"/>
        </w:rPr>
        <w:t xml:space="preserve"> </w:t>
      </w:r>
      <w:r w:rsidR="00114545" w:rsidRPr="00114545">
        <w:rPr>
          <w:rFonts w:ascii="Times New Roman" w:hAnsi="Times New Roman" w:cs="Times New Roman"/>
          <w:sz w:val="24"/>
          <w:szCs w:val="24"/>
        </w:rPr>
        <w:t>infrastruktūr</w:t>
      </w:r>
      <w:r w:rsidR="00C00E16">
        <w:rPr>
          <w:rFonts w:ascii="Times New Roman" w:hAnsi="Times New Roman" w:cs="Times New Roman"/>
          <w:sz w:val="24"/>
          <w:szCs w:val="24"/>
        </w:rPr>
        <w:t>as</w:t>
      </w:r>
      <w:r w:rsidR="007D3068" w:rsidRPr="007D3068">
        <w:rPr>
          <w:rFonts w:ascii="Times New Roman" w:hAnsi="Times New Roman" w:cs="Times New Roman"/>
          <w:sz w:val="24"/>
          <w:szCs w:val="24"/>
        </w:rPr>
        <w:t>”</w:t>
      </w:r>
      <w:r w:rsidR="00C921B7">
        <w:rPr>
          <w:rFonts w:ascii="Times New Roman" w:hAnsi="Times New Roman" w:cs="Times New Roman"/>
          <w:sz w:val="24"/>
          <w:szCs w:val="24"/>
        </w:rPr>
        <w:t xml:space="preserve"> (rezultāta rādītājs</w:t>
      </w:r>
      <w:r w:rsidR="00A1776D">
        <w:rPr>
          <w:rFonts w:ascii="Times New Roman" w:hAnsi="Times New Roman" w:cs="Times New Roman"/>
          <w:sz w:val="24"/>
          <w:szCs w:val="24"/>
        </w:rPr>
        <w:t xml:space="preserve"> r.6.1.1.h.)</w:t>
      </w:r>
      <w:r w:rsidR="0053600C" w:rsidRPr="007D3068">
        <w:rPr>
          <w:rFonts w:ascii="Times New Roman" w:hAnsi="Times New Roman" w:cs="Times New Roman"/>
          <w:sz w:val="24"/>
          <w:szCs w:val="24"/>
        </w:rPr>
        <w:t>.</w:t>
      </w:r>
    </w:p>
    <w:p w14:paraId="6712C044" w14:textId="4007E7DA" w:rsidR="00870F1B" w:rsidRPr="006F569D" w:rsidRDefault="00D30D89" w:rsidP="00977024">
      <w:pPr>
        <w:pStyle w:val="Heading2"/>
        <w:shd w:val="clear" w:color="auto" w:fill="DAE9F7" w:themeFill="text2" w:themeFillTint="1A"/>
        <w:spacing w:before="120" w:after="120"/>
      </w:pPr>
      <w:bookmarkStart w:id="4" w:name="_Toc226477015"/>
      <w:r>
        <w:t>Hori</w:t>
      </w:r>
      <w:r w:rsidR="007054AE">
        <w:t xml:space="preserve">zontālie principi, to rādītāji, </w:t>
      </w:r>
      <w:r w:rsidR="00BC2837">
        <w:t xml:space="preserve">ikgadējais </w:t>
      </w:r>
      <w:r w:rsidR="007054AE">
        <w:t>enerģijas patēriņ</w:t>
      </w:r>
      <w:r w:rsidR="00BB2DF6">
        <w:t>š</w:t>
      </w:r>
      <w:r w:rsidR="00870F1B" w:rsidRPr="006F569D">
        <w:t>:</w:t>
      </w:r>
      <w:bookmarkEnd w:id="4"/>
    </w:p>
    <w:p w14:paraId="73636E11" w14:textId="74DC778D" w:rsidR="00E26FBE" w:rsidRPr="003A0D5B" w:rsidRDefault="00E26FBE" w:rsidP="00E26FBE">
      <w:pPr>
        <w:spacing w:before="120" w:after="120"/>
        <w:jc w:val="both"/>
        <w:rPr>
          <w:rFonts w:ascii="Times New Roman" w:hAnsi="Times New Roman" w:cs="Times New Roman"/>
          <w:sz w:val="24"/>
          <w:szCs w:val="24"/>
        </w:rPr>
      </w:pPr>
      <w:r>
        <w:rPr>
          <w:rFonts w:ascii="Times New Roman" w:hAnsi="Times New Roman" w:cs="Times New Roman"/>
          <w:sz w:val="24"/>
          <w:szCs w:val="24"/>
        </w:rPr>
        <w:t>HP VINPI radītāji</w:t>
      </w:r>
      <w:r w:rsidR="00C44742" w:rsidRPr="00C44742">
        <w:rPr>
          <w:rFonts w:ascii="Times New Roman" w:hAnsi="Times New Roman" w:cs="Times New Roman"/>
          <w:sz w:val="24"/>
          <w:szCs w:val="24"/>
        </w:rPr>
        <w:t xml:space="preserve"> </w:t>
      </w:r>
      <w:r w:rsidR="005E6EEE">
        <w:rPr>
          <w:rFonts w:ascii="Times New Roman" w:hAnsi="Times New Roman" w:cs="Times New Roman"/>
          <w:sz w:val="24"/>
          <w:szCs w:val="24"/>
        </w:rPr>
        <w:t xml:space="preserve">atbilstoši </w:t>
      </w:r>
      <w:r w:rsidR="00C44742" w:rsidRPr="005F2D86">
        <w:rPr>
          <w:rFonts w:ascii="Times New Roman" w:hAnsi="Times New Roman" w:cs="Times New Roman"/>
          <w:sz w:val="24"/>
          <w:szCs w:val="24"/>
        </w:rPr>
        <w:t>Labklājības ministrija</w:t>
      </w:r>
      <w:r w:rsidR="00C44742">
        <w:rPr>
          <w:rFonts w:ascii="Times New Roman" w:hAnsi="Times New Roman" w:cs="Times New Roman"/>
          <w:sz w:val="24"/>
          <w:szCs w:val="24"/>
        </w:rPr>
        <w:t>s</w:t>
      </w:r>
      <w:r w:rsidR="00C44742" w:rsidRPr="005F2D86">
        <w:rPr>
          <w:rFonts w:ascii="Times New Roman" w:hAnsi="Times New Roman" w:cs="Times New Roman"/>
          <w:sz w:val="24"/>
          <w:szCs w:val="24"/>
        </w:rPr>
        <w:t xml:space="preserve"> sadarbībā ar Tieslietu ministriju sagatavo</w:t>
      </w:r>
      <w:r w:rsidR="00C44742">
        <w:rPr>
          <w:rFonts w:ascii="Times New Roman" w:hAnsi="Times New Roman" w:cs="Times New Roman"/>
          <w:sz w:val="24"/>
          <w:szCs w:val="24"/>
        </w:rPr>
        <w:t>to</w:t>
      </w:r>
      <w:r w:rsidR="00C44742" w:rsidRPr="005F2D86">
        <w:rPr>
          <w:rFonts w:ascii="Times New Roman" w:hAnsi="Times New Roman" w:cs="Times New Roman"/>
          <w:sz w:val="24"/>
          <w:szCs w:val="24"/>
        </w:rPr>
        <w:t xml:space="preserve"> vadlīni</w:t>
      </w:r>
      <w:r w:rsidR="00C44742">
        <w:rPr>
          <w:rFonts w:ascii="Times New Roman" w:hAnsi="Times New Roman" w:cs="Times New Roman"/>
          <w:sz w:val="24"/>
          <w:szCs w:val="24"/>
        </w:rPr>
        <w:t>ju</w:t>
      </w:r>
      <w:r w:rsidR="00C44742" w:rsidRPr="005F2D86">
        <w:rPr>
          <w:rFonts w:ascii="Times New Roman" w:hAnsi="Times New Roman" w:cs="Times New Roman"/>
          <w:sz w:val="24"/>
          <w:szCs w:val="24"/>
        </w:rPr>
        <w:t xml:space="preserve"> horizontālā principa "Vienlīdzība, iekļaušana, nediskriminācija un pamattiesību ievērošana" </w:t>
      </w:r>
      <w:r w:rsidR="00C44742" w:rsidRPr="005F2D86">
        <w:rPr>
          <w:rFonts w:ascii="Times New Roman" w:hAnsi="Times New Roman" w:cs="Times New Roman"/>
          <w:sz w:val="24"/>
          <w:szCs w:val="24"/>
        </w:rPr>
        <w:lastRenderedPageBreak/>
        <w:t>īstenošanai un uzraudzībai (2021-2027)</w:t>
      </w:r>
      <w:r w:rsidR="00C44742">
        <w:rPr>
          <w:rStyle w:val="FootnoteReference"/>
          <w:rFonts w:ascii="Times New Roman" w:hAnsi="Times New Roman" w:cs="Times New Roman"/>
          <w:sz w:val="24"/>
          <w:szCs w:val="24"/>
        </w:rPr>
        <w:footnoteReference w:id="2"/>
      </w:r>
      <w:r w:rsidR="00C44742">
        <w:rPr>
          <w:rFonts w:ascii="Times New Roman" w:hAnsi="Times New Roman" w:cs="Times New Roman"/>
          <w:sz w:val="24"/>
          <w:szCs w:val="24"/>
        </w:rPr>
        <w:t xml:space="preserve"> 4. pielikumam “</w:t>
      </w:r>
      <w:r w:rsidR="00C44742" w:rsidRPr="001B1B93">
        <w:rPr>
          <w:rFonts w:ascii="Times New Roman" w:hAnsi="Times New Roman" w:cs="Times New Roman"/>
          <w:sz w:val="24"/>
          <w:szCs w:val="24"/>
        </w:rPr>
        <w:t>Horizontālā principa „Vienlīdzība, iekļaušana, nediskriminācija un pamattiesību ievērošana” rādītāji</w:t>
      </w:r>
      <w:r w:rsidR="00C44742">
        <w:rPr>
          <w:rFonts w:ascii="Times New Roman" w:hAnsi="Times New Roman" w:cs="Times New Roman"/>
          <w:sz w:val="24"/>
          <w:szCs w:val="24"/>
        </w:rPr>
        <w:t>”</w:t>
      </w:r>
      <w:r w:rsidR="00FE4176">
        <w:rPr>
          <w:rFonts w:ascii="Times New Roman" w:hAnsi="Times New Roman" w:cs="Times New Roman"/>
          <w:sz w:val="24"/>
          <w:szCs w:val="24"/>
        </w:rPr>
        <w:t>:</w:t>
      </w:r>
    </w:p>
    <w:p w14:paraId="5566E836" w14:textId="17034464" w:rsidR="00870F1B" w:rsidRPr="00977024" w:rsidRDefault="00870F1B" w:rsidP="00977024">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vides un informācijas pieejamība</w:t>
      </w:r>
      <w:r w:rsidRPr="00977024">
        <w:rPr>
          <w:rFonts w:ascii="Times New Roman" w:hAnsi="Times New Roman" w:cs="Times New Roman"/>
          <w:b/>
          <w:bCs/>
          <w:sz w:val="24"/>
          <w:szCs w:val="24"/>
        </w:rPr>
        <w:t xml:space="preserve"> - </w:t>
      </w:r>
      <w:r w:rsidRPr="00977024">
        <w:rPr>
          <w:rFonts w:ascii="Times New Roman" w:hAnsi="Times New Roman" w:cs="Times New Roman"/>
          <w:sz w:val="24"/>
          <w:szCs w:val="24"/>
        </w:rPr>
        <w:t xml:space="preserve">“Objektu skaits, kuros </w:t>
      </w:r>
      <w:r w:rsidR="008754FB" w:rsidRPr="00977024">
        <w:rPr>
          <w:rFonts w:ascii="Times New Roman" w:hAnsi="Times New Roman" w:cs="Times New Roman"/>
          <w:sz w:val="24"/>
          <w:szCs w:val="24"/>
        </w:rPr>
        <w:t>TPF</w:t>
      </w:r>
      <w:r w:rsidRPr="00977024">
        <w:rPr>
          <w:rFonts w:ascii="Times New Roman" w:hAnsi="Times New Roman" w:cs="Times New Roman"/>
          <w:sz w:val="24"/>
          <w:szCs w:val="24"/>
        </w:rPr>
        <w:t xml:space="preserve"> ieguldījum</w:t>
      </w:r>
      <w:r w:rsidR="008754FB" w:rsidRPr="00977024">
        <w:rPr>
          <w:rFonts w:ascii="Times New Roman" w:hAnsi="Times New Roman" w:cs="Times New Roman"/>
          <w:sz w:val="24"/>
          <w:szCs w:val="24"/>
        </w:rPr>
        <w:t xml:space="preserve">u rezultātā </w:t>
      </w:r>
      <w:r w:rsidRPr="00977024">
        <w:rPr>
          <w:rFonts w:ascii="Times New Roman" w:hAnsi="Times New Roman" w:cs="Times New Roman"/>
          <w:sz w:val="24"/>
          <w:szCs w:val="24"/>
        </w:rPr>
        <w:t>ir nodrošināta vides un informācijas pieejamība”</w:t>
      </w:r>
      <w:r w:rsidR="00C7460A" w:rsidRPr="00977024">
        <w:rPr>
          <w:rFonts w:ascii="Times New Roman" w:hAnsi="Times New Roman" w:cs="Times New Roman"/>
          <w:sz w:val="24"/>
          <w:szCs w:val="24"/>
        </w:rPr>
        <w:t xml:space="preserve"> (VINP</w:t>
      </w:r>
      <w:r w:rsidR="00982211" w:rsidRPr="00977024">
        <w:rPr>
          <w:rFonts w:ascii="Times New Roman" w:hAnsi="Times New Roman" w:cs="Times New Roman"/>
          <w:sz w:val="24"/>
          <w:szCs w:val="24"/>
        </w:rPr>
        <w:t>I</w:t>
      </w:r>
      <w:r w:rsidR="00E53E59" w:rsidRPr="00977024">
        <w:rPr>
          <w:rFonts w:ascii="Times New Roman" w:hAnsi="Times New Roman" w:cs="Times New Roman"/>
          <w:sz w:val="24"/>
          <w:szCs w:val="24"/>
        </w:rPr>
        <w:t xml:space="preserve"> 12)</w:t>
      </w:r>
      <w:r w:rsidRPr="00977024">
        <w:rPr>
          <w:rFonts w:ascii="Times New Roman" w:hAnsi="Times New Roman" w:cs="Times New Roman"/>
          <w:sz w:val="24"/>
          <w:szCs w:val="24"/>
        </w:rPr>
        <w:t xml:space="preserve">; </w:t>
      </w:r>
    </w:p>
    <w:p w14:paraId="4D9BE5C8" w14:textId="525D8920" w:rsidR="00870F1B" w:rsidRDefault="00870F1B" w:rsidP="00977024">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konsultatīva rakstura pasākumi</w:t>
      </w:r>
      <w:r w:rsidRPr="00977024">
        <w:rPr>
          <w:rFonts w:ascii="Times New Roman" w:hAnsi="Times New Roman" w:cs="Times New Roman"/>
          <w:b/>
          <w:bCs/>
          <w:sz w:val="24"/>
          <w:szCs w:val="24"/>
        </w:rPr>
        <w:t xml:space="preserve"> – </w:t>
      </w:r>
      <w:r w:rsidR="00AA5313" w:rsidRPr="00977024">
        <w:rPr>
          <w:rFonts w:ascii="Times New Roman" w:hAnsi="Times New Roman" w:cs="Times New Roman"/>
          <w:sz w:val="24"/>
          <w:szCs w:val="24"/>
        </w:rPr>
        <w:t>“Konsultatīva rakstura pasākumi par būvētās vides piekļūstamību personām ar dažādiem funkcionāliem traucējumiem (piemēram, vides piekļūstamības ekspertu konsultācijas būvprojekta izstrādes un pabeigšanas posmā)</w:t>
      </w:r>
      <w:r w:rsidRPr="00977024">
        <w:rPr>
          <w:rFonts w:ascii="Times New Roman" w:hAnsi="Times New Roman" w:cs="Times New Roman"/>
          <w:sz w:val="24"/>
          <w:szCs w:val="24"/>
        </w:rPr>
        <w:t>”</w:t>
      </w:r>
      <w:r w:rsidR="00E53E59" w:rsidRPr="00977024">
        <w:rPr>
          <w:rFonts w:ascii="Times New Roman" w:hAnsi="Times New Roman" w:cs="Times New Roman"/>
          <w:sz w:val="24"/>
          <w:szCs w:val="24"/>
        </w:rPr>
        <w:t xml:space="preserve"> (VINP</w:t>
      </w:r>
      <w:r w:rsidR="00982211" w:rsidRPr="00977024">
        <w:rPr>
          <w:rFonts w:ascii="Times New Roman" w:hAnsi="Times New Roman" w:cs="Times New Roman"/>
          <w:sz w:val="24"/>
          <w:szCs w:val="24"/>
        </w:rPr>
        <w:t>I</w:t>
      </w:r>
      <w:r w:rsidR="00E53E59" w:rsidRPr="00977024">
        <w:rPr>
          <w:rFonts w:ascii="Times New Roman" w:hAnsi="Times New Roman" w:cs="Times New Roman"/>
          <w:sz w:val="24"/>
          <w:szCs w:val="24"/>
        </w:rPr>
        <w:t> 18)</w:t>
      </w:r>
      <w:r w:rsidR="0021058A" w:rsidRPr="00977024">
        <w:rPr>
          <w:rFonts w:ascii="Times New Roman" w:hAnsi="Times New Roman" w:cs="Times New Roman"/>
          <w:sz w:val="24"/>
          <w:szCs w:val="24"/>
        </w:rPr>
        <w:t>.</w:t>
      </w:r>
    </w:p>
    <w:p w14:paraId="0FF976D5" w14:textId="77777777" w:rsidR="009F41FE" w:rsidRPr="009F41FE" w:rsidRDefault="009F41FE" w:rsidP="009F41FE">
      <w:pPr>
        <w:spacing w:after="0"/>
        <w:jc w:val="both"/>
        <w:rPr>
          <w:rFonts w:ascii="Times New Roman" w:hAnsi="Times New Roman" w:cs="Times New Roman"/>
          <w:sz w:val="24"/>
          <w:szCs w:val="24"/>
        </w:rPr>
      </w:pPr>
      <w:r w:rsidRPr="00F64569">
        <w:rPr>
          <w:rFonts w:ascii="Times New Roman" w:hAnsi="Times New Roman" w:cs="Times New Roman"/>
          <w:sz w:val="24"/>
          <w:szCs w:val="24"/>
        </w:rPr>
        <w:t>FS ir</w:t>
      </w:r>
      <w:r w:rsidRPr="009F41FE">
        <w:rPr>
          <w:rFonts w:ascii="Times New Roman" w:hAnsi="Times New Roman" w:cs="Times New Roman"/>
          <w:sz w:val="24"/>
          <w:szCs w:val="24"/>
        </w:rPr>
        <w:t xml:space="preserve"> </w:t>
      </w:r>
      <w:r w:rsidRPr="00F64569">
        <w:rPr>
          <w:rFonts w:ascii="Times New Roman" w:hAnsi="Times New Roman" w:cs="Times New Roman"/>
          <w:sz w:val="24"/>
          <w:szCs w:val="24"/>
        </w:rPr>
        <w:t>pienākums sniegt informāciju CFLA par sasniegto HP VINPI rādītāju</w:t>
      </w:r>
      <w:r w:rsidRPr="009F41FE">
        <w:rPr>
          <w:rFonts w:ascii="Times New Roman" w:hAnsi="Times New Roman" w:cs="Times New Roman"/>
          <w:sz w:val="24"/>
          <w:szCs w:val="24"/>
        </w:rPr>
        <w:t xml:space="preserve"> atbilstoši projekta iesniegumā paredzētajam, </w:t>
      </w:r>
      <w:r w:rsidRPr="00060D61">
        <w:rPr>
          <w:rFonts w:ascii="Times New Roman" w:hAnsi="Times New Roman" w:cs="Times New Roman"/>
          <w:b/>
          <w:bCs/>
          <w:sz w:val="24"/>
          <w:szCs w:val="24"/>
        </w:rPr>
        <w:t>iesniedzot noslēguma maksājuma pieprasījumu</w:t>
      </w:r>
      <w:r w:rsidRPr="00F64569">
        <w:rPr>
          <w:rFonts w:ascii="Times New Roman" w:hAnsi="Times New Roman" w:cs="Times New Roman"/>
          <w:sz w:val="24"/>
          <w:szCs w:val="24"/>
        </w:rPr>
        <w:t xml:space="preserve"> par visu projekta periodu</w:t>
      </w:r>
      <w:r w:rsidRPr="009F41FE">
        <w:rPr>
          <w:rFonts w:ascii="Times New Roman" w:hAnsi="Times New Roman" w:cs="Times New Roman"/>
          <w:sz w:val="24"/>
          <w:szCs w:val="24"/>
        </w:rPr>
        <w:t>.</w:t>
      </w:r>
    </w:p>
    <w:p w14:paraId="2129B766" w14:textId="1593EB7D" w:rsidR="005746D6" w:rsidRPr="009F41FE" w:rsidRDefault="009F41FE" w:rsidP="009F41FE">
      <w:pPr>
        <w:spacing w:after="0"/>
        <w:jc w:val="both"/>
        <w:rPr>
          <w:rFonts w:ascii="Times New Roman" w:hAnsi="Times New Roman" w:cs="Times New Roman"/>
          <w:sz w:val="24"/>
          <w:szCs w:val="24"/>
        </w:rPr>
      </w:pPr>
      <w:r w:rsidRPr="009F41FE">
        <w:rPr>
          <w:rFonts w:ascii="Times New Roman" w:hAnsi="Times New Roman" w:cs="Times New Roman"/>
          <w:sz w:val="24"/>
          <w:szCs w:val="24"/>
        </w:rPr>
        <w:t xml:space="preserve">Projektu ietvaros minimālā prasība ir nodrošināt </w:t>
      </w:r>
      <w:r w:rsidRPr="00060D61">
        <w:rPr>
          <w:rFonts w:ascii="Times New Roman" w:hAnsi="Times New Roman" w:cs="Times New Roman"/>
          <w:sz w:val="24"/>
          <w:szCs w:val="24"/>
        </w:rPr>
        <w:t xml:space="preserve">vismaz trīs </w:t>
      </w:r>
      <w:r w:rsidR="00F623AA">
        <w:rPr>
          <w:rFonts w:ascii="Times New Roman" w:hAnsi="Times New Roman" w:cs="Times New Roman"/>
          <w:sz w:val="24"/>
          <w:szCs w:val="24"/>
        </w:rPr>
        <w:t>(</w:t>
      </w:r>
      <w:r w:rsidR="00D2778D">
        <w:rPr>
          <w:rFonts w:ascii="Times New Roman" w:hAnsi="Times New Roman" w:cs="Times New Roman"/>
          <w:sz w:val="24"/>
          <w:szCs w:val="24"/>
        </w:rPr>
        <w:t>atlases 1.kārt</w:t>
      </w:r>
      <w:r w:rsidR="00BC6210">
        <w:rPr>
          <w:rFonts w:ascii="Times New Roman" w:hAnsi="Times New Roman" w:cs="Times New Roman"/>
          <w:sz w:val="24"/>
          <w:szCs w:val="24"/>
        </w:rPr>
        <w:t>ā</w:t>
      </w:r>
      <w:r w:rsidR="00F623AA">
        <w:rPr>
          <w:rFonts w:ascii="Times New Roman" w:hAnsi="Times New Roman" w:cs="Times New Roman"/>
          <w:sz w:val="24"/>
          <w:szCs w:val="24"/>
        </w:rPr>
        <w:t>)</w:t>
      </w:r>
      <w:r w:rsidR="00D2778D">
        <w:rPr>
          <w:rFonts w:ascii="Times New Roman" w:hAnsi="Times New Roman" w:cs="Times New Roman"/>
          <w:sz w:val="24"/>
          <w:szCs w:val="24"/>
        </w:rPr>
        <w:t xml:space="preserve"> vai divas </w:t>
      </w:r>
      <w:r w:rsidR="00F623AA">
        <w:rPr>
          <w:rFonts w:ascii="Times New Roman" w:hAnsi="Times New Roman" w:cs="Times New Roman"/>
          <w:sz w:val="24"/>
          <w:szCs w:val="24"/>
        </w:rPr>
        <w:t>(</w:t>
      </w:r>
      <w:r w:rsidR="00D2778D">
        <w:rPr>
          <w:rFonts w:ascii="Times New Roman" w:hAnsi="Times New Roman" w:cs="Times New Roman"/>
          <w:sz w:val="24"/>
          <w:szCs w:val="24"/>
        </w:rPr>
        <w:t>atlases 2.kārt</w:t>
      </w:r>
      <w:r w:rsidR="00BC6210">
        <w:rPr>
          <w:rFonts w:ascii="Times New Roman" w:hAnsi="Times New Roman" w:cs="Times New Roman"/>
          <w:sz w:val="24"/>
          <w:szCs w:val="24"/>
        </w:rPr>
        <w:t>ā</w:t>
      </w:r>
      <w:r w:rsidR="00F623AA">
        <w:rPr>
          <w:rFonts w:ascii="Times New Roman" w:hAnsi="Times New Roman" w:cs="Times New Roman"/>
          <w:sz w:val="24"/>
          <w:szCs w:val="24"/>
        </w:rPr>
        <w:t>)</w:t>
      </w:r>
      <w:r w:rsidR="00D2778D">
        <w:rPr>
          <w:rFonts w:ascii="Times New Roman" w:hAnsi="Times New Roman" w:cs="Times New Roman"/>
          <w:sz w:val="24"/>
          <w:szCs w:val="24"/>
        </w:rPr>
        <w:t xml:space="preserve"> </w:t>
      </w:r>
      <w:r w:rsidRPr="00060D61">
        <w:rPr>
          <w:rFonts w:ascii="Times New Roman" w:hAnsi="Times New Roman" w:cs="Times New Roman"/>
          <w:sz w:val="24"/>
          <w:szCs w:val="24"/>
        </w:rPr>
        <w:t>HP VINPI vispārīgās darbības</w:t>
      </w:r>
      <w:r w:rsidRPr="009F41FE">
        <w:rPr>
          <w:rFonts w:ascii="Times New Roman" w:hAnsi="Times New Roman" w:cs="Times New Roman"/>
          <w:sz w:val="24"/>
          <w:szCs w:val="24"/>
        </w:rPr>
        <w:t xml:space="preserve">, kas aptver tādas jomas, kā projekta vadības un īstenošanas personālu, komunikācijas un vizuālās identitātes pasākumus un publiskos iepirkumus, </w:t>
      </w:r>
      <w:r w:rsidRPr="00060D61">
        <w:rPr>
          <w:rFonts w:ascii="Times New Roman" w:hAnsi="Times New Roman" w:cs="Times New Roman"/>
          <w:sz w:val="24"/>
          <w:szCs w:val="24"/>
        </w:rPr>
        <w:t>vismaz vienu specifisko HP VINPI darbību</w:t>
      </w:r>
      <w:r w:rsidRPr="004F53E5">
        <w:rPr>
          <w:rFonts w:ascii="Times New Roman" w:hAnsi="Times New Roman" w:cs="Times New Roman"/>
          <w:sz w:val="24"/>
          <w:szCs w:val="24"/>
        </w:rPr>
        <w:t xml:space="preserve"> un </w:t>
      </w:r>
      <w:r w:rsidRPr="00060D61">
        <w:rPr>
          <w:rFonts w:ascii="Times New Roman" w:hAnsi="Times New Roman" w:cs="Times New Roman"/>
          <w:sz w:val="24"/>
          <w:szCs w:val="24"/>
        </w:rPr>
        <w:t>vienu HP VINPI rādītāju</w:t>
      </w:r>
      <w:r w:rsidRPr="004F53E5">
        <w:rPr>
          <w:rFonts w:ascii="Times New Roman" w:hAnsi="Times New Roman" w:cs="Times New Roman"/>
          <w:sz w:val="24"/>
          <w:szCs w:val="24"/>
        </w:rPr>
        <w:t>.</w:t>
      </w:r>
      <w:r w:rsidR="005746D6">
        <w:rPr>
          <w:rFonts w:ascii="Times New Roman" w:hAnsi="Times New Roman" w:cs="Times New Roman"/>
          <w:sz w:val="24"/>
          <w:szCs w:val="24"/>
        </w:rPr>
        <w:t xml:space="preserve"> </w:t>
      </w:r>
      <w:r w:rsidR="001023FC">
        <w:rPr>
          <w:rFonts w:ascii="Times New Roman" w:hAnsi="Times New Roman" w:cs="Times New Roman"/>
          <w:sz w:val="24"/>
          <w:szCs w:val="24"/>
        </w:rPr>
        <w:t>A</w:t>
      </w:r>
      <w:r w:rsidR="008E289B">
        <w:rPr>
          <w:rFonts w:ascii="Times New Roman" w:hAnsi="Times New Roman" w:cs="Times New Roman"/>
          <w:sz w:val="24"/>
          <w:szCs w:val="24"/>
        </w:rPr>
        <w:t xml:space="preserve">tlases </w:t>
      </w:r>
      <w:r w:rsidR="00504C12">
        <w:rPr>
          <w:rFonts w:ascii="Times New Roman" w:hAnsi="Times New Roman" w:cs="Times New Roman"/>
          <w:sz w:val="24"/>
          <w:szCs w:val="24"/>
        </w:rPr>
        <w:t>2.</w:t>
      </w:r>
      <w:r w:rsidR="008E289B">
        <w:rPr>
          <w:rFonts w:ascii="Times New Roman" w:hAnsi="Times New Roman" w:cs="Times New Roman"/>
          <w:sz w:val="24"/>
          <w:szCs w:val="24"/>
        </w:rPr>
        <w:t xml:space="preserve">kārtas </w:t>
      </w:r>
      <w:r w:rsidR="002E6B2F">
        <w:rPr>
          <w:rFonts w:ascii="Times New Roman" w:hAnsi="Times New Roman" w:cs="Times New Roman"/>
          <w:sz w:val="24"/>
          <w:szCs w:val="24"/>
        </w:rPr>
        <w:t>projekt</w:t>
      </w:r>
      <w:r w:rsidR="0000638C">
        <w:rPr>
          <w:rFonts w:ascii="Times New Roman" w:hAnsi="Times New Roman" w:cs="Times New Roman"/>
          <w:sz w:val="24"/>
          <w:szCs w:val="24"/>
        </w:rPr>
        <w:t>u</w:t>
      </w:r>
      <w:r w:rsidR="002E6B2F">
        <w:rPr>
          <w:rFonts w:ascii="Times New Roman" w:hAnsi="Times New Roman" w:cs="Times New Roman"/>
          <w:sz w:val="24"/>
          <w:szCs w:val="24"/>
        </w:rPr>
        <w:t>, kur</w:t>
      </w:r>
      <w:r w:rsidR="0000638C">
        <w:rPr>
          <w:rFonts w:ascii="Times New Roman" w:hAnsi="Times New Roman" w:cs="Times New Roman"/>
          <w:sz w:val="24"/>
          <w:szCs w:val="24"/>
        </w:rPr>
        <w:t>iem</w:t>
      </w:r>
      <w:r w:rsidR="002E6B2F">
        <w:rPr>
          <w:rFonts w:ascii="Times New Roman" w:hAnsi="Times New Roman" w:cs="Times New Roman"/>
          <w:sz w:val="24"/>
          <w:szCs w:val="24"/>
        </w:rPr>
        <w:t xml:space="preserve"> </w:t>
      </w:r>
      <w:r w:rsidR="0083738E">
        <w:rPr>
          <w:rFonts w:ascii="Times New Roman" w:hAnsi="Times New Roman" w:cs="Times New Roman"/>
          <w:sz w:val="24"/>
          <w:szCs w:val="24"/>
        </w:rPr>
        <w:t xml:space="preserve">nav ietekmes uz HP VINPI </w:t>
      </w:r>
      <w:r w:rsidR="00C3732E" w:rsidRPr="00C3732E">
        <w:rPr>
          <w:rFonts w:ascii="Times New Roman" w:hAnsi="Times New Roman" w:cs="Times New Roman"/>
          <w:sz w:val="24"/>
          <w:szCs w:val="24"/>
        </w:rPr>
        <w:t>(piemēram, ja projektā plānota tikai ceļa posma izbūve bez ietvēm, pieturvietām gājēju pārējām u. tml.)</w:t>
      </w:r>
      <w:r w:rsidR="009408F5">
        <w:rPr>
          <w:rFonts w:ascii="Times New Roman" w:hAnsi="Times New Roman" w:cs="Times New Roman"/>
          <w:sz w:val="24"/>
          <w:szCs w:val="24"/>
        </w:rPr>
        <w:t>,</w:t>
      </w:r>
      <w:r w:rsidR="008E289B">
        <w:rPr>
          <w:rFonts w:ascii="Times New Roman" w:hAnsi="Times New Roman" w:cs="Times New Roman"/>
          <w:sz w:val="24"/>
          <w:szCs w:val="24"/>
        </w:rPr>
        <w:t xml:space="preserve"> </w:t>
      </w:r>
      <w:r w:rsidR="0000638C">
        <w:rPr>
          <w:rFonts w:ascii="Times New Roman" w:hAnsi="Times New Roman" w:cs="Times New Roman"/>
          <w:sz w:val="24"/>
          <w:szCs w:val="24"/>
        </w:rPr>
        <w:t xml:space="preserve">minimālā prasība ir nodrošināt </w:t>
      </w:r>
      <w:r w:rsidR="008C3684">
        <w:rPr>
          <w:rFonts w:ascii="Times New Roman" w:hAnsi="Times New Roman" w:cs="Times New Roman"/>
          <w:sz w:val="24"/>
          <w:szCs w:val="24"/>
        </w:rPr>
        <w:t>vismaz vienu HP VINPI vispārīgo darbību</w:t>
      </w:r>
      <w:r w:rsidR="004D4665">
        <w:rPr>
          <w:rFonts w:ascii="Times New Roman" w:hAnsi="Times New Roman" w:cs="Times New Roman"/>
          <w:sz w:val="24"/>
          <w:szCs w:val="24"/>
        </w:rPr>
        <w:t>.</w:t>
      </w:r>
      <w:r w:rsidR="008C3684">
        <w:rPr>
          <w:rFonts w:ascii="Times New Roman" w:hAnsi="Times New Roman" w:cs="Times New Roman"/>
          <w:sz w:val="24"/>
          <w:szCs w:val="24"/>
        </w:rPr>
        <w:t xml:space="preserve"> </w:t>
      </w:r>
      <w:r w:rsidR="00504C12">
        <w:rPr>
          <w:rFonts w:ascii="Times New Roman" w:hAnsi="Times New Roman" w:cs="Times New Roman"/>
          <w:sz w:val="24"/>
          <w:szCs w:val="24"/>
        </w:rPr>
        <w:t xml:space="preserve"> </w:t>
      </w:r>
    </w:p>
    <w:p w14:paraId="4653386B" w14:textId="77777777" w:rsidR="00034523" w:rsidRDefault="00034523" w:rsidP="009F41FE">
      <w:pPr>
        <w:spacing w:after="0"/>
        <w:jc w:val="both"/>
        <w:rPr>
          <w:rFonts w:ascii="Times New Roman" w:hAnsi="Times New Roman" w:cs="Times New Roman"/>
          <w:sz w:val="24"/>
          <w:szCs w:val="24"/>
        </w:rPr>
      </w:pPr>
    </w:p>
    <w:p w14:paraId="5A937213" w14:textId="22CFAA38" w:rsidR="009F41FE" w:rsidRPr="009F41FE" w:rsidRDefault="009F41FE" w:rsidP="009F41FE">
      <w:pPr>
        <w:spacing w:after="0"/>
        <w:jc w:val="both"/>
        <w:rPr>
          <w:rFonts w:ascii="Times New Roman" w:hAnsi="Times New Roman" w:cs="Times New Roman"/>
          <w:sz w:val="24"/>
          <w:szCs w:val="24"/>
        </w:rPr>
      </w:pPr>
      <w:r w:rsidRPr="009F41FE">
        <w:rPr>
          <w:rFonts w:ascii="Times New Roman" w:hAnsi="Times New Roman" w:cs="Times New Roman"/>
          <w:sz w:val="24"/>
          <w:szCs w:val="24"/>
        </w:rPr>
        <w:t>Labklājības ministrija</w:t>
      </w:r>
      <w:r w:rsidR="00306FBA">
        <w:rPr>
          <w:rFonts w:ascii="Times New Roman" w:hAnsi="Times New Roman" w:cs="Times New Roman"/>
          <w:sz w:val="24"/>
          <w:szCs w:val="24"/>
        </w:rPr>
        <w:t>s</w:t>
      </w:r>
      <w:r w:rsidRPr="009F41FE">
        <w:rPr>
          <w:rFonts w:ascii="Times New Roman" w:hAnsi="Times New Roman" w:cs="Times New Roman"/>
          <w:sz w:val="24"/>
          <w:szCs w:val="24"/>
        </w:rPr>
        <w:t xml:space="preserve"> sadarbībā ar Tieslietu ministriju sagatavo</w:t>
      </w:r>
      <w:r w:rsidR="00B8190E">
        <w:rPr>
          <w:rFonts w:ascii="Times New Roman" w:hAnsi="Times New Roman" w:cs="Times New Roman"/>
          <w:sz w:val="24"/>
          <w:szCs w:val="24"/>
        </w:rPr>
        <w:t>tajās</w:t>
      </w:r>
      <w:r w:rsidRPr="009F41FE">
        <w:rPr>
          <w:rFonts w:ascii="Times New Roman" w:hAnsi="Times New Roman" w:cs="Times New Roman"/>
          <w:sz w:val="24"/>
          <w:szCs w:val="24"/>
        </w:rPr>
        <w:t xml:space="preserve"> vadlīnij</w:t>
      </w:r>
      <w:r w:rsidR="00B8190E">
        <w:rPr>
          <w:rFonts w:ascii="Times New Roman" w:hAnsi="Times New Roman" w:cs="Times New Roman"/>
          <w:sz w:val="24"/>
          <w:szCs w:val="24"/>
        </w:rPr>
        <w:t>ā</w:t>
      </w:r>
      <w:r w:rsidRPr="009F41FE">
        <w:rPr>
          <w:rFonts w:ascii="Times New Roman" w:hAnsi="Times New Roman" w:cs="Times New Roman"/>
          <w:sz w:val="24"/>
          <w:szCs w:val="24"/>
        </w:rPr>
        <w:t xml:space="preserve">s horizontālā principa “Vienlīdzība, iekļaušana, nediskriminācija un pamattiesību ievērošana” īstenošanai un uzraudzībai (2021-2027) ir sniegti vispārīgo un specifisko horizontālā principa darbību piemēri, kā arī horizontālā principa koordinācijas un uzraudzības sistēmas apraksts. Savukārt vadlīniju pielikumos ir sniegta koncentrēta informācija par to, kā pārliecināties, vai horizontālais princips un </w:t>
      </w:r>
      <w:proofErr w:type="spellStart"/>
      <w:r w:rsidRPr="009F41FE">
        <w:rPr>
          <w:rFonts w:ascii="Times New Roman" w:hAnsi="Times New Roman" w:cs="Times New Roman"/>
          <w:sz w:val="24"/>
          <w:szCs w:val="24"/>
        </w:rPr>
        <w:t>pamattiesības</w:t>
      </w:r>
      <w:proofErr w:type="spellEnd"/>
      <w:r w:rsidRPr="009F41FE">
        <w:rPr>
          <w:rFonts w:ascii="Times New Roman" w:hAnsi="Times New Roman" w:cs="Times New Roman"/>
          <w:sz w:val="24"/>
          <w:szCs w:val="24"/>
        </w:rPr>
        <w:t xml:space="preserve"> tiek ņemtas vērā un tiek ievērotas visos ES fondu ieviešanas  posmos.</w:t>
      </w:r>
    </w:p>
    <w:p w14:paraId="4B61DE45" w14:textId="77777777" w:rsidR="00602643" w:rsidRDefault="00602643" w:rsidP="0061581A">
      <w:pPr>
        <w:jc w:val="both"/>
        <w:rPr>
          <w:rFonts w:ascii="Times New Roman" w:eastAsiaTheme="majorEastAsia" w:hAnsi="Times New Roman" w:cstheme="majorBidi"/>
          <w:b/>
          <w:color w:val="000000" w:themeColor="text1"/>
          <w:sz w:val="24"/>
          <w:szCs w:val="32"/>
        </w:rPr>
      </w:pPr>
    </w:p>
    <w:p w14:paraId="066958B9" w14:textId="77CF1796" w:rsidR="0061581A" w:rsidRDefault="0061581A" w:rsidP="0061581A">
      <w:pPr>
        <w:jc w:val="both"/>
        <w:rPr>
          <w:rFonts w:ascii="Times New Roman" w:hAnsi="Times New Roman" w:cs="Times New Roman"/>
          <w:b/>
          <w:bCs/>
          <w:sz w:val="24"/>
          <w:szCs w:val="24"/>
        </w:rPr>
      </w:pPr>
      <w:r w:rsidRPr="006F569D">
        <w:rPr>
          <w:rFonts w:ascii="Times New Roman" w:eastAsiaTheme="majorEastAsia" w:hAnsi="Times New Roman" w:cstheme="majorBidi"/>
          <w:b/>
          <w:color w:val="000000" w:themeColor="text1"/>
          <w:sz w:val="24"/>
          <w:szCs w:val="32"/>
        </w:rPr>
        <w:t>Horizontālie principi</w:t>
      </w:r>
      <w:r w:rsidR="002E1329">
        <w:rPr>
          <w:rFonts w:ascii="Times New Roman" w:hAnsi="Times New Roman" w:cs="Times New Roman"/>
          <w:b/>
          <w:bCs/>
          <w:sz w:val="24"/>
          <w:szCs w:val="24"/>
        </w:rPr>
        <w:t xml:space="preserve"> (</w:t>
      </w:r>
      <w:r w:rsidR="00310B78">
        <w:rPr>
          <w:rFonts w:ascii="Times New Roman" w:hAnsi="Times New Roman" w:cs="Times New Roman"/>
          <w:sz w:val="24"/>
          <w:szCs w:val="24"/>
        </w:rPr>
        <w:t>FS</w:t>
      </w:r>
      <w:r w:rsidRPr="002E1329">
        <w:rPr>
          <w:rFonts w:ascii="Times New Roman" w:hAnsi="Times New Roman" w:cs="Times New Roman"/>
          <w:sz w:val="24"/>
          <w:szCs w:val="24"/>
        </w:rPr>
        <w:t xml:space="preserve"> uzkrāj datus par projekta ietekmi </w:t>
      </w:r>
      <w:r w:rsidR="002E1329" w:rsidRPr="002E1329">
        <w:rPr>
          <w:rFonts w:ascii="Times New Roman" w:hAnsi="Times New Roman" w:cs="Times New Roman"/>
          <w:sz w:val="24"/>
          <w:szCs w:val="24"/>
        </w:rPr>
        <w:t>uz principu īstenošanu</w:t>
      </w:r>
      <w:r w:rsidR="00185959">
        <w:rPr>
          <w:rFonts w:ascii="Times New Roman" w:hAnsi="Times New Roman" w:cs="Times New Roman"/>
          <w:sz w:val="24"/>
          <w:szCs w:val="24"/>
        </w:rPr>
        <w:t>,</w:t>
      </w:r>
      <w:r w:rsidR="002E1329" w:rsidRPr="002E1329">
        <w:rPr>
          <w:rFonts w:ascii="Times New Roman" w:hAnsi="Times New Roman" w:cs="Times New Roman"/>
          <w:sz w:val="24"/>
          <w:szCs w:val="24"/>
        </w:rPr>
        <w:t xml:space="preserve"> ievēro tos</w:t>
      </w:r>
      <w:r w:rsidR="00C101BA">
        <w:rPr>
          <w:rFonts w:ascii="Times New Roman" w:hAnsi="Times New Roman" w:cs="Times New Roman"/>
          <w:sz w:val="24"/>
          <w:szCs w:val="24"/>
        </w:rPr>
        <w:t xml:space="preserve"> un </w:t>
      </w:r>
      <w:r w:rsidR="00C101BA" w:rsidRPr="00CA122C">
        <w:rPr>
          <w:rFonts w:ascii="Times New Roman" w:hAnsi="Times New Roman" w:cs="Times New Roman"/>
          <w:b/>
          <w:bCs/>
          <w:sz w:val="24"/>
          <w:szCs w:val="24"/>
        </w:rPr>
        <w:t>informē CFLA ar noslēguma maksājuma pieprasījumu</w:t>
      </w:r>
      <w:r w:rsidR="00C101BA">
        <w:rPr>
          <w:rFonts w:ascii="Times New Roman" w:hAnsi="Times New Roman" w:cs="Times New Roman"/>
          <w:sz w:val="24"/>
          <w:szCs w:val="24"/>
        </w:rPr>
        <w:t xml:space="preserve"> par projekta iesniegumā paredzēto aktivitāšu īstenošanu</w:t>
      </w:r>
      <w:r w:rsidR="00987FB2">
        <w:rPr>
          <w:rFonts w:ascii="Times New Roman" w:hAnsi="Times New Roman" w:cs="Times New Roman"/>
          <w:sz w:val="24"/>
          <w:szCs w:val="24"/>
        </w:rPr>
        <w:t xml:space="preserve"> un </w:t>
      </w:r>
      <w:r w:rsidR="004C77D8">
        <w:rPr>
          <w:rFonts w:ascii="Times New Roman" w:hAnsi="Times New Roman" w:cs="Times New Roman"/>
          <w:sz w:val="24"/>
          <w:szCs w:val="24"/>
        </w:rPr>
        <w:t>kā</w:t>
      </w:r>
      <w:r w:rsidR="00987FB2">
        <w:rPr>
          <w:rFonts w:ascii="Times New Roman" w:hAnsi="Times New Roman" w:cs="Times New Roman"/>
          <w:sz w:val="24"/>
          <w:szCs w:val="24"/>
        </w:rPr>
        <w:t xml:space="preserve"> ir nodrošināta atbilstība </w:t>
      </w:r>
      <w:r w:rsidR="0064104E">
        <w:rPr>
          <w:rFonts w:ascii="Times New Roman" w:hAnsi="Times New Roman" w:cs="Times New Roman"/>
          <w:sz w:val="24"/>
          <w:szCs w:val="24"/>
        </w:rPr>
        <w:t xml:space="preserve">klimata pārmaiņu mazināšanas un </w:t>
      </w:r>
      <w:r w:rsidR="00987FB2">
        <w:rPr>
          <w:rFonts w:ascii="Times New Roman" w:hAnsi="Times New Roman" w:cs="Times New Roman"/>
          <w:sz w:val="24"/>
          <w:szCs w:val="24"/>
        </w:rPr>
        <w:t>pielāgošanās klimata pārmaiņu aspektiem</w:t>
      </w:r>
      <w:r w:rsidR="009E66A9" w:rsidRPr="009E66A9">
        <w:rPr>
          <w:rFonts w:ascii="Times New Roman" w:hAnsi="Times New Roman" w:cs="Times New Roman"/>
          <w:sz w:val="24"/>
          <w:szCs w:val="24"/>
        </w:rPr>
        <w:t xml:space="preserve"> </w:t>
      </w:r>
      <w:r w:rsidR="009E66A9">
        <w:rPr>
          <w:rFonts w:ascii="Times New Roman" w:hAnsi="Times New Roman" w:cs="Times New Roman"/>
          <w:sz w:val="24"/>
          <w:szCs w:val="24"/>
        </w:rPr>
        <w:t>projekta īstenošanas laikā</w:t>
      </w:r>
      <w:r w:rsidR="002E1329">
        <w:rPr>
          <w:rFonts w:ascii="Times New Roman" w:hAnsi="Times New Roman" w:cs="Times New Roman"/>
          <w:sz w:val="24"/>
          <w:szCs w:val="24"/>
        </w:rPr>
        <w:t>)</w:t>
      </w:r>
      <w:r w:rsidRPr="009F05A4">
        <w:rPr>
          <w:rFonts w:ascii="Times New Roman" w:hAnsi="Times New Roman" w:cs="Times New Roman"/>
          <w:b/>
          <w:bCs/>
          <w:sz w:val="24"/>
          <w:szCs w:val="24"/>
        </w:rPr>
        <w:t>:</w:t>
      </w:r>
    </w:p>
    <w:p w14:paraId="5D337F09" w14:textId="3E81AE3A" w:rsidR="0061581A" w:rsidRPr="0061581A" w:rsidRDefault="0061581A" w:rsidP="00A2768D">
      <w:pPr>
        <w:pStyle w:val="ListParagraph"/>
        <w:numPr>
          <w:ilvl w:val="0"/>
          <w:numId w:val="18"/>
        </w:numPr>
        <w:jc w:val="both"/>
        <w:rPr>
          <w:rFonts w:ascii="Times New Roman" w:hAnsi="Times New Roman" w:cs="Times New Roman"/>
          <w:sz w:val="24"/>
          <w:szCs w:val="24"/>
        </w:rPr>
      </w:pPr>
      <w:r w:rsidRPr="0061581A">
        <w:rPr>
          <w:rFonts w:ascii="Times New Roman" w:hAnsi="Times New Roman" w:cs="Times New Roman"/>
          <w:b/>
          <w:bCs/>
          <w:sz w:val="24"/>
          <w:szCs w:val="24"/>
        </w:rPr>
        <w:t xml:space="preserve">klimatdrošināšana - </w:t>
      </w:r>
      <w:r w:rsidRPr="0061581A">
        <w:rPr>
          <w:rFonts w:ascii="Times New Roman" w:hAnsi="Times New Roman" w:cs="Times New Roman"/>
          <w:sz w:val="24"/>
          <w:szCs w:val="24"/>
        </w:rPr>
        <w:t>projektā jānodrošina atbilstība pielāgošanās klimata pārmaiņām aspektiem,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pretplūdu risinājumi projektā paredzētajā uzņēmējdarbības teritorijā, tai skaitā, notekas, ūdenscaurlaidīgi teritoriju, ietvju segumi, u.c.</w:t>
      </w:r>
      <w:r>
        <w:rPr>
          <w:rFonts w:ascii="Times New Roman" w:hAnsi="Times New Roman" w:cs="Times New Roman"/>
          <w:sz w:val="24"/>
          <w:szCs w:val="24"/>
        </w:rPr>
        <w:t>;</w:t>
      </w:r>
    </w:p>
    <w:p w14:paraId="3B443D32" w14:textId="4416B437" w:rsidR="0061581A" w:rsidRPr="0061581A" w:rsidRDefault="0061581A" w:rsidP="0061581A">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energoefektivitāte pirmajā vietā</w:t>
      </w:r>
      <w:r w:rsidR="003F13BB">
        <w:rPr>
          <w:rStyle w:val="FootnoteReference"/>
          <w:rFonts w:ascii="Times New Roman" w:hAnsi="Times New Roman" w:cs="Times New Roman"/>
          <w:b/>
          <w:bCs/>
          <w:sz w:val="24"/>
          <w:szCs w:val="24"/>
        </w:rPr>
        <w:footnoteReference w:id="3"/>
      </w:r>
      <w:r>
        <w:rPr>
          <w:rFonts w:ascii="Times New Roman" w:hAnsi="Times New Roman" w:cs="Times New Roman"/>
          <w:b/>
          <w:bCs/>
          <w:sz w:val="24"/>
          <w:szCs w:val="24"/>
        </w:rPr>
        <w:t xml:space="preserve"> </w:t>
      </w:r>
      <w:r w:rsidR="000A4E8D" w:rsidRPr="00491BB2">
        <w:rPr>
          <w:rFonts w:ascii="Times New Roman" w:hAnsi="Times New Roman" w:cs="Times New Roman"/>
          <w:sz w:val="24"/>
          <w:szCs w:val="24"/>
        </w:rPr>
        <w:t>(ja attiecināms)</w:t>
      </w:r>
      <w:r w:rsidR="00551D32">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5122D4" w:rsidRPr="00161B51">
        <w:rPr>
          <w:rFonts w:ascii="Times New Roman" w:hAnsi="Times New Roman" w:cs="Times New Roman"/>
          <w:sz w:val="24"/>
          <w:szCs w:val="24"/>
        </w:rPr>
        <w:t xml:space="preserve">attiecas uz projektu, ja </w:t>
      </w:r>
      <w:r w:rsidR="00DF6F6E" w:rsidRPr="00161B51">
        <w:rPr>
          <w:rFonts w:ascii="Times New Roman" w:hAnsi="Times New Roman" w:cs="Times New Roman"/>
          <w:sz w:val="24"/>
          <w:szCs w:val="24"/>
        </w:rPr>
        <w:t xml:space="preserve">projektā ir paredzēts </w:t>
      </w:r>
      <w:r w:rsidR="00161B51" w:rsidRPr="00161B51">
        <w:rPr>
          <w:rFonts w:ascii="Times New Roman" w:hAnsi="Times New Roman" w:cs="Times New Roman"/>
          <w:sz w:val="24"/>
          <w:szCs w:val="24"/>
        </w:rPr>
        <w:t>īstenot aktivitātes, kas veicina horizontālā principa “Energoefektivitāte pirmajā vietā” īstenošanu</w:t>
      </w:r>
      <w:r w:rsidR="00C73B80" w:rsidRPr="00C73B80">
        <w:rPr>
          <w:rFonts w:ascii="Times New Roman" w:hAnsi="Times New Roman" w:cs="Times New Roman"/>
          <w:sz w:val="24"/>
          <w:szCs w:val="24"/>
        </w:rPr>
        <w:t xml:space="preserve"> </w:t>
      </w:r>
      <w:r w:rsidR="00C73B80">
        <w:rPr>
          <w:rFonts w:ascii="Times New Roman" w:hAnsi="Times New Roman" w:cs="Times New Roman"/>
          <w:sz w:val="24"/>
          <w:szCs w:val="24"/>
        </w:rPr>
        <w:t xml:space="preserve">un </w:t>
      </w:r>
      <w:r w:rsidR="004959F9">
        <w:rPr>
          <w:rFonts w:ascii="Times New Roman" w:hAnsi="Times New Roman" w:cs="Times New Roman"/>
          <w:sz w:val="24"/>
          <w:szCs w:val="24"/>
        </w:rPr>
        <w:t xml:space="preserve">kādai no </w:t>
      </w:r>
      <w:r w:rsidR="00C73B80" w:rsidRPr="004A1954">
        <w:rPr>
          <w:rFonts w:ascii="Times New Roman" w:hAnsi="Times New Roman" w:cs="Times New Roman"/>
          <w:sz w:val="24"/>
          <w:szCs w:val="24"/>
        </w:rPr>
        <w:t>projekta darbīb</w:t>
      </w:r>
      <w:r w:rsidR="004959F9">
        <w:rPr>
          <w:rFonts w:ascii="Times New Roman" w:hAnsi="Times New Roman" w:cs="Times New Roman"/>
          <w:sz w:val="24"/>
          <w:szCs w:val="24"/>
        </w:rPr>
        <w:t>ām</w:t>
      </w:r>
      <w:r w:rsidR="00C73B80" w:rsidRPr="004A1954">
        <w:rPr>
          <w:rFonts w:ascii="Times New Roman" w:hAnsi="Times New Roman" w:cs="Times New Roman"/>
          <w:sz w:val="24"/>
          <w:szCs w:val="24"/>
        </w:rPr>
        <w:t xml:space="preserve"> ir piesaistīta atbilstoša KP VIS </w:t>
      </w:r>
      <w:r w:rsidR="00C73B80">
        <w:rPr>
          <w:rFonts w:ascii="Times New Roman" w:hAnsi="Times New Roman" w:cs="Times New Roman"/>
          <w:sz w:val="24"/>
          <w:szCs w:val="24"/>
        </w:rPr>
        <w:t>horizontālā principa</w:t>
      </w:r>
      <w:r w:rsidR="00C73B80" w:rsidRPr="004A1954">
        <w:rPr>
          <w:rFonts w:ascii="Times New Roman" w:hAnsi="Times New Roman" w:cs="Times New Roman"/>
          <w:sz w:val="24"/>
          <w:szCs w:val="24"/>
        </w:rPr>
        <w:t xml:space="preserve"> darbība, piemēram, </w:t>
      </w:r>
      <w:r w:rsidR="00C73B80">
        <w:rPr>
          <w:rFonts w:ascii="Times New Roman" w:hAnsi="Times New Roman" w:cs="Times New Roman"/>
          <w:sz w:val="24"/>
          <w:szCs w:val="24"/>
        </w:rPr>
        <w:t>horizontālā principa</w:t>
      </w:r>
      <w:r w:rsidR="00C73B80" w:rsidRPr="004A1954">
        <w:rPr>
          <w:rFonts w:ascii="Times New Roman" w:hAnsi="Times New Roman" w:cs="Times New Roman"/>
          <w:sz w:val="24"/>
          <w:szCs w:val="24"/>
        </w:rPr>
        <w:t xml:space="preserve"> “Energoefektivitāte pirmajā vietā” darbība </w:t>
      </w:r>
      <w:r w:rsidR="00C73B80" w:rsidRPr="004A1954">
        <w:rPr>
          <w:rFonts w:ascii="Times New Roman" w:hAnsi="Times New Roman" w:cs="Times New Roman"/>
          <w:sz w:val="24"/>
          <w:szCs w:val="24"/>
        </w:rPr>
        <w:lastRenderedPageBreak/>
        <w:t>“Enerģijas ietaupījums”</w:t>
      </w:r>
      <w:r w:rsidR="00161B51" w:rsidRPr="00161B51">
        <w:rPr>
          <w:rFonts w:ascii="Times New Roman" w:hAnsi="Times New Roman" w:cs="Times New Roman"/>
          <w:sz w:val="24"/>
          <w:szCs w:val="24"/>
        </w:rPr>
        <w:t xml:space="preserve">. </w:t>
      </w:r>
      <w:r w:rsidR="00FB0B3F">
        <w:rPr>
          <w:rFonts w:ascii="Times New Roman" w:hAnsi="Times New Roman" w:cs="Times New Roman"/>
          <w:sz w:val="24"/>
          <w:szCs w:val="24"/>
        </w:rPr>
        <w:t>Horizontālais princips</w:t>
      </w:r>
      <w:r w:rsidR="00212B4E">
        <w:rPr>
          <w:rFonts w:ascii="Times New Roman" w:hAnsi="Times New Roman" w:cs="Times New Roman"/>
          <w:sz w:val="24"/>
          <w:szCs w:val="24"/>
        </w:rPr>
        <w:t xml:space="preserve"> 6.1.1.3. pasākuma ietvaros</w:t>
      </w:r>
      <w:r w:rsidR="00FB0B3F">
        <w:rPr>
          <w:rFonts w:ascii="Times New Roman" w:hAnsi="Times New Roman" w:cs="Times New Roman"/>
          <w:sz w:val="24"/>
          <w:szCs w:val="24"/>
        </w:rPr>
        <w:t xml:space="preserve"> ietver</w:t>
      </w:r>
      <w:r w:rsidRPr="0061581A">
        <w:rPr>
          <w:rFonts w:ascii="Times New Roman" w:hAnsi="Times New Roman" w:cs="Times New Roman"/>
          <w:sz w:val="24"/>
          <w:szCs w:val="24"/>
        </w:rPr>
        <w:t xml:space="preserve"> aktivitātes, kas nodrošina klimata pārmaiņu mazināšanu, tas ir, </w:t>
      </w:r>
      <w:r w:rsidR="0072400B" w:rsidRPr="0072400B">
        <w:rPr>
          <w:rFonts w:ascii="Times New Roman" w:hAnsi="Times New Roman" w:cs="Times New Roman"/>
          <w:sz w:val="24"/>
          <w:szCs w:val="24"/>
        </w:rPr>
        <w:t>darbība</w:t>
      </w:r>
      <w:r w:rsidR="00C065A3">
        <w:rPr>
          <w:rFonts w:ascii="Times New Roman" w:hAnsi="Times New Roman" w:cs="Times New Roman"/>
          <w:sz w:val="24"/>
          <w:szCs w:val="24"/>
        </w:rPr>
        <w:t>s</w:t>
      </w:r>
      <w:r w:rsidR="0072400B" w:rsidRPr="0072400B">
        <w:rPr>
          <w:rFonts w:ascii="Times New Roman" w:hAnsi="Times New Roman" w:cs="Times New Roman"/>
          <w:sz w:val="24"/>
          <w:szCs w:val="24"/>
        </w:rPr>
        <w:t xml:space="preserve">, kas paredz enerģijas ietaupījumu vai paredz pāreju uz </w:t>
      </w:r>
      <w:proofErr w:type="spellStart"/>
      <w:r w:rsidR="0072400B" w:rsidRPr="0072400B">
        <w:rPr>
          <w:rFonts w:ascii="Times New Roman" w:hAnsi="Times New Roman" w:cs="Times New Roman"/>
          <w:sz w:val="24"/>
          <w:szCs w:val="24"/>
        </w:rPr>
        <w:t>atjaunīgajiem</w:t>
      </w:r>
      <w:proofErr w:type="spellEnd"/>
      <w:r w:rsidR="0072400B" w:rsidRPr="0072400B">
        <w:rPr>
          <w:rFonts w:ascii="Times New Roman" w:hAnsi="Times New Roman" w:cs="Times New Roman"/>
          <w:sz w:val="24"/>
          <w:szCs w:val="24"/>
        </w:rPr>
        <w:t xml:space="preserve"> (atjaunojamiem) energoresursiem, u.c. darbības, ja to rezultātā tiek veicināta energoefektivitāte</w:t>
      </w:r>
      <w:r w:rsidR="00444207">
        <w:rPr>
          <w:rFonts w:ascii="Times New Roman" w:hAnsi="Times New Roman" w:cs="Times New Roman"/>
          <w:sz w:val="24"/>
          <w:szCs w:val="24"/>
        </w:rPr>
        <w:t xml:space="preserve">. Piemēram, </w:t>
      </w:r>
      <w:r w:rsidR="00AA5D96">
        <w:rPr>
          <w:rFonts w:ascii="Times New Roman" w:hAnsi="Times New Roman" w:cs="Times New Roman"/>
          <w:sz w:val="24"/>
          <w:szCs w:val="24"/>
        </w:rPr>
        <w:t xml:space="preserve">projektam </w:t>
      </w:r>
      <w:r w:rsidR="00907705">
        <w:rPr>
          <w:rFonts w:ascii="Times New Roman" w:hAnsi="Times New Roman" w:cs="Times New Roman"/>
          <w:sz w:val="24"/>
          <w:szCs w:val="24"/>
        </w:rPr>
        <w:t>var būt</w:t>
      </w:r>
      <w:r w:rsidR="00AA5D96">
        <w:rPr>
          <w:rFonts w:ascii="Times New Roman" w:hAnsi="Times New Roman" w:cs="Times New Roman"/>
          <w:sz w:val="24"/>
          <w:szCs w:val="24"/>
        </w:rPr>
        <w:t xml:space="preserve"> ietekme uz horizontālo principu, </w:t>
      </w:r>
      <w:r w:rsidR="0031692D" w:rsidRPr="0031692D">
        <w:rPr>
          <w:rFonts w:ascii="Times New Roman" w:hAnsi="Times New Roman" w:cs="Times New Roman"/>
          <w:sz w:val="24"/>
          <w:szCs w:val="24"/>
        </w:rPr>
        <w:t xml:space="preserve">ja tiek paredzēta esošas ēkas pārbūve vai atjaunošana, vai ieguldījumi nodrošina piekļuvi vai attīstību tādai uzņēmējdarbības teritorijai, kurā patērē </w:t>
      </w:r>
      <w:proofErr w:type="spellStart"/>
      <w:r w:rsidR="0031692D" w:rsidRPr="0031692D">
        <w:rPr>
          <w:rFonts w:ascii="Times New Roman" w:hAnsi="Times New Roman" w:cs="Times New Roman"/>
          <w:sz w:val="24"/>
          <w:szCs w:val="24"/>
        </w:rPr>
        <w:t>atjaunīgos</w:t>
      </w:r>
      <w:proofErr w:type="spellEnd"/>
      <w:r w:rsidR="0031692D" w:rsidRPr="0031692D">
        <w:rPr>
          <w:rFonts w:ascii="Times New Roman" w:hAnsi="Times New Roman" w:cs="Times New Roman"/>
          <w:sz w:val="24"/>
          <w:szCs w:val="24"/>
        </w:rPr>
        <w:t xml:space="preserve"> (atjaunojamos) energoresursus vai komersants veic savus ieguldījumus viedākās, energoefektīvākās un “zaļākās tehnoloģijās”, u.c.</w:t>
      </w:r>
      <w:r w:rsidRPr="0061581A">
        <w:rPr>
          <w:rFonts w:ascii="Times New Roman" w:hAnsi="Times New Roman" w:cs="Times New Roman"/>
          <w:sz w:val="24"/>
          <w:szCs w:val="24"/>
        </w:rPr>
        <w:t>;</w:t>
      </w:r>
      <w:r w:rsidR="0031692D">
        <w:rPr>
          <w:rFonts w:ascii="Times New Roman" w:hAnsi="Times New Roman" w:cs="Times New Roman"/>
          <w:sz w:val="24"/>
          <w:szCs w:val="24"/>
        </w:rPr>
        <w:t xml:space="preserve"> </w:t>
      </w:r>
    </w:p>
    <w:p w14:paraId="58FC2CD7" w14:textId="25C106E0" w:rsidR="0061581A" w:rsidRPr="0061581A" w:rsidRDefault="0061581A" w:rsidP="00392E73">
      <w:pPr>
        <w:pStyle w:val="ListParagraph"/>
        <w:numPr>
          <w:ilvl w:val="0"/>
          <w:numId w:val="18"/>
        </w:numPr>
        <w:spacing w:after="0"/>
        <w:jc w:val="both"/>
        <w:rPr>
          <w:rFonts w:ascii="Times New Roman" w:hAnsi="Times New Roman" w:cs="Times New Roman"/>
          <w:sz w:val="24"/>
          <w:szCs w:val="24"/>
        </w:rPr>
      </w:pPr>
      <w:r w:rsidRPr="0061581A">
        <w:rPr>
          <w:rFonts w:ascii="Times New Roman" w:hAnsi="Times New Roman" w:cs="Times New Roman"/>
          <w:b/>
          <w:bCs/>
          <w:sz w:val="24"/>
          <w:szCs w:val="24"/>
        </w:rPr>
        <w:t xml:space="preserve">nenodarīt būtisku </w:t>
      </w:r>
      <w:r w:rsidR="00943697" w:rsidRPr="0061581A">
        <w:rPr>
          <w:rFonts w:ascii="Times New Roman" w:hAnsi="Times New Roman" w:cs="Times New Roman"/>
          <w:b/>
          <w:bCs/>
          <w:sz w:val="24"/>
          <w:szCs w:val="24"/>
        </w:rPr>
        <w:t>kaitējum</w:t>
      </w:r>
      <w:r w:rsidR="00943697">
        <w:rPr>
          <w:rFonts w:ascii="Times New Roman" w:hAnsi="Times New Roman" w:cs="Times New Roman"/>
          <w:b/>
          <w:bCs/>
          <w:sz w:val="24"/>
          <w:szCs w:val="24"/>
        </w:rPr>
        <w:t>u</w:t>
      </w:r>
      <w:r w:rsidR="00943697" w:rsidRPr="0061581A">
        <w:rPr>
          <w:rFonts w:ascii="Times New Roman" w:hAnsi="Times New Roman" w:cs="Times New Roman"/>
          <w:b/>
          <w:bCs/>
          <w:sz w:val="24"/>
          <w:szCs w:val="24"/>
        </w:rPr>
        <w:t xml:space="preserve"> </w:t>
      </w:r>
      <w:r w:rsidRPr="0061581A">
        <w:rPr>
          <w:rFonts w:ascii="Times New Roman" w:hAnsi="Times New Roman" w:cs="Times New Roman"/>
          <w:b/>
          <w:bCs/>
          <w:sz w:val="24"/>
          <w:szCs w:val="24"/>
        </w:rPr>
        <w:t>(turpmāk</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NBK)</w:t>
      </w:r>
      <w:r w:rsidRPr="0061581A">
        <w:rPr>
          <w:rFonts w:ascii="Times New Roman" w:hAnsi="Times New Roman" w:cs="Times New Roman"/>
          <w:sz w:val="24"/>
          <w:szCs w:val="24"/>
        </w:rPr>
        <w:t xml:space="preserve"> - NBK principi nosaka konkrētas darbības, kas jānodrošina projektu īstenošanā un kas tiek ņemtas vērā gan projektu iesniegumu vērtēšanas kritērijos, gan projektu īstenošanas uzraudzības laikā. NBK novērtējums paredz, piemēram:</w:t>
      </w:r>
    </w:p>
    <w:p w14:paraId="2E1F1AC7" w14:textId="09026131" w:rsidR="0061581A" w:rsidRPr="0061581A" w:rsidRDefault="0061581A" w:rsidP="0061581A">
      <w:pPr>
        <w:pStyle w:val="ListParagraph"/>
        <w:numPr>
          <w:ilvl w:val="1"/>
          <w:numId w:val="19"/>
        </w:numPr>
        <w:spacing w:after="0"/>
        <w:jc w:val="both"/>
        <w:rPr>
          <w:rFonts w:ascii="Times New Roman" w:hAnsi="Times New Roman" w:cs="Times New Roman"/>
          <w:b/>
          <w:bCs/>
          <w:sz w:val="24"/>
          <w:szCs w:val="24"/>
        </w:rPr>
      </w:pPr>
      <w:r w:rsidRPr="0061581A">
        <w:rPr>
          <w:rFonts w:ascii="Times New Roman" w:hAnsi="Times New Roman" w:cs="Times New Roman"/>
          <w:sz w:val="24"/>
          <w:szCs w:val="24"/>
        </w:rPr>
        <w:t>ja projektā plānota neizmantojamas būves, lietošanai bīstamas ēkas vai citu vidi degradējošu objektu nojaukšana, kas saistīta ar teritorijas labiekārtošanu</w:t>
      </w:r>
      <w:r w:rsidRPr="0061581A">
        <w:rPr>
          <w:rFonts w:ascii="Times New Roman" w:hAnsi="Times New Roman" w:cs="Times New Roman"/>
          <w:b/>
          <w:bCs/>
          <w:sz w:val="24"/>
          <w:szCs w:val="24"/>
        </w:rPr>
        <w:t>:</w:t>
      </w:r>
    </w:p>
    <w:p w14:paraId="572BC699" w14:textId="369173C4" w:rsidR="0061581A" w:rsidRPr="0061581A" w:rsidRDefault="0061581A" w:rsidP="0061581A">
      <w:pPr>
        <w:pStyle w:val="ListParagraph"/>
        <w:numPr>
          <w:ilvl w:val="2"/>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būvdarbu veicējam ir pienākums noslēgt līgumu ar tādu atkritumu apsaimniekotāju, kas pašvaldības uzdevumā organizē atkritumu savākšanu konkrētajā pašvaldībā un nodrošina M</w:t>
      </w:r>
      <w:r w:rsidR="00D70914">
        <w:rPr>
          <w:rFonts w:ascii="Times New Roman" w:hAnsi="Times New Roman" w:cs="Times New Roman"/>
          <w:sz w:val="24"/>
          <w:szCs w:val="24"/>
        </w:rPr>
        <w:t>inistru kabineta</w:t>
      </w:r>
      <w:r w:rsidRPr="0061581A">
        <w:rPr>
          <w:rFonts w:ascii="Times New Roman" w:hAnsi="Times New Roman" w:cs="Times New Roman"/>
          <w:sz w:val="24"/>
          <w:szCs w:val="24"/>
        </w:rPr>
        <w:t xml:space="preserve"> </w:t>
      </w:r>
      <w:r w:rsidR="00D10FF1">
        <w:rPr>
          <w:rFonts w:ascii="Times New Roman" w:hAnsi="Times New Roman" w:cs="Times New Roman"/>
          <w:sz w:val="24"/>
          <w:szCs w:val="24"/>
        </w:rPr>
        <w:t>26.10.</w:t>
      </w:r>
      <w:r w:rsidRPr="0061581A">
        <w:rPr>
          <w:rFonts w:ascii="Times New Roman" w:hAnsi="Times New Roman" w:cs="Times New Roman"/>
          <w:sz w:val="24"/>
          <w:szCs w:val="24"/>
        </w:rPr>
        <w:t>2021. noteikumu Nr.712 "Atkritumu dalītas savākšanas, sagatavošanas atkārtotai izmantošanai, pārstrādei un materiālu reģenerācijas noteikumi"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tilpju aizpildīšanai) ne mazāk kā 70 % apmērā (pēc svara) no kopējā kalendāra gadā radītā būvniecības un būvju nojaukšanas atkritumu daudzuma;</w:t>
      </w:r>
    </w:p>
    <w:p w14:paraId="43833E49" w14:textId="7226A478" w:rsidR="0061581A" w:rsidRPr="0061581A" w:rsidRDefault="0061581A" w:rsidP="0061581A">
      <w:pPr>
        <w:pStyle w:val="ListParagraph"/>
        <w:numPr>
          <w:ilvl w:val="2"/>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ir izvērtētas iespējas, veicot iepirkuma procedūru, piemērot zaļā publiskā iepirkuma principu "aprites cikla skatījums". Piemēram, projektēšanas ietvaros izvērtēt iespēju izmantot</w:t>
      </w:r>
      <w:r w:rsidR="00391337">
        <w:rPr>
          <w:rFonts w:ascii="Times New Roman" w:hAnsi="Times New Roman" w:cs="Times New Roman"/>
          <w:sz w:val="24"/>
          <w:szCs w:val="24"/>
        </w:rPr>
        <w:t xml:space="preserve"> </w:t>
      </w:r>
      <w:r w:rsidRPr="0061581A">
        <w:rPr>
          <w:rFonts w:ascii="Times New Roman" w:hAnsi="Times New Roman" w:cs="Times New Roman"/>
          <w:sz w:val="24"/>
          <w:szCs w:val="24"/>
        </w:rPr>
        <w:t>nebīstamos būvgružus un ēku nojaukšanas atkritumus, kas būvlaukumā radušies būvniecības laikā, aizbēršanas darbībām, kurās atkritumus izmanto citu materiālu aizstāšanai;</w:t>
      </w:r>
    </w:p>
    <w:p w14:paraId="1CF94F9D" w14:textId="52B4845A" w:rsidR="0061581A" w:rsidRPr="0061581A" w:rsidRDefault="0061581A" w:rsidP="0061581A">
      <w:pPr>
        <w:pStyle w:val="ListParagraph"/>
        <w:numPr>
          <w:ilvl w:val="1"/>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nesniegt atbalstu izmaksām, kas saistītas ar fosilo kurināmo (ieskaitot pakārtoto izmantošanu), izņemot izmaksas sabiedrisko pakalpojumu pieslēgumu nodrošināšanai saskaņā ar pieļaujamo regulējumu, kas paredz, ka izmaksas siltumapgādei ir atbalstāmas, ja centralizētā siltumapgādes sistēma atbilst efektīvai centralizētajai siltumapgādes sistēmai. Atbilstoši Eiropas Parlamenta un Padomes Direktīvas 2012/27/ES par energoefektivitāti, ar ko groza Direktīvas 2009/125/EK un 2010/30/ES un atceļ Direktīvas 2004/8/EK un 2006/32/EK 2. panta 41. punktam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p w14:paraId="59674C70" w14:textId="455E6F73" w:rsidR="0061581A" w:rsidRPr="0061581A" w:rsidRDefault="0061581A" w:rsidP="00060D61">
      <w:pPr>
        <w:pStyle w:val="ListParagraph"/>
        <w:numPr>
          <w:ilvl w:val="1"/>
          <w:numId w:val="19"/>
        </w:numPr>
        <w:spacing w:after="120"/>
        <w:ind w:left="1434" w:hanging="357"/>
        <w:contextualSpacing w:val="0"/>
        <w:jc w:val="both"/>
        <w:rPr>
          <w:rFonts w:ascii="Times New Roman" w:hAnsi="Times New Roman" w:cs="Times New Roman"/>
          <w:sz w:val="24"/>
          <w:szCs w:val="24"/>
        </w:rPr>
      </w:pPr>
      <w:r w:rsidRPr="0061581A">
        <w:rPr>
          <w:rFonts w:ascii="Times New Roman" w:hAnsi="Times New Roman" w:cs="Times New Roman"/>
          <w:sz w:val="24"/>
          <w:szCs w:val="24"/>
        </w:rPr>
        <w:t>nesniegt atbalstu projektu īstenošanai īpaši aizsargājamajās dabas teritorijās, kur nepieciešams nodrošināt ES nozīmes dzīvotņu un sugu aizsardzību, nodrošinot biotopiem un sugām labvēlīgu stāvokli.</w:t>
      </w:r>
    </w:p>
    <w:p w14:paraId="1D212822" w14:textId="5746774A" w:rsidR="00746323" w:rsidRDefault="00746323" w:rsidP="004B2742">
      <w:pPr>
        <w:spacing w:after="360"/>
        <w:jc w:val="both"/>
        <w:rPr>
          <w:rFonts w:ascii="Times New Roman" w:hAnsi="Times New Roman" w:cs="Times New Roman"/>
          <w:sz w:val="24"/>
          <w:szCs w:val="24"/>
        </w:rPr>
      </w:pPr>
      <w:r w:rsidRPr="006F569D">
        <w:rPr>
          <w:rFonts w:ascii="Times New Roman" w:eastAsiaTheme="majorEastAsia" w:hAnsi="Times New Roman" w:cstheme="majorBidi"/>
          <w:b/>
          <w:color w:val="000000" w:themeColor="text1"/>
          <w:sz w:val="24"/>
          <w:szCs w:val="32"/>
        </w:rPr>
        <w:t>Enerģijas patēriņš</w:t>
      </w:r>
      <w:r>
        <w:rPr>
          <w:rFonts w:ascii="Times New Roman" w:hAnsi="Times New Roman" w:cs="Times New Roman"/>
          <w:b/>
          <w:bCs/>
          <w:sz w:val="24"/>
          <w:szCs w:val="24"/>
        </w:rPr>
        <w:t xml:space="preserve"> </w:t>
      </w:r>
      <w:r w:rsidRPr="00746323">
        <w:rPr>
          <w:rFonts w:ascii="Times New Roman" w:hAnsi="Times New Roman" w:cs="Times New Roman"/>
          <w:i/>
          <w:iCs/>
          <w:sz w:val="24"/>
          <w:szCs w:val="24"/>
        </w:rPr>
        <w:t>(</w:t>
      </w:r>
      <w:r w:rsidR="000D3061">
        <w:rPr>
          <w:rFonts w:ascii="Times New Roman" w:hAnsi="Times New Roman" w:cs="Times New Roman"/>
          <w:i/>
          <w:iCs/>
          <w:sz w:val="24"/>
          <w:szCs w:val="24"/>
        </w:rPr>
        <w:t>M</w:t>
      </w:r>
      <w:r w:rsidRPr="00746323">
        <w:rPr>
          <w:rFonts w:ascii="Times New Roman" w:hAnsi="Times New Roman" w:cs="Times New Roman"/>
          <w:i/>
          <w:iCs/>
          <w:sz w:val="24"/>
          <w:szCs w:val="24"/>
        </w:rPr>
        <w:t>Wh)</w:t>
      </w:r>
      <w:r>
        <w:rPr>
          <w:rFonts w:ascii="Times New Roman" w:hAnsi="Times New Roman" w:cs="Times New Roman"/>
          <w:b/>
          <w:bCs/>
          <w:sz w:val="24"/>
          <w:szCs w:val="24"/>
        </w:rPr>
        <w:t xml:space="preserve"> - </w:t>
      </w:r>
      <w:r w:rsidRPr="00746323">
        <w:rPr>
          <w:rFonts w:ascii="Times New Roman" w:hAnsi="Times New Roman" w:cs="Times New Roman"/>
          <w:sz w:val="24"/>
          <w:szCs w:val="24"/>
        </w:rPr>
        <w:t xml:space="preserve">ja </w:t>
      </w:r>
      <w:r>
        <w:rPr>
          <w:rFonts w:ascii="Times New Roman" w:hAnsi="Times New Roman" w:cs="Times New Roman"/>
          <w:sz w:val="24"/>
          <w:szCs w:val="24"/>
        </w:rPr>
        <w:t>p</w:t>
      </w:r>
      <w:r w:rsidRPr="00746323">
        <w:rPr>
          <w:rFonts w:ascii="Times New Roman" w:hAnsi="Times New Roman" w:cs="Times New Roman"/>
          <w:sz w:val="24"/>
          <w:szCs w:val="24"/>
        </w:rPr>
        <w:t xml:space="preserve">rojektā kā attiecināmās izmaksas plānotas MK noteikumu </w:t>
      </w:r>
      <w:r>
        <w:rPr>
          <w:rFonts w:ascii="Times New Roman" w:hAnsi="Times New Roman" w:cs="Times New Roman"/>
          <w:sz w:val="24"/>
          <w:szCs w:val="24"/>
        </w:rPr>
        <w:t xml:space="preserve"> Nr.5</w:t>
      </w:r>
      <w:r w:rsidR="005C3C91">
        <w:rPr>
          <w:rFonts w:ascii="Times New Roman" w:hAnsi="Times New Roman" w:cs="Times New Roman"/>
          <w:sz w:val="24"/>
          <w:szCs w:val="24"/>
        </w:rPr>
        <w:t>93</w:t>
      </w:r>
      <w:r>
        <w:rPr>
          <w:rFonts w:ascii="Times New Roman" w:hAnsi="Times New Roman" w:cs="Times New Roman"/>
          <w:sz w:val="24"/>
          <w:szCs w:val="24"/>
        </w:rPr>
        <w:t xml:space="preserve"> </w:t>
      </w:r>
      <w:r w:rsidRPr="00746323">
        <w:rPr>
          <w:rFonts w:ascii="Times New Roman" w:hAnsi="Times New Roman" w:cs="Times New Roman"/>
          <w:sz w:val="24"/>
          <w:szCs w:val="24"/>
        </w:rPr>
        <w:t>3</w:t>
      </w:r>
      <w:r w:rsidR="005C3C91">
        <w:rPr>
          <w:rFonts w:ascii="Times New Roman" w:hAnsi="Times New Roman" w:cs="Times New Roman"/>
          <w:sz w:val="24"/>
          <w:szCs w:val="24"/>
        </w:rPr>
        <w:t>2</w:t>
      </w:r>
      <w:r w:rsidRPr="00746323">
        <w:rPr>
          <w:rFonts w:ascii="Times New Roman" w:hAnsi="Times New Roman" w:cs="Times New Roman"/>
          <w:sz w:val="24"/>
          <w:szCs w:val="24"/>
        </w:rPr>
        <w:t>.1.4. un 3</w:t>
      </w:r>
      <w:r w:rsidR="005C3C91">
        <w:rPr>
          <w:rFonts w:ascii="Times New Roman" w:hAnsi="Times New Roman" w:cs="Times New Roman"/>
          <w:sz w:val="24"/>
          <w:szCs w:val="24"/>
        </w:rPr>
        <w:t>2</w:t>
      </w:r>
      <w:r w:rsidRPr="00746323">
        <w:rPr>
          <w:rFonts w:ascii="Times New Roman" w:hAnsi="Times New Roman" w:cs="Times New Roman"/>
          <w:sz w:val="24"/>
          <w:szCs w:val="24"/>
        </w:rPr>
        <w:t xml:space="preserve">.3.2. apakšpunktā minētās esošās apgaismojuma sistēmas renovācijas izmaksas un </w:t>
      </w:r>
      <w:r w:rsidRPr="00746323">
        <w:rPr>
          <w:rFonts w:ascii="Times New Roman" w:hAnsi="Times New Roman" w:cs="Times New Roman"/>
          <w:sz w:val="24"/>
          <w:szCs w:val="24"/>
        </w:rPr>
        <w:lastRenderedPageBreak/>
        <w:t>3</w:t>
      </w:r>
      <w:r w:rsidR="005C3C91">
        <w:rPr>
          <w:rFonts w:ascii="Times New Roman" w:hAnsi="Times New Roman" w:cs="Times New Roman"/>
          <w:sz w:val="24"/>
          <w:szCs w:val="24"/>
        </w:rPr>
        <w:t>2</w:t>
      </w:r>
      <w:r w:rsidRPr="00746323">
        <w:rPr>
          <w:rFonts w:ascii="Times New Roman" w:hAnsi="Times New Roman" w:cs="Times New Roman"/>
          <w:sz w:val="24"/>
          <w:szCs w:val="24"/>
        </w:rPr>
        <w:t>.4.1. apakšpunktā minētās ēku pārbūves vai atjaunošanas izmaksas</w:t>
      </w:r>
      <w:r>
        <w:rPr>
          <w:rFonts w:ascii="Times New Roman" w:hAnsi="Times New Roman" w:cs="Times New Roman"/>
          <w:sz w:val="24"/>
          <w:szCs w:val="24"/>
        </w:rPr>
        <w:t xml:space="preserve">, </w:t>
      </w:r>
      <w:r w:rsidR="00310B78">
        <w:rPr>
          <w:rFonts w:ascii="Times New Roman" w:hAnsi="Times New Roman" w:cs="Times New Roman"/>
          <w:sz w:val="24"/>
          <w:szCs w:val="24"/>
        </w:rPr>
        <w:t>FS</w:t>
      </w:r>
      <w:r w:rsidRPr="002E1329">
        <w:rPr>
          <w:rFonts w:ascii="Times New Roman" w:hAnsi="Times New Roman" w:cs="Times New Roman"/>
          <w:sz w:val="24"/>
          <w:szCs w:val="24"/>
        </w:rPr>
        <w:t xml:space="preserve"> </w:t>
      </w:r>
      <w:r w:rsidR="004841C9">
        <w:rPr>
          <w:rFonts w:ascii="Times New Roman" w:hAnsi="Times New Roman" w:cs="Times New Roman"/>
          <w:sz w:val="24"/>
          <w:szCs w:val="24"/>
        </w:rPr>
        <w:t xml:space="preserve">otrajā kalendāra gadā </w:t>
      </w:r>
      <w:r w:rsidR="009A5A36">
        <w:rPr>
          <w:rFonts w:ascii="Times New Roman" w:hAnsi="Times New Roman" w:cs="Times New Roman"/>
          <w:sz w:val="24"/>
          <w:szCs w:val="24"/>
        </w:rPr>
        <w:t xml:space="preserve">līdz 1.jūnijam </w:t>
      </w:r>
      <w:r w:rsidR="004841C9">
        <w:rPr>
          <w:rFonts w:ascii="Times New Roman" w:hAnsi="Times New Roman" w:cs="Times New Roman"/>
          <w:sz w:val="24"/>
          <w:szCs w:val="24"/>
        </w:rPr>
        <w:t xml:space="preserve">pēc projekta īstenošanas </w:t>
      </w:r>
      <w:r>
        <w:rPr>
          <w:rFonts w:ascii="Times New Roman" w:hAnsi="Times New Roman" w:cs="Times New Roman"/>
          <w:sz w:val="24"/>
          <w:szCs w:val="24"/>
        </w:rPr>
        <w:t>informē CFLA par enerģijas patēriņu</w:t>
      </w:r>
      <w:r w:rsidR="002D5701">
        <w:rPr>
          <w:rFonts w:ascii="Times New Roman" w:hAnsi="Times New Roman" w:cs="Times New Roman"/>
          <w:sz w:val="24"/>
          <w:szCs w:val="24"/>
        </w:rPr>
        <w:t xml:space="preserve"> (megavatstundas)</w:t>
      </w:r>
      <w:r>
        <w:rPr>
          <w:rFonts w:ascii="Times New Roman" w:hAnsi="Times New Roman" w:cs="Times New Roman"/>
          <w:sz w:val="24"/>
          <w:szCs w:val="24"/>
        </w:rPr>
        <w:t xml:space="preserve"> </w:t>
      </w:r>
      <w:r w:rsidR="00356E78">
        <w:rPr>
          <w:rFonts w:ascii="Times New Roman" w:hAnsi="Times New Roman" w:cs="Times New Roman"/>
          <w:sz w:val="24"/>
          <w:szCs w:val="24"/>
        </w:rPr>
        <w:t>pirmajā kalendāra gadā</w:t>
      </w:r>
      <w:r>
        <w:rPr>
          <w:rFonts w:ascii="Times New Roman" w:hAnsi="Times New Roman" w:cs="Times New Roman"/>
          <w:sz w:val="24"/>
          <w:szCs w:val="24"/>
        </w:rPr>
        <w:t xml:space="preserve"> pēc projekta īstenošanas, </w:t>
      </w:r>
      <w:r w:rsidRPr="00060D61">
        <w:rPr>
          <w:rFonts w:ascii="Times New Roman" w:hAnsi="Times New Roman" w:cs="Times New Roman"/>
          <w:b/>
          <w:bCs/>
          <w:sz w:val="24"/>
          <w:szCs w:val="24"/>
        </w:rPr>
        <w:t xml:space="preserve">iesniedzot projekta pārskatu par enerģijas </w:t>
      </w:r>
      <w:r w:rsidRPr="004C77D8">
        <w:rPr>
          <w:rFonts w:ascii="Times New Roman" w:hAnsi="Times New Roman" w:cs="Times New Roman"/>
          <w:b/>
          <w:bCs/>
          <w:sz w:val="24"/>
          <w:szCs w:val="24"/>
        </w:rPr>
        <w:t>patēriņu pirms un pēc projekta īstenošanas</w:t>
      </w:r>
      <w:r w:rsidR="0008452F">
        <w:rPr>
          <w:rFonts w:ascii="Times New Roman" w:hAnsi="Times New Roman" w:cs="Times New Roman"/>
          <w:b/>
          <w:bCs/>
          <w:sz w:val="24"/>
          <w:szCs w:val="24"/>
        </w:rPr>
        <w:t>.</w:t>
      </w:r>
      <w:r w:rsidR="002C5F7D">
        <w:rPr>
          <w:rFonts w:ascii="Times New Roman" w:hAnsi="Times New Roman" w:cs="Times New Roman"/>
          <w:b/>
          <w:bCs/>
          <w:sz w:val="24"/>
          <w:szCs w:val="24"/>
        </w:rPr>
        <w:t xml:space="preserve"> </w:t>
      </w:r>
      <w:r w:rsidR="00CE5E67" w:rsidRPr="00CC44E2">
        <w:rPr>
          <w:rFonts w:ascii="Times New Roman" w:hAnsi="Times New Roman" w:cs="Times New Roman"/>
          <w:sz w:val="24"/>
          <w:szCs w:val="24"/>
        </w:rPr>
        <w:t xml:space="preserve">Projekta ietvaros </w:t>
      </w:r>
      <w:r w:rsidR="00CC44E2" w:rsidRPr="00CC44E2">
        <w:rPr>
          <w:rFonts w:ascii="Times New Roman" w:hAnsi="Times New Roman" w:cs="Times New Roman"/>
          <w:sz w:val="24"/>
          <w:szCs w:val="24"/>
        </w:rPr>
        <w:t>pārskatu par enerģijas pat</w:t>
      </w:r>
      <w:r w:rsidR="00CC44E2">
        <w:rPr>
          <w:rFonts w:ascii="Times New Roman" w:hAnsi="Times New Roman" w:cs="Times New Roman"/>
          <w:sz w:val="24"/>
          <w:szCs w:val="24"/>
        </w:rPr>
        <w:t>ē</w:t>
      </w:r>
      <w:r w:rsidR="00CC44E2" w:rsidRPr="00CC44E2">
        <w:rPr>
          <w:rFonts w:ascii="Times New Roman" w:hAnsi="Times New Roman" w:cs="Times New Roman"/>
          <w:sz w:val="24"/>
          <w:szCs w:val="24"/>
        </w:rPr>
        <w:t>riņu iesniedz vienu reizi.</w:t>
      </w:r>
      <w:r w:rsidR="00CE5E67">
        <w:rPr>
          <w:rFonts w:ascii="Times New Roman" w:hAnsi="Times New Roman" w:cs="Times New Roman"/>
          <w:b/>
          <w:bCs/>
          <w:sz w:val="24"/>
          <w:szCs w:val="24"/>
        </w:rPr>
        <w:t xml:space="preserve"> </w:t>
      </w:r>
      <w:r w:rsidR="00953877" w:rsidRPr="00953877">
        <w:rPr>
          <w:rFonts w:ascii="Times New Roman" w:hAnsi="Times New Roman" w:cs="Times New Roman"/>
          <w:sz w:val="24"/>
          <w:szCs w:val="24"/>
        </w:rPr>
        <w:t>P</w:t>
      </w:r>
      <w:r w:rsidR="002C5F7D" w:rsidRPr="00953877">
        <w:rPr>
          <w:rFonts w:ascii="Times New Roman" w:hAnsi="Times New Roman" w:cs="Times New Roman"/>
          <w:sz w:val="24"/>
          <w:szCs w:val="24"/>
        </w:rPr>
        <w:t xml:space="preserve">iemēram, ja projekts tiek pabeigts 2025. gadā, tad </w:t>
      </w:r>
      <w:r w:rsidR="00953877" w:rsidRPr="00953877">
        <w:rPr>
          <w:rFonts w:ascii="Times New Roman" w:hAnsi="Times New Roman" w:cs="Times New Roman"/>
          <w:sz w:val="24"/>
          <w:szCs w:val="24"/>
        </w:rPr>
        <w:t>FS</w:t>
      </w:r>
      <w:r w:rsidR="002C5F7D" w:rsidRPr="00953877">
        <w:rPr>
          <w:rFonts w:ascii="Times New Roman" w:hAnsi="Times New Roman" w:cs="Times New Roman"/>
          <w:sz w:val="24"/>
          <w:szCs w:val="24"/>
        </w:rPr>
        <w:t xml:space="preserve"> 2027. gadā </w:t>
      </w:r>
      <w:r w:rsidR="00953877" w:rsidRPr="00953877">
        <w:rPr>
          <w:rFonts w:ascii="Times New Roman" w:hAnsi="Times New Roman" w:cs="Times New Roman"/>
          <w:sz w:val="24"/>
          <w:szCs w:val="24"/>
        </w:rPr>
        <w:t>CFLA</w:t>
      </w:r>
      <w:r w:rsidR="002C5F7D" w:rsidRPr="00953877">
        <w:rPr>
          <w:rFonts w:ascii="Times New Roman" w:hAnsi="Times New Roman" w:cs="Times New Roman"/>
          <w:sz w:val="24"/>
          <w:szCs w:val="24"/>
        </w:rPr>
        <w:t xml:space="preserve"> sniedz informāciju par 2026. gada enerģijas patēriņu projekta ietvaros attīstītajā infrastruktūrā</w:t>
      </w:r>
      <w:r w:rsidR="00953877" w:rsidRPr="00953877">
        <w:rPr>
          <w:rFonts w:ascii="Times New Roman" w:hAnsi="Times New Roman" w:cs="Times New Roman"/>
          <w:sz w:val="24"/>
          <w:szCs w:val="24"/>
        </w:rPr>
        <w:t>.</w:t>
      </w:r>
      <w:r>
        <w:rPr>
          <w:rFonts w:ascii="Times New Roman" w:hAnsi="Times New Roman" w:cs="Times New Roman"/>
          <w:sz w:val="24"/>
          <w:szCs w:val="24"/>
        </w:rPr>
        <w:t xml:space="preserve">  </w:t>
      </w:r>
      <w:r w:rsidR="00A910D0" w:rsidRPr="00A910D0">
        <w:rPr>
          <w:rFonts w:ascii="Times New Roman" w:hAnsi="Times New Roman" w:cs="Times New Roman"/>
          <w:sz w:val="24"/>
          <w:szCs w:val="24"/>
        </w:rPr>
        <w:t>Pārskatu sagatavo</w:t>
      </w:r>
      <w:r w:rsidR="00DF5AC8">
        <w:rPr>
          <w:rFonts w:ascii="Times New Roman" w:hAnsi="Times New Roman" w:cs="Times New Roman"/>
          <w:sz w:val="24"/>
          <w:szCs w:val="24"/>
        </w:rPr>
        <w:t xml:space="preserve"> </w:t>
      </w:r>
      <w:bookmarkStart w:id="5" w:name="_Hlk170318170"/>
      <w:r w:rsidR="00DF5AC8" w:rsidRPr="00DF5AC8">
        <w:rPr>
          <w:rFonts w:ascii="Times New Roman" w:hAnsi="Times New Roman" w:cs="Times New Roman"/>
          <w:sz w:val="24"/>
          <w:szCs w:val="24"/>
        </w:rPr>
        <w:t xml:space="preserve">atbilstoši CFLA tīmekļa vietnē </w:t>
      </w:r>
      <w:hyperlink r:id="rId13" w:history="1">
        <w:r w:rsidR="004C77D8" w:rsidRPr="00AA6FDB">
          <w:rPr>
            <w:rStyle w:val="Hyperlink"/>
            <w:rFonts w:ascii="Times New Roman" w:hAnsi="Times New Roman" w:cs="Times New Roman"/>
            <w:sz w:val="24"/>
            <w:szCs w:val="24"/>
          </w:rPr>
          <w:t>https://www.cfla.gov.lv/lv/energijas-ietaupijuma-zinosanas-parskats</w:t>
        </w:r>
      </w:hyperlink>
      <w:r w:rsidR="004C77D8">
        <w:rPr>
          <w:rFonts w:ascii="Times New Roman" w:hAnsi="Times New Roman" w:cs="Times New Roman"/>
          <w:sz w:val="24"/>
          <w:szCs w:val="24"/>
        </w:rPr>
        <w:t xml:space="preserve"> </w:t>
      </w:r>
      <w:r w:rsidR="00DF5AC8" w:rsidRPr="00DF5AC8">
        <w:rPr>
          <w:rFonts w:ascii="Times New Roman" w:hAnsi="Times New Roman" w:cs="Times New Roman"/>
          <w:sz w:val="24"/>
          <w:szCs w:val="24"/>
        </w:rPr>
        <w:t>publicētaj</w:t>
      </w:r>
      <w:r w:rsidR="004A3C39">
        <w:rPr>
          <w:rFonts w:ascii="Times New Roman" w:hAnsi="Times New Roman" w:cs="Times New Roman"/>
          <w:sz w:val="24"/>
          <w:szCs w:val="24"/>
        </w:rPr>
        <w:t>ai</w:t>
      </w:r>
      <w:r w:rsidR="00DF5AC8" w:rsidRPr="00DF5AC8">
        <w:rPr>
          <w:rFonts w:ascii="Times New Roman" w:hAnsi="Times New Roman" w:cs="Times New Roman"/>
          <w:sz w:val="24"/>
          <w:szCs w:val="24"/>
        </w:rPr>
        <w:t xml:space="preserve"> Pārskata par enerģijas patēriņu veid</w:t>
      </w:r>
      <w:r w:rsidR="008B012B">
        <w:rPr>
          <w:rFonts w:ascii="Times New Roman" w:hAnsi="Times New Roman" w:cs="Times New Roman"/>
          <w:sz w:val="24"/>
          <w:szCs w:val="24"/>
        </w:rPr>
        <w:t>lapai</w:t>
      </w:r>
      <w:bookmarkEnd w:id="5"/>
      <w:r w:rsidR="00A910D0" w:rsidRPr="00A910D0">
        <w:rPr>
          <w:rFonts w:ascii="Times New Roman" w:hAnsi="Times New Roman" w:cs="Times New Roman"/>
          <w:sz w:val="24"/>
          <w:szCs w:val="24"/>
        </w:rPr>
        <w:t xml:space="preserve">. </w:t>
      </w:r>
    </w:p>
    <w:p w14:paraId="4D14543C" w14:textId="7E8B176D" w:rsidR="00B07C36" w:rsidRDefault="00015239" w:rsidP="004B2742">
      <w:pPr>
        <w:spacing w:after="360"/>
        <w:jc w:val="both"/>
        <w:rPr>
          <w:rFonts w:ascii="Times New Roman" w:hAnsi="Times New Roman" w:cs="Times New Roman"/>
          <w:b/>
          <w:bCs/>
          <w:sz w:val="24"/>
          <w:szCs w:val="24"/>
        </w:rPr>
      </w:pPr>
      <w:r w:rsidRPr="00BD4B02">
        <w:rPr>
          <w:rFonts w:ascii="Times New Roman" w:hAnsi="Times New Roman" w:cs="Times New Roman"/>
          <w:b/>
          <w:bCs/>
          <w:sz w:val="24"/>
          <w:szCs w:val="24"/>
        </w:rPr>
        <w:t>Akumulētā</w:t>
      </w:r>
      <w:r w:rsidR="00EF3DCE" w:rsidRPr="00BD4B02">
        <w:rPr>
          <w:rFonts w:ascii="Times New Roman" w:hAnsi="Times New Roman" w:cs="Times New Roman"/>
          <w:b/>
          <w:bCs/>
          <w:sz w:val="24"/>
          <w:szCs w:val="24"/>
        </w:rPr>
        <w:t xml:space="preserve"> enerģija </w:t>
      </w:r>
      <w:r w:rsidR="00EF3DCE" w:rsidRPr="000729A9">
        <w:rPr>
          <w:rFonts w:ascii="Times New Roman" w:hAnsi="Times New Roman" w:cs="Times New Roman"/>
          <w:sz w:val="24"/>
          <w:szCs w:val="24"/>
        </w:rPr>
        <w:t xml:space="preserve">- </w:t>
      </w:r>
      <w:r w:rsidR="000729A9" w:rsidRPr="000729A9">
        <w:rPr>
          <w:rFonts w:ascii="Times New Roman" w:hAnsi="Times New Roman" w:cs="Times New Roman"/>
          <w:sz w:val="24"/>
          <w:szCs w:val="24"/>
        </w:rPr>
        <w:t xml:space="preserve">ja </w:t>
      </w:r>
      <w:r w:rsidR="000729A9">
        <w:rPr>
          <w:rFonts w:ascii="Times New Roman" w:hAnsi="Times New Roman" w:cs="Times New Roman"/>
          <w:sz w:val="24"/>
          <w:szCs w:val="24"/>
        </w:rPr>
        <w:t>p</w:t>
      </w:r>
      <w:r w:rsidR="000729A9" w:rsidRPr="000729A9">
        <w:rPr>
          <w:rFonts w:ascii="Times New Roman" w:hAnsi="Times New Roman" w:cs="Times New Roman"/>
          <w:sz w:val="24"/>
          <w:szCs w:val="24"/>
        </w:rPr>
        <w:t xml:space="preserve">rojektā kā attiecināmās izmaksas plānotas MK noteikumu </w:t>
      </w:r>
      <w:r w:rsidR="000729A9">
        <w:rPr>
          <w:rFonts w:ascii="Times New Roman" w:hAnsi="Times New Roman" w:cs="Times New Roman"/>
          <w:sz w:val="24"/>
          <w:szCs w:val="24"/>
        </w:rPr>
        <w:t>Nr.</w:t>
      </w:r>
      <w:r w:rsidR="00695299">
        <w:rPr>
          <w:rFonts w:ascii="Times New Roman" w:hAnsi="Times New Roman" w:cs="Times New Roman"/>
          <w:sz w:val="24"/>
          <w:szCs w:val="24"/>
        </w:rPr>
        <w:t xml:space="preserve"> </w:t>
      </w:r>
      <w:r w:rsidR="000729A9">
        <w:rPr>
          <w:rFonts w:ascii="Times New Roman" w:hAnsi="Times New Roman" w:cs="Times New Roman"/>
          <w:sz w:val="24"/>
          <w:szCs w:val="24"/>
        </w:rPr>
        <w:t xml:space="preserve">593 </w:t>
      </w:r>
      <w:r w:rsidR="000729A9" w:rsidRPr="000729A9">
        <w:rPr>
          <w:rFonts w:ascii="Times New Roman" w:hAnsi="Times New Roman" w:cs="Times New Roman"/>
          <w:sz w:val="24"/>
          <w:szCs w:val="24"/>
        </w:rPr>
        <w:t>32.1.8., 32.3.5. un 32.4.3. apakšpunktā minētās atjaunojamās enerģijas ražošanas un uzkrāšanas izmaksas</w:t>
      </w:r>
      <w:r w:rsidR="00A22193">
        <w:rPr>
          <w:rFonts w:ascii="Times New Roman" w:hAnsi="Times New Roman" w:cs="Times New Roman"/>
          <w:sz w:val="24"/>
          <w:szCs w:val="24"/>
        </w:rPr>
        <w:t xml:space="preserve"> (</w:t>
      </w:r>
      <w:r w:rsidR="00774B70">
        <w:rPr>
          <w:rFonts w:ascii="Times New Roman" w:hAnsi="Times New Roman" w:cs="Times New Roman"/>
          <w:sz w:val="24"/>
          <w:szCs w:val="24"/>
        </w:rPr>
        <w:t>atbilstoši</w:t>
      </w:r>
      <w:r w:rsidR="00C04204">
        <w:rPr>
          <w:rFonts w:ascii="Times New Roman" w:hAnsi="Times New Roman" w:cs="Times New Roman"/>
          <w:sz w:val="24"/>
          <w:szCs w:val="24"/>
        </w:rPr>
        <w:t xml:space="preserve"> </w:t>
      </w:r>
      <w:r w:rsidR="00A22193" w:rsidRPr="000729A9">
        <w:rPr>
          <w:rFonts w:ascii="Times New Roman" w:hAnsi="Times New Roman" w:cs="Times New Roman"/>
          <w:sz w:val="24"/>
          <w:szCs w:val="24"/>
        </w:rPr>
        <w:t xml:space="preserve">regulas Nr. 651/2014  </w:t>
      </w:r>
      <w:r w:rsidR="00A22193">
        <w:rPr>
          <w:rFonts w:ascii="Times New Roman" w:hAnsi="Times New Roman" w:cs="Times New Roman"/>
          <w:sz w:val="24"/>
          <w:szCs w:val="24"/>
        </w:rPr>
        <w:t>41</w:t>
      </w:r>
      <w:r w:rsidR="00A22193" w:rsidRPr="000729A9">
        <w:rPr>
          <w:rFonts w:ascii="Times New Roman" w:hAnsi="Times New Roman" w:cs="Times New Roman"/>
          <w:sz w:val="24"/>
          <w:szCs w:val="24"/>
        </w:rPr>
        <w:t>. panta</w:t>
      </w:r>
      <w:r w:rsidR="00A22193">
        <w:rPr>
          <w:rFonts w:ascii="Times New Roman" w:hAnsi="Times New Roman" w:cs="Times New Roman"/>
          <w:sz w:val="24"/>
          <w:szCs w:val="24"/>
        </w:rPr>
        <w:t xml:space="preserve"> </w:t>
      </w:r>
      <w:r w:rsidR="00774B70">
        <w:rPr>
          <w:rFonts w:ascii="Times New Roman" w:hAnsi="Times New Roman" w:cs="Times New Roman"/>
          <w:sz w:val="24"/>
          <w:szCs w:val="24"/>
        </w:rPr>
        <w:t>atbal</w:t>
      </w:r>
      <w:r w:rsidR="006F3EDC">
        <w:rPr>
          <w:rFonts w:ascii="Times New Roman" w:hAnsi="Times New Roman" w:cs="Times New Roman"/>
          <w:sz w:val="24"/>
          <w:szCs w:val="24"/>
        </w:rPr>
        <w:t>s</w:t>
      </w:r>
      <w:r w:rsidR="00774B70">
        <w:rPr>
          <w:rFonts w:ascii="Times New Roman" w:hAnsi="Times New Roman" w:cs="Times New Roman"/>
          <w:sz w:val="24"/>
          <w:szCs w:val="24"/>
        </w:rPr>
        <w:t>tam</w:t>
      </w:r>
      <w:r w:rsidR="00A22193">
        <w:rPr>
          <w:rFonts w:ascii="Times New Roman" w:hAnsi="Times New Roman" w:cs="Times New Roman"/>
          <w:sz w:val="24"/>
          <w:szCs w:val="24"/>
        </w:rPr>
        <w:t>)</w:t>
      </w:r>
      <w:r w:rsidR="000729A9" w:rsidRPr="000729A9">
        <w:rPr>
          <w:rFonts w:ascii="Times New Roman" w:hAnsi="Times New Roman" w:cs="Times New Roman"/>
          <w:sz w:val="24"/>
          <w:szCs w:val="24"/>
        </w:rPr>
        <w:t>, kas nepieciešamas infrastruktūrai, kuru projekta ietvaros plāno attīstīt, piemērojot regulas Nr. 651/2014 56. panta nosacījumus, F</w:t>
      </w:r>
      <w:r w:rsidR="00926CB0">
        <w:rPr>
          <w:rFonts w:ascii="Times New Roman" w:hAnsi="Times New Roman" w:cs="Times New Roman"/>
          <w:sz w:val="24"/>
          <w:szCs w:val="24"/>
        </w:rPr>
        <w:t>S</w:t>
      </w:r>
      <w:r w:rsidR="000729A9" w:rsidRPr="000729A9">
        <w:rPr>
          <w:rFonts w:ascii="Times New Roman" w:hAnsi="Times New Roman" w:cs="Times New Roman"/>
          <w:sz w:val="24"/>
          <w:szCs w:val="24"/>
        </w:rPr>
        <w:t xml:space="preserve"> pēc Projekta pabeigšanas piecus gadus ik gadu līdz kalendāra gada 1. jūnijam sniedz </w:t>
      </w:r>
      <w:r w:rsidR="00926CB0">
        <w:rPr>
          <w:rFonts w:ascii="Times New Roman" w:hAnsi="Times New Roman" w:cs="Times New Roman"/>
          <w:sz w:val="24"/>
          <w:szCs w:val="24"/>
        </w:rPr>
        <w:t xml:space="preserve">CFLA </w:t>
      </w:r>
      <w:r w:rsidR="000729A9" w:rsidRPr="000729A9">
        <w:rPr>
          <w:rFonts w:ascii="Times New Roman" w:hAnsi="Times New Roman" w:cs="Times New Roman"/>
          <w:sz w:val="24"/>
          <w:szCs w:val="24"/>
        </w:rPr>
        <w:t xml:space="preserve">datus par iepriekšējā gada griezumā akumulēto enerģiju (akumulēšanas komponents katru gadu akumulē vismaz 75 procentus enerģijas no tieši pieslēgtas atjaunojamās enerģijas ražošanas iekārtas), atbilstoši </w:t>
      </w:r>
      <w:r w:rsidR="004027BF">
        <w:rPr>
          <w:rFonts w:ascii="Times New Roman" w:hAnsi="Times New Roman" w:cs="Times New Roman"/>
          <w:sz w:val="24"/>
          <w:szCs w:val="24"/>
        </w:rPr>
        <w:t xml:space="preserve">CFLA </w:t>
      </w:r>
      <w:r w:rsidR="000729A9" w:rsidRPr="000729A9">
        <w:rPr>
          <w:rFonts w:ascii="Times New Roman" w:hAnsi="Times New Roman" w:cs="Times New Roman"/>
          <w:sz w:val="24"/>
          <w:szCs w:val="24"/>
        </w:rPr>
        <w:t>tīmekļa vietnē www.cfla.gov.lv publicētajai pārskata formai.</w:t>
      </w:r>
    </w:p>
    <w:p w14:paraId="092A5F3A" w14:textId="26D0606F" w:rsidR="00870F1B" w:rsidRPr="00A4226E" w:rsidRDefault="00E07507" w:rsidP="00495A2A">
      <w:pPr>
        <w:pStyle w:val="Heading3"/>
        <w:numPr>
          <w:ilvl w:val="0"/>
          <w:numId w:val="29"/>
        </w:numPr>
      </w:pPr>
      <w:bookmarkStart w:id="6" w:name="_Toc226477016"/>
      <w:r w:rsidRPr="00A4226E">
        <w:t>Vispārīgi</w:t>
      </w:r>
      <w:r w:rsidR="00F71B75">
        <w:t>e</w:t>
      </w:r>
      <w:r w:rsidRPr="00A4226E">
        <w:t xml:space="preserve"> jautājumi</w:t>
      </w:r>
      <w:bookmarkEnd w:id="6"/>
    </w:p>
    <w:p w14:paraId="73ED32F7" w14:textId="7EC9DEA2" w:rsidR="004D6477" w:rsidRDefault="00E70323" w:rsidP="00D15DD4">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Rādītāju vērtības ir attiecināmas, ja</w:t>
      </w:r>
      <w:r w:rsidR="001D2B16">
        <w:rPr>
          <w:rFonts w:ascii="Times New Roman" w:hAnsi="Times New Roman" w:cs="Times New Roman"/>
          <w:sz w:val="24"/>
          <w:szCs w:val="24"/>
        </w:rPr>
        <w:t>:</w:t>
      </w:r>
    </w:p>
    <w:p w14:paraId="6B24F840" w14:textId="3350E01C" w:rsidR="001D2B16"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FA2D4B" w:rsidRPr="00FA2D4B">
        <w:rPr>
          <w:rFonts w:ascii="Times New Roman" w:hAnsi="Times New Roman" w:cs="Times New Roman"/>
          <w:sz w:val="24"/>
          <w:szCs w:val="24"/>
        </w:rPr>
        <w:t>ir saistītas ar komersantiem, kas guvuši labumu no projekta ietvaros veiktajām investīcijām infrastruktūrā</w:t>
      </w:r>
      <w:r w:rsidR="00FA2D4B">
        <w:rPr>
          <w:rFonts w:ascii="Times New Roman" w:hAnsi="Times New Roman" w:cs="Times New Roman"/>
          <w:sz w:val="24"/>
          <w:szCs w:val="24"/>
        </w:rPr>
        <w:t>;</w:t>
      </w:r>
    </w:p>
    <w:p w14:paraId="2E412AD7" w14:textId="711B30C5" w:rsidR="00FA2D4B"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851D39" w:rsidRPr="00851D39">
        <w:rPr>
          <w:rFonts w:ascii="Times New Roman" w:hAnsi="Times New Roman" w:cs="Times New Roman"/>
          <w:sz w:val="24"/>
          <w:szCs w:val="24"/>
        </w:rPr>
        <w:t xml:space="preserve">nav saistītas ar </w:t>
      </w:r>
      <w:r w:rsidR="00851D39">
        <w:rPr>
          <w:rFonts w:ascii="Times New Roman" w:hAnsi="Times New Roman" w:cs="Times New Roman"/>
          <w:sz w:val="24"/>
          <w:szCs w:val="24"/>
        </w:rPr>
        <w:t>MK noteikumu Nr.593 11.2.</w:t>
      </w:r>
      <w:r w:rsidR="003D5C5D">
        <w:rPr>
          <w:rFonts w:ascii="Times New Roman" w:hAnsi="Times New Roman" w:cs="Times New Roman"/>
          <w:sz w:val="24"/>
          <w:szCs w:val="24"/>
        </w:rPr>
        <w:t xml:space="preserve"> un 11.2</w:t>
      </w:r>
      <w:r w:rsidR="007B5FAE">
        <w:rPr>
          <w:rFonts w:ascii="Times New Roman" w:hAnsi="Times New Roman" w:cs="Times New Roman"/>
          <w:sz w:val="24"/>
          <w:szCs w:val="24"/>
        </w:rPr>
        <w:t>.</w:t>
      </w:r>
      <w:r w:rsidR="007B5FAE" w:rsidRPr="007B5FAE">
        <w:rPr>
          <w:rFonts w:ascii="Times New Roman" w:hAnsi="Times New Roman" w:cs="Times New Roman"/>
          <w:sz w:val="24"/>
          <w:szCs w:val="24"/>
          <w:vertAlign w:val="superscript"/>
        </w:rPr>
        <w:t>1</w:t>
      </w:r>
      <w:r w:rsidR="008207DE">
        <w:rPr>
          <w:rFonts w:ascii="Times New Roman" w:hAnsi="Times New Roman" w:cs="Times New Roman"/>
          <w:sz w:val="24"/>
          <w:szCs w:val="24"/>
          <w:vertAlign w:val="superscript"/>
        </w:rPr>
        <w:t xml:space="preserve"> </w:t>
      </w:r>
      <w:r w:rsidR="00851D39">
        <w:rPr>
          <w:rFonts w:ascii="Times New Roman" w:hAnsi="Times New Roman" w:cs="Times New Roman"/>
          <w:sz w:val="24"/>
          <w:szCs w:val="24"/>
        </w:rPr>
        <w:t>apak</w:t>
      </w:r>
      <w:r w:rsidR="00907B06">
        <w:rPr>
          <w:rFonts w:ascii="Times New Roman" w:hAnsi="Times New Roman" w:cs="Times New Roman"/>
          <w:sz w:val="24"/>
          <w:szCs w:val="24"/>
        </w:rPr>
        <w:t>š</w:t>
      </w:r>
      <w:r w:rsidR="00851D39">
        <w:rPr>
          <w:rFonts w:ascii="Times New Roman" w:hAnsi="Times New Roman" w:cs="Times New Roman"/>
          <w:sz w:val="24"/>
          <w:szCs w:val="24"/>
        </w:rPr>
        <w:t>punktā m</w:t>
      </w:r>
      <w:r w:rsidR="00907B06">
        <w:rPr>
          <w:rFonts w:ascii="Times New Roman" w:hAnsi="Times New Roman" w:cs="Times New Roman"/>
          <w:sz w:val="24"/>
          <w:szCs w:val="24"/>
        </w:rPr>
        <w:t>i</w:t>
      </w:r>
      <w:r w:rsidR="00851D39">
        <w:rPr>
          <w:rFonts w:ascii="Times New Roman" w:hAnsi="Times New Roman" w:cs="Times New Roman"/>
          <w:sz w:val="24"/>
          <w:szCs w:val="24"/>
        </w:rPr>
        <w:t>nētajām</w:t>
      </w:r>
      <w:r w:rsidR="00B07CF4">
        <w:rPr>
          <w:rFonts w:ascii="Times New Roman" w:hAnsi="Times New Roman" w:cs="Times New Roman"/>
          <w:sz w:val="24"/>
          <w:szCs w:val="24"/>
        </w:rPr>
        <w:t xml:space="preserve"> tautsaimniecības nozarēm (NACE kodiem)</w:t>
      </w:r>
      <w:r w:rsidR="00851D39" w:rsidRPr="00851D39">
        <w:rPr>
          <w:rFonts w:ascii="Times New Roman" w:hAnsi="Times New Roman" w:cs="Times New Roman"/>
          <w:sz w:val="24"/>
          <w:szCs w:val="24"/>
        </w:rPr>
        <w:t xml:space="preserve"> komersanta pamatdarbībā</w:t>
      </w:r>
      <w:r w:rsidR="004C39C6">
        <w:rPr>
          <w:rFonts w:ascii="Times New Roman" w:hAnsi="Times New Roman" w:cs="Times New Roman"/>
          <w:sz w:val="24"/>
          <w:szCs w:val="24"/>
        </w:rPr>
        <w:t xml:space="preserve"> (</w:t>
      </w:r>
      <w:r w:rsidR="00851D39" w:rsidRPr="00851D39">
        <w:rPr>
          <w:rFonts w:ascii="Times New Roman" w:hAnsi="Times New Roman" w:cs="Times New Roman"/>
          <w:sz w:val="24"/>
          <w:szCs w:val="24"/>
        </w:rPr>
        <w:t>nepārsniedz 50 procentus no neto apgrozījuma</w:t>
      </w:r>
      <w:r w:rsidR="004C39C6">
        <w:rPr>
          <w:rFonts w:ascii="Times New Roman" w:hAnsi="Times New Roman" w:cs="Times New Roman"/>
          <w:sz w:val="24"/>
          <w:szCs w:val="24"/>
        </w:rPr>
        <w:t>)</w:t>
      </w:r>
      <w:r w:rsidR="00851D39" w:rsidRPr="00851D39">
        <w:rPr>
          <w:rFonts w:ascii="Times New Roman" w:hAnsi="Times New Roman" w:cs="Times New Roman"/>
          <w:sz w:val="24"/>
          <w:szCs w:val="24"/>
        </w:rPr>
        <w:t xml:space="preserve"> projekta īstenošanas vietā</w:t>
      </w:r>
      <w:r w:rsidR="002A0B28">
        <w:rPr>
          <w:rFonts w:ascii="Times New Roman" w:hAnsi="Times New Roman" w:cs="Times New Roman"/>
          <w:sz w:val="24"/>
          <w:szCs w:val="24"/>
        </w:rPr>
        <w:t xml:space="preserve">. </w:t>
      </w:r>
      <w:r w:rsidR="002A0B28" w:rsidRPr="00CE2554">
        <w:rPr>
          <w:rFonts w:ascii="Times New Roman" w:hAnsi="Times New Roman" w:cs="Times New Roman"/>
          <w:sz w:val="24"/>
          <w:szCs w:val="24"/>
        </w:rPr>
        <w:t>(Rādītāj</w:t>
      </w:r>
      <w:r w:rsidR="00C076FC" w:rsidRPr="00CE2554">
        <w:rPr>
          <w:rFonts w:ascii="Times New Roman" w:hAnsi="Times New Roman" w:cs="Times New Roman"/>
          <w:sz w:val="24"/>
          <w:szCs w:val="24"/>
        </w:rPr>
        <w:t>os</w:t>
      </w:r>
      <w:r w:rsidR="002A0B28" w:rsidRPr="00CE2554">
        <w:rPr>
          <w:rFonts w:ascii="Times New Roman" w:hAnsi="Times New Roman" w:cs="Times New Roman"/>
          <w:sz w:val="24"/>
          <w:szCs w:val="24"/>
        </w:rPr>
        <w:t xml:space="preserve"> nevar ieskaitīt tādas</w:t>
      </w:r>
      <w:r w:rsidR="001B65DF" w:rsidRPr="00CE2554">
        <w:rPr>
          <w:rFonts w:ascii="Times New Roman" w:hAnsi="Times New Roman" w:cs="Times New Roman"/>
          <w:sz w:val="24"/>
          <w:szCs w:val="24"/>
        </w:rPr>
        <w:t xml:space="preserve"> vērtības, ko rada</w:t>
      </w:r>
      <w:r w:rsidR="002A0B28" w:rsidRPr="00CE2554">
        <w:rPr>
          <w:rFonts w:ascii="Times New Roman" w:hAnsi="Times New Roman" w:cs="Times New Roman"/>
          <w:sz w:val="24"/>
          <w:szCs w:val="24"/>
        </w:rPr>
        <w:t xml:space="preserve"> pašvaldības kapitālsabiedrība, kas veic pašvaldības deleģētos pārvaldes uzdevumu, publiski privātā kapitālsabiedrība, kurā kapitāla daļas vai balsstiesīgās akcijas pieder vismaz vienai pašvaldībai un kura veic pašvaldības deleģētos pārvaldes uzdevumus</w:t>
      </w:r>
      <w:r w:rsidR="00C076FC" w:rsidRPr="00CE2554">
        <w:rPr>
          <w:rFonts w:ascii="Times New Roman" w:hAnsi="Times New Roman" w:cs="Times New Roman"/>
          <w:sz w:val="24"/>
          <w:szCs w:val="24"/>
        </w:rPr>
        <w:t>)</w:t>
      </w:r>
      <w:r w:rsidR="004C39C6" w:rsidRPr="00CE2554">
        <w:rPr>
          <w:rFonts w:ascii="Times New Roman" w:hAnsi="Times New Roman" w:cs="Times New Roman"/>
          <w:sz w:val="24"/>
          <w:szCs w:val="24"/>
        </w:rPr>
        <w:t>;</w:t>
      </w:r>
    </w:p>
    <w:p w14:paraId="0B437A18" w14:textId="38E55A95" w:rsidR="004C39C6"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19514A" w:rsidRPr="0019514A">
        <w:rPr>
          <w:rFonts w:ascii="Times New Roman" w:hAnsi="Times New Roman" w:cs="Times New Roman"/>
          <w:sz w:val="24"/>
          <w:szCs w:val="24"/>
        </w:rPr>
        <w:t xml:space="preserve">ir radušās divu kalendāra gadu laikā pirms projekta iesnieguma iesniegšanas un ne vēlāk kā trešajā kalendāra gadā pēc projekta noslēguma maksājuma veikšanas, nepārsniedzot </w:t>
      </w:r>
      <w:r w:rsidR="002D1A1B">
        <w:rPr>
          <w:rFonts w:ascii="Times New Roman" w:hAnsi="Times New Roman" w:cs="Times New Roman"/>
          <w:sz w:val="24"/>
          <w:szCs w:val="24"/>
        </w:rPr>
        <w:t>31.12.</w:t>
      </w:r>
      <w:r w:rsidR="00EE316F">
        <w:rPr>
          <w:rFonts w:ascii="Times New Roman" w:hAnsi="Times New Roman" w:cs="Times New Roman"/>
          <w:sz w:val="24"/>
          <w:szCs w:val="24"/>
        </w:rPr>
        <w:t>2029;</w:t>
      </w:r>
    </w:p>
    <w:p w14:paraId="570F97F8" w14:textId="1648704C" w:rsidR="00803782" w:rsidRDefault="00C30899" w:rsidP="0009212A">
      <w:pPr>
        <w:pStyle w:val="ListParagraph"/>
        <w:numPr>
          <w:ilvl w:val="2"/>
          <w:numId w:val="7"/>
        </w:numPr>
        <w:spacing w:after="120" w:line="240" w:lineRule="auto"/>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komersanta nefinanšu investīcijas </w:t>
      </w:r>
      <w:r w:rsidR="003F5A07">
        <w:rPr>
          <w:rFonts w:ascii="Times New Roman" w:hAnsi="Times New Roman" w:cs="Times New Roman"/>
          <w:sz w:val="24"/>
          <w:szCs w:val="24"/>
        </w:rPr>
        <w:t xml:space="preserve">un jaunizveidotās darbavietas </w:t>
      </w:r>
      <w:r w:rsidR="008625C6" w:rsidRPr="008625C6">
        <w:rPr>
          <w:rFonts w:ascii="Times New Roman" w:hAnsi="Times New Roman" w:cs="Times New Roman"/>
          <w:sz w:val="24"/>
          <w:szCs w:val="24"/>
        </w:rPr>
        <w:t xml:space="preserve">ir radušās projekta iesniedzēja noteiktajā uzņēmējdarbības teritorijā vai ārpus projekta iesniedzēja noteiktās uzņēmējdarbības teritorijas līdz 1500 metriem, ja </w:t>
      </w:r>
      <w:r w:rsidR="00935E0E" w:rsidRPr="00041423">
        <w:rPr>
          <w:rFonts w:ascii="Times New Roman" w:hAnsi="Times New Roman" w:cs="Times New Roman"/>
          <w:sz w:val="24"/>
          <w:szCs w:val="24"/>
        </w:rPr>
        <w:t xml:space="preserve">ir </w:t>
      </w:r>
      <w:r w:rsidR="008625C6" w:rsidRPr="00041423">
        <w:rPr>
          <w:rFonts w:ascii="Times New Roman" w:hAnsi="Times New Roman" w:cs="Times New Roman"/>
          <w:sz w:val="24"/>
          <w:szCs w:val="24"/>
        </w:rPr>
        <w:t>pamato</w:t>
      </w:r>
      <w:r w:rsidR="008153E8" w:rsidRPr="00041423">
        <w:rPr>
          <w:rFonts w:ascii="Times New Roman" w:hAnsi="Times New Roman" w:cs="Times New Roman"/>
          <w:sz w:val="24"/>
          <w:szCs w:val="24"/>
        </w:rPr>
        <w:t>jums</w:t>
      </w:r>
      <w:r w:rsidR="008625C6" w:rsidRPr="00041423">
        <w:rPr>
          <w:rFonts w:ascii="Times New Roman" w:hAnsi="Times New Roman" w:cs="Times New Roman"/>
          <w:sz w:val="24"/>
          <w:szCs w:val="24"/>
        </w:rPr>
        <w:t xml:space="preserve"> ārpus uzņēmējdarbības teritorijas radīto rādītāju sasaist</w:t>
      </w:r>
      <w:r w:rsidR="00041423" w:rsidRPr="00041423">
        <w:rPr>
          <w:rFonts w:ascii="Times New Roman" w:hAnsi="Times New Roman" w:cs="Times New Roman"/>
          <w:sz w:val="24"/>
          <w:szCs w:val="24"/>
        </w:rPr>
        <w:t>ei</w:t>
      </w:r>
      <w:r w:rsidR="008625C6" w:rsidRPr="00041423">
        <w:rPr>
          <w:rFonts w:ascii="Times New Roman" w:hAnsi="Times New Roman" w:cs="Times New Roman"/>
          <w:sz w:val="24"/>
          <w:szCs w:val="24"/>
        </w:rPr>
        <w:t xml:space="preserve"> ar saimniecisko darbību,</w:t>
      </w:r>
      <w:r w:rsidR="008625C6" w:rsidRPr="008625C6">
        <w:rPr>
          <w:rFonts w:ascii="Times New Roman" w:hAnsi="Times New Roman" w:cs="Times New Roman"/>
          <w:sz w:val="24"/>
          <w:szCs w:val="24"/>
        </w:rPr>
        <w:t xml:space="preserve"> ko </w:t>
      </w:r>
      <w:r w:rsidR="002B75BD">
        <w:rPr>
          <w:rFonts w:ascii="Times New Roman" w:hAnsi="Times New Roman" w:cs="Times New Roman"/>
          <w:sz w:val="24"/>
          <w:szCs w:val="24"/>
        </w:rPr>
        <w:t>komersants</w:t>
      </w:r>
      <w:r w:rsidR="008625C6" w:rsidRPr="008625C6">
        <w:rPr>
          <w:rFonts w:ascii="Times New Roman" w:hAnsi="Times New Roman" w:cs="Times New Roman"/>
          <w:sz w:val="24"/>
          <w:szCs w:val="24"/>
        </w:rPr>
        <w:t xml:space="preserve"> veic uzņēmējdarbības teritorijā</w:t>
      </w:r>
      <w:r w:rsidR="00803782">
        <w:rPr>
          <w:rFonts w:ascii="Times New Roman" w:hAnsi="Times New Roman" w:cs="Times New Roman"/>
          <w:sz w:val="24"/>
          <w:szCs w:val="24"/>
        </w:rPr>
        <w:t>;</w:t>
      </w:r>
      <w:r w:rsidR="008625C6" w:rsidRPr="008625C6">
        <w:rPr>
          <w:rFonts w:ascii="Times New Roman" w:hAnsi="Times New Roman" w:cs="Times New Roman"/>
          <w:sz w:val="24"/>
          <w:szCs w:val="24"/>
        </w:rPr>
        <w:t xml:space="preserve"> </w:t>
      </w:r>
    </w:p>
    <w:p w14:paraId="553CCDA5" w14:textId="6D56C2A1" w:rsidR="00440F75" w:rsidRDefault="00803782" w:rsidP="0009212A">
      <w:pPr>
        <w:pStyle w:val="ListParagraph"/>
        <w:numPr>
          <w:ilvl w:val="2"/>
          <w:numId w:val="7"/>
        </w:numPr>
        <w:spacing w:after="120" w:line="240" w:lineRule="auto"/>
        <w:ind w:left="1560"/>
        <w:contextualSpacing w:val="0"/>
        <w:jc w:val="both"/>
        <w:rPr>
          <w:rFonts w:ascii="Times New Roman" w:hAnsi="Times New Roman" w:cs="Times New Roman"/>
          <w:sz w:val="24"/>
          <w:szCs w:val="24"/>
        </w:rPr>
      </w:pPr>
      <w:r w:rsidRPr="00941CB1">
        <w:rPr>
          <w:rFonts w:ascii="Times New Roman" w:hAnsi="Times New Roman" w:cs="Times New Roman"/>
          <w:sz w:val="24"/>
          <w:szCs w:val="24"/>
        </w:rPr>
        <w:t>projekt</w:t>
      </w:r>
      <w:r>
        <w:rPr>
          <w:rFonts w:ascii="Times New Roman" w:hAnsi="Times New Roman" w:cs="Times New Roman"/>
          <w:sz w:val="24"/>
          <w:szCs w:val="24"/>
        </w:rPr>
        <w:t>a izmaksas</w:t>
      </w:r>
      <w:r w:rsidR="00064628">
        <w:rPr>
          <w:rFonts w:ascii="Times New Roman" w:hAnsi="Times New Roman" w:cs="Times New Roman"/>
          <w:sz w:val="24"/>
          <w:szCs w:val="24"/>
        </w:rPr>
        <w:t xml:space="preserve"> (darbības)</w:t>
      </w:r>
      <w:r>
        <w:rPr>
          <w:rFonts w:ascii="Times New Roman" w:hAnsi="Times New Roman" w:cs="Times New Roman"/>
          <w:sz w:val="24"/>
          <w:szCs w:val="24"/>
        </w:rPr>
        <w:t xml:space="preserve"> ir sekmējušas projektā plānoto rādītāju sasniegšanu</w:t>
      </w:r>
      <w:r w:rsidR="001F5BA8">
        <w:rPr>
          <w:rFonts w:ascii="Times New Roman" w:hAnsi="Times New Roman" w:cs="Times New Roman"/>
          <w:sz w:val="24"/>
          <w:szCs w:val="24"/>
        </w:rPr>
        <w:t>, t.i.</w:t>
      </w:r>
      <w:r w:rsidR="004E062B">
        <w:rPr>
          <w:rFonts w:ascii="Times New Roman" w:hAnsi="Times New Roman" w:cs="Times New Roman"/>
          <w:sz w:val="24"/>
          <w:szCs w:val="24"/>
        </w:rPr>
        <w:t>,</w:t>
      </w:r>
      <w:r w:rsidR="001F5BA8">
        <w:rPr>
          <w:rFonts w:ascii="Times New Roman" w:hAnsi="Times New Roman" w:cs="Times New Roman"/>
          <w:sz w:val="24"/>
          <w:szCs w:val="24"/>
        </w:rPr>
        <w:t xml:space="preserve"> </w:t>
      </w:r>
      <w:r w:rsidR="001F5BA8" w:rsidRPr="00667D6A">
        <w:rPr>
          <w:rFonts w:ascii="Times New Roman" w:hAnsi="Times New Roman" w:cs="Times New Roman"/>
          <w:sz w:val="24"/>
          <w:szCs w:val="24"/>
          <w:u w:val="single"/>
        </w:rPr>
        <w:t>pastāv cēlo</w:t>
      </w:r>
      <w:r w:rsidR="00057DD6" w:rsidRPr="00667D6A">
        <w:rPr>
          <w:rFonts w:ascii="Times New Roman" w:hAnsi="Times New Roman" w:cs="Times New Roman"/>
          <w:sz w:val="24"/>
          <w:szCs w:val="24"/>
          <w:u w:val="single"/>
        </w:rPr>
        <w:t>ņsakarība starp projekta izmaksām</w:t>
      </w:r>
      <w:r w:rsidR="00064628">
        <w:rPr>
          <w:rFonts w:ascii="Times New Roman" w:hAnsi="Times New Roman" w:cs="Times New Roman"/>
          <w:sz w:val="24"/>
          <w:szCs w:val="24"/>
          <w:u w:val="single"/>
        </w:rPr>
        <w:t xml:space="preserve"> (darbībām)</w:t>
      </w:r>
      <w:r w:rsidR="00057DD6" w:rsidRPr="00667D6A">
        <w:rPr>
          <w:rFonts w:ascii="Times New Roman" w:hAnsi="Times New Roman" w:cs="Times New Roman"/>
          <w:sz w:val="24"/>
          <w:szCs w:val="24"/>
          <w:u w:val="single"/>
        </w:rPr>
        <w:t xml:space="preserve"> un sasniegtajiem rādītājiem</w:t>
      </w:r>
      <w:r w:rsidR="00B01C89">
        <w:rPr>
          <w:rFonts w:ascii="Times New Roman" w:hAnsi="Times New Roman" w:cs="Times New Roman"/>
          <w:sz w:val="24"/>
          <w:szCs w:val="24"/>
        </w:rPr>
        <w:t>.</w:t>
      </w:r>
      <w:r>
        <w:rPr>
          <w:rFonts w:ascii="Times New Roman" w:hAnsi="Times New Roman" w:cs="Times New Roman"/>
          <w:sz w:val="24"/>
          <w:szCs w:val="24"/>
        </w:rPr>
        <w:t xml:space="preserve"> </w:t>
      </w:r>
      <w:r w:rsidR="006B5999">
        <w:rPr>
          <w:rFonts w:ascii="Times New Roman" w:hAnsi="Times New Roman" w:cs="Times New Roman"/>
          <w:sz w:val="24"/>
          <w:szCs w:val="24"/>
        </w:rPr>
        <w:t xml:space="preserve">(Sīkāk </w:t>
      </w:r>
      <w:r w:rsidR="00F57257">
        <w:rPr>
          <w:rFonts w:ascii="Times New Roman" w:hAnsi="Times New Roman" w:cs="Times New Roman"/>
          <w:sz w:val="24"/>
          <w:szCs w:val="24"/>
        </w:rPr>
        <w:t xml:space="preserve">par rādītāju attiecināšanu </w:t>
      </w:r>
      <w:r w:rsidR="006B5999">
        <w:rPr>
          <w:rFonts w:ascii="Times New Roman" w:hAnsi="Times New Roman" w:cs="Times New Roman"/>
          <w:sz w:val="24"/>
          <w:szCs w:val="24"/>
        </w:rPr>
        <w:t xml:space="preserve">skat. šī metodiskā materiāla </w:t>
      </w:r>
      <w:r w:rsidR="001B3F02">
        <w:rPr>
          <w:rFonts w:ascii="Times New Roman" w:hAnsi="Times New Roman" w:cs="Times New Roman"/>
          <w:sz w:val="24"/>
          <w:szCs w:val="24"/>
        </w:rPr>
        <w:t>6</w:t>
      </w:r>
      <w:r w:rsidR="006B5999">
        <w:rPr>
          <w:rFonts w:ascii="Times New Roman" w:hAnsi="Times New Roman" w:cs="Times New Roman"/>
          <w:sz w:val="24"/>
          <w:szCs w:val="24"/>
        </w:rPr>
        <w:t>.</w:t>
      </w:r>
      <w:r w:rsidR="007F6E02">
        <w:rPr>
          <w:rFonts w:ascii="Times New Roman" w:hAnsi="Times New Roman" w:cs="Times New Roman"/>
          <w:sz w:val="24"/>
          <w:szCs w:val="24"/>
        </w:rPr>
        <w:t xml:space="preserve"> </w:t>
      </w:r>
      <w:r w:rsidR="006B5999">
        <w:rPr>
          <w:rFonts w:ascii="Times New Roman" w:hAnsi="Times New Roman" w:cs="Times New Roman"/>
          <w:sz w:val="24"/>
          <w:szCs w:val="24"/>
        </w:rPr>
        <w:t>sadaļā</w:t>
      </w:r>
      <w:r w:rsidR="00F57257">
        <w:rPr>
          <w:rFonts w:ascii="Times New Roman" w:hAnsi="Times New Roman" w:cs="Times New Roman"/>
          <w:sz w:val="24"/>
          <w:szCs w:val="24"/>
        </w:rPr>
        <w:t>)</w:t>
      </w:r>
      <w:r w:rsidR="0009212A">
        <w:rPr>
          <w:rFonts w:ascii="Times New Roman" w:hAnsi="Times New Roman" w:cs="Times New Roman"/>
          <w:sz w:val="24"/>
          <w:szCs w:val="24"/>
        </w:rPr>
        <w:t>.</w:t>
      </w:r>
    </w:p>
    <w:p w14:paraId="0EE0BE8B" w14:textId="77777777" w:rsidR="00B1556A" w:rsidRPr="002B6BAB" w:rsidRDefault="00B1556A" w:rsidP="00B1556A">
      <w:pPr>
        <w:pStyle w:val="ListParagraph"/>
        <w:numPr>
          <w:ilvl w:val="1"/>
          <w:numId w:val="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w:t>
      </w:r>
      <w:r w:rsidRPr="002B6BAB">
        <w:rPr>
          <w:rFonts w:ascii="Times New Roman" w:hAnsi="Times New Roman" w:cs="Times New Roman"/>
          <w:sz w:val="24"/>
          <w:szCs w:val="24"/>
        </w:rPr>
        <w:t>Shematisks piemērs rādītājiem, kas rodas ārpus uzņēmējdarbības teritorijas 1500 m attālumā</w:t>
      </w:r>
      <w:r>
        <w:rPr>
          <w:rFonts w:ascii="Times New Roman" w:hAnsi="Times New Roman" w:cs="Times New Roman"/>
          <w:sz w:val="24"/>
          <w:szCs w:val="24"/>
        </w:rPr>
        <w:t>:</w:t>
      </w:r>
      <w:r w:rsidRPr="002B6BAB">
        <w:rPr>
          <w:rFonts w:ascii="Times New Roman" w:hAnsi="Times New Roman" w:cs="Times New Roman"/>
          <w:sz w:val="24"/>
          <w:szCs w:val="24"/>
        </w:rPr>
        <w:t xml:space="preserve"> </w:t>
      </w:r>
    </w:p>
    <w:p w14:paraId="5EFA9DC8" w14:textId="0F5D46EE" w:rsidR="00B1556A" w:rsidRDefault="00B1556A" w:rsidP="00B1556A">
      <w:pPr>
        <w:pStyle w:val="ListParagraph"/>
        <w:spacing w:before="120" w:after="120" w:line="240" w:lineRule="auto"/>
        <w:ind w:left="1077"/>
        <w:contextualSpacing w:val="0"/>
        <w:jc w:val="both"/>
        <w:rPr>
          <w:rFonts w:ascii="Times New Roman" w:hAnsi="Times New Roman" w:cs="Times New Roman"/>
          <w:sz w:val="24"/>
          <w:szCs w:val="24"/>
          <w:highlight w:val="yellow"/>
        </w:rPr>
      </w:pPr>
      <w:r>
        <w:rPr>
          <w:noProof/>
        </w:rPr>
        <w:lastRenderedPageBreak/>
        <w:drawing>
          <wp:anchor distT="0" distB="0" distL="114300" distR="114300" simplePos="0" relativeHeight="251658240" behindDoc="0" locked="0" layoutInCell="1" allowOverlap="1" wp14:anchorId="5AC0D1CD" wp14:editId="065BEB44">
            <wp:simplePos x="1405890" y="1705610"/>
            <wp:positionH relativeFrom="column">
              <wp:align>left</wp:align>
            </wp:positionH>
            <wp:positionV relativeFrom="paragraph">
              <wp:align>top</wp:align>
            </wp:positionV>
            <wp:extent cx="4257040" cy="3481705"/>
            <wp:effectExtent l="0" t="0" r="0" b="4445"/>
            <wp:wrapSquare wrapText="bothSides"/>
            <wp:docPr id="348568964" name="Picture 2" descr="A diagram of a circle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5280" name="Picture 1" descr="A diagram of a circle with lines and numbe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257040" cy="3481705"/>
                    </a:xfrm>
                    <a:prstGeom prst="rect">
                      <a:avLst/>
                    </a:prstGeom>
                  </pic:spPr>
                </pic:pic>
              </a:graphicData>
            </a:graphic>
          </wp:anchor>
        </w:drawing>
      </w:r>
      <w:r w:rsidR="00961E4B">
        <w:rPr>
          <w:rFonts w:ascii="Times New Roman" w:hAnsi="Times New Roman" w:cs="Times New Roman"/>
          <w:sz w:val="24"/>
          <w:szCs w:val="24"/>
          <w:highlight w:val="yellow"/>
        </w:rPr>
        <w:br w:type="textWrapping" w:clear="all"/>
      </w:r>
    </w:p>
    <w:p w14:paraId="4F83DFD7" w14:textId="77777777" w:rsidR="00B1556A" w:rsidRPr="004C3005" w:rsidRDefault="00B1556A" w:rsidP="00B1556A">
      <w:pPr>
        <w:ind w:left="709"/>
        <w:jc w:val="both"/>
        <w:rPr>
          <w:rFonts w:ascii="Times New Roman" w:hAnsi="Times New Roman" w:cs="Times New Roman"/>
          <w:i/>
          <w:iCs/>
          <w:sz w:val="24"/>
          <w:szCs w:val="24"/>
        </w:rPr>
      </w:pPr>
      <w:r w:rsidRPr="004C3005">
        <w:rPr>
          <w:rFonts w:ascii="Times New Roman" w:hAnsi="Times New Roman" w:cs="Times New Roman"/>
          <w:i/>
          <w:iCs/>
          <w:sz w:val="24"/>
          <w:szCs w:val="24"/>
        </w:rPr>
        <w:t>Attēlā izmantotie apzīmējuma "</w:t>
      </w:r>
      <w:proofErr w:type="spellStart"/>
      <w:r w:rsidRPr="004C3005">
        <w:rPr>
          <w:rFonts w:ascii="Times New Roman" w:hAnsi="Times New Roman" w:cs="Times New Roman"/>
          <w:i/>
          <w:iCs/>
          <w:sz w:val="24"/>
          <w:szCs w:val="24"/>
        </w:rPr>
        <w:t>Uzņ</w:t>
      </w:r>
      <w:proofErr w:type="spellEnd"/>
      <w:r w:rsidRPr="004C3005">
        <w:rPr>
          <w:rFonts w:ascii="Times New Roman" w:hAnsi="Times New Roman" w:cs="Times New Roman"/>
          <w:i/>
          <w:iCs/>
          <w:sz w:val="24"/>
          <w:szCs w:val="24"/>
        </w:rPr>
        <w:t>/t" ir projekta iesniedzēja noteiktā uzņēmējdarbības teritorija.</w:t>
      </w:r>
    </w:p>
    <w:p w14:paraId="112F2150" w14:textId="599A2D60" w:rsidR="00B1556A" w:rsidRPr="00882C78" w:rsidRDefault="00B1556A" w:rsidP="00B1556A">
      <w:pPr>
        <w:pStyle w:val="ListParagraph"/>
        <w:numPr>
          <w:ilvl w:val="1"/>
          <w:numId w:val="7"/>
        </w:numPr>
        <w:spacing w:before="120" w:after="120"/>
        <w:ind w:left="709"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 Skaidrojums </w:t>
      </w:r>
      <w:r w:rsidR="00AC1D77">
        <w:rPr>
          <w:rFonts w:ascii="Times New Roman" w:hAnsi="Times New Roman" w:cs="Times New Roman"/>
          <w:sz w:val="24"/>
          <w:szCs w:val="24"/>
        </w:rPr>
        <w:t xml:space="preserve">un piemēri </w:t>
      </w:r>
      <w:r>
        <w:rPr>
          <w:rFonts w:ascii="Times New Roman" w:hAnsi="Times New Roman" w:cs="Times New Roman"/>
          <w:sz w:val="24"/>
          <w:szCs w:val="24"/>
        </w:rPr>
        <w:t>p</w:t>
      </w:r>
      <w:r w:rsidRPr="00882C78">
        <w:rPr>
          <w:rFonts w:ascii="Times New Roman" w:hAnsi="Times New Roman" w:cs="Times New Roman"/>
          <w:sz w:val="24"/>
          <w:szCs w:val="24"/>
        </w:rPr>
        <w:t>ar rādītāju sasniegšanas periodu:</w:t>
      </w:r>
    </w:p>
    <w:p w14:paraId="581DA43F" w14:textId="77777777" w:rsidR="00B1556A" w:rsidRPr="000B291E" w:rsidRDefault="00B1556A" w:rsidP="00B1556A">
      <w:pPr>
        <w:pStyle w:val="ListParagraph"/>
        <w:numPr>
          <w:ilvl w:val="0"/>
          <w:numId w:val="28"/>
        </w:numPr>
        <w:spacing w:before="120" w:after="120"/>
        <w:ind w:right="-143" w:hanging="357"/>
        <w:contextualSpacing w:val="0"/>
        <w:jc w:val="both"/>
        <w:rPr>
          <w:rFonts w:ascii="Times New Roman" w:hAnsi="Times New Roman" w:cs="Times New Roman"/>
          <w:sz w:val="24"/>
          <w:szCs w:val="24"/>
        </w:rPr>
      </w:pPr>
      <w:r w:rsidRPr="000B291E">
        <w:rPr>
          <w:rFonts w:ascii="Times New Roman" w:hAnsi="Times New Roman" w:cs="Times New Roman"/>
          <w:sz w:val="24"/>
          <w:szCs w:val="24"/>
        </w:rPr>
        <w:t>Sasniegto rādītāju vēsturiskais periods – 2 kalendāra gadi pirms projekta iesnieguma iesniegšanas. Ja projekta iesniegumu iesniedz periodā no 2024.</w:t>
      </w:r>
      <w:r>
        <w:rPr>
          <w:rFonts w:ascii="Times New Roman" w:hAnsi="Times New Roman" w:cs="Times New Roman"/>
          <w:sz w:val="24"/>
          <w:szCs w:val="24"/>
        </w:rPr>
        <w:t> </w:t>
      </w:r>
      <w:r w:rsidRPr="000B291E">
        <w:rPr>
          <w:rFonts w:ascii="Times New Roman" w:hAnsi="Times New Roman" w:cs="Times New Roman"/>
          <w:sz w:val="24"/>
          <w:szCs w:val="24"/>
        </w:rPr>
        <w:t>gada līdz 2026.</w:t>
      </w:r>
      <w:r>
        <w:rPr>
          <w:rFonts w:ascii="Times New Roman" w:hAnsi="Times New Roman" w:cs="Times New Roman"/>
          <w:sz w:val="24"/>
          <w:szCs w:val="24"/>
        </w:rPr>
        <w:t> </w:t>
      </w:r>
      <w:r w:rsidRPr="000B291E">
        <w:rPr>
          <w:rFonts w:ascii="Times New Roman" w:hAnsi="Times New Roman" w:cs="Times New Roman"/>
          <w:sz w:val="24"/>
          <w:szCs w:val="24"/>
        </w:rPr>
        <w:t>gadam, sasniegto rādītāju vēsturisko periodu aprēķina analogi tabulā sniegtajiem piemēriem.</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1228"/>
        <w:gridCol w:w="1228"/>
        <w:gridCol w:w="1229"/>
      </w:tblGrid>
      <w:tr w:rsidR="00B1556A" w14:paraId="32F4A9B5" w14:textId="77777777">
        <w:trPr>
          <w:trHeight w:hRule="exact" w:val="929"/>
        </w:trPr>
        <w:tc>
          <w:tcPr>
            <w:tcW w:w="5245" w:type="dxa"/>
            <w:shd w:val="clear" w:color="auto" w:fill="D9D9D9"/>
            <w:vAlign w:val="center"/>
          </w:tcPr>
          <w:p w14:paraId="0432E8D8"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Projekta iesnieguma iesniegšanas periods</w:t>
            </w:r>
          </w:p>
        </w:tc>
        <w:tc>
          <w:tcPr>
            <w:tcW w:w="1228" w:type="dxa"/>
            <w:shd w:val="clear" w:color="auto" w:fill="D9D9D9"/>
            <w:vAlign w:val="center"/>
          </w:tcPr>
          <w:p w14:paraId="301B65C9"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 xml:space="preserve">no </w:t>
            </w:r>
          </w:p>
          <w:p w14:paraId="261C9628"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01.01.2024.</w:t>
            </w:r>
          </w:p>
          <w:p w14:paraId="31B9309C" w14:textId="77777777" w:rsidR="00B1556A" w:rsidRDefault="00B1556A">
            <w:pPr>
              <w:spacing w:after="0"/>
              <w:jc w:val="center"/>
              <w:rPr>
                <w:rFonts w:ascii="Times New Roman" w:hAnsi="Times New Roman" w:cs="Times New Roman"/>
                <w:sz w:val="18"/>
                <w:szCs w:val="18"/>
              </w:rPr>
            </w:pPr>
            <w:r>
              <w:rPr>
                <w:rFonts w:ascii="Times New Roman" w:hAnsi="Times New Roman" w:cs="Times New Roman"/>
                <w:sz w:val="18"/>
                <w:szCs w:val="18"/>
              </w:rPr>
              <w:t>l</w:t>
            </w:r>
            <w:r w:rsidRPr="001E2025">
              <w:rPr>
                <w:rFonts w:ascii="Times New Roman" w:hAnsi="Times New Roman" w:cs="Times New Roman"/>
                <w:sz w:val="18"/>
                <w:szCs w:val="18"/>
              </w:rPr>
              <w:t xml:space="preserve">īdz </w:t>
            </w:r>
          </w:p>
          <w:p w14:paraId="288A8D5E"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31.12.2024.</w:t>
            </w:r>
          </w:p>
        </w:tc>
        <w:tc>
          <w:tcPr>
            <w:tcW w:w="1228" w:type="dxa"/>
            <w:shd w:val="clear" w:color="auto" w:fill="D9D9D9"/>
            <w:vAlign w:val="center"/>
          </w:tcPr>
          <w:p w14:paraId="665E0791"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40553D43"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01.01.2025.</w:t>
            </w:r>
          </w:p>
          <w:p w14:paraId="211C0949"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4B9CF61B"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31.12.2025.</w:t>
            </w:r>
          </w:p>
        </w:tc>
        <w:tc>
          <w:tcPr>
            <w:tcW w:w="1229" w:type="dxa"/>
            <w:shd w:val="clear" w:color="auto" w:fill="D9D9D9"/>
            <w:vAlign w:val="center"/>
          </w:tcPr>
          <w:p w14:paraId="5F9A59AD"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3F6F22F5"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01.01.2026.</w:t>
            </w:r>
          </w:p>
          <w:p w14:paraId="259CD411"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0C805976"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31.12.2026.</w:t>
            </w:r>
          </w:p>
        </w:tc>
      </w:tr>
      <w:tr w:rsidR="00B1556A" w14:paraId="2BF12A65" w14:textId="77777777">
        <w:trPr>
          <w:trHeight w:hRule="exact" w:val="470"/>
        </w:trPr>
        <w:tc>
          <w:tcPr>
            <w:tcW w:w="5245" w:type="dxa"/>
          </w:tcPr>
          <w:p w14:paraId="6F1F542D" w14:textId="77777777" w:rsidR="00B1556A" w:rsidRPr="001E2025" w:rsidRDefault="00B1556A">
            <w:pPr>
              <w:rPr>
                <w:rFonts w:ascii="Times New Roman" w:hAnsi="Times New Roman" w:cs="Times New Roman"/>
                <w:sz w:val="18"/>
                <w:szCs w:val="18"/>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 xml:space="preserve">rādītāja </w:t>
            </w:r>
            <w:r w:rsidRPr="001E2025">
              <w:rPr>
                <w:rFonts w:ascii="Times New Roman" w:hAnsi="Times New Roman" w:cs="Times New Roman"/>
                <w:b/>
                <w:bCs/>
                <w:sz w:val="20"/>
                <w:szCs w:val="20"/>
              </w:rPr>
              <w:t>vērtību sasniegšanas 1.</w:t>
            </w:r>
            <w:r>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1FED30DF"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2023</w:t>
            </w:r>
          </w:p>
        </w:tc>
        <w:tc>
          <w:tcPr>
            <w:tcW w:w="1228" w:type="dxa"/>
          </w:tcPr>
          <w:p w14:paraId="69788B7D"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2024</w:t>
            </w:r>
          </w:p>
        </w:tc>
        <w:tc>
          <w:tcPr>
            <w:tcW w:w="1229" w:type="dxa"/>
          </w:tcPr>
          <w:p w14:paraId="508C2841"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2025</w:t>
            </w:r>
          </w:p>
        </w:tc>
      </w:tr>
      <w:tr w:rsidR="00B1556A" w14:paraId="3DDF2B7A" w14:textId="77777777">
        <w:trPr>
          <w:trHeight w:hRule="exact" w:val="683"/>
        </w:trPr>
        <w:tc>
          <w:tcPr>
            <w:tcW w:w="5245" w:type="dxa"/>
          </w:tcPr>
          <w:p w14:paraId="5DF423EE" w14:textId="77777777" w:rsidR="00B1556A" w:rsidRPr="001E2025" w:rsidRDefault="00B1556A">
            <w:pPr>
              <w:rPr>
                <w:rFonts w:ascii="Times New Roman" w:hAnsi="Times New Roman" w:cs="Times New Roman"/>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rādītāja vē</w:t>
            </w:r>
            <w:r w:rsidRPr="001E2025">
              <w:rPr>
                <w:rFonts w:ascii="Times New Roman" w:hAnsi="Times New Roman" w:cs="Times New Roman"/>
                <w:b/>
                <w:bCs/>
                <w:sz w:val="20"/>
                <w:szCs w:val="20"/>
              </w:rPr>
              <w:t>rtību sasniegšanas 2.</w:t>
            </w:r>
            <w:r>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7A1346FC"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2022</w:t>
            </w:r>
          </w:p>
        </w:tc>
        <w:tc>
          <w:tcPr>
            <w:tcW w:w="1228" w:type="dxa"/>
          </w:tcPr>
          <w:p w14:paraId="50973678"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2023</w:t>
            </w:r>
          </w:p>
        </w:tc>
        <w:tc>
          <w:tcPr>
            <w:tcW w:w="1229" w:type="dxa"/>
          </w:tcPr>
          <w:p w14:paraId="54117C6C"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2024</w:t>
            </w:r>
          </w:p>
        </w:tc>
      </w:tr>
    </w:tbl>
    <w:p w14:paraId="3593C4E8" w14:textId="77777777" w:rsidR="00B1556A" w:rsidRDefault="00B1556A" w:rsidP="00B1556A">
      <w:pPr>
        <w:ind w:left="720" w:right="-143"/>
        <w:rPr>
          <w:rFonts w:ascii="Times New Roman" w:hAnsi="Times New Roman" w:cs="Times New Roman"/>
        </w:rPr>
      </w:pPr>
    </w:p>
    <w:p w14:paraId="00F5CD1B" w14:textId="77777777" w:rsidR="00B1556A" w:rsidRPr="000B291E" w:rsidRDefault="00B1556A" w:rsidP="00B1556A">
      <w:pPr>
        <w:pStyle w:val="ListParagraph"/>
        <w:numPr>
          <w:ilvl w:val="0"/>
          <w:numId w:val="28"/>
        </w:numPr>
        <w:ind w:right="-143"/>
        <w:rPr>
          <w:rFonts w:ascii="Times New Roman" w:hAnsi="Times New Roman" w:cs="Times New Roman"/>
          <w:sz w:val="24"/>
          <w:szCs w:val="24"/>
        </w:rPr>
      </w:pPr>
      <w:r w:rsidRPr="000B291E">
        <w:rPr>
          <w:rFonts w:ascii="Times New Roman" w:hAnsi="Times New Roman" w:cs="Times New Roman"/>
          <w:sz w:val="24"/>
          <w:szCs w:val="24"/>
        </w:rPr>
        <w:t>Nākotnē sasniedzamo rādītāju periods – 3 kalendāra gadi pēc projekta noslēguma maksājuma veikšanas, bet ne vēlāk kā līdz 31.12.2029.</w:t>
      </w:r>
    </w:p>
    <w:p w14:paraId="70CA2999" w14:textId="77777777" w:rsidR="00B1556A" w:rsidRDefault="00B1556A" w:rsidP="00B1556A">
      <w:pPr>
        <w:pStyle w:val="TableParagraph"/>
        <w:kinsoku w:val="0"/>
        <w:overflowPunct w:val="0"/>
        <w:ind w:left="1080" w:right="-1"/>
        <w:jc w:val="right"/>
        <w:rPr>
          <w:i/>
          <w:iCs/>
          <w:sz w:val="20"/>
          <w:szCs w:val="20"/>
        </w:rPr>
      </w:pPr>
      <w:r>
        <w:rPr>
          <w:i/>
          <w:iCs/>
          <w:sz w:val="20"/>
          <w:szCs w:val="20"/>
        </w:rPr>
        <w:t>R</w:t>
      </w:r>
      <w:r w:rsidRPr="000744F1">
        <w:rPr>
          <w:i/>
          <w:iCs/>
          <w:sz w:val="20"/>
          <w:szCs w:val="20"/>
        </w:rPr>
        <w:t>ādītāju nākotnes vērtību sasniegšanas maksimālais</w:t>
      </w:r>
      <w:r>
        <w:rPr>
          <w:i/>
          <w:iCs/>
          <w:sz w:val="20"/>
          <w:szCs w:val="20"/>
        </w:rPr>
        <w:t xml:space="preserve"> periods (ja projekta noslēguma maksājums veikts līdz 15.03.2030.)</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162"/>
        <w:gridCol w:w="1162"/>
        <w:gridCol w:w="1162"/>
        <w:gridCol w:w="1162"/>
        <w:gridCol w:w="1163"/>
      </w:tblGrid>
      <w:tr w:rsidR="00B1556A" w14:paraId="5E85370F" w14:textId="77777777" w:rsidTr="132041FF">
        <w:trPr>
          <w:trHeight w:hRule="exact" w:val="929"/>
        </w:trPr>
        <w:tc>
          <w:tcPr>
            <w:tcW w:w="3119" w:type="dxa"/>
            <w:shd w:val="clear" w:color="auto" w:fill="D9D9D9" w:themeFill="background1" w:themeFillShade="D9"/>
            <w:vAlign w:val="center"/>
          </w:tcPr>
          <w:p w14:paraId="16AAB38B"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Projekta noslēguma maksājuma veikšanas periods</w:t>
            </w:r>
          </w:p>
        </w:tc>
        <w:tc>
          <w:tcPr>
            <w:tcW w:w="1162" w:type="dxa"/>
            <w:shd w:val="clear" w:color="auto" w:fill="D9D9D9" w:themeFill="background1" w:themeFillShade="D9"/>
            <w:vAlign w:val="center"/>
          </w:tcPr>
          <w:p w14:paraId="2DB69C29"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5191A15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01.01.2025.</w:t>
            </w:r>
          </w:p>
          <w:p w14:paraId="5AE87022"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2222B227"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31.12.2025.</w:t>
            </w:r>
          </w:p>
        </w:tc>
        <w:tc>
          <w:tcPr>
            <w:tcW w:w="1162" w:type="dxa"/>
            <w:shd w:val="clear" w:color="auto" w:fill="D9D9D9" w:themeFill="background1" w:themeFillShade="D9"/>
            <w:vAlign w:val="center"/>
          </w:tcPr>
          <w:p w14:paraId="281947E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6CE92D0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01.01.2026.</w:t>
            </w:r>
          </w:p>
          <w:p w14:paraId="487269B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684FA15F"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31.12.2026.</w:t>
            </w:r>
          </w:p>
        </w:tc>
        <w:tc>
          <w:tcPr>
            <w:tcW w:w="1162" w:type="dxa"/>
            <w:shd w:val="clear" w:color="auto" w:fill="D9D9D9" w:themeFill="background1" w:themeFillShade="D9"/>
            <w:vAlign w:val="center"/>
          </w:tcPr>
          <w:p w14:paraId="51EEA34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4AFBF9D2"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01.01.2027.</w:t>
            </w:r>
          </w:p>
          <w:p w14:paraId="3FABCB40"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3CA1278C"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31.12.2027.</w:t>
            </w:r>
          </w:p>
        </w:tc>
        <w:tc>
          <w:tcPr>
            <w:tcW w:w="1162" w:type="dxa"/>
            <w:shd w:val="clear" w:color="auto" w:fill="D9D9D9" w:themeFill="background1" w:themeFillShade="D9"/>
            <w:vAlign w:val="center"/>
          </w:tcPr>
          <w:p w14:paraId="0D7702C6"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9B22266"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01.01.2028.</w:t>
            </w:r>
          </w:p>
          <w:p w14:paraId="31DE6CE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3D05EA69"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31.12.2028.</w:t>
            </w:r>
          </w:p>
        </w:tc>
        <w:tc>
          <w:tcPr>
            <w:tcW w:w="1163" w:type="dxa"/>
            <w:shd w:val="clear" w:color="auto" w:fill="D9D9D9" w:themeFill="background1" w:themeFillShade="D9"/>
          </w:tcPr>
          <w:p w14:paraId="26FE92F7"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no </w:t>
            </w:r>
          </w:p>
          <w:p w14:paraId="0F58D8E3"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01.01.2029. līdz </w:t>
            </w:r>
            <w:r>
              <w:rPr>
                <w:rFonts w:ascii="Times New Roman" w:hAnsi="Times New Roman" w:cs="Times New Roman"/>
                <w:sz w:val="18"/>
                <w:szCs w:val="18"/>
              </w:rPr>
              <w:t>15.03.2030.</w:t>
            </w:r>
          </w:p>
        </w:tc>
      </w:tr>
      <w:tr w:rsidR="00B1556A" w14:paraId="248389C9" w14:textId="77777777">
        <w:trPr>
          <w:trHeight w:hRule="exact" w:val="571"/>
        </w:trPr>
        <w:tc>
          <w:tcPr>
            <w:tcW w:w="3119" w:type="dxa"/>
          </w:tcPr>
          <w:p w14:paraId="379E15F0"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1. kalendāra gads</w:t>
            </w:r>
            <w:r w:rsidRPr="00B47555">
              <w:rPr>
                <w:rFonts w:ascii="Times New Roman" w:hAnsi="Times New Roman" w:cs="Times New Roman"/>
                <w:sz w:val="20"/>
                <w:szCs w:val="20"/>
              </w:rPr>
              <w:t xml:space="preserve"> pēc noslēguma maksājuma veikšanas </w:t>
            </w:r>
          </w:p>
        </w:tc>
        <w:tc>
          <w:tcPr>
            <w:tcW w:w="1162" w:type="dxa"/>
          </w:tcPr>
          <w:p w14:paraId="46BC69B6"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2026</w:t>
            </w:r>
          </w:p>
        </w:tc>
        <w:tc>
          <w:tcPr>
            <w:tcW w:w="1162" w:type="dxa"/>
          </w:tcPr>
          <w:p w14:paraId="45303692"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2027</w:t>
            </w:r>
          </w:p>
        </w:tc>
        <w:tc>
          <w:tcPr>
            <w:tcW w:w="1162" w:type="dxa"/>
          </w:tcPr>
          <w:p w14:paraId="65AA5581"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2028</w:t>
            </w:r>
          </w:p>
        </w:tc>
        <w:tc>
          <w:tcPr>
            <w:tcW w:w="1162" w:type="dxa"/>
          </w:tcPr>
          <w:p w14:paraId="529F273B"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2029</w:t>
            </w:r>
          </w:p>
        </w:tc>
        <w:tc>
          <w:tcPr>
            <w:tcW w:w="1163" w:type="dxa"/>
          </w:tcPr>
          <w:p w14:paraId="3EB0D574"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w:t>
            </w:r>
          </w:p>
          <w:p w14:paraId="20F9A6DF" w14:textId="77777777" w:rsidR="00B1556A" w:rsidRPr="00B47555" w:rsidRDefault="00B1556A">
            <w:pPr>
              <w:jc w:val="center"/>
              <w:rPr>
                <w:rFonts w:ascii="Times New Roman" w:hAnsi="Times New Roman" w:cs="Times New Roman"/>
                <w:sz w:val="20"/>
                <w:szCs w:val="20"/>
              </w:rPr>
            </w:pPr>
          </w:p>
        </w:tc>
      </w:tr>
      <w:tr w:rsidR="00B1556A" w14:paraId="4FA6A377" w14:textId="77777777">
        <w:trPr>
          <w:trHeight w:hRule="exact" w:val="565"/>
        </w:trPr>
        <w:tc>
          <w:tcPr>
            <w:tcW w:w="3119" w:type="dxa"/>
          </w:tcPr>
          <w:p w14:paraId="6549B683"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2. kalendāra gads</w:t>
            </w:r>
            <w:r w:rsidRPr="00B47555">
              <w:rPr>
                <w:rFonts w:ascii="Times New Roman" w:hAnsi="Times New Roman" w:cs="Times New Roman"/>
                <w:sz w:val="20"/>
                <w:szCs w:val="20"/>
              </w:rPr>
              <w:t xml:space="preserve"> pēc noslēguma maksājuma veikšanas</w:t>
            </w:r>
          </w:p>
        </w:tc>
        <w:tc>
          <w:tcPr>
            <w:tcW w:w="1162" w:type="dxa"/>
          </w:tcPr>
          <w:p w14:paraId="57EBBF44"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2027</w:t>
            </w:r>
          </w:p>
        </w:tc>
        <w:tc>
          <w:tcPr>
            <w:tcW w:w="1162" w:type="dxa"/>
          </w:tcPr>
          <w:p w14:paraId="0A158154"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760F1D06"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3CD96125"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3" w:type="dxa"/>
          </w:tcPr>
          <w:p w14:paraId="7A70ACEB"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r>
      <w:tr w:rsidR="00B1556A" w14:paraId="1E5D0B00" w14:textId="77777777">
        <w:trPr>
          <w:trHeight w:hRule="exact" w:val="559"/>
        </w:trPr>
        <w:tc>
          <w:tcPr>
            <w:tcW w:w="3119" w:type="dxa"/>
          </w:tcPr>
          <w:p w14:paraId="46D9DBE1" w14:textId="77777777" w:rsidR="00B1556A" w:rsidRPr="00B47555" w:rsidRDefault="00B1556A">
            <w:pPr>
              <w:rPr>
                <w:rFonts w:ascii="Times New Roman" w:hAnsi="Times New Roman" w:cs="Times New Roman"/>
                <w:b/>
                <w:bCs/>
                <w:sz w:val="20"/>
                <w:szCs w:val="20"/>
              </w:rPr>
            </w:pPr>
            <w:r w:rsidRPr="00B47555">
              <w:rPr>
                <w:rFonts w:ascii="Times New Roman" w:hAnsi="Times New Roman" w:cs="Times New Roman"/>
                <w:b/>
                <w:bCs/>
                <w:sz w:val="20"/>
                <w:szCs w:val="20"/>
              </w:rPr>
              <w:lastRenderedPageBreak/>
              <w:t>3. kalendāra gads</w:t>
            </w:r>
            <w:r w:rsidRPr="00B47555">
              <w:rPr>
                <w:rFonts w:ascii="Times New Roman" w:hAnsi="Times New Roman" w:cs="Times New Roman"/>
                <w:sz w:val="20"/>
                <w:szCs w:val="20"/>
              </w:rPr>
              <w:t xml:space="preserve"> pēc noslēguma maksājuma veikšanas</w:t>
            </w:r>
          </w:p>
        </w:tc>
        <w:tc>
          <w:tcPr>
            <w:tcW w:w="1162" w:type="dxa"/>
          </w:tcPr>
          <w:p w14:paraId="2ED523CD"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41CB39E0"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2C782E61"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2" w:type="dxa"/>
          </w:tcPr>
          <w:p w14:paraId="1997F736"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3" w:type="dxa"/>
          </w:tcPr>
          <w:p w14:paraId="75F3A064"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r>
      <w:tr w:rsidR="00B1556A" w14:paraId="5AAF007E" w14:textId="77777777">
        <w:trPr>
          <w:trHeight w:hRule="exact" w:val="1077"/>
        </w:trPr>
        <w:tc>
          <w:tcPr>
            <w:tcW w:w="3119" w:type="dxa"/>
          </w:tcPr>
          <w:p w14:paraId="727BBD6A"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Sasniegto rādītāju ziņošanas gads,</w:t>
            </w:r>
            <w:r w:rsidRPr="00B47555">
              <w:rPr>
                <w:rFonts w:ascii="Times New Roman" w:hAnsi="Times New Roman" w:cs="Times New Roman"/>
                <w:sz w:val="20"/>
                <w:szCs w:val="20"/>
              </w:rPr>
              <w:t xml:space="preserve"> ja rādītāji sasniegti </w:t>
            </w:r>
            <w:r>
              <w:rPr>
                <w:rFonts w:ascii="Times New Roman" w:hAnsi="Times New Roman" w:cs="Times New Roman"/>
                <w:sz w:val="20"/>
                <w:szCs w:val="20"/>
              </w:rPr>
              <w:t>maksimālajā termiņā</w:t>
            </w:r>
            <w:r w:rsidRPr="00B47555">
              <w:rPr>
                <w:rFonts w:ascii="Times New Roman" w:hAnsi="Times New Roman" w:cs="Times New Roman"/>
                <w:sz w:val="20"/>
                <w:szCs w:val="20"/>
              </w:rPr>
              <w:t xml:space="preserve"> pēc noslēguma maksājuma veikšanas</w:t>
            </w:r>
          </w:p>
        </w:tc>
        <w:tc>
          <w:tcPr>
            <w:tcW w:w="1162" w:type="dxa"/>
          </w:tcPr>
          <w:p w14:paraId="101E711D" w14:textId="77777777" w:rsidR="00B1556A" w:rsidRPr="00B47555" w:rsidRDefault="00B1556A">
            <w:pPr>
              <w:jc w:val="center"/>
              <w:rPr>
                <w:rFonts w:ascii="Times New Roman" w:hAnsi="Times New Roman" w:cs="Times New Roman"/>
                <w:b/>
                <w:bCs/>
              </w:rPr>
            </w:pPr>
            <w:r w:rsidRPr="00B47555">
              <w:rPr>
                <w:rFonts w:ascii="Times New Roman" w:hAnsi="Times New Roman" w:cs="Times New Roman"/>
                <w:b/>
                <w:bCs/>
                <w:sz w:val="20"/>
                <w:szCs w:val="20"/>
              </w:rPr>
              <w:t>līdz 01.09.2029.</w:t>
            </w:r>
          </w:p>
        </w:tc>
        <w:tc>
          <w:tcPr>
            <w:tcW w:w="1162" w:type="dxa"/>
          </w:tcPr>
          <w:p w14:paraId="7AE624B2"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6A1AC596"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201AEE53"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3" w:type="dxa"/>
          </w:tcPr>
          <w:p w14:paraId="4435B008" w14:textId="77777777" w:rsidR="00B1556A" w:rsidRPr="00B47555" w:rsidRDefault="00B1556A">
            <w:pPr>
              <w:jc w:val="center"/>
              <w:rPr>
                <w:rFonts w:ascii="Times New Roman" w:hAnsi="Times New Roman" w:cs="Times New Roman"/>
                <w:b/>
                <w:bCs/>
                <w:sz w:val="20"/>
                <w:szCs w:val="20"/>
              </w:rPr>
            </w:pPr>
            <w:r w:rsidRPr="00B47555">
              <w:rPr>
                <w:rFonts w:ascii="Times New Roman" w:hAnsi="Times New Roman" w:cs="Times New Roman"/>
                <w:b/>
                <w:bCs/>
                <w:sz w:val="20"/>
                <w:szCs w:val="20"/>
              </w:rPr>
              <w:t>līdz 01.09.2030.</w:t>
            </w:r>
          </w:p>
        </w:tc>
      </w:tr>
    </w:tbl>
    <w:p w14:paraId="06B2B699" w14:textId="77777777" w:rsidR="00B1556A" w:rsidRDefault="00B1556A" w:rsidP="00B1556A">
      <w:pPr>
        <w:pStyle w:val="TableParagraph"/>
        <w:kinsoku w:val="0"/>
        <w:overflowPunct w:val="0"/>
        <w:ind w:left="1080" w:right="-1"/>
        <w:jc w:val="left"/>
        <w:rPr>
          <w:i/>
          <w:iCs/>
          <w:sz w:val="20"/>
          <w:szCs w:val="20"/>
        </w:rPr>
      </w:pPr>
    </w:p>
    <w:p w14:paraId="1113B060" w14:textId="77777777" w:rsidR="00B1556A" w:rsidRPr="000B291E" w:rsidRDefault="00B1556A" w:rsidP="00B1556A">
      <w:pPr>
        <w:pStyle w:val="ListParagraph"/>
        <w:numPr>
          <w:ilvl w:val="0"/>
          <w:numId w:val="28"/>
        </w:numPr>
        <w:rPr>
          <w:rFonts w:ascii="Times New Roman" w:hAnsi="Times New Roman" w:cs="Times New Roman"/>
          <w:sz w:val="24"/>
          <w:szCs w:val="24"/>
        </w:rPr>
      </w:pPr>
      <w:r w:rsidRPr="000B291E">
        <w:rPr>
          <w:rFonts w:ascii="Times New Roman" w:hAnsi="Times New Roman" w:cs="Times New Roman"/>
          <w:sz w:val="24"/>
          <w:szCs w:val="24"/>
        </w:rPr>
        <w:t xml:space="preserve">Katram komersantam piemēro individuālu rādītāju aprēķina periodu.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B1556A" w:rsidRPr="00B31648" w14:paraId="3FC34727" w14:textId="77777777">
        <w:trPr>
          <w:trHeight w:val="1728"/>
        </w:trPr>
        <w:tc>
          <w:tcPr>
            <w:tcW w:w="1985" w:type="dxa"/>
            <w:shd w:val="clear" w:color="auto" w:fill="D9D9D9"/>
            <w:vAlign w:val="center"/>
          </w:tcPr>
          <w:p w14:paraId="3B620D78"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1</w:t>
            </w:r>
            <w:r w:rsidRPr="0061581A">
              <w:rPr>
                <w:rFonts w:ascii="Times New Roman" w:hAnsi="Times New Roman" w:cs="Times New Roman"/>
                <w:sz w:val="24"/>
                <w:szCs w:val="24"/>
              </w:rPr>
              <w:t>"</w:t>
            </w:r>
          </w:p>
        </w:tc>
        <w:tc>
          <w:tcPr>
            <w:tcW w:w="6945" w:type="dxa"/>
            <w:vAlign w:val="center"/>
          </w:tcPr>
          <w:p w14:paraId="3BAB9015" w14:textId="456FA501"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Ieskaita komersanta vēsturiskās vērtības un nākotnes vērtības, ja komersants </w:t>
            </w:r>
            <w:r w:rsidRPr="0061581A">
              <w:rPr>
                <w:rFonts w:ascii="Times New Roman" w:hAnsi="Times New Roman" w:cs="Times New Roman"/>
                <w:sz w:val="24"/>
                <w:szCs w:val="24"/>
              </w:rPr>
              <w:t>"</w:t>
            </w:r>
            <w:r w:rsidRPr="000B291E">
              <w:rPr>
                <w:rFonts w:ascii="Times New Roman" w:hAnsi="Times New Roman" w:cs="Times New Roman"/>
                <w:sz w:val="20"/>
                <w:szCs w:val="20"/>
              </w:rPr>
              <w:t>1</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projekta īstenošanas vietā atradies jau pirms projekta uzsākšanas (t.sk. </w:t>
            </w:r>
            <w:r w:rsidR="00546AF5">
              <w:rPr>
                <w:rFonts w:ascii="Times New Roman" w:hAnsi="Times New Roman" w:cs="Times New Roman"/>
                <w:sz w:val="20"/>
                <w:szCs w:val="20"/>
              </w:rPr>
              <w:t xml:space="preserve">ir sniegts </w:t>
            </w:r>
            <w:r w:rsidR="00543F54">
              <w:rPr>
                <w:rFonts w:ascii="Times New Roman" w:hAnsi="Times New Roman" w:cs="Times New Roman"/>
                <w:sz w:val="20"/>
                <w:szCs w:val="20"/>
              </w:rPr>
              <w:t xml:space="preserve">pamatojums, ka </w:t>
            </w:r>
            <w:r w:rsidRPr="000B291E">
              <w:rPr>
                <w:rFonts w:ascii="Times New Roman" w:hAnsi="Times New Roman" w:cs="Times New Roman"/>
                <w:sz w:val="20"/>
                <w:szCs w:val="20"/>
              </w:rPr>
              <w:t xml:space="preserve">projekts </w:t>
            </w:r>
            <w:r w:rsidRPr="00DA3038">
              <w:rPr>
                <w:rFonts w:ascii="Times New Roman" w:hAnsi="Times New Roman" w:cs="Times New Roman"/>
                <w:sz w:val="20"/>
                <w:szCs w:val="20"/>
              </w:rPr>
              <w:t xml:space="preserve">ir </w:t>
            </w:r>
            <w:r w:rsidR="008C418A" w:rsidRPr="00DA3038">
              <w:rPr>
                <w:rFonts w:ascii="Times New Roman" w:hAnsi="Times New Roman" w:cs="Times New Roman"/>
                <w:sz w:val="20"/>
                <w:szCs w:val="20"/>
              </w:rPr>
              <w:t>sekmējis</w:t>
            </w:r>
            <w:r w:rsidRPr="00DA3038">
              <w:rPr>
                <w:rFonts w:ascii="Times New Roman" w:hAnsi="Times New Roman" w:cs="Times New Roman"/>
                <w:sz w:val="20"/>
                <w:szCs w:val="20"/>
              </w:rPr>
              <w:t xml:space="preserve"> komersanta </w:t>
            </w:r>
            <w:r w:rsidR="008C418A" w:rsidRPr="00DA3038">
              <w:rPr>
                <w:rFonts w:ascii="Times New Roman" w:hAnsi="Times New Roman" w:cs="Times New Roman"/>
                <w:sz w:val="20"/>
                <w:szCs w:val="20"/>
              </w:rPr>
              <w:t xml:space="preserve">attīstību, t.i. </w:t>
            </w:r>
            <w:r w:rsidR="00DA3038" w:rsidRPr="008B42C7">
              <w:rPr>
                <w:rFonts w:ascii="Times New Roman" w:hAnsi="Times New Roman" w:cs="Times New Roman"/>
                <w:sz w:val="20"/>
                <w:szCs w:val="20"/>
              </w:rPr>
              <w:t>pastāv cēloņsakarība starp projekta izmaksām</w:t>
            </w:r>
            <w:r w:rsidR="00C36F6F">
              <w:rPr>
                <w:rFonts w:ascii="Times New Roman" w:hAnsi="Times New Roman" w:cs="Times New Roman"/>
                <w:sz w:val="20"/>
                <w:szCs w:val="20"/>
              </w:rPr>
              <w:t xml:space="preserve"> (darbībām)</w:t>
            </w:r>
            <w:r w:rsidR="00DA3038" w:rsidRPr="008B42C7">
              <w:rPr>
                <w:rFonts w:ascii="Times New Roman" w:hAnsi="Times New Roman" w:cs="Times New Roman"/>
                <w:sz w:val="20"/>
                <w:szCs w:val="20"/>
              </w:rPr>
              <w:t xml:space="preserve"> un sasniegtajiem rādītājiem</w:t>
            </w:r>
            <w:r w:rsidRPr="00DA3038">
              <w:rPr>
                <w:rFonts w:ascii="Times New Roman" w:hAnsi="Times New Roman" w:cs="Times New Roman"/>
                <w:sz w:val="20"/>
                <w:szCs w:val="20"/>
              </w:rPr>
              <w:t>)</w:t>
            </w:r>
            <w:r w:rsidRPr="000B291E">
              <w:rPr>
                <w:rFonts w:ascii="Times New Roman" w:hAnsi="Times New Roman" w:cs="Times New Roman"/>
                <w:sz w:val="20"/>
                <w:szCs w:val="20"/>
              </w:rPr>
              <w:t xml:space="preserve"> un turpina darboties projekta īstenošanas vietā līdz brīdim, kad </w:t>
            </w:r>
            <w:r w:rsidR="00E4308E">
              <w:rPr>
                <w:rFonts w:ascii="Times New Roman" w:hAnsi="Times New Roman" w:cs="Times New Roman"/>
                <w:sz w:val="20"/>
                <w:szCs w:val="20"/>
              </w:rPr>
              <w:t>FS</w:t>
            </w:r>
            <w:r w:rsidRPr="000B291E">
              <w:rPr>
                <w:rFonts w:ascii="Times New Roman" w:hAnsi="Times New Roman" w:cs="Times New Roman"/>
                <w:sz w:val="20"/>
                <w:szCs w:val="20"/>
              </w:rPr>
              <w:t xml:space="preserve"> paziņo par šī rādītāja 100% sasniegšanu t.i., līdz Rādītāju pārskata iesniegšanai CFLA un tā apstiprināšanai. </w:t>
            </w:r>
          </w:p>
        </w:tc>
      </w:tr>
      <w:tr w:rsidR="00B1556A" w:rsidRPr="00B31648" w14:paraId="5CE4C26F" w14:textId="77777777">
        <w:trPr>
          <w:trHeight w:val="1728"/>
        </w:trPr>
        <w:tc>
          <w:tcPr>
            <w:tcW w:w="1985" w:type="dxa"/>
            <w:shd w:val="clear" w:color="auto" w:fill="D9D9D9"/>
            <w:vAlign w:val="center"/>
          </w:tcPr>
          <w:p w14:paraId="418D6E9F"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2</w:t>
            </w:r>
            <w:r w:rsidRPr="0061581A">
              <w:rPr>
                <w:rFonts w:ascii="Times New Roman" w:hAnsi="Times New Roman" w:cs="Times New Roman"/>
                <w:sz w:val="24"/>
                <w:szCs w:val="24"/>
              </w:rPr>
              <w:t>"</w:t>
            </w:r>
          </w:p>
        </w:tc>
        <w:tc>
          <w:tcPr>
            <w:tcW w:w="6945" w:type="dxa"/>
            <w:vAlign w:val="center"/>
          </w:tcPr>
          <w:p w14:paraId="69D9A03A" w14:textId="5C04B8E3"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Projektā iesaistās, piemēram, tikai pēc nomas tiesību izsoles projekta īstenošanas 2.</w:t>
            </w:r>
            <w:r>
              <w:rPr>
                <w:rFonts w:ascii="Times New Roman" w:hAnsi="Times New Roman" w:cs="Times New Roman"/>
                <w:sz w:val="20"/>
                <w:szCs w:val="20"/>
              </w:rPr>
              <w:t> </w:t>
            </w:r>
            <w:r w:rsidRPr="000B291E">
              <w:rPr>
                <w:rFonts w:ascii="Times New Roman" w:hAnsi="Times New Roman" w:cs="Times New Roman"/>
                <w:sz w:val="20"/>
                <w:szCs w:val="20"/>
              </w:rPr>
              <w:t xml:space="preserve">gadā, līdz ar to komersanta </w:t>
            </w:r>
            <w:r w:rsidRPr="0061581A">
              <w:rPr>
                <w:rFonts w:ascii="Times New Roman" w:hAnsi="Times New Roman" w:cs="Times New Roman"/>
                <w:sz w:val="24"/>
                <w:szCs w:val="24"/>
              </w:rPr>
              <w:t>"</w:t>
            </w:r>
            <w:r w:rsidRPr="000B291E">
              <w:rPr>
                <w:rFonts w:ascii="Times New Roman" w:hAnsi="Times New Roman" w:cs="Times New Roman"/>
                <w:sz w:val="20"/>
                <w:szCs w:val="20"/>
              </w:rPr>
              <w:t>2</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rādītājus, kas sasniegti pirms nomas tiesību iegūšanas</w:t>
            </w:r>
            <w:r w:rsidRPr="000B291E">
              <w:rPr>
                <w:rStyle w:val="FootnoteReference"/>
                <w:rFonts w:ascii="Times New Roman" w:hAnsi="Times New Roman" w:cs="Times New Roman"/>
                <w:sz w:val="20"/>
                <w:szCs w:val="20"/>
              </w:rPr>
              <w:footnoteReference w:id="4"/>
            </w:r>
            <w:r w:rsidRPr="000B291E">
              <w:rPr>
                <w:rFonts w:ascii="Times New Roman" w:hAnsi="Times New Roman" w:cs="Times New Roman"/>
                <w:sz w:val="20"/>
                <w:szCs w:val="20"/>
              </w:rPr>
              <w:t xml:space="preserve"> un kas nav saistīti ar projektu, projekta rādītājos neieskaita, izņemot objektīvi pamatojamus gadījumus, kad daļa no rādītāja (piemēram, daļa no darbavietām vai nefinanšu investīcijām) ir sasniegta pirms nomas tiesību iegūšanas un ir pamatota sasaiste ar projektu (</w:t>
            </w:r>
            <w:r w:rsidR="00A516F1">
              <w:rPr>
                <w:rFonts w:ascii="Times New Roman" w:hAnsi="Times New Roman" w:cs="Times New Roman"/>
                <w:sz w:val="20"/>
                <w:szCs w:val="20"/>
              </w:rPr>
              <w:t xml:space="preserve">ir sniegts pamatojums, ka </w:t>
            </w:r>
            <w:r w:rsidR="00A516F1" w:rsidRPr="000B291E">
              <w:rPr>
                <w:rFonts w:ascii="Times New Roman" w:hAnsi="Times New Roman" w:cs="Times New Roman"/>
                <w:sz w:val="20"/>
                <w:szCs w:val="20"/>
              </w:rPr>
              <w:t xml:space="preserve">projekts </w:t>
            </w:r>
            <w:r w:rsidR="00A516F1" w:rsidRPr="00DA3038">
              <w:rPr>
                <w:rFonts w:ascii="Times New Roman" w:hAnsi="Times New Roman" w:cs="Times New Roman"/>
                <w:sz w:val="20"/>
                <w:szCs w:val="20"/>
              </w:rPr>
              <w:t xml:space="preserve">ir sekmējis komersanta attīstību, t.i. </w:t>
            </w:r>
            <w:r w:rsidR="00A516F1" w:rsidRPr="008B42C7">
              <w:rPr>
                <w:rFonts w:ascii="Times New Roman" w:hAnsi="Times New Roman" w:cs="Times New Roman"/>
                <w:sz w:val="20"/>
                <w:szCs w:val="20"/>
              </w:rPr>
              <w:t>pastāv cēloņsakarība starp projekta izmaksām</w:t>
            </w:r>
            <w:r w:rsidR="00C36F6F">
              <w:rPr>
                <w:rFonts w:ascii="Times New Roman" w:hAnsi="Times New Roman" w:cs="Times New Roman"/>
                <w:sz w:val="20"/>
                <w:szCs w:val="20"/>
              </w:rPr>
              <w:t xml:space="preserve"> (darbībām)</w:t>
            </w:r>
            <w:r w:rsidR="00A516F1" w:rsidRPr="008B42C7">
              <w:rPr>
                <w:rFonts w:ascii="Times New Roman" w:hAnsi="Times New Roman" w:cs="Times New Roman"/>
                <w:sz w:val="20"/>
                <w:szCs w:val="20"/>
              </w:rPr>
              <w:t xml:space="preserve"> un sasniegtajiem rādītājiem</w:t>
            </w:r>
            <w:r w:rsidRPr="008B42C7">
              <w:rPr>
                <w:rFonts w:ascii="Times New Roman" w:hAnsi="Times New Roman" w:cs="Times New Roman"/>
                <w:sz w:val="20"/>
                <w:szCs w:val="20"/>
              </w:rPr>
              <w:t>).</w:t>
            </w:r>
          </w:p>
        </w:tc>
      </w:tr>
    </w:tbl>
    <w:p w14:paraId="4F0415B5" w14:textId="77777777" w:rsidR="00B1556A" w:rsidRPr="000B291E" w:rsidRDefault="00B1556A" w:rsidP="00B1556A">
      <w:pPr>
        <w:pStyle w:val="ListParagraph"/>
        <w:ind w:left="1080"/>
        <w:rPr>
          <w:rFonts w:ascii="Times New Roman" w:hAnsi="Times New Roman" w:cs="Times New Roman"/>
        </w:rPr>
      </w:pPr>
    </w:p>
    <w:p w14:paraId="6AC1A47B" w14:textId="77777777" w:rsidR="00B1556A" w:rsidRDefault="00B1556A" w:rsidP="00B1556A">
      <w:pPr>
        <w:pStyle w:val="ListParagraph"/>
        <w:numPr>
          <w:ilvl w:val="0"/>
          <w:numId w:val="28"/>
        </w:numPr>
        <w:rPr>
          <w:rFonts w:ascii="Times New Roman" w:hAnsi="Times New Roman" w:cs="Times New Roman"/>
        </w:rPr>
      </w:pPr>
      <w:r w:rsidRPr="000B291E">
        <w:rPr>
          <w:rFonts w:ascii="Times New Roman" w:hAnsi="Times New Roman" w:cs="Times New Roman"/>
        </w:rPr>
        <w:t xml:space="preserve">Ja rādītāja vērtību veido vairāku komersantu rādītāji, rādītāja kopējā vērtībā </w:t>
      </w:r>
      <w:r w:rsidRPr="00044BB2">
        <w:rPr>
          <w:rFonts w:ascii="Times New Roman" w:hAnsi="Times New Roman" w:cs="Times New Roman"/>
          <w:b/>
          <w:bCs/>
        </w:rPr>
        <w:t xml:space="preserve">var ieskaitīt un noziņot tikai uz rādītāja sasniegšanas </w:t>
      </w:r>
      <w:r w:rsidRPr="005D430D">
        <w:rPr>
          <w:rFonts w:ascii="Times New Roman" w:hAnsi="Times New Roman" w:cs="Times New Roman"/>
          <w:b/>
          <w:bCs/>
        </w:rPr>
        <w:t>brīdi eksistējoša komersanta rādītājus</w:t>
      </w:r>
      <w:r w:rsidRPr="000B291E">
        <w:rPr>
          <w:rFonts w:ascii="Times New Roman" w:hAnsi="Times New Roman" w:cs="Times New Roman"/>
        </w:rPr>
        <w:t xml:space="preserve">.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B1556A" w:rsidRPr="00B31648" w14:paraId="6B5D5B55" w14:textId="77777777">
        <w:trPr>
          <w:trHeight w:val="583"/>
        </w:trPr>
        <w:tc>
          <w:tcPr>
            <w:tcW w:w="1985" w:type="dxa"/>
            <w:shd w:val="clear" w:color="auto" w:fill="D9D9D9"/>
            <w:vAlign w:val="center"/>
          </w:tcPr>
          <w:p w14:paraId="21CFF9D2"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Rādītāju pārskata iesniegšanas datums </w:t>
            </w:r>
          </w:p>
        </w:tc>
        <w:tc>
          <w:tcPr>
            <w:tcW w:w="6945" w:type="dxa"/>
            <w:vAlign w:val="center"/>
          </w:tcPr>
          <w:p w14:paraId="42AFBFC9" w14:textId="77777777"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30.08.2028. </w:t>
            </w:r>
          </w:p>
        </w:tc>
      </w:tr>
      <w:tr w:rsidR="00B1556A" w:rsidRPr="00B31648" w14:paraId="4E04956C" w14:textId="77777777">
        <w:trPr>
          <w:trHeight w:val="549"/>
        </w:trPr>
        <w:tc>
          <w:tcPr>
            <w:tcW w:w="1985" w:type="dxa"/>
            <w:shd w:val="clear" w:color="auto" w:fill="D9D9D9"/>
            <w:vAlign w:val="center"/>
          </w:tcPr>
          <w:p w14:paraId="7785B97F" w14:textId="77777777" w:rsidR="00B1556A" w:rsidRPr="000B291E" w:rsidRDefault="00B1556A">
            <w:pPr>
              <w:jc w:val="center"/>
              <w:rPr>
                <w:rFonts w:ascii="Times New Roman" w:hAnsi="Times New Roman" w:cs="Times New Roman"/>
                <w:sz w:val="20"/>
                <w:szCs w:val="20"/>
              </w:rPr>
            </w:pPr>
            <w:r>
              <w:rPr>
                <w:rFonts w:ascii="Times New Roman" w:hAnsi="Times New Roman" w:cs="Times New Roman"/>
                <w:sz w:val="20"/>
                <w:szCs w:val="20"/>
              </w:rPr>
              <w:t>R</w:t>
            </w:r>
            <w:r w:rsidRPr="000B291E">
              <w:rPr>
                <w:rFonts w:ascii="Times New Roman" w:hAnsi="Times New Roman" w:cs="Times New Roman"/>
                <w:sz w:val="20"/>
                <w:szCs w:val="20"/>
              </w:rPr>
              <w:t>ādītāja sasniegšanas gads</w:t>
            </w:r>
          </w:p>
        </w:tc>
        <w:tc>
          <w:tcPr>
            <w:tcW w:w="6945" w:type="dxa"/>
            <w:vAlign w:val="center"/>
          </w:tcPr>
          <w:p w14:paraId="602A3372" w14:textId="77777777"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2027</w:t>
            </w:r>
          </w:p>
        </w:tc>
      </w:tr>
      <w:tr w:rsidR="00B1556A" w:rsidRPr="00B31648" w14:paraId="383BA739" w14:textId="77777777">
        <w:trPr>
          <w:trHeight w:val="897"/>
        </w:trPr>
        <w:tc>
          <w:tcPr>
            <w:tcW w:w="1985" w:type="dxa"/>
            <w:shd w:val="clear" w:color="auto" w:fill="D9D9D9"/>
            <w:vAlign w:val="center"/>
          </w:tcPr>
          <w:p w14:paraId="20E5377D"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X</w:t>
            </w:r>
            <w:r w:rsidRPr="0061581A">
              <w:rPr>
                <w:rFonts w:ascii="Times New Roman" w:hAnsi="Times New Roman" w:cs="Times New Roman"/>
                <w:sz w:val="24"/>
                <w:szCs w:val="24"/>
              </w:rPr>
              <w:t>"</w:t>
            </w:r>
          </w:p>
        </w:tc>
        <w:tc>
          <w:tcPr>
            <w:tcW w:w="6945" w:type="dxa"/>
            <w:vAlign w:val="center"/>
          </w:tcPr>
          <w:p w14:paraId="148E756E" w14:textId="4F034438"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X</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2027.</w:t>
            </w:r>
            <w:r>
              <w:rPr>
                <w:rFonts w:ascii="Times New Roman" w:hAnsi="Times New Roman" w:cs="Times New Roman"/>
                <w:sz w:val="20"/>
                <w:szCs w:val="20"/>
              </w:rPr>
              <w:t> </w:t>
            </w:r>
            <w:r w:rsidRPr="000B291E">
              <w:rPr>
                <w:rFonts w:ascii="Times New Roman" w:hAnsi="Times New Roman" w:cs="Times New Roman"/>
                <w:sz w:val="20"/>
                <w:szCs w:val="20"/>
              </w:rPr>
              <w:t>gadā (vai ātrāk) ir pārtraucis savu saimniecisko darbību (piemēram, likvidēts) vai 20</w:t>
            </w:r>
            <w:r>
              <w:rPr>
                <w:rFonts w:ascii="Times New Roman" w:hAnsi="Times New Roman" w:cs="Times New Roman"/>
                <w:sz w:val="20"/>
                <w:szCs w:val="20"/>
              </w:rPr>
              <w:t>27</w:t>
            </w:r>
            <w:r w:rsidRPr="000B291E">
              <w:rPr>
                <w:rFonts w:ascii="Times New Roman" w:hAnsi="Times New Roman" w:cs="Times New Roman"/>
                <w:sz w:val="20"/>
                <w:szCs w:val="20"/>
              </w:rPr>
              <w:t>.</w:t>
            </w:r>
            <w:r>
              <w:rPr>
                <w:rFonts w:ascii="Times New Roman" w:hAnsi="Times New Roman" w:cs="Times New Roman"/>
                <w:sz w:val="20"/>
                <w:szCs w:val="20"/>
              </w:rPr>
              <w:t> </w:t>
            </w:r>
            <w:r w:rsidRPr="000B291E">
              <w:rPr>
                <w:rFonts w:ascii="Times New Roman" w:hAnsi="Times New Roman" w:cs="Times New Roman"/>
                <w:sz w:val="20"/>
                <w:szCs w:val="20"/>
              </w:rPr>
              <w:t xml:space="preserve">gadā vairs neatrodas </w:t>
            </w:r>
            <w:r w:rsidR="00106D40">
              <w:rPr>
                <w:rFonts w:ascii="Times New Roman" w:hAnsi="Times New Roman" w:cs="Times New Roman"/>
                <w:sz w:val="20"/>
                <w:szCs w:val="20"/>
              </w:rPr>
              <w:t>uzņēmējdarbības</w:t>
            </w:r>
            <w:r w:rsidRPr="000B291E">
              <w:rPr>
                <w:rFonts w:ascii="Times New Roman" w:hAnsi="Times New Roman" w:cs="Times New Roman"/>
                <w:sz w:val="20"/>
                <w:szCs w:val="20"/>
              </w:rPr>
              <w:t xml:space="preserve"> teritorijā, šāda komersanta </w:t>
            </w:r>
            <w:r w:rsidRPr="000B291E">
              <w:rPr>
                <w:rFonts w:ascii="Times New Roman" w:hAnsi="Times New Roman" w:cs="Times New Roman"/>
                <w:b/>
                <w:bCs/>
                <w:sz w:val="20"/>
                <w:szCs w:val="20"/>
              </w:rPr>
              <w:t>rādītājus neieskaita</w:t>
            </w:r>
            <w:r w:rsidRPr="000B291E">
              <w:rPr>
                <w:rFonts w:ascii="Times New Roman" w:hAnsi="Times New Roman" w:cs="Times New Roman"/>
                <w:sz w:val="20"/>
                <w:szCs w:val="20"/>
              </w:rPr>
              <w:t xml:space="preserve"> kopējā rādītājā.</w:t>
            </w:r>
          </w:p>
        </w:tc>
      </w:tr>
      <w:tr w:rsidR="00B1556A" w:rsidRPr="00B31648" w14:paraId="27D4A4D9" w14:textId="77777777">
        <w:trPr>
          <w:trHeight w:val="888"/>
        </w:trPr>
        <w:tc>
          <w:tcPr>
            <w:tcW w:w="1985" w:type="dxa"/>
            <w:shd w:val="clear" w:color="auto" w:fill="D9D9D9"/>
            <w:vAlign w:val="center"/>
          </w:tcPr>
          <w:p w14:paraId="638AFA44"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Y</w:t>
            </w:r>
            <w:r w:rsidRPr="0061581A">
              <w:rPr>
                <w:rFonts w:ascii="Times New Roman" w:hAnsi="Times New Roman" w:cs="Times New Roman"/>
                <w:sz w:val="24"/>
                <w:szCs w:val="24"/>
              </w:rPr>
              <w:t>"</w:t>
            </w:r>
          </w:p>
        </w:tc>
        <w:tc>
          <w:tcPr>
            <w:tcW w:w="6945" w:type="dxa"/>
            <w:vAlign w:val="center"/>
          </w:tcPr>
          <w:p w14:paraId="65AFE442" w14:textId="4B5CE54B"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Y</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ir likvidēts 2028.</w:t>
            </w:r>
            <w:r>
              <w:rPr>
                <w:rFonts w:ascii="Times New Roman" w:hAnsi="Times New Roman" w:cs="Times New Roman"/>
                <w:sz w:val="20"/>
                <w:szCs w:val="20"/>
              </w:rPr>
              <w:t> </w:t>
            </w:r>
            <w:r w:rsidRPr="000B291E">
              <w:rPr>
                <w:rFonts w:ascii="Times New Roman" w:hAnsi="Times New Roman" w:cs="Times New Roman"/>
                <w:sz w:val="20"/>
                <w:szCs w:val="20"/>
              </w:rPr>
              <w:t>gada janvārī, bet 2027.</w:t>
            </w:r>
            <w:r>
              <w:rPr>
                <w:rFonts w:ascii="Times New Roman" w:hAnsi="Times New Roman" w:cs="Times New Roman"/>
                <w:sz w:val="20"/>
                <w:szCs w:val="20"/>
              </w:rPr>
              <w:t> </w:t>
            </w:r>
            <w:r w:rsidRPr="000B291E">
              <w:rPr>
                <w:rFonts w:ascii="Times New Roman" w:hAnsi="Times New Roman" w:cs="Times New Roman"/>
                <w:sz w:val="20"/>
                <w:szCs w:val="20"/>
              </w:rPr>
              <w:t xml:space="preserve">gadā ir veicis saimniecisko darbību </w:t>
            </w:r>
            <w:r w:rsidR="005F2030">
              <w:rPr>
                <w:rFonts w:ascii="Times New Roman" w:hAnsi="Times New Roman" w:cs="Times New Roman"/>
                <w:sz w:val="20"/>
                <w:szCs w:val="20"/>
              </w:rPr>
              <w:t>uzņēmējdarbības</w:t>
            </w:r>
            <w:r w:rsidR="005F2030"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r w:rsidR="00B1556A" w:rsidRPr="00B31648" w14:paraId="7039F02F" w14:textId="77777777">
        <w:trPr>
          <w:trHeight w:val="848"/>
        </w:trPr>
        <w:tc>
          <w:tcPr>
            <w:tcW w:w="1985" w:type="dxa"/>
            <w:shd w:val="clear" w:color="auto" w:fill="D9D9D9"/>
            <w:vAlign w:val="center"/>
          </w:tcPr>
          <w:p w14:paraId="23C4EFC0"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Pr>
                <w:rFonts w:ascii="Times New Roman" w:hAnsi="Times New Roman" w:cs="Times New Roman"/>
                <w:sz w:val="20"/>
                <w:szCs w:val="20"/>
              </w:rPr>
              <w:t>A</w:t>
            </w:r>
            <w:r w:rsidRPr="0061581A">
              <w:rPr>
                <w:rFonts w:ascii="Times New Roman" w:hAnsi="Times New Roman" w:cs="Times New Roman"/>
                <w:sz w:val="24"/>
                <w:szCs w:val="24"/>
              </w:rPr>
              <w:t>"</w:t>
            </w:r>
          </w:p>
        </w:tc>
        <w:tc>
          <w:tcPr>
            <w:tcW w:w="6945" w:type="dxa"/>
            <w:vAlign w:val="center"/>
          </w:tcPr>
          <w:p w14:paraId="552E6733" w14:textId="255D4196"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Pr>
                <w:rFonts w:ascii="Times New Roman" w:hAnsi="Times New Roman" w:cs="Times New Roman"/>
                <w:sz w:val="20"/>
                <w:szCs w:val="20"/>
              </w:rPr>
              <w:t>A</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 sākotnēji nav bijis iesaistīts projektā, bet </w:t>
            </w:r>
            <w:r w:rsidR="00775C25">
              <w:rPr>
                <w:rFonts w:ascii="Times New Roman" w:hAnsi="Times New Roman" w:cs="Times New Roman"/>
                <w:sz w:val="20"/>
                <w:szCs w:val="20"/>
              </w:rPr>
              <w:t>uzņēmējdarbības</w:t>
            </w:r>
            <w:r w:rsidR="00775C25"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ir uzsācis savu darbību 2027.</w:t>
            </w:r>
            <w:r>
              <w:rPr>
                <w:rFonts w:ascii="Times New Roman" w:hAnsi="Times New Roman" w:cs="Times New Roman"/>
                <w:sz w:val="20"/>
                <w:szCs w:val="20"/>
              </w:rPr>
              <w:t> </w:t>
            </w:r>
            <w:r w:rsidRPr="000B291E">
              <w:rPr>
                <w:rFonts w:ascii="Times New Roman" w:hAnsi="Times New Roman" w:cs="Times New Roman"/>
                <w:sz w:val="20"/>
                <w:szCs w:val="20"/>
              </w:rPr>
              <w:t xml:space="preserve">gadā un turpinājis darboties </w:t>
            </w:r>
            <w:r w:rsidR="00775C25">
              <w:rPr>
                <w:rFonts w:ascii="Times New Roman" w:hAnsi="Times New Roman" w:cs="Times New Roman"/>
                <w:sz w:val="20"/>
                <w:szCs w:val="20"/>
              </w:rPr>
              <w:t>uzņēmējdarbības</w:t>
            </w:r>
            <w:r w:rsidR="00775C25"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visu 2027.</w:t>
            </w:r>
            <w:r>
              <w:rPr>
                <w:rFonts w:ascii="Times New Roman" w:hAnsi="Times New Roman" w:cs="Times New Roman"/>
                <w:sz w:val="20"/>
                <w:szCs w:val="20"/>
              </w:rPr>
              <w:t> </w:t>
            </w:r>
            <w:r w:rsidRPr="000B291E">
              <w:rPr>
                <w:rFonts w:ascii="Times New Roman" w:hAnsi="Times New Roman" w:cs="Times New Roman"/>
                <w:sz w:val="20"/>
                <w:szCs w:val="20"/>
              </w:rPr>
              <w:t xml:space="preserve">gadu,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bl>
    <w:p w14:paraId="79C0210C" w14:textId="77777777" w:rsidR="00B1556A" w:rsidRPr="00B37863" w:rsidRDefault="00B1556A" w:rsidP="00B1556A">
      <w:pPr>
        <w:spacing w:before="120" w:after="120" w:line="240" w:lineRule="auto"/>
        <w:jc w:val="both"/>
        <w:rPr>
          <w:rFonts w:ascii="Times New Roman" w:hAnsi="Times New Roman" w:cs="Times New Roman"/>
          <w:sz w:val="24"/>
          <w:szCs w:val="24"/>
          <w:highlight w:val="yellow"/>
        </w:rPr>
      </w:pPr>
    </w:p>
    <w:p w14:paraId="7F339228" w14:textId="1D315CF4" w:rsidR="00E44AEA" w:rsidRPr="00E44AEA" w:rsidRDefault="005C7974" w:rsidP="00E44AEA">
      <w:pPr>
        <w:pStyle w:val="ListParagraph"/>
        <w:numPr>
          <w:ilvl w:val="1"/>
          <w:numId w:val="7"/>
        </w:numPr>
        <w:ind w:left="850" w:hanging="493"/>
        <w:contextualSpacing w:val="0"/>
        <w:jc w:val="both"/>
        <w:rPr>
          <w:rFonts w:ascii="Times New Roman" w:hAnsi="Times New Roman" w:cs="Times New Roman"/>
          <w:sz w:val="24"/>
          <w:szCs w:val="24"/>
        </w:rPr>
      </w:pPr>
      <w:r w:rsidRPr="005C7974">
        <w:rPr>
          <w:rFonts w:ascii="Times New Roman" w:hAnsi="Times New Roman" w:cs="Times New Roman"/>
          <w:sz w:val="24"/>
          <w:szCs w:val="24"/>
        </w:rPr>
        <w:t>Komersanti, kas nodrošina rādītājus un nav projekta sadarbības partneri, uz rādītāju ziņošanas brīdi var mainīties, t.i., iesniedzot Rādītāju pārskatu, tajā var būt norādīti citi komersanti</w:t>
      </w:r>
      <w:r w:rsidR="00CA7615">
        <w:rPr>
          <w:rFonts w:ascii="Times New Roman" w:hAnsi="Times New Roman" w:cs="Times New Roman"/>
          <w:sz w:val="24"/>
          <w:szCs w:val="24"/>
        </w:rPr>
        <w:t xml:space="preserve">, </w:t>
      </w:r>
      <w:r w:rsidR="00CA7615" w:rsidRPr="004731EE">
        <w:rPr>
          <w:rFonts w:ascii="Times New Roman" w:hAnsi="Times New Roman" w:cs="Times New Roman"/>
          <w:sz w:val="24"/>
          <w:szCs w:val="24"/>
        </w:rPr>
        <w:t>t</w:t>
      </w:r>
      <w:r w:rsidR="004731EE">
        <w:rPr>
          <w:rFonts w:ascii="Times New Roman" w:hAnsi="Times New Roman" w:cs="Times New Roman"/>
          <w:sz w:val="24"/>
          <w:szCs w:val="24"/>
        </w:rPr>
        <w:t>ai skaitā</w:t>
      </w:r>
      <w:r w:rsidRPr="005C7974">
        <w:rPr>
          <w:rFonts w:ascii="Times New Roman" w:hAnsi="Times New Roman" w:cs="Times New Roman"/>
          <w:sz w:val="24"/>
          <w:szCs w:val="24"/>
        </w:rPr>
        <w:t xml:space="preserve"> citās uzņēmējdarbības teritorijās, kas atšķiras no informācijas uz projekta apstiprināšanas brīdi</w:t>
      </w:r>
      <w:r w:rsidR="007260EC">
        <w:rPr>
          <w:rFonts w:ascii="Times New Roman" w:hAnsi="Times New Roman" w:cs="Times New Roman"/>
          <w:sz w:val="24"/>
          <w:szCs w:val="24"/>
        </w:rPr>
        <w:t>.</w:t>
      </w:r>
      <w:r w:rsidR="00E44AEA">
        <w:rPr>
          <w:rFonts w:ascii="Times New Roman" w:hAnsi="Times New Roman" w:cs="Times New Roman"/>
          <w:sz w:val="24"/>
          <w:szCs w:val="24"/>
        </w:rPr>
        <w:t xml:space="preserve"> </w:t>
      </w:r>
      <w:r w:rsidR="00E44AEA" w:rsidRPr="00E44AEA">
        <w:rPr>
          <w:rFonts w:ascii="Times New Roman" w:hAnsi="Times New Roman" w:cs="Times New Roman"/>
          <w:sz w:val="24"/>
          <w:szCs w:val="24"/>
        </w:rPr>
        <w:t xml:space="preserve">Gadījumā, ja projekta ietvaros rādītāja sasniegšanai tiek </w:t>
      </w:r>
      <w:r w:rsidR="00E44AEA" w:rsidRPr="00E44AEA">
        <w:rPr>
          <w:rFonts w:ascii="Times New Roman" w:hAnsi="Times New Roman" w:cs="Times New Roman"/>
          <w:sz w:val="24"/>
          <w:szCs w:val="24"/>
        </w:rPr>
        <w:lastRenderedPageBreak/>
        <w:t>piesaistīts komersants (vai komersanti), kurš nav norādīts projekta iesniegumā, t.sk. tam pievienotajos pielikumos, un komersants nav projekta sadarbības partneris, Rādītāju pārskata pielikumā jāpievieno dokumenti:</w:t>
      </w:r>
    </w:p>
    <w:p w14:paraId="787B0A87" w14:textId="460C2E9D" w:rsidR="00E44AEA" w:rsidRPr="00CA74F2" w:rsidRDefault="00E44AEA" w:rsidP="00E44AEA">
      <w:pPr>
        <w:pStyle w:val="ListParagraph"/>
        <w:numPr>
          <w:ilvl w:val="2"/>
          <w:numId w:val="7"/>
        </w:numPr>
        <w:spacing w:after="0"/>
        <w:ind w:left="1560"/>
        <w:jc w:val="both"/>
        <w:rPr>
          <w:rFonts w:ascii="Times New Roman" w:hAnsi="Times New Roman" w:cs="Times New Roman"/>
          <w:sz w:val="24"/>
          <w:szCs w:val="24"/>
        </w:rPr>
      </w:pPr>
      <w:r w:rsidRPr="00CA74F2">
        <w:rPr>
          <w:rFonts w:ascii="Times New Roman" w:hAnsi="Times New Roman" w:cs="Times New Roman"/>
          <w:sz w:val="24"/>
          <w:szCs w:val="24"/>
        </w:rPr>
        <w:t xml:space="preserve">aktualizēts kartogrāfiskais materiāls, kurā norādīta faktiskā </w:t>
      </w:r>
      <w:r>
        <w:rPr>
          <w:rFonts w:ascii="Times New Roman" w:hAnsi="Times New Roman" w:cs="Times New Roman"/>
          <w:sz w:val="24"/>
          <w:szCs w:val="24"/>
        </w:rPr>
        <w:t>uzņēmējdarbības</w:t>
      </w:r>
      <w:r w:rsidRPr="00CA74F2">
        <w:rPr>
          <w:rFonts w:ascii="Times New Roman" w:hAnsi="Times New Roman" w:cs="Times New Roman"/>
          <w:sz w:val="24"/>
          <w:szCs w:val="24"/>
        </w:rPr>
        <w:t xml:space="preserve"> teritorija (norādāma obligāti, ja projekta ietvaros paredzētas MK noteikumu Nr.</w:t>
      </w:r>
      <w:r>
        <w:rPr>
          <w:rFonts w:ascii="Times New Roman" w:hAnsi="Times New Roman" w:cs="Times New Roman"/>
          <w:sz w:val="24"/>
          <w:szCs w:val="24"/>
        </w:rPr>
        <w:t>593</w:t>
      </w:r>
      <w:r w:rsidRPr="00CA74F2">
        <w:rPr>
          <w:rFonts w:ascii="Times New Roman" w:hAnsi="Times New Roman" w:cs="Times New Roman"/>
          <w:sz w:val="24"/>
          <w:szCs w:val="24"/>
        </w:rPr>
        <w:t xml:space="preserve"> 3</w:t>
      </w:r>
      <w:r>
        <w:rPr>
          <w:rFonts w:ascii="Times New Roman" w:hAnsi="Times New Roman" w:cs="Times New Roman"/>
          <w:sz w:val="24"/>
          <w:szCs w:val="24"/>
        </w:rPr>
        <w:t>2</w:t>
      </w:r>
      <w:r w:rsidRPr="00CA74F2">
        <w:rPr>
          <w:rFonts w:ascii="Times New Roman" w:hAnsi="Times New Roman" w:cs="Times New Roman"/>
          <w:sz w:val="24"/>
          <w:szCs w:val="24"/>
        </w:rPr>
        <w:t xml:space="preserve">.3.apakšpunktā minētās izmaksas vai komersanta nefinanšu investīcijas ir </w:t>
      </w:r>
      <w:r w:rsidRPr="00E53320">
        <w:rPr>
          <w:rFonts w:ascii="Times New Roman" w:hAnsi="Times New Roman" w:cs="Times New Roman"/>
          <w:sz w:val="24"/>
          <w:szCs w:val="24"/>
        </w:rPr>
        <w:t>veiktas ārpus projektā noteiktās uzņēmējdarbības teritorijas), ir precīzi identificējami komer</w:t>
      </w:r>
      <w:r w:rsidRPr="00CA74F2">
        <w:rPr>
          <w:rFonts w:ascii="Times New Roman" w:hAnsi="Times New Roman" w:cs="Times New Roman"/>
          <w:sz w:val="24"/>
          <w:szCs w:val="24"/>
        </w:rPr>
        <w:t>santi, kas rada projekta rādītāju vērtības, un šo komersantu atrašanās vieta</w:t>
      </w:r>
      <w:r>
        <w:rPr>
          <w:rFonts w:ascii="Times New Roman" w:hAnsi="Times New Roman" w:cs="Times New Roman"/>
          <w:sz w:val="24"/>
          <w:szCs w:val="24"/>
        </w:rPr>
        <w:t xml:space="preserve">, un norādīts attālums starp uzņēmējdarbības teritoriju un </w:t>
      </w:r>
      <w:r w:rsidRPr="00CA74F2">
        <w:rPr>
          <w:rFonts w:ascii="Times New Roman" w:hAnsi="Times New Roman" w:cs="Times New Roman"/>
          <w:sz w:val="24"/>
          <w:szCs w:val="24"/>
        </w:rPr>
        <w:t>MK noteikumu Nr.</w:t>
      </w:r>
      <w:r>
        <w:rPr>
          <w:rFonts w:ascii="Times New Roman" w:hAnsi="Times New Roman" w:cs="Times New Roman"/>
          <w:sz w:val="24"/>
          <w:szCs w:val="24"/>
        </w:rPr>
        <w:t>593</w:t>
      </w:r>
      <w:r w:rsidRPr="00CA74F2">
        <w:rPr>
          <w:rFonts w:ascii="Times New Roman" w:hAnsi="Times New Roman" w:cs="Times New Roman"/>
          <w:sz w:val="24"/>
          <w:szCs w:val="24"/>
        </w:rPr>
        <w:t xml:space="preserve"> 3</w:t>
      </w:r>
      <w:r>
        <w:rPr>
          <w:rFonts w:ascii="Times New Roman" w:hAnsi="Times New Roman" w:cs="Times New Roman"/>
          <w:sz w:val="24"/>
          <w:szCs w:val="24"/>
        </w:rPr>
        <w:t>2</w:t>
      </w:r>
      <w:r w:rsidRPr="00CA74F2">
        <w:rPr>
          <w:rFonts w:ascii="Times New Roman" w:hAnsi="Times New Roman" w:cs="Times New Roman"/>
          <w:sz w:val="24"/>
          <w:szCs w:val="24"/>
        </w:rPr>
        <w:t>.3.apakšpunktā</w:t>
      </w:r>
      <w:r>
        <w:rPr>
          <w:rFonts w:ascii="Times New Roman" w:hAnsi="Times New Roman" w:cs="Times New Roman"/>
          <w:sz w:val="24"/>
          <w:szCs w:val="24"/>
        </w:rPr>
        <w:t xml:space="preserve"> minēto funkcionālo savienojumu</w:t>
      </w:r>
      <w:r w:rsidRPr="00CA74F2">
        <w:rPr>
          <w:rFonts w:ascii="Times New Roman" w:hAnsi="Times New Roman" w:cs="Times New Roman"/>
          <w:sz w:val="24"/>
          <w:szCs w:val="24"/>
        </w:rPr>
        <w:t>;</w:t>
      </w:r>
    </w:p>
    <w:p w14:paraId="234FE2F1" w14:textId="6851DCDA" w:rsidR="00E44AEA" w:rsidRPr="00E44AEA" w:rsidRDefault="00E44AEA" w:rsidP="00E44AEA">
      <w:pPr>
        <w:pStyle w:val="ListParagraph"/>
        <w:numPr>
          <w:ilvl w:val="2"/>
          <w:numId w:val="7"/>
        </w:numPr>
        <w:spacing w:after="0"/>
        <w:ind w:left="1560"/>
        <w:jc w:val="both"/>
        <w:rPr>
          <w:rFonts w:ascii="Times New Roman" w:hAnsi="Times New Roman" w:cs="Times New Roman"/>
          <w:sz w:val="24"/>
          <w:szCs w:val="24"/>
        </w:rPr>
      </w:pPr>
      <w:r w:rsidRPr="00E44AEA">
        <w:rPr>
          <w:rFonts w:ascii="Times New Roman" w:hAnsi="Times New Roman" w:cs="Times New Roman"/>
          <w:sz w:val="24"/>
          <w:szCs w:val="24"/>
        </w:rPr>
        <w:t>cita dokumentācija, kas pamato rādītāju sasniegšanu un par kuru informācija nav pieejama publiskajās datu bāzēs, t.sk. kadastrs.lv.</w:t>
      </w:r>
    </w:p>
    <w:p w14:paraId="2205B283" w14:textId="3CB1D6DC" w:rsidR="000065EB" w:rsidRPr="00336252" w:rsidRDefault="008905F4" w:rsidP="005D430D">
      <w:pPr>
        <w:pStyle w:val="ListParagraph"/>
        <w:numPr>
          <w:ilvl w:val="1"/>
          <w:numId w:val="7"/>
        </w:numPr>
        <w:spacing w:before="120" w:after="120"/>
        <w:ind w:left="850" w:hanging="493"/>
        <w:contextualSpacing w:val="0"/>
        <w:jc w:val="both"/>
        <w:rPr>
          <w:rFonts w:ascii="Times New Roman" w:hAnsi="Times New Roman" w:cs="Times New Roman"/>
          <w:sz w:val="24"/>
          <w:szCs w:val="24"/>
        </w:rPr>
      </w:pPr>
      <w:r w:rsidRPr="00336252">
        <w:rPr>
          <w:rFonts w:ascii="Times New Roman" w:hAnsi="Times New Roman" w:cs="Times New Roman"/>
          <w:sz w:val="24"/>
          <w:szCs w:val="24"/>
        </w:rPr>
        <w:t xml:space="preserve">Projekta </w:t>
      </w:r>
      <w:r w:rsidR="002A5CBA" w:rsidRPr="00336252">
        <w:rPr>
          <w:rFonts w:ascii="Times New Roman" w:hAnsi="Times New Roman" w:cs="Times New Roman"/>
          <w:sz w:val="24"/>
          <w:szCs w:val="24"/>
        </w:rPr>
        <w:t>R</w:t>
      </w:r>
      <w:r w:rsidR="00C347B1" w:rsidRPr="00336252">
        <w:rPr>
          <w:rFonts w:ascii="Times New Roman" w:hAnsi="Times New Roman" w:cs="Times New Roman"/>
          <w:sz w:val="24"/>
          <w:szCs w:val="24"/>
        </w:rPr>
        <w:t>ādītāju pārskat</w:t>
      </w:r>
      <w:r w:rsidR="00AE338C" w:rsidRPr="00336252">
        <w:rPr>
          <w:rFonts w:ascii="Times New Roman" w:hAnsi="Times New Roman" w:cs="Times New Roman"/>
          <w:sz w:val="24"/>
          <w:szCs w:val="24"/>
        </w:rPr>
        <w:t>u</w:t>
      </w:r>
      <w:r w:rsidR="001D5BE4" w:rsidRPr="00336252">
        <w:rPr>
          <w:rStyle w:val="FootnoteReference"/>
          <w:rFonts w:ascii="Times New Roman" w:hAnsi="Times New Roman" w:cs="Times New Roman"/>
          <w:sz w:val="24"/>
          <w:szCs w:val="24"/>
        </w:rPr>
        <w:footnoteReference w:id="5"/>
      </w:r>
      <w:r w:rsidR="00C347B1" w:rsidRPr="00336252">
        <w:rPr>
          <w:rFonts w:ascii="Times New Roman" w:hAnsi="Times New Roman" w:cs="Times New Roman"/>
          <w:sz w:val="24"/>
          <w:szCs w:val="24"/>
        </w:rPr>
        <w:t xml:space="preserve"> par </w:t>
      </w:r>
      <w:r w:rsidRPr="00336252">
        <w:rPr>
          <w:rFonts w:ascii="Times New Roman" w:hAnsi="Times New Roman" w:cs="Times New Roman"/>
          <w:sz w:val="24"/>
          <w:szCs w:val="24"/>
        </w:rPr>
        <w:t>pilnībā s</w:t>
      </w:r>
      <w:r w:rsidR="00C347B1" w:rsidRPr="00336252">
        <w:rPr>
          <w:rFonts w:ascii="Times New Roman" w:hAnsi="Times New Roman" w:cs="Times New Roman"/>
          <w:sz w:val="24"/>
          <w:szCs w:val="24"/>
        </w:rPr>
        <w:t xml:space="preserve">asniegtajām rādītāju vērtībām </w:t>
      </w:r>
      <w:r w:rsidR="008A05E6" w:rsidRPr="00336252">
        <w:rPr>
          <w:rFonts w:ascii="Times New Roman" w:hAnsi="Times New Roman" w:cs="Times New Roman"/>
          <w:sz w:val="24"/>
          <w:szCs w:val="24"/>
        </w:rPr>
        <w:t>var iesniegt</w:t>
      </w:r>
      <w:r w:rsidR="00C347B1" w:rsidRPr="00336252">
        <w:rPr>
          <w:rFonts w:ascii="Times New Roman" w:hAnsi="Times New Roman" w:cs="Times New Roman"/>
          <w:sz w:val="24"/>
          <w:szCs w:val="24"/>
        </w:rPr>
        <w:t>:</w:t>
      </w:r>
    </w:p>
    <w:p w14:paraId="72F5BD5F" w14:textId="6F93734A" w:rsidR="000065EB" w:rsidRPr="00D1080A" w:rsidRDefault="00982272" w:rsidP="00336252">
      <w:pPr>
        <w:pStyle w:val="ListParagraph"/>
        <w:numPr>
          <w:ilvl w:val="2"/>
          <w:numId w:val="7"/>
        </w:numPr>
        <w:ind w:left="1560" w:hanging="709"/>
        <w:jc w:val="both"/>
        <w:rPr>
          <w:rFonts w:ascii="Times New Roman" w:hAnsi="Times New Roman" w:cs="Times New Roman"/>
          <w:sz w:val="24"/>
          <w:szCs w:val="24"/>
        </w:rPr>
      </w:pPr>
      <w:r w:rsidRPr="00D1080A">
        <w:rPr>
          <w:rFonts w:ascii="Times New Roman" w:hAnsi="Times New Roman" w:cs="Times New Roman"/>
          <w:sz w:val="24"/>
          <w:szCs w:val="24"/>
          <w:u w:val="single"/>
        </w:rPr>
        <w:t xml:space="preserve">pēc līguma/ vienošanās noslēgšanas vai </w:t>
      </w:r>
      <w:r w:rsidR="00C347B1" w:rsidRPr="00D1080A">
        <w:rPr>
          <w:rFonts w:ascii="Times New Roman" w:hAnsi="Times New Roman" w:cs="Times New Roman"/>
          <w:sz w:val="24"/>
          <w:szCs w:val="24"/>
          <w:u w:val="single"/>
        </w:rPr>
        <w:t xml:space="preserve">kopā ar pirmo maksājuma pieprasījumu </w:t>
      </w:r>
      <w:r w:rsidR="00C347B1" w:rsidRPr="00D1080A">
        <w:rPr>
          <w:rFonts w:ascii="Times New Roman" w:hAnsi="Times New Roman" w:cs="Times New Roman"/>
          <w:sz w:val="24"/>
          <w:szCs w:val="24"/>
        </w:rPr>
        <w:t xml:space="preserve">par </w:t>
      </w:r>
      <w:r w:rsidR="002A5CBA" w:rsidRPr="00D1080A">
        <w:rPr>
          <w:rFonts w:ascii="Times New Roman" w:hAnsi="Times New Roman" w:cs="Times New Roman"/>
          <w:sz w:val="24"/>
          <w:szCs w:val="24"/>
        </w:rPr>
        <w:t>r</w:t>
      </w:r>
      <w:r w:rsidR="00C347B1" w:rsidRPr="00D1080A">
        <w:rPr>
          <w:rFonts w:ascii="Times New Roman" w:hAnsi="Times New Roman" w:cs="Times New Roman"/>
          <w:sz w:val="24"/>
          <w:szCs w:val="24"/>
        </w:rPr>
        <w:t xml:space="preserve">ādītāju vērtībām, kas </w:t>
      </w:r>
      <w:r w:rsidR="00DD4E59" w:rsidRPr="00D1080A">
        <w:rPr>
          <w:rFonts w:ascii="Times New Roman" w:hAnsi="Times New Roman" w:cs="Times New Roman"/>
          <w:sz w:val="24"/>
          <w:szCs w:val="24"/>
        </w:rPr>
        <w:t xml:space="preserve">ir pilnībā sasniegtas un </w:t>
      </w:r>
      <w:r w:rsidR="000065EB" w:rsidRPr="00D1080A">
        <w:rPr>
          <w:rFonts w:ascii="Times New Roman" w:hAnsi="Times New Roman" w:cs="Times New Roman"/>
          <w:sz w:val="24"/>
          <w:szCs w:val="24"/>
        </w:rPr>
        <w:t>radušās divu kalendāra gadu laikā pirms projekta iesnieguma iesniegšanas</w:t>
      </w:r>
      <w:r w:rsidR="003B1E8B" w:rsidRPr="00D1080A">
        <w:rPr>
          <w:rFonts w:ascii="Times New Roman" w:hAnsi="Times New Roman" w:cs="Times New Roman"/>
          <w:sz w:val="24"/>
          <w:szCs w:val="24"/>
        </w:rPr>
        <w:t xml:space="preserve"> CFLA</w:t>
      </w:r>
      <w:r w:rsidR="00BC3A59" w:rsidRPr="00D1080A">
        <w:rPr>
          <w:rFonts w:ascii="Times New Roman" w:hAnsi="Times New Roman" w:cs="Times New Roman"/>
          <w:sz w:val="24"/>
          <w:szCs w:val="24"/>
        </w:rPr>
        <w:t xml:space="preserve"> (sīkāk skat. šī metodi</w:t>
      </w:r>
      <w:r w:rsidR="001E3C5A" w:rsidRPr="00D1080A">
        <w:rPr>
          <w:rFonts w:ascii="Times New Roman" w:hAnsi="Times New Roman" w:cs="Times New Roman"/>
          <w:sz w:val="24"/>
          <w:szCs w:val="24"/>
        </w:rPr>
        <w:t>skā materiāla</w:t>
      </w:r>
      <w:r w:rsidR="00BC3A59" w:rsidRPr="00D1080A">
        <w:rPr>
          <w:rFonts w:ascii="Times New Roman" w:hAnsi="Times New Roman" w:cs="Times New Roman"/>
          <w:sz w:val="24"/>
          <w:szCs w:val="24"/>
        </w:rPr>
        <w:t xml:space="preserve"> </w:t>
      </w:r>
      <w:r w:rsidR="00AA7C68" w:rsidRPr="00D1080A">
        <w:rPr>
          <w:rFonts w:ascii="Times New Roman" w:hAnsi="Times New Roman" w:cs="Times New Roman"/>
          <w:sz w:val="24"/>
          <w:szCs w:val="24"/>
        </w:rPr>
        <w:t>6.1</w:t>
      </w:r>
      <w:r w:rsidR="00282D30" w:rsidRPr="00D1080A">
        <w:rPr>
          <w:rFonts w:ascii="Times New Roman" w:hAnsi="Times New Roman" w:cs="Times New Roman"/>
          <w:sz w:val="24"/>
          <w:szCs w:val="24"/>
        </w:rPr>
        <w:t>3</w:t>
      </w:r>
      <w:r w:rsidR="00BC3A59" w:rsidRPr="00D1080A">
        <w:rPr>
          <w:rFonts w:ascii="Times New Roman" w:hAnsi="Times New Roman" w:cs="Times New Roman"/>
          <w:sz w:val="24"/>
          <w:szCs w:val="24"/>
        </w:rPr>
        <w:t>.apakšpunktā)</w:t>
      </w:r>
      <w:r w:rsidR="008905F4" w:rsidRPr="00D1080A">
        <w:rPr>
          <w:rFonts w:ascii="Times New Roman" w:hAnsi="Times New Roman" w:cs="Times New Roman"/>
          <w:sz w:val="24"/>
          <w:szCs w:val="24"/>
        </w:rPr>
        <w:t>;</w:t>
      </w:r>
    </w:p>
    <w:p w14:paraId="20968705" w14:textId="0D8C9323" w:rsidR="00DC236B" w:rsidRPr="00D1080A" w:rsidRDefault="00DC236B" w:rsidP="00336252">
      <w:pPr>
        <w:pStyle w:val="ListParagraph"/>
        <w:numPr>
          <w:ilvl w:val="2"/>
          <w:numId w:val="7"/>
        </w:numPr>
        <w:ind w:left="1560" w:hanging="709"/>
        <w:jc w:val="both"/>
        <w:rPr>
          <w:rFonts w:ascii="Times New Roman" w:hAnsi="Times New Roman" w:cs="Times New Roman"/>
          <w:sz w:val="24"/>
          <w:szCs w:val="24"/>
        </w:rPr>
      </w:pPr>
      <w:r w:rsidRPr="00D1080A">
        <w:rPr>
          <w:rFonts w:ascii="Times New Roman" w:hAnsi="Times New Roman" w:cs="Times New Roman"/>
          <w:sz w:val="24"/>
          <w:szCs w:val="24"/>
          <w:u w:val="single"/>
        </w:rPr>
        <w:t>kopā ar starpposma vai noslēguma maksājuma pieprasījumu</w:t>
      </w:r>
      <w:r w:rsidRPr="00D1080A">
        <w:rPr>
          <w:rFonts w:ascii="Times New Roman" w:hAnsi="Times New Roman" w:cs="Times New Roman"/>
          <w:sz w:val="24"/>
          <w:szCs w:val="24"/>
        </w:rPr>
        <w:t xml:space="preserve"> par rādītāju vērtībām, kas </w:t>
      </w:r>
      <w:r w:rsidR="008905F4" w:rsidRPr="00D1080A">
        <w:rPr>
          <w:rFonts w:ascii="Times New Roman" w:hAnsi="Times New Roman" w:cs="Times New Roman"/>
          <w:sz w:val="24"/>
          <w:szCs w:val="24"/>
        </w:rPr>
        <w:t xml:space="preserve">pilnībā sasniegtas </w:t>
      </w:r>
      <w:r w:rsidRPr="00D1080A">
        <w:rPr>
          <w:rFonts w:ascii="Times New Roman" w:hAnsi="Times New Roman" w:cs="Times New Roman"/>
          <w:sz w:val="24"/>
          <w:szCs w:val="24"/>
        </w:rPr>
        <w:t>projekta īstenošanas laikā</w:t>
      </w:r>
      <w:r w:rsidR="001D4905" w:rsidRPr="00D1080A">
        <w:rPr>
          <w:rFonts w:ascii="Times New Roman" w:hAnsi="Times New Roman" w:cs="Times New Roman"/>
          <w:sz w:val="24"/>
          <w:szCs w:val="24"/>
        </w:rPr>
        <w:t xml:space="preserve"> (sīkāk skat. šī metodiskā materiāla </w:t>
      </w:r>
      <w:r w:rsidR="007F17CF" w:rsidRPr="00D1080A">
        <w:rPr>
          <w:rFonts w:ascii="Times New Roman" w:hAnsi="Times New Roman" w:cs="Times New Roman"/>
          <w:sz w:val="24"/>
          <w:szCs w:val="24"/>
        </w:rPr>
        <w:t>6.1</w:t>
      </w:r>
      <w:r w:rsidR="00464AE6" w:rsidRPr="00D1080A">
        <w:rPr>
          <w:rFonts w:ascii="Times New Roman" w:hAnsi="Times New Roman" w:cs="Times New Roman"/>
          <w:sz w:val="24"/>
          <w:szCs w:val="24"/>
        </w:rPr>
        <w:t>4</w:t>
      </w:r>
      <w:r w:rsidR="001D4905" w:rsidRPr="00D1080A">
        <w:rPr>
          <w:rFonts w:ascii="Times New Roman" w:hAnsi="Times New Roman" w:cs="Times New Roman"/>
          <w:sz w:val="24"/>
          <w:szCs w:val="24"/>
        </w:rPr>
        <w:t>.apakšpunktā)</w:t>
      </w:r>
      <w:r w:rsidRPr="00D1080A">
        <w:rPr>
          <w:rFonts w:ascii="Times New Roman" w:hAnsi="Times New Roman" w:cs="Times New Roman"/>
          <w:sz w:val="24"/>
          <w:szCs w:val="24"/>
        </w:rPr>
        <w:t>;</w:t>
      </w:r>
    </w:p>
    <w:p w14:paraId="3A5C5FF7" w14:textId="3CAF8D92" w:rsidR="001E56FE" w:rsidRPr="00D1080A" w:rsidRDefault="00C347B1" w:rsidP="00336252">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sidRPr="00D1080A">
        <w:rPr>
          <w:rFonts w:ascii="Times New Roman" w:hAnsi="Times New Roman" w:cs="Times New Roman"/>
          <w:sz w:val="24"/>
          <w:szCs w:val="24"/>
          <w:u w:val="single"/>
        </w:rPr>
        <w:t>3 gadus pēc noslēguma maksājuma veikšanas</w:t>
      </w:r>
      <w:r w:rsidRPr="00D1080A">
        <w:rPr>
          <w:rFonts w:ascii="Times New Roman" w:hAnsi="Times New Roman" w:cs="Times New Roman"/>
          <w:sz w:val="24"/>
          <w:szCs w:val="24"/>
        </w:rPr>
        <w:t xml:space="preserve"> par rādītāju vērtībām, kas </w:t>
      </w:r>
      <w:r w:rsidR="00302E15" w:rsidRPr="00D1080A">
        <w:rPr>
          <w:rFonts w:ascii="Times New Roman" w:hAnsi="Times New Roman" w:cs="Times New Roman"/>
          <w:sz w:val="24"/>
          <w:szCs w:val="24"/>
        </w:rPr>
        <w:t xml:space="preserve">pilnībā sasniegtas </w:t>
      </w:r>
      <w:r w:rsidR="000065EB" w:rsidRPr="00D1080A">
        <w:rPr>
          <w:rFonts w:ascii="Times New Roman" w:hAnsi="Times New Roman" w:cs="Times New Roman"/>
          <w:sz w:val="24"/>
          <w:szCs w:val="24"/>
        </w:rPr>
        <w:t xml:space="preserve">ne vēlāk kā trešajā kalendāra gadā pēc projekta noslēguma maksājuma veikšanas </w:t>
      </w:r>
      <w:r w:rsidR="00310B78" w:rsidRPr="00D1080A">
        <w:rPr>
          <w:rFonts w:ascii="Times New Roman" w:hAnsi="Times New Roman" w:cs="Times New Roman"/>
          <w:sz w:val="24"/>
          <w:szCs w:val="24"/>
        </w:rPr>
        <w:t xml:space="preserve">FS, </w:t>
      </w:r>
      <w:r w:rsidR="007D195D" w:rsidRPr="00D1080A">
        <w:rPr>
          <w:rFonts w:ascii="Times New Roman" w:hAnsi="Times New Roman" w:cs="Times New Roman"/>
          <w:sz w:val="24"/>
          <w:szCs w:val="24"/>
        </w:rPr>
        <w:t>nepārsniedzot 31.12.2029</w:t>
      </w:r>
      <w:r w:rsidR="00431748" w:rsidRPr="00D1080A">
        <w:rPr>
          <w:rFonts w:ascii="Times New Roman" w:hAnsi="Times New Roman" w:cs="Times New Roman"/>
          <w:sz w:val="24"/>
          <w:szCs w:val="24"/>
        </w:rPr>
        <w:t>.</w:t>
      </w:r>
      <w:r w:rsidR="00A35C64" w:rsidRPr="00D1080A">
        <w:rPr>
          <w:rFonts w:ascii="Times New Roman" w:hAnsi="Times New Roman" w:cs="Times New Roman"/>
          <w:sz w:val="24"/>
          <w:szCs w:val="24"/>
        </w:rPr>
        <w:t xml:space="preserve"> (skat. arī šī metodiskā materiāla </w:t>
      </w:r>
      <w:r w:rsidR="00D26A72" w:rsidRPr="00D1080A">
        <w:rPr>
          <w:rFonts w:ascii="Times New Roman" w:hAnsi="Times New Roman" w:cs="Times New Roman"/>
          <w:sz w:val="24"/>
          <w:szCs w:val="24"/>
        </w:rPr>
        <w:t>6.1</w:t>
      </w:r>
      <w:r w:rsidR="00464AE6" w:rsidRPr="00D1080A">
        <w:rPr>
          <w:rFonts w:ascii="Times New Roman" w:hAnsi="Times New Roman" w:cs="Times New Roman"/>
          <w:sz w:val="24"/>
          <w:szCs w:val="24"/>
        </w:rPr>
        <w:t>5</w:t>
      </w:r>
      <w:r w:rsidR="00A35C64" w:rsidRPr="00D1080A">
        <w:rPr>
          <w:rFonts w:ascii="Times New Roman" w:hAnsi="Times New Roman" w:cs="Times New Roman"/>
          <w:sz w:val="24"/>
          <w:szCs w:val="24"/>
        </w:rPr>
        <w:t>.apakšpunktu)</w:t>
      </w:r>
      <w:r w:rsidR="000065EB" w:rsidRPr="00D1080A">
        <w:rPr>
          <w:rFonts w:ascii="Times New Roman" w:hAnsi="Times New Roman" w:cs="Times New Roman"/>
          <w:sz w:val="24"/>
          <w:szCs w:val="24"/>
        </w:rPr>
        <w:t xml:space="preserve">. </w:t>
      </w:r>
      <w:r w:rsidR="00F85981" w:rsidRPr="00D1080A">
        <w:rPr>
          <w:rFonts w:ascii="Times New Roman" w:hAnsi="Times New Roman" w:cs="Times New Roman"/>
          <w:sz w:val="24"/>
          <w:szCs w:val="24"/>
        </w:rPr>
        <w:t xml:space="preserve"> </w:t>
      </w:r>
    </w:p>
    <w:p w14:paraId="0224EFEC" w14:textId="15C18C71" w:rsidR="009D7668" w:rsidRDefault="00E07507" w:rsidP="00AB68A1">
      <w:pPr>
        <w:pStyle w:val="ListParagraph"/>
        <w:numPr>
          <w:ilvl w:val="1"/>
          <w:numId w:val="7"/>
        </w:numPr>
        <w:ind w:left="850" w:hanging="493"/>
        <w:contextualSpacing w:val="0"/>
        <w:jc w:val="both"/>
        <w:rPr>
          <w:rFonts w:ascii="Times New Roman" w:hAnsi="Times New Roman" w:cs="Times New Roman"/>
          <w:sz w:val="24"/>
          <w:szCs w:val="24"/>
        </w:rPr>
      </w:pPr>
      <w:r w:rsidRPr="00A34AAE">
        <w:rPr>
          <w:rFonts w:ascii="Times New Roman" w:hAnsi="Times New Roman" w:cs="Times New Roman"/>
          <w:sz w:val="24"/>
          <w:szCs w:val="24"/>
        </w:rPr>
        <w:t>Gadījumā, ja projektā ir ietaupījums un tiek samazināt</w:t>
      </w:r>
      <w:r w:rsidR="001A3EC5">
        <w:rPr>
          <w:rFonts w:ascii="Times New Roman" w:hAnsi="Times New Roman" w:cs="Times New Roman"/>
          <w:sz w:val="24"/>
          <w:szCs w:val="24"/>
        </w:rPr>
        <w:t>s</w:t>
      </w:r>
      <w:r w:rsidRPr="00A34AAE">
        <w:rPr>
          <w:rFonts w:ascii="Times New Roman" w:hAnsi="Times New Roman" w:cs="Times New Roman"/>
          <w:sz w:val="24"/>
          <w:szCs w:val="24"/>
        </w:rPr>
        <w:t xml:space="preserve"> </w:t>
      </w:r>
      <w:r w:rsidR="001A3EC5">
        <w:rPr>
          <w:rFonts w:ascii="Times New Roman" w:hAnsi="Times New Roman" w:cs="Times New Roman"/>
          <w:sz w:val="24"/>
          <w:szCs w:val="24"/>
        </w:rPr>
        <w:t>T</w:t>
      </w:r>
      <w:r w:rsidR="002D0286">
        <w:rPr>
          <w:rFonts w:ascii="Times New Roman" w:hAnsi="Times New Roman" w:cs="Times New Roman"/>
          <w:sz w:val="24"/>
          <w:szCs w:val="24"/>
        </w:rPr>
        <w:t>PF</w:t>
      </w:r>
      <w:r w:rsidR="001A3EC5">
        <w:rPr>
          <w:rFonts w:ascii="Times New Roman" w:hAnsi="Times New Roman" w:cs="Times New Roman"/>
          <w:sz w:val="24"/>
          <w:szCs w:val="24"/>
        </w:rPr>
        <w:t xml:space="preserve"> finansējums</w:t>
      </w:r>
      <w:r w:rsidRPr="00A34AAE">
        <w:rPr>
          <w:rFonts w:ascii="Times New Roman" w:hAnsi="Times New Roman" w:cs="Times New Roman"/>
          <w:sz w:val="24"/>
          <w:szCs w:val="24"/>
        </w:rPr>
        <w:t>, izmaiņas rādītājos ir vērtējamas individuāli</w:t>
      </w:r>
      <w:r w:rsidR="00A34AAE" w:rsidRPr="00A34AAE">
        <w:rPr>
          <w:rFonts w:ascii="Times New Roman" w:hAnsi="Times New Roman" w:cs="Times New Roman"/>
          <w:sz w:val="24"/>
          <w:szCs w:val="24"/>
        </w:rPr>
        <w:t xml:space="preserve"> katr</w:t>
      </w:r>
      <w:r w:rsidR="001F56D7">
        <w:rPr>
          <w:rFonts w:ascii="Times New Roman" w:hAnsi="Times New Roman" w:cs="Times New Roman"/>
          <w:sz w:val="24"/>
          <w:szCs w:val="24"/>
        </w:rPr>
        <w:t>a</w:t>
      </w:r>
      <w:r w:rsidR="00A34AAE" w:rsidRPr="00A34AAE">
        <w:rPr>
          <w:rFonts w:ascii="Times New Roman" w:hAnsi="Times New Roman" w:cs="Times New Roman"/>
          <w:sz w:val="24"/>
          <w:szCs w:val="24"/>
        </w:rPr>
        <w:t xml:space="preserve"> </w:t>
      </w:r>
      <w:r w:rsidR="00BD3A41" w:rsidRPr="00A34AAE">
        <w:rPr>
          <w:rFonts w:ascii="Times New Roman" w:hAnsi="Times New Roman" w:cs="Times New Roman"/>
          <w:sz w:val="24"/>
          <w:szCs w:val="24"/>
        </w:rPr>
        <w:t>projekt</w:t>
      </w:r>
      <w:r w:rsidR="00BD3A41">
        <w:rPr>
          <w:rFonts w:ascii="Times New Roman" w:hAnsi="Times New Roman" w:cs="Times New Roman"/>
          <w:sz w:val="24"/>
          <w:szCs w:val="24"/>
        </w:rPr>
        <w:t>a ietvaros</w:t>
      </w:r>
      <w:r w:rsidRPr="00A34AAE">
        <w:rPr>
          <w:rFonts w:ascii="Times New Roman" w:hAnsi="Times New Roman" w:cs="Times New Roman"/>
          <w:sz w:val="24"/>
          <w:szCs w:val="24"/>
        </w:rPr>
        <w:t>, un saskaņojamas ar VARAM.</w:t>
      </w:r>
      <w:r w:rsidR="00305572">
        <w:rPr>
          <w:rFonts w:ascii="Times New Roman" w:hAnsi="Times New Roman" w:cs="Times New Roman"/>
          <w:sz w:val="24"/>
          <w:szCs w:val="24"/>
        </w:rPr>
        <w:t xml:space="preserve"> </w:t>
      </w:r>
      <w:r w:rsidR="00C663CF">
        <w:rPr>
          <w:rFonts w:ascii="Times New Roman" w:hAnsi="Times New Roman" w:cs="Times New Roman"/>
          <w:sz w:val="24"/>
          <w:szCs w:val="24"/>
        </w:rPr>
        <w:t>R</w:t>
      </w:r>
      <w:r w:rsidR="000B5120">
        <w:rPr>
          <w:rFonts w:ascii="Times New Roman" w:hAnsi="Times New Roman" w:cs="Times New Roman"/>
          <w:sz w:val="24"/>
          <w:szCs w:val="24"/>
        </w:rPr>
        <w:t xml:space="preserve">ādītāju </w:t>
      </w:r>
      <w:r w:rsidR="00D35D94" w:rsidRPr="00AB68A1">
        <w:rPr>
          <w:rFonts w:ascii="Times New Roman" w:hAnsi="Times New Roman" w:cs="Times New Roman"/>
          <w:sz w:val="24"/>
          <w:szCs w:val="24"/>
        </w:rPr>
        <w:t>izmai</w:t>
      </w:r>
      <w:r w:rsidR="00C663CF" w:rsidRPr="00AB68A1">
        <w:rPr>
          <w:rFonts w:ascii="Times New Roman" w:hAnsi="Times New Roman" w:cs="Times New Roman"/>
          <w:sz w:val="24"/>
          <w:szCs w:val="24"/>
        </w:rPr>
        <w:t>ņas</w:t>
      </w:r>
      <w:r w:rsidR="00C663CF">
        <w:rPr>
          <w:rFonts w:ascii="Times New Roman" w:hAnsi="Times New Roman" w:cs="Times New Roman"/>
          <w:sz w:val="24"/>
          <w:szCs w:val="24"/>
        </w:rPr>
        <w:t xml:space="preserve"> ir iespējamas</w:t>
      </w:r>
      <w:r w:rsidR="000F7826">
        <w:rPr>
          <w:rFonts w:ascii="Times New Roman" w:hAnsi="Times New Roman" w:cs="Times New Roman"/>
          <w:sz w:val="24"/>
          <w:szCs w:val="24"/>
        </w:rPr>
        <w:t>, ja</w:t>
      </w:r>
      <w:r w:rsidR="009D7668">
        <w:rPr>
          <w:rFonts w:ascii="Times New Roman" w:hAnsi="Times New Roman" w:cs="Times New Roman"/>
          <w:sz w:val="24"/>
          <w:szCs w:val="24"/>
        </w:rPr>
        <w:t>:</w:t>
      </w:r>
    </w:p>
    <w:p w14:paraId="09934651" w14:textId="3BACD483" w:rsidR="002C5735" w:rsidRDefault="00D73716" w:rsidP="00C44945">
      <w:pPr>
        <w:pStyle w:val="ListParagraph"/>
        <w:numPr>
          <w:ilvl w:val="2"/>
          <w:numId w:val="7"/>
        </w:numPr>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projektā </w:t>
      </w:r>
      <w:r w:rsidR="00D343A6">
        <w:rPr>
          <w:rFonts w:ascii="Times New Roman" w:hAnsi="Times New Roman" w:cs="Times New Roman"/>
          <w:sz w:val="24"/>
          <w:szCs w:val="24"/>
        </w:rPr>
        <w:t xml:space="preserve">pēc TPF finansējuma un rādītāju izmaiņām joprojām </w:t>
      </w:r>
      <w:r w:rsidR="00D42044">
        <w:rPr>
          <w:rFonts w:ascii="Times New Roman" w:hAnsi="Times New Roman" w:cs="Times New Roman"/>
          <w:sz w:val="24"/>
          <w:szCs w:val="24"/>
        </w:rPr>
        <w:t xml:space="preserve">ir ievēroti </w:t>
      </w:r>
      <w:r w:rsidR="005A4173">
        <w:rPr>
          <w:rFonts w:ascii="Times New Roman" w:hAnsi="Times New Roman" w:cs="Times New Roman"/>
          <w:sz w:val="24"/>
          <w:szCs w:val="24"/>
        </w:rPr>
        <w:t>MK noteikumu Nr.</w:t>
      </w:r>
      <w:r w:rsidR="00021C67">
        <w:rPr>
          <w:rFonts w:ascii="Times New Roman" w:hAnsi="Times New Roman" w:cs="Times New Roman"/>
          <w:sz w:val="24"/>
          <w:szCs w:val="24"/>
        </w:rPr>
        <w:t xml:space="preserve"> </w:t>
      </w:r>
      <w:r w:rsidR="005A4173">
        <w:rPr>
          <w:rFonts w:ascii="Times New Roman" w:hAnsi="Times New Roman" w:cs="Times New Roman"/>
          <w:sz w:val="24"/>
          <w:szCs w:val="24"/>
        </w:rPr>
        <w:t>593 13.</w:t>
      </w:r>
      <w:r w:rsidR="00021C67">
        <w:rPr>
          <w:rFonts w:ascii="Times New Roman" w:hAnsi="Times New Roman" w:cs="Times New Roman"/>
          <w:sz w:val="24"/>
          <w:szCs w:val="24"/>
        </w:rPr>
        <w:t xml:space="preserve"> </w:t>
      </w:r>
      <w:r w:rsidR="005A4173">
        <w:rPr>
          <w:rFonts w:ascii="Times New Roman" w:hAnsi="Times New Roman" w:cs="Times New Roman"/>
          <w:sz w:val="24"/>
          <w:szCs w:val="24"/>
        </w:rPr>
        <w:t xml:space="preserve">punkta </w:t>
      </w:r>
      <w:r w:rsidR="00D42044">
        <w:rPr>
          <w:rFonts w:ascii="Times New Roman" w:hAnsi="Times New Roman" w:cs="Times New Roman"/>
          <w:sz w:val="24"/>
          <w:szCs w:val="24"/>
        </w:rPr>
        <w:t xml:space="preserve">nosacījumi </w:t>
      </w:r>
      <w:r w:rsidR="002C5735">
        <w:rPr>
          <w:rFonts w:ascii="Times New Roman" w:hAnsi="Times New Roman" w:cs="Times New Roman"/>
          <w:sz w:val="24"/>
          <w:szCs w:val="24"/>
        </w:rPr>
        <w:t xml:space="preserve">par </w:t>
      </w:r>
      <w:r w:rsidR="00D42044">
        <w:rPr>
          <w:rFonts w:ascii="Times New Roman" w:hAnsi="Times New Roman" w:cs="Times New Roman"/>
          <w:sz w:val="24"/>
          <w:szCs w:val="24"/>
        </w:rPr>
        <w:t>minimālajiem rādītājiem</w:t>
      </w:r>
      <w:r w:rsidR="002C5735">
        <w:rPr>
          <w:rFonts w:ascii="Times New Roman" w:hAnsi="Times New Roman" w:cs="Times New Roman"/>
          <w:sz w:val="24"/>
          <w:szCs w:val="24"/>
        </w:rPr>
        <w:t>;</w:t>
      </w:r>
    </w:p>
    <w:p w14:paraId="0102ED73" w14:textId="635A752D" w:rsidR="00924EEF" w:rsidRPr="00AB68A1" w:rsidRDefault="00A66CA4" w:rsidP="00C44945">
      <w:pPr>
        <w:pStyle w:val="ListParagraph"/>
        <w:numPr>
          <w:ilvl w:val="2"/>
          <w:numId w:val="7"/>
        </w:numPr>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pārskatot visus </w:t>
      </w:r>
      <w:r w:rsidRPr="00AB68A1">
        <w:rPr>
          <w:rFonts w:ascii="Times New Roman" w:hAnsi="Times New Roman" w:cs="Times New Roman"/>
          <w:sz w:val="24"/>
          <w:szCs w:val="24"/>
        </w:rPr>
        <w:t>kvalitātes kritērijus</w:t>
      </w:r>
      <w:r w:rsidR="00021C67" w:rsidRPr="00AB68A1">
        <w:rPr>
          <w:rFonts w:ascii="Times New Roman" w:hAnsi="Times New Roman" w:cs="Times New Roman"/>
          <w:sz w:val="24"/>
          <w:szCs w:val="24"/>
        </w:rPr>
        <w:t>,</w:t>
      </w:r>
      <w:r w:rsidRPr="00AB68A1">
        <w:rPr>
          <w:rFonts w:ascii="Times New Roman" w:hAnsi="Times New Roman" w:cs="Times New Roman"/>
          <w:sz w:val="24"/>
          <w:szCs w:val="24"/>
        </w:rPr>
        <w:t xml:space="preserve"> </w:t>
      </w:r>
      <w:r w:rsidR="009F50EF" w:rsidRPr="00AB68A1">
        <w:rPr>
          <w:rFonts w:ascii="Times New Roman" w:hAnsi="Times New Roman" w:cs="Times New Roman"/>
          <w:sz w:val="24"/>
          <w:szCs w:val="24"/>
        </w:rPr>
        <w:t>nesamazinās</w:t>
      </w:r>
      <w:r w:rsidR="0068522D" w:rsidRPr="00AB68A1">
        <w:rPr>
          <w:rFonts w:ascii="Times New Roman" w:hAnsi="Times New Roman" w:cs="Times New Roman"/>
          <w:sz w:val="24"/>
          <w:szCs w:val="24"/>
        </w:rPr>
        <w:t xml:space="preserve"> </w:t>
      </w:r>
      <w:r w:rsidR="00F43F30" w:rsidRPr="00AB68A1">
        <w:rPr>
          <w:rFonts w:ascii="Times New Roman" w:hAnsi="Times New Roman" w:cs="Times New Roman"/>
          <w:sz w:val="24"/>
          <w:szCs w:val="24"/>
        </w:rPr>
        <w:t xml:space="preserve">attiecīgajam projektam </w:t>
      </w:r>
      <w:r w:rsidR="00397BE0">
        <w:rPr>
          <w:rFonts w:ascii="Times New Roman" w:hAnsi="Times New Roman" w:cs="Times New Roman"/>
          <w:sz w:val="24"/>
          <w:szCs w:val="24"/>
        </w:rPr>
        <w:t xml:space="preserve">atbilstoši </w:t>
      </w:r>
      <w:r w:rsidR="00171383">
        <w:rPr>
          <w:rFonts w:ascii="Times New Roman" w:hAnsi="Times New Roman" w:cs="Times New Roman"/>
          <w:sz w:val="24"/>
          <w:szCs w:val="24"/>
        </w:rPr>
        <w:t xml:space="preserve">kvalitātes kritēriju kopvērtējumam </w:t>
      </w:r>
      <w:r w:rsidR="004366D5" w:rsidRPr="00AB68A1">
        <w:rPr>
          <w:rFonts w:ascii="Times New Roman" w:hAnsi="Times New Roman" w:cs="Times New Roman"/>
          <w:sz w:val="24"/>
          <w:szCs w:val="24"/>
        </w:rPr>
        <w:t>piešķirt</w:t>
      </w:r>
      <w:r w:rsidR="006D3A4D" w:rsidRPr="00AB68A1">
        <w:rPr>
          <w:rFonts w:ascii="Times New Roman" w:hAnsi="Times New Roman" w:cs="Times New Roman"/>
          <w:sz w:val="24"/>
          <w:szCs w:val="24"/>
        </w:rPr>
        <w:t xml:space="preserve">ā </w:t>
      </w:r>
      <w:r w:rsidR="00293F8A" w:rsidRPr="00AB68A1">
        <w:rPr>
          <w:rFonts w:ascii="Times New Roman" w:hAnsi="Times New Roman" w:cs="Times New Roman"/>
          <w:sz w:val="24"/>
          <w:szCs w:val="24"/>
        </w:rPr>
        <w:t>vieta rangā</w:t>
      </w:r>
      <w:r w:rsidR="00F85189" w:rsidRPr="00AB68A1">
        <w:rPr>
          <w:rStyle w:val="FootnoteReference"/>
          <w:rFonts w:ascii="Times New Roman" w:hAnsi="Times New Roman" w:cs="Times New Roman"/>
          <w:sz w:val="24"/>
          <w:szCs w:val="24"/>
        </w:rPr>
        <w:footnoteReference w:id="6"/>
      </w:r>
      <w:r w:rsidR="00270BA6">
        <w:rPr>
          <w:rFonts w:ascii="Times New Roman" w:hAnsi="Times New Roman" w:cs="Times New Roman"/>
          <w:sz w:val="24"/>
          <w:szCs w:val="24"/>
        </w:rPr>
        <w:t xml:space="preserve"> (</w:t>
      </w:r>
      <w:r w:rsidR="00916CBC">
        <w:rPr>
          <w:rFonts w:ascii="Times New Roman" w:hAnsi="Times New Roman" w:cs="Times New Roman"/>
          <w:sz w:val="24"/>
          <w:szCs w:val="24"/>
        </w:rPr>
        <w:t>piemēram</w:t>
      </w:r>
      <w:r w:rsidR="00ED2579">
        <w:rPr>
          <w:rFonts w:ascii="Times New Roman" w:hAnsi="Times New Roman" w:cs="Times New Roman"/>
          <w:sz w:val="24"/>
          <w:szCs w:val="24"/>
        </w:rPr>
        <w:t>,</w:t>
      </w:r>
      <w:r w:rsidR="00270BA6">
        <w:rPr>
          <w:rFonts w:ascii="Times New Roman" w:hAnsi="Times New Roman" w:cs="Times New Roman"/>
          <w:sz w:val="24"/>
          <w:szCs w:val="24"/>
        </w:rPr>
        <w:t xml:space="preserve"> var samazināties </w:t>
      </w:r>
      <w:r w:rsidR="00ED128B">
        <w:rPr>
          <w:rFonts w:ascii="Times New Roman" w:hAnsi="Times New Roman" w:cs="Times New Roman"/>
          <w:sz w:val="24"/>
          <w:szCs w:val="24"/>
        </w:rPr>
        <w:t xml:space="preserve">projektam </w:t>
      </w:r>
      <w:r w:rsidR="00D524A5">
        <w:rPr>
          <w:rFonts w:ascii="Times New Roman" w:hAnsi="Times New Roman" w:cs="Times New Roman"/>
          <w:sz w:val="24"/>
          <w:szCs w:val="24"/>
        </w:rPr>
        <w:t>piešķirtā koeficientu kopsumma</w:t>
      </w:r>
      <w:r w:rsidR="00CE5C5D">
        <w:rPr>
          <w:rFonts w:ascii="Times New Roman" w:hAnsi="Times New Roman" w:cs="Times New Roman"/>
          <w:sz w:val="24"/>
          <w:szCs w:val="24"/>
        </w:rPr>
        <w:t xml:space="preserve"> kvalitātes kritērij</w:t>
      </w:r>
      <w:r w:rsidR="003C2D75">
        <w:rPr>
          <w:rFonts w:ascii="Times New Roman" w:hAnsi="Times New Roman" w:cs="Times New Roman"/>
          <w:sz w:val="24"/>
          <w:szCs w:val="24"/>
        </w:rPr>
        <w:t>u vērtējumā</w:t>
      </w:r>
      <w:r w:rsidR="00D524A5">
        <w:rPr>
          <w:rFonts w:ascii="Times New Roman" w:hAnsi="Times New Roman" w:cs="Times New Roman"/>
          <w:sz w:val="24"/>
          <w:szCs w:val="24"/>
        </w:rPr>
        <w:t xml:space="preserve">, bet </w:t>
      </w:r>
      <w:r w:rsidR="00ED128B">
        <w:rPr>
          <w:rFonts w:ascii="Times New Roman" w:hAnsi="Times New Roman" w:cs="Times New Roman"/>
          <w:sz w:val="24"/>
          <w:szCs w:val="24"/>
        </w:rPr>
        <w:t xml:space="preserve">projekta </w:t>
      </w:r>
      <w:r w:rsidR="00D524A5">
        <w:rPr>
          <w:rFonts w:ascii="Times New Roman" w:hAnsi="Times New Roman" w:cs="Times New Roman"/>
          <w:sz w:val="24"/>
          <w:szCs w:val="24"/>
        </w:rPr>
        <w:t xml:space="preserve">vieta rangā </w:t>
      </w:r>
      <w:r w:rsidR="009F7EE0">
        <w:rPr>
          <w:rFonts w:ascii="Times New Roman" w:hAnsi="Times New Roman" w:cs="Times New Roman"/>
          <w:sz w:val="24"/>
          <w:szCs w:val="24"/>
        </w:rPr>
        <w:t>nemainās)</w:t>
      </w:r>
      <w:r w:rsidR="00724BF9" w:rsidRPr="00AB68A1">
        <w:rPr>
          <w:rFonts w:ascii="Times New Roman" w:hAnsi="Times New Roman" w:cs="Times New Roman"/>
          <w:sz w:val="24"/>
          <w:szCs w:val="24"/>
        </w:rPr>
        <w:t xml:space="preserve">; </w:t>
      </w:r>
    </w:p>
    <w:p w14:paraId="29A67DED" w14:textId="2B5B9B0C" w:rsidR="00E07507" w:rsidRPr="00D93680" w:rsidRDefault="0082087A" w:rsidP="00C44945">
      <w:pPr>
        <w:pStyle w:val="ListParagraph"/>
        <w:numPr>
          <w:ilvl w:val="2"/>
          <w:numId w:val="7"/>
        </w:numPr>
        <w:ind w:left="1560"/>
        <w:contextualSpacing w:val="0"/>
        <w:jc w:val="both"/>
        <w:rPr>
          <w:rFonts w:ascii="Times New Roman" w:hAnsi="Times New Roman" w:cs="Times New Roman"/>
          <w:sz w:val="24"/>
          <w:szCs w:val="24"/>
        </w:rPr>
      </w:pPr>
      <w:r w:rsidRPr="00AB68A1">
        <w:rPr>
          <w:rFonts w:ascii="Times New Roman" w:hAnsi="Times New Roman" w:cs="Times New Roman"/>
          <w:sz w:val="24"/>
          <w:szCs w:val="24"/>
        </w:rPr>
        <w:t>ir pamatot</w:t>
      </w:r>
      <w:r w:rsidR="009B28A9" w:rsidRPr="00AB68A1">
        <w:rPr>
          <w:rFonts w:ascii="Times New Roman" w:hAnsi="Times New Roman" w:cs="Times New Roman"/>
          <w:sz w:val="24"/>
          <w:szCs w:val="24"/>
        </w:rPr>
        <w:t>a</w:t>
      </w:r>
      <w:r w:rsidR="00E52B8E" w:rsidRPr="00AB68A1">
        <w:rPr>
          <w:rFonts w:ascii="Times New Roman" w:hAnsi="Times New Roman" w:cs="Times New Roman"/>
          <w:sz w:val="24"/>
          <w:szCs w:val="24"/>
        </w:rPr>
        <w:t xml:space="preserve"> </w:t>
      </w:r>
      <w:r w:rsidR="009B28A9" w:rsidRPr="00AB68A1">
        <w:rPr>
          <w:rFonts w:ascii="Times New Roman" w:hAnsi="Times New Roman" w:cs="Times New Roman"/>
          <w:sz w:val="24"/>
          <w:szCs w:val="24"/>
        </w:rPr>
        <w:t xml:space="preserve">rādītāju </w:t>
      </w:r>
      <w:r w:rsidR="00012D4D" w:rsidRPr="00432587">
        <w:rPr>
          <w:rFonts w:ascii="Times New Roman" w:hAnsi="Times New Roman" w:cs="Times New Roman"/>
          <w:sz w:val="24"/>
          <w:szCs w:val="24"/>
        </w:rPr>
        <w:t>samazinājuma</w:t>
      </w:r>
      <w:r w:rsidR="009B28A9" w:rsidRPr="00AB68A1">
        <w:rPr>
          <w:rFonts w:ascii="Times New Roman" w:hAnsi="Times New Roman" w:cs="Times New Roman"/>
          <w:sz w:val="24"/>
          <w:szCs w:val="24"/>
        </w:rPr>
        <w:t xml:space="preserve"> nepieciešamība, </w:t>
      </w:r>
      <w:r w:rsidR="00D0617D" w:rsidRPr="00AB68A1">
        <w:rPr>
          <w:rFonts w:ascii="Times New Roman" w:hAnsi="Times New Roman" w:cs="Times New Roman"/>
          <w:sz w:val="24"/>
          <w:szCs w:val="24"/>
        </w:rPr>
        <w:t xml:space="preserve">tajos gadījumos, </w:t>
      </w:r>
      <w:r w:rsidR="00AB2718" w:rsidRPr="00AB68A1">
        <w:rPr>
          <w:rFonts w:ascii="Times New Roman" w:hAnsi="Times New Roman" w:cs="Times New Roman"/>
          <w:sz w:val="24"/>
          <w:szCs w:val="24"/>
        </w:rPr>
        <w:t xml:space="preserve">kad </w:t>
      </w:r>
      <w:r w:rsidR="00D435AD" w:rsidRPr="00AB68A1">
        <w:rPr>
          <w:rFonts w:ascii="Times New Roman" w:hAnsi="Times New Roman" w:cs="Times New Roman"/>
          <w:sz w:val="24"/>
          <w:szCs w:val="24"/>
        </w:rPr>
        <w:t>ir nodrošināta projekta darbību pilnīga (100%) izpilde</w:t>
      </w:r>
      <w:r w:rsidR="00D435AD">
        <w:rPr>
          <w:rFonts w:ascii="Times New Roman" w:hAnsi="Times New Roman" w:cs="Times New Roman"/>
          <w:sz w:val="24"/>
          <w:szCs w:val="24"/>
        </w:rPr>
        <w:t>.</w:t>
      </w:r>
    </w:p>
    <w:p w14:paraId="776CF3F3" w14:textId="5DF63C9A" w:rsidR="00344A45" w:rsidRPr="00A34AAE" w:rsidRDefault="00344A45" w:rsidP="00D0355E">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FS jānodrošina </w:t>
      </w:r>
      <w:r w:rsidR="00CA2397">
        <w:rPr>
          <w:rFonts w:ascii="Times New Roman" w:hAnsi="Times New Roman" w:cs="Times New Roman"/>
          <w:sz w:val="24"/>
          <w:szCs w:val="24"/>
        </w:rPr>
        <w:t xml:space="preserve">jaunradīto </w:t>
      </w:r>
      <w:r w:rsidRPr="00344A45">
        <w:rPr>
          <w:rFonts w:ascii="Times New Roman" w:hAnsi="Times New Roman" w:cs="Times New Roman"/>
          <w:sz w:val="24"/>
          <w:szCs w:val="24"/>
        </w:rPr>
        <w:t xml:space="preserve">darbavietu un </w:t>
      </w:r>
      <w:r w:rsidR="00CA2397">
        <w:rPr>
          <w:rFonts w:ascii="Times New Roman" w:hAnsi="Times New Roman" w:cs="Times New Roman"/>
          <w:sz w:val="24"/>
          <w:szCs w:val="24"/>
        </w:rPr>
        <w:t xml:space="preserve">komersantu </w:t>
      </w:r>
      <w:r w:rsidRPr="00344A45">
        <w:rPr>
          <w:rFonts w:ascii="Times New Roman" w:hAnsi="Times New Roman" w:cs="Times New Roman"/>
          <w:sz w:val="24"/>
          <w:szCs w:val="24"/>
        </w:rPr>
        <w:t>nefinanšu investīciju rādītāju nepārklāšanās, ja projekta iesniegumā plānotos rādītājus nodrošina tie paši komersanti, par kuriem darbavietu</w:t>
      </w:r>
      <w:r w:rsidR="00C95118">
        <w:rPr>
          <w:rFonts w:ascii="Times New Roman" w:hAnsi="Times New Roman" w:cs="Times New Roman"/>
          <w:sz w:val="24"/>
          <w:szCs w:val="24"/>
        </w:rPr>
        <w:t>,</w:t>
      </w:r>
      <w:r w:rsidRPr="00344A45">
        <w:rPr>
          <w:rFonts w:ascii="Times New Roman" w:hAnsi="Times New Roman" w:cs="Times New Roman"/>
          <w:sz w:val="24"/>
          <w:szCs w:val="24"/>
        </w:rPr>
        <w:t xml:space="preserve"> nefinanšu investīciju </w:t>
      </w:r>
      <w:r w:rsidR="00615EE3">
        <w:rPr>
          <w:rFonts w:ascii="Times New Roman" w:hAnsi="Times New Roman" w:cs="Times New Roman"/>
          <w:sz w:val="24"/>
          <w:szCs w:val="24"/>
        </w:rPr>
        <w:t xml:space="preserve">un darba algu fonda </w:t>
      </w:r>
      <w:r w:rsidR="00557E09">
        <w:rPr>
          <w:rFonts w:ascii="Times New Roman" w:hAnsi="Times New Roman" w:cs="Times New Roman"/>
          <w:sz w:val="24"/>
          <w:szCs w:val="24"/>
        </w:rPr>
        <w:t xml:space="preserve">pieauguma </w:t>
      </w:r>
      <w:r w:rsidRPr="00344A45">
        <w:rPr>
          <w:rFonts w:ascii="Times New Roman" w:hAnsi="Times New Roman" w:cs="Times New Roman"/>
          <w:sz w:val="24"/>
          <w:szCs w:val="24"/>
        </w:rPr>
        <w:t xml:space="preserve">rādītājus ziņo citā </w:t>
      </w:r>
      <w:r w:rsidRPr="00344A45">
        <w:rPr>
          <w:rFonts w:ascii="Times New Roman" w:hAnsi="Times New Roman" w:cs="Times New Roman"/>
          <w:sz w:val="24"/>
          <w:szCs w:val="24"/>
        </w:rPr>
        <w:lastRenderedPageBreak/>
        <w:t xml:space="preserve">projektā, piemēram </w:t>
      </w:r>
      <w:r w:rsidR="001F25E9">
        <w:rPr>
          <w:rFonts w:ascii="Times New Roman" w:hAnsi="Times New Roman" w:cs="Times New Roman"/>
          <w:sz w:val="24"/>
          <w:szCs w:val="24"/>
        </w:rPr>
        <w:t>ES fondu 2014.</w:t>
      </w:r>
      <w:r w:rsidR="006B489A">
        <w:rPr>
          <w:rFonts w:ascii="Times New Roman" w:hAnsi="Times New Roman" w:cs="Times New Roman"/>
          <w:sz w:val="24"/>
          <w:szCs w:val="24"/>
        </w:rPr>
        <w:t>-2020.gada plānošanas perioda</w:t>
      </w:r>
      <w:r w:rsidR="001F25E9">
        <w:rPr>
          <w:rFonts w:ascii="Times New Roman" w:hAnsi="Times New Roman" w:cs="Times New Roman"/>
          <w:sz w:val="24"/>
          <w:szCs w:val="24"/>
        </w:rPr>
        <w:t xml:space="preserve"> </w:t>
      </w:r>
      <w:r w:rsidRPr="00344A45">
        <w:rPr>
          <w:rFonts w:ascii="Times New Roman" w:hAnsi="Times New Roman" w:cs="Times New Roman"/>
          <w:sz w:val="24"/>
          <w:szCs w:val="24"/>
        </w:rPr>
        <w:t>5.6.2. specifiskā atbalsta mērķa “Teritoriju revitalizācija, reģenerējot degradētās teritorijas atbilstoši pašvaldību integrētajām attīstības programmām” ietvaros, 13.1.3.3. pasākuma “Teritoriju revitalizācija uzņēmējdarbības veicināšanai pašvaldībās” ietvaros,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ietvaros, Atveseļošanās fonda investīcijas 3.1.1.3.i. “Investīcijas uzņēmējdarbības publiskajā infrastruktūrā industriālo parku un teritoriju attīstīšanai reģionos”</w:t>
      </w:r>
      <w:r w:rsidR="00682020">
        <w:rPr>
          <w:rFonts w:ascii="Times New Roman" w:hAnsi="Times New Roman" w:cs="Times New Roman"/>
          <w:sz w:val="24"/>
          <w:szCs w:val="24"/>
        </w:rPr>
        <w:t>,</w:t>
      </w:r>
      <w:r w:rsidRPr="00344A45">
        <w:rPr>
          <w:rFonts w:ascii="Times New Roman" w:hAnsi="Times New Roman" w:cs="Times New Roman"/>
          <w:sz w:val="24"/>
          <w:szCs w:val="24"/>
        </w:rPr>
        <w:t xml:space="preserve">  </w:t>
      </w:r>
      <w:r w:rsidR="00166753">
        <w:rPr>
          <w:rFonts w:ascii="Times New Roman" w:hAnsi="Times New Roman" w:cs="Times New Roman"/>
          <w:sz w:val="24"/>
          <w:szCs w:val="24"/>
        </w:rPr>
        <w:t>ES fondu 2021.-2027.gada plānošanas perioda</w:t>
      </w:r>
      <w:r w:rsidRPr="00344A45">
        <w:rPr>
          <w:rFonts w:ascii="Times New Roman" w:hAnsi="Times New Roman" w:cs="Times New Roman"/>
          <w:sz w:val="24"/>
          <w:szCs w:val="24"/>
        </w:rPr>
        <w:t xml:space="preserve"> 5.1.1. specifiskā atbalsta mērķa “Vietējās teritorijas integrētās sociālās, ekonomiskās un vides attīstības un kultūras mantojuma, tūrisma un drošības veicināšana pilsētu funkcionālajās teritorijās” 5.1.1.1. pasākuma “Infrastruktūra uzņēmējdarbības atbalstam” </w:t>
      </w:r>
      <w:r w:rsidR="008F00C1">
        <w:rPr>
          <w:rFonts w:ascii="Times New Roman" w:hAnsi="Times New Roman" w:cs="Times New Roman"/>
          <w:sz w:val="24"/>
          <w:szCs w:val="24"/>
        </w:rPr>
        <w:t xml:space="preserve">(turpmāk – 5.1.1.1. pasākums) </w:t>
      </w:r>
      <w:r w:rsidRPr="00344A45">
        <w:rPr>
          <w:rFonts w:ascii="Times New Roman" w:hAnsi="Times New Roman" w:cs="Times New Roman"/>
          <w:sz w:val="24"/>
          <w:szCs w:val="24"/>
        </w:rPr>
        <w:t>ietvaros</w:t>
      </w:r>
      <w:r w:rsidR="00262315">
        <w:rPr>
          <w:rFonts w:ascii="Times New Roman" w:hAnsi="Times New Roman" w:cs="Times New Roman"/>
          <w:sz w:val="24"/>
          <w:szCs w:val="24"/>
        </w:rPr>
        <w:t xml:space="preserve"> un </w:t>
      </w:r>
      <w:r w:rsidR="00FA463C">
        <w:rPr>
          <w:rFonts w:ascii="Times New Roman" w:hAnsi="Times New Roman" w:cs="Times New Roman"/>
          <w:sz w:val="24"/>
          <w:szCs w:val="24"/>
        </w:rPr>
        <w:t xml:space="preserve">6.1.1.3. pasākuma </w:t>
      </w:r>
      <w:r w:rsidR="00AB7976">
        <w:rPr>
          <w:rFonts w:ascii="Times New Roman" w:hAnsi="Times New Roman" w:cs="Times New Roman"/>
          <w:sz w:val="24"/>
          <w:szCs w:val="24"/>
        </w:rPr>
        <w:t xml:space="preserve">cita </w:t>
      </w:r>
      <w:r w:rsidR="00FA463C">
        <w:rPr>
          <w:rFonts w:ascii="Times New Roman" w:hAnsi="Times New Roman" w:cs="Times New Roman"/>
          <w:sz w:val="24"/>
          <w:szCs w:val="24"/>
        </w:rPr>
        <w:t>projekta ietvaros</w:t>
      </w:r>
      <w:r w:rsidRPr="00344A45">
        <w:rPr>
          <w:rFonts w:ascii="Times New Roman" w:hAnsi="Times New Roman" w:cs="Times New Roman"/>
          <w:sz w:val="24"/>
          <w:szCs w:val="24"/>
        </w:rPr>
        <w:t>.</w:t>
      </w:r>
    </w:p>
    <w:p w14:paraId="60B78284" w14:textId="78DB35E2" w:rsidR="00DC6A6B" w:rsidRPr="00A34AAE" w:rsidRDefault="00DC6A6B" w:rsidP="00D0355E">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6.1.1.3. pasākuma </w:t>
      </w:r>
      <w:r w:rsidR="00237101">
        <w:rPr>
          <w:rFonts w:ascii="Times New Roman" w:hAnsi="Times New Roman" w:cs="Times New Roman"/>
          <w:sz w:val="24"/>
          <w:szCs w:val="24"/>
        </w:rPr>
        <w:t xml:space="preserve">projektu </w:t>
      </w:r>
      <w:r>
        <w:rPr>
          <w:rFonts w:ascii="Times New Roman" w:hAnsi="Times New Roman" w:cs="Times New Roman"/>
          <w:sz w:val="24"/>
          <w:szCs w:val="24"/>
        </w:rPr>
        <w:t xml:space="preserve">ietvaros </w:t>
      </w:r>
      <w:r w:rsidR="002C23ED">
        <w:rPr>
          <w:rFonts w:ascii="Times New Roman" w:hAnsi="Times New Roman" w:cs="Times New Roman"/>
          <w:sz w:val="24"/>
          <w:szCs w:val="24"/>
        </w:rPr>
        <w:t>jaunradīt</w:t>
      </w:r>
      <w:r w:rsidR="009D007B">
        <w:rPr>
          <w:rFonts w:ascii="Times New Roman" w:hAnsi="Times New Roman" w:cs="Times New Roman"/>
          <w:sz w:val="24"/>
          <w:szCs w:val="24"/>
        </w:rPr>
        <w:t>o</w:t>
      </w:r>
      <w:r>
        <w:rPr>
          <w:rFonts w:ascii="Times New Roman" w:hAnsi="Times New Roman" w:cs="Times New Roman"/>
          <w:sz w:val="24"/>
          <w:szCs w:val="24"/>
        </w:rPr>
        <w:t xml:space="preserve"> darbaviet</w:t>
      </w:r>
      <w:r w:rsidR="009D007B">
        <w:rPr>
          <w:rFonts w:ascii="Times New Roman" w:hAnsi="Times New Roman" w:cs="Times New Roman"/>
          <w:sz w:val="24"/>
          <w:szCs w:val="24"/>
        </w:rPr>
        <w:t>u</w:t>
      </w:r>
      <w:r>
        <w:rPr>
          <w:rFonts w:ascii="Times New Roman" w:hAnsi="Times New Roman" w:cs="Times New Roman"/>
          <w:sz w:val="24"/>
          <w:szCs w:val="24"/>
        </w:rPr>
        <w:t xml:space="preserve"> atlīdzības izmaksas nedrīkst ieskaitīt 5.1.1.1. pasākuma </w:t>
      </w:r>
      <w:r w:rsidR="00237101">
        <w:rPr>
          <w:rFonts w:ascii="Times New Roman" w:hAnsi="Times New Roman" w:cs="Times New Roman"/>
          <w:sz w:val="24"/>
          <w:szCs w:val="24"/>
        </w:rPr>
        <w:t>projektu</w:t>
      </w:r>
      <w:r w:rsidR="00D17EB2">
        <w:rPr>
          <w:rFonts w:ascii="Times New Roman" w:hAnsi="Times New Roman" w:cs="Times New Roman"/>
          <w:sz w:val="24"/>
          <w:szCs w:val="24"/>
        </w:rPr>
        <w:t xml:space="preserve"> </w:t>
      </w:r>
      <w:r>
        <w:rPr>
          <w:rFonts w:ascii="Times New Roman" w:hAnsi="Times New Roman" w:cs="Times New Roman"/>
          <w:sz w:val="24"/>
          <w:szCs w:val="24"/>
        </w:rPr>
        <w:t>darba algu fonda rādītājā</w:t>
      </w:r>
      <w:r w:rsidR="00302E24">
        <w:rPr>
          <w:rFonts w:ascii="Times New Roman" w:hAnsi="Times New Roman" w:cs="Times New Roman"/>
          <w:sz w:val="24"/>
          <w:szCs w:val="24"/>
        </w:rPr>
        <w:t>.</w:t>
      </w:r>
    </w:p>
    <w:p w14:paraId="7CEF9774" w14:textId="51412D6B" w:rsidR="00870F1B" w:rsidRPr="00BD31AA" w:rsidRDefault="007D4F6F" w:rsidP="00495A2A">
      <w:pPr>
        <w:pStyle w:val="Heading3"/>
      </w:pPr>
      <w:bookmarkStart w:id="7" w:name="_Toc226477017"/>
      <w:r w:rsidRPr="00BD31AA">
        <w:t xml:space="preserve">Datu uzkrāšana un </w:t>
      </w:r>
      <w:r w:rsidR="00E54C04" w:rsidRPr="00BD31AA">
        <w:t xml:space="preserve">datu </w:t>
      </w:r>
      <w:r w:rsidRPr="00BD31AA">
        <w:t>pārbaude</w:t>
      </w:r>
      <w:bookmarkEnd w:id="7"/>
    </w:p>
    <w:p w14:paraId="638BFA71" w14:textId="77777777" w:rsidR="00697D98" w:rsidRDefault="0080595F" w:rsidP="001C626A">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697D98">
        <w:rPr>
          <w:rFonts w:ascii="Times New Roman" w:hAnsi="Times New Roman" w:cs="Times New Roman"/>
          <w:sz w:val="24"/>
          <w:szCs w:val="24"/>
        </w:rPr>
        <w:t>P</w:t>
      </w:r>
      <w:r w:rsidR="007D4F6F" w:rsidRPr="00697D98">
        <w:rPr>
          <w:rFonts w:ascii="Times New Roman" w:hAnsi="Times New Roman" w:cs="Times New Roman"/>
          <w:sz w:val="24"/>
          <w:szCs w:val="24"/>
        </w:rPr>
        <w:t>ar datu uzkrāšanu ir atbildīgs FS</w:t>
      </w:r>
      <w:r w:rsidRPr="00697D98">
        <w:rPr>
          <w:rFonts w:ascii="Times New Roman" w:hAnsi="Times New Roman" w:cs="Times New Roman"/>
          <w:sz w:val="24"/>
          <w:szCs w:val="24"/>
        </w:rPr>
        <w:t>.</w:t>
      </w:r>
      <w:r w:rsidR="007D4F6F" w:rsidRPr="00697D98">
        <w:rPr>
          <w:rFonts w:ascii="Times New Roman" w:hAnsi="Times New Roman" w:cs="Times New Roman"/>
          <w:sz w:val="24"/>
          <w:szCs w:val="24"/>
        </w:rPr>
        <w:t xml:space="preserve"> </w:t>
      </w:r>
      <w:r w:rsidRPr="00697D98">
        <w:rPr>
          <w:rFonts w:ascii="Times New Roman" w:hAnsi="Times New Roman" w:cs="Times New Roman"/>
          <w:sz w:val="24"/>
          <w:szCs w:val="24"/>
        </w:rPr>
        <w:t>P</w:t>
      </w:r>
      <w:r w:rsidR="007D4F6F" w:rsidRPr="00697D98">
        <w:rPr>
          <w:rFonts w:ascii="Times New Roman" w:hAnsi="Times New Roman" w:cs="Times New Roman"/>
          <w:sz w:val="24"/>
          <w:szCs w:val="24"/>
        </w:rPr>
        <w:t xml:space="preserve">rojekta iesnieguma 2.2. punktā ir norādīta informācija par to, kā tiks nodrošināta uzskaitīšana un datu uzkrāšana par </w:t>
      </w:r>
      <w:r w:rsidR="000D6B55" w:rsidRPr="00697D98">
        <w:rPr>
          <w:rFonts w:ascii="Times New Roman" w:hAnsi="Times New Roman" w:cs="Times New Roman"/>
          <w:sz w:val="24"/>
          <w:szCs w:val="24"/>
        </w:rPr>
        <w:t>rādītājiem, t.i.</w:t>
      </w:r>
      <w:r w:rsidR="00594ADE" w:rsidRPr="00697D98">
        <w:rPr>
          <w:rFonts w:ascii="Times New Roman" w:hAnsi="Times New Roman" w:cs="Times New Roman"/>
          <w:sz w:val="24"/>
          <w:szCs w:val="24"/>
        </w:rPr>
        <w:t xml:space="preserve"> </w:t>
      </w:r>
      <w:r w:rsidR="00251936" w:rsidRPr="00697D98">
        <w:rPr>
          <w:rFonts w:ascii="Times New Roman" w:hAnsi="Times New Roman" w:cs="Times New Roman"/>
          <w:sz w:val="24"/>
          <w:szCs w:val="24"/>
        </w:rPr>
        <w:t>komersantu skait</w:t>
      </w:r>
      <w:r w:rsidR="00F620FE" w:rsidRPr="00697D98">
        <w:rPr>
          <w:rFonts w:ascii="Times New Roman" w:hAnsi="Times New Roman" w:cs="Times New Roman"/>
          <w:sz w:val="24"/>
          <w:szCs w:val="24"/>
        </w:rPr>
        <w:t>u</w:t>
      </w:r>
      <w:r w:rsidR="007D4F6F" w:rsidRPr="00697D98">
        <w:rPr>
          <w:rFonts w:ascii="Times New Roman" w:hAnsi="Times New Roman" w:cs="Times New Roman"/>
          <w:sz w:val="24"/>
          <w:szCs w:val="24"/>
        </w:rPr>
        <w:t xml:space="preserve">, </w:t>
      </w:r>
      <w:r w:rsidR="002A5CBA" w:rsidRPr="00697D98">
        <w:rPr>
          <w:rFonts w:ascii="Times New Roman" w:hAnsi="Times New Roman" w:cs="Times New Roman"/>
          <w:sz w:val="24"/>
          <w:szCs w:val="24"/>
        </w:rPr>
        <w:t xml:space="preserve">komersanta </w:t>
      </w:r>
      <w:r w:rsidR="007D4F6F" w:rsidRPr="00697D98">
        <w:rPr>
          <w:rFonts w:ascii="Times New Roman" w:hAnsi="Times New Roman" w:cs="Times New Roman"/>
          <w:sz w:val="24"/>
          <w:szCs w:val="24"/>
        </w:rPr>
        <w:t xml:space="preserve">nefinanšu investīcijām un </w:t>
      </w:r>
      <w:r w:rsidR="00114545" w:rsidRPr="00697D98">
        <w:rPr>
          <w:rFonts w:ascii="Times New Roman" w:hAnsi="Times New Roman" w:cs="Times New Roman"/>
          <w:sz w:val="24"/>
          <w:szCs w:val="24"/>
        </w:rPr>
        <w:t xml:space="preserve">jaunizveidotām darbavietām. </w:t>
      </w:r>
    </w:p>
    <w:p w14:paraId="7DCE5DDD" w14:textId="3E33C7FD" w:rsidR="00FD5874" w:rsidRPr="00697D98" w:rsidRDefault="00650BD3" w:rsidP="001C626A">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697D98">
        <w:rPr>
          <w:rFonts w:ascii="Times New Roman" w:hAnsi="Times New Roman" w:cs="Times New Roman"/>
          <w:sz w:val="24"/>
          <w:szCs w:val="24"/>
        </w:rPr>
        <w:t>Detalizētu r</w:t>
      </w:r>
      <w:r w:rsidR="002A5CBA" w:rsidRPr="00697D98">
        <w:rPr>
          <w:rFonts w:ascii="Times New Roman" w:hAnsi="Times New Roman" w:cs="Times New Roman"/>
          <w:sz w:val="24"/>
          <w:szCs w:val="24"/>
        </w:rPr>
        <w:t>ā</w:t>
      </w:r>
      <w:r w:rsidRPr="00697D98">
        <w:rPr>
          <w:rFonts w:ascii="Times New Roman" w:hAnsi="Times New Roman" w:cs="Times New Roman"/>
          <w:sz w:val="24"/>
          <w:szCs w:val="24"/>
        </w:rPr>
        <w:t xml:space="preserve">dītāju vērtību pārbaudi </w:t>
      </w:r>
      <w:r w:rsidR="00A53AF4" w:rsidRPr="00697D98">
        <w:rPr>
          <w:rFonts w:ascii="Times New Roman" w:hAnsi="Times New Roman" w:cs="Times New Roman"/>
          <w:sz w:val="24"/>
          <w:szCs w:val="24"/>
        </w:rPr>
        <w:t xml:space="preserve">CFLA </w:t>
      </w:r>
      <w:r w:rsidRPr="00697D98">
        <w:rPr>
          <w:rFonts w:ascii="Times New Roman" w:hAnsi="Times New Roman" w:cs="Times New Roman"/>
          <w:sz w:val="24"/>
          <w:szCs w:val="24"/>
        </w:rPr>
        <w:t xml:space="preserve">veic projekta īstenošanas ietvaros, pēc tam, kad FS iesniedz CFLA </w:t>
      </w:r>
      <w:r w:rsidR="001D5BE4" w:rsidRPr="00697D98">
        <w:rPr>
          <w:rFonts w:ascii="Times New Roman" w:hAnsi="Times New Roman" w:cs="Times New Roman"/>
          <w:sz w:val="24"/>
          <w:szCs w:val="24"/>
        </w:rPr>
        <w:t xml:space="preserve">Rādītāju </w:t>
      </w:r>
      <w:r w:rsidRPr="00697D98">
        <w:rPr>
          <w:rFonts w:ascii="Times New Roman" w:hAnsi="Times New Roman" w:cs="Times New Roman"/>
          <w:sz w:val="24"/>
          <w:szCs w:val="24"/>
        </w:rPr>
        <w:t>pārskatu (ziņo) par rādītāju sasniegšanu</w:t>
      </w:r>
      <w:r w:rsidR="001D5BE4" w:rsidRPr="00697D98">
        <w:rPr>
          <w:rFonts w:ascii="Times New Roman" w:hAnsi="Times New Roman" w:cs="Times New Roman"/>
          <w:sz w:val="24"/>
          <w:szCs w:val="24"/>
        </w:rPr>
        <w:t xml:space="preserve">. </w:t>
      </w:r>
      <w:r w:rsidR="007D4F6F" w:rsidRPr="00697D98">
        <w:rPr>
          <w:rFonts w:ascii="Times New Roman" w:hAnsi="Times New Roman" w:cs="Times New Roman"/>
          <w:sz w:val="24"/>
          <w:szCs w:val="24"/>
        </w:rPr>
        <w:t xml:space="preserve">Dati tiek pārbaudīti, ja ir pieejami </w:t>
      </w:r>
      <w:r w:rsidR="00FE0598" w:rsidRPr="00697D98">
        <w:rPr>
          <w:rFonts w:ascii="Times New Roman" w:hAnsi="Times New Roman" w:cs="Times New Roman"/>
          <w:sz w:val="24"/>
          <w:szCs w:val="24"/>
        </w:rPr>
        <w:t xml:space="preserve">komersantu </w:t>
      </w:r>
      <w:r w:rsidR="007D4F6F" w:rsidRPr="00697D98">
        <w:rPr>
          <w:rFonts w:ascii="Times New Roman" w:hAnsi="Times New Roman" w:cs="Times New Roman"/>
          <w:sz w:val="24"/>
          <w:szCs w:val="24"/>
        </w:rPr>
        <w:t>gada pārskati par attiecīgo periodu.</w:t>
      </w:r>
    </w:p>
    <w:p w14:paraId="32A9BD03" w14:textId="320BA5A3" w:rsidR="007D4F6F" w:rsidRPr="00FD5874" w:rsidRDefault="007D4F6F" w:rsidP="001C626A">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FD5874">
        <w:rPr>
          <w:rFonts w:ascii="Times New Roman" w:hAnsi="Times New Roman" w:cs="Times New Roman"/>
          <w:sz w:val="24"/>
          <w:szCs w:val="24"/>
        </w:rPr>
        <w:t>Primārais datu pārbaudes avots ar komersantiem saistītās informācijas pārbaudei ir publiski pieejamā informācija, kuru komersanti katru gadu iesniedz VID, t.i., gada pārskats. Ja gada pārskats par attiecīgo periodu nav pieejams un ja informācija par rādītājiem nav pieejama publiskajās datu bāzēs, Rādītāju pārskatam pielikumā jāpievieno cita dokumentācija, kas pamato rādītāju sasniegšanu:</w:t>
      </w:r>
    </w:p>
    <w:p w14:paraId="34C4E42C" w14:textId="77777777" w:rsidR="007D4F6F" w:rsidRPr="007D4F6F" w:rsidRDefault="007D4F6F" w:rsidP="00CA74F2">
      <w:pPr>
        <w:spacing w:after="0"/>
        <w:ind w:left="851"/>
        <w:jc w:val="both"/>
        <w:rPr>
          <w:rFonts w:ascii="Times New Roman" w:hAnsi="Times New Roman" w:cs="Times New Roman"/>
          <w:sz w:val="24"/>
          <w:szCs w:val="24"/>
        </w:rPr>
      </w:pPr>
      <w:r w:rsidRPr="007D4F6F">
        <w:rPr>
          <w:rFonts w:ascii="Times New Roman" w:hAnsi="Times New Roman" w:cs="Times New Roman"/>
          <w:b/>
          <w:bCs/>
          <w:i/>
          <w:iCs/>
          <w:sz w:val="24"/>
          <w:szCs w:val="24"/>
        </w:rPr>
        <w:t>piemēram</w:t>
      </w:r>
      <w:r w:rsidRPr="007D4F6F">
        <w:rPr>
          <w:rFonts w:ascii="Times New Roman" w:hAnsi="Times New Roman" w:cs="Times New Roman"/>
          <w:sz w:val="24"/>
          <w:szCs w:val="24"/>
        </w:rPr>
        <w:t>,</w:t>
      </w:r>
    </w:p>
    <w:p w14:paraId="4736A933" w14:textId="1B5A2183" w:rsidR="0001111B" w:rsidRDefault="00C04055" w:rsidP="00392E73">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komersantu skaita rādītāja</w:t>
      </w:r>
      <w:r w:rsidR="007D4F6F" w:rsidRPr="0001111B">
        <w:rPr>
          <w:rFonts w:ascii="Times New Roman" w:hAnsi="Times New Roman" w:cs="Times New Roman"/>
          <w:sz w:val="24"/>
          <w:szCs w:val="24"/>
        </w:rPr>
        <w:t xml:space="preserve"> vērtības sasniegšanu var pamatot ar komersantu noslēgts nomas līgums</w:t>
      </w:r>
      <w:r w:rsidR="00155DFE">
        <w:rPr>
          <w:rFonts w:ascii="Times New Roman" w:hAnsi="Times New Roman" w:cs="Times New Roman"/>
          <w:sz w:val="24"/>
          <w:szCs w:val="24"/>
        </w:rPr>
        <w:t>;</w:t>
      </w:r>
    </w:p>
    <w:p w14:paraId="34411AA3" w14:textId="2C3B78BA" w:rsidR="0001111B" w:rsidRDefault="00BE4731" w:rsidP="00392E73">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komersantu</w:t>
      </w:r>
      <w:r w:rsidR="002A5CBA">
        <w:rPr>
          <w:rFonts w:ascii="Times New Roman" w:hAnsi="Times New Roman" w:cs="Times New Roman"/>
          <w:sz w:val="24"/>
          <w:szCs w:val="24"/>
        </w:rPr>
        <w:t xml:space="preserve"> </w:t>
      </w:r>
      <w:r w:rsidR="007D4F6F" w:rsidRPr="0001111B">
        <w:rPr>
          <w:rFonts w:ascii="Times New Roman" w:hAnsi="Times New Roman" w:cs="Times New Roman"/>
          <w:sz w:val="24"/>
          <w:szCs w:val="24"/>
        </w:rPr>
        <w:t>nefinanšu investīcij</w:t>
      </w:r>
      <w:r>
        <w:rPr>
          <w:rFonts w:ascii="Times New Roman" w:hAnsi="Times New Roman" w:cs="Times New Roman"/>
          <w:sz w:val="24"/>
          <w:szCs w:val="24"/>
        </w:rPr>
        <w:t>u</w:t>
      </w:r>
      <w:r w:rsidR="007D4F6F" w:rsidRPr="0001111B">
        <w:rPr>
          <w:rFonts w:ascii="Times New Roman" w:hAnsi="Times New Roman" w:cs="Times New Roman"/>
          <w:sz w:val="24"/>
          <w:szCs w:val="24"/>
        </w:rPr>
        <w:t xml:space="preserve"> </w:t>
      </w:r>
      <w:r>
        <w:rPr>
          <w:rFonts w:ascii="Times New Roman" w:hAnsi="Times New Roman" w:cs="Times New Roman"/>
          <w:sz w:val="24"/>
          <w:szCs w:val="24"/>
        </w:rPr>
        <w:t>rādīt</w:t>
      </w:r>
      <w:r w:rsidR="00EE3F1E">
        <w:rPr>
          <w:rFonts w:ascii="Times New Roman" w:hAnsi="Times New Roman" w:cs="Times New Roman"/>
          <w:sz w:val="24"/>
          <w:szCs w:val="24"/>
        </w:rPr>
        <w:t>āja</w:t>
      </w:r>
      <w:r w:rsidR="007D4F6F" w:rsidRPr="0001111B">
        <w:rPr>
          <w:rFonts w:ascii="Times New Roman" w:hAnsi="Times New Roman" w:cs="Times New Roman"/>
          <w:sz w:val="24"/>
          <w:szCs w:val="24"/>
        </w:rPr>
        <w:t xml:space="preserve"> vērtības sasniegšanu var pamatot komersanta apliecinājums par dalību atbalsta programmās, finanšu aprēķins vai cits dokuments (piemēram, pirkuma līgums, maksājumu apliecinošie dokumenti, grāmatvedības dokumentācija par pamatlīdzekļu izveidi), </w:t>
      </w:r>
      <w:r w:rsidR="007D4F6F" w:rsidRPr="00867928">
        <w:rPr>
          <w:rFonts w:ascii="Times New Roman" w:hAnsi="Times New Roman" w:cs="Times New Roman"/>
          <w:sz w:val="24"/>
          <w:szCs w:val="24"/>
        </w:rPr>
        <w:t>kurā būtu iekļauta informācija, ka investīcijas ir veiktas no komersanta paša līdzekļiem un nav veiktas no ES fondu vai cita finanšu instrumenta atbalsta līdzekļiem, ko komersants saņēmis</w:t>
      </w:r>
      <w:r w:rsidR="0059444E">
        <w:rPr>
          <w:rFonts w:ascii="Times New Roman" w:hAnsi="Times New Roman" w:cs="Times New Roman"/>
          <w:sz w:val="24"/>
          <w:szCs w:val="24"/>
        </w:rPr>
        <w:t>;</w:t>
      </w:r>
      <w:r w:rsidR="000C2CFA" w:rsidRPr="002D0F4F">
        <w:rPr>
          <w:rFonts w:ascii="Times New Roman" w:hAnsi="Times New Roman" w:cs="Times New Roman"/>
          <w:sz w:val="24"/>
          <w:szCs w:val="24"/>
        </w:rPr>
        <w:t xml:space="preserve"> </w:t>
      </w:r>
    </w:p>
    <w:p w14:paraId="00B44FD6" w14:textId="1C99D715" w:rsidR="007D4F6F" w:rsidRPr="00E44AEA" w:rsidRDefault="00EE3F1E" w:rsidP="00E44AEA">
      <w:pPr>
        <w:pStyle w:val="ListParagraph"/>
        <w:numPr>
          <w:ilvl w:val="0"/>
          <w:numId w:val="11"/>
        </w:numPr>
        <w:ind w:left="1570" w:hanging="357"/>
        <w:contextualSpacing w:val="0"/>
        <w:jc w:val="both"/>
        <w:rPr>
          <w:rFonts w:ascii="Times New Roman" w:hAnsi="Times New Roman" w:cs="Times New Roman"/>
          <w:sz w:val="24"/>
          <w:szCs w:val="24"/>
        </w:rPr>
      </w:pPr>
      <w:r>
        <w:rPr>
          <w:rFonts w:ascii="Times New Roman" w:hAnsi="Times New Roman" w:cs="Times New Roman"/>
          <w:sz w:val="24"/>
          <w:szCs w:val="24"/>
        </w:rPr>
        <w:t>j</w:t>
      </w:r>
      <w:r w:rsidR="00114545" w:rsidRPr="00114545">
        <w:rPr>
          <w:rFonts w:ascii="Times New Roman" w:hAnsi="Times New Roman" w:cs="Times New Roman"/>
          <w:sz w:val="24"/>
          <w:szCs w:val="24"/>
        </w:rPr>
        <w:t xml:space="preserve">aunizveidoto darbavietu </w:t>
      </w:r>
      <w:r>
        <w:rPr>
          <w:rFonts w:ascii="Times New Roman" w:hAnsi="Times New Roman" w:cs="Times New Roman"/>
          <w:sz w:val="24"/>
          <w:szCs w:val="24"/>
        </w:rPr>
        <w:t>rādītāja</w:t>
      </w:r>
      <w:r w:rsidR="007D4F6F" w:rsidRPr="00114545">
        <w:rPr>
          <w:rFonts w:ascii="Times New Roman" w:hAnsi="Times New Roman" w:cs="Times New Roman"/>
          <w:sz w:val="24"/>
          <w:szCs w:val="24"/>
        </w:rPr>
        <w:t xml:space="preserve"> </w:t>
      </w:r>
      <w:r w:rsidR="003D1BEB" w:rsidRPr="00114545">
        <w:rPr>
          <w:rFonts w:ascii="Times New Roman" w:hAnsi="Times New Roman" w:cs="Times New Roman"/>
          <w:sz w:val="24"/>
          <w:szCs w:val="24"/>
        </w:rPr>
        <w:t xml:space="preserve">vērtības </w:t>
      </w:r>
      <w:r w:rsidR="007D4F6F" w:rsidRPr="00114545">
        <w:rPr>
          <w:rFonts w:ascii="Times New Roman" w:hAnsi="Times New Roman" w:cs="Times New Roman"/>
          <w:sz w:val="24"/>
          <w:szCs w:val="24"/>
        </w:rPr>
        <w:t>sasniegšan</w:t>
      </w:r>
      <w:r w:rsidR="003D1BEB" w:rsidRPr="00114545">
        <w:rPr>
          <w:rFonts w:ascii="Times New Roman" w:hAnsi="Times New Roman" w:cs="Times New Roman"/>
          <w:sz w:val="24"/>
          <w:szCs w:val="24"/>
        </w:rPr>
        <w:t xml:space="preserve">u var pamatot </w:t>
      </w:r>
      <w:r w:rsidR="00114545" w:rsidRPr="00114545">
        <w:rPr>
          <w:rFonts w:ascii="Times New Roman" w:hAnsi="Times New Roman" w:cs="Times New Roman"/>
          <w:sz w:val="24"/>
          <w:szCs w:val="24"/>
        </w:rPr>
        <w:t>ar komersantu noslēgts nomas līgums un citi dokumenti</w:t>
      </w:r>
      <w:r w:rsidR="00082700">
        <w:rPr>
          <w:rFonts w:ascii="Times New Roman" w:hAnsi="Times New Roman" w:cs="Times New Roman"/>
          <w:sz w:val="24"/>
          <w:szCs w:val="24"/>
        </w:rPr>
        <w:t xml:space="preserve">, </w:t>
      </w:r>
      <w:r w:rsidR="00114545" w:rsidRPr="00114545">
        <w:rPr>
          <w:rFonts w:ascii="Times New Roman" w:hAnsi="Times New Roman" w:cs="Times New Roman"/>
          <w:sz w:val="24"/>
          <w:szCs w:val="24"/>
        </w:rPr>
        <w:t xml:space="preserve">piemēram, komersanta darbinieku vai amata vietu saraksts, darba līgumi, grāmatvedības dokumentācija u.c., </w:t>
      </w:r>
      <w:r w:rsidR="00114545" w:rsidRPr="007357B8">
        <w:rPr>
          <w:rFonts w:ascii="Times New Roman" w:hAnsi="Times New Roman" w:cs="Times New Roman"/>
          <w:sz w:val="24"/>
          <w:szCs w:val="24"/>
        </w:rPr>
        <w:t xml:space="preserve">kā arī komersanta </w:t>
      </w:r>
      <w:r w:rsidR="00AD16B4" w:rsidRPr="007357B8">
        <w:rPr>
          <w:rFonts w:ascii="Times New Roman" w:hAnsi="Times New Roman" w:cs="Times New Roman"/>
          <w:sz w:val="24"/>
          <w:szCs w:val="24"/>
        </w:rPr>
        <w:t>rakstisks</w:t>
      </w:r>
      <w:r w:rsidR="00114545" w:rsidRPr="007357B8">
        <w:rPr>
          <w:rFonts w:ascii="Times New Roman" w:hAnsi="Times New Roman" w:cs="Times New Roman"/>
          <w:sz w:val="24"/>
          <w:szCs w:val="24"/>
        </w:rPr>
        <w:t xml:space="preserve"> skaidrojums</w:t>
      </w:r>
      <w:r w:rsidR="00114545" w:rsidRPr="00227432">
        <w:rPr>
          <w:rFonts w:ascii="Times New Roman" w:hAnsi="Times New Roman" w:cs="Times New Roman"/>
          <w:sz w:val="24"/>
          <w:szCs w:val="24"/>
        </w:rPr>
        <w:t xml:space="preserve"> </w:t>
      </w:r>
      <w:r w:rsidR="007357B8" w:rsidRPr="007357B8">
        <w:rPr>
          <w:rFonts w:ascii="Times New Roman" w:hAnsi="Times New Roman" w:cs="Times New Roman"/>
          <w:sz w:val="24"/>
          <w:szCs w:val="24"/>
        </w:rPr>
        <w:t>vai FS rakstisks skaidrojums, kas balstīts uz FS rīcībā esošo komersanta sniegto informāciju</w:t>
      </w:r>
      <w:r w:rsidR="007357B8">
        <w:rPr>
          <w:rFonts w:ascii="Times New Roman" w:hAnsi="Times New Roman" w:cs="Times New Roman"/>
          <w:sz w:val="24"/>
          <w:szCs w:val="24"/>
        </w:rPr>
        <w:t xml:space="preserve">, </w:t>
      </w:r>
      <w:r w:rsidR="00114545" w:rsidRPr="00266D98">
        <w:rPr>
          <w:rFonts w:ascii="Times New Roman" w:hAnsi="Times New Roman" w:cs="Times New Roman"/>
          <w:sz w:val="24"/>
          <w:szCs w:val="24"/>
        </w:rPr>
        <w:t xml:space="preserve">par jaunizveidoto darbavietu </w:t>
      </w:r>
      <w:r w:rsidR="00114545" w:rsidRPr="00410F55">
        <w:rPr>
          <w:rFonts w:ascii="Times New Roman" w:hAnsi="Times New Roman" w:cs="Times New Roman"/>
          <w:sz w:val="24"/>
          <w:szCs w:val="24"/>
        </w:rPr>
        <w:t xml:space="preserve">skaitu </w:t>
      </w:r>
      <w:r w:rsidR="0006100A" w:rsidRPr="00266D98">
        <w:rPr>
          <w:rFonts w:ascii="Times New Roman" w:hAnsi="Times New Roman" w:cs="Times New Roman"/>
          <w:sz w:val="24"/>
          <w:szCs w:val="24"/>
        </w:rPr>
        <w:t>uzņēmējdarbības teritorij</w:t>
      </w:r>
      <w:r w:rsidR="0006100A">
        <w:rPr>
          <w:rFonts w:ascii="Times New Roman" w:hAnsi="Times New Roman" w:cs="Times New Roman"/>
          <w:sz w:val="24"/>
          <w:szCs w:val="24"/>
        </w:rPr>
        <w:t xml:space="preserve">ā </w:t>
      </w:r>
      <w:r w:rsidR="004176CD">
        <w:rPr>
          <w:rFonts w:ascii="Times New Roman" w:hAnsi="Times New Roman" w:cs="Times New Roman"/>
          <w:sz w:val="24"/>
          <w:szCs w:val="24"/>
        </w:rPr>
        <w:t>vai</w:t>
      </w:r>
      <w:r w:rsidR="006603AD">
        <w:rPr>
          <w:rFonts w:ascii="Times New Roman" w:hAnsi="Times New Roman" w:cs="Times New Roman"/>
          <w:sz w:val="24"/>
          <w:szCs w:val="24"/>
        </w:rPr>
        <w:t xml:space="preserve"> pamatojums </w:t>
      </w:r>
      <w:r w:rsidR="00114545" w:rsidRPr="00266D98">
        <w:rPr>
          <w:rFonts w:ascii="Times New Roman" w:hAnsi="Times New Roman" w:cs="Times New Roman"/>
          <w:sz w:val="24"/>
          <w:szCs w:val="24"/>
        </w:rPr>
        <w:t xml:space="preserve">ārpus </w:t>
      </w:r>
      <w:r w:rsidR="00933A2D" w:rsidRPr="00266D98">
        <w:rPr>
          <w:rFonts w:ascii="Times New Roman" w:hAnsi="Times New Roman" w:cs="Times New Roman"/>
          <w:sz w:val="24"/>
          <w:szCs w:val="24"/>
        </w:rPr>
        <w:t>uzņēmējdarbības teritorijas</w:t>
      </w:r>
      <w:r w:rsidR="00140F93">
        <w:rPr>
          <w:rFonts w:ascii="Times New Roman" w:hAnsi="Times New Roman" w:cs="Times New Roman"/>
          <w:sz w:val="24"/>
          <w:szCs w:val="24"/>
        </w:rPr>
        <w:t xml:space="preserve"> radīto darbavietu sasaistei ar saimniecisko darbību, ko komersants veic uzņēmējdarbības teritorijā</w:t>
      </w:r>
      <w:r w:rsidR="00114545" w:rsidRPr="00114545">
        <w:rPr>
          <w:rFonts w:ascii="Times New Roman" w:hAnsi="Times New Roman" w:cs="Times New Roman"/>
          <w:sz w:val="24"/>
          <w:szCs w:val="24"/>
        </w:rPr>
        <w:t>.</w:t>
      </w:r>
    </w:p>
    <w:p w14:paraId="203E25ED" w14:textId="77777777" w:rsidR="00432BC0" w:rsidRPr="00A4226E" w:rsidRDefault="00432BC0" w:rsidP="00432BC0">
      <w:pPr>
        <w:spacing w:after="0"/>
        <w:jc w:val="both"/>
        <w:rPr>
          <w:rFonts w:ascii="Times New Roman" w:hAnsi="Times New Roman" w:cs="Times New Roman"/>
          <w:b/>
          <w:bCs/>
          <w:sz w:val="16"/>
          <w:szCs w:val="16"/>
        </w:rPr>
      </w:pPr>
    </w:p>
    <w:p w14:paraId="0C333D85" w14:textId="2A787C2A" w:rsidR="00432BC0" w:rsidRPr="006F569D" w:rsidRDefault="007B5467" w:rsidP="00495A2A">
      <w:pPr>
        <w:pStyle w:val="Heading3"/>
      </w:pPr>
      <w:bookmarkStart w:id="8" w:name="_Toc226477018"/>
      <w:r>
        <w:lastRenderedPageBreak/>
        <w:t>K</w:t>
      </w:r>
      <w:r w:rsidR="004104FF" w:rsidRPr="006F569D">
        <w:t>omersant</w:t>
      </w:r>
      <w:r>
        <w:t>u skaits</w:t>
      </w:r>
      <w:bookmarkEnd w:id="8"/>
    </w:p>
    <w:p w14:paraId="5DFEA68F" w14:textId="49D98A4C" w:rsidR="00650BD3" w:rsidRPr="00D14488" w:rsidRDefault="006041B2"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Kom</w:t>
      </w:r>
      <w:r w:rsidR="00884419" w:rsidRPr="0C806663">
        <w:rPr>
          <w:rFonts w:ascii="Times New Roman" w:hAnsi="Times New Roman" w:cs="Times New Roman"/>
          <w:sz w:val="24"/>
          <w:szCs w:val="24"/>
        </w:rPr>
        <w:t>ersantu skaita rādītājā var ie</w:t>
      </w:r>
      <w:r w:rsidR="007524B5" w:rsidRPr="0C806663">
        <w:rPr>
          <w:rFonts w:ascii="Times New Roman" w:hAnsi="Times New Roman" w:cs="Times New Roman"/>
          <w:sz w:val="24"/>
          <w:szCs w:val="24"/>
        </w:rPr>
        <w:t>ska</w:t>
      </w:r>
      <w:r w:rsidR="00884419" w:rsidRPr="0C806663">
        <w:rPr>
          <w:rFonts w:ascii="Times New Roman" w:hAnsi="Times New Roman" w:cs="Times New Roman"/>
          <w:sz w:val="24"/>
          <w:szCs w:val="24"/>
        </w:rPr>
        <w:t>itīt tādu komersantu vērtības, k</w:t>
      </w:r>
      <w:r w:rsidR="000B4BE8" w:rsidRPr="0C806663">
        <w:rPr>
          <w:rFonts w:ascii="Times New Roman" w:hAnsi="Times New Roman" w:cs="Times New Roman"/>
          <w:sz w:val="24"/>
          <w:szCs w:val="24"/>
        </w:rPr>
        <w:t>uri</w:t>
      </w:r>
      <w:r w:rsidR="00884419" w:rsidRPr="0C806663">
        <w:rPr>
          <w:rFonts w:ascii="Times New Roman" w:hAnsi="Times New Roman" w:cs="Times New Roman"/>
          <w:sz w:val="24"/>
          <w:szCs w:val="24"/>
        </w:rPr>
        <w:t xml:space="preserve"> atbi</w:t>
      </w:r>
      <w:r w:rsidR="007524B5" w:rsidRPr="0C806663">
        <w:rPr>
          <w:rFonts w:ascii="Times New Roman" w:hAnsi="Times New Roman" w:cs="Times New Roman"/>
          <w:sz w:val="24"/>
          <w:szCs w:val="24"/>
        </w:rPr>
        <w:t>l</w:t>
      </w:r>
      <w:r w:rsidR="00884419" w:rsidRPr="0C806663">
        <w:rPr>
          <w:rFonts w:ascii="Times New Roman" w:hAnsi="Times New Roman" w:cs="Times New Roman"/>
          <w:sz w:val="24"/>
          <w:szCs w:val="24"/>
        </w:rPr>
        <w:t>st komersanta definīcijai</w:t>
      </w:r>
      <w:r w:rsidR="00301DB5" w:rsidRPr="0C806663">
        <w:rPr>
          <w:rFonts w:ascii="Times New Roman" w:hAnsi="Times New Roman" w:cs="Times New Roman"/>
          <w:sz w:val="24"/>
          <w:szCs w:val="24"/>
        </w:rPr>
        <w:t xml:space="preserve"> un šī metodi</w:t>
      </w:r>
      <w:r w:rsidR="00B94E7E" w:rsidRPr="0C806663">
        <w:rPr>
          <w:rFonts w:ascii="Times New Roman" w:hAnsi="Times New Roman" w:cs="Times New Roman"/>
          <w:sz w:val="24"/>
          <w:szCs w:val="24"/>
        </w:rPr>
        <w:t>skā materiāla 1.sadaļā</w:t>
      </w:r>
      <w:r w:rsidR="00C65840">
        <w:rPr>
          <w:rFonts w:ascii="Times New Roman" w:hAnsi="Times New Roman" w:cs="Times New Roman"/>
          <w:sz w:val="24"/>
          <w:szCs w:val="24"/>
        </w:rPr>
        <w:t xml:space="preserve"> </w:t>
      </w:r>
      <w:r w:rsidR="00C65840" w:rsidRPr="0061581A">
        <w:rPr>
          <w:rFonts w:ascii="Times New Roman" w:hAnsi="Times New Roman" w:cs="Times New Roman"/>
          <w:sz w:val="24"/>
          <w:szCs w:val="24"/>
        </w:rPr>
        <w:t>"</w:t>
      </w:r>
      <w:r w:rsidR="00C65840">
        <w:rPr>
          <w:rFonts w:ascii="Times New Roman" w:hAnsi="Times New Roman" w:cs="Times New Roman"/>
          <w:sz w:val="24"/>
          <w:szCs w:val="24"/>
        </w:rPr>
        <w:t>Vispārīgie jautājumi</w:t>
      </w:r>
      <w:r w:rsidR="00C65840" w:rsidRPr="0061581A">
        <w:rPr>
          <w:rFonts w:ascii="Times New Roman" w:hAnsi="Times New Roman" w:cs="Times New Roman"/>
          <w:sz w:val="24"/>
          <w:szCs w:val="24"/>
        </w:rPr>
        <w:t>"</w:t>
      </w:r>
      <w:r w:rsidR="00B94E7E" w:rsidRPr="0C806663">
        <w:rPr>
          <w:rFonts w:ascii="Times New Roman" w:hAnsi="Times New Roman" w:cs="Times New Roman"/>
          <w:sz w:val="24"/>
          <w:szCs w:val="24"/>
        </w:rPr>
        <w:t xml:space="preserve"> minētajiem rādītāju attiecin</w:t>
      </w:r>
      <w:r w:rsidR="004B27AE" w:rsidRPr="0C806663">
        <w:rPr>
          <w:rFonts w:ascii="Times New Roman" w:hAnsi="Times New Roman" w:cs="Times New Roman"/>
          <w:sz w:val="24"/>
          <w:szCs w:val="24"/>
        </w:rPr>
        <w:t>ā</w:t>
      </w:r>
      <w:r w:rsidR="00B94E7E" w:rsidRPr="0C806663">
        <w:rPr>
          <w:rFonts w:ascii="Times New Roman" w:hAnsi="Times New Roman" w:cs="Times New Roman"/>
          <w:sz w:val="24"/>
          <w:szCs w:val="24"/>
        </w:rPr>
        <w:t>mības nosacījumiem</w:t>
      </w:r>
      <w:r w:rsidR="00623859" w:rsidRPr="0C806663">
        <w:rPr>
          <w:rFonts w:ascii="Times New Roman" w:hAnsi="Times New Roman" w:cs="Times New Roman"/>
          <w:sz w:val="24"/>
          <w:szCs w:val="24"/>
        </w:rPr>
        <w:t>.</w:t>
      </w:r>
    </w:p>
    <w:p w14:paraId="02FAD36E" w14:textId="149EAC6F" w:rsidR="00F67CC8" w:rsidRDefault="005B4A78"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Komersant</w:t>
      </w:r>
      <w:r w:rsidR="008247C0" w:rsidRPr="0C806663">
        <w:rPr>
          <w:rFonts w:ascii="Times New Roman" w:hAnsi="Times New Roman" w:cs="Times New Roman"/>
          <w:sz w:val="24"/>
          <w:szCs w:val="24"/>
        </w:rPr>
        <w:t>u</w:t>
      </w:r>
      <w:r w:rsidRPr="0C806663">
        <w:rPr>
          <w:rFonts w:ascii="Times New Roman" w:hAnsi="Times New Roman" w:cs="Times New Roman"/>
          <w:sz w:val="24"/>
          <w:szCs w:val="24"/>
        </w:rPr>
        <w:t xml:space="preserve"> var ieskaitīt komersantu skaita rādītājā arī gadījumā, ja komersants projektā nerada jaunas darbavietas un </w:t>
      </w:r>
      <w:r w:rsidR="00D3586B" w:rsidRPr="0C806663">
        <w:rPr>
          <w:rFonts w:ascii="Times New Roman" w:hAnsi="Times New Roman" w:cs="Times New Roman"/>
          <w:sz w:val="24"/>
          <w:szCs w:val="24"/>
        </w:rPr>
        <w:t>nerada</w:t>
      </w:r>
      <w:r w:rsidR="00CC3F39" w:rsidRPr="0C806663">
        <w:rPr>
          <w:rFonts w:ascii="Times New Roman" w:hAnsi="Times New Roman" w:cs="Times New Roman"/>
          <w:sz w:val="24"/>
          <w:szCs w:val="24"/>
        </w:rPr>
        <w:t xml:space="preserve"> </w:t>
      </w:r>
      <w:r w:rsidRPr="0C806663">
        <w:rPr>
          <w:rFonts w:ascii="Times New Roman" w:hAnsi="Times New Roman" w:cs="Times New Roman"/>
          <w:sz w:val="24"/>
          <w:szCs w:val="24"/>
        </w:rPr>
        <w:t>nefinanšu investīcijas</w:t>
      </w:r>
      <w:r w:rsidR="00CC3F39" w:rsidRPr="0C806663">
        <w:rPr>
          <w:rFonts w:ascii="Times New Roman" w:hAnsi="Times New Roman" w:cs="Times New Roman"/>
          <w:sz w:val="24"/>
          <w:szCs w:val="24"/>
        </w:rPr>
        <w:t>.</w:t>
      </w:r>
    </w:p>
    <w:p w14:paraId="1176A735" w14:textId="495A0ADE" w:rsidR="001B48D4" w:rsidRDefault="005F69DF"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Iesniedzot Rādītāju pārskatu</w:t>
      </w:r>
      <w:r w:rsidR="00A13E16" w:rsidRPr="0C806663">
        <w:rPr>
          <w:rFonts w:ascii="Times New Roman" w:hAnsi="Times New Roman" w:cs="Times New Roman"/>
          <w:sz w:val="24"/>
          <w:szCs w:val="24"/>
        </w:rPr>
        <w:t>,</w:t>
      </w:r>
      <w:r w:rsidR="001647E3" w:rsidRPr="0C806663">
        <w:rPr>
          <w:rFonts w:ascii="Times New Roman" w:hAnsi="Times New Roman" w:cs="Times New Roman"/>
          <w:sz w:val="24"/>
          <w:szCs w:val="24"/>
        </w:rPr>
        <w:t xml:space="preserve"> komersantu skaita rādītājā n</w:t>
      </w:r>
      <w:r w:rsidR="00606DA5" w:rsidRPr="0C806663">
        <w:rPr>
          <w:rFonts w:ascii="Times New Roman" w:hAnsi="Times New Roman" w:cs="Times New Roman"/>
          <w:sz w:val="24"/>
          <w:szCs w:val="24"/>
        </w:rPr>
        <w:t>o</w:t>
      </w:r>
      <w:r w:rsidR="00921DD8" w:rsidRPr="0C806663">
        <w:rPr>
          <w:rFonts w:ascii="Times New Roman" w:hAnsi="Times New Roman" w:cs="Times New Roman"/>
          <w:sz w:val="24"/>
          <w:szCs w:val="24"/>
        </w:rPr>
        <w:t>rāda</w:t>
      </w:r>
      <w:r w:rsidR="001647E3" w:rsidRPr="0C806663">
        <w:rPr>
          <w:rFonts w:ascii="Times New Roman" w:hAnsi="Times New Roman" w:cs="Times New Roman"/>
          <w:sz w:val="24"/>
          <w:szCs w:val="24"/>
        </w:rPr>
        <w:t xml:space="preserve"> </w:t>
      </w:r>
      <w:r w:rsidR="00EB285A" w:rsidRPr="0C806663">
        <w:rPr>
          <w:rFonts w:ascii="Times New Roman" w:hAnsi="Times New Roman" w:cs="Times New Roman"/>
          <w:sz w:val="24"/>
          <w:szCs w:val="24"/>
        </w:rPr>
        <w:t>projektā paredzēto komersantu skaitu</w:t>
      </w:r>
      <w:r w:rsidR="00A13E16" w:rsidRPr="0C806663">
        <w:rPr>
          <w:rFonts w:ascii="Times New Roman" w:hAnsi="Times New Roman" w:cs="Times New Roman"/>
          <w:sz w:val="24"/>
          <w:szCs w:val="24"/>
        </w:rPr>
        <w:t>.</w:t>
      </w:r>
      <w:r w:rsidR="00C4524C" w:rsidRPr="0C806663">
        <w:rPr>
          <w:rFonts w:ascii="Times New Roman" w:hAnsi="Times New Roman" w:cs="Times New Roman"/>
          <w:sz w:val="24"/>
          <w:szCs w:val="24"/>
        </w:rPr>
        <w:t xml:space="preserve"> </w:t>
      </w:r>
      <w:r w:rsidR="00050493" w:rsidRPr="0C806663">
        <w:rPr>
          <w:rFonts w:ascii="Times New Roman" w:hAnsi="Times New Roman" w:cs="Times New Roman"/>
          <w:sz w:val="24"/>
          <w:szCs w:val="24"/>
        </w:rPr>
        <w:t>Projektā</w:t>
      </w:r>
      <w:r w:rsidR="00425C27" w:rsidRPr="0C806663">
        <w:rPr>
          <w:rFonts w:ascii="Times New Roman" w:hAnsi="Times New Roman" w:cs="Times New Roman"/>
          <w:sz w:val="24"/>
          <w:szCs w:val="24"/>
        </w:rPr>
        <w:t xml:space="preserve"> k</w:t>
      </w:r>
      <w:r w:rsidR="00C4524C" w:rsidRPr="0C806663">
        <w:rPr>
          <w:rFonts w:ascii="Times New Roman" w:hAnsi="Times New Roman" w:cs="Times New Roman"/>
          <w:sz w:val="24"/>
          <w:szCs w:val="24"/>
        </w:rPr>
        <w:t>omersantu skaita rādītāj</w:t>
      </w:r>
      <w:r w:rsidR="00A73AC6" w:rsidRPr="0C806663">
        <w:rPr>
          <w:rFonts w:ascii="Times New Roman" w:hAnsi="Times New Roman" w:cs="Times New Roman"/>
          <w:sz w:val="24"/>
          <w:szCs w:val="24"/>
        </w:rPr>
        <w:t>ā</w:t>
      </w:r>
      <w:r w:rsidR="0004644C" w:rsidRPr="0C806663">
        <w:rPr>
          <w:rFonts w:ascii="Times New Roman" w:hAnsi="Times New Roman" w:cs="Times New Roman"/>
          <w:sz w:val="24"/>
          <w:szCs w:val="24"/>
        </w:rPr>
        <w:t xml:space="preserve"> </w:t>
      </w:r>
      <w:r w:rsidR="00267174" w:rsidRPr="0C806663">
        <w:rPr>
          <w:rFonts w:ascii="Times New Roman" w:hAnsi="Times New Roman" w:cs="Times New Roman"/>
          <w:sz w:val="24"/>
          <w:szCs w:val="24"/>
        </w:rPr>
        <w:t>norāda</w:t>
      </w:r>
      <w:r w:rsidR="001647E3" w:rsidRPr="0C806663">
        <w:rPr>
          <w:rFonts w:ascii="Times New Roman" w:hAnsi="Times New Roman" w:cs="Times New Roman"/>
          <w:sz w:val="24"/>
          <w:szCs w:val="24"/>
        </w:rPr>
        <w:t xml:space="preserve"> vismaz </w:t>
      </w:r>
      <w:r w:rsidR="00921DD8" w:rsidRPr="0C806663">
        <w:rPr>
          <w:rFonts w:ascii="Times New Roman" w:hAnsi="Times New Roman" w:cs="Times New Roman"/>
          <w:sz w:val="24"/>
          <w:szCs w:val="24"/>
        </w:rPr>
        <w:t>vien</w:t>
      </w:r>
      <w:r w:rsidR="00D939D7" w:rsidRPr="0C806663">
        <w:rPr>
          <w:rFonts w:ascii="Times New Roman" w:hAnsi="Times New Roman" w:cs="Times New Roman"/>
          <w:sz w:val="24"/>
          <w:szCs w:val="24"/>
        </w:rPr>
        <w:t>u</w:t>
      </w:r>
      <w:r w:rsidR="00921DD8" w:rsidRPr="0C806663">
        <w:rPr>
          <w:rFonts w:ascii="Times New Roman" w:hAnsi="Times New Roman" w:cs="Times New Roman"/>
          <w:sz w:val="24"/>
          <w:szCs w:val="24"/>
        </w:rPr>
        <w:t xml:space="preserve"> komersant</w:t>
      </w:r>
      <w:r w:rsidR="00BC2C37" w:rsidRPr="0C806663">
        <w:rPr>
          <w:rFonts w:ascii="Times New Roman" w:hAnsi="Times New Roman" w:cs="Times New Roman"/>
          <w:sz w:val="24"/>
          <w:szCs w:val="24"/>
        </w:rPr>
        <w:t>u</w:t>
      </w:r>
      <w:r w:rsidR="00921DD8" w:rsidRPr="0C806663">
        <w:rPr>
          <w:rFonts w:ascii="Times New Roman" w:hAnsi="Times New Roman" w:cs="Times New Roman"/>
          <w:sz w:val="24"/>
          <w:szCs w:val="24"/>
        </w:rPr>
        <w:t xml:space="preserve"> kā komersantu skaita rādītāja devēj</w:t>
      </w:r>
      <w:r w:rsidR="00D939D7" w:rsidRPr="0C806663">
        <w:rPr>
          <w:rFonts w:ascii="Times New Roman" w:hAnsi="Times New Roman" w:cs="Times New Roman"/>
          <w:sz w:val="24"/>
          <w:szCs w:val="24"/>
        </w:rPr>
        <w:t>u</w:t>
      </w:r>
      <w:r w:rsidR="00425C27" w:rsidRPr="0C806663">
        <w:rPr>
          <w:rFonts w:ascii="Times New Roman" w:hAnsi="Times New Roman" w:cs="Times New Roman"/>
          <w:sz w:val="24"/>
          <w:szCs w:val="24"/>
        </w:rPr>
        <w:t xml:space="preserve"> (nevar būt nulle)</w:t>
      </w:r>
      <w:r w:rsidR="001D24E5" w:rsidRPr="0C806663">
        <w:rPr>
          <w:rFonts w:ascii="Times New Roman" w:hAnsi="Times New Roman" w:cs="Times New Roman"/>
          <w:sz w:val="24"/>
          <w:szCs w:val="24"/>
        </w:rPr>
        <w:t>, lai atbilstoši 6.1.1.3.pasākuma</w:t>
      </w:r>
      <w:r w:rsidR="00390002" w:rsidRPr="0C806663">
        <w:rPr>
          <w:rFonts w:ascii="Times New Roman" w:hAnsi="Times New Roman" w:cs="Times New Roman"/>
          <w:sz w:val="24"/>
          <w:szCs w:val="24"/>
        </w:rPr>
        <w:t xml:space="preserve"> ieviešanas nosacījumiem</w:t>
      </w:r>
      <w:r w:rsidR="00A71908" w:rsidRPr="0C806663">
        <w:rPr>
          <w:rFonts w:ascii="Times New Roman" w:hAnsi="Times New Roman" w:cs="Times New Roman"/>
          <w:sz w:val="24"/>
          <w:szCs w:val="24"/>
        </w:rPr>
        <w:t>, tiktu nodr</w:t>
      </w:r>
      <w:r w:rsidR="00390002" w:rsidRPr="0C806663">
        <w:rPr>
          <w:rFonts w:ascii="Times New Roman" w:hAnsi="Times New Roman" w:cs="Times New Roman"/>
          <w:sz w:val="24"/>
          <w:szCs w:val="24"/>
        </w:rPr>
        <w:t>oši</w:t>
      </w:r>
      <w:r w:rsidR="00A71908" w:rsidRPr="0C806663">
        <w:rPr>
          <w:rFonts w:ascii="Times New Roman" w:hAnsi="Times New Roman" w:cs="Times New Roman"/>
          <w:sz w:val="24"/>
          <w:szCs w:val="24"/>
        </w:rPr>
        <w:t xml:space="preserve">nāts, ka projektā tiek plānota komersantu vajadzībās </w:t>
      </w:r>
      <w:r w:rsidR="00FB7C3D" w:rsidRPr="0C806663">
        <w:rPr>
          <w:rFonts w:ascii="Times New Roman" w:hAnsi="Times New Roman" w:cs="Times New Roman"/>
          <w:sz w:val="24"/>
          <w:szCs w:val="24"/>
        </w:rPr>
        <w:t>balstītas infrastruktūras izveide</w:t>
      </w:r>
      <w:r w:rsidR="00C3216B" w:rsidRPr="0C806663">
        <w:rPr>
          <w:rStyle w:val="Strong"/>
          <w:b w:val="0"/>
          <w:bCs w:val="0"/>
        </w:rPr>
        <w:t>.</w:t>
      </w:r>
      <w:r w:rsidR="00A8750C" w:rsidRPr="0C806663">
        <w:rPr>
          <w:rFonts w:ascii="Times New Roman" w:hAnsi="Times New Roman" w:cs="Times New Roman"/>
          <w:sz w:val="24"/>
          <w:szCs w:val="24"/>
        </w:rPr>
        <w:t xml:space="preserve"> </w:t>
      </w:r>
    </w:p>
    <w:p w14:paraId="74581122" w14:textId="2DF588E3" w:rsidR="00DB5688" w:rsidRDefault="0003603B" w:rsidP="00697D98">
      <w:pPr>
        <w:pStyle w:val="ListParagraph"/>
        <w:numPr>
          <w:ilvl w:val="1"/>
          <w:numId w:val="10"/>
        </w:numPr>
        <w:tabs>
          <w:tab w:val="left" w:pos="810"/>
          <w:tab w:val="left" w:pos="851"/>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w:t>
      </w:r>
      <w:r w:rsidR="00230A5F" w:rsidRPr="0C806663">
        <w:rPr>
          <w:rFonts w:ascii="Times New Roman" w:hAnsi="Times New Roman" w:cs="Times New Roman"/>
          <w:sz w:val="24"/>
          <w:szCs w:val="24"/>
        </w:rPr>
        <w:t>o</w:t>
      </w:r>
      <w:r w:rsidR="003F508C" w:rsidRPr="0C806663">
        <w:rPr>
          <w:rFonts w:ascii="Times New Roman" w:hAnsi="Times New Roman" w:cs="Times New Roman"/>
          <w:sz w:val="24"/>
          <w:szCs w:val="24"/>
        </w:rPr>
        <w:t>mersants</w:t>
      </w:r>
      <w:r w:rsidRPr="0C806663">
        <w:rPr>
          <w:rFonts w:ascii="Times New Roman" w:hAnsi="Times New Roman" w:cs="Times New Roman"/>
          <w:sz w:val="24"/>
          <w:szCs w:val="24"/>
        </w:rPr>
        <w:t>, kas</w:t>
      </w:r>
      <w:r w:rsidR="003F508C" w:rsidRPr="0C806663">
        <w:rPr>
          <w:rFonts w:ascii="Times New Roman" w:hAnsi="Times New Roman" w:cs="Times New Roman"/>
          <w:sz w:val="24"/>
          <w:szCs w:val="24"/>
        </w:rPr>
        <w:t xml:space="preserve"> projektā nodrošina komersanta nefinanšu investīcijas vai jaunradītās darbavietas, var nebūt iekļauts komersantu skaita rādītājā.</w:t>
      </w:r>
      <w:r w:rsidR="00DA1CC7" w:rsidRPr="0C806663">
        <w:rPr>
          <w:rFonts w:ascii="Times New Roman" w:hAnsi="Times New Roman" w:cs="Times New Roman"/>
          <w:sz w:val="24"/>
          <w:szCs w:val="24"/>
        </w:rPr>
        <w:t xml:space="preserve"> </w:t>
      </w:r>
    </w:p>
    <w:p w14:paraId="416B8538" w14:textId="77777777" w:rsidR="002A539D" w:rsidRPr="002A539D" w:rsidRDefault="002A539D" w:rsidP="002A539D">
      <w:pPr>
        <w:pStyle w:val="ListParagraph"/>
        <w:ind w:left="360"/>
        <w:jc w:val="both"/>
        <w:rPr>
          <w:rFonts w:ascii="Times New Roman" w:hAnsi="Times New Roman" w:cs="Times New Roman"/>
          <w:sz w:val="24"/>
          <w:szCs w:val="24"/>
        </w:rPr>
      </w:pPr>
    </w:p>
    <w:p w14:paraId="74784938" w14:textId="4742A929" w:rsidR="00C573E5" w:rsidRPr="006F569D" w:rsidRDefault="007B44FD" w:rsidP="00495A2A">
      <w:pPr>
        <w:pStyle w:val="Heading3"/>
      </w:pPr>
      <w:bookmarkStart w:id="9" w:name="_Toc226477019"/>
      <w:r>
        <w:t xml:space="preserve">To </w:t>
      </w:r>
      <w:r w:rsidR="002A5CBA" w:rsidRPr="006F569D">
        <w:t xml:space="preserve">Komersantu </w:t>
      </w:r>
      <w:proofErr w:type="spellStart"/>
      <w:r w:rsidR="0001111B" w:rsidRPr="006F569D">
        <w:t>n</w:t>
      </w:r>
      <w:r w:rsidR="00921F57" w:rsidRPr="006F569D">
        <w:t>efinanšu</w:t>
      </w:r>
      <w:proofErr w:type="spellEnd"/>
      <w:r w:rsidR="00921F57" w:rsidRPr="006F569D">
        <w:t xml:space="preserve"> investīcijas</w:t>
      </w:r>
      <w:bookmarkEnd w:id="9"/>
      <w:r w:rsidR="00790CFB" w:rsidRPr="006F569D">
        <w:t xml:space="preserve"> </w:t>
      </w:r>
    </w:p>
    <w:p w14:paraId="1EFD8699" w14:textId="7F8301FD" w:rsidR="00F87B90" w:rsidRDefault="002A539D" w:rsidP="006C63B3">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471785" w:rsidRPr="0C806663">
        <w:rPr>
          <w:rFonts w:ascii="Times New Roman" w:hAnsi="Times New Roman" w:cs="Times New Roman"/>
          <w:sz w:val="24"/>
          <w:szCs w:val="24"/>
        </w:rPr>
        <w:t xml:space="preserve">Komersantu </w:t>
      </w:r>
      <w:r w:rsidR="00F87B90" w:rsidRPr="0C806663">
        <w:rPr>
          <w:rFonts w:ascii="Times New Roman" w:hAnsi="Times New Roman" w:cs="Times New Roman"/>
          <w:sz w:val="24"/>
          <w:szCs w:val="24"/>
        </w:rPr>
        <w:t>nefinanšu investīciju rādīt</w:t>
      </w:r>
      <w:r w:rsidR="00A83052" w:rsidRPr="0C806663">
        <w:rPr>
          <w:rFonts w:ascii="Times New Roman" w:hAnsi="Times New Roman" w:cs="Times New Roman"/>
          <w:sz w:val="24"/>
          <w:szCs w:val="24"/>
        </w:rPr>
        <w:t>ā</w:t>
      </w:r>
      <w:r w:rsidR="00F87B90" w:rsidRPr="0C806663">
        <w:rPr>
          <w:rFonts w:ascii="Times New Roman" w:hAnsi="Times New Roman" w:cs="Times New Roman"/>
          <w:sz w:val="24"/>
          <w:szCs w:val="24"/>
        </w:rPr>
        <w:t>jā</w:t>
      </w:r>
      <w:r w:rsidR="00471785" w:rsidRPr="0C806663">
        <w:rPr>
          <w:rFonts w:ascii="Times New Roman" w:hAnsi="Times New Roman" w:cs="Times New Roman"/>
          <w:sz w:val="24"/>
          <w:szCs w:val="24"/>
        </w:rPr>
        <w:t xml:space="preserve"> var ieskaitīt tādu komersantu</w:t>
      </w:r>
      <w:r w:rsidR="00A83052" w:rsidRPr="0C806663">
        <w:rPr>
          <w:rFonts w:ascii="Times New Roman" w:hAnsi="Times New Roman" w:cs="Times New Roman"/>
          <w:sz w:val="24"/>
          <w:szCs w:val="24"/>
        </w:rPr>
        <w:t xml:space="preserve"> radītās</w:t>
      </w:r>
      <w:r w:rsidR="00471785" w:rsidRPr="0C806663">
        <w:rPr>
          <w:rFonts w:ascii="Times New Roman" w:hAnsi="Times New Roman" w:cs="Times New Roman"/>
          <w:sz w:val="24"/>
          <w:szCs w:val="24"/>
        </w:rPr>
        <w:t xml:space="preserve"> vērtības, kuri atbilst komersanta definīcijai un šī metodiskā materiāla 1.sadaļā </w:t>
      </w:r>
      <w:r w:rsidR="006B756B" w:rsidRPr="0061581A">
        <w:rPr>
          <w:rFonts w:ascii="Times New Roman" w:hAnsi="Times New Roman" w:cs="Times New Roman"/>
          <w:sz w:val="24"/>
          <w:szCs w:val="24"/>
        </w:rPr>
        <w:t>"</w:t>
      </w:r>
      <w:r w:rsidR="006B756B">
        <w:rPr>
          <w:rFonts w:ascii="Times New Roman" w:hAnsi="Times New Roman" w:cs="Times New Roman"/>
          <w:sz w:val="24"/>
          <w:szCs w:val="24"/>
        </w:rPr>
        <w:t>Vispārīgie jautājumi</w:t>
      </w:r>
      <w:r w:rsidR="006B756B" w:rsidRPr="0061581A">
        <w:rPr>
          <w:rFonts w:ascii="Times New Roman" w:hAnsi="Times New Roman" w:cs="Times New Roman"/>
          <w:sz w:val="24"/>
          <w:szCs w:val="24"/>
        </w:rPr>
        <w:t>"</w:t>
      </w:r>
      <w:r w:rsidR="006B756B">
        <w:rPr>
          <w:rFonts w:ascii="Times New Roman" w:hAnsi="Times New Roman" w:cs="Times New Roman"/>
          <w:sz w:val="24"/>
          <w:szCs w:val="24"/>
        </w:rPr>
        <w:t xml:space="preserve"> </w:t>
      </w:r>
      <w:r w:rsidR="00471785" w:rsidRPr="0C806663">
        <w:rPr>
          <w:rFonts w:ascii="Times New Roman" w:hAnsi="Times New Roman" w:cs="Times New Roman"/>
          <w:sz w:val="24"/>
          <w:szCs w:val="24"/>
        </w:rPr>
        <w:t xml:space="preserve">minētajiem rādītāju </w:t>
      </w:r>
      <w:r w:rsidRPr="0C806663">
        <w:rPr>
          <w:rFonts w:ascii="Times New Roman" w:hAnsi="Times New Roman" w:cs="Times New Roman"/>
          <w:sz w:val="24"/>
          <w:szCs w:val="24"/>
        </w:rPr>
        <w:t>attiecināmības</w:t>
      </w:r>
      <w:r w:rsidR="00471785" w:rsidRPr="0C806663">
        <w:rPr>
          <w:rFonts w:ascii="Times New Roman" w:hAnsi="Times New Roman" w:cs="Times New Roman"/>
          <w:sz w:val="24"/>
          <w:szCs w:val="24"/>
        </w:rPr>
        <w:t xml:space="preserve"> nosacījumiem</w:t>
      </w:r>
      <w:r w:rsidR="00F87B90" w:rsidRPr="0C806663">
        <w:rPr>
          <w:rFonts w:ascii="Times New Roman" w:hAnsi="Times New Roman" w:cs="Times New Roman"/>
          <w:sz w:val="24"/>
          <w:szCs w:val="24"/>
        </w:rPr>
        <w:t>.</w:t>
      </w:r>
      <w:r w:rsidR="00471785" w:rsidRPr="0C806663">
        <w:rPr>
          <w:rFonts w:ascii="Times New Roman" w:hAnsi="Times New Roman" w:cs="Times New Roman"/>
          <w:sz w:val="24"/>
          <w:szCs w:val="24"/>
        </w:rPr>
        <w:t xml:space="preserve"> </w:t>
      </w:r>
    </w:p>
    <w:p w14:paraId="67A7BCAF" w14:textId="0ED37894" w:rsidR="003D6A18" w:rsidRPr="002A539D" w:rsidRDefault="002A539D" w:rsidP="006C63B3">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6C561F" w:rsidRPr="0C806663">
        <w:rPr>
          <w:rFonts w:ascii="Times New Roman" w:hAnsi="Times New Roman" w:cs="Times New Roman"/>
          <w:sz w:val="24"/>
          <w:szCs w:val="24"/>
        </w:rPr>
        <w:t>K</w:t>
      </w:r>
      <w:r w:rsidR="00322466" w:rsidRPr="0C806663">
        <w:rPr>
          <w:rFonts w:ascii="Times New Roman" w:hAnsi="Times New Roman" w:cs="Times New Roman"/>
          <w:sz w:val="24"/>
          <w:szCs w:val="24"/>
        </w:rPr>
        <w:t xml:space="preserve">omersantu nefinanšu investīciju </w:t>
      </w:r>
      <w:r w:rsidR="00921F57" w:rsidRPr="0C806663">
        <w:rPr>
          <w:rFonts w:ascii="Times New Roman" w:hAnsi="Times New Roman" w:cs="Times New Roman"/>
          <w:sz w:val="24"/>
          <w:szCs w:val="24"/>
        </w:rPr>
        <w:t>rādītāj</w:t>
      </w:r>
      <w:r w:rsidR="00322466" w:rsidRPr="0C806663">
        <w:rPr>
          <w:rFonts w:ascii="Times New Roman" w:hAnsi="Times New Roman" w:cs="Times New Roman"/>
          <w:sz w:val="24"/>
          <w:szCs w:val="24"/>
        </w:rPr>
        <w:t>ā</w:t>
      </w:r>
      <w:r w:rsidR="00921F57" w:rsidRPr="0C806663">
        <w:rPr>
          <w:rFonts w:ascii="Times New Roman" w:hAnsi="Times New Roman" w:cs="Times New Roman"/>
          <w:sz w:val="24"/>
          <w:szCs w:val="24"/>
        </w:rPr>
        <w:t xml:space="preserve"> ieskaita komersanta radītās nefinanšu investīcijas komersanta paša nemateriālajos ieguldījumos un pamatlīdzekļos, kur:</w:t>
      </w:r>
    </w:p>
    <w:p w14:paraId="749CD0E6" w14:textId="48F3CBFC" w:rsidR="00AE10CA" w:rsidRPr="00D14488" w:rsidRDefault="00921F57" w:rsidP="00C44945">
      <w:pPr>
        <w:pStyle w:val="ListParagraph"/>
        <w:numPr>
          <w:ilvl w:val="2"/>
          <w:numId w:val="10"/>
        </w:numPr>
        <w:spacing w:after="0" w:line="240" w:lineRule="auto"/>
        <w:ind w:left="1560"/>
        <w:jc w:val="both"/>
        <w:rPr>
          <w:rFonts w:ascii="Times New Roman" w:hAnsi="Times New Roman" w:cs="Times New Roman"/>
          <w:sz w:val="24"/>
          <w:szCs w:val="24"/>
        </w:rPr>
      </w:pPr>
      <w:r w:rsidRPr="00D14488">
        <w:rPr>
          <w:rFonts w:ascii="Times New Roman" w:hAnsi="Times New Roman" w:cs="Times New Roman"/>
          <w:sz w:val="24"/>
          <w:szCs w:val="24"/>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2D75BB4F" w14:textId="252CAACE" w:rsidR="00AE10CA" w:rsidRPr="00D14488" w:rsidRDefault="00D14488" w:rsidP="00C44945">
      <w:pPr>
        <w:spacing w:after="0" w:line="240" w:lineRule="auto"/>
        <w:ind w:left="1560" w:hanging="709"/>
        <w:jc w:val="both"/>
        <w:rPr>
          <w:rFonts w:ascii="Times New Roman" w:hAnsi="Times New Roman" w:cs="Times New Roman"/>
          <w:sz w:val="24"/>
          <w:szCs w:val="24"/>
        </w:rPr>
      </w:pPr>
      <w:r w:rsidRPr="00D14488">
        <w:rPr>
          <w:rFonts w:ascii="Times New Roman" w:hAnsi="Times New Roman" w:cs="Times New Roman"/>
          <w:sz w:val="24"/>
          <w:szCs w:val="24"/>
        </w:rPr>
        <w:t xml:space="preserve">4.2.2. </w:t>
      </w:r>
      <w:r w:rsidR="00921F57" w:rsidRPr="00D14488">
        <w:rPr>
          <w:rFonts w:ascii="Times New Roman" w:hAnsi="Times New Roman" w:cs="Times New Roman"/>
          <w:sz w:val="24"/>
          <w:szCs w:val="24"/>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r w:rsidR="00AE10CA" w:rsidRPr="00D14488">
        <w:rPr>
          <w:rFonts w:ascii="Times New Roman" w:hAnsi="Times New Roman" w:cs="Times New Roman"/>
          <w:sz w:val="24"/>
          <w:szCs w:val="24"/>
        </w:rPr>
        <w:t>;</w:t>
      </w:r>
    </w:p>
    <w:p w14:paraId="2DE35264" w14:textId="0F795540" w:rsidR="00921F57" w:rsidRDefault="00D14488" w:rsidP="00C44945">
      <w:pPr>
        <w:spacing w:after="12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 xml:space="preserve">4.2.3. </w:t>
      </w:r>
      <w:r w:rsidR="00921F57" w:rsidRPr="00D14488">
        <w:rPr>
          <w:rFonts w:ascii="Times New Roman" w:hAnsi="Times New Roman" w:cs="Times New Roman"/>
          <w:sz w:val="24"/>
          <w:szCs w:val="24"/>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20C5BB79" w14:textId="0905B4CB" w:rsidR="002A539D" w:rsidRDefault="002A539D"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4.3. </w:t>
      </w:r>
      <w:r w:rsidR="00921F57" w:rsidRPr="00921F57">
        <w:rPr>
          <w:rFonts w:ascii="Times New Roman" w:hAnsi="Times New Roman" w:cs="Times New Roman"/>
          <w:sz w:val="24"/>
          <w:szCs w:val="24"/>
        </w:rPr>
        <w:t xml:space="preserve">Finanšu investīcijas, kuras neieskaita kā </w:t>
      </w:r>
      <w:r w:rsidR="00FC38DC" w:rsidRPr="00921F57">
        <w:rPr>
          <w:rFonts w:ascii="Times New Roman" w:hAnsi="Times New Roman" w:cs="Times New Roman"/>
          <w:sz w:val="24"/>
          <w:szCs w:val="24"/>
        </w:rPr>
        <w:t xml:space="preserve">komersantu </w:t>
      </w:r>
      <w:r w:rsidR="00921F57" w:rsidRPr="00921F57">
        <w:rPr>
          <w:rFonts w:ascii="Times New Roman" w:hAnsi="Times New Roman" w:cs="Times New Roman"/>
          <w:sz w:val="24"/>
          <w:szCs w:val="24"/>
        </w:rPr>
        <w:t>nefinanšu investīcijas, ir līdzekļu ieguldījumi citu uzņēmumu kapitālā un tiem izsniegtie aizdevumi ar nolūku gūt peļņu vai iegūt kontroli pār citu uzņēmumu (akciju, līdzdalības daļu iegāde).</w:t>
      </w:r>
    </w:p>
    <w:p w14:paraId="00D0CEAB" w14:textId="312CA7EE" w:rsidR="00921F57" w:rsidRDefault="00AE10CA"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4.4. </w:t>
      </w:r>
      <w:r w:rsidR="00B83545">
        <w:rPr>
          <w:rFonts w:ascii="Times New Roman" w:hAnsi="Times New Roman" w:cs="Times New Roman"/>
          <w:sz w:val="24"/>
          <w:szCs w:val="24"/>
        </w:rPr>
        <w:t>Komersantu nefinanšu investīciju r</w:t>
      </w:r>
      <w:r w:rsidR="00921F57" w:rsidRPr="00921F57">
        <w:rPr>
          <w:rFonts w:ascii="Times New Roman" w:hAnsi="Times New Roman" w:cs="Times New Roman"/>
          <w:sz w:val="24"/>
          <w:szCs w:val="24"/>
        </w:rPr>
        <w:t>ādītāja vērtību aprēķina, summējot katra gada ietvaros komersanta radītās nefinanšu investīcijas komersanta paša nemateriālajos ieguldījumos un pamatlīdzekļos. (</w:t>
      </w:r>
      <w:r w:rsidR="00921F57" w:rsidRPr="00790CFB">
        <w:rPr>
          <w:rFonts w:ascii="Times New Roman" w:hAnsi="Times New Roman" w:cs="Times New Roman"/>
          <w:i/>
          <w:iCs/>
          <w:sz w:val="24"/>
          <w:szCs w:val="24"/>
        </w:rPr>
        <w:t>piemēram</w:t>
      </w:r>
      <w:r w:rsidR="00921F57" w:rsidRPr="00921F57">
        <w:rPr>
          <w:rFonts w:ascii="Times New Roman" w:hAnsi="Times New Roman" w:cs="Times New Roman"/>
          <w:sz w:val="24"/>
          <w:szCs w:val="24"/>
        </w:rPr>
        <w:t>: projekta iesnieguma sadaļā „</w:t>
      </w:r>
      <w:r w:rsidR="00790CFB">
        <w:rPr>
          <w:rFonts w:ascii="Times New Roman" w:hAnsi="Times New Roman" w:cs="Times New Roman"/>
          <w:sz w:val="24"/>
          <w:szCs w:val="24"/>
        </w:rPr>
        <w:t>R</w:t>
      </w:r>
      <w:r w:rsidR="00921F57" w:rsidRPr="00921F57">
        <w:rPr>
          <w:rFonts w:ascii="Times New Roman" w:hAnsi="Times New Roman" w:cs="Times New Roman"/>
          <w:sz w:val="24"/>
          <w:szCs w:val="24"/>
        </w:rPr>
        <w:t>ādītāji” norādīts, ka projekta ietvaros 20</w:t>
      </w:r>
      <w:r w:rsidR="00790CFB">
        <w:rPr>
          <w:rFonts w:ascii="Times New Roman" w:hAnsi="Times New Roman" w:cs="Times New Roman"/>
          <w:sz w:val="24"/>
          <w:szCs w:val="24"/>
        </w:rPr>
        <w:t>25</w:t>
      </w:r>
      <w:r w:rsidR="00921F57" w:rsidRPr="00921F57">
        <w:rPr>
          <w:rFonts w:ascii="Times New Roman" w:hAnsi="Times New Roman" w:cs="Times New Roman"/>
          <w:sz w:val="24"/>
          <w:szCs w:val="24"/>
        </w:rPr>
        <w:t xml:space="preserve">.gadā tiks radītas komersanta </w:t>
      </w:r>
      <w:r w:rsidR="00D17469">
        <w:rPr>
          <w:rFonts w:ascii="Times New Roman" w:hAnsi="Times New Roman" w:cs="Times New Roman"/>
          <w:sz w:val="24"/>
          <w:szCs w:val="24"/>
        </w:rPr>
        <w:t xml:space="preserve">nefinanšu </w:t>
      </w:r>
      <w:r w:rsidR="00921F57" w:rsidRPr="00921F57">
        <w:rPr>
          <w:rFonts w:ascii="Times New Roman" w:hAnsi="Times New Roman" w:cs="Times New Roman"/>
          <w:sz w:val="24"/>
          <w:szCs w:val="24"/>
        </w:rPr>
        <w:t xml:space="preserve">investīcijas. </w:t>
      </w:r>
      <w:r w:rsidR="00503FF5">
        <w:rPr>
          <w:rFonts w:ascii="Times New Roman" w:hAnsi="Times New Roman" w:cs="Times New Roman"/>
          <w:sz w:val="24"/>
          <w:szCs w:val="24"/>
        </w:rPr>
        <w:t>R</w:t>
      </w:r>
      <w:r w:rsidR="00921F57" w:rsidRPr="00921F57">
        <w:rPr>
          <w:rFonts w:ascii="Times New Roman" w:hAnsi="Times New Roman" w:cs="Times New Roman"/>
          <w:sz w:val="24"/>
          <w:szCs w:val="24"/>
        </w:rPr>
        <w:t>ādītāja konstatēšanai tiek izmantots aprēķins, summējot komersanta 20</w:t>
      </w:r>
      <w:r w:rsidR="00790CFB">
        <w:rPr>
          <w:rFonts w:ascii="Times New Roman" w:hAnsi="Times New Roman" w:cs="Times New Roman"/>
          <w:sz w:val="24"/>
          <w:szCs w:val="24"/>
        </w:rPr>
        <w:t>2</w:t>
      </w:r>
      <w:r w:rsidR="00921F57" w:rsidRPr="00921F57">
        <w:rPr>
          <w:rFonts w:ascii="Times New Roman" w:hAnsi="Times New Roman" w:cs="Times New Roman"/>
          <w:sz w:val="24"/>
          <w:szCs w:val="24"/>
        </w:rPr>
        <w:t>5.gada gada pārskata pielikumā par izmaiņām bilances posteņos „Pamatlīdzekļi” un „Nemateriālie ieguldījumi” norādītās (pozitīvās) vērtības</w:t>
      </w:r>
      <w:r w:rsidR="00862ACF">
        <w:rPr>
          <w:rFonts w:ascii="Times New Roman" w:hAnsi="Times New Roman" w:cs="Times New Roman"/>
          <w:sz w:val="24"/>
          <w:szCs w:val="24"/>
        </w:rPr>
        <w:t>,</w:t>
      </w:r>
      <w:r w:rsidR="00921F57" w:rsidRPr="00921F57">
        <w:rPr>
          <w:rFonts w:ascii="Times New Roman" w:hAnsi="Times New Roman" w:cs="Times New Roman"/>
          <w:sz w:val="24"/>
          <w:szCs w:val="24"/>
        </w:rPr>
        <w:t xml:space="preserve"> vai </w:t>
      </w:r>
      <w:r w:rsidR="004D7777" w:rsidRPr="00921F57">
        <w:rPr>
          <w:rFonts w:ascii="Times New Roman" w:hAnsi="Times New Roman" w:cs="Times New Roman"/>
          <w:sz w:val="24"/>
          <w:szCs w:val="24"/>
        </w:rPr>
        <w:t xml:space="preserve">komersanta </w:t>
      </w:r>
      <w:r w:rsidR="004D7777">
        <w:rPr>
          <w:rFonts w:ascii="Times New Roman" w:hAnsi="Times New Roman" w:cs="Times New Roman"/>
          <w:sz w:val="24"/>
          <w:szCs w:val="24"/>
        </w:rPr>
        <w:t xml:space="preserve">nefinanšu </w:t>
      </w:r>
      <w:r w:rsidR="004D7777" w:rsidRPr="00921F57">
        <w:rPr>
          <w:rFonts w:ascii="Times New Roman" w:hAnsi="Times New Roman" w:cs="Times New Roman"/>
          <w:sz w:val="24"/>
          <w:szCs w:val="24"/>
        </w:rPr>
        <w:t>investīcij</w:t>
      </w:r>
      <w:r w:rsidR="004D7777">
        <w:rPr>
          <w:rFonts w:ascii="Times New Roman" w:hAnsi="Times New Roman" w:cs="Times New Roman"/>
          <w:sz w:val="24"/>
          <w:szCs w:val="24"/>
        </w:rPr>
        <w:t>u rādītāja</w:t>
      </w:r>
      <w:r w:rsidR="00921F57" w:rsidRPr="00921F57">
        <w:rPr>
          <w:rFonts w:ascii="Times New Roman" w:hAnsi="Times New Roman" w:cs="Times New Roman"/>
          <w:sz w:val="24"/>
          <w:szCs w:val="24"/>
        </w:rPr>
        <w:t xml:space="preserve"> vērtības var pamatot, iesniedzot grāmatvedības dokumentāciju par </w:t>
      </w:r>
      <w:r w:rsidR="00E10AAA">
        <w:rPr>
          <w:rFonts w:ascii="Times New Roman" w:hAnsi="Times New Roman" w:cs="Times New Roman"/>
          <w:sz w:val="24"/>
          <w:szCs w:val="24"/>
        </w:rPr>
        <w:t>2025.gadā</w:t>
      </w:r>
      <w:r w:rsidR="00E10AAA" w:rsidRPr="00921F57">
        <w:rPr>
          <w:rFonts w:ascii="Times New Roman" w:hAnsi="Times New Roman" w:cs="Times New Roman"/>
          <w:sz w:val="24"/>
          <w:szCs w:val="24"/>
        </w:rPr>
        <w:t xml:space="preserve"> </w:t>
      </w:r>
      <w:r w:rsidR="00921F57" w:rsidRPr="00921F57">
        <w:rPr>
          <w:rFonts w:ascii="Times New Roman" w:hAnsi="Times New Roman" w:cs="Times New Roman"/>
          <w:sz w:val="24"/>
          <w:szCs w:val="24"/>
        </w:rPr>
        <w:t>pamatlīdzekļu izveidi vai citus dokumentus (piemēram, pirkuma līgums, maksājumu apliecinošie dokumenti, pamatlīdzekļu kartiņas)</w:t>
      </w:r>
      <w:r w:rsidR="00EA7284">
        <w:rPr>
          <w:rFonts w:ascii="Times New Roman" w:hAnsi="Times New Roman" w:cs="Times New Roman"/>
          <w:sz w:val="24"/>
          <w:szCs w:val="24"/>
        </w:rPr>
        <w:t>)</w:t>
      </w:r>
      <w:r w:rsidR="00921F57" w:rsidRPr="00921F57">
        <w:rPr>
          <w:rFonts w:ascii="Times New Roman" w:hAnsi="Times New Roman" w:cs="Times New Roman"/>
          <w:sz w:val="24"/>
          <w:szCs w:val="24"/>
        </w:rPr>
        <w:t>.</w:t>
      </w:r>
    </w:p>
    <w:p w14:paraId="1488918C" w14:textId="59743CA6" w:rsidR="00F6291B" w:rsidRDefault="00F6291B" w:rsidP="0063472D">
      <w:pPr>
        <w:tabs>
          <w:tab w:val="left" w:pos="6398"/>
        </w:tabs>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lastRenderedPageBreak/>
        <w:t>4.5. Piemērs komersantu nefinanšu investīciju aprēķinam:</w:t>
      </w:r>
    </w:p>
    <w:tbl>
      <w:tblPr>
        <w:tblStyle w:val="TableGrid"/>
        <w:tblW w:w="8783" w:type="dxa"/>
        <w:tblInd w:w="85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783"/>
      </w:tblGrid>
      <w:tr w:rsidR="00F6291B" w14:paraId="51770398" w14:textId="77777777" w:rsidTr="7EB92973">
        <w:tc>
          <w:tcPr>
            <w:tcW w:w="8783" w:type="dxa"/>
          </w:tcPr>
          <w:p w14:paraId="56447004" w14:textId="12AC32D6" w:rsidR="00F6291B" w:rsidRPr="00B53738" w:rsidRDefault="00F6291B" w:rsidP="7EB92973">
            <w:pPr>
              <w:jc w:val="both"/>
              <w:rPr>
                <w:rFonts w:ascii="Times New Roman" w:hAnsi="Times New Roman" w:cs="Times New Roman"/>
                <w:b/>
                <w:bCs/>
                <w:i/>
                <w:iCs/>
                <w:sz w:val="24"/>
                <w:szCs w:val="24"/>
              </w:rPr>
            </w:pPr>
            <w:r w:rsidRPr="7EB92973">
              <w:rPr>
                <w:rFonts w:ascii="Times New Roman" w:hAnsi="Times New Roman" w:cs="Times New Roman"/>
                <w:i/>
                <w:iCs/>
                <w:sz w:val="24"/>
                <w:szCs w:val="24"/>
              </w:rPr>
              <w:t>FS Rādītāju pārskatā norāda, ka komersantu nefinanšu investīciju rādītājs sasniegts 2022. un 2023. gadā. CFLA, pārbaudot komersantu nefinanšu investīciju rādītāju,  izmanto Lursoft/</w:t>
            </w:r>
            <w:r w:rsidR="5A39B0D2" w:rsidRPr="7EB92973">
              <w:rPr>
                <w:rFonts w:ascii="Times New Roman" w:hAnsi="Times New Roman" w:cs="Times New Roman"/>
                <w:i/>
                <w:iCs/>
                <w:sz w:val="24"/>
                <w:szCs w:val="24"/>
              </w:rPr>
              <w:t xml:space="preserve"> </w:t>
            </w:r>
            <w:r w:rsidRPr="7EB92973">
              <w:rPr>
                <w:rFonts w:ascii="Times New Roman" w:hAnsi="Times New Roman" w:cs="Times New Roman"/>
                <w:i/>
                <w:iCs/>
                <w:sz w:val="24"/>
                <w:szCs w:val="24"/>
              </w:rPr>
              <w:t>Uzņēmumu reģistra datu bāz</w:t>
            </w:r>
            <w:r w:rsidR="49134D2D" w:rsidRPr="7EB92973">
              <w:rPr>
                <w:rFonts w:ascii="Times New Roman" w:hAnsi="Times New Roman" w:cs="Times New Roman"/>
                <w:i/>
                <w:iCs/>
                <w:sz w:val="24"/>
                <w:szCs w:val="24"/>
              </w:rPr>
              <w:t>ē</w:t>
            </w:r>
            <w:r w:rsidRPr="7EB92973">
              <w:rPr>
                <w:rFonts w:ascii="Times New Roman" w:hAnsi="Times New Roman" w:cs="Times New Roman"/>
                <w:i/>
                <w:iCs/>
                <w:sz w:val="24"/>
                <w:szCs w:val="24"/>
              </w:rPr>
              <w:t xml:space="preserve"> pieejamo informāciju. Komersantu nefinanšu investīciju rādītāja vērtība tiek aprēķināta, summējot katra gada ietvaros komersanta radītās nefinanšu investīcijas, tas ir, tiek summētas komersantu 2022. gada un 2023. gada pārskatu pielikumos par izmaiņām bilances posteņos "Pamatlīdzekļi" norādītās </w:t>
            </w:r>
            <w:r w:rsidRPr="7EB92973">
              <w:rPr>
                <w:rFonts w:ascii="Times New Roman" w:hAnsi="Times New Roman" w:cs="Times New Roman"/>
                <w:b/>
                <w:bCs/>
                <w:i/>
                <w:iCs/>
                <w:sz w:val="24"/>
                <w:szCs w:val="24"/>
              </w:rPr>
              <w:t>pozitīvās vērtības</w:t>
            </w:r>
            <w:r w:rsidRPr="7EB92973">
              <w:rPr>
                <w:rFonts w:ascii="Times New Roman" w:hAnsi="Times New Roman" w:cs="Times New Roman"/>
                <w:i/>
                <w:iCs/>
                <w:sz w:val="24"/>
                <w:szCs w:val="24"/>
              </w:rPr>
              <w:t xml:space="preserve">. Tātad, izmanto gada pārskatu pozīcijas "Pamatlīdzekļi", un summē šo pozīciju iegādes vērtības konkrētajā gadā (komersantu nefinanšu investīciju rādītāju neaprēķina kā starpību starp gada beigās un gada sākumā norādītajām šo pozīciju vērtībām.). Piemēram, uzņēmuma "X" 2022. gadā veiktās investīcijas – pamatlīdzekļi 208 104,00 euro. Tām pieskaita klāt 2023. gadā veiktās investīcijas (piemēram, 796 150 EUR euro atbilstoši 2023. gada pārskatam) un iegūst kopējo sasniegto komersanta nefinanšu </w:t>
            </w:r>
            <w:r w:rsidR="38DA49E4" w:rsidRPr="7EB92973">
              <w:rPr>
                <w:rFonts w:ascii="Times New Roman" w:hAnsi="Times New Roman" w:cs="Times New Roman"/>
                <w:i/>
                <w:iCs/>
                <w:sz w:val="24"/>
                <w:szCs w:val="24"/>
              </w:rPr>
              <w:t>investīcijas</w:t>
            </w:r>
            <w:r w:rsidRPr="7EB92973">
              <w:rPr>
                <w:rFonts w:ascii="Times New Roman" w:hAnsi="Times New Roman" w:cs="Times New Roman"/>
                <w:i/>
                <w:iCs/>
                <w:sz w:val="24"/>
                <w:szCs w:val="24"/>
              </w:rPr>
              <w:t xml:space="preserve"> rādītāja vērtību uz 2023. gadu.</w:t>
            </w:r>
            <w:r w:rsidR="009F406B" w:rsidRPr="7EB92973">
              <w:rPr>
                <w:rFonts w:ascii="Times New Roman" w:hAnsi="Times New Roman" w:cs="Times New Roman"/>
                <w:i/>
                <w:iCs/>
                <w:sz w:val="24"/>
                <w:szCs w:val="24"/>
              </w:rPr>
              <w:t xml:space="preserve"> Papildu vērtē Rādītāju pārskatā </w:t>
            </w:r>
            <w:r w:rsidR="005A0541" w:rsidRPr="7EB92973">
              <w:rPr>
                <w:rFonts w:ascii="Times New Roman" w:hAnsi="Times New Roman" w:cs="Times New Roman"/>
                <w:i/>
                <w:iCs/>
                <w:sz w:val="24"/>
                <w:szCs w:val="24"/>
              </w:rPr>
              <w:t>kolonnā “</w:t>
            </w:r>
            <w:r w:rsidR="00811420" w:rsidRPr="7EB92973">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6B285F" w:rsidRPr="7EB92973">
              <w:rPr>
                <w:rFonts w:ascii="Times New Roman" w:hAnsi="Times New Roman" w:cs="Times New Roman"/>
                <w:i/>
                <w:iCs/>
                <w:sz w:val="24"/>
                <w:szCs w:val="24"/>
              </w:rPr>
              <w:t xml:space="preserve">” </w:t>
            </w:r>
            <w:r w:rsidR="006D04EB" w:rsidRPr="7EB92973">
              <w:rPr>
                <w:rFonts w:ascii="Times New Roman" w:hAnsi="Times New Roman" w:cs="Times New Roman"/>
                <w:i/>
                <w:iCs/>
                <w:sz w:val="24"/>
                <w:szCs w:val="24"/>
              </w:rPr>
              <w:t xml:space="preserve">sniegto pamatojumu </w:t>
            </w:r>
            <w:r w:rsidR="004D5DB8" w:rsidRPr="7EB92973">
              <w:rPr>
                <w:rFonts w:ascii="Times New Roman" w:hAnsi="Times New Roman" w:cs="Times New Roman"/>
                <w:i/>
                <w:iCs/>
                <w:sz w:val="24"/>
                <w:szCs w:val="24"/>
              </w:rPr>
              <w:t xml:space="preserve">tam, kādēļ uzskatāms, </w:t>
            </w:r>
            <w:r w:rsidR="009A27D5" w:rsidRPr="7EB92973">
              <w:rPr>
                <w:rFonts w:ascii="Times New Roman" w:hAnsi="Times New Roman" w:cs="Times New Roman"/>
                <w:i/>
                <w:iCs/>
                <w:sz w:val="24"/>
                <w:szCs w:val="24"/>
              </w:rPr>
              <w:t xml:space="preserve">ka </w:t>
            </w:r>
            <w:r w:rsidR="006C4913" w:rsidRPr="7EB92973">
              <w:rPr>
                <w:rFonts w:ascii="Times New Roman" w:hAnsi="Times New Roman" w:cs="Times New Roman"/>
                <w:i/>
                <w:iCs/>
                <w:sz w:val="24"/>
                <w:szCs w:val="24"/>
              </w:rPr>
              <w:t>projekta izmaksas</w:t>
            </w:r>
            <w:r w:rsidR="006A1410">
              <w:rPr>
                <w:rFonts w:ascii="Times New Roman" w:hAnsi="Times New Roman" w:cs="Times New Roman"/>
                <w:i/>
                <w:iCs/>
                <w:sz w:val="24"/>
                <w:szCs w:val="24"/>
              </w:rPr>
              <w:t xml:space="preserve"> (darbības)</w:t>
            </w:r>
            <w:r w:rsidR="006C4913" w:rsidRPr="7EB92973">
              <w:rPr>
                <w:rFonts w:ascii="Times New Roman" w:hAnsi="Times New Roman" w:cs="Times New Roman"/>
                <w:i/>
                <w:iCs/>
                <w:sz w:val="24"/>
                <w:szCs w:val="24"/>
              </w:rPr>
              <w:t xml:space="preserve"> ir sekmējušas projektā plānoto rādītāju sasniegšanu, t.i.</w:t>
            </w:r>
            <w:r w:rsidR="0CCCA6B2" w:rsidRPr="7EB92973">
              <w:rPr>
                <w:rFonts w:ascii="Times New Roman" w:hAnsi="Times New Roman" w:cs="Times New Roman"/>
                <w:i/>
                <w:iCs/>
                <w:sz w:val="24"/>
                <w:szCs w:val="24"/>
              </w:rPr>
              <w:t>,</w:t>
            </w:r>
            <w:r w:rsidR="006C4913" w:rsidRPr="7EB92973">
              <w:rPr>
                <w:rFonts w:ascii="Times New Roman" w:hAnsi="Times New Roman" w:cs="Times New Roman"/>
                <w:i/>
                <w:iCs/>
                <w:sz w:val="24"/>
                <w:szCs w:val="24"/>
              </w:rPr>
              <w:t xml:space="preserve"> </w:t>
            </w:r>
            <w:r w:rsidR="00E26DF9" w:rsidRPr="00B53738">
              <w:rPr>
                <w:rFonts w:ascii="Times New Roman" w:hAnsi="Times New Roman" w:cs="Times New Roman"/>
                <w:b/>
                <w:bCs/>
                <w:i/>
                <w:iCs/>
                <w:sz w:val="24"/>
                <w:szCs w:val="24"/>
              </w:rPr>
              <w:t xml:space="preserve">vērtē sniegto pamatojumu, </w:t>
            </w:r>
            <w:r w:rsidR="00B60BCF" w:rsidRPr="00B53738">
              <w:rPr>
                <w:rFonts w:ascii="Times New Roman" w:hAnsi="Times New Roman" w:cs="Times New Roman"/>
                <w:b/>
                <w:bCs/>
                <w:i/>
                <w:iCs/>
                <w:sz w:val="24"/>
                <w:szCs w:val="24"/>
              </w:rPr>
              <w:t xml:space="preserve">ka </w:t>
            </w:r>
            <w:r w:rsidR="006C4913" w:rsidRPr="00B53738">
              <w:rPr>
                <w:rFonts w:ascii="Times New Roman" w:hAnsi="Times New Roman" w:cs="Times New Roman"/>
                <w:b/>
                <w:bCs/>
                <w:i/>
                <w:iCs/>
                <w:sz w:val="24"/>
                <w:szCs w:val="24"/>
              </w:rPr>
              <w:t>pastāv cēloņsakarība starp projekta izmaksām</w:t>
            </w:r>
            <w:r w:rsidR="006A1410">
              <w:rPr>
                <w:rFonts w:ascii="Times New Roman" w:hAnsi="Times New Roman" w:cs="Times New Roman"/>
                <w:b/>
                <w:bCs/>
                <w:i/>
                <w:iCs/>
                <w:sz w:val="24"/>
                <w:szCs w:val="24"/>
              </w:rPr>
              <w:t xml:space="preserve"> (darbībām)</w:t>
            </w:r>
            <w:r w:rsidR="006C4913" w:rsidRPr="00B53738">
              <w:rPr>
                <w:rFonts w:ascii="Times New Roman" w:hAnsi="Times New Roman" w:cs="Times New Roman"/>
                <w:b/>
                <w:bCs/>
                <w:i/>
                <w:iCs/>
                <w:sz w:val="24"/>
                <w:szCs w:val="24"/>
              </w:rPr>
              <w:t xml:space="preserve"> un sasniegtajiem rādītājiem</w:t>
            </w:r>
            <w:r w:rsidR="00132447" w:rsidRPr="00B53738">
              <w:rPr>
                <w:rFonts w:ascii="Times New Roman" w:hAnsi="Times New Roman" w:cs="Times New Roman"/>
                <w:b/>
                <w:bCs/>
                <w:i/>
                <w:iCs/>
                <w:sz w:val="24"/>
                <w:szCs w:val="24"/>
              </w:rPr>
              <w:t>.</w:t>
            </w:r>
          </w:p>
          <w:p w14:paraId="1A8A2039" w14:textId="77777777" w:rsidR="00F6291B" w:rsidRPr="00B53738" w:rsidRDefault="00F6291B">
            <w:pPr>
              <w:ind w:left="709"/>
              <w:jc w:val="both"/>
              <w:rPr>
                <w:rFonts w:ascii="Times New Roman" w:hAnsi="Times New Roman" w:cs="Times New Roman"/>
                <w:b/>
                <w:bCs/>
              </w:rPr>
            </w:pPr>
          </w:p>
          <w:p w14:paraId="4002EB38" w14:textId="77777777" w:rsidR="00F6291B" w:rsidRDefault="00F6291B">
            <w:pPr>
              <w:ind w:left="709"/>
              <w:jc w:val="center"/>
              <w:rPr>
                <w:rFonts w:ascii="Times New Roman" w:hAnsi="Times New Roman" w:cs="Times New Roman"/>
              </w:rPr>
            </w:pPr>
            <w:r>
              <w:rPr>
                <w:noProof/>
              </w:rPr>
              <w:drawing>
                <wp:inline distT="0" distB="0" distL="0" distR="0" wp14:anchorId="5318B767" wp14:editId="7640CEAB">
                  <wp:extent cx="5129625" cy="3763925"/>
                  <wp:effectExtent l="0" t="0" r="0" b="8255"/>
                  <wp:docPr id="177338665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4501" name="Picture 1" descr="A screenshot of a document&#10;&#10;Description automatically generated"/>
                          <pic:cNvPicPr/>
                        </pic:nvPicPr>
                        <pic:blipFill>
                          <a:blip r:embed="rId15"/>
                          <a:stretch>
                            <a:fillRect/>
                          </a:stretch>
                        </pic:blipFill>
                        <pic:spPr>
                          <a:xfrm>
                            <a:off x="0" y="0"/>
                            <a:ext cx="5183097" cy="3803161"/>
                          </a:xfrm>
                          <a:prstGeom prst="rect">
                            <a:avLst/>
                          </a:prstGeom>
                        </pic:spPr>
                      </pic:pic>
                    </a:graphicData>
                  </a:graphic>
                </wp:inline>
              </w:drawing>
            </w:r>
          </w:p>
          <w:p w14:paraId="4B06AC3E" w14:textId="77777777" w:rsidR="00F6291B" w:rsidRDefault="00F6291B">
            <w:pPr>
              <w:ind w:left="709"/>
              <w:jc w:val="both"/>
              <w:rPr>
                <w:rFonts w:ascii="Times New Roman" w:hAnsi="Times New Roman" w:cs="Times New Roman"/>
              </w:rPr>
            </w:pPr>
            <w:r>
              <w:rPr>
                <w:rFonts w:ascii="Times New Roman" w:hAnsi="Times New Roman" w:cs="Times New Roman"/>
              </w:rPr>
              <w:t>Aprēķins: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7"/>
              <w:gridCol w:w="1767"/>
              <w:gridCol w:w="3150"/>
            </w:tblGrid>
            <w:tr w:rsidR="00F6291B" w14:paraId="63A1A43C" w14:textId="77777777" w:rsidTr="007D69DC">
              <w:trPr>
                <w:trHeight w:val="300"/>
                <w:jc w:val="center"/>
              </w:trPr>
              <w:tc>
                <w:tcPr>
                  <w:tcW w:w="3587" w:type="dxa"/>
                  <w:shd w:val="clear" w:color="auto" w:fill="D9D9D9" w:themeFill="background1" w:themeFillShade="D9"/>
                  <w:vAlign w:val="center"/>
                </w:tcPr>
                <w:p w14:paraId="5A0AABC0" w14:textId="77777777" w:rsidR="00F6291B" w:rsidRPr="001E2025" w:rsidRDefault="00F6291B">
                  <w:pPr>
                    <w:rPr>
                      <w:rFonts w:ascii="Times New Roman" w:hAnsi="Times New Roman" w:cs="Times New Roman"/>
                      <w:sz w:val="20"/>
                      <w:szCs w:val="20"/>
                    </w:rPr>
                  </w:pPr>
                </w:p>
              </w:tc>
              <w:tc>
                <w:tcPr>
                  <w:tcW w:w="1767" w:type="dxa"/>
                  <w:shd w:val="clear" w:color="auto" w:fill="D9D9D9" w:themeFill="background1" w:themeFillShade="D9"/>
                  <w:vAlign w:val="center"/>
                </w:tcPr>
                <w:p w14:paraId="666BCDCC" w14:textId="77777777" w:rsidR="00F6291B" w:rsidRPr="001E2025" w:rsidRDefault="00F6291B">
                  <w:pPr>
                    <w:spacing w:after="0"/>
                    <w:jc w:val="center"/>
                    <w:rPr>
                      <w:rFonts w:ascii="Times New Roman" w:hAnsi="Times New Roman" w:cs="Times New Roman"/>
                      <w:sz w:val="18"/>
                      <w:szCs w:val="18"/>
                    </w:rPr>
                  </w:pPr>
                  <w:r>
                    <w:rPr>
                      <w:rFonts w:ascii="Times New Roman" w:hAnsi="Times New Roman" w:cs="Times New Roman"/>
                      <w:sz w:val="18"/>
                      <w:szCs w:val="18"/>
                    </w:rPr>
                    <w:t>Gads</w:t>
                  </w:r>
                </w:p>
              </w:tc>
              <w:tc>
                <w:tcPr>
                  <w:tcW w:w="3150" w:type="dxa"/>
                  <w:shd w:val="clear" w:color="auto" w:fill="D9D9D9" w:themeFill="background1" w:themeFillShade="D9"/>
                  <w:vAlign w:val="center"/>
                </w:tcPr>
                <w:p w14:paraId="50C2FE46" w14:textId="77777777" w:rsidR="00F6291B" w:rsidRPr="001E2025" w:rsidRDefault="00F6291B">
                  <w:pPr>
                    <w:spacing w:after="0"/>
                    <w:jc w:val="center"/>
                    <w:rPr>
                      <w:rFonts w:ascii="Times New Roman" w:hAnsi="Times New Roman" w:cs="Times New Roman"/>
                      <w:sz w:val="18"/>
                      <w:szCs w:val="18"/>
                    </w:rPr>
                  </w:pPr>
                  <w:r>
                    <w:rPr>
                      <w:rFonts w:ascii="Times New Roman" w:hAnsi="Times New Roman" w:cs="Times New Roman"/>
                      <w:sz w:val="18"/>
                      <w:szCs w:val="18"/>
                    </w:rPr>
                    <w:t xml:space="preserve">Rādītāja vērtība, </w:t>
                  </w:r>
                  <w:r w:rsidRPr="00677720">
                    <w:rPr>
                      <w:rFonts w:ascii="Times New Roman" w:hAnsi="Times New Roman" w:cs="Times New Roman"/>
                      <w:i/>
                      <w:iCs/>
                      <w:sz w:val="18"/>
                      <w:szCs w:val="18"/>
                    </w:rPr>
                    <w:t>euro</w:t>
                  </w:r>
                </w:p>
              </w:tc>
            </w:tr>
            <w:tr w:rsidR="00F6291B" w14:paraId="00858830" w14:textId="77777777" w:rsidTr="007D69DC">
              <w:trPr>
                <w:trHeight w:val="300"/>
                <w:jc w:val="center"/>
              </w:trPr>
              <w:tc>
                <w:tcPr>
                  <w:tcW w:w="3587" w:type="dxa"/>
                  <w:vAlign w:val="center"/>
                </w:tcPr>
                <w:p w14:paraId="4B2685B6" w14:textId="77777777" w:rsidR="00F6291B" w:rsidRDefault="00F6291B">
                  <w:pPr>
                    <w:spacing w:after="0"/>
                    <w:rPr>
                      <w:rFonts w:ascii="Times New Roman" w:hAnsi="Times New Roman" w:cs="Times New Roman"/>
                      <w:sz w:val="20"/>
                      <w:szCs w:val="20"/>
                    </w:rPr>
                  </w:pPr>
                  <w:r>
                    <w:rPr>
                      <w:rFonts w:ascii="Times New Roman" w:hAnsi="Times New Roman" w:cs="Times New Roman"/>
                      <w:b/>
                      <w:bCs/>
                      <w:sz w:val="20"/>
                      <w:szCs w:val="20"/>
                    </w:rPr>
                    <w:t xml:space="preserve">Sasniegtais rādītājs </w:t>
                  </w:r>
                  <w:r>
                    <w:rPr>
                      <w:rFonts w:ascii="Times New Roman" w:hAnsi="Times New Roman" w:cs="Times New Roman"/>
                      <w:sz w:val="20"/>
                      <w:szCs w:val="20"/>
                    </w:rPr>
                    <w:t xml:space="preserve">(Projekta iesnieguma sadaļā </w:t>
                  </w:r>
                  <w:r w:rsidRPr="0061581A">
                    <w:rPr>
                      <w:rFonts w:ascii="Times New Roman" w:hAnsi="Times New Roman" w:cs="Times New Roman"/>
                      <w:sz w:val="24"/>
                      <w:szCs w:val="24"/>
                    </w:rPr>
                    <w:t>"</w:t>
                  </w:r>
                  <w:r>
                    <w:rPr>
                      <w:rFonts w:ascii="Times New Roman" w:hAnsi="Times New Roman" w:cs="Times New Roman"/>
                      <w:sz w:val="20"/>
                      <w:szCs w:val="20"/>
                    </w:rPr>
                    <w:t>Rādītāji</w:t>
                  </w:r>
                  <w:r w:rsidRPr="0061581A">
                    <w:rPr>
                      <w:rFonts w:ascii="Times New Roman" w:hAnsi="Times New Roman" w:cs="Times New Roman"/>
                      <w:sz w:val="24"/>
                      <w:szCs w:val="24"/>
                    </w:rPr>
                    <w:t>"</w:t>
                  </w:r>
                  <w:r>
                    <w:rPr>
                      <w:rFonts w:ascii="Times New Roman" w:hAnsi="Times New Roman" w:cs="Times New Roman"/>
                      <w:sz w:val="20"/>
                      <w:szCs w:val="20"/>
                    </w:rPr>
                    <w:t xml:space="preserve"> un Rādītāju pārskatā)</w:t>
                  </w:r>
                </w:p>
                <w:p w14:paraId="1FE470E2" w14:textId="77777777" w:rsidR="00F6291B" w:rsidRPr="001E2025" w:rsidRDefault="00F6291B">
                  <w:pPr>
                    <w:spacing w:after="0"/>
                    <w:rPr>
                      <w:rFonts w:ascii="Times New Roman" w:hAnsi="Times New Roman" w:cs="Times New Roman"/>
                      <w:sz w:val="18"/>
                      <w:szCs w:val="18"/>
                    </w:rPr>
                  </w:pPr>
                </w:p>
              </w:tc>
              <w:tc>
                <w:tcPr>
                  <w:tcW w:w="1767" w:type="dxa"/>
                  <w:vAlign w:val="center"/>
                </w:tcPr>
                <w:p w14:paraId="19CB58CF" w14:textId="77777777" w:rsidR="00F6291B" w:rsidRPr="001E2025"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2023</w:t>
                  </w:r>
                </w:p>
              </w:tc>
              <w:tc>
                <w:tcPr>
                  <w:tcW w:w="3150" w:type="dxa"/>
                  <w:vAlign w:val="center"/>
                </w:tcPr>
                <w:p w14:paraId="291AB459" w14:textId="77777777" w:rsidR="00F6291B" w:rsidRPr="001E2025" w:rsidRDefault="00F6291B">
                  <w:pPr>
                    <w:spacing w:after="0"/>
                    <w:jc w:val="center"/>
                    <w:rPr>
                      <w:rFonts w:ascii="Times New Roman" w:hAnsi="Times New Roman" w:cs="Times New Roman"/>
                      <w:sz w:val="20"/>
                      <w:szCs w:val="20"/>
                    </w:rPr>
                  </w:pPr>
                  <w:r w:rsidRPr="00F76970">
                    <w:rPr>
                      <w:rFonts w:ascii="Times New Roman" w:hAnsi="Times New Roman" w:cs="Times New Roman"/>
                      <w:b/>
                      <w:bCs/>
                      <w:sz w:val="20"/>
                      <w:szCs w:val="20"/>
                    </w:rPr>
                    <w:t>1 004 254</w:t>
                  </w:r>
                  <w:r>
                    <w:rPr>
                      <w:rFonts w:ascii="Times New Roman" w:hAnsi="Times New Roman" w:cs="Times New Roman"/>
                      <w:sz w:val="20"/>
                      <w:szCs w:val="20"/>
                    </w:rPr>
                    <w:t xml:space="preserve"> = (796 150+208 104)</w:t>
                  </w:r>
                </w:p>
              </w:tc>
            </w:tr>
            <w:tr w:rsidR="00F6291B" w14:paraId="64B29BB1" w14:textId="77777777" w:rsidTr="007D69DC">
              <w:trPr>
                <w:trHeight w:val="300"/>
                <w:jc w:val="center"/>
              </w:trPr>
              <w:tc>
                <w:tcPr>
                  <w:tcW w:w="3587" w:type="dxa"/>
                  <w:vAlign w:val="center"/>
                </w:tcPr>
                <w:p w14:paraId="1DC6425A" w14:textId="77777777" w:rsidR="00F6291B" w:rsidRPr="001C7AEB" w:rsidRDefault="00F6291B">
                  <w:pPr>
                    <w:spacing w:after="0"/>
                    <w:jc w:val="right"/>
                    <w:rPr>
                      <w:rFonts w:ascii="Times New Roman" w:hAnsi="Times New Roman" w:cs="Times New Roman"/>
                    </w:rPr>
                  </w:pPr>
                  <w:r w:rsidRPr="001C7AEB">
                    <w:rPr>
                      <w:rFonts w:ascii="Times New Roman" w:hAnsi="Times New Roman" w:cs="Times New Roman"/>
                      <w:sz w:val="20"/>
                      <w:szCs w:val="20"/>
                    </w:rPr>
                    <w:t>Projekta iesniegšanas gads</w:t>
                  </w:r>
                </w:p>
              </w:tc>
              <w:tc>
                <w:tcPr>
                  <w:tcW w:w="1767" w:type="dxa"/>
                  <w:vAlign w:val="center"/>
                </w:tcPr>
                <w:p w14:paraId="59EC30EA" w14:textId="77777777" w:rsidR="00F6291B" w:rsidRPr="001E2025" w:rsidRDefault="00F6291B">
                  <w:pPr>
                    <w:spacing w:after="0"/>
                    <w:jc w:val="center"/>
                    <w:rPr>
                      <w:rFonts w:ascii="Times New Roman" w:hAnsi="Times New Roman" w:cs="Times New Roman"/>
                    </w:rPr>
                  </w:pPr>
                  <w:r>
                    <w:rPr>
                      <w:rFonts w:ascii="Times New Roman" w:hAnsi="Times New Roman" w:cs="Times New Roman"/>
                      <w:sz w:val="20"/>
                      <w:szCs w:val="20"/>
                    </w:rPr>
                    <w:t>2023</w:t>
                  </w:r>
                </w:p>
              </w:tc>
              <w:tc>
                <w:tcPr>
                  <w:tcW w:w="3150" w:type="dxa"/>
                  <w:vAlign w:val="center"/>
                </w:tcPr>
                <w:p w14:paraId="551D6B84" w14:textId="77777777" w:rsidR="00F6291B" w:rsidRPr="001E2025" w:rsidRDefault="00F6291B">
                  <w:pPr>
                    <w:spacing w:after="0"/>
                    <w:jc w:val="center"/>
                    <w:rPr>
                      <w:rFonts w:ascii="Times New Roman" w:hAnsi="Times New Roman" w:cs="Times New Roman"/>
                    </w:rPr>
                  </w:pPr>
                  <w:r>
                    <w:rPr>
                      <w:rFonts w:ascii="Times New Roman" w:hAnsi="Times New Roman" w:cs="Times New Roman"/>
                      <w:sz w:val="20"/>
                      <w:szCs w:val="20"/>
                    </w:rPr>
                    <w:t>796 150</w:t>
                  </w:r>
                </w:p>
              </w:tc>
            </w:tr>
            <w:tr w:rsidR="00F6291B" w14:paraId="7A4F26E5" w14:textId="77777777" w:rsidTr="007D69DC">
              <w:trPr>
                <w:trHeight w:val="300"/>
                <w:jc w:val="center"/>
              </w:trPr>
              <w:tc>
                <w:tcPr>
                  <w:tcW w:w="3587" w:type="dxa"/>
                  <w:vAlign w:val="center"/>
                </w:tcPr>
                <w:p w14:paraId="330BAEFE" w14:textId="77777777" w:rsidR="00F6291B" w:rsidRPr="001C7AEB" w:rsidRDefault="00F6291B">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1.vēsturiskais kalendāra gads</w:t>
                  </w:r>
                </w:p>
              </w:tc>
              <w:tc>
                <w:tcPr>
                  <w:tcW w:w="1767" w:type="dxa"/>
                  <w:vAlign w:val="center"/>
                </w:tcPr>
                <w:p w14:paraId="62450A02" w14:textId="77777777" w:rsidR="00F6291B"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2022</w:t>
                  </w:r>
                </w:p>
              </w:tc>
              <w:tc>
                <w:tcPr>
                  <w:tcW w:w="3150" w:type="dxa"/>
                  <w:vAlign w:val="center"/>
                </w:tcPr>
                <w:p w14:paraId="0D9DD05D" w14:textId="77777777" w:rsidR="00F6291B"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208 104</w:t>
                  </w:r>
                </w:p>
              </w:tc>
            </w:tr>
          </w:tbl>
          <w:p w14:paraId="4994185A" w14:textId="77777777" w:rsidR="00F6291B" w:rsidRDefault="00F6291B">
            <w:pPr>
              <w:spacing w:before="120" w:after="120"/>
              <w:jc w:val="both"/>
              <w:rPr>
                <w:rFonts w:ascii="Times New Roman" w:hAnsi="Times New Roman" w:cs="Times New Roman"/>
                <w:sz w:val="24"/>
                <w:szCs w:val="24"/>
              </w:rPr>
            </w:pPr>
          </w:p>
        </w:tc>
      </w:tr>
    </w:tbl>
    <w:p w14:paraId="7E355B05" w14:textId="5DD1C252" w:rsidR="00F6291B" w:rsidRPr="00921F57" w:rsidRDefault="00F6291B" w:rsidP="00BC226B">
      <w:pPr>
        <w:spacing w:after="120" w:line="240" w:lineRule="auto"/>
        <w:ind w:left="850" w:hanging="425"/>
        <w:jc w:val="both"/>
        <w:rPr>
          <w:rFonts w:ascii="Times New Roman" w:hAnsi="Times New Roman" w:cs="Times New Roman"/>
          <w:sz w:val="24"/>
          <w:szCs w:val="24"/>
        </w:rPr>
      </w:pPr>
    </w:p>
    <w:p w14:paraId="52555CCD" w14:textId="0F90B4CD" w:rsidR="00C573E5" w:rsidRDefault="00AE10CA"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F6291B">
        <w:rPr>
          <w:rFonts w:ascii="Times New Roman" w:hAnsi="Times New Roman" w:cs="Times New Roman"/>
          <w:sz w:val="24"/>
          <w:szCs w:val="24"/>
        </w:rPr>
        <w:t xml:space="preserve">6. </w:t>
      </w:r>
      <w:r w:rsidR="00921F57" w:rsidRPr="00921F57">
        <w:rPr>
          <w:rFonts w:ascii="Times New Roman" w:hAnsi="Times New Roman" w:cs="Times New Roman"/>
          <w:sz w:val="24"/>
          <w:szCs w:val="24"/>
        </w:rPr>
        <w:t xml:space="preserve">Ja publiskajās datu bāzēs nav pieejama informācija, ka </w:t>
      </w:r>
      <w:r w:rsidR="00A94484">
        <w:rPr>
          <w:rFonts w:ascii="Times New Roman" w:hAnsi="Times New Roman" w:cs="Times New Roman"/>
          <w:sz w:val="24"/>
          <w:szCs w:val="24"/>
        </w:rPr>
        <w:t xml:space="preserve">komersanta nefinanšu </w:t>
      </w:r>
      <w:r w:rsidR="00921F57" w:rsidRPr="00921F57">
        <w:rPr>
          <w:rFonts w:ascii="Times New Roman" w:hAnsi="Times New Roman" w:cs="Times New Roman"/>
          <w:sz w:val="24"/>
          <w:szCs w:val="24"/>
        </w:rPr>
        <w:t>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 prasīti.</w:t>
      </w:r>
    </w:p>
    <w:p w14:paraId="796FD6C7" w14:textId="77777777" w:rsidR="002F1B92" w:rsidRDefault="002F1B92" w:rsidP="00902244">
      <w:pPr>
        <w:spacing w:after="0"/>
        <w:jc w:val="both"/>
        <w:rPr>
          <w:rFonts w:ascii="Times New Roman" w:hAnsi="Times New Roman" w:cs="Times New Roman"/>
          <w:sz w:val="24"/>
          <w:szCs w:val="24"/>
        </w:rPr>
      </w:pPr>
    </w:p>
    <w:p w14:paraId="68A6C70C" w14:textId="0833D1FD" w:rsidR="00F665CB" w:rsidRDefault="00646B51" w:rsidP="00495A2A">
      <w:pPr>
        <w:pStyle w:val="Heading3"/>
      </w:pPr>
      <w:bookmarkStart w:id="10" w:name="_Toc226477020"/>
      <w:r>
        <w:t>Jaunizveidotās darbavietas</w:t>
      </w:r>
      <w:bookmarkEnd w:id="10"/>
    </w:p>
    <w:p w14:paraId="748767CF" w14:textId="69395F0C" w:rsidR="00861448" w:rsidRPr="00646B51" w:rsidRDefault="00207341"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646B51" w:rsidRPr="0C806663">
        <w:rPr>
          <w:rFonts w:ascii="Times New Roman" w:hAnsi="Times New Roman" w:cs="Times New Roman"/>
          <w:sz w:val="24"/>
          <w:szCs w:val="24"/>
        </w:rPr>
        <w:t>Jaunizveidot</w:t>
      </w:r>
      <w:r w:rsidR="00387728" w:rsidRPr="0C806663">
        <w:rPr>
          <w:rFonts w:ascii="Times New Roman" w:hAnsi="Times New Roman" w:cs="Times New Roman"/>
          <w:sz w:val="24"/>
          <w:szCs w:val="24"/>
        </w:rPr>
        <w:t>o</w:t>
      </w:r>
      <w:r w:rsidR="00646B51" w:rsidRPr="0C806663">
        <w:rPr>
          <w:rFonts w:ascii="Times New Roman" w:hAnsi="Times New Roman" w:cs="Times New Roman"/>
          <w:sz w:val="24"/>
          <w:szCs w:val="24"/>
        </w:rPr>
        <w:t xml:space="preserve"> darbaviet</w:t>
      </w:r>
      <w:r w:rsidR="00387728" w:rsidRPr="0C806663">
        <w:rPr>
          <w:rFonts w:ascii="Times New Roman" w:hAnsi="Times New Roman" w:cs="Times New Roman"/>
          <w:sz w:val="24"/>
          <w:szCs w:val="24"/>
        </w:rPr>
        <w:t>u</w:t>
      </w:r>
      <w:r w:rsidR="00646B51" w:rsidRPr="0C806663">
        <w:rPr>
          <w:rFonts w:ascii="Times New Roman" w:hAnsi="Times New Roman" w:cs="Times New Roman"/>
          <w:sz w:val="24"/>
          <w:szCs w:val="24"/>
        </w:rPr>
        <w:t xml:space="preserve"> </w:t>
      </w:r>
      <w:r w:rsidR="00387728" w:rsidRPr="0C806663">
        <w:rPr>
          <w:rFonts w:ascii="Times New Roman" w:hAnsi="Times New Roman" w:cs="Times New Roman"/>
          <w:sz w:val="24"/>
          <w:szCs w:val="24"/>
        </w:rPr>
        <w:t xml:space="preserve">rādītājā var ieskaitīt tādu komersantu radītās vērtības, kuri atbilst komersanta definīcijai un šī metodiskā materiāla 1.sadaļā minētajiem rādītāju </w:t>
      </w:r>
      <w:r w:rsidR="00C76BEC" w:rsidRPr="0C806663">
        <w:rPr>
          <w:rFonts w:ascii="Times New Roman" w:hAnsi="Times New Roman" w:cs="Times New Roman"/>
          <w:sz w:val="24"/>
          <w:szCs w:val="24"/>
        </w:rPr>
        <w:t>attiecināmības</w:t>
      </w:r>
      <w:r w:rsidR="00387728" w:rsidRPr="0C806663">
        <w:rPr>
          <w:rFonts w:ascii="Times New Roman" w:hAnsi="Times New Roman" w:cs="Times New Roman"/>
          <w:sz w:val="24"/>
          <w:szCs w:val="24"/>
        </w:rPr>
        <w:t xml:space="preserve"> nosacījumiem </w:t>
      </w:r>
      <w:r w:rsidR="00646B51" w:rsidRPr="0C806663">
        <w:rPr>
          <w:rFonts w:ascii="Times New Roman" w:hAnsi="Times New Roman" w:cs="Times New Roman"/>
          <w:sz w:val="24"/>
          <w:szCs w:val="24"/>
        </w:rPr>
        <w:t>Ja projekta iesniedzējs rādītāja vērtību sasniedz, CFLA turpmāko projekta rādītāja izpildes kontroli neveic, un darbavietu uzturēšana vairs nav obligāta.</w:t>
      </w:r>
    </w:p>
    <w:p w14:paraId="2E16DFB2" w14:textId="249DA6AC" w:rsidR="00646B51" w:rsidRDefault="001A485F"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 </w:t>
      </w:r>
      <w:r w:rsidR="00646B51" w:rsidRPr="7EB92973">
        <w:rPr>
          <w:rFonts w:ascii="Times New Roman" w:hAnsi="Times New Roman" w:cs="Times New Roman"/>
          <w:sz w:val="24"/>
          <w:szCs w:val="24"/>
        </w:rPr>
        <w:t xml:space="preserve">Jaunizveidoto darbavietu rādītājus uzskaita atbilstoši </w:t>
      </w:r>
      <w:r w:rsidR="00207341" w:rsidRPr="7EB92973">
        <w:rPr>
          <w:rFonts w:ascii="Times New Roman" w:hAnsi="Times New Roman" w:cs="Times New Roman"/>
          <w:sz w:val="24"/>
          <w:szCs w:val="24"/>
        </w:rPr>
        <w:t>komersanta g</w:t>
      </w:r>
      <w:r w:rsidR="00646B51" w:rsidRPr="7EB92973">
        <w:rPr>
          <w:rFonts w:ascii="Times New Roman" w:hAnsi="Times New Roman" w:cs="Times New Roman"/>
          <w:sz w:val="24"/>
          <w:szCs w:val="24"/>
        </w:rPr>
        <w:t>ada pārskatos norādītajai informācijai, ja gada pārskata periods sakrīt ar kalendāra gadu (1.jan. – 31.dec.).</w:t>
      </w:r>
    </w:p>
    <w:p w14:paraId="4965F879" w14:textId="04EF1AE0" w:rsidR="00646B51" w:rsidRPr="00646B51" w:rsidRDefault="00646B51" w:rsidP="002563A7">
      <w:pPr>
        <w:pStyle w:val="ListParagraph"/>
        <w:numPr>
          <w:ilvl w:val="1"/>
          <w:numId w:val="10"/>
        </w:numPr>
        <w:tabs>
          <w:tab w:val="left" w:pos="851"/>
        </w:tabs>
        <w:spacing w:before="120" w:after="120"/>
        <w:ind w:left="850" w:hanging="493"/>
        <w:jc w:val="both"/>
        <w:rPr>
          <w:rFonts w:ascii="Times New Roman" w:hAnsi="Times New Roman" w:cs="Times New Roman"/>
          <w:sz w:val="24"/>
          <w:szCs w:val="24"/>
        </w:rPr>
      </w:pPr>
      <w:r w:rsidRPr="00646B51">
        <w:rPr>
          <w:rFonts w:ascii="Times New Roman" w:hAnsi="Times New Roman" w:cs="Times New Roman"/>
          <w:sz w:val="24"/>
          <w:szCs w:val="24"/>
        </w:rPr>
        <w:t>Jāņem vērā, ka atbilstoši EK vadlīniju</w:t>
      </w:r>
      <w:r w:rsidRPr="00207341">
        <w:rPr>
          <w:vertAlign w:val="superscript"/>
        </w:rPr>
        <w:footnoteReference w:id="7"/>
      </w:r>
      <w:r w:rsidRPr="00646B51">
        <w:rPr>
          <w:rFonts w:ascii="Times New Roman" w:hAnsi="Times New Roman" w:cs="Times New Roman"/>
          <w:sz w:val="24"/>
          <w:szCs w:val="24"/>
        </w:rPr>
        <w:t xml:space="preserve"> 1.pielikumā noteiktajam, viena jaunizveidota darbavieta atbilst pilnslodzes ekvivalentam. Ja ir daļlaika, nepilnas noslodzes (piemēram, 0,5 noslodze, 0,75 noslodze), visu attiecīgā gada darbavietu skaitu summē.</w:t>
      </w:r>
    </w:p>
    <w:p w14:paraId="2626C29A" w14:textId="226998BE"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Atsevišķi saimnieciskās darbības veicēji (piemēram, mikrouzņēmumi, individuālā darba veicēji) nesniedz informāciju VID par darba ņēmēju skaitu, bet sniedz ceturkšņa pārskatus, kuros ir iekļauta informācija par VSAOI. Šajā gadījumā darbavietas pilnslodzes ekvivalents tiks ieskaitīts rādītājā, ja saimnieciskās darbības veicējs mēnesī būs veicis </w:t>
      </w:r>
      <w:r w:rsidR="00657B74" w:rsidRPr="0C806663">
        <w:rPr>
          <w:rFonts w:ascii="Times New Roman" w:hAnsi="Times New Roman" w:cs="Times New Roman"/>
          <w:sz w:val="24"/>
          <w:szCs w:val="24"/>
        </w:rPr>
        <w:t xml:space="preserve">VSAOI </w:t>
      </w:r>
      <w:r w:rsidRPr="0C806663">
        <w:rPr>
          <w:rFonts w:ascii="Times New Roman" w:hAnsi="Times New Roman" w:cs="Times New Roman"/>
          <w:sz w:val="24"/>
          <w:szCs w:val="24"/>
        </w:rPr>
        <w:t>tādā apmērā, kas atbilst vismaz minimālajai algai. Mazākas VSAOI nozīmē proporcionāli mazāku daļu no darbavietas pilnslodzes ekvivalenta.</w:t>
      </w:r>
    </w:p>
    <w:p w14:paraId="14780526" w14:textId="4815834B"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Rādītājā ieskaita tikai jaunradītu darbavietu – ja pašnodarbinātais, kuram nav darbinieku, ir reģistrēts agrāk kā 2 gadus pirms projekta iesnieguma iesniegšanas, pašnodarbinātais nav ieskaitāms rādītājā.</w:t>
      </w:r>
    </w:p>
    <w:p w14:paraId="3C020A8F" w14:textId="7C5ABF04"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MK noteikumi Nr.593 neierobežo darba laika un vietas organizāciju, kas noteikta Darba likuma ietvaros. Līdz ar to, projektos var attiecināt arī darbavietas, kuru ietvaros ir paredzēta arī darba veikšana attālināti un ar elastīgu darba laiku (darba līgumi, kuri paredz darbu ne tikai birojā, bet arī ārpus tā). Vienlaikus, jaunas ēkas būvniecības gadījumā pašvaldībai (projekta iesniedzējam) jāizvērtē ēkas platības apjoms, lai nerastos situācija, ka ēka netiek pilnvērtīgi izmantota.</w:t>
      </w:r>
    </w:p>
    <w:p w14:paraId="1C4E4CF5" w14:textId="40E6EE80" w:rsidR="00646B51" w:rsidRDefault="00352C3C" w:rsidP="005A324C">
      <w:pPr>
        <w:pStyle w:val="ListParagraph"/>
        <w:numPr>
          <w:ilvl w:val="1"/>
          <w:numId w:val="10"/>
        </w:numPr>
        <w:spacing w:before="120" w:after="120"/>
        <w:ind w:left="850" w:hanging="493"/>
        <w:jc w:val="both"/>
        <w:rPr>
          <w:rFonts w:ascii="Times New Roman" w:hAnsi="Times New Roman" w:cs="Times New Roman"/>
          <w:sz w:val="24"/>
          <w:szCs w:val="24"/>
        </w:rPr>
      </w:pPr>
      <w:r w:rsidRPr="7EB92973">
        <w:rPr>
          <w:rFonts w:ascii="Times New Roman" w:hAnsi="Times New Roman" w:cs="Times New Roman"/>
          <w:sz w:val="24"/>
          <w:szCs w:val="24"/>
        </w:rPr>
        <w:t xml:space="preserve">Jaunradīto darbavietu rādītājā var ieskaitīt darbavietas, kas tiek pārceltas no valstīm, kas nav Eiropas Savienības dalībvalstis. Taču nevar ieskaitīt tās darbavietas, kas pirms projekta iesnieguma iesniegšanas atradušās komersanta uzņēmumā </w:t>
      </w:r>
      <w:r w:rsidR="65E823C0" w:rsidRPr="7EB92973">
        <w:rPr>
          <w:rFonts w:ascii="Times New Roman" w:hAnsi="Times New Roman" w:cs="Times New Roman"/>
          <w:sz w:val="24"/>
          <w:szCs w:val="24"/>
        </w:rPr>
        <w:t xml:space="preserve">Latvijā vai </w:t>
      </w:r>
      <w:r w:rsidRPr="7EB92973">
        <w:rPr>
          <w:rFonts w:ascii="Times New Roman" w:hAnsi="Times New Roman" w:cs="Times New Roman"/>
          <w:sz w:val="24"/>
          <w:szCs w:val="24"/>
        </w:rPr>
        <w:t xml:space="preserve">kādā citā Eiropas Savienības dalībvalstī un šī projekta īstenošanas rezultātā tiek pārceltas uz </w:t>
      </w:r>
      <w:r w:rsidR="42AAAD39" w:rsidRPr="7EB92973">
        <w:rPr>
          <w:rFonts w:ascii="Times New Roman" w:hAnsi="Times New Roman" w:cs="Times New Roman"/>
          <w:sz w:val="24"/>
          <w:szCs w:val="24"/>
        </w:rPr>
        <w:t>projekta īstenošanas vietu</w:t>
      </w:r>
      <w:r w:rsidR="64425937" w:rsidRPr="7EB92973">
        <w:rPr>
          <w:rFonts w:ascii="Times New Roman" w:hAnsi="Times New Roman" w:cs="Times New Roman"/>
          <w:sz w:val="24"/>
          <w:szCs w:val="24"/>
        </w:rPr>
        <w:t>-</w:t>
      </w:r>
      <w:r w:rsidR="002F4C27" w:rsidRPr="7EB92973">
        <w:rPr>
          <w:rFonts w:ascii="Times New Roman" w:hAnsi="Times New Roman" w:cs="Times New Roman"/>
          <w:sz w:val="24"/>
          <w:szCs w:val="24"/>
        </w:rPr>
        <w:t>.</w:t>
      </w:r>
      <w:r w:rsidRPr="7EB92973">
        <w:rPr>
          <w:rFonts w:ascii="Times New Roman" w:hAnsi="Times New Roman" w:cs="Times New Roman"/>
          <w:sz w:val="24"/>
          <w:szCs w:val="24"/>
        </w:rPr>
        <w:t xml:space="preserve"> </w:t>
      </w:r>
    </w:p>
    <w:p w14:paraId="1B6CB958" w14:textId="059897DC" w:rsidR="00D14878" w:rsidRPr="00714066" w:rsidRDefault="00C14157" w:rsidP="00B061A1">
      <w:pPr>
        <w:pStyle w:val="ListParagraph"/>
        <w:numPr>
          <w:ilvl w:val="1"/>
          <w:numId w:val="10"/>
        </w:num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Jaunradīto darbavietu skaitu </w:t>
      </w:r>
      <w:r w:rsidR="000F3FC9" w:rsidRPr="00714066">
        <w:rPr>
          <w:rFonts w:ascii="Times New Roman" w:hAnsi="Times New Roman" w:cs="Times New Roman"/>
          <w:sz w:val="24"/>
          <w:szCs w:val="24"/>
        </w:rPr>
        <w:t xml:space="preserve">aprēķina kā starpību starp kopējo rādītāja sasniegšanas gadu un laiku pirms projekta iesniegšanas vai iepriekšējā gada, kad radīta rādītāja vērtība (t.i. bāzes gada). </w:t>
      </w:r>
      <w:r w:rsidR="00D14878" w:rsidRPr="00714066">
        <w:rPr>
          <w:rFonts w:ascii="Times New Roman" w:hAnsi="Times New Roman" w:cs="Times New Roman"/>
          <w:sz w:val="24"/>
          <w:szCs w:val="24"/>
        </w:rPr>
        <w:t>Aprēķinu veic par katru komersantu individuāli, līdz ar to aprēķina periods un bāzes gads katra komersanta gadījumā var atšķirties.</w:t>
      </w:r>
    </w:p>
    <w:p w14:paraId="06AFF6AD" w14:textId="71380B51" w:rsidR="008C72BB" w:rsidRDefault="005C564C" w:rsidP="005A324C">
      <w:pPr>
        <w:pStyle w:val="ListParagraph"/>
        <w:numPr>
          <w:ilvl w:val="1"/>
          <w:numId w:val="10"/>
        </w:numPr>
        <w:spacing w:before="120" w:after="120"/>
        <w:ind w:left="850" w:hanging="493"/>
        <w:jc w:val="both"/>
        <w:rPr>
          <w:rFonts w:ascii="Times New Roman" w:hAnsi="Times New Roman" w:cs="Times New Roman"/>
          <w:sz w:val="24"/>
          <w:szCs w:val="24"/>
        </w:rPr>
      </w:pPr>
      <w:r w:rsidRPr="005C564C">
        <w:rPr>
          <w:rFonts w:ascii="Times New Roman" w:hAnsi="Times New Roman" w:cs="Times New Roman"/>
          <w:sz w:val="24"/>
          <w:szCs w:val="24"/>
        </w:rPr>
        <w:lastRenderedPageBreak/>
        <w:t xml:space="preserve">Piemērs </w:t>
      </w:r>
      <w:r>
        <w:rPr>
          <w:rFonts w:ascii="Times New Roman" w:hAnsi="Times New Roman" w:cs="Times New Roman"/>
          <w:sz w:val="24"/>
          <w:szCs w:val="24"/>
        </w:rPr>
        <w:t xml:space="preserve">jaunradīto darbavietu </w:t>
      </w:r>
      <w:r w:rsidR="00C87215">
        <w:rPr>
          <w:rFonts w:ascii="Times New Roman" w:hAnsi="Times New Roman" w:cs="Times New Roman"/>
          <w:sz w:val="24"/>
          <w:szCs w:val="24"/>
        </w:rPr>
        <w:t>rādītāja</w:t>
      </w:r>
      <w:r w:rsidRPr="005C564C">
        <w:rPr>
          <w:rFonts w:ascii="Times New Roman" w:hAnsi="Times New Roman" w:cs="Times New Roman"/>
          <w:sz w:val="24"/>
          <w:szCs w:val="24"/>
        </w:rPr>
        <w:t xml:space="preserve"> aprēķinam:</w:t>
      </w:r>
      <w:r w:rsidR="00C14157">
        <w:rPr>
          <w:rFonts w:ascii="Times New Roman" w:hAnsi="Times New Roman" w:cs="Times New Roman"/>
          <w:sz w:val="24"/>
          <w:szCs w:val="24"/>
        </w:rPr>
        <w:t xml:space="preserve"> </w:t>
      </w:r>
    </w:p>
    <w:tbl>
      <w:tblPr>
        <w:tblStyle w:val="TableGrid"/>
        <w:tblW w:w="8783" w:type="dxa"/>
        <w:tblInd w:w="85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783"/>
      </w:tblGrid>
      <w:tr w:rsidR="00F9111D" w14:paraId="0FC89BC5" w14:textId="77777777" w:rsidTr="00C76CCB">
        <w:tc>
          <w:tcPr>
            <w:tcW w:w="8783" w:type="dxa"/>
          </w:tcPr>
          <w:p w14:paraId="3FAEFF56" w14:textId="394373B0" w:rsidR="00F9111D" w:rsidRPr="00B53738" w:rsidRDefault="00C93CFD" w:rsidP="003F2FE8">
            <w:pPr>
              <w:jc w:val="both"/>
              <w:rPr>
                <w:rFonts w:ascii="Times New Roman" w:hAnsi="Times New Roman" w:cs="Times New Roman"/>
                <w:b/>
                <w:bCs/>
              </w:rPr>
            </w:pPr>
            <w:r w:rsidRPr="00C93CFD">
              <w:rPr>
                <w:rFonts w:ascii="Times New Roman" w:hAnsi="Times New Roman" w:cs="Times New Roman"/>
                <w:i/>
                <w:iCs/>
                <w:sz w:val="24"/>
                <w:szCs w:val="24"/>
              </w:rPr>
              <w:t xml:space="preserve">Projekta iesniegums iesniegts 2026. gadā. Projekta īstenošanas rezultātā pašvaldība ir izbūvējusi publisko infrastruktūru uzņēmējdarbības teritorijā, kuru izmanto vairāki komersanti. Viens no komersantiem </w:t>
            </w:r>
            <w:r w:rsidR="002C3C1E">
              <w:rPr>
                <w:rFonts w:ascii="Times New Roman" w:hAnsi="Times New Roman" w:cs="Times New Roman"/>
                <w:i/>
                <w:iCs/>
                <w:sz w:val="24"/>
                <w:szCs w:val="24"/>
              </w:rPr>
              <w:t>“X”</w:t>
            </w:r>
            <w:r w:rsidRPr="00C93CFD">
              <w:rPr>
                <w:rFonts w:ascii="Times New Roman" w:hAnsi="Times New Roman" w:cs="Times New Roman"/>
                <w:i/>
                <w:iCs/>
                <w:sz w:val="24"/>
                <w:szCs w:val="24"/>
              </w:rPr>
              <w:t xml:space="preserve"> – gūst labumu no attīstītās infrastruktūras un projekta rezultātā paplašina saimniecisko darbību, izveidojot jaunas darbavietas.</w:t>
            </w:r>
            <w:r w:rsidR="00D1472B">
              <w:rPr>
                <w:rFonts w:ascii="Times New Roman" w:hAnsi="Times New Roman" w:cs="Times New Roman"/>
                <w:i/>
                <w:iCs/>
                <w:sz w:val="24"/>
                <w:szCs w:val="24"/>
              </w:rPr>
              <w:t xml:space="preserve"> Komersanta </w:t>
            </w:r>
            <w:r w:rsidR="00D1472B" w:rsidRPr="00D1472B">
              <w:rPr>
                <w:rFonts w:ascii="Times New Roman" w:hAnsi="Times New Roman" w:cs="Times New Roman"/>
                <w:i/>
                <w:iCs/>
                <w:sz w:val="24"/>
                <w:szCs w:val="24"/>
              </w:rPr>
              <w:t>gada pārskata periods sakrīt ar kalendāra gadu (1. janvāris – 31. decembris).</w:t>
            </w:r>
          </w:p>
          <w:p w14:paraId="37865B83" w14:textId="5E6D6578" w:rsidR="00F9111D" w:rsidRDefault="00F9111D" w:rsidP="00C76CCB">
            <w:pPr>
              <w:ind w:left="709"/>
              <w:jc w:val="center"/>
              <w:rPr>
                <w:rFonts w:ascii="Times New Roman" w:hAnsi="Times New Roman" w:cs="Times New Roman"/>
              </w:rPr>
            </w:pPr>
          </w:p>
          <w:p w14:paraId="38717F31" w14:textId="77777777" w:rsidR="00F9111D" w:rsidRDefault="00F9111D" w:rsidP="00C76CCB">
            <w:pPr>
              <w:ind w:left="709"/>
              <w:jc w:val="both"/>
              <w:rPr>
                <w:rFonts w:ascii="Times New Roman" w:hAnsi="Times New Roman" w:cs="Times New Roman"/>
              </w:rPr>
            </w:pPr>
            <w:r>
              <w:rPr>
                <w:rFonts w:ascii="Times New Roman" w:hAnsi="Times New Roman" w:cs="Times New Roman"/>
              </w:rPr>
              <w:t>Aprēķins: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3232"/>
              <w:gridCol w:w="3150"/>
            </w:tblGrid>
            <w:tr w:rsidR="004571F8" w14:paraId="0A8A0A5C" w14:textId="77777777" w:rsidTr="00C76CCB">
              <w:trPr>
                <w:trHeight w:val="300"/>
                <w:jc w:val="center"/>
              </w:trPr>
              <w:tc>
                <w:tcPr>
                  <w:tcW w:w="2122" w:type="dxa"/>
                  <w:shd w:val="clear" w:color="auto" w:fill="D9D9D9" w:themeFill="background1" w:themeFillShade="D9"/>
                  <w:vAlign w:val="center"/>
                </w:tcPr>
                <w:p w14:paraId="5552145E" w14:textId="77777777" w:rsidR="004571F8" w:rsidRPr="001E2025" w:rsidRDefault="004571F8" w:rsidP="004571F8">
                  <w:pPr>
                    <w:rPr>
                      <w:rFonts w:ascii="Times New Roman" w:hAnsi="Times New Roman" w:cs="Times New Roman"/>
                      <w:sz w:val="20"/>
                      <w:szCs w:val="20"/>
                    </w:rPr>
                  </w:pPr>
                  <w:r>
                    <w:rPr>
                      <w:rFonts w:ascii="Times New Roman" w:hAnsi="Times New Roman" w:cs="Times New Roman"/>
                      <w:sz w:val="20"/>
                      <w:szCs w:val="20"/>
                    </w:rPr>
                    <w:t>Gads</w:t>
                  </w:r>
                </w:p>
              </w:tc>
              <w:tc>
                <w:tcPr>
                  <w:tcW w:w="3232" w:type="dxa"/>
                  <w:shd w:val="clear" w:color="auto" w:fill="D9D9D9" w:themeFill="background1" w:themeFillShade="D9"/>
                  <w:vAlign w:val="center"/>
                </w:tcPr>
                <w:p w14:paraId="48E44958" w14:textId="77777777" w:rsidR="004571F8" w:rsidRPr="001E2025" w:rsidRDefault="004571F8" w:rsidP="004571F8">
                  <w:pPr>
                    <w:spacing w:after="0"/>
                    <w:jc w:val="center"/>
                    <w:rPr>
                      <w:rFonts w:ascii="Times New Roman" w:hAnsi="Times New Roman" w:cs="Times New Roman"/>
                      <w:sz w:val="18"/>
                      <w:szCs w:val="18"/>
                    </w:rPr>
                  </w:pPr>
                  <w:r>
                    <w:rPr>
                      <w:rFonts w:ascii="Times New Roman" w:hAnsi="Times New Roman" w:cs="Times New Roman"/>
                      <w:sz w:val="18"/>
                      <w:szCs w:val="18"/>
                    </w:rPr>
                    <w:t>Vidējais darbinieku skaits</w:t>
                  </w:r>
                </w:p>
              </w:tc>
              <w:tc>
                <w:tcPr>
                  <w:tcW w:w="3150" w:type="dxa"/>
                  <w:shd w:val="clear" w:color="auto" w:fill="D9D9D9" w:themeFill="background1" w:themeFillShade="D9"/>
                  <w:vAlign w:val="center"/>
                </w:tcPr>
                <w:p w14:paraId="78DE7DB9" w14:textId="77777777" w:rsidR="004571F8" w:rsidRPr="001E2025" w:rsidRDefault="004571F8" w:rsidP="004571F8">
                  <w:pPr>
                    <w:spacing w:after="0"/>
                    <w:jc w:val="center"/>
                    <w:rPr>
                      <w:rFonts w:ascii="Times New Roman" w:hAnsi="Times New Roman" w:cs="Times New Roman"/>
                      <w:sz w:val="18"/>
                      <w:szCs w:val="18"/>
                    </w:rPr>
                  </w:pPr>
                  <w:r>
                    <w:rPr>
                      <w:rFonts w:ascii="Times New Roman" w:hAnsi="Times New Roman" w:cs="Times New Roman"/>
                      <w:sz w:val="18"/>
                      <w:szCs w:val="18"/>
                    </w:rPr>
                    <w:t>Piezīmes</w:t>
                  </w:r>
                </w:p>
              </w:tc>
            </w:tr>
            <w:tr w:rsidR="004571F8" w14:paraId="5F82F81E" w14:textId="77777777" w:rsidTr="00C76CCB">
              <w:trPr>
                <w:trHeight w:val="300"/>
                <w:jc w:val="center"/>
              </w:trPr>
              <w:tc>
                <w:tcPr>
                  <w:tcW w:w="2122" w:type="dxa"/>
                  <w:vAlign w:val="center"/>
                </w:tcPr>
                <w:p w14:paraId="6CBC317A" w14:textId="77777777" w:rsidR="004571F8" w:rsidRPr="00B936D6" w:rsidRDefault="004571F8" w:rsidP="004571F8">
                  <w:pPr>
                    <w:spacing w:after="0"/>
                    <w:rPr>
                      <w:rFonts w:ascii="Times New Roman" w:hAnsi="Times New Roman" w:cs="Times New Roman"/>
                      <w:sz w:val="20"/>
                      <w:szCs w:val="20"/>
                    </w:rPr>
                  </w:pPr>
                  <w:r w:rsidRPr="00B936D6">
                    <w:rPr>
                      <w:rFonts w:ascii="Times New Roman" w:hAnsi="Times New Roman" w:cs="Times New Roman"/>
                      <w:sz w:val="20"/>
                      <w:szCs w:val="20"/>
                    </w:rPr>
                    <w:t>2025 (bāzes gads)</w:t>
                  </w:r>
                </w:p>
              </w:tc>
              <w:tc>
                <w:tcPr>
                  <w:tcW w:w="3232" w:type="dxa"/>
                  <w:vAlign w:val="center"/>
                </w:tcPr>
                <w:p w14:paraId="0AC30F28" w14:textId="77777777" w:rsidR="004571F8" w:rsidRPr="001E2025" w:rsidRDefault="004571F8" w:rsidP="004571F8">
                  <w:pPr>
                    <w:spacing w:after="0"/>
                    <w:jc w:val="center"/>
                    <w:rPr>
                      <w:rFonts w:ascii="Times New Roman" w:hAnsi="Times New Roman" w:cs="Times New Roman"/>
                      <w:sz w:val="20"/>
                      <w:szCs w:val="20"/>
                    </w:rPr>
                  </w:pPr>
                  <w:r>
                    <w:rPr>
                      <w:rFonts w:ascii="Times New Roman" w:hAnsi="Times New Roman" w:cs="Times New Roman"/>
                      <w:sz w:val="20"/>
                      <w:szCs w:val="20"/>
                    </w:rPr>
                    <w:t>10</w:t>
                  </w:r>
                </w:p>
              </w:tc>
              <w:tc>
                <w:tcPr>
                  <w:tcW w:w="3150" w:type="dxa"/>
                  <w:vAlign w:val="center"/>
                </w:tcPr>
                <w:p w14:paraId="7829327E" w14:textId="77777777" w:rsidR="004571F8" w:rsidRPr="00B936D6" w:rsidRDefault="004571F8" w:rsidP="004571F8">
                  <w:pPr>
                    <w:spacing w:after="0"/>
                    <w:jc w:val="center"/>
                    <w:rPr>
                      <w:rFonts w:ascii="Times New Roman" w:hAnsi="Times New Roman" w:cs="Times New Roman"/>
                      <w:sz w:val="20"/>
                      <w:szCs w:val="20"/>
                    </w:rPr>
                  </w:pPr>
                  <w:r w:rsidRPr="00B936D6">
                    <w:rPr>
                      <w:rFonts w:ascii="Times New Roman" w:hAnsi="Times New Roman" w:cs="Times New Roman"/>
                      <w:sz w:val="20"/>
                      <w:szCs w:val="20"/>
                    </w:rPr>
                    <w:t>10 pilnas slodzes darbinieki pirms projekta iesniegšanas</w:t>
                  </w:r>
                </w:p>
              </w:tc>
            </w:tr>
            <w:tr w:rsidR="004571F8" w14:paraId="6A7C5B6B" w14:textId="77777777" w:rsidTr="00C76CCB">
              <w:trPr>
                <w:trHeight w:val="300"/>
                <w:jc w:val="center"/>
              </w:trPr>
              <w:tc>
                <w:tcPr>
                  <w:tcW w:w="2122" w:type="dxa"/>
                  <w:vAlign w:val="center"/>
                </w:tcPr>
                <w:p w14:paraId="3E7589EA" w14:textId="77777777" w:rsidR="004571F8" w:rsidRPr="00B936D6" w:rsidRDefault="004571F8" w:rsidP="004571F8">
                  <w:pPr>
                    <w:spacing w:after="0"/>
                    <w:rPr>
                      <w:rFonts w:ascii="Times New Roman" w:hAnsi="Times New Roman" w:cs="Times New Roman"/>
                      <w:sz w:val="20"/>
                      <w:szCs w:val="20"/>
                    </w:rPr>
                  </w:pPr>
                  <w:r>
                    <w:rPr>
                      <w:rFonts w:ascii="Times New Roman" w:hAnsi="Times New Roman" w:cs="Times New Roman"/>
                      <w:sz w:val="20"/>
                      <w:szCs w:val="20"/>
                    </w:rPr>
                    <w:t>2026 (projekta iesniegšanas gads)</w:t>
                  </w:r>
                </w:p>
              </w:tc>
              <w:tc>
                <w:tcPr>
                  <w:tcW w:w="3232" w:type="dxa"/>
                  <w:vAlign w:val="center"/>
                </w:tcPr>
                <w:p w14:paraId="3E38A8E1" w14:textId="686AA05B" w:rsidR="004571F8" w:rsidRDefault="00A03A27" w:rsidP="004571F8">
                  <w:pPr>
                    <w:spacing w:after="0"/>
                    <w:jc w:val="center"/>
                    <w:rPr>
                      <w:rFonts w:ascii="Times New Roman" w:hAnsi="Times New Roman" w:cs="Times New Roman"/>
                      <w:sz w:val="20"/>
                      <w:szCs w:val="20"/>
                    </w:rPr>
                  </w:pPr>
                  <w:r>
                    <w:rPr>
                      <w:rFonts w:ascii="Times New Roman" w:hAnsi="Times New Roman" w:cs="Times New Roman"/>
                      <w:sz w:val="20"/>
                      <w:szCs w:val="20"/>
                    </w:rPr>
                    <w:t>9</w:t>
                  </w:r>
                </w:p>
              </w:tc>
              <w:tc>
                <w:tcPr>
                  <w:tcW w:w="3150" w:type="dxa"/>
                  <w:vAlign w:val="center"/>
                </w:tcPr>
                <w:p w14:paraId="1EB39589" w14:textId="5306CF46" w:rsidR="004571F8" w:rsidRPr="00B936D6" w:rsidRDefault="004571F8" w:rsidP="004571F8">
                  <w:pPr>
                    <w:spacing w:after="0"/>
                    <w:jc w:val="center"/>
                    <w:rPr>
                      <w:rFonts w:ascii="Times New Roman" w:hAnsi="Times New Roman" w:cs="Times New Roman"/>
                      <w:sz w:val="20"/>
                      <w:szCs w:val="20"/>
                    </w:rPr>
                  </w:pPr>
                  <w:r>
                    <w:rPr>
                      <w:rFonts w:ascii="Times New Roman" w:hAnsi="Times New Roman" w:cs="Times New Roman"/>
                      <w:sz w:val="20"/>
                      <w:szCs w:val="20"/>
                    </w:rPr>
                    <w:t>Nav radītas jaunas darbavietas</w:t>
                  </w:r>
                </w:p>
              </w:tc>
            </w:tr>
            <w:tr w:rsidR="004571F8" w14:paraId="5F6FB612" w14:textId="77777777" w:rsidTr="00C76CCB">
              <w:trPr>
                <w:trHeight w:val="300"/>
                <w:jc w:val="center"/>
              </w:trPr>
              <w:tc>
                <w:tcPr>
                  <w:tcW w:w="2122" w:type="dxa"/>
                  <w:vAlign w:val="center"/>
                </w:tcPr>
                <w:p w14:paraId="3FCC0FFB" w14:textId="77777777" w:rsidR="004571F8" w:rsidRPr="00B936D6" w:rsidRDefault="004571F8" w:rsidP="004571F8">
                  <w:pPr>
                    <w:spacing w:after="0"/>
                    <w:rPr>
                      <w:rFonts w:ascii="Times New Roman" w:hAnsi="Times New Roman" w:cs="Times New Roman"/>
                      <w:sz w:val="20"/>
                      <w:szCs w:val="20"/>
                    </w:rPr>
                  </w:pPr>
                  <w:r w:rsidRPr="00B936D6">
                    <w:rPr>
                      <w:rFonts w:ascii="Times New Roman" w:hAnsi="Times New Roman" w:cs="Times New Roman"/>
                      <w:sz w:val="20"/>
                      <w:szCs w:val="20"/>
                    </w:rPr>
                    <w:t>202</w:t>
                  </w:r>
                  <w:r>
                    <w:rPr>
                      <w:rFonts w:ascii="Times New Roman" w:hAnsi="Times New Roman" w:cs="Times New Roman"/>
                      <w:sz w:val="20"/>
                      <w:szCs w:val="20"/>
                    </w:rPr>
                    <w:t>7</w:t>
                  </w:r>
                </w:p>
              </w:tc>
              <w:tc>
                <w:tcPr>
                  <w:tcW w:w="3232" w:type="dxa"/>
                  <w:vAlign w:val="center"/>
                </w:tcPr>
                <w:p w14:paraId="128DF08B" w14:textId="77777777" w:rsidR="004571F8" w:rsidRDefault="004571F8" w:rsidP="004571F8">
                  <w:pPr>
                    <w:spacing w:after="0"/>
                    <w:jc w:val="center"/>
                    <w:rPr>
                      <w:rFonts w:ascii="Times New Roman" w:hAnsi="Times New Roman" w:cs="Times New Roman"/>
                      <w:sz w:val="20"/>
                      <w:szCs w:val="20"/>
                    </w:rPr>
                  </w:pPr>
                  <w:r>
                    <w:rPr>
                      <w:rFonts w:ascii="Times New Roman" w:hAnsi="Times New Roman" w:cs="Times New Roman"/>
                      <w:sz w:val="20"/>
                      <w:szCs w:val="20"/>
                    </w:rPr>
                    <w:t>12</w:t>
                  </w:r>
                </w:p>
              </w:tc>
              <w:tc>
                <w:tcPr>
                  <w:tcW w:w="3150" w:type="dxa"/>
                  <w:vAlign w:val="center"/>
                </w:tcPr>
                <w:p w14:paraId="6A51CE99" w14:textId="50379F6A" w:rsidR="004571F8" w:rsidRPr="00B936D6" w:rsidRDefault="004571F8" w:rsidP="004571F8">
                  <w:pPr>
                    <w:spacing w:after="0"/>
                    <w:jc w:val="center"/>
                    <w:rPr>
                      <w:rFonts w:ascii="Times New Roman" w:hAnsi="Times New Roman" w:cs="Times New Roman"/>
                      <w:sz w:val="20"/>
                      <w:szCs w:val="20"/>
                    </w:rPr>
                  </w:pPr>
                  <w:r w:rsidRPr="00B936D6">
                    <w:rPr>
                      <w:rFonts w:ascii="Times New Roman" w:hAnsi="Times New Roman" w:cs="Times New Roman"/>
                      <w:sz w:val="20"/>
                      <w:szCs w:val="20"/>
                    </w:rPr>
                    <w:t>Radītas 2 pilnas slodzes darbavietas</w:t>
                  </w:r>
                </w:p>
              </w:tc>
            </w:tr>
            <w:tr w:rsidR="004571F8" w14:paraId="7AFF1057" w14:textId="77777777" w:rsidTr="00C76CCB">
              <w:trPr>
                <w:trHeight w:val="300"/>
                <w:jc w:val="center"/>
              </w:trPr>
              <w:tc>
                <w:tcPr>
                  <w:tcW w:w="2122" w:type="dxa"/>
                  <w:vAlign w:val="center"/>
                </w:tcPr>
                <w:p w14:paraId="5BA8BF5B" w14:textId="77777777" w:rsidR="004571F8" w:rsidRPr="00B936D6" w:rsidRDefault="004571F8" w:rsidP="004571F8">
                  <w:pPr>
                    <w:spacing w:after="0"/>
                    <w:rPr>
                      <w:rFonts w:ascii="Times New Roman" w:hAnsi="Times New Roman" w:cs="Times New Roman"/>
                      <w:sz w:val="20"/>
                      <w:szCs w:val="20"/>
                    </w:rPr>
                  </w:pPr>
                  <w:r w:rsidRPr="00B936D6">
                    <w:rPr>
                      <w:rFonts w:ascii="Times New Roman" w:hAnsi="Times New Roman" w:cs="Times New Roman"/>
                      <w:sz w:val="20"/>
                      <w:szCs w:val="20"/>
                    </w:rPr>
                    <w:t>202</w:t>
                  </w:r>
                  <w:r>
                    <w:rPr>
                      <w:rFonts w:ascii="Times New Roman" w:hAnsi="Times New Roman" w:cs="Times New Roman"/>
                      <w:sz w:val="20"/>
                      <w:szCs w:val="20"/>
                    </w:rPr>
                    <w:t>8</w:t>
                  </w:r>
                  <w:r w:rsidRPr="00B936D6">
                    <w:rPr>
                      <w:rFonts w:ascii="Times New Roman" w:hAnsi="Times New Roman" w:cs="Times New Roman"/>
                      <w:sz w:val="20"/>
                      <w:szCs w:val="20"/>
                    </w:rPr>
                    <w:t xml:space="preserve"> (rādītāja sasniegšanas gads)</w:t>
                  </w:r>
                </w:p>
              </w:tc>
              <w:tc>
                <w:tcPr>
                  <w:tcW w:w="3232" w:type="dxa"/>
                  <w:vAlign w:val="center"/>
                </w:tcPr>
                <w:p w14:paraId="73C1F8B2" w14:textId="77777777" w:rsidR="004571F8" w:rsidRDefault="004571F8" w:rsidP="004571F8">
                  <w:pPr>
                    <w:spacing w:after="0"/>
                    <w:jc w:val="center"/>
                    <w:rPr>
                      <w:rFonts w:ascii="Times New Roman" w:hAnsi="Times New Roman" w:cs="Times New Roman"/>
                      <w:sz w:val="20"/>
                      <w:szCs w:val="20"/>
                    </w:rPr>
                  </w:pPr>
                  <w:r>
                    <w:rPr>
                      <w:rFonts w:ascii="Times New Roman" w:hAnsi="Times New Roman" w:cs="Times New Roman"/>
                      <w:sz w:val="20"/>
                      <w:szCs w:val="20"/>
                    </w:rPr>
                    <w:t>15</w:t>
                  </w:r>
                </w:p>
              </w:tc>
              <w:tc>
                <w:tcPr>
                  <w:tcW w:w="3150" w:type="dxa"/>
                  <w:vAlign w:val="center"/>
                </w:tcPr>
                <w:p w14:paraId="736EC16B" w14:textId="1A4974F1" w:rsidR="004571F8" w:rsidRPr="00B936D6" w:rsidRDefault="004571F8" w:rsidP="004571F8">
                  <w:pPr>
                    <w:spacing w:after="0"/>
                    <w:jc w:val="center"/>
                    <w:rPr>
                      <w:rFonts w:ascii="Times New Roman" w:hAnsi="Times New Roman" w:cs="Times New Roman"/>
                      <w:sz w:val="20"/>
                      <w:szCs w:val="20"/>
                    </w:rPr>
                  </w:pPr>
                  <w:r w:rsidRPr="00B936D6">
                    <w:rPr>
                      <w:rFonts w:ascii="Times New Roman" w:hAnsi="Times New Roman" w:cs="Times New Roman"/>
                      <w:sz w:val="20"/>
                      <w:szCs w:val="20"/>
                    </w:rPr>
                    <w:t xml:space="preserve">Radītas vēl </w:t>
                  </w:r>
                  <w:r>
                    <w:rPr>
                      <w:rFonts w:ascii="Times New Roman" w:hAnsi="Times New Roman" w:cs="Times New Roman"/>
                      <w:sz w:val="20"/>
                      <w:szCs w:val="20"/>
                    </w:rPr>
                    <w:t>3</w:t>
                  </w:r>
                  <w:r w:rsidRPr="00B936D6">
                    <w:rPr>
                      <w:rFonts w:ascii="Times New Roman" w:hAnsi="Times New Roman" w:cs="Times New Roman"/>
                      <w:sz w:val="20"/>
                      <w:szCs w:val="20"/>
                    </w:rPr>
                    <w:t xml:space="preserve"> jaunas pilnas slodzes darba vietas</w:t>
                  </w:r>
                </w:p>
              </w:tc>
            </w:tr>
            <w:tr w:rsidR="004571F8" w14:paraId="3632CA4C" w14:textId="77777777" w:rsidTr="00C76CCB">
              <w:trPr>
                <w:trHeight w:val="300"/>
                <w:jc w:val="center"/>
              </w:trPr>
              <w:tc>
                <w:tcPr>
                  <w:tcW w:w="2122" w:type="dxa"/>
                  <w:vAlign w:val="center"/>
                </w:tcPr>
                <w:p w14:paraId="2622DE28" w14:textId="77777777" w:rsidR="004571F8" w:rsidRPr="001C7AEB" w:rsidRDefault="004571F8" w:rsidP="004571F8">
                  <w:pPr>
                    <w:spacing w:after="0"/>
                    <w:jc w:val="right"/>
                    <w:rPr>
                      <w:rFonts w:ascii="Times New Roman" w:hAnsi="Times New Roman" w:cs="Times New Roman"/>
                    </w:rPr>
                  </w:pPr>
                </w:p>
              </w:tc>
              <w:tc>
                <w:tcPr>
                  <w:tcW w:w="3232" w:type="dxa"/>
                  <w:vAlign w:val="center"/>
                </w:tcPr>
                <w:p w14:paraId="22B16472" w14:textId="77777777" w:rsidR="004571F8" w:rsidRPr="001E2025" w:rsidRDefault="004571F8" w:rsidP="004571F8">
                  <w:pPr>
                    <w:spacing w:after="0"/>
                    <w:jc w:val="center"/>
                    <w:rPr>
                      <w:rFonts w:ascii="Times New Roman" w:hAnsi="Times New Roman" w:cs="Times New Roman"/>
                    </w:rPr>
                  </w:pPr>
                </w:p>
              </w:tc>
              <w:tc>
                <w:tcPr>
                  <w:tcW w:w="3150" w:type="dxa"/>
                  <w:vAlign w:val="center"/>
                </w:tcPr>
                <w:p w14:paraId="0A6740EF" w14:textId="77777777" w:rsidR="004571F8" w:rsidRPr="001E2025" w:rsidRDefault="004571F8" w:rsidP="004571F8">
                  <w:pPr>
                    <w:spacing w:after="0"/>
                    <w:jc w:val="center"/>
                    <w:rPr>
                      <w:rFonts w:ascii="Times New Roman" w:hAnsi="Times New Roman" w:cs="Times New Roman"/>
                    </w:rPr>
                  </w:pPr>
                </w:p>
              </w:tc>
            </w:tr>
            <w:tr w:rsidR="004571F8" w14:paraId="7DD74952" w14:textId="77777777" w:rsidTr="00C76CCB">
              <w:trPr>
                <w:trHeight w:val="300"/>
                <w:jc w:val="center"/>
              </w:trPr>
              <w:tc>
                <w:tcPr>
                  <w:tcW w:w="5354" w:type="dxa"/>
                  <w:gridSpan w:val="2"/>
                  <w:vAlign w:val="center"/>
                </w:tcPr>
                <w:p w14:paraId="5587854C" w14:textId="77777777" w:rsidR="004571F8" w:rsidRPr="003F2FE8" w:rsidRDefault="004571F8" w:rsidP="004571F8">
                  <w:pPr>
                    <w:spacing w:after="0"/>
                    <w:rPr>
                      <w:rFonts w:ascii="Times New Roman" w:hAnsi="Times New Roman" w:cs="Times New Roman"/>
                      <w:b/>
                      <w:bCs/>
                      <w:sz w:val="20"/>
                      <w:szCs w:val="20"/>
                    </w:rPr>
                  </w:pPr>
                  <w:r w:rsidRPr="003F2FE8">
                    <w:rPr>
                      <w:rFonts w:ascii="Times New Roman" w:hAnsi="Times New Roman" w:cs="Times New Roman"/>
                      <w:b/>
                      <w:bCs/>
                      <w:sz w:val="20"/>
                      <w:szCs w:val="20"/>
                    </w:rPr>
                    <w:t xml:space="preserve">Sasniegtais </w:t>
                  </w:r>
                  <w:r>
                    <w:rPr>
                      <w:rFonts w:ascii="Times New Roman" w:hAnsi="Times New Roman" w:cs="Times New Roman"/>
                      <w:b/>
                      <w:bCs/>
                      <w:sz w:val="20"/>
                      <w:szCs w:val="20"/>
                    </w:rPr>
                    <w:t>r</w:t>
                  </w:r>
                  <w:r w:rsidRPr="003F2FE8">
                    <w:rPr>
                      <w:rFonts w:ascii="Times New Roman" w:hAnsi="Times New Roman" w:cs="Times New Roman"/>
                      <w:b/>
                      <w:bCs/>
                      <w:sz w:val="20"/>
                      <w:szCs w:val="20"/>
                    </w:rPr>
                    <w:t>ādītājs</w:t>
                  </w:r>
                  <w:r>
                    <w:rPr>
                      <w:rFonts w:ascii="Times New Roman" w:hAnsi="Times New Roman" w:cs="Times New Roman"/>
                      <w:b/>
                      <w:bCs/>
                      <w:sz w:val="20"/>
                      <w:szCs w:val="20"/>
                    </w:rPr>
                    <w:t xml:space="preserve"> </w:t>
                  </w:r>
                  <w:r w:rsidRPr="00BE1922">
                    <w:rPr>
                      <w:rFonts w:ascii="Times New Roman" w:hAnsi="Times New Roman" w:cs="Times New Roman"/>
                      <w:sz w:val="20"/>
                      <w:szCs w:val="20"/>
                    </w:rPr>
                    <w:t>(Projekta iesnieguma sadaļā "Rādītāji" un Rādītāju pārskatā):</w:t>
                  </w:r>
                  <w:r>
                    <w:rPr>
                      <w:rFonts w:ascii="Times New Roman" w:hAnsi="Times New Roman" w:cs="Times New Roman"/>
                      <w:b/>
                      <w:bCs/>
                      <w:sz w:val="20"/>
                      <w:szCs w:val="20"/>
                    </w:rPr>
                    <w:t xml:space="preserve"> </w:t>
                  </w:r>
                </w:p>
              </w:tc>
              <w:tc>
                <w:tcPr>
                  <w:tcW w:w="3150" w:type="dxa"/>
                  <w:vAlign w:val="center"/>
                </w:tcPr>
                <w:p w14:paraId="4B119D95" w14:textId="77777777" w:rsidR="004571F8" w:rsidRDefault="004571F8" w:rsidP="004571F8">
                  <w:pPr>
                    <w:spacing w:after="0"/>
                    <w:jc w:val="center"/>
                    <w:rPr>
                      <w:rFonts w:ascii="Times New Roman" w:hAnsi="Times New Roman" w:cs="Times New Roman"/>
                      <w:sz w:val="20"/>
                      <w:szCs w:val="20"/>
                    </w:rPr>
                  </w:pPr>
                  <w:r w:rsidRPr="00320C9D">
                    <w:rPr>
                      <w:rFonts w:ascii="Times New Roman" w:hAnsi="Times New Roman" w:cs="Times New Roman"/>
                      <w:b/>
                      <w:bCs/>
                      <w:sz w:val="20"/>
                      <w:szCs w:val="20"/>
                    </w:rPr>
                    <w:t xml:space="preserve">5 </w:t>
                  </w:r>
                  <w:r>
                    <w:rPr>
                      <w:rFonts w:ascii="Times New Roman" w:hAnsi="Times New Roman" w:cs="Times New Roman"/>
                      <w:sz w:val="20"/>
                      <w:szCs w:val="20"/>
                    </w:rPr>
                    <w:t>= (15-10)</w:t>
                  </w:r>
                </w:p>
              </w:tc>
            </w:tr>
          </w:tbl>
          <w:p w14:paraId="64F46B63" w14:textId="694AC1B6" w:rsidR="004571F8" w:rsidRPr="009D75AA" w:rsidRDefault="00994FAF" w:rsidP="00C76CCB">
            <w:pPr>
              <w:spacing w:before="120" w:after="120"/>
              <w:jc w:val="both"/>
              <w:rPr>
                <w:rFonts w:ascii="Times New Roman" w:hAnsi="Times New Roman" w:cs="Times New Roman"/>
                <w:i/>
                <w:iCs/>
                <w:sz w:val="24"/>
                <w:szCs w:val="24"/>
              </w:rPr>
            </w:pPr>
            <w:r w:rsidRPr="00994FAF">
              <w:rPr>
                <w:rFonts w:ascii="Times New Roman" w:hAnsi="Times New Roman" w:cs="Times New Roman"/>
                <w:i/>
                <w:iCs/>
                <w:sz w:val="24"/>
                <w:szCs w:val="24"/>
              </w:rPr>
              <w:t>Jaunizveidoto darba vietu skaitu uzņēmumā aprēķina kā starpību starp iznākuma rādītāja sasniegšanas gada vidējo darba vietu skaitu un bāzes gada vidējo darba vietu skaitu kalendārā gadā.</w:t>
            </w:r>
          </w:p>
        </w:tc>
      </w:tr>
    </w:tbl>
    <w:p w14:paraId="29BC7217" w14:textId="77777777" w:rsidR="006F0FE0" w:rsidRPr="00646B51" w:rsidRDefault="006F0FE0" w:rsidP="006F0FE0">
      <w:pPr>
        <w:pStyle w:val="ListParagraph"/>
        <w:spacing w:after="0" w:line="240" w:lineRule="auto"/>
        <w:ind w:left="709"/>
        <w:jc w:val="both"/>
        <w:rPr>
          <w:rFonts w:ascii="Times New Roman" w:hAnsi="Times New Roman" w:cs="Times New Roman"/>
          <w:sz w:val="24"/>
          <w:szCs w:val="24"/>
        </w:rPr>
      </w:pPr>
    </w:p>
    <w:p w14:paraId="17D10C84" w14:textId="418726C0" w:rsidR="001F7164" w:rsidRPr="006F0FE0" w:rsidRDefault="00C944E3" w:rsidP="00495A2A">
      <w:pPr>
        <w:pStyle w:val="Heading3"/>
        <w:rPr>
          <w:rStyle w:val="Heading3Char"/>
        </w:rPr>
      </w:pPr>
      <w:bookmarkStart w:id="11" w:name="_Toc226477021"/>
      <w:r w:rsidRPr="006F0FE0">
        <w:rPr>
          <w:rStyle w:val="Heading3Char"/>
          <w:b/>
          <w:bCs/>
        </w:rPr>
        <w:t>R</w:t>
      </w:r>
      <w:r w:rsidR="001716E6" w:rsidRPr="006F0FE0">
        <w:rPr>
          <w:rStyle w:val="Heading3Char"/>
          <w:b/>
          <w:bCs/>
        </w:rPr>
        <w:t xml:space="preserve">ādītāju pārskatu iesniegšana, </w:t>
      </w:r>
      <w:r w:rsidR="006B4D4A" w:rsidRPr="006F0FE0">
        <w:rPr>
          <w:rStyle w:val="Heading3Char"/>
          <w:b/>
          <w:bCs/>
        </w:rPr>
        <w:t>r</w:t>
      </w:r>
      <w:r w:rsidRPr="006F0FE0">
        <w:rPr>
          <w:rStyle w:val="Heading3Char"/>
          <w:b/>
          <w:bCs/>
        </w:rPr>
        <w:t>ādītāju pārbaude un ievade KP VIS</w:t>
      </w:r>
      <w:bookmarkEnd w:id="11"/>
    </w:p>
    <w:p w14:paraId="459B5F22" w14:textId="11C4F090" w:rsidR="00396609" w:rsidRPr="000744F1" w:rsidRDefault="00396609" w:rsidP="00396609">
      <w:pPr>
        <w:pStyle w:val="TableParagraph"/>
        <w:kinsoku w:val="0"/>
        <w:overflowPunct w:val="0"/>
        <w:spacing w:before="229"/>
        <w:ind w:left="709" w:right="139"/>
        <w:rPr>
          <w:b/>
          <w:bCs/>
        </w:rPr>
      </w:pPr>
      <w:r w:rsidRPr="000744F1">
        <w:rPr>
          <w:b/>
          <w:bCs/>
        </w:rPr>
        <w:t>Pamatprincips</w:t>
      </w:r>
      <w:r w:rsidR="00730E8D">
        <w:rPr>
          <w:b/>
          <w:bCs/>
        </w:rPr>
        <w:t xml:space="preserve"> - </w:t>
      </w:r>
      <w:r w:rsidRPr="000744F1">
        <w:rPr>
          <w:b/>
          <w:bCs/>
        </w:rPr>
        <w:t>rādītājs ir ieskaitāms, ja tas ir sasniegts, pārbaudāms un pārbaudīts</w:t>
      </w:r>
      <w:r>
        <w:rPr>
          <w:b/>
          <w:bCs/>
        </w:rPr>
        <w:t>.</w:t>
      </w:r>
    </w:p>
    <w:p w14:paraId="16974E16" w14:textId="77777777" w:rsidR="00396609" w:rsidRDefault="00396609" w:rsidP="00C944E3">
      <w:pPr>
        <w:spacing w:after="0"/>
        <w:ind w:left="426"/>
        <w:jc w:val="both"/>
        <w:rPr>
          <w:rFonts w:ascii="Times New Roman" w:hAnsi="Times New Roman" w:cs="Times New Roman"/>
          <w:b/>
          <w:bCs/>
          <w:sz w:val="24"/>
          <w:szCs w:val="24"/>
        </w:rPr>
      </w:pPr>
    </w:p>
    <w:p w14:paraId="1F75CCFD" w14:textId="77777777" w:rsidR="002563A7" w:rsidRDefault="002D6DA6" w:rsidP="007813CD">
      <w:pPr>
        <w:pStyle w:val="ListParagraph"/>
        <w:numPr>
          <w:ilvl w:val="1"/>
          <w:numId w:val="10"/>
        </w:numPr>
        <w:ind w:left="709" w:hanging="425"/>
        <w:contextualSpacing w:val="0"/>
        <w:jc w:val="both"/>
        <w:rPr>
          <w:rFonts w:ascii="Times New Roman" w:hAnsi="Times New Roman" w:cs="Times New Roman"/>
          <w:sz w:val="24"/>
          <w:szCs w:val="24"/>
        </w:rPr>
      </w:pPr>
      <w:r w:rsidRPr="002563A7">
        <w:rPr>
          <w:rFonts w:ascii="Times New Roman" w:hAnsi="Times New Roman" w:cs="Times New Roman"/>
          <w:sz w:val="24"/>
          <w:szCs w:val="24"/>
        </w:rPr>
        <w:t xml:space="preserve">Rādītāju pārskatos iekļautās informācijas pārbaude pamatā tiek veikta dokumentāli, izmantojot publiski pieejamās datu bāzes un FS iesniegto dokumentāciju, kas pamato rādītāju sasniegšanu. Kad CFLA ir apstiprinājusi saņemto informāciju par rādītāja pilnīgu izpildi, turpmāka projekta rādītāja izpildes kontrole netiek veikta. </w:t>
      </w:r>
    </w:p>
    <w:p w14:paraId="46AC426B" w14:textId="1F12633D" w:rsidR="002D6DA6" w:rsidRPr="002563A7" w:rsidRDefault="002D6DA6" w:rsidP="007813CD">
      <w:pPr>
        <w:pStyle w:val="ListParagraph"/>
        <w:numPr>
          <w:ilvl w:val="1"/>
          <w:numId w:val="10"/>
        </w:numPr>
        <w:ind w:left="709" w:hanging="425"/>
        <w:contextualSpacing w:val="0"/>
        <w:jc w:val="both"/>
        <w:rPr>
          <w:rFonts w:ascii="Times New Roman" w:hAnsi="Times New Roman" w:cs="Times New Roman"/>
          <w:sz w:val="24"/>
          <w:szCs w:val="24"/>
        </w:rPr>
      </w:pPr>
      <w:r w:rsidRPr="002563A7">
        <w:rPr>
          <w:rFonts w:ascii="Times New Roman" w:hAnsi="Times New Roman" w:cs="Times New Roman"/>
          <w:sz w:val="24"/>
          <w:szCs w:val="24"/>
        </w:rPr>
        <w:t>Pārbaude projekta īstenošanas vietā</w:t>
      </w:r>
      <w:r>
        <w:rPr>
          <w:rStyle w:val="FootnoteReference"/>
          <w:rFonts w:ascii="Times New Roman" w:hAnsi="Times New Roman" w:cs="Times New Roman"/>
          <w:sz w:val="24"/>
          <w:szCs w:val="24"/>
        </w:rPr>
        <w:footnoteReference w:id="8"/>
      </w:r>
      <w:r w:rsidRPr="002563A7">
        <w:rPr>
          <w:rFonts w:ascii="Times New Roman" w:hAnsi="Times New Roman" w:cs="Times New Roman"/>
          <w:sz w:val="24"/>
          <w:szCs w:val="24"/>
        </w:rPr>
        <w:t xml:space="preserve"> var tikt veikta vienlaikus ar CFLA plānoto pārbaudi pirms noslēguma maksājuma veikšanas FS vai citu plānoto vai ārpuskārtas pārbaudi projekta īstenošanas vietā. Pārbaudē </w:t>
      </w:r>
      <w:r w:rsidR="001003A7" w:rsidRPr="002563A7">
        <w:rPr>
          <w:rFonts w:ascii="Times New Roman" w:hAnsi="Times New Roman" w:cs="Times New Roman"/>
          <w:sz w:val="24"/>
          <w:szCs w:val="24"/>
        </w:rPr>
        <w:t xml:space="preserve">projekta </w:t>
      </w:r>
      <w:r w:rsidRPr="002563A7">
        <w:rPr>
          <w:rFonts w:ascii="Times New Roman" w:hAnsi="Times New Roman" w:cs="Times New Roman"/>
          <w:sz w:val="24"/>
          <w:szCs w:val="24"/>
        </w:rPr>
        <w:t xml:space="preserve">īstenošanas vietā pārbauda informāciju par rādītājiem iespēju robežās, piemēram, vai komersants darbojas attiecīgajā </w:t>
      </w:r>
      <w:r w:rsidR="0034558A" w:rsidRPr="002563A7">
        <w:rPr>
          <w:rFonts w:ascii="Times New Roman" w:hAnsi="Times New Roman" w:cs="Times New Roman"/>
          <w:sz w:val="24"/>
          <w:szCs w:val="24"/>
        </w:rPr>
        <w:t xml:space="preserve">uzņēmējdarbības </w:t>
      </w:r>
      <w:r w:rsidRPr="002563A7">
        <w:rPr>
          <w:rFonts w:ascii="Times New Roman" w:hAnsi="Times New Roman" w:cs="Times New Roman"/>
          <w:sz w:val="24"/>
          <w:szCs w:val="24"/>
        </w:rPr>
        <w:t>teritorijā, vai komersants darbojas atbilstošajā darbības nozarē. Atsevišķos gadījumos, lai pārbaudītu rādītāju sasniegšanu, var organizēt atsevišķu ārpuskārtas pārbaudi</w:t>
      </w:r>
      <w:r>
        <w:rPr>
          <w:rStyle w:val="FootnoteReference"/>
          <w:rFonts w:ascii="Times New Roman" w:hAnsi="Times New Roman" w:cs="Times New Roman"/>
          <w:sz w:val="24"/>
          <w:szCs w:val="24"/>
        </w:rPr>
        <w:footnoteReference w:id="9"/>
      </w:r>
      <w:r w:rsidRPr="002563A7">
        <w:rPr>
          <w:rFonts w:ascii="Times New Roman" w:hAnsi="Times New Roman" w:cs="Times New Roman"/>
          <w:sz w:val="24"/>
          <w:szCs w:val="24"/>
        </w:rPr>
        <w:t>.</w:t>
      </w:r>
    </w:p>
    <w:p w14:paraId="6AF4024E" w14:textId="5A927224" w:rsidR="006C6F11" w:rsidRPr="0083633B" w:rsidRDefault="006C1519">
      <w:pPr>
        <w:pStyle w:val="ListParagraph"/>
        <w:numPr>
          <w:ilvl w:val="1"/>
          <w:numId w:val="10"/>
        </w:numPr>
        <w:spacing w:before="120" w:after="120"/>
        <w:ind w:left="850" w:hanging="425"/>
        <w:contextualSpacing w:val="0"/>
        <w:jc w:val="both"/>
        <w:rPr>
          <w:rFonts w:ascii="Times New Roman" w:hAnsi="Times New Roman" w:cs="Times New Roman"/>
          <w:sz w:val="24"/>
          <w:szCs w:val="24"/>
        </w:rPr>
      </w:pPr>
      <w:r w:rsidRPr="0083633B">
        <w:rPr>
          <w:rFonts w:ascii="Times New Roman" w:hAnsi="Times New Roman" w:cs="Times New Roman"/>
          <w:sz w:val="24"/>
          <w:szCs w:val="24"/>
        </w:rPr>
        <w:t xml:space="preserve">Rādītāju pārskatu iesniedz pēc viena vai vairāku rādītāju pilnīgas sasniegšanas, </w:t>
      </w:r>
      <w:r w:rsidRPr="0083633B">
        <w:rPr>
          <w:rFonts w:ascii="Times New Roman" w:hAnsi="Times New Roman" w:cs="Times New Roman"/>
          <w:b/>
          <w:bCs/>
          <w:sz w:val="24"/>
          <w:szCs w:val="24"/>
        </w:rPr>
        <w:t>ne vēlāk kā līdz nākamā kalendārā gada 1.</w:t>
      </w:r>
      <w:r w:rsidR="006544B7">
        <w:rPr>
          <w:rFonts w:ascii="Times New Roman" w:hAnsi="Times New Roman" w:cs="Times New Roman"/>
          <w:b/>
          <w:bCs/>
          <w:sz w:val="24"/>
          <w:szCs w:val="24"/>
        </w:rPr>
        <w:t xml:space="preserve"> </w:t>
      </w:r>
      <w:r w:rsidRPr="0083633B">
        <w:rPr>
          <w:rFonts w:ascii="Times New Roman" w:hAnsi="Times New Roman" w:cs="Times New Roman"/>
          <w:b/>
          <w:bCs/>
          <w:sz w:val="24"/>
          <w:szCs w:val="24"/>
        </w:rPr>
        <w:t>septembrim</w:t>
      </w:r>
      <w:r w:rsidR="009334F9" w:rsidRPr="0083633B">
        <w:rPr>
          <w:rFonts w:ascii="Times New Roman" w:hAnsi="Times New Roman" w:cs="Times New Roman"/>
          <w:sz w:val="24"/>
          <w:szCs w:val="24"/>
        </w:rPr>
        <w:t xml:space="preserve"> (izņēmuma gadījumu skat. šī metodiskā materiāla 6.14.1.</w:t>
      </w:r>
      <w:r w:rsidR="006C74B4" w:rsidRPr="0083633B">
        <w:rPr>
          <w:rFonts w:ascii="Times New Roman" w:hAnsi="Times New Roman" w:cs="Times New Roman"/>
          <w:sz w:val="24"/>
          <w:szCs w:val="24"/>
        </w:rPr>
        <w:t xml:space="preserve"> </w:t>
      </w:r>
      <w:r w:rsidR="009334F9" w:rsidRPr="0083633B">
        <w:rPr>
          <w:rFonts w:ascii="Times New Roman" w:hAnsi="Times New Roman" w:cs="Times New Roman"/>
          <w:sz w:val="24"/>
          <w:szCs w:val="24"/>
        </w:rPr>
        <w:t>apakšpunktā)</w:t>
      </w:r>
      <w:r w:rsidRPr="0083633B">
        <w:rPr>
          <w:rFonts w:ascii="Times New Roman" w:hAnsi="Times New Roman" w:cs="Times New Roman"/>
          <w:sz w:val="24"/>
          <w:szCs w:val="24"/>
        </w:rPr>
        <w:t xml:space="preserve">. Iesniegto Rādītāju pārskatu skaits ir ne vairāk kā 3 (trīs), kas </w:t>
      </w:r>
      <w:r w:rsidRPr="0083633B">
        <w:rPr>
          <w:rFonts w:ascii="Times New Roman" w:hAnsi="Times New Roman" w:cs="Times New Roman"/>
          <w:sz w:val="24"/>
          <w:szCs w:val="24"/>
        </w:rPr>
        <w:lastRenderedPageBreak/>
        <w:t xml:space="preserve">atbilst rādītāju skaitam, ja ziņo atsevišķi par katru rādītāju. Daļēji sasniegtas rādītāju vērtības Rādītāju pārskatā </w:t>
      </w:r>
      <w:r w:rsidR="00053ECB" w:rsidRPr="0083633B">
        <w:rPr>
          <w:rFonts w:ascii="Times New Roman" w:hAnsi="Times New Roman" w:cs="Times New Roman"/>
          <w:sz w:val="24"/>
          <w:szCs w:val="24"/>
        </w:rPr>
        <w:t xml:space="preserve"> norādāmas</w:t>
      </w:r>
      <w:r w:rsidRPr="0083633B">
        <w:rPr>
          <w:rFonts w:ascii="Times New Roman" w:hAnsi="Times New Roman" w:cs="Times New Roman"/>
          <w:sz w:val="24"/>
          <w:szCs w:val="24"/>
        </w:rPr>
        <w:t xml:space="preserve"> tikai tad, ja ir iestājies maksimālais rādītāju sasniegšanas/ ziņošanas brīdis. Par rādītāju, kas projektā pilnībā netiek sasniegts, nepieciešams aizpildīt Rādītāju pārskata 3.2. sadaļas 6. kolonnu </w:t>
      </w:r>
      <w:r w:rsidRPr="0083633B">
        <w:rPr>
          <w:rFonts w:ascii="Times New Roman" w:hAnsi="Times New Roman" w:cs="Times New Roman"/>
          <w:i/>
          <w:iCs/>
          <w:sz w:val="24"/>
          <w:szCs w:val="24"/>
        </w:rPr>
        <w:t>“Pamatojums, ja faktiskais atšķiras no plānotā”</w:t>
      </w:r>
      <w:r w:rsidRPr="0083633B">
        <w:rPr>
          <w:rFonts w:ascii="Times New Roman" w:hAnsi="Times New Roman" w:cs="Times New Roman"/>
          <w:sz w:val="24"/>
          <w:szCs w:val="24"/>
        </w:rPr>
        <w:t>. Pēdējais Rādītāju pārskats jāiesniedz ne vēlāk kā līdz nākamā kalendāra gada 1.septembrim pēc perioda, kad rādītājiem jābūt pilnībā sasniegtiem, tas ir, ne vēlāk kā trešajā kalendāra gadā pēc projekta noslēguma maksājuma veikšanas FS un ne vēlāk kā 31.12.2029. (t.i., ja rādītājs sasniegts līdz 31.12.2029., Rādītāju pārskatu drīkst iesniegt līdz 01.09.2030.).</w:t>
      </w:r>
    </w:p>
    <w:p w14:paraId="2B20F579" w14:textId="01F11BDB" w:rsidR="000274A3" w:rsidRPr="006C6F11" w:rsidRDefault="00893034">
      <w:pPr>
        <w:pStyle w:val="ListParagraph"/>
        <w:numPr>
          <w:ilvl w:val="1"/>
          <w:numId w:val="10"/>
        </w:numPr>
        <w:spacing w:before="120" w:after="120"/>
        <w:ind w:left="850" w:hanging="425"/>
        <w:contextualSpacing w:val="0"/>
        <w:jc w:val="both"/>
        <w:rPr>
          <w:rFonts w:ascii="Times New Roman" w:hAnsi="Times New Roman" w:cs="Times New Roman"/>
          <w:sz w:val="24"/>
          <w:szCs w:val="24"/>
        </w:rPr>
      </w:pPr>
      <w:r w:rsidRPr="006C6F11">
        <w:rPr>
          <w:rFonts w:ascii="Times New Roman" w:hAnsi="Times New Roman" w:cs="Times New Roman"/>
          <w:sz w:val="24"/>
          <w:szCs w:val="24"/>
        </w:rPr>
        <w:t>R</w:t>
      </w:r>
      <w:r w:rsidR="00396609" w:rsidRPr="006C6F11">
        <w:rPr>
          <w:rFonts w:ascii="Times New Roman" w:hAnsi="Times New Roman" w:cs="Times New Roman"/>
          <w:sz w:val="24"/>
          <w:szCs w:val="24"/>
        </w:rPr>
        <w:t>ādītājs ir uzskatāms</w:t>
      </w:r>
      <w:r w:rsidRPr="006C6F11">
        <w:rPr>
          <w:rFonts w:ascii="Times New Roman" w:hAnsi="Times New Roman" w:cs="Times New Roman"/>
          <w:sz w:val="24"/>
          <w:szCs w:val="24"/>
        </w:rPr>
        <w:t xml:space="preserve"> par sasniegtu</w:t>
      </w:r>
      <w:r w:rsidR="00396609" w:rsidRPr="006C6F11">
        <w:rPr>
          <w:rFonts w:ascii="Times New Roman" w:hAnsi="Times New Roman" w:cs="Times New Roman"/>
          <w:sz w:val="24"/>
          <w:szCs w:val="24"/>
        </w:rPr>
        <w:t xml:space="preserve">, ja tas (katrs no rādītājiem atsevišķi –komersantu skaits, komersantu nefinanšu investīcijas, </w:t>
      </w:r>
      <w:r w:rsidR="00DF5AC8" w:rsidRPr="006C6F11">
        <w:rPr>
          <w:rFonts w:ascii="Times New Roman" w:hAnsi="Times New Roman" w:cs="Times New Roman"/>
          <w:sz w:val="24"/>
          <w:szCs w:val="24"/>
        </w:rPr>
        <w:t>jaunradīto darbavietu skaits</w:t>
      </w:r>
      <w:r w:rsidR="00396609" w:rsidRPr="006C6F11">
        <w:rPr>
          <w:rFonts w:ascii="Times New Roman" w:hAnsi="Times New Roman" w:cs="Times New Roman"/>
          <w:sz w:val="24"/>
          <w:szCs w:val="24"/>
        </w:rPr>
        <w:t>) sasniegts pilnā apjomā jeb 100% no projektā plānotā</w:t>
      </w:r>
      <w:r w:rsidR="00DB353A" w:rsidRPr="006C6F11">
        <w:rPr>
          <w:rFonts w:ascii="Times New Roman" w:hAnsi="Times New Roman" w:cs="Times New Roman"/>
          <w:sz w:val="24"/>
          <w:szCs w:val="24"/>
        </w:rPr>
        <w:t>. R</w:t>
      </w:r>
      <w:r w:rsidR="00396609" w:rsidRPr="006C6F11">
        <w:rPr>
          <w:rFonts w:ascii="Times New Roman" w:hAnsi="Times New Roman" w:cs="Times New Roman"/>
          <w:sz w:val="24"/>
          <w:szCs w:val="24"/>
        </w:rPr>
        <w:t xml:space="preserve">ādītājs nevar tikt ieskaitīts, ja </w:t>
      </w:r>
      <w:r w:rsidR="00DB353A" w:rsidRPr="006C6F11">
        <w:rPr>
          <w:rFonts w:ascii="Times New Roman" w:hAnsi="Times New Roman" w:cs="Times New Roman"/>
          <w:sz w:val="24"/>
          <w:szCs w:val="24"/>
        </w:rPr>
        <w:t xml:space="preserve">tas sasniegts daļēji </w:t>
      </w:r>
      <w:r w:rsidR="00396609" w:rsidRPr="006C6F11">
        <w:rPr>
          <w:rFonts w:ascii="Times New Roman" w:hAnsi="Times New Roman" w:cs="Times New Roman"/>
          <w:sz w:val="24"/>
          <w:szCs w:val="24"/>
        </w:rPr>
        <w:t>(</w:t>
      </w:r>
      <w:r w:rsidR="00BB41AC">
        <w:rPr>
          <w:rFonts w:ascii="Times New Roman" w:hAnsi="Times New Roman" w:cs="Times New Roman"/>
          <w:sz w:val="24"/>
          <w:szCs w:val="24"/>
        </w:rPr>
        <w:t>izņemo</w:t>
      </w:r>
      <w:r w:rsidR="00222F10">
        <w:rPr>
          <w:rFonts w:ascii="Times New Roman" w:hAnsi="Times New Roman" w:cs="Times New Roman"/>
          <w:sz w:val="24"/>
          <w:szCs w:val="24"/>
        </w:rPr>
        <w:t>t</w:t>
      </w:r>
      <w:r w:rsidR="00BB41AC" w:rsidRPr="006C6F11">
        <w:rPr>
          <w:rFonts w:ascii="Times New Roman" w:hAnsi="Times New Roman" w:cs="Times New Roman"/>
          <w:sz w:val="24"/>
          <w:szCs w:val="24"/>
        </w:rPr>
        <w:t xml:space="preserve"> </w:t>
      </w:r>
      <w:r w:rsidR="00396609" w:rsidRPr="006C6F11">
        <w:rPr>
          <w:rFonts w:ascii="Times New Roman" w:hAnsi="Times New Roman" w:cs="Times New Roman"/>
          <w:sz w:val="24"/>
          <w:szCs w:val="24"/>
        </w:rPr>
        <w:t>– ja</w:t>
      </w:r>
      <w:r w:rsidR="00A7008A">
        <w:rPr>
          <w:rFonts w:ascii="Times New Roman" w:hAnsi="Times New Roman" w:cs="Times New Roman"/>
          <w:sz w:val="24"/>
          <w:szCs w:val="24"/>
        </w:rPr>
        <w:t xml:space="preserve"> </w:t>
      </w:r>
      <w:r w:rsidR="006F6A06">
        <w:rPr>
          <w:rFonts w:ascii="Times New Roman" w:hAnsi="Times New Roman" w:cs="Times New Roman"/>
          <w:sz w:val="24"/>
          <w:szCs w:val="24"/>
        </w:rPr>
        <w:t>ir iestājies</w:t>
      </w:r>
      <w:r w:rsidR="00396609" w:rsidRPr="006C6F11">
        <w:rPr>
          <w:rFonts w:ascii="Times New Roman" w:hAnsi="Times New Roman" w:cs="Times New Roman"/>
          <w:sz w:val="24"/>
          <w:szCs w:val="24"/>
        </w:rPr>
        <w:t xml:space="preserve"> maksimālais </w:t>
      </w:r>
      <w:r w:rsidR="006F6A06">
        <w:rPr>
          <w:rFonts w:ascii="Times New Roman" w:hAnsi="Times New Roman" w:cs="Times New Roman"/>
          <w:sz w:val="24"/>
          <w:szCs w:val="24"/>
        </w:rPr>
        <w:t>rādītāju sasniegšanas/ziņošanas</w:t>
      </w:r>
      <w:r w:rsidR="002F4220">
        <w:rPr>
          <w:rFonts w:ascii="Times New Roman" w:hAnsi="Times New Roman" w:cs="Times New Roman"/>
          <w:sz w:val="24"/>
          <w:szCs w:val="24"/>
        </w:rPr>
        <w:t xml:space="preserve"> </w:t>
      </w:r>
      <w:r w:rsidR="00396609" w:rsidRPr="006C6F11">
        <w:rPr>
          <w:rFonts w:ascii="Times New Roman" w:hAnsi="Times New Roman" w:cs="Times New Roman"/>
          <w:sz w:val="24"/>
          <w:szCs w:val="24"/>
        </w:rPr>
        <w:t>termiņš, t.i., 3 kalendāra gadi pēc noslēguma maksājuma veikšanas vai 31.12.2029, kurā rādītāji sasniedzami</w:t>
      </w:r>
      <w:r w:rsidR="002F4220">
        <w:rPr>
          <w:rFonts w:ascii="Times New Roman" w:hAnsi="Times New Roman" w:cs="Times New Roman"/>
          <w:sz w:val="24"/>
          <w:szCs w:val="24"/>
        </w:rPr>
        <w:t xml:space="preserve">, vai ir citi apstākļi, kāpēc FS ir izvēlējies ziņot </w:t>
      </w:r>
      <w:r w:rsidR="00104CFA">
        <w:rPr>
          <w:rFonts w:ascii="Times New Roman" w:hAnsi="Times New Roman" w:cs="Times New Roman"/>
          <w:sz w:val="24"/>
          <w:szCs w:val="24"/>
        </w:rPr>
        <w:t>par rādītāja daļēju sasniegšanu)</w:t>
      </w:r>
      <w:r w:rsidR="00FE740D">
        <w:rPr>
          <w:rFonts w:ascii="Times New Roman" w:hAnsi="Times New Roman" w:cs="Times New Roman"/>
          <w:sz w:val="24"/>
          <w:szCs w:val="24"/>
        </w:rPr>
        <w:t>.</w:t>
      </w:r>
      <w:r w:rsidR="003F22D1" w:rsidRPr="006C6F11">
        <w:rPr>
          <w:rFonts w:ascii="Times New Roman" w:hAnsi="Times New Roman" w:cs="Times New Roman"/>
          <w:sz w:val="24"/>
          <w:szCs w:val="24"/>
        </w:rPr>
        <w:t xml:space="preserve"> </w:t>
      </w:r>
      <w:r w:rsidR="00683267">
        <w:rPr>
          <w:rFonts w:ascii="Times New Roman" w:hAnsi="Times New Roman" w:cs="Times New Roman"/>
          <w:sz w:val="24"/>
          <w:szCs w:val="24"/>
        </w:rPr>
        <w:t>Gadījumā, ja projekta</w:t>
      </w:r>
      <w:r w:rsidR="000A073B" w:rsidRPr="006C6F11">
        <w:rPr>
          <w:rFonts w:ascii="Times New Roman" w:hAnsi="Times New Roman" w:cs="Times New Roman"/>
          <w:sz w:val="24"/>
          <w:szCs w:val="24"/>
        </w:rPr>
        <w:t xml:space="preserve"> </w:t>
      </w:r>
      <w:r w:rsidR="009841AE" w:rsidRPr="006C6F11">
        <w:rPr>
          <w:rFonts w:ascii="Times New Roman" w:hAnsi="Times New Roman" w:cs="Times New Roman"/>
          <w:sz w:val="24"/>
          <w:szCs w:val="24"/>
        </w:rPr>
        <w:t xml:space="preserve">iznākuma un </w:t>
      </w:r>
      <w:r w:rsidR="000A073B" w:rsidRPr="006C6F11">
        <w:rPr>
          <w:rFonts w:ascii="Times New Roman" w:hAnsi="Times New Roman" w:cs="Times New Roman"/>
          <w:sz w:val="24"/>
          <w:szCs w:val="24"/>
        </w:rPr>
        <w:t>rezultāta rādītāj</w:t>
      </w:r>
      <w:r w:rsidR="004133F3">
        <w:rPr>
          <w:rFonts w:ascii="Times New Roman" w:hAnsi="Times New Roman" w:cs="Times New Roman"/>
          <w:sz w:val="24"/>
          <w:szCs w:val="24"/>
        </w:rPr>
        <w:t xml:space="preserve">i netiek sasniegti pilnā apmērā, </w:t>
      </w:r>
      <w:r w:rsidR="000A073B" w:rsidRPr="006C6F11">
        <w:rPr>
          <w:rFonts w:ascii="Times New Roman" w:hAnsi="Times New Roman" w:cs="Times New Roman"/>
          <w:sz w:val="24"/>
          <w:szCs w:val="24"/>
        </w:rPr>
        <w:t xml:space="preserve">tiks </w:t>
      </w:r>
      <w:r w:rsidR="004133F3">
        <w:rPr>
          <w:rFonts w:ascii="Times New Roman" w:hAnsi="Times New Roman" w:cs="Times New Roman"/>
          <w:sz w:val="24"/>
          <w:szCs w:val="24"/>
        </w:rPr>
        <w:t>iz</w:t>
      </w:r>
      <w:r w:rsidR="000A073B" w:rsidRPr="006C6F11">
        <w:rPr>
          <w:rFonts w:ascii="Times New Roman" w:hAnsi="Times New Roman" w:cs="Times New Roman"/>
          <w:sz w:val="24"/>
          <w:szCs w:val="24"/>
        </w:rPr>
        <w:t>vērtēt</w:t>
      </w:r>
      <w:r w:rsidR="00B11C7B">
        <w:rPr>
          <w:rFonts w:ascii="Times New Roman" w:hAnsi="Times New Roman" w:cs="Times New Roman"/>
          <w:sz w:val="24"/>
          <w:szCs w:val="24"/>
        </w:rPr>
        <w:t>s</w:t>
      </w:r>
      <w:r w:rsidR="000A073B" w:rsidRPr="006C6F11">
        <w:rPr>
          <w:rFonts w:ascii="Times New Roman" w:hAnsi="Times New Roman" w:cs="Times New Roman"/>
          <w:sz w:val="24"/>
          <w:szCs w:val="24"/>
        </w:rPr>
        <w:t xml:space="preserve"> FS sniegt</w:t>
      </w:r>
      <w:r w:rsidR="00B11C7B">
        <w:rPr>
          <w:rFonts w:ascii="Times New Roman" w:hAnsi="Times New Roman" w:cs="Times New Roman"/>
          <w:sz w:val="24"/>
          <w:szCs w:val="24"/>
        </w:rPr>
        <w:t>ais</w:t>
      </w:r>
      <w:r w:rsidR="000A073B" w:rsidRPr="006C6F11">
        <w:rPr>
          <w:rFonts w:ascii="Times New Roman" w:hAnsi="Times New Roman" w:cs="Times New Roman"/>
          <w:sz w:val="24"/>
          <w:szCs w:val="24"/>
        </w:rPr>
        <w:t xml:space="preserve"> pamatojum</w:t>
      </w:r>
      <w:r w:rsidR="00B11C7B">
        <w:rPr>
          <w:rFonts w:ascii="Times New Roman" w:hAnsi="Times New Roman" w:cs="Times New Roman"/>
          <w:sz w:val="24"/>
          <w:szCs w:val="24"/>
        </w:rPr>
        <w:t>s</w:t>
      </w:r>
      <w:r w:rsidR="000A073B" w:rsidRPr="006C6F11">
        <w:rPr>
          <w:rFonts w:ascii="Times New Roman" w:hAnsi="Times New Roman" w:cs="Times New Roman"/>
          <w:sz w:val="24"/>
          <w:szCs w:val="24"/>
        </w:rPr>
        <w:t xml:space="preserve">, objektīvie iemesli un apstākļi, </w:t>
      </w:r>
      <w:r w:rsidR="004133F3">
        <w:rPr>
          <w:rFonts w:ascii="Times New Roman" w:hAnsi="Times New Roman" w:cs="Times New Roman"/>
          <w:sz w:val="24"/>
          <w:szCs w:val="24"/>
        </w:rPr>
        <w:t xml:space="preserve">kā arī </w:t>
      </w:r>
      <w:r w:rsidR="000A073B" w:rsidRPr="006C6F11">
        <w:rPr>
          <w:rFonts w:ascii="Times New Roman" w:hAnsi="Times New Roman" w:cs="Times New Roman"/>
          <w:sz w:val="24"/>
          <w:szCs w:val="24"/>
        </w:rPr>
        <w:t>ietekme gan uz konkrētā projekta līmeņa rādītājiem, gan uz 6.1.1.3. pasākuma</w:t>
      </w:r>
      <w:r w:rsidR="000F4ABE">
        <w:rPr>
          <w:rFonts w:ascii="Times New Roman" w:hAnsi="Times New Roman" w:cs="Times New Roman"/>
          <w:sz w:val="24"/>
          <w:szCs w:val="24"/>
        </w:rPr>
        <w:t xml:space="preserve"> ietvaros </w:t>
      </w:r>
      <w:r w:rsidR="000A073B" w:rsidRPr="006C6F11">
        <w:rPr>
          <w:rFonts w:ascii="Times New Roman" w:hAnsi="Times New Roman" w:cs="Times New Roman"/>
          <w:sz w:val="24"/>
          <w:szCs w:val="24"/>
        </w:rPr>
        <w:t>noteikt</w:t>
      </w:r>
      <w:r w:rsidR="001E42AA">
        <w:rPr>
          <w:rFonts w:ascii="Times New Roman" w:hAnsi="Times New Roman" w:cs="Times New Roman"/>
          <w:sz w:val="24"/>
          <w:szCs w:val="24"/>
        </w:rPr>
        <w:t>o</w:t>
      </w:r>
      <w:r w:rsidR="000A073B" w:rsidRPr="006C6F11">
        <w:rPr>
          <w:rFonts w:ascii="Times New Roman" w:hAnsi="Times New Roman" w:cs="Times New Roman"/>
          <w:sz w:val="24"/>
          <w:szCs w:val="24"/>
        </w:rPr>
        <w:t xml:space="preserve"> </w:t>
      </w:r>
      <w:r w:rsidR="006D3022">
        <w:rPr>
          <w:rFonts w:ascii="Times New Roman" w:hAnsi="Times New Roman" w:cs="Times New Roman"/>
          <w:sz w:val="24"/>
          <w:szCs w:val="24"/>
        </w:rPr>
        <w:t xml:space="preserve">kopējo </w:t>
      </w:r>
      <w:r w:rsidR="004C14F9" w:rsidRPr="006C6F11">
        <w:rPr>
          <w:rFonts w:ascii="Times New Roman" w:hAnsi="Times New Roman" w:cs="Times New Roman"/>
          <w:sz w:val="24"/>
          <w:szCs w:val="24"/>
        </w:rPr>
        <w:t xml:space="preserve">iznākuma un </w:t>
      </w:r>
      <w:r w:rsidR="000A073B" w:rsidRPr="006C6F11">
        <w:rPr>
          <w:rFonts w:ascii="Times New Roman" w:hAnsi="Times New Roman" w:cs="Times New Roman"/>
          <w:sz w:val="24"/>
          <w:szCs w:val="24"/>
        </w:rPr>
        <w:t xml:space="preserve">rezultāta rādītāju </w:t>
      </w:r>
      <w:r w:rsidR="006D3022">
        <w:rPr>
          <w:rFonts w:ascii="Times New Roman" w:hAnsi="Times New Roman" w:cs="Times New Roman"/>
          <w:sz w:val="24"/>
          <w:szCs w:val="24"/>
        </w:rPr>
        <w:t xml:space="preserve">izpildi. </w:t>
      </w:r>
      <w:r w:rsidR="00C30DEA" w:rsidRPr="00C30DEA">
        <w:rPr>
          <w:rFonts w:ascii="Times New Roman" w:hAnsi="Times New Roman" w:cs="Times New Roman"/>
          <w:sz w:val="24"/>
          <w:szCs w:val="24"/>
        </w:rPr>
        <w:t xml:space="preserve">Kopumā, izvērtējot daļēju </w:t>
      </w:r>
      <w:r w:rsidR="00C30DEA">
        <w:rPr>
          <w:rFonts w:ascii="Times New Roman" w:hAnsi="Times New Roman" w:cs="Times New Roman"/>
          <w:sz w:val="24"/>
          <w:szCs w:val="24"/>
        </w:rPr>
        <w:t xml:space="preserve">iznākuma un </w:t>
      </w:r>
      <w:r w:rsidR="00C30DEA" w:rsidRPr="00C30DEA">
        <w:rPr>
          <w:rFonts w:ascii="Times New Roman" w:hAnsi="Times New Roman" w:cs="Times New Roman"/>
          <w:sz w:val="24"/>
          <w:szCs w:val="24"/>
        </w:rPr>
        <w:t>rezultāta rādītāju sasniegšanu, tiks noteikts, vai projekta mērķis kā tāds ir sasniegts un vai faktiski sasniegtie rādītāji nodrošina projekta būtības un iecerētā ieguvuma izpildi</w:t>
      </w:r>
      <w:r w:rsidR="00150775">
        <w:rPr>
          <w:rFonts w:ascii="Times New Roman" w:hAnsi="Times New Roman" w:cs="Times New Roman"/>
          <w:sz w:val="24"/>
          <w:szCs w:val="24"/>
        </w:rPr>
        <w:t xml:space="preserve">, </w:t>
      </w:r>
      <w:r w:rsidR="00150775" w:rsidRPr="00150775">
        <w:rPr>
          <w:rFonts w:ascii="Times New Roman" w:hAnsi="Times New Roman" w:cs="Times New Roman"/>
          <w:sz w:val="24"/>
          <w:szCs w:val="24"/>
          <w:u w:val="single"/>
        </w:rPr>
        <w:t>tostarp CFLA var lemt par korektīvām darbībām (attiecināmo izdevumu apmēra samazināšanu) saskaņā ar vienošanās par projekta īstenošanu note</w:t>
      </w:r>
      <w:r w:rsidR="00150775">
        <w:rPr>
          <w:rFonts w:ascii="Times New Roman" w:hAnsi="Times New Roman" w:cs="Times New Roman"/>
          <w:sz w:val="24"/>
          <w:szCs w:val="24"/>
          <w:u w:val="single"/>
        </w:rPr>
        <w:t>ikto</w:t>
      </w:r>
      <w:r w:rsidR="00C30DEA" w:rsidRPr="00C30DEA">
        <w:rPr>
          <w:rFonts w:ascii="Times New Roman" w:hAnsi="Times New Roman" w:cs="Times New Roman"/>
          <w:sz w:val="24"/>
          <w:szCs w:val="24"/>
        </w:rPr>
        <w:t xml:space="preserve">. </w:t>
      </w:r>
      <w:r w:rsidR="000A073B" w:rsidRPr="006C6F11">
        <w:rPr>
          <w:rFonts w:ascii="Times New Roman" w:hAnsi="Times New Roman" w:cs="Times New Roman"/>
          <w:sz w:val="24"/>
          <w:szCs w:val="24"/>
        </w:rPr>
        <w:t xml:space="preserve">Vienlaikus jāņem vērā, ka </w:t>
      </w:r>
      <w:r w:rsidR="004C14F9" w:rsidRPr="006C6F11">
        <w:rPr>
          <w:rFonts w:ascii="Times New Roman" w:hAnsi="Times New Roman" w:cs="Times New Roman"/>
          <w:sz w:val="24"/>
          <w:szCs w:val="24"/>
        </w:rPr>
        <w:t>6.1.1.3</w:t>
      </w:r>
      <w:r w:rsidR="000A073B" w:rsidRPr="006C6F11">
        <w:rPr>
          <w:rFonts w:ascii="Times New Roman" w:hAnsi="Times New Roman" w:cs="Times New Roman"/>
          <w:sz w:val="24"/>
          <w:szCs w:val="24"/>
        </w:rPr>
        <w:t>. pasākum</w:t>
      </w:r>
      <w:r w:rsidR="0097403F">
        <w:rPr>
          <w:rFonts w:ascii="Times New Roman" w:hAnsi="Times New Roman" w:cs="Times New Roman"/>
          <w:sz w:val="24"/>
          <w:szCs w:val="24"/>
        </w:rPr>
        <w:t>a</w:t>
      </w:r>
      <w:r w:rsidR="0028321B">
        <w:rPr>
          <w:rFonts w:ascii="Times New Roman" w:hAnsi="Times New Roman" w:cs="Times New Roman"/>
          <w:sz w:val="24"/>
          <w:szCs w:val="24"/>
        </w:rPr>
        <w:t xml:space="preserve"> </w:t>
      </w:r>
      <w:r w:rsidR="0053547C">
        <w:rPr>
          <w:rFonts w:ascii="Times New Roman" w:hAnsi="Times New Roman" w:cs="Times New Roman"/>
          <w:sz w:val="24"/>
          <w:szCs w:val="24"/>
        </w:rPr>
        <w:t xml:space="preserve">abas </w:t>
      </w:r>
      <w:r w:rsidR="00FD218E">
        <w:rPr>
          <w:rFonts w:ascii="Times New Roman" w:hAnsi="Times New Roman" w:cs="Times New Roman"/>
          <w:sz w:val="24"/>
          <w:szCs w:val="24"/>
        </w:rPr>
        <w:t xml:space="preserve">atlases </w:t>
      </w:r>
      <w:r w:rsidR="0028321B">
        <w:rPr>
          <w:rFonts w:ascii="Times New Roman" w:hAnsi="Times New Roman" w:cs="Times New Roman"/>
          <w:sz w:val="24"/>
          <w:szCs w:val="24"/>
        </w:rPr>
        <w:t>kārta</w:t>
      </w:r>
      <w:r w:rsidR="006B0DDB">
        <w:rPr>
          <w:rFonts w:ascii="Times New Roman" w:hAnsi="Times New Roman" w:cs="Times New Roman"/>
          <w:sz w:val="24"/>
          <w:szCs w:val="24"/>
        </w:rPr>
        <w:t>s</w:t>
      </w:r>
      <w:r w:rsidR="000A073B" w:rsidRPr="006C6F11">
        <w:rPr>
          <w:rFonts w:ascii="Times New Roman" w:hAnsi="Times New Roman" w:cs="Times New Roman"/>
          <w:sz w:val="24"/>
          <w:szCs w:val="24"/>
        </w:rPr>
        <w:t xml:space="preserve"> tiek īstenots atklātas projektu iesniegumu atlases veidā, kurā</w:t>
      </w:r>
      <w:r w:rsidR="00FD218E">
        <w:rPr>
          <w:rFonts w:ascii="Times New Roman" w:hAnsi="Times New Roman" w:cs="Times New Roman"/>
          <w:sz w:val="24"/>
          <w:szCs w:val="24"/>
        </w:rPr>
        <w:t xml:space="preserve">s </w:t>
      </w:r>
      <w:r w:rsidR="000A073B" w:rsidRPr="006C6F11">
        <w:rPr>
          <w:rFonts w:ascii="Times New Roman" w:hAnsi="Times New Roman" w:cs="Times New Roman"/>
          <w:sz w:val="24"/>
          <w:szCs w:val="24"/>
        </w:rPr>
        <w:t xml:space="preserve">iesniegtie projektu iesniegumi </w:t>
      </w:r>
      <w:r w:rsidR="00175048">
        <w:rPr>
          <w:rFonts w:ascii="Times New Roman" w:hAnsi="Times New Roman" w:cs="Times New Roman"/>
          <w:sz w:val="24"/>
          <w:szCs w:val="24"/>
        </w:rPr>
        <w:t xml:space="preserve">savstarpēji </w:t>
      </w:r>
      <w:r w:rsidR="000A073B" w:rsidRPr="006C6F11">
        <w:rPr>
          <w:rFonts w:ascii="Times New Roman" w:hAnsi="Times New Roman" w:cs="Times New Roman"/>
          <w:sz w:val="24"/>
          <w:szCs w:val="24"/>
        </w:rPr>
        <w:t>konkurē</w:t>
      </w:r>
      <w:r w:rsidR="00175048">
        <w:rPr>
          <w:rFonts w:ascii="Times New Roman" w:hAnsi="Times New Roman" w:cs="Times New Roman"/>
          <w:sz w:val="24"/>
          <w:szCs w:val="24"/>
        </w:rPr>
        <w:t>, un katrs projekts i</w:t>
      </w:r>
      <w:r w:rsidR="000A073B" w:rsidRPr="006C6F11">
        <w:rPr>
          <w:rFonts w:ascii="Times New Roman" w:hAnsi="Times New Roman" w:cs="Times New Roman"/>
          <w:sz w:val="24"/>
          <w:szCs w:val="24"/>
        </w:rPr>
        <w:t xml:space="preserve">eņem konkrētu vietu projektu rangā, kas </w:t>
      </w:r>
      <w:r w:rsidR="00534B63">
        <w:rPr>
          <w:rFonts w:ascii="Times New Roman" w:hAnsi="Times New Roman" w:cs="Times New Roman"/>
          <w:sz w:val="24"/>
          <w:szCs w:val="24"/>
        </w:rPr>
        <w:t xml:space="preserve">ir </w:t>
      </w:r>
      <w:r w:rsidR="000A073B" w:rsidRPr="006C6F11">
        <w:rPr>
          <w:rFonts w:ascii="Times New Roman" w:hAnsi="Times New Roman" w:cs="Times New Roman"/>
          <w:sz w:val="24"/>
          <w:szCs w:val="24"/>
        </w:rPr>
        <w:t>atkarīga no kvalitātes kritēriju kopvērtējuma</w:t>
      </w:r>
      <w:r w:rsidR="00534B63">
        <w:rPr>
          <w:rFonts w:ascii="Times New Roman" w:hAnsi="Times New Roman" w:cs="Times New Roman"/>
          <w:sz w:val="24"/>
          <w:szCs w:val="24"/>
        </w:rPr>
        <w:t xml:space="preserve">. Jo </w:t>
      </w:r>
      <w:r w:rsidR="000A073B" w:rsidRPr="006C6F11">
        <w:rPr>
          <w:rFonts w:ascii="Times New Roman" w:hAnsi="Times New Roman" w:cs="Times New Roman"/>
          <w:sz w:val="24"/>
          <w:szCs w:val="24"/>
        </w:rPr>
        <w:t>augstāka kopvērtējuma vērtība, jo augstāka</w:t>
      </w:r>
      <w:r w:rsidR="00D024AB">
        <w:rPr>
          <w:rFonts w:ascii="Times New Roman" w:hAnsi="Times New Roman" w:cs="Times New Roman"/>
          <w:sz w:val="24"/>
          <w:szCs w:val="24"/>
        </w:rPr>
        <w:t>s</w:t>
      </w:r>
      <w:r w:rsidR="000A073B" w:rsidRPr="006C6F11">
        <w:rPr>
          <w:rFonts w:ascii="Times New Roman" w:hAnsi="Times New Roman" w:cs="Times New Roman"/>
          <w:sz w:val="24"/>
          <w:szCs w:val="24"/>
        </w:rPr>
        <w:t xml:space="preserve"> </w:t>
      </w:r>
      <w:r w:rsidR="00D024AB">
        <w:rPr>
          <w:rFonts w:ascii="Times New Roman" w:hAnsi="Times New Roman" w:cs="Times New Roman"/>
          <w:sz w:val="24"/>
          <w:szCs w:val="24"/>
        </w:rPr>
        <w:t xml:space="preserve">ir </w:t>
      </w:r>
      <w:r w:rsidR="000A073B" w:rsidRPr="006C6F11">
        <w:rPr>
          <w:rFonts w:ascii="Times New Roman" w:hAnsi="Times New Roman" w:cs="Times New Roman"/>
          <w:sz w:val="24"/>
          <w:szCs w:val="24"/>
        </w:rPr>
        <w:t>projekt</w:t>
      </w:r>
      <w:r w:rsidR="00D024AB">
        <w:rPr>
          <w:rFonts w:ascii="Times New Roman" w:hAnsi="Times New Roman" w:cs="Times New Roman"/>
          <w:sz w:val="24"/>
          <w:szCs w:val="24"/>
        </w:rPr>
        <w:t>a iespējas iegūt finansējumu no attiecīg</w:t>
      </w:r>
      <w:r w:rsidR="00800CB4">
        <w:rPr>
          <w:rFonts w:ascii="Times New Roman" w:hAnsi="Times New Roman" w:cs="Times New Roman"/>
          <w:sz w:val="24"/>
          <w:szCs w:val="24"/>
        </w:rPr>
        <w:t>ās</w:t>
      </w:r>
      <w:r w:rsidR="00D024AB">
        <w:rPr>
          <w:rFonts w:ascii="Times New Roman" w:hAnsi="Times New Roman" w:cs="Times New Roman"/>
          <w:sz w:val="24"/>
          <w:szCs w:val="24"/>
        </w:rPr>
        <w:t xml:space="preserve"> </w:t>
      </w:r>
      <w:r w:rsidR="005D6091">
        <w:rPr>
          <w:rFonts w:ascii="Times New Roman" w:hAnsi="Times New Roman" w:cs="Times New Roman"/>
          <w:sz w:val="24"/>
          <w:szCs w:val="24"/>
        </w:rPr>
        <w:t>atlases kārta</w:t>
      </w:r>
      <w:r w:rsidR="00800CB4">
        <w:rPr>
          <w:rFonts w:ascii="Times New Roman" w:hAnsi="Times New Roman" w:cs="Times New Roman"/>
          <w:sz w:val="24"/>
          <w:szCs w:val="24"/>
        </w:rPr>
        <w:t>s</w:t>
      </w:r>
      <w:r w:rsidR="005D6091">
        <w:rPr>
          <w:rFonts w:ascii="Times New Roman" w:hAnsi="Times New Roman" w:cs="Times New Roman"/>
          <w:sz w:val="24"/>
          <w:szCs w:val="24"/>
        </w:rPr>
        <w:t xml:space="preserve"> </w:t>
      </w:r>
      <w:r w:rsidR="000A073B" w:rsidRPr="006C6F11">
        <w:rPr>
          <w:rFonts w:ascii="Times New Roman" w:hAnsi="Times New Roman" w:cs="Times New Roman"/>
          <w:sz w:val="24"/>
          <w:szCs w:val="24"/>
        </w:rPr>
        <w:t xml:space="preserve">pieejamā </w:t>
      </w:r>
      <w:r w:rsidR="006514BD" w:rsidRPr="006C6F11">
        <w:rPr>
          <w:rFonts w:ascii="Times New Roman" w:hAnsi="Times New Roman" w:cs="Times New Roman"/>
          <w:sz w:val="24"/>
          <w:szCs w:val="24"/>
        </w:rPr>
        <w:t>TPF</w:t>
      </w:r>
      <w:r w:rsidR="000A073B" w:rsidRPr="006C6F11">
        <w:rPr>
          <w:rFonts w:ascii="Times New Roman" w:hAnsi="Times New Roman" w:cs="Times New Roman"/>
          <w:sz w:val="24"/>
          <w:szCs w:val="24"/>
        </w:rPr>
        <w:t xml:space="preserve"> finansējuma.  Projekta kopvērtējuma vērtību ietekmē arī projektā plānoto nefinanšu investīciju un </w:t>
      </w:r>
      <w:r w:rsidR="006514BD" w:rsidRPr="006C6F11">
        <w:rPr>
          <w:rFonts w:ascii="Times New Roman" w:hAnsi="Times New Roman" w:cs="Times New Roman"/>
          <w:sz w:val="24"/>
          <w:szCs w:val="24"/>
        </w:rPr>
        <w:t>jaunradīto darbavietu</w:t>
      </w:r>
      <w:r w:rsidR="000A073B" w:rsidRPr="006C6F11">
        <w:rPr>
          <w:rFonts w:ascii="Times New Roman" w:hAnsi="Times New Roman" w:cs="Times New Roman"/>
          <w:sz w:val="24"/>
          <w:szCs w:val="24"/>
        </w:rPr>
        <w:t xml:space="preserve"> </w:t>
      </w:r>
      <w:proofErr w:type="spellStart"/>
      <w:r w:rsidR="000A073B" w:rsidRPr="006C6F11">
        <w:rPr>
          <w:rFonts w:ascii="Times New Roman" w:hAnsi="Times New Roman" w:cs="Times New Roman"/>
          <w:sz w:val="24"/>
          <w:szCs w:val="24"/>
        </w:rPr>
        <w:t>atdeve</w:t>
      </w:r>
      <w:proofErr w:type="spellEnd"/>
      <w:r w:rsidR="000A073B" w:rsidRPr="006C6F11">
        <w:rPr>
          <w:rFonts w:ascii="Times New Roman" w:hAnsi="Times New Roman" w:cs="Times New Roman"/>
          <w:sz w:val="24"/>
          <w:szCs w:val="24"/>
        </w:rPr>
        <w:t xml:space="preserve"> pret </w:t>
      </w:r>
      <w:r w:rsidR="006514BD" w:rsidRPr="006C6F11">
        <w:rPr>
          <w:rFonts w:ascii="Times New Roman" w:hAnsi="Times New Roman" w:cs="Times New Roman"/>
          <w:sz w:val="24"/>
          <w:szCs w:val="24"/>
        </w:rPr>
        <w:t xml:space="preserve">TPF </w:t>
      </w:r>
      <w:r w:rsidR="000A073B" w:rsidRPr="006C6F11">
        <w:rPr>
          <w:rFonts w:ascii="Times New Roman" w:hAnsi="Times New Roman" w:cs="Times New Roman"/>
          <w:sz w:val="24"/>
          <w:szCs w:val="24"/>
        </w:rPr>
        <w:t xml:space="preserve">finansējumu. </w:t>
      </w:r>
      <w:r w:rsidR="001F016A">
        <w:rPr>
          <w:rFonts w:ascii="Times New Roman" w:hAnsi="Times New Roman" w:cs="Times New Roman"/>
          <w:sz w:val="24"/>
          <w:szCs w:val="24"/>
        </w:rPr>
        <w:t>Līdz ar to, ja</w:t>
      </w:r>
      <w:r w:rsidR="000A073B" w:rsidRPr="006C6F11">
        <w:rPr>
          <w:rFonts w:ascii="Times New Roman" w:hAnsi="Times New Roman" w:cs="Times New Roman"/>
          <w:sz w:val="24"/>
          <w:szCs w:val="24"/>
        </w:rPr>
        <w:t xml:space="preserve"> projekt</w:t>
      </w:r>
      <w:r w:rsidR="00A518C3">
        <w:rPr>
          <w:rFonts w:ascii="Times New Roman" w:hAnsi="Times New Roman" w:cs="Times New Roman"/>
          <w:sz w:val="24"/>
          <w:szCs w:val="24"/>
        </w:rPr>
        <w:t>s</w:t>
      </w:r>
      <w:r w:rsidR="000A073B" w:rsidRPr="006C6F11">
        <w:rPr>
          <w:rFonts w:ascii="Times New Roman" w:hAnsi="Times New Roman" w:cs="Times New Roman"/>
          <w:sz w:val="24"/>
          <w:szCs w:val="24"/>
        </w:rPr>
        <w:t xml:space="preserve"> </w:t>
      </w:r>
      <w:r w:rsidR="00074174">
        <w:rPr>
          <w:rFonts w:ascii="Times New Roman" w:hAnsi="Times New Roman" w:cs="Times New Roman"/>
          <w:sz w:val="24"/>
          <w:szCs w:val="24"/>
        </w:rPr>
        <w:t>spēj sasniegt t</w:t>
      </w:r>
      <w:r w:rsidR="000A073B" w:rsidRPr="006C6F11">
        <w:rPr>
          <w:rFonts w:ascii="Times New Roman" w:hAnsi="Times New Roman" w:cs="Times New Roman"/>
          <w:sz w:val="24"/>
          <w:szCs w:val="24"/>
        </w:rPr>
        <w:t>ikai daļ</w:t>
      </w:r>
      <w:r w:rsidR="00074174">
        <w:rPr>
          <w:rFonts w:ascii="Times New Roman" w:hAnsi="Times New Roman" w:cs="Times New Roman"/>
          <w:sz w:val="24"/>
          <w:szCs w:val="24"/>
        </w:rPr>
        <w:t>u</w:t>
      </w:r>
      <w:r w:rsidR="000A073B" w:rsidRPr="006C6F11">
        <w:rPr>
          <w:rFonts w:ascii="Times New Roman" w:hAnsi="Times New Roman" w:cs="Times New Roman"/>
          <w:sz w:val="24"/>
          <w:szCs w:val="24"/>
        </w:rPr>
        <w:t xml:space="preserve"> </w:t>
      </w:r>
      <w:r w:rsidR="00074174">
        <w:rPr>
          <w:rFonts w:ascii="Times New Roman" w:hAnsi="Times New Roman" w:cs="Times New Roman"/>
          <w:sz w:val="24"/>
          <w:szCs w:val="24"/>
        </w:rPr>
        <w:t xml:space="preserve">no </w:t>
      </w:r>
      <w:r w:rsidR="000A073B" w:rsidRPr="006C6F11">
        <w:rPr>
          <w:rFonts w:ascii="Times New Roman" w:hAnsi="Times New Roman" w:cs="Times New Roman"/>
          <w:sz w:val="24"/>
          <w:szCs w:val="24"/>
        </w:rPr>
        <w:t>plānot</w:t>
      </w:r>
      <w:r w:rsidR="00074174">
        <w:rPr>
          <w:rFonts w:ascii="Times New Roman" w:hAnsi="Times New Roman" w:cs="Times New Roman"/>
          <w:sz w:val="24"/>
          <w:szCs w:val="24"/>
        </w:rPr>
        <w:t xml:space="preserve">ajiem </w:t>
      </w:r>
      <w:r w:rsidR="00D526C5">
        <w:rPr>
          <w:rFonts w:ascii="Times New Roman" w:hAnsi="Times New Roman" w:cs="Times New Roman"/>
          <w:sz w:val="24"/>
          <w:szCs w:val="24"/>
        </w:rPr>
        <w:t xml:space="preserve">iznākuma un rezultāta </w:t>
      </w:r>
      <w:r w:rsidR="000A073B" w:rsidRPr="006C6F11">
        <w:rPr>
          <w:rFonts w:ascii="Times New Roman" w:hAnsi="Times New Roman" w:cs="Times New Roman"/>
          <w:sz w:val="24"/>
          <w:szCs w:val="24"/>
        </w:rPr>
        <w:t>rādītāj</w:t>
      </w:r>
      <w:r w:rsidR="00D526C5">
        <w:rPr>
          <w:rFonts w:ascii="Times New Roman" w:hAnsi="Times New Roman" w:cs="Times New Roman"/>
          <w:sz w:val="24"/>
          <w:szCs w:val="24"/>
        </w:rPr>
        <w:t>iem</w:t>
      </w:r>
      <w:r w:rsidR="000A073B" w:rsidRPr="006C6F11">
        <w:rPr>
          <w:rFonts w:ascii="Times New Roman" w:hAnsi="Times New Roman" w:cs="Times New Roman"/>
          <w:sz w:val="24"/>
          <w:szCs w:val="24"/>
        </w:rPr>
        <w:t xml:space="preserve">, tiks </w:t>
      </w:r>
      <w:r w:rsidR="00D526C5">
        <w:rPr>
          <w:rFonts w:ascii="Times New Roman" w:hAnsi="Times New Roman" w:cs="Times New Roman"/>
          <w:sz w:val="24"/>
          <w:szCs w:val="24"/>
        </w:rPr>
        <w:t xml:space="preserve">vērtēts </w:t>
      </w:r>
      <w:r w:rsidR="000A073B" w:rsidRPr="006C6F11">
        <w:rPr>
          <w:rFonts w:ascii="Times New Roman" w:hAnsi="Times New Roman" w:cs="Times New Roman"/>
          <w:sz w:val="24"/>
          <w:szCs w:val="24"/>
        </w:rPr>
        <w:t xml:space="preserve">arī tas, vai projekts ar šādiem </w:t>
      </w:r>
      <w:r w:rsidR="008A0901">
        <w:rPr>
          <w:rFonts w:ascii="Times New Roman" w:hAnsi="Times New Roman" w:cs="Times New Roman"/>
          <w:sz w:val="24"/>
          <w:szCs w:val="24"/>
        </w:rPr>
        <w:t xml:space="preserve">faktiskajiem </w:t>
      </w:r>
      <w:r w:rsidR="003F7328" w:rsidRPr="006C6F11">
        <w:rPr>
          <w:rFonts w:ascii="Times New Roman" w:hAnsi="Times New Roman" w:cs="Times New Roman"/>
          <w:sz w:val="24"/>
          <w:szCs w:val="24"/>
        </w:rPr>
        <w:t>iznākuma un</w:t>
      </w:r>
      <w:r w:rsidR="000A073B" w:rsidRPr="006C6F11">
        <w:rPr>
          <w:rFonts w:ascii="Times New Roman" w:hAnsi="Times New Roman" w:cs="Times New Roman"/>
          <w:sz w:val="24"/>
          <w:szCs w:val="24"/>
        </w:rPr>
        <w:t xml:space="preserve"> rezultāta rādītājiem vispār būtu kvalificējies un ticis atbalstīts</w:t>
      </w:r>
      <w:r w:rsidR="008A0901">
        <w:rPr>
          <w:rFonts w:ascii="Times New Roman" w:hAnsi="Times New Roman" w:cs="Times New Roman"/>
          <w:sz w:val="24"/>
          <w:szCs w:val="24"/>
        </w:rPr>
        <w:t xml:space="preserve"> </w:t>
      </w:r>
      <w:r w:rsidR="001A109B">
        <w:rPr>
          <w:rFonts w:ascii="Times New Roman" w:hAnsi="Times New Roman" w:cs="Times New Roman"/>
          <w:sz w:val="24"/>
          <w:szCs w:val="24"/>
        </w:rPr>
        <w:t>attiecīgajā</w:t>
      </w:r>
      <w:r w:rsidR="008A0901">
        <w:rPr>
          <w:rFonts w:ascii="Times New Roman" w:hAnsi="Times New Roman" w:cs="Times New Roman"/>
          <w:sz w:val="24"/>
          <w:szCs w:val="24"/>
        </w:rPr>
        <w:t xml:space="preserve"> atlases kārtā</w:t>
      </w:r>
      <w:r w:rsidR="000A073B" w:rsidRPr="006C6F11">
        <w:rPr>
          <w:rFonts w:ascii="Times New Roman" w:hAnsi="Times New Roman" w:cs="Times New Roman"/>
          <w:sz w:val="24"/>
          <w:szCs w:val="24"/>
        </w:rPr>
        <w:t>.</w:t>
      </w:r>
    </w:p>
    <w:p w14:paraId="45987EAC" w14:textId="67BC5FE7" w:rsidR="00CB61C0" w:rsidRDefault="007D0928" w:rsidP="001C626A">
      <w:pPr>
        <w:pStyle w:val="ListParagraph"/>
        <w:numPr>
          <w:ilvl w:val="1"/>
          <w:numId w:val="10"/>
        </w:numPr>
        <w:ind w:left="709" w:hanging="425"/>
        <w:jc w:val="both"/>
        <w:rPr>
          <w:rFonts w:ascii="Times New Roman" w:hAnsi="Times New Roman" w:cs="Times New Roman"/>
          <w:sz w:val="24"/>
          <w:szCs w:val="24"/>
        </w:rPr>
      </w:pPr>
      <w:r w:rsidRPr="00CB61C0">
        <w:rPr>
          <w:rFonts w:ascii="Times New Roman" w:hAnsi="Times New Roman" w:cs="Times New Roman"/>
          <w:sz w:val="24"/>
          <w:szCs w:val="24"/>
        </w:rPr>
        <w:t xml:space="preserve"> </w:t>
      </w:r>
      <w:r w:rsidR="000B6931" w:rsidRPr="00CB61C0">
        <w:rPr>
          <w:rFonts w:ascii="Times New Roman" w:hAnsi="Times New Roman" w:cs="Times New Roman"/>
          <w:sz w:val="24"/>
          <w:szCs w:val="24"/>
        </w:rPr>
        <w:t>R</w:t>
      </w:r>
      <w:r w:rsidRPr="00CB61C0">
        <w:rPr>
          <w:rFonts w:ascii="Times New Roman" w:hAnsi="Times New Roman" w:cs="Times New Roman"/>
          <w:sz w:val="24"/>
          <w:szCs w:val="24"/>
        </w:rPr>
        <w:t>ādītājs uzskatāms</w:t>
      </w:r>
      <w:r w:rsidR="000B6931" w:rsidRPr="00CB61C0">
        <w:rPr>
          <w:rFonts w:ascii="Times New Roman" w:hAnsi="Times New Roman" w:cs="Times New Roman"/>
          <w:sz w:val="24"/>
          <w:szCs w:val="24"/>
        </w:rPr>
        <w:t xml:space="preserve"> par pārbaudāmu</w:t>
      </w:r>
      <w:r w:rsidRPr="00CB61C0">
        <w:rPr>
          <w:rFonts w:ascii="Times New Roman" w:hAnsi="Times New Roman" w:cs="Times New Roman"/>
          <w:sz w:val="24"/>
          <w:szCs w:val="24"/>
        </w:rPr>
        <w:t>, ja pārbaudes brīdī</w:t>
      </w:r>
      <w:r w:rsidR="00B16204" w:rsidRPr="00CB61C0">
        <w:rPr>
          <w:rFonts w:ascii="Times New Roman" w:hAnsi="Times New Roman" w:cs="Times New Roman"/>
          <w:sz w:val="24"/>
          <w:szCs w:val="24"/>
        </w:rPr>
        <w:t xml:space="preserve"> ir</w:t>
      </w:r>
      <w:r w:rsidRPr="00CB61C0">
        <w:rPr>
          <w:rFonts w:ascii="Times New Roman" w:hAnsi="Times New Roman" w:cs="Times New Roman"/>
          <w:sz w:val="24"/>
          <w:szCs w:val="24"/>
        </w:rPr>
        <w:t xml:space="preserve"> pieejams informācijas avots, uz kura pamata tiek veikta pārbaude. Rādītāju –</w:t>
      </w:r>
      <w:r w:rsidR="00004750" w:rsidRPr="00CB61C0">
        <w:rPr>
          <w:rFonts w:ascii="Times New Roman" w:hAnsi="Times New Roman" w:cs="Times New Roman"/>
          <w:sz w:val="24"/>
          <w:szCs w:val="24"/>
        </w:rPr>
        <w:t xml:space="preserve"> </w:t>
      </w:r>
      <w:r w:rsidR="00496A5F" w:rsidRPr="00CB61C0">
        <w:rPr>
          <w:rFonts w:ascii="Times New Roman" w:hAnsi="Times New Roman" w:cs="Times New Roman"/>
          <w:sz w:val="24"/>
          <w:szCs w:val="24"/>
        </w:rPr>
        <w:t xml:space="preserve">jaunradītās </w:t>
      </w:r>
      <w:r w:rsidR="00004750" w:rsidRPr="00CB61C0">
        <w:rPr>
          <w:rFonts w:ascii="Times New Roman" w:hAnsi="Times New Roman" w:cs="Times New Roman"/>
          <w:sz w:val="24"/>
          <w:szCs w:val="24"/>
        </w:rPr>
        <w:t xml:space="preserve">darbavietas un </w:t>
      </w:r>
      <w:r w:rsidR="001F5AA3" w:rsidRPr="00CB61C0">
        <w:rPr>
          <w:rFonts w:ascii="Times New Roman" w:hAnsi="Times New Roman" w:cs="Times New Roman"/>
          <w:sz w:val="24"/>
          <w:szCs w:val="24"/>
        </w:rPr>
        <w:t xml:space="preserve">komersanta </w:t>
      </w:r>
      <w:r w:rsidRPr="00CB61C0">
        <w:rPr>
          <w:rFonts w:ascii="Times New Roman" w:hAnsi="Times New Roman" w:cs="Times New Roman"/>
          <w:sz w:val="24"/>
          <w:szCs w:val="24"/>
        </w:rPr>
        <w:t>nefinanšu investīcijas</w:t>
      </w:r>
      <w:r w:rsidR="00880114" w:rsidRPr="00CB61C0">
        <w:rPr>
          <w:rFonts w:ascii="Times New Roman" w:hAnsi="Times New Roman" w:cs="Times New Roman"/>
          <w:sz w:val="24"/>
          <w:szCs w:val="24"/>
        </w:rPr>
        <w:t>,</w:t>
      </w:r>
      <w:r w:rsidRPr="00CB61C0">
        <w:rPr>
          <w:rFonts w:ascii="Times New Roman" w:hAnsi="Times New Roman" w:cs="Times New Roman"/>
          <w:sz w:val="24"/>
          <w:szCs w:val="24"/>
        </w:rPr>
        <w:t xml:space="preserve"> pārbaudei nepieciešams komersanta gada pārskats, līdz ar to faktiski pārbaude var tikt veikta nākamajā kalendāra gadā pēc rādītāja sasniegšanas, kad komersanti sagatavojuši gada pārskatus un tie pieejami Lursoft</w:t>
      </w:r>
      <w:r w:rsidR="565ECC20" w:rsidRPr="00CB61C0">
        <w:rPr>
          <w:rFonts w:ascii="Times New Roman" w:hAnsi="Times New Roman" w:cs="Times New Roman"/>
          <w:sz w:val="24"/>
          <w:szCs w:val="24"/>
        </w:rPr>
        <w:t>/ Uzņēmumu reģistra</w:t>
      </w:r>
      <w:r w:rsidR="18FACC81" w:rsidRPr="00CB61C0">
        <w:rPr>
          <w:rFonts w:ascii="Times New Roman" w:hAnsi="Times New Roman" w:cs="Times New Roman"/>
          <w:sz w:val="24"/>
          <w:szCs w:val="24"/>
        </w:rPr>
        <w:t xml:space="preserve"> </w:t>
      </w:r>
      <w:r w:rsidRPr="00CB61C0">
        <w:rPr>
          <w:rFonts w:ascii="Times New Roman" w:hAnsi="Times New Roman" w:cs="Times New Roman"/>
          <w:sz w:val="24"/>
          <w:szCs w:val="24"/>
        </w:rPr>
        <w:t xml:space="preserve">datu bāzēs. </w:t>
      </w:r>
      <w:r w:rsidR="009C22EC" w:rsidRPr="00CB61C0">
        <w:rPr>
          <w:rFonts w:ascii="Times New Roman" w:hAnsi="Times New Roman" w:cs="Times New Roman"/>
          <w:sz w:val="24"/>
          <w:szCs w:val="24"/>
        </w:rPr>
        <w:t>Ja gada pārskats sagatavots par periodu, kas nesakrīt ar kalendāra gadu, tad piepras</w:t>
      </w:r>
      <w:r w:rsidR="00FD7693">
        <w:rPr>
          <w:rFonts w:ascii="Times New Roman" w:hAnsi="Times New Roman" w:cs="Times New Roman"/>
          <w:sz w:val="24"/>
          <w:szCs w:val="24"/>
        </w:rPr>
        <w:t>a</w:t>
      </w:r>
      <w:r w:rsidR="009C22EC" w:rsidRPr="00CB61C0">
        <w:rPr>
          <w:rFonts w:ascii="Times New Roman" w:hAnsi="Times New Roman" w:cs="Times New Roman"/>
          <w:sz w:val="24"/>
          <w:szCs w:val="24"/>
        </w:rPr>
        <w:t xml:space="preserve"> pamatojošo dokumentāciju no FS (piemēram, komersanta štatu sarakstu, darba līgumus, grāmatvedības datus, skaidrojumu, izziņu u.tml.), kas parāda informāciju par komersanta darbavietu skaitu kalendāra gadā. </w:t>
      </w:r>
      <w:r w:rsidR="004A1BEB" w:rsidRPr="00CB61C0">
        <w:rPr>
          <w:rFonts w:ascii="Times New Roman" w:hAnsi="Times New Roman" w:cs="Times New Roman"/>
          <w:sz w:val="24"/>
          <w:szCs w:val="24"/>
        </w:rPr>
        <w:t>Komersanta n</w:t>
      </w:r>
      <w:r w:rsidR="009C22EC" w:rsidRPr="00CB61C0">
        <w:rPr>
          <w:rFonts w:ascii="Times New Roman" w:hAnsi="Times New Roman" w:cs="Times New Roman"/>
          <w:sz w:val="24"/>
          <w:szCs w:val="24"/>
        </w:rPr>
        <w:t>efinanšu investīciju gadījumā investīciju apjoms kalendārā gadā var tikt pierādīts arī ar rēķiniem, aktiem, pamatlīdzekļu uzskaites kartiņām u.tml.</w:t>
      </w:r>
    </w:p>
    <w:p w14:paraId="53154DEB" w14:textId="486BAF9C" w:rsidR="000274A3" w:rsidRPr="00CB61C0" w:rsidRDefault="007D0928" w:rsidP="001C626A">
      <w:pPr>
        <w:pStyle w:val="ListParagraph"/>
        <w:numPr>
          <w:ilvl w:val="1"/>
          <w:numId w:val="10"/>
        </w:numPr>
        <w:ind w:left="709" w:hanging="425"/>
        <w:jc w:val="both"/>
        <w:rPr>
          <w:rFonts w:ascii="Times New Roman" w:hAnsi="Times New Roman" w:cs="Times New Roman"/>
          <w:sz w:val="24"/>
          <w:szCs w:val="24"/>
        </w:rPr>
      </w:pPr>
      <w:r w:rsidRPr="00CB61C0">
        <w:rPr>
          <w:rFonts w:ascii="Times New Roman" w:hAnsi="Times New Roman" w:cs="Times New Roman"/>
          <w:sz w:val="24"/>
          <w:szCs w:val="24"/>
        </w:rPr>
        <w:t>Atbilstoši MK noteikumu Nr.5</w:t>
      </w:r>
      <w:r w:rsidR="00004750" w:rsidRPr="00CB61C0">
        <w:rPr>
          <w:rFonts w:ascii="Times New Roman" w:hAnsi="Times New Roman" w:cs="Times New Roman"/>
          <w:sz w:val="24"/>
          <w:szCs w:val="24"/>
        </w:rPr>
        <w:t>93</w:t>
      </w:r>
      <w:r w:rsidRPr="00CB61C0">
        <w:rPr>
          <w:rFonts w:ascii="Times New Roman" w:hAnsi="Times New Roman" w:cs="Times New Roman"/>
          <w:sz w:val="24"/>
          <w:szCs w:val="24"/>
        </w:rPr>
        <w:t xml:space="preserve"> 1</w:t>
      </w:r>
      <w:r w:rsidR="00004750" w:rsidRPr="00CB61C0">
        <w:rPr>
          <w:rFonts w:ascii="Times New Roman" w:hAnsi="Times New Roman" w:cs="Times New Roman"/>
          <w:sz w:val="24"/>
          <w:szCs w:val="24"/>
        </w:rPr>
        <w:t>1</w:t>
      </w:r>
      <w:r w:rsidRPr="00CB61C0">
        <w:rPr>
          <w:rFonts w:ascii="Times New Roman" w:hAnsi="Times New Roman" w:cs="Times New Roman"/>
          <w:sz w:val="24"/>
          <w:szCs w:val="24"/>
        </w:rPr>
        <w:t>.4. apakšpunktam rādītāju vērtības ir attiecināmas projekta iesniedzēja noteiktajā uzņēmējdarbības teritorijā - projekta īstenošanas vietā, līdz ar to neatkarīgi no komersanta adrešu skaita, ir jāizvērtē šis apstāklis. Kā pirmais informācijas avots ir komersant</w:t>
      </w:r>
      <w:r w:rsidR="00541F5F" w:rsidRPr="00CB61C0">
        <w:rPr>
          <w:rFonts w:ascii="Times New Roman" w:hAnsi="Times New Roman" w:cs="Times New Roman"/>
          <w:sz w:val="24"/>
          <w:szCs w:val="24"/>
        </w:rPr>
        <w:t>a</w:t>
      </w:r>
      <w:r w:rsidRPr="00CB61C0">
        <w:rPr>
          <w:rFonts w:ascii="Times New Roman" w:hAnsi="Times New Roman" w:cs="Times New Roman"/>
          <w:sz w:val="24"/>
          <w:szCs w:val="24"/>
        </w:rPr>
        <w:t xml:space="preserve"> gada pārskat</w:t>
      </w:r>
      <w:r w:rsidR="00541F5F" w:rsidRPr="00CB61C0">
        <w:rPr>
          <w:rFonts w:ascii="Times New Roman" w:hAnsi="Times New Roman" w:cs="Times New Roman"/>
          <w:sz w:val="24"/>
          <w:szCs w:val="24"/>
        </w:rPr>
        <w:t>s (pieejams Lursoft/ Uzņ</w:t>
      </w:r>
      <w:r w:rsidR="009D00A3" w:rsidRPr="00CB61C0">
        <w:rPr>
          <w:rFonts w:ascii="Times New Roman" w:hAnsi="Times New Roman" w:cs="Times New Roman"/>
          <w:sz w:val="24"/>
          <w:szCs w:val="24"/>
        </w:rPr>
        <w:t>ē</w:t>
      </w:r>
      <w:r w:rsidR="00541F5F" w:rsidRPr="00CB61C0">
        <w:rPr>
          <w:rFonts w:ascii="Times New Roman" w:hAnsi="Times New Roman" w:cs="Times New Roman"/>
          <w:sz w:val="24"/>
          <w:szCs w:val="24"/>
        </w:rPr>
        <w:t>mumu r</w:t>
      </w:r>
      <w:r w:rsidR="009D00A3" w:rsidRPr="00CB61C0">
        <w:rPr>
          <w:rFonts w:ascii="Times New Roman" w:hAnsi="Times New Roman" w:cs="Times New Roman"/>
          <w:sz w:val="24"/>
          <w:szCs w:val="24"/>
        </w:rPr>
        <w:t>e</w:t>
      </w:r>
      <w:r w:rsidR="00541F5F" w:rsidRPr="00CB61C0">
        <w:rPr>
          <w:rFonts w:ascii="Times New Roman" w:hAnsi="Times New Roman" w:cs="Times New Roman"/>
          <w:sz w:val="24"/>
          <w:szCs w:val="24"/>
        </w:rPr>
        <w:t>ģistra</w:t>
      </w:r>
      <w:r w:rsidR="009D00A3" w:rsidRPr="00CB61C0">
        <w:rPr>
          <w:rFonts w:ascii="Times New Roman" w:hAnsi="Times New Roman" w:cs="Times New Roman"/>
          <w:sz w:val="24"/>
          <w:szCs w:val="24"/>
        </w:rPr>
        <w:t xml:space="preserve"> datu bāzēs)</w:t>
      </w:r>
      <w:r w:rsidRPr="00CB61C0">
        <w:rPr>
          <w:rFonts w:ascii="Times New Roman" w:hAnsi="Times New Roman" w:cs="Times New Roman"/>
          <w:sz w:val="24"/>
          <w:szCs w:val="24"/>
        </w:rPr>
        <w:t xml:space="preserve">. Tajos gadījumos, ja komersantam ir vairākas struktūrvienības, bet gada pārskatā vai </w:t>
      </w:r>
      <w:r w:rsidR="00806337" w:rsidRPr="00CB61C0">
        <w:rPr>
          <w:rFonts w:ascii="Times New Roman" w:hAnsi="Times New Roman" w:cs="Times New Roman"/>
          <w:sz w:val="24"/>
          <w:szCs w:val="24"/>
        </w:rPr>
        <w:t xml:space="preserve">iepriekš </w:t>
      </w:r>
      <w:r w:rsidR="00806337" w:rsidRPr="00CB61C0">
        <w:rPr>
          <w:rFonts w:ascii="Times New Roman" w:hAnsi="Times New Roman" w:cs="Times New Roman"/>
          <w:sz w:val="24"/>
          <w:szCs w:val="24"/>
        </w:rPr>
        <w:lastRenderedPageBreak/>
        <w:t xml:space="preserve">minētajās datu bāzēs </w:t>
      </w:r>
      <w:r w:rsidRPr="00CB61C0">
        <w:rPr>
          <w:rFonts w:ascii="Times New Roman" w:hAnsi="Times New Roman" w:cs="Times New Roman"/>
          <w:sz w:val="24"/>
          <w:szCs w:val="24"/>
        </w:rPr>
        <w:t xml:space="preserve">pieejamajos datos nav iespējams identificēt ar </w:t>
      </w:r>
      <w:r w:rsidR="00F5257D" w:rsidRPr="00CB61C0">
        <w:rPr>
          <w:rFonts w:ascii="Times New Roman" w:hAnsi="Times New Roman" w:cs="Times New Roman"/>
          <w:sz w:val="24"/>
          <w:szCs w:val="24"/>
        </w:rPr>
        <w:t>uzņēmējdarbības teritoriju</w:t>
      </w:r>
      <w:r w:rsidRPr="00CB61C0">
        <w:rPr>
          <w:rFonts w:ascii="Times New Roman" w:hAnsi="Times New Roman" w:cs="Times New Roman"/>
          <w:sz w:val="24"/>
          <w:szCs w:val="24"/>
        </w:rPr>
        <w:t xml:space="preserve"> saistītos rādītājus – </w:t>
      </w:r>
      <w:r w:rsidR="00180011" w:rsidRPr="00CB61C0">
        <w:rPr>
          <w:rFonts w:ascii="Times New Roman" w:hAnsi="Times New Roman" w:cs="Times New Roman"/>
          <w:sz w:val="24"/>
          <w:szCs w:val="24"/>
        </w:rPr>
        <w:t xml:space="preserve">jaunradītās </w:t>
      </w:r>
      <w:r w:rsidR="00004750" w:rsidRPr="00CB61C0">
        <w:rPr>
          <w:rFonts w:ascii="Times New Roman" w:hAnsi="Times New Roman" w:cs="Times New Roman"/>
          <w:sz w:val="24"/>
          <w:szCs w:val="24"/>
        </w:rPr>
        <w:t xml:space="preserve">darbavietas un </w:t>
      </w:r>
      <w:r w:rsidR="005A4947" w:rsidRPr="00CB61C0">
        <w:rPr>
          <w:rFonts w:ascii="Times New Roman" w:hAnsi="Times New Roman" w:cs="Times New Roman"/>
          <w:sz w:val="24"/>
          <w:szCs w:val="24"/>
        </w:rPr>
        <w:t xml:space="preserve">komersanta </w:t>
      </w:r>
      <w:r w:rsidRPr="00CB61C0">
        <w:rPr>
          <w:rFonts w:ascii="Times New Roman" w:hAnsi="Times New Roman" w:cs="Times New Roman"/>
          <w:sz w:val="24"/>
          <w:szCs w:val="24"/>
        </w:rPr>
        <w:t>nefinanšu investīcijas</w:t>
      </w:r>
      <w:r w:rsidR="00004750" w:rsidRPr="00CB61C0">
        <w:rPr>
          <w:rFonts w:ascii="Times New Roman" w:hAnsi="Times New Roman" w:cs="Times New Roman"/>
          <w:sz w:val="24"/>
          <w:szCs w:val="24"/>
        </w:rPr>
        <w:t>,</w:t>
      </w:r>
      <w:r w:rsidRPr="00CB61C0">
        <w:rPr>
          <w:rFonts w:ascii="Times New Roman" w:hAnsi="Times New Roman" w:cs="Times New Roman"/>
          <w:sz w:val="24"/>
          <w:szCs w:val="24"/>
        </w:rPr>
        <w:t xml:space="preserve"> šādā gadījumā tiek pieņemts komersanta skaidrojums par rādītājiem, kas radušies </w:t>
      </w:r>
      <w:r w:rsidR="00AC30C2" w:rsidRPr="00CB61C0">
        <w:rPr>
          <w:rFonts w:ascii="Times New Roman" w:hAnsi="Times New Roman" w:cs="Times New Roman"/>
          <w:sz w:val="24"/>
          <w:szCs w:val="24"/>
        </w:rPr>
        <w:t>uzņēmējdarbības teritorijā</w:t>
      </w:r>
      <w:r w:rsidRPr="00CB61C0">
        <w:rPr>
          <w:rFonts w:ascii="Times New Roman" w:hAnsi="Times New Roman" w:cs="Times New Roman"/>
          <w:sz w:val="24"/>
          <w:szCs w:val="24"/>
        </w:rPr>
        <w:t>. Var tikt paredzētas pārbaudes projekta īstenošanas vietās, lai pārbaudītu komersanta sniegtās informācijas patiesumu.</w:t>
      </w:r>
    </w:p>
    <w:p w14:paraId="24998C20" w14:textId="5FAD8813" w:rsidR="005C06B6" w:rsidRDefault="00EA6698" w:rsidP="007813CD">
      <w:pPr>
        <w:pStyle w:val="ListParagraph"/>
        <w:numPr>
          <w:ilvl w:val="1"/>
          <w:numId w:val="10"/>
        </w:numPr>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M</w:t>
      </w:r>
      <w:r w:rsidR="005C06B6" w:rsidRPr="00B20B86">
        <w:rPr>
          <w:rFonts w:ascii="Times New Roman" w:hAnsi="Times New Roman" w:cs="Times New Roman"/>
          <w:sz w:val="24"/>
          <w:szCs w:val="24"/>
        </w:rPr>
        <w:t>K noteikum</w:t>
      </w:r>
      <w:r w:rsidR="005C06B6">
        <w:rPr>
          <w:rFonts w:ascii="Times New Roman" w:hAnsi="Times New Roman" w:cs="Times New Roman"/>
          <w:sz w:val="24"/>
          <w:szCs w:val="24"/>
        </w:rPr>
        <w:t>u</w:t>
      </w:r>
      <w:r w:rsidR="005C06B6" w:rsidRPr="00B20B86">
        <w:rPr>
          <w:rFonts w:ascii="Times New Roman" w:hAnsi="Times New Roman" w:cs="Times New Roman"/>
          <w:sz w:val="24"/>
          <w:szCs w:val="24"/>
        </w:rPr>
        <w:t xml:space="preserve"> Nr.5</w:t>
      </w:r>
      <w:r w:rsidR="005C06B6">
        <w:rPr>
          <w:rFonts w:ascii="Times New Roman" w:hAnsi="Times New Roman" w:cs="Times New Roman"/>
          <w:sz w:val="24"/>
          <w:szCs w:val="24"/>
        </w:rPr>
        <w:t>93</w:t>
      </w:r>
      <w:r w:rsidR="005C06B6" w:rsidRPr="00B20B86">
        <w:rPr>
          <w:rFonts w:ascii="Times New Roman" w:hAnsi="Times New Roman" w:cs="Times New Roman"/>
          <w:sz w:val="24"/>
          <w:szCs w:val="24"/>
        </w:rPr>
        <w:t xml:space="preserve"> </w:t>
      </w:r>
      <w:r w:rsidR="005C06B6">
        <w:rPr>
          <w:rFonts w:ascii="Times New Roman" w:hAnsi="Times New Roman" w:cs="Times New Roman"/>
          <w:sz w:val="24"/>
          <w:szCs w:val="24"/>
        </w:rPr>
        <w:t xml:space="preserve">11.4.apakšpunkts </w:t>
      </w:r>
      <w:r w:rsidR="005C06B6" w:rsidRPr="00B20B86">
        <w:rPr>
          <w:rFonts w:ascii="Times New Roman" w:hAnsi="Times New Roman" w:cs="Times New Roman"/>
          <w:sz w:val="24"/>
          <w:szCs w:val="24"/>
        </w:rPr>
        <w:t>paredz izņēmum</w:t>
      </w:r>
      <w:r w:rsidR="005C06B6">
        <w:rPr>
          <w:rFonts w:ascii="Times New Roman" w:hAnsi="Times New Roman" w:cs="Times New Roman"/>
          <w:sz w:val="24"/>
          <w:szCs w:val="24"/>
        </w:rPr>
        <w:t>u</w:t>
      </w:r>
      <w:r w:rsidR="005C06B6" w:rsidRPr="00B20B86">
        <w:rPr>
          <w:rFonts w:ascii="Times New Roman" w:hAnsi="Times New Roman" w:cs="Times New Roman"/>
          <w:sz w:val="24"/>
          <w:szCs w:val="24"/>
        </w:rPr>
        <w:t xml:space="preserve">, ka </w:t>
      </w:r>
      <w:r w:rsidR="005C06B6" w:rsidRPr="003E6859">
        <w:rPr>
          <w:rFonts w:ascii="Times New Roman" w:hAnsi="Times New Roman" w:cs="Times New Roman"/>
          <w:sz w:val="24"/>
          <w:szCs w:val="24"/>
        </w:rPr>
        <w:t xml:space="preserve">rādītājus, kas radušies ārpus projekta iesniedzēja noteiktās uzņēmējdarbības teritorijas līdz 1500 metriem, var ieskaitīt projekta rādītājos, ja </w:t>
      </w:r>
      <w:r w:rsidR="00CC2F88" w:rsidRPr="003E6859">
        <w:rPr>
          <w:rFonts w:ascii="Times New Roman" w:hAnsi="Times New Roman" w:cs="Times New Roman"/>
          <w:sz w:val="24"/>
          <w:szCs w:val="24"/>
        </w:rPr>
        <w:t>komersants pamato ārpus uzņēmējdarbības teritorijas radīto rādītāju</w:t>
      </w:r>
      <w:r w:rsidR="00D976A8" w:rsidRPr="003E6859">
        <w:rPr>
          <w:rFonts w:ascii="Times New Roman" w:hAnsi="Times New Roman" w:cs="Times New Roman"/>
          <w:sz w:val="24"/>
          <w:szCs w:val="24"/>
        </w:rPr>
        <w:t xml:space="preserve"> (jaunradīto darbavietu un komersanta nefinanšu investīciju)</w:t>
      </w:r>
      <w:r w:rsidR="00CC2F88" w:rsidRPr="003E6859">
        <w:rPr>
          <w:rFonts w:ascii="Times New Roman" w:hAnsi="Times New Roman" w:cs="Times New Roman"/>
          <w:sz w:val="24"/>
          <w:szCs w:val="24"/>
        </w:rPr>
        <w:t xml:space="preserve"> sasaisti ar saimniecisko darbību, ko tas veic uzņēmējdarbības teritorijā</w:t>
      </w:r>
      <w:r w:rsidR="00AF7045" w:rsidRPr="003E6859">
        <w:rPr>
          <w:rFonts w:ascii="Times New Roman" w:hAnsi="Times New Roman" w:cs="Times New Roman"/>
          <w:sz w:val="24"/>
          <w:szCs w:val="24"/>
        </w:rPr>
        <w:t>.</w:t>
      </w:r>
      <w:r w:rsidR="00CC2F88" w:rsidRPr="003E6859">
        <w:rPr>
          <w:rFonts w:ascii="Times New Roman" w:hAnsi="Times New Roman" w:cs="Times New Roman"/>
          <w:sz w:val="24"/>
          <w:szCs w:val="24"/>
        </w:rPr>
        <w:t xml:space="preserve"> </w:t>
      </w:r>
      <w:r w:rsidR="00154B7C" w:rsidRPr="003E6859">
        <w:rPr>
          <w:rFonts w:ascii="Times New Roman" w:hAnsi="Times New Roman" w:cs="Times New Roman"/>
          <w:sz w:val="24"/>
          <w:szCs w:val="24"/>
        </w:rPr>
        <w:t>Par pamatotu sasaisti uzskatāma uzņēmējdarbības teritorijā esošā komersanta, kas nodrošina projekta rādītājus, ražošanas cikla (t.sk. izejvielu loģistikas) vai pakalpojumu sniegšanas nodrošināšanai nepieciešamā infrastruktūra ārpus uzņēmējdarbības teritorijas</w:t>
      </w:r>
      <w:r w:rsidR="00154B7C" w:rsidRPr="00AD16B4">
        <w:rPr>
          <w:rFonts w:ascii="Times New Roman" w:hAnsi="Times New Roman" w:cs="Times New Roman"/>
          <w:sz w:val="24"/>
          <w:szCs w:val="24"/>
        </w:rPr>
        <w:t>.</w:t>
      </w:r>
      <w:r w:rsidR="00575DFD" w:rsidRPr="00AD16B4">
        <w:rPr>
          <w:rFonts w:ascii="Times New Roman" w:hAnsi="Times New Roman" w:cs="Times New Roman"/>
          <w:sz w:val="24"/>
          <w:szCs w:val="24"/>
        </w:rPr>
        <w:t xml:space="preserve"> Pamatojum</w:t>
      </w:r>
      <w:r w:rsidR="007835A4" w:rsidRPr="00AD16B4">
        <w:rPr>
          <w:rFonts w:ascii="Times New Roman" w:hAnsi="Times New Roman" w:cs="Times New Roman"/>
          <w:sz w:val="24"/>
          <w:szCs w:val="24"/>
        </w:rPr>
        <w:t>s</w:t>
      </w:r>
      <w:r w:rsidR="00575DFD" w:rsidRPr="00AD16B4">
        <w:rPr>
          <w:rFonts w:ascii="Times New Roman" w:hAnsi="Times New Roman" w:cs="Times New Roman"/>
          <w:sz w:val="24"/>
          <w:szCs w:val="24"/>
        </w:rPr>
        <w:t xml:space="preserve"> ārpus uzņēmējdarbības teritorijas radīto rādītāju sasaistei ar saimniecisko darbību, ko komersants veic uzņēmējdarbības teritorijā</w:t>
      </w:r>
      <w:r w:rsidR="00F23620" w:rsidRPr="00AD16B4">
        <w:rPr>
          <w:rFonts w:ascii="Times New Roman" w:hAnsi="Times New Roman" w:cs="Times New Roman"/>
          <w:sz w:val="24"/>
          <w:szCs w:val="24"/>
        </w:rPr>
        <w:t>,</w:t>
      </w:r>
      <w:r w:rsidR="00575DFD" w:rsidRPr="00AD16B4">
        <w:rPr>
          <w:rFonts w:ascii="Times New Roman" w:hAnsi="Times New Roman" w:cs="Times New Roman"/>
          <w:sz w:val="24"/>
          <w:szCs w:val="24"/>
        </w:rPr>
        <w:t xml:space="preserve"> var </w:t>
      </w:r>
      <w:r w:rsidR="007835A4" w:rsidRPr="00AD16B4">
        <w:rPr>
          <w:rFonts w:ascii="Times New Roman" w:hAnsi="Times New Roman" w:cs="Times New Roman"/>
          <w:sz w:val="24"/>
          <w:szCs w:val="24"/>
        </w:rPr>
        <w:t xml:space="preserve">būt komersanta </w:t>
      </w:r>
      <w:r w:rsidR="006D174F" w:rsidRPr="00AD16B4">
        <w:rPr>
          <w:rFonts w:ascii="Times New Roman" w:hAnsi="Times New Roman" w:cs="Times New Roman"/>
          <w:sz w:val="24"/>
          <w:szCs w:val="24"/>
        </w:rPr>
        <w:t xml:space="preserve">rakstisks </w:t>
      </w:r>
      <w:r w:rsidR="00026844" w:rsidRPr="00AD16B4">
        <w:rPr>
          <w:rFonts w:ascii="Times New Roman" w:hAnsi="Times New Roman" w:cs="Times New Roman"/>
          <w:sz w:val="24"/>
          <w:szCs w:val="24"/>
        </w:rPr>
        <w:t>skaidrojums</w:t>
      </w:r>
      <w:r w:rsidR="00DD4055" w:rsidRPr="00AD16B4">
        <w:rPr>
          <w:rFonts w:ascii="Times New Roman" w:hAnsi="Times New Roman" w:cs="Times New Roman"/>
          <w:sz w:val="24"/>
          <w:szCs w:val="24"/>
        </w:rPr>
        <w:t xml:space="preserve"> vai</w:t>
      </w:r>
      <w:r w:rsidR="007835A4" w:rsidRPr="00AD16B4">
        <w:rPr>
          <w:rFonts w:ascii="Times New Roman" w:hAnsi="Times New Roman" w:cs="Times New Roman"/>
          <w:sz w:val="24"/>
          <w:szCs w:val="24"/>
        </w:rPr>
        <w:t xml:space="preserve"> FS</w:t>
      </w:r>
      <w:r w:rsidR="00DD4055" w:rsidRPr="00AD16B4">
        <w:rPr>
          <w:rFonts w:ascii="Times New Roman" w:hAnsi="Times New Roman" w:cs="Times New Roman"/>
          <w:sz w:val="24"/>
          <w:szCs w:val="24"/>
        </w:rPr>
        <w:t xml:space="preserve"> rakstisks skaidrojums</w:t>
      </w:r>
      <w:r w:rsidR="005953B4" w:rsidRPr="00AD16B4">
        <w:rPr>
          <w:rFonts w:ascii="Times New Roman" w:hAnsi="Times New Roman" w:cs="Times New Roman"/>
          <w:sz w:val="24"/>
          <w:szCs w:val="24"/>
        </w:rPr>
        <w:t xml:space="preserve">, </w:t>
      </w:r>
      <w:r w:rsidR="00BF3F94" w:rsidRPr="00AD16B4">
        <w:rPr>
          <w:rFonts w:ascii="Times New Roman" w:hAnsi="Times New Roman" w:cs="Times New Roman"/>
          <w:sz w:val="24"/>
          <w:szCs w:val="24"/>
        </w:rPr>
        <w:t xml:space="preserve">kas </w:t>
      </w:r>
      <w:r w:rsidR="00156196" w:rsidRPr="00AD16B4">
        <w:rPr>
          <w:rFonts w:ascii="Times New Roman" w:hAnsi="Times New Roman" w:cs="Times New Roman"/>
          <w:sz w:val="24"/>
          <w:szCs w:val="24"/>
        </w:rPr>
        <w:t>balstīts uz</w:t>
      </w:r>
      <w:r w:rsidR="005953B4" w:rsidRPr="00AD16B4">
        <w:rPr>
          <w:rFonts w:ascii="Times New Roman" w:hAnsi="Times New Roman" w:cs="Times New Roman"/>
          <w:sz w:val="24"/>
          <w:szCs w:val="24"/>
        </w:rPr>
        <w:t xml:space="preserve"> FS rīcībā </w:t>
      </w:r>
      <w:r w:rsidR="00651E46" w:rsidRPr="00AD16B4">
        <w:rPr>
          <w:rFonts w:ascii="Times New Roman" w:hAnsi="Times New Roman" w:cs="Times New Roman"/>
          <w:sz w:val="24"/>
          <w:szCs w:val="24"/>
        </w:rPr>
        <w:t>esošo komersanta sniegto</w:t>
      </w:r>
      <w:r w:rsidR="005953B4" w:rsidRPr="00AD16B4">
        <w:rPr>
          <w:rFonts w:ascii="Times New Roman" w:hAnsi="Times New Roman" w:cs="Times New Roman"/>
          <w:sz w:val="24"/>
          <w:szCs w:val="24"/>
        </w:rPr>
        <w:t xml:space="preserve"> informācij</w:t>
      </w:r>
      <w:r w:rsidR="00EB0B14" w:rsidRPr="00AD16B4">
        <w:rPr>
          <w:rFonts w:ascii="Times New Roman" w:hAnsi="Times New Roman" w:cs="Times New Roman"/>
          <w:sz w:val="24"/>
          <w:szCs w:val="24"/>
        </w:rPr>
        <w:t>u</w:t>
      </w:r>
      <w:r w:rsidR="00575DFD" w:rsidRPr="00AD16B4">
        <w:rPr>
          <w:rFonts w:ascii="Times New Roman" w:hAnsi="Times New Roman" w:cs="Times New Roman"/>
          <w:sz w:val="24"/>
          <w:szCs w:val="24"/>
        </w:rPr>
        <w:t xml:space="preserve">. </w:t>
      </w:r>
      <w:r w:rsidR="00A72E64" w:rsidRPr="00AD16B4">
        <w:rPr>
          <w:rFonts w:ascii="Times New Roman" w:hAnsi="Times New Roman" w:cs="Times New Roman"/>
          <w:sz w:val="24"/>
          <w:szCs w:val="24"/>
        </w:rPr>
        <w:t xml:space="preserve"> </w:t>
      </w:r>
      <w:r w:rsidR="005C06B6" w:rsidRPr="00AD16B4">
        <w:rPr>
          <w:rFonts w:ascii="Times New Roman" w:hAnsi="Times New Roman" w:cs="Times New Roman"/>
          <w:sz w:val="24"/>
          <w:szCs w:val="24"/>
        </w:rPr>
        <w:t>MK noteikumu Nr.593 11.</w:t>
      </w:r>
      <w:r w:rsidR="005C06B6" w:rsidRPr="003E6859">
        <w:rPr>
          <w:rFonts w:ascii="Times New Roman" w:hAnsi="Times New Roman" w:cs="Times New Roman"/>
          <w:sz w:val="24"/>
          <w:szCs w:val="24"/>
        </w:rPr>
        <w:t xml:space="preserve">4.apakšpunktā noteiktais 1500 m attālums ir rādiuss no projekta iesniedzēja izvēlēta punkta uzņēmējdarbības teritorijā, kurā savu saimniecisko darbību veic attiecīgais komersants un kura radītie rādītāji ārpus uzņēmējdarbības teritorijas tiks ieskaitīti projektā. </w:t>
      </w:r>
      <w:r w:rsidR="0039673B">
        <w:rPr>
          <w:rFonts w:ascii="Times New Roman" w:hAnsi="Times New Roman" w:cs="Times New Roman"/>
          <w:sz w:val="24"/>
          <w:szCs w:val="24"/>
        </w:rPr>
        <w:t xml:space="preserve">Informāciju norāda kartogrāfiskajā materiālā. </w:t>
      </w:r>
      <w:r w:rsidR="005C06B6" w:rsidRPr="003E6859">
        <w:rPr>
          <w:rFonts w:ascii="Times New Roman" w:hAnsi="Times New Roman" w:cs="Times New Roman"/>
          <w:sz w:val="24"/>
          <w:szCs w:val="24"/>
        </w:rPr>
        <w:t xml:space="preserve">Piemēru skat. šī metodiskā materiāla </w:t>
      </w:r>
      <w:r w:rsidR="008F2101">
        <w:rPr>
          <w:rFonts w:ascii="Times New Roman" w:hAnsi="Times New Roman" w:cs="Times New Roman"/>
          <w:sz w:val="24"/>
          <w:szCs w:val="24"/>
        </w:rPr>
        <w:t>1.2.</w:t>
      </w:r>
      <w:r w:rsidR="007046CD">
        <w:rPr>
          <w:rFonts w:ascii="Times New Roman" w:hAnsi="Times New Roman" w:cs="Times New Roman"/>
          <w:sz w:val="24"/>
          <w:szCs w:val="24"/>
        </w:rPr>
        <w:t xml:space="preserve"> apakšpunktā</w:t>
      </w:r>
      <w:r w:rsidR="005C06B6" w:rsidRPr="003E6859">
        <w:rPr>
          <w:rFonts w:ascii="Times New Roman" w:hAnsi="Times New Roman" w:cs="Times New Roman"/>
          <w:sz w:val="24"/>
          <w:szCs w:val="24"/>
        </w:rPr>
        <w:t>.</w:t>
      </w:r>
      <w:r w:rsidR="005C06B6">
        <w:rPr>
          <w:rFonts w:ascii="Times New Roman" w:hAnsi="Times New Roman" w:cs="Times New Roman"/>
          <w:sz w:val="24"/>
          <w:szCs w:val="24"/>
        </w:rPr>
        <w:t xml:space="preserve">     </w:t>
      </w:r>
    </w:p>
    <w:p w14:paraId="4D75F67B" w14:textId="78C5AD76" w:rsidR="007D0928" w:rsidRPr="000274A3" w:rsidRDefault="00306DB3" w:rsidP="00495A2A">
      <w:pPr>
        <w:pStyle w:val="ListParagraph"/>
        <w:numPr>
          <w:ilvl w:val="1"/>
          <w:numId w:val="10"/>
        </w:numPr>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7D0928" w:rsidRPr="000274A3">
        <w:rPr>
          <w:rFonts w:ascii="Times New Roman" w:hAnsi="Times New Roman" w:cs="Times New Roman"/>
          <w:sz w:val="24"/>
          <w:szCs w:val="24"/>
        </w:rPr>
        <w:t>Rādītāja “</w:t>
      </w:r>
      <w:r w:rsidR="005A4947">
        <w:rPr>
          <w:rFonts w:ascii="Times New Roman" w:hAnsi="Times New Roman" w:cs="Times New Roman"/>
          <w:sz w:val="24"/>
          <w:szCs w:val="24"/>
        </w:rPr>
        <w:t>Komersantu skaits</w:t>
      </w:r>
      <w:r w:rsidR="007D0928" w:rsidRPr="000274A3">
        <w:rPr>
          <w:rFonts w:ascii="Times New Roman" w:hAnsi="Times New Roman" w:cs="Times New Roman"/>
          <w:sz w:val="24"/>
          <w:szCs w:val="24"/>
        </w:rPr>
        <w:t xml:space="preserve">” pārbaudei nav nepieciešama informācija no komersanta gada pārskata, līdz ar to pārbaude var tikt veikta pamatojoties uz VID, Valsts zemes dienesta datiem, FS sniegto informāciju, publiskajā telpā pieejamo informāciju vai citu informāciju. </w:t>
      </w:r>
    </w:p>
    <w:p w14:paraId="1AC1DDEF" w14:textId="58008499" w:rsidR="007D0928" w:rsidRPr="000274A3" w:rsidRDefault="007D0928" w:rsidP="00495A2A">
      <w:pPr>
        <w:pStyle w:val="ListParagraph"/>
        <w:numPr>
          <w:ilvl w:val="1"/>
          <w:numId w:val="10"/>
        </w:numPr>
        <w:ind w:left="709"/>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 Rādītājos var ieskaitīt tādus rādītājus, kas radīti atbalstāmajā nozarē (neatbalstāmo nozaru NACE kodi minēti MK noteikumu Nr.5</w:t>
      </w:r>
      <w:r w:rsidR="00004750">
        <w:rPr>
          <w:rFonts w:ascii="Times New Roman" w:hAnsi="Times New Roman" w:cs="Times New Roman"/>
          <w:sz w:val="24"/>
          <w:szCs w:val="24"/>
        </w:rPr>
        <w:t>93</w:t>
      </w:r>
      <w:r w:rsidRPr="000274A3">
        <w:rPr>
          <w:rFonts w:ascii="Times New Roman" w:hAnsi="Times New Roman" w:cs="Times New Roman"/>
          <w:sz w:val="24"/>
          <w:szCs w:val="24"/>
        </w:rPr>
        <w:t xml:space="preserve"> 1</w:t>
      </w:r>
      <w:r w:rsidR="00004750">
        <w:rPr>
          <w:rFonts w:ascii="Times New Roman" w:hAnsi="Times New Roman" w:cs="Times New Roman"/>
          <w:sz w:val="24"/>
          <w:szCs w:val="24"/>
        </w:rPr>
        <w:t>1</w:t>
      </w:r>
      <w:r w:rsidRPr="000274A3">
        <w:rPr>
          <w:rFonts w:ascii="Times New Roman" w:hAnsi="Times New Roman" w:cs="Times New Roman"/>
          <w:sz w:val="24"/>
          <w:szCs w:val="24"/>
        </w:rPr>
        <w:t>.2. un 1</w:t>
      </w:r>
      <w:r w:rsidR="00004750">
        <w:rPr>
          <w:rFonts w:ascii="Times New Roman" w:hAnsi="Times New Roman" w:cs="Times New Roman"/>
          <w:sz w:val="24"/>
          <w:szCs w:val="24"/>
        </w:rPr>
        <w:t>1</w:t>
      </w:r>
      <w:r w:rsidRPr="000274A3">
        <w:rPr>
          <w:rFonts w:ascii="Times New Roman" w:hAnsi="Times New Roman" w:cs="Times New Roman"/>
          <w:sz w:val="24"/>
          <w:szCs w:val="24"/>
        </w:rPr>
        <w:t>.2.</w:t>
      </w:r>
      <w:r w:rsidRPr="000274A3">
        <w:rPr>
          <w:rFonts w:ascii="Times New Roman" w:hAnsi="Times New Roman" w:cs="Times New Roman"/>
          <w:sz w:val="24"/>
          <w:szCs w:val="24"/>
          <w:vertAlign w:val="superscript"/>
        </w:rPr>
        <w:t xml:space="preserve">1 </w:t>
      </w:r>
      <w:r w:rsidRPr="000274A3">
        <w:rPr>
          <w:rFonts w:ascii="Times New Roman" w:hAnsi="Times New Roman" w:cs="Times New Roman"/>
          <w:sz w:val="24"/>
          <w:szCs w:val="24"/>
        </w:rPr>
        <w:t>apakšpunktos) un ja attiecīgā pamatdarbība projekta īstenošanas vietā pārsniedz 50% no neto apgrozījuma. Informācija tiek iegūta no projekta pielikuma “</w:t>
      </w:r>
      <w:r w:rsidR="00004750">
        <w:rPr>
          <w:rFonts w:ascii="Times New Roman" w:hAnsi="Times New Roman" w:cs="Times New Roman"/>
          <w:sz w:val="24"/>
          <w:szCs w:val="24"/>
        </w:rPr>
        <w:t>Kartogrāfiskais materiāls”</w:t>
      </w:r>
      <w:r w:rsidRPr="000274A3">
        <w:rPr>
          <w:rFonts w:ascii="Times New Roman" w:hAnsi="Times New Roman" w:cs="Times New Roman"/>
          <w:sz w:val="24"/>
          <w:szCs w:val="24"/>
        </w:rPr>
        <w:t xml:space="preserve"> un Rādītāju pārskata. Papildus dokumentālas pārbaudes pamatdarbības īpatsvara procenta noteikšanai nav nepieciešams veikt, izņemot gadījumus, ja ir šaubas par rādītāju atbilstību. Var tikt paredzētas pārbaudes projekta īstenošanas vietās, lai pārbaudītu FS sniegtās informācijas patiesumu (pēc tam, kad </w:t>
      </w:r>
      <w:r w:rsidR="000E104E">
        <w:rPr>
          <w:rFonts w:ascii="Times New Roman" w:hAnsi="Times New Roman" w:cs="Times New Roman"/>
          <w:sz w:val="24"/>
          <w:szCs w:val="24"/>
        </w:rPr>
        <w:t>FS</w:t>
      </w:r>
      <w:r w:rsidRPr="000274A3">
        <w:rPr>
          <w:rFonts w:ascii="Times New Roman" w:hAnsi="Times New Roman" w:cs="Times New Roman"/>
          <w:sz w:val="24"/>
          <w:szCs w:val="24"/>
        </w:rPr>
        <w:t xml:space="preserve"> ir paziņojis par viena vai visu rādītāju sasniegšanu līdz brīdim, kad CFLA ir pārbaudījusi un </w:t>
      </w:r>
      <w:r w:rsidR="00247712">
        <w:rPr>
          <w:rFonts w:ascii="Times New Roman" w:hAnsi="Times New Roman" w:cs="Times New Roman"/>
          <w:sz w:val="24"/>
          <w:szCs w:val="24"/>
        </w:rPr>
        <w:t>ap</w:t>
      </w:r>
      <w:r w:rsidR="00247712" w:rsidRPr="000274A3">
        <w:rPr>
          <w:rFonts w:ascii="Times New Roman" w:hAnsi="Times New Roman" w:cs="Times New Roman"/>
          <w:sz w:val="24"/>
          <w:szCs w:val="24"/>
        </w:rPr>
        <w:t xml:space="preserve">stiprinājusi </w:t>
      </w:r>
      <w:r w:rsidRPr="000274A3">
        <w:rPr>
          <w:rFonts w:ascii="Times New Roman" w:hAnsi="Times New Roman" w:cs="Times New Roman"/>
          <w:sz w:val="24"/>
          <w:szCs w:val="24"/>
        </w:rPr>
        <w:t>iepriekš minēto rādītāju sasniegšanu).</w:t>
      </w:r>
    </w:p>
    <w:p w14:paraId="60313E37" w14:textId="0F97ED34" w:rsidR="008474E1" w:rsidRDefault="00306DB3" w:rsidP="00495A2A">
      <w:pPr>
        <w:pStyle w:val="ListParagraph"/>
        <w:numPr>
          <w:ilvl w:val="1"/>
          <w:numId w:val="10"/>
        </w:numPr>
        <w:ind w:left="709" w:hanging="500"/>
        <w:contextualSpacing w:val="0"/>
        <w:jc w:val="both"/>
        <w:rPr>
          <w:rFonts w:ascii="Times New Roman" w:hAnsi="Times New Roman" w:cs="Times New Roman"/>
          <w:sz w:val="24"/>
          <w:szCs w:val="24"/>
        </w:rPr>
      </w:pPr>
      <w:r w:rsidRPr="00EC37C5">
        <w:rPr>
          <w:rFonts w:ascii="Times New Roman" w:hAnsi="Times New Roman" w:cs="Times New Roman"/>
          <w:sz w:val="24"/>
          <w:szCs w:val="24"/>
        </w:rPr>
        <w:t xml:space="preserve">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ādītāju var sasniegt divu kalendāra gadu laikā pirms projekta iesnieguma iesniegšanas</w:t>
      </w:r>
      <w:r w:rsidR="007212C2">
        <w:rPr>
          <w:rFonts w:ascii="Times New Roman" w:hAnsi="Times New Roman" w:cs="Times New Roman"/>
          <w:sz w:val="24"/>
          <w:szCs w:val="24"/>
        </w:rPr>
        <w:t xml:space="preserve"> </w:t>
      </w:r>
      <w:r w:rsidR="0034181D">
        <w:rPr>
          <w:rFonts w:ascii="Times New Roman" w:hAnsi="Times New Roman" w:cs="Times New Roman"/>
          <w:sz w:val="24"/>
          <w:szCs w:val="24"/>
        </w:rPr>
        <w:t>(</w:t>
      </w:r>
      <w:r w:rsidR="00B50E7F">
        <w:rPr>
          <w:rFonts w:ascii="Times New Roman" w:hAnsi="Times New Roman" w:cs="Times New Roman"/>
          <w:sz w:val="24"/>
          <w:szCs w:val="24"/>
        </w:rPr>
        <w:t>vēsturisk</w:t>
      </w:r>
      <w:r w:rsidR="00E65E3F">
        <w:rPr>
          <w:rFonts w:ascii="Times New Roman" w:hAnsi="Times New Roman" w:cs="Times New Roman"/>
          <w:sz w:val="24"/>
          <w:szCs w:val="24"/>
        </w:rPr>
        <w:t>i</w:t>
      </w:r>
      <w:r w:rsidR="007B1D8F">
        <w:rPr>
          <w:rFonts w:ascii="Times New Roman" w:hAnsi="Times New Roman" w:cs="Times New Roman"/>
          <w:sz w:val="24"/>
          <w:szCs w:val="24"/>
        </w:rPr>
        <w:t>e</w:t>
      </w:r>
      <w:r w:rsidR="00E65E3F">
        <w:rPr>
          <w:rFonts w:ascii="Times New Roman" w:hAnsi="Times New Roman" w:cs="Times New Roman"/>
          <w:sz w:val="24"/>
          <w:szCs w:val="24"/>
        </w:rPr>
        <w:t xml:space="preserve"> </w:t>
      </w:r>
      <w:r w:rsidR="00B50E7F">
        <w:rPr>
          <w:rFonts w:ascii="Times New Roman" w:hAnsi="Times New Roman" w:cs="Times New Roman"/>
          <w:sz w:val="24"/>
          <w:szCs w:val="24"/>
        </w:rPr>
        <w:t>rādītāji</w:t>
      </w:r>
      <w:r w:rsidR="00F27B2E" w:rsidRPr="00EC37C5">
        <w:rPr>
          <w:rFonts w:ascii="Times New Roman" w:hAnsi="Times New Roman" w:cs="Times New Roman"/>
          <w:sz w:val="24"/>
          <w:szCs w:val="24"/>
        </w:rPr>
        <w:t xml:space="preserve">), projekta īstenošanas laikā un trīs gadu laikā pēc projekta noslēguma maksājuma veikšanas, nepārsniedzot 31.12.2029.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 xml:space="preserve">ādītājs, kas </w:t>
      </w:r>
      <w:r w:rsidR="0030395C" w:rsidRPr="00EC37C5">
        <w:rPr>
          <w:rFonts w:ascii="Times New Roman" w:hAnsi="Times New Roman" w:cs="Times New Roman"/>
          <w:sz w:val="24"/>
          <w:szCs w:val="24"/>
        </w:rPr>
        <w:t xml:space="preserve">sasniegts pirms projekta iesnieguma iesniegšanas un </w:t>
      </w:r>
      <w:r w:rsidR="00F27B2E" w:rsidRPr="00EC37C5">
        <w:rPr>
          <w:rFonts w:ascii="Times New Roman" w:hAnsi="Times New Roman" w:cs="Times New Roman"/>
          <w:sz w:val="24"/>
          <w:szCs w:val="24"/>
        </w:rPr>
        <w:t xml:space="preserve">pārbaudīts pie </w:t>
      </w:r>
      <w:r w:rsidR="0030395C" w:rsidRPr="00EC37C5">
        <w:rPr>
          <w:rFonts w:ascii="Times New Roman" w:hAnsi="Times New Roman" w:cs="Times New Roman"/>
          <w:sz w:val="24"/>
          <w:szCs w:val="24"/>
        </w:rPr>
        <w:t xml:space="preserve">pirmā maksājuma pieprasījuma, </w:t>
      </w:r>
      <w:r w:rsidR="00F27B2E" w:rsidRPr="00EC37C5">
        <w:rPr>
          <w:rFonts w:ascii="Times New Roman" w:hAnsi="Times New Roman" w:cs="Times New Roman"/>
          <w:sz w:val="24"/>
          <w:szCs w:val="24"/>
        </w:rPr>
        <w:t xml:space="preserve">atkārtoti projekta īstenošanas laikā un </w:t>
      </w:r>
      <w:r w:rsidR="0030395C" w:rsidRPr="00EC37C5">
        <w:rPr>
          <w:rFonts w:ascii="Times New Roman" w:hAnsi="Times New Roman" w:cs="Times New Roman"/>
          <w:sz w:val="24"/>
          <w:szCs w:val="24"/>
        </w:rPr>
        <w:t xml:space="preserve">trīs </w:t>
      </w:r>
      <w:r w:rsidR="00F27B2E" w:rsidRPr="00EC37C5">
        <w:rPr>
          <w:rFonts w:ascii="Times New Roman" w:hAnsi="Times New Roman" w:cs="Times New Roman"/>
          <w:sz w:val="24"/>
          <w:szCs w:val="24"/>
        </w:rPr>
        <w:t xml:space="preserve">gadu laikā pēc projekta pabeigšanas nav jāpārbauda. </w:t>
      </w:r>
      <w:r w:rsidR="000B29D2">
        <w:rPr>
          <w:rFonts w:ascii="Times New Roman" w:hAnsi="Times New Roman" w:cs="Times New Roman"/>
          <w:sz w:val="24"/>
          <w:szCs w:val="24"/>
        </w:rPr>
        <w:t>S</w:t>
      </w:r>
      <w:r w:rsidR="00F27B2E" w:rsidRPr="00EC37C5">
        <w:rPr>
          <w:rFonts w:ascii="Times New Roman" w:hAnsi="Times New Roman" w:cs="Times New Roman"/>
          <w:sz w:val="24"/>
          <w:szCs w:val="24"/>
        </w:rPr>
        <w:t>asniegtā rādītāja pārbaudei obligāti nepieciešams FS iesniegts Rādītāju pārskats</w:t>
      </w:r>
      <w:r w:rsidR="0030395C" w:rsidRPr="00EC37C5">
        <w:rPr>
          <w:rFonts w:ascii="Times New Roman" w:hAnsi="Times New Roman" w:cs="Times New Roman"/>
          <w:sz w:val="24"/>
          <w:szCs w:val="24"/>
        </w:rPr>
        <w:t>.</w:t>
      </w:r>
      <w:r w:rsidRPr="00EC37C5">
        <w:rPr>
          <w:rFonts w:ascii="Times New Roman" w:hAnsi="Times New Roman" w:cs="Times New Roman"/>
          <w:sz w:val="24"/>
          <w:szCs w:val="24"/>
        </w:rPr>
        <w:t xml:space="preserve"> </w:t>
      </w:r>
    </w:p>
    <w:p w14:paraId="690A71FF" w14:textId="03D47D93" w:rsidR="00D968C7" w:rsidRPr="00022A8B" w:rsidRDefault="00417E4C" w:rsidP="00495A2A">
      <w:pPr>
        <w:pStyle w:val="ListParagraph"/>
        <w:numPr>
          <w:ilvl w:val="1"/>
          <w:numId w:val="10"/>
        </w:numPr>
        <w:ind w:left="709" w:hanging="500"/>
        <w:contextualSpacing w:val="0"/>
        <w:jc w:val="both"/>
        <w:rPr>
          <w:rFonts w:ascii="Times New Roman" w:hAnsi="Times New Roman" w:cs="Times New Roman"/>
          <w:sz w:val="24"/>
          <w:szCs w:val="24"/>
        </w:rPr>
      </w:pPr>
      <w:r w:rsidRPr="00022A8B">
        <w:rPr>
          <w:rFonts w:ascii="Times New Roman" w:hAnsi="Times New Roman" w:cs="Times New Roman"/>
          <w:sz w:val="24"/>
          <w:szCs w:val="24"/>
        </w:rPr>
        <w:t>Rādītāju pārskat</w:t>
      </w:r>
      <w:r w:rsidR="00AB2CA5" w:rsidRPr="00022A8B">
        <w:rPr>
          <w:rFonts w:ascii="Times New Roman" w:hAnsi="Times New Roman" w:cs="Times New Roman"/>
          <w:sz w:val="24"/>
          <w:szCs w:val="24"/>
        </w:rPr>
        <w:t>ā</w:t>
      </w:r>
      <w:r w:rsidR="009F3D91" w:rsidRPr="00022A8B">
        <w:rPr>
          <w:rFonts w:ascii="Times New Roman" w:hAnsi="Times New Roman" w:cs="Times New Roman"/>
          <w:sz w:val="24"/>
          <w:szCs w:val="24"/>
        </w:rPr>
        <w:t xml:space="preserve"> kolonnā </w:t>
      </w:r>
      <w:r w:rsidR="009F3D91" w:rsidRPr="00022A8B">
        <w:rPr>
          <w:rFonts w:ascii="Times New Roman" w:hAnsi="Times New Roman" w:cs="Times New Roman"/>
          <w:i/>
          <w:iCs/>
          <w:sz w:val="24"/>
          <w:szCs w:val="24"/>
        </w:rPr>
        <w:t>“</w:t>
      </w:r>
      <w:r w:rsidR="00811420" w:rsidRPr="00022A8B">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196759" w:rsidRPr="00022A8B">
        <w:rPr>
          <w:rFonts w:ascii="Times New Roman" w:hAnsi="Times New Roman" w:cs="Times New Roman"/>
          <w:i/>
          <w:iCs/>
          <w:sz w:val="24"/>
          <w:szCs w:val="24"/>
        </w:rPr>
        <w:t>”</w:t>
      </w:r>
      <w:r w:rsidRPr="00022A8B">
        <w:rPr>
          <w:rFonts w:ascii="Times New Roman" w:hAnsi="Times New Roman" w:cs="Times New Roman"/>
          <w:sz w:val="24"/>
          <w:szCs w:val="24"/>
        </w:rPr>
        <w:t xml:space="preserve"> FS norāda </w:t>
      </w:r>
      <w:r w:rsidR="00D968C7" w:rsidRPr="00022A8B">
        <w:rPr>
          <w:rFonts w:ascii="Times New Roman" w:hAnsi="Times New Roman" w:cs="Times New Roman"/>
          <w:sz w:val="24"/>
          <w:szCs w:val="24"/>
        </w:rPr>
        <w:t>pamatojumu tam, kādēļ uzskatāms, ka projekts ir</w:t>
      </w:r>
      <w:r w:rsidRPr="00022A8B">
        <w:rPr>
          <w:rFonts w:ascii="Times New Roman" w:hAnsi="Times New Roman" w:cs="Times New Roman"/>
          <w:sz w:val="24"/>
          <w:szCs w:val="24"/>
        </w:rPr>
        <w:t xml:space="preserve"> sekmējis </w:t>
      </w:r>
      <w:r w:rsidR="00C956FE" w:rsidRPr="00022A8B">
        <w:rPr>
          <w:rFonts w:ascii="Times New Roman" w:hAnsi="Times New Roman" w:cs="Times New Roman"/>
          <w:sz w:val="24"/>
          <w:szCs w:val="24"/>
        </w:rPr>
        <w:t xml:space="preserve">sasniegto rādītāju rašanos, t.i. </w:t>
      </w:r>
      <w:r w:rsidR="001C0082" w:rsidRPr="00022A8B">
        <w:rPr>
          <w:rFonts w:ascii="Times New Roman" w:hAnsi="Times New Roman" w:cs="Times New Roman"/>
          <w:sz w:val="24"/>
          <w:szCs w:val="24"/>
        </w:rPr>
        <w:t xml:space="preserve">FS </w:t>
      </w:r>
      <w:r w:rsidR="000E737D" w:rsidRPr="00022A8B">
        <w:rPr>
          <w:rFonts w:ascii="Times New Roman" w:hAnsi="Times New Roman" w:cs="Times New Roman"/>
          <w:sz w:val="24"/>
          <w:szCs w:val="24"/>
        </w:rPr>
        <w:t>sniedz faktos balstītu</w:t>
      </w:r>
      <w:r w:rsidR="00655B0B" w:rsidRPr="00022A8B">
        <w:rPr>
          <w:rFonts w:ascii="Times New Roman" w:hAnsi="Times New Roman" w:cs="Times New Roman"/>
          <w:sz w:val="24"/>
          <w:szCs w:val="24"/>
        </w:rPr>
        <w:t xml:space="preserve"> </w:t>
      </w:r>
      <w:r w:rsidR="00535057" w:rsidRPr="00022A8B">
        <w:rPr>
          <w:rFonts w:ascii="Times New Roman" w:hAnsi="Times New Roman" w:cs="Times New Roman"/>
          <w:sz w:val="24"/>
          <w:szCs w:val="24"/>
        </w:rPr>
        <w:t>pamatojumu</w:t>
      </w:r>
      <w:r w:rsidR="00A06EF5" w:rsidRPr="00022A8B">
        <w:rPr>
          <w:rFonts w:ascii="Times New Roman" w:hAnsi="Times New Roman" w:cs="Times New Roman"/>
          <w:sz w:val="24"/>
          <w:szCs w:val="24"/>
        </w:rPr>
        <w:t>, ka</w:t>
      </w:r>
      <w:r w:rsidR="00091568" w:rsidRPr="00022A8B">
        <w:rPr>
          <w:rFonts w:ascii="Times New Roman" w:hAnsi="Times New Roman" w:cs="Times New Roman"/>
          <w:sz w:val="24"/>
          <w:szCs w:val="24"/>
        </w:rPr>
        <w:t>s apliecina, ka</w:t>
      </w:r>
      <w:r w:rsidR="001D58DE" w:rsidRPr="00022A8B">
        <w:rPr>
          <w:rFonts w:ascii="Times New Roman" w:hAnsi="Times New Roman" w:cs="Times New Roman"/>
          <w:sz w:val="24"/>
          <w:szCs w:val="24"/>
        </w:rPr>
        <w:t xml:space="preserve"> konkrētā projekta īstenošana ir tieši veicinājusi attiecīgo rādītāju sasniegšanu</w:t>
      </w:r>
      <w:r w:rsidR="00A20F57" w:rsidRPr="00022A8B">
        <w:rPr>
          <w:rFonts w:ascii="Times New Roman" w:hAnsi="Times New Roman" w:cs="Times New Roman"/>
          <w:sz w:val="24"/>
          <w:szCs w:val="24"/>
        </w:rPr>
        <w:t>, attiecīgi</w:t>
      </w:r>
      <w:r w:rsidR="00A06EF5" w:rsidRPr="00022A8B">
        <w:rPr>
          <w:rFonts w:ascii="Times New Roman" w:hAnsi="Times New Roman" w:cs="Times New Roman"/>
          <w:sz w:val="24"/>
          <w:szCs w:val="24"/>
        </w:rPr>
        <w:t xml:space="preserve"> </w:t>
      </w:r>
      <w:r w:rsidR="00F10017" w:rsidRPr="00022A8B">
        <w:rPr>
          <w:rFonts w:ascii="Times New Roman" w:hAnsi="Times New Roman" w:cs="Times New Roman"/>
          <w:sz w:val="24"/>
          <w:szCs w:val="24"/>
        </w:rPr>
        <w:t>pastāv cēloņsakarība starp projekta izmaksām</w:t>
      </w:r>
      <w:r w:rsidR="00701FB0" w:rsidRPr="00022A8B">
        <w:rPr>
          <w:rFonts w:ascii="Times New Roman" w:hAnsi="Times New Roman" w:cs="Times New Roman"/>
          <w:sz w:val="24"/>
          <w:szCs w:val="24"/>
        </w:rPr>
        <w:t xml:space="preserve"> (darbībām)</w:t>
      </w:r>
      <w:r w:rsidR="00F10017" w:rsidRPr="00022A8B">
        <w:rPr>
          <w:rFonts w:ascii="Times New Roman" w:hAnsi="Times New Roman" w:cs="Times New Roman"/>
          <w:sz w:val="24"/>
          <w:szCs w:val="24"/>
        </w:rPr>
        <w:t xml:space="preserve"> un sasniegtajiem rādītājiem</w:t>
      </w:r>
      <w:r w:rsidR="009E15DA" w:rsidRPr="00022A8B">
        <w:rPr>
          <w:rFonts w:ascii="Times New Roman" w:hAnsi="Times New Roman" w:cs="Times New Roman"/>
          <w:sz w:val="24"/>
          <w:szCs w:val="24"/>
        </w:rPr>
        <w:t xml:space="preserve">, kas radušies pirms projekta </w:t>
      </w:r>
      <w:r w:rsidR="009E15DA" w:rsidRPr="00022A8B">
        <w:rPr>
          <w:rFonts w:ascii="Times New Roman" w:hAnsi="Times New Roman" w:cs="Times New Roman"/>
          <w:sz w:val="24"/>
          <w:szCs w:val="24"/>
        </w:rPr>
        <w:lastRenderedPageBreak/>
        <w:t>iesniegšanas</w:t>
      </w:r>
      <w:r w:rsidR="001868D9" w:rsidRPr="00022A8B">
        <w:rPr>
          <w:rFonts w:ascii="Times New Roman" w:hAnsi="Times New Roman" w:cs="Times New Roman"/>
          <w:sz w:val="24"/>
          <w:szCs w:val="24"/>
        </w:rPr>
        <w:t>,</w:t>
      </w:r>
      <w:r w:rsidR="009E15DA" w:rsidRPr="00022A8B">
        <w:rPr>
          <w:rFonts w:ascii="Times New Roman" w:hAnsi="Times New Roman" w:cs="Times New Roman"/>
          <w:sz w:val="24"/>
          <w:szCs w:val="24"/>
        </w:rPr>
        <w:t xml:space="preserve"> projekta  īstenošanas laikā</w:t>
      </w:r>
      <w:r w:rsidR="00B47FC0" w:rsidRPr="00022A8B">
        <w:rPr>
          <w:rFonts w:ascii="Times New Roman" w:hAnsi="Times New Roman" w:cs="Times New Roman"/>
          <w:sz w:val="24"/>
          <w:szCs w:val="24"/>
        </w:rPr>
        <w:t xml:space="preserve"> </w:t>
      </w:r>
      <w:r w:rsidR="001868D9" w:rsidRPr="00022A8B">
        <w:rPr>
          <w:rFonts w:ascii="Times New Roman" w:hAnsi="Times New Roman" w:cs="Times New Roman"/>
          <w:sz w:val="24"/>
          <w:szCs w:val="24"/>
        </w:rPr>
        <w:t>un</w:t>
      </w:r>
      <w:r w:rsidR="00B47FC0" w:rsidRPr="00022A8B">
        <w:rPr>
          <w:rFonts w:ascii="Times New Roman" w:hAnsi="Times New Roman" w:cs="Times New Roman"/>
          <w:sz w:val="24"/>
          <w:szCs w:val="24"/>
        </w:rPr>
        <w:t xml:space="preserve"> </w:t>
      </w:r>
      <w:r w:rsidR="00F17B5A" w:rsidRPr="00022A8B">
        <w:rPr>
          <w:rFonts w:ascii="Times New Roman" w:hAnsi="Times New Roman" w:cs="Times New Roman"/>
          <w:sz w:val="24"/>
          <w:szCs w:val="24"/>
        </w:rPr>
        <w:t>pēc</w:t>
      </w:r>
      <w:r w:rsidR="009E15DA" w:rsidRPr="00022A8B">
        <w:rPr>
          <w:rFonts w:ascii="Times New Roman" w:hAnsi="Times New Roman" w:cs="Times New Roman"/>
          <w:sz w:val="24"/>
          <w:szCs w:val="24"/>
        </w:rPr>
        <w:t xml:space="preserve"> projekta</w:t>
      </w:r>
      <w:r w:rsidR="00A424A3" w:rsidRPr="00022A8B">
        <w:rPr>
          <w:rFonts w:ascii="Times New Roman" w:hAnsi="Times New Roman" w:cs="Times New Roman"/>
          <w:sz w:val="24"/>
          <w:szCs w:val="24"/>
        </w:rPr>
        <w:t xml:space="preserve"> pabeigšanas</w:t>
      </w:r>
      <w:r w:rsidR="00D968C7" w:rsidRPr="00022A8B">
        <w:rPr>
          <w:rFonts w:ascii="Times New Roman" w:hAnsi="Times New Roman" w:cs="Times New Roman"/>
          <w:sz w:val="24"/>
          <w:szCs w:val="24"/>
        </w:rPr>
        <w:t>.</w:t>
      </w:r>
      <w:r w:rsidR="00C15474" w:rsidRPr="00022A8B">
        <w:rPr>
          <w:rFonts w:ascii="Times New Roman" w:hAnsi="Times New Roman" w:cs="Times New Roman"/>
          <w:sz w:val="24"/>
          <w:szCs w:val="24"/>
        </w:rPr>
        <w:t xml:space="preserve"> </w:t>
      </w:r>
      <w:r w:rsidR="00F91E8D" w:rsidRPr="00022A8B">
        <w:rPr>
          <w:rFonts w:ascii="Times New Roman" w:hAnsi="Times New Roman" w:cs="Times New Roman"/>
          <w:sz w:val="24"/>
          <w:szCs w:val="24"/>
        </w:rPr>
        <w:t>Tas, ka MK noteikumi Nr. 593 pieļauj iespēju, ka sasniegto rezultātu rādītāju vērtībā (</w:t>
      </w:r>
      <w:r w:rsidR="00F20038" w:rsidRPr="00022A8B">
        <w:rPr>
          <w:rFonts w:ascii="Times New Roman" w:hAnsi="Times New Roman" w:cs="Times New Roman"/>
          <w:sz w:val="24"/>
          <w:szCs w:val="24"/>
        </w:rPr>
        <w:t>jaun</w:t>
      </w:r>
      <w:r w:rsidR="00041C43" w:rsidRPr="00022A8B">
        <w:rPr>
          <w:rFonts w:ascii="Times New Roman" w:hAnsi="Times New Roman" w:cs="Times New Roman"/>
          <w:sz w:val="24"/>
          <w:szCs w:val="24"/>
        </w:rPr>
        <w:t xml:space="preserve">izveidotās </w:t>
      </w:r>
      <w:r w:rsidR="00F20038" w:rsidRPr="00022A8B">
        <w:rPr>
          <w:rFonts w:ascii="Times New Roman" w:hAnsi="Times New Roman" w:cs="Times New Roman"/>
          <w:sz w:val="24"/>
          <w:szCs w:val="24"/>
        </w:rPr>
        <w:t>darbaviet</w:t>
      </w:r>
      <w:r w:rsidR="00550BE2" w:rsidRPr="00022A8B">
        <w:rPr>
          <w:rFonts w:ascii="Times New Roman" w:hAnsi="Times New Roman" w:cs="Times New Roman"/>
          <w:sz w:val="24"/>
          <w:szCs w:val="24"/>
        </w:rPr>
        <w:t>as</w:t>
      </w:r>
      <w:r w:rsidR="00F91E8D" w:rsidRPr="00022A8B">
        <w:rPr>
          <w:rFonts w:ascii="Times New Roman" w:hAnsi="Times New Roman" w:cs="Times New Roman"/>
          <w:sz w:val="24"/>
          <w:szCs w:val="24"/>
        </w:rPr>
        <w:t>, nefinanšu investīcij</w:t>
      </w:r>
      <w:r w:rsidR="00550BE2" w:rsidRPr="00022A8B">
        <w:rPr>
          <w:rFonts w:ascii="Times New Roman" w:hAnsi="Times New Roman" w:cs="Times New Roman"/>
          <w:sz w:val="24"/>
          <w:szCs w:val="24"/>
        </w:rPr>
        <w:t>a</w:t>
      </w:r>
      <w:r w:rsidR="00F91E8D" w:rsidRPr="00022A8B">
        <w:rPr>
          <w:rFonts w:ascii="Times New Roman" w:hAnsi="Times New Roman" w:cs="Times New Roman"/>
          <w:sz w:val="24"/>
          <w:szCs w:val="24"/>
        </w:rPr>
        <w:t>s) ir attiecināmas vērtības, kuras ir radušās divu kalendāra gadu laikā pirms projekta iesnieguma iesniegšanas, nenozīmē, ka automātiski visas rezultāta rādītāju vērtības, kuras radušās divu kalendāra gadu laikā pirms projekta iesnieguma iesniegšanas, ir attiecināmas.</w:t>
      </w:r>
    </w:p>
    <w:p w14:paraId="38EA6D2C" w14:textId="2EFEABA1" w:rsidR="00201CB2" w:rsidRDefault="00842B99" w:rsidP="00495A2A">
      <w:pPr>
        <w:pStyle w:val="TableParagraph"/>
        <w:numPr>
          <w:ilvl w:val="1"/>
          <w:numId w:val="10"/>
        </w:numPr>
        <w:tabs>
          <w:tab w:val="left" w:pos="709"/>
        </w:tabs>
        <w:kinsoku w:val="0"/>
        <w:overflowPunct w:val="0"/>
        <w:spacing w:after="160" w:line="238" w:lineRule="auto"/>
        <w:ind w:left="709" w:hanging="500"/>
      </w:pPr>
      <w:r w:rsidRPr="00D76570">
        <w:t>Ja vienā</w:t>
      </w:r>
      <w:r w:rsidRPr="00F63AB1">
        <w:t xml:space="preserve"> projektā ir iekļauti vairāki ģeogrāfiski nesaistīti </w:t>
      </w:r>
      <w:r w:rsidR="007939CA">
        <w:t xml:space="preserve">infrastruktūras </w:t>
      </w:r>
      <w:r w:rsidRPr="00F63AB1">
        <w:t>objekti</w:t>
      </w:r>
      <w:r w:rsidR="00707C8D">
        <w:t xml:space="preserve">, netiek </w:t>
      </w:r>
      <w:r w:rsidR="00F60908">
        <w:t>pārbaudīts</w:t>
      </w:r>
      <w:r w:rsidR="00707C8D">
        <w:t xml:space="preserve"> katra atsevišķa </w:t>
      </w:r>
      <w:r w:rsidR="007939CA">
        <w:t xml:space="preserve">infrastruktūras </w:t>
      </w:r>
      <w:r w:rsidR="00707C8D">
        <w:t xml:space="preserve">objekta </w:t>
      </w:r>
      <w:r w:rsidR="00DD0BB0">
        <w:t xml:space="preserve">proporcionāls </w:t>
      </w:r>
      <w:r w:rsidRPr="00F63AB1">
        <w:t>ieguldījum</w:t>
      </w:r>
      <w:r w:rsidR="00B338C1">
        <w:t>s</w:t>
      </w:r>
      <w:r w:rsidRPr="00F63AB1">
        <w:t xml:space="preserve"> rādītāju sasniegšanā</w:t>
      </w:r>
      <w:r w:rsidR="0035560B">
        <w:t>,</w:t>
      </w:r>
      <w:r w:rsidR="0035560B" w:rsidRPr="0035560B" w:rsidDel="00EA6E56">
        <w:t xml:space="preserve"> </w:t>
      </w:r>
      <w:r w:rsidR="007E24A9">
        <w:t xml:space="preserve">bet </w:t>
      </w:r>
      <w:r w:rsidR="0035560B" w:rsidRPr="00F63AB1" w:rsidDel="00EA6E56">
        <w:t>vērtē rādītāj</w:t>
      </w:r>
      <w:r w:rsidR="00D03D52">
        <w:t>u izpildi</w:t>
      </w:r>
      <w:r w:rsidR="0035560B" w:rsidRPr="00F63AB1" w:rsidDel="00EA6E56">
        <w:t xml:space="preserve"> </w:t>
      </w:r>
      <w:r w:rsidR="008F6AD2">
        <w:t xml:space="preserve">projektā </w:t>
      </w:r>
      <w:r w:rsidR="0035560B" w:rsidRPr="00F63AB1" w:rsidDel="00EA6E56">
        <w:t>kopumā</w:t>
      </w:r>
      <w:r w:rsidR="003F1571">
        <w:t>. Vienlaikus ir jā</w:t>
      </w:r>
      <w:r w:rsidR="00F60908">
        <w:t xml:space="preserve">pārbauda, lai </w:t>
      </w:r>
      <w:r w:rsidR="00380A6B">
        <w:t>katr</w:t>
      </w:r>
      <w:r w:rsidR="008F41B0">
        <w:t>s projekt</w:t>
      </w:r>
      <w:r w:rsidR="00F352AF">
        <w:t>a ietvaros</w:t>
      </w:r>
      <w:r w:rsidR="00A27FBB">
        <w:t xml:space="preserve"> izbūvētais</w:t>
      </w:r>
      <w:r w:rsidR="008F41B0">
        <w:t xml:space="preserve"> </w:t>
      </w:r>
      <w:r w:rsidR="00612AAC">
        <w:t xml:space="preserve">infrastruktūras </w:t>
      </w:r>
      <w:r w:rsidR="008F41B0">
        <w:t xml:space="preserve">objekts </w:t>
      </w:r>
      <w:r w:rsidR="00612AAC">
        <w:t>ir</w:t>
      </w:r>
      <w:r w:rsidRPr="00F63AB1">
        <w:t xml:space="preserve"> vērsts uz </w:t>
      </w:r>
      <w:r w:rsidR="00B96ABA" w:rsidRPr="00F63AB1">
        <w:t>6.1.1.3.</w:t>
      </w:r>
      <w:r w:rsidRPr="00F63AB1">
        <w:t xml:space="preserve"> pasākuma mērķa un rādītāju sasniegšanu</w:t>
      </w:r>
      <w:r w:rsidR="003439AB">
        <w:t xml:space="preserve">. </w:t>
      </w:r>
      <w:r w:rsidR="00E43E45">
        <w:t>Nav noteikts rādītāju minimums uz vienu objektu, bet tai pat laikā n</w:t>
      </w:r>
      <w:r w:rsidR="005E3A3A">
        <w:t xml:space="preserve">edrīkst būt izbūvēts infrastruktūras objekts, kurš nedod nevienu no rādītājiem. </w:t>
      </w:r>
      <w:r w:rsidRPr="00F63AB1">
        <w:t>Ja objekti ģeogrāfiski atrodas blakus jeb vienā teritorijā (piemēram, ēka un stāvlaukums</w:t>
      </w:r>
      <w:r w:rsidR="00BE568B">
        <w:t>, kas abi ir nodoti nomā</w:t>
      </w:r>
      <w:r w:rsidRPr="00F63AB1">
        <w:t>), tie uzskatāmi par savstarpēji saistītiem objektiem</w:t>
      </w:r>
      <w:r w:rsidR="002A6FA2">
        <w:rPr>
          <w:rStyle w:val="FootnoteReference"/>
        </w:rPr>
        <w:footnoteReference w:id="10"/>
      </w:r>
      <w:r w:rsidRPr="00F63AB1">
        <w:t>.</w:t>
      </w:r>
    </w:p>
    <w:p w14:paraId="657604ED" w14:textId="5691E503" w:rsidR="006C6A63" w:rsidRPr="0024159D" w:rsidRDefault="00EC37C5" w:rsidP="00495A2A">
      <w:pPr>
        <w:pStyle w:val="TableParagraph"/>
        <w:numPr>
          <w:ilvl w:val="1"/>
          <w:numId w:val="10"/>
        </w:numPr>
        <w:kinsoku w:val="0"/>
        <w:overflowPunct w:val="0"/>
        <w:spacing w:before="12" w:line="237" w:lineRule="auto"/>
        <w:ind w:left="993" w:right="-1" w:hanging="502"/>
        <w:rPr>
          <w:b/>
          <w:bCs/>
        </w:rPr>
      </w:pPr>
      <w:r w:rsidRPr="00585EDA">
        <w:rPr>
          <w:b/>
          <w:bCs/>
        </w:rPr>
        <w:t xml:space="preserve"> </w:t>
      </w:r>
      <w:r w:rsidRPr="0024159D">
        <w:rPr>
          <w:b/>
          <w:bCs/>
        </w:rPr>
        <w:t>Ja rādītāji pilnībā sasniegti pirms projekta iesnieguma iesniegšanas</w:t>
      </w:r>
      <w:r w:rsidR="0006695D" w:rsidRPr="0024159D">
        <w:rPr>
          <w:b/>
          <w:bCs/>
        </w:rPr>
        <w:t xml:space="preserve"> jeb vēsturiskie rādītāji</w:t>
      </w:r>
      <w:r w:rsidR="009C4A26" w:rsidRPr="0024159D">
        <w:rPr>
          <w:b/>
          <w:bCs/>
        </w:rPr>
        <w:t>, tie norādāmi pirmajā maksājuma pieprasījumā, pēc tam, kad pārbaudīts FS sagatavotais un iesniegtais Rādītāju pārskats</w:t>
      </w:r>
      <w:r w:rsidRPr="0024159D">
        <w:rPr>
          <w:b/>
          <w:bCs/>
        </w:rPr>
        <w:t>:</w:t>
      </w:r>
    </w:p>
    <w:p w14:paraId="7D5BFEF7" w14:textId="02A79689" w:rsidR="009E2293" w:rsidRPr="000357A0" w:rsidRDefault="004E231F" w:rsidP="00A977AE">
      <w:pPr>
        <w:pStyle w:val="ListParagraph"/>
        <w:numPr>
          <w:ilvl w:val="2"/>
          <w:numId w:val="38"/>
        </w:numPr>
        <w:ind w:left="1701"/>
        <w:jc w:val="both"/>
        <w:rPr>
          <w:rFonts w:ascii="Times New Roman" w:hAnsi="Times New Roman" w:cs="Times New Roman"/>
          <w:sz w:val="24"/>
          <w:szCs w:val="24"/>
        </w:rPr>
      </w:pPr>
      <w:r w:rsidRPr="006C6A63">
        <w:rPr>
          <w:rFonts w:ascii="Times New Roman" w:hAnsi="Times New Roman" w:cs="Times New Roman"/>
          <w:sz w:val="24"/>
          <w:szCs w:val="24"/>
        </w:rPr>
        <w:t>P</w:t>
      </w:r>
      <w:r w:rsidR="00407CD3" w:rsidRPr="006C6A63">
        <w:rPr>
          <w:rFonts w:ascii="Times New Roman" w:hAnsi="Times New Roman" w:cs="Times New Roman"/>
          <w:sz w:val="24"/>
          <w:szCs w:val="24"/>
        </w:rPr>
        <w:t>ar v</w:t>
      </w:r>
      <w:r w:rsidR="00EC37C5" w:rsidRPr="006C6A63">
        <w:rPr>
          <w:rFonts w:ascii="Times New Roman" w:hAnsi="Times New Roman" w:cs="Times New Roman"/>
          <w:sz w:val="24"/>
          <w:szCs w:val="24"/>
        </w:rPr>
        <w:t>ēsturisk</w:t>
      </w:r>
      <w:r w:rsidR="008B7ACD">
        <w:rPr>
          <w:rFonts w:ascii="Times New Roman" w:hAnsi="Times New Roman" w:cs="Times New Roman"/>
          <w:sz w:val="24"/>
          <w:szCs w:val="24"/>
        </w:rPr>
        <w:t>aj</w:t>
      </w:r>
      <w:r w:rsidR="00EC37C5" w:rsidRPr="006C6A63">
        <w:rPr>
          <w:rFonts w:ascii="Times New Roman" w:hAnsi="Times New Roman" w:cs="Times New Roman"/>
          <w:sz w:val="24"/>
          <w:szCs w:val="24"/>
        </w:rPr>
        <w:t>i</w:t>
      </w:r>
      <w:r w:rsidR="00AA755C">
        <w:rPr>
          <w:rFonts w:ascii="Times New Roman" w:hAnsi="Times New Roman" w:cs="Times New Roman"/>
          <w:sz w:val="24"/>
          <w:szCs w:val="24"/>
        </w:rPr>
        <w:t>em</w:t>
      </w:r>
      <w:r w:rsidR="00EC37C5" w:rsidRPr="006C6A63">
        <w:rPr>
          <w:rFonts w:ascii="Times New Roman" w:hAnsi="Times New Roman" w:cs="Times New Roman"/>
          <w:sz w:val="24"/>
          <w:szCs w:val="24"/>
        </w:rPr>
        <w:t xml:space="preserve"> rādītāj</w:t>
      </w:r>
      <w:r w:rsidR="00407CD3" w:rsidRPr="006C6A63">
        <w:rPr>
          <w:rFonts w:ascii="Times New Roman" w:hAnsi="Times New Roman" w:cs="Times New Roman"/>
          <w:sz w:val="24"/>
          <w:szCs w:val="24"/>
        </w:rPr>
        <w:t>iem</w:t>
      </w:r>
      <w:r w:rsidR="00EC37C5" w:rsidRPr="006C6A63">
        <w:rPr>
          <w:rFonts w:ascii="Times New Roman" w:hAnsi="Times New Roman" w:cs="Times New Roman"/>
          <w:sz w:val="24"/>
          <w:szCs w:val="24"/>
        </w:rPr>
        <w:t xml:space="preserve"> FS </w:t>
      </w:r>
      <w:r w:rsidR="00407CD3" w:rsidRPr="006C6A63">
        <w:rPr>
          <w:rFonts w:ascii="Times New Roman" w:hAnsi="Times New Roman" w:cs="Times New Roman"/>
          <w:sz w:val="24"/>
          <w:szCs w:val="24"/>
        </w:rPr>
        <w:t>iesniedz Rādītāju pārskatu</w:t>
      </w:r>
      <w:r w:rsidR="009C4A26" w:rsidRPr="006C6A63">
        <w:rPr>
          <w:rFonts w:ascii="Times New Roman" w:hAnsi="Times New Roman" w:cs="Times New Roman"/>
          <w:sz w:val="24"/>
          <w:szCs w:val="24"/>
        </w:rPr>
        <w:t xml:space="preserve"> </w:t>
      </w:r>
      <w:r w:rsidR="006905BC" w:rsidRPr="006C6A63">
        <w:rPr>
          <w:rFonts w:ascii="Times New Roman" w:hAnsi="Times New Roman" w:cs="Times New Roman"/>
          <w:sz w:val="24"/>
          <w:szCs w:val="24"/>
        </w:rPr>
        <w:t xml:space="preserve">pēc līguma noslēgšanas vai </w:t>
      </w:r>
      <w:r w:rsidR="009C4A26" w:rsidRPr="006C6A63">
        <w:rPr>
          <w:rFonts w:ascii="Times New Roman" w:hAnsi="Times New Roman" w:cs="Times New Roman"/>
          <w:sz w:val="24"/>
          <w:szCs w:val="24"/>
        </w:rPr>
        <w:t xml:space="preserve">kopā </w:t>
      </w:r>
      <w:r w:rsidR="00407CD3" w:rsidRPr="006C6A63">
        <w:rPr>
          <w:rFonts w:ascii="Times New Roman" w:hAnsi="Times New Roman" w:cs="Times New Roman"/>
          <w:sz w:val="24"/>
          <w:szCs w:val="24"/>
        </w:rPr>
        <w:t xml:space="preserve">ar </w:t>
      </w:r>
      <w:r w:rsidR="00EC37C5" w:rsidRPr="006C6A63">
        <w:rPr>
          <w:rFonts w:ascii="Times New Roman" w:hAnsi="Times New Roman" w:cs="Times New Roman"/>
          <w:sz w:val="24"/>
          <w:szCs w:val="24"/>
        </w:rPr>
        <w:t>pirm</w:t>
      </w:r>
      <w:r w:rsidR="00407CD3" w:rsidRPr="006C6A63">
        <w:rPr>
          <w:rFonts w:ascii="Times New Roman" w:hAnsi="Times New Roman" w:cs="Times New Roman"/>
          <w:sz w:val="24"/>
          <w:szCs w:val="24"/>
        </w:rPr>
        <w:t>o</w:t>
      </w:r>
      <w:r w:rsidR="00EC37C5" w:rsidRPr="006C6A63">
        <w:rPr>
          <w:rFonts w:ascii="Times New Roman" w:hAnsi="Times New Roman" w:cs="Times New Roman"/>
          <w:sz w:val="24"/>
          <w:szCs w:val="24"/>
        </w:rPr>
        <w:t xml:space="preserve"> maksājuma pieprasījum</w:t>
      </w:r>
      <w:r w:rsidR="00407CD3" w:rsidRPr="006C6A63">
        <w:rPr>
          <w:rFonts w:ascii="Times New Roman" w:hAnsi="Times New Roman" w:cs="Times New Roman"/>
          <w:sz w:val="24"/>
          <w:szCs w:val="24"/>
        </w:rPr>
        <w:t>u</w:t>
      </w:r>
      <w:r w:rsidR="00EC37C5" w:rsidRPr="006C6A63">
        <w:rPr>
          <w:rFonts w:ascii="Times New Roman" w:hAnsi="Times New Roman" w:cs="Times New Roman"/>
          <w:sz w:val="24"/>
          <w:szCs w:val="24"/>
        </w:rPr>
        <w:t xml:space="preserve">. Ja, izskatot pirmo maksājumu pieprasījumu, CFLA konstatē, ka </w:t>
      </w:r>
      <w:r w:rsidR="006905BC" w:rsidRPr="006C6A63">
        <w:rPr>
          <w:rFonts w:ascii="Times New Roman" w:hAnsi="Times New Roman" w:cs="Times New Roman"/>
          <w:sz w:val="24"/>
          <w:szCs w:val="24"/>
        </w:rPr>
        <w:t xml:space="preserve">par vēsturiskajām rādītāju vērtībām nav iesniegts Rādītāju pārskats, CFLA sazinās ar FS, lūdzot to iesniegt. </w:t>
      </w:r>
      <w:r w:rsidR="009C4A26" w:rsidRPr="006C6A63">
        <w:rPr>
          <w:rFonts w:ascii="Times New Roman" w:hAnsi="Times New Roman" w:cs="Times New Roman"/>
          <w:sz w:val="24"/>
          <w:szCs w:val="24"/>
        </w:rPr>
        <w:t>Maksājuma pieprasījumu ar tajā norādītajām rādītāju vērtībām CFLA var apstiprināt tikai tad, kad ir pārliecinājusies par Rādītāju pārskatā norādīto rādītāju faktisko sasniegšanu;</w:t>
      </w:r>
    </w:p>
    <w:p w14:paraId="72FC6126" w14:textId="2BB4B336" w:rsidR="009E2293" w:rsidRPr="000357A0" w:rsidRDefault="004E231F" w:rsidP="00A977AE">
      <w:pPr>
        <w:pStyle w:val="ListParagraph"/>
        <w:numPr>
          <w:ilvl w:val="2"/>
          <w:numId w:val="38"/>
        </w:numPr>
        <w:ind w:left="1701"/>
        <w:jc w:val="both"/>
        <w:rPr>
          <w:rFonts w:ascii="Times New Roman" w:hAnsi="Times New Roman" w:cs="Times New Roman"/>
          <w:sz w:val="24"/>
          <w:szCs w:val="24"/>
        </w:rPr>
      </w:pPr>
      <w:r w:rsidRPr="006C6A63">
        <w:rPr>
          <w:rFonts w:ascii="Times New Roman" w:hAnsi="Times New Roman" w:cs="Times New Roman"/>
          <w:sz w:val="24"/>
          <w:szCs w:val="24"/>
        </w:rPr>
        <w:t>J</w:t>
      </w:r>
      <w:r w:rsidR="00EC37C5" w:rsidRPr="006C6A63">
        <w:rPr>
          <w:rFonts w:ascii="Times New Roman" w:hAnsi="Times New Roman" w:cs="Times New Roman"/>
          <w:sz w:val="24"/>
          <w:szCs w:val="24"/>
        </w:rPr>
        <w:t xml:space="preserve">a rādītāja vērtība pilnībā sasniegta pakāpeniski (piemēram, </w:t>
      </w:r>
      <w:r w:rsidR="00407CD3" w:rsidRPr="006C6A63">
        <w:rPr>
          <w:rFonts w:ascii="Times New Roman" w:hAnsi="Times New Roman" w:cs="Times New Roman"/>
          <w:sz w:val="24"/>
          <w:szCs w:val="24"/>
        </w:rPr>
        <w:t xml:space="preserve">2022., </w:t>
      </w:r>
      <w:r w:rsidR="00EC37C5" w:rsidRPr="006C6A63">
        <w:rPr>
          <w:rFonts w:ascii="Times New Roman" w:hAnsi="Times New Roman" w:cs="Times New Roman"/>
          <w:sz w:val="24"/>
          <w:szCs w:val="24"/>
        </w:rPr>
        <w:t>202</w:t>
      </w:r>
      <w:r w:rsidR="00407CD3" w:rsidRPr="006C6A63">
        <w:rPr>
          <w:rFonts w:ascii="Times New Roman" w:hAnsi="Times New Roman" w:cs="Times New Roman"/>
          <w:sz w:val="24"/>
          <w:szCs w:val="24"/>
        </w:rPr>
        <w:t>3</w:t>
      </w:r>
      <w:r w:rsidR="00EC37C5" w:rsidRPr="006C6A63">
        <w:rPr>
          <w:rFonts w:ascii="Times New Roman" w:hAnsi="Times New Roman" w:cs="Times New Roman"/>
          <w:sz w:val="24"/>
          <w:szCs w:val="24"/>
        </w:rPr>
        <w:t>. un 202</w:t>
      </w:r>
      <w:r w:rsidR="00407CD3" w:rsidRPr="006C6A63">
        <w:rPr>
          <w:rFonts w:ascii="Times New Roman" w:hAnsi="Times New Roman" w:cs="Times New Roman"/>
          <w:sz w:val="24"/>
          <w:szCs w:val="24"/>
        </w:rPr>
        <w:t>4</w:t>
      </w:r>
      <w:r w:rsidR="00EC37C5" w:rsidRPr="006C6A63">
        <w:rPr>
          <w:rFonts w:ascii="Times New Roman" w:hAnsi="Times New Roman" w:cs="Times New Roman"/>
          <w:sz w:val="24"/>
          <w:szCs w:val="24"/>
        </w:rPr>
        <w:t>.</w:t>
      </w:r>
      <w:r w:rsidR="00CB3A8E">
        <w:rPr>
          <w:rFonts w:ascii="Times New Roman" w:hAnsi="Times New Roman" w:cs="Times New Roman"/>
          <w:sz w:val="24"/>
          <w:szCs w:val="24"/>
        </w:rPr>
        <w:t xml:space="preserve"> </w:t>
      </w:r>
      <w:r w:rsidR="00EC37C5" w:rsidRPr="006C6A63">
        <w:rPr>
          <w:rFonts w:ascii="Times New Roman" w:hAnsi="Times New Roman" w:cs="Times New Roman"/>
          <w:sz w:val="24"/>
          <w:szCs w:val="24"/>
        </w:rPr>
        <w:t>gadā), kā sasniegšanas gadu norāda pēdējo gadu, kad tā sasniegta (202</w:t>
      </w:r>
      <w:r w:rsidR="00407CD3" w:rsidRPr="006C6A63">
        <w:rPr>
          <w:rFonts w:ascii="Times New Roman" w:hAnsi="Times New Roman" w:cs="Times New Roman"/>
          <w:sz w:val="24"/>
          <w:szCs w:val="24"/>
        </w:rPr>
        <w:t>4</w:t>
      </w:r>
      <w:r w:rsidR="00EC37C5" w:rsidRPr="006C6A63">
        <w:rPr>
          <w:rFonts w:ascii="Times New Roman" w:hAnsi="Times New Roman" w:cs="Times New Roman"/>
          <w:sz w:val="24"/>
          <w:szCs w:val="24"/>
        </w:rPr>
        <w:t>.</w:t>
      </w:r>
      <w:r w:rsidR="00CB3A8E">
        <w:rPr>
          <w:rFonts w:ascii="Times New Roman" w:hAnsi="Times New Roman" w:cs="Times New Roman"/>
          <w:sz w:val="24"/>
          <w:szCs w:val="24"/>
        </w:rPr>
        <w:t xml:space="preserve"> </w:t>
      </w:r>
      <w:r w:rsidR="00EC37C5" w:rsidRPr="006C6A63">
        <w:rPr>
          <w:rFonts w:ascii="Times New Roman" w:hAnsi="Times New Roman" w:cs="Times New Roman"/>
          <w:sz w:val="24"/>
          <w:szCs w:val="24"/>
        </w:rPr>
        <w:t>gadu)</w:t>
      </w:r>
      <w:r w:rsidR="00407CD3" w:rsidRPr="006C6A63">
        <w:rPr>
          <w:rFonts w:ascii="Times New Roman" w:hAnsi="Times New Roman" w:cs="Times New Roman"/>
          <w:sz w:val="24"/>
          <w:szCs w:val="24"/>
        </w:rPr>
        <w:t>;</w:t>
      </w:r>
    </w:p>
    <w:p w14:paraId="3F6DDB6E" w14:textId="616560E7" w:rsidR="009E2293" w:rsidRPr="00CE0BE9" w:rsidRDefault="00503FF5" w:rsidP="00A977AE">
      <w:pPr>
        <w:pStyle w:val="ListParagraph"/>
        <w:numPr>
          <w:ilvl w:val="2"/>
          <w:numId w:val="38"/>
        </w:numPr>
        <w:ind w:left="1701"/>
        <w:jc w:val="both"/>
        <w:rPr>
          <w:rFonts w:ascii="Times New Roman" w:hAnsi="Times New Roman" w:cs="Times New Roman"/>
          <w:sz w:val="24"/>
          <w:szCs w:val="24"/>
        </w:rPr>
      </w:pPr>
      <w:r w:rsidRPr="00CE0BE9">
        <w:rPr>
          <w:rFonts w:ascii="Times New Roman" w:hAnsi="Times New Roman" w:cs="Times New Roman"/>
          <w:sz w:val="24"/>
          <w:szCs w:val="24"/>
        </w:rPr>
        <w:t>Ja CFLA</w:t>
      </w:r>
      <w:r w:rsidR="002A3E96">
        <w:rPr>
          <w:rFonts w:ascii="Times New Roman" w:hAnsi="Times New Roman" w:cs="Times New Roman"/>
          <w:sz w:val="24"/>
          <w:szCs w:val="24"/>
        </w:rPr>
        <w:t>,</w:t>
      </w:r>
      <w:r w:rsidRPr="00CE0BE9">
        <w:rPr>
          <w:rFonts w:ascii="Times New Roman" w:hAnsi="Times New Roman" w:cs="Times New Roman"/>
          <w:sz w:val="24"/>
          <w:szCs w:val="24"/>
        </w:rPr>
        <w:t xml:space="preserve"> pārbaudot iesniegto Rādītāju pārskatu</w:t>
      </w:r>
      <w:r w:rsidR="002A3E96">
        <w:rPr>
          <w:rFonts w:ascii="Times New Roman" w:hAnsi="Times New Roman" w:cs="Times New Roman"/>
          <w:sz w:val="24"/>
          <w:szCs w:val="24"/>
        </w:rPr>
        <w:t>,</w:t>
      </w:r>
      <w:r w:rsidRPr="00CE0BE9">
        <w:rPr>
          <w:rFonts w:ascii="Times New Roman" w:hAnsi="Times New Roman" w:cs="Times New Roman"/>
          <w:sz w:val="24"/>
          <w:szCs w:val="24"/>
        </w:rPr>
        <w:t xml:space="preserve"> konstatē, ka vēsturiskās rādītāju vērtības sasniegtas, CFLA par to informē FS, lūdzot sasniegto </w:t>
      </w:r>
      <w:r w:rsidR="002715DC" w:rsidRPr="00CE0BE9">
        <w:rPr>
          <w:rFonts w:ascii="Times New Roman" w:hAnsi="Times New Roman" w:cs="Times New Roman"/>
          <w:sz w:val="24"/>
          <w:szCs w:val="24"/>
        </w:rPr>
        <w:t xml:space="preserve">rādītāju </w:t>
      </w:r>
      <w:r w:rsidRPr="00CE0BE9">
        <w:rPr>
          <w:rFonts w:ascii="Times New Roman" w:hAnsi="Times New Roman" w:cs="Times New Roman"/>
          <w:sz w:val="24"/>
          <w:szCs w:val="24"/>
        </w:rPr>
        <w:t>vērtības norādīt nākamajā maksājuma pieprasījumā vai CFLA veic atbilstošus labojumus jau iesniegtajā maksājuma pieprasījumā, norādot sasniegto rādītāju vērtības;</w:t>
      </w:r>
    </w:p>
    <w:p w14:paraId="7E1578A3" w14:textId="77777777" w:rsidR="009D2F84" w:rsidRDefault="004E231F" w:rsidP="00A977AE">
      <w:pPr>
        <w:pStyle w:val="ListParagraph"/>
        <w:numPr>
          <w:ilvl w:val="2"/>
          <w:numId w:val="38"/>
        </w:numPr>
        <w:ind w:left="1701"/>
        <w:contextualSpacing w:val="0"/>
        <w:jc w:val="both"/>
        <w:rPr>
          <w:rFonts w:ascii="Times New Roman" w:hAnsi="Times New Roman" w:cs="Times New Roman"/>
          <w:sz w:val="24"/>
          <w:szCs w:val="24"/>
        </w:rPr>
      </w:pPr>
      <w:r w:rsidRPr="009E2293">
        <w:rPr>
          <w:rFonts w:ascii="Times New Roman" w:hAnsi="Times New Roman" w:cs="Times New Roman"/>
          <w:sz w:val="24"/>
          <w:szCs w:val="24"/>
        </w:rPr>
        <w:t>P</w:t>
      </w:r>
      <w:r w:rsidR="009C4A26" w:rsidRPr="009E2293">
        <w:rPr>
          <w:rFonts w:ascii="Times New Roman" w:hAnsi="Times New Roman" w:cs="Times New Roman"/>
          <w:sz w:val="24"/>
          <w:szCs w:val="24"/>
        </w:rPr>
        <w:t xml:space="preserve">ar pilnībā sasniegtajiem radītājiem atkārtoti Rādītāju pārskats nav jāsniedz un CFLA </w:t>
      </w:r>
      <w:r w:rsidR="002F6E98" w:rsidRPr="009E2293">
        <w:rPr>
          <w:rFonts w:ascii="Times New Roman" w:hAnsi="Times New Roman" w:cs="Times New Roman"/>
          <w:sz w:val="24"/>
          <w:szCs w:val="24"/>
        </w:rPr>
        <w:t xml:space="preserve">turpmāku </w:t>
      </w:r>
      <w:r w:rsidR="009C4A26" w:rsidRPr="009E2293">
        <w:rPr>
          <w:rFonts w:ascii="Times New Roman" w:hAnsi="Times New Roman" w:cs="Times New Roman"/>
          <w:sz w:val="24"/>
          <w:szCs w:val="24"/>
        </w:rPr>
        <w:t>projekta rādītāja izpildes kontroli neveic</w:t>
      </w:r>
      <w:r w:rsidR="009D2F84">
        <w:rPr>
          <w:rFonts w:ascii="Times New Roman" w:hAnsi="Times New Roman" w:cs="Times New Roman"/>
          <w:sz w:val="24"/>
          <w:szCs w:val="24"/>
        </w:rPr>
        <w:t>;</w:t>
      </w:r>
    </w:p>
    <w:p w14:paraId="7745FE61" w14:textId="4B64FD8C" w:rsidR="00C919FB" w:rsidRDefault="00284C71" w:rsidP="004A03AF">
      <w:pPr>
        <w:pStyle w:val="ListParagraph"/>
        <w:numPr>
          <w:ilvl w:val="2"/>
          <w:numId w:val="38"/>
        </w:numPr>
        <w:ind w:left="1701"/>
        <w:contextualSpacing w:val="0"/>
        <w:jc w:val="both"/>
        <w:rPr>
          <w:rFonts w:ascii="Times New Roman" w:hAnsi="Times New Roman" w:cs="Times New Roman"/>
          <w:sz w:val="24"/>
          <w:szCs w:val="24"/>
        </w:rPr>
      </w:pPr>
      <w:r>
        <w:rPr>
          <w:rFonts w:ascii="Times New Roman" w:hAnsi="Times New Roman" w:cs="Times New Roman"/>
          <w:sz w:val="24"/>
          <w:szCs w:val="24"/>
        </w:rPr>
        <w:t>Piemēr</w:t>
      </w:r>
      <w:r w:rsidRPr="005B6EB1">
        <w:rPr>
          <w:rFonts w:ascii="Times New Roman" w:hAnsi="Times New Roman" w:cs="Times New Roman"/>
          <w:sz w:val="24"/>
          <w:szCs w:val="24"/>
        </w:rPr>
        <w:t>i</w:t>
      </w:r>
      <w:r>
        <w:rPr>
          <w:rFonts w:ascii="Times New Roman" w:hAnsi="Times New Roman" w:cs="Times New Roman"/>
          <w:sz w:val="24"/>
          <w:szCs w:val="24"/>
        </w:rPr>
        <w:t xml:space="preserve"> </w:t>
      </w:r>
      <w:r w:rsidR="00DD7918">
        <w:rPr>
          <w:rFonts w:ascii="Times New Roman" w:hAnsi="Times New Roman" w:cs="Times New Roman"/>
          <w:sz w:val="24"/>
          <w:szCs w:val="24"/>
        </w:rPr>
        <w:t xml:space="preserve">situācijām </w:t>
      </w:r>
      <w:r>
        <w:rPr>
          <w:rFonts w:ascii="Times New Roman" w:hAnsi="Times New Roman" w:cs="Times New Roman"/>
          <w:sz w:val="24"/>
          <w:szCs w:val="24"/>
        </w:rPr>
        <w:t>vēsturiski sasniegt</w:t>
      </w:r>
      <w:r w:rsidR="00D8065E">
        <w:rPr>
          <w:rFonts w:ascii="Times New Roman" w:hAnsi="Times New Roman" w:cs="Times New Roman"/>
          <w:sz w:val="24"/>
          <w:szCs w:val="24"/>
        </w:rPr>
        <w:t>o</w:t>
      </w:r>
      <w:r>
        <w:rPr>
          <w:rFonts w:ascii="Times New Roman" w:hAnsi="Times New Roman" w:cs="Times New Roman"/>
          <w:sz w:val="24"/>
          <w:szCs w:val="24"/>
        </w:rPr>
        <w:t xml:space="preserve"> rādītāju vērtīb</w:t>
      </w:r>
      <w:r w:rsidR="001E7BB6">
        <w:rPr>
          <w:rFonts w:ascii="Times New Roman" w:hAnsi="Times New Roman" w:cs="Times New Roman"/>
          <w:sz w:val="24"/>
          <w:szCs w:val="24"/>
        </w:rPr>
        <w:t>u</w:t>
      </w:r>
      <w:r>
        <w:rPr>
          <w:rFonts w:ascii="Times New Roman" w:hAnsi="Times New Roman" w:cs="Times New Roman"/>
          <w:sz w:val="24"/>
          <w:szCs w:val="24"/>
        </w:rPr>
        <w:t xml:space="preserve"> attiec</w:t>
      </w:r>
      <w:r w:rsidR="001E7BB6">
        <w:rPr>
          <w:rFonts w:ascii="Times New Roman" w:hAnsi="Times New Roman" w:cs="Times New Roman"/>
          <w:sz w:val="24"/>
          <w:szCs w:val="24"/>
        </w:rPr>
        <w:t>ināšanai</w:t>
      </w:r>
      <w:r w:rsidR="00C919FB">
        <w:rPr>
          <w:rFonts w:ascii="Times New Roman" w:hAnsi="Times New Roman" w:cs="Times New Roman"/>
          <w:sz w:val="24"/>
          <w:szCs w:val="24"/>
        </w:rPr>
        <w:t>:</w:t>
      </w:r>
    </w:p>
    <w:p w14:paraId="05756A64" w14:textId="79DF7EC2" w:rsidR="004A03AF" w:rsidRPr="008F55D0" w:rsidRDefault="004A03AF" w:rsidP="008F55D0">
      <w:pPr>
        <w:ind w:firstLine="720"/>
        <w:jc w:val="both"/>
        <w:rPr>
          <w:rFonts w:ascii="Times New Roman" w:hAnsi="Times New Roman" w:cs="Times New Roman"/>
          <w:sz w:val="24"/>
          <w:szCs w:val="24"/>
        </w:rPr>
      </w:pPr>
      <w:r w:rsidRPr="008F55D0">
        <w:rPr>
          <w:rFonts w:ascii="Times New Roman" w:hAnsi="Times New Roman" w:cs="Times New Roman"/>
          <w:sz w:val="24"/>
          <w:szCs w:val="24"/>
        </w:rPr>
        <w:t>1. piemērs:</w:t>
      </w:r>
    </w:p>
    <w:tbl>
      <w:tblPr>
        <w:tblW w:w="9773"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6"/>
        <w:gridCol w:w="7087"/>
      </w:tblGrid>
      <w:tr w:rsidR="00090835" w:rsidRPr="00180992" w14:paraId="60C6DB9E" w14:textId="77777777" w:rsidTr="00D93D67">
        <w:trPr>
          <w:trHeight w:val="615"/>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6DDBD57E" w14:textId="110029A9" w:rsidR="00180992" w:rsidRPr="008F55D0" w:rsidRDefault="00180992" w:rsidP="00D93D67">
            <w:pPr>
              <w:tabs>
                <w:tab w:val="right" w:pos="2524"/>
              </w:tabs>
              <w:jc w:val="both"/>
              <w:rPr>
                <w:rFonts w:ascii="Times New Roman" w:hAnsi="Times New Roman" w:cs="Times New Roman"/>
                <w:lang w:val="en-US"/>
              </w:rPr>
            </w:pPr>
            <w:r w:rsidRPr="008F55D0">
              <w:rPr>
                <w:rFonts w:ascii="Times New Roman" w:hAnsi="Times New Roman" w:cs="Times New Roman"/>
                <w:b/>
                <w:bCs/>
              </w:rPr>
              <w:t>Situācija Nr.1:</w:t>
            </w:r>
            <w:r w:rsidRPr="008F55D0">
              <w:rPr>
                <w:rFonts w:ascii="Times New Roman" w:hAnsi="Times New Roman" w:cs="Times New Roman"/>
                <w:lang w:val="en-US"/>
              </w:rPr>
              <w:t>​</w:t>
            </w:r>
            <w:r w:rsidR="00EE125D" w:rsidRPr="008F55D0">
              <w:rPr>
                <w:rFonts w:ascii="Times New Roman" w:hAnsi="Times New Roman" w:cs="Times New Roman"/>
                <w:lang w:val="en-US"/>
              </w:rPr>
              <w:tab/>
            </w:r>
          </w:p>
        </w:tc>
        <w:tc>
          <w:tcPr>
            <w:tcW w:w="708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259A31F8" w14:textId="77777777" w:rsidR="00180992" w:rsidRPr="008F55D0" w:rsidRDefault="00180992" w:rsidP="00180992">
            <w:pPr>
              <w:jc w:val="both"/>
              <w:rPr>
                <w:rFonts w:ascii="Times New Roman" w:hAnsi="Times New Roman" w:cs="Times New Roman"/>
              </w:rPr>
            </w:pPr>
            <w:r w:rsidRPr="008F55D0">
              <w:rPr>
                <w:rFonts w:ascii="Times New Roman" w:hAnsi="Times New Roman" w:cs="Times New Roman"/>
              </w:rPr>
              <w:t>Projekta iesniegums iesniegts 2026.gadā un </w:t>
            </w:r>
            <w:r w:rsidRPr="008F55D0">
              <w:rPr>
                <w:rFonts w:ascii="Times New Roman" w:hAnsi="Times New Roman" w:cs="Times New Roman"/>
                <w:b/>
                <w:bCs/>
              </w:rPr>
              <w:t>komersants ir projekta sadarbības partneris</w:t>
            </w:r>
            <w:r w:rsidRPr="008F55D0">
              <w:rPr>
                <w:rFonts w:ascii="Times New Roman" w:hAnsi="Times New Roman" w:cs="Times New Roman"/>
              </w:rPr>
              <w:t>. No projekta ir plānots izbūvēt jaunu ražošanas ēku, lai palielinātu uzņēmējdarbības vietas jaudu. ​</w:t>
            </w:r>
          </w:p>
        </w:tc>
      </w:tr>
      <w:tr w:rsidR="00090835" w:rsidRPr="00180992" w14:paraId="0F97A1C6" w14:textId="77777777" w:rsidTr="00D93D67">
        <w:trPr>
          <w:trHeight w:val="780"/>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517BCFFB" w14:textId="77777777" w:rsidR="00180992" w:rsidRPr="008F55D0" w:rsidRDefault="00180992" w:rsidP="00180992">
            <w:pPr>
              <w:ind w:right="210"/>
              <w:jc w:val="both"/>
              <w:rPr>
                <w:rFonts w:ascii="Times New Roman" w:hAnsi="Times New Roman" w:cs="Times New Roman"/>
                <w:b/>
                <w:bCs/>
                <w:lang w:val="en-US"/>
              </w:rPr>
            </w:pPr>
            <w:r w:rsidRPr="008F55D0">
              <w:rPr>
                <w:rFonts w:ascii="Times New Roman" w:hAnsi="Times New Roman" w:cs="Times New Roman"/>
                <w:b/>
                <w:bCs/>
              </w:rPr>
              <w:t>Nefinanšu investīcijas:</w:t>
            </w:r>
            <w:r w:rsidRPr="008F55D0">
              <w:rPr>
                <w:rFonts w:ascii="Times New Roman" w:hAnsi="Times New Roman" w:cs="Times New Roman"/>
                <w:b/>
                <w:bCs/>
                <w:lang w:val="en-US"/>
              </w:rPr>
              <w:t>​</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E6BC75" w14:textId="77777777" w:rsidR="00180992" w:rsidRPr="008F55D0" w:rsidRDefault="00180992" w:rsidP="00180992">
            <w:pPr>
              <w:jc w:val="both"/>
              <w:rPr>
                <w:rFonts w:ascii="Times New Roman" w:hAnsi="Times New Roman" w:cs="Times New Roman"/>
                <w:lang w:val="en-US"/>
              </w:rPr>
            </w:pPr>
            <w:r w:rsidRPr="008F55D0">
              <w:rPr>
                <w:rFonts w:ascii="Times New Roman" w:hAnsi="Times New Roman" w:cs="Times New Roman"/>
              </w:rPr>
              <w:t>Komersants 2024.gadā ir pasūtījis jaunajai plānotajai ražošanas ēkai ražošanas iekārtas un par to izgatavošanu un piegādi ir veikti maksājumi 2024.gadā un 2025.gadā. </w:t>
            </w:r>
            <w:r w:rsidRPr="008F55D0">
              <w:rPr>
                <w:rFonts w:ascii="Times New Roman" w:hAnsi="Times New Roman" w:cs="Times New Roman"/>
                <w:lang w:val="en-US"/>
              </w:rPr>
              <w:t>​</w:t>
            </w:r>
          </w:p>
        </w:tc>
      </w:tr>
      <w:tr w:rsidR="00090835" w:rsidRPr="00180992" w14:paraId="2DAC1368" w14:textId="77777777" w:rsidTr="00D93D67">
        <w:trPr>
          <w:trHeight w:val="619"/>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439A3AB0" w14:textId="3E253C28" w:rsidR="00180992" w:rsidRPr="008F55D0" w:rsidRDefault="00090835" w:rsidP="00180992">
            <w:pPr>
              <w:jc w:val="both"/>
              <w:rPr>
                <w:rFonts w:ascii="Times New Roman" w:hAnsi="Times New Roman" w:cs="Times New Roman"/>
                <w:b/>
                <w:bCs/>
                <w:lang w:val="en-US"/>
              </w:rPr>
            </w:pPr>
            <w:r w:rsidRPr="008F55D0">
              <w:rPr>
                <w:rFonts w:ascii="Times New Roman" w:hAnsi="Times New Roman" w:cs="Times New Roman"/>
                <w:b/>
                <w:bCs/>
              </w:rPr>
              <w:lastRenderedPageBreak/>
              <w:t>Jaunradītās darbavietas</w:t>
            </w:r>
            <w:r w:rsidR="00180992" w:rsidRPr="008F55D0">
              <w:rPr>
                <w:rFonts w:ascii="Times New Roman" w:hAnsi="Times New Roman" w:cs="Times New Roman"/>
                <w:b/>
                <w:bCs/>
              </w:rPr>
              <w:t>:</w:t>
            </w:r>
            <w:r w:rsidR="00180992" w:rsidRPr="008F55D0">
              <w:rPr>
                <w:rFonts w:ascii="Times New Roman" w:hAnsi="Times New Roman" w:cs="Times New Roman"/>
                <w:b/>
                <w:bCs/>
                <w:lang w:val="en-US"/>
              </w:rPr>
              <w:t>​</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CA4F9A" w14:textId="77777777" w:rsidR="00180992" w:rsidRPr="008F55D0" w:rsidRDefault="00180992" w:rsidP="00180992">
            <w:pPr>
              <w:jc w:val="both"/>
              <w:rPr>
                <w:rFonts w:ascii="Times New Roman" w:hAnsi="Times New Roman" w:cs="Times New Roman"/>
                <w:lang w:val="en-US"/>
              </w:rPr>
            </w:pPr>
            <w:r w:rsidRPr="008F55D0">
              <w:rPr>
                <w:rFonts w:ascii="Times New Roman" w:hAnsi="Times New Roman" w:cs="Times New Roman"/>
              </w:rPr>
              <w:t>2025.gadā komersants pieņēma darbā darbiniekus ar mērķi tos apmācīt un turpmāk nodarbināt tos no projekta izbūvētajā jaunajā ražošanas ēkā. </w:t>
            </w:r>
            <w:r w:rsidRPr="008F55D0">
              <w:rPr>
                <w:rFonts w:ascii="Times New Roman" w:hAnsi="Times New Roman" w:cs="Times New Roman"/>
                <w:lang w:val="en-US"/>
              </w:rPr>
              <w:t>​</w:t>
            </w:r>
          </w:p>
        </w:tc>
      </w:tr>
    </w:tbl>
    <w:p w14:paraId="68793801" w14:textId="77777777" w:rsidR="00951163" w:rsidRDefault="00951163" w:rsidP="004A03AF">
      <w:pPr>
        <w:pStyle w:val="ListParagraph"/>
        <w:ind w:left="1701"/>
        <w:contextualSpacing w:val="0"/>
        <w:jc w:val="both"/>
        <w:rPr>
          <w:rFonts w:ascii="Times New Roman" w:hAnsi="Times New Roman" w:cs="Times New Roman"/>
          <w:sz w:val="24"/>
          <w:szCs w:val="24"/>
        </w:rPr>
      </w:pPr>
    </w:p>
    <w:p w14:paraId="5FC9B329" w14:textId="47D1901F" w:rsidR="001D0E5B" w:rsidRPr="008F55D0" w:rsidRDefault="001D0E5B" w:rsidP="008F55D0">
      <w:pPr>
        <w:ind w:firstLine="720"/>
        <w:jc w:val="both"/>
        <w:rPr>
          <w:rFonts w:ascii="Times New Roman" w:hAnsi="Times New Roman" w:cs="Times New Roman"/>
          <w:sz w:val="24"/>
          <w:szCs w:val="24"/>
        </w:rPr>
      </w:pPr>
      <w:r w:rsidRPr="008F55D0">
        <w:rPr>
          <w:rFonts w:ascii="Times New Roman" w:hAnsi="Times New Roman" w:cs="Times New Roman"/>
          <w:sz w:val="24"/>
          <w:szCs w:val="24"/>
        </w:rPr>
        <w:t>2. piemērs</w:t>
      </w:r>
      <w:r w:rsidR="00DC13A5" w:rsidRPr="008F55D0">
        <w:rPr>
          <w:rFonts w:ascii="Times New Roman" w:hAnsi="Times New Roman" w:cs="Times New Roman"/>
          <w:sz w:val="24"/>
          <w:szCs w:val="24"/>
        </w:rPr>
        <w:t>:</w:t>
      </w:r>
    </w:p>
    <w:tbl>
      <w:tblPr>
        <w:tblW w:w="96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6"/>
        <w:gridCol w:w="6936"/>
      </w:tblGrid>
      <w:tr w:rsidR="004126B0" w:rsidRPr="004126B0" w14:paraId="278604DF" w14:textId="77777777" w:rsidTr="5DF3267F">
        <w:trPr>
          <w:trHeight w:val="61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6183F6D5" w14:textId="77777777" w:rsidR="004126B0" w:rsidRPr="00E734AF" w:rsidRDefault="004126B0" w:rsidP="004126B0">
            <w:pPr>
              <w:jc w:val="both"/>
              <w:rPr>
                <w:rFonts w:ascii="Times New Roman" w:hAnsi="Times New Roman" w:cs="Times New Roman"/>
                <w:lang w:val="en-US"/>
              </w:rPr>
            </w:pPr>
            <w:r w:rsidRPr="00E734AF">
              <w:rPr>
                <w:rFonts w:ascii="Times New Roman" w:hAnsi="Times New Roman" w:cs="Times New Roman"/>
                <w:b/>
                <w:bCs/>
              </w:rPr>
              <w:t>Situācija Nr.2:</w:t>
            </w:r>
            <w:r w:rsidRPr="00E734AF">
              <w:rPr>
                <w:rFonts w:ascii="Times New Roman" w:hAnsi="Times New Roman" w:cs="Times New Roman"/>
                <w:lang w:val="en-US"/>
              </w:rPr>
              <w:t>​</w:t>
            </w:r>
          </w:p>
        </w:tc>
        <w:tc>
          <w:tcPr>
            <w:tcW w:w="69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1EA127F1" w14:textId="73FACB07" w:rsidR="004126B0" w:rsidRPr="00E734AF" w:rsidRDefault="004126B0" w:rsidP="004126B0">
            <w:pPr>
              <w:jc w:val="both"/>
              <w:rPr>
                <w:rFonts w:ascii="Times New Roman" w:hAnsi="Times New Roman" w:cs="Times New Roman"/>
              </w:rPr>
            </w:pPr>
            <w:r w:rsidRPr="00E734AF">
              <w:rPr>
                <w:rFonts w:ascii="Times New Roman" w:hAnsi="Times New Roman" w:cs="Times New Roman"/>
              </w:rPr>
              <w:t xml:space="preserve">Projekta iesniegums iesniegts 2026.gadā. Ir plānots </w:t>
            </w:r>
            <w:r w:rsidRPr="00E734AF">
              <w:rPr>
                <w:rFonts w:ascii="Times New Roman" w:hAnsi="Times New Roman" w:cs="Times New Roman"/>
                <w:b/>
                <w:bCs/>
              </w:rPr>
              <w:t>izbūvēt jaunu ielu kā funkcionālo savienojumu</w:t>
            </w:r>
            <w:r w:rsidRPr="00E734AF">
              <w:rPr>
                <w:rFonts w:ascii="Times New Roman" w:hAnsi="Times New Roman" w:cs="Times New Roman"/>
              </w:rPr>
              <w:t>, kura ved uz industriālo teritoriju, kurā jau ir komersanti, bet ir arī zemes gabali, uz kuriem 2025. gadā noslēdzās pašvaldības izsole par apbūves tiesības piešķiršanu</w:t>
            </w:r>
            <w:r w:rsidR="00470A23" w:rsidRPr="00E734AF">
              <w:rPr>
                <w:rFonts w:ascii="Times New Roman" w:hAnsi="Times New Roman" w:cs="Times New Roman"/>
              </w:rPr>
              <w:t>,</w:t>
            </w:r>
            <w:r w:rsidRPr="00E734AF">
              <w:rPr>
                <w:rFonts w:ascii="Times New Roman" w:hAnsi="Times New Roman" w:cs="Times New Roman"/>
              </w:rPr>
              <w:t xml:space="preserve"> un komersanti paši no saviem līdzekļiem zemes gabalos</w:t>
            </w:r>
            <w:r w:rsidR="47118CB2" w:rsidRPr="00E734AF">
              <w:rPr>
                <w:rFonts w:ascii="Times New Roman" w:hAnsi="Times New Roman" w:cs="Times New Roman"/>
              </w:rPr>
              <w:t>,</w:t>
            </w:r>
            <w:r w:rsidRPr="00E734AF">
              <w:rPr>
                <w:rFonts w:ascii="Times New Roman" w:hAnsi="Times New Roman" w:cs="Times New Roman"/>
              </w:rPr>
              <w:t xml:space="preserve"> uz kuriem tiem ir piešķirta apbūves tiesība</w:t>
            </w:r>
            <w:r w:rsidR="38049B30" w:rsidRPr="00E734AF">
              <w:rPr>
                <w:rFonts w:ascii="Times New Roman" w:hAnsi="Times New Roman" w:cs="Times New Roman"/>
              </w:rPr>
              <w:t>,</w:t>
            </w:r>
            <w:r w:rsidRPr="00E734AF">
              <w:rPr>
                <w:rFonts w:ascii="Times New Roman" w:hAnsi="Times New Roman" w:cs="Times New Roman"/>
              </w:rPr>
              <w:t xml:space="preserve"> plāno izbūvēt ēkas, angārus, stāvlaukumus utt.​</w:t>
            </w:r>
          </w:p>
        </w:tc>
      </w:tr>
      <w:tr w:rsidR="004126B0" w:rsidRPr="004126B0" w14:paraId="5BA297A9" w14:textId="77777777" w:rsidTr="5DF3267F">
        <w:trPr>
          <w:trHeight w:val="978"/>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5B759AF4" w14:textId="77777777" w:rsidR="004126B0" w:rsidRPr="008F55D0" w:rsidRDefault="004126B0" w:rsidP="004126B0">
            <w:pPr>
              <w:jc w:val="both"/>
              <w:rPr>
                <w:rFonts w:ascii="Times New Roman" w:hAnsi="Times New Roman" w:cs="Times New Roman"/>
                <w:lang w:val="en-US"/>
              </w:rPr>
            </w:pPr>
            <w:r w:rsidRPr="008F55D0">
              <w:rPr>
                <w:rFonts w:ascii="Times New Roman" w:hAnsi="Times New Roman" w:cs="Times New Roman"/>
                <w:b/>
                <w:bCs/>
              </w:rPr>
              <w:t>Nefinanšu investīcijas:</w:t>
            </w:r>
            <w:r w:rsidRPr="008F55D0">
              <w:rPr>
                <w:rFonts w:ascii="Times New Roman" w:hAnsi="Times New Roman" w:cs="Times New Roman"/>
                <w:lang w:val="en-US"/>
              </w:rPr>
              <w:t>​</w:t>
            </w:r>
          </w:p>
        </w:tc>
        <w:tc>
          <w:tcPr>
            <w:tcW w:w="6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49C66878" w14:textId="77777777" w:rsidR="004126B0" w:rsidRPr="008F55D0" w:rsidRDefault="004126B0" w:rsidP="004126B0">
            <w:pPr>
              <w:jc w:val="both"/>
              <w:rPr>
                <w:rFonts w:ascii="Times New Roman" w:hAnsi="Times New Roman" w:cs="Times New Roman"/>
                <w:lang w:val="en-US"/>
              </w:rPr>
            </w:pPr>
            <w:r w:rsidRPr="008F55D0">
              <w:rPr>
                <w:rFonts w:ascii="Times New Roman" w:hAnsi="Times New Roman" w:cs="Times New Roman"/>
              </w:rPr>
              <w:t>Komersants 2025. gadā uz zemes gabala ir uzcēlis angāru, nopircis baļķu iekrāvēju, traktoru un ražošanas iekārtas, par kuriem ir norēķinājies 2025.gadā. </w:t>
            </w:r>
            <w:r w:rsidRPr="008F55D0">
              <w:rPr>
                <w:rFonts w:ascii="Times New Roman" w:hAnsi="Times New Roman" w:cs="Times New Roman"/>
                <w:lang w:val="en-US"/>
              </w:rPr>
              <w:t>​</w:t>
            </w:r>
          </w:p>
        </w:tc>
      </w:tr>
      <w:tr w:rsidR="004126B0" w:rsidRPr="004126B0" w14:paraId="23E1E728" w14:textId="77777777" w:rsidTr="5DF3267F">
        <w:trPr>
          <w:trHeight w:val="97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07A126F5" w14:textId="5740E13F" w:rsidR="004126B0" w:rsidRPr="008F55D0" w:rsidRDefault="004126B0" w:rsidP="004126B0">
            <w:pPr>
              <w:jc w:val="both"/>
              <w:rPr>
                <w:rFonts w:ascii="Times New Roman" w:hAnsi="Times New Roman" w:cs="Times New Roman"/>
                <w:lang w:val="en-US"/>
              </w:rPr>
            </w:pPr>
            <w:r w:rsidRPr="008F55D0">
              <w:rPr>
                <w:rFonts w:ascii="Times New Roman" w:hAnsi="Times New Roman" w:cs="Times New Roman"/>
                <w:b/>
                <w:bCs/>
              </w:rPr>
              <w:t>Jaunradītās darbavietas:</w:t>
            </w:r>
            <w:r w:rsidRPr="008F55D0">
              <w:rPr>
                <w:rFonts w:ascii="Times New Roman" w:hAnsi="Times New Roman" w:cs="Times New Roman"/>
                <w:b/>
                <w:bCs/>
                <w:lang w:val="en-US"/>
              </w:rPr>
              <w:t>​</w:t>
            </w:r>
          </w:p>
        </w:tc>
        <w:tc>
          <w:tcPr>
            <w:tcW w:w="6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4C604272" w14:textId="486BA53F" w:rsidR="004126B0" w:rsidRPr="008F55D0" w:rsidRDefault="00C710EF" w:rsidP="004126B0">
            <w:pPr>
              <w:jc w:val="both"/>
              <w:rPr>
                <w:rFonts w:ascii="Times New Roman" w:hAnsi="Times New Roman" w:cs="Times New Roman"/>
                <w:lang w:val="en-US"/>
              </w:rPr>
            </w:pPr>
            <w:r w:rsidRPr="008F55D0">
              <w:rPr>
                <w:rFonts w:ascii="Times New Roman" w:hAnsi="Times New Roman" w:cs="Times New Roman"/>
              </w:rPr>
              <w:t>Komer</w:t>
            </w:r>
            <w:r w:rsidR="002C1135" w:rsidRPr="008F55D0">
              <w:rPr>
                <w:rFonts w:ascii="Times New Roman" w:hAnsi="Times New Roman" w:cs="Times New Roman"/>
              </w:rPr>
              <w:t>s</w:t>
            </w:r>
            <w:r w:rsidRPr="008F55D0">
              <w:rPr>
                <w:rFonts w:ascii="Times New Roman" w:hAnsi="Times New Roman" w:cs="Times New Roman"/>
              </w:rPr>
              <w:t>ants 202</w:t>
            </w:r>
            <w:r w:rsidR="001D12E3" w:rsidRPr="008F55D0">
              <w:rPr>
                <w:rFonts w:ascii="Times New Roman" w:hAnsi="Times New Roman" w:cs="Times New Roman"/>
              </w:rPr>
              <w:t>5</w:t>
            </w:r>
            <w:r w:rsidRPr="008F55D0">
              <w:rPr>
                <w:rFonts w:ascii="Times New Roman" w:hAnsi="Times New Roman" w:cs="Times New Roman"/>
              </w:rPr>
              <w:t xml:space="preserve">. gadā ir </w:t>
            </w:r>
            <w:r w:rsidR="002C1135" w:rsidRPr="008F55D0">
              <w:rPr>
                <w:rFonts w:ascii="Times New Roman" w:hAnsi="Times New Roman" w:cs="Times New Roman"/>
              </w:rPr>
              <w:t>pieņēmis darbā darbinieku</w:t>
            </w:r>
            <w:r w:rsidR="007531C4" w:rsidRPr="008F55D0">
              <w:rPr>
                <w:rFonts w:ascii="Times New Roman" w:hAnsi="Times New Roman" w:cs="Times New Roman"/>
              </w:rPr>
              <w:t>s</w:t>
            </w:r>
            <w:r w:rsidR="00E96E3C" w:rsidRPr="008F55D0">
              <w:rPr>
                <w:rFonts w:ascii="Times New Roman" w:hAnsi="Times New Roman" w:cs="Times New Roman"/>
              </w:rPr>
              <w:t>, kas</w:t>
            </w:r>
            <w:r w:rsidR="004126B0" w:rsidRPr="008F55D0">
              <w:rPr>
                <w:rFonts w:ascii="Times New Roman" w:hAnsi="Times New Roman" w:cs="Times New Roman"/>
              </w:rPr>
              <w:t xml:space="preserve"> strādāj</w:t>
            </w:r>
            <w:r w:rsidR="007531C4" w:rsidRPr="008F55D0">
              <w:rPr>
                <w:rFonts w:ascii="Times New Roman" w:hAnsi="Times New Roman" w:cs="Times New Roman"/>
              </w:rPr>
              <w:t>uši</w:t>
            </w:r>
            <w:r w:rsidR="004126B0" w:rsidRPr="008F55D0">
              <w:rPr>
                <w:rFonts w:ascii="Times New Roman" w:hAnsi="Times New Roman" w:cs="Times New Roman"/>
              </w:rPr>
              <w:t xml:space="preserve"> pie jaunas komersanta uzņēmējdarbības vietas atrašanas, tehniskās dokumentācijas izstrādes jaunajai ēkai vai angāram, stāvlaukuma izbūvei</w:t>
            </w:r>
            <w:r w:rsidR="00404F2D" w:rsidRPr="008F55D0">
              <w:rPr>
                <w:rFonts w:ascii="Times New Roman" w:hAnsi="Times New Roman" w:cs="Times New Roman"/>
              </w:rPr>
              <w:t>,</w:t>
            </w:r>
            <w:r w:rsidR="004126B0" w:rsidRPr="008F55D0">
              <w:rPr>
                <w:rFonts w:ascii="Times New Roman" w:hAnsi="Times New Roman" w:cs="Times New Roman"/>
              </w:rPr>
              <w:t xml:space="preserve"> un vei</w:t>
            </w:r>
            <w:r w:rsidR="00864964" w:rsidRPr="008F55D0">
              <w:rPr>
                <w:rFonts w:ascii="Times New Roman" w:hAnsi="Times New Roman" w:cs="Times New Roman"/>
              </w:rPr>
              <w:t>kuši</w:t>
            </w:r>
            <w:r w:rsidR="004126B0" w:rsidRPr="008F55D0">
              <w:rPr>
                <w:rFonts w:ascii="Times New Roman" w:hAnsi="Times New Roman" w:cs="Times New Roman"/>
              </w:rPr>
              <w:t xml:space="preserve"> darbus, lai uzņēmumam pasūtītu ražošanas iekārtas, iepirktu traktorus utt.</w:t>
            </w:r>
            <w:r w:rsidR="004126B0" w:rsidRPr="008F55D0">
              <w:rPr>
                <w:rFonts w:ascii="Times New Roman" w:hAnsi="Times New Roman" w:cs="Times New Roman"/>
                <w:lang w:val="en-US"/>
              </w:rPr>
              <w:t>​</w:t>
            </w:r>
          </w:p>
        </w:tc>
      </w:tr>
    </w:tbl>
    <w:p w14:paraId="61F1B196" w14:textId="1C1D6419" w:rsidR="001D0E5B" w:rsidRPr="006A10AA" w:rsidRDefault="001D0E5B" w:rsidP="006A10AA">
      <w:pPr>
        <w:jc w:val="both"/>
        <w:rPr>
          <w:rFonts w:ascii="Times New Roman" w:hAnsi="Times New Roman" w:cs="Times New Roman"/>
          <w:sz w:val="24"/>
          <w:szCs w:val="24"/>
        </w:rPr>
      </w:pPr>
    </w:p>
    <w:p w14:paraId="142A2DDE" w14:textId="1C33942B" w:rsidR="006905BC" w:rsidRPr="006A10AA" w:rsidRDefault="006905BC" w:rsidP="00495A2A">
      <w:pPr>
        <w:pStyle w:val="ListParagraph"/>
        <w:numPr>
          <w:ilvl w:val="1"/>
          <w:numId w:val="10"/>
        </w:numPr>
        <w:ind w:left="993" w:hanging="502"/>
        <w:jc w:val="both"/>
        <w:rPr>
          <w:rFonts w:ascii="Times New Roman" w:hAnsi="Times New Roman" w:cs="Times New Roman"/>
          <w:b/>
          <w:bCs/>
          <w:sz w:val="24"/>
          <w:szCs w:val="24"/>
        </w:rPr>
      </w:pPr>
      <w:r w:rsidRPr="006A10AA">
        <w:rPr>
          <w:rFonts w:ascii="Times New Roman" w:hAnsi="Times New Roman" w:cs="Times New Roman"/>
          <w:b/>
          <w:bCs/>
          <w:sz w:val="24"/>
          <w:szCs w:val="24"/>
        </w:rPr>
        <w:t>Ja rādītāji pilnībā sasniegti projekta īstenošanas laikā, tie norādāmi kārtējā maksājuma pieprasījumā</w:t>
      </w:r>
      <w:r w:rsidR="00297929" w:rsidRPr="006A10AA">
        <w:rPr>
          <w:rFonts w:ascii="Times New Roman" w:hAnsi="Times New Roman" w:cs="Times New Roman"/>
          <w:b/>
          <w:bCs/>
          <w:sz w:val="24"/>
          <w:szCs w:val="24"/>
        </w:rPr>
        <w:t xml:space="preserve"> (starpposma vai nosl</w:t>
      </w:r>
      <w:r w:rsidR="0048554E" w:rsidRPr="006A10AA">
        <w:rPr>
          <w:rFonts w:ascii="Times New Roman" w:hAnsi="Times New Roman" w:cs="Times New Roman"/>
          <w:b/>
          <w:bCs/>
          <w:sz w:val="24"/>
          <w:szCs w:val="24"/>
        </w:rPr>
        <w:t>ē</w:t>
      </w:r>
      <w:r w:rsidR="00297929" w:rsidRPr="006A10AA">
        <w:rPr>
          <w:rFonts w:ascii="Times New Roman" w:hAnsi="Times New Roman" w:cs="Times New Roman"/>
          <w:b/>
          <w:bCs/>
          <w:sz w:val="24"/>
          <w:szCs w:val="24"/>
        </w:rPr>
        <w:t>guma maks</w:t>
      </w:r>
      <w:r w:rsidR="0048554E" w:rsidRPr="006A10AA">
        <w:rPr>
          <w:rFonts w:ascii="Times New Roman" w:hAnsi="Times New Roman" w:cs="Times New Roman"/>
          <w:b/>
          <w:bCs/>
          <w:sz w:val="24"/>
          <w:szCs w:val="24"/>
        </w:rPr>
        <w:t>ā</w:t>
      </w:r>
      <w:r w:rsidR="00297929" w:rsidRPr="006A10AA">
        <w:rPr>
          <w:rFonts w:ascii="Times New Roman" w:hAnsi="Times New Roman" w:cs="Times New Roman"/>
          <w:b/>
          <w:bCs/>
          <w:sz w:val="24"/>
          <w:szCs w:val="24"/>
        </w:rPr>
        <w:t>juma</w:t>
      </w:r>
      <w:r w:rsidR="0048554E" w:rsidRPr="006A10AA">
        <w:rPr>
          <w:rFonts w:ascii="Times New Roman" w:hAnsi="Times New Roman" w:cs="Times New Roman"/>
          <w:b/>
          <w:bCs/>
          <w:sz w:val="24"/>
          <w:szCs w:val="24"/>
        </w:rPr>
        <w:t xml:space="preserve"> pieprasījumā)</w:t>
      </w:r>
      <w:r w:rsidRPr="006A10AA">
        <w:rPr>
          <w:rFonts w:ascii="Times New Roman" w:hAnsi="Times New Roman" w:cs="Times New Roman"/>
          <w:b/>
          <w:bCs/>
          <w:sz w:val="24"/>
          <w:szCs w:val="24"/>
        </w:rPr>
        <w:t>, pēc tam, kad pārbaudīts FS sagatavotais un iesniegtais Rādītāju pārskats:</w:t>
      </w:r>
    </w:p>
    <w:p w14:paraId="33A8D323" w14:textId="42D55036" w:rsidR="006905BC" w:rsidRPr="004E231F" w:rsidRDefault="006905BC" w:rsidP="00495A2A">
      <w:pPr>
        <w:pStyle w:val="ListParagraph"/>
        <w:numPr>
          <w:ilvl w:val="2"/>
          <w:numId w:val="10"/>
        </w:numPr>
        <w:ind w:left="1701" w:hanging="709"/>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pārskats iesniedzams </w:t>
      </w:r>
      <w:r w:rsidR="001C6202" w:rsidRPr="004E231F">
        <w:rPr>
          <w:rFonts w:ascii="Times New Roman" w:hAnsi="Times New Roman" w:cs="Times New Roman"/>
          <w:sz w:val="24"/>
          <w:szCs w:val="24"/>
        </w:rPr>
        <w:t>pēc rādītāja sasniegšanas</w:t>
      </w:r>
      <w:r w:rsidR="00E94962">
        <w:rPr>
          <w:rFonts w:ascii="Times New Roman" w:hAnsi="Times New Roman" w:cs="Times New Roman"/>
          <w:sz w:val="24"/>
          <w:szCs w:val="24"/>
        </w:rPr>
        <w:t>,</w:t>
      </w:r>
      <w:r w:rsidR="001C6202" w:rsidRPr="004E231F">
        <w:rPr>
          <w:rFonts w:ascii="Times New Roman" w:hAnsi="Times New Roman" w:cs="Times New Roman"/>
          <w:sz w:val="24"/>
          <w:szCs w:val="24"/>
        </w:rPr>
        <w:t xml:space="preserve"> </w:t>
      </w:r>
      <w:r w:rsidRPr="004E231F">
        <w:rPr>
          <w:rFonts w:ascii="Times New Roman" w:hAnsi="Times New Roman" w:cs="Times New Roman"/>
          <w:sz w:val="24"/>
          <w:szCs w:val="24"/>
        </w:rPr>
        <w:t>līdz nākamā kalendāra gada 1.</w:t>
      </w:r>
      <w:r w:rsidR="004E231F">
        <w:rPr>
          <w:rFonts w:ascii="Times New Roman" w:hAnsi="Times New Roman" w:cs="Times New Roman"/>
          <w:sz w:val="24"/>
          <w:szCs w:val="24"/>
        </w:rPr>
        <w:t>septembrim</w:t>
      </w:r>
      <w:r w:rsidRPr="004E231F">
        <w:rPr>
          <w:rFonts w:ascii="Times New Roman" w:hAnsi="Times New Roman" w:cs="Times New Roman"/>
          <w:sz w:val="24"/>
          <w:szCs w:val="24"/>
        </w:rPr>
        <w:t xml:space="preserve">. Ir pieļaujama Rādītāju pārskata vēlāka iesniegšana, bet nepārsniedzot nākamā pārskata iesniegšanas termiņu, respektīvi,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sasniedzis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gadā, Rādītāju pārskata iesniegšanas termiņš ir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26</w:t>
      </w:r>
      <w:r w:rsidRPr="004E231F">
        <w:rPr>
          <w:rFonts w:ascii="Times New Roman" w:hAnsi="Times New Roman" w:cs="Times New Roman"/>
          <w:sz w:val="24"/>
          <w:szCs w:val="24"/>
        </w:rPr>
        <w:t xml:space="preserve">.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pārskatu noteiktajā termiņā nav iesniedzis, </w:t>
      </w:r>
      <w:r w:rsidRPr="006A10AA">
        <w:rPr>
          <w:rFonts w:ascii="Times New Roman" w:hAnsi="Times New Roman" w:cs="Times New Roman"/>
          <w:sz w:val="24"/>
          <w:szCs w:val="24"/>
        </w:rPr>
        <w:t>pieļaujams to iesniegt vēlāk, bet nepārsniedzot 01.0</w:t>
      </w:r>
      <w:r w:rsidR="004E231F" w:rsidRPr="006A10AA">
        <w:rPr>
          <w:rFonts w:ascii="Times New Roman" w:hAnsi="Times New Roman" w:cs="Times New Roman"/>
          <w:sz w:val="24"/>
          <w:szCs w:val="24"/>
        </w:rPr>
        <w:t>9</w:t>
      </w:r>
      <w:r w:rsidRPr="006A10AA">
        <w:rPr>
          <w:rFonts w:ascii="Times New Roman" w:hAnsi="Times New Roman" w:cs="Times New Roman"/>
          <w:sz w:val="24"/>
          <w:szCs w:val="24"/>
        </w:rPr>
        <w:t>.20</w:t>
      </w:r>
      <w:r w:rsidR="004E231F" w:rsidRPr="006A10AA">
        <w:rPr>
          <w:rFonts w:ascii="Times New Roman" w:hAnsi="Times New Roman" w:cs="Times New Roman"/>
          <w:sz w:val="24"/>
          <w:szCs w:val="24"/>
        </w:rPr>
        <w:t>27</w:t>
      </w:r>
      <w:r w:rsidRPr="004E231F">
        <w:rPr>
          <w:rFonts w:ascii="Times New Roman" w:hAnsi="Times New Roman" w:cs="Times New Roman"/>
          <w:sz w:val="24"/>
          <w:szCs w:val="24"/>
        </w:rPr>
        <w:t xml:space="preserve">. </w:t>
      </w:r>
      <w:r w:rsidRPr="006A10AA">
        <w:rPr>
          <w:rFonts w:ascii="Times New Roman" w:hAnsi="Times New Roman" w:cs="Times New Roman"/>
          <w:sz w:val="24"/>
          <w:szCs w:val="24"/>
        </w:rPr>
        <w:t>Ja rādītāju pārskats par 20</w:t>
      </w:r>
      <w:r w:rsidR="004E231F" w:rsidRPr="006A10AA">
        <w:rPr>
          <w:rFonts w:ascii="Times New Roman" w:hAnsi="Times New Roman" w:cs="Times New Roman"/>
          <w:sz w:val="24"/>
          <w:szCs w:val="24"/>
        </w:rPr>
        <w:t>25</w:t>
      </w:r>
      <w:r w:rsidRPr="006A10AA">
        <w:rPr>
          <w:rFonts w:ascii="Times New Roman" w:hAnsi="Times New Roman" w:cs="Times New Roman"/>
          <w:sz w:val="24"/>
          <w:szCs w:val="24"/>
        </w:rPr>
        <w:t>.</w:t>
      </w:r>
      <w:r w:rsidR="00CB3A8E" w:rsidRPr="006A10AA">
        <w:rPr>
          <w:rFonts w:ascii="Times New Roman" w:hAnsi="Times New Roman" w:cs="Times New Roman"/>
          <w:sz w:val="24"/>
          <w:szCs w:val="24"/>
        </w:rPr>
        <w:t xml:space="preserve"> </w:t>
      </w:r>
      <w:r w:rsidRPr="006A10AA">
        <w:rPr>
          <w:rFonts w:ascii="Times New Roman" w:hAnsi="Times New Roman" w:cs="Times New Roman"/>
          <w:sz w:val="24"/>
          <w:szCs w:val="24"/>
        </w:rPr>
        <w:t>gada rādītāja vērtību tiks iesniegts 02.0</w:t>
      </w:r>
      <w:r w:rsidR="004E231F" w:rsidRPr="006A10AA">
        <w:rPr>
          <w:rFonts w:ascii="Times New Roman" w:hAnsi="Times New Roman" w:cs="Times New Roman"/>
          <w:sz w:val="24"/>
          <w:szCs w:val="24"/>
        </w:rPr>
        <w:t>9</w:t>
      </w:r>
      <w:r w:rsidRPr="006A10AA">
        <w:rPr>
          <w:rFonts w:ascii="Times New Roman" w:hAnsi="Times New Roman" w:cs="Times New Roman"/>
          <w:sz w:val="24"/>
          <w:szCs w:val="24"/>
        </w:rPr>
        <w:t>.20</w:t>
      </w:r>
      <w:r w:rsidR="004E231F" w:rsidRPr="006A10AA">
        <w:rPr>
          <w:rFonts w:ascii="Times New Roman" w:hAnsi="Times New Roman" w:cs="Times New Roman"/>
          <w:sz w:val="24"/>
          <w:szCs w:val="24"/>
        </w:rPr>
        <w:t>27</w:t>
      </w:r>
      <w:r w:rsidRPr="006A10AA">
        <w:rPr>
          <w:rFonts w:ascii="Times New Roman" w:hAnsi="Times New Roman" w:cs="Times New Roman"/>
          <w:sz w:val="24"/>
          <w:szCs w:val="24"/>
        </w:rPr>
        <w:t>., informācija pārbaudāma pēc komersantu 20</w:t>
      </w:r>
      <w:r w:rsidR="004E231F" w:rsidRPr="006A10AA">
        <w:rPr>
          <w:rFonts w:ascii="Times New Roman" w:hAnsi="Times New Roman" w:cs="Times New Roman"/>
          <w:sz w:val="24"/>
          <w:szCs w:val="24"/>
        </w:rPr>
        <w:t>26</w:t>
      </w:r>
      <w:r w:rsidRPr="006A10AA">
        <w:rPr>
          <w:rFonts w:ascii="Times New Roman" w:hAnsi="Times New Roman" w:cs="Times New Roman"/>
          <w:sz w:val="24"/>
          <w:szCs w:val="24"/>
        </w:rPr>
        <w:t>.gada (nevis vairs 20</w:t>
      </w:r>
      <w:r w:rsidR="004E231F" w:rsidRPr="006A10AA">
        <w:rPr>
          <w:rFonts w:ascii="Times New Roman" w:hAnsi="Times New Roman" w:cs="Times New Roman"/>
          <w:sz w:val="24"/>
          <w:szCs w:val="24"/>
        </w:rPr>
        <w:t>25</w:t>
      </w:r>
      <w:r w:rsidRPr="006A10AA">
        <w:rPr>
          <w:rFonts w:ascii="Times New Roman" w:hAnsi="Times New Roman" w:cs="Times New Roman"/>
          <w:sz w:val="24"/>
          <w:szCs w:val="24"/>
        </w:rPr>
        <w:t>.</w:t>
      </w:r>
      <w:r w:rsidR="00CB3A8E" w:rsidRPr="006A10AA">
        <w:rPr>
          <w:rFonts w:ascii="Times New Roman" w:hAnsi="Times New Roman" w:cs="Times New Roman"/>
          <w:sz w:val="24"/>
          <w:szCs w:val="24"/>
        </w:rPr>
        <w:t xml:space="preserve"> </w:t>
      </w:r>
      <w:r w:rsidRPr="006A10AA">
        <w:rPr>
          <w:rFonts w:ascii="Times New Roman" w:hAnsi="Times New Roman" w:cs="Times New Roman"/>
          <w:sz w:val="24"/>
          <w:szCs w:val="24"/>
        </w:rPr>
        <w:t>gada) pārskatiem</w:t>
      </w:r>
      <w:r w:rsidRPr="004E231F">
        <w:rPr>
          <w:rFonts w:ascii="Times New Roman" w:hAnsi="Times New Roman" w:cs="Times New Roman"/>
          <w:sz w:val="24"/>
          <w:szCs w:val="24"/>
        </w:rPr>
        <w:t>, līdz ar to rādītāja vērtībai jābūt aktuālai arī 20</w:t>
      </w:r>
      <w:r w:rsidR="004E231F">
        <w:rPr>
          <w:rFonts w:ascii="Times New Roman" w:hAnsi="Times New Roman" w:cs="Times New Roman"/>
          <w:sz w:val="24"/>
          <w:szCs w:val="24"/>
        </w:rPr>
        <w:t>26</w:t>
      </w:r>
      <w:r w:rsidRPr="004E231F">
        <w:rPr>
          <w:rFonts w:ascii="Times New Roman" w:hAnsi="Times New Roman" w:cs="Times New Roman"/>
          <w:sz w:val="24"/>
          <w:szCs w:val="24"/>
        </w:rPr>
        <w:t>.gada pārskatā;</w:t>
      </w:r>
    </w:p>
    <w:p w14:paraId="2215267A" w14:textId="5DEE2E74" w:rsidR="004E231F" w:rsidRPr="004E231F" w:rsidRDefault="004E231F" w:rsidP="00495A2A">
      <w:pPr>
        <w:pStyle w:val="ListParagraph"/>
        <w:numPr>
          <w:ilvl w:val="2"/>
          <w:numId w:val="10"/>
        </w:numPr>
        <w:ind w:left="1701" w:hanging="709"/>
        <w:jc w:val="both"/>
        <w:rPr>
          <w:rFonts w:ascii="Times New Roman" w:hAnsi="Times New Roman" w:cs="Times New Roman"/>
          <w:sz w:val="24"/>
          <w:szCs w:val="24"/>
        </w:rPr>
      </w:pPr>
      <w:r w:rsidRPr="0C806663">
        <w:rPr>
          <w:rFonts w:ascii="Times New Roman" w:hAnsi="Times New Roman" w:cs="Times New Roman"/>
          <w:sz w:val="24"/>
          <w:szCs w:val="24"/>
        </w:rPr>
        <w:t xml:space="preserve">Rādītāju pārskatu par </w:t>
      </w:r>
      <w:r w:rsidR="00732407" w:rsidRPr="0C806663">
        <w:rPr>
          <w:rFonts w:ascii="Times New Roman" w:hAnsi="Times New Roman" w:cs="Times New Roman"/>
          <w:sz w:val="24"/>
          <w:szCs w:val="24"/>
        </w:rPr>
        <w:t>komersantu ska</w:t>
      </w:r>
      <w:r w:rsidR="00BE23F1" w:rsidRPr="0C806663">
        <w:rPr>
          <w:rFonts w:ascii="Times New Roman" w:hAnsi="Times New Roman" w:cs="Times New Roman"/>
          <w:sz w:val="24"/>
          <w:szCs w:val="24"/>
        </w:rPr>
        <w:t>i</w:t>
      </w:r>
      <w:r w:rsidR="00732407" w:rsidRPr="0C806663">
        <w:rPr>
          <w:rFonts w:ascii="Times New Roman" w:hAnsi="Times New Roman" w:cs="Times New Roman"/>
          <w:sz w:val="24"/>
          <w:szCs w:val="24"/>
        </w:rPr>
        <w:t>ta rādītāju</w:t>
      </w:r>
      <w:r w:rsidRPr="0C806663">
        <w:rPr>
          <w:rFonts w:ascii="Times New Roman" w:hAnsi="Times New Roman" w:cs="Times New Roman"/>
          <w:sz w:val="24"/>
          <w:szCs w:val="24"/>
        </w:rPr>
        <w:t xml:space="preserve"> var iesniegt ātrāk nekā noteikts termiņš, jo rādītāja pārbaude nav saistīta ar gada pārskatos iekļauto informāciju. Piemēram, rādītājs sasniegts 2025.</w:t>
      </w:r>
      <w:r w:rsidR="00CB3A8E">
        <w:rPr>
          <w:rFonts w:ascii="Times New Roman" w:hAnsi="Times New Roman" w:cs="Times New Roman"/>
          <w:sz w:val="24"/>
          <w:szCs w:val="24"/>
        </w:rPr>
        <w:t xml:space="preserve"> </w:t>
      </w:r>
      <w:r w:rsidRPr="0C806663">
        <w:rPr>
          <w:rFonts w:ascii="Times New Roman" w:hAnsi="Times New Roman" w:cs="Times New Roman"/>
          <w:sz w:val="24"/>
          <w:szCs w:val="24"/>
        </w:rPr>
        <w:t xml:space="preserve">gadā. FS, iesniedzot maksājuma pieprasījumu, piemēram, </w:t>
      </w:r>
      <w:r w:rsidR="001D192F">
        <w:rPr>
          <w:rFonts w:ascii="Times New Roman" w:hAnsi="Times New Roman" w:cs="Times New Roman"/>
          <w:sz w:val="24"/>
          <w:szCs w:val="24"/>
        </w:rPr>
        <w:t>20.01.2026.</w:t>
      </w:r>
      <w:r w:rsidRPr="0C806663">
        <w:rPr>
          <w:rFonts w:ascii="Times New Roman" w:hAnsi="Times New Roman" w:cs="Times New Roman"/>
          <w:sz w:val="24"/>
          <w:szCs w:val="24"/>
        </w:rPr>
        <w:t xml:space="preserve"> var iesniegt papildus arī Rādītāju pārskatu, kuru CFLA pārbauda Lursoft</w:t>
      </w:r>
      <w:r w:rsidR="551D24F3" w:rsidRPr="0C806663">
        <w:rPr>
          <w:rFonts w:ascii="Times New Roman" w:hAnsi="Times New Roman" w:cs="Times New Roman"/>
          <w:sz w:val="24"/>
          <w:szCs w:val="24"/>
        </w:rPr>
        <w:t>/</w:t>
      </w:r>
      <w:r w:rsidR="46D5389B" w:rsidRPr="0C806663">
        <w:rPr>
          <w:rFonts w:ascii="Times New Roman" w:hAnsi="Times New Roman" w:cs="Times New Roman"/>
          <w:sz w:val="24"/>
          <w:szCs w:val="24"/>
        </w:rPr>
        <w:t xml:space="preserve"> </w:t>
      </w:r>
      <w:r w:rsidR="551D24F3" w:rsidRPr="0C806663">
        <w:rPr>
          <w:rFonts w:ascii="Times New Roman" w:hAnsi="Times New Roman" w:cs="Times New Roman"/>
          <w:sz w:val="24"/>
          <w:szCs w:val="24"/>
        </w:rPr>
        <w:t>Uzņēmumu reģistra</w:t>
      </w:r>
      <w:r w:rsidRPr="0C806663">
        <w:rPr>
          <w:rFonts w:ascii="Times New Roman" w:hAnsi="Times New Roman" w:cs="Times New Roman"/>
          <w:sz w:val="24"/>
          <w:szCs w:val="24"/>
        </w:rPr>
        <w:t xml:space="preserve"> </w:t>
      </w:r>
      <w:r w:rsidR="00745734">
        <w:rPr>
          <w:rFonts w:ascii="Times New Roman" w:hAnsi="Times New Roman" w:cs="Times New Roman"/>
          <w:sz w:val="24"/>
          <w:szCs w:val="24"/>
        </w:rPr>
        <w:t>datu bāzēs</w:t>
      </w:r>
      <w:r w:rsidRPr="0C806663">
        <w:rPr>
          <w:rFonts w:ascii="Times New Roman" w:hAnsi="Times New Roman" w:cs="Times New Roman"/>
          <w:sz w:val="24"/>
          <w:szCs w:val="24"/>
        </w:rPr>
        <w:t xml:space="preserve"> vai citos publiski pieejamos informācijas avotos, pārliecinoties, ka komersanti darbojas;</w:t>
      </w:r>
    </w:p>
    <w:p w14:paraId="232E71B4" w14:textId="12DAC67E" w:rsidR="006905BC" w:rsidRDefault="004E231F" w:rsidP="00495A2A">
      <w:pPr>
        <w:pStyle w:val="ListParagraph"/>
        <w:numPr>
          <w:ilvl w:val="2"/>
          <w:numId w:val="10"/>
        </w:numPr>
        <w:ind w:left="1701"/>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pārskatu var iesniegt atsevišķi par vienu rādītāju vai vairākiem/ visiem rādītājiem kopā, maksimālais </w:t>
      </w:r>
      <w:r>
        <w:rPr>
          <w:rFonts w:ascii="Times New Roman" w:hAnsi="Times New Roman" w:cs="Times New Roman"/>
          <w:sz w:val="24"/>
          <w:szCs w:val="24"/>
        </w:rPr>
        <w:t>R</w:t>
      </w:r>
      <w:r w:rsidRPr="004E231F">
        <w:rPr>
          <w:rFonts w:ascii="Times New Roman" w:hAnsi="Times New Roman" w:cs="Times New Roman"/>
          <w:sz w:val="24"/>
          <w:szCs w:val="24"/>
        </w:rPr>
        <w:t xml:space="preserve">ādītāju pārskatu skaits viena projekta ietvaros ir 3. Informāciju par rādītājiem, kuri sasniegti daļēji (piemēram, 9 no 10 </w:t>
      </w:r>
      <w:r>
        <w:rPr>
          <w:rFonts w:ascii="Times New Roman" w:hAnsi="Times New Roman" w:cs="Times New Roman"/>
          <w:sz w:val="24"/>
          <w:szCs w:val="24"/>
        </w:rPr>
        <w:t>komersantiem</w:t>
      </w:r>
      <w:r w:rsidRPr="004E231F">
        <w:rPr>
          <w:rFonts w:ascii="Times New Roman" w:hAnsi="Times New Roman" w:cs="Times New Roman"/>
          <w:sz w:val="24"/>
          <w:szCs w:val="24"/>
        </w:rPr>
        <w:t xml:space="preserve">), Rādītāju pārskatā nenorāda (izņemot, ja ir iestājies maksimālais rādītāju sasniegšanas / ziņošanas brīdis vai citi apstākļi, kāpēc </w:t>
      </w:r>
      <w:r>
        <w:rPr>
          <w:rFonts w:ascii="Times New Roman" w:hAnsi="Times New Roman" w:cs="Times New Roman"/>
          <w:sz w:val="24"/>
          <w:szCs w:val="24"/>
        </w:rPr>
        <w:t>FS</w:t>
      </w:r>
      <w:r w:rsidRPr="004E231F">
        <w:rPr>
          <w:rFonts w:ascii="Times New Roman" w:hAnsi="Times New Roman" w:cs="Times New Roman"/>
          <w:sz w:val="24"/>
          <w:szCs w:val="24"/>
        </w:rPr>
        <w:t xml:space="preserve"> ir izvēlējies ziņot par rādītāja daļēju sasniegšanu);</w:t>
      </w:r>
    </w:p>
    <w:p w14:paraId="5D66C676" w14:textId="04D3A37A" w:rsidR="00FB19F3" w:rsidRPr="00FB19F3" w:rsidRDefault="00FB19F3" w:rsidP="00495A2A">
      <w:pPr>
        <w:pStyle w:val="ListParagraph"/>
        <w:numPr>
          <w:ilvl w:val="2"/>
          <w:numId w:val="10"/>
        </w:numPr>
        <w:ind w:left="1701"/>
        <w:jc w:val="both"/>
        <w:rPr>
          <w:rFonts w:ascii="Times New Roman" w:hAnsi="Times New Roman" w:cs="Times New Roman"/>
          <w:sz w:val="24"/>
          <w:szCs w:val="24"/>
        </w:rPr>
      </w:pPr>
      <w:r w:rsidRPr="00FB19F3">
        <w:rPr>
          <w:rFonts w:ascii="Times New Roman" w:hAnsi="Times New Roman" w:cs="Times New Roman"/>
          <w:sz w:val="24"/>
          <w:szCs w:val="24"/>
        </w:rPr>
        <w:t xml:space="preserve">Ja kārtējā maksājuma pieprasījumā norādītas rādītāju vērtības, bet nav iesniegts Rādītāju pārskats, CFLA pārliecinās, vai kāda no maksājuma pieprasījumā </w:t>
      </w:r>
      <w:r w:rsidRPr="00FB19F3">
        <w:rPr>
          <w:rFonts w:ascii="Times New Roman" w:hAnsi="Times New Roman" w:cs="Times New Roman"/>
          <w:sz w:val="24"/>
          <w:szCs w:val="24"/>
        </w:rPr>
        <w:lastRenderedPageBreak/>
        <w:t xml:space="preserve">norādītajām rādītāju vērtībām sasniegta pilnībā. Ja rādītāja vērtība sasniegta pilnībā, CFLA sazinās ar </w:t>
      </w:r>
      <w:r>
        <w:rPr>
          <w:rFonts w:ascii="Times New Roman" w:hAnsi="Times New Roman" w:cs="Times New Roman"/>
          <w:sz w:val="24"/>
          <w:szCs w:val="24"/>
        </w:rPr>
        <w:t>FS</w:t>
      </w:r>
      <w:r w:rsidRPr="00FB19F3">
        <w:rPr>
          <w:rFonts w:ascii="Times New Roman" w:hAnsi="Times New Roman" w:cs="Times New Roman"/>
          <w:sz w:val="24"/>
          <w:szCs w:val="24"/>
        </w:rPr>
        <w:t xml:space="preserve">, lūdzot iesniegt Rādītāju pārskatu par pilnībā sasniegto rādītāja vērtību. Ja neviena no rādītāju vērtībām nav sasniegta pilnībā, CFLA lūdz </w:t>
      </w:r>
      <w:r w:rsidRPr="00A4229F">
        <w:rPr>
          <w:rFonts w:ascii="Times New Roman" w:hAnsi="Times New Roman" w:cs="Times New Roman"/>
          <w:sz w:val="24"/>
          <w:szCs w:val="24"/>
        </w:rPr>
        <w:t>FS skaidrojumu/ lūdz izslēgt daļēji sasniegto rādītāja vērtību no maksājuma pieprasījuma/ vai ar FS akceptu veic labojumu maksājuma pieprasījumā, izslēdzot konkrēto vērtību. Maksājuma</w:t>
      </w:r>
      <w:r w:rsidRPr="00FB19F3">
        <w:rPr>
          <w:rFonts w:ascii="Times New Roman" w:hAnsi="Times New Roman" w:cs="Times New Roman"/>
          <w:sz w:val="24"/>
          <w:szCs w:val="24"/>
        </w:rPr>
        <w:t xml:space="preserve"> pieprasījumu ar tajā norādītajām rādītāju vērtībām CFLA var apstiprināt tikai tad, kad ir pārliecinājusies par Rādītāju pārskatā norādīto rādītāju faktisko sasniegšanu;</w:t>
      </w:r>
    </w:p>
    <w:p w14:paraId="4AD87283" w14:textId="5538B30A" w:rsidR="00FB19F3" w:rsidRPr="00FB19F3" w:rsidRDefault="00FB19F3" w:rsidP="00495A2A">
      <w:pPr>
        <w:pStyle w:val="ListParagraph"/>
        <w:numPr>
          <w:ilvl w:val="2"/>
          <w:numId w:val="10"/>
        </w:numPr>
        <w:ind w:left="1701"/>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un CFLA, to pārbaudot, konstatē, ka rādītāja vērtība sasniegta, CFLA par to informē </w:t>
      </w:r>
      <w:r w:rsidR="00820F12">
        <w:rPr>
          <w:rFonts w:ascii="Times New Roman" w:hAnsi="Times New Roman" w:cs="Times New Roman"/>
          <w:sz w:val="24"/>
          <w:szCs w:val="24"/>
        </w:rPr>
        <w:t>FS</w:t>
      </w:r>
      <w:r w:rsidRPr="00FB19F3">
        <w:rPr>
          <w:rFonts w:ascii="Times New Roman" w:hAnsi="Times New Roman" w:cs="Times New Roman"/>
          <w:sz w:val="24"/>
          <w:szCs w:val="24"/>
        </w:rPr>
        <w:t>, lūdzot sasniegto rādītāja vērtību norādīt nākamajā maksājuma pieprasījumā vai CFLA veic atbilstošus labojumus jau iesniegtā maksājuma pieprasījumā, norādot sasniegto rādītāju vērtību;</w:t>
      </w:r>
    </w:p>
    <w:p w14:paraId="222934F1" w14:textId="3F1B141A" w:rsidR="00FB19F3" w:rsidRPr="00820F12" w:rsidRDefault="00FB19F3" w:rsidP="00495A2A">
      <w:pPr>
        <w:pStyle w:val="ListParagraph"/>
        <w:numPr>
          <w:ilvl w:val="2"/>
          <w:numId w:val="10"/>
        </w:numPr>
        <w:ind w:left="1701" w:hanging="709"/>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sidR="00820F12">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brīdī, kad tajā norādītā informācija par rādītājiem </w:t>
      </w:r>
      <w:r w:rsidR="00820F12">
        <w:rPr>
          <w:rFonts w:ascii="Times New Roman" w:hAnsi="Times New Roman" w:cs="Times New Roman"/>
          <w:sz w:val="24"/>
          <w:szCs w:val="24"/>
        </w:rPr>
        <w:t>(</w:t>
      </w:r>
      <w:r w:rsidR="00641A80">
        <w:rPr>
          <w:rFonts w:ascii="Times New Roman" w:hAnsi="Times New Roman" w:cs="Times New Roman"/>
          <w:sz w:val="24"/>
          <w:szCs w:val="24"/>
        </w:rPr>
        <w:t xml:space="preserve">jaunizveidotās </w:t>
      </w:r>
      <w:r w:rsidR="00B96ABA">
        <w:rPr>
          <w:rFonts w:ascii="Times New Roman" w:hAnsi="Times New Roman" w:cs="Times New Roman"/>
          <w:sz w:val="24"/>
          <w:szCs w:val="24"/>
        </w:rPr>
        <w:t xml:space="preserve">darbavietas, </w:t>
      </w:r>
      <w:r w:rsidR="00FA216E">
        <w:rPr>
          <w:rFonts w:ascii="Times New Roman" w:hAnsi="Times New Roman" w:cs="Times New Roman"/>
          <w:sz w:val="24"/>
          <w:szCs w:val="24"/>
        </w:rPr>
        <w:t xml:space="preserve">komersanta </w:t>
      </w:r>
      <w:r w:rsidR="00B96ABA">
        <w:rPr>
          <w:rFonts w:ascii="Times New Roman" w:hAnsi="Times New Roman" w:cs="Times New Roman"/>
          <w:sz w:val="24"/>
          <w:szCs w:val="24"/>
        </w:rPr>
        <w:t>n</w:t>
      </w:r>
      <w:r w:rsidRPr="00FB19F3">
        <w:rPr>
          <w:rFonts w:ascii="Times New Roman" w:hAnsi="Times New Roman" w:cs="Times New Roman"/>
          <w:sz w:val="24"/>
          <w:szCs w:val="24"/>
        </w:rPr>
        <w:t>efinanšu investīcijas</w:t>
      </w:r>
      <w:r w:rsidR="00820F12">
        <w:rPr>
          <w:rFonts w:ascii="Times New Roman" w:hAnsi="Times New Roman" w:cs="Times New Roman"/>
          <w:sz w:val="24"/>
          <w:szCs w:val="24"/>
        </w:rPr>
        <w:t>)</w:t>
      </w:r>
      <w:r w:rsidRPr="00FB19F3">
        <w:rPr>
          <w:rFonts w:ascii="Times New Roman" w:hAnsi="Times New Roman" w:cs="Times New Roman"/>
          <w:sz w:val="24"/>
          <w:szCs w:val="24"/>
        </w:rPr>
        <w:t xml:space="preserve"> – nav pārbaudāma, piemēram, 01.02.20</w:t>
      </w:r>
      <w:r w:rsidR="00820F12">
        <w:rPr>
          <w:rFonts w:ascii="Times New Roman" w:hAnsi="Times New Roman" w:cs="Times New Roman"/>
          <w:sz w:val="24"/>
          <w:szCs w:val="24"/>
        </w:rPr>
        <w:t>26</w:t>
      </w:r>
      <w:r w:rsidRPr="00FB19F3">
        <w:rPr>
          <w:rFonts w:ascii="Times New Roman" w:hAnsi="Times New Roman" w:cs="Times New Roman"/>
          <w:sz w:val="24"/>
          <w:szCs w:val="24"/>
        </w:rPr>
        <w:t>. par 20</w:t>
      </w:r>
      <w:r w:rsidR="00820F12">
        <w:rPr>
          <w:rFonts w:ascii="Times New Roman" w:hAnsi="Times New Roman" w:cs="Times New Roman"/>
          <w:sz w:val="24"/>
          <w:szCs w:val="24"/>
        </w:rPr>
        <w:t>25</w:t>
      </w:r>
      <w:r w:rsidRPr="00FB19F3">
        <w:rPr>
          <w:rFonts w:ascii="Times New Roman" w:hAnsi="Times New Roman" w:cs="Times New Roman"/>
          <w:sz w:val="24"/>
          <w:szCs w:val="24"/>
        </w:rPr>
        <w:t xml:space="preserve">.gadā sasniegtām vērtībām, CFLA Rādītāju pārskata pārbaudi neveic līdz brīdim, kad pieejama Rādītāju pārskata pārbaudei nepieciešamā informācija, par to informējot </w:t>
      </w:r>
      <w:r w:rsidR="00820F12">
        <w:rPr>
          <w:rFonts w:ascii="Times New Roman" w:hAnsi="Times New Roman" w:cs="Times New Roman"/>
          <w:sz w:val="24"/>
          <w:szCs w:val="24"/>
        </w:rPr>
        <w:t>FS</w:t>
      </w:r>
      <w:r w:rsidRPr="00FB19F3">
        <w:rPr>
          <w:rFonts w:ascii="Times New Roman" w:hAnsi="Times New Roman" w:cs="Times New Roman"/>
          <w:sz w:val="24"/>
          <w:szCs w:val="24"/>
        </w:rPr>
        <w:t>.</w:t>
      </w:r>
    </w:p>
    <w:p w14:paraId="0FC08442" w14:textId="5D49002F" w:rsidR="00820F12" w:rsidRPr="00223BA1" w:rsidRDefault="00820F12" w:rsidP="00C95990">
      <w:pPr>
        <w:pStyle w:val="ListParagraph"/>
        <w:numPr>
          <w:ilvl w:val="1"/>
          <w:numId w:val="10"/>
        </w:numPr>
        <w:ind w:left="851" w:hanging="556"/>
        <w:jc w:val="both"/>
        <w:rPr>
          <w:rFonts w:ascii="Times New Roman" w:eastAsiaTheme="minorEastAsia" w:hAnsi="Times New Roman" w:cs="Times New Roman"/>
          <w:b/>
          <w:bCs/>
          <w:kern w:val="0"/>
          <w:sz w:val="24"/>
          <w:szCs w:val="24"/>
          <w:lang w:eastAsia="lv-LV"/>
          <w14:ligatures w14:val="none"/>
        </w:rPr>
      </w:pPr>
      <w:r w:rsidRPr="00223BA1">
        <w:rPr>
          <w:rFonts w:ascii="Times New Roman" w:eastAsiaTheme="minorEastAsia" w:hAnsi="Times New Roman" w:cs="Times New Roman"/>
          <w:b/>
          <w:bCs/>
          <w:kern w:val="0"/>
          <w:sz w:val="24"/>
          <w:szCs w:val="24"/>
          <w:lang w:eastAsia="lv-LV"/>
          <w14:ligatures w14:val="none"/>
        </w:rPr>
        <w:t xml:space="preserve">Ja rādītāji ir pilnībā sasniegti </w:t>
      </w:r>
      <w:r w:rsidR="00EF3917" w:rsidRPr="00223BA1">
        <w:rPr>
          <w:rFonts w:ascii="Times New Roman" w:eastAsiaTheme="minorEastAsia" w:hAnsi="Times New Roman" w:cs="Times New Roman"/>
          <w:b/>
          <w:bCs/>
          <w:kern w:val="0"/>
          <w:sz w:val="24"/>
          <w:szCs w:val="24"/>
          <w:lang w:eastAsia="lv-LV"/>
          <w14:ligatures w14:val="none"/>
        </w:rPr>
        <w:t xml:space="preserve">3 gadu laikā </w:t>
      </w:r>
      <w:r w:rsidRPr="00223BA1">
        <w:rPr>
          <w:rFonts w:ascii="Times New Roman" w:eastAsiaTheme="minorEastAsia" w:hAnsi="Times New Roman" w:cs="Times New Roman"/>
          <w:b/>
          <w:bCs/>
          <w:kern w:val="0"/>
          <w:sz w:val="24"/>
          <w:szCs w:val="24"/>
          <w:lang w:eastAsia="lv-LV"/>
          <w14:ligatures w14:val="none"/>
        </w:rPr>
        <w:t xml:space="preserve">pēc projekta noslēguma maksājuma veikšanas, </w:t>
      </w:r>
      <w:r w:rsidR="005A402A" w:rsidRPr="00223BA1">
        <w:rPr>
          <w:rFonts w:ascii="Times New Roman" w:eastAsiaTheme="minorEastAsia" w:hAnsi="Times New Roman" w:cs="Times New Roman"/>
          <w:b/>
          <w:bCs/>
          <w:kern w:val="0"/>
          <w:sz w:val="24"/>
          <w:szCs w:val="24"/>
          <w:lang w:eastAsia="lv-LV"/>
          <w14:ligatures w14:val="none"/>
        </w:rPr>
        <w:t>tie norādāmi KP</w:t>
      </w:r>
      <w:r w:rsidR="367FDED1" w:rsidRPr="00223BA1">
        <w:rPr>
          <w:rFonts w:ascii="Times New Roman" w:eastAsiaTheme="minorEastAsia" w:hAnsi="Times New Roman" w:cs="Times New Roman"/>
          <w:b/>
          <w:bCs/>
          <w:kern w:val="0"/>
          <w:sz w:val="24"/>
          <w:szCs w:val="24"/>
          <w:lang w:eastAsia="lv-LV"/>
          <w14:ligatures w14:val="none"/>
        </w:rPr>
        <w:t xml:space="preserve"> </w:t>
      </w:r>
      <w:r w:rsidR="005A402A" w:rsidRPr="00223BA1">
        <w:rPr>
          <w:rFonts w:ascii="Times New Roman" w:eastAsiaTheme="minorEastAsia" w:hAnsi="Times New Roman" w:cs="Times New Roman"/>
          <w:b/>
          <w:bCs/>
          <w:kern w:val="0"/>
          <w:sz w:val="24"/>
          <w:szCs w:val="24"/>
          <w:lang w:eastAsia="lv-LV"/>
          <w14:ligatures w14:val="none"/>
        </w:rPr>
        <w:t>VIS, FS iesniedzot Rādītāju pārskatu. CFLA veic Rādītāju pārskata un KP</w:t>
      </w:r>
      <w:r w:rsidR="36C67FA5" w:rsidRPr="00223BA1">
        <w:rPr>
          <w:rFonts w:ascii="Times New Roman" w:eastAsiaTheme="minorEastAsia" w:hAnsi="Times New Roman" w:cs="Times New Roman"/>
          <w:b/>
          <w:bCs/>
          <w:kern w:val="0"/>
          <w:sz w:val="24"/>
          <w:szCs w:val="24"/>
          <w:lang w:eastAsia="lv-LV"/>
          <w14:ligatures w14:val="none"/>
        </w:rPr>
        <w:t xml:space="preserve"> </w:t>
      </w:r>
      <w:r w:rsidR="005A402A" w:rsidRPr="00223BA1">
        <w:rPr>
          <w:rFonts w:ascii="Times New Roman" w:eastAsiaTheme="minorEastAsia" w:hAnsi="Times New Roman" w:cs="Times New Roman"/>
          <w:b/>
          <w:bCs/>
          <w:kern w:val="0"/>
          <w:sz w:val="24"/>
          <w:szCs w:val="24"/>
          <w:lang w:eastAsia="lv-LV"/>
          <w14:ligatures w14:val="none"/>
        </w:rPr>
        <w:t xml:space="preserve">VIS norādīto datu pārbaudi. Ja rādītāji sasniegti, CFLA apstiprina Rādītāju pārskatu. </w:t>
      </w:r>
    </w:p>
    <w:p w14:paraId="39959DD1" w14:textId="0E14326A" w:rsidR="00D930D2" w:rsidRPr="00585EDA" w:rsidRDefault="00D930D2" w:rsidP="00C95990">
      <w:pPr>
        <w:pStyle w:val="ListParagraph"/>
        <w:numPr>
          <w:ilvl w:val="2"/>
          <w:numId w:val="43"/>
        </w:numPr>
        <w:ind w:left="851" w:hanging="556"/>
        <w:jc w:val="both"/>
        <w:rPr>
          <w:rFonts w:ascii="Times New Roman" w:eastAsiaTheme="minorEastAsia" w:hAnsi="Times New Roman" w:cs="Times New Roman"/>
          <w:kern w:val="0"/>
          <w:sz w:val="24"/>
          <w:szCs w:val="24"/>
          <w:lang w:eastAsia="lv-LV"/>
          <w14:ligatures w14:val="none"/>
        </w:rPr>
      </w:pPr>
      <w:r w:rsidRPr="00585EDA">
        <w:rPr>
          <w:rFonts w:ascii="Times New Roman" w:hAnsi="Times New Roman" w:cs="Times New Roman"/>
          <w:sz w:val="24"/>
          <w:szCs w:val="24"/>
        </w:rPr>
        <w:t xml:space="preserve">KP VIS kā rādītāja sasniegšanas gads jānorāda gads, kad rādītājs sasniegts. </w:t>
      </w:r>
      <w:r w:rsidRPr="007D00F2">
        <w:rPr>
          <w:rFonts w:ascii="Times New Roman" w:hAnsi="Times New Roman" w:cs="Times New Roman"/>
          <w:sz w:val="24"/>
          <w:szCs w:val="24"/>
        </w:rPr>
        <w:t>Ja rādītāja sasniegšana notiek pakāpeniski (piemēram, 2025., 2026. un 2027.</w:t>
      </w:r>
      <w:r w:rsidR="00C76A91">
        <w:rPr>
          <w:rFonts w:ascii="Times New Roman" w:hAnsi="Times New Roman" w:cs="Times New Roman"/>
          <w:sz w:val="24"/>
          <w:szCs w:val="24"/>
        </w:rPr>
        <w:t xml:space="preserve"> </w:t>
      </w:r>
      <w:r w:rsidRPr="007D00F2">
        <w:rPr>
          <w:rFonts w:ascii="Times New Roman" w:hAnsi="Times New Roman" w:cs="Times New Roman"/>
          <w:sz w:val="24"/>
          <w:szCs w:val="24"/>
        </w:rPr>
        <w:t>gadā), norāda pēdējo gadu, kad rādītāja sasniegšana pabeigta.</w:t>
      </w:r>
      <w:r w:rsidRPr="00585EDA">
        <w:rPr>
          <w:rFonts w:ascii="Times New Roman" w:hAnsi="Times New Roman" w:cs="Times New Roman"/>
          <w:sz w:val="24"/>
          <w:szCs w:val="24"/>
        </w:rPr>
        <w:t xml:space="preserve"> Pēdējais iespējamais rādītāja sasniegšanas gads ir 2029.</w:t>
      </w:r>
      <w:r w:rsidR="00C76A91">
        <w:rPr>
          <w:rFonts w:ascii="Times New Roman" w:hAnsi="Times New Roman" w:cs="Times New Roman"/>
          <w:sz w:val="24"/>
          <w:szCs w:val="24"/>
        </w:rPr>
        <w:t xml:space="preserve"> </w:t>
      </w:r>
      <w:r w:rsidRPr="00585EDA">
        <w:rPr>
          <w:rFonts w:ascii="Times New Roman" w:hAnsi="Times New Roman" w:cs="Times New Roman"/>
          <w:sz w:val="24"/>
          <w:szCs w:val="24"/>
        </w:rPr>
        <w:t>gads.</w:t>
      </w:r>
    </w:p>
    <w:p w14:paraId="35178352" w14:textId="3AAB32AD" w:rsidR="007C5704" w:rsidRPr="00585EDA" w:rsidRDefault="007C5704" w:rsidP="00C95990">
      <w:pPr>
        <w:pStyle w:val="ListParagraph"/>
        <w:numPr>
          <w:ilvl w:val="2"/>
          <w:numId w:val="44"/>
        </w:numPr>
        <w:ind w:left="851" w:hanging="556"/>
        <w:jc w:val="both"/>
        <w:rPr>
          <w:rFonts w:ascii="Times New Roman" w:eastAsiaTheme="minorEastAsia" w:hAnsi="Times New Roman" w:cs="Times New Roman"/>
          <w:kern w:val="0"/>
          <w:sz w:val="24"/>
          <w:szCs w:val="24"/>
          <w:lang w:eastAsia="lv-LV"/>
          <w14:ligatures w14:val="none"/>
        </w:rPr>
      </w:pPr>
      <w:r w:rsidRPr="00BB2D45">
        <w:rPr>
          <w:rFonts w:ascii="Times New Roman" w:hAnsi="Times New Roman" w:cs="Times New Roman"/>
          <w:sz w:val="24"/>
          <w:szCs w:val="24"/>
        </w:rPr>
        <w:t>Informācija par sasniegt</w:t>
      </w:r>
      <w:r w:rsidR="00637FCA">
        <w:rPr>
          <w:rFonts w:ascii="Times New Roman" w:hAnsi="Times New Roman" w:cs="Times New Roman"/>
          <w:sz w:val="24"/>
          <w:szCs w:val="24"/>
        </w:rPr>
        <w:t xml:space="preserve">o </w:t>
      </w:r>
      <w:r w:rsidRPr="0C806663">
        <w:rPr>
          <w:rFonts w:ascii="Times New Roman" w:hAnsi="Times New Roman" w:cs="Times New Roman"/>
          <w:sz w:val="24"/>
          <w:szCs w:val="24"/>
        </w:rPr>
        <w:t>rādītāj</w:t>
      </w:r>
      <w:r w:rsidR="00637FCA">
        <w:rPr>
          <w:rFonts w:ascii="Times New Roman" w:hAnsi="Times New Roman" w:cs="Times New Roman"/>
          <w:sz w:val="24"/>
          <w:szCs w:val="24"/>
        </w:rPr>
        <w:t>u “</w:t>
      </w:r>
      <w:r w:rsidR="006C57E8">
        <w:rPr>
          <w:rFonts w:ascii="Times New Roman" w:hAnsi="Times New Roman" w:cs="Times New Roman"/>
          <w:sz w:val="24"/>
          <w:szCs w:val="24"/>
        </w:rPr>
        <w:t>komersantu nefinanšu investīcijas</w:t>
      </w:r>
      <w:r w:rsidR="00CE02E8">
        <w:rPr>
          <w:rFonts w:ascii="Times New Roman" w:hAnsi="Times New Roman" w:cs="Times New Roman"/>
          <w:sz w:val="24"/>
          <w:szCs w:val="24"/>
        </w:rPr>
        <w:t>”</w:t>
      </w:r>
      <w:r w:rsidRPr="0C806663">
        <w:rPr>
          <w:rFonts w:ascii="Times New Roman" w:hAnsi="Times New Roman" w:cs="Times New Roman"/>
          <w:sz w:val="24"/>
          <w:szCs w:val="24"/>
        </w:rPr>
        <w:t xml:space="preserve"> Rādītāju pārskatā ir </w:t>
      </w:r>
      <w:r w:rsidRPr="0C806663">
        <w:rPr>
          <w:rFonts w:ascii="Times New Roman" w:hAnsi="Times New Roman" w:cs="Times New Roman"/>
          <w:b/>
          <w:bCs/>
          <w:sz w:val="24"/>
          <w:szCs w:val="24"/>
        </w:rPr>
        <w:t>jānorāda atsevišķi par katru gadu</w:t>
      </w:r>
      <w:r w:rsidR="00B25462">
        <w:rPr>
          <w:rFonts w:ascii="Times New Roman" w:hAnsi="Times New Roman" w:cs="Times New Roman"/>
          <w:b/>
          <w:bCs/>
          <w:sz w:val="24"/>
          <w:szCs w:val="24"/>
        </w:rPr>
        <w:t>.</w:t>
      </w:r>
    </w:p>
    <w:p w14:paraId="369DFFDE" w14:textId="277492DB" w:rsidR="00855F2F" w:rsidRDefault="00855F2F" w:rsidP="00C95990">
      <w:pPr>
        <w:pStyle w:val="ListParagraph"/>
        <w:numPr>
          <w:ilvl w:val="2"/>
          <w:numId w:val="45"/>
        </w:numPr>
        <w:spacing w:before="240"/>
        <w:ind w:left="851" w:hanging="556"/>
        <w:contextualSpacing w:val="0"/>
        <w:jc w:val="both"/>
        <w:rPr>
          <w:rFonts w:ascii="Times New Roman" w:hAnsi="Times New Roman" w:cs="Times New Roman"/>
          <w:sz w:val="24"/>
          <w:szCs w:val="24"/>
        </w:rPr>
      </w:pPr>
      <w:bookmarkStart w:id="12" w:name="_Hlk172891723"/>
      <w:r w:rsidRPr="0C806663">
        <w:rPr>
          <w:rFonts w:ascii="Times New Roman" w:hAnsi="Times New Roman" w:cs="Times New Roman"/>
          <w:sz w:val="24"/>
          <w:szCs w:val="24"/>
        </w:rPr>
        <w:t>Rādītāju pārskat</w:t>
      </w:r>
      <w:r>
        <w:rPr>
          <w:rFonts w:ascii="Times New Roman" w:hAnsi="Times New Roman" w:cs="Times New Roman"/>
          <w:sz w:val="24"/>
          <w:szCs w:val="24"/>
        </w:rPr>
        <w:t>a 3.1.sadaļas “Pārskata periodā sasniegtie rādītāji” kolonnā “</w:t>
      </w:r>
      <w:r w:rsidRPr="006451D8">
        <w:rPr>
          <w:rFonts w:ascii="Times New Roman" w:hAnsi="Times New Roman" w:cs="Times New Roman"/>
          <w:i/>
          <w:iCs/>
          <w:sz w:val="24"/>
          <w:szCs w:val="24"/>
        </w:rPr>
        <w:t>Pamatojums rādītāju vērtību sasaistei ar projektu (t.sk. vēsturisko rādītāju pamatojums un ārpus uzņēmējdarbības teritorijas radušos rādītāju sasaistei ar saimniecisko darbību, ko komersants veic uzņēmējdarbības teritorijā)”</w:t>
      </w:r>
      <w:r w:rsidRPr="0C806663">
        <w:rPr>
          <w:rFonts w:ascii="Times New Roman" w:hAnsi="Times New Roman" w:cs="Times New Roman"/>
          <w:sz w:val="24"/>
          <w:szCs w:val="24"/>
        </w:rPr>
        <w:t xml:space="preserve"> atsevišķi norāda informāciju par rādītājiem, kas radušies ārpus uzņēmējdarbības teritorijas</w:t>
      </w:r>
      <w:r>
        <w:rPr>
          <w:rFonts w:ascii="Times New Roman" w:hAnsi="Times New Roman" w:cs="Times New Roman"/>
          <w:sz w:val="24"/>
          <w:szCs w:val="24"/>
        </w:rPr>
        <w:t>.</w:t>
      </w:r>
    </w:p>
    <w:p w14:paraId="714C8794" w14:textId="7A0B71E1" w:rsidR="003648D8" w:rsidRPr="00585EDA" w:rsidRDefault="003648D8" w:rsidP="00C95990">
      <w:pPr>
        <w:pStyle w:val="ListParagraph"/>
        <w:numPr>
          <w:ilvl w:val="2"/>
          <w:numId w:val="46"/>
        </w:numPr>
        <w:ind w:left="851" w:hanging="556"/>
        <w:contextualSpacing w:val="0"/>
        <w:jc w:val="both"/>
        <w:rPr>
          <w:rFonts w:ascii="Times New Roman" w:hAnsi="Times New Roman" w:cs="Times New Roman"/>
          <w:sz w:val="24"/>
          <w:szCs w:val="24"/>
        </w:rPr>
      </w:pPr>
      <w:r w:rsidRPr="00585EDA">
        <w:rPr>
          <w:rFonts w:ascii="Times New Roman" w:hAnsi="Times New Roman" w:cs="Times New Roman"/>
          <w:sz w:val="24"/>
          <w:szCs w:val="24"/>
        </w:rPr>
        <w:t xml:space="preserve">Rādītāju pārskata 3.2.sadaļas “Pilnībā sasniegtie rādītāji (kumulatīvi)” kolonnā </w:t>
      </w:r>
      <w:r w:rsidRPr="006451D8">
        <w:rPr>
          <w:rFonts w:ascii="Times New Roman" w:hAnsi="Times New Roman" w:cs="Times New Roman"/>
          <w:i/>
          <w:iCs/>
          <w:sz w:val="24"/>
          <w:szCs w:val="24"/>
        </w:rPr>
        <w:t>“Pārsniegtā vērtība”</w:t>
      </w:r>
      <w:r w:rsidRPr="00585EDA">
        <w:rPr>
          <w:rFonts w:ascii="Times New Roman" w:hAnsi="Times New Roman" w:cs="Times New Roman"/>
          <w:sz w:val="24"/>
          <w:szCs w:val="24"/>
        </w:rPr>
        <w:t xml:space="preserve"> jānorāda arī gadījumi, ja sasniegts vairāk rezultātu, nekā plānots projekta iesniegumā.</w:t>
      </w:r>
      <w:bookmarkEnd w:id="12"/>
      <w:r w:rsidR="004F0ECE" w:rsidRPr="004F0ECE">
        <w:rPr>
          <w:rFonts w:ascii="Times New Roman" w:hAnsi="Times New Roman" w:cs="Times New Roman"/>
          <w:sz w:val="24"/>
          <w:szCs w:val="24"/>
        </w:rPr>
        <w:t xml:space="preserve"> </w:t>
      </w:r>
    </w:p>
    <w:p w14:paraId="70109A2C" w14:textId="20ACB72A" w:rsidR="004B0E9E" w:rsidRPr="003A36A1" w:rsidRDefault="004B0E9E" w:rsidP="00C95990">
      <w:pPr>
        <w:pStyle w:val="ListParagraph"/>
        <w:numPr>
          <w:ilvl w:val="1"/>
          <w:numId w:val="47"/>
        </w:numPr>
        <w:ind w:left="851" w:hanging="556"/>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b/>
          <w:bCs/>
          <w:kern w:val="0"/>
          <w:sz w:val="24"/>
          <w:szCs w:val="24"/>
          <w:lang w:eastAsia="lv-LV"/>
          <w14:ligatures w14:val="none"/>
        </w:rPr>
        <w:t>Lai informētu FS par sasniegtajām, pārbaudītajām un vēl sasniedzamajām rādītāju vērtībām, vēstulē par noslēguma maksājuma pieprasījuma apstiprināšanu CFLA iekļauj šādu informāciju</w:t>
      </w:r>
      <w:r w:rsidRPr="003A36A1">
        <w:rPr>
          <w:rFonts w:ascii="Times New Roman" w:eastAsiaTheme="minorEastAsia" w:hAnsi="Times New Roman" w:cs="Times New Roman"/>
          <w:kern w:val="0"/>
          <w:sz w:val="24"/>
          <w:szCs w:val="24"/>
          <w:lang w:eastAsia="lv-LV"/>
          <w14:ligatures w14:val="none"/>
        </w:rPr>
        <w:t xml:space="preserve"> (rādītāji tiek sasniegti dažādos laikos) par rādītājiem, kuri:</w:t>
      </w:r>
    </w:p>
    <w:p w14:paraId="0F560AE7" w14:textId="22FC8372" w:rsidR="004B0E9E" w:rsidRPr="003A36A1" w:rsidRDefault="003A36A1" w:rsidP="00C95990">
      <w:pPr>
        <w:ind w:left="1843" w:hanging="85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16.20.1. </w:t>
      </w:r>
      <w:r w:rsidR="004B0E9E" w:rsidRPr="003A36A1">
        <w:rPr>
          <w:rFonts w:ascii="Times New Roman" w:eastAsiaTheme="minorEastAsia" w:hAnsi="Times New Roman" w:cs="Times New Roman"/>
          <w:kern w:val="0"/>
          <w:sz w:val="24"/>
          <w:szCs w:val="24"/>
          <w:lang w:eastAsia="lv-LV"/>
          <w14:ligatures w14:val="none"/>
        </w:rPr>
        <w:t>pilnībā sasniegti un pārbaudīti pie pirmā maksājuma pieprasījuma, FS iesniedzot Rādītāju pārskatu;</w:t>
      </w:r>
    </w:p>
    <w:p w14:paraId="72ECFC88" w14:textId="2608B26A" w:rsidR="004B0E9E" w:rsidRPr="003A36A1" w:rsidRDefault="003A36A1" w:rsidP="00C95990">
      <w:pPr>
        <w:pStyle w:val="ListParagraph"/>
        <w:ind w:left="1843" w:hanging="85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16.20.2. </w:t>
      </w:r>
      <w:r w:rsidR="004B0E9E" w:rsidRPr="003A36A1">
        <w:rPr>
          <w:rFonts w:ascii="Times New Roman" w:eastAsiaTheme="minorEastAsia" w:hAnsi="Times New Roman" w:cs="Times New Roman"/>
          <w:kern w:val="0"/>
          <w:sz w:val="24"/>
          <w:szCs w:val="24"/>
          <w:lang w:eastAsia="lv-LV"/>
          <w14:ligatures w14:val="none"/>
        </w:rPr>
        <w:t>sasniegti un pārbaudīti projekta īstenošanas laikā, FS iesniedzot Rādītāju pārskatus;</w:t>
      </w:r>
    </w:p>
    <w:p w14:paraId="77CC1024" w14:textId="440C535E" w:rsidR="004B0E9E" w:rsidRPr="003A36A1" w:rsidRDefault="003A36A1" w:rsidP="00C95990">
      <w:pPr>
        <w:pStyle w:val="ListParagraph"/>
        <w:ind w:left="1843" w:hanging="850"/>
        <w:contextualSpacing w:val="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16.20.3. </w:t>
      </w:r>
      <w:r w:rsidR="004B0E9E" w:rsidRPr="003A36A1">
        <w:rPr>
          <w:rFonts w:ascii="Times New Roman" w:eastAsiaTheme="minorEastAsia" w:hAnsi="Times New Roman" w:cs="Times New Roman"/>
          <w:kern w:val="0"/>
          <w:sz w:val="24"/>
          <w:szCs w:val="24"/>
          <w:lang w:eastAsia="lv-LV"/>
          <w14:ligatures w14:val="none"/>
        </w:rPr>
        <w:t>tiks sasniegti pēc projekta īstenošanas beigām.</w:t>
      </w:r>
    </w:p>
    <w:p w14:paraId="7A49CA89" w14:textId="0C2EC9DD" w:rsidR="00CA4C7C" w:rsidRPr="00816F6C" w:rsidRDefault="00B35601" w:rsidP="00C95990">
      <w:pPr>
        <w:pStyle w:val="ListParagraph"/>
        <w:numPr>
          <w:ilvl w:val="1"/>
          <w:numId w:val="48"/>
        </w:numPr>
        <w:ind w:left="851" w:hanging="567"/>
        <w:jc w:val="both"/>
        <w:rPr>
          <w:rFonts w:ascii="Times New Roman" w:hAnsi="Times New Roman" w:cs="Times New Roman"/>
          <w:sz w:val="24"/>
          <w:szCs w:val="24"/>
        </w:rPr>
      </w:pPr>
      <w:r w:rsidRPr="00816F6C">
        <w:rPr>
          <w:rFonts w:ascii="Times New Roman" w:eastAsiaTheme="minorEastAsia" w:hAnsi="Times New Roman" w:cs="Times New Roman"/>
          <w:kern w:val="0"/>
          <w:sz w:val="24"/>
          <w:szCs w:val="24"/>
          <w:lang w:eastAsia="lv-LV"/>
          <w14:ligatures w14:val="none"/>
        </w:rPr>
        <w:lastRenderedPageBreak/>
        <w:t>J</w:t>
      </w:r>
      <w:r w:rsidR="00FB5F47" w:rsidRPr="00816F6C">
        <w:rPr>
          <w:rFonts w:ascii="Times New Roman" w:eastAsiaTheme="minorEastAsia" w:hAnsi="Times New Roman" w:cs="Times New Roman"/>
          <w:kern w:val="0"/>
          <w:sz w:val="24"/>
          <w:szCs w:val="24"/>
          <w:lang w:eastAsia="lv-LV"/>
          <w14:ligatures w14:val="none"/>
        </w:rPr>
        <w:t>a projekta ietvaros paredzēta nomas tiesību izsole, kas nav veikta līdz noslēguma maksājuma veikšanai FS</w:t>
      </w:r>
      <w:r w:rsidR="002945A7" w:rsidRPr="00816F6C">
        <w:rPr>
          <w:rFonts w:ascii="Times New Roman" w:eastAsiaTheme="minorEastAsia" w:hAnsi="Times New Roman" w:cs="Times New Roman"/>
          <w:kern w:val="0"/>
          <w:sz w:val="24"/>
          <w:szCs w:val="24"/>
          <w:lang w:eastAsia="lv-LV"/>
          <w14:ligatures w14:val="none"/>
        </w:rPr>
        <w:t>,</w:t>
      </w:r>
      <w:r w:rsidR="00FB5F47" w:rsidRPr="00816F6C">
        <w:rPr>
          <w:rFonts w:ascii="Times New Roman" w:eastAsiaTheme="minorEastAsia" w:hAnsi="Times New Roman" w:cs="Times New Roman"/>
          <w:kern w:val="0"/>
          <w:sz w:val="24"/>
          <w:szCs w:val="24"/>
          <w:lang w:eastAsia="lv-LV"/>
          <w14:ligatures w14:val="none"/>
        </w:rPr>
        <w:t xml:space="preserve"> un līdz ar to nomas izsoles dokumentācija nav pievienota iesniegtajiem maksājumu pieprasījumiem, </w:t>
      </w:r>
      <w:r w:rsidR="002945A7" w:rsidRPr="00CC3D18">
        <w:rPr>
          <w:rFonts w:ascii="Times New Roman" w:eastAsiaTheme="minorEastAsia" w:hAnsi="Times New Roman" w:cs="Times New Roman"/>
          <w:b/>
          <w:bCs/>
          <w:kern w:val="0"/>
          <w:sz w:val="24"/>
          <w:szCs w:val="24"/>
          <w:lang w:eastAsia="lv-LV"/>
          <w14:ligatures w14:val="none"/>
        </w:rPr>
        <w:t>FS iesniedz</w:t>
      </w:r>
      <w:r w:rsidR="002945A7" w:rsidRPr="00816F6C">
        <w:rPr>
          <w:rFonts w:ascii="Times New Roman" w:eastAsiaTheme="minorEastAsia" w:hAnsi="Times New Roman" w:cs="Times New Roman"/>
          <w:kern w:val="0"/>
          <w:sz w:val="24"/>
          <w:szCs w:val="24"/>
          <w:lang w:eastAsia="lv-LV"/>
          <w14:ligatures w14:val="none"/>
        </w:rPr>
        <w:t xml:space="preserve"> </w:t>
      </w:r>
      <w:r w:rsidR="002945A7" w:rsidRPr="00CC3D18">
        <w:rPr>
          <w:rFonts w:ascii="Times New Roman" w:eastAsiaTheme="minorEastAsia" w:hAnsi="Times New Roman" w:cs="Times New Roman"/>
          <w:b/>
          <w:bCs/>
          <w:kern w:val="0"/>
          <w:sz w:val="24"/>
          <w:szCs w:val="24"/>
          <w:lang w:eastAsia="lv-LV"/>
          <w14:ligatures w14:val="none"/>
        </w:rPr>
        <w:t xml:space="preserve">nomas tiesību </w:t>
      </w:r>
      <w:r w:rsidR="009B51C6" w:rsidRPr="00CC3D18">
        <w:rPr>
          <w:rFonts w:ascii="Times New Roman" w:eastAsiaTheme="minorEastAsia" w:hAnsi="Times New Roman" w:cs="Times New Roman"/>
          <w:b/>
          <w:bCs/>
          <w:kern w:val="0"/>
          <w:sz w:val="24"/>
          <w:szCs w:val="24"/>
          <w:lang w:eastAsia="lv-LV"/>
          <w14:ligatures w14:val="none"/>
        </w:rPr>
        <w:t>dokumentāciju CFLA viena mēneša laikā pēc sekmīgas izsoles veikšanas</w:t>
      </w:r>
      <w:r w:rsidR="009B51C6" w:rsidRPr="00816F6C">
        <w:rPr>
          <w:rFonts w:ascii="Times New Roman" w:eastAsiaTheme="minorEastAsia" w:hAnsi="Times New Roman" w:cs="Times New Roman"/>
          <w:kern w:val="0"/>
          <w:sz w:val="24"/>
          <w:szCs w:val="24"/>
          <w:lang w:eastAsia="lv-LV"/>
          <w14:ligatures w14:val="none"/>
        </w:rPr>
        <w:t>.</w:t>
      </w:r>
    </w:p>
    <w:p w14:paraId="1C91385A" w14:textId="77777777" w:rsidR="00595320" w:rsidRDefault="00595320" w:rsidP="001C7AEB">
      <w:pPr>
        <w:ind w:left="709"/>
        <w:jc w:val="both"/>
        <w:rPr>
          <w:rFonts w:ascii="Times New Roman" w:hAnsi="Times New Roman" w:cs="Times New Roman"/>
        </w:rPr>
      </w:pPr>
    </w:p>
    <w:p w14:paraId="566F4B41" w14:textId="77777777" w:rsidR="00595320" w:rsidRDefault="00595320" w:rsidP="001C7AEB">
      <w:pPr>
        <w:ind w:left="709"/>
        <w:jc w:val="both"/>
        <w:rPr>
          <w:rFonts w:ascii="Times New Roman" w:hAnsi="Times New Roman" w:cs="Times New Roman"/>
        </w:rPr>
      </w:pPr>
    </w:p>
    <w:p w14:paraId="67EE57A9" w14:textId="77777777" w:rsidR="00595320" w:rsidRDefault="00595320" w:rsidP="001C7AEB">
      <w:pPr>
        <w:ind w:left="709"/>
        <w:jc w:val="both"/>
        <w:rPr>
          <w:rFonts w:ascii="Times New Roman" w:hAnsi="Times New Roman" w:cs="Times New Roman"/>
        </w:rPr>
      </w:pPr>
    </w:p>
    <w:p w14:paraId="48B1577A" w14:textId="77777777" w:rsidR="00595320" w:rsidRDefault="00595320" w:rsidP="001C7AEB">
      <w:pPr>
        <w:ind w:left="709"/>
        <w:jc w:val="both"/>
        <w:rPr>
          <w:rFonts w:ascii="Times New Roman" w:hAnsi="Times New Roman" w:cs="Times New Roman"/>
        </w:rPr>
      </w:pPr>
    </w:p>
    <w:p w14:paraId="5CA5AEBA" w14:textId="77777777" w:rsidR="00595320" w:rsidRDefault="00595320" w:rsidP="001C7AEB">
      <w:pPr>
        <w:ind w:left="709"/>
        <w:jc w:val="both"/>
        <w:rPr>
          <w:rFonts w:ascii="Times New Roman" w:hAnsi="Times New Roman" w:cs="Times New Roman"/>
        </w:rPr>
      </w:pPr>
    </w:p>
    <w:p w14:paraId="7027816E" w14:textId="1A7F805C" w:rsidR="00BF71BE" w:rsidRDefault="00BF71BE" w:rsidP="00BF71BE">
      <w:pPr>
        <w:ind w:left="709"/>
        <w:jc w:val="center"/>
        <w:rPr>
          <w:rFonts w:ascii="Times New Roman" w:hAnsi="Times New Roman" w:cs="Times New Roman"/>
        </w:rPr>
      </w:pPr>
    </w:p>
    <w:sectPr w:rsidR="00BF71BE" w:rsidSect="00EE245F">
      <w:headerReference w:type="default" r:id="rId16"/>
      <w:footerReference w:type="defaul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1320" w14:textId="77777777" w:rsidR="00802407" w:rsidRDefault="00802407" w:rsidP="00535D66">
      <w:pPr>
        <w:spacing w:after="0" w:line="240" w:lineRule="auto"/>
      </w:pPr>
      <w:r>
        <w:separator/>
      </w:r>
    </w:p>
  </w:endnote>
  <w:endnote w:type="continuationSeparator" w:id="0">
    <w:p w14:paraId="2ED48B3D" w14:textId="77777777" w:rsidR="00802407" w:rsidRDefault="00802407" w:rsidP="00535D66">
      <w:pPr>
        <w:spacing w:after="0" w:line="240" w:lineRule="auto"/>
      </w:pPr>
      <w:r>
        <w:continuationSeparator/>
      </w:r>
    </w:p>
  </w:endnote>
  <w:endnote w:type="continuationNotice" w:id="1">
    <w:p w14:paraId="16644709" w14:textId="77777777" w:rsidR="00802407" w:rsidRDefault="00802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17513"/>
      <w:docPartObj>
        <w:docPartGallery w:val="Page Numbers (Bottom of Page)"/>
        <w:docPartUnique/>
      </w:docPartObj>
    </w:sdtPr>
    <w:sdtEndPr>
      <w:rPr>
        <w:noProof/>
      </w:rPr>
    </w:sdtEndPr>
    <w:sdtContent>
      <w:p w14:paraId="1EAF19C3" w14:textId="1485EED5" w:rsidR="00EE245F" w:rsidRDefault="00EE24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474C4" w14:textId="77777777" w:rsidR="00EE245F" w:rsidRDefault="00EE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AB91" w14:textId="77777777" w:rsidR="00802407" w:rsidRDefault="00802407" w:rsidP="00535D66">
      <w:pPr>
        <w:spacing w:after="0" w:line="240" w:lineRule="auto"/>
      </w:pPr>
      <w:r>
        <w:separator/>
      </w:r>
    </w:p>
  </w:footnote>
  <w:footnote w:type="continuationSeparator" w:id="0">
    <w:p w14:paraId="2D6B7838" w14:textId="77777777" w:rsidR="00802407" w:rsidRDefault="00802407" w:rsidP="00535D66">
      <w:pPr>
        <w:spacing w:after="0" w:line="240" w:lineRule="auto"/>
      </w:pPr>
      <w:r>
        <w:continuationSeparator/>
      </w:r>
    </w:p>
  </w:footnote>
  <w:footnote w:type="continuationNotice" w:id="1">
    <w:p w14:paraId="22013A5C" w14:textId="77777777" w:rsidR="00802407" w:rsidRDefault="00802407">
      <w:pPr>
        <w:spacing w:after="0" w:line="240" w:lineRule="auto"/>
      </w:pPr>
    </w:p>
  </w:footnote>
  <w:footnote w:id="2">
    <w:p w14:paraId="762CD19F" w14:textId="77777777" w:rsidR="00C44742" w:rsidRPr="00E85AD7" w:rsidRDefault="00C44742" w:rsidP="00C44742">
      <w:pPr>
        <w:pStyle w:val="FootnoteText"/>
        <w:jc w:val="both"/>
        <w:rPr>
          <w:rFonts w:ascii="Times New Roman" w:hAnsi="Times New Roman" w:cs="Times New Roman"/>
        </w:rPr>
      </w:pPr>
      <w:r w:rsidRPr="00E85AD7">
        <w:rPr>
          <w:rStyle w:val="FootnoteReference"/>
          <w:rFonts w:ascii="Times New Roman" w:hAnsi="Times New Roman" w:cs="Times New Roman"/>
        </w:rPr>
        <w:footnoteRef/>
      </w:r>
      <w:r w:rsidRPr="00E85AD7">
        <w:rPr>
          <w:rFonts w:ascii="Times New Roman" w:hAnsi="Times New Roman" w:cs="Times New Roman"/>
        </w:rPr>
        <w:t xml:space="preserve"> </w:t>
      </w:r>
      <w:r w:rsidRPr="00D1125E">
        <w:rPr>
          <w:rFonts w:ascii="Times New Roman" w:hAnsi="Times New Roman" w:cs="Times New Roman"/>
        </w:rPr>
        <w:t>https://www.lm.gov.lv/lv/vadlinijas-horizontala-principa-vienlidziba-ieklausana-nediskriminacija-un-pamattiesibu-ieverosana-istenosanai-un-uzraudzibai-2021-2027?utm_source=https%3A%2F%2Fwww.google.lv%2F</w:t>
      </w:r>
    </w:p>
  </w:footnote>
  <w:footnote w:id="3">
    <w:p w14:paraId="6FCA4D8B" w14:textId="02E99040" w:rsidR="003F13BB" w:rsidRPr="00C42906" w:rsidRDefault="003F13BB">
      <w:pPr>
        <w:pStyle w:val="FootnoteText"/>
        <w:rPr>
          <w:rFonts w:ascii="Times New Roman" w:hAnsi="Times New Roman" w:cs="Times New Roman"/>
        </w:rPr>
      </w:pPr>
      <w:r w:rsidRPr="00C42906">
        <w:rPr>
          <w:rStyle w:val="FootnoteReference"/>
          <w:rFonts w:ascii="Times New Roman" w:hAnsi="Times New Roman" w:cs="Times New Roman"/>
        </w:rPr>
        <w:footnoteRef/>
      </w:r>
      <w:r w:rsidRPr="00C42906">
        <w:rPr>
          <w:rFonts w:ascii="Times New Roman" w:hAnsi="Times New Roman" w:cs="Times New Roman"/>
        </w:rPr>
        <w:t xml:space="preserve"> </w:t>
      </w:r>
      <w:r w:rsidR="00A87E99" w:rsidRPr="00C42906">
        <w:rPr>
          <w:rFonts w:ascii="Times New Roman" w:hAnsi="Times New Roman" w:cs="Times New Roman"/>
        </w:rPr>
        <w:t xml:space="preserve">Ekonomikas ministrijas vadlīnijas </w:t>
      </w:r>
      <w:r w:rsidR="00E87E30" w:rsidRPr="00C42906">
        <w:rPr>
          <w:rFonts w:ascii="Times New Roman" w:hAnsi="Times New Roman" w:cs="Times New Roman"/>
        </w:rPr>
        <w:t>“Horizontālais princips “Ene</w:t>
      </w:r>
      <w:r w:rsidR="00C42906" w:rsidRPr="00C42906">
        <w:rPr>
          <w:rFonts w:ascii="Times New Roman" w:hAnsi="Times New Roman" w:cs="Times New Roman"/>
        </w:rPr>
        <w:t>r</w:t>
      </w:r>
      <w:r w:rsidR="00E87E30" w:rsidRPr="00C42906">
        <w:rPr>
          <w:rFonts w:ascii="Times New Roman" w:hAnsi="Times New Roman" w:cs="Times New Roman"/>
        </w:rPr>
        <w:t>goefektivitāte pirmajā vietā” vadlīnijas īstenošanai un uzraudzībai (2021-2027)”</w:t>
      </w:r>
      <w:r w:rsidR="00C42906">
        <w:rPr>
          <w:rFonts w:ascii="Times New Roman" w:hAnsi="Times New Roman" w:cs="Times New Roman"/>
        </w:rPr>
        <w:t xml:space="preserve">, pieejamas: </w:t>
      </w:r>
      <w:r w:rsidR="00551D32" w:rsidRPr="00551D32">
        <w:rPr>
          <w:rFonts w:ascii="Times New Roman" w:hAnsi="Times New Roman" w:cs="Times New Roman"/>
        </w:rPr>
        <w:t>https://www.em.gov.lv/lv/horizontala-principa-energoefektivitate-pirmaja-vieta-vadlinijas-istenosanai-un-uzraudzibai-2021-2027</w:t>
      </w:r>
    </w:p>
  </w:footnote>
  <w:footnote w:id="4">
    <w:p w14:paraId="00B67EC9" w14:textId="1DCDACB0" w:rsidR="00B1556A" w:rsidRPr="001B76ED" w:rsidRDefault="00B1556A" w:rsidP="002F2E53">
      <w:pPr>
        <w:pStyle w:val="FootnoteText"/>
        <w:jc w:val="both"/>
      </w:pPr>
      <w:r>
        <w:rPr>
          <w:rStyle w:val="FootnoteReference"/>
        </w:rPr>
        <w:footnoteRef/>
      </w:r>
      <w:r>
        <w:t xml:space="preserve"> </w:t>
      </w:r>
      <w:r w:rsidRPr="002F2E53">
        <w:rPr>
          <w:rFonts w:ascii="Times New Roman" w:hAnsi="Times New Roman" w:cs="Times New Roman"/>
        </w:rPr>
        <w:t>Īpaši jaunas infrastruktūras izbūves gadījumā, kad nomas tiesību izsole tiek rīkota pēc projekta iesnieguma iesniegšanas</w:t>
      </w:r>
      <w:r w:rsidR="005670A6" w:rsidRPr="002F2E53">
        <w:rPr>
          <w:rFonts w:ascii="Times New Roman" w:hAnsi="Times New Roman" w:cs="Times New Roman"/>
        </w:rPr>
        <w:t xml:space="preserve"> un </w:t>
      </w:r>
      <w:r w:rsidR="005224F1" w:rsidRPr="002F2E53">
        <w:rPr>
          <w:rFonts w:ascii="Times New Roman" w:hAnsi="Times New Roman" w:cs="Times New Roman"/>
        </w:rPr>
        <w:t>pēc iepirkuma par būvdarbu veikšanu</w:t>
      </w:r>
      <w:r w:rsidRPr="002F2E53">
        <w:rPr>
          <w:rFonts w:ascii="Times New Roman" w:hAnsi="Times New Roman" w:cs="Times New Roman"/>
        </w:rPr>
        <w:t>, bet pirms infrastruktūras (piemēram, ēkas) uzbūvēšanas.</w:t>
      </w:r>
      <w:r w:rsidRPr="001B76ED">
        <w:rPr>
          <w:sz w:val="18"/>
          <w:szCs w:val="18"/>
        </w:rPr>
        <w:t xml:space="preserve"> </w:t>
      </w:r>
    </w:p>
  </w:footnote>
  <w:footnote w:id="5">
    <w:p w14:paraId="0E119CFA" w14:textId="7CA55113" w:rsidR="001D5BE4" w:rsidRPr="00924AFB" w:rsidRDefault="001D5BE4" w:rsidP="002F2E53">
      <w:pPr>
        <w:pStyle w:val="FootnoteText"/>
        <w:jc w:val="both"/>
      </w:pPr>
      <w:r>
        <w:rPr>
          <w:rStyle w:val="FootnoteReference"/>
        </w:rPr>
        <w:footnoteRef/>
      </w:r>
      <w:r>
        <w:t xml:space="preserve"> </w:t>
      </w:r>
      <w:r w:rsidRPr="002F2E53">
        <w:rPr>
          <w:rFonts w:ascii="Times New Roman" w:hAnsi="Times New Roman" w:cs="Times New Roman"/>
        </w:rPr>
        <w:t xml:space="preserve">Veidne pieejama CFLA tīmekļa vietnē </w:t>
      </w:r>
      <w:r w:rsidR="00EE6CB2" w:rsidRPr="002F2E53">
        <w:rPr>
          <w:rFonts w:ascii="Times New Roman" w:hAnsi="Times New Roman" w:cs="Times New Roman"/>
        </w:rPr>
        <w:t>6.1.1.3.</w:t>
      </w:r>
      <w:r w:rsidR="0008436C" w:rsidRPr="002F2E53">
        <w:rPr>
          <w:rFonts w:ascii="Times New Roman" w:hAnsi="Times New Roman" w:cs="Times New Roman"/>
        </w:rPr>
        <w:t>pasākuma</w:t>
      </w:r>
      <w:r w:rsidRPr="002F2E53">
        <w:rPr>
          <w:rFonts w:ascii="Times New Roman" w:hAnsi="Times New Roman" w:cs="Times New Roman"/>
        </w:rPr>
        <w:t xml:space="preserve"> projektu īstenošanas sadaļā. Skatīt</w:t>
      </w:r>
      <w:r w:rsidR="00EE6CB2" w:rsidRPr="002F2E53">
        <w:rPr>
          <w:rFonts w:ascii="Times New Roman" w:hAnsi="Times New Roman" w:cs="Times New Roman"/>
        </w:rPr>
        <w:t>:</w:t>
      </w:r>
      <w:r w:rsidRPr="002F2E53">
        <w:rPr>
          <w:rFonts w:ascii="Times New Roman" w:hAnsi="Times New Roman" w:cs="Times New Roman"/>
        </w:rPr>
        <w:t xml:space="preserve"> </w:t>
      </w:r>
      <w:hyperlink r:id="rId1" w:history="1">
        <w:r w:rsidR="00EE6CB2" w:rsidRPr="002F2E53">
          <w:rPr>
            <w:rStyle w:val="Hyperlink"/>
            <w:rFonts w:ascii="Times New Roman" w:hAnsi="Times New Roman" w:cs="Times New Roman"/>
          </w:rPr>
          <w:t>https://www.cfla.gov.lv/lv/6-1-1-3</w:t>
        </w:r>
      </w:hyperlink>
      <w:r w:rsidR="00342433">
        <w:t xml:space="preserve"> </w:t>
      </w:r>
      <w:r w:rsidR="00342433" w:rsidRPr="008143D7">
        <w:rPr>
          <w:rFonts w:ascii="Times New Roman" w:hAnsi="Times New Roman" w:cs="Times New Roman"/>
        </w:rPr>
        <w:t>un</w:t>
      </w:r>
      <w:r w:rsidR="00342433">
        <w:t xml:space="preserve"> </w:t>
      </w:r>
      <w:hyperlink r:id="rId2" w:history="1">
        <w:r w:rsidR="00215F73" w:rsidRPr="008143D7">
          <w:rPr>
            <w:rStyle w:val="Hyperlink"/>
            <w:rFonts w:ascii="Times New Roman" w:hAnsi="Times New Roman" w:cs="Times New Roman"/>
          </w:rPr>
          <w:t>https://www.cfla.gov.lv/lv/6-1-1-3-k-2</w:t>
        </w:r>
      </w:hyperlink>
      <w:r w:rsidR="00215F73">
        <w:t xml:space="preserve"> </w:t>
      </w:r>
      <w:r w:rsidR="00EE6CB2">
        <w:rPr>
          <w:rFonts w:ascii="Times New Roman" w:hAnsi="Times New Roman" w:cs="Times New Roman"/>
          <w:sz w:val="18"/>
          <w:szCs w:val="18"/>
        </w:rPr>
        <w:t xml:space="preserve"> </w:t>
      </w:r>
    </w:p>
  </w:footnote>
  <w:footnote w:id="6">
    <w:p w14:paraId="7EA29C59" w14:textId="2F7D8458" w:rsidR="00F85189" w:rsidRDefault="00F85189" w:rsidP="00432587">
      <w:pPr>
        <w:pStyle w:val="FootnoteText"/>
        <w:jc w:val="both"/>
      </w:pPr>
      <w:r>
        <w:rPr>
          <w:rStyle w:val="FootnoteReference"/>
        </w:rPr>
        <w:footnoteRef/>
      </w:r>
      <w:r>
        <w:t xml:space="preserve"> </w:t>
      </w:r>
      <w:r w:rsidR="00432587">
        <w:rPr>
          <w:rFonts w:ascii="Times New Roman" w:eastAsia="Times New Roman" w:hAnsi="Times New Roman" w:cs="Times New Roman"/>
          <w:lang w:eastAsia="lv-LV"/>
        </w:rPr>
        <w:t>P</w:t>
      </w:r>
      <w:r w:rsidR="00432587" w:rsidRPr="00432587">
        <w:rPr>
          <w:rFonts w:ascii="Times New Roman" w:eastAsia="Times New Roman" w:hAnsi="Times New Roman" w:cs="Times New Roman"/>
          <w:lang w:eastAsia="lv-LV"/>
        </w:rPr>
        <w:t xml:space="preserve">rojektu iesniegumu vērtēšanas rezultātā </w:t>
      </w:r>
      <w:r w:rsidR="00AC1DA3">
        <w:rPr>
          <w:rFonts w:ascii="Times New Roman" w:eastAsia="Times New Roman" w:hAnsi="Times New Roman" w:cs="Times New Roman"/>
          <w:lang w:eastAsia="lv-LV"/>
        </w:rPr>
        <w:t xml:space="preserve">CFLA </w:t>
      </w:r>
      <w:r w:rsidR="00432587">
        <w:rPr>
          <w:rFonts w:ascii="Times New Roman" w:eastAsia="Times New Roman" w:hAnsi="Times New Roman" w:cs="Times New Roman"/>
          <w:lang w:eastAsia="lv-LV"/>
        </w:rPr>
        <w:t>iz</w:t>
      </w:r>
      <w:r w:rsidR="00432587" w:rsidRPr="00432587">
        <w:rPr>
          <w:rFonts w:ascii="Times New Roman" w:eastAsia="Times New Roman" w:hAnsi="Times New Roman" w:cs="Times New Roman"/>
          <w:lang w:eastAsia="lv-LV"/>
        </w:rPr>
        <w:t>veidots katra reģiona teritorijas projektu saraksts, kur katra reģiona teritorijas ietvaros iesniegtie projektu iesniegumi saranžēti no efektīvākā (ar lielāko kopējā koeficienta vērtību) līdz vismazāk efektīvajam (ar mazāko kopējā koeficienta vērtību) projekta iesniegumam</w:t>
      </w:r>
      <w:r w:rsidR="00A3520C">
        <w:rPr>
          <w:rFonts w:ascii="Times New Roman" w:eastAsia="Times New Roman" w:hAnsi="Times New Roman" w:cs="Times New Roman"/>
          <w:lang w:eastAsia="lv-LV"/>
        </w:rPr>
        <w:t>.</w:t>
      </w:r>
    </w:p>
  </w:footnote>
  <w:footnote w:id="7">
    <w:p w14:paraId="0D424237" w14:textId="5C522A2F" w:rsidR="00646B51" w:rsidRPr="00646B51" w:rsidRDefault="00646B51" w:rsidP="00A33DBC">
      <w:pPr>
        <w:pStyle w:val="FootnoteText"/>
        <w:jc w:val="both"/>
        <w:rPr>
          <w:rFonts w:ascii="Times New Roman" w:hAnsi="Times New Roman" w:cs="Times New Roman"/>
        </w:rPr>
      </w:pPr>
      <w:r>
        <w:rPr>
          <w:rStyle w:val="FootnoteReference"/>
        </w:rPr>
        <w:footnoteRef/>
      </w:r>
      <w:r>
        <w:t xml:space="preserve"> </w:t>
      </w:r>
      <w:r w:rsidRPr="00646B51">
        <w:rPr>
          <w:rFonts w:ascii="Times New Roman" w:hAnsi="Times New Roman" w:cs="Times New Roman"/>
        </w:rPr>
        <w:t>20</w:t>
      </w:r>
      <w:r w:rsidR="0063148E">
        <w:rPr>
          <w:rFonts w:ascii="Times New Roman" w:hAnsi="Times New Roman" w:cs="Times New Roman"/>
        </w:rPr>
        <w:t>21</w:t>
      </w:r>
      <w:r w:rsidRPr="00646B51">
        <w:rPr>
          <w:rFonts w:ascii="Times New Roman" w:hAnsi="Times New Roman" w:cs="Times New Roman"/>
        </w:rPr>
        <w:t>. – 202</w:t>
      </w:r>
      <w:r w:rsidR="0063148E">
        <w:rPr>
          <w:rFonts w:ascii="Times New Roman" w:hAnsi="Times New Roman" w:cs="Times New Roman"/>
        </w:rPr>
        <w:t>7</w:t>
      </w:r>
      <w:r w:rsidRPr="00646B51">
        <w:rPr>
          <w:rFonts w:ascii="Times New Roman" w:hAnsi="Times New Roman" w:cs="Times New Roman"/>
        </w:rPr>
        <w:t>. gada plānošanas perioda vadlīnijas par Eiropas Reģionālā attīstības fonda</w:t>
      </w:r>
      <w:r w:rsidR="0063148E">
        <w:rPr>
          <w:rFonts w:ascii="Times New Roman" w:hAnsi="Times New Roman" w:cs="Times New Roman"/>
        </w:rPr>
        <w:t xml:space="preserve">, </w:t>
      </w:r>
      <w:r w:rsidRPr="00646B51">
        <w:rPr>
          <w:rFonts w:ascii="Times New Roman" w:hAnsi="Times New Roman" w:cs="Times New Roman"/>
        </w:rPr>
        <w:t xml:space="preserve">Kohēzijas fonda </w:t>
      </w:r>
      <w:r w:rsidR="0063148E">
        <w:rPr>
          <w:rFonts w:ascii="Times New Roman" w:hAnsi="Times New Roman" w:cs="Times New Roman"/>
        </w:rPr>
        <w:t xml:space="preserve">un Taisnīgas pārkārtošanās fonda </w:t>
      </w:r>
      <w:r w:rsidRPr="00646B51">
        <w:rPr>
          <w:rFonts w:ascii="Times New Roman" w:hAnsi="Times New Roman" w:cs="Times New Roman"/>
        </w:rPr>
        <w:t xml:space="preserve">uzraudzību un izvērtēšanu (Performance, monitoring </w:t>
      </w:r>
      <w:r w:rsidRPr="00646B51">
        <w:rPr>
          <w:rFonts w:ascii="Times New Roman" w:hAnsi="Times New Roman" w:cs="Times New Roman"/>
        </w:rPr>
        <w:t>and evaluation of the European Regional Development Fund, the Cohesion Fund and the Just Transition Fund in 2021-2027).</w:t>
      </w:r>
    </w:p>
    <w:p w14:paraId="52ED3566" w14:textId="33DE6244" w:rsidR="00646B51" w:rsidRPr="00646B51" w:rsidRDefault="00646B51" w:rsidP="00A33DBC">
      <w:pPr>
        <w:pStyle w:val="FootnoteText"/>
        <w:jc w:val="both"/>
        <w:rPr>
          <w:lang w:val="en-US"/>
        </w:rPr>
      </w:pPr>
      <w:r w:rsidRPr="00646B51">
        <w:rPr>
          <w:rFonts w:ascii="Times New Roman" w:hAnsi="Times New Roman" w:cs="Times New Roman"/>
        </w:rPr>
        <w:t xml:space="preserve">Pieejams: </w:t>
      </w:r>
      <w:hyperlink r:id="rId3" w:history="1">
        <w:r w:rsidRPr="003659E8">
          <w:rPr>
            <w:rStyle w:val="Hyperlink"/>
            <w:rFonts w:ascii="Times New Roman" w:hAnsi="Times New Roman" w:cs="Times New Roman"/>
          </w:rPr>
          <w:t>https://ec.europa.eu/regional_policy/sources/evaluation/performance2127/performance2127_swd.pdf</w:t>
        </w:r>
      </w:hyperlink>
      <w:r>
        <w:rPr>
          <w:rFonts w:ascii="Times New Roman" w:hAnsi="Times New Roman" w:cs="Times New Roman"/>
        </w:rPr>
        <w:t xml:space="preserve">  </w:t>
      </w:r>
      <w:r w:rsidRPr="00646B51">
        <w:rPr>
          <w:rFonts w:ascii="Times New Roman" w:hAnsi="Times New Roman" w:cs="Times New Roman"/>
        </w:rPr>
        <w:t>)</w:t>
      </w:r>
    </w:p>
  </w:footnote>
  <w:footnote w:id="8">
    <w:p w14:paraId="23E47E0B" w14:textId="77777777" w:rsidR="002D6DA6" w:rsidRPr="00924AFB" w:rsidRDefault="002D6DA6" w:rsidP="00A33DBC">
      <w:pPr>
        <w:pStyle w:val="FootnoteText"/>
        <w:jc w:val="both"/>
      </w:pPr>
      <w:r>
        <w:rPr>
          <w:rStyle w:val="FootnoteReference"/>
        </w:rPr>
        <w:footnoteRef/>
      </w:r>
      <w:r>
        <w:t xml:space="preserve"> </w:t>
      </w:r>
      <w:r w:rsidRPr="00A33DBC">
        <w:rPr>
          <w:rFonts w:ascii="Times New Roman" w:hAnsi="Times New Roman" w:cs="Times New Roman"/>
        </w:rPr>
        <w:t>Pēc tam, kad FS ir iesniedzis Rādītāju pārskatu un līdz ar to noziņojis par rādītāju sasniegšanu, bet rādītāju sasniegšanas fakts no CFLA puses vēl nav apstiprināts.</w:t>
      </w:r>
    </w:p>
  </w:footnote>
  <w:footnote w:id="9">
    <w:p w14:paraId="0FC43DF9" w14:textId="144C2D0C" w:rsidR="002D6DA6" w:rsidRPr="00924AFB" w:rsidRDefault="002D6DA6" w:rsidP="00A33DBC">
      <w:pPr>
        <w:pStyle w:val="FootnoteText"/>
        <w:jc w:val="both"/>
      </w:pPr>
      <w:r>
        <w:rPr>
          <w:rStyle w:val="FootnoteReference"/>
        </w:rPr>
        <w:footnoteRef/>
      </w:r>
      <w:r>
        <w:t xml:space="preserve"> </w:t>
      </w:r>
      <w:r w:rsidRPr="00A33DBC">
        <w:rPr>
          <w:rFonts w:ascii="Times New Roman" w:hAnsi="Times New Roman" w:cs="Times New Roman"/>
        </w:rPr>
        <w:t xml:space="preserve">Atbilstoši Ministru kabineta 21.03.2023. noteikumiem “Eiropas Savienības fondu projektu pārbaužu veikšanas kārtība 2021.–2027. gada plānošanas periodā”, Finanšu ministrijas </w:t>
      </w:r>
      <w:r w:rsidR="00DB4691">
        <w:rPr>
          <w:rFonts w:ascii="Times New Roman" w:hAnsi="Times New Roman" w:cs="Times New Roman"/>
        </w:rPr>
        <w:t xml:space="preserve">30.01.2025. </w:t>
      </w:r>
      <w:r w:rsidRPr="00A33DBC">
        <w:rPr>
          <w:rFonts w:ascii="Times New Roman" w:hAnsi="Times New Roman" w:cs="Times New Roman"/>
        </w:rPr>
        <w:t xml:space="preserve">vadlīnijām </w:t>
      </w:r>
      <w:r w:rsidR="00C34388" w:rsidRPr="00A33DBC">
        <w:rPr>
          <w:rFonts w:ascii="Times New Roman" w:hAnsi="Times New Roman" w:cs="Times New Roman"/>
        </w:rPr>
        <w:t>“</w:t>
      </w:r>
      <w:r w:rsidR="009904F9" w:rsidRPr="00A33DBC">
        <w:rPr>
          <w:rFonts w:ascii="Times New Roman" w:hAnsi="Times New Roman" w:cs="Times New Roman"/>
        </w:rPr>
        <w:t xml:space="preserve">Vadlīnijas Eiropas Savienības fondu līdzfinansēto projektu riskos balstītām </w:t>
      </w:r>
      <w:r w:rsidR="00A33DBC" w:rsidRPr="00A33DBC">
        <w:rPr>
          <w:rFonts w:ascii="Times New Roman" w:hAnsi="Times New Roman" w:cs="Times New Roman"/>
        </w:rPr>
        <w:t>pārbaudēm 2021.-2027.gada plānošanas periodā”</w:t>
      </w:r>
      <w:r w:rsidRPr="00A33DBC">
        <w:rPr>
          <w:rFonts w:ascii="Times New Roman" w:hAnsi="Times New Roman" w:cs="Times New Roman"/>
        </w:rPr>
        <w:t>, kā arī saskaņā ar vienošanās par projekta īstenošanu paredzēto (sadaļa “Kārtība, kādā tiek veiktas pārbaudes Projekta īstenošanas vietā”).</w:t>
      </w:r>
    </w:p>
  </w:footnote>
  <w:footnote w:id="10">
    <w:p w14:paraId="050B4304" w14:textId="2396A89A" w:rsidR="002A6FA2" w:rsidRPr="00C02B17" w:rsidRDefault="002A6FA2" w:rsidP="002F2E53">
      <w:pPr>
        <w:pStyle w:val="FootnoteText"/>
        <w:jc w:val="both"/>
        <w:rPr>
          <w:rFonts w:ascii="Times New Roman" w:hAnsi="Times New Roman" w:cs="Times New Roman"/>
          <w:spacing w:val="-5"/>
          <w:sz w:val="18"/>
          <w:szCs w:val="18"/>
        </w:rPr>
      </w:pPr>
      <w:r>
        <w:rPr>
          <w:rStyle w:val="FootnoteReference"/>
        </w:rPr>
        <w:footnoteRef/>
      </w:r>
      <w:r>
        <w:t xml:space="preserve"> </w:t>
      </w:r>
      <w:r w:rsidR="00C2161E" w:rsidRPr="002F2E53">
        <w:rPr>
          <w:rFonts w:ascii="Times New Roman" w:hAnsi="Times New Roman" w:cs="Times New Roman"/>
        </w:rPr>
        <w:t>Tomēr</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ēkas</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un</w:t>
      </w:r>
      <w:r w:rsidR="00C2161E" w:rsidRPr="002F2E53">
        <w:rPr>
          <w:rFonts w:ascii="Times New Roman" w:hAnsi="Times New Roman" w:cs="Times New Roman"/>
          <w:spacing w:val="-3"/>
        </w:rPr>
        <w:t xml:space="preserve"> </w:t>
      </w:r>
      <w:r w:rsidR="00C2161E" w:rsidRPr="002F2E53">
        <w:rPr>
          <w:rFonts w:ascii="Times New Roman" w:hAnsi="Times New Roman" w:cs="Times New Roman"/>
        </w:rPr>
        <w:t>stāvlaukuma</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piemēra</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gadījumā</w:t>
      </w:r>
      <w:r w:rsidR="00C2161E" w:rsidRPr="002F2E53">
        <w:rPr>
          <w:rFonts w:ascii="Times New Roman" w:hAnsi="Times New Roman" w:cs="Times New Roman"/>
          <w:spacing w:val="-5"/>
        </w:rPr>
        <w:t xml:space="preserve"> </w:t>
      </w:r>
      <w:r w:rsidR="009A6599" w:rsidRPr="002F2E53">
        <w:rPr>
          <w:rFonts w:ascii="Times New Roman" w:hAnsi="Times New Roman" w:cs="Times New Roman"/>
          <w:spacing w:val="-5"/>
        </w:rPr>
        <w:t xml:space="preserve">vai piemērā, ja ir ēka, ko nodod nomā, un publisks stāvlaukums, kas ir daļa no funkcionālā savienojuma izmaksām, šajos abos piemēros </w:t>
      </w:r>
      <w:r w:rsidR="00C2161E" w:rsidRPr="002F2E53">
        <w:rPr>
          <w:rFonts w:ascii="Times New Roman" w:hAnsi="Times New Roman" w:cs="Times New Roman"/>
        </w:rPr>
        <w:t>nevar</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būt</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situācija,</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ka</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apkārt</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stāvlaukumam</w:t>
      </w:r>
      <w:r w:rsidR="00C2161E" w:rsidRPr="002F2E53">
        <w:rPr>
          <w:rFonts w:ascii="Times New Roman" w:hAnsi="Times New Roman" w:cs="Times New Roman"/>
          <w:spacing w:val="-8"/>
        </w:rPr>
        <w:t xml:space="preserve"> </w:t>
      </w:r>
      <w:r w:rsidR="00C2161E" w:rsidRPr="002F2E53">
        <w:rPr>
          <w:rFonts w:ascii="Times New Roman" w:hAnsi="Times New Roman" w:cs="Times New Roman"/>
        </w:rPr>
        <w:t>izvietotie</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komersanti</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pilnībā</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 xml:space="preserve">izpilda projektā nepieciešamās nefinanšu investīcijas un </w:t>
      </w:r>
      <w:r w:rsidR="00BA023D" w:rsidRPr="002F2E53">
        <w:rPr>
          <w:rFonts w:ascii="Times New Roman" w:hAnsi="Times New Roman" w:cs="Times New Roman"/>
        </w:rPr>
        <w:t>jaunizveidotās darba vietas</w:t>
      </w:r>
      <w:r w:rsidR="00C2161E" w:rsidRPr="002F2E53">
        <w:rPr>
          <w:rFonts w:ascii="Times New Roman" w:hAnsi="Times New Roman" w:cs="Times New Roman"/>
        </w:rPr>
        <w:t xml:space="preserve"> (100%), bet ēkas izbūve nedod rādītājus nemaz (0%)</w:t>
      </w:r>
      <w:r w:rsidR="003C223F" w:rsidRPr="002F2E53">
        <w:rPr>
          <w:rFonts w:ascii="Times New Roman" w:hAnsi="Times New Roman" w:cs="Times New Roman"/>
        </w:rPr>
        <w:t xml:space="preserve"> vai otrādi</w:t>
      </w:r>
      <w:r w:rsidR="00C2161E" w:rsidRPr="002F2E53">
        <w:rPr>
          <w:rFonts w:ascii="Times New Roman" w:hAnsi="Times New Roman" w:cs="Times New Roman"/>
        </w:rPr>
        <w:t>, jo tas būtu pretrunā MK noteikumu Nr.5</w:t>
      </w:r>
      <w:r w:rsidR="001D59D4" w:rsidRPr="002F2E53">
        <w:rPr>
          <w:rFonts w:ascii="Times New Roman" w:hAnsi="Times New Roman" w:cs="Times New Roman"/>
        </w:rPr>
        <w:t>93</w:t>
      </w:r>
      <w:r w:rsidR="00C2161E" w:rsidRPr="002F2E53">
        <w:rPr>
          <w:rFonts w:ascii="Times New Roman" w:hAnsi="Times New Roman" w:cs="Times New Roman"/>
        </w:rPr>
        <w:t xml:space="preserve"> 7., </w:t>
      </w:r>
      <w:r w:rsidR="000E57C7" w:rsidRPr="002F2E53">
        <w:rPr>
          <w:rFonts w:ascii="Times New Roman" w:hAnsi="Times New Roman" w:cs="Times New Roman"/>
        </w:rPr>
        <w:t>30</w:t>
      </w:r>
      <w:r w:rsidR="00C2161E" w:rsidRPr="002F2E53">
        <w:rPr>
          <w:rFonts w:ascii="Times New Roman" w:hAnsi="Times New Roman" w:cs="Times New Roman"/>
        </w:rPr>
        <w:t xml:space="preserve">. un </w:t>
      </w:r>
      <w:r w:rsidR="000E57C7" w:rsidRPr="002F2E53">
        <w:rPr>
          <w:rFonts w:ascii="Times New Roman" w:hAnsi="Times New Roman" w:cs="Times New Roman"/>
        </w:rPr>
        <w:t>32.</w:t>
      </w:r>
      <w:r w:rsidR="00C2161E" w:rsidRPr="002F2E53">
        <w:rPr>
          <w:rFonts w:ascii="Times New Roman" w:hAnsi="Times New Roman" w:cs="Times New Roman"/>
        </w:rPr>
        <w:t>punktam, jo katrai projekta darbībai jāsniedz tiešu ietekmi uz projekta mērķa un rādītāju</w:t>
      </w:r>
      <w:r w:rsidR="00C2161E" w:rsidRPr="002F2E53">
        <w:rPr>
          <w:rFonts w:ascii="Times New Roman" w:hAnsi="Times New Roman" w:cs="Times New Roman"/>
          <w:spacing w:val="-11"/>
        </w:rPr>
        <w:t xml:space="preserve"> </w:t>
      </w:r>
      <w:r w:rsidR="00C2161E" w:rsidRPr="002F2E53">
        <w:rPr>
          <w:rFonts w:ascii="Times New Roman" w:hAnsi="Times New Roman" w:cs="Times New Roman"/>
        </w:rPr>
        <w:t>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8B5E" w14:textId="4623FA29" w:rsidR="00EE245F" w:rsidRDefault="00EE245F" w:rsidP="00EE245F">
    <w:pPr>
      <w:pStyle w:val="Header"/>
      <w:ind w:left="4253"/>
      <w:jc w:val="right"/>
      <w:rPr>
        <w:rFonts w:ascii="Times New Roman" w:hAnsi="Times New Roman" w:cs="Times New Roman"/>
      </w:rPr>
    </w:pPr>
    <w:bookmarkStart w:id="13" w:name="_Hlk170386787"/>
    <w:r w:rsidRPr="00EE245F">
      <w:rPr>
        <w:rFonts w:ascii="Times New Roman" w:hAnsi="Times New Roman" w:cs="Times New Roman"/>
      </w:rPr>
      <w:t>Metodiskais materiāls par rādītāju sasniegšanas pārbaudi 6.1.1.3. pasākuma ietvaros</w:t>
    </w:r>
  </w:p>
  <w:bookmarkEnd w:id="13"/>
  <w:p w14:paraId="1F5B225E" w14:textId="77777777" w:rsidR="00EE245F" w:rsidRPr="00EE245F" w:rsidRDefault="00EE245F" w:rsidP="00EE245F">
    <w:pPr>
      <w:pStyle w:val="Header"/>
      <w:ind w:left="4253"/>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58" w:hanging="240"/>
      </w:pPr>
      <w:rPr>
        <w:rFonts w:ascii="Times New Roman" w:hAnsi="Times New Roman" w:cs="Times New Roman"/>
        <w:b w:val="0"/>
        <w:bCs w:val="0"/>
        <w:spacing w:val="-3"/>
        <w:w w:val="100"/>
        <w:sz w:val="24"/>
        <w:szCs w:val="24"/>
      </w:rPr>
    </w:lvl>
    <w:lvl w:ilvl="1">
      <w:numFmt w:val="bullet"/>
      <w:lvlText w:val="•"/>
      <w:lvlJc w:val="left"/>
      <w:pPr>
        <w:ind w:left="1282" w:hanging="240"/>
      </w:pPr>
    </w:lvl>
    <w:lvl w:ilvl="2">
      <w:numFmt w:val="bullet"/>
      <w:lvlText w:val="•"/>
      <w:lvlJc w:val="left"/>
      <w:pPr>
        <w:ind w:left="2205" w:hanging="240"/>
      </w:pPr>
    </w:lvl>
    <w:lvl w:ilvl="3">
      <w:numFmt w:val="bullet"/>
      <w:lvlText w:val="•"/>
      <w:lvlJc w:val="left"/>
      <w:pPr>
        <w:ind w:left="3127" w:hanging="240"/>
      </w:pPr>
    </w:lvl>
    <w:lvl w:ilvl="4">
      <w:numFmt w:val="bullet"/>
      <w:lvlText w:val="•"/>
      <w:lvlJc w:val="left"/>
      <w:pPr>
        <w:ind w:left="4050" w:hanging="240"/>
      </w:pPr>
    </w:lvl>
    <w:lvl w:ilvl="5">
      <w:numFmt w:val="bullet"/>
      <w:lvlText w:val="•"/>
      <w:lvlJc w:val="left"/>
      <w:pPr>
        <w:ind w:left="4973" w:hanging="240"/>
      </w:pPr>
    </w:lvl>
    <w:lvl w:ilvl="6">
      <w:numFmt w:val="bullet"/>
      <w:lvlText w:val="•"/>
      <w:lvlJc w:val="left"/>
      <w:pPr>
        <w:ind w:left="5895" w:hanging="240"/>
      </w:pPr>
    </w:lvl>
    <w:lvl w:ilvl="7">
      <w:numFmt w:val="bullet"/>
      <w:lvlText w:val="•"/>
      <w:lvlJc w:val="left"/>
      <w:pPr>
        <w:ind w:left="6818" w:hanging="240"/>
      </w:pPr>
    </w:lvl>
    <w:lvl w:ilvl="8">
      <w:numFmt w:val="bullet"/>
      <w:lvlText w:val="•"/>
      <w:lvlJc w:val="left"/>
      <w:pPr>
        <w:ind w:left="7741" w:hanging="240"/>
      </w:pPr>
    </w:lvl>
  </w:abstractNum>
  <w:abstractNum w:abstractNumId="1" w15:restartNumberingAfterBreak="0">
    <w:nsid w:val="0C0D0675"/>
    <w:multiLevelType w:val="hybridMultilevel"/>
    <w:tmpl w:val="D45A351A"/>
    <w:lvl w:ilvl="0" w:tplc="AEDCD4C8">
      <w:start w:val="1"/>
      <w:numFmt w:val="decimal"/>
      <w:lvlText w:val="%1)"/>
      <w:lvlJc w:val="left"/>
      <w:pPr>
        <w:ind w:left="1020" w:hanging="360"/>
      </w:pPr>
    </w:lvl>
    <w:lvl w:ilvl="1" w:tplc="7EAC21B0">
      <w:start w:val="1"/>
      <w:numFmt w:val="decimal"/>
      <w:lvlText w:val="%2)"/>
      <w:lvlJc w:val="left"/>
      <w:pPr>
        <w:ind w:left="1020" w:hanging="360"/>
      </w:pPr>
    </w:lvl>
    <w:lvl w:ilvl="2" w:tplc="CACED268">
      <w:start w:val="1"/>
      <w:numFmt w:val="decimal"/>
      <w:lvlText w:val="%3)"/>
      <w:lvlJc w:val="left"/>
      <w:pPr>
        <w:ind w:left="1020" w:hanging="360"/>
      </w:pPr>
    </w:lvl>
    <w:lvl w:ilvl="3" w:tplc="5AF87098">
      <w:start w:val="1"/>
      <w:numFmt w:val="decimal"/>
      <w:lvlText w:val="%4)"/>
      <w:lvlJc w:val="left"/>
      <w:pPr>
        <w:ind w:left="1020" w:hanging="360"/>
      </w:pPr>
    </w:lvl>
    <w:lvl w:ilvl="4" w:tplc="E7D4308C">
      <w:start w:val="1"/>
      <w:numFmt w:val="decimal"/>
      <w:lvlText w:val="%5)"/>
      <w:lvlJc w:val="left"/>
      <w:pPr>
        <w:ind w:left="1020" w:hanging="360"/>
      </w:pPr>
    </w:lvl>
    <w:lvl w:ilvl="5" w:tplc="EA9267C8">
      <w:start w:val="1"/>
      <w:numFmt w:val="decimal"/>
      <w:lvlText w:val="%6)"/>
      <w:lvlJc w:val="left"/>
      <w:pPr>
        <w:ind w:left="1020" w:hanging="360"/>
      </w:pPr>
    </w:lvl>
    <w:lvl w:ilvl="6" w:tplc="E7B0D6B0">
      <w:start w:val="1"/>
      <w:numFmt w:val="decimal"/>
      <w:lvlText w:val="%7)"/>
      <w:lvlJc w:val="left"/>
      <w:pPr>
        <w:ind w:left="1020" w:hanging="360"/>
      </w:pPr>
    </w:lvl>
    <w:lvl w:ilvl="7" w:tplc="97C4A07E">
      <w:start w:val="1"/>
      <w:numFmt w:val="decimal"/>
      <w:lvlText w:val="%8)"/>
      <w:lvlJc w:val="left"/>
      <w:pPr>
        <w:ind w:left="1020" w:hanging="360"/>
      </w:pPr>
    </w:lvl>
    <w:lvl w:ilvl="8" w:tplc="A168AC96">
      <w:start w:val="1"/>
      <w:numFmt w:val="decimal"/>
      <w:lvlText w:val="%9)"/>
      <w:lvlJc w:val="left"/>
      <w:pPr>
        <w:ind w:left="1020" w:hanging="360"/>
      </w:pPr>
    </w:lvl>
  </w:abstractNum>
  <w:abstractNum w:abstractNumId="2" w15:restartNumberingAfterBreak="0">
    <w:nsid w:val="0D6F03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A0C0A"/>
    <w:multiLevelType w:val="multilevel"/>
    <w:tmpl w:val="200A6FA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ED6500E"/>
    <w:multiLevelType w:val="multilevel"/>
    <w:tmpl w:val="EFCC23C2"/>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165F6E8D"/>
    <w:multiLevelType w:val="hybridMultilevel"/>
    <w:tmpl w:val="E030454E"/>
    <w:lvl w:ilvl="0" w:tplc="35600BA0">
      <w:start w:val="1"/>
      <w:numFmt w:val="decimal"/>
      <w:lvlText w:val="%1)"/>
      <w:lvlJc w:val="left"/>
      <w:pPr>
        <w:ind w:left="1020" w:hanging="360"/>
      </w:pPr>
    </w:lvl>
    <w:lvl w:ilvl="1" w:tplc="6CFC8DBC">
      <w:start w:val="1"/>
      <w:numFmt w:val="decimal"/>
      <w:lvlText w:val="%2)"/>
      <w:lvlJc w:val="left"/>
      <w:pPr>
        <w:ind w:left="1020" w:hanging="360"/>
      </w:pPr>
    </w:lvl>
    <w:lvl w:ilvl="2" w:tplc="05E6CAF8">
      <w:start w:val="1"/>
      <w:numFmt w:val="decimal"/>
      <w:lvlText w:val="%3)"/>
      <w:lvlJc w:val="left"/>
      <w:pPr>
        <w:ind w:left="1020" w:hanging="360"/>
      </w:pPr>
    </w:lvl>
    <w:lvl w:ilvl="3" w:tplc="3F16843E">
      <w:start w:val="1"/>
      <w:numFmt w:val="decimal"/>
      <w:lvlText w:val="%4)"/>
      <w:lvlJc w:val="left"/>
      <w:pPr>
        <w:ind w:left="1020" w:hanging="360"/>
      </w:pPr>
    </w:lvl>
    <w:lvl w:ilvl="4" w:tplc="E6FE20D8">
      <w:start w:val="1"/>
      <w:numFmt w:val="decimal"/>
      <w:lvlText w:val="%5)"/>
      <w:lvlJc w:val="left"/>
      <w:pPr>
        <w:ind w:left="1020" w:hanging="360"/>
      </w:pPr>
    </w:lvl>
    <w:lvl w:ilvl="5" w:tplc="41C8F3EE">
      <w:start w:val="1"/>
      <w:numFmt w:val="decimal"/>
      <w:lvlText w:val="%6)"/>
      <w:lvlJc w:val="left"/>
      <w:pPr>
        <w:ind w:left="1020" w:hanging="360"/>
      </w:pPr>
    </w:lvl>
    <w:lvl w:ilvl="6" w:tplc="B1BAA0F2">
      <w:start w:val="1"/>
      <w:numFmt w:val="decimal"/>
      <w:lvlText w:val="%7)"/>
      <w:lvlJc w:val="left"/>
      <w:pPr>
        <w:ind w:left="1020" w:hanging="360"/>
      </w:pPr>
    </w:lvl>
    <w:lvl w:ilvl="7" w:tplc="0BF283DA">
      <w:start w:val="1"/>
      <w:numFmt w:val="decimal"/>
      <w:lvlText w:val="%8)"/>
      <w:lvlJc w:val="left"/>
      <w:pPr>
        <w:ind w:left="1020" w:hanging="360"/>
      </w:pPr>
    </w:lvl>
    <w:lvl w:ilvl="8" w:tplc="B600A24A">
      <w:start w:val="1"/>
      <w:numFmt w:val="decimal"/>
      <w:lvlText w:val="%9)"/>
      <w:lvlJc w:val="left"/>
      <w:pPr>
        <w:ind w:left="1020" w:hanging="360"/>
      </w:pPr>
    </w:lvl>
  </w:abstractNum>
  <w:abstractNum w:abstractNumId="6" w15:restartNumberingAfterBreak="0">
    <w:nsid w:val="1841278E"/>
    <w:multiLevelType w:val="hybridMultilevel"/>
    <w:tmpl w:val="5BAC5B0C"/>
    <w:lvl w:ilvl="0" w:tplc="B44C71C2">
      <w:start w:val="6"/>
      <w:numFmt w:val="bullet"/>
      <w:lvlText w:val="-"/>
      <w:lvlJc w:val="left"/>
      <w:pPr>
        <w:ind w:left="720" w:hanging="360"/>
      </w:pPr>
      <w:rPr>
        <w:rFonts w:ascii="Times New Roman" w:eastAsiaTheme="minorHAnsi" w:hAnsi="Times New Roman" w:cs="Times New Roman" w:hint="default"/>
      </w:rPr>
    </w:lvl>
    <w:lvl w:ilvl="1" w:tplc="04260017">
      <w:start w:val="1"/>
      <w:numFmt w:val="lowerLetter"/>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7150FD"/>
    <w:multiLevelType w:val="hybridMultilevel"/>
    <w:tmpl w:val="8F065688"/>
    <w:lvl w:ilvl="0" w:tplc="43EAE7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F4687"/>
    <w:multiLevelType w:val="hybridMultilevel"/>
    <w:tmpl w:val="6EB82818"/>
    <w:lvl w:ilvl="0" w:tplc="4380E5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E434C7"/>
    <w:multiLevelType w:val="hybridMultilevel"/>
    <w:tmpl w:val="F36ACE62"/>
    <w:lvl w:ilvl="0" w:tplc="B44C71C2">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4D1452"/>
    <w:multiLevelType w:val="hybridMultilevel"/>
    <w:tmpl w:val="70DAD868"/>
    <w:lvl w:ilvl="0" w:tplc="0426000F">
      <w:start w:val="1"/>
      <w:numFmt w:val="decimal"/>
      <w:lvlText w:val="%1."/>
      <w:lvlJc w:val="left"/>
      <w:pPr>
        <w:ind w:left="720" w:hanging="360"/>
      </w:pPr>
      <w:rPr>
        <w:rFonts w:hint="default"/>
      </w:rPr>
    </w:lvl>
    <w:lvl w:ilvl="1" w:tplc="B852ACFA">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343C70"/>
    <w:multiLevelType w:val="hybridMultilevel"/>
    <w:tmpl w:val="8AAC662E"/>
    <w:lvl w:ilvl="0" w:tplc="B44C71C2">
      <w:start w:val="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2B6756AC"/>
    <w:multiLevelType w:val="hybridMultilevel"/>
    <w:tmpl w:val="FFFFFFFF"/>
    <w:lvl w:ilvl="0" w:tplc="9EE8ACAC">
      <w:start w:val="1"/>
      <w:numFmt w:val="decimal"/>
      <w:lvlText w:val="%1."/>
      <w:lvlJc w:val="left"/>
      <w:pPr>
        <w:ind w:left="720" w:hanging="360"/>
      </w:pPr>
      <w:rPr>
        <w:rFonts w:ascii="Times New Roman" w:hAnsi="Times New Roman" w:cs="Times New Roman" w:hint="default"/>
        <w:b w:val="0"/>
        <w:i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2077544"/>
    <w:multiLevelType w:val="hybridMultilevel"/>
    <w:tmpl w:val="446A08EE"/>
    <w:lvl w:ilvl="0" w:tplc="B44C71C2">
      <w:start w:val="6"/>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53A416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A26012B"/>
    <w:multiLevelType w:val="multilevel"/>
    <w:tmpl w:val="B904845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3."/>
      <w:lvlJc w:val="left"/>
      <w:pPr>
        <w:ind w:left="180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300CD7"/>
    <w:multiLevelType w:val="hybridMultilevel"/>
    <w:tmpl w:val="2E4A1DD4"/>
    <w:lvl w:ilvl="0" w:tplc="B44C71C2">
      <w:start w:val="6"/>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D82A63"/>
    <w:multiLevelType w:val="multilevel"/>
    <w:tmpl w:val="54243F7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5307A1"/>
    <w:multiLevelType w:val="multilevel"/>
    <w:tmpl w:val="C0506C8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472E7930"/>
    <w:multiLevelType w:val="multilevel"/>
    <w:tmpl w:val="6AEC42CC"/>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8204442"/>
    <w:multiLevelType w:val="multilevel"/>
    <w:tmpl w:val="0EECD2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1209B2"/>
    <w:multiLevelType w:val="hybridMultilevel"/>
    <w:tmpl w:val="68DC5592"/>
    <w:lvl w:ilvl="0" w:tplc="3324479C">
      <w:start w:val="1"/>
      <w:numFmt w:val="decimal"/>
      <w:lvlText w:val="%1)"/>
      <w:lvlJc w:val="left"/>
      <w:pPr>
        <w:ind w:left="1020" w:hanging="360"/>
      </w:pPr>
    </w:lvl>
    <w:lvl w:ilvl="1" w:tplc="791C9474">
      <w:start w:val="1"/>
      <w:numFmt w:val="decimal"/>
      <w:lvlText w:val="%2)"/>
      <w:lvlJc w:val="left"/>
      <w:pPr>
        <w:ind w:left="1020" w:hanging="360"/>
      </w:pPr>
    </w:lvl>
    <w:lvl w:ilvl="2" w:tplc="9B6ABCE6">
      <w:start w:val="1"/>
      <w:numFmt w:val="decimal"/>
      <w:lvlText w:val="%3)"/>
      <w:lvlJc w:val="left"/>
      <w:pPr>
        <w:ind w:left="1020" w:hanging="360"/>
      </w:pPr>
    </w:lvl>
    <w:lvl w:ilvl="3" w:tplc="49E8A51A">
      <w:start w:val="1"/>
      <w:numFmt w:val="decimal"/>
      <w:lvlText w:val="%4)"/>
      <w:lvlJc w:val="left"/>
      <w:pPr>
        <w:ind w:left="1020" w:hanging="360"/>
      </w:pPr>
    </w:lvl>
    <w:lvl w:ilvl="4" w:tplc="4D04233E">
      <w:start w:val="1"/>
      <w:numFmt w:val="decimal"/>
      <w:lvlText w:val="%5)"/>
      <w:lvlJc w:val="left"/>
      <w:pPr>
        <w:ind w:left="1020" w:hanging="360"/>
      </w:pPr>
    </w:lvl>
    <w:lvl w:ilvl="5" w:tplc="7D64C6C0">
      <w:start w:val="1"/>
      <w:numFmt w:val="decimal"/>
      <w:lvlText w:val="%6)"/>
      <w:lvlJc w:val="left"/>
      <w:pPr>
        <w:ind w:left="1020" w:hanging="360"/>
      </w:pPr>
    </w:lvl>
    <w:lvl w:ilvl="6" w:tplc="5CEE99AA">
      <w:start w:val="1"/>
      <w:numFmt w:val="decimal"/>
      <w:lvlText w:val="%7)"/>
      <w:lvlJc w:val="left"/>
      <w:pPr>
        <w:ind w:left="1020" w:hanging="360"/>
      </w:pPr>
    </w:lvl>
    <w:lvl w:ilvl="7" w:tplc="7BE45522">
      <w:start w:val="1"/>
      <w:numFmt w:val="decimal"/>
      <w:lvlText w:val="%8)"/>
      <w:lvlJc w:val="left"/>
      <w:pPr>
        <w:ind w:left="1020" w:hanging="360"/>
      </w:pPr>
    </w:lvl>
    <w:lvl w:ilvl="8" w:tplc="60F04772">
      <w:start w:val="1"/>
      <w:numFmt w:val="decimal"/>
      <w:lvlText w:val="%9)"/>
      <w:lvlJc w:val="left"/>
      <w:pPr>
        <w:ind w:left="1020" w:hanging="360"/>
      </w:pPr>
    </w:lvl>
  </w:abstractNum>
  <w:abstractNum w:abstractNumId="22" w15:restartNumberingAfterBreak="0">
    <w:nsid w:val="4C35556E"/>
    <w:multiLevelType w:val="hybridMultilevel"/>
    <w:tmpl w:val="47DC1AB4"/>
    <w:lvl w:ilvl="0" w:tplc="B44C71C2">
      <w:start w:val="6"/>
      <w:numFmt w:val="bullet"/>
      <w:lvlText w:val="-"/>
      <w:lvlJc w:val="left"/>
      <w:pPr>
        <w:ind w:left="1512" w:hanging="360"/>
      </w:pPr>
      <w:rPr>
        <w:rFonts w:ascii="Times New Roman" w:eastAsiaTheme="minorHAnsi" w:hAnsi="Times New Roman" w:cs="Times New Roman"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4D6D0BFF"/>
    <w:multiLevelType w:val="hybridMultilevel"/>
    <w:tmpl w:val="C6FAF822"/>
    <w:lvl w:ilvl="0" w:tplc="DD6611F4">
      <w:start w:val="1"/>
      <w:numFmt w:val="decimal"/>
      <w:lvlText w:val="%1)"/>
      <w:lvlJc w:val="left"/>
      <w:pPr>
        <w:ind w:left="1020" w:hanging="360"/>
      </w:pPr>
    </w:lvl>
    <w:lvl w:ilvl="1" w:tplc="277AB894">
      <w:start w:val="1"/>
      <w:numFmt w:val="decimal"/>
      <w:lvlText w:val="%2)"/>
      <w:lvlJc w:val="left"/>
      <w:pPr>
        <w:ind w:left="1020" w:hanging="360"/>
      </w:pPr>
    </w:lvl>
    <w:lvl w:ilvl="2" w:tplc="73F01E24">
      <w:start w:val="1"/>
      <w:numFmt w:val="decimal"/>
      <w:lvlText w:val="%3)"/>
      <w:lvlJc w:val="left"/>
      <w:pPr>
        <w:ind w:left="1020" w:hanging="360"/>
      </w:pPr>
    </w:lvl>
    <w:lvl w:ilvl="3" w:tplc="CA48BD46">
      <w:start w:val="1"/>
      <w:numFmt w:val="decimal"/>
      <w:lvlText w:val="%4)"/>
      <w:lvlJc w:val="left"/>
      <w:pPr>
        <w:ind w:left="1020" w:hanging="360"/>
      </w:pPr>
    </w:lvl>
    <w:lvl w:ilvl="4" w:tplc="A3A8FD46">
      <w:start w:val="1"/>
      <w:numFmt w:val="decimal"/>
      <w:lvlText w:val="%5)"/>
      <w:lvlJc w:val="left"/>
      <w:pPr>
        <w:ind w:left="1020" w:hanging="360"/>
      </w:pPr>
    </w:lvl>
    <w:lvl w:ilvl="5" w:tplc="F66070A8">
      <w:start w:val="1"/>
      <w:numFmt w:val="decimal"/>
      <w:lvlText w:val="%6)"/>
      <w:lvlJc w:val="left"/>
      <w:pPr>
        <w:ind w:left="1020" w:hanging="360"/>
      </w:pPr>
    </w:lvl>
    <w:lvl w:ilvl="6" w:tplc="5A74A10E">
      <w:start w:val="1"/>
      <w:numFmt w:val="decimal"/>
      <w:lvlText w:val="%7)"/>
      <w:lvlJc w:val="left"/>
      <w:pPr>
        <w:ind w:left="1020" w:hanging="360"/>
      </w:pPr>
    </w:lvl>
    <w:lvl w:ilvl="7" w:tplc="1CA40292">
      <w:start w:val="1"/>
      <w:numFmt w:val="decimal"/>
      <w:lvlText w:val="%8)"/>
      <w:lvlJc w:val="left"/>
      <w:pPr>
        <w:ind w:left="1020" w:hanging="360"/>
      </w:pPr>
    </w:lvl>
    <w:lvl w:ilvl="8" w:tplc="0C72E1EC">
      <w:start w:val="1"/>
      <w:numFmt w:val="decimal"/>
      <w:lvlText w:val="%9)"/>
      <w:lvlJc w:val="left"/>
      <w:pPr>
        <w:ind w:left="1020" w:hanging="360"/>
      </w:pPr>
    </w:lvl>
  </w:abstractNum>
  <w:abstractNum w:abstractNumId="24" w15:restartNumberingAfterBreak="0">
    <w:nsid w:val="4F0B15C4"/>
    <w:multiLevelType w:val="hybridMultilevel"/>
    <w:tmpl w:val="B5FC1E60"/>
    <w:lvl w:ilvl="0" w:tplc="E51AB5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0D5A93"/>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2345"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3A235D"/>
    <w:multiLevelType w:val="hybridMultilevel"/>
    <w:tmpl w:val="A544BEB6"/>
    <w:lvl w:ilvl="0" w:tplc="78BAF7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2213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9672E4"/>
    <w:multiLevelType w:val="hybridMultilevel"/>
    <w:tmpl w:val="7C44C3F8"/>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7005C28"/>
    <w:multiLevelType w:val="hybridMultilevel"/>
    <w:tmpl w:val="77B8574C"/>
    <w:lvl w:ilvl="0" w:tplc="B44C71C2">
      <w:start w:val="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C579D2"/>
    <w:multiLevelType w:val="hybridMultilevel"/>
    <w:tmpl w:val="8A94B7A8"/>
    <w:lvl w:ilvl="0" w:tplc="04260017">
      <w:start w:val="1"/>
      <w:numFmt w:val="lowerLetter"/>
      <w:lvlText w:val="%1)"/>
      <w:lvlJc w:val="left"/>
      <w:pPr>
        <w:ind w:left="1571"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5ED42D34"/>
    <w:multiLevelType w:val="multilevel"/>
    <w:tmpl w:val="534840E0"/>
    <w:lvl w:ilvl="0">
      <w:start w:val="2"/>
      <w:numFmt w:val="decimal"/>
      <w:pStyle w:val="Heading3"/>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3B7BA8"/>
    <w:multiLevelType w:val="multilevel"/>
    <w:tmpl w:val="F9C0D9B0"/>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1"/>
      <w:numFmt w:val="decimal"/>
      <w:lvlText w:val="6.13.%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62DE1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3A3F24"/>
    <w:multiLevelType w:val="hybridMultilevel"/>
    <w:tmpl w:val="F64C5DCC"/>
    <w:lvl w:ilvl="0" w:tplc="7430C102">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6C377D"/>
    <w:multiLevelType w:val="hybridMultilevel"/>
    <w:tmpl w:val="35767B2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A80619"/>
    <w:multiLevelType w:val="hybridMultilevel"/>
    <w:tmpl w:val="368C0D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782DE6"/>
    <w:multiLevelType w:val="hybridMultilevel"/>
    <w:tmpl w:val="28466CBC"/>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F4E1C8B"/>
    <w:multiLevelType w:val="hybridMultilevel"/>
    <w:tmpl w:val="83806D6C"/>
    <w:lvl w:ilvl="0" w:tplc="FFFFFFFF">
      <w:start w:val="6"/>
      <w:numFmt w:val="bullet"/>
      <w:lvlText w:val="-"/>
      <w:lvlJc w:val="left"/>
      <w:pPr>
        <w:ind w:left="720" w:hanging="360"/>
      </w:pPr>
      <w:rPr>
        <w:rFonts w:ascii="Times New Roman" w:eastAsiaTheme="minorHAnsi" w:hAnsi="Times New Roman" w:cs="Times New Roman" w:hint="default"/>
      </w:rPr>
    </w:lvl>
    <w:lvl w:ilvl="1" w:tplc="57DE71A6">
      <w:start w:val="1"/>
      <w:numFmt w:val="lowerLetter"/>
      <w:lvlText w:val="%2)"/>
      <w:lvlJc w:val="left"/>
      <w:pPr>
        <w:ind w:left="1440" w:hanging="360"/>
      </w:pPr>
      <w:rPr>
        <w:b w:val="0"/>
        <w:bCs w:val="0"/>
      </w:rPr>
    </w:lvl>
    <w:lvl w:ilvl="2" w:tplc="0426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845577">
    <w:abstractNumId w:val="0"/>
  </w:num>
  <w:num w:numId="2" w16cid:durableId="1217275444">
    <w:abstractNumId w:val="10"/>
  </w:num>
  <w:num w:numId="3" w16cid:durableId="102382559">
    <w:abstractNumId w:val="35"/>
  </w:num>
  <w:num w:numId="4" w16cid:durableId="553858574">
    <w:abstractNumId w:val="24"/>
  </w:num>
  <w:num w:numId="5" w16cid:durableId="1395856647">
    <w:abstractNumId w:val="28"/>
  </w:num>
  <w:num w:numId="6" w16cid:durableId="2022312190">
    <w:abstractNumId w:val="7"/>
  </w:num>
  <w:num w:numId="7" w16cid:durableId="1968077960">
    <w:abstractNumId w:val="17"/>
  </w:num>
  <w:num w:numId="8" w16cid:durableId="1065958137">
    <w:abstractNumId w:val="14"/>
  </w:num>
  <w:num w:numId="9" w16cid:durableId="371543493">
    <w:abstractNumId w:val="26"/>
  </w:num>
  <w:num w:numId="10" w16cid:durableId="210069891">
    <w:abstractNumId w:val="31"/>
  </w:num>
  <w:num w:numId="11" w16cid:durableId="348989901">
    <w:abstractNumId w:val="30"/>
  </w:num>
  <w:num w:numId="12" w16cid:durableId="1363361799">
    <w:abstractNumId w:val="9"/>
  </w:num>
  <w:num w:numId="13" w16cid:durableId="1333215610">
    <w:abstractNumId w:val="34"/>
  </w:num>
  <w:num w:numId="14" w16cid:durableId="831334250">
    <w:abstractNumId w:val="29"/>
  </w:num>
  <w:num w:numId="15" w16cid:durableId="1684479106">
    <w:abstractNumId w:val="37"/>
  </w:num>
  <w:num w:numId="16" w16cid:durableId="522211861">
    <w:abstractNumId w:val="11"/>
  </w:num>
  <w:num w:numId="17" w16cid:durableId="200480449">
    <w:abstractNumId w:val="13"/>
  </w:num>
  <w:num w:numId="18" w16cid:durableId="1451825387">
    <w:abstractNumId w:val="6"/>
  </w:num>
  <w:num w:numId="19" w16cid:durableId="1099183726">
    <w:abstractNumId w:val="38"/>
  </w:num>
  <w:num w:numId="20" w16cid:durableId="544029484">
    <w:abstractNumId w:val="12"/>
  </w:num>
  <w:num w:numId="21" w16cid:durableId="629635169">
    <w:abstractNumId w:val="33"/>
  </w:num>
  <w:num w:numId="22" w16cid:durableId="31615367">
    <w:abstractNumId w:val="3"/>
  </w:num>
  <w:num w:numId="23" w16cid:durableId="460660260">
    <w:abstractNumId w:val="25"/>
  </w:num>
  <w:num w:numId="24" w16cid:durableId="1471555751">
    <w:abstractNumId w:val="22"/>
  </w:num>
  <w:num w:numId="25" w16cid:durableId="1174295652">
    <w:abstractNumId w:val="27"/>
  </w:num>
  <w:num w:numId="26" w16cid:durableId="201096945">
    <w:abstractNumId w:val="18"/>
  </w:num>
  <w:num w:numId="27" w16cid:durableId="2097090147">
    <w:abstractNumId w:val="8"/>
  </w:num>
  <w:num w:numId="28" w16cid:durableId="942152760">
    <w:abstractNumId w:val="16"/>
  </w:num>
  <w:num w:numId="29" w16cid:durableId="1710648809">
    <w:abstractNumId w:val="20"/>
  </w:num>
  <w:num w:numId="30" w16cid:durableId="614093721">
    <w:abstractNumId w:val="20"/>
  </w:num>
  <w:num w:numId="31" w16cid:durableId="1369455288">
    <w:abstractNumId w:val="20"/>
  </w:num>
  <w:num w:numId="32" w16cid:durableId="78068815">
    <w:abstractNumId w:val="15"/>
  </w:num>
  <w:num w:numId="33" w16cid:durableId="1461193020">
    <w:abstractNumId w:val="36"/>
  </w:num>
  <w:num w:numId="34" w16cid:durableId="1659840394">
    <w:abstractNumId w:val="2"/>
  </w:num>
  <w:num w:numId="35" w16cid:durableId="1892837153">
    <w:abstractNumId w:val="20"/>
    <w:lvlOverride w:ilvl="0">
      <w:startOverride w:val="7"/>
    </w:lvlOverride>
    <w:lvlOverride w:ilvl="1">
      <w:startOverride w:val="9"/>
    </w:lvlOverride>
    <w:lvlOverride w:ilvl="2">
      <w:startOverride w:val="3"/>
    </w:lvlOverride>
  </w:num>
  <w:num w:numId="36" w16cid:durableId="158809642">
    <w:abstractNumId w:val="4"/>
  </w:num>
  <w:num w:numId="37" w16cid:durableId="202524191">
    <w:abstractNumId w:val="19"/>
  </w:num>
  <w:num w:numId="38" w16cid:durableId="1412503892">
    <w:abstractNumId w:val="32"/>
  </w:num>
  <w:num w:numId="39" w16cid:durableId="720400481">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14."/>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2027167515">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51504936">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175148639">
    <w:abstractNumId w:val="5"/>
  </w:num>
  <w:num w:numId="43" w16cid:durableId="1593511673">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6."/>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16cid:durableId="1192500822">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7."/>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16cid:durableId="851651166">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8."/>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6" w16cid:durableId="23528795">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9."/>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16cid:durableId="1697461783">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20."/>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16cid:durableId="535780881">
    <w:abstractNumId w:val="31"/>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16cid:durableId="1178618034">
    <w:abstractNumId w:val="1"/>
  </w:num>
  <w:num w:numId="50" w16cid:durableId="896865704">
    <w:abstractNumId w:val="21"/>
  </w:num>
  <w:num w:numId="51" w16cid:durableId="1816140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1B"/>
    <w:rsid w:val="00001972"/>
    <w:rsid w:val="00002DA4"/>
    <w:rsid w:val="00004557"/>
    <w:rsid w:val="00004750"/>
    <w:rsid w:val="00004A73"/>
    <w:rsid w:val="00004C74"/>
    <w:rsid w:val="0000556A"/>
    <w:rsid w:val="0000638C"/>
    <w:rsid w:val="000065EB"/>
    <w:rsid w:val="000070CC"/>
    <w:rsid w:val="000071AE"/>
    <w:rsid w:val="000077CF"/>
    <w:rsid w:val="00007AD5"/>
    <w:rsid w:val="00007BBD"/>
    <w:rsid w:val="00010A9D"/>
    <w:rsid w:val="00010B9D"/>
    <w:rsid w:val="0001111B"/>
    <w:rsid w:val="000122DB"/>
    <w:rsid w:val="00012463"/>
    <w:rsid w:val="00012D4D"/>
    <w:rsid w:val="000130D1"/>
    <w:rsid w:val="000134A9"/>
    <w:rsid w:val="00014CAA"/>
    <w:rsid w:val="00015239"/>
    <w:rsid w:val="00016E21"/>
    <w:rsid w:val="000179F8"/>
    <w:rsid w:val="0002033A"/>
    <w:rsid w:val="00020AE1"/>
    <w:rsid w:val="00021C67"/>
    <w:rsid w:val="00022A8B"/>
    <w:rsid w:val="0002416C"/>
    <w:rsid w:val="000249EC"/>
    <w:rsid w:val="00025335"/>
    <w:rsid w:val="00026044"/>
    <w:rsid w:val="00026844"/>
    <w:rsid w:val="000274A3"/>
    <w:rsid w:val="00027A5F"/>
    <w:rsid w:val="00031396"/>
    <w:rsid w:val="000313F5"/>
    <w:rsid w:val="000328BA"/>
    <w:rsid w:val="00034523"/>
    <w:rsid w:val="00034ABD"/>
    <w:rsid w:val="0003545E"/>
    <w:rsid w:val="000357A0"/>
    <w:rsid w:val="0003603B"/>
    <w:rsid w:val="0003608C"/>
    <w:rsid w:val="0003646E"/>
    <w:rsid w:val="000365A1"/>
    <w:rsid w:val="00040250"/>
    <w:rsid w:val="00041423"/>
    <w:rsid w:val="0004194E"/>
    <w:rsid w:val="00041C43"/>
    <w:rsid w:val="00043E56"/>
    <w:rsid w:val="00044BB2"/>
    <w:rsid w:val="00045F2A"/>
    <w:rsid w:val="0004644C"/>
    <w:rsid w:val="0005038B"/>
    <w:rsid w:val="00050493"/>
    <w:rsid w:val="00050BEA"/>
    <w:rsid w:val="000512FE"/>
    <w:rsid w:val="0005163C"/>
    <w:rsid w:val="00052384"/>
    <w:rsid w:val="00053347"/>
    <w:rsid w:val="00053ECB"/>
    <w:rsid w:val="0005425A"/>
    <w:rsid w:val="00054EBB"/>
    <w:rsid w:val="00055119"/>
    <w:rsid w:val="00055F75"/>
    <w:rsid w:val="000564B4"/>
    <w:rsid w:val="000565C4"/>
    <w:rsid w:val="00057DD6"/>
    <w:rsid w:val="000600A9"/>
    <w:rsid w:val="00060D61"/>
    <w:rsid w:val="0006100A"/>
    <w:rsid w:val="00064628"/>
    <w:rsid w:val="0006695D"/>
    <w:rsid w:val="00071795"/>
    <w:rsid w:val="000729A9"/>
    <w:rsid w:val="00074174"/>
    <w:rsid w:val="00074829"/>
    <w:rsid w:val="00074FF8"/>
    <w:rsid w:val="000803E7"/>
    <w:rsid w:val="00080A6E"/>
    <w:rsid w:val="000817D0"/>
    <w:rsid w:val="00082700"/>
    <w:rsid w:val="00083A97"/>
    <w:rsid w:val="00083C72"/>
    <w:rsid w:val="0008436C"/>
    <w:rsid w:val="0008452F"/>
    <w:rsid w:val="000863A5"/>
    <w:rsid w:val="00087D0D"/>
    <w:rsid w:val="00090835"/>
    <w:rsid w:val="00091568"/>
    <w:rsid w:val="0009212A"/>
    <w:rsid w:val="000924B1"/>
    <w:rsid w:val="00092523"/>
    <w:rsid w:val="000927D4"/>
    <w:rsid w:val="00092DCE"/>
    <w:rsid w:val="000931AE"/>
    <w:rsid w:val="0009360B"/>
    <w:rsid w:val="0009394C"/>
    <w:rsid w:val="0009468E"/>
    <w:rsid w:val="000966F5"/>
    <w:rsid w:val="000A073B"/>
    <w:rsid w:val="000A0BC4"/>
    <w:rsid w:val="000A0D36"/>
    <w:rsid w:val="000A12F9"/>
    <w:rsid w:val="000A1D63"/>
    <w:rsid w:val="000A2136"/>
    <w:rsid w:val="000A2731"/>
    <w:rsid w:val="000A3804"/>
    <w:rsid w:val="000A46F7"/>
    <w:rsid w:val="000A4885"/>
    <w:rsid w:val="000A4E8D"/>
    <w:rsid w:val="000A68BC"/>
    <w:rsid w:val="000A6FA0"/>
    <w:rsid w:val="000A76D8"/>
    <w:rsid w:val="000B291E"/>
    <w:rsid w:val="000B29D2"/>
    <w:rsid w:val="000B2F3C"/>
    <w:rsid w:val="000B317B"/>
    <w:rsid w:val="000B4BE8"/>
    <w:rsid w:val="000B5120"/>
    <w:rsid w:val="000B5BE2"/>
    <w:rsid w:val="000B5BFD"/>
    <w:rsid w:val="000B5DEA"/>
    <w:rsid w:val="000B66B9"/>
    <w:rsid w:val="000B6931"/>
    <w:rsid w:val="000B773E"/>
    <w:rsid w:val="000B777D"/>
    <w:rsid w:val="000C28FF"/>
    <w:rsid w:val="000C2CFA"/>
    <w:rsid w:val="000C2EAD"/>
    <w:rsid w:val="000C3397"/>
    <w:rsid w:val="000C3A07"/>
    <w:rsid w:val="000C3C60"/>
    <w:rsid w:val="000C473B"/>
    <w:rsid w:val="000C4F69"/>
    <w:rsid w:val="000C567F"/>
    <w:rsid w:val="000C68E9"/>
    <w:rsid w:val="000C6B3D"/>
    <w:rsid w:val="000C7148"/>
    <w:rsid w:val="000C730F"/>
    <w:rsid w:val="000C7F85"/>
    <w:rsid w:val="000D00D4"/>
    <w:rsid w:val="000D1A26"/>
    <w:rsid w:val="000D3061"/>
    <w:rsid w:val="000D4D65"/>
    <w:rsid w:val="000D6273"/>
    <w:rsid w:val="000D6B55"/>
    <w:rsid w:val="000D7B68"/>
    <w:rsid w:val="000D7C54"/>
    <w:rsid w:val="000E0488"/>
    <w:rsid w:val="000E104E"/>
    <w:rsid w:val="000E2B5F"/>
    <w:rsid w:val="000E2CBE"/>
    <w:rsid w:val="000E4C9C"/>
    <w:rsid w:val="000E556E"/>
    <w:rsid w:val="000E57C7"/>
    <w:rsid w:val="000E6648"/>
    <w:rsid w:val="000E737D"/>
    <w:rsid w:val="000F05B8"/>
    <w:rsid w:val="000F0DB6"/>
    <w:rsid w:val="000F173A"/>
    <w:rsid w:val="000F1C6B"/>
    <w:rsid w:val="000F2A3A"/>
    <w:rsid w:val="000F3FC9"/>
    <w:rsid w:val="000F4ABE"/>
    <w:rsid w:val="000F58D4"/>
    <w:rsid w:val="000F5A63"/>
    <w:rsid w:val="000F5D62"/>
    <w:rsid w:val="000F605D"/>
    <w:rsid w:val="000F6A4C"/>
    <w:rsid w:val="000F7323"/>
    <w:rsid w:val="000F758D"/>
    <w:rsid w:val="000F75FC"/>
    <w:rsid w:val="000F7826"/>
    <w:rsid w:val="000F7D46"/>
    <w:rsid w:val="0010025F"/>
    <w:rsid w:val="001003A7"/>
    <w:rsid w:val="00100AB9"/>
    <w:rsid w:val="00101743"/>
    <w:rsid w:val="00101793"/>
    <w:rsid w:val="00101F60"/>
    <w:rsid w:val="001023FC"/>
    <w:rsid w:val="001024F4"/>
    <w:rsid w:val="00102DA8"/>
    <w:rsid w:val="00102FC7"/>
    <w:rsid w:val="00104CED"/>
    <w:rsid w:val="00104CFA"/>
    <w:rsid w:val="00105831"/>
    <w:rsid w:val="00106D40"/>
    <w:rsid w:val="00106E89"/>
    <w:rsid w:val="0011005C"/>
    <w:rsid w:val="00110516"/>
    <w:rsid w:val="00110967"/>
    <w:rsid w:val="001126A3"/>
    <w:rsid w:val="0011273C"/>
    <w:rsid w:val="00112A96"/>
    <w:rsid w:val="00113CD2"/>
    <w:rsid w:val="00114240"/>
    <w:rsid w:val="00114545"/>
    <w:rsid w:val="00116D8C"/>
    <w:rsid w:val="00116EDF"/>
    <w:rsid w:val="001171FD"/>
    <w:rsid w:val="0012029C"/>
    <w:rsid w:val="00120A7C"/>
    <w:rsid w:val="00121579"/>
    <w:rsid w:val="00123649"/>
    <w:rsid w:val="0012499A"/>
    <w:rsid w:val="00124A31"/>
    <w:rsid w:val="00124FA2"/>
    <w:rsid w:val="001255E2"/>
    <w:rsid w:val="00126E68"/>
    <w:rsid w:val="001275AC"/>
    <w:rsid w:val="00130BC6"/>
    <w:rsid w:val="00131578"/>
    <w:rsid w:val="00132447"/>
    <w:rsid w:val="0013486B"/>
    <w:rsid w:val="00134EB1"/>
    <w:rsid w:val="00134EDC"/>
    <w:rsid w:val="00135047"/>
    <w:rsid w:val="0013533A"/>
    <w:rsid w:val="00135A03"/>
    <w:rsid w:val="00136082"/>
    <w:rsid w:val="00136AB9"/>
    <w:rsid w:val="00140F93"/>
    <w:rsid w:val="00142D57"/>
    <w:rsid w:val="00143EC4"/>
    <w:rsid w:val="0014415A"/>
    <w:rsid w:val="00144627"/>
    <w:rsid w:val="00144D62"/>
    <w:rsid w:val="001458D9"/>
    <w:rsid w:val="00146322"/>
    <w:rsid w:val="00147AF7"/>
    <w:rsid w:val="00150775"/>
    <w:rsid w:val="001514C7"/>
    <w:rsid w:val="00151E34"/>
    <w:rsid w:val="0015232C"/>
    <w:rsid w:val="00152886"/>
    <w:rsid w:val="0015294F"/>
    <w:rsid w:val="0015305F"/>
    <w:rsid w:val="0015386D"/>
    <w:rsid w:val="00153B3F"/>
    <w:rsid w:val="00154A82"/>
    <w:rsid w:val="00154B7C"/>
    <w:rsid w:val="00155DFE"/>
    <w:rsid w:val="00156196"/>
    <w:rsid w:val="0015761A"/>
    <w:rsid w:val="00157E73"/>
    <w:rsid w:val="0016085C"/>
    <w:rsid w:val="00160CE6"/>
    <w:rsid w:val="0016122D"/>
    <w:rsid w:val="00161B51"/>
    <w:rsid w:val="00161DE5"/>
    <w:rsid w:val="00162205"/>
    <w:rsid w:val="001647E3"/>
    <w:rsid w:val="00165541"/>
    <w:rsid w:val="00166753"/>
    <w:rsid w:val="00170150"/>
    <w:rsid w:val="00171383"/>
    <w:rsid w:val="001716E6"/>
    <w:rsid w:val="001717DC"/>
    <w:rsid w:val="00174E69"/>
    <w:rsid w:val="00175048"/>
    <w:rsid w:val="00176BC4"/>
    <w:rsid w:val="00180011"/>
    <w:rsid w:val="00180992"/>
    <w:rsid w:val="00180B36"/>
    <w:rsid w:val="00181966"/>
    <w:rsid w:val="00181B30"/>
    <w:rsid w:val="00181B5B"/>
    <w:rsid w:val="0018235E"/>
    <w:rsid w:val="00182805"/>
    <w:rsid w:val="0018333C"/>
    <w:rsid w:val="00183665"/>
    <w:rsid w:val="00183EE4"/>
    <w:rsid w:val="00184738"/>
    <w:rsid w:val="00185959"/>
    <w:rsid w:val="001868D9"/>
    <w:rsid w:val="00186B84"/>
    <w:rsid w:val="001918CE"/>
    <w:rsid w:val="00192D5C"/>
    <w:rsid w:val="00193DA9"/>
    <w:rsid w:val="0019514A"/>
    <w:rsid w:val="0019552D"/>
    <w:rsid w:val="001966C5"/>
    <w:rsid w:val="00196759"/>
    <w:rsid w:val="00196A45"/>
    <w:rsid w:val="00196E61"/>
    <w:rsid w:val="001A040F"/>
    <w:rsid w:val="001A076B"/>
    <w:rsid w:val="001A109B"/>
    <w:rsid w:val="001A1640"/>
    <w:rsid w:val="001A208B"/>
    <w:rsid w:val="001A2CB1"/>
    <w:rsid w:val="001A3B8B"/>
    <w:rsid w:val="001A3EC5"/>
    <w:rsid w:val="001A453D"/>
    <w:rsid w:val="001A485F"/>
    <w:rsid w:val="001A5BB7"/>
    <w:rsid w:val="001A767C"/>
    <w:rsid w:val="001A776E"/>
    <w:rsid w:val="001B167D"/>
    <w:rsid w:val="001B239D"/>
    <w:rsid w:val="001B3710"/>
    <w:rsid w:val="001B3D55"/>
    <w:rsid w:val="001B3F02"/>
    <w:rsid w:val="001B3FA2"/>
    <w:rsid w:val="001B48D4"/>
    <w:rsid w:val="001B52FD"/>
    <w:rsid w:val="001B5DD0"/>
    <w:rsid w:val="001B6034"/>
    <w:rsid w:val="001B65DF"/>
    <w:rsid w:val="001B6FE7"/>
    <w:rsid w:val="001C0082"/>
    <w:rsid w:val="001C1ABD"/>
    <w:rsid w:val="001C20AE"/>
    <w:rsid w:val="001C2DF6"/>
    <w:rsid w:val="001C42BD"/>
    <w:rsid w:val="001C533E"/>
    <w:rsid w:val="001C6202"/>
    <w:rsid w:val="001C626A"/>
    <w:rsid w:val="001C680C"/>
    <w:rsid w:val="001C7AEB"/>
    <w:rsid w:val="001C7B88"/>
    <w:rsid w:val="001D0E5B"/>
    <w:rsid w:val="001D12E3"/>
    <w:rsid w:val="001D192F"/>
    <w:rsid w:val="001D21A3"/>
    <w:rsid w:val="001D24E5"/>
    <w:rsid w:val="001D2B16"/>
    <w:rsid w:val="001D2FFB"/>
    <w:rsid w:val="001D363B"/>
    <w:rsid w:val="001D4905"/>
    <w:rsid w:val="001D58DE"/>
    <w:rsid w:val="001D5996"/>
    <w:rsid w:val="001D59D4"/>
    <w:rsid w:val="001D5BE4"/>
    <w:rsid w:val="001D6464"/>
    <w:rsid w:val="001D68B4"/>
    <w:rsid w:val="001D6EA7"/>
    <w:rsid w:val="001E08EC"/>
    <w:rsid w:val="001E0E64"/>
    <w:rsid w:val="001E132D"/>
    <w:rsid w:val="001E2025"/>
    <w:rsid w:val="001E2245"/>
    <w:rsid w:val="001E2864"/>
    <w:rsid w:val="001E3A80"/>
    <w:rsid w:val="001E3BED"/>
    <w:rsid w:val="001E3C5A"/>
    <w:rsid w:val="001E42AA"/>
    <w:rsid w:val="001E4315"/>
    <w:rsid w:val="001E4E3A"/>
    <w:rsid w:val="001E55DD"/>
    <w:rsid w:val="001E56FE"/>
    <w:rsid w:val="001E5B45"/>
    <w:rsid w:val="001E5DBE"/>
    <w:rsid w:val="001E6BF9"/>
    <w:rsid w:val="001E6C0F"/>
    <w:rsid w:val="001E6DDC"/>
    <w:rsid w:val="001E7176"/>
    <w:rsid w:val="001E7BB6"/>
    <w:rsid w:val="001F016A"/>
    <w:rsid w:val="001F25E9"/>
    <w:rsid w:val="001F45A3"/>
    <w:rsid w:val="001F4608"/>
    <w:rsid w:val="001F56D7"/>
    <w:rsid w:val="001F5AA3"/>
    <w:rsid w:val="001F5BA8"/>
    <w:rsid w:val="001F5DB3"/>
    <w:rsid w:val="001F6E50"/>
    <w:rsid w:val="001F7164"/>
    <w:rsid w:val="00201930"/>
    <w:rsid w:val="00201CB2"/>
    <w:rsid w:val="00202383"/>
    <w:rsid w:val="0020408E"/>
    <w:rsid w:val="0020475B"/>
    <w:rsid w:val="00207341"/>
    <w:rsid w:val="00207844"/>
    <w:rsid w:val="0021058A"/>
    <w:rsid w:val="00212B4E"/>
    <w:rsid w:val="002133F9"/>
    <w:rsid w:val="0021554D"/>
    <w:rsid w:val="00215733"/>
    <w:rsid w:val="00215913"/>
    <w:rsid w:val="00215F73"/>
    <w:rsid w:val="00216CE3"/>
    <w:rsid w:val="00217C65"/>
    <w:rsid w:val="00220A47"/>
    <w:rsid w:val="0022174C"/>
    <w:rsid w:val="00222B0B"/>
    <w:rsid w:val="00222F10"/>
    <w:rsid w:val="00223BA1"/>
    <w:rsid w:val="00225BF1"/>
    <w:rsid w:val="00226CD2"/>
    <w:rsid w:val="00227432"/>
    <w:rsid w:val="002300DE"/>
    <w:rsid w:val="00230A5F"/>
    <w:rsid w:val="002312B1"/>
    <w:rsid w:val="0023299F"/>
    <w:rsid w:val="00232BC8"/>
    <w:rsid w:val="002354B2"/>
    <w:rsid w:val="00237101"/>
    <w:rsid w:val="00237509"/>
    <w:rsid w:val="0023763A"/>
    <w:rsid w:val="0024159D"/>
    <w:rsid w:val="002417F2"/>
    <w:rsid w:val="0024193A"/>
    <w:rsid w:val="002431FB"/>
    <w:rsid w:val="00243588"/>
    <w:rsid w:val="00243A74"/>
    <w:rsid w:val="00243C29"/>
    <w:rsid w:val="00243D82"/>
    <w:rsid w:val="00246861"/>
    <w:rsid w:val="00246A57"/>
    <w:rsid w:val="00247712"/>
    <w:rsid w:val="00250328"/>
    <w:rsid w:val="002506E2"/>
    <w:rsid w:val="00250B24"/>
    <w:rsid w:val="00250E16"/>
    <w:rsid w:val="00251336"/>
    <w:rsid w:val="00251435"/>
    <w:rsid w:val="00251936"/>
    <w:rsid w:val="00252C42"/>
    <w:rsid w:val="00253626"/>
    <w:rsid w:val="00253D19"/>
    <w:rsid w:val="002544F4"/>
    <w:rsid w:val="0025459B"/>
    <w:rsid w:val="002562CC"/>
    <w:rsid w:val="002563A7"/>
    <w:rsid w:val="00256DEB"/>
    <w:rsid w:val="0026072B"/>
    <w:rsid w:val="00261129"/>
    <w:rsid w:val="00261167"/>
    <w:rsid w:val="00261BD4"/>
    <w:rsid w:val="00262315"/>
    <w:rsid w:val="00262B2B"/>
    <w:rsid w:val="0026310C"/>
    <w:rsid w:val="00263D8C"/>
    <w:rsid w:val="00264DE1"/>
    <w:rsid w:val="002656C8"/>
    <w:rsid w:val="00266D98"/>
    <w:rsid w:val="00267174"/>
    <w:rsid w:val="00267FCD"/>
    <w:rsid w:val="00270485"/>
    <w:rsid w:val="00270BA6"/>
    <w:rsid w:val="002715DC"/>
    <w:rsid w:val="00272855"/>
    <w:rsid w:val="00275AD6"/>
    <w:rsid w:val="00275F42"/>
    <w:rsid w:val="0027662A"/>
    <w:rsid w:val="002802B1"/>
    <w:rsid w:val="002806F7"/>
    <w:rsid w:val="00281982"/>
    <w:rsid w:val="00281B88"/>
    <w:rsid w:val="00282D30"/>
    <w:rsid w:val="0028321B"/>
    <w:rsid w:val="0028438A"/>
    <w:rsid w:val="00284C71"/>
    <w:rsid w:val="0028647F"/>
    <w:rsid w:val="00286867"/>
    <w:rsid w:val="0028697A"/>
    <w:rsid w:val="0028728E"/>
    <w:rsid w:val="00287B84"/>
    <w:rsid w:val="00287CCC"/>
    <w:rsid w:val="00290A55"/>
    <w:rsid w:val="00290DD4"/>
    <w:rsid w:val="00291972"/>
    <w:rsid w:val="00293F8A"/>
    <w:rsid w:val="002945A7"/>
    <w:rsid w:val="00294ABE"/>
    <w:rsid w:val="00297929"/>
    <w:rsid w:val="002A082A"/>
    <w:rsid w:val="002A0B28"/>
    <w:rsid w:val="002A1794"/>
    <w:rsid w:val="002A3E96"/>
    <w:rsid w:val="002A4AD6"/>
    <w:rsid w:val="002A539D"/>
    <w:rsid w:val="002A55AD"/>
    <w:rsid w:val="002A5CAA"/>
    <w:rsid w:val="002A5CBA"/>
    <w:rsid w:val="002A6FA2"/>
    <w:rsid w:val="002B0C08"/>
    <w:rsid w:val="002B0F1F"/>
    <w:rsid w:val="002B317E"/>
    <w:rsid w:val="002B5109"/>
    <w:rsid w:val="002B5BF2"/>
    <w:rsid w:val="002B68A8"/>
    <w:rsid w:val="002B72AE"/>
    <w:rsid w:val="002B75BD"/>
    <w:rsid w:val="002C1135"/>
    <w:rsid w:val="002C175F"/>
    <w:rsid w:val="002C233A"/>
    <w:rsid w:val="002C23ED"/>
    <w:rsid w:val="002C2A8A"/>
    <w:rsid w:val="002C38FD"/>
    <w:rsid w:val="002C3C1E"/>
    <w:rsid w:val="002C4E00"/>
    <w:rsid w:val="002C5735"/>
    <w:rsid w:val="002C5DEA"/>
    <w:rsid w:val="002C5F7D"/>
    <w:rsid w:val="002C62BA"/>
    <w:rsid w:val="002C762D"/>
    <w:rsid w:val="002C7F35"/>
    <w:rsid w:val="002D0286"/>
    <w:rsid w:val="002D0A6E"/>
    <w:rsid w:val="002D0F4F"/>
    <w:rsid w:val="002D1437"/>
    <w:rsid w:val="002D1A1B"/>
    <w:rsid w:val="002D1FED"/>
    <w:rsid w:val="002D32FA"/>
    <w:rsid w:val="002D3464"/>
    <w:rsid w:val="002D43C7"/>
    <w:rsid w:val="002D5701"/>
    <w:rsid w:val="002D61C5"/>
    <w:rsid w:val="002D6C24"/>
    <w:rsid w:val="002D6DA6"/>
    <w:rsid w:val="002E0658"/>
    <w:rsid w:val="002E1329"/>
    <w:rsid w:val="002E29FA"/>
    <w:rsid w:val="002E6B2F"/>
    <w:rsid w:val="002E6C24"/>
    <w:rsid w:val="002F1AAF"/>
    <w:rsid w:val="002F1B92"/>
    <w:rsid w:val="002F2E53"/>
    <w:rsid w:val="002F3FD1"/>
    <w:rsid w:val="002F4220"/>
    <w:rsid w:val="002F4C27"/>
    <w:rsid w:val="002F6E98"/>
    <w:rsid w:val="002F7AA7"/>
    <w:rsid w:val="002F7FE4"/>
    <w:rsid w:val="00300579"/>
    <w:rsid w:val="00301D5B"/>
    <w:rsid w:val="00301DB5"/>
    <w:rsid w:val="00302E15"/>
    <w:rsid w:val="00302E24"/>
    <w:rsid w:val="00302F4B"/>
    <w:rsid w:val="0030395C"/>
    <w:rsid w:val="00305077"/>
    <w:rsid w:val="00305572"/>
    <w:rsid w:val="00305EB8"/>
    <w:rsid w:val="00306DB3"/>
    <w:rsid w:val="00306FBA"/>
    <w:rsid w:val="00307190"/>
    <w:rsid w:val="00307ABC"/>
    <w:rsid w:val="00307F23"/>
    <w:rsid w:val="003106AF"/>
    <w:rsid w:val="00310B78"/>
    <w:rsid w:val="003110B0"/>
    <w:rsid w:val="003127F7"/>
    <w:rsid w:val="00312DE5"/>
    <w:rsid w:val="00312F39"/>
    <w:rsid w:val="00312FC2"/>
    <w:rsid w:val="00315112"/>
    <w:rsid w:val="0031692D"/>
    <w:rsid w:val="003171B9"/>
    <w:rsid w:val="003177E2"/>
    <w:rsid w:val="0032061E"/>
    <w:rsid w:val="00320C9D"/>
    <w:rsid w:val="0032242F"/>
    <w:rsid w:val="00322466"/>
    <w:rsid w:val="00322B9F"/>
    <w:rsid w:val="00322CFC"/>
    <w:rsid w:val="003245CA"/>
    <w:rsid w:val="003257D3"/>
    <w:rsid w:val="00325B0F"/>
    <w:rsid w:val="0032645F"/>
    <w:rsid w:val="0032751B"/>
    <w:rsid w:val="00330B62"/>
    <w:rsid w:val="00331C69"/>
    <w:rsid w:val="00331CB9"/>
    <w:rsid w:val="00334F87"/>
    <w:rsid w:val="003357A5"/>
    <w:rsid w:val="00336252"/>
    <w:rsid w:val="00337213"/>
    <w:rsid w:val="0034181D"/>
    <w:rsid w:val="00342433"/>
    <w:rsid w:val="003439AB"/>
    <w:rsid w:val="00344A04"/>
    <w:rsid w:val="00344A45"/>
    <w:rsid w:val="00344CB7"/>
    <w:rsid w:val="0034558A"/>
    <w:rsid w:val="00346B14"/>
    <w:rsid w:val="0034716F"/>
    <w:rsid w:val="00351199"/>
    <w:rsid w:val="00352C3C"/>
    <w:rsid w:val="00352DF2"/>
    <w:rsid w:val="00353C15"/>
    <w:rsid w:val="00354FA3"/>
    <w:rsid w:val="0035560B"/>
    <w:rsid w:val="003561A9"/>
    <w:rsid w:val="003569E7"/>
    <w:rsid w:val="00356E78"/>
    <w:rsid w:val="0036027A"/>
    <w:rsid w:val="00362308"/>
    <w:rsid w:val="003648D8"/>
    <w:rsid w:val="00366082"/>
    <w:rsid w:val="003665C6"/>
    <w:rsid w:val="00367366"/>
    <w:rsid w:val="00367E9B"/>
    <w:rsid w:val="003714BD"/>
    <w:rsid w:val="0037315A"/>
    <w:rsid w:val="00374862"/>
    <w:rsid w:val="00374C9B"/>
    <w:rsid w:val="00375073"/>
    <w:rsid w:val="00376533"/>
    <w:rsid w:val="00376788"/>
    <w:rsid w:val="0037709F"/>
    <w:rsid w:val="00377DAB"/>
    <w:rsid w:val="0038046A"/>
    <w:rsid w:val="00380A6B"/>
    <w:rsid w:val="0038435E"/>
    <w:rsid w:val="00384AE4"/>
    <w:rsid w:val="0038690E"/>
    <w:rsid w:val="00387728"/>
    <w:rsid w:val="00387EDE"/>
    <w:rsid w:val="00390002"/>
    <w:rsid w:val="003907E6"/>
    <w:rsid w:val="00390ED7"/>
    <w:rsid w:val="003912BB"/>
    <w:rsid w:val="00391337"/>
    <w:rsid w:val="00391A56"/>
    <w:rsid w:val="00392E73"/>
    <w:rsid w:val="00393613"/>
    <w:rsid w:val="00394210"/>
    <w:rsid w:val="00396609"/>
    <w:rsid w:val="0039673B"/>
    <w:rsid w:val="00396AE6"/>
    <w:rsid w:val="003975D0"/>
    <w:rsid w:val="00397BE0"/>
    <w:rsid w:val="003A0D5B"/>
    <w:rsid w:val="003A10AB"/>
    <w:rsid w:val="003A1CC5"/>
    <w:rsid w:val="003A30E0"/>
    <w:rsid w:val="003A36A1"/>
    <w:rsid w:val="003A41B3"/>
    <w:rsid w:val="003A4CAE"/>
    <w:rsid w:val="003A598B"/>
    <w:rsid w:val="003B00BF"/>
    <w:rsid w:val="003B0695"/>
    <w:rsid w:val="003B1E8B"/>
    <w:rsid w:val="003B1E8C"/>
    <w:rsid w:val="003B1FDC"/>
    <w:rsid w:val="003B4DCE"/>
    <w:rsid w:val="003B509C"/>
    <w:rsid w:val="003B5182"/>
    <w:rsid w:val="003B6EC1"/>
    <w:rsid w:val="003C1B17"/>
    <w:rsid w:val="003C223F"/>
    <w:rsid w:val="003C2D75"/>
    <w:rsid w:val="003C54B2"/>
    <w:rsid w:val="003C5C03"/>
    <w:rsid w:val="003C5FE3"/>
    <w:rsid w:val="003C665F"/>
    <w:rsid w:val="003C7FB3"/>
    <w:rsid w:val="003D0321"/>
    <w:rsid w:val="003D06DF"/>
    <w:rsid w:val="003D1BEB"/>
    <w:rsid w:val="003D58C5"/>
    <w:rsid w:val="003D5C5D"/>
    <w:rsid w:val="003D6036"/>
    <w:rsid w:val="003D6A18"/>
    <w:rsid w:val="003D700A"/>
    <w:rsid w:val="003D7B76"/>
    <w:rsid w:val="003E0197"/>
    <w:rsid w:val="003E0FB2"/>
    <w:rsid w:val="003E3612"/>
    <w:rsid w:val="003E3D7E"/>
    <w:rsid w:val="003E403D"/>
    <w:rsid w:val="003E5228"/>
    <w:rsid w:val="003E5E2C"/>
    <w:rsid w:val="003E6505"/>
    <w:rsid w:val="003E6859"/>
    <w:rsid w:val="003E6F3E"/>
    <w:rsid w:val="003F030D"/>
    <w:rsid w:val="003F0C18"/>
    <w:rsid w:val="003F13BB"/>
    <w:rsid w:val="003F1571"/>
    <w:rsid w:val="003F1C3F"/>
    <w:rsid w:val="003F22D1"/>
    <w:rsid w:val="003F283F"/>
    <w:rsid w:val="003F2FE8"/>
    <w:rsid w:val="003F3F95"/>
    <w:rsid w:val="003F44E4"/>
    <w:rsid w:val="003F4E95"/>
    <w:rsid w:val="003F508C"/>
    <w:rsid w:val="003F5328"/>
    <w:rsid w:val="003F57FD"/>
    <w:rsid w:val="003F5A07"/>
    <w:rsid w:val="003F710C"/>
    <w:rsid w:val="003F7328"/>
    <w:rsid w:val="003F7487"/>
    <w:rsid w:val="00401730"/>
    <w:rsid w:val="00401AEE"/>
    <w:rsid w:val="004027BF"/>
    <w:rsid w:val="00403F30"/>
    <w:rsid w:val="00404901"/>
    <w:rsid w:val="00404E30"/>
    <w:rsid w:val="00404F2D"/>
    <w:rsid w:val="00405444"/>
    <w:rsid w:val="004059F0"/>
    <w:rsid w:val="004061F3"/>
    <w:rsid w:val="004063DC"/>
    <w:rsid w:val="004066A3"/>
    <w:rsid w:val="00407CD3"/>
    <w:rsid w:val="004104FF"/>
    <w:rsid w:val="00410F55"/>
    <w:rsid w:val="004126B0"/>
    <w:rsid w:val="004131F7"/>
    <w:rsid w:val="004133F3"/>
    <w:rsid w:val="00413D42"/>
    <w:rsid w:val="00415F00"/>
    <w:rsid w:val="0041629B"/>
    <w:rsid w:val="00417078"/>
    <w:rsid w:val="004174A2"/>
    <w:rsid w:val="004176CD"/>
    <w:rsid w:val="00417E4C"/>
    <w:rsid w:val="00422068"/>
    <w:rsid w:val="00423887"/>
    <w:rsid w:val="0042494B"/>
    <w:rsid w:val="004250AC"/>
    <w:rsid w:val="00425957"/>
    <w:rsid w:val="00425BB3"/>
    <w:rsid w:val="00425C27"/>
    <w:rsid w:val="00427B5F"/>
    <w:rsid w:val="00431748"/>
    <w:rsid w:val="0043195F"/>
    <w:rsid w:val="00431F1E"/>
    <w:rsid w:val="004323B8"/>
    <w:rsid w:val="00432587"/>
    <w:rsid w:val="00432BC0"/>
    <w:rsid w:val="00432E48"/>
    <w:rsid w:val="004334E9"/>
    <w:rsid w:val="00433B34"/>
    <w:rsid w:val="004358DA"/>
    <w:rsid w:val="004366D5"/>
    <w:rsid w:val="00436E0F"/>
    <w:rsid w:val="00436EF0"/>
    <w:rsid w:val="004372EF"/>
    <w:rsid w:val="004404A6"/>
    <w:rsid w:val="004408BE"/>
    <w:rsid w:val="004409BE"/>
    <w:rsid w:val="00440F75"/>
    <w:rsid w:val="004421A7"/>
    <w:rsid w:val="00443961"/>
    <w:rsid w:val="00443AC9"/>
    <w:rsid w:val="00443BAE"/>
    <w:rsid w:val="00443E2F"/>
    <w:rsid w:val="00444207"/>
    <w:rsid w:val="004463E6"/>
    <w:rsid w:val="0044780E"/>
    <w:rsid w:val="00450041"/>
    <w:rsid w:val="004533C3"/>
    <w:rsid w:val="00453B94"/>
    <w:rsid w:val="00453C59"/>
    <w:rsid w:val="00454298"/>
    <w:rsid w:val="00454309"/>
    <w:rsid w:val="0045622E"/>
    <w:rsid w:val="004566E0"/>
    <w:rsid w:val="004571F8"/>
    <w:rsid w:val="00457956"/>
    <w:rsid w:val="00460D74"/>
    <w:rsid w:val="00461871"/>
    <w:rsid w:val="00461A70"/>
    <w:rsid w:val="00462B7D"/>
    <w:rsid w:val="00463C31"/>
    <w:rsid w:val="0046423C"/>
    <w:rsid w:val="00464877"/>
    <w:rsid w:val="00464928"/>
    <w:rsid w:val="00464AE6"/>
    <w:rsid w:val="00464B60"/>
    <w:rsid w:val="00465185"/>
    <w:rsid w:val="00466A50"/>
    <w:rsid w:val="0046776F"/>
    <w:rsid w:val="00470A23"/>
    <w:rsid w:val="00470A89"/>
    <w:rsid w:val="00470F6B"/>
    <w:rsid w:val="004713B6"/>
    <w:rsid w:val="00471785"/>
    <w:rsid w:val="00471921"/>
    <w:rsid w:val="0047222C"/>
    <w:rsid w:val="004722C6"/>
    <w:rsid w:val="004731EE"/>
    <w:rsid w:val="00474575"/>
    <w:rsid w:val="00474603"/>
    <w:rsid w:val="004753CE"/>
    <w:rsid w:val="00477E8B"/>
    <w:rsid w:val="004802CD"/>
    <w:rsid w:val="00481833"/>
    <w:rsid w:val="00481C78"/>
    <w:rsid w:val="00482FCE"/>
    <w:rsid w:val="00484021"/>
    <w:rsid w:val="004841C9"/>
    <w:rsid w:val="0048554E"/>
    <w:rsid w:val="0048603B"/>
    <w:rsid w:val="004873E6"/>
    <w:rsid w:val="004876F0"/>
    <w:rsid w:val="00487C87"/>
    <w:rsid w:val="00487F86"/>
    <w:rsid w:val="00491BB2"/>
    <w:rsid w:val="0049225A"/>
    <w:rsid w:val="00492496"/>
    <w:rsid w:val="004932E5"/>
    <w:rsid w:val="00494EC0"/>
    <w:rsid w:val="004957CE"/>
    <w:rsid w:val="004959F9"/>
    <w:rsid w:val="00495A2A"/>
    <w:rsid w:val="00495CBD"/>
    <w:rsid w:val="00496464"/>
    <w:rsid w:val="00496A5F"/>
    <w:rsid w:val="004A03AF"/>
    <w:rsid w:val="004A08B6"/>
    <w:rsid w:val="004A0C34"/>
    <w:rsid w:val="004A134E"/>
    <w:rsid w:val="004A1954"/>
    <w:rsid w:val="004A1BEB"/>
    <w:rsid w:val="004A1FD4"/>
    <w:rsid w:val="004A31C8"/>
    <w:rsid w:val="004A3C39"/>
    <w:rsid w:val="004A4597"/>
    <w:rsid w:val="004A52D9"/>
    <w:rsid w:val="004B0E9E"/>
    <w:rsid w:val="004B2742"/>
    <w:rsid w:val="004B27AE"/>
    <w:rsid w:val="004B5111"/>
    <w:rsid w:val="004B524C"/>
    <w:rsid w:val="004B767A"/>
    <w:rsid w:val="004B78AE"/>
    <w:rsid w:val="004C14F9"/>
    <w:rsid w:val="004C2FCA"/>
    <w:rsid w:val="004C39C6"/>
    <w:rsid w:val="004C3D2B"/>
    <w:rsid w:val="004C4E69"/>
    <w:rsid w:val="004C502F"/>
    <w:rsid w:val="004C5B1B"/>
    <w:rsid w:val="004C5E18"/>
    <w:rsid w:val="004C6AE7"/>
    <w:rsid w:val="004C77D8"/>
    <w:rsid w:val="004C7A7C"/>
    <w:rsid w:val="004C7D28"/>
    <w:rsid w:val="004D0CEA"/>
    <w:rsid w:val="004D1709"/>
    <w:rsid w:val="004D2920"/>
    <w:rsid w:val="004D2950"/>
    <w:rsid w:val="004D35D2"/>
    <w:rsid w:val="004D4665"/>
    <w:rsid w:val="004D4D39"/>
    <w:rsid w:val="004D5D7D"/>
    <w:rsid w:val="004D5DB8"/>
    <w:rsid w:val="004D60CD"/>
    <w:rsid w:val="004D6477"/>
    <w:rsid w:val="004D6ED0"/>
    <w:rsid w:val="004D7777"/>
    <w:rsid w:val="004E062B"/>
    <w:rsid w:val="004E231F"/>
    <w:rsid w:val="004E3C06"/>
    <w:rsid w:val="004E552C"/>
    <w:rsid w:val="004E671A"/>
    <w:rsid w:val="004F075E"/>
    <w:rsid w:val="004F0ECE"/>
    <w:rsid w:val="004F11CA"/>
    <w:rsid w:val="004F2D6A"/>
    <w:rsid w:val="004F53E5"/>
    <w:rsid w:val="004F5E62"/>
    <w:rsid w:val="004F69B7"/>
    <w:rsid w:val="00502E37"/>
    <w:rsid w:val="00502EFF"/>
    <w:rsid w:val="005033A9"/>
    <w:rsid w:val="00503FF5"/>
    <w:rsid w:val="00504B15"/>
    <w:rsid w:val="00504C12"/>
    <w:rsid w:val="005050D1"/>
    <w:rsid w:val="0050606C"/>
    <w:rsid w:val="005102E2"/>
    <w:rsid w:val="005122D4"/>
    <w:rsid w:val="005123FA"/>
    <w:rsid w:val="005124A5"/>
    <w:rsid w:val="005136DD"/>
    <w:rsid w:val="00515ACC"/>
    <w:rsid w:val="0051600E"/>
    <w:rsid w:val="0051617A"/>
    <w:rsid w:val="00517111"/>
    <w:rsid w:val="005224F1"/>
    <w:rsid w:val="00523078"/>
    <w:rsid w:val="00523952"/>
    <w:rsid w:val="00523B86"/>
    <w:rsid w:val="00525091"/>
    <w:rsid w:val="00526F62"/>
    <w:rsid w:val="00530292"/>
    <w:rsid w:val="00532B52"/>
    <w:rsid w:val="005334D1"/>
    <w:rsid w:val="005335A8"/>
    <w:rsid w:val="00533C03"/>
    <w:rsid w:val="00533F30"/>
    <w:rsid w:val="00534B63"/>
    <w:rsid w:val="00535057"/>
    <w:rsid w:val="005353C5"/>
    <w:rsid w:val="0053547C"/>
    <w:rsid w:val="00535D66"/>
    <w:rsid w:val="00535F24"/>
    <w:rsid w:val="0053600C"/>
    <w:rsid w:val="00536315"/>
    <w:rsid w:val="00537B16"/>
    <w:rsid w:val="00537F3E"/>
    <w:rsid w:val="00541F5F"/>
    <w:rsid w:val="00542168"/>
    <w:rsid w:val="005422F6"/>
    <w:rsid w:val="00543F54"/>
    <w:rsid w:val="00544A9A"/>
    <w:rsid w:val="00545EA8"/>
    <w:rsid w:val="0054667A"/>
    <w:rsid w:val="00546AF5"/>
    <w:rsid w:val="00546C87"/>
    <w:rsid w:val="00547BC2"/>
    <w:rsid w:val="00547E06"/>
    <w:rsid w:val="005500B2"/>
    <w:rsid w:val="00550BE2"/>
    <w:rsid w:val="00551D32"/>
    <w:rsid w:val="00552F57"/>
    <w:rsid w:val="005545E8"/>
    <w:rsid w:val="005549C7"/>
    <w:rsid w:val="00557E09"/>
    <w:rsid w:val="00560552"/>
    <w:rsid w:val="005611AC"/>
    <w:rsid w:val="005623A8"/>
    <w:rsid w:val="005670A6"/>
    <w:rsid w:val="00567163"/>
    <w:rsid w:val="00567812"/>
    <w:rsid w:val="00570989"/>
    <w:rsid w:val="00570F4A"/>
    <w:rsid w:val="00571602"/>
    <w:rsid w:val="00571C92"/>
    <w:rsid w:val="0057224F"/>
    <w:rsid w:val="00572661"/>
    <w:rsid w:val="005740C1"/>
    <w:rsid w:val="005746D6"/>
    <w:rsid w:val="00574C95"/>
    <w:rsid w:val="00574D15"/>
    <w:rsid w:val="00575DFD"/>
    <w:rsid w:val="00576A4C"/>
    <w:rsid w:val="00580A30"/>
    <w:rsid w:val="00581082"/>
    <w:rsid w:val="005813B7"/>
    <w:rsid w:val="00581F23"/>
    <w:rsid w:val="005843DB"/>
    <w:rsid w:val="00584E3E"/>
    <w:rsid w:val="00585EDA"/>
    <w:rsid w:val="00586037"/>
    <w:rsid w:val="00592679"/>
    <w:rsid w:val="00593AB8"/>
    <w:rsid w:val="0059444E"/>
    <w:rsid w:val="00594ADE"/>
    <w:rsid w:val="00595320"/>
    <w:rsid w:val="005953B4"/>
    <w:rsid w:val="00596724"/>
    <w:rsid w:val="0059673A"/>
    <w:rsid w:val="00597D88"/>
    <w:rsid w:val="005A0371"/>
    <w:rsid w:val="005A0541"/>
    <w:rsid w:val="005A1AA2"/>
    <w:rsid w:val="005A324C"/>
    <w:rsid w:val="005A3CED"/>
    <w:rsid w:val="005A402A"/>
    <w:rsid w:val="005A4173"/>
    <w:rsid w:val="005A4431"/>
    <w:rsid w:val="005A4947"/>
    <w:rsid w:val="005A610F"/>
    <w:rsid w:val="005B25FB"/>
    <w:rsid w:val="005B2DE3"/>
    <w:rsid w:val="005B3410"/>
    <w:rsid w:val="005B3C6E"/>
    <w:rsid w:val="005B4A78"/>
    <w:rsid w:val="005B4B97"/>
    <w:rsid w:val="005B5330"/>
    <w:rsid w:val="005B6EB1"/>
    <w:rsid w:val="005B7383"/>
    <w:rsid w:val="005B768B"/>
    <w:rsid w:val="005C06B6"/>
    <w:rsid w:val="005C11D1"/>
    <w:rsid w:val="005C1F54"/>
    <w:rsid w:val="005C30F5"/>
    <w:rsid w:val="005C3C91"/>
    <w:rsid w:val="005C564C"/>
    <w:rsid w:val="005C7974"/>
    <w:rsid w:val="005D3753"/>
    <w:rsid w:val="005D3C44"/>
    <w:rsid w:val="005D430D"/>
    <w:rsid w:val="005D54A6"/>
    <w:rsid w:val="005D5BB5"/>
    <w:rsid w:val="005D6091"/>
    <w:rsid w:val="005D62C1"/>
    <w:rsid w:val="005D6A6C"/>
    <w:rsid w:val="005E1176"/>
    <w:rsid w:val="005E2CA0"/>
    <w:rsid w:val="005E3A3A"/>
    <w:rsid w:val="005E3CD4"/>
    <w:rsid w:val="005E6EEE"/>
    <w:rsid w:val="005E7AF9"/>
    <w:rsid w:val="005F0518"/>
    <w:rsid w:val="005F06E8"/>
    <w:rsid w:val="005F2030"/>
    <w:rsid w:val="005F311C"/>
    <w:rsid w:val="005F36D7"/>
    <w:rsid w:val="005F483B"/>
    <w:rsid w:val="005F69DF"/>
    <w:rsid w:val="006005E5"/>
    <w:rsid w:val="00601156"/>
    <w:rsid w:val="00601616"/>
    <w:rsid w:val="00601A95"/>
    <w:rsid w:val="00601AC4"/>
    <w:rsid w:val="006024FB"/>
    <w:rsid w:val="00602643"/>
    <w:rsid w:val="0060278C"/>
    <w:rsid w:val="00603BE3"/>
    <w:rsid w:val="006041B2"/>
    <w:rsid w:val="00605793"/>
    <w:rsid w:val="006067F4"/>
    <w:rsid w:val="00606DA5"/>
    <w:rsid w:val="006111F7"/>
    <w:rsid w:val="00612AAC"/>
    <w:rsid w:val="00614018"/>
    <w:rsid w:val="006157B6"/>
    <w:rsid w:val="0061581A"/>
    <w:rsid w:val="00615EE3"/>
    <w:rsid w:val="00620D8B"/>
    <w:rsid w:val="00623859"/>
    <w:rsid w:val="006241F2"/>
    <w:rsid w:val="00626F8C"/>
    <w:rsid w:val="00630D4B"/>
    <w:rsid w:val="0063148E"/>
    <w:rsid w:val="0063280E"/>
    <w:rsid w:val="00633668"/>
    <w:rsid w:val="006339E2"/>
    <w:rsid w:val="0063472D"/>
    <w:rsid w:val="0063552D"/>
    <w:rsid w:val="006357C2"/>
    <w:rsid w:val="006366F9"/>
    <w:rsid w:val="00637501"/>
    <w:rsid w:val="006379E9"/>
    <w:rsid w:val="00637FCA"/>
    <w:rsid w:val="0064104E"/>
    <w:rsid w:val="00641469"/>
    <w:rsid w:val="0064148C"/>
    <w:rsid w:val="00641A80"/>
    <w:rsid w:val="00641AA8"/>
    <w:rsid w:val="00643462"/>
    <w:rsid w:val="006434DF"/>
    <w:rsid w:val="006451D8"/>
    <w:rsid w:val="00645A00"/>
    <w:rsid w:val="00646B51"/>
    <w:rsid w:val="00646EBE"/>
    <w:rsid w:val="006470CA"/>
    <w:rsid w:val="0064743E"/>
    <w:rsid w:val="00650A97"/>
    <w:rsid w:val="00650BD3"/>
    <w:rsid w:val="006513ED"/>
    <w:rsid w:val="006514BD"/>
    <w:rsid w:val="00651A29"/>
    <w:rsid w:val="00651E46"/>
    <w:rsid w:val="00653E03"/>
    <w:rsid w:val="006544B7"/>
    <w:rsid w:val="00654F9B"/>
    <w:rsid w:val="00655B0B"/>
    <w:rsid w:val="006573C0"/>
    <w:rsid w:val="00657B74"/>
    <w:rsid w:val="006603AD"/>
    <w:rsid w:val="00660643"/>
    <w:rsid w:val="00662057"/>
    <w:rsid w:val="00662B1C"/>
    <w:rsid w:val="00666634"/>
    <w:rsid w:val="00667345"/>
    <w:rsid w:val="00667D6A"/>
    <w:rsid w:val="00671307"/>
    <w:rsid w:val="006715B2"/>
    <w:rsid w:val="006718F6"/>
    <w:rsid w:val="006749C1"/>
    <w:rsid w:val="006760F3"/>
    <w:rsid w:val="006777F3"/>
    <w:rsid w:val="006800F5"/>
    <w:rsid w:val="006805AC"/>
    <w:rsid w:val="00680687"/>
    <w:rsid w:val="00682020"/>
    <w:rsid w:val="00683267"/>
    <w:rsid w:val="0068522D"/>
    <w:rsid w:val="00685562"/>
    <w:rsid w:val="00686B0F"/>
    <w:rsid w:val="006905BC"/>
    <w:rsid w:val="0069236F"/>
    <w:rsid w:val="00692608"/>
    <w:rsid w:val="00695299"/>
    <w:rsid w:val="006969D1"/>
    <w:rsid w:val="006971D2"/>
    <w:rsid w:val="00697B48"/>
    <w:rsid w:val="00697D98"/>
    <w:rsid w:val="006A10AA"/>
    <w:rsid w:val="006A1410"/>
    <w:rsid w:val="006A22B9"/>
    <w:rsid w:val="006A257A"/>
    <w:rsid w:val="006A28D6"/>
    <w:rsid w:val="006A2F3F"/>
    <w:rsid w:val="006A323E"/>
    <w:rsid w:val="006A6F56"/>
    <w:rsid w:val="006A72FA"/>
    <w:rsid w:val="006B0DDB"/>
    <w:rsid w:val="006B2097"/>
    <w:rsid w:val="006B285F"/>
    <w:rsid w:val="006B2C27"/>
    <w:rsid w:val="006B3080"/>
    <w:rsid w:val="006B489A"/>
    <w:rsid w:val="006B4D4A"/>
    <w:rsid w:val="006B5999"/>
    <w:rsid w:val="006B6603"/>
    <w:rsid w:val="006B67FF"/>
    <w:rsid w:val="006B719B"/>
    <w:rsid w:val="006B756B"/>
    <w:rsid w:val="006C1519"/>
    <w:rsid w:val="006C2D8E"/>
    <w:rsid w:val="006C2DB2"/>
    <w:rsid w:val="006C3C24"/>
    <w:rsid w:val="006C4913"/>
    <w:rsid w:val="006C561F"/>
    <w:rsid w:val="006C57E8"/>
    <w:rsid w:val="006C63B3"/>
    <w:rsid w:val="006C652B"/>
    <w:rsid w:val="006C6A63"/>
    <w:rsid w:val="006C6F11"/>
    <w:rsid w:val="006C6FE9"/>
    <w:rsid w:val="006C74B4"/>
    <w:rsid w:val="006D04EB"/>
    <w:rsid w:val="006D174F"/>
    <w:rsid w:val="006D291F"/>
    <w:rsid w:val="006D3022"/>
    <w:rsid w:val="006D3A4D"/>
    <w:rsid w:val="006D5B0B"/>
    <w:rsid w:val="006D76FB"/>
    <w:rsid w:val="006E1EB9"/>
    <w:rsid w:val="006E2B8F"/>
    <w:rsid w:val="006E4F40"/>
    <w:rsid w:val="006E666C"/>
    <w:rsid w:val="006E68CC"/>
    <w:rsid w:val="006F0B6D"/>
    <w:rsid w:val="006F0FE0"/>
    <w:rsid w:val="006F3EDC"/>
    <w:rsid w:val="006F569D"/>
    <w:rsid w:val="006F6A06"/>
    <w:rsid w:val="006F6DFA"/>
    <w:rsid w:val="006F75AF"/>
    <w:rsid w:val="0070036D"/>
    <w:rsid w:val="007014BE"/>
    <w:rsid w:val="007018FF"/>
    <w:rsid w:val="00701FB0"/>
    <w:rsid w:val="00702217"/>
    <w:rsid w:val="00702350"/>
    <w:rsid w:val="00702A9E"/>
    <w:rsid w:val="007046CD"/>
    <w:rsid w:val="00704CD5"/>
    <w:rsid w:val="00704E5D"/>
    <w:rsid w:val="007054AE"/>
    <w:rsid w:val="007070A2"/>
    <w:rsid w:val="00707C8D"/>
    <w:rsid w:val="00710243"/>
    <w:rsid w:val="0071174F"/>
    <w:rsid w:val="00711CFF"/>
    <w:rsid w:val="00714066"/>
    <w:rsid w:val="007142A6"/>
    <w:rsid w:val="00714EDA"/>
    <w:rsid w:val="00716F08"/>
    <w:rsid w:val="00720EFC"/>
    <w:rsid w:val="007210F3"/>
    <w:rsid w:val="00721253"/>
    <w:rsid w:val="007212C2"/>
    <w:rsid w:val="0072400B"/>
    <w:rsid w:val="0072403B"/>
    <w:rsid w:val="00724BF9"/>
    <w:rsid w:val="007260EC"/>
    <w:rsid w:val="00727255"/>
    <w:rsid w:val="007300A7"/>
    <w:rsid w:val="007304AF"/>
    <w:rsid w:val="00730E8D"/>
    <w:rsid w:val="00731F7E"/>
    <w:rsid w:val="00732407"/>
    <w:rsid w:val="0073267D"/>
    <w:rsid w:val="00733572"/>
    <w:rsid w:val="0073445D"/>
    <w:rsid w:val="007357B8"/>
    <w:rsid w:val="007373C8"/>
    <w:rsid w:val="00737940"/>
    <w:rsid w:val="00741D33"/>
    <w:rsid w:val="00742A8B"/>
    <w:rsid w:val="00743EAE"/>
    <w:rsid w:val="00744BD3"/>
    <w:rsid w:val="0074557C"/>
    <w:rsid w:val="00745734"/>
    <w:rsid w:val="00746260"/>
    <w:rsid w:val="00746323"/>
    <w:rsid w:val="007465EF"/>
    <w:rsid w:val="0075131D"/>
    <w:rsid w:val="00751457"/>
    <w:rsid w:val="007524B5"/>
    <w:rsid w:val="007529C9"/>
    <w:rsid w:val="007531C4"/>
    <w:rsid w:val="0075452E"/>
    <w:rsid w:val="00755C53"/>
    <w:rsid w:val="007611EF"/>
    <w:rsid w:val="00764457"/>
    <w:rsid w:val="0076729A"/>
    <w:rsid w:val="00770E11"/>
    <w:rsid w:val="00772823"/>
    <w:rsid w:val="0077498E"/>
    <w:rsid w:val="00774B70"/>
    <w:rsid w:val="00775C25"/>
    <w:rsid w:val="00776A58"/>
    <w:rsid w:val="00777BAF"/>
    <w:rsid w:val="00777FF7"/>
    <w:rsid w:val="00780C7E"/>
    <w:rsid w:val="00780CFA"/>
    <w:rsid w:val="007813CD"/>
    <w:rsid w:val="007835A4"/>
    <w:rsid w:val="00785728"/>
    <w:rsid w:val="007902CC"/>
    <w:rsid w:val="00790CFB"/>
    <w:rsid w:val="00791092"/>
    <w:rsid w:val="0079126B"/>
    <w:rsid w:val="00792562"/>
    <w:rsid w:val="007939CA"/>
    <w:rsid w:val="00794500"/>
    <w:rsid w:val="0079514E"/>
    <w:rsid w:val="007959AD"/>
    <w:rsid w:val="00795EF6"/>
    <w:rsid w:val="00796039"/>
    <w:rsid w:val="00796B8C"/>
    <w:rsid w:val="00796DBC"/>
    <w:rsid w:val="00797578"/>
    <w:rsid w:val="007A02ED"/>
    <w:rsid w:val="007A156A"/>
    <w:rsid w:val="007A212B"/>
    <w:rsid w:val="007A2979"/>
    <w:rsid w:val="007A4A27"/>
    <w:rsid w:val="007A58B6"/>
    <w:rsid w:val="007A59D3"/>
    <w:rsid w:val="007A5F0B"/>
    <w:rsid w:val="007A68BE"/>
    <w:rsid w:val="007B0EC7"/>
    <w:rsid w:val="007B1D8F"/>
    <w:rsid w:val="007B2152"/>
    <w:rsid w:val="007B23B4"/>
    <w:rsid w:val="007B2A3F"/>
    <w:rsid w:val="007B336A"/>
    <w:rsid w:val="007B44FD"/>
    <w:rsid w:val="007B4ECB"/>
    <w:rsid w:val="007B4FF0"/>
    <w:rsid w:val="007B5467"/>
    <w:rsid w:val="007B549E"/>
    <w:rsid w:val="007B5FAE"/>
    <w:rsid w:val="007B6395"/>
    <w:rsid w:val="007B6B7A"/>
    <w:rsid w:val="007B7017"/>
    <w:rsid w:val="007C084C"/>
    <w:rsid w:val="007C2A2C"/>
    <w:rsid w:val="007C2ED4"/>
    <w:rsid w:val="007C3586"/>
    <w:rsid w:val="007C5704"/>
    <w:rsid w:val="007C7030"/>
    <w:rsid w:val="007D00F2"/>
    <w:rsid w:val="007D0928"/>
    <w:rsid w:val="007D195D"/>
    <w:rsid w:val="007D1F58"/>
    <w:rsid w:val="007D2611"/>
    <w:rsid w:val="007D2AE3"/>
    <w:rsid w:val="007D2B0A"/>
    <w:rsid w:val="007D2DF5"/>
    <w:rsid w:val="007D2FCD"/>
    <w:rsid w:val="007D3068"/>
    <w:rsid w:val="007D4F6F"/>
    <w:rsid w:val="007D69DC"/>
    <w:rsid w:val="007D74F3"/>
    <w:rsid w:val="007D7B5E"/>
    <w:rsid w:val="007E1393"/>
    <w:rsid w:val="007E1762"/>
    <w:rsid w:val="007E24A9"/>
    <w:rsid w:val="007E2B90"/>
    <w:rsid w:val="007E38B3"/>
    <w:rsid w:val="007E39B6"/>
    <w:rsid w:val="007E3A65"/>
    <w:rsid w:val="007E5698"/>
    <w:rsid w:val="007E5A50"/>
    <w:rsid w:val="007E5E00"/>
    <w:rsid w:val="007E60BA"/>
    <w:rsid w:val="007E749B"/>
    <w:rsid w:val="007F0136"/>
    <w:rsid w:val="007F100C"/>
    <w:rsid w:val="007F17CF"/>
    <w:rsid w:val="007F30B3"/>
    <w:rsid w:val="007F606F"/>
    <w:rsid w:val="007F6E02"/>
    <w:rsid w:val="00800CB4"/>
    <w:rsid w:val="00802407"/>
    <w:rsid w:val="00802A95"/>
    <w:rsid w:val="00802DB9"/>
    <w:rsid w:val="00803782"/>
    <w:rsid w:val="008041E5"/>
    <w:rsid w:val="00804C48"/>
    <w:rsid w:val="0080595F"/>
    <w:rsid w:val="00806337"/>
    <w:rsid w:val="0080654E"/>
    <w:rsid w:val="008067DC"/>
    <w:rsid w:val="00810C3F"/>
    <w:rsid w:val="00811420"/>
    <w:rsid w:val="0081178B"/>
    <w:rsid w:val="008122C7"/>
    <w:rsid w:val="008134C6"/>
    <w:rsid w:val="0081431F"/>
    <w:rsid w:val="008143D7"/>
    <w:rsid w:val="00815343"/>
    <w:rsid w:val="008153E8"/>
    <w:rsid w:val="0081675D"/>
    <w:rsid w:val="00816E0B"/>
    <w:rsid w:val="00816F6C"/>
    <w:rsid w:val="008207DE"/>
    <w:rsid w:val="0082087A"/>
    <w:rsid w:val="00820F12"/>
    <w:rsid w:val="008232C8"/>
    <w:rsid w:val="00823534"/>
    <w:rsid w:val="008247C0"/>
    <w:rsid w:val="008260AD"/>
    <w:rsid w:val="00827548"/>
    <w:rsid w:val="008278FB"/>
    <w:rsid w:val="00831017"/>
    <w:rsid w:val="008325B2"/>
    <w:rsid w:val="00832E1D"/>
    <w:rsid w:val="0083633B"/>
    <w:rsid w:val="0083738E"/>
    <w:rsid w:val="00837DC2"/>
    <w:rsid w:val="00840ADE"/>
    <w:rsid w:val="00841A9C"/>
    <w:rsid w:val="00842B99"/>
    <w:rsid w:val="00843857"/>
    <w:rsid w:val="008465EA"/>
    <w:rsid w:val="00846A47"/>
    <w:rsid w:val="008474E1"/>
    <w:rsid w:val="00847BC9"/>
    <w:rsid w:val="00851D39"/>
    <w:rsid w:val="0085217A"/>
    <w:rsid w:val="008521DC"/>
    <w:rsid w:val="00852E43"/>
    <w:rsid w:val="00852FE3"/>
    <w:rsid w:val="00853049"/>
    <w:rsid w:val="00855505"/>
    <w:rsid w:val="008557C6"/>
    <w:rsid w:val="00855F2F"/>
    <w:rsid w:val="008560FD"/>
    <w:rsid w:val="00857276"/>
    <w:rsid w:val="00860AA7"/>
    <w:rsid w:val="00860B10"/>
    <w:rsid w:val="00861029"/>
    <w:rsid w:val="008610E5"/>
    <w:rsid w:val="00861448"/>
    <w:rsid w:val="00861C2D"/>
    <w:rsid w:val="008625C6"/>
    <w:rsid w:val="00862ACF"/>
    <w:rsid w:val="008635AB"/>
    <w:rsid w:val="008637C6"/>
    <w:rsid w:val="0086454F"/>
    <w:rsid w:val="00864964"/>
    <w:rsid w:val="00864EB0"/>
    <w:rsid w:val="00867928"/>
    <w:rsid w:val="0087069D"/>
    <w:rsid w:val="00870F1B"/>
    <w:rsid w:val="00871DE5"/>
    <w:rsid w:val="00872074"/>
    <w:rsid w:val="00873ADD"/>
    <w:rsid w:val="00874A58"/>
    <w:rsid w:val="00874DE9"/>
    <w:rsid w:val="00875286"/>
    <w:rsid w:val="008754FB"/>
    <w:rsid w:val="00875D48"/>
    <w:rsid w:val="00876EAE"/>
    <w:rsid w:val="0087711B"/>
    <w:rsid w:val="00877571"/>
    <w:rsid w:val="00877F88"/>
    <w:rsid w:val="00880114"/>
    <w:rsid w:val="0088077B"/>
    <w:rsid w:val="008822F4"/>
    <w:rsid w:val="00882313"/>
    <w:rsid w:val="00882DFC"/>
    <w:rsid w:val="0088306E"/>
    <w:rsid w:val="00883C78"/>
    <w:rsid w:val="00884067"/>
    <w:rsid w:val="00884419"/>
    <w:rsid w:val="008860B6"/>
    <w:rsid w:val="0088649B"/>
    <w:rsid w:val="00886F4E"/>
    <w:rsid w:val="0088776E"/>
    <w:rsid w:val="0089001F"/>
    <w:rsid w:val="00890392"/>
    <w:rsid w:val="008905F4"/>
    <w:rsid w:val="00890AD9"/>
    <w:rsid w:val="00892ACA"/>
    <w:rsid w:val="00893034"/>
    <w:rsid w:val="00893288"/>
    <w:rsid w:val="0089353E"/>
    <w:rsid w:val="0089525F"/>
    <w:rsid w:val="00895CDB"/>
    <w:rsid w:val="00897483"/>
    <w:rsid w:val="00897EB9"/>
    <w:rsid w:val="008A05E6"/>
    <w:rsid w:val="008A0901"/>
    <w:rsid w:val="008A5B38"/>
    <w:rsid w:val="008A6499"/>
    <w:rsid w:val="008B012B"/>
    <w:rsid w:val="008B06ED"/>
    <w:rsid w:val="008B0FA3"/>
    <w:rsid w:val="008B42C7"/>
    <w:rsid w:val="008B464D"/>
    <w:rsid w:val="008B4668"/>
    <w:rsid w:val="008B626C"/>
    <w:rsid w:val="008B736D"/>
    <w:rsid w:val="008B7ACD"/>
    <w:rsid w:val="008B7D5E"/>
    <w:rsid w:val="008C2E83"/>
    <w:rsid w:val="008C3684"/>
    <w:rsid w:val="008C418A"/>
    <w:rsid w:val="008C6798"/>
    <w:rsid w:val="008C6EBA"/>
    <w:rsid w:val="008C72BB"/>
    <w:rsid w:val="008D0F20"/>
    <w:rsid w:val="008D18C6"/>
    <w:rsid w:val="008D1B8D"/>
    <w:rsid w:val="008D2B1B"/>
    <w:rsid w:val="008D50D6"/>
    <w:rsid w:val="008E289B"/>
    <w:rsid w:val="008E3DBE"/>
    <w:rsid w:val="008E4CEA"/>
    <w:rsid w:val="008E630A"/>
    <w:rsid w:val="008F00C1"/>
    <w:rsid w:val="008F0B58"/>
    <w:rsid w:val="008F158B"/>
    <w:rsid w:val="008F2101"/>
    <w:rsid w:val="008F218E"/>
    <w:rsid w:val="008F375D"/>
    <w:rsid w:val="008F3972"/>
    <w:rsid w:val="008F41B0"/>
    <w:rsid w:val="008F52AD"/>
    <w:rsid w:val="008F55D0"/>
    <w:rsid w:val="008F5981"/>
    <w:rsid w:val="008F6782"/>
    <w:rsid w:val="008F6AD2"/>
    <w:rsid w:val="008F782C"/>
    <w:rsid w:val="00902244"/>
    <w:rsid w:val="00902358"/>
    <w:rsid w:val="009032BD"/>
    <w:rsid w:val="0090445B"/>
    <w:rsid w:val="009046E5"/>
    <w:rsid w:val="00904F4D"/>
    <w:rsid w:val="00907705"/>
    <w:rsid w:val="00907B06"/>
    <w:rsid w:val="009109B5"/>
    <w:rsid w:val="00912D81"/>
    <w:rsid w:val="00913222"/>
    <w:rsid w:val="0091424A"/>
    <w:rsid w:val="00916AC2"/>
    <w:rsid w:val="00916CBC"/>
    <w:rsid w:val="00917119"/>
    <w:rsid w:val="009205BE"/>
    <w:rsid w:val="009207E7"/>
    <w:rsid w:val="00921747"/>
    <w:rsid w:val="00921DD8"/>
    <w:rsid w:val="00921F57"/>
    <w:rsid w:val="00924AFB"/>
    <w:rsid w:val="00924EEF"/>
    <w:rsid w:val="00925CFF"/>
    <w:rsid w:val="00926CB0"/>
    <w:rsid w:val="00931378"/>
    <w:rsid w:val="009319AD"/>
    <w:rsid w:val="00932964"/>
    <w:rsid w:val="009334F9"/>
    <w:rsid w:val="009336D8"/>
    <w:rsid w:val="00933812"/>
    <w:rsid w:val="00933921"/>
    <w:rsid w:val="00933A2D"/>
    <w:rsid w:val="009347FA"/>
    <w:rsid w:val="00934C41"/>
    <w:rsid w:val="00935E0E"/>
    <w:rsid w:val="00935E2D"/>
    <w:rsid w:val="0093629C"/>
    <w:rsid w:val="009364BA"/>
    <w:rsid w:val="00937AE6"/>
    <w:rsid w:val="0094038C"/>
    <w:rsid w:val="009408F5"/>
    <w:rsid w:val="00941CB1"/>
    <w:rsid w:val="00942612"/>
    <w:rsid w:val="00942C33"/>
    <w:rsid w:val="00943697"/>
    <w:rsid w:val="009439DB"/>
    <w:rsid w:val="00945139"/>
    <w:rsid w:val="00945757"/>
    <w:rsid w:val="009459EF"/>
    <w:rsid w:val="00945DC7"/>
    <w:rsid w:val="00946081"/>
    <w:rsid w:val="00951163"/>
    <w:rsid w:val="0095124F"/>
    <w:rsid w:val="0095290C"/>
    <w:rsid w:val="009532A6"/>
    <w:rsid w:val="00953877"/>
    <w:rsid w:val="00953FBF"/>
    <w:rsid w:val="00957737"/>
    <w:rsid w:val="00961E4B"/>
    <w:rsid w:val="0096341B"/>
    <w:rsid w:val="00964FF1"/>
    <w:rsid w:val="00970C73"/>
    <w:rsid w:val="00970EF0"/>
    <w:rsid w:val="0097403F"/>
    <w:rsid w:val="0097442D"/>
    <w:rsid w:val="00975421"/>
    <w:rsid w:val="0097617C"/>
    <w:rsid w:val="00976726"/>
    <w:rsid w:val="00977024"/>
    <w:rsid w:val="00980188"/>
    <w:rsid w:val="0098039B"/>
    <w:rsid w:val="0098051E"/>
    <w:rsid w:val="0098069F"/>
    <w:rsid w:val="009815D1"/>
    <w:rsid w:val="009820BE"/>
    <w:rsid w:val="00982211"/>
    <w:rsid w:val="00982272"/>
    <w:rsid w:val="009841AE"/>
    <w:rsid w:val="009843D5"/>
    <w:rsid w:val="0098448A"/>
    <w:rsid w:val="00984AEF"/>
    <w:rsid w:val="00987FB2"/>
    <w:rsid w:val="009904F9"/>
    <w:rsid w:val="00990C4A"/>
    <w:rsid w:val="00991EEF"/>
    <w:rsid w:val="00994FAF"/>
    <w:rsid w:val="009977D5"/>
    <w:rsid w:val="00997BF8"/>
    <w:rsid w:val="009A01E5"/>
    <w:rsid w:val="009A0CF9"/>
    <w:rsid w:val="009A0D30"/>
    <w:rsid w:val="009A1B1F"/>
    <w:rsid w:val="009A27D5"/>
    <w:rsid w:val="009A48C5"/>
    <w:rsid w:val="009A5A36"/>
    <w:rsid w:val="009A6599"/>
    <w:rsid w:val="009A65CE"/>
    <w:rsid w:val="009A71C0"/>
    <w:rsid w:val="009A732F"/>
    <w:rsid w:val="009A76C6"/>
    <w:rsid w:val="009B024E"/>
    <w:rsid w:val="009B069E"/>
    <w:rsid w:val="009B10B5"/>
    <w:rsid w:val="009B17C9"/>
    <w:rsid w:val="009B2358"/>
    <w:rsid w:val="009B28A9"/>
    <w:rsid w:val="009B3674"/>
    <w:rsid w:val="009B4BAC"/>
    <w:rsid w:val="009B51C6"/>
    <w:rsid w:val="009B5CCE"/>
    <w:rsid w:val="009B6849"/>
    <w:rsid w:val="009B68F6"/>
    <w:rsid w:val="009B6ABD"/>
    <w:rsid w:val="009B6D91"/>
    <w:rsid w:val="009B7388"/>
    <w:rsid w:val="009C058A"/>
    <w:rsid w:val="009C0643"/>
    <w:rsid w:val="009C0A96"/>
    <w:rsid w:val="009C10F3"/>
    <w:rsid w:val="009C22EC"/>
    <w:rsid w:val="009C2BAB"/>
    <w:rsid w:val="009C45E9"/>
    <w:rsid w:val="009C4A26"/>
    <w:rsid w:val="009C65F4"/>
    <w:rsid w:val="009C69D5"/>
    <w:rsid w:val="009C7297"/>
    <w:rsid w:val="009C77C1"/>
    <w:rsid w:val="009D007B"/>
    <w:rsid w:val="009D00A3"/>
    <w:rsid w:val="009D2BA8"/>
    <w:rsid w:val="009D2CF2"/>
    <w:rsid w:val="009D2F84"/>
    <w:rsid w:val="009D60C1"/>
    <w:rsid w:val="009D7328"/>
    <w:rsid w:val="009D75AA"/>
    <w:rsid w:val="009D7668"/>
    <w:rsid w:val="009D7CDA"/>
    <w:rsid w:val="009D7E40"/>
    <w:rsid w:val="009E0637"/>
    <w:rsid w:val="009E15DA"/>
    <w:rsid w:val="009E1A8A"/>
    <w:rsid w:val="009E2293"/>
    <w:rsid w:val="009E5CE1"/>
    <w:rsid w:val="009E66A9"/>
    <w:rsid w:val="009E6DCF"/>
    <w:rsid w:val="009E77F1"/>
    <w:rsid w:val="009F05A4"/>
    <w:rsid w:val="009F0834"/>
    <w:rsid w:val="009F2455"/>
    <w:rsid w:val="009F3D91"/>
    <w:rsid w:val="009F406B"/>
    <w:rsid w:val="009F41FE"/>
    <w:rsid w:val="009F50EF"/>
    <w:rsid w:val="009F5C28"/>
    <w:rsid w:val="009F7EE0"/>
    <w:rsid w:val="00A03453"/>
    <w:rsid w:val="00A03A27"/>
    <w:rsid w:val="00A04F6C"/>
    <w:rsid w:val="00A06202"/>
    <w:rsid w:val="00A06EF5"/>
    <w:rsid w:val="00A110F4"/>
    <w:rsid w:val="00A11BB0"/>
    <w:rsid w:val="00A11D66"/>
    <w:rsid w:val="00A122D6"/>
    <w:rsid w:val="00A13E16"/>
    <w:rsid w:val="00A143DB"/>
    <w:rsid w:val="00A14CA8"/>
    <w:rsid w:val="00A171F8"/>
    <w:rsid w:val="00A1776D"/>
    <w:rsid w:val="00A20C86"/>
    <w:rsid w:val="00A20F57"/>
    <w:rsid w:val="00A2116B"/>
    <w:rsid w:val="00A22193"/>
    <w:rsid w:val="00A224FF"/>
    <w:rsid w:val="00A2493F"/>
    <w:rsid w:val="00A25A0B"/>
    <w:rsid w:val="00A2603D"/>
    <w:rsid w:val="00A262D6"/>
    <w:rsid w:val="00A26965"/>
    <w:rsid w:val="00A2768D"/>
    <w:rsid w:val="00A279EE"/>
    <w:rsid w:val="00A27FBB"/>
    <w:rsid w:val="00A32B90"/>
    <w:rsid w:val="00A3389A"/>
    <w:rsid w:val="00A33DBC"/>
    <w:rsid w:val="00A3475F"/>
    <w:rsid w:val="00A34AAE"/>
    <w:rsid w:val="00A3520C"/>
    <w:rsid w:val="00A35C64"/>
    <w:rsid w:val="00A36617"/>
    <w:rsid w:val="00A36CDC"/>
    <w:rsid w:val="00A4175D"/>
    <w:rsid w:val="00A4219E"/>
    <w:rsid w:val="00A4226E"/>
    <w:rsid w:val="00A4229F"/>
    <w:rsid w:val="00A423D9"/>
    <w:rsid w:val="00A424A3"/>
    <w:rsid w:val="00A44862"/>
    <w:rsid w:val="00A45E93"/>
    <w:rsid w:val="00A46957"/>
    <w:rsid w:val="00A516F1"/>
    <w:rsid w:val="00A518C3"/>
    <w:rsid w:val="00A51C5E"/>
    <w:rsid w:val="00A52ADD"/>
    <w:rsid w:val="00A53AF4"/>
    <w:rsid w:val="00A5652D"/>
    <w:rsid w:val="00A579BF"/>
    <w:rsid w:val="00A60639"/>
    <w:rsid w:val="00A60CC9"/>
    <w:rsid w:val="00A613E6"/>
    <w:rsid w:val="00A62885"/>
    <w:rsid w:val="00A6478A"/>
    <w:rsid w:val="00A65BF1"/>
    <w:rsid w:val="00A665C3"/>
    <w:rsid w:val="00A66CA4"/>
    <w:rsid w:val="00A67A2F"/>
    <w:rsid w:val="00A7008A"/>
    <w:rsid w:val="00A71908"/>
    <w:rsid w:val="00A726E0"/>
    <w:rsid w:val="00A72E64"/>
    <w:rsid w:val="00A7371C"/>
    <w:rsid w:val="00A73AC6"/>
    <w:rsid w:val="00A7679A"/>
    <w:rsid w:val="00A77D9E"/>
    <w:rsid w:val="00A8004B"/>
    <w:rsid w:val="00A81E9E"/>
    <w:rsid w:val="00A83052"/>
    <w:rsid w:val="00A84683"/>
    <w:rsid w:val="00A85304"/>
    <w:rsid w:val="00A85312"/>
    <w:rsid w:val="00A8750C"/>
    <w:rsid w:val="00A877AC"/>
    <w:rsid w:val="00A87E99"/>
    <w:rsid w:val="00A90939"/>
    <w:rsid w:val="00A90F6F"/>
    <w:rsid w:val="00A910D0"/>
    <w:rsid w:val="00A93069"/>
    <w:rsid w:val="00A93B5E"/>
    <w:rsid w:val="00A94484"/>
    <w:rsid w:val="00A977AE"/>
    <w:rsid w:val="00A97CFC"/>
    <w:rsid w:val="00AA4187"/>
    <w:rsid w:val="00AA5313"/>
    <w:rsid w:val="00AA5B33"/>
    <w:rsid w:val="00AA5D96"/>
    <w:rsid w:val="00AA6D67"/>
    <w:rsid w:val="00AA755C"/>
    <w:rsid w:val="00AA7C68"/>
    <w:rsid w:val="00AB0BEA"/>
    <w:rsid w:val="00AB1893"/>
    <w:rsid w:val="00AB1D1F"/>
    <w:rsid w:val="00AB2718"/>
    <w:rsid w:val="00AB2CA5"/>
    <w:rsid w:val="00AB3571"/>
    <w:rsid w:val="00AB4E51"/>
    <w:rsid w:val="00AB59A1"/>
    <w:rsid w:val="00AB5EBD"/>
    <w:rsid w:val="00AB6677"/>
    <w:rsid w:val="00AB68A1"/>
    <w:rsid w:val="00AB6D1C"/>
    <w:rsid w:val="00AB7103"/>
    <w:rsid w:val="00AB7976"/>
    <w:rsid w:val="00AC01F4"/>
    <w:rsid w:val="00AC0802"/>
    <w:rsid w:val="00AC15D5"/>
    <w:rsid w:val="00AC1D77"/>
    <w:rsid w:val="00AC1DA3"/>
    <w:rsid w:val="00AC2A1A"/>
    <w:rsid w:val="00AC30C2"/>
    <w:rsid w:val="00AC44B6"/>
    <w:rsid w:val="00AC48F9"/>
    <w:rsid w:val="00AC4F7C"/>
    <w:rsid w:val="00AC679F"/>
    <w:rsid w:val="00AD1489"/>
    <w:rsid w:val="00AD16B4"/>
    <w:rsid w:val="00AD1AF7"/>
    <w:rsid w:val="00AD1F50"/>
    <w:rsid w:val="00AD28A1"/>
    <w:rsid w:val="00AD28F1"/>
    <w:rsid w:val="00AD2DFE"/>
    <w:rsid w:val="00AD2EC2"/>
    <w:rsid w:val="00AD4F28"/>
    <w:rsid w:val="00AD5243"/>
    <w:rsid w:val="00AD55FE"/>
    <w:rsid w:val="00AD5858"/>
    <w:rsid w:val="00AD7797"/>
    <w:rsid w:val="00AE03F0"/>
    <w:rsid w:val="00AE0610"/>
    <w:rsid w:val="00AE10CA"/>
    <w:rsid w:val="00AE23C9"/>
    <w:rsid w:val="00AE29C9"/>
    <w:rsid w:val="00AE2A0C"/>
    <w:rsid w:val="00AE338C"/>
    <w:rsid w:val="00AE35DD"/>
    <w:rsid w:val="00AE5E1B"/>
    <w:rsid w:val="00AF00B2"/>
    <w:rsid w:val="00AF5218"/>
    <w:rsid w:val="00AF56D5"/>
    <w:rsid w:val="00AF6A93"/>
    <w:rsid w:val="00AF7045"/>
    <w:rsid w:val="00B00F34"/>
    <w:rsid w:val="00B01C89"/>
    <w:rsid w:val="00B02527"/>
    <w:rsid w:val="00B03AB8"/>
    <w:rsid w:val="00B04CB3"/>
    <w:rsid w:val="00B05E4B"/>
    <w:rsid w:val="00B061A1"/>
    <w:rsid w:val="00B0763F"/>
    <w:rsid w:val="00B07C36"/>
    <w:rsid w:val="00B07C5D"/>
    <w:rsid w:val="00B07CF4"/>
    <w:rsid w:val="00B11C7B"/>
    <w:rsid w:val="00B13E5B"/>
    <w:rsid w:val="00B1556A"/>
    <w:rsid w:val="00B15BA4"/>
    <w:rsid w:val="00B15F29"/>
    <w:rsid w:val="00B16204"/>
    <w:rsid w:val="00B20B86"/>
    <w:rsid w:val="00B22491"/>
    <w:rsid w:val="00B225E4"/>
    <w:rsid w:val="00B227DA"/>
    <w:rsid w:val="00B2441A"/>
    <w:rsid w:val="00B24D93"/>
    <w:rsid w:val="00B25462"/>
    <w:rsid w:val="00B25732"/>
    <w:rsid w:val="00B2633F"/>
    <w:rsid w:val="00B26E61"/>
    <w:rsid w:val="00B27DD0"/>
    <w:rsid w:val="00B3048C"/>
    <w:rsid w:val="00B33216"/>
    <w:rsid w:val="00B338C1"/>
    <w:rsid w:val="00B34BBB"/>
    <w:rsid w:val="00B35601"/>
    <w:rsid w:val="00B3747C"/>
    <w:rsid w:val="00B376D2"/>
    <w:rsid w:val="00B403D0"/>
    <w:rsid w:val="00B405C2"/>
    <w:rsid w:val="00B42484"/>
    <w:rsid w:val="00B4261A"/>
    <w:rsid w:val="00B45C30"/>
    <w:rsid w:val="00B4602A"/>
    <w:rsid w:val="00B464D5"/>
    <w:rsid w:val="00B47555"/>
    <w:rsid w:val="00B47FC0"/>
    <w:rsid w:val="00B50E7F"/>
    <w:rsid w:val="00B51F1B"/>
    <w:rsid w:val="00B52529"/>
    <w:rsid w:val="00B53738"/>
    <w:rsid w:val="00B54A3F"/>
    <w:rsid w:val="00B56B27"/>
    <w:rsid w:val="00B6005F"/>
    <w:rsid w:val="00B60954"/>
    <w:rsid w:val="00B60BCF"/>
    <w:rsid w:val="00B61E23"/>
    <w:rsid w:val="00B61E33"/>
    <w:rsid w:val="00B61F6C"/>
    <w:rsid w:val="00B656F2"/>
    <w:rsid w:val="00B65B6B"/>
    <w:rsid w:val="00B66EA1"/>
    <w:rsid w:val="00B67198"/>
    <w:rsid w:val="00B672BE"/>
    <w:rsid w:val="00B70106"/>
    <w:rsid w:val="00B70534"/>
    <w:rsid w:val="00B70879"/>
    <w:rsid w:val="00B71F0E"/>
    <w:rsid w:val="00B7250D"/>
    <w:rsid w:val="00B7294A"/>
    <w:rsid w:val="00B73DD4"/>
    <w:rsid w:val="00B7626C"/>
    <w:rsid w:val="00B77D08"/>
    <w:rsid w:val="00B802D4"/>
    <w:rsid w:val="00B8190E"/>
    <w:rsid w:val="00B82244"/>
    <w:rsid w:val="00B82711"/>
    <w:rsid w:val="00B83545"/>
    <w:rsid w:val="00B843AE"/>
    <w:rsid w:val="00B857E8"/>
    <w:rsid w:val="00B858C0"/>
    <w:rsid w:val="00B86791"/>
    <w:rsid w:val="00B874FB"/>
    <w:rsid w:val="00B8756A"/>
    <w:rsid w:val="00B87840"/>
    <w:rsid w:val="00B91E08"/>
    <w:rsid w:val="00B92480"/>
    <w:rsid w:val="00B9340C"/>
    <w:rsid w:val="00B936D6"/>
    <w:rsid w:val="00B93FB6"/>
    <w:rsid w:val="00B94E7E"/>
    <w:rsid w:val="00B95734"/>
    <w:rsid w:val="00B96ABA"/>
    <w:rsid w:val="00BA023D"/>
    <w:rsid w:val="00BA02D8"/>
    <w:rsid w:val="00BA268D"/>
    <w:rsid w:val="00BA4883"/>
    <w:rsid w:val="00BA4F46"/>
    <w:rsid w:val="00BA569F"/>
    <w:rsid w:val="00BA60D2"/>
    <w:rsid w:val="00BA799D"/>
    <w:rsid w:val="00BB2D45"/>
    <w:rsid w:val="00BB2DF6"/>
    <w:rsid w:val="00BB2FBE"/>
    <w:rsid w:val="00BB3713"/>
    <w:rsid w:val="00BB41AC"/>
    <w:rsid w:val="00BB58AD"/>
    <w:rsid w:val="00BB695E"/>
    <w:rsid w:val="00BC226B"/>
    <w:rsid w:val="00BC2837"/>
    <w:rsid w:val="00BC2C37"/>
    <w:rsid w:val="00BC2DE9"/>
    <w:rsid w:val="00BC3A59"/>
    <w:rsid w:val="00BC40DA"/>
    <w:rsid w:val="00BC4159"/>
    <w:rsid w:val="00BC574C"/>
    <w:rsid w:val="00BC5B3B"/>
    <w:rsid w:val="00BC6195"/>
    <w:rsid w:val="00BC6210"/>
    <w:rsid w:val="00BC690B"/>
    <w:rsid w:val="00BC712B"/>
    <w:rsid w:val="00BC71AD"/>
    <w:rsid w:val="00BD129D"/>
    <w:rsid w:val="00BD24E5"/>
    <w:rsid w:val="00BD2B14"/>
    <w:rsid w:val="00BD31AA"/>
    <w:rsid w:val="00BD3A41"/>
    <w:rsid w:val="00BD40F8"/>
    <w:rsid w:val="00BD4B02"/>
    <w:rsid w:val="00BD5320"/>
    <w:rsid w:val="00BD7CF5"/>
    <w:rsid w:val="00BD7CFE"/>
    <w:rsid w:val="00BE1922"/>
    <w:rsid w:val="00BE194E"/>
    <w:rsid w:val="00BE1EA0"/>
    <w:rsid w:val="00BE23F1"/>
    <w:rsid w:val="00BE2D2E"/>
    <w:rsid w:val="00BE4584"/>
    <w:rsid w:val="00BE4731"/>
    <w:rsid w:val="00BE5191"/>
    <w:rsid w:val="00BE568B"/>
    <w:rsid w:val="00BE58D2"/>
    <w:rsid w:val="00BE5ED5"/>
    <w:rsid w:val="00BE617A"/>
    <w:rsid w:val="00BE6C7A"/>
    <w:rsid w:val="00BE7FAB"/>
    <w:rsid w:val="00BF0CB1"/>
    <w:rsid w:val="00BF2CF3"/>
    <w:rsid w:val="00BF3F94"/>
    <w:rsid w:val="00BF648D"/>
    <w:rsid w:val="00BF6A1A"/>
    <w:rsid w:val="00BF71BE"/>
    <w:rsid w:val="00BF7805"/>
    <w:rsid w:val="00C003F2"/>
    <w:rsid w:val="00C00AB2"/>
    <w:rsid w:val="00C00E16"/>
    <w:rsid w:val="00C02B17"/>
    <w:rsid w:val="00C02C3B"/>
    <w:rsid w:val="00C03E7F"/>
    <w:rsid w:val="00C03EF5"/>
    <w:rsid w:val="00C04055"/>
    <w:rsid w:val="00C04204"/>
    <w:rsid w:val="00C053CE"/>
    <w:rsid w:val="00C065A3"/>
    <w:rsid w:val="00C069F2"/>
    <w:rsid w:val="00C076FC"/>
    <w:rsid w:val="00C101BA"/>
    <w:rsid w:val="00C10FE0"/>
    <w:rsid w:val="00C11334"/>
    <w:rsid w:val="00C121A6"/>
    <w:rsid w:val="00C131E9"/>
    <w:rsid w:val="00C14157"/>
    <w:rsid w:val="00C1527E"/>
    <w:rsid w:val="00C15474"/>
    <w:rsid w:val="00C175BF"/>
    <w:rsid w:val="00C176CD"/>
    <w:rsid w:val="00C20D93"/>
    <w:rsid w:val="00C20F9B"/>
    <w:rsid w:val="00C210BB"/>
    <w:rsid w:val="00C2161E"/>
    <w:rsid w:val="00C218D7"/>
    <w:rsid w:val="00C21DBF"/>
    <w:rsid w:val="00C229C0"/>
    <w:rsid w:val="00C23F14"/>
    <w:rsid w:val="00C23FAA"/>
    <w:rsid w:val="00C24A93"/>
    <w:rsid w:val="00C24B20"/>
    <w:rsid w:val="00C3006B"/>
    <w:rsid w:val="00C30658"/>
    <w:rsid w:val="00C30899"/>
    <w:rsid w:val="00C30DEA"/>
    <w:rsid w:val="00C30FD0"/>
    <w:rsid w:val="00C32128"/>
    <w:rsid w:val="00C3216B"/>
    <w:rsid w:val="00C34388"/>
    <w:rsid w:val="00C347B1"/>
    <w:rsid w:val="00C3560B"/>
    <w:rsid w:val="00C35743"/>
    <w:rsid w:val="00C36554"/>
    <w:rsid w:val="00C366C4"/>
    <w:rsid w:val="00C36F6F"/>
    <w:rsid w:val="00C3732E"/>
    <w:rsid w:val="00C40270"/>
    <w:rsid w:val="00C42906"/>
    <w:rsid w:val="00C42C8B"/>
    <w:rsid w:val="00C43734"/>
    <w:rsid w:val="00C444F6"/>
    <w:rsid w:val="00C44742"/>
    <w:rsid w:val="00C44945"/>
    <w:rsid w:val="00C44B69"/>
    <w:rsid w:val="00C4524C"/>
    <w:rsid w:val="00C460D2"/>
    <w:rsid w:val="00C47A07"/>
    <w:rsid w:val="00C512CF"/>
    <w:rsid w:val="00C5160E"/>
    <w:rsid w:val="00C52A55"/>
    <w:rsid w:val="00C540BE"/>
    <w:rsid w:val="00C543DC"/>
    <w:rsid w:val="00C5512D"/>
    <w:rsid w:val="00C55692"/>
    <w:rsid w:val="00C55BE1"/>
    <w:rsid w:val="00C56F6C"/>
    <w:rsid w:val="00C573E5"/>
    <w:rsid w:val="00C5747D"/>
    <w:rsid w:val="00C57C5C"/>
    <w:rsid w:val="00C637A2"/>
    <w:rsid w:val="00C644CE"/>
    <w:rsid w:val="00C65840"/>
    <w:rsid w:val="00C65960"/>
    <w:rsid w:val="00C66369"/>
    <w:rsid w:val="00C663CF"/>
    <w:rsid w:val="00C706F0"/>
    <w:rsid w:val="00C70CB2"/>
    <w:rsid w:val="00C710EF"/>
    <w:rsid w:val="00C71E67"/>
    <w:rsid w:val="00C72B13"/>
    <w:rsid w:val="00C73882"/>
    <w:rsid w:val="00C73B80"/>
    <w:rsid w:val="00C7460A"/>
    <w:rsid w:val="00C75980"/>
    <w:rsid w:val="00C76A91"/>
    <w:rsid w:val="00C76BEC"/>
    <w:rsid w:val="00C76D86"/>
    <w:rsid w:val="00C8035A"/>
    <w:rsid w:val="00C80747"/>
    <w:rsid w:val="00C80B8A"/>
    <w:rsid w:val="00C8116E"/>
    <w:rsid w:val="00C82E3A"/>
    <w:rsid w:val="00C830FB"/>
    <w:rsid w:val="00C87215"/>
    <w:rsid w:val="00C90BB5"/>
    <w:rsid w:val="00C919FB"/>
    <w:rsid w:val="00C921B7"/>
    <w:rsid w:val="00C923EE"/>
    <w:rsid w:val="00C92FE2"/>
    <w:rsid w:val="00C93CFD"/>
    <w:rsid w:val="00C93E97"/>
    <w:rsid w:val="00C944E3"/>
    <w:rsid w:val="00C94E0B"/>
    <w:rsid w:val="00C95118"/>
    <w:rsid w:val="00C956FE"/>
    <w:rsid w:val="00C95990"/>
    <w:rsid w:val="00CA0AC7"/>
    <w:rsid w:val="00CA122C"/>
    <w:rsid w:val="00CA1418"/>
    <w:rsid w:val="00CA2397"/>
    <w:rsid w:val="00CA2F33"/>
    <w:rsid w:val="00CA3621"/>
    <w:rsid w:val="00CA4C7C"/>
    <w:rsid w:val="00CA4F7C"/>
    <w:rsid w:val="00CA52D8"/>
    <w:rsid w:val="00CA5877"/>
    <w:rsid w:val="00CA631F"/>
    <w:rsid w:val="00CA74F2"/>
    <w:rsid w:val="00CA7615"/>
    <w:rsid w:val="00CB05A3"/>
    <w:rsid w:val="00CB1C61"/>
    <w:rsid w:val="00CB3A8E"/>
    <w:rsid w:val="00CB45EF"/>
    <w:rsid w:val="00CB4BA8"/>
    <w:rsid w:val="00CB61C0"/>
    <w:rsid w:val="00CC103E"/>
    <w:rsid w:val="00CC2B16"/>
    <w:rsid w:val="00CC2B5F"/>
    <w:rsid w:val="00CC2F88"/>
    <w:rsid w:val="00CC3D18"/>
    <w:rsid w:val="00CC3F39"/>
    <w:rsid w:val="00CC44E2"/>
    <w:rsid w:val="00CC44ED"/>
    <w:rsid w:val="00CC4CFB"/>
    <w:rsid w:val="00CC5561"/>
    <w:rsid w:val="00CD0567"/>
    <w:rsid w:val="00CD0B21"/>
    <w:rsid w:val="00CD22C5"/>
    <w:rsid w:val="00CD3D53"/>
    <w:rsid w:val="00CD6CEC"/>
    <w:rsid w:val="00CE0185"/>
    <w:rsid w:val="00CE02E8"/>
    <w:rsid w:val="00CE0BE9"/>
    <w:rsid w:val="00CE2554"/>
    <w:rsid w:val="00CE5C5D"/>
    <w:rsid w:val="00CE5E67"/>
    <w:rsid w:val="00CF08FF"/>
    <w:rsid w:val="00CF18BD"/>
    <w:rsid w:val="00CF26D9"/>
    <w:rsid w:val="00D024AB"/>
    <w:rsid w:val="00D02C3F"/>
    <w:rsid w:val="00D02F6E"/>
    <w:rsid w:val="00D02FDC"/>
    <w:rsid w:val="00D0355E"/>
    <w:rsid w:val="00D03D52"/>
    <w:rsid w:val="00D040AA"/>
    <w:rsid w:val="00D04445"/>
    <w:rsid w:val="00D050C0"/>
    <w:rsid w:val="00D0617D"/>
    <w:rsid w:val="00D0654F"/>
    <w:rsid w:val="00D07540"/>
    <w:rsid w:val="00D07AC7"/>
    <w:rsid w:val="00D1080A"/>
    <w:rsid w:val="00D10FF1"/>
    <w:rsid w:val="00D1125E"/>
    <w:rsid w:val="00D11718"/>
    <w:rsid w:val="00D12422"/>
    <w:rsid w:val="00D128C7"/>
    <w:rsid w:val="00D13244"/>
    <w:rsid w:val="00D14360"/>
    <w:rsid w:val="00D14488"/>
    <w:rsid w:val="00D1472B"/>
    <w:rsid w:val="00D14878"/>
    <w:rsid w:val="00D15DD4"/>
    <w:rsid w:val="00D15FB5"/>
    <w:rsid w:val="00D17469"/>
    <w:rsid w:val="00D17EB2"/>
    <w:rsid w:val="00D20290"/>
    <w:rsid w:val="00D208B4"/>
    <w:rsid w:val="00D20CFE"/>
    <w:rsid w:val="00D21CB6"/>
    <w:rsid w:val="00D21FB0"/>
    <w:rsid w:val="00D22207"/>
    <w:rsid w:val="00D23862"/>
    <w:rsid w:val="00D244AC"/>
    <w:rsid w:val="00D25AAF"/>
    <w:rsid w:val="00D25D60"/>
    <w:rsid w:val="00D25F28"/>
    <w:rsid w:val="00D26A72"/>
    <w:rsid w:val="00D27274"/>
    <w:rsid w:val="00D2778D"/>
    <w:rsid w:val="00D30D89"/>
    <w:rsid w:val="00D32C7D"/>
    <w:rsid w:val="00D33D19"/>
    <w:rsid w:val="00D343A6"/>
    <w:rsid w:val="00D353E7"/>
    <w:rsid w:val="00D3586B"/>
    <w:rsid w:val="00D35912"/>
    <w:rsid w:val="00D35D94"/>
    <w:rsid w:val="00D3784B"/>
    <w:rsid w:val="00D407C8"/>
    <w:rsid w:val="00D407C9"/>
    <w:rsid w:val="00D42044"/>
    <w:rsid w:val="00D43432"/>
    <w:rsid w:val="00D435AD"/>
    <w:rsid w:val="00D438CD"/>
    <w:rsid w:val="00D43ABC"/>
    <w:rsid w:val="00D45828"/>
    <w:rsid w:val="00D462AE"/>
    <w:rsid w:val="00D4704E"/>
    <w:rsid w:val="00D5116E"/>
    <w:rsid w:val="00D524A5"/>
    <w:rsid w:val="00D526C5"/>
    <w:rsid w:val="00D5450C"/>
    <w:rsid w:val="00D54918"/>
    <w:rsid w:val="00D549D8"/>
    <w:rsid w:val="00D555F3"/>
    <w:rsid w:val="00D557F2"/>
    <w:rsid w:val="00D55C6E"/>
    <w:rsid w:val="00D60A44"/>
    <w:rsid w:val="00D60E30"/>
    <w:rsid w:val="00D61433"/>
    <w:rsid w:val="00D63436"/>
    <w:rsid w:val="00D70914"/>
    <w:rsid w:val="00D7111B"/>
    <w:rsid w:val="00D73716"/>
    <w:rsid w:val="00D758EA"/>
    <w:rsid w:val="00D7613E"/>
    <w:rsid w:val="00D76570"/>
    <w:rsid w:val="00D77C9E"/>
    <w:rsid w:val="00D8065E"/>
    <w:rsid w:val="00D81C56"/>
    <w:rsid w:val="00D83139"/>
    <w:rsid w:val="00D8502F"/>
    <w:rsid w:val="00D8617B"/>
    <w:rsid w:val="00D8651E"/>
    <w:rsid w:val="00D8757A"/>
    <w:rsid w:val="00D87B42"/>
    <w:rsid w:val="00D90699"/>
    <w:rsid w:val="00D906C3"/>
    <w:rsid w:val="00D912FA"/>
    <w:rsid w:val="00D930D2"/>
    <w:rsid w:val="00D93680"/>
    <w:rsid w:val="00D939D7"/>
    <w:rsid w:val="00D93D67"/>
    <w:rsid w:val="00D93E81"/>
    <w:rsid w:val="00D93EB3"/>
    <w:rsid w:val="00D9540B"/>
    <w:rsid w:val="00D968C7"/>
    <w:rsid w:val="00D976A8"/>
    <w:rsid w:val="00D97D9C"/>
    <w:rsid w:val="00DA007E"/>
    <w:rsid w:val="00DA0D13"/>
    <w:rsid w:val="00DA160D"/>
    <w:rsid w:val="00DA1806"/>
    <w:rsid w:val="00DA1CC7"/>
    <w:rsid w:val="00DA202B"/>
    <w:rsid w:val="00DA2BF1"/>
    <w:rsid w:val="00DA3038"/>
    <w:rsid w:val="00DA3B66"/>
    <w:rsid w:val="00DA4EB0"/>
    <w:rsid w:val="00DA4FD7"/>
    <w:rsid w:val="00DA56E6"/>
    <w:rsid w:val="00DA7F59"/>
    <w:rsid w:val="00DB0ED3"/>
    <w:rsid w:val="00DB1E0B"/>
    <w:rsid w:val="00DB32DF"/>
    <w:rsid w:val="00DB353A"/>
    <w:rsid w:val="00DB4691"/>
    <w:rsid w:val="00DB4907"/>
    <w:rsid w:val="00DB5688"/>
    <w:rsid w:val="00DB73E1"/>
    <w:rsid w:val="00DB767C"/>
    <w:rsid w:val="00DC0189"/>
    <w:rsid w:val="00DC0759"/>
    <w:rsid w:val="00DC0F83"/>
    <w:rsid w:val="00DC12B6"/>
    <w:rsid w:val="00DC13A5"/>
    <w:rsid w:val="00DC1AC4"/>
    <w:rsid w:val="00DC1CDF"/>
    <w:rsid w:val="00DC236B"/>
    <w:rsid w:val="00DC350A"/>
    <w:rsid w:val="00DC3E0F"/>
    <w:rsid w:val="00DC54C7"/>
    <w:rsid w:val="00DC6A6B"/>
    <w:rsid w:val="00DC72FE"/>
    <w:rsid w:val="00DD02EF"/>
    <w:rsid w:val="00DD0BB0"/>
    <w:rsid w:val="00DD3EDF"/>
    <w:rsid w:val="00DD4055"/>
    <w:rsid w:val="00DD42F6"/>
    <w:rsid w:val="00DD4460"/>
    <w:rsid w:val="00DD4D24"/>
    <w:rsid w:val="00DD4E59"/>
    <w:rsid w:val="00DD558A"/>
    <w:rsid w:val="00DD55D1"/>
    <w:rsid w:val="00DD5BE6"/>
    <w:rsid w:val="00DD5C76"/>
    <w:rsid w:val="00DD6691"/>
    <w:rsid w:val="00DD66E1"/>
    <w:rsid w:val="00DD7602"/>
    <w:rsid w:val="00DD7918"/>
    <w:rsid w:val="00DE06FF"/>
    <w:rsid w:val="00DE1656"/>
    <w:rsid w:val="00DE3243"/>
    <w:rsid w:val="00DE3C68"/>
    <w:rsid w:val="00DE505A"/>
    <w:rsid w:val="00DE50B4"/>
    <w:rsid w:val="00DE66FF"/>
    <w:rsid w:val="00DE69F6"/>
    <w:rsid w:val="00DE6AA5"/>
    <w:rsid w:val="00DE6B5E"/>
    <w:rsid w:val="00DE6CE8"/>
    <w:rsid w:val="00DF0245"/>
    <w:rsid w:val="00DF081A"/>
    <w:rsid w:val="00DF1B11"/>
    <w:rsid w:val="00DF2878"/>
    <w:rsid w:val="00DF2C0D"/>
    <w:rsid w:val="00DF4B59"/>
    <w:rsid w:val="00DF4C3F"/>
    <w:rsid w:val="00DF4F28"/>
    <w:rsid w:val="00DF5AC8"/>
    <w:rsid w:val="00DF6F6E"/>
    <w:rsid w:val="00DF7A2D"/>
    <w:rsid w:val="00DF7D7C"/>
    <w:rsid w:val="00DF7E2F"/>
    <w:rsid w:val="00E004C6"/>
    <w:rsid w:val="00E025C0"/>
    <w:rsid w:val="00E04A88"/>
    <w:rsid w:val="00E04E60"/>
    <w:rsid w:val="00E06546"/>
    <w:rsid w:val="00E07507"/>
    <w:rsid w:val="00E103C1"/>
    <w:rsid w:val="00E10A25"/>
    <w:rsid w:val="00E10AAA"/>
    <w:rsid w:val="00E1376A"/>
    <w:rsid w:val="00E143B8"/>
    <w:rsid w:val="00E15229"/>
    <w:rsid w:val="00E152A3"/>
    <w:rsid w:val="00E161B9"/>
    <w:rsid w:val="00E17D3F"/>
    <w:rsid w:val="00E22DF2"/>
    <w:rsid w:val="00E22EDC"/>
    <w:rsid w:val="00E2409C"/>
    <w:rsid w:val="00E25404"/>
    <w:rsid w:val="00E26A56"/>
    <w:rsid w:val="00E26DF9"/>
    <w:rsid w:val="00E26FBE"/>
    <w:rsid w:val="00E3095D"/>
    <w:rsid w:val="00E32D98"/>
    <w:rsid w:val="00E33B53"/>
    <w:rsid w:val="00E34CEA"/>
    <w:rsid w:val="00E370EB"/>
    <w:rsid w:val="00E37732"/>
    <w:rsid w:val="00E37D60"/>
    <w:rsid w:val="00E41C4C"/>
    <w:rsid w:val="00E4308E"/>
    <w:rsid w:val="00E4312E"/>
    <w:rsid w:val="00E43E45"/>
    <w:rsid w:val="00E44AEA"/>
    <w:rsid w:val="00E44E69"/>
    <w:rsid w:val="00E452DD"/>
    <w:rsid w:val="00E468E7"/>
    <w:rsid w:val="00E46C94"/>
    <w:rsid w:val="00E52B8E"/>
    <w:rsid w:val="00E532D8"/>
    <w:rsid w:val="00E53320"/>
    <w:rsid w:val="00E53E59"/>
    <w:rsid w:val="00E54C04"/>
    <w:rsid w:val="00E65E3F"/>
    <w:rsid w:val="00E66040"/>
    <w:rsid w:val="00E6628A"/>
    <w:rsid w:val="00E67774"/>
    <w:rsid w:val="00E70323"/>
    <w:rsid w:val="00E734AF"/>
    <w:rsid w:val="00E73B63"/>
    <w:rsid w:val="00E73ED7"/>
    <w:rsid w:val="00E73F87"/>
    <w:rsid w:val="00E75440"/>
    <w:rsid w:val="00E760AE"/>
    <w:rsid w:val="00E768C1"/>
    <w:rsid w:val="00E8002C"/>
    <w:rsid w:val="00E81BB3"/>
    <w:rsid w:val="00E85AD7"/>
    <w:rsid w:val="00E868D5"/>
    <w:rsid w:val="00E879D2"/>
    <w:rsid w:val="00E87E30"/>
    <w:rsid w:val="00E9089C"/>
    <w:rsid w:val="00E921BA"/>
    <w:rsid w:val="00E930D9"/>
    <w:rsid w:val="00E9345B"/>
    <w:rsid w:val="00E9468F"/>
    <w:rsid w:val="00E94962"/>
    <w:rsid w:val="00E95ED0"/>
    <w:rsid w:val="00E96034"/>
    <w:rsid w:val="00E96C63"/>
    <w:rsid w:val="00E96E3C"/>
    <w:rsid w:val="00EA379F"/>
    <w:rsid w:val="00EA3862"/>
    <w:rsid w:val="00EA631B"/>
    <w:rsid w:val="00EA651F"/>
    <w:rsid w:val="00EA6698"/>
    <w:rsid w:val="00EA6D6A"/>
    <w:rsid w:val="00EA6E56"/>
    <w:rsid w:val="00EA713E"/>
    <w:rsid w:val="00EA7284"/>
    <w:rsid w:val="00EB0B14"/>
    <w:rsid w:val="00EB1AF5"/>
    <w:rsid w:val="00EB21F0"/>
    <w:rsid w:val="00EB285A"/>
    <w:rsid w:val="00EB3215"/>
    <w:rsid w:val="00EB3F0E"/>
    <w:rsid w:val="00EB4A2F"/>
    <w:rsid w:val="00EB54B7"/>
    <w:rsid w:val="00EB6F0B"/>
    <w:rsid w:val="00EB6FCF"/>
    <w:rsid w:val="00EB744B"/>
    <w:rsid w:val="00EC094D"/>
    <w:rsid w:val="00EC2170"/>
    <w:rsid w:val="00EC2257"/>
    <w:rsid w:val="00EC36A8"/>
    <w:rsid w:val="00EC37C5"/>
    <w:rsid w:val="00EC557E"/>
    <w:rsid w:val="00EC6C33"/>
    <w:rsid w:val="00EC7D69"/>
    <w:rsid w:val="00ED0290"/>
    <w:rsid w:val="00ED0B84"/>
    <w:rsid w:val="00ED0E1A"/>
    <w:rsid w:val="00ED128B"/>
    <w:rsid w:val="00ED1E33"/>
    <w:rsid w:val="00ED2579"/>
    <w:rsid w:val="00ED28D2"/>
    <w:rsid w:val="00ED3517"/>
    <w:rsid w:val="00ED3647"/>
    <w:rsid w:val="00ED4BBD"/>
    <w:rsid w:val="00ED56F3"/>
    <w:rsid w:val="00ED632E"/>
    <w:rsid w:val="00ED6688"/>
    <w:rsid w:val="00ED68D0"/>
    <w:rsid w:val="00EE0041"/>
    <w:rsid w:val="00EE0ADF"/>
    <w:rsid w:val="00EE10B2"/>
    <w:rsid w:val="00EE125D"/>
    <w:rsid w:val="00EE1406"/>
    <w:rsid w:val="00EE245F"/>
    <w:rsid w:val="00EE316F"/>
    <w:rsid w:val="00EE3F1E"/>
    <w:rsid w:val="00EE56F4"/>
    <w:rsid w:val="00EE6CB2"/>
    <w:rsid w:val="00EE7010"/>
    <w:rsid w:val="00EE7EFF"/>
    <w:rsid w:val="00EF20B3"/>
    <w:rsid w:val="00EF3917"/>
    <w:rsid w:val="00EF3DCE"/>
    <w:rsid w:val="00EF4D9B"/>
    <w:rsid w:val="00EF5F5B"/>
    <w:rsid w:val="00F02049"/>
    <w:rsid w:val="00F02919"/>
    <w:rsid w:val="00F043DE"/>
    <w:rsid w:val="00F052DE"/>
    <w:rsid w:val="00F07567"/>
    <w:rsid w:val="00F10017"/>
    <w:rsid w:val="00F10679"/>
    <w:rsid w:val="00F10739"/>
    <w:rsid w:val="00F112F4"/>
    <w:rsid w:val="00F1135A"/>
    <w:rsid w:val="00F11469"/>
    <w:rsid w:val="00F1169B"/>
    <w:rsid w:val="00F12BF0"/>
    <w:rsid w:val="00F1656F"/>
    <w:rsid w:val="00F17097"/>
    <w:rsid w:val="00F17762"/>
    <w:rsid w:val="00F17A2F"/>
    <w:rsid w:val="00F17B5A"/>
    <w:rsid w:val="00F20038"/>
    <w:rsid w:val="00F205EF"/>
    <w:rsid w:val="00F20F5A"/>
    <w:rsid w:val="00F21793"/>
    <w:rsid w:val="00F22181"/>
    <w:rsid w:val="00F222FC"/>
    <w:rsid w:val="00F22F84"/>
    <w:rsid w:val="00F23620"/>
    <w:rsid w:val="00F27B2E"/>
    <w:rsid w:val="00F27B6F"/>
    <w:rsid w:val="00F3051A"/>
    <w:rsid w:val="00F30876"/>
    <w:rsid w:val="00F32088"/>
    <w:rsid w:val="00F3295B"/>
    <w:rsid w:val="00F3300D"/>
    <w:rsid w:val="00F34182"/>
    <w:rsid w:val="00F352AF"/>
    <w:rsid w:val="00F37127"/>
    <w:rsid w:val="00F41439"/>
    <w:rsid w:val="00F42445"/>
    <w:rsid w:val="00F43AD4"/>
    <w:rsid w:val="00F43F30"/>
    <w:rsid w:val="00F45AB0"/>
    <w:rsid w:val="00F46E61"/>
    <w:rsid w:val="00F517B2"/>
    <w:rsid w:val="00F51A70"/>
    <w:rsid w:val="00F5257D"/>
    <w:rsid w:val="00F5279D"/>
    <w:rsid w:val="00F529F0"/>
    <w:rsid w:val="00F54B84"/>
    <w:rsid w:val="00F551E0"/>
    <w:rsid w:val="00F55906"/>
    <w:rsid w:val="00F55A37"/>
    <w:rsid w:val="00F56150"/>
    <w:rsid w:val="00F567E5"/>
    <w:rsid w:val="00F56A2D"/>
    <w:rsid w:val="00F56A7E"/>
    <w:rsid w:val="00F57257"/>
    <w:rsid w:val="00F60908"/>
    <w:rsid w:val="00F620FE"/>
    <w:rsid w:val="00F623AA"/>
    <w:rsid w:val="00F623E5"/>
    <w:rsid w:val="00F6291B"/>
    <w:rsid w:val="00F63AB1"/>
    <w:rsid w:val="00F63F12"/>
    <w:rsid w:val="00F64569"/>
    <w:rsid w:val="00F65D2D"/>
    <w:rsid w:val="00F665CB"/>
    <w:rsid w:val="00F67CC8"/>
    <w:rsid w:val="00F70081"/>
    <w:rsid w:val="00F7128D"/>
    <w:rsid w:val="00F715AC"/>
    <w:rsid w:val="00F717D2"/>
    <w:rsid w:val="00F71B75"/>
    <w:rsid w:val="00F72BD6"/>
    <w:rsid w:val="00F731C6"/>
    <w:rsid w:val="00F73583"/>
    <w:rsid w:val="00F74006"/>
    <w:rsid w:val="00F76970"/>
    <w:rsid w:val="00F76D66"/>
    <w:rsid w:val="00F77632"/>
    <w:rsid w:val="00F803C8"/>
    <w:rsid w:val="00F81E6A"/>
    <w:rsid w:val="00F832D3"/>
    <w:rsid w:val="00F84FEC"/>
    <w:rsid w:val="00F850C5"/>
    <w:rsid w:val="00F85189"/>
    <w:rsid w:val="00F85981"/>
    <w:rsid w:val="00F87B90"/>
    <w:rsid w:val="00F900C3"/>
    <w:rsid w:val="00F90954"/>
    <w:rsid w:val="00F9111D"/>
    <w:rsid w:val="00F91681"/>
    <w:rsid w:val="00F91A54"/>
    <w:rsid w:val="00F91E8D"/>
    <w:rsid w:val="00F9419E"/>
    <w:rsid w:val="00F95703"/>
    <w:rsid w:val="00F95742"/>
    <w:rsid w:val="00FA213E"/>
    <w:rsid w:val="00FA216E"/>
    <w:rsid w:val="00FA2728"/>
    <w:rsid w:val="00FA2D4B"/>
    <w:rsid w:val="00FA3357"/>
    <w:rsid w:val="00FA463C"/>
    <w:rsid w:val="00FA6143"/>
    <w:rsid w:val="00FA710D"/>
    <w:rsid w:val="00FB0B3F"/>
    <w:rsid w:val="00FB0C6B"/>
    <w:rsid w:val="00FB19F3"/>
    <w:rsid w:val="00FB1C51"/>
    <w:rsid w:val="00FB281C"/>
    <w:rsid w:val="00FB2AA8"/>
    <w:rsid w:val="00FB3C47"/>
    <w:rsid w:val="00FB472E"/>
    <w:rsid w:val="00FB4B9C"/>
    <w:rsid w:val="00FB4EB7"/>
    <w:rsid w:val="00FB500E"/>
    <w:rsid w:val="00FB5F47"/>
    <w:rsid w:val="00FB73DA"/>
    <w:rsid w:val="00FB7C3D"/>
    <w:rsid w:val="00FC0399"/>
    <w:rsid w:val="00FC047A"/>
    <w:rsid w:val="00FC13EC"/>
    <w:rsid w:val="00FC22FB"/>
    <w:rsid w:val="00FC301A"/>
    <w:rsid w:val="00FC38DC"/>
    <w:rsid w:val="00FC542F"/>
    <w:rsid w:val="00FC5B41"/>
    <w:rsid w:val="00FC69D1"/>
    <w:rsid w:val="00FC7369"/>
    <w:rsid w:val="00FD036C"/>
    <w:rsid w:val="00FD0801"/>
    <w:rsid w:val="00FD1F2C"/>
    <w:rsid w:val="00FD218E"/>
    <w:rsid w:val="00FD2D92"/>
    <w:rsid w:val="00FD3C3B"/>
    <w:rsid w:val="00FD4772"/>
    <w:rsid w:val="00FD4777"/>
    <w:rsid w:val="00FD514E"/>
    <w:rsid w:val="00FD5874"/>
    <w:rsid w:val="00FD66E0"/>
    <w:rsid w:val="00FD6E84"/>
    <w:rsid w:val="00FD7693"/>
    <w:rsid w:val="00FE0598"/>
    <w:rsid w:val="00FE1D36"/>
    <w:rsid w:val="00FE1E18"/>
    <w:rsid w:val="00FE2A62"/>
    <w:rsid w:val="00FE3198"/>
    <w:rsid w:val="00FE3307"/>
    <w:rsid w:val="00FE4176"/>
    <w:rsid w:val="00FE4EC8"/>
    <w:rsid w:val="00FE53CA"/>
    <w:rsid w:val="00FE6F1D"/>
    <w:rsid w:val="00FE740D"/>
    <w:rsid w:val="00FF0555"/>
    <w:rsid w:val="00FF1D43"/>
    <w:rsid w:val="00FF42C3"/>
    <w:rsid w:val="00FF4E94"/>
    <w:rsid w:val="00FF53D4"/>
    <w:rsid w:val="027FD85C"/>
    <w:rsid w:val="02F34598"/>
    <w:rsid w:val="039C089E"/>
    <w:rsid w:val="042D0FFC"/>
    <w:rsid w:val="0436362A"/>
    <w:rsid w:val="05595570"/>
    <w:rsid w:val="06370FB6"/>
    <w:rsid w:val="064A84CF"/>
    <w:rsid w:val="073D0326"/>
    <w:rsid w:val="0866B5B8"/>
    <w:rsid w:val="09528835"/>
    <w:rsid w:val="0BC685DA"/>
    <w:rsid w:val="0C806663"/>
    <w:rsid w:val="0CCCA6B2"/>
    <w:rsid w:val="0EFDA66D"/>
    <w:rsid w:val="0F1EC6A8"/>
    <w:rsid w:val="109979D8"/>
    <w:rsid w:val="10EE1B20"/>
    <w:rsid w:val="12C6B2A7"/>
    <w:rsid w:val="132041FF"/>
    <w:rsid w:val="18FACC81"/>
    <w:rsid w:val="1FF49F47"/>
    <w:rsid w:val="20A969C6"/>
    <w:rsid w:val="2302FA65"/>
    <w:rsid w:val="28824B85"/>
    <w:rsid w:val="28954F95"/>
    <w:rsid w:val="28E09A41"/>
    <w:rsid w:val="293FF599"/>
    <w:rsid w:val="2AF75EB4"/>
    <w:rsid w:val="2CF66BA5"/>
    <w:rsid w:val="2DB5860C"/>
    <w:rsid w:val="309383F0"/>
    <w:rsid w:val="31273D75"/>
    <w:rsid w:val="31865214"/>
    <w:rsid w:val="31AE54F2"/>
    <w:rsid w:val="33223B2B"/>
    <w:rsid w:val="367FDED1"/>
    <w:rsid w:val="36C67FA5"/>
    <w:rsid w:val="37266E5F"/>
    <w:rsid w:val="38049B30"/>
    <w:rsid w:val="381EC6E2"/>
    <w:rsid w:val="38DA49E4"/>
    <w:rsid w:val="3A9A2500"/>
    <w:rsid w:val="3F6FCC3B"/>
    <w:rsid w:val="42AAAD39"/>
    <w:rsid w:val="4447EBBF"/>
    <w:rsid w:val="44A292BD"/>
    <w:rsid w:val="44FBDA30"/>
    <w:rsid w:val="457F7BDC"/>
    <w:rsid w:val="45D6B515"/>
    <w:rsid w:val="46D5389B"/>
    <w:rsid w:val="46EF33F5"/>
    <w:rsid w:val="470D41E8"/>
    <w:rsid w:val="47118CB2"/>
    <w:rsid w:val="4787729C"/>
    <w:rsid w:val="484103D8"/>
    <w:rsid w:val="48A7D0AE"/>
    <w:rsid w:val="49134D2D"/>
    <w:rsid w:val="49953016"/>
    <w:rsid w:val="4A59E636"/>
    <w:rsid w:val="4FDB8FAC"/>
    <w:rsid w:val="511434B0"/>
    <w:rsid w:val="5204D880"/>
    <w:rsid w:val="5221BB84"/>
    <w:rsid w:val="530CF3B8"/>
    <w:rsid w:val="548B188F"/>
    <w:rsid w:val="551D24F3"/>
    <w:rsid w:val="565ECC20"/>
    <w:rsid w:val="585C8E31"/>
    <w:rsid w:val="599BE593"/>
    <w:rsid w:val="5A39B0D2"/>
    <w:rsid w:val="5A93463D"/>
    <w:rsid w:val="5DF3267F"/>
    <w:rsid w:val="5FDA7D7A"/>
    <w:rsid w:val="6018803E"/>
    <w:rsid w:val="64425937"/>
    <w:rsid w:val="65E823C0"/>
    <w:rsid w:val="66DE7745"/>
    <w:rsid w:val="68B586CA"/>
    <w:rsid w:val="6AF6D97E"/>
    <w:rsid w:val="6CDFEE55"/>
    <w:rsid w:val="6F1DC472"/>
    <w:rsid w:val="6F8927D0"/>
    <w:rsid w:val="72903BCF"/>
    <w:rsid w:val="73E2D42D"/>
    <w:rsid w:val="774A6571"/>
    <w:rsid w:val="77C3E846"/>
    <w:rsid w:val="7BA7BC87"/>
    <w:rsid w:val="7DE201B0"/>
    <w:rsid w:val="7E2142F1"/>
    <w:rsid w:val="7E299B91"/>
    <w:rsid w:val="7EB929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0B09"/>
  <w15:docId w15:val="{71F26B92-F715-4BDC-BA79-FE9929BD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1D"/>
  </w:style>
  <w:style w:type="paragraph" w:styleId="Heading1">
    <w:name w:val="heading 1"/>
    <w:basedOn w:val="Normal"/>
    <w:next w:val="Normal"/>
    <w:link w:val="Heading1Char"/>
    <w:uiPriority w:val="9"/>
    <w:qFormat/>
    <w:rsid w:val="0087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36315"/>
    <w:pPr>
      <w:keepNext/>
      <w:keepLines/>
      <w:spacing w:before="160" w:after="80"/>
      <w:jc w:val="center"/>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495A2A"/>
    <w:pPr>
      <w:keepNext/>
      <w:keepLines/>
      <w:numPr>
        <w:numId w:val="48"/>
      </w:numPr>
      <w:shd w:val="clear" w:color="auto" w:fill="DAE9F7" w:themeFill="text2" w:themeFillTint="1A"/>
      <w:spacing w:before="120" w:after="120"/>
      <w:jc w:val="center"/>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87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315"/>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495A2A"/>
    <w:rPr>
      <w:rFonts w:ascii="Times New Roman" w:eastAsiaTheme="majorEastAsia" w:hAnsi="Times New Roman" w:cs="Times New Roman"/>
      <w:b/>
      <w:bCs/>
      <w:color w:val="000000" w:themeColor="text1"/>
      <w:sz w:val="24"/>
      <w:szCs w:val="24"/>
      <w:shd w:val="clear" w:color="auto" w:fill="DAE9F7" w:themeFill="text2" w:themeFillTint="1A"/>
    </w:rPr>
  </w:style>
  <w:style w:type="character" w:customStyle="1" w:styleId="Heading4Char">
    <w:name w:val="Heading 4 Char"/>
    <w:basedOn w:val="DefaultParagraphFont"/>
    <w:link w:val="Heading4"/>
    <w:uiPriority w:val="9"/>
    <w:semiHidden/>
    <w:rsid w:val="0087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1B"/>
    <w:rPr>
      <w:rFonts w:eastAsiaTheme="majorEastAsia" w:cstheme="majorBidi"/>
      <w:color w:val="272727" w:themeColor="text1" w:themeTint="D8"/>
    </w:rPr>
  </w:style>
  <w:style w:type="paragraph" w:styleId="Title">
    <w:name w:val="Title"/>
    <w:basedOn w:val="Normal"/>
    <w:next w:val="Normal"/>
    <w:link w:val="TitleChar"/>
    <w:uiPriority w:val="10"/>
    <w:qFormat/>
    <w:rsid w:val="008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70F1B"/>
    <w:rPr>
      <w:i/>
      <w:iCs/>
      <w:color w:val="404040" w:themeColor="text1" w:themeTint="BF"/>
    </w:rPr>
  </w:style>
  <w:style w:type="paragraph" w:styleId="ListParagraph">
    <w:name w:val="List Paragraph"/>
    <w:basedOn w:val="Normal"/>
    <w:uiPriority w:val="34"/>
    <w:qFormat/>
    <w:rsid w:val="00870F1B"/>
    <w:pPr>
      <w:ind w:left="720"/>
      <w:contextualSpacing/>
    </w:pPr>
  </w:style>
  <w:style w:type="character" w:styleId="IntenseEmphasis">
    <w:name w:val="Intense Emphasis"/>
    <w:basedOn w:val="DefaultParagraphFont"/>
    <w:uiPriority w:val="21"/>
    <w:qFormat/>
    <w:rsid w:val="00870F1B"/>
    <w:rPr>
      <w:i/>
      <w:iCs/>
      <w:color w:val="0F4761" w:themeColor="accent1" w:themeShade="BF"/>
    </w:rPr>
  </w:style>
  <w:style w:type="paragraph" w:styleId="IntenseQuote">
    <w:name w:val="Intense Quote"/>
    <w:basedOn w:val="Normal"/>
    <w:next w:val="Normal"/>
    <w:link w:val="IntenseQuoteChar"/>
    <w:uiPriority w:val="30"/>
    <w:qFormat/>
    <w:rsid w:val="0087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1B"/>
    <w:rPr>
      <w:i/>
      <w:iCs/>
      <w:color w:val="0F4761" w:themeColor="accent1" w:themeShade="BF"/>
    </w:rPr>
  </w:style>
  <w:style w:type="character" w:styleId="IntenseReference">
    <w:name w:val="Intense Reference"/>
    <w:basedOn w:val="DefaultParagraphFont"/>
    <w:uiPriority w:val="32"/>
    <w:qFormat/>
    <w:rsid w:val="00870F1B"/>
    <w:rPr>
      <w:b/>
      <w:bCs/>
      <w:smallCaps/>
      <w:color w:val="0F4761" w:themeColor="accent1" w:themeShade="BF"/>
      <w:spacing w:val="5"/>
    </w:rPr>
  </w:style>
  <w:style w:type="character" w:styleId="CommentReference">
    <w:name w:val="annotation reference"/>
    <w:basedOn w:val="DefaultParagraphFont"/>
    <w:uiPriority w:val="99"/>
    <w:semiHidden/>
    <w:unhideWhenUsed/>
    <w:rsid w:val="009F05A4"/>
    <w:rPr>
      <w:sz w:val="16"/>
      <w:szCs w:val="16"/>
    </w:rPr>
  </w:style>
  <w:style w:type="paragraph" w:styleId="CommentText">
    <w:name w:val="annotation text"/>
    <w:basedOn w:val="Normal"/>
    <w:link w:val="CommentTextChar"/>
    <w:uiPriority w:val="99"/>
    <w:unhideWhenUsed/>
    <w:rsid w:val="009F05A4"/>
    <w:pPr>
      <w:spacing w:line="240" w:lineRule="auto"/>
    </w:pPr>
    <w:rPr>
      <w:sz w:val="20"/>
      <w:szCs w:val="20"/>
    </w:rPr>
  </w:style>
  <w:style w:type="character" w:customStyle="1" w:styleId="CommentTextChar">
    <w:name w:val="Comment Text Char"/>
    <w:basedOn w:val="DefaultParagraphFont"/>
    <w:link w:val="CommentText"/>
    <w:uiPriority w:val="99"/>
    <w:rsid w:val="009F05A4"/>
    <w:rPr>
      <w:sz w:val="20"/>
      <w:szCs w:val="20"/>
    </w:rPr>
  </w:style>
  <w:style w:type="paragraph" w:styleId="CommentSubject">
    <w:name w:val="annotation subject"/>
    <w:basedOn w:val="CommentText"/>
    <w:next w:val="CommentText"/>
    <w:link w:val="CommentSubjectChar"/>
    <w:uiPriority w:val="99"/>
    <w:semiHidden/>
    <w:unhideWhenUsed/>
    <w:rsid w:val="009F05A4"/>
    <w:rPr>
      <w:b/>
      <w:bCs/>
    </w:rPr>
  </w:style>
  <w:style w:type="character" w:customStyle="1" w:styleId="CommentSubjectChar">
    <w:name w:val="Comment Subject Char"/>
    <w:basedOn w:val="CommentTextChar"/>
    <w:link w:val="CommentSubject"/>
    <w:uiPriority w:val="99"/>
    <w:semiHidden/>
    <w:rsid w:val="009F05A4"/>
    <w:rPr>
      <w:b/>
      <w:bCs/>
      <w:sz w:val="20"/>
      <w:szCs w:val="20"/>
    </w:rPr>
  </w:style>
  <w:style w:type="paragraph" w:styleId="FootnoteText">
    <w:name w:val="footnote text"/>
    <w:basedOn w:val="Normal"/>
    <w:link w:val="FootnoteTextChar"/>
    <w:uiPriority w:val="99"/>
    <w:unhideWhenUsed/>
    <w:rsid w:val="00535D66"/>
    <w:pPr>
      <w:spacing w:after="0" w:line="240" w:lineRule="auto"/>
    </w:pPr>
    <w:rPr>
      <w:sz w:val="20"/>
      <w:szCs w:val="20"/>
    </w:rPr>
  </w:style>
  <w:style w:type="character" w:customStyle="1" w:styleId="FootnoteTextChar">
    <w:name w:val="Footnote Text Char"/>
    <w:basedOn w:val="DefaultParagraphFont"/>
    <w:link w:val="FootnoteText"/>
    <w:uiPriority w:val="99"/>
    <w:rsid w:val="00535D66"/>
    <w:rPr>
      <w:sz w:val="20"/>
      <w:szCs w:val="20"/>
    </w:rPr>
  </w:style>
  <w:style w:type="character" w:styleId="FootnoteReference">
    <w:name w:val="footnote reference"/>
    <w:basedOn w:val="DefaultParagraphFont"/>
    <w:uiPriority w:val="99"/>
    <w:semiHidden/>
    <w:unhideWhenUsed/>
    <w:rsid w:val="00535D66"/>
    <w:rPr>
      <w:vertAlign w:val="superscript"/>
    </w:rPr>
  </w:style>
  <w:style w:type="paragraph" w:styleId="Revision">
    <w:name w:val="Revision"/>
    <w:hidden/>
    <w:uiPriority w:val="99"/>
    <w:semiHidden/>
    <w:rsid w:val="00650BD3"/>
    <w:pPr>
      <w:spacing w:after="0" w:line="240" w:lineRule="auto"/>
    </w:pPr>
  </w:style>
  <w:style w:type="character" w:styleId="Hyperlink">
    <w:name w:val="Hyperlink"/>
    <w:basedOn w:val="DefaultParagraphFont"/>
    <w:uiPriority w:val="99"/>
    <w:unhideWhenUsed/>
    <w:rsid w:val="00443961"/>
    <w:rPr>
      <w:color w:val="467886" w:themeColor="hyperlink"/>
      <w:u w:val="single"/>
    </w:rPr>
  </w:style>
  <w:style w:type="character" w:styleId="UnresolvedMention">
    <w:name w:val="Unresolved Mention"/>
    <w:basedOn w:val="DefaultParagraphFont"/>
    <w:uiPriority w:val="99"/>
    <w:semiHidden/>
    <w:unhideWhenUsed/>
    <w:rsid w:val="00443961"/>
    <w:rPr>
      <w:color w:val="605E5C"/>
      <w:shd w:val="clear" w:color="auto" w:fill="E1DFDD"/>
    </w:rPr>
  </w:style>
  <w:style w:type="paragraph" w:customStyle="1" w:styleId="TableParagraph">
    <w:name w:val="Table Paragraph"/>
    <w:basedOn w:val="Normal"/>
    <w:uiPriority w:val="1"/>
    <w:qFormat/>
    <w:rsid w:val="00396609"/>
    <w:pPr>
      <w:widowControl w:val="0"/>
      <w:autoSpaceDE w:val="0"/>
      <w:autoSpaceDN w:val="0"/>
      <w:adjustRightInd w:val="0"/>
      <w:spacing w:after="0" w:line="240" w:lineRule="auto"/>
      <w:ind w:left="823"/>
      <w:jc w:val="both"/>
    </w:pPr>
    <w:rPr>
      <w:rFonts w:ascii="Times New Roman" w:eastAsiaTheme="minorEastAsia" w:hAnsi="Times New Roman" w:cs="Times New Roman"/>
      <w:kern w:val="0"/>
      <w:sz w:val="24"/>
      <w:szCs w:val="24"/>
      <w:lang w:eastAsia="lv-LV"/>
      <w14:ligatures w14:val="none"/>
    </w:rPr>
  </w:style>
  <w:style w:type="paragraph" w:styleId="TOCHeading">
    <w:name w:val="TOC Heading"/>
    <w:basedOn w:val="Heading1"/>
    <w:next w:val="Normal"/>
    <w:uiPriority w:val="39"/>
    <w:unhideWhenUsed/>
    <w:qFormat/>
    <w:rsid w:val="007300A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300A7"/>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300A7"/>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7300A7"/>
    <w:pPr>
      <w:spacing w:after="100"/>
      <w:ind w:left="440"/>
    </w:pPr>
    <w:rPr>
      <w:rFonts w:eastAsiaTheme="minorEastAsia" w:cs="Times New Roman"/>
      <w:kern w:val="0"/>
      <w:lang w:val="en-US"/>
      <w14:ligatures w14:val="none"/>
    </w:rPr>
  </w:style>
  <w:style w:type="paragraph" w:styleId="Header">
    <w:name w:val="header"/>
    <w:basedOn w:val="Normal"/>
    <w:link w:val="HeaderChar"/>
    <w:uiPriority w:val="99"/>
    <w:unhideWhenUsed/>
    <w:rsid w:val="007300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0A7"/>
  </w:style>
  <w:style w:type="paragraph" w:styleId="Footer">
    <w:name w:val="footer"/>
    <w:basedOn w:val="Normal"/>
    <w:link w:val="FooterChar"/>
    <w:uiPriority w:val="99"/>
    <w:unhideWhenUsed/>
    <w:rsid w:val="007300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0A7"/>
  </w:style>
  <w:style w:type="character" w:styleId="FollowedHyperlink">
    <w:name w:val="FollowedHyperlink"/>
    <w:basedOn w:val="DefaultParagraphFont"/>
    <w:uiPriority w:val="99"/>
    <w:semiHidden/>
    <w:unhideWhenUsed/>
    <w:rsid w:val="00646B51"/>
    <w:rPr>
      <w:color w:val="96607D" w:themeColor="followedHyperlink"/>
      <w:u w:val="single"/>
    </w:rPr>
  </w:style>
  <w:style w:type="character" w:styleId="Strong">
    <w:name w:val="Strong"/>
    <w:basedOn w:val="DefaultParagraphFont"/>
    <w:uiPriority w:val="22"/>
    <w:qFormat/>
    <w:rsid w:val="00C3216B"/>
    <w:rPr>
      <w:b/>
      <w:bCs/>
    </w:rPr>
  </w:style>
  <w:style w:type="table" w:styleId="TableGrid">
    <w:name w:val="Table Grid"/>
    <w:basedOn w:val="TableNormal"/>
    <w:uiPriority w:val="39"/>
    <w:rsid w:val="00F6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20A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25368">
      <w:bodyDiv w:val="1"/>
      <w:marLeft w:val="0"/>
      <w:marRight w:val="0"/>
      <w:marTop w:val="0"/>
      <w:marBottom w:val="0"/>
      <w:divBdr>
        <w:top w:val="none" w:sz="0" w:space="0" w:color="auto"/>
        <w:left w:val="none" w:sz="0" w:space="0" w:color="auto"/>
        <w:bottom w:val="none" w:sz="0" w:space="0" w:color="auto"/>
        <w:right w:val="none" w:sz="0" w:space="0" w:color="auto"/>
      </w:divBdr>
    </w:div>
    <w:div w:id="1682510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energijas-ietaupijuma-zinosanas-parska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sources/evaluation/performance2127/performance2127_swd.pdf" TargetMode="External"/><Relationship Id="rId2" Type="http://schemas.openxmlformats.org/officeDocument/2006/relationships/hyperlink" Target="https://www.cfla.gov.lv/lv/6-1-1-3-k-2" TargetMode="External"/><Relationship Id="rId1" Type="http://schemas.openxmlformats.org/officeDocument/2006/relationships/hyperlink" Target="https://www.cfla.gov.lv/lv/6-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FB00A3EE6A742BCF60327C19BF1AA" ma:contentTypeVersion="14" ma:contentTypeDescription="Create a new document." ma:contentTypeScope="" ma:versionID="327943b98bc57f0f330d74d7db5f7014">
  <xsd:schema xmlns:xsd="http://www.w3.org/2001/XMLSchema" xmlns:xs="http://www.w3.org/2001/XMLSchema" xmlns:p="http://schemas.microsoft.com/office/2006/metadata/properties" xmlns:ns2="a1a28ee6-6ae0-48ad-90f2-183108cba98c" xmlns:ns3="e705502e-94f1-4613-8e83-d43175d87e40" targetNamespace="http://schemas.microsoft.com/office/2006/metadata/properties" ma:root="true" ma:fieldsID="1fb0cc66168afb3c4bda0005c095ba26" ns2:_="" ns3:_="">
    <xsd:import namespace="a1a28ee6-6ae0-48ad-90f2-183108cba98c"/>
    <xsd:import namespace="e705502e-94f1-4613-8e83-d43175d87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28ee6-6ae0-48ad-90f2-183108cb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5502e-94f1-4613-8e83-d43175d87e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b03dd-13e8-4b18-a4b6-e0a2010ae0c2}" ma:internalName="TaxCatchAll" ma:showField="CatchAllData" ma:web="e705502e-94f1-4613-8e83-d43175d87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28ee6-6ae0-48ad-90f2-183108cba98c">
      <Terms xmlns="http://schemas.microsoft.com/office/infopath/2007/PartnerControls"/>
    </lcf76f155ced4ddcb4097134ff3c332f>
    <TaxCatchAll xmlns="e705502e-94f1-4613-8e83-d43175d87e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E4938-3250-4F7D-88DC-6FE1F947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28ee6-6ae0-48ad-90f2-183108cba98c"/>
    <ds:schemaRef ds:uri="e705502e-94f1-4613-8e83-d43175d8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21150-50E4-4B24-86A6-4C8979A5E2C5}">
  <ds:schemaRefs>
    <ds:schemaRef ds:uri="http://schemas.microsoft.com/office/2006/metadata/properties"/>
    <ds:schemaRef ds:uri="http://schemas.microsoft.com/office/infopath/2007/PartnerControls"/>
    <ds:schemaRef ds:uri="a1a28ee6-6ae0-48ad-90f2-183108cba98c"/>
    <ds:schemaRef ds:uri="e705502e-94f1-4613-8e83-d43175d87e40"/>
  </ds:schemaRefs>
</ds:datastoreItem>
</file>

<file path=customXml/itemProps3.xml><?xml version="1.0" encoding="utf-8"?>
<ds:datastoreItem xmlns:ds="http://schemas.openxmlformats.org/officeDocument/2006/customXml" ds:itemID="{8B500FB5-5B90-4B4C-A4E0-9B62DC8726CD}">
  <ds:schemaRefs>
    <ds:schemaRef ds:uri="http://schemas.openxmlformats.org/officeDocument/2006/bibliography"/>
  </ds:schemaRefs>
</ds:datastoreItem>
</file>

<file path=customXml/itemProps4.xml><?xml version="1.0" encoding="utf-8"?>
<ds:datastoreItem xmlns:ds="http://schemas.openxmlformats.org/officeDocument/2006/customXml" ds:itemID="{38B12BD2-17A5-471F-AD39-C152B65A9E47}">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177</TotalTime>
  <Pages>19</Pages>
  <Words>5519</Words>
  <Characters>47248</Characters>
  <Application>Microsoft Office Word</Application>
  <DocSecurity>0</DocSecurity>
  <Lines>715</Lines>
  <Paragraphs>157</Paragraphs>
  <ScaleCrop>false</ScaleCrop>
  <Company>CFLA</Company>
  <LinksUpToDate>false</LinksUpToDate>
  <CharactersWithSpaces>52610</CharactersWithSpaces>
  <SharedDoc>false</SharedDoc>
  <HLinks>
    <vt:vector size="90" baseType="variant">
      <vt:variant>
        <vt:i4>6750250</vt:i4>
      </vt:variant>
      <vt:variant>
        <vt:i4>63</vt:i4>
      </vt:variant>
      <vt:variant>
        <vt:i4>0</vt:i4>
      </vt:variant>
      <vt:variant>
        <vt:i4>5</vt:i4>
      </vt:variant>
      <vt:variant>
        <vt:lpwstr>https://www.cfla.gov.lv/lv/energijas-ietaupijuma-zinosanas-parskats</vt:lpwstr>
      </vt:variant>
      <vt:variant>
        <vt:lpwstr/>
      </vt:variant>
      <vt:variant>
        <vt:i4>6881343</vt:i4>
      </vt:variant>
      <vt:variant>
        <vt:i4>60</vt:i4>
      </vt:variant>
      <vt:variant>
        <vt:i4>0</vt:i4>
      </vt:variant>
      <vt:variant>
        <vt:i4>5</vt:i4>
      </vt:variant>
      <vt:variant>
        <vt:lpwstr>http://eur-lex.europa.eu/eli/reg/2014/651/oj/?locale=LV</vt:lpwstr>
      </vt:variant>
      <vt:variant>
        <vt:lpwstr/>
      </vt:variant>
      <vt:variant>
        <vt:i4>6881343</vt:i4>
      </vt:variant>
      <vt:variant>
        <vt:i4>57</vt:i4>
      </vt:variant>
      <vt:variant>
        <vt:i4>0</vt:i4>
      </vt:variant>
      <vt:variant>
        <vt:i4>5</vt:i4>
      </vt:variant>
      <vt:variant>
        <vt:lpwstr>http://eur-lex.europa.eu/eli/reg/2014/651/oj/?locale=LV</vt:lpwstr>
      </vt:variant>
      <vt:variant>
        <vt:lpwstr/>
      </vt:variant>
      <vt:variant>
        <vt:i4>1179703</vt:i4>
      </vt:variant>
      <vt:variant>
        <vt:i4>50</vt:i4>
      </vt:variant>
      <vt:variant>
        <vt:i4>0</vt:i4>
      </vt:variant>
      <vt:variant>
        <vt:i4>5</vt:i4>
      </vt:variant>
      <vt:variant>
        <vt:lpwstr/>
      </vt:variant>
      <vt:variant>
        <vt:lpwstr>_Toc224030279</vt:lpwstr>
      </vt:variant>
      <vt:variant>
        <vt:i4>1179703</vt:i4>
      </vt:variant>
      <vt:variant>
        <vt:i4>44</vt:i4>
      </vt:variant>
      <vt:variant>
        <vt:i4>0</vt:i4>
      </vt:variant>
      <vt:variant>
        <vt:i4>5</vt:i4>
      </vt:variant>
      <vt:variant>
        <vt:lpwstr/>
      </vt:variant>
      <vt:variant>
        <vt:lpwstr>_Toc224030278</vt:lpwstr>
      </vt:variant>
      <vt:variant>
        <vt:i4>1179703</vt:i4>
      </vt:variant>
      <vt:variant>
        <vt:i4>38</vt:i4>
      </vt:variant>
      <vt:variant>
        <vt:i4>0</vt:i4>
      </vt:variant>
      <vt:variant>
        <vt:i4>5</vt:i4>
      </vt:variant>
      <vt:variant>
        <vt:lpwstr/>
      </vt:variant>
      <vt:variant>
        <vt:lpwstr>_Toc224030277</vt:lpwstr>
      </vt:variant>
      <vt:variant>
        <vt:i4>1179703</vt:i4>
      </vt:variant>
      <vt:variant>
        <vt:i4>32</vt:i4>
      </vt:variant>
      <vt:variant>
        <vt:i4>0</vt:i4>
      </vt:variant>
      <vt:variant>
        <vt:i4>5</vt:i4>
      </vt:variant>
      <vt:variant>
        <vt:lpwstr/>
      </vt:variant>
      <vt:variant>
        <vt:lpwstr>_Toc224030276</vt:lpwstr>
      </vt:variant>
      <vt:variant>
        <vt:i4>1179703</vt:i4>
      </vt:variant>
      <vt:variant>
        <vt:i4>26</vt:i4>
      </vt:variant>
      <vt:variant>
        <vt:i4>0</vt:i4>
      </vt:variant>
      <vt:variant>
        <vt:i4>5</vt:i4>
      </vt:variant>
      <vt:variant>
        <vt:lpwstr/>
      </vt:variant>
      <vt:variant>
        <vt:lpwstr>_Toc224030275</vt:lpwstr>
      </vt:variant>
      <vt:variant>
        <vt:i4>1179703</vt:i4>
      </vt:variant>
      <vt:variant>
        <vt:i4>20</vt:i4>
      </vt:variant>
      <vt:variant>
        <vt:i4>0</vt:i4>
      </vt:variant>
      <vt:variant>
        <vt:i4>5</vt:i4>
      </vt:variant>
      <vt:variant>
        <vt:lpwstr/>
      </vt:variant>
      <vt:variant>
        <vt:lpwstr>_Toc224030274</vt:lpwstr>
      </vt:variant>
      <vt:variant>
        <vt:i4>1179703</vt:i4>
      </vt:variant>
      <vt:variant>
        <vt:i4>14</vt:i4>
      </vt:variant>
      <vt:variant>
        <vt:i4>0</vt:i4>
      </vt:variant>
      <vt:variant>
        <vt:i4>5</vt:i4>
      </vt:variant>
      <vt:variant>
        <vt:lpwstr/>
      </vt:variant>
      <vt:variant>
        <vt:lpwstr>_Toc224030273</vt:lpwstr>
      </vt:variant>
      <vt:variant>
        <vt:i4>1179703</vt:i4>
      </vt:variant>
      <vt:variant>
        <vt:i4>8</vt:i4>
      </vt:variant>
      <vt:variant>
        <vt:i4>0</vt:i4>
      </vt:variant>
      <vt:variant>
        <vt:i4>5</vt:i4>
      </vt:variant>
      <vt:variant>
        <vt:lpwstr/>
      </vt:variant>
      <vt:variant>
        <vt:lpwstr>_Toc224030272</vt:lpwstr>
      </vt:variant>
      <vt:variant>
        <vt:i4>1179703</vt:i4>
      </vt:variant>
      <vt:variant>
        <vt:i4>2</vt:i4>
      </vt:variant>
      <vt:variant>
        <vt:i4>0</vt:i4>
      </vt:variant>
      <vt:variant>
        <vt:i4>5</vt:i4>
      </vt:variant>
      <vt:variant>
        <vt:lpwstr/>
      </vt:variant>
      <vt:variant>
        <vt:lpwstr>_Toc224030271</vt:lpwstr>
      </vt:variant>
      <vt:variant>
        <vt:i4>7012392</vt:i4>
      </vt:variant>
      <vt:variant>
        <vt:i4>6</vt:i4>
      </vt:variant>
      <vt:variant>
        <vt:i4>0</vt:i4>
      </vt:variant>
      <vt:variant>
        <vt:i4>5</vt:i4>
      </vt:variant>
      <vt:variant>
        <vt:lpwstr>https://ec.europa.eu/regional_policy/sources/evaluation/performance2127/performance2127_swd.pdf</vt:lpwstr>
      </vt:variant>
      <vt:variant>
        <vt:lpwstr/>
      </vt:variant>
      <vt:variant>
        <vt:i4>3604536</vt:i4>
      </vt:variant>
      <vt:variant>
        <vt:i4>3</vt:i4>
      </vt:variant>
      <vt:variant>
        <vt:i4>0</vt:i4>
      </vt:variant>
      <vt:variant>
        <vt:i4>5</vt:i4>
      </vt:variant>
      <vt:variant>
        <vt:lpwstr>https://www.cfla.gov.lv/lv/6-1-1-3-k-2</vt:lpwstr>
      </vt:variant>
      <vt:variant>
        <vt:lpwstr/>
      </vt:variant>
      <vt:variant>
        <vt:i4>7209016</vt:i4>
      </vt:variant>
      <vt:variant>
        <vt:i4>0</vt:i4>
      </vt:variant>
      <vt:variant>
        <vt:i4>0</vt:i4>
      </vt:variant>
      <vt:variant>
        <vt:i4>5</vt:i4>
      </vt:variant>
      <vt:variant>
        <vt:lpwstr>https://www.cfla.gov.lv/lv/6-1-1-3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Kupča</dc:creator>
  <cp:keywords/>
  <dc:description/>
  <cp:lastModifiedBy>Gundega Fokina</cp:lastModifiedBy>
  <cp:revision>73</cp:revision>
  <dcterms:created xsi:type="dcterms:W3CDTF">2026-04-01T07:32:00Z</dcterms:created>
  <dcterms:modified xsi:type="dcterms:W3CDTF">2026-04-08T09:19:00Z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0x010100286FB00A3EE6A742BCF60327C19BF1AA</vt:lpwstr>
  </property>
  <property fmtid="{D5CDD505-2E9C-101B-9397-08002B2CF9AE}" pid="3" name="MediaServiceImageTags">
    <vt:lpwstr/>
  </property>
  <property fmtid="{D5CDD505-2E9C-101B-9397-08002B2CF9AE}" pid="4" name="Order">
    <vt:r8>3240800</vt:r8>
  </property>
  <property fmtid="{D5CDD505-2E9C-101B-9397-08002B2CF9AE}" pid="5" name="docLang">
    <vt:lpwstr>lv</vt:lpwstr>
  </property>
</Properties>
</file>