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A5C" w14:textId="77777777" w:rsidR="0035581F" w:rsidRDefault="0035581F" w:rsidP="7FD4D7C7">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Pr>
          <w:rFonts w:ascii="Times New Roman" w:eastAsia="Times New Roman" w:hAnsi="Times New Roman" w:cs="Times New Roman"/>
          <w:i/>
          <w:iCs/>
          <w:w w:val="95"/>
          <w:kern w:val="0"/>
          <w:lang w:eastAsia="lv-LV"/>
          <w14:ligatures w14:val="none"/>
        </w:rPr>
        <w:t>.</w:t>
      </w:r>
    </w:p>
    <w:p w14:paraId="7B373E91" w14:textId="5CFF5DCF" w:rsidR="00870F1B" w:rsidRPr="00870F1B" w:rsidRDefault="00870F1B" w:rsidP="7FD4D7C7">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lang w:eastAsia="lv-LV"/>
        </w:rPr>
      </w:pPr>
      <w:r w:rsidRPr="7FD4D7C7">
        <w:rPr>
          <w:rFonts w:ascii="Times New Roman" w:eastAsia="Times New Roman" w:hAnsi="Times New Roman" w:cs="Times New Roman"/>
          <w:i/>
          <w:iCs/>
          <w:w w:val="95"/>
          <w:kern w:val="0"/>
          <w:lang w:eastAsia="lv-LV"/>
          <w14:ligatures w14:val="none"/>
        </w:rPr>
        <w:t>Metodiskais materiāls saskaņots ar Vi</w:t>
      </w:r>
      <w:r w:rsidR="07F08916" w:rsidRPr="7FD4D7C7">
        <w:rPr>
          <w:rFonts w:ascii="Times New Roman" w:eastAsia="Times New Roman" w:hAnsi="Times New Roman" w:cs="Times New Roman"/>
          <w:i/>
          <w:iCs/>
          <w:w w:val="95"/>
          <w:kern w:val="0"/>
          <w:lang w:eastAsia="lv-LV"/>
          <w14:ligatures w14:val="none"/>
        </w:rPr>
        <w:t>edās administrācijas</w:t>
      </w:r>
    </w:p>
    <w:p w14:paraId="41635F77" w14:textId="29AACCFB" w:rsidR="00870F1B" w:rsidRPr="00870F1B" w:rsidRDefault="07F08916" w:rsidP="7FD4D7C7">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sidRPr="7FD4D7C7">
        <w:rPr>
          <w:rFonts w:ascii="Times New Roman" w:eastAsia="Times New Roman" w:hAnsi="Times New Roman" w:cs="Times New Roman"/>
          <w:i/>
          <w:iCs/>
          <w:w w:val="95"/>
          <w:kern w:val="0"/>
          <w:lang w:eastAsia="lv-LV"/>
          <w14:ligatures w14:val="none"/>
        </w:rPr>
        <w:t xml:space="preserve"> un reģionālās attīstības </w:t>
      </w:r>
      <w:r w:rsidR="00870F1B" w:rsidRPr="7FD4D7C7">
        <w:rPr>
          <w:rFonts w:ascii="Times New Roman" w:eastAsia="Times New Roman" w:hAnsi="Times New Roman" w:cs="Times New Roman"/>
          <w:i/>
          <w:iCs/>
          <w:w w:val="95"/>
          <w:kern w:val="0"/>
          <w:lang w:eastAsia="lv-LV"/>
          <w14:ligatures w14:val="none"/>
        </w:rPr>
        <w:t xml:space="preserve">ministriju </w:t>
      </w:r>
      <w:r w:rsidR="00B44448">
        <w:rPr>
          <w:rFonts w:ascii="Times New Roman" w:eastAsia="Times New Roman" w:hAnsi="Times New Roman" w:cs="Times New Roman"/>
          <w:i/>
          <w:iCs/>
          <w:w w:val="95"/>
          <w:kern w:val="0"/>
          <w:lang w:eastAsia="lv-LV"/>
          <w14:ligatures w14:val="none"/>
        </w:rPr>
        <w:t>13.09.</w:t>
      </w:r>
      <w:r w:rsidR="00870F1B" w:rsidRPr="00511C60">
        <w:rPr>
          <w:rFonts w:ascii="Times New Roman" w:eastAsia="Times New Roman" w:hAnsi="Times New Roman" w:cs="Times New Roman"/>
          <w:i/>
          <w:iCs/>
          <w:w w:val="95"/>
          <w:kern w:val="0"/>
          <w:lang w:eastAsia="lv-LV"/>
          <w14:ligatures w14:val="none"/>
        </w:rPr>
        <w:t>202</w:t>
      </w:r>
      <w:r w:rsidR="00331CB9" w:rsidRPr="00511C60">
        <w:rPr>
          <w:rFonts w:ascii="Times New Roman" w:eastAsia="Times New Roman" w:hAnsi="Times New Roman" w:cs="Times New Roman"/>
          <w:i/>
          <w:iCs/>
          <w:w w:val="95"/>
          <w:kern w:val="0"/>
          <w:lang w:eastAsia="lv-LV"/>
          <w14:ligatures w14:val="none"/>
        </w:rPr>
        <w:t>4</w:t>
      </w:r>
      <w:r w:rsidR="00870F1B" w:rsidRPr="00511C60">
        <w:rPr>
          <w:rFonts w:ascii="Times New Roman" w:eastAsia="Times New Roman" w:hAnsi="Times New Roman" w:cs="Times New Roman"/>
          <w:i/>
          <w:iCs/>
          <w:w w:val="95"/>
          <w:kern w:val="0"/>
          <w:lang w:eastAsia="lv-LV"/>
          <w14:ligatures w14:val="none"/>
        </w:rPr>
        <w:t>.</w:t>
      </w:r>
    </w:p>
    <w:p w14:paraId="1C522AA7" w14:textId="77777777" w:rsidR="00870F1B" w:rsidRPr="00870F1B" w:rsidRDefault="00870F1B" w:rsidP="00870F1B">
      <w:pPr>
        <w:widowControl w:val="0"/>
        <w:kinsoku w:val="0"/>
        <w:overflowPunct w:val="0"/>
        <w:autoSpaceDE w:val="0"/>
        <w:autoSpaceDN w:val="0"/>
        <w:adjustRightInd w:val="0"/>
        <w:spacing w:after="0" w:line="240" w:lineRule="auto"/>
        <w:jc w:val="right"/>
        <w:rPr>
          <w:rFonts w:ascii="Times New Roman" w:eastAsia="Times New Roman" w:hAnsi="Times New Roman" w:cs="Times New Roman"/>
          <w:i/>
          <w:iCs/>
          <w:kern w:val="0"/>
          <w:sz w:val="24"/>
          <w:szCs w:val="24"/>
          <w:lang w:eastAsia="lv-LV"/>
          <w14:ligatures w14:val="none"/>
        </w:rPr>
      </w:pPr>
    </w:p>
    <w:p w14:paraId="173B1B04" w14:textId="77777777" w:rsidR="00870F1B" w:rsidRPr="00870F1B" w:rsidRDefault="00870F1B" w:rsidP="00870F1B">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sz w:val="24"/>
          <w:szCs w:val="24"/>
          <w:lang w:eastAsia="lv-LV"/>
          <w14:ligatures w14:val="none"/>
        </w:rPr>
      </w:pPr>
    </w:p>
    <w:p w14:paraId="518833D5" w14:textId="1542CF98" w:rsidR="00870F1B" w:rsidRPr="00870F1B" w:rsidRDefault="00870F1B" w:rsidP="009900A6">
      <w:pPr>
        <w:widowControl w:val="0"/>
        <w:kinsoku w:val="0"/>
        <w:overflowPunct w:val="0"/>
        <w:autoSpaceDE w:val="0"/>
        <w:autoSpaceDN w:val="0"/>
        <w:adjustRightInd w:val="0"/>
        <w:spacing w:before="207" w:after="0" w:line="240" w:lineRule="auto"/>
        <w:ind w:left="1311" w:right="1307"/>
        <w:jc w:val="center"/>
        <w:rPr>
          <w:rFonts w:ascii="Times New Roman" w:eastAsia="Times New Roman" w:hAnsi="Times New Roman" w:cs="Times New Roman"/>
          <w:b/>
          <w:bCs/>
          <w:kern w:val="0"/>
          <w:sz w:val="24"/>
          <w:szCs w:val="24"/>
          <w:lang w:eastAsia="lv-LV"/>
          <w14:ligatures w14:val="none"/>
        </w:rPr>
      </w:pPr>
      <w:r w:rsidRPr="00870F1B">
        <w:rPr>
          <w:rFonts w:ascii="Times New Roman" w:eastAsia="Times New Roman" w:hAnsi="Times New Roman" w:cs="Times New Roman"/>
          <w:b/>
          <w:bCs/>
          <w:kern w:val="0"/>
          <w:sz w:val="24"/>
          <w:szCs w:val="24"/>
          <w:lang w:eastAsia="lv-LV"/>
          <w14:ligatures w14:val="none"/>
        </w:rPr>
        <w:t>Metodiskais materiāls par rādītāju sasniegšanas pārbaudi</w:t>
      </w:r>
      <w:r w:rsidR="00120CFD" w:rsidRPr="00120CFD">
        <w:rPr>
          <w:rFonts w:ascii="Times New Roman" w:eastAsia="Times New Roman" w:hAnsi="Times New Roman" w:cs="Times New Roman"/>
          <w:b/>
          <w:bCs/>
          <w:kern w:val="0"/>
          <w:sz w:val="24"/>
          <w:szCs w:val="24"/>
          <w:lang w:eastAsia="lv-LV"/>
          <w14:ligatures w14:val="none"/>
        </w:rPr>
        <w:t xml:space="preserve"> </w:t>
      </w:r>
      <w:r w:rsidR="00120CFD" w:rsidRPr="00CF5973">
        <w:rPr>
          <w:rFonts w:ascii="Times New Roman" w:eastAsia="Times New Roman" w:hAnsi="Times New Roman" w:cs="Times New Roman"/>
          <w:b/>
          <w:bCs/>
          <w:kern w:val="0"/>
          <w:sz w:val="24"/>
          <w:szCs w:val="24"/>
          <w:lang w:eastAsia="lv-LV"/>
          <w14:ligatures w14:val="none"/>
        </w:rPr>
        <w:t>Eiropas Savienības kohēzijas politikas programmas 2021.–2027. gadam</w:t>
      </w:r>
    </w:p>
    <w:p w14:paraId="713941E0" w14:textId="20C9D5B7" w:rsidR="00870F1B" w:rsidRPr="00870F1B" w:rsidRDefault="00870F1B" w:rsidP="008E5127">
      <w:pPr>
        <w:widowControl w:val="0"/>
        <w:kinsoku w:val="0"/>
        <w:overflowPunct w:val="0"/>
        <w:autoSpaceDE w:val="0"/>
        <w:autoSpaceDN w:val="0"/>
        <w:adjustRightInd w:val="0"/>
        <w:spacing w:before="23" w:after="0" w:line="240" w:lineRule="auto"/>
        <w:jc w:val="center"/>
        <w:rPr>
          <w:rFonts w:ascii="Times New Roman" w:eastAsia="Times New Roman" w:hAnsi="Times New Roman" w:cs="Times New Roman"/>
          <w:b/>
          <w:bCs/>
          <w:kern w:val="0"/>
          <w:sz w:val="24"/>
          <w:szCs w:val="24"/>
          <w:lang w:eastAsia="lv-LV"/>
          <w14:ligatures w14:val="none"/>
        </w:rPr>
      </w:pPr>
      <w:r w:rsidRPr="00870F1B">
        <w:rPr>
          <w:rFonts w:ascii="Times New Roman" w:eastAsia="Times New Roman" w:hAnsi="Times New Roman" w:cs="Times New Roman"/>
          <w:b/>
          <w:bCs/>
          <w:kern w:val="0"/>
          <w:sz w:val="24"/>
          <w:szCs w:val="24"/>
          <w:lang w:eastAsia="lv-LV"/>
          <w14:ligatures w14:val="none"/>
        </w:rPr>
        <w:t>5.1.1.</w:t>
      </w:r>
      <w:r w:rsidR="00253D19">
        <w:rPr>
          <w:rFonts w:ascii="Times New Roman" w:eastAsia="Times New Roman" w:hAnsi="Times New Roman" w:cs="Times New Roman"/>
          <w:b/>
          <w:bCs/>
          <w:kern w:val="0"/>
          <w:sz w:val="24"/>
          <w:szCs w:val="24"/>
          <w:lang w:eastAsia="lv-LV"/>
          <w14:ligatures w14:val="none"/>
        </w:rPr>
        <w:t xml:space="preserve">1. </w:t>
      </w:r>
      <w:r w:rsidR="0053600C">
        <w:rPr>
          <w:rFonts w:ascii="Times New Roman" w:eastAsia="Times New Roman" w:hAnsi="Times New Roman" w:cs="Times New Roman"/>
          <w:b/>
          <w:bCs/>
          <w:kern w:val="0"/>
          <w:sz w:val="24"/>
          <w:szCs w:val="24"/>
          <w:lang w:eastAsia="lv-LV"/>
          <w14:ligatures w14:val="none"/>
        </w:rPr>
        <w:t>pasākuma</w:t>
      </w:r>
      <w:r w:rsidR="009900A6">
        <w:rPr>
          <w:rFonts w:ascii="Times New Roman" w:eastAsia="Times New Roman" w:hAnsi="Times New Roman" w:cs="Times New Roman"/>
          <w:b/>
          <w:bCs/>
          <w:kern w:val="0"/>
          <w:sz w:val="24"/>
          <w:szCs w:val="24"/>
          <w:lang w:eastAsia="lv-LV"/>
          <w14:ligatures w14:val="none"/>
        </w:rPr>
        <w:t xml:space="preserve"> </w:t>
      </w:r>
      <w:r w:rsidR="009900A6" w:rsidRPr="009900A6">
        <w:rPr>
          <w:rFonts w:ascii="Times New Roman" w:eastAsia="Times New Roman" w:hAnsi="Times New Roman" w:cs="Times New Roman"/>
          <w:b/>
          <w:bCs/>
          <w:kern w:val="0"/>
          <w:sz w:val="24"/>
          <w:szCs w:val="24"/>
          <w:lang w:eastAsia="lv-LV"/>
          <w14:ligatures w14:val="none"/>
        </w:rPr>
        <w:t>"Infrastruktūra uzņēmējdarbības atbalstam"</w:t>
      </w:r>
      <w:r w:rsidRPr="00870F1B">
        <w:rPr>
          <w:rFonts w:ascii="Times New Roman" w:eastAsia="Times New Roman" w:hAnsi="Times New Roman" w:cs="Times New Roman"/>
          <w:b/>
          <w:bCs/>
          <w:kern w:val="0"/>
          <w:sz w:val="24"/>
          <w:szCs w:val="24"/>
          <w:lang w:eastAsia="lv-LV"/>
          <w14:ligatures w14:val="none"/>
        </w:rPr>
        <w:t xml:space="preserve"> ietvaros</w:t>
      </w:r>
    </w:p>
    <w:p w14:paraId="3CA123DD" w14:textId="77777777" w:rsidR="00870F1B" w:rsidRPr="00F66E4D" w:rsidRDefault="00870F1B" w:rsidP="00ED632E">
      <w:pPr>
        <w:widowControl w:val="0"/>
        <w:tabs>
          <w:tab w:val="right" w:leader="dot" w:pos="9463"/>
        </w:tabs>
        <w:kinsoku w:val="0"/>
        <w:overflowPunct w:val="0"/>
        <w:autoSpaceDE w:val="0"/>
        <w:autoSpaceDN w:val="0"/>
        <w:adjustRightInd w:val="0"/>
        <w:spacing w:before="425" w:after="0" w:line="770" w:lineRule="atLeast"/>
        <w:ind w:left="118" w:right="120" w:firstLine="10"/>
        <w:jc w:val="center"/>
        <w:rPr>
          <w:rFonts w:ascii="Times New Roman" w:eastAsia="Times New Roman" w:hAnsi="Times New Roman" w:cs="Times New Roman"/>
          <w:kern w:val="0"/>
          <w:sz w:val="24"/>
          <w:szCs w:val="24"/>
          <w:lang w:eastAsia="lv-LV"/>
          <w14:ligatures w14:val="none"/>
        </w:rPr>
      </w:pPr>
      <w:r w:rsidRPr="00F66E4D">
        <w:rPr>
          <w:rFonts w:ascii="Times New Roman" w:eastAsia="Times New Roman" w:hAnsi="Times New Roman" w:cs="Times New Roman"/>
          <w:kern w:val="0"/>
          <w:sz w:val="24"/>
          <w:szCs w:val="24"/>
          <w:lang w:eastAsia="lv-LV"/>
          <w14:ligatures w14:val="none"/>
        </w:rPr>
        <w:t>SATURS</w:t>
      </w:r>
    </w:p>
    <w:sdt>
      <w:sdtPr>
        <w:rPr>
          <w:rFonts w:asciiTheme="minorHAnsi" w:eastAsiaTheme="minorEastAsia" w:hAnsiTheme="minorHAnsi" w:cs="Times New Roman"/>
          <w:color w:val="auto"/>
          <w:sz w:val="22"/>
          <w:szCs w:val="22"/>
        </w:rPr>
        <w:id w:val="1208526763"/>
        <w:docPartObj>
          <w:docPartGallery w:val="Table of Contents"/>
          <w:docPartUnique/>
        </w:docPartObj>
      </w:sdtPr>
      <w:sdtEndPr/>
      <w:sdtContent>
        <w:p w14:paraId="65488FB6" w14:textId="3A5143F6" w:rsidR="00AF56D5" w:rsidRPr="00AA17F3" w:rsidRDefault="00AF56D5" w:rsidP="00AF56D5">
          <w:pPr>
            <w:pStyle w:val="TOCHeading"/>
            <w:rPr>
              <w:rFonts w:ascii="Times New Roman" w:hAnsi="Times New Roman" w:cs="Times New Roman"/>
            </w:rPr>
          </w:pPr>
        </w:p>
        <w:p w14:paraId="0348E4B4" w14:textId="7A377258" w:rsidR="000438EC" w:rsidRPr="000438EC" w:rsidRDefault="000E0954">
          <w:pPr>
            <w:pStyle w:val="TOC2"/>
            <w:tabs>
              <w:tab w:val="right" w:leader="dot" w:pos="9628"/>
            </w:tabs>
            <w:rPr>
              <w:rStyle w:val="Hyperlink"/>
            </w:rPr>
          </w:pPr>
          <w:r w:rsidRPr="00AA17F3">
            <w:rPr>
              <w:rFonts w:ascii="Times New Roman" w:hAnsi="Times New Roman"/>
            </w:rPr>
            <w:fldChar w:fldCharType="begin"/>
          </w:r>
          <w:r w:rsidR="00AF56D5" w:rsidRPr="00AA17F3">
            <w:rPr>
              <w:rFonts w:ascii="Times New Roman" w:hAnsi="Times New Roman"/>
            </w:rPr>
            <w:instrText>TOC \o "1-3" \z \u \h</w:instrText>
          </w:r>
          <w:r w:rsidRPr="00AA17F3">
            <w:rPr>
              <w:rFonts w:ascii="Times New Roman" w:hAnsi="Times New Roman"/>
            </w:rPr>
            <w:fldChar w:fldCharType="separate"/>
          </w:r>
          <w:hyperlink w:anchor="_Toc177389262" w:history="1">
            <w:r w:rsidR="000438EC" w:rsidRPr="00D371A9">
              <w:rPr>
                <w:rStyle w:val="Hyperlink"/>
                <w:noProof/>
              </w:rPr>
              <w:t>Saīsinājumi</w:t>
            </w:r>
            <w:r w:rsidR="000438EC" w:rsidRPr="000438EC">
              <w:rPr>
                <w:rStyle w:val="Hyperlink"/>
                <w:webHidden/>
              </w:rPr>
              <w:tab/>
            </w:r>
            <w:r w:rsidR="000438EC" w:rsidRPr="000438EC">
              <w:rPr>
                <w:rStyle w:val="Hyperlink"/>
                <w:webHidden/>
              </w:rPr>
              <w:fldChar w:fldCharType="begin"/>
            </w:r>
            <w:r w:rsidR="000438EC" w:rsidRPr="000438EC">
              <w:rPr>
                <w:rStyle w:val="Hyperlink"/>
                <w:webHidden/>
              </w:rPr>
              <w:instrText xml:space="preserve"> PAGEREF _Toc177389262 \h </w:instrText>
            </w:r>
            <w:r w:rsidR="000438EC" w:rsidRPr="000438EC">
              <w:rPr>
                <w:rStyle w:val="Hyperlink"/>
                <w:webHidden/>
              </w:rPr>
            </w:r>
            <w:r w:rsidR="000438EC" w:rsidRPr="000438EC">
              <w:rPr>
                <w:rStyle w:val="Hyperlink"/>
                <w:webHidden/>
              </w:rPr>
              <w:fldChar w:fldCharType="separate"/>
            </w:r>
            <w:r w:rsidR="000438EC" w:rsidRPr="000438EC">
              <w:rPr>
                <w:rStyle w:val="Hyperlink"/>
                <w:webHidden/>
              </w:rPr>
              <w:t>2</w:t>
            </w:r>
            <w:r w:rsidR="000438EC" w:rsidRPr="000438EC">
              <w:rPr>
                <w:rStyle w:val="Hyperlink"/>
                <w:webHidden/>
              </w:rPr>
              <w:fldChar w:fldCharType="end"/>
            </w:r>
          </w:hyperlink>
        </w:p>
        <w:p w14:paraId="1E7A7747" w14:textId="6A8F66B2" w:rsidR="000438EC" w:rsidRPr="000438EC" w:rsidRDefault="000438EC">
          <w:pPr>
            <w:pStyle w:val="TOC2"/>
            <w:tabs>
              <w:tab w:val="right" w:leader="dot" w:pos="9628"/>
            </w:tabs>
            <w:rPr>
              <w:rStyle w:val="Hyperlink"/>
            </w:rPr>
          </w:pPr>
          <w:hyperlink w:anchor="_Toc177389263" w:history="1">
            <w:r w:rsidRPr="00D371A9">
              <w:rPr>
                <w:rStyle w:val="Hyperlink"/>
                <w:noProof/>
              </w:rPr>
              <w:t>Rādītāji – 5.1.1.1. pasākuma rezultāta rādītāji:</w:t>
            </w:r>
            <w:r w:rsidRPr="000438EC">
              <w:rPr>
                <w:rStyle w:val="Hyperlink"/>
                <w:webHidden/>
              </w:rPr>
              <w:tab/>
            </w:r>
            <w:r w:rsidRPr="000438EC">
              <w:rPr>
                <w:rStyle w:val="Hyperlink"/>
                <w:webHidden/>
              </w:rPr>
              <w:fldChar w:fldCharType="begin"/>
            </w:r>
            <w:r w:rsidRPr="000438EC">
              <w:rPr>
                <w:rStyle w:val="Hyperlink"/>
                <w:webHidden/>
              </w:rPr>
              <w:instrText xml:space="preserve"> PAGEREF _Toc177389263 \h </w:instrText>
            </w:r>
            <w:r w:rsidRPr="000438EC">
              <w:rPr>
                <w:rStyle w:val="Hyperlink"/>
                <w:webHidden/>
              </w:rPr>
            </w:r>
            <w:r w:rsidRPr="000438EC">
              <w:rPr>
                <w:rStyle w:val="Hyperlink"/>
                <w:webHidden/>
              </w:rPr>
              <w:fldChar w:fldCharType="separate"/>
            </w:r>
            <w:r w:rsidRPr="000438EC">
              <w:rPr>
                <w:rStyle w:val="Hyperlink"/>
                <w:webHidden/>
              </w:rPr>
              <w:t>2</w:t>
            </w:r>
            <w:r w:rsidRPr="000438EC">
              <w:rPr>
                <w:rStyle w:val="Hyperlink"/>
                <w:webHidden/>
              </w:rPr>
              <w:fldChar w:fldCharType="end"/>
            </w:r>
          </w:hyperlink>
        </w:p>
        <w:p w14:paraId="5B3EA6E0" w14:textId="735BBDE2" w:rsidR="000438EC" w:rsidRPr="000438EC" w:rsidRDefault="000438EC">
          <w:pPr>
            <w:pStyle w:val="TOC2"/>
            <w:tabs>
              <w:tab w:val="right" w:leader="dot" w:pos="9628"/>
            </w:tabs>
            <w:rPr>
              <w:rStyle w:val="Hyperlink"/>
            </w:rPr>
          </w:pPr>
          <w:hyperlink w:anchor="_Toc177389264" w:history="1">
            <w:r w:rsidRPr="00D371A9">
              <w:rPr>
                <w:rStyle w:val="Hyperlink"/>
                <w:noProof/>
              </w:rPr>
              <w:t>Horizontālie principi, to rādītāji, ikgadējais enerģijas patēriņš:</w:t>
            </w:r>
            <w:r w:rsidRPr="000438EC">
              <w:rPr>
                <w:rStyle w:val="Hyperlink"/>
                <w:webHidden/>
              </w:rPr>
              <w:tab/>
            </w:r>
            <w:r w:rsidRPr="000438EC">
              <w:rPr>
                <w:rStyle w:val="Hyperlink"/>
                <w:webHidden/>
              </w:rPr>
              <w:fldChar w:fldCharType="begin"/>
            </w:r>
            <w:r w:rsidRPr="000438EC">
              <w:rPr>
                <w:rStyle w:val="Hyperlink"/>
                <w:webHidden/>
              </w:rPr>
              <w:instrText xml:space="preserve"> PAGEREF _Toc177389264 \h </w:instrText>
            </w:r>
            <w:r w:rsidRPr="000438EC">
              <w:rPr>
                <w:rStyle w:val="Hyperlink"/>
                <w:webHidden/>
              </w:rPr>
            </w:r>
            <w:r w:rsidRPr="000438EC">
              <w:rPr>
                <w:rStyle w:val="Hyperlink"/>
                <w:webHidden/>
              </w:rPr>
              <w:fldChar w:fldCharType="separate"/>
            </w:r>
            <w:r w:rsidRPr="000438EC">
              <w:rPr>
                <w:rStyle w:val="Hyperlink"/>
                <w:webHidden/>
              </w:rPr>
              <w:t>3</w:t>
            </w:r>
            <w:r w:rsidRPr="000438EC">
              <w:rPr>
                <w:rStyle w:val="Hyperlink"/>
                <w:webHidden/>
              </w:rPr>
              <w:fldChar w:fldCharType="end"/>
            </w:r>
          </w:hyperlink>
        </w:p>
        <w:p w14:paraId="0D94C62E" w14:textId="3AAFC169" w:rsidR="000438EC" w:rsidRPr="000438EC" w:rsidRDefault="000438EC">
          <w:pPr>
            <w:pStyle w:val="TOC3"/>
            <w:tabs>
              <w:tab w:val="left" w:pos="960"/>
              <w:tab w:val="right" w:leader="dot" w:pos="9628"/>
            </w:tabs>
            <w:rPr>
              <w:rStyle w:val="Hyperlink"/>
            </w:rPr>
          </w:pPr>
          <w:hyperlink w:anchor="_Toc177389265" w:history="1">
            <w:r w:rsidRPr="00D371A9">
              <w:rPr>
                <w:rStyle w:val="Hyperlink"/>
                <w:noProof/>
              </w:rPr>
              <w:t>1.</w:t>
            </w:r>
            <w:r w:rsidRPr="000438EC">
              <w:rPr>
                <w:rStyle w:val="Hyperlink"/>
              </w:rPr>
              <w:tab/>
            </w:r>
            <w:r w:rsidRPr="00D371A9">
              <w:rPr>
                <w:rStyle w:val="Hyperlink"/>
                <w:noProof/>
              </w:rPr>
              <w:t>Vispārīgie jautājumi</w:t>
            </w:r>
            <w:r w:rsidRPr="000438EC">
              <w:rPr>
                <w:rStyle w:val="Hyperlink"/>
                <w:webHidden/>
              </w:rPr>
              <w:tab/>
            </w:r>
            <w:r w:rsidRPr="000438EC">
              <w:rPr>
                <w:rStyle w:val="Hyperlink"/>
                <w:webHidden/>
              </w:rPr>
              <w:fldChar w:fldCharType="begin"/>
            </w:r>
            <w:r w:rsidRPr="000438EC">
              <w:rPr>
                <w:rStyle w:val="Hyperlink"/>
                <w:webHidden/>
              </w:rPr>
              <w:instrText xml:space="preserve"> PAGEREF _Toc177389265 \h </w:instrText>
            </w:r>
            <w:r w:rsidRPr="000438EC">
              <w:rPr>
                <w:rStyle w:val="Hyperlink"/>
                <w:webHidden/>
              </w:rPr>
            </w:r>
            <w:r w:rsidRPr="000438EC">
              <w:rPr>
                <w:rStyle w:val="Hyperlink"/>
                <w:webHidden/>
              </w:rPr>
              <w:fldChar w:fldCharType="separate"/>
            </w:r>
            <w:r w:rsidRPr="000438EC">
              <w:rPr>
                <w:rStyle w:val="Hyperlink"/>
                <w:webHidden/>
              </w:rPr>
              <w:t>5</w:t>
            </w:r>
            <w:r w:rsidRPr="000438EC">
              <w:rPr>
                <w:rStyle w:val="Hyperlink"/>
                <w:webHidden/>
              </w:rPr>
              <w:fldChar w:fldCharType="end"/>
            </w:r>
          </w:hyperlink>
        </w:p>
        <w:p w14:paraId="1F838E48" w14:textId="242DEFE3" w:rsidR="000438EC" w:rsidRPr="000438EC" w:rsidRDefault="000438EC">
          <w:pPr>
            <w:pStyle w:val="TOC3"/>
            <w:tabs>
              <w:tab w:val="left" w:pos="960"/>
              <w:tab w:val="right" w:leader="dot" w:pos="9628"/>
            </w:tabs>
            <w:rPr>
              <w:rStyle w:val="Hyperlink"/>
            </w:rPr>
          </w:pPr>
          <w:hyperlink w:anchor="_Toc177389266" w:history="1">
            <w:r w:rsidRPr="00D371A9">
              <w:rPr>
                <w:rStyle w:val="Hyperlink"/>
                <w:noProof/>
              </w:rPr>
              <w:t>2.</w:t>
            </w:r>
            <w:r w:rsidRPr="000438EC">
              <w:rPr>
                <w:rStyle w:val="Hyperlink"/>
              </w:rPr>
              <w:tab/>
            </w:r>
            <w:r w:rsidRPr="00D371A9">
              <w:rPr>
                <w:rStyle w:val="Hyperlink"/>
                <w:noProof/>
              </w:rPr>
              <w:t>Datu uzkrāšana un datu pārbaude</w:t>
            </w:r>
            <w:r w:rsidRPr="000438EC">
              <w:rPr>
                <w:rStyle w:val="Hyperlink"/>
                <w:webHidden/>
              </w:rPr>
              <w:tab/>
            </w:r>
            <w:r w:rsidRPr="000438EC">
              <w:rPr>
                <w:rStyle w:val="Hyperlink"/>
                <w:webHidden/>
              </w:rPr>
              <w:fldChar w:fldCharType="begin"/>
            </w:r>
            <w:r w:rsidRPr="000438EC">
              <w:rPr>
                <w:rStyle w:val="Hyperlink"/>
                <w:webHidden/>
              </w:rPr>
              <w:instrText xml:space="preserve"> PAGEREF _Toc177389266 \h </w:instrText>
            </w:r>
            <w:r w:rsidRPr="000438EC">
              <w:rPr>
                <w:rStyle w:val="Hyperlink"/>
                <w:webHidden/>
              </w:rPr>
            </w:r>
            <w:r w:rsidRPr="000438EC">
              <w:rPr>
                <w:rStyle w:val="Hyperlink"/>
                <w:webHidden/>
              </w:rPr>
              <w:fldChar w:fldCharType="separate"/>
            </w:r>
            <w:r w:rsidRPr="000438EC">
              <w:rPr>
                <w:rStyle w:val="Hyperlink"/>
                <w:webHidden/>
              </w:rPr>
              <w:t>10</w:t>
            </w:r>
            <w:r w:rsidRPr="000438EC">
              <w:rPr>
                <w:rStyle w:val="Hyperlink"/>
                <w:webHidden/>
              </w:rPr>
              <w:fldChar w:fldCharType="end"/>
            </w:r>
          </w:hyperlink>
        </w:p>
        <w:p w14:paraId="14F62325" w14:textId="567B0FD8" w:rsidR="000438EC" w:rsidRPr="000438EC" w:rsidRDefault="000438EC">
          <w:pPr>
            <w:pStyle w:val="TOC3"/>
            <w:tabs>
              <w:tab w:val="left" w:pos="960"/>
              <w:tab w:val="right" w:leader="dot" w:pos="9628"/>
            </w:tabs>
            <w:rPr>
              <w:rStyle w:val="Hyperlink"/>
            </w:rPr>
          </w:pPr>
          <w:hyperlink w:anchor="_Toc177389267" w:history="1">
            <w:r w:rsidRPr="00D371A9">
              <w:rPr>
                <w:rStyle w:val="Hyperlink"/>
                <w:noProof/>
              </w:rPr>
              <w:t>3.</w:t>
            </w:r>
            <w:r w:rsidRPr="000438EC">
              <w:rPr>
                <w:rStyle w:val="Hyperlink"/>
              </w:rPr>
              <w:tab/>
            </w:r>
            <w:r w:rsidRPr="00D371A9">
              <w:rPr>
                <w:rStyle w:val="Hyperlink"/>
                <w:noProof/>
              </w:rPr>
              <w:t>Komersantu skaits</w:t>
            </w:r>
            <w:r w:rsidRPr="000438EC">
              <w:rPr>
                <w:rStyle w:val="Hyperlink"/>
                <w:webHidden/>
              </w:rPr>
              <w:tab/>
            </w:r>
            <w:r w:rsidRPr="000438EC">
              <w:rPr>
                <w:rStyle w:val="Hyperlink"/>
                <w:webHidden/>
              </w:rPr>
              <w:fldChar w:fldCharType="begin"/>
            </w:r>
            <w:r w:rsidRPr="000438EC">
              <w:rPr>
                <w:rStyle w:val="Hyperlink"/>
                <w:webHidden/>
              </w:rPr>
              <w:instrText xml:space="preserve"> PAGEREF _Toc177389267 \h </w:instrText>
            </w:r>
            <w:r w:rsidRPr="000438EC">
              <w:rPr>
                <w:rStyle w:val="Hyperlink"/>
                <w:webHidden/>
              </w:rPr>
            </w:r>
            <w:r w:rsidRPr="000438EC">
              <w:rPr>
                <w:rStyle w:val="Hyperlink"/>
                <w:webHidden/>
              </w:rPr>
              <w:fldChar w:fldCharType="separate"/>
            </w:r>
            <w:r w:rsidRPr="000438EC">
              <w:rPr>
                <w:rStyle w:val="Hyperlink"/>
                <w:webHidden/>
              </w:rPr>
              <w:t>11</w:t>
            </w:r>
            <w:r w:rsidRPr="000438EC">
              <w:rPr>
                <w:rStyle w:val="Hyperlink"/>
                <w:webHidden/>
              </w:rPr>
              <w:fldChar w:fldCharType="end"/>
            </w:r>
          </w:hyperlink>
        </w:p>
        <w:p w14:paraId="41AF04C1" w14:textId="1A936588" w:rsidR="000438EC" w:rsidRPr="000438EC" w:rsidRDefault="000438EC">
          <w:pPr>
            <w:pStyle w:val="TOC3"/>
            <w:tabs>
              <w:tab w:val="left" w:pos="960"/>
              <w:tab w:val="right" w:leader="dot" w:pos="9628"/>
            </w:tabs>
            <w:rPr>
              <w:rStyle w:val="Hyperlink"/>
            </w:rPr>
          </w:pPr>
          <w:hyperlink w:anchor="_Toc177389268" w:history="1">
            <w:r w:rsidRPr="00D371A9">
              <w:rPr>
                <w:rStyle w:val="Hyperlink"/>
                <w:noProof/>
              </w:rPr>
              <w:t>4.</w:t>
            </w:r>
            <w:r w:rsidRPr="000438EC">
              <w:rPr>
                <w:rStyle w:val="Hyperlink"/>
              </w:rPr>
              <w:tab/>
            </w:r>
            <w:r w:rsidRPr="00D371A9">
              <w:rPr>
                <w:rStyle w:val="Hyperlink"/>
                <w:noProof/>
              </w:rPr>
              <w:t>Komersantu nefinanšu investīcijas</w:t>
            </w:r>
            <w:r w:rsidRPr="000438EC">
              <w:rPr>
                <w:rStyle w:val="Hyperlink"/>
                <w:webHidden/>
              </w:rPr>
              <w:tab/>
            </w:r>
            <w:r w:rsidRPr="000438EC">
              <w:rPr>
                <w:rStyle w:val="Hyperlink"/>
                <w:webHidden/>
              </w:rPr>
              <w:fldChar w:fldCharType="begin"/>
            </w:r>
            <w:r w:rsidRPr="000438EC">
              <w:rPr>
                <w:rStyle w:val="Hyperlink"/>
                <w:webHidden/>
              </w:rPr>
              <w:instrText xml:space="preserve"> PAGEREF _Toc177389268 \h </w:instrText>
            </w:r>
            <w:r w:rsidRPr="000438EC">
              <w:rPr>
                <w:rStyle w:val="Hyperlink"/>
                <w:webHidden/>
              </w:rPr>
            </w:r>
            <w:r w:rsidRPr="000438EC">
              <w:rPr>
                <w:rStyle w:val="Hyperlink"/>
                <w:webHidden/>
              </w:rPr>
              <w:fldChar w:fldCharType="separate"/>
            </w:r>
            <w:r w:rsidRPr="000438EC">
              <w:rPr>
                <w:rStyle w:val="Hyperlink"/>
                <w:webHidden/>
              </w:rPr>
              <w:t>11</w:t>
            </w:r>
            <w:r w:rsidRPr="000438EC">
              <w:rPr>
                <w:rStyle w:val="Hyperlink"/>
                <w:webHidden/>
              </w:rPr>
              <w:fldChar w:fldCharType="end"/>
            </w:r>
          </w:hyperlink>
        </w:p>
        <w:p w14:paraId="7256306F" w14:textId="3304BF6A" w:rsidR="000438EC" w:rsidRPr="000438EC" w:rsidRDefault="000438EC">
          <w:pPr>
            <w:pStyle w:val="TOC3"/>
            <w:tabs>
              <w:tab w:val="left" w:pos="960"/>
              <w:tab w:val="right" w:leader="dot" w:pos="9628"/>
            </w:tabs>
            <w:rPr>
              <w:rStyle w:val="Hyperlink"/>
            </w:rPr>
          </w:pPr>
          <w:hyperlink w:anchor="_Toc177389269" w:history="1">
            <w:r w:rsidRPr="00D371A9">
              <w:rPr>
                <w:rStyle w:val="Hyperlink"/>
                <w:noProof/>
              </w:rPr>
              <w:t>5.</w:t>
            </w:r>
            <w:r w:rsidRPr="000438EC">
              <w:rPr>
                <w:rStyle w:val="Hyperlink"/>
              </w:rPr>
              <w:tab/>
            </w:r>
            <w:r w:rsidRPr="00D371A9">
              <w:rPr>
                <w:rStyle w:val="Hyperlink"/>
                <w:noProof/>
              </w:rPr>
              <w:t>Darba algu fonda pieaugums</w:t>
            </w:r>
            <w:r w:rsidRPr="000438EC">
              <w:rPr>
                <w:rStyle w:val="Hyperlink"/>
                <w:webHidden/>
              </w:rPr>
              <w:tab/>
            </w:r>
            <w:r w:rsidRPr="000438EC">
              <w:rPr>
                <w:rStyle w:val="Hyperlink"/>
                <w:webHidden/>
              </w:rPr>
              <w:fldChar w:fldCharType="begin"/>
            </w:r>
            <w:r w:rsidRPr="000438EC">
              <w:rPr>
                <w:rStyle w:val="Hyperlink"/>
                <w:webHidden/>
              </w:rPr>
              <w:instrText xml:space="preserve"> PAGEREF _Toc177389269 \h </w:instrText>
            </w:r>
            <w:r w:rsidRPr="000438EC">
              <w:rPr>
                <w:rStyle w:val="Hyperlink"/>
                <w:webHidden/>
              </w:rPr>
            </w:r>
            <w:r w:rsidRPr="000438EC">
              <w:rPr>
                <w:rStyle w:val="Hyperlink"/>
                <w:webHidden/>
              </w:rPr>
              <w:fldChar w:fldCharType="separate"/>
            </w:r>
            <w:r w:rsidRPr="000438EC">
              <w:rPr>
                <w:rStyle w:val="Hyperlink"/>
                <w:webHidden/>
              </w:rPr>
              <w:t>13</w:t>
            </w:r>
            <w:r w:rsidRPr="000438EC">
              <w:rPr>
                <w:rStyle w:val="Hyperlink"/>
                <w:webHidden/>
              </w:rPr>
              <w:fldChar w:fldCharType="end"/>
            </w:r>
          </w:hyperlink>
        </w:p>
        <w:p w14:paraId="6F8D07BC" w14:textId="43BD57DD" w:rsidR="000438EC" w:rsidRDefault="000438EC">
          <w:pPr>
            <w:pStyle w:val="TOC3"/>
            <w:tabs>
              <w:tab w:val="left" w:pos="960"/>
              <w:tab w:val="right" w:leader="dot" w:pos="9628"/>
            </w:tabs>
            <w:rPr>
              <w:rFonts w:cstheme="minorBidi"/>
              <w:noProof/>
              <w:kern w:val="2"/>
              <w:sz w:val="24"/>
              <w:szCs w:val="24"/>
              <w:lang w:val="lv-LV" w:eastAsia="lv-LV"/>
              <w14:ligatures w14:val="standardContextual"/>
            </w:rPr>
          </w:pPr>
          <w:hyperlink w:anchor="_Toc177389270" w:history="1">
            <w:r w:rsidRPr="00D371A9">
              <w:rPr>
                <w:rStyle w:val="Hyperlink"/>
                <w:noProof/>
              </w:rPr>
              <w:t>6.</w:t>
            </w:r>
            <w:r w:rsidRPr="000438EC">
              <w:rPr>
                <w:rStyle w:val="Hyperlink"/>
              </w:rPr>
              <w:tab/>
            </w:r>
            <w:r w:rsidRPr="000438EC">
              <w:rPr>
                <w:rStyle w:val="Hyperlink"/>
                <w:noProof/>
              </w:rPr>
              <w:t>Rādītāju pārskatu iesniegšana, rādītāju pārbaude un ievade KP VIS</w:t>
            </w:r>
            <w:r w:rsidRPr="000438EC">
              <w:rPr>
                <w:rStyle w:val="Hyperlink"/>
                <w:webHidden/>
              </w:rPr>
              <w:tab/>
            </w:r>
            <w:r w:rsidRPr="000438EC">
              <w:rPr>
                <w:rStyle w:val="Hyperlink"/>
                <w:webHidden/>
              </w:rPr>
              <w:fldChar w:fldCharType="begin"/>
            </w:r>
            <w:r w:rsidRPr="000438EC">
              <w:rPr>
                <w:rStyle w:val="Hyperlink"/>
                <w:webHidden/>
              </w:rPr>
              <w:instrText xml:space="preserve"> PAGEREF _Toc177389270 \h </w:instrText>
            </w:r>
            <w:r w:rsidRPr="000438EC">
              <w:rPr>
                <w:rStyle w:val="Hyperlink"/>
                <w:webHidden/>
              </w:rPr>
            </w:r>
            <w:r w:rsidRPr="000438EC">
              <w:rPr>
                <w:rStyle w:val="Hyperlink"/>
                <w:webHidden/>
              </w:rPr>
              <w:fldChar w:fldCharType="separate"/>
            </w:r>
            <w:r w:rsidRPr="000438EC">
              <w:rPr>
                <w:rStyle w:val="Hyperlink"/>
                <w:webHidden/>
              </w:rPr>
              <w:t>15</w:t>
            </w:r>
            <w:r w:rsidRPr="000438EC">
              <w:rPr>
                <w:rStyle w:val="Hyperlink"/>
                <w:webHidden/>
              </w:rPr>
              <w:fldChar w:fldCharType="end"/>
            </w:r>
          </w:hyperlink>
        </w:p>
        <w:p w14:paraId="4A147023" w14:textId="106EA96A" w:rsidR="00F66E4D" w:rsidRPr="00061A59" w:rsidRDefault="000E0954" w:rsidP="7FD4D7C7">
          <w:pPr>
            <w:pStyle w:val="TOC3"/>
            <w:tabs>
              <w:tab w:val="left" w:pos="870"/>
              <w:tab w:val="right" w:leader="dot" w:pos="9615"/>
            </w:tabs>
            <w:rPr>
              <w:rStyle w:val="Hyperlink"/>
              <w:rFonts w:ascii="Times New Roman" w:hAnsi="Times New Roman"/>
              <w:noProof/>
              <w:kern w:val="2"/>
              <w:lang w:val="lv-LV" w:eastAsia="lv-LV"/>
              <w14:ligatures w14:val="standardContextual"/>
            </w:rPr>
          </w:pPr>
          <w:r w:rsidRPr="00AA17F3">
            <w:rPr>
              <w:rFonts w:ascii="Times New Roman" w:hAnsi="Times New Roman"/>
            </w:rPr>
            <w:fldChar w:fldCharType="end"/>
          </w:r>
        </w:p>
      </w:sdtContent>
    </w:sdt>
    <w:p w14:paraId="2BBE276A" w14:textId="0D1EC470" w:rsidR="00AF56D5" w:rsidRDefault="00AF56D5"/>
    <w:p w14:paraId="4FE4CB5D" w14:textId="6149B1EB" w:rsidR="00AF56D5" w:rsidRDefault="00AF56D5">
      <w:pPr>
        <w:rPr>
          <w:rFonts w:ascii="Times New Roman" w:hAnsi="Times New Roman" w:cs="Times New Roman"/>
          <w:sz w:val="24"/>
          <w:szCs w:val="24"/>
        </w:rPr>
      </w:pPr>
      <w:r>
        <w:rPr>
          <w:rFonts w:ascii="Times New Roman" w:hAnsi="Times New Roman" w:cs="Times New Roman"/>
          <w:sz w:val="24"/>
          <w:szCs w:val="24"/>
        </w:rPr>
        <w:br w:type="page"/>
      </w:r>
    </w:p>
    <w:p w14:paraId="0327575B" w14:textId="269465FD" w:rsidR="00870F1B" w:rsidRDefault="00870F1B" w:rsidP="00AB231B">
      <w:pPr>
        <w:pStyle w:val="Heading2"/>
      </w:pPr>
      <w:bookmarkStart w:id="0" w:name="_Toc177389262"/>
      <w:bookmarkStart w:id="1" w:name="_Hlk172882530"/>
      <w:r>
        <w:lastRenderedPageBreak/>
        <w:t>Saīsinājumi</w:t>
      </w:r>
      <w:bookmarkEnd w:id="0"/>
    </w:p>
    <w:bookmarkEnd w:id="1"/>
    <w:p w14:paraId="174EE6AC" w14:textId="1A376717" w:rsidR="00870F1B" w:rsidRPr="00870F1B" w:rsidRDefault="00870F1B" w:rsidP="00AB231B">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5.1.1.1.</w:t>
      </w:r>
      <w:r w:rsidR="003B72CD">
        <w:rPr>
          <w:rFonts w:ascii="Times New Roman" w:hAnsi="Times New Roman" w:cs="Times New Roman"/>
          <w:b/>
          <w:bCs/>
          <w:sz w:val="24"/>
          <w:szCs w:val="24"/>
        </w:rPr>
        <w:t> </w:t>
      </w:r>
      <w:r w:rsidR="009D2CF2">
        <w:rPr>
          <w:rFonts w:ascii="Times New Roman" w:hAnsi="Times New Roman" w:cs="Times New Roman"/>
          <w:b/>
          <w:bCs/>
          <w:sz w:val="24"/>
          <w:szCs w:val="24"/>
        </w:rPr>
        <w:t>pasākums</w:t>
      </w:r>
      <w:r w:rsidRPr="00870F1B">
        <w:rPr>
          <w:rFonts w:ascii="Times New Roman" w:hAnsi="Times New Roman" w:cs="Times New Roman"/>
          <w:sz w:val="24"/>
          <w:szCs w:val="24"/>
        </w:rPr>
        <w:t xml:space="preserve"> – Eiropas Savienības kohēzijas politikas programmas 2021.–2027. gadam 5.1.1.</w:t>
      </w:r>
      <w:r w:rsidR="002604A7">
        <w:rPr>
          <w:rFonts w:ascii="Times New Roman" w:hAnsi="Times New Roman" w:cs="Times New Roman"/>
          <w:sz w:val="24"/>
          <w:szCs w:val="24"/>
        </w:rPr>
        <w:t> </w:t>
      </w:r>
      <w:r w:rsidRPr="00870F1B">
        <w:rPr>
          <w:rFonts w:ascii="Times New Roman" w:hAnsi="Times New Roman" w:cs="Times New Roman"/>
          <w:sz w:val="24"/>
          <w:szCs w:val="24"/>
        </w:rPr>
        <w:t xml:space="preserve">specifiskā atbalsta mērķa </w:t>
      </w:r>
      <w:r w:rsidR="002604A7" w:rsidRPr="002604A7">
        <w:rPr>
          <w:rFonts w:ascii="Times New Roman" w:hAnsi="Times New Roman" w:cs="Times New Roman"/>
          <w:sz w:val="24"/>
          <w:szCs w:val="24"/>
        </w:rPr>
        <w:t>"</w:t>
      </w:r>
      <w:r w:rsidRPr="00870F1B">
        <w:rPr>
          <w:rFonts w:ascii="Times New Roman" w:hAnsi="Times New Roman" w:cs="Times New Roman"/>
          <w:sz w:val="24"/>
          <w:szCs w:val="24"/>
        </w:rPr>
        <w:t>Vietējās teritorijas integrētās sociālās, ekonomiskās un vides attīstības un kultūras mantojuma, tūrisma un drošības veicināšana pilsētu funkcionālajās teritorijās</w:t>
      </w:r>
      <w:r w:rsidR="002604A7" w:rsidRPr="002604A7">
        <w:rPr>
          <w:rFonts w:ascii="Times New Roman" w:hAnsi="Times New Roman" w:cs="Times New Roman"/>
          <w:sz w:val="24"/>
          <w:szCs w:val="24"/>
        </w:rPr>
        <w:t>"</w:t>
      </w:r>
      <w:r w:rsidRPr="00870F1B">
        <w:rPr>
          <w:rFonts w:ascii="Times New Roman" w:hAnsi="Times New Roman" w:cs="Times New Roman"/>
          <w:sz w:val="24"/>
          <w:szCs w:val="24"/>
        </w:rPr>
        <w:t xml:space="preserve"> 5.1.1.1.</w:t>
      </w:r>
      <w:r w:rsidR="002604A7">
        <w:rPr>
          <w:rFonts w:ascii="Times New Roman" w:hAnsi="Times New Roman" w:cs="Times New Roman"/>
          <w:sz w:val="24"/>
          <w:szCs w:val="24"/>
        </w:rPr>
        <w:t> </w:t>
      </w:r>
      <w:r w:rsidRPr="00870F1B">
        <w:rPr>
          <w:rFonts w:ascii="Times New Roman" w:hAnsi="Times New Roman" w:cs="Times New Roman"/>
          <w:sz w:val="24"/>
          <w:szCs w:val="24"/>
        </w:rPr>
        <w:t>pasākum</w:t>
      </w:r>
      <w:r w:rsidR="008D0BC8">
        <w:rPr>
          <w:rFonts w:ascii="Times New Roman" w:hAnsi="Times New Roman" w:cs="Times New Roman"/>
          <w:sz w:val="24"/>
          <w:szCs w:val="24"/>
        </w:rPr>
        <w:t>s</w:t>
      </w:r>
      <w:r w:rsidRPr="00870F1B">
        <w:rPr>
          <w:rFonts w:ascii="Times New Roman" w:hAnsi="Times New Roman" w:cs="Times New Roman"/>
          <w:sz w:val="24"/>
          <w:szCs w:val="24"/>
        </w:rPr>
        <w:t xml:space="preserve"> </w:t>
      </w:r>
      <w:r w:rsidR="002604A7" w:rsidRPr="002604A7">
        <w:rPr>
          <w:rFonts w:ascii="Times New Roman" w:hAnsi="Times New Roman" w:cs="Times New Roman"/>
          <w:sz w:val="24"/>
          <w:szCs w:val="24"/>
        </w:rPr>
        <w:t>"</w:t>
      </w:r>
      <w:r w:rsidRPr="00870F1B">
        <w:rPr>
          <w:rFonts w:ascii="Times New Roman" w:hAnsi="Times New Roman" w:cs="Times New Roman"/>
          <w:sz w:val="24"/>
          <w:szCs w:val="24"/>
        </w:rPr>
        <w:t>Infrastruktūra uzņēmējdarbības atbalstam</w:t>
      </w:r>
      <w:r w:rsidR="002604A7" w:rsidRPr="002604A7">
        <w:rPr>
          <w:rFonts w:ascii="Times New Roman" w:hAnsi="Times New Roman" w:cs="Times New Roman"/>
          <w:sz w:val="24"/>
          <w:szCs w:val="24"/>
        </w:rPr>
        <w:t>"</w:t>
      </w:r>
      <w:r w:rsidRPr="00870F1B">
        <w:rPr>
          <w:rFonts w:ascii="Times New Roman" w:hAnsi="Times New Roman" w:cs="Times New Roman"/>
          <w:sz w:val="24"/>
          <w:szCs w:val="24"/>
        </w:rPr>
        <w:t>;</w:t>
      </w:r>
    </w:p>
    <w:p w14:paraId="30F44DB0" w14:textId="77777777" w:rsidR="00977BBD" w:rsidRDefault="00977BBD" w:rsidP="00977BBD">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MK noteikumi Nr.</w:t>
      </w:r>
      <w:r>
        <w:rPr>
          <w:rFonts w:ascii="Times New Roman" w:hAnsi="Times New Roman" w:cs="Times New Roman"/>
          <w:b/>
          <w:bCs/>
          <w:sz w:val="24"/>
          <w:szCs w:val="24"/>
        </w:rPr>
        <w:t> </w:t>
      </w:r>
      <w:r w:rsidRPr="009F05A4">
        <w:rPr>
          <w:rFonts w:ascii="Times New Roman" w:hAnsi="Times New Roman" w:cs="Times New Roman"/>
          <w:b/>
          <w:bCs/>
          <w:sz w:val="24"/>
          <w:szCs w:val="24"/>
        </w:rPr>
        <w:t>55</w:t>
      </w:r>
      <w:r w:rsidRPr="00870F1B">
        <w:rPr>
          <w:rFonts w:ascii="Times New Roman" w:hAnsi="Times New Roman" w:cs="Times New Roman"/>
          <w:sz w:val="24"/>
          <w:szCs w:val="24"/>
        </w:rPr>
        <w:t xml:space="preserve"> – Ministru kabineta 16.01.2024. noteikumi Nr.</w:t>
      </w:r>
      <w:r>
        <w:rPr>
          <w:rFonts w:ascii="Times New Roman" w:hAnsi="Times New Roman" w:cs="Times New Roman"/>
          <w:sz w:val="24"/>
          <w:szCs w:val="24"/>
        </w:rPr>
        <w:t> </w:t>
      </w:r>
      <w:r w:rsidRPr="00870F1B">
        <w:rPr>
          <w:rFonts w:ascii="Times New Roman" w:hAnsi="Times New Roman" w:cs="Times New Roman"/>
          <w:sz w:val="24"/>
          <w:szCs w:val="24"/>
        </w:rPr>
        <w:t xml:space="preserve">55 </w:t>
      </w:r>
      <w:r w:rsidRPr="0040563D">
        <w:rPr>
          <w:rFonts w:ascii="Times New Roman" w:hAnsi="Times New Roman" w:cs="Times New Roman"/>
          <w:sz w:val="24"/>
          <w:szCs w:val="24"/>
        </w:rPr>
        <w:t>"</w:t>
      </w:r>
      <w:r w:rsidRPr="00870F1B">
        <w:rPr>
          <w:rFonts w:ascii="Times New Roman" w:hAnsi="Times New Roman" w:cs="Times New Roman"/>
          <w:sz w:val="24"/>
          <w:szCs w:val="24"/>
        </w:rPr>
        <w:t>Eiropas Savienības kohēzijas politikas programmas 2021.–2027. gadam 5.1.1.</w:t>
      </w:r>
      <w:r>
        <w:rPr>
          <w:rFonts w:ascii="Times New Roman" w:hAnsi="Times New Roman" w:cs="Times New Roman"/>
          <w:sz w:val="24"/>
          <w:szCs w:val="24"/>
        </w:rPr>
        <w:t> </w:t>
      </w:r>
      <w:r w:rsidRPr="00870F1B">
        <w:rPr>
          <w:rFonts w:ascii="Times New Roman" w:hAnsi="Times New Roman" w:cs="Times New Roman"/>
          <w:sz w:val="24"/>
          <w:szCs w:val="24"/>
        </w:rPr>
        <w:t xml:space="preserve">specifiskā atbalsta mērķa </w:t>
      </w:r>
      <w:r w:rsidRPr="0040563D">
        <w:rPr>
          <w:rFonts w:ascii="Times New Roman" w:hAnsi="Times New Roman" w:cs="Times New Roman"/>
          <w:sz w:val="24"/>
          <w:szCs w:val="24"/>
        </w:rPr>
        <w:t>"</w:t>
      </w:r>
      <w:r w:rsidRPr="00870F1B">
        <w:rPr>
          <w:rFonts w:ascii="Times New Roman" w:hAnsi="Times New Roman" w:cs="Times New Roman"/>
          <w:sz w:val="24"/>
          <w:szCs w:val="24"/>
        </w:rPr>
        <w:t>Vietējās teritorijas integrētās sociālās, ekonomiskās un vides attīstības un kultūras mantojuma, tūrisma un drošības veicināšana pilsētu funkcionālajās teritorijās</w:t>
      </w:r>
      <w:r w:rsidRPr="0040563D">
        <w:rPr>
          <w:rFonts w:ascii="Times New Roman" w:hAnsi="Times New Roman" w:cs="Times New Roman"/>
          <w:sz w:val="24"/>
          <w:szCs w:val="24"/>
        </w:rPr>
        <w:t>"</w:t>
      </w:r>
      <w:r w:rsidRPr="00870F1B">
        <w:rPr>
          <w:rFonts w:ascii="Times New Roman" w:hAnsi="Times New Roman" w:cs="Times New Roman"/>
          <w:sz w:val="24"/>
          <w:szCs w:val="24"/>
        </w:rPr>
        <w:t xml:space="preserve"> 5.1.1.1.</w:t>
      </w:r>
      <w:r>
        <w:rPr>
          <w:rFonts w:ascii="Times New Roman" w:hAnsi="Times New Roman" w:cs="Times New Roman"/>
          <w:sz w:val="24"/>
          <w:szCs w:val="24"/>
        </w:rPr>
        <w:t> </w:t>
      </w:r>
      <w:r w:rsidRPr="00870F1B">
        <w:rPr>
          <w:rFonts w:ascii="Times New Roman" w:hAnsi="Times New Roman" w:cs="Times New Roman"/>
          <w:sz w:val="24"/>
          <w:szCs w:val="24"/>
        </w:rPr>
        <w:t xml:space="preserve">pasākuma </w:t>
      </w:r>
      <w:r w:rsidRPr="0040563D">
        <w:rPr>
          <w:rFonts w:ascii="Times New Roman" w:hAnsi="Times New Roman" w:cs="Times New Roman"/>
          <w:sz w:val="24"/>
          <w:szCs w:val="24"/>
        </w:rPr>
        <w:t>"</w:t>
      </w:r>
      <w:r w:rsidRPr="00870F1B">
        <w:rPr>
          <w:rFonts w:ascii="Times New Roman" w:hAnsi="Times New Roman" w:cs="Times New Roman"/>
          <w:sz w:val="24"/>
          <w:szCs w:val="24"/>
        </w:rPr>
        <w:t>Infrastruktūra uzņēmējdarbības atbalstam</w:t>
      </w:r>
      <w:r w:rsidRPr="0040563D">
        <w:rPr>
          <w:rFonts w:ascii="Times New Roman" w:hAnsi="Times New Roman" w:cs="Times New Roman"/>
          <w:sz w:val="24"/>
          <w:szCs w:val="24"/>
        </w:rPr>
        <w:t>"</w:t>
      </w:r>
      <w:r w:rsidRPr="00870F1B">
        <w:rPr>
          <w:rFonts w:ascii="Times New Roman" w:hAnsi="Times New Roman" w:cs="Times New Roman"/>
          <w:sz w:val="24"/>
          <w:szCs w:val="24"/>
        </w:rPr>
        <w:t xml:space="preserve"> īstenošanas noteikumi</w:t>
      </w:r>
      <w:r w:rsidRPr="0040563D">
        <w:rPr>
          <w:rFonts w:ascii="Times New Roman" w:hAnsi="Times New Roman" w:cs="Times New Roman"/>
          <w:sz w:val="24"/>
          <w:szCs w:val="24"/>
        </w:rPr>
        <w:t>"</w:t>
      </w:r>
      <w:r w:rsidRPr="00870F1B">
        <w:rPr>
          <w:rFonts w:ascii="Times New Roman" w:hAnsi="Times New Roman" w:cs="Times New Roman"/>
          <w:sz w:val="24"/>
          <w:szCs w:val="24"/>
        </w:rPr>
        <w:t>;</w:t>
      </w:r>
    </w:p>
    <w:p w14:paraId="5777734C" w14:textId="41B43B76" w:rsidR="00870F1B" w:rsidRDefault="00870F1B" w:rsidP="00A7465C">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CFLA</w:t>
      </w:r>
      <w:r w:rsidRPr="00870F1B">
        <w:rPr>
          <w:rFonts w:ascii="Times New Roman" w:hAnsi="Times New Roman" w:cs="Times New Roman"/>
          <w:sz w:val="24"/>
          <w:szCs w:val="24"/>
        </w:rPr>
        <w:t xml:space="preserve"> – Centrālā finanšu un līgumu aģentūra;</w:t>
      </w:r>
    </w:p>
    <w:p w14:paraId="5632F4DC" w14:textId="1C9D0398" w:rsidR="00D63C10" w:rsidRDefault="00D63C10" w:rsidP="00A7465C">
      <w:pPr>
        <w:spacing w:before="120" w:after="120"/>
        <w:jc w:val="both"/>
        <w:rPr>
          <w:rFonts w:ascii="Times New Roman" w:hAnsi="Times New Roman" w:cs="Times New Roman"/>
          <w:b/>
          <w:bCs/>
          <w:sz w:val="24"/>
          <w:szCs w:val="24"/>
        </w:rPr>
      </w:pPr>
      <w:r w:rsidRPr="00CA0AC7">
        <w:rPr>
          <w:rFonts w:ascii="Times New Roman" w:hAnsi="Times New Roman" w:cs="Times New Roman"/>
          <w:b/>
          <w:bCs/>
          <w:sz w:val="24"/>
          <w:szCs w:val="24"/>
        </w:rPr>
        <w:t>ERAF</w:t>
      </w:r>
      <w:r>
        <w:rPr>
          <w:rFonts w:ascii="Times New Roman" w:hAnsi="Times New Roman" w:cs="Times New Roman"/>
          <w:sz w:val="24"/>
          <w:szCs w:val="24"/>
        </w:rPr>
        <w:t xml:space="preserve"> - </w:t>
      </w:r>
      <w:r w:rsidRPr="00CA0AC7">
        <w:rPr>
          <w:rFonts w:ascii="Times New Roman" w:hAnsi="Times New Roman" w:cs="Times New Roman"/>
          <w:sz w:val="24"/>
          <w:szCs w:val="24"/>
        </w:rPr>
        <w:t>Eiropas Reģionālās attīstības fond</w:t>
      </w:r>
      <w:r>
        <w:rPr>
          <w:rFonts w:ascii="Times New Roman" w:hAnsi="Times New Roman" w:cs="Times New Roman"/>
          <w:sz w:val="24"/>
          <w:szCs w:val="24"/>
        </w:rPr>
        <w:t>s</w:t>
      </w:r>
      <w:r w:rsidR="3E2452F1" w:rsidRPr="4D04826E">
        <w:rPr>
          <w:rFonts w:ascii="Times New Roman" w:hAnsi="Times New Roman" w:cs="Times New Roman"/>
          <w:sz w:val="24"/>
          <w:szCs w:val="24"/>
        </w:rPr>
        <w:t>;</w:t>
      </w:r>
    </w:p>
    <w:p w14:paraId="35EC9E7A" w14:textId="2DA60C4F" w:rsidR="00870F1B" w:rsidRDefault="00870F1B" w:rsidP="00A7465C">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FS</w:t>
      </w:r>
      <w:r w:rsidRPr="00870F1B">
        <w:rPr>
          <w:rFonts w:ascii="Times New Roman" w:hAnsi="Times New Roman" w:cs="Times New Roman"/>
          <w:sz w:val="24"/>
          <w:szCs w:val="24"/>
        </w:rPr>
        <w:t xml:space="preserve"> – finansējuma saņēmējs;</w:t>
      </w:r>
    </w:p>
    <w:p w14:paraId="52F01A16" w14:textId="77777777" w:rsidR="00E045F9" w:rsidRDefault="00E045F9" w:rsidP="00E045F9">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KP VIS</w:t>
      </w:r>
      <w:r w:rsidRPr="00870F1B">
        <w:rPr>
          <w:rFonts w:ascii="Times New Roman" w:hAnsi="Times New Roman" w:cs="Times New Roman"/>
          <w:sz w:val="24"/>
          <w:szCs w:val="24"/>
        </w:rPr>
        <w:t xml:space="preserve"> – Kohēzijas politikas fondu vadības informācijas sistēma 2021. – 2027.</w:t>
      </w:r>
      <w:r>
        <w:rPr>
          <w:rFonts w:ascii="Times New Roman" w:hAnsi="Times New Roman" w:cs="Times New Roman"/>
          <w:sz w:val="24"/>
          <w:szCs w:val="24"/>
        </w:rPr>
        <w:t> </w:t>
      </w:r>
      <w:r w:rsidRPr="00870F1B">
        <w:rPr>
          <w:rFonts w:ascii="Times New Roman" w:hAnsi="Times New Roman" w:cs="Times New Roman"/>
          <w:sz w:val="24"/>
          <w:szCs w:val="24"/>
        </w:rPr>
        <w:t>gadam;</w:t>
      </w:r>
    </w:p>
    <w:p w14:paraId="518875A7" w14:textId="255A1030" w:rsidR="00870F1B" w:rsidRPr="00870F1B" w:rsidRDefault="00870F1B" w:rsidP="00A7465C">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HP VINP</w:t>
      </w:r>
      <w:r w:rsidR="001E5B45">
        <w:rPr>
          <w:rFonts w:ascii="Times New Roman" w:hAnsi="Times New Roman" w:cs="Times New Roman"/>
          <w:b/>
          <w:bCs/>
          <w:sz w:val="24"/>
          <w:szCs w:val="24"/>
        </w:rPr>
        <w:t>I</w:t>
      </w:r>
      <w:r w:rsidR="001A208B">
        <w:rPr>
          <w:rFonts w:ascii="Times New Roman" w:hAnsi="Times New Roman" w:cs="Times New Roman"/>
          <w:b/>
          <w:bCs/>
          <w:sz w:val="24"/>
          <w:szCs w:val="24"/>
        </w:rPr>
        <w:t xml:space="preserve"> </w:t>
      </w:r>
      <w:r w:rsidRPr="00870F1B">
        <w:rPr>
          <w:rFonts w:ascii="Times New Roman" w:hAnsi="Times New Roman" w:cs="Times New Roman"/>
          <w:sz w:val="24"/>
          <w:szCs w:val="24"/>
        </w:rPr>
        <w:t>– Horizontālais princips</w:t>
      </w:r>
      <w:r w:rsidR="000C249F">
        <w:rPr>
          <w:rFonts w:ascii="Times New Roman" w:hAnsi="Times New Roman" w:cs="Times New Roman"/>
          <w:sz w:val="24"/>
          <w:szCs w:val="24"/>
        </w:rPr>
        <w:t xml:space="preserve"> </w:t>
      </w:r>
      <w:r w:rsidR="000C249F" w:rsidRPr="000C249F">
        <w:rPr>
          <w:rFonts w:ascii="Times New Roman" w:hAnsi="Times New Roman" w:cs="Times New Roman"/>
          <w:sz w:val="24"/>
          <w:szCs w:val="24"/>
        </w:rPr>
        <w:t>"</w:t>
      </w:r>
      <w:r w:rsidRPr="00870F1B">
        <w:rPr>
          <w:rFonts w:ascii="Times New Roman" w:hAnsi="Times New Roman" w:cs="Times New Roman"/>
          <w:sz w:val="24"/>
          <w:szCs w:val="24"/>
        </w:rPr>
        <w:t xml:space="preserve">Vienlīdzība, iekļaušana, </w:t>
      </w:r>
      <w:proofErr w:type="spellStart"/>
      <w:r w:rsidRPr="00870F1B">
        <w:rPr>
          <w:rFonts w:ascii="Times New Roman" w:hAnsi="Times New Roman" w:cs="Times New Roman"/>
          <w:sz w:val="24"/>
          <w:szCs w:val="24"/>
        </w:rPr>
        <w:t>nediskriminācija</w:t>
      </w:r>
      <w:proofErr w:type="spellEnd"/>
      <w:r w:rsidRPr="00870F1B">
        <w:rPr>
          <w:rFonts w:ascii="Times New Roman" w:hAnsi="Times New Roman" w:cs="Times New Roman"/>
          <w:sz w:val="24"/>
          <w:szCs w:val="24"/>
        </w:rPr>
        <w:t xml:space="preserve"> un </w:t>
      </w:r>
      <w:proofErr w:type="spellStart"/>
      <w:r w:rsidRPr="00870F1B">
        <w:rPr>
          <w:rFonts w:ascii="Times New Roman" w:hAnsi="Times New Roman" w:cs="Times New Roman"/>
          <w:sz w:val="24"/>
          <w:szCs w:val="24"/>
        </w:rPr>
        <w:t>pamattiesību</w:t>
      </w:r>
      <w:proofErr w:type="spellEnd"/>
      <w:r w:rsidRPr="00870F1B">
        <w:rPr>
          <w:rFonts w:ascii="Times New Roman" w:hAnsi="Times New Roman" w:cs="Times New Roman"/>
          <w:sz w:val="24"/>
          <w:szCs w:val="24"/>
        </w:rPr>
        <w:t xml:space="preserve"> ievērošana</w:t>
      </w:r>
      <w:r w:rsidR="000C249F" w:rsidRPr="000C249F">
        <w:rPr>
          <w:rFonts w:ascii="Times New Roman" w:hAnsi="Times New Roman" w:cs="Times New Roman"/>
          <w:sz w:val="24"/>
          <w:szCs w:val="24"/>
        </w:rPr>
        <w:t>"</w:t>
      </w:r>
      <w:r w:rsidRPr="00870F1B">
        <w:rPr>
          <w:rFonts w:ascii="Times New Roman" w:hAnsi="Times New Roman" w:cs="Times New Roman"/>
          <w:sz w:val="24"/>
          <w:szCs w:val="24"/>
        </w:rPr>
        <w:t>;</w:t>
      </w:r>
    </w:p>
    <w:p w14:paraId="1C867DF3" w14:textId="28D18E46" w:rsidR="001842CF" w:rsidRPr="004571E8" w:rsidRDefault="001842CF" w:rsidP="00A7465C">
      <w:pPr>
        <w:spacing w:after="0"/>
        <w:jc w:val="both"/>
        <w:rPr>
          <w:rFonts w:ascii="Times New Roman" w:hAnsi="Times New Roman" w:cs="Times New Roman"/>
          <w:sz w:val="24"/>
          <w:szCs w:val="24"/>
        </w:rPr>
      </w:pPr>
      <w:r>
        <w:rPr>
          <w:rFonts w:ascii="Times New Roman" w:hAnsi="Times New Roman" w:cs="Times New Roman"/>
          <w:b/>
          <w:bCs/>
          <w:sz w:val="24"/>
          <w:szCs w:val="24"/>
        </w:rPr>
        <w:t>Komersants</w:t>
      </w:r>
      <w:r w:rsidRPr="00BA79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0BD3">
        <w:rPr>
          <w:rFonts w:ascii="Times New Roman" w:hAnsi="Times New Roman" w:cs="Times New Roman"/>
          <w:sz w:val="24"/>
          <w:szCs w:val="24"/>
        </w:rPr>
        <w:t>lielais, vidējais vai mazais komersants bez valsts vai pašvaldību kapitāla daļas</w:t>
      </w:r>
      <w:r>
        <w:rPr>
          <w:rFonts w:ascii="Times New Roman" w:hAnsi="Times New Roman" w:cs="Times New Roman"/>
          <w:sz w:val="24"/>
          <w:szCs w:val="24"/>
        </w:rPr>
        <w:t xml:space="preserve">, t.sk. </w:t>
      </w:r>
      <w:r w:rsidRPr="00AA4187">
        <w:rPr>
          <w:rFonts w:ascii="Times New Roman" w:hAnsi="Times New Roman" w:cs="Times New Roman"/>
          <w:sz w:val="24"/>
          <w:szCs w:val="24"/>
        </w:rPr>
        <w:t xml:space="preserve">individuālais komersants, zemnieku un zvejnieku saimniecība, individuālais uzņēmums, </w:t>
      </w:r>
      <w:proofErr w:type="spellStart"/>
      <w:r w:rsidRPr="00AA4187">
        <w:rPr>
          <w:rFonts w:ascii="Times New Roman" w:hAnsi="Times New Roman" w:cs="Times New Roman"/>
          <w:sz w:val="24"/>
          <w:szCs w:val="24"/>
        </w:rPr>
        <w:t>pašnodarbinātais</w:t>
      </w:r>
      <w:proofErr w:type="spellEnd"/>
      <w:r w:rsidRPr="00AA4187">
        <w:rPr>
          <w:rFonts w:ascii="Times New Roman" w:hAnsi="Times New Roman" w:cs="Times New Roman"/>
          <w:sz w:val="24"/>
          <w:szCs w:val="24"/>
        </w:rPr>
        <w:t xml:space="preserve">, kas veic saimniecisko </w:t>
      </w:r>
      <w:r w:rsidRPr="00977BBD">
        <w:rPr>
          <w:rFonts w:ascii="Times New Roman" w:hAnsi="Times New Roman" w:cs="Times New Roman"/>
          <w:sz w:val="24"/>
          <w:szCs w:val="24"/>
        </w:rPr>
        <w:t xml:space="preserve">darbību, kā arī lauksaimniecības pakalpojumu kooperatīvā sabiedrība un mežsaimniecības pakalpojumu kooperatīvā </w:t>
      </w:r>
      <w:r w:rsidRPr="00AA4187">
        <w:rPr>
          <w:rFonts w:ascii="Times New Roman" w:hAnsi="Times New Roman" w:cs="Times New Roman"/>
          <w:sz w:val="24"/>
          <w:szCs w:val="24"/>
        </w:rPr>
        <w:t>sabiedrība, kas guvusi labumu no projekta ietvaros veiktajām investīcijām infrastruktūrā</w:t>
      </w:r>
      <w:r>
        <w:rPr>
          <w:rFonts w:ascii="Times New Roman" w:hAnsi="Times New Roman" w:cs="Times New Roman"/>
          <w:sz w:val="24"/>
          <w:szCs w:val="24"/>
        </w:rPr>
        <w:t>;</w:t>
      </w:r>
    </w:p>
    <w:p w14:paraId="7CB54C9E" w14:textId="77777777" w:rsidR="00977BBD" w:rsidRPr="00870F1B" w:rsidRDefault="00977BBD" w:rsidP="00977BBD">
      <w:pPr>
        <w:spacing w:before="120" w:after="120"/>
        <w:jc w:val="both"/>
        <w:rPr>
          <w:rFonts w:ascii="Times New Roman" w:hAnsi="Times New Roman" w:cs="Times New Roman"/>
          <w:sz w:val="24"/>
          <w:szCs w:val="24"/>
        </w:rPr>
      </w:pPr>
      <w:bookmarkStart w:id="2" w:name="_Hlk172883473"/>
      <w:r w:rsidRPr="00917680">
        <w:rPr>
          <w:rFonts w:ascii="Times New Roman" w:hAnsi="Times New Roman" w:cs="Times New Roman"/>
          <w:b/>
          <w:bCs/>
          <w:sz w:val="24"/>
          <w:szCs w:val="24"/>
        </w:rPr>
        <w:t>CO</w:t>
      </w:r>
      <w:r w:rsidRPr="00917680">
        <w:rPr>
          <w:rFonts w:ascii="Times New Roman" w:hAnsi="Times New Roman" w:cs="Times New Roman"/>
          <w:b/>
          <w:bCs/>
          <w:sz w:val="24"/>
          <w:szCs w:val="24"/>
          <w:vertAlign w:val="subscript"/>
        </w:rPr>
        <w:t>2</w:t>
      </w:r>
      <w:r>
        <w:rPr>
          <w:rFonts w:ascii="Times New Roman" w:hAnsi="Times New Roman" w:cs="Times New Roman"/>
          <w:sz w:val="24"/>
          <w:szCs w:val="24"/>
        </w:rPr>
        <w:t xml:space="preserve"> – oglekļa dioksīds;</w:t>
      </w:r>
    </w:p>
    <w:bookmarkEnd w:id="2"/>
    <w:p w14:paraId="700B3A31" w14:textId="77777777" w:rsidR="00977BBD" w:rsidRPr="008E5127" w:rsidRDefault="00977BBD" w:rsidP="00977BBD">
      <w:pPr>
        <w:spacing w:before="120" w:after="120"/>
        <w:jc w:val="both"/>
        <w:rPr>
          <w:rFonts w:ascii="Times New Roman" w:hAnsi="Times New Roman" w:cs="Times New Roman"/>
          <w:sz w:val="24"/>
          <w:szCs w:val="24"/>
        </w:rPr>
      </w:pPr>
      <w:r w:rsidRPr="008E5127">
        <w:rPr>
          <w:rFonts w:ascii="Times New Roman" w:hAnsi="Times New Roman" w:cs="Times New Roman"/>
          <w:b/>
          <w:bCs/>
          <w:sz w:val="24"/>
          <w:szCs w:val="24"/>
        </w:rPr>
        <w:t>AER</w:t>
      </w:r>
      <w:r w:rsidRPr="00162F27">
        <w:rPr>
          <w:rFonts w:ascii="Times New Roman" w:hAnsi="Times New Roman" w:cs="Times New Roman"/>
          <w:sz w:val="24"/>
          <w:szCs w:val="24"/>
        </w:rPr>
        <w:t xml:space="preserve"> - </w:t>
      </w:r>
      <w:proofErr w:type="spellStart"/>
      <w:r w:rsidRPr="00162F27">
        <w:rPr>
          <w:rFonts w:ascii="Times New Roman" w:hAnsi="Times New Roman" w:cs="Times New Roman"/>
          <w:sz w:val="24"/>
          <w:szCs w:val="24"/>
        </w:rPr>
        <w:t>atjaunīgie</w:t>
      </w:r>
      <w:proofErr w:type="spellEnd"/>
      <w:r w:rsidRPr="00162F27">
        <w:rPr>
          <w:rFonts w:ascii="Times New Roman" w:hAnsi="Times New Roman" w:cs="Times New Roman"/>
          <w:sz w:val="24"/>
          <w:szCs w:val="24"/>
        </w:rPr>
        <w:t> </w:t>
      </w:r>
      <w:r w:rsidRPr="008E5127">
        <w:rPr>
          <w:rFonts w:ascii="Times New Roman" w:hAnsi="Times New Roman" w:cs="Times New Roman"/>
          <w:sz w:val="24"/>
          <w:szCs w:val="24"/>
        </w:rPr>
        <w:t>energoresursi</w:t>
      </w:r>
      <w:r>
        <w:rPr>
          <w:rFonts w:ascii="Times New Roman" w:hAnsi="Times New Roman" w:cs="Times New Roman"/>
          <w:sz w:val="24"/>
          <w:szCs w:val="24"/>
        </w:rPr>
        <w:t>;</w:t>
      </w:r>
    </w:p>
    <w:p w14:paraId="54C4EA15" w14:textId="75672E2A" w:rsidR="00810A3F" w:rsidRPr="00870F1B" w:rsidRDefault="00810A3F" w:rsidP="004571E8">
      <w:pPr>
        <w:spacing w:before="120" w:after="120"/>
        <w:jc w:val="both"/>
        <w:rPr>
          <w:rFonts w:ascii="Times New Roman" w:hAnsi="Times New Roman" w:cs="Times New Roman"/>
          <w:sz w:val="24"/>
          <w:szCs w:val="24"/>
        </w:rPr>
      </w:pPr>
      <w:r w:rsidRPr="008E5127">
        <w:rPr>
          <w:rFonts w:ascii="Times New Roman" w:hAnsi="Times New Roman" w:cs="Times New Roman"/>
          <w:b/>
          <w:bCs/>
          <w:sz w:val="24"/>
          <w:szCs w:val="24"/>
        </w:rPr>
        <w:t>SEG</w:t>
      </w:r>
      <w:r w:rsidRPr="00810A3F">
        <w:rPr>
          <w:rFonts w:ascii="Times New Roman" w:hAnsi="Times New Roman" w:cs="Times New Roman"/>
          <w:sz w:val="24"/>
          <w:szCs w:val="24"/>
        </w:rPr>
        <w:t xml:space="preserve"> – </w:t>
      </w:r>
      <w:r w:rsidRPr="008E5127">
        <w:rPr>
          <w:rFonts w:ascii="Times New Roman" w:hAnsi="Times New Roman" w:cs="Times New Roman"/>
          <w:sz w:val="24"/>
          <w:szCs w:val="24"/>
        </w:rPr>
        <w:t>siltumnīcefekta gāze</w:t>
      </w:r>
      <w:r>
        <w:rPr>
          <w:rFonts w:ascii="Times New Roman" w:hAnsi="Times New Roman" w:cs="Times New Roman"/>
          <w:sz w:val="24"/>
          <w:szCs w:val="24"/>
        </w:rPr>
        <w:t>;</w:t>
      </w:r>
    </w:p>
    <w:p w14:paraId="0D4C710F" w14:textId="7EE4F7D7" w:rsidR="00F43568" w:rsidRPr="00870F1B" w:rsidRDefault="00F43568" w:rsidP="004571E8">
      <w:pPr>
        <w:spacing w:before="120" w:after="120"/>
        <w:jc w:val="both"/>
        <w:rPr>
          <w:rFonts w:ascii="Times New Roman" w:hAnsi="Times New Roman" w:cs="Times New Roman"/>
          <w:sz w:val="24"/>
          <w:szCs w:val="24"/>
        </w:rPr>
      </w:pPr>
      <w:r w:rsidRPr="00A214DD">
        <w:rPr>
          <w:rFonts w:ascii="Times New Roman" w:hAnsi="Times New Roman" w:cs="Times New Roman"/>
          <w:b/>
          <w:sz w:val="24"/>
          <w:szCs w:val="24"/>
        </w:rPr>
        <w:t>Uzņēmējdarbības teritorija</w:t>
      </w:r>
      <w:r>
        <w:rPr>
          <w:rFonts w:ascii="Times New Roman" w:hAnsi="Times New Roman" w:cs="Times New Roman"/>
          <w:sz w:val="24"/>
          <w:szCs w:val="24"/>
        </w:rPr>
        <w:t xml:space="preserve"> - </w:t>
      </w:r>
      <w:r w:rsidR="00D04B0B" w:rsidRPr="00F43568">
        <w:rPr>
          <w:rFonts w:ascii="Times New Roman" w:hAnsi="Times New Roman" w:cs="Times New Roman"/>
          <w:sz w:val="24"/>
          <w:szCs w:val="24"/>
        </w:rPr>
        <w:t>projekta iesniedzēja noteikt</w:t>
      </w:r>
      <w:r w:rsidR="00D04B0B">
        <w:rPr>
          <w:rFonts w:ascii="Times New Roman" w:hAnsi="Times New Roman" w:cs="Times New Roman"/>
          <w:sz w:val="24"/>
          <w:szCs w:val="24"/>
        </w:rPr>
        <w:t>ā</w:t>
      </w:r>
      <w:r w:rsidR="00D04B0B" w:rsidRPr="00F43568">
        <w:rPr>
          <w:rFonts w:ascii="Times New Roman" w:hAnsi="Times New Roman" w:cs="Times New Roman"/>
          <w:sz w:val="24"/>
          <w:szCs w:val="24"/>
        </w:rPr>
        <w:t xml:space="preserve"> teritorij</w:t>
      </w:r>
      <w:r w:rsidR="00D04B0B">
        <w:rPr>
          <w:rFonts w:ascii="Times New Roman" w:hAnsi="Times New Roman" w:cs="Times New Roman"/>
          <w:sz w:val="24"/>
          <w:szCs w:val="24"/>
        </w:rPr>
        <w:t>a</w:t>
      </w:r>
      <w:r w:rsidR="00AE63D5">
        <w:rPr>
          <w:rFonts w:ascii="Times New Roman" w:hAnsi="Times New Roman" w:cs="Times New Roman"/>
          <w:sz w:val="24"/>
          <w:szCs w:val="24"/>
        </w:rPr>
        <w:t xml:space="preserve"> (</w:t>
      </w:r>
      <w:r w:rsidR="00AE63D5" w:rsidRPr="000C5C63">
        <w:rPr>
          <w:rFonts w:ascii="Times New Roman" w:hAnsi="Times New Roman" w:cs="Times New Roman"/>
          <w:sz w:val="24"/>
          <w:szCs w:val="24"/>
        </w:rPr>
        <w:t>esoš</w:t>
      </w:r>
      <w:r w:rsidR="00C0308A">
        <w:rPr>
          <w:rFonts w:ascii="Times New Roman" w:hAnsi="Times New Roman" w:cs="Times New Roman"/>
          <w:sz w:val="24"/>
          <w:szCs w:val="24"/>
        </w:rPr>
        <w:t>a</w:t>
      </w:r>
      <w:r w:rsidR="000C5C63" w:rsidRPr="000C5C63">
        <w:rPr>
          <w:rFonts w:ascii="Times New Roman" w:hAnsi="Times New Roman" w:cs="Times New Roman"/>
          <w:sz w:val="24"/>
          <w:szCs w:val="24"/>
        </w:rPr>
        <w:t xml:space="preserve"> rūpniecisk</w:t>
      </w:r>
      <w:r w:rsidR="000C5C63">
        <w:rPr>
          <w:rFonts w:ascii="Times New Roman" w:hAnsi="Times New Roman" w:cs="Times New Roman"/>
          <w:sz w:val="24"/>
          <w:szCs w:val="24"/>
        </w:rPr>
        <w:t>ā</w:t>
      </w:r>
      <w:r w:rsidR="000C5C63" w:rsidRPr="000C5C63">
        <w:rPr>
          <w:rFonts w:ascii="Times New Roman" w:hAnsi="Times New Roman" w:cs="Times New Roman"/>
          <w:sz w:val="24"/>
          <w:szCs w:val="24"/>
        </w:rPr>
        <w:t xml:space="preserve"> teritorij</w:t>
      </w:r>
      <w:r w:rsidR="000C5C63">
        <w:rPr>
          <w:rFonts w:ascii="Times New Roman" w:hAnsi="Times New Roman" w:cs="Times New Roman"/>
          <w:sz w:val="24"/>
          <w:szCs w:val="24"/>
        </w:rPr>
        <w:t>a</w:t>
      </w:r>
      <w:r w:rsidR="00C0308A">
        <w:rPr>
          <w:rFonts w:ascii="Times New Roman" w:hAnsi="Times New Roman" w:cs="Times New Roman"/>
          <w:sz w:val="24"/>
          <w:szCs w:val="24"/>
        </w:rPr>
        <w:t xml:space="preserve">, </w:t>
      </w:r>
      <w:r w:rsidR="00AE63D5" w:rsidRPr="000C5C63">
        <w:rPr>
          <w:rFonts w:ascii="Times New Roman" w:hAnsi="Times New Roman" w:cs="Times New Roman"/>
          <w:sz w:val="24"/>
          <w:szCs w:val="24"/>
        </w:rPr>
        <w:t>cit</w:t>
      </w:r>
      <w:r w:rsidR="00AE63D5">
        <w:rPr>
          <w:rFonts w:ascii="Times New Roman" w:hAnsi="Times New Roman" w:cs="Times New Roman"/>
          <w:sz w:val="24"/>
          <w:szCs w:val="24"/>
        </w:rPr>
        <w:t>a</w:t>
      </w:r>
      <w:r w:rsidR="00AE63D5" w:rsidRPr="000C5C63">
        <w:rPr>
          <w:rFonts w:ascii="Times New Roman" w:hAnsi="Times New Roman" w:cs="Times New Roman"/>
          <w:sz w:val="24"/>
          <w:szCs w:val="24"/>
        </w:rPr>
        <w:t xml:space="preserve"> esoš</w:t>
      </w:r>
      <w:r w:rsidR="00C0308A">
        <w:rPr>
          <w:rFonts w:ascii="Times New Roman" w:hAnsi="Times New Roman" w:cs="Times New Roman"/>
          <w:sz w:val="24"/>
          <w:szCs w:val="24"/>
        </w:rPr>
        <w:t>a</w:t>
      </w:r>
      <w:r w:rsidR="000C5C63" w:rsidRPr="000C5C63">
        <w:rPr>
          <w:rFonts w:ascii="Times New Roman" w:hAnsi="Times New Roman" w:cs="Times New Roman"/>
          <w:sz w:val="24"/>
          <w:szCs w:val="24"/>
        </w:rPr>
        <w:t xml:space="preserve"> vai </w:t>
      </w:r>
      <w:r w:rsidR="00AE63D5" w:rsidRPr="000C5C63">
        <w:rPr>
          <w:rFonts w:ascii="Times New Roman" w:hAnsi="Times New Roman" w:cs="Times New Roman"/>
          <w:sz w:val="24"/>
          <w:szCs w:val="24"/>
        </w:rPr>
        <w:t>jau</w:t>
      </w:r>
      <w:r w:rsidR="00CF3752">
        <w:rPr>
          <w:rFonts w:ascii="Times New Roman" w:hAnsi="Times New Roman" w:cs="Times New Roman"/>
          <w:sz w:val="24"/>
          <w:szCs w:val="24"/>
        </w:rPr>
        <w:t>n</w:t>
      </w:r>
      <w:r w:rsidR="00C0308A">
        <w:rPr>
          <w:rFonts w:ascii="Times New Roman" w:hAnsi="Times New Roman" w:cs="Times New Roman"/>
          <w:sz w:val="24"/>
          <w:szCs w:val="24"/>
        </w:rPr>
        <w:t>a</w:t>
      </w:r>
      <w:r w:rsidR="000C5C63" w:rsidRPr="000C5C63">
        <w:rPr>
          <w:rFonts w:ascii="Times New Roman" w:hAnsi="Times New Roman" w:cs="Times New Roman"/>
          <w:sz w:val="24"/>
          <w:szCs w:val="24"/>
        </w:rPr>
        <w:t xml:space="preserve"> uzņēmējdarbības attīstības </w:t>
      </w:r>
      <w:r w:rsidR="00AE63D5" w:rsidRPr="000C5C63">
        <w:rPr>
          <w:rFonts w:ascii="Times New Roman" w:hAnsi="Times New Roman" w:cs="Times New Roman"/>
          <w:sz w:val="24"/>
          <w:szCs w:val="24"/>
        </w:rPr>
        <w:t>teritorij</w:t>
      </w:r>
      <w:r w:rsidR="00C0308A">
        <w:rPr>
          <w:rFonts w:ascii="Times New Roman" w:hAnsi="Times New Roman" w:cs="Times New Roman"/>
          <w:sz w:val="24"/>
          <w:szCs w:val="24"/>
        </w:rPr>
        <w:t>a</w:t>
      </w:r>
      <w:r w:rsidR="00ED5F41">
        <w:rPr>
          <w:rFonts w:ascii="Times New Roman" w:hAnsi="Times New Roman" w:cs="Times New Roman"/>
          <w:sz w:val="24"/>
          <w:szCs w:val="24"/>
        </w:rPr>
        <w:t>)</w:t>
      </w:r>
      <w:r w:rsidR="00D04B0B" w:rsidRPr="00F43568">
        <w:rPr>
          <w:rFonts w:ascii="Times New Roman" w:hAnsi="Times New Roman" w:cs="Times New Roman"/>
          <w:sz w:val="24"/>
          <w:szCs w:val="24"/>
        </w:rPr>
        <w:t xml:space="preserve">, kurā atrodas komersanti, kuri projektā sniedz </w:t>
      </w:r>
      <w:r w:rsidR="006D7800">
        <w:rPr>
          <w:rFonts w:ascii="Times New Roman" w:hAnsi="Times New Roman" w:cs="Times New Roman"/>
          <w:sz w:val="24"/>
          <w:szCs w:val="24"/>
        </w:rPr>
        <w:t xml:space="preserve">rezultāta </w:t>
      </w:r>
      <w:r w:rsidR="00D04B0B" w:rsidRPr="00F43568">
        <w:rPr>
          <w:rFonts w:ascii="Times New Roman" w:hAnsi="Times New Roman" w:cs="Times New Roman"/>
          <w:sz w:val="24"/>
          <w:szCs w:val="24"/>
        </w:rPr>
        <w:t>rādītājus</w:t>
      </w:r>
      <w:r w:rsidR="00554E88">
        <w:rPr>
          <w:rFonts w:ascii="Times New Roman" w:hAnsi="Times New Roman" w:cs="Times New Roman"/>
          <w:sz w:val="24"/>
          <w:szCs w:val="24"/>
        </w:rPr>
        <w:t>;</w:t>
      </w:r>
      <w:r w:rsidR="000C5C63" w:rsidRPr="000C5C63">
        <w:rPr>
          <w:rFonts w:ascii="Times New Roman" w:hAnsi="Times New Roman" w:cs="Times New Roman"/>
          <w:sz w:val="24"/>
          <w:szCs w:val="24"/>
        </w:rPr>
        <w:t> </w:t>
      </w:r>
    </w:p>
    <w:p w14:paraId="2A50A755" w14:textId="65DE3ED5" w:rsidR="00EE4E85" w:rsidRDefault="00252E7C" w:rsidP="004571E8">
      <w:pPr>
        <w:spacing w:before="120" w:after="120" w:line="240" w:lineRule="auto"/>
        <w:jc w:val="both"/>
        <w:rPr>
          <w:rFonts w:ascii="Times New Roman" w:hAnsi="Times New Roman" w:cs="Times New Roman"/>
          <w:b/>
          <w:bCs/>
          <w:sz w:val="24"/>
          <w:szCs w:val="24"/>
        </w:rPr>
      </w:pPr>
      <w:r w:rsidRPr="000A0721">
        <w:rPr>
          <w:rFonts w:ascii="Times New Roman" w:hAnsi="Times New Roman" w:cs="Times New Roman"/>
          <w:b/>
          <w:bCs/>
          <w:sz w:val="24"/>
          <w:szCs w:val="24"/>
        </w:rPr>
        <w:t>VARAM</w:t>
      </w:r>
      <w:r w:rsidRPr="00F3051A">
        <w:rPr>
          <w:rFonts w:ascii="Times New Roman" w:hAnsi="Times New Roman" w:cs="Times New Roman"/>
          <w:sz w:val="24"/>
          <w:szCs w:val="24"/>
        </w:rPr>
        <w:t xml:space="preserve"> –</w:t>
      </w:r>
      <w:r w:rsidR="00F258A8">
        <w:rPr>
          <w:rFonts w:ascii="Times New Roman" w:hAnsi="Times New Roman" w:cs="Times New Roman"/>
          <w:sz w:val="24"/>
          <w:szCs w:val="24"/>
        </w:rPr>
        <w:t xml:space="preserve"> </w:t>
      </w:r>
      <w:r w:rsidRPr="00F3051A">
        <w:rPr>
          <w:rFonts w:ascii="Times New Roman" w:hAnsi="Times New Roman" w:cs="Times New Roman"/>
          <w:sz w:val="24"/>
          <w:szCs w:val="24"/>
        </w:rPr>
        <w:t>Viedās administrācijas un reģionālās attīstības ministrija</w:t>
      </w:r>
      <w:r w:rsidR="0022090A">
        <w:rPr>
          <w:rFonts w:ascii="Times New Roman" w:hAnsi="Times New Roman" w:cs="Times New Roman"/>
          <w:sz w:val="24"/>
          <w:szCs w:val="24"/>
        </w:rPr>
        <w:t>;</w:t>
      </w:r>
    </w:p>
    <w:p w14:paraId="3FA9DE81" w14:textId="392061B1" w:rsidR="00870F1B" w:rsidRPr="002F1B92" w:rsidRDefault="00870F1B" w:rsidP="004571E8">
      <w:pPr>
        <w:spacing w:before="120" w:after="120" w:line="240" w:lineRule="auto"/>
        <w:jc w:val="both"/>
        <w:rPr>
          <w:rFonts w:ascii="Times New Roman" w:hAnsi="Times New Roman" w:cs="Times New Roman"/>
          <w:sz w:val="24"/>
          <w:szCs w:val="24"/>
        </w:rPr>
      </w:pPr>
      <w:r w:rsidRPr="002F1B92">
        <w:rPr>
          <w:rFonts w:ascii="Times New Roman" w:hAnsi="Times New Roman" w:cs="Times New Roman"/>
          <w:b/>
          <w:bCs/>
          <w:sz w:val="24"/>
          <w:szCs w:val="24"/>
        </w:rPr>
        <w:t>VID</w:t>
      </w:r>
      <w:r w:rsidRPr="002F1B92">
        <w:rPr>
          <w:rFonts w:ascii="Times New Roman" w:hAnsi="Times New Roman" w:cs="Times New Roman"/>
          <w:sz w:val="24"/>
          <w:szCs w:val="24"/>
        </w:rPr>
        <w:t xml:space="preserve"> – Valsts ieņēmumu dienests;</w:t>
      </w:r>
    </w:p>
    <w:p w14:paraId="37C0C0A6" w14:textId="0B6EAD85" w:rsidR="009F05A4" w:rsidRPr="009F05A4" w:rsidRDefault="00870F1B" w:rsidP="008E5127">
      <w:pPr>
        <w:spacing w:before="120" w:after="120" w:line="240" w:lineRule="auto"/>
        <w:jc w:val="both"/>
        <w:rPr>
          <w:rFonts w:ascii="Times New Roman" w:hAnsi="Times New Roman" w:cs="Times New Roman"/>
          <w:sz w:val="16"/>
          <w:szCs w:val="16"/>
        </w:rPr>
      </w:pPr>
      <w:r w:rsidRPr="002F1B92">
        <w:rPr>
          <w:rFonts w:ascii="Times New Roman" w:hAnsi="Times New Roman" w:cs="Times New Roman"/>
          <w:b/>
          <w:bCs/>
          <w:sz w:val="24"/>
          <w:szCs w:val="24"/>
        </w:rPr>
        <w:t>VSAOI</w:t>
      </w:r>
      <w:r w:rsidRPr="002F1B92">
        <w:rPr>
          <w:rFonts w:ascii="Times New Roman" w:hAnsi="Times New Roman" w:cs="Times New Roman"/>
          <w:sz w:val="24"/>
          <w:szCs w:val="24"/>
        </w:rPr>
        <w:t xml:space="preserve"> – valsts sociālās apdrošināšanas obligātās iemaksas</w:t>
      </w:r>
      <w:r w:rsidR="00D9516F">
        <w:rPr>
          <w:rFonts w:ascii="Times New Roman" w:hAnsi="Times New Roman" w:cs="Times New Roman"/>
          <w:sz w:val="24"/>
          <w:szCs w:val="24"/>
        </w:rPr>
        <w:t>.</w:t>
      </w:r>
    </w:p>
    <w:p w14:paraId="4436CBF5" w14:textId="40277D18" w:rsidR="00870F1B" w:rsidRPr="006F569D" w:rsidRDefault="00A00818" w:rsidP="00D42D5D">
      <w:pPr>
        <w:pStyle w:val="Heading2"/>
      </w:pPr>
      <w:bookmarkStart w:id="3" w:name="_Toc177389263"/>
      <w:r>
        <w:t>R</w:t>
      </w:r>
      <w:r w:rsidR="00977BBD">
        <w:t>ādītāji – 5.1.1.1. pasākuma r</w:t>
      </w:r>
      <w:r w:rsidR="00870F1B">
        <w:t>ezultāta rādītāji:</w:t>
      </w:r>
      <w:bookmarkEnd w:id="3"/>
    </w:p>
    <w:p w14:paraId="7B1E28CE" w14:textId="64D32D5A" w:rsidR="007D3068" w:rsidRPr="007D3068" w:rsidRDefault="00870F1B" w:rsidP="006F44CA">
      <w:pPr>
        <w:pStyle w:val="ListParagraph"/>
        <w:numPr>
          <w:ilvl w:val="0"/>
          <w:numId w:val="12"/>
        </w:numPr>
        <w:spacing w:before="120" w:after="120"/>
        <w:ind w:left="714" w:hanging="357"/>
        <w:contextualSpacing w:val="0"/>
        <w:jc w:val="both"/>
        <w:rPr>
          <w:rFonts w:ascii="Times New Roman" w:hAnsi="Times New Roman" w:cs="Times New Roman"/>
          <w:sz w:val="16"/>
          <w:szCs w:val="16"/>
        </w:rPr>
      </w:pPr>
      <w:r w:rsidRPr="007D3068">
        <w:rPr>
          <w:rFonts w:ascii="Times New Roman" w:hAnsi="Times New Roman" w:cs="Times New Roman"/>
          <w:b/>
          <w:bCs/>
          <w:sz w:val="24"/>
          <w:szCs w:val="24"/>
        </w:rPr>
        <w:t>komersant</w:t>
      </w:r>
      <w:r w:rsidR="00335955">
        <w:rPr>
          <w:rFonts w:ascii="Times New Roman" w:hAnsi="Times New Roman" w:cs="Times New Roman"/>
          <w:b/>
          <w:bCs/>
          <w:sz w:val="24"/>
          <w:szCs w:val="24"/>
        </w:rPr>
        <w:t>u skaits</w:t>
      </w:r>
      <w:r w:rsidRPr="007D3068">
        <w:rPr>
          <w:rFonts w:ascii="Times New Roman" w:hAnsi="Times New Roman" w:cs="Times New Roman"/>
          <w:sz w:val="24"/>
          <w:szCs w:val="24"/>
        </w:rPr>
        <w:t xml:space="preserve"> –</w:t>
      </w:r>
      <w:r w:rsidR="0053600C" w:rsidRPr="007D3068">
        <w:rPr>
          <w:rFonts w:ascii="Times New Roman" w:hAnsi="Times New Roman" w:cs="Times New Roman"/>
          <w:sz w:val="24"/>
          <w:szCs w:val="24"/>
        </w:rPr>
        <w:t xml:space="preserve"> </w:t>
      </w:r>
      <w:r w:rsidR="00335955" w:rsidRPr="0040563D">
        <w:rPr>
          <w:rFonts w:ascii="Times New Roman" w:hAnsi="Times New Roman" w:cs="Times New Roman"/>
          <w:sz w:val="24"/>
          <w:szCs w:val="24"/>
        </w:rPr>
        <w:t>"</w:t>
      </w:r>
      <w:r w:rsidRPr="007D3068">
        <w:rPr>
          <w:rFonts w:ascii="Times New Roman" w:hAnsi="Times New Roman" w:cs="Times New Roman"/>
          <w:sz w:val="24"/>
          <w:szCs w:val="24"/>
        </w:rPr>
        <w:t>Komersanti, kas gūst labumu no attīstītās publiskās infrastruktūras</w:t>
      </w:r>
      <w:r w:rsidR="00335955" w:rsidRPr="0040563D">
        <w:rPr>
          <w:rFonts w:ascii="Times New Roman" w:hAnsi="Times New Roman" w:cs="Times New Roman"/>
          <w:sz w:val="24"/>
          <w:szCs w:val="24"/>
        </w:rPr>
        <w:t>"</w:t>
      </w:r>
      <w:r w:rsidR="00335955">
        <w:rPr>
          <w:rFonts w:ascii="Times New Roman" w:hAnsi="Times New Roman" w:cs="Times New Roman"/>
          <w:sz w:val="24"/>
          <w:szCs w:val="24"/>
        </w:rPr>
        <w:t xml:space="preserve"> (</w:t>
      </w:r>
      <w:r w:rsidR="00B12146" w:rsidRPr="00BA3D4C">
        <w:rPr>
          <w:rFonts w:ascii="Times New Roman" w:hAnsi="Times New Roman" w:cs="Times New Roman"/>
          <w:sz w:val="24"/>
          <w:szCs w:val="24"/>
        </w:rPr>
        <w:t>r.</w:t>
      </w:r>
      <w:r w:rsidR="00784707">
        <w:rPr>
          <w:rFonts w:ascii="Times New Roman" w:hAnsi="Times New Roman" w:cs="Times New Roman"/>
          <w:sz w:val="24"/>
          <w:szCs w:val="24"/>
        </w:rPr>
        <w:t> </w:t>
      </w:r>
      <w:r w:rsidR="00B12146" w:rsidRPr="00BA3D4C">
        <w:rPr>
          <w:rFonts w:ascii="Times New Roman" w:hAnsi="Times New Roman" w:cs="Times New Roman"/>
          <w:sz w:val="24"/>
          <w:szCs w:val="24"/>
        </w:rPr>
        <w:t>5.1.1.a.)</w:t>
      </w:r>
      <w:r w:rsidRPr="007D3068">
        <w:rPr>
          <w:rFonts w:ascii="Times New Roman" w:hAnsi="Times New Roman" w:cs="Times New Roman"/>
          <w:sz w:val="24"/>
          <w:szCs w:val="24"/>
        </w:rPr>
        <w:t>;</w:t>
      </w:r>
    </w:p>
    <w:p w14:paraId="189B2D0C" w14:textId="4B3BF085" w:rsidR="007D3068" w:rsidRPr="007D3068" w:rsidRDefault="00CA0AC7" w:rsidP="006F44CA">
      <w:pPr>
        <w:pStyle w:val="ListParagraph"/>
        <w:numPr>
          <w:ilvl w:val="0"/>
          <w:numId w:val="12"/>
        </w:numPr>
        <w:spacing w:before="120" w:after="120"/>
        <w:ind w:left="714" w:hanging="357"/>
        <w:contextualSpacing w:val="0"/>
        <w:jc w:val="both"/>
        <w:rPr>
          <w:rFonts w:ascii="Times New Roman" w:hAnsi="Times New Roman" w:cs="Times New Roman"/>
          <w:sz w:val="16"/>
          <w:szCs w:val="16"/>
        </w:rPr>
      </w:pPr>
      <w:r>
        <w:rPr>
          <w:rFonts w:ascii="Times New Roman" w:hAnsi="Times New Roman" w:cs="Times New Roman"/>
          <w:b/>
          <w:bCs/>
          <w:sz w:val="24"/>
          <w:szCs w:val="24"/>
        </w:rPr>
        <w:lastRenderedPageBreak/>
        <w:t xml:space="preserve">komersantu </w:t>
      </w:r>
      <w:proofErr w:type="spellStart"/>
      <w:r w:rsidR="00870F1B" w:rsidRPr="007D3068">
        <w:rPr>
          <w:rFonts w:ascii="Times New Roman" w:hAnsi="Times New Roman" w:cs="Times New Roman"/>
          <w:b/>
          <w:bCs/>
          <w:sz w:val="24"/>
          <w:szCs w:val="24"/>
        </w:rPr>
        <w:t>nefinanšu</w:t>
      </w:r>
      <w:proofErr w:type="spellEnd"/>
      <w:r w:rsidR="00870F1B" w:rsidRPr="007D3068">
        <w:rPr>
          <w:rFonts w:ascii="Times New Roman" w:hAnsi="Times New Roman" w:cs="Times New Roman"/>
          <w:b/>
          <w:bCs/>
          <w:sz w:val="24"/>
          <w:szCs w:val="24"/>
        </w:rPr>
        <w:t xml:space="preserve"> investīcijas </w:t>
      </w:r>
      <w:r w:rsidR="00870F1B" w:rsidRPr="007D3068">
        <w:rPr>
          <w:rFonts w:ascii="Times New Roman" w:hAnsi="Times New Roman" w:cs="Times New Roman"/>
          <w:sz w:val="24"/>
          <w:szCs w:val="24"/>
        </w:rPr>
        <w:t>(</w:t>
      </w:r>
      <w:proofErr w:type="spellStart"/>
      <w:r w:rsidR="00870F1B" w:rsidRPr="007D3068">
        <w:rPr>
          <w:rFonts w:ascii="Times New Roman" w:hAnsi="Times New Roman" w:cs="Times New Roman"/>
          <w:i/>
          <w:iCs/>
          <w:sz w:val="24"/>
          <w:szCs w:val="24"/>
        </w:rPr>
        <w:t>euro</w:t>
      </w:r>
      <w:proofErr w:type="spellEnd"/>
      <w:r w:rsidR="00870F1B" w:rsidRPr="007D3068">
        <w:rPr>
          <w:rFonts w:ascii="Times New Roman" w:hAnsi="Times New Roman" w:cs="Times New Roman"/>
          <w:sz w:val="24"/>
          <w:szCs w:val="24"/>
        </w:rPr>
        <w:t xml:space="preserve">) – </w:t>
      </w:r>
      <w:r w:rsidR="009D2CF2" w:rsidRPr="007D3068">
        <w:rPr>
          <w:rFonts w:ascii="Times New Roman" w:hAnsi="Times New Roman" w:cs="Times New Roman"/>
          <w:sz w:val="24"/>
          <w:szCs w:val="24"/>
        </w:rPr>
        <w:t xml:space="preserve"> </w:t>
      </w:r>
      <w:r w:rsidR="00495102" w:rsidRPr="0040563D">
        <w:rPr>
          <w:rFonts w:ascii="Times New Roman" w:hAnsi="Times New Roman" w:cs="Times New Roman"/>
          <w:sz w:val="24"/>
          <w:szCs w:val="24"/>
        </w:rPr>
        <w:t>"</w:t>
      </w:r>
      <w:r w:rsidR="00870F1B" w:rsidRPr="007D3068">
        <w:rPr>
          <w:rFonts w:ascii="Times New Roman" w:hAnsi="Times New Roman" w:cs="Times New Roman"/>
          <w:sz w:val="24"/>
          <w:szCs w:val="24"/>
        </w:rPr>
        <w:t xml:space="preserve">Privātās </w:t>
      </w:r>
      <w:proofErr w:type="spellStart"/>
      <w:r w:rsidR="00870F1B" w:rsidRPr="007D3068">
        <w:rPr>
          <w:rFonts w:ascii="Times New Roman" w:hAnsi="Times New Roman" w:cs="Times New Roman"/>
          <w:sz w:val="24"/>
          <w:szCs w:val="24"/>
        </w:rPr>
        <w:t>nefinanšu</w:t>
      </w:r>
      <w:proofErr w:type="spellEnd"/>
      <w:r w:rsidR="00870F1B" w:rsidRPr="007D3068">
        <w:rPr>
          <w:rFonts w:ascii="Times New Roman" w:hAnsi="Times New Roman" w:cs="Times New Roman"/>
          <w:sz w:val="24"/>
          <w:szCs w:val="24"/>
        </w:rPr>
        <w:t xml:space="preserve"> investīcijas nemateriālajos ieguldījumos un pamatlīdzekļos</w:t>
      </w:r>
      <w:r w:rsidR="00495102" w:rsidRPr="0040563D">
        <w:rPr>
          <w:rFonts w:ascii="Times New Roman" w:hAnsi="Times New Roman" w:cs="Times New Roman"/>
          <w:sz w:val="24"/>
          <w:szCs w:val="24"/>
        </w:rPr>
        <w:t>"</w:t>
      </w:r>
      <w:r w:rsidR="00A41638">
        <w:rPr>
          <w:rFonts w:ascii="Times New Roman" w:hAnsi="Times New Roman" w:cs="Times New Roman"/>
          <w:sz w:val="24"/>
          <w:szCs w:val="24"/>
        </w:rPr>
        <w:t xml:space="preserve"> (</w:t>
      </w:r>
      <w:r w:rsidR="00A41638" w:rsidRPr="00BA3D4C">
        <w:rPr>
          <w:rFonts w:ascii="Times New Roman" w:hAnsi="Times New Roman" w:cs="Times New Roman"/>
          <w:sz w:val="24"/>
          <w:szCs w:val="24"/>
        </w:rPr>
        <w:t>r.</w:t>
      </w:r>
      <w:r w:rsidR="00BA3D4C" w:rsidRPr="00BA3D4C">
        <w:rPr>
          <w:rFonts w:ascii="Times New Roman" w:hAnsi="Times New Roman" w:cs="Times New Roman"/>
          <w:sz w:val="24"/>
          <w:szCs w:val="24"/>
        </w:rPr>
        <w:t> </w:t>
      </w:r>
      <w:r w:rsidR="00A41638" w:rsidRPr="00BA3D4C">
        <w:rPr>
          <w:rFonts w:ascii="Times New Roman" w:hAnsi="Times New Roman" w:cs="Times New Roman"/>
          <w:sz w:val="24"/>
          <w:szCs w:val="24"/>
        </w:rPr>
        <w:t>5.1.1.c)</w:t>
      </w:r>
      <w:r w:rsidR="007D3068">
        <w:rPr>
          <w:rFonts w:ascii="Times New Roman" w:hAnsi="Times New Roman" w:cs="Times New Roman"/>
          <w:sz w:val="24"/>
          <w:szCs w:val="24"/>
        </w:rPr>
        <w:t>;</w:t>
      </w:r>
    </w:p>
    <w:p w14:paraId="7B024C8D" w14:textId="7A20F3AB" w:rsidR="009F05A4" w:rsidRPr="007D3068" w:rsidRDefault="007D3068" w:rsidP="006F44CA">
      <w:pPr>
        <w:pStyle w:val="ListParagraph"/>
        <w:numPr>
          <w:ilvl w:val="0"/>
          <w:numId w:val="12"/>
        </w:numPr>
        <w:spacing w:before="120" w:after="120"/>
        <w:ind w:left="714" w:hanging="357"/>
        <w:contextualSpacing w:val="0"/>
        <w:jc w:val="both"/>
        <w:rPr>
          <w:rFonts w:ascii="Times New Roman" w:hAnsi="Times New Roman" w:cs="Times New Roman"/>
          <w:sz w:val="24"/>
          <w:szCs w:val="24"/>
        </w:rPr>
      </w:pPr>
      <w:bookmarkStart w:id="4" w:name="_Hlk167805963"/>
      <w:r w:rsidRPr="007D3068">
        <w:rPr>
          <w:rFonts w:ascii="Times New Roman" w:hAnsi="Times New Roman" w:cs="Times New Roman"/>
          <w:b/>
          <w:bCs/>
          <w:sz w:val="24"/>
          <w:szCs w:val="24"/>
        </w:rPr>
        <w:t>darba algu fonda pieaugum</w:t>
      </w:r>
      <w:r w:rsidRPr="00BA7C28">
        <w:rPr>
          <w:rFonts w:ascii="Times New Roman" w:hAnsi="Times New Roman" w:cs="Times New Roman"/>
          <w:b/>
          <w:bCs/>
          <w:sz w:val="24"/>
          <w:szCs w:val="24"/>
        </w:rPr>
        <w:t>s</w:t>
      </w:r>
      <w:r w:rsidRPr="007D3068">
        <w:rPr>
          <w:rFonts w:ascii="Times New Roman" w:hAnsi="Times New Roman" w:cs="Times New Roman"/>
          <w:sz w:val="24"/>
          <w:szCs w:val="24"/>
        </w:rPr>
        <w:t xml:space="preserve"> </w:t>
      </w:r>
      <w:bookmarkEnd w:id="4"/>
      <w:r w:rsidR="007611EF">
        <w:rPr>
          <w:rFonts w:ascii="Times New Roman" w:hAnsi="Times New Roman" w:cs="Times New Roman"/>
          <w:sz w:val="24"/>
          <w:szCs w:val="24"/>
        </w:rPr>
        <w:t>(</w:t>
      </w:r>
      <w:proofErr w:type="spellStart"/>
      <w:r w:rsidR="007611EF" w:rsidRPr="007611EF">
        <w:rPr>
          <w:rFonts w:ascii="Times New Roman" w:hAnsi="Times New Roman" w:cs="Times New Roman"/>
          <w:i/>
          <w:iCs/>
          <w:sz w:val="24"/>
          <w:szCs w:val="24"/>
        </w:rPr>
        <w:t>euro</w:t>
      </w:r>
      <w:proofErr w:type="spellEnd"/>
      <w:r w:rsidR="007611EF">
        <w:rPr>
          <w:rFonts w:ascii="Times New Roman" w:hAnsi="Times New Roman" w:cs="Times New Roman"/>
          <w:sz w:val="24"/>
          <w:szCs w:val="24"/>
        </w:rPr>
        <w:t xml:space="preserve">) </w:t>
      </w:r>
      <w:r w:rsidRPr="007D3068">
        <w:rPr>
          <w:rFonts w:ascii="Times New Roman" w:hAnsi="Times New Roman" w:cs="Times New Roman"/>
          <w:sz w:val="24"/>
          <w:szCs w:val="24"/>
        </w:rPr>
        <w:t xml:space="preserve">- </w:t>
      </w:r>
      <w:r w:rsidR="00495102" w:rsidRPr="0040563D">
        <w:rPr>
          <w:rFonts w:ascii="Times New Roman" w:hAnsi="Times New Roman" w:cs="Times New Roman"/>
          <w:sz w:val="24"/>
          <w:szCs w:val="24"/>
        </w:rPr>
        <w:t>"</w:t>
      </w:r>
      <w:r w:rsidRPr="007D3068">
        <w:rPr>
          <w:rFonts w:ascii="Times New Roman" w:hAnsi="Times New Roman" w:cs="Times New Roman"/>
          <w:sz w:val="24"/>
          <w:szCs w:val="24"/>
        </w:rPr>
        <w:t xml:space="preserve">Darba algu fonda pieaugums privātajos </w:t>
      </w:r>
      <w:r w:rsidR="004A4C71">
        <w:rPr>
          <w:rFonts w:ascii="Times New Roman" w:hAnsi="Times New Roman" w:cs="Times New Roman"/>
          <w:sz w:val="24"/>
          <w:szCs w:val="24"/>
        </w:rPr>
        <w:t>komersantos</w:t>
      </w:r>
      <w:r w:rsidR="00495102" w:rsidRPr="0040563D">
        <w:rPr>
          <w:rFonts w:ascii="Times New Roman" w:hAnsi="Times New Roman" w:cs="Times New Roman"/>
          <w:sz w:val="24"/>
          <w:szCs w:val="24"/>
        </w:rPr>
        <w:t>"</w:t>
      </w:r>
      <w:r w:rsidR="00495102">
        <w:rPr>
          <w:rFonts w:ascii="Times New Roman" w:hAnsi="Times New Roman" w:cs="Times New Roman"/>
          <w:sz w:val="24"/>
          <w:szCs w:val="24"/>
        </w:rPr>
        <w:t xml:space="preserve"> </w:t>
      </w:r>
      <w:r w:rsidR="00BA3D4C">
        <w:rPr>
          <w:rFonts w:ascii="Times New Roman" w:hAnsi="Times New Roman" w:cs="Times New Roman"/>
          <w:sz w:val="24"/>
          <w:szCs w:val="24"/>
        </w:rPr>
        <w:t>(</w:t>
      </w:r>
      <w:r w:rsidR="00495102" w:rsidRPr="00BA3D4C">
        <w:rPr>
          <w:rFonts w:ascii="Times New Roman" w:hAnsi="Times New Roman" w:cs="Times New Roman"/>
          <w:sz w:val="24"/>
          <w:szCs w:val="24"/>
        </w:rPr>
        <w:t>r.</w:t>
      </w:r>
      <w:r w:rsidR="00784707">
        <w:rPr>
          <w:rFonts w:ascii="Times New Roman" w:hAnsi="Times New Roman" w:cs="Times New Roman"/>
          <w:sz w:val="24"/>
          <w:szCs w:val="24"/>
        </w:rPr>
        <w:t> </w:t>
      </w:r>
      <w:r w:rsidR="00495102" w:rsidRPr="00BA3D4C">
        <w:rPr>
          <w:rFonts w:ascii="Times New Roman" w:hAnsi="Times New Roman" w:cs="Times New Roman"/>
          <w:sz w:val="24"/>
          <w:szCs w:val="24"/>
        </w:rPr>
        <w:t>5.1.1.b</w:t>
      </w:r>
      <w:r w:rsidR="00BA3D4C" w:rsidRPr="00BA3D4C">
        <w:rPr>
          <w:rFonts w:ascii="Times New Roman" w:hAnsi="Times New Roman" w:cs="Times New Roman"/>
          <w:sz w:val="24"/>
          <w:szCs w:val="24"/>
        </w:rPr>
        <w:t>)</w:t>
      </w:r>
      <w:r w:rsidR="0053600C" w:rsidRPr="007D3068">
        <w:rPr>
          <w:rFonts w:ascii="Times New Roman" w:hAnsi="Times New Roman" w:cs="Times New Roman"/>
          <w:sz w:val="24"/>
          <w:szCs w:val="24"/>
        </w:rPr>
        <w:t>.</w:t>
      </w:r>
    </w:p>
    <w:p w14:paraId="6712C044" w14:textId="37CEB38A" w:rsidR="00870F1B" w:rsidRDefault="007C669B" w:rsidP="00AB231B">
      <w:pPr>
        <w:pStyle w:val="Heading2"/>
      </w:pPr>
      <w:bookmarkStart w:id="5" w:name="_Toc177389264"/>
      <w:r>
        <w:t>Horizontālie principi, to rādītāji, ikgadējais enerģijas patēriņš</w:t>
      </w:r>
      <w:r w:rsidR="00870F1B">
        <w:t>:</w:t>
      </w:r>
      <w:bookmarkEnd w:id="5"/>
    </w:p>
    <w:p w14:paraId="7D1B67FD" w14:textId="756A3AD7" w:rsidR="007C669B" w:rsidRPr="007C669B" w:rsidRDefault="00B811FC" w:rsidP="007C669B">
      <w:pPr>
        <w:spacing w:before="120" w:after="120"/>
        <w:jc w:val="both"/>
        <w:rPr>
          <w:rFonts w:ascii="Times New Roman" w:hAnsi="Times New Roman" w:cs="Times New Roman"/>
          <w:sz w:val="24"/>
          <w:szCs w:val="24"/>
        </w:rPr>
      </w:pPr>
      <w:r w:rsidRPr="67F133B6">
        <w:rPr>
          <w:rFonts w:ascii="Times New Roman" w:hAnsi="Times New Roman" w:cs="Times New Roman"/>
          <w:sz w:val="24"/>
          <w:szCs w:val="24"/>
        </w:rPr>
        <w:t>HP VINPI radītāji</w:t>
      </w:r>
      <w:r w:rsidR="00FD78FE">
        <w:rPr>
          <w:rFonts w:ascii="Times New Roman" w:hAnsi="Times New Roman" w:cs="Times New Roman"/>
          <w:sz w:val="24"/>
          <w:szCs w:val="24"/>
        </w:rPr>
        <w:t>, at</w:t>
      </w:r>
      <w:r w:rsidR="00FB43CD">
        <w:rPr>
          <w:rFonts w:ascii="Times New Roman" w:hAnsi="Times New Roman" w:cs="Times New Roman"/>
          <w:sz w:val="24"/>
          <w:szCs w:val="24"/>
        </w:rPr>
        <w:t xml:space="preserve">bilstoši </w:t>
      </w:r>
      <w:r w:rsidR="00F1643F" w:rsidRPr="00F1643F">
        <w:rPr>
          <w:rFonts w:ascii="Times New Roman" w:hAnsi="Times New Roman" w:cs="Times New Roman"/>
          <w:sz w:val="24"/>
          <w:szCs w:val="24"/>
        </w:rPr>
        <w:t xml:space="preserve"> </w:t>
      </w:r>
      <w:r w:rsidR="00F1643F" w:rsidRPr="005F2D86">
        <w:rPr>
          <w:rFonts w:ascii="Times New Roman" w:hAnsi="Times New Roman" w:cs="Times New Roman"/>
          <w:sz w:val="24"/>
          <w:szCs w:val="24"/>
        </w:rPr>
        <w:t>Labklājības ministrija</w:t>
      </w:r>
      <w:r w:rsidR="00564C9A">
        <w:rPr>
          <w:rFonts w:ascii="Times New Roman" w:hAnsi="Times New Roman" w:cs="Times New Roman"/>
          <w:sz w:val="24"/>
          <w:szCs w:val="24"/>
        </w:rPr>
        <w:t>s</w:t>
      </w:r>
      <w:r w:rsidR="00F1643F" w:rsidRPr="005F2D86">
        <w:rPr>
          <w:rFonts w:ascii="Times New Roman" w:hAnsi="Times New Roman" w:cs="Times New Roman"/>
          <w:sz w:val="24"/>
          <w:szCs w:val="24"/>
        </w:rPr>
        <w:t xml:space="preserve"> sadarbībā ar Tieslietu ministriju sagatavo</w:t>
      </w:r>
      <w:r w:rsidR="00F1643F">
        <w:rPr>
          <w:rFonts w:ascii="Times New Roman" w:hAnsi="Times New Roman" w:cs="Times New Roman"/>
          <w:sz w:val="24"/>
          <w:szCs w:val="24"/>
        </w:rPr>
        <w:t>to</w:t>
      </w:r>
      <w:r w:rsidR="00F1643F" w:rsidRPr="005F2D86">
        <w:rPr>
          <w:rFonts w:ascii="Times New Roman" w:hAnsi="Times New Roman" w:cs="Times New Roman"/>
          <w:sz w:val="24"/>
          <w:szCs w:val="24"/>
        </w:rPr>
        <w:t xml:space="preserve"> vadlīni</w:t>
      </w:r>
      <w:r w:rsidR="00F1643F">
        <w:rPr>
          <w:rFonts w:ascii="Times New Roman" w:hAnsi="Times New Roman" w:cs="Times New Roman"/>
          <w:sz w:val="24"/>
          <w:szCs w:val="24"/>
        </w:rPr>
        <w:t>ju</w:t>
      </w:r>
      <w:r w:rsidR="00F1643F" w:rsidRPr="005F2D86">
        <w:rPr>
          <w:rFonts w:ascii="Times New Roman" w:hAnsi="Times New Roman" w:cs="Times New Roman"/>
          <w:sz w:val="24"/>
          <w:szCs w:val="24"/>
        </w:rPr>
        <w:t xml:space="preserve"> horizontālā principa "Vienlīdzība, iekļaušana, </w:t>
      </w:r>
      <w:proofErr w:type="spellStart"/>
      <w:r w:rsidR="00F1643F" w:rsidRPr="005F2D86">
        <w:rPr>
          <w:rFonts w:ascii="Times New Roman" w:hAnsi="Times New Roman" w:cs="Times New Roman"/>
          <w:sz w:val="24"/>
          <w:szCs w:val="24"/>
        </w:rPr>
        <w:t>nediskriminācija</w:t>
      </w:r>
      <w:proofErr w:type="spellEnd"/>
      <w:r w:rsidR="00F1643F" w:rsidRPr="005F2D86">
        <w:rPr>
          <w:rFonts w:ascii="Times New Roman" w:hAnsi="Times New Roman" w:cs="Times New Roman"/>
          <w:sz w:val="24"/>
          <w:szCs w:val="24"/>
        </w:rPr>
        <w:t xml:space="preserve"> un </w:t>
      </w:r>
      <w:proofErr w:type="spellStart"/>
      <w:r w:rsidR="00F1643F" w:rsidRPr="005F2D86">
        <w:rPr>
          <w:rFonts w:ascii="Times New Roman" w:hAnsi="Times New Roman" w:cs="Times New Roman"/>
          <w:sz w:val="24"/>
          <w:szCs w:val="24"/>
        </w:rPr>
        <w:t>pamattiesību</w:t>
      </w:r>
      <w:proofErr w:type="spellEnd"/>
      <w:r w:rsidR="00F1643F" w:rsidRPr="005F2D86">
        <w:rPr>
          <w:rFonts w:ascii="Times New Roman" w:hAnsi="Times New Roman" w:cs="Times New Roman"/>
          <w:sz w:val="24"/>
          <w:szCs w:val="24"/>
        </w:rPr>
        <w:t xml:space="preserve"> ievērošana" īstenošanai un uzraudzībai (2021-2027)</w:t>
      </w:r>
      <w:r w:rsidR="00EB725B">
        <w:rPr>
          <w:rStyle w:val="FootnoteReference"/>
          <w:rFonts w:ascii="Times New Roman" w:hAnsi="Times New Roman" w:cs="Times New Roman"/>
          <w:sz w:val="24"/>
          <w:szCs w:val="24"/>
        </w:rPr>
        <w:footnoteReference w:id="2"/>
      </w:r>
      <w:r w:rsidR="003E6CCD">
        <w:rPr>
          <w:rFonts w:ascii="Times New Roman" w:hAnsi="Times New Roman" w:cs="Times New Roman"/>
          <w:sz w:val="24"/>
          <w:szCs w:val="24"/>
        </w:rPr>
        <w:t xml:space="preserve"> 4. pielikumam </w:t>
      </w:r>
      <w:r w:rsidR="001B1B93">
        <w:rPr>
          <w:rFonts w:ascii="Times New Roman" w:hAnsi="Times New Roman" w:cs="Times New Roman"/>
          <w:sz w:val="24"/>
          <w:szCs w:val="24"/>
        </w:rPr>
        <w:t>“</w:t>
      </w:r>
      <w:r w:rsidR="001B1B93" w:rsidRPr="001B1B93">
        <w:rPr>
          <w:rFonts w:ascii="Times New Roman" w:hAnsi="Times New Roman" w:cs="Times New Roman"/>
          <w:sz w:val="24"/>
          <w:szCs w:val="24"/>
        </w:rPr>
        <w:t xml:space="preserve">Horizontālā principa „Vienlīdzība, iekļaušana, </w:t>
      </w:r>
      <w:proofErr w:type="spellStart"/>
      <w:r w:rsidR="001B1B93" w:rsidRPr="001B1B93">
        <w:rPr>
          <w:rFonts w:ascii="Times New Roman" w:hAnsi="Times New Roman" w:cs="Times New Roman"/>
          <w:sz w:val="24"/>
          <w:szCs w:val="24"/>
        </w:rPr>
        <w:t>nediskriminācija</w:t>
      </w:r>
      <w:proofErr w:type="spellEnd"/>
      <w:r w:rsidR="001B1B93" w:rsidRPr="001B1B93">
        <w:rPr>
          <w:rFonts w:ascii="Times New Roman" w:hAnsi="Times New Roman" w:cs="Times New Roman"/>
          <w:sz w:val="24"/>
          <w:szCs w:val="24"/>
        </w:rPr>
        <w:t xml:space="preserve"> un </w:t>
      </w:r>
      <w:proofErr w:type="spellStart"/>
      <w:r w:rsidR="001B1B93" w:rsidRPr="001B1B93">
        <w:rPr>
          <w:rFonts w:ascii="Times New Roman" w:hAnsi="Times New Roman" w:cs="Times New Roman"/>
          <w:sz w:val="24"/>
          <w:szCs w:val="24"/>
        </w:rPr>
        <w:t>pamattiesību</w:t>
      </w:r>
      <w:proofErr w:type="spellEnd"/>
      <w:r w:rsidR="001B1B93" w:rsidRPr="001B1B93">
        <w:rPr>
          <w:rFonts w:ascii="Times New Roman" w:hAnsi="Times New Roman" w:cs="Times New Roman"/>
          <w:sz w:val="24"/>
          <w:szCs w:val="24"/>
        </w:rPr>
        <w:t xml:space="preserve"> ievērošana” rādītāji</w:t>
      </w:r>
      <w:r w:rsidR="001B1B93">
        <w:rPr>
          <w:rFonts w:ascii="Times New Roman" w:hAnsi="Times New Roman" w:cs="Times New Roman"/>
          <w:sz w:val="24"/>
          <w:szCs w:val="24"/>
        </w:rPr>
        <w:t>”</w:t>
      </w:r>
      <w:r w:rsidRPr="67F133B6">
        <w:rPr>
          <w:rFonts w:ascii="Times New Roman" w:hAnsi="Times New Roman" w:cs="Times New Roman"/>
          <w:sz w:val="24"/>
          <w:szCs w:val="24"/>
        </w:rPr>
        <w:t>:</w:t>
      </w:r>
    </w:p>
    <w:p w14:paraId="5566E836" w14:textId="569A6B83" w:rsidR="00870F1B" w:rsidRPr="007D3068" w:rsidRDefault="00870F1B" w:rsidP="00977BBD">
      <w:pPr>
        <w:pStyle w:val="ListParagraph"/>
        <w:numPr>
          <w:ilvl w:val="0"/>
          <w:numId w:val="14"/>
        </w:numPr>
        <w:spacing w:before="120" w:after="120"/>
        <w:ind w:left="714" w:hanging="357"/>
        <w:contextualSpacing w:val="0"/>
        <w:jc w:val="both"/>
        <w:rPr>
          <w:rFonts w:ascii="Times New Roman" w:hAnsi="Times New Roman" w:cs="Times New Roman"/>
          <w:sz w:val="24"/>
          <w:szCs w:val="24"/>
        </w:rPr>
      </w:pPr>
      <w:r w:rsidRPr="007D3068">
        <w:rPr>
          <w:rFonts w:ascii="Times New Roman" w:hAnsi="Times New Roman" w:cs="Times New Roman"/>
          <w:b/>
          <w:bCs/>
          <w:sz w:val="24"/>
          <w:szCs w:val="24"/>
        </w:rPr>
        <w:t>vides un informācijas pieejamība</w:t>
      </w:r>
      <w:r w:rsidRPr="007D3068">
        <w:rPr>
          <w:rFonts w:ascii="Times New Roman" w:hAnsi="Times New Roman" w:cs="Times New Roman"/>
          <w:sz w:val="24"/>
          <w:szCs w:val="24"/>
        </w:rPr>
        <w:t xml:space="preserve"> - </w:t>
      </w:r>
      <w:r w:rsidR="00553156" w:rsidRPr="0040563D">
        <w:rPr>
          <w:rFonts w:ascii="Times New Roman" w:hAnsi="Times New Roman" w:cs="Times New Roman"/>
          <w:sz w:val="24"/>
          <w:szCs w:val="24"/>
        </w:rPr>
        <w:t>"</w:t>
      </w:r>
      <w:r w:rsidRPr="007D3068">
        <w:rPr>
          <w:rFonts w:ascii="Times New Roman" w:hAnsi="Times New Roman" w:cs="Times New Roman"/>
          <w:sz w:val="24"/>
          <w:szCs w:val="24"/>
        </w:rPr>
        <w:t>Objektu skaits, kuros ar E</w:t>
      </w:r>
      <w:r w:rsidR="002A5CBA">
        <w:rPr>
          <w:rFonts w:ascii="Times New Roman" w:hAnsi="Times New Roman" w:cs="Times New Roman"/>
          <w:sz w:val="24"/>
          <w:szCs w:val="24"/>
        </w:rPr>
        <w:t>RAF</w:t>
      </w:r>
      <w:r w:rsidRPr="007D3068">
        <w:rPr>
          <w:rFonts w:ascii="Times New Roman" w:hAnsi="Times New Roman" w:cs="Times New Roman"/>
          <w:sz w:val="24"/>
          <w:szCs w:val="24"/>
        </w:rPr>
        <w:t xml:space="preserve"> ieguldījumiem ir nodrošināta vides un informācijas pieejamība</w:t>
      </w:r>
      <w:r w:rsidR="00553156" w:rsidRPr="0040563D">
        <w:rPr>
          <w:rFonts w:ascii="Times New Roman" w:hAnsi="Times New Roman" w:cs="Times New Roman"/>
          <w:sz w:val="24"/>
          <w:szCs w:val="24"/>
        </w:rPr>
        <w:t>"</w:t>
      </w:r>
      <w:r w:rsidR="00351880">
        <w:rPr>
          <w:rFonts w:ascii="Times New Roman" w:hAnsi="Times New Roman" w:cs="Times New Roman"/>
          <w:sz w:val="24"/>
          <w:szCs w:val="24"/>
        </w:rPr>
        <w:t xml:space="preserve"> (VINPI</w:t>
      </w:r>
      <w:r w:rsidR="00A369CE">
        <w:rPr>
          <w:rFonts w:ascii="Times New Roman" w:hAnsi="Times New Roman" w:cs="Times New Roman"/>
          <w:sz w:val="24"/>
          <w:szCs w:val="24"/>
        </w:rPr>
        <w:t>_</w:t>
      </w:r>
      <w:r w:rsidR="00351880">
        <w:rPr>
          <w:rFonts w:ascii="Times New Roman" w:hAnsi="Times New Roman" w:cs="Times New Roman"/>
          <w:sz w:val="24"/>
          <w:szCs w:val="24"/>
        </w:rPr>
        <w:t>12)</w:t>
      </w:r>
      <w:r w:rsidRPr="007D3068">
        <w:rPr>
          <w:rFonts w:ascii="Times New Roman" w:hAnsi="Times New Roman" w:cs="Times New Roman"/>
          <w:sz w:val="24"/>
          <w:szCs w:val="24"/>
        </w:rPr>
        <w:t xml:space="preserve">; </w:t>
      </w:r>
    </w:p>
    <w:p w14:paraId="11E7FC3C" w14:textId="4A155D4C" w:rsidR="002657D9" w:rsidRDefault="00870F1B" w:rsidP="00DC6A38">
      <w:pPr>
        <w:pStyle w:val="ListParagraph"/>
        <w:numPr>
          <w:ilvl w:val="0"/>
          <w:numId w:val="14"/>
        </w:numPr>
        <w:spacing w:before="120" w:after="120"/>
        <w:ind w:left="714" w:hanging="357"/>
        <w:jc w:val="both"/>
        <w:rPr>
          <w:rFonts w:ascii="Times New Roman" w:hAnsi="Times New Roman" w:cs="Times New Roman"/>
          <w:sz w:val="24"/>
          <w:szCs w:val="24"/>
        </w:rPr>
      </w:pPr>
      <w:r w:rsidRPr="007D3068">
        <w:rPr>
          <w:rFonts w:ascii="Times New Roman" w:hAnsi="Times New Roman" w:cs="Times New Roman"/>
          <w:b/>
          <w:bCs/>
          <w:sz w:val="24"/>
          <w:szCs w:val="24"/>
        </w:rPr>
        <w:t>konsultatīva rakstura pasākumi</w:t>
      </w:r>
      <w:r w:rsidRPr="007D3068">
        <w:rPr>
          <w:rFonts w:ascii="Times New Roman" w:hAnsi="Times New Roman" w:cs="Times New Roman"/>
          <w:sz w:val="24"/>
          <w:szCs w:val="24"/>
        </w:rPr>
        <w:t xml:space="preserve"> – </w:t>
      </w:r>
      <w:r w:rsidR="00553156" w:rsidRPr="0040563D">
        <w:rPr>
          <w:rFonts w:ascii="Times New Roman" w:hAnsi="Times New Roman" w:cs="Times New Roman"/>
          <w:sz w:val="24"/>
          <w:szCs w:val="24"/>
        </w:rPr>
        <w:t>"</w:t>
      </w:r>
      <w:r w:rsidR="00AA5313" w:rsidRPr="007D3068">
        <w:rPr>
          <w:rFonts w:ascii="Times New Roman" w:hAnsi="Times New Roman" w:cs="Times New Roman"/>
          <w:sz w:val="24"/>
          <w:szCs w:val="24"/>
        </w:rPr>
        <w:t>Konsultatīva rakstura pasākumi par būvētās vides</w:t>
      </w:r>
      <w:r w:rsidR="00A12787">
        <w:rPr>
          <w:rFonts w:ascii="Times New Roman" w:hAnsi="Times New Roman" w:cs="Times New Roman"/>
          <w:sz w:val="24"/>
          <w:szCs w:val="24"/>
        </w:rPr>
        <w:t xml:space="preserve">, </w:t>
      </w:r>
      <w:r w:rsidR="00A12787" w:rsidRPr="00A12787">
        <w:rPr>
          <w:rFonts w:ascii="Times New Roman" w:hAnsi="Times New Roman" w:cs="Times New Roman"/>
          <w:sz w:val="24"/>
          <w:szCs w:val="24"/>
        </w:rPr>
        <w:t>IT risinājumu, IT tehnoloģiju</w:t>
      </w:r>
      <w:r w:rsidR="00AA5313" w:rsidRPr="007D3068">
        <w:rPr>
          <w:rFonts w:ascii="Times New Roman" w:hAnsi="Times New Roman" w:cs="Times New Roman"/>
          <w:sz w:val="24"/>
          <w:szCs w:val="24"/>
        </w:rPr>
        <w:t xml:space="preserve"> </w:t>
      </w:r>
      <w:proofErr w:type="spellStart"/>
      <w:r w:rsidR="00AA5313" w:rsidRPr="007D3068">
        <w:rPr>
          <w:rFonts w:ascii="Times New Roman" w:hAnsi="Times New Roman" w:cs="Times New Roman"/>
          <w:sz w:val="24"/>
          <w:szCs w:val="24"/>
        </w:rPr>
        <w:t>piekļūstamību</w:t>
      </w:r>
      <w:proofErr w:type="spellEnd"/>
      <w:r w:rsidR="00AA5313" w:rsidRPr="007D3068">
        <w:rPr>
          <w:rFonts w:ascii="Times New Roman" w:hAnsi="Times New Roman" w:cs="Times New Roman"/>
          <w:sz w:val="24"/>
          <w:szCs w:val="24"/>
        </w:rPr>
        <w:t xml:space="preserve"> personām ar dažādiem funkcionāliem traucējumiem (piemēram, vides </w:t>
      </w:r>
      <w:proofErr w:type="spellStart"/>
      <w:r w:rsidR="00AA5313" w:rsidRPr="007D3068">
        <w:rPr>
          <w:rFonts w:ascii="Times New Roman" w:hAnsi="Times New Roman" w:cs="Times New Roman"/>
          <w:sz w:val="24"/>
          <w:szCs w:val="24"/>
        </w:rPr>
        <w:t>piekļūstamības</w:t>
      </w:r>
      <w:proofErr w:type="spellEnd"/>
      <w:r w:rsidR="00AA5313" w:rsidRPr="007D3068">
        <w:rPr>
          <w:rFonts w:ascii="Times New Roman" w:hAnsi="Times New Roman" w:cs="Times New Roman"/>
          <w:sz w:val="24"/>
          <w:szCs w:val="24"/>
        </w:rPr>
        <w:t xml:space="preserve"> ekspertu konsultācijas būvprojekta izstrādes un pabeigšanas posmā)</w:t>
      </w:r>
      <w:r w:rsidR="00553156" w:rsidRPr="0040563D">
        <w:rPr>
          <w:rFonts w:ascii="Times New Roman" w:hAnsi="Times New Roman" w:cs="Times New Roman"/>
          <w:sz w:val="24"/>
          <w:szCs w:val="24"/>
        </w:rPr>
        <w:t>"</w:t>
      </w:r>
      <w:r w:rsidR="00F77DBD">
        <w:rPr>
          <w:rFonts w:ascii="Times New Roman" w:hAnsi="Times New Roman" w:cs="Times New Roman"/>
          <w:sz w:val="24"/>
          <w:szCs w:val="24"/>
        </w:rPr>
        <w:t xml:space="preserve"> (VINPI_18)</w:t>
      </w:r>
      <w:r w:rsidR="0021058A" w:rsidRPr="007D3068">
        <w:rPr>
          <w:rFonts w:ascii="Times New Roman" w:hAnsi="Times New Roman" w:cs="Times New Roman"/>
          <w:sz w:val="24"/>
          <w:szCs w:val="24"/>
        </w:rPr>
        <w:t>.</w:t>
      </w:r>
    </w:p>
    <w:p w14:paraId="50AD53DF" w14:textId="77777777" w:rsidR="005F2D86" w:rsidRPr="005F2D86" w:rsidRDefault="005F2D86" w:rsidP="005F2D86">
      <w:pPr>
        <w:spacing w:before="120" w:after="120"/>
        <w:jc w:val="both"/>
        <w:rPr>
          <w:rFonts w:ascii="Times New Roman" w:hAnsi="Times New Roman" w:cs="Times New Roman"/>
          <w:sz w:val="24"/>
          <w:szCs w:val="24"/>
        </w:rPr>
      </w:pPr>
      <w:r w:rsidRPr="005F2D86">
        <w:rPr>
          <w:rFonts w:ascii="Times New Roman" w:hAnsi="Times New Roman" w:cs="Times New Roman"/>
          <w:sz w:val="24"/>
          <w:szCs w:val="24"/>
        </w:rPr>
        <w:t xml:space="preserve">FS ir pienākums sniegt informāciju CFLA par sasniegto HP VINPI rādītāju atbilstoši projekta iesniegumā paredzētajam, </w:t>
      </w:r>
      <w:r w:rsidRPr="008A5511">
        <w:rPr>
          <w:rFonts w:ascii="Times New Roman" w:hAnsi="Times New Roman" w:cs="Times New Roman"/>
          <w:b/>
          <w:bCs/>
          <w:sz w:val="24"/>
          <w:szCs w:val="24"/>
        </w:rPr>
        <w:t>iesniedzot noslēguma maksājuma pieprasījumu</w:t>
      </w:r>
      <w:r w:rsidRPr="005F2D86">
        <w:rPr>
          <w:rFonts w:ascii="Times New Roman" w:hAnsi="Times New Roman" w:cs="Times New Roman"/>
          <w:sz w:val="24"/>
          <w:szCs w:val="24"/>
        </w:rPr>
        <w:t xml:space="preserve"> par visu projekta periodu.</w:t>
      </w:r>
    </w:p>
    <w:p w14:paraId="24778088" w14:textId="6E4267E5" w:rsidR="005F2D86" w:rsidRPr="005F2D86" w:rsidRDefault="005F2D86" w:rsidP="005F2D86">
      <w:pPr>
        <w:spacing w:before="120" w:after="120"/>
        <w:jc w:val="both"/>
        <w:rPr>
          <w:rFonts w:ascii="Times New Roman" w:hAnsi="Times New Roman" w:cs="Times New Roman"/>
          <w:sz w:val="24"/>
          <w:szCs w:val="24"/>
        </w:rPr>
      </w:pPr>
      <w:r w:rsidRPr="005F2D86">
        <w:rPr>
          <w:rFonts w:ascii="Times New Roman" w:hAnsi="Times New Roman" w:cs="Times New Roman"/>
          <w:sz w:val="24"/>
          <w:szCs w:val="24"/>
        </w:rPr>
        <w:t xml:space="preserve">Ierobežota projekta iesnieguma atlases (1.kārta) projektu ietvaros minimālā prasība ir nodrošināt </w:t>
      </w:r>
      <w:r w:rsidRPr="008A5511">
        <w:rPr>
          <w:rFonts w:ascii="Times New Roman" w:hAnsi="Times New Roman" w:cs="Times New Roman"/>
          <w:sz w:val="24"/>
          <w:szCs w:val="24"/>
        </w:rPr>
        <w:t>vismaz trīs HP VINPI vispārīgās darbības</w:t>
      </w:r>
      <w:r w:rsidRPr="003B7F12">
        <w:rPr>
          <w:rFonts w:ascii="Times New Roman" w:hAnsi="Times New Roman" w:cs="Times New Roman"/>
          <w:sz w:val="24"/>
          <w:szCs w:val="24"/>
        </w:rPr>
        <w:t>,</w:t>
      </w:r>
      <w:r w:rsidRPr="005F2D86">
        <w:rPr>
          <w:rFonts w:ascii="Times New Roman" w:hAnsi="Times New Roman" w:cs="Times New Roman"/>
          <w:sz w:val="24"/>
          <w:szCs w:val="24"/>
        </w:rPr>
        <w:t xml:space="preserve"> kas aptver tādas jomas, kā projekta vadības un īstenošanas personālu, komunikācijas un vizuālās identitātes pasākumus, publiskos iepirkumus, </w:t>
      </w:r>
      <w:r w:rsidRPr="008A5511">
        <w:rPr>
          <w:rFonts w:ascii="Times New Roman" w:hAnsi="Times New Roman" w:cs="Times New Roman"/>
          <w:sz w:val="24"/>
          <w:szCs w:val="24"/>
        </w:rPr>
        <w:t xml:space="preserve">vismaz trīs specifiskās HP VINPI  darbības </w:t>
      </w:r>
      <w:r w:rsidRPr="003B7F12">
        <w:rPr>
          <w:rFonts w:ascii="Times New Roman" w:hAnsi="Times New Roman" w:cs="Times New Roman"/>
          <w:sz w:val="24"/>
          <w:szCs w:val="24"/>
        </w:rPr>
        <w:t>un</w:t>
      </w:r>
      <w:r w:rsidRPr="008A5511">
        <w:rPr>
          <w:rFonts w:ascii="Times New Roman" w:hAnsi="Times New Roman" w:cs="Times New Roman"/>
          <w:sz w:val="24"/>
          <w:szCs w:val="24"/>
        </w:rPr>
        <w:t xml:space="preserve"> </w:t>
      </w:r>
      <w:r w:rsidRPr="00C07B2F">
        <w:rPr>
          <w:rFonts w:ascii="Times New Roman" w:hAnsi="Times New Roman" w:cs="Times New Roman"/>
          <w:b/>
          <w:bCs/>
          <w:sz w:val="24"/>
          <w:szCs w:val="24"/>
        </w:rPr>
        <w:t>divus HP VINPI rādītājus</w:t>
      </w:r>
      <w:r w:rsidRPr="005F2D86">
        <w:rPr>
          <w:rFonts w:ascii="Times New Roman" w:hAnsi="Times New Roman" w:cs="Times New Roman"/>
          <w:sz w:val="24"/>
          <w:szCs w:val="24"/>
        </w:rPr>
        <w:t>.</w:t>
      </w:r>
    </w:p>
    <w:p w14:paraId="178AB82D" w14:textId="17EE204F" w:rsidR="005F2D86" w:rsidRPr="005F2D86" w:rsidRDefault="005F2D86" w:rsidP="005F2D86">
      <w:pPr>
        <w:spacing w:before="120" w:after="120"/>
        <w:jc w:val="both"/>
        <w:rPr>
          <w:rFonts w:ascii="Times New Roman" w:hAnsi="Times New Roman" w:cs="Times New Roman"/>
          <w:sz w:val="24"/>
          <w:szCs w:val="24"/>
        </w:rPr>
      </w:pPr>
      <w:r w:rsidRPr="005F2D86">
        <w:rPr>
          <w:rFonts w:ascii="Times New Roman" w:hAnsi="Times New Roman" w:cs="Times New Roman"/>
          <w:sz w:val="24"/>
          <w:szCs w:val="24"/>
        </w:rPr>
        <w:t xml:space="preserve">Atklāta projektu iesniegumu atlases kārtu (2. un 3.kārta) projektu ietvaros minimālā prasība ir nodrošināt </w:t>
      </w:r>
      <w:r w:rsidRPr="008A5511">
        <w:rPr>
          <w:rFonts w:ascii="Times New Roman" w:hAnsi="Times New Roman" w:cs="Times New Roman"/>
          <w:sz w:val="24"/>
          <w:szCs w:val="24"/>
        </w:rPr>
        <w:t>vismaz trīs HP VINPI vispārīgās darbības</w:t>
      </w:r>
      <w:r w:rsidRPr="005F2D86">
        <w:rPr>
          <w:rFonts w:ascii="Times New Roman" w:hAnsi="Times New Roman" w:cs="Times New Roman"/>
          <w:sz w:val="24"/>
          <w:szCs w:val="24"/>
        </w:rPr>
        <w:t xml:space="preserve">, kas aptver tādas jomas, kā projekta vadības un īstenošanas personālu, komunikācijas un vizuālās identitātes pasākumus un publiskos iepirkumus, </w:t>
      </w:r>
      <w:r w:rsidRPr="008A5511">
        <w:rPr>
          <w:rFonts w:ascii="Times New Roman" w:hAnsi="Times New Roman" w:cs="Times New Roman"/>
          <w:sz w:val="24"/>
          <w:szCs w:val="24"/>
        </w:rPr>
        <w:t xml:space="preserve">vismaz vienu specifisko HP VINPI darbību </w:t>
      </w:r>
      <w:r w:rsidRPr="003B7F12">
        <w:rPr>
          <w:rFonts w:ascii="Times New Roman" w:hAnsi="Times New Roman" w:cs="Times New Roman"/>
          <w:sz w:val="24"/>
          <w:szCs w:val="24"/>
        </w:rPr>
        <w:t xml:space="preserve">un </w:t>
      </w:r>
      <w:r w:rsidRPr="00C07B2F">
        <w:rPr>
          <w:rFonts w:ascii="Times New Roman" w:hAnsi="Times New Roman" w:cs="Times New Roman"/>
          <w:b/>
          <w:bCs/>
          <w:sz w:val="24"/>
          <w:szCs w:val="24"/>
        </w:rPr>
        <w:t>vienu HP VINPI rādītāju</w:t>
      </w:r>
      <w:r w:rsidRPr="005F2D86">
        <w:rPr>
          <w:rFonts w:ascii="Times New Roman" w:hAnsi="Times New Roman" w:cs="Times New Roman"/>
          <w:sz w:val="24"/>
          <w:szCs w:val="24"/>
        </w:rPr>
        <w:t xml:space="preserve">. </w:t>
      </w:r>
    </w:p>
    <w:p w14:paraId="3FC856DC" w14:textId="0CEFE882" w:rsidR="005F2D86" w:rsidRPr="005F2D86" w:rsidRDefault="005F2D86" w:rsidP="005F2D86">
      <w:pPr>
        <w:spacing w:before="120" w:after="120"/>
        <w:jc w:val="both"/>
        <w:rPr>
          <w:rFonts w:ascii="Times New Roman" w:hAnsi="Times New Roman" w:cs="Times New Roman"/>
          <w:sz w:val="24"/>
          <w:szCs w:val="24"/>
        </w:rPr>
      </w:pPr>
      <w:r w:rsidRPr="005F2D86">
        <w:rPr>
          <w:rFonts w:ascii="Times New Roman" w:hAnsi="Times New Roman" w:cs="Times New Roman"/>
          <w:sz w:val="24"/>
          <w:szCs w:val="24"/>
        </w:rPr>
        <w:t>Labklājības ministrija</w:t>
      </w:r>
      <w:r w:rsidR="00FA27BA">
        <w:rPr>
          <w:rFonts w:ascii="Times New Roman" w:hAnsi="Times New Roman" w:cs="Times New Roman"/>
          <w:sz w:val="24"/>
          <w:szCs w:val="24"/>
        </w:rPr>
        <w:t>s</w:t>
      </w:r>
      <w:r w:rsidRPr="005F2D86">
        <w:rPr>
          <w:rFonts w:ascii="Times New Roman" w:hAnsi="Times New Roman" w:cs="Times New Roman"/>
          <w:sz w:val="24"/>
          <w:szCs w:val="24"/>
        </w:rPr>
        <w:t xml:space="preserve"> sadarbībā ar Tieslietu ministriju sagatavo</w:t>
      </w:r>
      <w:r w:rsidR="00FA27BA">
        <w:rPr>
          <w:rFonts w:ascii="Times New Roman" w:hAnsi="Times New Roman" w:cs="Times New Roman"/>
          <w:sz w:val="24"/>
          <w:szCs w:val="24"/>
        </w:rPr>
        <w:t>tajās</w:t>
      </w:r>
      <w:r w:rsidRPr="005F2D86">
        <w:rPr>
          <w:rFonts w:ascii="Times New Roman" w:hAnsi="Times New Roman" w:cs="Times New Roman"/>
          <w:sz w:val="24"/>
          <w:szCs w:val="24"/>
        </w:rPr>
        <w:t xml:space="preserve"> vadlīnij</w:t>
      </w:r>
      <w:r w:rsidR="00FA27BA">
        <w:rPr>
          <w:rFonts w:ascii="Times New Roman" w:hAnsi="Times New Roman" w:cs="Times New Roman"/>
          <w:sz w:val="24"/>
          <w:szCs w:val="24"/>
        </w:rPr>
        <w:t>ā</w:t>
      </w:r>
      <w:r w:rsidRPr="005F2D86">
        <w:rPr>
          <w:rFonts w:ascii="Times New Roman" w:hAnsi="Times New Roman" w:cs="Times New Roman"/>
          <w:sz w:val="24"/>
          <w:szCs w:val="24"/>
        </w:rPr>
        <w:t xml:space="preserve">s horizontālā principa "Vienlīdzība, iekļaušana, </w:t>
      </w:r>
      <w:proofErr w:type="spellStart"/>
      <w:r w:rsidRPr="005F2D86">
        <w:rPr>
          <w:rFonts w:ascii="Times New Roman" w:hAnsi="Times New Roman" w:cs="Times New Roman"/>
          <w:sz w:val="24"/>
          <w:szCs w:val="24"/>
        </w:rPr>
        <w:t>nediskriminācija</w:t>
      </w:r>
      <w:proofErr w:type="spellEnd"/>
      <w:r w:rsidRPr="005F2D86">
        <w:rPr>
          <w:rFonts w:ascii="Times New Roman" w:hAnsi="Times New Roman" w:cs="Times New Roman"/>
          <w:sz w:val="24"/>
          <w:szCs w:val="24"/>
        </w:rPr>
        <w:t xml:space="preserve"> un </w:t>
      </w:r>
      <w:proofErr w:type="spellStart"/>
      <w:r w:rsidRPr="005F2D86">
        <w:rPr>
          <w:rFonts w:ascii="Times New Roman" w:hAnsi="Times New Roman" w:cs="Times New Roman"/>
          <w:sz w:val="24"/>
          <w:szCs w:val="24"/>
        </w:rPr>
        <w:t>pamattiesību</w:t>
      </w:r>
      <w:proofErr w:type="spellEnd"/>
      <w:r w:rsidRPr="005F2D86">
        <w:rPr>
          <w:rFonts w:ascii="Times New Roman" w:hAnsi="Times New Roman" w:cs="Times New Roman"/>
          <w:sz w:val="24"/>
          <w:szCs w:val="24"/>
        </w:rPr>
        <w:t xml:space="preserve"> ievērošana" īstenošanai un uzraudzībai (2021-2027)ir sniegti vispārīgo un specifisko horizontālā principa darbību piemēri, kā arī horizontālā principa koordinācijas un uzraudzības sistēmas apraksts. Savukārt vadlīniju pielikumos ir sniegta </w:t>
      </w:r>
      <w:r w:rsidRPr="005F2D86">
        <w:rPr>
          <w:rFonts w:ascii="Times New Roman" w:hAnsi="Times New Roman" w:cs="Times New Roman"/>
          <w:sz w:val="24"/>
          <w:szCs w:val="24"/>
        </w:rPr>
        <w:lastRenderedPageBreak/>
        <w:t xml:space="preserve">koncentrēta informācija par to, kā pārliecināties, vai horizontālais princips un </w:t>
      </w:r>
      <w:proofErr w:type="spellStart"/>
      <w:r w:rsidRPr="005F2D86">
        <w:rPr>
          <w:rFonts w:ascii="Times New Roman" w:hAnsi="Times New Roman" w:cs="Times New Roman"/>
          <w:sz w:val="24"/>
          <w:szCs w:val="24"/>
        </w:rPr>
        <w:t>pamattiesības</w:t>
      </w:r>
      <w:proofErr w:type="spellEnd"/>
      <w:r w:rsidRPr="005F2D86">
        <w:rPr>
          <w:rFonts w:ascii="Times New Roman" w:hAnsi="Times New Roman" w:cs="Times New Roman"/>
          <w:sz w:val="24"/>
          <w:szCs w:val="24"/>
        </w:rPr>
        <w:t xml:space="preserve"> tiek ņemtas vērā un tiek ievērotas visos ES fondu ieviešanas  posmos.</w:t>
      </w:r>
    </w:p>
    <w:p w14:paraId="474F5483" w14:textId="77777777" w:rsidR="00E532D8" w:rsidRPr="002657D9" w:rsidRDefault="00E532D8" w:rsidP="002657D9">
      <w:pPr>
        <w:pStyle w:val="ListParagraph"/>
        <w:spacing w:before="120" w:after="120"/>
        <w:ind w:left="714"/>
        <w:jc w:val="both"/>
        <w:rPr>
          <w:rFonts w:ascii="Times New Roman" w:hAnsi="Times New Roman" w:cs="Times New Roman"/>
          <w:b/>
          <w:bCs/>
          <w:sz w:val="24"/>
          <w:szCs w:val="24"/>
        </w:rPr>
      </w:pPr>
    </w:p>
    <w:p w14:paraId="066958B9" w14:textId="04008D26" w:rsidR="0061581A" w:rsidRDefault="0061581A" w:rsidP="00284015">
      <w:pPr>
        <w:spacing w:before="120" w:after="120"/>
        <w:jc w:val="both"/>
        <w:rPr>
          <w:rFonts w:ascii="Times New Roman" w:hAnsi="Times New Roman" w:cs="Times New Roman"/>
          <w:b/>
          <w:bCs/>
          <w:sz w:val="24"/>
          <w:szCs w:val="24"/>
        </w:rPr>
      </w:pPr>
      <w:r w:rsidRPr="57AE2566">
        <w:rPr>
          <w:rFonts w:ascii="Times New Roman" w:eastAsiaTheme="majorEastAsia" w:hAnsi="Times New Roman" w:cstheme="majorBidi"/>
          <w:b/>
          <w:bCs/>
          <w:color w:val="000000" w:themeColor="text1"/>
          <w:sz w:val="24"/>
          <w:szCs w:val="24"/>
        </w:rPr>
        <w:t>Horizontālie principi</w:t>
      </w:r>
      <w:r w:rsidR="002E1329" w:rsidRPr="57AE2566">
        <w:rPr>
          <w:rFonts w:ascii="Times New Roman" w:hAnsi="Times New Roman" w:cs="Times New Roman"/>
          <w:b/>
          <w:bCs/>
          <w:sz w:val="24"/>
          <w:szCs w:val="24"/>
        </w:rPr>
        <w:t xml:space="preserve"> (</w:t>
      </w:r>
      <w:r w:rsidR="00310B78" w:rsidRPr="57AE2566">
        <w:rPr>
          <w:rFonts w:ascii="Times New Roman" w:hAnsi="Times New Roman" w:cs="Times New Roman"/>
          <w:sz w:val="24"/>
          <w:szCs w:val="24"/>
        </w:rPr>
        <w:t>FS</w:t>
      </w:r>
      <w:r w:rsidRPr="57AE2566">
        <w:rPr>
          <w:rFonts w:ascii="Times New Roman" w:hAnsi="Times New Roman" w:cs="Times New Roman"/>
          <w:sz w:val="24"/>
          <w:szCs w:val="24"/>
        </w:rPr>
        <w:t xml:space="preserve"> uzkrāj datus par projekta ietekmi </w:t>
      </w:r>
      <w:r w:rsidR="002E1329" w:rsidRPr="57AE2566">
        <w:rPr>
          <w:rFonts w:ascii="Times New Roman" w:hAnsi="Times New Roman" w:cs="Times New Roman"/>
          <w:sz w:val="24"/>
          <w:szCs w:val="24"/>
        </w:rPr>
        <w:t>uz principu īstenošanu</w:t>
      </w:r>
      <w:r w:rsidR="008A5511">
        <w:rPr>
          <w:rFonts w:ascii="Times New Roman" w:hAnsi="Times New Roman" w:cs="Times New Roman"/>
          <w:sz w:val="24"/>
          <w:szCs w:val="24"/>
        </w:rPr>
        <w:t>,</w:t>
      </w:r>
      <w:r w:rsidR="002E1329" w:rsidRPr="57AE2566">
        <w:rPr>
          <w:rFonts w:ascii="Times New Roman" w:hAnsi="Times New Roman" w:cs="Times New Roman"/>
          <w:sz w:val="24"/>
          <w:szCs w:val="24"/>
        </w:rPr>
        <w:t xml:space="preserve"> ievēro tos</w:t>
      </w:r>
      <w:r w:rsidR="008A5511">
        <w:rPr>
          <w:rFonts w:ascii="Times New Roman" w:hAnsi="Times New Roman" w:cs="Times New Roman"/>
          <w:sz w:val="24"/>
          <w:szCs w:val="24"/>
        </w:rPr>
        <w:t xml:space="preserve"> </w:t>
      </w:r>
      <w:r w:rsidR="008A5511" w:rsidRPr="008A5511">
        <w:rPr>
          <w:rFonts w:ascii="Times New Roman" w:hAnsi="Times New Roman" w:cs="Times New Roman"/>
          <w:sz w:val="24"/>
          <w:szCs w:val="24"/>
        </w:rPr>
        <w:t xml:space="preserve">un </w:t>
      </w:r>
      <w:r w:rsidR="008A5511" w:rsidRPr="0061320A">
        <w:rPr>
          <w:rFonts w:ascii="Times New Roman" w:hAnsi="Times New Roman" w:cs="Times New Roman"/>
          <w:b/>
          <w:bCs/>
          <w:sz w:val="24"/>
          <w:szCs w:val="24"/>
        </w:rPr>
        <w:t>informē CFLA ar noslēguma maksājuma pieprasījumu</w:t>
      </w:r>
      <w:r w:rsidR="008A5511" w:rsidRPr="008A5511">
        <w:rPr>
          <w:rFonts w:ascii="Times New Roman" w:hAnsi="Times New Roman" w:cs="Times New Roman"/>
          <w:sz w:val="24"/>
          <w:szCs w:val="24"/>
        </w:rPr>
        <w:t xml:space="preserve"> par projekta iesniegumā paredzēto aktivitāšu īstenošanu un kā ir nodrošināta atbilstība </w:t>
      </w:r>
      <w:r w:rsidR="00B401C8">
        <w:rPr>
          <w:rFonts w:ascii="Times New Roman" w:hAnsi="Times New Roman" w:cs="Times New Roman"/>
          <w:sz w:val="24"/>
          <w:szCs w:val="24"/>
        </w:rPr>
        <w:t xml:space="preserve">klimata pārmaiņu mazināšanas un </w:t>
      </w:r>
      <w:r w:rsidR="008A5511" w:rsidRPr="008A5511">
        <w:rPr>
          <w:rFonts w:ascii="Times New Roman" w:hAnsi="Times New Roman" w:cs="Times New Roman"/>
          <w:sz w:val="24"/>
          <w:szCs w:val="24"/>
        </w:rPr>
        <w:t>pielāgošanās klimata pārmaiņu aspektiem projekta īstenošanas laikā</w:t>
      </w:r>
      <w:r w:rsidR="002E1329" w:rsidRPr="57AE2566">
        <w:rPr>
          <w:rFonts w:ascii="Times New Roman" w:hAnsi="Times New Roman" w:cs="Times New Roman"/>
          <w:sz w:val="24"/>
          <w:szCs w:val="24"/>
        </w:rPr>
        <w:t>)</w:t>
      </w:r>
      <w:r w:rsidRPr="57AE2566">
        <w:rPr>
          <w:rFonts w:ascii="Times New Roman" w:hAnsi="Times New Roman" w:cs="Times New Roman"/>
          <w:b/>
          <w:bCs/>
          <w:sz w:val="24"/>
          <w:szCs w:val="24"/>
        </w:rPr>
        <w:t>:</w:t>
      </w:r>
    </w:p>
    <w:p w14:paraId="5D337F09" w14:textId="3E81AE3A" w:rsidR="0061581A" w:rsidRPr="0061581A" w:rsidRDefault="0061581A" w:rsidP="008E5127">
      <w:pPr>
        <w:pStyle w:val="ListParagraph"/>
        <w:numPr>
          <w:ilvl w:val="0"/>
          <w:numId w:val="18"/>
        </w:numPr>
        <w:spacing w:before="120" w:after="120"/>
        <w:contextualSpacing w:val="0"/>
        <w:jc w:val="both"/>
        <w:rPr>
          <w:rFonts w:ascii="Times New Roman" w:hAnsi="Times New Roman" w:cs="Times New Roman"/>
          <w:sz w:val="24"/>
          <w:szCs w:val="24"/>
        </w:rPr>
      </w:pPr>
      <w:proofErr w:type="spellStart"/>
      <w:r w:rsidRPr="0061581A">
        <w:rPr>
          <w:rFonts w:ascii="Times New Roman" w:hAnsi="Times New Roman" w:cs="Times New Roman"/>
          <w:b/>
          <w:bCs/>
          <w:sz w:val="24"/>
          <w:szCs w:val="24"/>
        </w:rPr>
        <w:t>klimatdrošināšana</w:t>
      </w:r>
      <w:proofErr w:type="spellEnd"/>
      <w:r w:rsidRPr="0061581A">
        <w:rPr>
          <w:rFonts w:ascii="Times New Roman" w:hAnsi="Times New Roman" w:cs="Times New Roman"/>
          <w:b/>
          <w:bCs/>
          <w:sz w:val="24"/>
          <w:szCs w:val="24"/>
        </w:rPr>
        <w:t xml:space="preserve"> - </w:t>
      </w:r>
      <w:r w:rsidRPr="0061581A">
        <w:rPr>
          <w:rFonts w:ascii="Times New Roman" w:hAnsi="Times New Roman" w:cs="Times New Roman"/>
          <w:sz w:val="24"/>
          <w:szCs w:val="24"/>
        </w:rPr>
        <w:t xml:space="preserve">projektā jānodrošina atbilstība pielāgošanās klimata pārmaiņām aspektiem, piemēram, telpu dzesēšanas un ventilācijas risinājumi, kas nodrošina tādu iekštelpu gaisa apmaiņu un ventilāciju, kas mazina kaitējumu veselībai un novērš ekstremālu gaisa temperatūru maiņu ietekmi uz cilvēku, atbilstoši lietus notekūdeņu sistēmu risinājumi intensīvu nokrišņu gadījumiem vai, kur iespējams, dabā balstīti </w:t>
      </w:r>
      <w:proofErr w:type="spellStart"/>
      <w:r w:rsidRPr="0061581A">
        <w:rPr>
          <w:rFonts w:ascii="Times New Roman" w:hAnsi="Times New Roman" w:cs="Times New Roman"/>
          <w:sz w:val="24"/>
          <w:szCs w:val="24"/>
        </w:rPr>
        <w:t>pretplūdu</w:t>
      </w:r>
      <w:proofErr w:type="spellEnd"/>
      <w:r w:rsidRPr="0061581A">
        <w:rPr>
          <w:rFonts w:ascii="Times New Roman" w:hAnsi="Times New Roman" w:cs="Times New Roman"/>
          <w:sz w:val="24"/>
          <w:szCs w:val="24"/>
        </w:rPr>
        <w:t xml:space="preserve"> risinājumi projektā paredzētajā uzņēmējdarbības teritorijā, tai skaitā, notekas, ūdenscaurlaidīgi teritoriju, ietvju segumi, u.c.</w:t>
      </w:r>
      <w:r>
        <w:rPr>
          <w:rFonts w:ascii="Times New Roman" w:hAnsi="Times New Roman" w:cs="Times New Roman"/>
          <w:sz w:val="24"/>
          <w:szCs w:val="24"/>
        </w:rPr>
        <w:t>;</w:t>
      </w:r>
    </w:p>
    <w:p w14:paraId="3B443D32" w14:textId="41A39262" w:rsidR="0061581A" w:rsidRPr="0061581A" w:rsidRDefault="0061581A" w:rsidP="008E5127">
      <w:pPr>
        <w:pStyle w:val="ListParagraph"/>
        <w:numPr>
          <w:ilvl w:val="0"/>
          <w:numId w:val="18"/>
        </w:numPr>
        <w:spacing w:before="120" w:after="120"/>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energoefektivitāte pirmajā vietā - </w:t>
      </w:r>
      <w:r w:rsidRPr="0061581A">
        <w:rPr>
          <w:rFonts w:ascii="Times New Roman" w:hAnsi="Times New Roman" w:cs="Times New Roman"/>
          <w:sz w:val="24"/>
          <w:szCs w:val="24"/>
        </w:rPr>
        <w:t>projektā paredzēts īstenot aktivitātes, kas nodrošina klimata pārmaiņu mazināšanu, tas ir, SEG emisiju samazināšanu vai CO</w:t>
      </w:r>
      <w:r w:rsidRPr="008E5127">
        <w:rPr>
          <w:rFonts w:ascii="Times New Roman" w:hAnsi="Times New Roman" w:cs="Times New Roman"/>
          <w:sz w:val="24"/>
          <w:szCs w:val="24"/>
          <w:vertAlign w:val="subscript"/>
        </w:rPr>
        <w:t>2</w:t>
      </w:r>
      <w:r w:rsidRPr="0061581A">
        <w:rPr>
          <w:rFonts w:ascii="Times New Roman" w:hAnsi="Times New Roman" w:cs="Times New Roman"/>
          <w:sz w:val="24"/>
          <w:szCs w:val="24"/>
        </w:rPr>
        <w:t xml:space="preserve"> piesaisti, kā arī vai projekts atbilst horizontālā principa noteiktajām prasībām. Piemēram, lai mazinātu SEG – ēkas (būves) pieslēgšana efektīvai centralizētajai siltumapgādes sistēmai,  AER tehnoloģiju ieviešana, teritorijas apzaļumošana, "zaļie jumti", "zaļās sienas", citi "zaļie risinājumi";</w:t>
      </w:r>
    </w:p>
    <w:p w14:paraId="58FC2CD7" w14:textId="73B9C748" w:rsidR="0061581A" w:rsidRPr="0061581A" w:rsidRDefault="0061581A" w:rsidP="008E5127">
      <w:pPr>
        <w:pStyle w:val="ListParagraph"/>
        <w:numPr>
          <w:ilvl w:val="0"/>
          <w:numId w:val="18"/>
        </w:numPr>
        <w:spacing w:before="120" w:after="120"/>
        <w:contextualSpacing w:val="0"/>
        <w:jc w:val="both"/>
        <w:rPr>
          <w:rFonts w:ascii="Times New Roman" w:hAnsi="Times New Roman" w:cs="Times New Roman"/>
          <w:sz w:val="24"/>
          <w:szCs w:val="24"/>
        </w:rPr>
      </w:pPr>
      <w:r w:rsidRPr="0061581A">
        <w:rPr>
          <w:rFonts w:ascii="Times New Roman" w:hAnsi="Times New Roman" w:cs="Times New Roman"/>
          <w:b/>
          <w:bCs/>
          <w:sz w:val="24"/>
          <w:szCs w:val="24"/>
        </w:rPr>
        <w:t>nenodarīt būtisku kaitējum</w:t>
      </w:r>
      <w:r w:rsidR="00DF6395">
        <w:rPr>
          <w:rFonts w:ascii="Times New Roman" w:hAnsi="Times New Roman" w:cs="Times New Roman"/>
          <w:b/>
          <w:bCs/>
          <w:sz w:val="24"/>
          <w:szCs w:val="24"/>
        </w:rPr>
        <w:t>u</w:t>
      </w:r>
      <w:r w:rsidRPr="0061581A">
        <w:rPr>
          <w:rFonts w:ascii="Times New Roman" w:hAnsi="Times New Roman" w:cs="Times New Roman"/>
          <w:b/>
          <w:bCs/>
          <w:sz w:val="24"/>
          <w:szCs w:val="24"/>
        </w:rPr>
        <w:t xml:space="preserve"> (turpmāk</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NBK)</w:t>
      </w:r>
      <w:r w:rsidRPr="0061581A">
        <w:rPr>
          <w:rFonts w:ascii="Times New Roman" w:hAnsi="Times New Roman" w:cs="Times New Roman"/>
          <w:sz w:val="24"/>
          <w:szCs w:val="24"/>
        </w:rPr>
        <w:t xml:space="preserve"> - NBK principi nosaka konkrētas darbības, kas jānodrošina projektu īstenošanā un kas tiek ņemtas vērā gan projektu iesniegumu vērtēšanas kritērijos, gan projektu īstenošanas uzraudzības laikā. NBK novērtējums paredz, piemēram:</w:t>
      </w:r>
    </w:p>
    <w:p w14:paraId="2E1F1AC7" w14:textId="09026131" w:rsidR="0061581A" w:rsidRPr="0061581A" w:rsidRDefault="0061581A" w:rsidP="008E5127">
      <w:pPr>
        <w:pStyle w:val="ListParagraph"/>
        <w:numPr>
          <w:ilvl w:val="1"/>
          <w:numId w:val="19"/>
        </w:numPr>
        <w:spacing w:before="120" w:after="120"/>
        <w:contextualSpacing w:val="0"/>
        <w:jc w:val="both"/>
        <w:rPr>
          <w:rFonts w:ascii="Times New Roman" w:hAnsi="Times New Roman" w:cs="Times New Roman"/>
          <w:b/>
          <w:bCs/>
          <w:sz w:val="24"/>
          <w:szCs w:val="24"/>
        </w:rPr>
      </w:pPr>
      <w:r w:rsidRPr="0061581A">
        <w:rPr>
          <w:rFonts w:ascii="Times New Roman" w:hAnsi="Times New Roman" w:cs="Times New Roman"/>
          <w:sz w:val="24"/>
          <w:szCs w:val="24"/>
        </w:rPr>
        <w:t>ja projektā plānota neizmantojamas būves, lietošanai bīstamas ēkas vai citu vidi degradējošu objektu nojaukšana, kas saistīta ar teritorijas labiekārtošanu</w:t>
      </w:r>
      <w:r w:rsidRPr="0061581A">
        <w:rPr>
          <w:rFonts w:ascii="Times New Roman" w:hAnsi="Times New Roman" w:cs="Times New Roman"/>
          <w:b/>
          <w:bCs/>
          <w:sz w:val="24"/>
          <w:szCs w:val="24"/>
        </w:rPr>
        <w:t>:</w:t>
      </w:r>
    </w:p>
    <w:p w14:paraId="572BC699" w14:textId="4289D6F9" w:rsidR="0061581A" w:rsidRPr="0061581A" w:rsidRDefault="0061581A" w:rsidP="008E5127">
      <w:pPr>
        <w:pStyle w:val="ListParagraph"/>
        <w:numPr>
          <w:ilvl w:val="2"/>
          <w:numId w:val="19"/>
        </w:numPr>
        <w:spacing w:before="120" w:after="120"/>
        <w:contextualSpacing w:val="0"/>
        <w:jc w:val="both"/>
        <w:rPr>
          <w:rFonts w:ascii="Times New Roman" w:hAnsi="Times New Roman" w:cs="Times New Roman"/>
          <w:sz w:val="24"/>
          <w:szCs w:val="24"/>
        </w:rPr>
      </w:pPr>
      <w:r w:rsidRPr="0061581A">
        <w:rPr>
          <w:rFonts w:ascii="Times New Roman" w:hAnsi="Times New Roman" w:cs="Times New Roman"/>
          <w:sz w:val="24"/>
          <w:szCs w:val="24"/>
        </w:rPr>
        <w:t xml:space="preserve">būvdarbu veicējam ir pienākums noslēgt līgumu ar tādu atkritumu </w:t>
      </w:r>
      <w:proofErr w:type="spellStart"/>
      <w:r w:rsidRPr="0061581A">
        <w:rPr>
          <w:rFonts w:ascii="Times New Roman" w:hAnsi="Times New Roman" w:cs="Times New Roman"/>
          <w:sz w:val="24"/>
          <w:szCs w:val="24"/>
        </w:rPr>
        <w:t>apsaimniekotāju</w:t>
      </w:r>
      <w:proofErr w:type="spellEnd"/>
      <w:r w:rsidRPr="0061581A">
        <w:rPr>
          <w:rFonts w:ascii="Times New Roman" w:hAnsi="Times New Roman" w:cs="Times New Roman"/>
          <w:sz w:val="24"/>
          <w:szCs w:val="24"/>
        </w:rPr>
        <w:t>, kas pašvaldības uzdevumā organizē atkritumu savākšanu konkrētajā pašvaldībā un nodrošina M</w:t>
      </w:r>
      <w:r w:rsidR="00DD5AF4">
        <w:rPr>
          <w:rFonts w:ascii="Times New Roman" w:hAnsi="Times New Roman" w:cs="Times New Roman"/>
          <w:sz w:val="24"/>
          <w:szCs w:val="24"/>
        </w:rPr>
        <w:t>inistru kabineta 26.</w:t>
      </w:r>
      <w:r w:rsidR="002424CA">
        <w:rPr>
          <w:rFonts w:ascii="Times New Roman" w:hAnsi="Times New Roman" w:cs="Times New Roman"/>
          <w:sz w:val="24"/>
          <w:szCs w:val="24"/>
        </w:rPr>
        <w:t>10.2021.</w:t>
      </w:r>
      <w:r w:rsidRPr="0061581A">
        <w:rPr>
          <w:rFonts w:ascii="Times New Roman" w:hAnsi="Times New Roman" w:cs="Times New Roman"/>
          <w:sz w:val="24"/>
          <w:szCs w:val="24"/>
        </w:rPr>
        <w:t xml:space="preserve"> noteikumu Nr.</w:t>
      </w:r>
      <w:r w:rsidR="002424CA">
        <w:rPr>
          <w:rFonts w:ascii="Times New Roman" w:hAnsi="Times New Roman" w:cs="Times New Roman"/>
          <w:sz w:val="24"/>
          <w:szCs w:val="24"/>
        </w:rPr>
        <w:t> </w:t>
      </w:r>
      <w:r w:rsidRPr="0061581A">
        <w:rPr>
          <w:rFonts w:ascii="Times New Roman" w:hAnsi="Times New Roman" w:cs="Times New Roman"/>
          <w:sz w:val="24"/>
          <w:szCs w:val="24"/>
        </w:rPr>
        <w:t>712 "Atkritumu dalītas savākšanas, sagatavošanas atkārtotai izmantošanai, pārstrādei un materiālu reģenerācijas noteikumi"  6.</w:t>
      </w:r>
      <w:r w:rsidR="002424CA">
        <w:rPr>
          <w:rFonts w:ascii="Times New Roman" w:hAnsi="Times New Roman" w:cs="Times New Roman"/>
          <w:sz w:val="24"/>
          <w:szCs w:val="24"/>
        </w:rPr>
        <w:t> </w:t>
      </w:r>
      <w:r w:rsidRPr="0061581A">
        <w:rPr>
          <w:rFonts w:ascii="Times New Roman" w:hAnsi="Times New Roman" w:cs="Times New Roman"/>
          <w:sz w:val="24"/>
          <w:szCs w:val="24"/>
        </w:rPr>
        <w:t xml:space="preserve">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Pr="0061581A">
        <w:rPr>
          <w:rFonts w:ascii="Times New Roman" w:hAnsi="Times New Roman" w:cs="Times New Roman"/>
          <w:sz w:val="24"/>
          <w:szCs w:val="24"/>
        </w:rPr>
        <w:t>tilpju</w:t>
      </w:r>
      <w:proofErr w:type="spellEnd"/>
      <w:r w:rsidRPr="0061581A">
        <w:rPr>
          <w:rFonts w:ascii="Times New Roman" w:hAnsi="Times New Roman" w:cs="Times New Roman"/>
          <w:sz w:val="24"/>
          <w:szCs w:val="24"/>
        </w:rPr>
        <w:t xml:space="preserve"> aizpildīšanai) ne mazāk kā 70 % apmērā (pēc svara) no kopējā kalendāra gadā radītā būvniecības un būvju nojaukšanas atkritumu daudzuma;</w:t>
      </w:r>
    </w:p>
    <w:p w14:paraId="43833E49" w14:textId="7226A478" w:rsidR="0061581A" w:rsidRPr="0061581A" w:rsidRDefault="0061581A" w:rsidP="008E5127">
      <w:pPr>
        <w:pStyle w:val="ListParagraph"/>
        <w:numPr>
          <w:ilvl w:val="2"/>
          <w:numId w:val="19"/>
        </w:numPr>
        <w:spacing w:before="120" w:after="120"/>
        <w:contextualSpacing w:val="0"/>
        <w:jc w:val="both"/>
        <w:rPr>
          <w:rFonts w:ascii="Times New Roman" w:hAnsi="Times New Roman" w:cs="Times New Roman"/>
          <w:sz w:val="24"/>
          <w:szCs w:val="24"/>
        </w:rPr>
      </w:pPr>
      <w:r w:rsidRPr="0061581A">
        <w:rPr>
          <w:rFonts w:ascii="Times New Roman" w:hAnsi="Times New Roman" w:cs="Times New Roman"/>
          <w:sz w:val="24"/>
          <w:szCs w:val="24"/>
        </w:rPr>
        <w:lastRenderedPageBreak/>
        <w:t>ir izvērtētas iespējas, veicot iepirkuma procedūru, piemērot zaļā publiskā iepirkuma principu "aprites cikla skatījums". Piemēram, projektēšanas ietvaros izvērtēt iespēju izmantot</w:t>
      </w:r>
      <w:r w:rsidR="00391337">
        <w:rPr>
          <w:rFonts w:ascii="Times New Roman" w:hAnsi="Times New Roman" w:cs="Times New Roman"/>
          <w:sz w:val="24"/>
          <w:szCs w:val="24"/>
        </w:rPr>
        <w:t xml:space="preserve"> </w:t>
      </w:r>
      <w:r w:rsidRPr="0061581A">
        <w:rPr>
          <w:rFonts w:ascii="Times New Roman" w:hAnsi="Times New Roman" w:cs="Times New Roman"/>
          <w:sz w:val="24"/>
          <w:szCs w:val="24"/>
        </w:rPr>
        <w:t>nebīstamos būvgružus un ēku nojaukšanas atkritumus, kas būvlaukumā radušies būvniecības laikā, aizbēršanas darbībām, kurās atkritumus izmanto citu materiālu aizstāšanai;</w:t>
      </w:r>
    </w:p>
    <w:p w14:paraId="1CF94F9D" w14:textId="52B4845A" w:rsidR="0061581A" w:rsidRPr="0061581A" w:rsidRDefault="0061581A" w:rsidP="008E5127">
      <w:pPr>
        <w:pStyle w:val="ListParagraph"/>
        <w:numPr>
          <w:ilvl w:val="1"/>
          <w:numId w:val="19"/>
        </w:numPr>
        <w:spacing w:before="120" w:after="120"/>
        <w:contextualSpacing w:val="0"/>
        <w:jc w:val="both"/>
        <w:rPr>
          <w:rFonts w:ascii="Times New Roman" w:hAnsi="Times New Roman" w:cs="Times New Roman"/>
          <w:sz w:val="24"/>
          <w:szCs w:val="24"/>
        </w:rPr>
      </w:pPr>
      <w:r w:rsidRPr="0061581A">
        <w:rPr>
          <w:rFonts w:ascii="Times New Roman" w:hAnsi="Times New Roman" w:cs="Times New Roman"/>
          <w:sz w:val="24"/>
          <w:szCs w:val="24"/>
        </w:rPr>
        <w:t xml:space="preserve">nesniegt atbalstu izmaksām, kas saistītas ar fosilo kurināmo (ieskaitot pakārtoto izmantošanu), izņemot izmaksas sabiedrisko pakalpojumu </w:t>
      </w:r>
      <w:proofErr w:type="spellStart"/>
      <w:r w:rsidRPr="0061581A">
        <w:rPr>
          <w:rFonts w:ascii="Times New Roman" w:hAnsi="Times New Roman" w:cs="Times New Roman"/>
          <w:sz w:val="24"/>
          <w:szCs w:val="24"/>
        </w:rPr>
        <w:t>pieslēgumu</w:t>
      </w:r>
      <w:proofErr w:type="spellEnd"/>
      <w:r w:rsidRPr="0061581A">
        <w:rPr>
          <w:rFonts w:ascii="Times New Roman" w:hAnsi="Times New Roman" w:cs="Times New Roman"/>
          <w:sz w:val="24"/>
          <w:szCs w:val="24"/>
        </w:rPr>
        <w:t xml:space="preserve"> nodrošināšanai saskaņā ar pieļaujamo regulējumu, kas paredz, ka izmaksas siltumapgādei ir atbalstāmas, ja centralizētā siltumapgādes sistēma atbilst efektīvai centralizētajai siltumapgādes sistēmai. Atbilstoši Eiropas Parlamenta un Padomes Direktīvas 2012/27/ES par energoefektivitāti, ar ko groza Direktīvas 2009/125/EK un 2010/30/ES un atceļ Direktīvas 2004/8/EK un 2006/32/EK 2. panta 41. punktam "efektīva centralizētā siltumapgāde un </w:t>
      </w:r>
      <w:proofErr w:type="spellStart"/>
      <w:r w:rsidRPr="0061581A">
        <w:rPr>
          <w:rFonts w:ascii="Times New Roman" w:hAnsi="Times New Roman" w:cs="Times New Roman"/>
          <w:sz w:val="24"/>
          <w:szCs w:val="24"/>
        </w:rPr>
        <w:t>aukstumapgāde</w:t>
      </w:r>
      <w:proofErr w:type="spellEnd"/>
      <w:r w:rsidRPr="0061581A">
        <w:rPr>
          <w:rFonts w:ascii="Times New Roman" w:hAnsi="Times New Roman" w:cs="Times New Roman"/>
          <w:sz w:val="24"/>
          <w:szCs w:val="24"/>
        </w:rPr>
        <w:t xml:space="preserve">" ir centralizētās siltumapgādes vai </w:t>
      </w:r>
      <w:proofErr w:type="spellStart"/>
      <w:r w:rsidRPr="0061581A">
        <w:rPr>
          <w:rFonts w:ascii="Times New Roman" w:hAnsi="Times New Roman" w:cs="Times New Roman"/>
          <w:sz w:val="24"/>
          <w:szCs w:val="24"/>
        </w:rPr>
        <w:t>aukstumapgādes</w:t>
      </w:r>
      <w:proofErr w:type="spellEnd"/>
      <w:r w:rsidRPr="0061581A">
        <w:rPr>
          <w:rFonts w:ascii="Times New Roman" w:hAnsi="Times New Roman" w:cs="Times New Roman"/>
          <w:sz w:val="24"/>
          <w:szCs w:val="24"/>
        </w:rPr>
        <w:t xml:space="preserve"> sistēma, kuras darbībā izmanto vismaz 50 % atjaunojamās enerģijas, 50 % siltuma pārpalikuma, 75 % koģenerācijas režīmā saražota siltuma vai šādu enerģijas un siltuma veidu kombināciju 50 % apmērā;</w:t>
      </w:r>
    </w:p>
    <w:p w14:paraId="2BAEA182" w14:textId="5B45A80C" w:rsidR="00A82E0E" w:rsidRPr="007535AE" w:rsidRDefault="0061581A" w:rsidP="007535AE">
      <w:pPr>
        <w:pStyle w:val="ListParagraph"/>
        <w:numPr>
          <w:ilvl w:val="1"/>
          <w:numId w:val="19"/>
        </w:numPr>
        <w:spacing w:before="120" w:after="120"/>
        <w:contextualSpacing w:val="0"/>
        <w:jc w:val="both"/>
        <w:rPr>
          <w:rFonts w:ascii="Times New Roman" w:eastAsiaTheme="majorEastAsia" w:hAnsi="Times New Roman" w:cstheme="majorBidi"/>
          <w:b/>
          <w:color w:val="000000" w:themeColor="text1"/>
          <w:sz w:val="24"/>
          <w:szCs w:val="32"/>
        </w:rPr>
      </w:pPr>
      <w:r w:rsidRPr="0061581A">
        <w:rPr>
          <w:rFonts w:ascii="Times New Roman" w:hAnsi="Times New Roman" w:cs="Times New Roman"/>
          <w:sz w:val="24"/>
          <w:szCs w:val="24"/>
        </w:rPr>
        <w:t>nesniegt atbalstu projektu īstenošanai īpaši aizsargājamajās dabas teritorijās, kur nepieciešams nodrošināt ES nozīmes dzīvotņu un sugu aizsardzību, nodrošinot biotopiem un sugām labvēlīgu stāvokli.</w:t>
      </w:r>
    </w:p>
    <w:p w14:paraId="1D212822" w14:textId="74373F22" w:rsidR="00746323" w:rsidRDefault="00746323" w:rsidP="007535AE">
      <w:pPr>
        <w:spacing w:before="120" w:after="120"/>
        <w:jc w:val="both"/>
        <w:rPr>
          <w:rFonts w:ascii="Times New Roman" w:hAnsi="Times New Roman" w:cs="Times New Roman"/>
          <w:b/>
          <w:bCs/>
          <w:sz w:val="24"/>
          <w:szCs w:val="24"/>
        </w:rPr>
      </w:pPr>
      <w:r w:rsidRPr="7FD4D7C7">
        <w:rPr>
          <w:rFonts w:ascii="Times New Roman" w:eastAsiaTheme="majorEastAsia" w:hAnsi="Times New Roman" w:cstheme="majorBidi"/>
          <w:b/>
          <w:bCs/>
          <w:color w:val="000000" w:themeColor="text1"/>
          <w:sz w:val="24"/>
          <w:szCs w:val="24"/>
        </w:rPr>
        <w:t>Enerģijas patēriņš</w:t>
      </w:r>
      <w:r w:rsidRPr="7FD4D7C7">
        <w:rPr>
          <w:rFonts w:ascii="Times New Roman" w:hAnsi="Times New Roman" w:cs="Times New Roman"/>
          <w:b/>
          <w:bCs/>
          <w:sz w:val="24"/>
          <w:szCs w:val="24"/>
        </w:rPr>
        <w:t xml:space="preserve"> </w:t>
      </w:r>
      <w:r w:rsidRPr="7FD4D7C7">
        <w:rPr>
          <w:rFonts w:ascii="Times New Roman" w:hAnsi="Times New Roman" w:cs="Times New Roman"/>
          <w:i/>
          <w:iCs/>
          <w:sz w:val="24"/>
          <w:szCs w:val="24"/>
        </w:rPr>
        <w:t>(</w:t>
      </w:r>
      <w:proofErr w:type="spellStart"/>
      <w:r w:rsidR="004A146C" w:rsidRPr="7FD4D7C7">
        <w:rPr>
          <w:rFonts w:ascii="Times New Roman" w:hAnsi="Times New Roman" w:cs="Times New Roman"/>
          <w:i/>
          <w:iCs/>
          <w:sz w:val="24"/>
          <w:szCs w:val="24"/>
        </w:rPr>
        <w:t>M</w:t>
      </w:r>
      <w:r w:rsidRPr="7FD4D7C7">
        <w:rPr>
          <w:rFonts w:ascii="Times New Roman" w:hAnsi="Times New Roman" w:cs="Times New Roman"/>
          <w:i/>
          <w:iCs/>
          <w:sz w:val="24"/>
          <w:szCs w:val="24"/>
        </w:rPr>
        <w:t>Wh</w:t>
      </w:r>
      <w:proofErr w:type="spellEnd"/>
      <w:r w:rsidRPr="7FD4D7C7">
        <w:rPr>
          <w:rFonts w:ascii="Times New Roman" w:hAnsi="Times New Roman" w:cs="Times New Roman"/>
          <w:i/>
          <w:iCs/>
          <w:sz w:val="24"/>
          <w:szCs w:val="24"/>
        </w:rPr>
        <w:t>)</w:t>
      </w:r>
      <w:r w:rsidRPr="7FD4D7C7">
        <w:rPr>
          <w:rFonts w:ascii="Times New Roman" w:hAnsi="Times New Roman" w:cs="Times New Roman"/>
          <w:b/>
          <w:bCs/>
          <w:sz w:val="24"/>
          <w:szCs w:val="24"/>
        </w:rPr>
        <w:t xml:space="preserve"> - </w:t>
      </w:r>
      <w:r w:rsidRPr="7FD4D7C7">
        <w:rPr>
          <w:rFonts w:ascii="Times New Roman" w:hAnsi="Times New Roman" w:cs="Times New Roman"/>
          <w:sz w:val="24"/>
          <w:szCs w:val="24"/>
        </w:rPr>
        <w:t>ja projektā kā attiecināmās izmaksas plānotas MK noteikumu  Nr.</w:t>
      </w:r>
      <w:r w:rsidR="003D13FB">
        <w:rPr>
          <w:rFonts w:ascii="Times New Roman" w:hAnsi="Times New Roman" w:cs="Times New Roman"/>
          <w:sz w:val="24"/>
          <w:szCs w:val="24"/>
        </w:rPr>
        <w:t> </w:t>
      </w:r>
      <w:r w:rsidRPr="7FD4D7C7">
        <w:rPr>
          <w:rFonts w:ascii="Times New Roman" w:hAnsi="Times New Roman" w:cs="Times New Roman"/>
          <w:sz w:val="24"/>
          <w:szCs w:val="24"/>
        </w:rPr>
        <w:t xml:space="preserve">55 36.1.4. un 36.3.2. apakšpunktā minētās esošās apgaismojuma sistēmas renovācijas izmaksas un 36.4.1. apakšpunktā minētās ēku pārbūves vai atjaunošanas izmaksas, </w:t>
      </w:r>
      <w:r w:rsidR="00310B78" w:rsidRPr="7FD4D7C7">
        <w:rPr>
          <w:rFonts w:ascii="Times New Roman" w:hAnsi="Times New Roman" w:cs="Times New Roman"/>
          <w:sz w:val="24"/>
          <w:szCs w:val="24"/>
        </w:rPr>
        <w:t>FS</w:t>
      </w:r>
      <w:r w:rsidRPr="7FD4D7C7">
        <w:rPr>
          <w:rFonts w:ascii="Times New Roman" w:hAnsi="Times New Roman" w:cs="Times New Roman"/>
          <w:sz w:val="24"/>
          <w:szCs w:val="24"/>
        </w:rPr>
        <w:t xml:space="preserve"> informē CFLA par ikgadējo enerģijas patēriņu trīs gadus pēc projekta īstenošanas, </w:t>
      </w:r>
      <w:r w:rsidRPr="00850222">
        <w:rPr>
          <w:rFonts w:ascii="Times New Roman" w:hAnsi="Times New Roman" w:cs="Times New Roman"/>
          <w:b/>
          <w:bCs/>
          <w:sz w:val="24"/>
          <w:szCs w:val="24"/>
        </w:rPr>
        <w:t>iesniedzot projekta pārskatu par enerģijas patēriņu pirms un pēc projekta īstenošanas</w:t>
      </w:r>
      <w:r w:rsidRPr="7FD4D7C7">
        <w:rPr>
          <w:rFonts w:ascii="Times New Roman" w:hAnsi="Times New Roman" w:cs="Times New Roman"/>
          <w:sz w:val="24"/>
          <w:szCs w:val="24"/>
        </w:rPr>
        <w:t>, ik gadu līdz kalendāra gada 1.</w:t>
      </w:r>
      <w:r w:rsidR="007535AE">
        <w:rPr>
          <w:rFonts w:ascii="Times New Roman" w:hAnsi="Times New Roman" w:cs="Times New Roman"/>
          <w:sz w:val="24"/>
          <w:szCs w:val="24"/>
        </w:rPr>
        <w:t> </w:t>
      </w:r>
      <w:r w:rsidRPr="7FD4D7C7">
        <w:rPr>
          <w:rFonts w:ascii="Times New Roman" w:hAnsi="Times New Roman" w:cs="Times New Roman"/>
          <w:sz w:val="24"/>
          <w:szCs w:val="24"/>
        </w:rPr>
        <w:t xml:space="preserve">jūnijam. </w:t>
      </w:r>
      <w:r w:rsidR="00A910D0" w:rsidRPr="7FD4D7C7">
        <w:rPr>
          <w:rFonts w:ascii="Times New Roman" w:hAnsi="Times New Roman" w:cs="Times New Roman"/>
          <w:sz w:val="24"/>
          <w:szCs w:val="24"/>
        </w:rPr>
        <w:t>Pārskatu sagatavo</w:t>
      </w:r>
      <w:r w:rsidR="003B529C" w:rsidRPr="7FD4D7C7">
        <w:rPr>
          <w:rFonts w:ascii="Times New Roman" w:hAnsi="Times New Roman" w:cs="Times New Roman"/>
          <w:sz w:val="24"/>
          <w:szCs w:val="24"/>
        </w:rPr>
        <w:t xml:space="preserve"> atbilstoši CFLA tīmekļa vietnē </w:t>
      </w:r>
      <w:hyperlink r:id="rId11" w:history="1">
        <w:r w:rsidR="008A5511" w:rsidRPr="002966A0">
          <w:rPr>
            <w:rStyle w:val="Hyperlink"/>
            <w:rFonts w:ascii="Times New Roman" w:hAnsi="Times New Roman" w:cs="Times New Roman"/>
            <w:sz w:val="24"/>
            <w:szCs w:val="24"/>
          </w:rPr>
          <w:t>https://www.cfla.gov.lv/lv/energijas-ietaupijuma-zinosanas-parskats</w:t>
        </w:r>
      </w:hyperlink>
      <w:r w:rsidR="008A5511">
        <w:rPr>
          <w:rFonts w:ascii="Times New Roman" w:hAnsi="Times New Roman" w:cs="Times New Roman"/>
          <w:sz w:val="24"/>
          <w:szCs w:val="24"/>
        </w:rPr>
        <w:t xml:space="preserve"> </w:t>
      </w:r>
      <w:r w:rsidR="003B529C" w:rsidRPr="7FD4D7C7">
        <w:rPr>
          <w:rFonts w:ascii="Times New Roman" w:hAnsi="Times New Roman" w:cs="Times New Roman"/>
          <w:sz w:val="24"/>
          <w:szCs w:val="24"/>
        </w:rPr>
        <w:t xml:space="preserve">publicētajām Pārskata par enerģijas patēriņu veidnēm </w:t>
      </w:r>
      <w:r w:rsidR="00A910D0" w:rsidRPr="7FD4D7C7">
        <w:rPr>
          <w:rFonts w:ascii="Times New Roman" w:hAnsi="Times New Roman" w:cs="Times New Roman"/>
          <w:sz w:val="24"/>
          <w:szCs w:val="24"/>
        </w:rPr>
        <w:t xml:space="preserve">par pilnu kalendāro gadu, sākot ar nākamo gadu pēc noslēguma maksājuma veikšanas FS. </w:t>
      </w:r>
    </w:p>
    <w:p w14:paraId="092A5F3A" w14:textId="320B1015" w:rsidR="00870F1B" w:rsidRPr="00A4226E" w:rsidRDefault="00E07507" w:rsidP="00C7597D">
      <w:pPr>
        <w:pStyle w:val="Heading3"/>
      </w:pPr>
      <w:bookmarkStart w:id="6" w:name="_Toc177389265"/>
      <w:r>
        <w:t>Vispārīgi</w:t>
      </w:r>
      <w:r w:rsidR="006D62C0">
        <w:t>e</w:t>
      </w:r>
      <w:r>
        <w:t xml:space="preserve"> jautājumi</w:t>
      </w:r>
      <w:bookmarkEnd w:id="6"/>
    </w:p>
    <w:p w14:paraId="65118A56" w14:textId="77777777" w:rsidR="002A5AB0" w:rsidRDefault="002A5AB0" w:rsidP="007535AE">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Pr>
          <w:rFonts w:ascii="Times New Roman" w:hAnsi="Times New Roman" w:cs="Times New Roman"/>
          <w:sz w:val="24"/>
          <w:szCs w:val="24"/>
        </w:rPr>
        <w:t>Rādītāju vērtības ir attiecināmas, ja:</w:t>
      </w:r>
    </w:p>
    <w:p w14:paraId="6CF4F5C8" w14:textId="77777777" w:rsidR="002A5AB0" w:rsidRDefault="002A5AB0" w:rsidP="00F060C4">
      <w:pPr>
        <w:pStyle w:val="ListParagraph"/>
        <w:numPr>
          <w:ilvl w:val="2"/>
          <w:numId w:val="7"/>
        </w:numPr>
        <w:spacing w:before="120" w:after="120"/>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tās </w:t>
      </w:r>
      <w:r w:rsidRPr="00FA2D4B">
        <w:rPr>
          <w:rFonts w:ascii="Times New Roman" w:hAnsi="Times New Roman" w:cs="Times New Roman"/>
          <w:sz w:val="24"/>
          <w:szCs w:val="24"/>
        </w:rPr>
        <w:t>ir saistītas ar komersantiem, kas guvuši labumu no projekta ietvaros veiktajām investīcijām infrastruktūrā</w:t>
      </w:r>
      <w:r>
        <w:rPr>
          <w:rFonts w:ascii="Times New Roman" w:hAnsi="Times New Roman" w:cs="Times New Roman"/>
          <w:sz w:val="24"/>
          <w:szCs w:val="24"/>
        </w:rPr>
        <w:t>;</w:t>
      </w:r>
    </w:p>
    <w:p w14:paraId="0C85F31E" w14:textId="6D9F5562" w:rsidR="002A5AB0" w:rsidRDefault="002A5AB0" w:rsidP="00F060C4">
      <w:pPr>
        <w:pStyle w:val="ListParagraph"/>
        <w:numPr>
          <w:ilvl w:val="2"/>
          <w:numId w:val="7"/>
        </w:numPr>
        <w:spacing w:before="120" w:after="120"/>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tās </w:t>
      </w:r>
      <w:r w:rsidRPr="00851D39">
        <w:rPr>
          <w:rFonts w:ascii="Times New Roman" w:hAnsi="Times New Roman" w:cs="Times New Roman"/>
          <w:sz w:val="24"/>
          <w:szCs w:val="24"/>
        </w:rPr>
        <w:t xml:space="preserve">nav saistītas ar </w:t>
      </w:r>
      <w:r>
        <w:rPr>
          <w:rFonts w:ascii="Times New Roman" w:hAnsi="Times New Roman" w:cs="Times New Roman"/>
          <w:sz w:val="24"/>
          <w:szCs w:val="24"/>
        </w:rPr>
        <w:t>MK noteikumu Nr. 55 1</w:t>
      </w:r>
      <w:r w:rsidR="000F5E47">
        <w:rPr>
          <w:rFonts w:ascii="Times New Roman" w:hAnsi="Times New Roman" w:cs="Times New Roman"/>
          <w:sz w:val="24"/>
          <w:szCs w:val="24"/>
        </w:rPr>
        <w:t>0</w:t>
      </w:r>
      <w:r>
        <w:rPr>
          <w:rFonts w:ascii="Times New Roman" w:hAnsi="Times New Roman" w:cs="Times New Roman"/>
          <w:sz w:val="24"/>
          <w:szCs w:val="24"/>
        </w:rPr>
        <w:t>.2. un 1</w:t>
      </w:r>
      <w:r w:rsidR="00B83183">
        <w:rPr>
          <w:rFonts w:ascii="Times New Roman" w:hAnsi="Times New Roman" w:cs="Times New Roman"/>
          <w:sz w:val="24"/>
          <w:szCs w:val="24"/>
        </w:rPr>
        <w:t>0</w:t>
      </w:r>
      <w:r>
        <w:rPr>
          <w:rFonts w:ascii="Times New Roman" w:hAnsi="Times New Roman" w:cs="Times New Roman"/>
          <w:sz w:val="24"/>
          <w:szCs w:val="24"/>
        </w:rPr>
        <w:t>.2.</w:t>
      </w:r>
      <w:r w:rsidRPr="007B5FAE">
        <w:rPr>
          <w:rFonts w:ascii="Times New Roman" w:hAnsi="Times New Roman" w:cs="Times New Roman"/>
          <w:sz w:val="24"/>
          <w:szCs w:val="24"/>
          <w:vertAlign w:val="superscript"/>
        </w:rPr>
        <w:t>1</w:t>
      </w:r>
      <w:r w:rsidR="00B83183">
        <w:rPr>
          <w:rFonts w:ascii="Times New Roman" w:hAnsi="Times New Roman" w:cs="Times New Roman"/>
          <w:sz w:val="24"/>
          <w:szCs w:val="24"/>
          <w:vertAlign w:val="superscript"/>
        </w:rPr>
        <w:t> </w:t>
      </w:r>
      <w:r>
        <w:rPr>
          <w:rFonts w:ascii="Times New Roman" w:hAnsi="Times New Roman" w:cs="Times New Roman"/>
          <w:sz w:val="24"/>
          <w:szCs w:val="24"/>
        </w:rPr>
        <w:t>apakšpunktā minētajām tautsaimniecības nozarēm (NACE kodiem)</w:t>
      </w:r>
      <w:r w:rsidRPr="00851D39">
        <w:rPr>
          <w:rFonts w:ascii="Times New Roman" w:hAnsi="Times New Roman" w:cs="Times New Roman"/>
          <w:sz w:val="24"/>
          <w:szCs w:val="24"/>
        </w:rPr>
        <w:t xml:space="preserve"> komersanta pamatdarbībā</w:t>
      </w:r>
      <w:r>
        <w:rPr>
          <w:rFonts w:ascii="Times New Roman" w:hAnsi="Times New Roman" w:cs="Times New Roman"/>
          <w:sz w:val="24"/>
          <w:szCs w:val="24"/>
        </w:rPr>
        <w:t xml:space="preserve"> (</w:t>
      </w:r>
      <w:r w:rsidRPr="00851D39">
        <w:rPr>
          <w:rFonts w:ascii="Times New Roman" w:hAnsi="Times New Roman" w:cs="Times New Roman"/>
          <w:sz w:val="24"/>
          <w:szCs w:val="24"/>
        </w:rPr>
        <w:t>nepārsniedz 50 procentus no neto apgrozījuma</w:t>
      </w:r>
      <w:r>
        <w:rPr>
          <w:rFonts w:ascii="Times New Roman" w:hAnsi="Times New Roman" w:cs="Times New Roman"/>
          <w:sz w:val="24"/>
          <w:szCs w:val="24"/>
        </w:rPr>
        <w:t>)</w:t>
      </w:r>
      <w:r w:rsidRPr="00851D39">
        <w:rPr>
          <w:rFonts w:ascii="Times New Roman" w:hAnsi="Times New Roman" w:cs="Times New Roman"/>
          <w:sz w:val="24"/>
          <w:szCs w:val="24"/>
        </w:rPr>
        <w:t xml:space="preserve"> projekta īstenošanas vietā</w:t>
      </w:r>
      <w:r>
        <w:rPr>
          <w:rFonts w:ascii="Times New Roman" w:hAnsi="Times New Roman" w:cs="Times New Roman"/>
          <w:sz w:val="24"/>
          <w:szCs w:val="24"/>
        </w:rPr>
        <w:t xml:space="preserve">. </w:t>
      </w:r>
      <w:r w:rsidRPr="00CE2554">
        <w:rPr>
          <w:rFonts w:ascii="Times New Roman" w:hAnsi="Times New Roman" w:cs="Times New Roman"/>
          <w:sz w:val="24"/>
          <w:szCs w:val="24"/>
        </w:rPr>
        <w:t>(Rādītājos nevar ieskaitīt tādas vērtības, ko rada pašvaldības kapitālsabiedrība, kas veic pašvaldības deleģētos pārvaldes uzdevumu, publiski privātā kapitālsabiedrība, kurā kapitāla daļas vai balsstiesīgās akcijas pieder vismaz vienai pašvaldībai un kura veic pašvaldības deleģētos pārvaldes uzdevumus);</w:t>
      </w:r>
    </w:p>
    <w:p w14:paraId="09CC8A50" w14:textId="75966548" w:rsidR="002A5AB0" w:rsidRDefault="002A5AB0" w:rsidP="00F060C4">
      <w:pPr>
        <w:pStyle w:val="ListParagraph"/>
        <w:numPr>
          <w:ilvl w:val="2"/>
          <w:numId w:val="7"/>
        </w:numPr>
        <w:spacing w:before="120" w:after="120"/>
        <w:ind w:left="156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tās </w:t>
      </w:r>
      <w:r w:rsidRPr="0019514A">
        <w:rPr>
          <w:rFonts w:ascii="Times New Roman" w:hAnsi="Times New Roman" w:cs="Times New Roman"/>
          <w:sz w:val="24"/>
          <w:szCs w:val="24"/>
        </w:rPr>
        <w:t xml:space="preserve">ir radušās divu kalendāra gadu laikā pirms projekta iesnieguma iesniegšanas un ne vēlāk kā trešajā kalendāra gadā pēc projekta noslēguma maksājuma veikšanas, nepārsniedzot </w:t>
      </w:r>
      <w:r w:rsidR="00FD35CB">
        <w:rPr>
          <w:rFonts w:ascii="Times New Roman" w:hAnsi="Times New Roman" w:cs="Times New Roman"/>
          <w:sz w:val="24"/>
          <w:szCs w:val="24"/>
        </w:rPr>
        <w:t>31.12.</w:t>
      </w:r>
      <w:r>
        <w:rPr>
          <w:rFonts w:ascii="Times New Roman" w:hAnsi="Times New Roman" w:cs="Times New Roman"/>
          <w:sz w:val="24"/>
          <w:szCs w:val="24"/>
        </w:rPr>
        <w:t>2029;</w:t>
      </w:r>
    </w:p>
    <w:p w14:paraId="3E2AB716" w14:textId="10304573" w:rsidR="00B1714A" w:rsidRDefault="00E2042D" w:rsidP="00F060C4">
      <w:pPr>
        <w:pStyle w:val="ListParagraph"/>
        <w:numPr>
          <w:ilvl w:val="2"/>
          <w:numId w:val="7"/>
        </w:numPr>
        <w:spacing w:before="120" w:after="120" w:line="240" w:lineRule="auto"/>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darba algu fonda pieaugums un </w:t>
      </w:r>
      <w:r w:rsidR="002A5AB0">
        <w:rPr>
          <w:rFonts w:ascii="Times New Roman" w:hAnsi="Times New Roman" w:cs="Times New Roman"/>
          <w:sz w:val="24"/>
          <w:szCs w:val="24"/>
        </w:rPr>
        <w:t xml:space="preserve">komersanta </w:t>
      </w:r>
      <w:proofErr w:type="spellStart"/>
      <w:r w:rsidR="002A5AB0">
        <w:rPr>
          <w:rFonts w:ascii="Times New Roman" w:hAnsi="Times New Roman" w:cs="Times New Roman"/>
          <w:sz w:val="24"/>
          <w:szCs w:val="24"/>
        </w:rPr>
        <w:t>nefinanšu</w:t>
      </w:r>
      <w:proofErr w:type="spellEnd"/>
      <w:r w:rsidR="002A5AB0">
        <w:rPr>
          <w:rFonts w:ascii="Times New Roman" w:hAnsi="Times New Roman" w:cs="Times New Roman"/>
          <w:sz w:val="24"/>
          <w:szCs w:val="24"/>
        </w:rPr>
        <w:t xml:space="preserve"> investīcijas </w:t>
      </w:r>
      <w:r w:rsidR="002A5AB0" w:rsidRPr="008625C6">
        <w:rPr>
          <w:rFonts w:ascii="Times New Roman" w:hAnsi="Times New Roman" w:cs="Times New Roman"/>
          <w:sz w:val="24"/>
          <w:szCs w:val="24"/>
        </w:rPr>
        <w:t xml:space="preserve">ir radušās projekta iesniedzēja noteiktajā uzņēmējdarbības teritorijā vai ārpus projekta iesniedzēja noteiktās uzņēmējdarbības teritorijas līdz 1500 metriem, ja </w:t>
      </w:r>
      <w:r w:rsidR="002A5AB0" w:rsidRPr="00041423">
        <w:rPr>
          <w:rFonts w:ascii="Times New Roman" w:hAnsi="Times New Roman" w:cs="Times New Roman"/>
          <w:sz w:val="24"/>
          <w:szCs w:val="24"/>
        </w:rPr>
        <w:t>ir pamatojums ārpus uzņēmējdarbības teritorijas radīto rādītāju sasaistei ar saimniecisko darbību,</w:t>
      </w:r>
      <w:r w:rsidR="002A5AB0" w:rsidRPr="008625C6">
        <w:rPr>
          <w:rFonts w:ascii="Times New Roman" w:hAnsi="Times New Roman" w:cs="Times New Roman"/>
          <w:sz w:val="24"/>
          <w:szCs w:val="24"/>
        </w:rPr>
        <w:t xml:space="preserve"> ko </w:t>
      </w:r>
      <w:r w:rsidR="002A5AB0">
        <w:rPr>
          <w:rFonts w:ascii="Times New Roman" w:hAnsi="Times New Roman" w:cs="Times New Roman"/>
          <w:sz w:val="24"/>
          <w:szCs w:val="24"/>
        </w:rPr>
        <w:t>komersants</w:t>
      </w:r>
      <w:r w:rsidR="002A5AB0" w:rsidRPr="008625C6">
        <w:rPr>
          <w:rFonts w:ascii="Times New Roman" w:hAnsi="Times New Roman" w:cs="Times New Roman"/>
          <w:sz w:val="24"/>
          <w:szCs w:val="24"/>
        </w:rPr>
        <w:t xml:space="preserve"> veic uzņēmējdarbības teritorijā</w:t>
      </w:r>
      <w:r w:rsidR="00B1714A">
        <w:rPr>
          <w:rFonts w:ascii="Times New Roman" w:hAnsi="Times New Roman" w:cs="Times New Roman"/>
          <w:sz w:val="24"/>
          <w:szCs w:val="24"/>
        </w:rPr>
        <w:t>;</w:t>
      </w:r>
      <w:r w:rsidR="002A5AB0" w:rsidRPr="008625C6">
        <w:rPr>
          <w:rFonts w:ascii="Times New Roman" w:hAnsi="Times New Roman" w:cs="Times New Roman"/>
          <w:sz w:val="24"/>
          <w:szCs w:val="24"/>
        </w:rPr>
        <w:t xml:space="preserve"> </w:t>
      </w:r>
    </w:p>
    <w:p w14:paraId="7F70E765" w14:textId="747DDBCC" w:rsidR="002657D9" w:rsidRPr="00CB1B8B" w:rsidRDefault="00EE491A" w:rsidP="00F060C4">
      <w:pPr>
        <w:pStyle w:val="ListParagraph"/>
        <w:numPr>
          <w:ilvl w:val="2"/>
          <w:numId w:val="7"/>
        </w:numPr>
        <w:spacing w:before="120" w:after="120" w:line="240" w:lineRule="auto"/>
        <w:ind w:left="1560"/>
        <w:contextualSpacing w:val="0"/>
        <w:jc w:val="both"/>
        <w:rPr>
          <w:rFonts w:ascii="Times New Roman" w:hAnsi="Times New Roman" w:cs="Times New Roman"/>
          <w:sz w:val="24"/>
          <w:szCs w:val="24"/>
        </w:rPr>
      </w:pPr>
      <w:r w:rsidRPr="00941CB1">
        <w:rPr>
          <w:rFonts w:ascii="Times New Roman" w:hAnsi="Times New Roman" w:cs="Times New Roman"/>
          <w:sz w:val="24"/>
          <w:szCs w:val="24"/>
        </w:rPr>
        <w:t>projekt</w:t>
      </w:r>
      <w:r>
        <w:rPr>
          <w:rFonts w:ascii="Times New Roman" w:hAnsi="Times New Roman" w:cs="Times New Roman"/>
          <w:sz w:val="24"/>
          <w:szCs w:val="24"/>
        </w:rPr>
        <w:t xml:space="preserve">a izmaksas ir sekmējušas projektā plānoto rādītāju sasniegšanu, t.i. pastāv cēloņsakarība starp projekta izmaksām un sasniegtajiem rādītājiem. </w:t>
      </w:r>
      <w:r w:rsidR="002A5AB0" w:rsidRPr="00CB1B8B">
        <w:rPr>
          <w:rFonts w:ascii="Times New Roman" w:hAnsi="Times New Roman" w:cs="Times New Roman"/>
          <w:sz w:val="24"/>
          <w:szCs w:val="24"/>
        </w:rPr>
        <w:t xml:space="preserve">(Sīkāk par rādītāju attiecināšanu skat. šī metodiskā materiāla </w:t>
      </w:r>
      <w:r w:rsidR="00C02EA9">
        <w:rPr>
          <w:rFonts w:ascii="Times New Roman" w:hAnsi="Times New Roman" w:cs="Times New Roman"/>
          <w:sz w:val="24"/>
          <w:szCs w:val="24"/>
        </w:rPr>
        <w:t>6</w:t>
      </w:r>
      <w:r w:rsidR="002A5AB0" w:rsidRPr="00CB1B8B">
        <w:rPr>
          <w:rFonts w:ascii="Times New Roman" w:hAnsi="Times New Roman" w:cs="Times New Roman"/>
          <w:sz w:val="24"/>
          <w:szCs w:val="24"/>
        </w:rPr>
        <w:t>.</w:t>
      </w:r>
      <w:r w:rsidR="000C3520" w:rsidRPr="00CB1B8B">
        <w:rPr>
          <w:rFonts w:ascii="Times New Roman" w:hAnsi="Times New Roman" w:cs="Times New Roman"/>
          <w:sz w:val="24"/>
          <w:szCs w:val="24"/>
        </w:rPr>
        <w:t> </w:t>
      </w:r>
      <w:r w:rsidR="002A5AB0" w:rsidRPr="00EB182E">
        <w:rPr>
          <w:rFonts w:ascii="Times New Roman" w:hAnsi="Times New Roman" w:cs="Times New Roman"/>
          <w:sz w:val="24"/>
          <w:szCs w:val="24"/>
        </w:rPr>
        <w:t>sadaļā).</w:t>
      </w:r>
    </w:p>
    <w:p w14:paraId="14C8EC10" w14:textId="5C63F7CA" w:rsidR="00085E19" w:rsidRPr="002B6BAB" w:rsidRDefault="00E30715" w:rsidP="002B6BAB">
      <w:pPr>
        <w:pStyle w:val="ListParagraph"/>
        <w:numPr>
          <w:ilvl w:val="1"/>
          <w:numId w:val="7"/>
        </w:numPr>
        <w:spacing w:before="120" w:after="120" w:line="240" w:lineRule="auto"/>
        <w:jc w:val="both"/>
        <w:rPr>
          <w:rFonts w:ascii="Times New Roman" w:hAnsi="Times New Roman" w:cs="Times New Roman"/>
          <w:sz w:val="24"/>
          <w:szCs w:val="24"/>
        </w:rPr>
      </w:pPr>
      <w:bookmarkStart w:id="7" w:name="_Hlk172889130"/>
      <w:r>
        <w:rPr>
          <w:rFonts w:ascii="Times New Roman" w:hAnsi="Times New Roman" w:cs="Times New Roman"/>
          <w:sz w:val="24"/>
          <w:szCs w:val="24"/>
        </w:rPr>
        <w:t> </w:t>
      </w:r>
      <w:r w:rsidR="00085E19" w:rsidRPr="002B6BAB">
        <w:rPr>
          <w:rFonts w:ascii="Times New Roman" w:hAnsi="Times New Roman" w:cs="Times New Roman"/>
          <w:sz w:val="24"/>
          <w:szCs w:val="24"/>
        </w:rPr>
        <w:t>Shematisks piemērs</w:t>
      </w:r>
      <w:r w:rsidR="00C029B5" w:rsidRPr="002B6BAB">
        <w:rPr>
          <w:rFonts w:ascii="Times New Roman" w:hAnsi="Times New Roman" w:cs="Times New Roman"/>
          <w:sz w:val="24"/>
          <w:szCs w:val="24"/>
        </w:rPr>
        <w:t xml:space="preserve"> rādītājiem, kas rodas ārpus uzņēmējdarbības teritorijas 1500 m attālumā</w:t>
      </w:r>
      <w:r w:rsidR="0016441A">
        <w:rPr>
          <w:rFonts w:ascii="Times New Roman" w:hAnsi="Times New Roman" w:cs="Times New Roman"/>
          <w:sz w:val="24"/>
          <w:szCs w:val="24"/>
        </w:rPr>
        <w:t>:</w:t>
      </w:r>
      <w:r w:rsidR="00085E19" w:rsidRPr="002B6BAB">
        <w:rPr>
          <w:rFonts w:ascii="Times New Roman" w:hAnsi="Times New Roman" w:cs="Times New Roman"/>
          <w:sz w:val="24"/>
          <w:szCs w:val="24"/>
        </w:rPr>
        <w:t xml:space="preserve"> </w:t>
      </w:r>
    </w:p>
    <w:p w14:paraId="2A5EF06C" w14:textId="101997FF" w:rsidR="00085E19" w:rsidRDefault="007D6DC3" w:rsidP="00085E19">
      <w:pPr>
        <w:pStyle w:val="ListParagraph"/>
        <w:spacing w:before="120" w:after="120" w:line="240" w:lineRule="auto"/>
        <w:ind w:left="1077"/>
        <w:contextualSpacing w:val="0"/>
        <w:jc w:val="both"/>
        <w:rPr>
          <w:rFonts w:ascii="Times New Roman" w:hAnsi="Times New Roman" w:cs="Times New Roman"/>
          <w:sz w:val="24"/>
          <w:szCs w:val="24"/>
          <w:highlight w:val="yellow"/>
        </w:rPr>
      </w:pPr>
      <w:r>
        <w:rPr>
          <w:noProof/>
        </w:rPr>
        <w:drawing>
          <wp:inline distT="0" distB="0" distL="0" distR="0" wp14:anchorId="40E8CD48" wp14:editId="3E180D1C">
            <wp:extent cx="4257446" cy="3481705"/>
            <wp:effectExtent l="0" t="0" r="0" b="4445"/>
            <wp:docPr id="348568964" name="Picture 2" descr="A diagram of a circle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75280" name="Picture 1" descr="A diagram of a circle with lines and numbers&#10;&#10;Description automatically generated"/>
                    <pic:cNvPicPr/>
                  </pic:nvPicPr>
                  <pic:blipFill>
                    <a:blip r:embed="rId12"/>
                    <a:stretch>
                      <a:fillRect/>
                    </a:stretch>
                  </pic:blipFill>
                  <pic:spPr>
                    <a:xfrm>
                      <a:off x="0" y="0"/>
                      <a:ext cx="4272812" cy="3494272"/>
                    </a:xfrm>
                    <a:prstGeom prst="rect">
                      <a:avLst/>
                    </a:prstGeom>
                  </pic:spPr>
                </pic:pic>
              </a:graphicData>
            </a:graphic>
          </wp:inline>
        </w:drawing>
      </w:r>
    </w:p>
    <w:p w14:paraId="3898BB77" w14:textId="074A7366" w:rsidR="00126093" w:rsidRPr="004C3005" w:rsidRDefault="00126093" w:rsidP="00126093">
      <w:pPr>
        <w:ind w:left="709"/>
        <w:jc w:val="both"/>
        <w:rPr>
          <w:rFonts w:ascii="Times New Roman" w:hAnsi="Times New Roman" w:cs="Times New Roman"/>
          <w:i/>
          <w:iCs/>
          <w:sz w:val="24"/>
          <w:szCs w:val="24"/>
        </w:rPr>
      </w:pPr>
      <w:r w:rsidRPr="004C3005">
        <w:rPr>
          <w:rFonts w:ascii="Times New Roman" w:hAnsi="Times New Roman" w:cs="Times New Roman"/>
          <w:i/>
          <w:iCs/>
          <w:sz w:val="24"/>
          <w:szCs w:val="24"/>
        </w:rPr>
        <w:t>Attēlā izmantotie apzīmējuma "</w:t>
      </w:r>
      <w:proofErr w:type="spellStart"/>
      <w:r w:rsidRPr="004C3005">
        <w:rPr>
          <w:rFonts w:ascii="Times New Roman" w:hAnsi="Times New Roman" w:cs="Times New Roman"/>
          <w:i/>
          <w:iCs/>
          <w:sz w:val="24"/>
          <w:szCs w:val="24"/>
        </w:rPr>
        <w:t>Uzņ</w:t>
      </w:r>
      <w:proofErr w:type="spellEnd"/>
      <w:r w:rsidRPr="004C3005">
        <w:rPr>
          <w:rFonts w:ascii="Times New Roman" w:hAnsi="Times New Roman" w:cs="Times New Roman"/>
          <w:i/>
          <w:iCs/>
          <w:sz w:val="24"/>
          <w:szCs w:val="24"/>
        </w:rPr>
        <w:t>/t" ir projekta iesniedzēja noteiktā uzņēmējdarbības teritorija.</w:t>
      </w:r>
    </w:p>
    <w:p w14:paraId="3B1ADDCB" w14:textId="00717AC4" w:rsidR="00F1504B" w:rsidRPr="00882C78" w:rsidRDefault="00436736" w:rsidP="006F539E">
      <w:pPr>
        <w:pStyle w:val="ListParagraph"/>
        <w:numPr>
          <w:ilvl w:val="1"/>
          <w:numId w:val="7"/>
        </w:numPr>
        <w:spacing w:before="120" w:after="120"/>
        <w:ind w:left="709"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 Skaidrojums </w:t>
      </w:r>
      <w:r w:rsidR="00221255">
        <w:rPr>
          <w:rFonts w:ascii="Times New Roman" w:hAnsi="Times New Roman" w:cs="Times New Roman"/>
          <w:sz w:val="24"/>
          <w:szCs w:val="24"/>
        </w:rPr>
        <w:t xml:space="preserve">un piemēri </w:t>
      </w:r>
      <w:r w:rsidR="008B0481">
        <w:rPr>
          <w:rFonts w:ascii="Times New Roman" w:hAnsi="Times New Roman" w:cs="Times New Roman"/>
          <w:sz w:val="24"/>
          <w:szCs w:val="24"/>
        </w:rPr>
        <w:t>p</w:t>
      </w:r>
      <w:r w:rsidR="00F1504B" w:rsidRPr="00882C78">
        <w:rPr>
          <w:rFonts w:ascii="Times New Roman" w:hAnsi="Times New Roman" w:cs="Times New Roman"/>
          <w:sz w:val="24"/>
          <w:szCs w:val="24"/>
        </w:rPr>
        <w:t>ar rādītāju sasniegšanas periodu:</w:t>
      </w:r>
    </w:p>
    <w:p w14:paraId="10BB7FE7" w14:textId="42679F0F" w:rsidR="00F1504B" w:rsidRPr="000B291E" w:rsidRDefault="00F1504B" w:rsidP="00FF77F1">
      <w:pPr>
        <w:pStyle w:val="ListParagraph"/>
        <w:numPr>
          <w:ilvl w:val="0"/>
          <w:numId w:val="28"/>
        </w:numPr>
        <w:spacing w:before="120" w:after="120"/>
        <w:ind w:right="-143" w:hanging="357"/>
        <w:contextualSpacing w:val="0"/>
        <w:jc w:val="both"/>
        <w:rPr>
          <w:rFonts w:ascii="Times New Roman" w:hAnsi="Times New Roman" w:cs="Times New Roman"/>
          <w:sz w:val="24"/>
          <w:szCs w:val="24"/>
        </w:rPr>
      </w:pPr>
      <w:r w:rsidRPr="000B291E">
        <w:rPr>
          <w:rFonts w:ascii="Times New Roman" w:hAnsi="Times New Roman" w:cs="Times New Roman"/>
          <w:sz w:val="24"/>
          <w:szCs w:val="24"/>
        </w:rPr>
        <w:t>Sasniegto rādītāju vēsturiskais periods – 2 kalendāra gadi pirms projekta iesnieguma iesniegšanas. Ja projekta iesniegumu iesniedz periodā no 2024.</w:t>
      </w:r>
      <w:r w:rsidR="001F2EB7">
        <w:rPr>
          <w:rFonts w:ascii="Times New Roman" w:hAnsi="Times New Roman" w:cs="Times New Roman"/>
          <w:sz w:val="24"/>
          <w:szCs w:val="24"/>
        </w:rPr>
        <w:t> </w:t>
      </w:r>
      <w:r w:rsidRPr="000B291E">
        <w:rPr>
          <w:rFonts w:ascii="Times New Roman" w:hAnsi="Times New Roman" w:cs="Times New Roman"/>
          <w:sz w:val="24"/>
          <w:szCs w:val="24"/>
        </w:rPr>
        <w:t>gada līdz 2026.</w:t>
      </w:r>
      <w:r w:rsidR="001F2EB7">
        <w:rPr>
          <w:rFonts w:ascii="Times New Roman" w:hAnsi="Times New Roman" w:cs="Times New Roman"/>
          <w:sz w:val="24"/>
          <w:szCs w:val="24"/>
        </w:rPr>
        <w:t> </w:t>
      </w:r>
      <w:r w:rsidRPr="000B291E">
        <w:rPr>
          <w:rFonts w:ascii="Times New Roman" w:hAnsi="Times New Roman" w:cs="Times New Roman"/>
          <w:sz w:val="24"/>
          <w:szCs w:val="24"/>
        </w:rPr>
        <w:t>gadam, sasniegto rādītāju vēsturisko periodu aprēķina analogi tabulā sniegtajiem piemēriem.</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1228"/>
        <w:gridCol w:w="1228"/>
        <w:gridCol w:w="1229"/>
      </w:tblGrid>
      <w:tr w:rsidR="00F1504B" w14:paraId="79989398" w14:textId="77777777" w:rsidTr="00377D9E">
        <w:trPr>
          <w:trHeight w:hRule="exact" w:val="929"/>
        </w:trPr>
        <w:tc>
          <w:tcPr>
            <w:tcW w:w="5245" w:type="dxa"/>
            <w:shd w:val="clear" w:color="auto" w:fill="D9D9D9"/>
            <w:vAlign w:val="center"/>
          </w:tcPr>
          <w:p w14:paraId="04267B84" w14:textId="77777777" w:rsidR="00F1504B" w:rsidRPr="001E2025" w:rsidRDefault="00F1504B" w:rsidP="00377D9E">
            <w:pPr>
              <w:jc w:val="center"/>
              <w:rPr>
                <w:rFonts w:ascii="Times New Roman" w:hAnsi="Times New Roman" w:cs="Times New Roman"/>
                <w:sz w:val="20"/>
                <w:szCs w:val="20"/>
              </w:rPr>
            </w:pPr>
            <w:r w:rsidRPr="001E2025">
              <w:rPr>
                <w:rFonts w:ascii="Times New Roman" w:hAnsi="Times New Roman" w:cs="Times New Roman"/>
                <w:sz w:val="20"/>
                <w:szCs w:val="20"/>
              </w:rPr>
              <w:lastRenderedPageBreak/>
              <w:t>Projekta iesnieguma iesniegšanas periods</w:t>
            </w:r>
          </w:p>
        </w:tc>
        <w:tc>
          <w:tcPr>
            <w:tcW w:w="1228" w:type="dxa"/>
            <w:shd w:val="clear" w:color="auto" w:fill="D9D9D9"/>
            <w:vAlign w:val="center"/>
          </w:tcPr>
          <w:p w14:paraId="535D2C14"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 xml:space="preserve">no </w:t>
            </w:r>
          </w:p>
          <w:p w14:paraId="3870CCCA"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01.01.2024.</w:t>
            </w:r>
          </w:p>
          <w:p w14:paraId="619C9BD1" w14:textId="77777777" w:rsidR="001F2EB7" w:rsidRDefault="001F2EB7" w:rsidP="00377D9E">
            <w:pPr>
              <w:spacing w:after="0"/>
              <w:jc w:val="center"/>
              <w:rPr>
                <w:rFonts w:ascii="Times New Roman" w:hAnsi="Times New Roman" w:cs="Times New Roman"/>
                <w:sz w:val="18"/>
                <w:szCs w:val="18"/>
              </w:rPr>
            </w:pPr>
            <w:r>
              <w:rPr>
                <w:rFonts w:ascii="Times New Roman" w:hAnsi="Times New Roman" w:cs="Times New Roman"/>
                <w:sz w:val="18"/>
                <w:szCs w:val="18"/>
              </w:rPr>
              <w:t>l</w:t>
            </w:r>
            <w:r w:rsidR="00F1504B" w:rsidRPr="001E2025">
              <w:rPr>
                <w:rFonts w:ascii="Times New Roman" w:hAnsi="Times New Roman" w:cs="Times New Roman"/>
                <w:sz w:val="18"/>
                <w:szCs w:val="18"/>
              </w:rPr>
              <w:t xml:space="preserve">īdz </w:t>
            </w:r>
          </w:p>
          <w:p w14:paraId="5A6D2CD6" w14:textId="3611BD6C"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31.12.2024.</w:t>
            </w:r>
          </w:p>
        </w:tc>
        <w:tc>
          <w:tcPr>
            <w:tcW w:w="1228" w:type="dxa"/>
            <w:shd w:val="clear" w:color="auto" w:fill="D9D9D9"/>
            <w:vAlign w:val="center"/>
          </w:tcPr>
          <w:p w14:paraId="295DE436"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1208B6A0"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01.01.2025.</w:t>
            </w:r>
          </w:p>
          <w:p w14:paraId="7352C4C8"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49541063"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31.12.2025.</w:t>
            </w:r>
          </w:p>
        </w:tc>
        <w:tc>
          <w:tcPr>
            <w:tcW w:w="1229" w:type="dxa"/>
            <w:shd w:val="clear" w:color="auto" w:fill="D9D9D9"/>
            <w:vAlign w:val="center"/>
          </w:tcPr>
          <w:p w14:paraId="390576D0"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21ABE307"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01.01.2026.</w:t>
            </w:r>
          </w:p>
          <w:p w14:paraId="5A3158BC"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3226124B"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31.12.2026.</w:t>
            </w:r>
          </w:p>
        </w:tc>
      </w:tr>
      <w:tr w:rsidR="00F1504B" w14:paraId="25E13DA9" w14:textId="77777777" w:rsidTr="00377D9E">
        <w:trPr>
          <w:trHeight w:hRule="exact" w:val="470"/>
        </w:trPr>
        <w:tc>
          <w:tcPr>
            <w:tcW w:w="5245" w:type="dxa"/>
          </w:tcPr>
          <w:p w14:paraId="6D6331F1" w14:textId="4B80EC5F" w:rsidR="00F1504B" w:rsidRPr="001E2025" w:rsidRDefault="00F1504B" w:rsidP="00377D9E">
            <w:pPr>
              <w:rPr>
                <w:rFonts w:ascii="Times New Roman" w:hAnsi="Times New Roman" w:cs="Times New Roman"/>
                <w:sz w:val="18"/>
                <w:szCs w:val="18"/>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 xml:space="preserve">rādītāja </w:t>
            </w:r>
            <w:r w:rsidRPr="001E2025">
              <w:rPr>
                <w:rFonts w:ascii="Times New Roman" w:hAnsi="Times New Roman" w:cs="Times New Roman"/>
                <w:b/>
                <w:bCs/>
                <w:sz w:val="20"/>
                <w:szCs w:val="20"/>
              </w:rPr>
              <w:t>vērtību sasniegšanas 1.</w:t>
            </w:r>
            <w:r w:rsidR="00F147AF">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117FD0FB" w14:textId="77777777" w:rsidR="00F1504B" w:rsidRPr="001E2025" w:rsidRDefault="00F1504B" w:rsidP="00377D9E">
            <w:pPr>
              <w:jc w:val="center"/>
              <w:rPr>
                <w:rFonts w:ascii="Times New Roman" w:hAnsi="Times New Roman" w:cs="Times New Roman"/>
                <w:sz w:val="20"/>
                <w:szCs w:val="20"/>
              </w:rPr>
            </w:pPr>
            <w:r w:rsidRPr="001E2025">
              <w:rPr>
                <w:rFonts w:ascii="Times New Roman" w:hAnsi="Times New Roman" w:cs="Times New Roman"/>
                <w:sz w:val="20"/>
                <w:szCs w:val="20"/>
              </w:rPr>
              <w:t>2023</w:t>
            </w:r>
          </w:p>
        </w:tc>
        <w:tc>
          <w:tcPr>
            <w:tcW w:w="1228" w:type="dxa"/>
          </w:tcPr>
          <w:p w14:paraId="6F80EC58" w14:textId="77777777" w:rsidR="00F1504B" w:rsidRPr="001E2025" w:rsidRDefault="00F1504B" w:rsidP="00377D9E">
            <w:pPr>
              <w:jc w:val="center"/>
              <w:rPr>
                <w:rFonts w:ascii="Times New Roman" w:hAnsi="Times New Roman" w:cs="Times New Roman"/>
                <w:sz w:val="20"/>
                <w:szCs w:val="20"/>
              </w:rPr>
            </w:pPr>
            <w:r w:rsidRPr="001E2025">
              <w:rPr>
                <w:rFonts w:ascii="Times New Roman" w:hAnsi="Times New Roman" w:cs="Times New Roman"/>
                <w:sz w:val="20"/>
                <w:szCs w:val="20"/>
              </w:rPr>
              <w:t>2024</w:t>
            </w:r>
          </w:p>
        </w:tc>
        <w:tc>
          <w:tcPr>
            <w:tcW w:w="1229" w:type="dxa"/>
          </w:tcPr>
          <w:p w14:paraId="3FF7F0E4" w14:textId="77777777" w:rsidR="00F1504B" w:rsidRPr="001E2025" w:rsidRDefault="00F1504B" w:rsidP="00377D9E">
            <w:pPr>
              <w:jc w:val="center"/>
              <w:rPr>
                <w:rFonts w:ascii="Times New Roman" w:hAnsi="Times New Roman" w:cs="Times New Roman"/>
                <w:sz w:val="20"/>
                <w:szCs w:val="20"/>
              </w:rPr>
            </w:pPr>
            <w:r w:rsidRPr="001E2025">
              <w:rPr>
                <w:rFonts w:ascii="Times New Roman" w:hAnsi="Times New Roman" w:cs="Times New Roman"/>
                <w:sz w:val="20"/>
                <w:szCs w:val="20"/>
              </w:rPr>
              <w:t>2025</w:t>
            </w:r>
          </w:p>
        </w:tc>
      </w:tr>
      <w:tr w:rsidR="00F1504B" w14:paraId="78B0A828" w14:textId="77777777" w:rsidTr="00540A24">
        <w:trPr>
          <w:trHeight w:hRule="exact" w:val="683"/>
        </w:trPr>
        <w:tc>
          <w:tcPr>
            <w:tcW w:w="5245" w:type="dxa"/>
          </w:tcPr>
          <w:p w14:paraId="4D074646" w14:textId="595002CB" w:rsidR="00F1504B" w:rsidRPr="001E2025" w:rsidRDefault="00F1504B" w:rsidP="00377D9E">
            <w:pPr>
              <w:rPr>
                <w:rFonts w:ascii="Times New Roman" w:hAnsi="Times New Roman" w:cs="Times New Roman"/>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rādītāja vē</w:t>
            </w:r>
            <w:r w:rsidRPr="001E2025">
              <w:rPr>
                <w:rFonts w:ascii="Times New Roman" w:hAnsi="Times New Roman" w:cs="Times New Roman"/>
                <w:b/>
                <w:bCs/>
                <w:sz w:val="20"/>
                <w:szCs w:val="20"/>
              </w:rPr>
              <w:t>rtību sasniegšanas 2.</w:t>
            </w:r>
            <w:r w:rsidR="00F147AF">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2B1FC904" w14:textId="77777777" w:rsidR="00F1504B" w:rsidRPr="001E2025" w:rsidRDefault="00F1504B" w:rsidP="00377D9E">
            <w:pPr>
              <w:jc w:val="center"/>
              <w:rPr>
                <w:rFonts w:ascii="Times New Roman" w:hAnsi="Times New Roman" w:cs="Times New Roman"/>
              </w:rPr>
            </w:pPr>
            <w:r w:rsidRPr="001E2025">
              <w:rPr>
                <w:rFonts w:ascii="Times New Roman" w:hAnsi="Times New Roman" w:cs="Times New Roman"/>
                <w:sz w:val="20"/>
                <w:szCs w:val="20"/>
              </w:rPr>
              <w:t>2022</w:t>
            </w:r>
          </w:p>
        </w:tc>
        <w:tc>
          <w:tcPr>
            <w:tcW w:w="1228" w:type="dxa"/>
          </w:tcPr>
          <w:p w14:paraId="7D6F7345" w14:textId="77777777" w:rsidR="00F1504B" w:rsidRPr="001E2025" w:rsidRDefault="00F1504B" w:rsidP="00377D9E">
            <w:pPr>
              <w:jc w:val="center"/>
              <w:rPr>
                <w:rFonts w:ascii="Times New Roman" w:hAnsi="Times New Roman" w:cs="Times New Roman"/>
              </w:rPr>
            </w:pPr>
            <w:r w:rsidRPr="001E2025">
              <w:rPr>
                <w:rFonts w:ascii="Times New Roman" w:hAnsi="Times New Roman" w:cs="Times New Roman"/>
                <w:sz w:val="20"/>
                <w:szCs w:val="20"/>
              </w:rPr>
              <w:t>2023</w:t>
            </w:r>
          </w:p>
        </w:tc>
        <w:tc>
          <w:tcPr>
            <w:tcW w:w="1229" w:type="dxa"/>
          </w:tcPr>
          <w:p w14:paraId="37A60F95" w14:textId="77777777" w:rsidR="00F1504B" w:rsidRPr="001E2025" w:rsidRDefault="00F1504B" w:rsidP="00377D9E">
            <w:pPr>
              <w:jc w:val="center"/>
              <w:rPr>
                <w:rFonts w:ascii="Times New Roman" w:hAnsi="Times New Roman" w:cs="Times New Roman"/>
              </w:rPr>
            </w:pPr>
            <w:r w:rsidRPr="001E2025">
              <w:rPr>
                <w:rFonts w:ascii="Times New Roman" w:hAnsi="Times New Roman" w:cs="Times New Roman"/>
                <w:sz w:val="20"/>
                <w:szCs w:val="20"/>
              </w:rPr>
              <w:t>2024</w:t>
            </w:r>
          </w:p>
        </w:tc>
      </w:tr>
    </w:tbl>
    <w:p w14:paraId="2C300F5A" w14:textId="77777777" w:rsidR="00F1504B" w:rsidRDefault="00F1504B" w:rsidP="00F1504B">
      <w:pPr>
        <w:ind w:left="720" w:right="-143"/>
        <w:rPr>
          <w:rFonts w:ascii="Times New Roman" w:hAnsi="Times New Roman" w:cs="Times New Roman"/>
        </w:rPr>
      </w:pPr>
    </w:p>
    <w:p w14:paraId="4AC9BD3F" w14:textId="77777777" w:rsidR="00F1504B" w:rsidRPr="000B291E" w:rsidRDefault="00F1504B" w:rsidP="00F1504B">
      <w:pPr>
        <w:pStyle w:val="ListParagraph"/>
        <w:numPr>
          <w:ilvl w:val="0"/>
          <w:numId w:val="28"/>
        </w:numPr>
        <w:ind w:right="-143"/>
        <w:rPr>
          <w:rFonts w:ascii="Times New Roman" w:hAnsi="Times New Roman" w:cs="Times New Roman"/>
          <w:sz w:val="24"/>
          <w:szCs w:val="24"/>
        </w:rPr>
      </w:pPr>
      <w:r w:rsidRPr="000B291E">
        <w:rPr>
          <w:rFonts w:ascii="Times New Roman" w:hAnsi="Times New Roman" w:cs="Times New Roman"/>
          <w:sz w:val="24"/>
          <w:szCs w:val="24"/>
        </w:rPr>
        <w:t>Nākotnē sasniedzamo rādītāju periods – 3 kalendāra gadi pēc projekta noslēguma maksājuma veikšanas, bet ne vēlāk kā līdz 31.12.2029.</w:t>
      </w:r>
    </w:p>
    <w:p w14:paraId="386DF3A7" w14:textId="77777777" w:rsidR="00F1504B" w:rsidRDefault="00F1504B" w:rsidP="00F1504B">
      <w:pPr>
        <w:pStyle w:val="TableParagraph"/>
        <w:kinsoku w:val="0"/>
        <w:overflowPunct w:val="0"/>
        <w:ind w:left="1080" w:right="-1"/>
        <w:jc w:val="right"/>
        <w:rPr>
          <w:i/>
          <w:iCs/>
          <w:sz w:val="20"/>
          <w:szCs w:val="20"/>
        </w:rPr>
      </w:pPr>
      <w:r>
        <w:rPr>
          <w:i/>
          <w:iCs/>
          <w:sz w:val="20"/>
          <w:szCs w:val="20"/>
        </w:rPr>
        <w:t>R</w:t>
      </w:r>
      <w:r w:rsidRPr="000744F1">
        <w:rPr>
          <w:i/>
          <w:iCs/>
          <w:sz w:val="20"/>
          <w:szCs w:val="20"/>
        </w:rPr>
        <w:t>ādītāju nākotnes vērtību sasniegšanas maksimālais</w:t>
      </w:r>
      <w:r>
        <w:rPr>
          <w:i/>
          <w:iCs/>
          <w:sz w:val="20"/>
          <w:szCs w:val="20"/>
        </w:rPr>
        <w:t xml:space="preserve"> periods (ja projekta noslēguma maksājums veikts līdz 15.03.2030.)</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162"/>
        <w:gridCol w:w="1162"/>
        <w:gridCol w:w="1162"/>
        <w:gridCol w:w="1162"/>
        <w:gridCol w:w="1163"/>
      </w:tblGrid>
      <w:tr w:rsidR="00F1504B" w14:paraId="135B3F34" w14:textId="77777777" w:rsidTr="4D04826E">
        <w:trPr>
          <w:trHeight w:hRule="exact" w:val="929"/>
        </w:trPr>
        <w:tc>
          <w:tcPr>
            <w:tcW w:w="3119" w:type="dxa"/>
            <w:shd w:val="clear" w:color="auto" w:fill="D9D9D9" w:themeFill="background1" w:themeFillShade="D9"/>
            <w:vAlign w:val="center"/>
          </w:tcPr>
          <w:p w14:paraId="6D29185E"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Projekta noslēguma maksājuma veikšanas periods</w:t>
            </w:r>
          </w:p>
        </w:tc>
        <w:tc>
          <w:tcPr>
            <w:tcW w:w="1162" w:type="dxa"/>
            <w:shd w:val="clear" w:color="auto" w:fill="D9D9D9" w:themeFill="background1" w:themeFillShade="D9"/>
            <w:vAlign w:val="center"/>
          </w:tcPr>
          <w:p w14:paraId="5C98D205"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6DBDFE07"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01.01.2025.</w:t>
            </w:r>
          </w:p>
          <w:p w14:paraId="2CC7482F"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7428ED71" w14:textId="77777777" w:rsidR="00F1504B" w:rsidRPr="00B47555" w:rsidRDefault="00F1504B" w:rsidP="00377D9E">
            <w:pPr>
              <w:spacing w:after="0"/>
              <w:jc w:val="center"/>
              <w:rPr>
                <w:rFonts w:ascii="Times New Roman" w:hAnsi="Times New Roman" w:cs="Times New Roman"/>
              </w:rPr>
            </w:pPr>
            <w:r w:rsidRPr="00B47555">
              <w:rPr>
                <w:rFonts w:ascii="Times New Roman" w:hAnsi="Times New Roman" w:cs="Times New Roman"/>
                <w:sz w:val="18"/>
                <w:szCs w:val="18"/>
              </w:rPr>
              <w:t>31.12.2025.</w:t>
            </w:r>
          </w:p>
        </w:tc>
        <w:tc>
          <w:tcPr>
            <w:tcW w:w="1162" w:type="dxa"/>
            <w:shd w:val="clear" w:color="auto" w:fill="D9D9D9" w:themeFill="background1" w:themeFillShade="D9"/>
            <w:vAlign w:val="center"/>
          </w:tcPr>
          <w:p w14:paraId="6129F4FF"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21A8B8AD"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01.01.2026.</w:t>
            </w:r>
          </w:p>
          <w:p w14:paraId="60C176C0"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78F57C89" w14:textId="77777777" w:rsidR="00F1504B" w:rsidRPr="00B47555" w:rsidRDefault="00F1504B" w:rsidP="00377D9E">
            <w:pPr>
              <w:spacing w:after="0"/>
              <w:jc w:val="center"/>
              <w:rPr>
                <w:rFonts w:ascii="Times New Roman" w:hAnsi="Times New Roman" w:cs="Times New Roman"/>
              </w:rPr>
            </w:pPr>
            <w:r w:rsidRPr="00B47555">
              <w:rPr>
                <w:rFonts w:ascii="Times New Roman" w:hAnsi="Times New Roman" w:cs="Times New Roman"/>
                <w:sz w:val="18"/>
                <w:szCs w:val="18"/>
              </w:rPr>
              <w:t>31.12.2026.</w:t>
            </w:r>
          </w:p>
        </w:tc>
        <w:tc>
          <w:tcPr>
            <w:tcW w:w="1162" w:type="dxa"/>
            <w:shd w:val="clear" w:color="auto" w:fill="D9D9D9" w:themeFill="background1" w:themeFillShade="D9"/>
            <w:vAlign w:val="center"/>
          </w:tcPr>
          <w:p w14:paraId="7CB79D56"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2B1BD8F7"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01.01.2027.</w:t>
            </w:r>
          </w:p>
          <w:p w14:paraId="665F44C9"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6FDEB0AD" w14:textId="77777777" w:rsidR="00F1504B" w:rsidRPr="00B47555" w:rsidRDefault="00F1504B" w:rsidP="00377D9E">
            <w:pPr>
              <w:spacing w:after="0"/>
              <w:jc w:val="center"/>
              <w:rPr>
                <w:rFonts w:ascii="Times New Roman" w:hAnsi="Times New Roman" w:cs="Times New Roman"/>
              </w:rPr>
            </w:pPr>
            <w:r w:rsidRPr="00B47555">
              <w:rPr>
                <w:rFonts w:ascii="Times New Roman" w:hAnsi="Times New Roman" w:cs="Times New Roman"/>
                <w:sz w:val="18"/>
                <w:szCs w:val="18"/>
              </w:rPr>
              <w:t>31.12.2027.</w:t>
            </w:r>
          </w:p>
        </w:tc>
        <w:tc>
          <w:tcPr>
            <w:tcW w:w="1162" w:type="dxa"/>
            <w:shd w:val="clear" w:color="auto" w:fill="D9D9D9" w:themeFill="background1" w:themeFillShade="D9"/>
            <w:vAlign w:val="center"/>
          </w:tcPr>
          <w:p w14:paraId="4D2CDEFF"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4D73CA1B"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01.01.2028.</w:t>
            </w:r>
          </w:p>
          <w:p w14:paraId="6E1D561B"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767D4403" w14:textId="77777777" w:rsidR="00F1504B" w:rsidRPr="00B47555" w:rsidRDefault="00F1504B" w:rsidP="00377D9E">
            <w:pPr>
              <w:spacing w:after="0"/>
              <w:jc w:val="center"/>
              <w:rPr>
                <w:rFonts w:ascii="Times New Roman" w:hAnsi="Times New Roman" w:cs="Times New Roman"/>
              </w:rPr>
            </w:pPr>
            <w:r w:rsidRPr="00B47555">
              <w:rPr>
                <w:rFonts w:ascii="Times New Roman" w:hAnsi="Times New Roman" w:cs="Times New Roman"/>
                <w:sz w:val="18"/>
                <w:szCs w:val="18"/>
              </w:rPr>
              <w:t>31.12.2028.</w:t>
            </w:r>
          </w:p>
        </w:tc>
        <w:tc>
          <w:tcPr>
            <w:tcW w:w="1163" w:type="dxa"/>
            <w:shd w:val="clear" w:color="auto" w:fill="D9D9D9" w:themeFill="background1" w:themeFillShade="D9"/>
          </w:tcPr>
          <w:p w14:paraId="3EA7312F"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no </w:t>
            </w:r>
          </w:p>
          <w:p w14:paraId="2F16A8EC"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01.01.2029. līdz </w:t>
            </w:r>
            <w:r>
              <w:rPr>
                <w:rFonts w:ascii="Times New Roman" w:hAnsi="Times New Roman" w:cs="Times New Roman"/>
                <w:sz w:val="18"/>
                <w:szCs w:val="18"/>
              </w:rPr>
              <w:t>15.03.2030.</w:t>
            </w:r>
          </w:p>
        </w:tc>
      </w:tr>
      <w:tr w:rsidR="00F1504B" w14:paraId="055C4AF7" w14:textId="77777777" w:rsidTr="00377D9E">
        <w:trPr>
          <w:trHeight w:hRule="exact" w:val="571"/>
        </w:trPr>
        <w:tc>
          <w:tcPr>
            <w:tcW w:w="3119" w:type="dxa"/>
          </w:tcPr>
          <w:p w14:paraId="2E945CB9" w14:textId="77777777" w:rsidR="00F1504B" w:rsidRPr="00B47555" w:rsidRDefault="00F1504B" w:rsidP="00377D9E">
            <w:pPr>
              <w:rPr>
                <w:rFonts w:ascii="Times New Roman" w:hAnsi="Times New Roman" w:cs="Times New Roman"/>
              </w:rPr>
            </w:pPr>
            <w:r w:rsidRPr="00B47555">
              <w:rPr>
                <w:rFonts w:ascii="Times New Roman" w:hAnsi="Times New Roman" w:cs="Times New Roman"/>
                <w:b/>
                <w:bCs/>
                <w:sz w:val="20"/>
                <w:szCs w:val="20"/>
              </w:rPr>
              <w:t>1. kalendāra gads</w:t>
            </w:r>
            <w:r w:rsidRPr="00B47555">
              <w:rPr>
                <w:rFonts w:ascii="Times New Roman" w:hAnsi="Times New Roman" w:cs="Times New Roman"/>
                <w:sz w:val="20"/>
                <w:szCs w:val="20"/>
              </w:rPr>
              <w:t xml:space="preserve"> pēc noslēguma maksājuma veikšanas </w:t>
            </w:r>
          </w:p>
        </w:tc>
        <w:tc>
          <w:tcPr>
            <w:tcW w:w="1162" w:type="dxa"/>
          </w:tcPr>
          <w:p w14:paraId="0CB5ECD8" w14:textId="03BF191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2026</w:t>
            </w:r>
          </w:p>
        </w:tc>
        <w:tc>
          <w:tcPr>
            <w:tcW w:w="1162" w:type="dxa"/>
          </w:tcPr>
          <w:p w14:paraId="3A4BC075"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2027</w:t>
            </w:r>
          </w:p>
        </w:tc>
        <w:tc>
          <w:tcPr>
            <w:tcW w:w="1162" w:type="dxa"/>
          </w:tcPr>
          <w:p w14:paraId="072325DE"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2028</w:t>
            </w:r>
          </w:p>
        </w:tc>
        <w:tc>
          <w:tcPr>
            <w:tcW w:w="1162" w:type="dxa"/>
          </w:tcPr>
          <w:p w14:paraId="6A70758F"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2029</w:t>
            </w:r>
          </w:p>
        </w:tc>
        <w:tc>
          <w:tcPr>
            <w:tcW w:w="1163" w:type="dxa"/>
          </w:tcPr>
          <w:p w14:paraId="775AECD3"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w:t>
            </w:r>
          </w:p>
          <w:p w14:paraId="763C60D9" w14:textId="77777777" w:rsidR="00F1504B" w:rsidRPr="00B47555" w:rsidRDefault="00F1504B" w:rsidP="00377D9E">
            <w:pPr>
              <w:jc w:val="center"/>
              <w:rPr>
                <w:rFonts w:ascii="Times New Roman" w:hAnsi="Times New Roman" w:cs="Times New Roman"/>
                <w:sz w:val="20"/>
                <w:szCs w:val="20"/>
              </w:rPr>
            </w:pPr>
          </w:p>
        </w:tc>
      </w:tr>
      <w:tr w:rsidR="00F1504B" w14:paraId="34F7ED0F" w14:textId="77777777" w:rsidTr="00377D9E">
        <w:trPr>
          <w:trHeight w:hRule="exact" w:val="565"/>
        </w:trPr>
        <w:tc>
          <w:tcPr>
            <w:tcW w:w="3119" w:type="dxa"/>
          </w:tcPr>
          <w:p w14:paraId="40B48906" w14:textId="77777777" w:rsidR="00F1504B" w:rsidRPr="00B47555" w:rsidRDefault="00F1504B" w:rsidP="00377D9E">
            <w:pPr>
              <w:rPr>
                <w:rFonts w:ascii="Times New Roman" w:hAnsi="Times New Roman" w:cs="Times New Roman"/>
              </w:rPr>
            </w:pPr>
            <w:r w:rsidRPr="00B47555">
              <w:rPr>
                <w:rFonts w:ascii="Times New Roman" w:hAnsi="Times New Roman" w:cs="Times New Roman"/>
                <w:b/>
                <w:bCs/>
                <w:sz w:val="20"/>
                <w:szCs w:val="20"/>
              </w:rPr>
              <w:t>2. kalendāra gads</w:t>
            </w:r>
            <w:r w:rsidRPr="00B47555">
              <w:rPr>
                <w:rFonts w:ascii="Times New Roman" w:hAnsi="Times New Roman" w:cs="Times New Roman"/>
                <w:sz w:val="20"/>
                <w:szCs w:val="20"/>
              </w:rPr>
              <w:t xml:space="preserve"> pēc noslēguma maksājuma veikšanas</w:t>
            </w:r>
          </w:p>
        </w:tc>
        <w:tc>
          <w:tcPr>
            <w:tcW w:w="1162" w:type="dxa"/>
          </w:tcPr>
          <w:p w14:paraId="68F973DC"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2027</w:t>
            </w:r>
          </w:p>
        </w:tc>
        <w:tc>
          <w:tcPr>
            <w:tcW w:w="1162" w:type="dxa"/>
          </w:tcPr>
          <w:p w14:paraId="44DEA01B"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2BB0F5D7"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3ED3FE44"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c>
          <w:tcPr>
            <w:tcW w:w="1163" w:type="dxa"/>
          </w:tcPr>
          <w:p w14:paraId="65CE4347"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r>
      <w:tr w:rsidR="00F1504B" w14:paraId="05D8D1A1" w14:textId="77777777" w:rsidTr="00377D9E">
        <w:trPr>
          <w:trHeight w:hRule="exact" w:val="559"/>
        </w:trPr>
        <w:tc>
          <w:tcPr>
            <w:tcW w:w="3119" w:type="dxa"/>
          </w:tcPr>
          <w:p w14:paraId="264E325D" w14:textId="77777777" w:rsidR="00F1504B" w:rsidRPr="00B47555" w:rsidRDefault="00F1504B" w:rsidP="00377D9E">
            <w:pPr>
              <w:rPr>
                <w:rFonts w:ascii="Times New Roman" w:hAnsi="Times New Roman" w:cs="Times New Roman"/>
                <w:b/>
                <w:bCs/>
                <w:sz w:val="20"/>
                <w:szCs w:val="20"/>
              </w:rPr>
            </w:pPr>
            <w:r w:rsidRPr="00B47555">
              <w:rPr>
                <w:rFonts w:ascii="Times New Roman" w:hAnsi="Times New Roman" w:cs="Times New Roman"/>
                <w:b/>
                <w:bCs/>
                <w:sz w:val="20"/>
                <w:szCs w:val="20"/>
              </w:rPr>
              <w:t>3. kalendāra gads</w:t>
            </w:r>
            <w:r w:rsidRPr="00B47555">
              <w:rPr>
                <w:rFonts w:ascii="Times New Roman" w:hAnsi="Times New Roman" w:cs="Times New Roman"/>
                <w:sz w:val="20"/>
                <w:szCs w:val="20"/>
              </w:rPr>
              <w:t xml:space="preserve"> pēc noslēguma maksājuma veikšanas</w:t>
            </w:r>
          </w:p>
        </w:tc>
        <w:tc>
          <w:tcPr>
            <w:tcW w:w="1162" w:type="dxa"/>
          </w:tcPr>
          <w:p w14:paraId="20EEF26D"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09D714DF"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1B485740"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c>
          <w:tcPr>
            <w:tcW w:w="1162" w:type="dxa"/>
          </w:tcPr>
          <w:p w14:paraId="4147FA7B"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c>
          <w:tcPr>
            <w:tcW w:w="1163" w:type="dxa"/>
          </w:tcPr>
          <w:p w14:paraId="01611E6C"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r>
      <w:tr w:rsidR="00F1504B" w14:paraId="26CF2D72" w14:textId="77777777" w:rsidTr="00377D9E">
        <w:trPr>
          <w:trHeight w:hRule="exact" w:val="1077"/>
        </w:trPr>
        <w:tc>
          <w:tcPr>
            <w:tcW w:w="3119" w:type="dxa"/>
          </w:tcPr>
          <w:p w14:paraId="69EED066" w14:textId="77777777" w:rsidR="00F1504B" w:rsidRPr="00B47555" w:rsidRDefault="00F1504B" w:rsidP="00377D9E">
            <w:pPr>
              <w:rPr>
                <w:rFonts w:ascii="Times New Roman" w:hAnsi="Times New Roman" w:cs="Times New Roman"/>
              </w:rPr>
            </w:pPr>
            <w:r w:rsidRPr="00B47555">
              <w:rPr>
                <w:rFonts w:ascii="Times New Roman" w:hAnsi="Times New Roman" w:cs="Times New Roman"/>
                <w:b/>
                <w:bCs/>
                <w:sz w:val="20"/>
                <w:szCs w:val="20"/>
              </w:rPr>
              <w:t>Sasniegto rādītāju ziņošanas gads,</w:t>
            </w:r>
            <w:r w:rsidRPr="00B47555">
              <w:rPr>
                <w:rFonts w:ascii="Times New Roman" w:hAnsi="Times New Roman" w:cs="Times New Roman"/>
                <w:sz w:val="20"/>
                <w:szCs w:val="20"/>
              </w:rPr>
              <w:t xml:space="preserve"> ja rādītāji sasniegti </w:t>
            </w:r>
            <w:r>
              <w:rPr>
                <w:rFonts w:ascii="Times New Roman" w:hAnsi="Times New Roman" w:cs="Times New Roman"/>
                <w:sz w:val="20"/>
                <w:szCs w:val="20"/>
              </w:rPr>
              <w:t>maksimālajā termiņā</w:t>
            </w:r>
            <w:r w:rsidRPr="00B47555">
              <w:rPr>
                <w:rFonts w:ascii="Times New Roman" w:hAnsi="Times New Roman" w:cs="Times New Roman"/>
                <w:sz w:val="20"/>
                <w:szCs w:val="20"/>
              </w:rPr>
              <w:t xml:space="preserve"> pēc noslēguma maksājuma veikšanas</w:t>
            </w:r>
          </w:p>
        </w:tc>
        <w:tc>
          <w:tcPr>
            <w:tcW w:w="1162" w:type="dxa"/>
          </w:tcPr>
          <w:p w14:paraId="09BDC643" w14:textId="77777777" w:rsidR="00F1504B" w:rsidRPr="00B47555" w:rsidRDefault="00F1504B" w:rsidP="00377D9E">
            <w:pPr>
              <w:jc w:val="center"/>
              <w:rPr>
                <w:rFonts w:ascii="Times New Roman" w:hAnsi="Times New Roman" w:cs="Times New Roman"/>
                <w:b/>
                <w:bCs/>
              </w:rPr>
            </w:pPr>
            <w:r w:rsidRPr="00B47555">
              <w:rPr>
                <w:rFonts w:ascii="Times New Roman" w:hAnsi="Times New Roman" w:cs="Times New Roman"/>
                <w:b/>
                <w:bCs/>
                <w:sz w:val="20"/>
                <w:szCs w:val="20"/>
              </w:rPr>
              <w:t>līdz 01.09.2029.</w:t>
            </w:r>
          </w:p>
        </w:tc>
        <w:tc>
          <w:tcPr>
            <w:tcW w:w="1162" w:type="dxa"/>
          </w:tcPr>
          <w:p w14:paraId="506BAD77"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4DEA7FC0"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3833DA91"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3" w:type="dxa"/>
          </w:tcPr>
          <w:p w14:paraId="3854C325" w14:textId="77777777" w:rsidR="00F1504B" w:rsidRPr="00B47555" w:rsidRDefault="00F1504B" w:rsidP="00377D9E">
            <w:pPr>
              <w:jc w:val="center"/>
              <w:rPr>
                <w:rFonts w:ascii="Times New Roman" w:hAnsi="Times New Roman" w:cs="Times New Roman"/>
                <w:b/>
                <w:bCs/>
                <w:sz w:val="20"/>
                <w:szCs w:val="20"/>
              </w:rPr>
            </w:pPr>
            <w:r w:rsidRPr="00B47555">
              <w:rPr>
                <w:rFonts w:ascii="Times New Roman" w:hAnsi="Times New Roman" w:cs="Times New Roman"/>
                <w:b/>
                <w:bCs/>
                <w:sz w:val="20"/>
                <w:szCs w:val="20"/>
              </w:rPr>
              <w:t>līdz 01.09.2030.</w:t>
            </w:r>
          </w:p>
        </w:tc>
      </w:tr>
    </w:tbl>
    <w:p w14:paraId="750F416F" w14:textId="77777777" w:rsidR="00F1504B" w:rsidRDefault="00F1504B" w:rsidP="00F1504B">
      <w:pPr>
        <w:pStyle w:val="TableParagraph"/>
        <w:kinsoku w:val="0"/>
        <w:overflowPunct w:val="0"/>
        <w:ind w:left="1080" w:right="-1"/>
        <w:jc w:val="left"/>
        <w:rPr>
          <w:i/>
          <w:iCs/>
          <w:sz w:val="20"/>
          <w:szCs w:val="20"/>
        </w:rPr>
      </w:pPr>
    </w:p>
    <w:p w14:paraId="654E230D" w14:textId="77777777" w:rsidR="00F1504B" w:rsidRPr="000B291E" w:rsidRDefault="00F1504B" w:rsidP="00F1504B">
      <w:pPr>
        <w:pStyle w:val="ListParagraph"/>
        <w:numPr>
          <w:ilvl w:val="0"/>
          <w:numId w:val="28"/>
        </w:numPr>
        <w:rPr>
          <w:rFonts w:ascii="Times New Roman" w:hAnsi="Times New Roman" w:cs="Times New Roman"/>
          <w:sz w:val="24"/>
          <w:szCs w:val="24"/>
        </w:rPr>
      </w:pPr>
      <w:r w:rsidRPr="000B291E">
        <w:rPr>
          <w:rFonts w:ascii="Times New Roman" w:hAnsi="Times New Roman" w:cs="Times New Roman"/>
          <w:sz w:val="24"/>
          <w:szCs w:val="24"/>
        </w:rPr>
        <w:t xml:space="preserve">Katram komersantam piemēro individuālu rādītāju aprēķina periodu.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F1504B" w:rsidRPr="00B31648" w14:paraId="2B9A4E14" w14:textId="77777777" w:rsidTr="00377D9E">
        <w:trPr>
          <w:trHeight w:val="1728"/>
        </w:trPr>
        <w:tc>
          <w:tcPr>
            <w:tcW w:w="1985" w:type="dxa"/>
            <w:shd w:val="clear" w:color="auto" w:fill="D9D9D9"/>
            <w:vAlign w:val="center"/>
          </w:tcPr>
          <w:p w14:paraId="01A3A0F0" w14:textId="14168327"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92235A" w:rsidRPr="0061581A">
              <w:rPr>
                <w:rFonts w:ascii="Times New Roman" w:hAnsi="Times New Roman" w:cs="Times New Roman"/>
                <w:sz w:val="24"/>
                <w:szCs w:val="24"/>
              </w:rPr>
              <w:t>"</w:t>
            </w:r>
            <w:r w:rsidRPr="000B291E">
              <w:rPr>
                <w:rFonts w:ascii="Times New Roman" w:hAnsi="Times New Roman" w:cs="Times New Roman"/>
                <w:sz w:val="20"/>
                <w:szCs w:val="20"/>
              </w:rPr>
              <w:t>1</w:t>
            </w:r>
            <w:r w:rsidR="0092235A" w:rsidRPr="0061581A">
              <w:rPr>
                <w:rFonts w:ascii="Times New Roman" w:hAnsi="Times New Roman" w:cs="Times New Roman"/>
                <w:sz w:val="24"/>
                <w:szCs w:val="24"/>
              </w:rPr>
              <w:t>"</w:t>
            </w:r>
          </w:p>
        </w:tc>
        <w:tc>
          <w:tcPr>
            <w:tcW w:w="6945" w:type="dxa"/>
            <w:vAlign w:val="center"/>
          </w:tcPr>
          <w:p w14:paraId="7D61CA49" w14:textId="6E7B0CC4"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Ieskaita komersanta vēsturiskās vērtības un nākotnes vērtības, ja komersants </w:t>
            </w:r>
            <w:r w:rsidR="0092235A" w:rsidRPr="0061581A">
              <w:rPr>
                <w:rFonts w:ascii="Times New Roman" w:hAnsi="Times New Roman" w:cs="Times New Roman"/>
                <w:sz w:val="24"/>
                <w:szCs w:val="24"/>
              </w:rPr>
              <w:t>"</w:t>
            </w:r>
            <w:r w:rsidRPr="000B291E">
              <w:rPr>
                <w:rFonts w:ascii="Times New Roman" w:hAnsi="Times New Roman" w:cs="Times New Roman"/>
                <w:sz w:val="20"/>
                <w:szCs w:val="20"/>
              </w:rPr>
              <w:t>1</w:t>
            </w:r>
            <w:r w:rsidR="0092235A" w:rsidRPr="0061581A">
              <w:rPr>
                <w:rFonts w:ascii="Times New Roman" w:hAnsi="Times New Roman" w:cs="Times New Roman"/>
                <w:sz w:val="24"/>
                <w:szCs w:val="24"/>
              </w:rPr>
              <w:t>"</w:t>
            </w:r>
            <w:r w:rsidRPr="000B291E">
              <w:rPr>
                <w:rFonts w:ascii="Times New Roman" w:hAnsi="Times New Roman" w:cs="Times New Roman"/>
                <w:sz w:val="20"/>
                <w:szCs w:val="20"/>
              </w:rPr>
              <w:t xml:space="preserve"> projekta īstenošanas vietā atradies jau pirms projekta uzsākšanas (t.sk. </w:t>
            </w:r>
            <w:r w:rsidR="00F604C7">
              <w:rPr>
                <w:rFonts w:ascii="Times New Roman" w:hAnsi="Times New Roman" w:cs="Times New Roman"/>
                <w:sz w:val="20"/>
                <w:szCs w:val="20"/>
              </w:rPr>
              <w:t xml:space="preserve">ir sniegts pamatojums, ka </w:t>
            </w:r>
            <w:r w:rsidRPr="000B291E">
              <w:rPr>
                <w:rFonts w:ascii="Times New Roman" w:hAnsi="Times New Roman" w:cs="Times New Roman"/>
                <w:sz w:val="20"/>
                <w:szCs w:val="20"/>
              </w:rPr>
              <w:t xml:space="preserve">projekts ir </w:t>
            </w:r>
            <w:r w:rsidR="00F604C7">
              <w:rPr>
                <w:rFonts w:ascii="Times New Roman" w:hAnsi="Times New Roman" w:cs="Times New Roman"/>
                <w:sz w:val="20"/>
                <w:szCs w:val="20"/>
              </w:rPr>
              <w:t>sekmējis</w:t>
            </w:r>
            <w:r w:rsidRPr="000B291E">
              <w:rPr>
                <w:rFonts w:ascii="Times New Roman" w:hAnsi="Times New Roman" w:cs="Times New Roman"/>
                <w:sz w:val="20"/>
                <w:szCs w:val="20"/>
              </w:rPr>
              <w:t xml:space="preserve"> komersanta </w:t>
            </w:r>
            <w:r w:rsidR="00613DB9" w:rsidRPr="00DA3038">
              <w:rPr>
                <w:rFonts w:ascii="Times New Roman" w:hAnsi="Times New Roman" w:cs="Times New Roman"/>
                <w:sz w:val="20"/>
                <w:szCs w:val="20"/>
              </w:rPr>
              <w:t xml:space="preserve">attīstību, t.i. </w:t>
            </w:r>
            <w:r w:rsidR="00613DB9" w:rsidRPr="008B42C7">
              <w:rPr>
                <w:rFonts w:ascii="Times New Roman" w:hAnsi="Times New Roman" w:cs="Times New Roman"/>
                <w:sz w:val="20"/>
                <w:szCs w:val="20"/>
              </w:rPr>
              <w:t>pastāv cēloņsakarība starp projekta izmaksām un sasniegtajiem rādītājiem</w:t>
            </w:r>
            <w:r w:rsidRPr="000B291E">
              <w:rPr>
                <w:rFonts w:ascii="Times New Roman" w:hAnsi="Times New Roman" w:cs="Times New Roman"/>
                <w:sz w:val="20"/>
                <w:szCs w:val="20"/>
              </w:rPr>
              <w:t xml:space="preserve">) un turpina darboties projekta īstenošanas vietā līdz brīdim, kad </w:t>
            </w:r>
            <w:r w:rsidR="00613DB9">
              <w:rPr>
                <w:rFonts w:ascii="Times New Roman" w:hAnsi="Times New Roman" w:cs="Times New Roman"/>
                <w:sz w:val="20"/>
                <w:szCs w:val="20"/>
              </w:rPr>
              <w:t>FS</w:t>
            </w:r>
            <w:r w:rsidRPr="000B291E">
              <w:rPr>
                <w:rFonts w:ascii="Times New Roman" w:hAnsi="Times New Roman" w:cs="Times New Roman"/>
                <w:sz w:val="20"/>
                <w:szCs w:val="20"/>
              </w:rPr>
              <w:t xml:space="preserve"> paziņo par šī rādītāja 100% sasniegšanu t.i., līdz Rādītāju pārskata iesniegšanai CFLA un tā apstiprināšanai. </w:t>
            </w:r>
          </w:p>
        </w:tc>
      </w:tr>
      <w:tr w:rsidR="00F1504B" w:rsidRPr="00B31648" w14:paraId="137311B3" w14:textId="77777777" w:rsidTr="00377D9E">
        <w:trPr>
          <w:trHeight w:val="1728"/>
        </w:trPr>
        <w:tc>
          <w:tcPr>
            <w:tcW w:w="1985" w:type="dxa"/>
            <w:shd w:val="clear" w:color="auto" w:fill="D9D9D9"/>
            <w:vAlign w:val="center"/>
          </w:tcPr>
          <w:p w14:paraId="59B22882" w14:textId="116F0DFC"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122019" w:rsidRPr="0061581A">
              <w:rPr>
                <w:rFonts w:ascii="Times New Roman" w:hAnsi="Times New Roman" w:cs="Times New Roman"/>
                <w:sz w:val="24"/>
                <w:szCs w:val="24"/>
              </w:rPr>
              <w:t>"</w:t>
            </w:r>
            <w:r w:rsidRPr="000B291E">
              <w:rPr>
                <w:rFonts w:ascii="Times New Roman" w:hAnsi="Times New Roman" w:cs="Times New Roman"/>
                <w:sz w:val="20"/>
                <w:szCs w:val="20"/>
              </w:rPr>
              <w:t>2</w:t>
            </w:r>
            <w:r w:rsidR="00122019" w:rsidRPr="0061581A">
              <w:rPr>
                <w:rFonts w:ascii="Times New Roman" w:hAnsi="Times New Roman" w:cs="Times New Roman"/>
                <w:sz w:val="24"/>
                <w:szCs w:val="24"/>
              </w:rPr>
              <w:t>"</w:t>
            </w:r>
          </w:p>
        </w:tc>
        <w:tc>
          <w:tcPr>
            <w:tcW w:w="6945" w:type="dxa"/>
            <w:vAlign w:val="center"/>
          </w:tcPr>
          <w:p w14:paraId="22C8FBDD" w14:textId="5772D8CB"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Projektā iesaistās, piemēram, tikai pēc nomas tiesību izsoles projekta īstenošanas 2.</w:t>
            </w:r>
            <w:r w:rsidR="00572039">
              <w:rPr>
                <w:rFonts w:ascii="Times New Roman" w:hAnsi="Times New Roman" w:cs="Times New Roman"/>
                <w:sz w:val="20"/>
                <w:szCs w:val="20"/>
              </w:rPr>
              <w:t> </w:t>
            </w:r>
            <w:r w:rsidRPr="000B291E">
              <w:rPr>
                <w:rFonts w:ascii="Times New Roman" w:hAnsi="Times New Roman" w:cs="Times New Roman"/>
                <w:sz w:val="20"/>
                <w:szCs w:val="20"/>
              </w:rPr>
              <w:t xml:space="preserve">gadā, līdz ar to komersanta </w:t>
            </w:r>
            <w:r w:rsidR="00572039" w:rsidRPr="0061581A">
              <w:rPr>
                <w:rFonts w:ascii="Times New Roman" w:hAnsi="Times New Roman" w:cs="Times New Roman"/>
                <w:sz w:val="24"/>
                <w:szCs w:val="24"/>
              </w:rPr>
              <w:t>"</w:t>
            </w:r>
            <w:r w:rsidRPr="000B291E">
              <w:rPr>
                <w:rFonts w:ascii="Times New Roman" w:hAnsi="Times New Roman" w:cs="Times New Roman"/>
                <w:sz w:val="20"/>
                <w:szCs w:val="20"/>
              </w:rPr>
              <w:t>2</w:t>
            </w:r>
            <w:r w:rsidR="00572039" w:rsidRPr="0061581A">
              <w:rPr>
                <w:rFonts w:ascii="Times New Roman" w:hAnsi="Times New Roman" w:cs="Times New Roman"/>
                <w:sz w:val="24"/>
                <w:szCs w:val="24"/>
              </w:rPr>
              <w:t>"</w:t>
            </w:r>
            <w:r w:rsidRPr="000B291E">
              <w:rPr>
                <w:rFonts w:ascii="Times New Roman" w:hAnsi="Times New Roman" w:cs="Times New Roman"/>
                <w:sz w:val="20"/>
                <w:szCs w:val="20"/>
              </w:rPr>
              <w:t xml:space="preserve"> rādītājus, kas sasniegti pirms nomas tiesību </w:t>
            </w:r>
            <w:r w:rsidRPr="000B291E">
              <w:rPr>
                <w:rFonts w:ascii="Times New Roman" w:hAnsi="Times New Roman" w:cs="Times New Roman"/>
                <w:sz w:val="20"/>
                <w:szCs w:val="20"/>
              </w:rPr>
              <w:lastRenderedPageBreak/>
              <w:t>iegūšanas</w:t>
            </w:r>
            <w:r w:rsidRPr="000B291E">
              <w:rPr>
                <w:rStyle w:val="FootnoteReference"/>
                <w:rFonts w:ascii="Times New Roman" w:hAnsi="Times New Roman" w:cs="Times New Roman"/>
                <w:sz w:val="20"/>
                <w:szCs w:val="20"/>
              </w:rPr>
              <w:footnoteReference w:id="3"/>
            </w:r>
            <w:r w:rsidRPr="000B291E">
              <w:rPr>
                <w:rFonts w:ascii="Times New Roman" w:hAnsi="Times New Roman" w:cs="Times New Roman"/>
                <w:sz w:val="20"/>
                <w:szCs w:val="20"/>
              </w:rPr>
              <w:t xml:space="preserve"> un kas nav saistīti ar projektu, projekta rādītājos neieskaita, izņemot objektīvi pamatojamus gadījumus, kad daļa no rādītāja (piemēram, daļa no darba </w:t>
            </w:r>
            <w:r w:rsidR="00B55905">
              <w:rPr>
                <w:rFonts w:ascii="Times New Roman" w:hAnsi="Times New Roman" w:cs="Times New Roman"/>
                <w:sz w:val="20"/>
                <w:szCs w:val="20"/>
              </w:rPr>
              <w:t>algu fonda pieaugumu</w:t>
            </w:r>
            <w:r w:rsidR="00B55905" w:rsidRPr="000B291E">
              <w:rPr>
                <w:rFonts w:ascii="Times New Roman" w:hAnsi="Times New Roman" w:cs="Times New Roman"/>
                <w:sz w:val="20"/>
                <w:szCs w:val="20"/>
              </w:rPr>
              <w:t xml:space="preserve"> </w:t>
            </w:r>
            <w:r w:rsidRPr="000B291E">
              <w:rPr>
                <w:rFonts w:ascii="Times New Roman" w:hAnsi="Times New Roman" w:cs="Times New Roman"/>
                <w:sz w:val="20"/>
                <w:szCs w:val="20"/>
              </w:rPr>
              <w:t xml:space="preserve">vai </w:t>
            </w:r>
            <w:proofErr w:type="spellStart"/>
            <w:r w:rsidRPr="000B291E">
              <w:rPr>
                <w:rFonts w:ascii="Times New Roman" w:hAnsi="Times New Roman" w:cs="Times New Roman"/>
                <w:sz w:val="20"/>
                <w:szCs w:val="20"/>
              </w:rPr>
              <w:t>nefinanšu</w:t>
            </w:r>
            <w:proofErr w:type="spellEnd"/>
            <w:r w:rsidRPr="000B291E">
              <w:rPr>
                <w:rFonts w:ascii="Times New Roman" w:hAnsi="Times New Roman" w:cs="Times New Roman"/>
                <w:sz w:val="20"/>
                <w:szCs w:val="20"/>
              </w:rPr>
              <w:t xml:space="preserve"> investīcijām) ir sasniegta pirms nomas tiesību iegūšanas un ir pamatota sasaiste ar projektu (</w:t>
            </w:r>
            <w:r w:rsidR="00B970EA">
              <w:rPr>
                <w:rFonts w:ascii="Times New Roman" w:hAnsi="Times New Roman" w:cs="Times New Roman"/>
                <w:sz w:val="20"/>
                <w:szCs w:val="20"/>
              </w:rPr>
              <w:t xml:space="preserve">ir sniegts pamatojums, ka </w:t>
            </w:r>
            <w:r w:rsidR="00B970EA" w:rsidRPr="000B291E">
              <w:rPr>
                <w:rFonts w:ascii="Times New Roman" w:hAnsi="Times New Roman" w:cs="Times New Roman"/>
                <w:sz w:val="20"/>
                <w:szCs w:val="20"/>
              </w:rPr>
              <w:t xml:space="preserve">projekts </w:t>
            </w:r>
            <w:r w:rsidR="00B970EA" w:rsidRPr="00DA3038">
              <w:rPr>
                <w:rFonts w:ascii="Times New Roman" w:hAnsi="Times New Roman" w:cs="Times New Roman"/>
                <w:sz w:val="20"/>
                <w:szCs w:val="20"/>
              </w:rPr>
              <w:t xml:space="preserve">ir sekmējis komersanta attīstību, t.i. </w:t>
            </w:r>
            <w:r w:rsidR="00B970EA" w:rsidRPr="008B42C7">
              <w:rPr>
                <w:rFonts w:ascii="Times New Roman" w:hAnsi="Times New Roman" w:cs="Times New Roman"/>
                <w:sz w:val="20"/>
                <w:szCs w:val="20"/>
              </w:rPr>
              <w:t>pastāv cēloņsakarība starp projekta izmaksām un sasniegtajiem rādītājiem</w:t>
            </w:r>
            <w:r w:rsidRPr="000B291E">
              <w:rPr>
                <w:rFonts w:ascii="Times New Roman" w:hAnsi="Times New Roman" w:cs="Times New Roman"/>
                <w:sz w:val="20"/>
                <w:szCs w:val="20"/>
              </w:rPr>
              <w:t>).</w:t>
            </w:r>
          </w:p>
        </w:tc>
      </w:tr>
    </w:tbl>
    <w:p w14:paraId="407AAD49" w14:textId="77777777" w:rsidR="00F1504B" w:rsidRPr="000B291E" w:rsidRDefault="00F1504B" w:rsidP="00F1504B">
      <w:pPr>
        <w:pStyle w:val="ListParagraph"/>
        <w:ind w:left="1080"/>
        <w:rPr>
          <w:rFonts w:ascii="Times New Roman" w:hAnsi="Times New Roman" w:cs="Times New Roman"/>
        </w:rPr>
      </w:pPr>
    </w:p>
    <w:p w14:paraId="3D569845" w14:textId="77777777" w:rsidR="00F1504B" w:rsidRDefault="00F1504B" w:rsidP="00F1504B">
      <w:pPr>
        <w:pStyle w:val="ListParagraph"/>
        <w:numPr>
          <w:ilvl w:val="0"/>
          <w:numId w:val="28"/>
        </w:numPr>
        <w:rPr>
          <w:rFonts w:ascii="Times New Roman" w:hAnsi="Times New Roman" w:cs="Times New Roman"/>
        </w:rPr>
      </w:pPr>
      <w:r w:rsidRPr="000B291E">
        <w:rPr>
          <w:rFonts w:ascii="Times New Roman" w:hAnsi="Times New Roman" w:cs="Times New Roman"/>
        </w:rPr>
        <w:t xml:space="preserve">Ja rādītāja vērtību veido vairāku komersantu rādītāji, rādītāja kopējā vērtībā var ieskaitīt un noziņot tikai uz rādītāja sasniegšanas brīdi eksistējoša komersanta rādītājus.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F1504B" w:rsidRPr="00B31648" w14:paraId="4533EE63" w14:textId="77777777" w:rsidTr="00377D9E">
        <w:trPr>
          <w:trHeight w:val="583"/>
        </w:trPr>
        <w:tc>
          <w:tcPr>
            <w:tcW w:w="1985" w:type="dxa"/>
            <w:shd w:val="clear" w:color="auto" w:fill="D9D9D9"/>
            <w:vAlign w:val="center"/>
          </w:tcPr>
          <w:p w14:paraId="3E1C653C" w14:textId="77777777"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Rādītāju pārskata iesniegšanas datums </w:t>
            </w:r>
          </w:p>
        </w:tc>
        <w:tc>
          <w:tcPr>
            <w:tcW w:w="6945" w:type="dxa"/>
            <w:vAlign w:val="center"/>
          </w:tcPr>
          <w:p w14:paraId="6264844A" w14:textId="77777777"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30.08.2028. </w:t>
            </w:r>
          </w:p>
        </w:tc>
      </w:tr>
      <w:tr w:rsidR="00F1504B" w:rsidRPr="00B31648" w14:paraId="14D0A586" w14:textId="77777777" w:rsidTr="00377D9E">
        <w:trPr>
          <w:trHeight w:val="549"/>
        </w:trPr>
        <w:tc>
          <w:tcPr>
            <w:tcW w:w="1985" w:type="dxa"/>
            <w:shd w:val="clear" w:color="auto" w:fill="D9D9D9"/>
            <w:vAlign w:val="center"/>
          </w:tcPr>
          <w:p w14:paraId="744D2E31" w14:textId="77777777" w:rsidR="00F1504B" w:rsidRPr="000B291E" w:rsidRDefault="00F1504B" w:rsidP="00377D9E">
            <w:pPr>
              <w:jc w:val="center"/>
              <w:rPr>
                <w:rFonts w:ascii="Times New Roman" w:hAnsi="Times New Roman" w:cs="Times New Roman"/>
                <w:sz w:val="20"/>
                <w:szCs w:val="20"/>
              </w:rPr>
            </w:pPr>
            <w:r>
              <w:rPr>
                <w:rFonts w:ascii="Times New Roman" w:hAnsi="Times New Roman" w:cs="Times New Roman"/>
                <w:sz w:val="20"/>
                <w:szCs w:val="20"/>
              </w:rPr>
              <w:t>R</w:t>
            </w:r>
            <w:r w:rsidRPr="000B291E">
              <w:rPr>
                <w:rFonts w:ascii="Times New Roman" w:hAnsi="Times New Roman" w:cs="Times New Roman"/>
                <w:sz w:val="20"/>
                <w:szCs w:val="20"/>
              </w:rPr>
              <w:t>ādītāja sasniegšanas gads</w:t>
            </w:r>
          </w:p>
        </w:tc>
        <w:tc>
          <w:tcPr>
            <w:tcW w:w="6945" w:type="dxa"/>
            <w:vAlign w:val="center"/>
          </w:tcPr>
          <w:p w14:paraId="4FF21306" w14:textId="77777777"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2027</w:t>
            </w:r>
          </w:p>
        </w:tc>
      </w:tr>
      <w:tr w:rsidR="00F1504B" w:rsidRPr="00B31648" w14:paraId="63E522A4" w14:textId="77777777" w:rsidTr="00377D9E">
        <w:trPr>
          <w:trHeight w:val="897"/>
        </w:trPr>
        <w:tc>
          <w:tcPr>
            <w:tcW w:w="1985" w:type="dxa"/>
            <w:shd w:val="clear" w:color="auto" w:fill="D9D9D9"/>
            <w:vAlign w:val="center"/>
          </w:tcPr>
          <w:p w14:paraId="236ABF14" w14:textId="5D40DC58"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X</w:t>
            </w:r>
            <w:r w:rsidR="008E183D" w:rsidRPr="0061581A">
              <w:rPr>
                <w:rFonts w:ascii="Times New Roman" w:hAnsi="Times New Roman" w:cs="Times New Roman"/>
                <w:sz w:val="24"/>
                <w:szCs w:val="24"/>
              </w:rPr>
              <w:t>"</w:t>
            </w:r>
          </w:p>
        </w:tc>
        <w:tc>
          <w:tcPr>
            <w:tcW w:w="6945" w:type="dxa"/>
            <w:vAlign w:val="center"/>
          </w:tcPr>
          <w:p w14:paraId="51311AFC" w14:textId="08BB20C7"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X</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 xml:space="preserve"> 2027.</w:t>
            </w:r>
            <w:r w:rsidR="004C3A1E">
              <w:rPr>
                <w:rFonts w:ascii="Times New Roman" w:hAnsi="Times New Roman" w:cs="Times New Roman"/>
                <w:sz w:val="20"/>
                <w:szCs w:val="20"/>
              </w:rPr>
              <w:t> </w:t>
            </w:r>
            <w:r w:rsidRPr="000B291E">
              <w:rPr>
                <w:rFonts w:ascii="Times New Roman" w:hAnsi="Times New Roman" w:cs="Times New Roman"/>
                <w:sz w:val="20"/>
                <w:szCs w:val="20"/>
              </w:rPr>
              <w:t>gadā (vai ātrāk) ir pārtraucis savu saimniecisko darbību (piemēram, likvidēts) vai 20</w:t>
            </w:r>
            <w:r>
              <w:rPr>
                <w:rFonts w:ascii="Times New Roman" w:hAnsi="Times New Roman" w:cs="Times New Roman"/>
                <w:sz w:val="20"/>
                <w:szCs w:val="20"/>
              </w:rPr>
              <w:t>27</w:t>
            </w:r>
            <w:r w:rsidRPr="000B291E">
              <w:rPr>
                <w:rFonts w:ascii="Times New Roman" w:hAnsi="Times New Roman" w:cs="Times New Roman"/>
                <w:sz w:val="20"/>
                <w:szCs w:val="20"/>
              </w:rPr>
              <w:t>.</w:t>
            </w:r>
            <w:r w:rsidR="004C3A1E">
              <w:rPr>
                <w:rFonts w:ascii="Times New Roman" w:hAnsi="Times New Roman" w:cs="Times New Roman"/>
                <w:sz w:val="20"/>
                <w:szCs w:val="20"/>
              </w:rPr>
              <w:t> </w:t>
            </w:r>
            <w:r w:rsidRPr="000B291E">
              <w:rPr>
                <w:rFonts w:ascii="Times New Roman" w:hAnsi="Times New Roman" w:cs="Times New Roman"/>
                <w:sz w:val="20"/>
                <w:szCs w:val="20"/>
              </w:rPr>
              <w:t xml:space="preserve">gadā vairs neatrodas </w:t>
            </w:r>
            <w:r w:rsidR="005D16FF">
              <w:rPr>
                <w:rFonts w:ascii="Times New Roman" w:hAnsi="Times New Roman" w:cs="Times New Roman"/>
                <w:sz w:val="20"/>
                <w:szCs w:val="20"/>
              </w:rPr>
              <w:t>uzņēmējdarbības</w:t>
            </w:r>
            <w:r w:rsidRPr="000B291E">
              <w:rPr>
                <w:rFonts w:ascii="Times New Roman" w:hAnsi="Times New Roman" w:cs="Times New Roman"/>
                <w:sz w:val="20"/>
                <w:szCs w:val="20"/>
              </w:rPr>
              <w:t xml:space="preserve"> teritorijā, šāda komersanta </w:t>
            </w:r>
            <w:r w:rsidRPr="000B291E">
              <w:rPr>
                <w:rFonts w:ascii="Times New Roman" w:hAnsi="Times New Roman" w:cs="Times New Roman"/>
                <w:b/>
                <w:bCs/>
                <w:sz w:val="20"/>
                <w:szCs w:val="20"/>
              </w:rPr>
              <w:t>rādītājus neieskaita</w:t>
            </w:r>
            <w:r w:rsidRPr="000B291E">
              <w:rPr>
                <w:rFonts w:ascii="Times New Roman" w:hAnsi="Times New Roman" w:cs="Times New Roman"/>
                <w:sz w:val="20"/>
                <w:szCs w:val="20"/>
              </w:rPr>
              <w:t xml:space="preserve"> kopējā rādītājā.</w:t>
            </w:r>
          </w:p>
        </w:tc>
      </w:tr>
      <w:tr w:rsidR="00F1504B" w:rsidRPr="00B31648" w14:paraId="5FE164A5" w14:textId="77777777" w:rsidTr="004C3005">
        <w:trPr>
          <w:trHeight w:val="888"/>
        </w:trPr>
        <w:tc>
          <w:tcPr>
            <w:tcW w:w="1985" w:type="dxa"/>
            <w:shd w:val="clear" w:color="auto" w:fill="D9D9D9"/>
            <w:vAlign w:val="center"/>
          </w:tcPr>
          <w:p w14:paraId="686ED966" w14:textId="5408814A"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Y</w:t>
            </w:r>
            <w:r w:rsidR="008E183D" w:rsidRPr="0061581A">
              <w:rPr>
                <w:rFonts w:ascii="Times New Roman" w:hAnsi="Times New Roman" w:cs="Times New Roman"/>
                <w:sz w:val="24"/>
                <w:szCs w:val="24"/>
              </w:rPr>
              <w:t>"</w:t>
            </w:r>
          </w:p>
        </w:tc>
        <w:tc>
          <w:tcPr>
            <w:tcW w:w="6945" w:type="dxa"/>
            <w:vAlign w:val="center"/>
          </w:tcPr>
          <w:p w14:paraId="7F970680" w14:textId="0DE52480"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Y</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 xml:space="preserve"> ir likvidēts 2028.</w:t>
            </w:r>
            <w:r w:rsidR="004C3A1E">
              <w:rPr>
                <w:rFonts w:ascii="Times New Roman" w:hAnsi="Times New Roman" w:cs="Times New Roman"/>
                <w:sz w:val="20"/>
                <w:szCs w:val="20"/>
              </w:rPr>
              <w:t> </w:t>
            </w:r>
            <w:r w:rsidRPr="000B291E">
              <w:rPr>
                <w:rFonts w:ascii="Times New Roman" w:hAnsi="Times New Roman" w:cs="Times New Roman"/>
                <w:sz w:val="20"/>
                <w:szCs w:val="20"/>
              </w:rPr>
              <w:t>gada janvārī, bet 2027.</w:t>
            </w:r>
            <w:r w:rsidR="004C3A1E">
              <w:rPr>
                <w:rFonts w:ascii="Times New Roman" w:hAnsi="Times New Roman" w:cs="Times New Roman"/>
                <w:sz w:val="20"/>
                <w:szCs w:val="20"/>
              </w:rPr>
              <w:t> </w:t>
            </w:r>
            <w:r w:rsidRPr="000B291E">
              <w:rPr>
                <w:rFonts w:ascii="Times New Roman" w:hAnsi="Times New Roman" w:cs="Times New Roman"/>
                <w:sz w:val="20"/>
                <w:szCs w:val="20"/>
              </w:rPr>
              <w:t xml:space="preserve">gadā ir veicis saimniecisko darbību </w:t>
            </w:r>
            <w:r w:rsidR="00DC286F">
              <w:rPr>
                <w:rFonts w:ascii="Times New Roman" w:hAnsi="Times New Roman" w:cs="Times New Roman"/>
                <w:sz w:val="20"/>
                <w:szCs w:val="20"/>
              </w:rPr>
              <w:t>uzņēmējdarbības teritorijā</w:t>
            </w:r>
            <w:r w:rsidRPr="000B291E">
              <w:rPr>
                <w:rFonts w:ascii="Times New Roman" w:hAnsi="Times New Roman" w:cs="Times New Roman"/>
                <w:sz w:val="20"/>
                <w:szCs w:val="20"/>
              </w:rPr>
              <w:t xml:space="preserve">,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r w:rsidR="00F1504B" w:rsidRPr="00B31648" w14:paraId="6A3C4A7F" w14:textId="77777777" w:rsidTr="00377D9E">
        <w:trPr>
          <w:trHeight w:val="848"/>
        </w:trPr>
        <w:tc>
          <w:tcPr>
            <w:tcW w:w="1985" w:type="dxa"/>
            <w:shd w:val="clear" w:color="auto" w:fill="D9D9D9"/>
            <w:vAlign w:val="center"/>
          </w:tcPr>
          <w:p w14:paraId="64DEE96D" w14:textId="7F0283DD"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006A7B43">
              <w:rPr>
                <w:rFonts w:ascii="Times New Roman" w:hAnsi="Times New Roman" w:cs="Times New Roman"/>
                <w:sz w:val="20"/>
                <w:szCs w:val="20"/>
              </w:rPr>
              <w:t>A</w:t>
            </w:r>
            <w:r w:rsidR="008E183D" w:rsidRPr="0061581A">
              <w:rPr>
                <w:rFonts w:ascii="Times New Roman" w:hAnsi="Times New Roman" w:cs="Times New Roman"/>
                <w:sz w:val="24"/>
                <w:szCs w:val="24"/>
              </w:rPr>
              <w:t>"</w:t>
            </w:r>
          </w:p>
        </w:tc>
        <w:tc>
          <w:tcPr>
            <w:tcW w:w="6945" w:type="dxa"/>
            <w:vAlign w:val="center"/>
          </w:tcPr>
          <w:p w14:paraId="56ADF27B" w14:textId="1FEF9D69"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002C6FBB">
              <w:rPr>
                <w:rFonts w:ascii="Times New Roman" w:hAnsi="Times New Roman" w:cs="Times New Roman"/>
                <w:sz w:val="20"/>
                <w:szCs w:val="20"/>
              </w:rPr>
              <w:t>A</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 xml:space="preserve"> – sākotnēji nav bijis iesaistīts projektā, bet </w:t>
            </w:r>
            <w:r w:rsidR="00194C56">
              <w:rPr>
                <w:rFonts w:ascii="Times New Roman" w:hAnsi="Times New Roman" w:cs="Times New Roman"/>
                <w:sz w:val="20"/>
                <w:szCs w:val="20"/>
              </w:rPr>
              <w:t>uzņēmējdarbības teritorijā</w:t>
            </w:r>
            <w:r w:rsidRPr="000B291E">
              <w:rPr>
                <w:rFonts w:ascii="Times New Roman" w:hAnsi="Times New Roman" w:cs="Times New Roman"/>
                <w:sz w:val="20"/>
                <w:szCs w:val="20"/>
              </w:rPr>
              <w:t xml:space="preserve"> ir uzsācis savu darbību 2027.</w:t>
            </w:r>
            <w:r w:rsidR="00E133B0">
              <w:rPr>
                <w:rFonts w:ascii="Times New Roman" w:hAnsi="Times New Roman" w:cs="Times New Roman"/>
                <w:sz w:val="20"/>
                <w:szCs w:val="20"/>
              </w:rPr>
              <w:t> </w:t>
            </w:r>
            <w:r w:rsidRPr="000B291E">
              <w:rPr>
                <w:rFonts w:ascii="Times New Roman" w:hAnsi="Times New Roman" w:cs="Times New Roman"/>
                <w:sz w:val="20"/>
                <w:szCs w:val="20"/>
              </w:rPr>
              <w:t xml:space="preserve">gadā un turpinājis darboties </w:t>
            </w:r>
            <w:r w:rsidR="00194C56">
              <w:rPr>
                <w:rFonts w:ascii="Times New Roman" w:hAnsi="Times New Roman" w:cs="Times New Roman"/>
                <w:sz w:val="20"/>
                <w:szCs w:val="20"/>
              </w:rPr>
              <w:t>uzņēmējdarbības teritorijā</w:t>
            </w:r>
            <w:r w:rsidRPr="000B291E">
              <w:rPr>
                <w:rFonts w:ascii="Times New Roman" w:hAnsi="Times New Roman" w:cs="Times New Roman"/>
                <w:sz w:val="20"/>
                <w:szCs w:val="20"/>
              </w:rPr>
              <w:t xml:space="preserve"> visu 2027.</w:t>
            </w:r>
            <w:r w:rsidR="00E133B0">
              <w:rPr>
                <w:rFonts w:ascii="Times New Roman" w:hAnsi="Times New Roman" w:cs="Times New Roman"/>
                <w:sz w:val="20"/>
                <w:szCs w:val="20"/>
              </w:rPr>
              <w:t> </w:t>
            </w:r>
            <w:r w:rsidRPr="000B291E">
              <w:rPr>
                <w:rFonts w:ascii="Times New Roman" w:hAnsi="Times New Roman" w:cs="Times New Roman"/>
                <w:sz w:val="20"/>
                <w:szCs w:val="20"/>
              </w:rPr>
              <w:t xml:space="preserve">gadu,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bl>
    <w:p w14:paraId="0BFCEACD" w14:textId="77777777" w:rsidR="007D6DC3" w:rsidRPr="00B37863" w:rsidRDefault="007D6DC3" w:rsidP="00B37863">
      <w:pPr>
        <w:spacing w:before="120" w:after="120" w:line="240" w:lineRule="auto"/>
        <w:jc w:val="both"/>
        <w:rPr>
          <w:rFonts w:ascii="Times New Roman" w:hAnsi="Times New Roman" w:cs="Times New Roman"/>
          <w:sz w:val="24"/>
          <w:szCs w:val="24"/>
          <w:highlight w:val="yellow"/>
        </w:rPr>
      </w:pPr>
    </w:p>
    <w:bookmarkEnd w:id="7"/>
    <w:p w14:paraId="51F7DCCE" w14:textId="1A82AE92" w:rsidR="000D6559" w:rsidRPr="000D6559" w:rsidRDefault="00C853F3" w:rsidP="000D6559">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sidRPr="005C7974">
        <w:rPr>
          <w:rFonts w:ascii="Times New Roman" w:hAnsi="Times New Roman" w:cs="Times New Roman"/>
          <w:sz w:val="24"/>
          <w:szCs w:val="24"/>
        </w:rPr>
        <w:t>Komersanti, kas nodrošina rādītājus un nav projekta sadarbības partneri, uz rādītāju ziņošanas brīdi var mainīties, t.i., iesniedzot Rādītāju pārskatu, tajā var būt norādīti citi komersanti</w:t>
      </w:r>
      <w:r w:rsidR="003D4B65">
        <w:rPr>
          <w:rFonts w:ascii="Times New Roman" w:hAnsi="Times New Roman" w:cs="Times New Roman"/>
          <w:sz w:val="24"/>
          <w:szCs w:val="24"/>
        </w:rPr>
        <w:t>, tai skaitā</w:t>
      </w:r>
      <w:r w:rsidRPr="005C7974">
        <w:rPr>
          <w:rFonts w:ascii="Times New Roman" w:hAnsi="Times New Roman" w:cs="Times New Roman"/>
          <w:sz w:val="24"/>
          <w:szCs w:val="24"/>
        </w:rPr>
        <w:t xml:space="preserve"> citās uzņēmējdarbības teritorijās, kas atšķiras no informācijas uz projekta apstiprināšanas brīdi</w:t>
      </w:r>
      <w:r>
        <w:rPr>
          <w:rFonts w:ascii="Times New Roman" w:hAnsi="Times New Roman" w:cs="Times New Roman"/>
          <w:sz w:val="24"/>
          <w:szCs w:val="24"/>
        </w:rPr>
        <w:t>.</w:t>
      </w:r>
      <w:r w:rsidR="000D6559">
        <w:rPr>
          <w:rFonts w:ascii="Times New Roman" w:hAnsi="Times New Roman" w:cs="Times New Roman"/>
          <w:sz w:val="24"/>
          <w:szCs w:val="24"/>
        </w:rPr>
        <w:t xml:space="preserve"> </w:t>
      </w:r>
      <w:r w:rsidR="000D6559" w:rsidRPr="000D6559">
        <w:rPr>
          <w:rFonts w:ascii="Times New Roman" w:hAnsi="Times New Roman" w:cs="Times New Roman"/>
          <w:sz w:val="24"/>
          <w:szCs w:val="24"/>
        </w:rPr>
        <w:t>Gadījumā, ja projekta ietvaros rādītāja sasniegšanai tiek piesaistīts komersants (vai komersanti), kurš nav norādīts projekta iesniegumā, t.sk. tam pievienotajos pielikumos, un komersants nav projekta sadarbības partneris, Rādītāju pārskata pielikumā jāpievieno dokumenti:</w:t>
      </w:r>
    </w:p>
    <w:p w14:paraId="2CDEA31A" w14:textId="589C1DAA" w:rsidR="000D6559" w:rsidRPr="00E4335F" w:rsidRDefault="000D6559" w:rsidP="00E4335F">
      <w:pPr>
        <w:pStyle w:val="ListParagraph"/>
        <w:numPr>
          <w:ilvl w:val="2"/>
          <w:numId w:val="7"/>
        </w:numPr>
        <w:spacing w:after="0"/>
        <w:ind w:left="1560"/>
        <w:jc w:val="both"/>
        <w:rPr>
          <w:rFonts w:ascii="Times New Roman" w:hAnsi="Times New Roman" w:cs="Times New Roman"/>
          <w:sz w:val="24"/>
          <w:szCs w:val="24"/>
        </w:rPr>
      </w:pPr>
      <w:r w:rsidRPr="00E4335F">
        <w:rPr>
          <w:rFonts w:ascii="Times New Roman" w:hAnsi="Times New Roman" w:cs="Times New Roman"/>
          <w:sz w:val="24"/>
          <w:szCs w:val="24"/>
        </w:rPr>
        <w:t>aktualizēts kartogrāfiskais materiāls, kurā norādīta faktiskā uzņēmējdarbības teritorija (norādāma obligāti, ja projekta ietvaros paredzētas MK noteikumu Nr.</w:t>
      </w:r>
      <w:r w:rsidR="00640C61">
        <w:rPr>
          <w:rFonts w:ascii="Times New Roman" w:hAnsi="Times New Roman" w:cs="Times New Roman"/>
          <w:sz w:val="24"/>
          <w:szCs w:val="24"/>
        </w:rPr>
        <w:t>55</w:t>
      </w:r>
      <w:r w:rsidR="00640C61" w:rsidRPr="00E4335F">
        <w:rPr>
          <w:rFonts w:ascii="Times New Roman" w:hAnsi="Times New Roman" w:cs="Times New Roman"/>
          <w:sz w:val="24"/>
          <w:szCs w:val="24"/>
        </w:rPr>
        <w:t xml:space="preserve"> 3</w:t>
      </w:r>
      <w:r w:rsidR="00640C61">
        <w:rPr>
          <w:rFonts w:ascii="Times New Roman" w:hAnsi="Times New Roman" w:cs="Times New Roman"/>
          <w:sz w:val="24"/>
          <w:szCs w:val="24"/>
        </w:rPr>
        <w:t>6</w:t>
      </w:r>
      <w:r w:rsidRPr="00E4335F">
        <w:rPr>
          <w:rFonts w:ascii="Times New Roman" w:hAnsi="Times New Roman" w:cs="Times New Roman"/>
          <w:sz w:val="24"/>
          <w:szCs w:val="24"/>
        </w:rPr>
        <w:t xml:space="preserve">.3.apakšpunktā minētās izmaksas vai komersanta </w:t>
      </w:r>
      <w:proofErr w:type="spellStart"/>
      <w:r w:rsidRPr="00E4335F">
        <w:rPr>
          <w:rFonts w:ascii="Times New Roman" w:hAnsi="Times New Roman" w:cs="Times New Roman"/>
          <w:sz w:val="24"/>
          <w:szCs w:val="24"/>
        </w:rPr>
        <w:t>nefinanšu</w:t>
      </w:r>
      <w:proofErr w:type="spellEnd"/>
      <w:r w:rsidRPr="00E4335F">
        <w:rPr>
          <w:rFonts w:ascii="Times New Roman" w:hAnsi="Times New Roman" w:cs="Times New Roman"/>
          <w:sz w:val="24"/>
          <w:szCs w:val="24"/>
        </w:rPr>
        <w:t xml:space="preserve"> investīcijas ir veiktas </w:t>
      </w:r>
      <w:r w:rsidRPr="00E4335F">
        <w:rPr>
          <w:rFonts w:ascii="Times New Roman" w:hAnsi="Times New Roman" w:cs="Times New Roman"/>
          <w:sz w:val="24"/>
          <w:szCs w:val="24"/>
        </w:rPr>
        <w:lastRenderedPageBreak/>
        <w:t>ārpus projektā noteiktās uzņēmējdarbības teritorijas), ir precīzi identificējami komersanti, kas rada projekta rādītāju vērtības, un šo komersantu atrašanās vieta, un norādīts attālums starp uzņēmējdarbības teritoriju un MK noteikumu Nr.</w:t>
      </w:r>
      <w:r w:rsidR="000B1456">
        <w:rPr>
          <w:rFonts w:ascii="Times New Roman" w:hAnsi="Times New Roman" w:cs="Times New Roman"/>
          <w:sz w:val="24"/>
          <w:szCs w:val="24"/>
        </w:rPr>
        <w:t>55</w:t>
      </w:r>
      <w:r w:rsidR="000B1456" w:rsidRPr="00E4335F">
        <w:rPr>
          <w:rFonts w:ascii="Times New Roman" w:hAnsi="Times New Roman" w:cs="Times New Roman"/>
          <w:sz w:val="24"/>
          <w:szCs w:val="24"/>
        </w:rPr>
        <w:t xml:space="preserve"> 3</w:t>
      </w:r>
      <w:r w:rsidR="000B1456">
        <w:rPr>
          <w:rFonts w:ascii="Times New Roman" w:hAnsi="Times New Roman" w:cs="Times New Roman"/>
          <w:sz w:val="24"/>
          <w:szCs w:val="24"/>
        </w:rPr>
        <w:t>6</w:t>
      </w:r>
      <w:r w:rsidRPr="00E4335F">
        <w:rPr>
          <w:rFonts w:ascii="Times New Roman" w:hAnsi="Times New Roman" w:cs="Times New Roman"/>
          <w:sz w:val="24"/>
          <w:szCs w:val="24"/>
        </w:rPr>
        <w:t>.3.apakšpunktā minēto funkcionālo savienojumu;</w:t>
      </w:r>
    </w:p>
    <w:p w14:paraId="7423F53C" w14:textId="33E836C5" w:rsidR="000D6559" w:rsidRPr="00E4335F" w:rsidRDefault="000D6559" w:rsidP="00E4335F">
      <w:pPr>
        <w:pStyle w:val="ListParagraph"/>
        <w:numPr>
          <w:ilvl w:val="2"/>
          <w:numId w:val="7"/>
        </w:numPr>
        <w:spacing w:after="0"/>
        <w:ind w:left="1560"/>
        <w:jc w:val="both"/>
        <w:rPr>
          <w:rFonts w:ascii="Times New Roman" w:hAnsi="Times New Roman" w:cs="Times New Roman"/>
          <w:sz w:val="24"/>
          <w:szCs w:val="24"/>
        </w:rPr>
      </w:pPr>
      <w:r w:rsidRPr="00E4335F">
        <w:rPr>
          <w:rFonts w:ascii="Times New Roman" w:hAnsi="Times New Roman" w:cs="Times New Roman"/>
          <w:sz w:val="24"/>
          <w:szCs w:val="24"/>
        </w:rPr>
        <w:t>cita dokumentācija, kas pamato rādītāju sasniegšanu un par kuru informācija nav pieejama publiskajās datu bāzēs, t.sk. kadastrs.lv.</w:t>
      </w:r>
    </w:p>
    <w:p w14:paraId="2205B283" w14:textId="35CE7E3C" w:rsidR="000065EB" w:rsidRPr="00F85981" w:rsidRDefault="008905F4" w:rsidP="00CA660C">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Pr>
          <w:rFonts w:ascii="Times New Roman" w:hAnsi="Times New Roman" w:cs="Times New Roman"/>
          <w:sz w:val="24"/>
          <w:szCs w:val="24"/>
        </w:rPr>
        <w:t xml:space="preserve">Projekta </w:t>
      </w:r>
      <w:r w:rsidR="002A5CBA">
        <w:rPr>
          <w:rFonts w:ascii="Times New Roman" w:hAnsi="Times New Roman" w:cs="Times New Roman"/>
          <w:sz w:val="24"/>
          <w:szCs w:val="24"/>
        </w:rPr>
        <w:t>R</w:t>
      </w:r>
      <w:r w:rsidR="00C347B1">
        <w:rPr>
          <w:rFonts w:ascii="Times New Roman" w:hAnsi="Times New Roman" w:cs="Times New Roman"/>
          <w:sz w:val="24"/>
          <w:szCs w:val="24"/>
        </w:rPr>
        <w:t>ādītāju pārskat</w:t>
      </w:r>
      <w:r w:rsidR="00046766">
        <w:rPr>
          <w:rFonts w:ascii="Times New Roman" w:hAnsi="Times New Roman" w:cs="Times New Roman"/>
          <w:sz w:val="24"/>
          <w:szCs w:val="24"/>
        </w:rPr>
        <w:t>u</w:t>
      </w:r>
      <w:r w:rsidR="001D5BE4">
        <w:rPr>
          <w:rStyle w:val="FootnoteReference"/>
          <w:rFonts w:ascii="Times New Roman" w:hAnsi="Times New Roman" w:cs="Times New Roman"/>
          <w:sz w:val="24"/>
          <w:szCs w:val="24"/>
        </w:rPr>
        <w:footnoteReference w:id="4"/>
      </w:r>
      <w:r w:rsidR="00C347B1">
        <w:rPr>
          <w:rFonts w:ascii="Times New Roman" w:hAnsi="Times New Roman" w:cs="Times New Roman"/>
          <w:sz w:val="24"/>
          <w:szCs w:val="24"/>
        </w:rPr>
        <w:t xml:space="preserve"> par </w:t>
      </w:r>
      <w:r>
        <w:rPr>
          <w:rFonts w:ascii="Times New Roman" w:hAnsi="Times New Roman" w:cs="Times New Roman"/>
          <w:sz w:val="24"/>
          <w:szCs w:val="24"/>
        </w:rPr>
        <w:t>pilnībā s</w:t>
      </w:r>
      <w:r w:rsidR="00C347B1">
        <w:rPr>
          <w:rFonts w:ascii="Times New Roman" w:hAnsi="Times New Roman" w:cs="Times New Roman"/>
          <w:sz w:val="24"/>
          <w:szCs w:val="24"/>
        </w:rPr>
        <w:t xml:space="preserve">asniegtajām rādītāju vērtībām </w:t>
      </w:r>
      <w:r w:rsidR="00046766">
        <w:rPr>
          <w:rFonts w:ascii="Times New Roman" w:hAnsi="Times New Roman" w:cs="Times New Roman"/>
          <w:sz w:val="24"/>
          <w:szCs w:val="24"/>
        </w:rPr>
        <w:t>var iesniegt</w:t>
      </w:r>
      <w:r w:rsidR="00C347B1">
        <w:rPr>
          <w:rFonts w:ascii="Times New Roman" w:hAnsi="Times New Roman" w:cs="Times New Roman"/>
          <w:sz w:val="24"/>
          <w:szCs w:val="24"/>
        </w:rPr>
        <w:t>:</w:t>
      </w:r>
    </w:p>
    <w:p w14:paraId="72F5BD5F" w14:textId="6451F1D3" w:rsidR="000065EB" w:rsidRDefault="00982272" w:rsidP="00555963">
      <w:pPr>
        <w:pStyle w:val="ListParagraph"/>
        <w:numPr>
          <w:ilvl w:val="2"/>
          <w:numId w:val="7"/>
        </w:numPr>
        <w:spacing w:before="120" w:after="120"/>
        <w:ind w:left="1560" w:hanging="709"/>
        <w:jc w:val="both"/>
        <w:rPr>
          <w:rFonts w:ascii="Times New Roman" w:hAnsi="Times New Roman" w:cs="Times New Roman"/>
          <w:sz w:val="24"/>
          <w:szCs w:val="24"/>
        </w:rPr>
      </w:pPr>
      <w:r w:rsidRPr="57AE2566">
        <w:rPr>
          <w:rFonts w:ascii="Times New Roman" w:hAnsi="Times New Roman" w:cs="Times New Roman"/>
          <w:sz w:val="24"/>
          <w:szCs w:val="24"/>
          <w:u w:val="single"/>
        </w:rPr>
        <w:t xml:space="preserve">pēc līguma/ vienošanās noslēgšanas vai </w:t>
      </w:r>
      <w:r w:rsidR="00C347B1" w:rsidRPr="57AE2566">
        <w:rPr>
          <w:rFonts w:ascii="Times New Roman" w:hAnsi="Times New Roman" w:cs="Times New Roman"/>
          <w:sz w:val="24"/>
          <w:szCs w:val="24"/>
          <w:u w:val="single"/>
        </w:rPr>
        <w:t xml:space="preserve">kopā ar pirmo maksājuma pieprasījumu </w:t>
      </w:r>
      <w:r w:rsidR="00C347B1" w:rsidRPr="57AE2566">
        <w:rPr>
          <w:rFonts w:ascii="Times New Roman" w:hAnsi="Times New Roman" w:cs="Times New Roman"/>
          <w:sz w:val="24"/>
          <w:szCs w:val="24"/>
        </w:rPr>
        <w:t xml:space="preserve">par </w:t>
      </w:r>
      <w:r w:rsidR="002A5CBA" w:rsidRPr="57AE2566">
        <w:rPr>
          <w:rFonts w:ascii="Times New Roman" w:hAnsi="Times New Roman" w:cs="Times New Roman"/>
          <w:sz w:val="24"/>
          <w:szCs w:val="24"/>
        </w:rPr>
        <w:t>r</w:t>
      </w:r>
      <w:r w:rsidR="00C347B1" w:rsidRPr="57AE2566">
        <w:rPr>
          <w:rFonts w:ascii="Times New Roman" w:hAnsi="Times New Roman" w:cs="Times New Roman"/>
          <w:sz w:val="24"/>
          <w:szCs w:val="24"/>
        </w:rPr>
        <w:t xml:space="preserve">ādītāju vērtībām, kas </w:t>
      </w:r>
      <w:r w:rsidR="00283362" w:rsidRPr="57AE2566">
        <w:rPr>
          <w:rFonts w:ascii="Times New Roman" w:hAnsi="Times New Roman" w:cs="Times New Roman"/>
          <w:sz w:val="24"/>
          <w:szCs w:val="24"/>
        </w:rPr>
        <w:t xml:space="preserve">ir  pilnībā sasniegtas un </w:t>
      </w:r>
      <w:r w:rsidR="000065EB" w:rsidRPr="57AE2566">
        <w:rPr>
          <w:rFonts w:ascii="Times New Roman" w:hAnsi="Times New Roman" w:cs="Times New Roman"/>
          <w:sz w:val="24"/>
          <w:szCs w:val="24"/>
        </w:rPr>
        <w:t>radušās divu kalendāra gadu laikā pirms projekta iesnieguma iesniegšanas</w:t>
      </w:r>
      <w:r w:rsidR="00305ABE" w:rsidRPr="57AE2566">
        <w:rPr>
          <w:rFonts w:ascii="Times New Roman" w:hAnsi="Times New Roman" w:cs="Times New Roman"/>
          <w:sz w:val="24"/>
          <w:szCs w:val="24"/>
        </w:rPr>
        <w:t xml:space="preserve"> CFLA</w:t>
      </w:r>
      <w:r w:rsidR="008A5537" w:rsidRPr="57AE2566">
        <w:rPr>
          <w:rFonts w:ascii="Times New Roman" w:hAnsi="Times New Roman" w:cs="Times New Roman"/>
          <w:sz w:val="24"/>
          <w:szCs w:val="24"/>
        </w:rPr>
        <w:t xml:space="preserve"> (sīkāk skat. šī metodiskā materiāla </w:t>
      </w:r>
      <w:r w:rsidR="000E4421" w:rsidRPr="008A5511">
        <w:rPr>
          <w:rFonts w:ascii="Times New Roman" w:hAnsi="Times New Roman" w:cs="Times New Roman"/>
          <w:sz w:val="24"/>
          <w:szCs w:val="24"/>
        </w:rPr>
        <w:t>6.1</w:t>
      </w:r>
      <w:r w:rsidR="00634E0C" w:rsidRPr="008A5511">
        <w:rPr>
          <w:rFonts w:ascii="Times New Roman" w:hAnsi="Times New Roman" w:cs="Times New Roman"/>
          <w:sz w:val="24"/>
          <w:szCs w:val="24"/>
        </w:rPr>
        <w:t>3</w:t>
      </w:r>
      <w:r w:rsidR="008A5537" w:rsidRPr="008A5511">
        <w:rPr>
          <w:rFonts w:ascii="Times New Roman" w:hAnsi="Times New Roman" w:cs="Times New Roman"/>
          <w:sz w:val="24"/>
          <w:szCs w:val="24"/>
        </w:rPr>
        <w:t>.</w:t>
      </w:r>
      <w:r w:rsidR="00240F09" w:rsidRPr="57AE2566">
        <w:rPr>
          <w:rFonts w:ascii="Times New Roman" w:hAnsi="Times New Roman" w:cs="Times New Roman"/>
          <w:sz w:val="24"/>
          <w:szCs w:val="24"/>
        </w:rPr>
        <w:t> </w:t>
      </w:r>
      <w:r w:rsidR="008A5537" w:rsidRPr="57AE2566">
        <w:rPr>
          <w:rFonts w:ascii="Times New Roman" w:hAnsi="Times New Roman" w:cs="Times New Roman"/>
          <w:sz w:val="24"/>
          <w:szCs w:val="24"/>
        </w:rPr>
        <w:t>apakšpunktā)</w:t>
      </w:r>
      <w:r w:rsidR="008905F4" w:rsidRPr="57AE2566">
        <w:rPr>
          <w:rFonts w:ascii="Times New Roman" w:hAnsi="Times New Roman" w:cs="Times New Roman"/>
          <w:sz w:val="24"/>
          <w:szCs w:val="24"/>
        </w:rPr>
        <w:t>;</w:t>
      </w:r>
    </w:p>
    <w:p w14:paraId="20968705" w14:textId="1D5C49AB" w:rsidR="00DC236B" w:rsidRPr="008A5511" w:rsidRDefault="00DC236B" w:rsidP="00555963">
      <w:pPr>
        <w:pStyle w:val="ListParagraph"/>
        <w:numPr>
          <w:ilvl w:val="2"/>
          <w:numId w:val="7"/>
        </w:numPr>
        <w:spacing w:before="120" w:after="120"/>
        <w:ind w:left="1560" w:hanging="709"/>
        <w:contextualSpacing w:val="0"/>
        <w:jc w:val="both"/>
        <w:rPr>
          <w:rFonts w:ascii="Times New Roman" w:hAnsi="Times New Roman" w:cs="Times New Roman"/>
          <w:sz w:val="24"/>
          <w:szCs w:val="24"/>
        </w:rPr>
      </w:pPr>
      <w:r w:rsidRPr="008A5511">
        <w:rPr>
          <w:rFonts w:ascii="Times New Roman" w:hAnsi="Times New Roman" w:cs="Times New Roman"/>
          <w:sz w:val="24"/>
          <w:szCs w:val="24"/>
          <w:u w:val="single"/>
        </w:rPr>
        <w:t>kopā ar starpposma vai noslēguma maksājuma pieprasījumu</w:t>
      </w:r>
      <w:r w:rsidRPr="008A5511">
        <w:rPr>
          <w:rFonts w:ascii="Times New Roman" w:hAnsi="Times New Roman" w:cs="Times New Roman"/>
          <w:sz w:val="24"/>
          <w:szCs w:val="24"/>
        </w:rPr>
        <w:t xml:space="preserve"> par rādītāju vērtībām, kas </w:t>
      </w:r>
      <w:r w:rsidR="008905F4" w:rsidRPr="008A5511">
        <w:rPr>
          <w:rFonts w:ascii="Times New Roman" w:hAnsi="Times New Roman" w:cs="Times New Roman"/>
          <w:sz w:val="24"/>
          <w:szCs w:val="24"/>
        </w:rPr>
        <w:t xml:space="preserve">pilnībā sasniegtas </w:t>
      </w:r>
      <w:r w:rsidRPr="008A5511">
        <w:rPr>
          <w:rFonts w:ascii="Times New Roman" w:hAnsi="Times New Roman" w:cs="Times New Roman"/>
          <w:sz w:val="24"/>
          <w:szCs w:val="24"/>
        </w:rPr>
        <w:t>projekta īstenošanas laikā</w:t>
      </w:r>
      <w:r w:rsidR="004751B8" w:rsidRPr="008A5511">
        <w:rPr>
          <w:rFonts w:ascii="Times New Roman" w:hAnsi="Times New Roman" w:cs="Times New Roman"/>
          <w:sz w:val="24"/>
          <w:szCs w:val="24"/>
        </w:rPr>
        <w:t xml:space="preserve"> (sīkāk skat. šī metodiskā materiāla </w:t>
      </w:r>
      <w:r w:rsidR="00634E0C" w:rsidRPr="008A5511">
        <w:rPr>
          <w:rFonts w:ascii="Times New Roman" w:hAnsi="Times New Roman" w:cs="Times New Roman"/>
          <w:sz w:val="24"/>
          <w:szCs w:val="24"/>
        </w:rPr>
        <w:t>6.14</w:t>
      </w:r>
      <w:r w:rsidR="004751B8" w:rsidRPr="008A5511">
        <w:rPr>
          <w:rFonts w:ascii="Times New Roman" w:hAnsi="Times New Roman" w:cs="Times New Roman"/>
          <w:sz w:val="24"/>
          <w:szCs w:val="24"/>
        </w:rPr>
        <w:t>.</w:t>
      </w:r>
      <w:r w:rsidR="00240F09" w:rsidRPr="008A5511">
        <w:rPr>
          <w:rFonts w:ascii="Times New Roman" w:hAnsi="Times New Roman" w:cs="Times New Roman"/>
          <w:sz w:val="24"/>
          <w:szCs w:val="24"/>
        </w:rPr>
        <w:t> </w:t>
      </w:r>
      <w:r w:rsidR="004751B8" w:rsidRPr="008A5511">
        <w:rPr>
          <w:rFonts w:ascii="Times New Roman" w:hAnsi="Times New Roman" w:cs="Times New Roman"/>
          <w:sz w:val="24"/>
          <w:szCs w:val="24"/>
        </w:rPr>
        <w:t>apakšpunktā)</w:t>
      </w:r>
      <w:r w:rsidRPr="008A5511">
        <w:rPr>
          <w:rFonts w:ascii="Times New Roman" w:hAnsi="Times New Roman" w:cs="Times New Roman"/>
          <w:sz w:val="24"/>
          <w:szCs w:val="24"/>
        </w:rPr>
        <w:t>;</w:t>
      </w:r>
    </w:p>
    <w:p w14:paraId="2F6835F3" w14:textId="53ACFE5A" w:rsidR="00E07507" w:rsidRPr="008A5511" w:rsidRDefault="00C347B1" w:rsidP="00555963">
      <w:pPr>
        <w:pStyle w:val="ListParagraph"/>
        <w:numPr>
          <w:ilvl w:val="2"/>
          <w:numId w:val="7"/>
        </w:numPr>
        <w:spacing w:before="120" w:after="120"/>
        <w:ind w:left="1560" w:hanging="709"/>
        <w:contextualSpacing w:val="0"/>
        <w:jc w:val="both"/>
        <w:rPr>
          <w:rFonts w:ascii="Times New Roman" w:hAnsi="Times New Roman" w:cs="Times New Roman"/>
          <w:sz w:val="24"/>
          <w:szCs w:val="24"/>
        </w:rPr>
      </w:pPr>
      <w:r w:rsidRPr="008A5511">
        <w:rPr>
          <w:rFonts w:ascii="Times New Roman" w:hAnsi="Times New Roman" w:cs="Times New Roman"/>
          <w:sz w:val="24"/>
          <w:szCs w:val="24"/>
          <w:u w:val="single"/>
        </w:rPr>
        <w:t>3 gadus pēc noslēguma maksājuma veikšanas</w:t>
      </w:r>
      <w:r w:rsidRPr="008A5511">
        <w:rPr>
          <w:rFonts w:ascii="Times New Roman" w:hAnsi="Times New Roman" w:cs="Times New Roman"/>
          <w:sz w:val="24"/>
          <w:szCs w:val="24"/>
        </w:rPr>
        <w:t xml:space="preserve"> par rādītāju vērtībām, kas </w:t>
      </w:r>
      <w:r w:rsidR="00606C15" w:rsidRPr="008A5511">
        <w:rPr>
          <w:rFonts w:ascii="Times New Roman" w:hAnsi="Times New Roman" w:cs="Times New Roman"/>
          <w:sz w:val="24"/>
          <w:szCs w:val="24"/>
        </w:rPr>
        <w:t xml:space="preserve">pilnībā sasniegtas </w:t>
      </w:r>
      <w:r w:rsidR="000065EB" w:rsidRPr="008A5511">
        <w:rPr>
          <w:rFonts w:ascii="Times New Roman" w:hAnsi="Times New Roman" w:cs="Times New Roman"/>
          <w:sz w:val="24"/>
          <w:szCs w:val="24"/>
        </w:rPr>
        <w:t xml:space="preserve">ne vēlāk kā trešajā kalendāra gadā pēc projekta noslēguma maksājuma veikšanas </w:t>
      </w:r>
      <w:r w:rsidR="00310B78" w:rsidRPr="008A5511">
        <w:rPr>
          <w:rFonts w:ascii="Times New Roman" w:hAnsi="Times New Roman" w:cs="Times New Roman"/>
          <w:sz w:val="24"/>
          <w:szCs w:val="24"/>
        </w:rPr>
        <w:t xml:space="preserve">FS, </w:t>
      </w:r>
      <w:r w:rsidR="007D195D" w:rsidRPr="008A5511">
        <w:rPr>
          <w:rFonts w:ascii="Times New Roman" w:hAnsi="Times New Roman" w:cs="Times New Roman"/>
          <w:sz w:val="24"/>
          <w:szCs w:val="24"/>
        </w:rPr>
        <w:t>nepārsniedzot 31.12.2029</w:t>
      </w:r>
      <w:r w:rsidR="000065EB" w:rsidRPr="008A5511">
        <w:rPr>
          <w:rFonts w:ascii="Times New Roman" w:hAnsi="Times New Roman" w:cs="Times New Roman"/>
          <w:sz w:val="24"/>
          <w:szCs w:val="24"/>
        </w:rPr>
        <w:t>.</w:t>
      </w:r>
      <w:r w:rsidR="00C4133E" w:rsidRPr="008A5511">
        <w:rPr>
          <w:rFonts w:ascii="Times New Roman" w:hAnsi="Times New Roman" w:cs="Times New Roman"/>
          <w:sz w:val="24"/>
          <w:szCs w:val="24"/>
        </w:rPr>
        <w:t xml:space="preserve"> (skat. arī šī metodiskā materiāla </w:t>
      </w:r>
      <w:r w:rsidR="00634E0C" w:rsidRPr="008A5511">
        <w:rPr>
          <w:rFonts w:ascii="Times New Roman" w:hAnsi="Times New Roman" w:cs="Times New Roman"/>
          <w:sz w:val="24"/>
          <w:szCs w:val="24"/>
        </w:rPr>
        <w:t>6.15</w:t>
      </w:r>
      <w:r w:rsidR="00C4133E" w:rsidRPr="008A5511">
        <w:rPr>
          <w:rFonts w:ascii="Times New Roman" w:hAnsi="Times New Roman" w:cs="Times New Roman"/>
          <w:sz w:val="24"/>
          <w:szCs w:val="24"/>
        </w:rPr>
        <w:t>.</w:t>
      </w:r>
      <w:r w:rsidR="00240F09" w:rsidRPr="008A5511">
        <w:rPr>
          <w:rFonts w:ascii="Times New Roman" w:hAnsi="Times New Roman" w:cs="Times New Roman"/>
          <w:sz w:val="24"/>
          <w:szCs w:val="24"/>
        </w:rPr>
        <w:t> </w:t>
      </w:r>
      <w:r w:rsidR="00C4133E" w:rsidRPr="008A5511">
        <w:rPr>
          <w:rFonts w:ascii="Times New Roman" w:hAnsi="Times New Roman" w:cs="Times New Roman"/>
          <w:sz w:val="24"/>
          <w:szCs w:val="24"/>
        </w:rPr>
        <w:t>apakšpunktu).</w:t>
      </w:r>
    </w:p>
    <w:p w14:paraId="29A67DED" w14:textId="56906D8B" w:rsidR="00E07507" w:rsidRDefault="00E07507" w:rsidP="00CA660C">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sidRPr="7FD4D7C7">
        <w:rPr>
          <w:rFonts w:ascii="Times New Roman" w:hAnsi="Times New Roman" w:cs="Times New Roman"/>
          <w:sz w:val="24"/>
          <w:szCs w:val="24"/>
        </w:rPr>
        <w:t xml:space="preserve">Gadījumā, ja projektā ir ietaupījums un tiek samazināta ERAF </w:t>
      </w:r>
      <w:r w:rsidR="000D1C6F">
        <w:rPr>
          <w:rFonts w:ascii="Times New Roman" w:hAnsi="Times New Roman" w:cs="Times New Roman"/>
          <w:sz w:val="24"/>
          <w:szCs w:val="24"/>
        </w:rPr>
        <w:t>finansējums</w:t>
      </w:r>
      <w:r w:rsidRPr="7FD4D7C7">
        <w:rPr>
          <w:rFonts w:ascii="Times New Roman" w:hAnsi="Times New Roman" w:cs="Times New Roman"/>
          <w:sz w:val="24"/>
          <w:szCs w:val="24"/>
        </w:rPr>
        <w:t>, izmaiņas rādītājos ir vērtējamas individuāli</w:t>
      </w:r>
      <w:r w:rsidR="00A34AAE" w:rsidRPr="7FD4D7C7">
        <w:rPr>
          <w:rFonts w:ascii="Times New Roman" w:hAnsi="Times New Roman" w:cs="Times New Roman"/>
          <w:sz w:val="24"/>
          <w:szCs w:val="24"/>
        </w:rPr>
        <w:t xml:space="preserve"> katr</w:t>
      </w:r>
      <w:r w:rsidR="004575FD">
        <w:rPr>
          <w:rFonts w:ascii="Times New Roman" w:hAnsi="Times New Roman" w:cs="Times New Roman"/>
          <w:sz w:val="24"/>
          <w:szCs w:val="24"/>
        </w:rPr>
        <w:t>a</w:t>
      </w:r>
      <w:r w:rsidR="00A34AAE" w:rsidRPr="7FD4D7C7">
        <w:rPr>
          <w:rFonts w:ascii="Times New Roman" w:hAnsi="Times New Roman" w:cs="Times New Roman"/>
          <w:sz w:val="24"/>
          <w:szCs w:val="24"/>
        </w:rPr>
        <w:t xml:space="preserve"> projekt</w:t>
      </w:r>
      <w:r w:rsidR="004575FD">
        <w:rPr>
          <w:rFonts w:ascii="Times New Roman" w:hAnsi="Times New Roman" w:cs="Times New Roman"/>
          <w:sz w:val="24"/>
          <w:szCs w:val="24"/>
        </w:rPr>
        <w:t>a ietvaros</w:t>
      </w:r>
      <w:r w:rsidRPr="7FD4D7C7">
        <w:rPr>
          <w:rFonts w:ascii="Times New Roman" w:hAnsi="Times New Roman" w:cs="Times New Roman"/>
          <w:sz w:val="24"/>
          <w:szCs w:val="24"/>
        </w:rPr>
        <w:t>, un saskaņojamas ar VARAM.</w:t>
      </w:r>
      <w:r w:rsidR="00EC3618">
        <w:rPr>
          <w:rFonts w:ascii="Times New Roman" w:hAnsi="Times New Roman" w:cs="Times New Roman"/>
          <w:sz w:val="24"/>
          <w:szCs w:val="24"/>
        </w:rPr>
        <w:t xml:space="preserve"> Rādītāju izmaiņas ir iespējamas, ja:</w:t>
      </w:r>
    </w:p>
    <w:p w14:paraId="01673D98" w14:textId="4930EC1E" w:rsidR="00440C6D" w:rsidRDefault="00440C6D" w:rsidP="00555963">
      <w:pPr>
        <w:pStyle w:val="ListParagraph"/>
        <w:numPr>
          <w:ilvl w:val="2"/>
          <w:numId w:val="7"/>
        </w:numPr>
        <w:spacing w:after="120" w:line="240" w:lineRule="auto"/>
        <w:ind w:left="1560" w:hanging="709"/>
        <w:contextualSpacing w:val="0"/>
        <w:jc w:val="both"/>
        <w:rPr>
          <w:rFonts w:ascii="Times New Roman" w:hAnsi="Times New Roman" w:cs="Times New Roman"/>
          <w:sz w:val="24"/>
          <w:szCs w:val="24"/>
        </w:rPr>
      </w:pPr>
      <w:r>
        <w:rPr>
          <w:rFonts w:ascii="Times New Roman" w:hAnsi="Times New Roman" w:cs="Times New Roman"/>
          <w:sz w:val="24"/>
          <w:szCs w:val="24"/>
        </w:rPr>
        <w:t>projektā pēc ERAF finansējuma un rādītāju izmaiņām joprojām ir ievēroti MK noteikumu Nr.</w:t>
      </w:r>
      <w:r w:rsidR="000A7B81">
        <w:rPr>
          <w:rFonts w:ascii="Times New Roman" w:hAnsi="Times New Roman" w:cs="Times New Roman"/>
          <w:sz w:val="24"/>
          <w:szCs w:val="24"/>
        </w:rPr>
        <w:t> </w:t>
      </w:r>
      <w:r>
        <w:rPr>
          <w:rFonts w:ascii="Times New Roman" w:hAnsi="Times New Roman" w:cs="Times New Roman"/>
          <w:sz w:val="24"/>
          <w:szCs w:val="24"/>
        </w:rPr>
        <w:t>5</w:t>
      </w:r>
      <w:r w:rsidR="000A7B81">
        <w:rPr>
          <w:rFonts w:ascii="Times New Roman" w:hAnsi="Times New Roman" w:cs="Times New Roman"/>
          <w:sz w:val="24"/>
          <w:szCs w:val="24"/>
        </w:rPr>
        <w:t>5</w:t>
      </w:r>
      <w:r>
        <w:rPr>
          <w:rFonts w:ascii="Times New Roman" w:hAnsi="Times New Roman" w:cs="Times New Roman"/>
          <w:sz w:val="24"/>
          <w:szCs w:val="24"/>
        </w:rPr>
        <w:t xml:space="preserve"> 1</w:t>
      </w:r>
      <w:r w:rsidR="000F3BBA">
        <w:rPr>
          <w:rFonts w:ascii="Times New Roman" w:hAnsi="Times New Roman" w:cs="Times New Roman"/>
          <w:sz w:val="24"/>
          <w:szCs w:val="24"/>
        </w:rPr>
        <w:t>1</w:t>
      </w:r>
      <w:r>
        <w:rPr>
          <w:rFonts w:ascii="Times New Roman" w:hAnsi="Times New Roman" w:cs="Times New Roman"/>
          <w:sz w:val="24"/>
          <w:szCs w:val="24"/>
        </w:rPr>
        <w:t>.</w:t>
      </w:r>
      <w:r w:rsidR="000F3BBA">
        <w:rPr>
          <w:rFonts w:ascii="Times New Roman" w:hAnsi="Times New Roman" w:cs="Times New Roman"/>
          <w:sz w:val="24"/>
          <w:szCs w:val="24"/>
        </w:rPr>
        <w:t> </w:t>
      </w:r>
      <w:r>
        <w:rPr>
          <w:rFonts w:ascii="Times New Roman" w:hAnsi="Times New Roman" w:cs="Times New Roman"/>
          <w:sz w:val="24"/>
          <w:szCs w:val="24"/>
        </w:rPr>
        <w:t>punkta nosacījumi par minimālajiem rādītājiem;</w:t>
      </w:r>
    </w:p>
    <w:p w14:paraId="70B293CF" w14:textId="30C09398" w:rsidR="00440C6D" w:rsidRDefault="00801DF8" w:rsidP="00555963">
      <w:pPr>
        <w:pStyle w:val="ListParagraph"/>
        <w:numPr>
          <w:ilvl w:val="2"/>
          <w:numId w:val="7"/>
        </w:numPr>
        <w:spacing w:after="120" w:line="240" w:lineRule="auto"/>
        <w:ind w:left="1560" w:hanging="709"/>
        <w:contextualSpacing w:val="0"/>
        <w:jc w:val="both"/>
        <w:rPr>
          <w:rFonts w:ascii="Times New Roman" w:hAnsi="Times New Roman" w:cs="Times New Roman"/>
          <w:sz w:val="24"/>
          <w:szCs w:val="24"/>
        </w:rPr>
      </w:pPr>
      <w:r>
        <w:rPr>
          <w:rFonts w:ascii="Times New Roman" w:hAnsi="Times New Roman" w:cs="Times New Roman"/>
          <w:sz w:val="24"/>
          <w:szCs w:val="24"/>
        </w:rPr>
        <w:t>pārskatot visus kvalitātes kritērijus</w:t>
      </w:r>
      <w:r w:rsidR="00132B09">
        <w:rPr>
          <w:rFonts w:ascii="Times New Roman" w:hAnsi="Times New Roman" w:cs="Times New Roman"/>
          <w:sz w:val="24"/>
          <w:szCs w:val="24"/>
        </w:rPr>
        <w:t>,</w:t>
      </w:r>
      <w:r>
        <w:rPr>
          <w:rFonts w:ascii="Times New Roman" w:hAnsi="Times New Roman" w:cs="Times New Roman"/>
          <w:sz w:val="24"/>
          <w:szCs w:val="24"/>
        </w:rPr>
        <w:t xml:space="preserve"> </w:t>
      </w:r>
      <w:r w:rsidR="00440C6D">
        <w:rPr>
          <w:rFonts w:ascii="Times New Roman" w:hAnsi="Times New Roman" w:cs="Times New Roman"/>
          <w:sz w:val="24"/>
          <w:szCs w:val="24"/>
        </w:rPr>
        <w:t xml:space="preserve">nesamazinās attiecīgajam projektam </w:t>
      </w:r>
      <w:r w:rsidR="009D5CEA">
        <w:rPr>
          <w:rFonts w:ascii="Times New Roman" w:hAnsi="Times New Roman" w:cs="Times New Roman"/>
          <w:sz w:val="24"/>
          <w:szCs w:val="24"/>
        </w:rPr>
        <w:t xml:space="preserve">atbilstoši kvalitātes kritēriju kopvērtējumam </w:t>
      </w:r>
      <w:r w:rsidR="00440C6D">
        <w:rPr>
          <w:rFonts w:ascii="Times New Roman" w:hAnsi="Times New Roman" w:cs="Times New Roman"/>
          <w:sz w:val="24"/>
          <w:szCs w:val="24"/>
        </w:rPr>
        <w:t xml:space="preserve">piešķirtā </w:t>
      </w:r>
      <w:r w:rsidR="005F7364">
        <w:rPr>
          <w:rFonts w:ascii="Times New Roman" w:hAnsi="Times New Roman" w:cs="Times New Roman"/>
          <w:sz w:val="24"/>
          <w:szCs w:val="24"/>
        </w:rPr>
        <w:t>vieta rangā</w:t>
      </w:r>
      <w:r w:rsidR="00366AA2">
        <w:rPr>
          <w:rStyle w:val="FootnoteReference"/>
          <w:rFonts w:ascii="Times New Roman" w:hAnsi="Times New Roman" w:cs="Times New Roman"/>
          <w:sz w:val="24"/>
          <w:szCs w:val="24"/>
        </w:rPr>
        <w:footnoteReference w:id="5"/>
      </w:r>
      <w:r w:rsidR="00090AB6">
        <w:rPr>
          <w:rFonts w:ascii="Times New Roman" w:hAnsi="Times New Roman" w:cs="Times New Roman"/>
          <w:sz w:val="24"/>
          <w:szCs w:val="24"/>
        </w:rPr>
        <w:t xml:space="preserve"> (piemēram, var samazināties projektam piešķirtā koeficientu kopsumma kvalitātes kritēriju vērtējumā, bet projekta vieta rangā nemainās)</w:t>
      </w:r>
      <w:r w:rsidR="005F7364">
        <w:rPr>
          <w:rFonts w:ascii="Times New Roman" w:hAnsi="Times New Roman" w:cs="Times New Roman"/>
          <w:sz w:val="24"/>
          <w:szCs w:val="24"/>
        </w:rPr>
        <w:t xml:space="preserve"> </w:t>
      </w:r>
      <w:r w:rsidR="007239AC">
        <w:rPr>
          <w:rFonts w:ascii="Times New Roman" w:hAnsi="Times New Roman" w:cs="Times New Roman"/>
          <w:sz w:val="24"/>
          <w:szCs w:val="24"/>
        </w:rPr>
        <w:t>(attiecināms uz 5.1.1.1. pasākuma otro un trešo kārtu)</w:t>
      </w:r>
      <w:r w:rsidR="00D06A26">
        <w:rPr>
          <w:rFonts w:ascii="Times New Roman" w:hAnsi="Times New Roman" w:cs="Times New Roman"/>
          <w:sz w:val="24"/>
          <w:szCs w:val="24"/>
        </w:rPr>
        <w:t>;</w:t>
      </w:r>
    </w:p>
    <w:p w14:paraId="2DF0A02F" w14:textId="2EE18DCB" w:rsidR="00EC3618" w:rsidRPr="00594FAE" w:rsidRDefault="00440C6D" w:rsidP="00555963">
      <w:pPr>
        <w:pStyle w:val="ListParagraph"/>
        <w:numPr>
          <w:ilvl w:val="2"/>
          <w:numId w:val="7"/>
        </w:numPr>
        <w:ind w:left="1560" w:hanging="709"/>
        <w:contextualSpacing w:val="0"/>
        <w:jc w:val="both"/>
        <w:rPr>
          <w:rFonts w:ascii="Times New Roman" w:hAnsi="Times New Roman" w:cs="Times New Roman"/>
          <w:sz w:val="24"/>
          <w:szCs w:val="24"/>
        </w:rPr>
      </w:pPr>
      <w:r w:rsidRPr="00D93680">
        <w:rPr>
          <w:rFonts w:ascii="Times New Roman" w:hAnsi="Times New Roman" w:cs="Times New Roman"/>
          <w:sz w:val="24"/>
          <w:szCs w:val="24"/>
        </w:rPr>
        <w:t xml:space="preserve">ir pamatota rādītāju </w:t>
      </w:r>
      <w:r>
        <w:rPr>
          <w:rFonts w:ascii="Times New Roman" w:hAnsi="Times New Roman" w:cs="Times New Roman"/>
          <w:sz w:val="24"/>
          <w:szCs w:val="24"/>
        </w:rPr>
        <w:t>izmaiņu</w:t>
      </w:r>
      <w:r w:rsidRPr="00D93680">
        <w:rPr>
          <w:rFonts w:ascii="Times New Roman" w:hAnsi="Times New Roman" w:cs="Times New Roman"/>
          <w:sz w:val="24"/>
          <w:szCs w:val="24"/>
        </w:rPr>
        <w:t xml:space="preserve"> nepieciešamība, </w:t>
      </w:r>
      <w:r>
        <w:rPr>
          <w:rFonts w:ascii="Times New Roman" w:hAnsi="Times New Roman" w:cs="Times New Roman"/>
          <w:sz w:val="24"/>
          <w:szCs w:val="24"/>
        </w:rPr>
        <w:t>tajos gadījumos, kad ir nodrošināta projekta darbību pilnīga (100%) izpilde.</w:t>
      </w:r>
    </w:p>
    <w:p w14:paraId="46A60265" w14:textId="30F01C13" w:rsidR="001C324A" w:rsidRDefault="001C324A" w:rsidP="00642BC5">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sidRPr="7FD4D7C7">
        <w:rPr>
          <w:rFonts w:ascii="Times New Roman" w:hAnsi="Times New Roman" w:cs="Times New Roman"/>
          <w:sz w:val="24"/>
          <w:szCs w:val="24"/>
        </w:rPr>
        <w:lastRenderedPageBreak/>
        <w:t>FS jānodrošina darba algu fonda pieauguma un</w:t>
      </w:r>
      <w:r w:rsidR="00C750D2">
        <w:rPr>
          <w:rFonts w:ascii="Times New Roman" w:hAnsi="Times New Roman" w:cs="Times New Roman"/>
          <w:sz w:val="24"/>
          <w:szCs w:val="24"/>
        </w:rPr>
        <w:t xml:space="preserve"> komersantu</w:t>
      </w:r>
      <w:r w:rsidRPr="7FD4D7C7">
        <w:rPr>
          <w:rFonts w:ascii="Times New Roman" w:hAnsi="Times New Roman" w:cs="Times New Roman"/>
          <w:sz w:val="24"/>
          <w:szCs w:val="24"/>
        </w:rPr>
        <w:t xml:space="preserve"> </w:t>
      </w:r>
      <w:proofErr w:type="spellStart"/>
      <w:r w:rsidRPr="7FD4D7C7">
        <w:rPr>
          <w:rFonts w:ascii="Times New Roman" w:hAnsi="Times New Roman" w:cs="Times New Roman"/>
          <w:sz w:val="24"/>
          <w:szCs w:val="24"/>
        </w:rPr>
        <w:t>nefinanšu</w:t>
      </w:r>
      <w:proofErr w:type="spellEnd"/>
      <w:r w:rsidRPr="7FD4D7C7">
        <w:rPr>
          <w:rFonts w:ascii="Times New Roman" w:hAnsi="Times New Roman" w:cs="Times New Roman"/>
          <w:sz w:val="24"/>
          <w:szCs w:val="24"/>
        </w:rPr>
        <w:t xml:space="preserve"> investīciju rādītāju nepārklāšanās, ja projekta iesniegumā plānotos rādītājus nodrošina tie paši komersanti, par kuriem </w:t>
      </w:r>
      <w:r w:rsidR="0016628B">
        <w:rPr>
          <w:rFonts w:ascii="Times New Roman" w:hAnsi="Times New Roman" w:cs="Times New Roman"/>
          <w:sz w:val="24"/>
          <w:szCs w:val="24"/>
        </w:rPr>
        <w:t xml:space="preserve">jaunradīto </w:t>
      </w:r>
      <w:r w:rsidRPr="7FD4D7C7">
        <w:rPr>
          <w:rFonts w:ascii="Times New Roman" w:hAnsi="Times New Roman" w:cs="Times New Roman"/>
          <w:sz w:val="24"/>
          <w:szCs w:val="24"/>
        </w:rPr>
        <w:t>darbavietu</w:t>
      </w:r>
      <w:r w:rsidR="00606CB2">
        <w:rPr>
          <w:rFonts w:ascii="Times New Roman" w:hAnsi="Times New Roman" w:cs="Times New Roman"/>
          <w:sz w:val="24"/>
          <w:szCs w:val="24"/>
        </w:rPr>
        <w:t xml:space="preserve">, </w:t>
      </w:r>
      <w:r w:rsidR="001761B0">
        <w:rPr>
          <w:rFonts w:ascii="Times New Roman" w:hAnsi="Times New Roman" w:cs="Times New Roman"/>
          <w:sz w:val="24"/>
          <w:szCs w:val="24"/>
        </w:rPr>
        <w:t xml:space="preserve">komersantu </w:t>
      </w:r>
      <w:proofErr w:type="spellStart"/>
      <w:r w:rsidRPr="7FD4D7C7">
        <w:rPr>
          <w:rFonts w:ascii="Times New Roman" w:hAnsi="Times New Roman" w:cs="Times New Roman"/>
          <w:sz w:val="24"/>
          <w:szCs w:val="24"/>
        </w:rPr>
        <w:t>nefinanšu</w:t>
      </w:r>
      <w:proofErr w:type="spellEnd"/>
      <w:r w:rsidRPr="7FD4D7C7">
        <w:rPr>
          <w:rFonts w:ascii="Times New Roman" w:hAnsi="Times New Roman" w:cs="Times New Roman"/>
          <w:sz w:val="24"/>
          <w:szCs w:val="24"/>
        </w:rPr>
        <w:t xml:space="preserve"> investīciju </w:t>
      </w:r>
      <w:r w:rsidR="00D8141C">
        <w:rPr>
          <w:rFonts w:ascii="Times New Roman" w:hAnsi="Times New Roman" w:cs="Times New Roman"/>
          <w:sz w:val="24"/>
          <w:szCs w:val="24"/>
        </w:rPr>
        <w:t>un darba algu fonda pieaugum</w:t>
      </w:r>
      <w:r w:rsidR="00867955">
        <w:rPr>
          <w:rFonts w:ascii="Times New Roman" w:hAnsi="Times New Roman" w:cs="Times New Roman"/>
          <w:sz w:val="24"/>
          <w:szCs w:val="24"/>
        </w:rPr>
        <w:t>a</w:t>
      </w:r>
      <w:r w:rsidR="00D8141C">
        <w:rPr>
          <w:rFonts w:ascii="Times New Roman" w:hAnsi="Times New Roman" w:cs="Times New Roman"/>
          <w:sz w:val="24"/>
          <w:szCs w:val="24"/>
        </w:rPr>
        <w:t xml:space="preserve"> </w:t>
      </w:r>
      <w:r w:rsidRPr="7FD4D7C7">
        <w:rPr>
          <w:rFonts w:ascii="Times New Roman" w:hAnsi="Times New Roman" w:cs="Times New Roman"/>
          <w:sz w:val="24"/>
          <w:szCs w:val="24"/>
        </w:rPr>
        <w:t>rādītājus ziņo citā projektā, piemēram</w:t>
      </w:r>
      <w:r w:rsidR="00E3721E">
        <w:rPr>
          <w:rFonts w:ascii="Times New Roman" w:hAnsi="Times New Roman" w:cs="Times New Roman"/>
          <w:sz w:val="24"/>
          <w:szCs w:val="24"/>
        </w:rPr>
        <w:t xml:space="preserve">, ES fondu </w:t>
      </w:r>
      <w:r w:rsidR="00D61761">
        <w:rPr>
          <w:rFonts w:ascii="Times New Roman" w:hAnsi="Times New Roman" w:cs="Times New Roman"/>
          <w:sz w:val="24"/>
          <w:szCs w:val="24"/>
        </w:rPr>
        <w:t>2014.-2020. gada plānošanas perioda</w:t>
      </w:r>
      <w:r w:rsidRPr="7FD4D7C7">
        <w:rPr>
          <w:rFonts w:ascii="Times New Roman" w:hAnsi="Times New Roman" w:cs="Times New Roman"/>
          <w:sz w:val="24"/>
          <w:szCs w:val="24"/>
        </w:rPr>
        <w:t xml:space="preserve"> 5.6.2.</w:t>
      </w:r>
      <w:r w:rsidR="00722246">
        <w:rPr>
          <w:rFonts w:ascii="Times New Roman" w:hAnsi="Times New Roman" w:cs="Times New Roman"/>
          <w:sz w:val="24"/>
          <w:szCs w:val="24"/>
        </w:rPr>
        <w:t> </w:t>
      </w:r>
      <w:r w:rsidRPr="7FD4D7C7">
        <w:rPr>
          <w:rFonts w:ascii="Times New Roman" w:hAnsi="Times New Roman" w:cs="Times New Roman"/>
          <w:sz w:val="24"/>
          <w:szCs w:val="24"/>
        </w:rPr>
        <w:t xml:space="preserve">specifiskā atbalsta mērķa </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 xml:space="preserve">Teritoriju </w:t>
      </w:r>
      <w:proofErr w:type="spellStart"/>
      <w:r w:rsidRPr="7FD4D7C7">
        <w:rPr>
          <w:rFonts w:ascii="Times New Roman" w:hAnsi="Times New Roman" w:cs="Times New Roman"/>
          <w:sz w:val="24"/>
          <w:szCs w:val="24"/>
        </w:rPr>
        <w:t>revitalizācija</w:t>
      </w:r>
      <w:proofErr w:type="spellEnd"/>
      <w:r w:rsidRPr="7FD4D7C7">
        <w:rPr>
          <w:rFonts w:ascii="Times New Roman" w:hAnsi="Times New Roman" w:cs="Times New Roman"/>
          <w:sz w:val="24"/>
          <w:szCs w:val="24"/>
        </w:rPr>
        <w:t>, reģenerējot degradētās teritorijas atbilstoši pašvaldību integrētajām attīstības programmām</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 xml:space="preserve"> </w:t>
      </w:r>
      <w:r w:rsidR="007848CF">
        <w:rPr>
          <w:rFonts w:ascii="Times New Roman" w:hAnsi="Times New Roman" w:cs="Times New Roman"/>
          <w:sz w:val="24"/>
          <w:szCs w:val="24"/>
        </w:rPr>
        <w:t xml:space="preserve">(turpmāk – 5.6.2. SAM) </w:t>
      </w:r>
      <w:r w:rsidRPr="7FD4D7C7">
        <w:rPr>
          <w:rFonts w:ascii="Times New Roman" w:hAnsi="Times New Roman" w:cs="Times New Roman"/>
          <w:sz w:val="24"/>
          <w:szCs w:val="24"/>
        </w:rPr>
        <w:t xml:space="preserve">ietvaros, 13.1.3.3. pasākuma </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 xml:space="preserve">Teritoriju </w:t>
      </w:r>
      <w:proofErr w:type="spellStart"/>
      <w:r w:rsidRPr="7FD4D7C7">
        <w:rPr>
          <w:rFonts w:ascii="Times New Roman" w:hAnsi="Times New Roman" w:cs="Times New Roman"/>
          <w:sz w:val="24"/>
          <w:szCs w:val="24"/>
        </w:rPr>
        <w:t>revitalizācija</w:t>
      </w:r>
      <w:proofErr w:type="spellEnd"/>
      <w:r w:rsidRPr="7FD4D7C7">
        <w:rPr>
          <w:rFonts w:ascii="Times New Roman" w:hAnsi="Times New Roman" w:cs="Times New Roman"/>
          <w:sz w:val="24"/>
          <w:szCs w:val="24"/>
        </w:rPr>
        <w:t xml:space="preserve"> uzņēmējdarbības veicināšanai pašvaldībās</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 xml:space="preserve"> </w:t>
      </w:r>
      <w:r w:rsidR="007848CF">
        <w:rPr>
          <w:rFonts w:ascii="Times New Roman" w:hAnsi="Times New Roman" w:cs="Times New Roman"/>
          <w:sz w:val="24"/>
          <w:szCs w:val="24"/>
        </w:rPr>
        <w:t xml:space="preserve">(turpmāk – 13.1.3.3. pasākums) </w:t>
      </w:r>
      <w:r w:rsidRPr="7FD4D7C7">
        <w:rPr>
          <w:rFonts w:ascii="Times New Roman" w:hAnsi="Times New Roman" w:cs="Times New Roman"/>
          <w:sz w:val="24"/>
          <w:szCs w:val="24"/>
        </w:rPr>
        <w:t>ietvaros, 3.3.1.</w:t>
      </w:r>
      <w:r w:rsidR="00722246">
        <w:rPr>
          <w:rFonts w:ascii="Times New Roman" w:hAnsi="Times New Roman" w:cs="Times New Roman"/>
          <w:sz w:val="24"/>
          <w:szCs w:val="24"/>
        </w:rPr>
        <w:t> </w:t>
      </w:r>
      <w:r w:rsidRPr="7FD4D7C7">
        <w:rPr>
          <w:rFonts w:ascii="Times New Roman" w:hAnsi="Times New Roman" w:cs="Times New Roman"/>
          <w:sz w:val="24"/>
          <w:szCs w:val="24"/>
        </w:rPr>
        <w:t xml:space="preserve">specifiskā atbalsta mērķa "Palielināt privāto investīciju apjomu reģionos, veicot ieguldījumus uzņēmējdarbības attīstībai atbilstoši pašvaldību attīstības programmās noteiktajai teritoriju ekonomiskajai </w:t>
      </w:r>
      <w:r w:rsidRPr="00542534">
        <w:rPr>
          <w:rFonts w:ascii="Times New Roman" w:hAnsi="Times New Roman" w:cs="Times New Roman"/>
          <w:sz w:val="24"/>
          <w:szCs w:val="24"/>
        </w:rPr>
        <w:t>specializācijai un balstoties uz vietējo uzņēmēju vajadzībām</w:t>
      </w:r>
      <w:r w:rsidR="00424479" w:rsidRPr="00126093">
        <w:rPr>
          <w:rFonts w:ascii="Times New Roman" w:hAnsi="Times New Roman" w:cs="Times New Roman"/>
          <w:sz w:val="24"/>
          <w:szCs w:val="24"/>
        </w:rPr>
        <w:t>"</w:t>
      </w:r>
      <w:r w:rsidRPr="00542534">
        <w:rPr>
          <w:rFonts w:ascii="Times New Roman" w:hAnsi="Times New Roman" w:cs="Times New Roman"/>
          <w:sz w:val="24"/>
          <w:szCs w:val="24"/>
        </w:rPr>
        <w:t xml:space="preserve"> </w:t>
      </w:r>
      <w:r w:rsidR="007848CF">
        <w:rPr>
          <w:rFonts w:ascii="Times New Roman" w:hAnsi="Times New Roman" w:cs="Times New Roman"/>
          <w:sz w:val="24"/>
          <w:szCs w:val="24"/>
        </w:rPr>
        <w:t xml:space="preserve">(turpmāk </w:t>
      </w:r>
      <w:r w:rsidR="002F2769">
        <w:rPr>
          <w:rFonts w:ascii="Times New Roman" w:hAnsi="Times New Roman" w:cs="Times New Roman"/>
          <w:sz w:val="24"/>
          <w:szCs w:val="24"/>
        </w:rPr>
        <w:t>–</w:t>
      </w:r>
      <w:r w:rsidR="007848CF">
        <w:rPr>
          <w:rFonts w:ascii="Times New Roman" w:hAnsi="Times New Roman" w:cs="Times New Roman"/>
          <w:sz w:val="24"/>
          <w:szCs w:val="24"/>
        </w:rPr>
        <w:t xml:space="preserve"> </w:t>
      </w:r>
      <w:r w:rsidR="002F2769">
        <w:rPr>
          <w:rFonts w:ascii="Times New Roman" w:hAnsi="Times New Roman" w:cs="Times New Roman"/>
          <w:sz w:val="24"/>
          <w:szCs w:val="24"/>
        </w:rPr>
        <w:t xml:space="preserve">3.3.1. SAM) </w:t>
      </w:r>
      <w:r w:rsidRPr="00542534">
        <w:rPr>
          <w:rFonts w:ascii="Times New Roman" w:hAnsi="Times New Roman" w:cs="Times New Roman"/>
          <w:sz w:val="24"/>
          <w:szCs w:val="24"/>
        </w:rPr>
        <w:t>ietvaros,</w:t>
      </w:r>
      <w:r w:rsidR="00D61761">
        <w:rPr>
          <w:rFonts w:ascii="Times New Roman" w:hAnsi="Times New Roman" w:cs="Times New Roman"/>
          <w:sz w:val="24"/>
          <w:szCs w:val="24"/>
        </w:rPr>
        <w:t xml:space="preserve"> </w:t>
      </w:r>
      <w:r w:rsidRPr="00542534">
        <w:rPr>
          <w:rFonts w:ascii="Times New Roman" w:hAnsi="Times New Roman" w:cs="Times New Roman"/>
          <w:sz w:val="24"/>
          <w:szCs w:val="24"/>
        </w:rPr>
        <w:t>Atveseļošanās fonda investīcijas 3.1.1.3.i.</w:t>
      </w:r>
      <w:r w:rsidR="00722246">
        <w:rPr>
          <w:rFonts w:ascii="Times New Roman" w:hAnsi="Times New Roman" w:cs="Times New Roman"/>
          <w:sz w:val="24"/>
          <w:szCs w:val="24"/>
        </w:rPr>
        <w:t> </w:t>
      </w:r>
      <w:r w:rsidR="00424479" w:rsidRPr="00126093">
        <w:rPr>
          <w:rFonts w:ascii="Times New Roman" w:hAnsi="Times New Roman" w:cs="Times New Roman"/>
          <w:sz w:val="24"/>
          <w:szCs w:val="24"/>
        </w:rPr>
        <w:t>"</w:t>
      </w:r>
      <w:r w:rsidRPr="00542534">
        <w:rPr>
          <w:rFonts w:ascii="Times New Roman" w:hAnsi="Times New Roman" w:cs="Times New Roman"/>
          <w:sz w:val="24"/>
          <w:szCs w:val="24"/>
        </w:rPr>
        <w:t>Investīcijas uzņēmējdarbības publiskajā infrastruktūrā industriālo parku un teritoriju attīstīšanai reģionos</w:t>
      </w:r>
      <w:r w:rsidR="00424479" w:rsidRPr="00126093">
        <w:rPr>
          <w:rFonts w:ascii="Times New Roman" w:hAnsi="Times New Roman" w:cs="Times New Roman"/>
          <w:sz w:val="24"/>
          <w:szCs w:val="24"/>
        </w:rPr>
        <w:t>"</w:t>
      </w:r>
      <w:r w:rsidRPr="00542534">
        <w:rPr>
          <w:rFonts w:ascii="Times New Roman" w:hAnsi="Times New Roman" w:cs="Times New Roman"/>
          <w:sz w:val="24"/>
          <w:szCs w:val="24"/>
        </w:rPr>
        <w:t xml:space="preserve"> </w:t>
      </w:r>
      <w:r w:rsidR="00F32E78">
        <w:rPr>
          <w:rFonts w:ascii="Times New Roman" w:hAnsi="Times New Roman" w:cs="Times New Roman"/>
          <w:sz w:val="24"/>
          <w:szCs w:val="24"/>
        </w:rPr>
        <w:t xml:space="preserve">(turpmāk - </w:t>
      </w:r>
      <w:r w:rsidR="00F32E78" w:rsidRPr="00542534">
        <w:rPr>
          <w:rFonts w:ascii="Times New Roman" w:hAnsi="Times New Roman" w:cs="Times New Roman"/>
          <w:sz w:val="24"/>
          <w:szCs w:val="24"/>
        </w:rPr>
        <w:t xml:space="preserve">3.1.1.3.i </w:t>
      </w:r>
      <w:r w:rsidR="00CC0007">
        <w:rPr>
          <w:rFonts w:ascii="Times New Roman" w:hAnsi="Times New Roman" w:cs="Times New Roman"/>
          <w:sz w:val="24"/>
          <w:szCs w:val="24"/>
        </w:rPr>
        <w:t xml:space="preserve"> investīcija)</w:t>
      </w:r>
      <w:r w:rsidR="006B78B3">
        <w:rPr>
          <w:rFonts w:ascii="Times New Roman" w:hAnsi="Times New Roman" w:cs="Times New Roman"/>
          <w:sz w:val="24"/>
          <w:szCs w:val="24"/>
        </w:rPr>
        <w:t>,</w:t>
      </w:r>
      <w:r w:rsidRPr="7FD4D7C7">
        <w:rPr>
          <w:rFonts w:ascii="Times New Roman" w:hAnsi="Times New Roman" w:cs="Times New Roman"/>
          <w:sz w:val="24"/>
          <w:szCs w:val="24"/>
        </w:rPr>
        <w:t xml:space="preserve">  </w:t>
      </w:r>
      <w:r w:rsidR="004B4974">
        <w:rPr>
          <w:rFonts w:ascii="Times New Roman" w:hAnsi="Times New Roman" w:cs="Times New Roman"/>
          <w:sz w:val="24"/>
          <w:szCs w:val="24"/>
        </w:rPr>
        <w:t>ES fondu 2021.-202</w:t>
      </w:r>
      <w:r w:rsidR="006D1ED0">
        <w:rPr>
          <w:rFonts w:ascii="Times New Roman" w:hAnsi="Times New Roman" w:cs="Times New Roman"/>
          <w:sz w:val="24"/>
          <w:szCs w:val="24"/>
        </w:rPr>
        <w:t xml:space="preserve">7. gada plānošanas perioda </w:t>
      </w:r>
      <w:r w:rsidRPr="7FD4D7C7">
        <w:rPr>
          <w:rFonts w:ascii="Times New Roman" w:hAnsi="Times New Roman" w:cs="Times New Roman"/>
          <w:sz w:val="24"/>
          <w:szCs w:val="24"/>
        </w:rPr>
        <w:t>6.1.1.</w:t>
      </w:r>
      <w:r w:rsidR="00722246">
        <w:rPr>
          <w:rFonts w:ascii="Times New Roman" w:hAnsi="Times New Roman" w:cs="Times New Roman"/>
          <w:sz w:val="24"/>
          <w:szCs w:val="24"/>
        </w:rPr>
        <w:t> </w:t>
      </w:r>
      <w:r w:rsidRPr="7FD4D7C7">
        <w:rPr>
          <w:rFonts w:ascii="Times New Roman" w:hAnsi="Times New Roman" w:cs="Times New Roman"/>
          <w:sz w:val="24"/>
          <w:szCs w:val="24"/>
        </w:rPr>
        <w:t xml:space="preserve">specifiskā atbalsta mērķa </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 xml:space="preserve">Pārejas uz </w:t>
      </w:r>
      <w:proofErr w:type="spellStart"/>
      <w:r w:rsidRPr="7FD4D7C7">
        <w:rPr>
          <w:rFonts w:ascii="Times New Roman" w:hAnsi="Times New Roman" w:cs="Times New Roman"/>
          <w:sz w:val="24"/>
          <w:szCs w:val="24"/>
        </w:rPr>
        <w:t>klimatneitralitāti</w:t>
      </w:r>
      <w:proofErr w:type="spellEnd"/>
      <w:r w:rsidRPr="7FD4D7C7">
        <w:rPr>
          <w:rFonts w:ascii="Times New Roman" w:hAnsi="Times New Roman" w:cs="Times New Roman"/>
          <w:sz w:val="24"/>
          <w:szCs w:val="24"/>
        </w:rPr>
        <w:t xml:space="preserve"> radīto ekonomisko, sociālo un vides seku mazināšana visvairāk skartajos reģionos</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 xml:space="preserve"> 6.1.1.3.</w:t>
      </w:r>
      <w:r w:rsidR="00722246">
        <w:rPr>
          <w:rFonts w:ascii="Times New Roman" w:hAnsi="Times New Roman" w:cs="Times New Roman"/>
          <w:sz w:val="24"/>
          <w:szCs w:val="24"/>
        </w:rPr>
        <w:t> </w:t>
      </w:r>
      <w:r w:rsidRPr="7FD4D7C7">
        <w:rPr>
          <w:rFonts w:ascii="Times New Roman" w:hAnsi="Times New Roman" w:cs="Times New Roman"/>
          <w:sz w:val="24"/>
          <w:szCs w:val="24"/>
        </w:rPr>
        <w:t xml:space="preserve">pasākuma </w:t>
      </w:r>
      <w:r w:rsidR="00424479" w:rsidRPr="00126093">
        <w:rPr>
          <w:rFonts w:ascii="Times New Roman" w:hAnsi="Times New Roman" w:cs="Times New Roman"/>
          <w:sz w:val="24"/>
          <w:szCs w:val="24"/>
        </w:rPr>
        <w:t>"</w:t>
      </w:r>
      <w:r w:rsidR="00424479">
        <w:rPr>
          <w:rFonts w:ascii="Times New Roman" w:hAnsi="Times New Roman" w:cs="Times New Roman"/>
          <w:sz w:val="24"/>
          <w:szCs w:val="24"/>
        </w:rPr>
        <w:t>A</w:t>
      </w:r>
      <w:r w:rsidRPr="7FD4D7C7">
        <w:rPr>
          <w:rFonts w:ascii="Times New Roman" w:hAnsi="Times New Roman" w:cs="Times New Roman"/>
          <w:sz w:val="24"/>
          <w:szCs w:val="24"/>
        </w:rPr>
        <w:t xml:space="preserve">tbalsts uzņēmējdarbībai nepieciešamās publiskās infrastruktūras attīstībai, veicot pāreju uz </w:t>
      </w:r>
      <w:proofErr w:type="spellStart"/>
      <w:r w:rsidRPr="7FD4D7C7">
        <w:rPr>
          <w:rFonts w:ascii="Times New Roman" w:hAnsi="Times New Roman" w:cs="Times New Roman"/>
          <w:sz w:val="24"/>
          <w:szCs w:val="24"/>
        </w:rPr>
        <w:t>klimatneitrālu</w:t>
      </w:r>
      <w:proofErr w:type="spellEnd"/>
      <w:r w:rsidRPr="7FD4D7C7">
        <w:rPr>
          <w:rFonts w:ascii="Times New Roman" w:hAnsi="Times New Roman" w:cs="Times New Roman"/>
          <w:sz w:val="24"/>
          <w:szCs w:val="24"/>
        </w:rPr>
        <w:t xml:space="preserve"> ekonomiku</w:t>
      </w:r>
      <w:r w:rsidR="00424479" w:rsidRPr="00126093">
        <w:rPr>
          <w:rFonts w:ascii="Times New Roman" w:hAnsi="Times New Roman" w:cs="Times New Roman"/>
          <w:sz w:val="24"/>
          <w:szCs w:val="24"/>
        </w:rPr>
        <w:t>"</w:t>
      </w:r>
      <w:r w:rsidR="0027739E">
        <w:rPr>
          <w:rFonts w:ascii="Times New Roman" w:hAnsi="Times New Roman" w:cs="Times New Roman"/>
          <w:sz w:val="24"/>
          <w:szCs w:val="24"/>
        </w:rPr>
        <w:t xml:space="preserve"> (turpmāk – 6.1.1.3. pasākums)</w:t>
      </w:r>
      <w:r w:rsidR="00D8141C">
        <w:rPr>
          <w:rFonts w:ascii="Times New Roman" w:hAnsi="Times New Roman" w:cs="Times New Roman"/>
          <w:sz w:val="24"/>
          <w:szCs w:val="24"/>
        </w:rPr>
        <w:t xml:space="preserve"> un 5.1.1.1. pasākuma </w:t>
      </w:r>
      <w:r w:rsidR="00893225">
        <w:rPr>
          <w:rFonts w:ascii="Times New Roman" w:hAnsi="Times New Roman" w:cs="Times New Roman"/>
          <w:sz w:val="24"/>
          <w:szCs w:val="24"/>
        </w:rPr>
        <w:t xml:space="preserve">cita </w:t>
      </w:r>
      <w:r w:rsidR="00D8141C">
        <w:rPr>
          <w:rFonts w:ascii="Times New Roman" w:hAnsi="Times New Roman" w:cs="Times New Roman"/>
          <w:sz w:val="24"/>
          <w:szCs w:val="24"/>
        </w:rPr>
        <w:t>projekta</w:t>
      </w:r>
      <w:r w:rsidRPr="7FD4D7C7">
        <w:rPr>
          <w:rFonts w:ascii="Times New Roman" w:hAnsi="Times New Roman" w:cs="Times New Roman"/>
          <w:sz w:val="24"/>
          <w:szCs w:val="24"/>
        </w:rPr>
        <w:t xml:space="preserve"> ietvaros.</w:t>
      </w:r>
    </w:p>
    <w:p w14:paraId="58BB6088" w14:textId="562DD6B7" w:rsidR="00DB45C3" w:rsidRPr="00A34AAE" w:rsidRDefault="0070546D" w:rsidP="00642BC5">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Pr>
          <w:rFonts w:ascii="Times New Roman" w:hAnsi="Times New Roman" w:cs="Times New Roman"/>
          <w:sz w:val="24"/>
          <w:szCs w:val="24"/>
        </w:rPr>
        <w:t>3.3.1. SAM, 5.6.2. SAM, 13.1.3.3.</w:t>
      </w:r>
      <w:r w:rsidR="00F71251">
        <w:rPr>
          <w:rFonts w:ascii="Times New Roman" w:hAnsi="Times New Roman" w:cs="Times New Roman"/>
          <w:sz w:val="24"/>
          <w:szCs w:val="24"/>
        </w:rPr>
        <w:t> pasākuma</w:t>
      </w:r>
      <w:r w:rsidR="000A6F1A">
        <w:rPr>
          <w:rFonts w:ascii="Times New Roman" w:hAnsi="Times New Roman" w:cs="Times New Roman"/>
          <w:sz w:val="24"/>
          <w:szCs w:val="24"/>
        </w:rPr>
        <w:t xml:space="preserve">, </w:t>
      </w:r>
      <w:r w:rsidR="000A6F1A" w:rsidRPr="00542534">
        <w:rPr>
          <w:rFonts w:ascii="Times New Roman" w:hAnsi="Times New Roman" w:cs="Times New Roman"/>
          <w:sz w:val="24"/>
          <w:szCs w:val="24"/>
        </w:rPr>
        <w:t>3.1.1.3.i</w:t>
      </w:r>
      <w:r w:rsidR="000A6F1A">
        <w:rPr>
          <w:rFonts w:ascii="Times New Roman" w:hAnsi="Times New Roman" w:cs="Times New Roman"/>
          <w:sz w:val="24"/>
          <w:szCs w:val="24"/>
        </w:rPr>
        <w:t xml:space="preserve"> investīcij</w:t>
      </w:r>
      <w:r w:rsidR="009B0C25">
        <w:rPr>
          <w:rFonts w:ascii="Times New Roman" w:hAnsi="Times New Roman" w:cs="Times New Roman"/>
          <w:sz w:val="24"/>
          <w:szCs w:val="24"/>
        </w:rPr>
        <w:t>as</w:t>
      </w:r>
      <w:r w:rsidR="00F71251">
        <w:rPr>
          <w:rFonts w:ascii="Times New Roman" w:hAnsi="Times New Roman" w:cs="Times New Roman"/>
          <w:sz w:val="24"/>
          <w:szCs w:val="24"/>
        </w:rPr>
        <w:t xml:space="preserve"> un </w:t>
      </w:r>
      <w:r w:rsidR="00DB03EF">
        <w:rPr>
          <w:rFonts w:ascii="Times New Roman" w:hAnsi="Times New Roman" w:cs="Times New Roman"/>
          <w:sz w:val="24"/>
          <w:szCs w:val="24"/>
        </w:rPr>
        <w:t xml:space="preserve">6.1.1.3. pasākuma </w:t>
      </w:r>
      <w:r w:rsidR="00506D50">
        <w:rPr>
          <w:rFonts w:ascii="Times New Roman" w:hAnsi="Times New Roman" w:cs="Times New Roman"/>
          <w:sz w:val="24"/>
          <w:szCs w:val="24"/>
        </w:rPr>
        <w:t>projektu</w:t>
      </w:r>
      <w:r w:rsidR="00CF56A7">
        <w:rPr>
          <w:rFonts w:ascii="Times New Roman" w:hAnsi="Times New Roman" w:cs="Times New Roman"/>
          <w:sz w:val="24"/>
          <w:szCs w:val="24"/>
        </w:rPr>
        <w:t xml:space="preserve"> </w:t>
      </w:r>
      <w:r w:rsidR="00DB03EF">
        <w:rPr>
          <w:rFonts w:ascii="Times New Roman" w:hAnsi="Times New Roman" w:cs="Times New Roman"/>
          <w:sz w:val="24"/>
          <w:szCs w:val="24"/>
        </w:rPr>
        <w:t xml:space="preserve">ietvaros </w:t>
      </w:r>
      <w:r w:rsidR="009C61B3" w:rsidRPr="009F1022">
        <w:rPr>
          <w:rFonts w:ascii="Times New Roman" w:hAnsi="Times New Roman" w:cs="Times New Roman"/>
          <w:sz w:val="24"/>
          <w:szCs w:val="24"/>
          <w:u w:val="single"/>
        </w:rPr>
        <w:t>jaunradīt</w:t>
      </w:r>
      <w:r w:rsidR="00021D4B" w:rsidRPr="009F1022">
        <w:rPr>
          <w:rFonts w:ascii="Times New Roman" w:hAnsi="Times New Roman" w:cs="Times New Roman"/>
          <w:sz w:val="24"/>
          <w:szCs w:val="24"/>
          <w:u w:val="single"/>
        </w:rPr>
        <w:t>o</w:t>
      </w:r>
      <w:r w:rsidR="00DB03EF" w:rsidRPr="009F1022">
        <w:rPr>
          <w:rFonts w:ascii="Times New Roman" w:hAnsi="Times New Roman" w:cs="Times New Roman"/>
          <w:sz w:val="24"/>
          <w:szCs w:val="24"/>
          <w:u w:val="single"/>
        </w:rPr>
        <w:t xml:space="preserve"> darbaviet</w:t>
      </w:r>
      <w:r w:rsidR="00021D4B" w:rsidRPr="009F1022">
        <w:rPr>
          <w:rFonts w:ascii="Times New Roman" w:hAnsi="Times New Roman" w:cs="Times New Roman"/>
          <w:sz w:val="24"/>
          <w:szCs w:val="24"/>
          <w:u w:val="single"/>
        </w:rPr>
        <w:t>u</w:t>
      </w:r>
      <w:r w:rsidR="0087389B" w:rsidRPr="009F1022">
        <w:rPr>
          <w:rFonts w:ascii="Times New Roman" w:hAnsi="Times New Roman" w:cs="Times New Roman"/>
          <w:sz w:val="24"/>
          <w:szCs w:val="24"/>
          <w:u w:val="single"/>
        </w:rPr>
        <w:t xml:space="preserve"> atlīdzības izmaksas </w:t>
      </w:r>
      <w:r w:rsidR="00FF7873" w:rsidRPr="009F1022">
        <w:rPr>
          <w:rFonts w:ascii="Times New Roman" w:hAnsi="Times New Roman" w:cs="Times New Roman"/>
          <w:sz w:val="24"/>
          <w:szCs w:val="24"/>
          <w:u w:val="single"/>
        </w:rPr>
        <w:t>nedrīkst ieskaitīt 5.1.1.1</w:t>
      </w:r>
      <w:r w:rsidR="00EB73FD" w:rsidRPr="009F1022">
        <w:rPr>
          <w:rFonts w:ascii="Times New Roman" w:hAnsi="Times New Roman" w:cs="Times New Roman"/>
          <w:sz w:val="24"/>
          <w:szCs w:val="24"/>
          <w:u w:val="single"/>
        </w:rPr>
        <w:t xml:space="preserve">. pasākuma </w:t>
      </w:r>
      <w:r w:rsidR="00803A25" w:rsidRPr="009F1022">
        <w:rPr>
          <w:rFonts w:ascii="Times New Roman" w:hAnsi="Times New Roman" w:cs="Times New Roman"/>
          <w:sz w:val="24"/>
          <w:szCs w:val="24"/>
          <w:u w:val="single"/>
        </w:rPr>
        <w:t>projektu</w:t>
      </w:r>
      <w:r w:rsidR="00EB73FD" w:rsidRPr="009F1022">
        <w:rPr>
          <w:rFonts w:ascii="Times New Roman" w:hAnsi="Times New Roman" w:cs="Times New Roman"/>
          <w:sz w:val="24"/>
          <w:szCs w:val="24"/>
          <w:u w:val="single"/>
        </w:rPr>
        <w:t xml:space="preserve"> darba al</w:t>
      </w:r>
      <w:r w:rsidR="00322E13" w:rsidRPr="009F1022">
        <w:rPr>
          <w:rFonts w:ascii="Times New Roman" w:hAnsi="Times New Roman" w:cs="Times New Roman"/>
          <w:sz w:val="24"/>
          <w:szCs w:val="24"/>
          <w:u w:val="single"/>
        </w:rPr>
        <w:t>gu fonda rādītājā.</w:t>
      </w:r>
    </w:p>
    <w:p w14:paraId="7CEF9774" w14:textId="4CE624A6" w:rsidR="00870F1B" w:rsidRPr="006F569D" w:rsidRDefault="007D4F6F" w:rsidP="00642BC5">
      <w:pPr>
        <w:pStyle w:val="Heading3"/>
        <w:spacing w:before="120" w:after="120"/>
      </w:pPr>
      <w:bookmarkStart w:id="8" w:name="_Toc177389266"/>
      <w:r w:rsidRPr="7FD4D7C7">
        <w:t xml:space="preserve">Datu uzkrāšana un </w:t>
      </w:r>
      <w:r w:rsidR="006C349D">
        <w:t xml:space="preserve">datu </w:t>
      </w:r>
      <w:r w:rsidRPr="7FD4D7C7">
        <w:t>pārbaude</w:t>
      </w:r>
      <w:bookmarkEnd w:id="8"/>
    </w:p>
    <w:p w14:paraId="205042D7" w14:textId="456040FD" w:rsidR="001D5BE4" w:rsidRDefault="00C534DF" w:rsidP="004A30DB">
      <w:pPr>
        <w:pStyle w:val="ListParagraph"/>
        <w:numPr>
          <w:ilvl w:val="1"/>
          <w:numId w:val="10"/>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P</w:t>
      </w:r>
      <w:r w:rsidR="007D4F6F" w:rsidRPr="001D5BE4">
        <w:rPr>
          <w:rFonts w:ascii="Times New Roman" w:hAnsi="Times New Roman" w:cs="Times New Roman"/>
          <w:sz w:val="24"/>
          <w:szCs w:val="24"/>
        </w:rPr>
        <w:t>ar datu uzkrāšanu ir atbildīgs FS</w:t>
      </w:r>
      <w:r>
        <w:rPr>
          <w:rFonts w:ascii="Times New Roman" w:hAnsi="Times New Roman" w:cs="Times New Roman"/>
          <w:sz w:val="24"/>
          <w:szCs w:val="24"/>
        </w:rPr>
        <w:t>.</w:t>
      </w:r>
      <w:r w:rsidR="007D4F6F" w:rsidRPr="001D5BE4">
        <w:rPr>
          <w:rFonts w:ascii="Times New Roman" w:hAnsi="Times New Roman" w:cs="Times New Roman"/>
          <w:sz w:val="24"/>
          <w:szCs w:val="24"/>
        </w:rPr>
        <w:t xml:space="preserve"> </w:t>
      </w:r>
      <w:r w:rsidR="00AF18A0">
        <w:rPr>
          <w:rFonts w:ascii="Times New Roman" w:hAnsi="Times New Roman" w:cs="Times New Roman"/>
          <w:sz w:val="24"/>
          <w:szCs w:val="24"/>
        </w:rPr>
        <w:t>P</w:t>
      </w:r>
      <w:r w:rsidR="007D4F6F" w:rsidRPr="001D5BE4">
        <w:rPr>
          <w:rFonts w:ascii="Times New Roman" w:hAnsi="Times New Roman" w:cs="Times New Roman"/>
          <w:sz w:val="24"/>
          <w:szCs w:val="24"/>
        </w:rPr>
        <w:t xml:space="preserve">rojekta iesnieguma 2.2. punktā ir norādīta informācija par to, kā tiks nodrošināta uzskaitīšana un datu uzkrāšana par </w:t>
      </w:r>
      <w:r w:rsidR="00412FCB">
        <w:rPr>
          <w:rFonts w:ascii="Times New Roman" w:hAnsi="Times New Roman" w:cs="Times New Roman"/>
          <w:sz w:val="24"/>
          <w:szCs w:val="24"/>
        </w:rPr>
        <w:t>rādītājiem, t.i., komersantu skaitu</w:t>
      </w:r>
      <w:r w:rsidR="007D4F6F" w:rsidRPr="001D5BE4">
        <w:rPr>
          <w:rFonts w:ascii="Times New Roman" w:hAnsi="Times New Roman" w:cs="Times New Roman"/>
          <w:sz w:val="24"/>
          <w:szCs w:val="24"/>
        </w:rPr>
        <w:t xml:space="preserve">, </w:t>
      </w:r>
      <w:r w:rsidR="002A5CBA">
        <w:rPr>
          <w:rFonts w:ascii="Times New Roman" w:hAnsi="Times New Roman" w:cs="Times New Roman"/>
          <w:sz w:val="24"/>
          <w:szCs w:val="24"/>
        </w:rPr>
        <w:t xml:space="preserve">komersanta </w:t>
      </w:r>
      <w:proofErr w:type="spellStart"/>
      <w:r w:rsidR="007D4F6F" w:rsidRPr="001D5BE4">
        <w:rPr>
          <w:rFonts w:ascii="Times New Roman" w:hAnsi="Times New Roman" w:cs="Times New Roman"/>
          <w:sz w:val="24"/>
          <w:szCs w:val="24"/>
        </w:rPr>
        <w:t>nefinanšu</w:t>
      </w:r>
      <w:proofErr w:type="spellEnd"/>
      <w:r w:rsidR="007D4F6F" w:rsidRPr="001D5BE4">
        <w:rPr>
          <w:rFonts w:ascii="Times New Roman" w:hAnsi="Times New Roman" w:cs="Times New Roman"/>
          <w:sz w:val="24"/>
          <w:szCs w:val="24"/>
        </w:rPr>
        <w:t xml:space="preserve"> investīcijām un darba alg</w:t>
      </w:r>
      <w:r w:rsidR="00412FCB">
        <w:rPr>
          <w:rFonts w:ascii="Times New Roman" w:hAnsi="Times New Roman" w:cs="Times New Roman"/>
          <w:sz w:val="24"/>
          <w:szCs w:val="24"/>
        </w:rPr>
        <w:t>u</w:t>
      </w:r>
      <w:r w:rsidR="007D4F6F" w:rsidRPr="001D5BE4">
        <w:rPr>
          <w:rFonts w:ascii="Times New Roman" w:hAnsi="Times New Roman" w:cs="Times New Roman"/>
          <w:sz w:val="24"/>
          <w:szCs w:val="24"/>
        </w:rPr>
        <w:t xml:space="preserve"> fonda pieaugumu.</w:t>
      </w:r>
    </w:p>
    <w:p w14:paraId="5FDCB9BF" w14:textId="0D7E519F" w:rsidR="007D4F6F" w:rsidRPr="001D5BE4" w:rsidRDefault="00650BD3" w:rsidP="004A30DB">
      <w:pPr>
        <w:pStyle w:val="ListParagraph"/>
        <w:numPr>
          <w:ilvl w:val="1"/>
          <w:numId w:val="10"/>
        </w:numPr>
        <w:spacing w:before="120" w:after="120"/>
        <w:ind w:left="850" w:hanging="493"/>
        <w:contextualSpacing w:val="0"/>
        <w:jc w:val="both"/>
        <w:rPr>
          <w:rFonts w:ascii="Times New Roman" w:hAnsi="Times New Roman" w:cs="Times New Roman"/>
          <w:sz w:val="24"/>
          <w:szCs w:val="24"/>
        </w:rPr>
      </w:pPr>
      <w:r w:rsidRPr="001D5BE4">
        <w:rPr>
          <w:rFonts w:ascii="Times New Roman" w:hAnsi="Times New Roman" w:cs="Times New Roman"/>
          <w:sz w:val="24"/>
          <w:szCs w:val="24"/>
        </w:rPr>
        <w:t>Detalizētu r</w:t>
      </w:r>
      <w:r w:rsidR="002A5CBA">
        <w:rPr>
          <w:rFonts w:ascii="Times New Roman" w:hAnsi="Times New Roman" w:cs="Times New Roman"/>
          <w:sz w:val="24"/>
          <w:szCs w:val="24"/>
        </w:rPr>
        <w:t>ā</w:t>
      </w:r>
      <w:r w:rsidRPr="001D5BE4">
        <w:rPr>
          <w:rFonts w:ascii="Times New Roman" w:hAnsi="Times New Roman" w:cs="Times New Roman"/>
          <w:sz w:val="24"/>
          <w:szCs w:val="24"/>
        </w:rPr>
        <w:t xml:space="preserve">dītāju vērtību pārbaudi </w:t>
      </w:r>
      <w:r w:rsidR="00412FCB">
        <w:rPr>
          <w:rFonts w:ascii="Times New Roman" w:hAnsi="Times New Roman" w:cs="Times New Roman"/>
          <w:sz w:val="24"/>
          <w:szCs w:val="24"/>
        </w:rPr>
        <w:t xml:space="preserve">CFLA </w:t>
      </w:r>
      <w:r w:rsidRPr="001D5BE4">
        <w:rPr>
          <w:rFonts w:ascii="Times New Roman" w:hAnsi="Times New Roman" w:cs="Times New Roman"/>
          <w:sz w:val="24"/>
          <w:szCs w:val="24"/>
        </w:rPr>
        <w:t xml:space="preserve">veic projekta īstenošanas ietvaros, pēc tam, kad FS iesniedz CFLA </w:t>
      </w:r>
      <w:r w:rsidR="001D5BE4" w:rsidRPr="001D5BE4">
        <w:rPr>
          <w:rFonts w:ascii="Times New Roman" w:hAnsi="Times New Roman" w:cs="Times New Roman"/>
          <w:sz w:val="24"/>
          <w:szCs w:val="24"/>
        </w:rPr>
        <w:t xml:space="preserve">Rādītāju </w:t>
      </w:r>
      <w:r w:rsidRPr="001D5BE4">
        <w:rPr>
          <w:rFonts w:ascii="Times New Roman" w:hAnsi="Times New Roman" w:cs="Times New Roman"/>
          <w:sz w:val="24"/>
          <w:szCs w:val="24"/>
        </w:rPr>
        <w:t>pārskatu (ziņo) par rādītāju sasniegšanu</w:t>
      </w:r>
      <w:r w:rsidR="001D5BE4" w:rsidRPr="001D5BE4">
        <w:rPr>
          <w:rFonts w:ascii="Times New Roman" w:hAnsi="Times New Roman" w:cs="Times New Roman"/>
          <w:sz w:val="24"/>
          <w:szCs w:val="24"/>
        </w:rPr>
        <w:t xml:space="preserve">. </w:t>
      </w:r>
      <w:r w:rsidR="007D4F6F" w:rsidRPr="001D5BE4">
        <w:rPr>
          <w:rFonts w:ascii="Times New Roman" w:hAnsi="Times New Roman" w:cs="Times New Roman"/>
          <w:sz w:val="24"/>
          <w:szCs w:val="24"/>
        </w:rPr>
        <w:t xml:space="preserve">Dati tiek pārbaudīti, ja ir pieejami </w:t>
      </w:r>
      <w:r w:rsidR="00FE0598">
        <w:rPr>
          <w:rFonts w:ascii="Times New Roman" w:hAnsi="Times New Roman" w:cs="Times New Roman"/>
          <w:sz w:val="24"/>
          <w:szCs w:val="24"/>
        </w:rPr>
        <w:t xml:space="preserve">komersantu </w:t>
      </w:r>
      <w:r w:rsidR="007D4F6F" w:rsidRPr="001D5BE4">
        <w:rPr>
          <w:rFonts w:ascii="Times New Roman" w:hAnsi="Times New Roman" w:cs="Times New Roman"/>
          <w:sz w:val="24"/>
          <w:szCs w:val="24"/>
        </w:rPr>
        <w:t>gada pārskati par attiecīgo periodu.</w:t>
      </w:r>
    </w:p>
    <w:p w14:paraId="32A9BD03" w14:textId="3C08E9FB" w:rsidR="007D4F6F" w:rsidRPr="007D4F6F" w:rsidRDefault="007D4F6F" w:rsidP="004A30DB">
      <w:pPr>
        <w:pStyle w:val="ListParagraph"/>
        <w:numPr>
          <w:ilvl w:val="1"/>
          <w:numId w:val="10"/>
        </w:numPr>
        <w:spacing w:before="120" w:after="120"/>
        <w:ind w:left="850" w:hanging="493"/>
        <w:contextualSpacing w:val="0"/>
        <w:jc w:val="both"/>
        <w:rPr>
          <w:rFonts w:ascii="Times New Roman" w:hAnsi="Times New Roman" w:cs="Times New Roman"/>
          <w:sz w:val="24"/>
          <w:szCs w:val="24"/>
        </w:rPr>
      </w:pPr>
      <w:r w:rsidRPr="007D4F6F">
        <w:rPr>
          <w:rFonts w:ascii="Times New Roman" w:hAnsi="Times New Roman" w:cs="Times New Roman"/>
          <w:sz w:val="24"/>
          <w:szCs w:val="24"/>
        </w:rPr>
        <w:t>Primārais datu pārbaudes avots ar komersantiem saistītās informācijas pārbaudei ir publiski pieejamā informācija, kuru komersanti katru gadu iesniedz VID, t.i., gada pārskats. Ja gada pārskats par attiecīgo periodu nav pieejams un ja informācija par rādītājiem nav pieejama publiskajās datu bāzēs, Rādītāju pārskatam pielikumā jāpievieno cita dokumentācija, kas pamato rādītāju sasniegšanu:</w:t>
      </w:r>
    </w:p>
    <w:p w14:paraId="34C4E42C" w14:textId="77777777" w:rsidR="007D4F6F" w:rsidRPr="007D4F6F" w:rsidRDefault="007D4F6F" w:rsidP="00642BC5">
      <w:pPr>
        <w:spacing w:before="120" w:after="120"/>
        <w:ind w:left="851"/>
        <w:jc w:val="both"/>
        <w:rPr>
          <w:rFonts w:ascii="Times New Roman" w:hAnsi="Times New Roman" w:cs="Times New Roman"/>
          <w:sz w:val="24"/>
          <w:szCs w:val="24"/>
        </w:rPr>
      </w:pPr>
      <w:r w:rsidRPr="007D4F6F">
        <w:rPr>
          <w:rFonts w:ascii="Times New Roman" w:hAnsi="Times New Roman" w:cs="Times New Roman"/>
          <w:b/>
          <w:bCs/>
          <w:i/>
          <w:iCs/>
          <w:sz w:val="24"/>
          <w:szCs w:val="24"/>
        </w:rPr>
        <w:t>piemēram</w:t>
      </w:r>
      <w:r w:rsidRPr="007D4F6F">
        <w:rPr>
          <w:rFonts w:ascii="Times New Roman" w:hAnsi="Times New Roman" w:cs="Times New Roman"/>
          <w:sz w:val="24"/>
          <w:szCs w:val="24"/>
        </w:rPr>
        <w:t>,</w:t>
      </w:r>
    </w:p>
    <w:p w14:paraId="4736A933" w14:textId="2BD27B1D" w:rsidR="0001111B" w:rsidRDefault="00C52592" w:rsidP="00642BC5">
      <w:pPr>
        <w:pStyle w:val="ListParagraph"/>
        <w:numPr>
          <w:ilvl w:val="0"/>
          <w:numId w:val="11"/>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komersantu skaita rādītāja</w:t>
      </w:r>
      <w:r w:rsidR="007D4F6F" w:rsidRPr="0001111B">
        <w:rPr>
          <w:rFonts w:ascii="Times New Roman" w:hAnsi="Times New Roman" w:cs="Times New Roman"/>
          <w:sz w:val="24"/>
          <w:szCs w:val="24"/>
        </w:rPr>
        <w:t xml:space="preserve"> vērtības sasniegšanu var pamatot ar komersantu noslēgts nomas līgums</w:t>
      </w:r>
      <w:r>
        <w:rPr>
          <w:rFonts w:ascii="Times New Roman" w:hAnsi="Times New Roman" w:cs="Times New Roman"/>
          <w:sz w:val="24"/>
          <w:szCs w:val="24"/>
        </w:rPr>
        <w:t>;</w:t>
      </w:r>
    </w:p>
    <w:p w14:paraId="34411AA3" w14:textId="005D39C3" w:rsidR="0001111B" w:rsidRDefault="00F4676B" w:rsidP="00642BC5">
      <w:pPr>
        <w:pStyle w:val="ListParagraph"/>
        <w:numPr>
          <w:ilvl w:val="0"/>
          <w:numId w:val="11"/>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komersantu </w:t>
      </w:r>
      <w:proofErr w:type="spellStart"/>
      <w:r w:rsidR="007D4F6F" w:rsidRPr="0001111B">
        <w:rPr>
          <w:rFonts w:ascii="Times New Roman" w:hAnsi="Times New Roman" w:cs="Times New Roman"/>
          <w:sz w:val="24"/>
          <w:szCs w:val="24"/>
        </w:rPr>
        <w:t>nefinanšu</w:t>
      </w:r>
      <w:proofErr w:type="spellEnd"/>
      <w:r w:rsidR="007D4F6F" w:rsidRPr="0001111B">
        <w:rPr>
          <w:rFonts w:ascii="Times New Roman" w:hAnsi="Times New Roman" w:cs="Times New Roman"/>
          <w:sz w:val="24"/>
          <w:szCs w:val="24"/>
        </w:rPr>
        <w:t xml:space="preserve"> investīcij</w:t>
      </w:r>
      <w:r>
        <w:rPr>
          <w:rFonts w:ascii="Times New Roman" w:hAnsi="Times New Roman" w:cs="Times New Roman"/>
          <w:sz w:val="24"/>
          <w:szCs w:val="24"/>
        </w:rPr>
        <w:t xml:space="preserve">u rādītāju </w:t>
      </w:r>
      <w:r w:rsidR="007D4F6F" w:rsidRPr="0001111B">
        <w:rPr>
          <w:rFonts w:ascii="Times New Roman" w:hAnsi="Times New Roman" w:cs="Times New Roman"/>
          <w:sz w:val="24"/>
          <w:szCs w:val="24"/>
        </w:rPr>
        <w:t xml:space="preserve">vērtības sasniegšanu var pamatot komersanta apliecinājums par dalību atbalsta programmās, finanšu aprēķins vai cits </w:t>
      </w:r>
      <w:r w:rsidR="007D4F6F" w:rsidRPr="0001111B">
        <w:rPr>
          <w:rFonts w:ascii="Times New Roman" w:hAnsi="Times New Roman" w:cs="Times New Roman"/>
          <w:sz w:val="24"/>
          <w:szCs w:val="24"/>
        </w:rPr>
        <w:lastRenderedPageBreak/>
        <w:t xml:space="preserve">dokuments (piemēram, pirkuma līgums, maksājumu apliecinošie dokumenti, grāmatvedības dokumentācija par pamatlīdzekļu izveidi), kurā būtu iekļauta informācija, ka investīcijas ir veiktas no komersanta paša līdzekļiem un nav veiktas no ES fondu vai cita finanšu instrumenta atbalsta līdzekļiem, ko komersants </w:t>
      </w:r>
      <w:r w:rsidR="007D4F6F" w:rsidRPr="00C326FB">
        <w:rPr>
          <w:rFonts w:ascii="Times New Roman" w:hAnsi="Times New Roman" w:cs="Times New Roman"/>
          <w:sz w:val="24"/>
          <w:szCs w:val="24"/>
        </w:rPr>
        <w:t>saņēmis</w:t>
      </w:r>
      <w:r w:rsidR="00AF2CAE">
        <w:rPr>
          <w:rFonts w:ascii="Times New Roman" w:hAnsi="Times New Roman" w:cs="Times New Roman"/>
          <w:sz w:val="24"/>
          <w:szCs w:val="24"/>
        </w:rPr>
        <w:t>;</w:t>
      </w:r>
    </w:p>
    <w:p w14:paraId="55EC8103" w14:textId="41BD03ED" w:rsidR="007D4F6F" w:rsidRPr="0001111B" w:rsidRDefault="00C71689" w:rsidP="00642BC5">
      <w:pPr>
        <w:pStyle w:val="ListParagraph"/>
        <w:numPr>
          <w:ilvl w:val="0"/>
          <w:numId w:val="11"/>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d</w:t>
      </w:r>
      <w:r w:rsidR="007D4F6F" w:rsidRPr="0001111B">
        <w:rPr>
          <w:rFonts w:ascii="Times New Roman" w:hAnsi="Times New Roman" w:cs="Times New Roman"/>
          <w:sz w:val="24"/>
          <w:szCs w:val="24"/>
        </w:rPr>
        <w:t>arba algu fonda pieaugum</w:t>
      </w:r>
      <w:r>
        <w:rPr>
          <w:rFonts w:ascii="Times New Roman" w:hAnsi="Times New Roman" w:cs="Times New Roman"/>
          <w:sz w:val="24"/>
          <w:szCs w:val="24"/>
        </w:rPr>
        <w:t>a rādītāja</w:t>
      </w:r>
      <w:r w:rsidR="007D4F6F" w:rsidRPr="0001111B">
        <w:rPr>
          <w:rFonts w:ascii="Times New Roman" w:hAnsi="Times New Roman" w:cs="Times New Roman"/>
          <w:sz w:val="24"/>
          <w:szCs w:val="24"/>
        </w:rPr>
        <w:t xml:space="preserve"> </w:t>
      </w:r>
      <w:r w:rsidR="003D1BEB">
        <w:rPr>
          <w:rFonts w:ascii="Times New Roman" w:hAnsi="Times New Roman" w:cs="Times New Roman"/>
          <w:sz w:val="24"/>
          <w:szCs w:val="24"/>
        </w:rPr>
        <w:t xml:space="preserve">vērtības </w:t>
      </w:r>
      <w:r w:rsidR="007D4F6F" w:rsidRPr="0001111B">
        <w:rPr>
          <w:rFonts w:ascii="Times New Roman" w:hAnsi="Times New Roman" w:cs="Times New Roman"/>
          <w:sz w:val="24"/>
          <w:szCs w:val="24"/>
        </w:rPr>
        <w:t>sasniegšan</w:t>
      </w:r>
      <w:r w:rsidR="003D1BEB">
        <w:rPr>
          <w:rFonts w:ascii="Times New Roman" w:hAnsi="Times New Roman" w:cs="Times New Roman"/>
          <w:sz w:val="24"/>
          <w:szCs w:val="24"/>
        </w:rPr>
        <w:t xml:space="preserve">u var pamatot grāmatvedības dokumenti, piemēram, komersanta grāmatvedības konta izdruka atalgojuma aprēķiniem. </w:t>
      </w:r>
      <w:r w:rsidR="007D4F6F" w:rsidRPr="0001111B">
        <w:rPr>
          <w:rFonts w:ascii="Times New Roman" w:hAnsi="Times New Roman" w:cs="Times New Roman"/>
          <w:sz w:val="24"/>
          <w:szCs w:val="24"/>
        </w:rPr>
        <w:t xml:space="preserve"> </w:t>
      </w:r>
    </w:p>
    <w:p w14:paraId="0C333D85" w14:textId="09D40099" w:rsidR="00432BC0" w:rsidRPr="006F569D" w:rsidRDefault="008D616A" w:rsidP="00E40264">
      <w:pPr>
        <w:pStyle w:val="Heading3"/>
      </w:pPr>
      <w:bookmarkStart w:id="9" w:name="_Toc177389267"/>
      <w:r>
        <w:t>K</w:t>
      </w:r>
      <w:r w:rsidR="004104FF">
        <w:t>omersant</w:t>
      </w:r>
      <w:r>
        <w:t>u skaits</w:t>
      </w:r>
      <w:bookmarkEnd w:id="9"/>
    </w:p>
    <w:p w14:paraId="3F3EAF29" w14:textId="4757F810" w:rsidR="005553CF" w:rsidRPr="00623859" w:rsidRDefault="005553CF" w:rsidP="003F3A87">
      <w:pPr>
        <w:pStyle w:val="ListParagraph"/>
        <w:numPr>
          <w:ilvl w:val="1"/>
          <w:numId w:val="29"/>
        </w:numPr>
        <w:spacing w:before="120"/>
        <w:ind w:left="850" w:hanging="493"/>
        <w:contextualSpacing w:val="0"/>
        <w:jc w:val="both"/>
        <w:rPr>
          <w:rFonts w:ascii="Times New Roman" w:hAnsi="Times New Roman" w:cs="Times New Roman"/>
          <w:sz w:val="24"/>
          <w:szCs w:val="24"/>
        </w:rPr>
      </w:pPr>
      <w:r w:rsidRPr="004E671A">
        <w:rPr>
          <w:rFonts w:ascii="Times New Roman" w:hAnsi="Times New Roman" w:cs="Times New Roman"/>
          <w:sz w:val="24"/>
          <w:szCs w:val="24"/>
        </w:rPr>
        <w:t>Komersantu</w:t>
      </w:r>
      <w:r>
        <w:rPr>
          <w:rFonts w:ascii="Times New Roman" w:hAnsi="Times New Roman" w:cs="Times New Roman"/>
          <w:sz w:val="24"/>
          <w:szCs w:val="24"/>
        </w:rPr>
        <w:t xml:space="preserve"> skaita rādītājā var ieskaitīt tādu komersantu vērtības, kuri atbilst komersanta definīcijai un šī metodiskā materiāla 1.</w:t>
      </w:r>
      <w:r w:rsidR="006C04AD">
        <w:rPr>
          <w:rFonts w:ascii="Times New Roman" w:hAnsi="Times New Roman" w:cs="Times New Roman"/>
          <w:sz w:val="24"/>
          <w:szCs w:val="24"/>
        </w:rPr>
        <w:t> </w:t>
      </w:r>
      <w:r>
        <w:rPr>
          <w:rFonts w:ascii="Times New Roman" w:hAnsi="Times New Roman" w:cs="Times New Roman"/>
          <w:sz w:val="24"/>
          <w:szCs w:val="24"/>
        </w:rPr>
        <w:t>sadaļā</w:t>
      </w:r>
      <w:r w:rsidR="0065424D">
        <w:rPr>
          <w:rFonts w:ascii="Times New Roman" w:hAnsi="Times New Roman" w:cs="Times New Roman"/>
          <w:sz w:val="24"/>
          <w:szCs w:val="24"/>
        </w:rPr>
        <w:t xml:space="preserve"> </w:t>
      </w:r>
      <w:r w:rsidR="0065424D" w:rsidRPr="0061581A">
        <w:rPr>
          <w:rFonts w:ascii="Times New Roman" w:hAnsi="Times New Roman" w:cs="Times New Roman"/>
          <w:sz w:val="24"/>
          <w:szCs w:val="24"/>
        </w:rPr>
        <w:t>"</w:t>
      </w:r>
      <w:r w:rsidR="0065424D">
        <w:rPr>
          <w:rFonts w:ascii="Times New Roman" w:hAnsi="Times New Roman" w:cs="Times New Roman"/>
          <w:sz w:val="24"/>
          <w:szCs w:val="24"/>
        </w:rPr>
        <w:t>Vispārīgie jautājumi</w:t>
      </w:r>
      <w:r w:rsidR="006C33CE" w:rsidRPr="0061581A">
        <w:rPr>
          <w:rFonts w:ascii="Times New Roman" w:hAnsi="Times New Roman" w:cs="Times New Roman"/>
          <w:sz w:val="24"/>
          <w:szCs w:val="24"/>
        </w:rPr>
        <w:t>"</w:t>
      </w:r>
      <w:r>
        <w:rPr>
          <w:rFonts w:ascii="Times New Roman" w:hAnsi="Times New Roman" w:cs="Times New Roman"/>
          <w:sz w:val="24"/>
          <w:szCs w:val="24"/>
        </w:rPr>
        <w:t xml:space="preserve"> minētajiem rādītāju </w:t>
      </w:r>
      <w:proofErr w:type="spellStart"/>
      <w:r>
        <w:rPr>
          <w:rFonts w:ascii="Times New Roman" w:hAnsi="Times New Roman" w:cs="Times New Roman"/>
          <w:sz w:val="24"/>
          <w:szCs w:val="24"/>
        </w:rPr>
        <w:t>attiecināmības</w:t>
      </w:r>
      <w:proofErr w:type="spellEnd"/>
      <w:r>
        <w:rPr>
          <w:rFonts w:ascii="Times New Roman" w:hAnsi="Times New Roman" w:cs="Times New Roman"/>
          <w:sz w:val="24"/>
          <w:szCs w:val="24"/>
        </w:rPr>
        <w:t xml:space="preserve"> nosacījumiem.</w:t>
      </w:r>
    </w:p>
    <w:p w14:paraId="69CBE884" w14:textId="77777777" w:rsidR="002169B6" w:rsidRDefault="005553CF" w:rsidP="003F3A87">
      <w:pPr>
        <w:pStyle w:val="ListParagraph"/>
        <w:numPr>
          <w:ilvl w:val="1"/>
          <w:numId w:val="29"/>
        </w:numPr>
        <w:spacing w:before="120"/>
        <w:ind w:left="850" w:hanging="493"/>
        <w:contextualSpacing w:val="0"/>
        <w:jc w:val="both"/>
        <w:rPr>
          <w:rFonts w:ascii="Times New Roman" w:hAnsi="Times New Roman" w:cs="Times New Roman"/>
          <w:sz w:val="24"/>
          <w:szCs w:val="24"/>
        </w:rPr>
      </w:pPr>
      <w:r w:rsidRPr="00B20B86">
        <w:rPr>
          <w:rFonts w:ascii="Times New Roman" w:hAnsi="Times New Roman" w:cs="Times New Roman"/>
          <w:sz w:val="24"/>
          <w:szCs w:val="24"/>
        </w:rPr>
        <w:t>Komersant</w:t>
      </w:r>
      <w:r w:rsidR="00C61AF5">
        <w:rPr>
          <w:rFonts w:ascii="Times New Roman" w:hAnsi="Times New Roman" w:cs="Times New Roman"/>
          <w:sz w:val="24"/>
          <w:szCs w:val="24"/>
        </w:rPr>
        <w:t>u</w:t>
      </w:r>
      <w:r w:rsidRPr="00B20B86">
        <w:rPr>
          <w:rFonts w:ascii="Times New Roman" w:hAnsi="Times New Roman" w:cs="Times New Roman"/>
          <w:sz w:val="24"/>
          <w:szCs w:val="24"/>
        </w:rPr>
        <w:t xml:space="preserve"> var ieskaitīt </w:t>
      </w:r>
      <w:r>
        <w:rPr>
          <w:rFonts w:ascii="Times New Roman" w:hAnsi="Times New Roman" w:cs="Times New Roman"/>
          <w:sz w:val="24"/>
          <w:szCs w:val="24"/>
        </w:rPr>
        <w:t>komersantu skaita rādītājā</w:t>
      </w:r>
      <w:r w:rsidRPr="00B20B86">
        <w:rPr>
          <w:rFonts w:ascii="Times New Roman" w:hAnsi="Times New Roman" w:cs="Times New Roman"/>
          <w:sz w:val="24"/>
          <w:szCs w:val="24"/>
        </w:rPr>
        <w:t xml:space="preserve"> arī gadījumā, ja </w:t>
      </w:r>
      <w:r>
        <w:rPr>
          <w:rFonts w:ascii="Times New Roman" w:hAnsi="Times New Roman" w:cs="Times New Roman"/>
          <w:sz w:val="24"/>
          <w:szCs w:val="24"/>
        </w:rPr>
        <w:t>komersants projektā</w:t>
      </w:r>
      <w:r w:rsidRPr="00B20B86">
        <w:rPr>
          <w:rFonts w:ascii="Times New Roman" w:hAnsi="Times New Roman" w:cs="Times New Roman"/>
          <w:sz w:val="24"/>
          <w:szCs w:val="24"/>
        </w:rPr>
        <w:t xml:space="preserve"> </w:t>
      </w:r>
      <w:r>
        <w:rPr>
          <w:rFonts w:ascii="Times New Roman" w:hAnsi="Times New Roman" w:cs="Times New Roman"/>
          <w:sz w:val="24"/>
          <w:szCs w:val="24"/>
        </w:rPr>
        <w:t>ne</w:t>
      </w:r>
      <w:r w:rsidR="00FB48C5">
        <w:rPr>
          <w:rFonts w:ascii="Times New Roman" w:hAnsi="Times New Roman" w:cs="Times New Roman"/>
          <w:sz w:val="24"/>
          <w:szCs w:val="24"/>
        </w:rPr>
        <w:t>nodrošina</w:t>
      </w:r>
      <w:r>
        <w:rPr>
          <w:rFonts w:ascii="Times New Roman" w:hAnsi="Times New Roman" w:cs="Times New Roman"/>
          <w:sz w:val="24"/>
          <w:szCs w:val="24"/>
        </w:rPr>
        <w:t xml:space="preserve"> </w:t>
      </w:r>
      <w:proofErr w:type="spellStart"/>
      <w:r w:rsidRPr="00B20B86">
        <w:rPr>
          <w:rFonts w:ascii="Times New Roman" w:hAnsi="Times New Roman" w:cs="Times New Roman"/>
          <w:sz w:val="24"/>
          <w:szCs w:val="24"/>
        </w:rPr>
        <w:t>nefinanšu</w:t>
      </w:r>
      <w:proofErr w:type="spellEnd"/>
      <w:r w:rsidRPr="00B20B86">
        <w:rPr>
          <w:rFonts w:ascii="Times New Roman" w:hAnsi="Times New Roman" w:cs="Times New Roman"/>
          <w:sz w:val="24"/>
          <w:szCs w:val="24"/>
        </w:rPr>
        <w:t xml:space="preserve"> investīcijas</w:t>
      </w:r>
      <w:r w:rsidR="000677E9">
        <w:rPr>
          <w:rFonts w:ascii="Times New Roman" w:hAnsi="Times New Roman" w:cs="Times New Roman"/>
          <w:sz w:val="24"/>
          <w:szCs w:val="24"/>
        </w:rPr>
        <w:t xml:space="preserve"> un </w:t>
      </w:r>
      <w:r w:rsidR="00B07F75">
        <w:rPr>
          <w:rFonts w:ascii="Times New Roman" w:hAnsi="Times New Roman" w:cs="Times New Roman"/>
          <w:sz w:val="24"/>
          <w:szCs w:val="24"/>
        </w:rPr>
        <w:t xml:space="preserve">nepalielina </w:t>
      </w:r>
      <w:r w:rsidR="00C51C68">
        <w:rPr>
          <w:rFonts w:ascii="Times New Roman" w:hAnsi="Times New Roman" w:cs="Times New Roman"/>
          <w:sz w:val="24"/>
          <w:szCs w:val="24"/>
        </w:rPr>
        <w:t>darba algu fond</w:t>
      </w:r>
      <w:r w:rsidR="00B07F75">
        <w:rPr>
          <w:rFonts w:ascii="Times New Roman" w:hAnsi="Times New Roman" w:cs="Times New Roman"/>
          <w:sz w:val="24"/>
          <w:szCs w:val="24"/>
        </w:rPr>
        <w:t>u</w:t>
      </w:r>
      <w:r>
        <w:rPr>
          <w:rFonts w:ascii="Times New Roman" w:hAnsi="Times New Roman" w:cs="Times New Roman"/>
          <w:sz w:val="24"/>
          <w:szCs w:val="24"/>
        </w:rPr>
        <w:t>.</w:t>
      </w:r>
    </w:p>
    <w:p w14:paraId="0EB891F6" w14:textId="77777777" w:rsidR="009C64B8" w:rsidRDefault="00BE04DB" w:rsidP="003F3A87">
      <w:pPr>
        <w:pStyle w:val="ListParagraph"/>
        <w:numPr>
          <w:ilvl w:val="1"/>
          <w:numId w:val="29"/>
        </w:numPr>
        <w:spacing w:before="120"/>
        <w:ind w:left="850" w:hanging="493"/>
        <w:contextualSpacing w:val="0"/>
        <w:jc w:val="both"/>
        <w:rPr>
          <w:rFonts w:ascii="Times New Roman" w:hAnsi="Times New Roman" w:cs="Times New Roman"/>
          <w:sz w:val="24"/>
          <w:szCs w:val="24"/>
        </w:rPr>
      </w:pPr>
      <w:r w:rsidRPr="00450E23">
        <w:rPr>
          <w:rFonts w:ascii="Times New Roman" w:hAnsi="Times New Roman" w:cs="Times New Roman"/>
          <w:sz w:val="24"/>
          <w:szCs w:val="24"/>
        </w:rPr>
        <w:t xml:space="preserve"> Iesniedzot </w:t>
      </w:r>
      <w:r w:rsidR="00F96741" w:rsidRPr="00450E23">
        <w:rPr>
          <w:rFonts w:ascii="Times New Roman" w:hAnsi="Times New Roman" w:cs="Times New Roman"/>
          <w:sz w:val="24"/>
          <w:szCs w:val="24"/>
        </w:rPr>
        <w:t>Radītāju</w:t>
      </w:r>
      <w:r w:rsidRPr="00450E23">
        <w:rPr>
          <w:rFonts w:ascii="Times New Roman" w:hAnsi="Times New Roman" w:cs="Times New Roman"/>
          <w:sz w:val="24"/>
          <w:szCs w:val="24"/>
        </w:rPr>
        <w:t xml:space="preserve"> pārska</w:t>
      </w:r>
      <w:r w:rsidR="00F96741" w:rsidRPr="00450E23">
        <w:rPr>
          <w:rFonts w:ascii="Times New Roman" w:hAnsi="Times New Roman" w:cs="Times New Roman"/>
          <w:sz w:val="24"/>
          <w:szCs w:val="24"/>
        </w:rPr>
        <w:t xml:space="preserve">tu, </w:t>
      </w:r>
      <w:r w:rsidR="00BB4411" w:rsidRPr="00450E23">
        <w:rPr>
          <w:rFonts w:ascii="Times New Roman" w:hAnsi="Times New Roman" w:cs="Times New Roman"/>
          <w:sz w:val="24"/>
          <w:szCs w:val="24"/>
        </w:rPr>
        <w:t xml:space="preserve">komersantu skaita  rādītājā </w:t>
      </w:r>
      <w:r w:rsidR="00A6487D" w:rsidRPr="00450E23">
        <w:rPr>
          <w:rFonts w:ascii="Times New Roman" w:hAnsi="Times New Roman" w:cs="Times New Roman"/>
          <w:sz w:val="24"/>
          <w:szCs w:val="24"/>
        </w:rPr>
        <w:t>norāda projek</w:t>
      </w:r>
      <w:r w:rsidR="009A08E0" w:rsidRPr="00450E23">
        <w:rPr>
          <w:rFonts w:ascii="Times New Roman" w:hAnsi="Times New Roman" w:cs="Times New Roman"/>
          <w:sz w:val="24"/>
          <w:szCs w:val="24"/>
        </w:rPr>
        <w:t xml:space="preserve">tā paredzēto komersantu skaitu. Projektā komersantu skaita rādītājā norāda vismaz vienu </w:t>
      </w:r>
      <w:r w:rsidR="00CB438E" w:rsidRPr="00450E23">
        <w:rPr>
          <w:rFonts w:ascii="Times New Roman" w:hAnsi="Times New Roman" w:cs="Times New Roman"/>
          <w:sz w:val="24"/>
          <w:szCs w:val="24"/>
        </w:rPr>
        <w:t>komersantu</w:t>
      </w:r>
      <w:r w:rsidR="009A08E0" w:rsidRPr="00450E23">
        <w:rPr>
          <w:rFonts w:ascii="Times New Roman" w:hAnsi="Times New Roman" w:cs="Times New Roman"/>
          <w:sz w:val="24"/>
          <w:szCs w:val="24"/>
        </w:rPr>
        <w:t xml:space="preserve"> </w:t>
      </w:r>
      <w:r w:rsidR="00DF5769" w:rsidRPr="00450E23">
        <w:rPr>
          <w:rFonts w:ascii="Times New Roman" w:hAnsi="Times New Roman" w:cs="Times New Roman"/>
          <w:sz w:val="24"/>
          <w:szCs w:val="24"/>
        </w:rPr>
        <w:t>kā</w:t>
      </w:r>
      <w:r w:rsidR="00C8246A" w:rsidRPr="00450E23">
        <w:rPr>
          <w:rFonts w:ascii="Times New Roman" w:hAnsi="Times New Roman" w:cs="Times New Roman"/>
          <w:sz w:val="24"/>
          <w:szCs w:val="24"/>
        </w:rPr>
        <w:t xml:space="preserve"> </w:t>
      </w:r>
      <w:r w:rsidR="00FC13B7" w:rsidRPr="00450E23">
        <w:rPr>
          <w:rFonts w:ascii="Times New Roman" w:hAnsi="Times New Roman" w:cs="Times New Roman"/>
          <w:sz w:val="24"/>
          <w:szCs w:val="24"/>
        </w:rPr>
        <w:t>komersantu skaita rādītāja devēj</w:t>
      </w:r>
      <w:r w:rsidR="00BC30FF" w:rsidRPr="00450E23">
        <w:rPr>
          <w:rFonts w:ascii="Times New Roman" w:hAnsi="Times New Roman" w:cs="Times New Roman"/>
          <w:sz w:val="24"/>
          <w:szCs w:val="24"/>
        </w:rPr>
        <w:t>u</w:t>
      </w:r>
      <w:r w:rsidR="000A2E09" w:rsidRPr="00450E23">
        <w:rPr>
          <w:rFonts w:ascii="Times New Roman" w:hAnsi="Times New Roman" w:cs="Times New Roman"/>
          <w:sz w:val="24"/>
          <w:szCs w:val="24"/>
        </w:rPr>
        <w:t xml:space="preserve"> (nevar būt nulle)</w:t>
      </w:r>
      <w:r w:rsidR="00FC13B7" w:rsidRPr="00450E23">
        <w:rPr>
          <w:rFonts w:ascii="Times New Roman" w:hAnsi="Times New Roman" w:cs="Times New Roman"/>
          <w:sz w:val="24"/>
          <w:szCs w:val="24"/>
        </w:rPr>
        <w:t>, lai atbilstoši 5.1.1.1. pasākuma ieviešanas nosacījumiem, tiktu nodrošināts, ka projektā tiek plānota komersantu vajadzībās balstītas infrastruktūras izveide</w:t>
      </w:r>
      <w:r w:rsidR="00FC13B7" w:rsidRPr="00943B28">
        <w:rPr>
          <w:rStyle w:val="Strong"/>
          <w:b w:val="0"/>
          <w:bCs w:val="0"/>
        </w:rPr>
        <w:t>.</w:t>
      </w:r>
      <w:r w:rsidR="00FC13B7" w:rsidRPr="006E1BAD">
        <w:rPr>
          <w:rFonts w:ascii="Times New Roman" w:hAnsi="Times New Roman" w:cs="Times New Roman"/>
          <w:sz w:val="24"/>
          <w:szCs w:val="24"/>
        </w:rPr>
        <w:t xml:space="preserve"> </w:t>
      </w:r>
    </w:p>
    <w:p w14:paraId="2782D119" w14:textId="380D6893" w:rsidR="005553CF" w:rsidRPr="006E1BAD" w:rsidRDefault="00D95408" w:rsidP="003F3A87">
      <w:pPr>
        <w:pStyle w:val="ListParagraph"/>
        <w:numPr>
          <w:ilvl w:val="1"/>
          <w:numId w:val="29"/>
        </w:numPr>
        <w:spacing w:before="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Kome</w:t>
      </w:r>
      <w:r w:rsidR="00814E01">
        <w:rPr>
          <w:rFonts w:ascii="Times New Roman" w:hAnsi="Times New Roman" w:cs="Times New Roman"/>
          <w:sz w:val="24"/>
          <w:szCs w:val="24"/>
        </w:rPr>
        <w:t xml:space="preserve">rsants, kas projektā nodrošina </w:t>
      </w:r>
      <w:r w:rsidR="000D11D9">
        <w:rPr>
          <w:rFonts w:ascii="Times New Roman" w:hAnsi="Times New Roman" w:cs="Times New Roman"/>
          <w:sz w:val="24"/>
          <w:szCs w:val="24"/>
        </w:rPr>
        <w:t>komersantu</w:t>
      </w:r>
      <w:r w:rsidR="00814E01">
        <w:rPr>
          <w:rFonts w:ascii="Times New Roman" w:hAnsi="Times New Roman" w:cs="Times New Roman"/>
          <w:sz w:val="24"/>
          <w:szCs w:val="24"/>
        </w:rPr>
        <w:t xml:space="preserve"> </w:t>
      </w:r>
      <w:proofErr w:type="spellStart"/>
      <w:r w:rsidR="00814E01">
        <w:rPr>
          <w:rFonts w:ascii="Times New Roman" w:hAnsi="Times New Roman" w:cs="Times New Roman"/>
          <w:sz w:val="24"/>
          <w:szCs w:val="24"/>
        </w:rPr>
        <w:t>nefinanšu</w:t>
      </w:r>
      <w:proofErr w:type="spellEnd"/>
      <w:r w:rsidR="00814E01">
        <w:rPr>
          <w:rFonts w:ascii="Times New Roman" w:hAnsi="Times New Roman" w:cs="Times New Roman"/>
          <w:sz w:val="24"/>
          <w:szCs w:val="24"/>
        </w:rPr>
        <w:t xml:space="preserve"> investīcijas vai </w:t>
      </w:r>
      <w:r w:rsidR="000D11D9">
        <w:rPr>
          <w:rFonts w:ascii="Times New Roman" w:hAnsi="Times New Roman" w:cs="Times New Roman"/>
          <w:sz w:val="24"/>
          <w:szCs w:val="24"/>
        </w:rPr>
        <w:t>darba algu fonda pieaugumu</w:t>
      </w:r>
      <w:r w:rsidR="00873F10">
        <w:rPr>
          <w:rFonts w:ascii="Times New Roman" w:hAnsi="Times New Roman" w:cs="Times New Roman"/>
          <w:sz w:val="24"/>
          <w:szCs w:val="24"/>
        </w:rPr>
        <w:t>, var nebūt  iekļauts komersan</w:t>
      </w:r>
      <w:r w:rsidR="00C17855">
        <w:rPr>
          <w:rFonts w:ascii="Times New Roman" w:hAnsi="Times New Roman" w:cs="Times New Roman"/>
          <w:sz w:val="24"/>
          <w:szCs w:val="24"/>
        </w:rPr>
        <w:t xml:space="preserve">tu skaita </w:t>
      </w:r>
      <w:r w:rsidR="00377D9E">
        <w:rPr>
          <w:rFonts w:ascii="Times New Roman" w:hAnsi="Times New Roman" w:cs="Times New Roman"/>
          <w:sz w:val="24"/>
          <w:szCs w:val="24"/>
        </w:rPr>
        <w:t>rādītājā.</w:t>
      </w:r>
    </w:p>
    <w:p w14:paraId="74784938" w14:textId="46F3DF61" w:rsidR="00C573E5" w:rsidRPr="006F569D" w:rsidRDefault="002A5CBA" w:rsidP="00E40264">
      <w:pPr>
        <w:pStyle w:val="Heading3"/>
      </w:pPr>
      <w:bookmarkStart w:id="10" w:name="_Toc177389268"/>
      <w:r>
        <w:t xml:space="preserve">Komersantu </w:t>
      </w:r>
      <w:proofErr w:type="spellStart"/>
      <w:r w:rsidR="0001111B">
        <w:t>n</w:t>
      </w:r>
      <w:r w:rsidR="00921F57">
        <w:t>efinanšu</w:t>
      </w:r>
      <w:proofErr w:type="spellEnd"/>
      <w:r w:rsidR="00921F57">
        <w:t xml:space="preserve"> investīcijas</w:t>
      </w:r>
      <w:bookmarkEnd w:id="10"/>
      <w:r w:rsidR="00790CFB">
        <w:t xml:space="preserve"> </w:t>
      </w:r>
    </w:p>
    <w:p w14:paraId="204460D0" w14:textId="71B7B5E1" w:rsidR="00397C97" w:rsidRDefault="004517F4" w:rsidP="003F3A87">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04E671A">
        <w:rPr>
          <w:rFonts w:ascii="Times New Roman" w:hAnsi="Times New Roman" w:cs="Times New Roman"/>
          <w:sz w:val="24"/>
          <w:szCs w:val="24"/>
        </w:rPr>
        <w:t>Komersantu</w:t>
      </w:r>
      <w:r>
        <w:rPr>
          <w:rFonts w:ascii="Times New Roman" w:hAnsi="Times New Roman" w:cs="Times New Roman"/>
          <w:sz w:val="24"/>
          <w:szCs w:val="24"/>
        </w:rPr>
        <w:t xml:space="preserve"> </w:t>
      </w:r>
      <w:proofErr w:type="spellStart"/>
      <w:r w:rsidR="0016741B">
        <w:rPr>
          <w:rFonts w:ascii="Times New Roman" w:hAnsi="Times New Roman" w:cs="Times New Roman"/>
          <w:sz w:val="24"/>
          <w:szCs w:val="24"/>
        </w:rPr>
        <w:t>nefinanšu</w:t>
      </w:r>
      <w:proofErr w:type="spellEnd"/>
      <w:r w:rsidR="0016741B">
        <w:rPr>
          <w:rFonts w:ascii="Times New Roman" w:hAnsi="Times New Roman" w:cs="Times New Roman"/>
          <w:sz w:val="24"/>
          <w:szCs w:val="24"/>
        </w:rPr>
        <w:t xml:space="preserve"> investīciju</w:t>
      </w:r>
      <w:r>
        <w:rPr>
          <w:rFonts w:ascii="Times New Roman" w:hAnsi="Times New Roman" w:cs="Times New Roman"/>
          <w:sz w:val="24"/>
          <w:szCs w:val="24"/>
        </w:rPr>
        <w:t xml:space="preserve"> rādītājā var ieskaitīt tādu komersantu vērtības, kuri atbilst komersanta definīcijai un šī metodiskā materiāla 1. sadaļā </w:t>
      </w:r>
      <w:r w:rsidRPr="0061581A">
        <w:rPr>
          <w:rFonts w:ascii="Times New Roman" w:hAnsi="Times New Roman" w:cs="Times New Roman"/>
          <w:sz w:val="24"/>
          <w:szCs w:val="24"/>
        </w:rPr>
        <w:t>"</w:t>
      </w:r>
      <w:r>
        <w:rPr>
          <w:rFonts w:ascii="Times New Roman" w:hAnsi="Times New Roman" w:cs="Times New Roman"/>
          <w:sz w:val="24"/>
          <w:szCs w:val="24"/>
        </w:rPr>
        <w:t>Vispārīgie jautājumi</w:t>
      </w:r>
      <w:r w:rsidRPr="0061581A">
        <w:rPr>
          <w:rFonts w:ascii="Times New Roman" w:hAnsi="Times New Roman" w:cs="Times New Roman"/>
          <w:sz w:val="24"/>
          <w:szCs w:val="24"/>
        </w:rPr>
        <w:t>"</w:t>
      </w:r>
      <w:r>
        <w:rPr>
          <w:rFonts w:ascii="Times New Roman" w:hAnsi="Times New Roman" w:cs="Times New Roman"/>
          <w:sz w:val="24"/>
          <w:szCs w:val="24"/>
        </w:rPr>
        <w:t xml:space="preserve"> minētajiem rādītāju </w:t>
      </w:r>
      <w:proofErr w:type="spellStart"/>
      <w:r>
        <w:rPr>
          <w:rFonts w:ascii="Times New Roman" w:hAnsi="Times New Roman" w:cs="Times New Roman"/>
          <w:sz w:val="24"/>
          <w:szCs w:val="24"/>
        </w:rPr>
        <w:t>attiecināmības</w:t>
      </w:r>
      <w:proofErr w:type="spellEnd"/>
      <w:r>
        <w:rPr>
          <w:rFonts w:ascii="Times New Roman" w:hAnsi="Times New Roman" w:cs="Times New Roman"/>
          <w:sz w:val="24"/>
          <w:szCs w:val="24"/>
        </w:rPr>
        <w:t xml:space="preserve"> nosacījumiem.</w:t>
      </w:r>
    </w:p>
    <w:p w14:paraId="67A7BCAF" w14:textId="4547B04B" w:rsidR="003D6A18" w:rsidRPr="009B5329" w:rsidRDefault="00FC1FB8" w:rsidP="003F3A87">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 xml:space="preserve">Komersantu </w:t>
      </w:r>
      <w:proofErr w:type="spellStart"/>
      <w:r>
        <w:rPr>
          <w:rFonts w:ascii="Times New Roman" w:hAnsi="Times New Roman" w:cs="Times New Roman"/>
          <w:sz w:val="24"/>
          <w:szCs w:val="24"/>
        </w:rPr>
        <w:t>nefinanšu</w:t>
      </w:r>
      <w:proofErr w:type="spellEnd"/>
      <w:r>
        <w:rPr>
          <w:rFonts w:ascii="Times New Roman" w:hAnsi="Times New Roman" w:cs="Times New Roman"/>
          <w:sz w:val="24"/>
          <w:szCs w:val="24"/>
        </w:rPr>
        <w:t xml:space="preserve"> investīciju</w:t>
      </w:r>
      <w:r w:rsidR="00921F57" w:rsidRPr="0038197B">
        <w:rPr>
          <w:rFonts w:ascii="Times New Roman" w:hAnsi="Times New Roman" w:cs="Times New Roman"/>
          <w:sz w:val="24"/>
          <w:szCs w:val="24"/>
        </w:rPr>
        <w:t xml:space="preserve"> rādītāj</w:t>
      </w:r>
      <w:r w:rsidR="0012455F">
        <w:rPr>
          <w:rFonts w:ascii="Times New Roman" w:hAnsi="Times New Roman" w:cs="Times New Roman"/>
          <w:sz w:val="24"/>
          <w:szCs w:val="24"/>
        </w:rPr>
        <w:t>ā</w:t>
      </w:r>
      <w:r w:rsidR="00921F57" w:rsidRPr="009B5329">
        <w:rPr>
          <w:rFonts w:ascii="Times New Roman" w:hAnsi="Times New Roman" w:cs="Times New Roman"/>
          <w:sz w:val="24"/>
          <w:szCs w:val="24"/>
        </w:rPr>
        <w:t xml:space="preserve"> ieskaita komersanta radītās </w:t>
      </w:r>
      <w:proofErr w:type="spellStart"/>
      <w:r w:rsidR="00921F57" w:rsidRPr="009B5329">
        <w:rPr>
          <w:rFonts w:ascii="Times New Roman" w:hAnsi="Times New Roman" w:cs="Times New Roman"/>
          <w:sz w:val="24"/>
          <w:szCs w:val="24"/>
        </w:rPr>
        <w:t>nefinanšu</w:t>
      </w:r>
      <w:proofErr w:type="spellEnd"/>
      <w:r w:rsidR="00921F57" w:rsidRPr="009B5329">
        <w:rPr>
          <w:rFonts w:ascii="Times New Roman" w:hAnsi="Times New Roman" w:cs="Times New Roman"/>
          <w:sz w:val="24"/>
          <w:szCs w:val="24"/>
        </w:rPr>
        <w:t xml:space="preserve"> investīcijas komersanta paša nemateriālajos ieguldījumos un pamatlīdzekļos, kur:</w:t>
      </w:r>
    </w:p>
    <w:p w14:paraId="749CD0E6" w14:textId="2A1E9A19" w:rsidR="00AE10CA" w:rsidRPr="0072177C" w:rsidRDefault="00921F57" w:rsidP="00BD59AF">
      <w:pPr>
        <w:pStyle w:val="ListParagraph"/>
        <w:numPr>
          <w:ilvl w:val="2"/>
          <w:numId w:val="41"/>
        </w:numPr>
        <w:tabs>
          <w:tab w:val="left" w:pos="1560"/>
        </w:tabs>
        <w:spacing w:before="120" w:after="120"/>
        <w:ind w:left="1560" w:hanging="709"/>
        <w:jc w:val="both"/>
        <w:rPr>
          <w:rFonts w:ascii="Times New Roman" w:hAnsi="Times New Roman" w:cs="Times New Roman"/>
          <w:sz w:val="24"/>
          <w:szCs w:val="24"/>
        </w:rPr>
      </w:pPr>
      <w:proofErr w:type="spellStart"/>
      <w:r w:rsidRPr="0072177C">
        <w:rPr>
          <w:rFonts w:ascii="Times New Roman" w:hAnsi="Times New Roman" w:cs="Times New Roman"/>
          <w:sz w:val="24"/>
          <w:szCs w:val="24"/>
        </w:rPr>
        <w:t>nefinanšu</w:t>
      </w:r>
      <w:proofErr w:type="spellEnd"/>
      <w:r w:rsidRPr="0072177C">
        <w:rPr>
          <w:rFonts w:ascii="Times New Roman" w:hAnsi="Times New Roman" w:cs="Times New Roman"/>
          <w:sz w:val="24"/>
          <w:szCs w:val="24"/>
        </w:rPr>
        <w:t xml:space="preserve">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2D75BB4F" w14:textId="0C295FBE" w:rsidR="00AE10CA" w:rsidRPr="0082568E" w:rsidRDefault="00921F57" w:rsidP="00BD59AF">
      <w:pPr>
        <w:pStyle w:val="ListParagraph"/>
        <w:numPr>
          <w:ilvl w:val="2"/>
          <w:numId w:val="41"/>
        </w:numPr>
        <w:tabs>
          <w:tab w:val="left" w:pos="1560"/>
        </w:tabs>
        <w:spacing w:before="120" w:after="120"/>
        <w:ind w:left="1560" w:hanging="709"/>
        <w:jc w:val="both"/>
        <w:rPr>
          <w:rFonts w:ascii="Times New Roman" w:hAnsi="Times New Roman" w:cs="Times New Roman"/>
          <w:sz w:val="24"/>
          <w:szCs w:val="24"/>
        </w:rPr>
      </w:pPr>
      <w:r w:rsidRPr="0082568E">
        <w:rPr>
          <w:rFonts w:ascii="Times New Roman" w:hAnsi="Times New Roman" w:cs="Times New Roman"/>
          <w:sz w:val="24"/>
          <w:szCs w:val="24"/>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r w:rsidR="00AE10CA" w:rsidRPr="0082568E">
        <w:rPr>
          <w:rFonts w:ascii="Times New Roman" w:hAnsi="Times New Roman" w:cs="Times New Roman"/>
          <w:sz w:val="24"/>
          <w:szCs w:val="24"/>
        </w:rPr>
        <w:t>;</w:t>
      </w:r>
    </w:p>
    <w:p w14:paraId="2DE35264" w14:textId="0E460343" w:rsidR="00921F57" w:rsidRPr="0082568E" w:rsidRDefault="00921F57" w:rsidP="00BD59AF">
      <w:pPr>
        <w:pStyle w:val="ListParagraph"/>
        <w:numPr>
          <w:ilvl w:val="2"/>
          <w:numId w:val="41"/>
        </w:numPr>
        <w:spacing w:before="120" w:after="120"/>
        <w:ind w:left="1417" w:hanging="566"/>
        <w:jc w:val="both"/>
        <w:rPr>
          <w:rFonts w:ascii="Times New Roman" w:hAnsi="Times New Roman" w:cs="Times New Roman"/>
          <w:sz w:val="24"/>
          <w:szCs w:val="24"/>
        </w:rPr>
      </w:pPr>
      <w:r w:rsidRPr="0082568E">
        <w:rPr>
          <w:rFonts w:ascii="Times New Roman" w:hAnsi="Times New Roman" w:cs="Times New Roman"/>
          <w:sz w:val="24"/>
          <w:szCs w:val="24"/>
        </w:rPr>
        <w:lastRenderedPageBreak/>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04DC8AAB" w14:textId="24C47759" w:rsidR="00921F57" w:rsidRPr="00921F57" w:rsidRDefault="00AE10CA" w:rsidP="003F3A87">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w:t>
      </w:r>
      <w:r w:rsidR="007A5D70">
        <w:rPr>
          <w:rFonts w:ascii="Times New Roman" w:hAnsi="Times New Roman" w:cs="Times New Roman"/>
          <w:sz w:val="24"/>
          <w:szCs w:val="24"/>
        </w:rPr>
        <w:t>3</w:t>
      </w:r>
      <w:r>
        <w:rPr>
          <w:rFonts w:ascii="Times New Roman" w:hAnsi="Times New Roman" w:cs="Times New Roman"/>
          <w:sz w:val="24"/>
          <w:szCs w:val="24"/>
        </w:rPr>
        <w:t xml:space="preserve">. </w:t>
      </w:r>
      <w:r w:rsidR="00921F57" w:rsidRPr="00921F57">
        <w:rPr>
          <w:rFonts w:ascii="Times New Roman" w:hAnsi="Times New Roman" w:cs="Times New Roman"/>
          <w:sz w:val="24"/>
          <w:szCs w:val="24"/>
        </w:rPr>
        <w:t xml:space="preserve">Finanšu investīcijas, kuras neieskaita kā </w:t>
      </w:r>
      <w:r w:rsidR="00FF2907">
        <w:rPr>
          <w:rFonts w:ascii="Times New Roman" w:hAnsi="Times New Roman" w:cs="Times New Roman"/>
          <w:sz w:val="24"/>
          <w:szCs w:val="24"/>
        </w:rPr>
        <w:t xml:space="preserve">komersanta </w:t>
      </w:r>
      <w:proofErr w:type="spellStart"/>
      <w:r w:rsidR="00921F57" w:rsidRPr="00921F57">
        <w:rPr>
          <w:rFonts w:ascii="Times New Roman" w:hAnsi="Times New Roman" w:cs="Times New Roman"/>
          <w:sz w:val="24"/>
          <w:szCs w:val="24"/>
        </w:rPr>
        <w:t>nefinanšu</w:t>
      </w:r>
      <w:proofErr w:type="spellEnd"/>
      <w:r w:rsidR="00921F57" w:rsidRPr="00921F57">
        <w:rPr>
          <w:rFonts w:ascii="Times New Roman" w:hAnsi="Times New Roman" w:cs="Times New Roman"/>
          <w:sz w:val="24"/>
          <w:szCs w:val="24"/>
        </w:rPr>
        <w:t xml:space="preserve"> investīcijas, ir līdzekļu ieguldījumi citu uzņēmumu kapitālā un tiem izsniegtie aizdevumi ar nolūku gūt peļņu vai iegūt kontroli pār citu uzņēmumu (akciju, līdzdalības daļu iegāde).</w:t>
      </w:r>
    </w:p>
    <w:p w14:paraId="34947E1F" w14:textId="38B73374" w:rsidR="00C93365" w:rsidRDefault="00AE10CA" w:rsidP="003F3A87">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w:t>
      </w:r>
      <w:r w:rsidR="00B0529B">
        <w:rPr>
          <w:rFonts w:ascii="Times New Roman" w:hAnsi="Times New Roman" w:cs="Times New Roman"/>
          <w:sz w:val="24"/>
          <w:szCs w:val="24"/>
        </w:rPr>
        <w:t>4</w:t>
      </w:r>
      <w:r>
        <w:rPr>
          <w:rFonts w:ascii="Times New Roman" w:hAnsi="Times New Roman" w:cs="Times New Roman"/>
          <w:sz w:val="24"/>
          <w:szCs w:val="24"/>
        </w:rPr>
        <w:t xml:space="preserve">. </w:t>
      </w:r>
      <w:r w:rsidR="00CC7B1A">
        <w:rPr>
          <w:rFonts w:ascii="Times New Roman" w:hAnsi="Times New Roman" w:cs="Times New Roman"/>
          <w:sz w:val="24"/>
          <w:szCs w:val="24"/>
        </w:rPr>
        <w:t xml:space="preserve">Komersantu </w:t>
      </w:r>
      <w:proofErr w:type="spellStart"/>
      <w:r w:rsidR="00CC7B1A">
        <w:rPr>
          <w:rFonts w:ascii="Times New Roman" w:hAnsi="Times New Roman" w:cs="Times New Roman"/>
          <w:sz w:val="24"/>
          <w:szCs w:val="24"/>
        </w:rPr>
        <w:t>nefinanšu</w:t>
      </w:r>
      <w:proofErr w:type="spellEnd"/>
      <w:r w:rsidR="00CC7B1A">
        <w:rPr>
          <w:rFonts w:ascii="Times New Roman" w:hAnsi="Times New Roman" w:cs="Times New Roman"/>
          <w:sz w:val="24"/>
          <w:szCs w:val="24"/>
        </w:rPr>
        <w:t xml:space="preserve"> investīciju r</w:t>
      </w:r>
      <w:r w:rsidR="00921F57" w:rsidRPr="00921F57">
        <w:rPr>
          <w:rFonts w:ascii="Times New Roman" w:hAnsi="Times New Roman" w:cs="Times New Roman"/>
          <w:sz w:val="24"/>
          <w:szCs w:val="24"/>
        </w:rPr>
        <w:t xml:space="preserve">ādītāja vērtību aprēķina, summējot katra gada ietvaros komersanta radītās </w:t>
      </w:r>
      <w:proofErr w:type="spellStart"/>
      <w:r w:rsidR="00921F57" w:rsidRPr="00921F57">
        <w:rPr>
          <w:rFonts w:ascii="Times New Roman" w:hAnsi="Times New Roman" w:cs="Times New Roman"/>
          <w:sz w:val="24"/>
          <w:szCs w:val="24"/>
        </w:rPr>
        <w:t>nefinanšu</w:t>
      </w:r>
      <w:proofErr w:type="spellEnd"/>
      <w:r w:rsidR="00921F57" w:rsidRPr="00921F57">
        <w:rPr>
          <w:rFonts w:ascii="Times New Roman" w:hAnsi="Times New Roman" w:cs="Times New Roman"/>
          <w:sz w:val="24"/>
          <w:szCs w:val="24"/>
        </w:rPr>
        <w:t xml:space="preserve"> investīcijas komersanta paša nemateriālajos ieguldījumos un pamatlīdzekļos. (</w:t>
      </w:r>
      <w:r w:rsidR="00921F57" w:rsidRPr="00790CFB">
        <w:rPr>
          <w:rFonts w:ascii="Times New Roman" w:hAnsi="Times New Roman" w:cs="Times New Roman"/>
          <w:i/>
          <w:iCs/>
          <w:sz w:val="24"/>
          <w:szCs w:val="24"/>
        </w:rPr>
        <w:t>piemēram</w:t>
      </w:r>
      <w:r w:rsidR="00921F57" w:rsidRPr="00921F57">
        <w:rPr>
          <w:rFonts w:ascii="Times New Roman" w:hAnsi="Times New Roman" w:cs="Times New Roman"/>
          <w:sz w:val="24"/>
          <w:szCs w:val="24"/>
        </w:rPr>
        <w:t xml:space="preserve">: projekta iesnieguma sadaļā </w:t>
      </w:r>
      <w:r w:rsidR="006F3CCC" w:rsidRPr="002604A7">
        <w:rPr>
          <w:rFonts w:ascii="Times New Roman" w:hAnsi="Times New Roman" w:cs="Times New Roman"/>
          <w:sz w:val="24"/>
          <w:szCs w:val="24"/>
        </w:rPr>
        <w:t>"</w:t>
      </w:r>
      <w:r w:rsidR="00790CFB">
        <w:rPr>
          <w:rFonts w:ascii="Times New Roman" w:hAnsi="Times New Roman" w:cs="Times New Roman"/>
          <w:sz w:val="24"/>
          <w:szCs w:val="24"/>
        </w:rPr>
        <w:t>R</w:t>
      </w:r>
      <w:r w:rsidR="00921F57" w:rsidRPr="00921F57">
        <w:rPr>
          <w:rFonts w:ascii="Times New Roman" w:hAnsi="Times New Roman" w:cs="Times New Roman"/>
          <w:sz w:val="24"/>
          <w:szCs w:val="24"/>
        </w:rPr>
        <w:t>ādītāji</w:t>
      </w:r>
      <w:r w:rsidR="006F3CCC" w:rsidRPr="002604A7">
        <w:rPr>
          <w:rFonts w:ascii="Times New Roman" w:hAnsi="Times New Roman" w:cs="Times New Roman"/>
          <w:sz w:val="24"/>
          <w:szCs w:val="24"/>
        </w:rPr>
        <w:t>"</w:t>
      </w:r>
      <w:r w:rsidR="00921F57" w:rsidRPr="00921F57">
        <w:rPr>
          <w:rFonts w:ascii="Times New Roman" w:hAnsi="Times New Roman" w:cs="Times New Roman"/>
          <w:sz w:val="24"/>
          <w:szCs w:val="24"/>
        </w:rPr>
        <w:t xml:space="preserve"> norādīts, ka projekta ietvaros 20</w:t>
      </w:r>
      <w:r w:rsidR="00790CFB">
        <w:rPr>
          <w:rFonts w:ascii="Times New Roman" w:hAnsi="Times New Roman" w:cs="Times New Roman"/>
          <w:sz w:val="24"/>
          <w:szCs w:val="24"/>
        </w:rPr>
        <w:t>25</w:t>
      </w:r>
      <w:r w:rsidR="00921F57" w:rsidRPr="00921F57">
        <w:rPr>
          <w:rFonts w:ascii="Times New Roman" w:hAnsi="Times New Roman" w:cs="Times New Roman"/>
          <w:sz w:val="24"/>
          <w:szCs w:val="24"/>
        </w:rPr>
        <w:t>.</w:t>
      </w:r>
      <w:r w:rsidR="006F3CCC">
        <w:rPr>
          <w:rFonts w:ascii="Times New Roman" w:hAnsi="Times New Roman" w:cs="Times New Roman"/>
          <w:sz w:val="24"/>
          <w:szCs w:val="24"/>
        </w:rPr>
        <w:t> </w:t>
      </w:r>
      <w:r w:rsidR="00921F57" w:rsidRPr="00921F57">
        <w:rPr>
          <w:rFonts w:ascii="Times New Roman" w:hAnsi="Times New Roman" w:cs="Times New Roman"/>
          <w:sz w:val="24"/>
          <w:szCs w:val="24"/>
        </w:rPr>
        <w:t xml:space="preserve">gadā tiks radītas komersanta </w:t>
      </w:r>
      <w:proofErr w:type="spellStart"/>
      <w:r w:rsidR="00E97E4A">
        <w:rPr>
          <w:rFonts w:ascii="Times New Roman" w:hAnsi="Times New Roman" w:cs="Times New Roman"/>
          <w:sz w:val="24"/>
          <w:szCs w:val="24"/>
        </w:rPr>
        <w:t>nefinanšu</w:t>
      </w:r>
      <w:proofErr w:type="spellEnd"/>
      <w:r w:rsidR="00E97E4A">
        <w:rPr>
          <w:rFonts w:ascii="Times New Roman" w:hAnsi="Times New Roman" w:cs="Times New Roman"/>
          <w:sz w:val="24"/>
          <w:szCs w:val="24"/>
        </w:rPr>
        <w:t xml:space="preserve"> </w:t>
      </w:r>
      <w:r w:rsidR="00921F57" w:rsidRPr="00921F57">
        <w:rPr>
          <w:rFonts w:ascii="Times New Roman" w:hAnsi="Times New Roman" w:cs="Times New Roman"/>
          <w:sz w:val="24"/>
          <w:szCs w:val="24"/>
        </w:rPr>
        <w:t xml:space="preserve">investīcijas. </w:t>
      </w:r>
      <w:r w:rsidR="00313FC7">
        <w:rPr>
          <w:rFonts w:ascii="Times New Roman" w:hAnsi="Times New Roman" w:cs="Times New Roman"/>
          <w:sz w:val="24"/>
          <w:szCs w:val="24"/>
        </w:rPr>
        <w:t xml:space="preserve">Komersanta </w:t>
      </w:r>
      <w:proofErr w:type="spellStart"/>
      <w:r w:rsidR="00313FC7">
        <w:rPr>
          <w:rFonts w:ascii="Times New Roman" w:hAnsi="Times New Roman" w:cs="Times New Roman"/>
          <w:sz w:val="24"/>
          <w:szCs w:val="24"/>
        </w:rPr>
        <w:t>nefinanšu</w:t>
      </w:r>
      <w:proofErr w:type="spellEnd"/>
      <w:r w:rsidR="00313FC7">
        <w:rPr>
          <w:rFonts w:ascii="Times New Roman" w:hAnsi="Times New Roman" w:cs="Times New Roman"/>
          <w:sz w:val="24"/>
          <w:szCs w:val="24"/>
        </w:rPr>
        <w:t xml:space="preserve"> investīciju </w:t>
      </w:r>
      <w:r w:rsidR="00353920">
        <w:rPr>
          <w:rFonts w:ascii="Times New Roman" w:hAnsi="Times New Roman" w:cs="Times New Roman"/>
          <w:sz w:val="24"/>
          <w:szCs w:val="24"/>
        </w:rPr>
        <w:t>r</w:t>
      </w:r>
      <w:r w:rsidR="00921F57" w:rsidRPr="00921F57">
        <w:rPr>
          <w:rFonts w:ascii="Times New Roman" w:hAnsi="Times New Roman" w:cs="Times New Roman"/>
          <w:sz w:val="24"/>
          <w:szCs w:val="24"/>
        </w:rPr>
        <w:t>ādītāja konstatēšanai tiek izmantots aprēķins, summējot komersanta 20</w:t>
      </w:r>
      <w:r w:rsidR="00790CFB">
        <w:rPr>
          <w:rFonts w:ascii="Times New Roman" w:hAnsi="Times New Roman" w:cs="Times New Roman"/>
          <w:sz w:val="24"/>
          <w:szCs w:val="24"/>
        </w:rPr>
        <w:t>2</w:t>
      </w:r>
      <w:r w:rsidR="00921F57" w:rsidRPr="00921F57">
        <w:rPr>
          <w:rFonts w:ascii="Times New Roman" w:hAnsi="Times New Roman" w:cs="Times New Roman"/>
          <w:sz w:val="24"/>
          <w:szCs w:val="24"/>
        </w:rPr>
        <w:t>5.</w:t>
      </w:r>
      <w:r w:rsidR="008E4C02">
        <w:rPr>
          <w:rFonts w:ascii="Times New Roman" w:hAnsi="Times New Roman" w:cs="Times New Roman"/>
          <w:sz w:val="24"/>
          <w:szCs w:val="24"/>
        </w:rPr>
        <w:t> </w:t>
      </w:r>
      <w:r w:rsidR="00921F57" w:rsidRPr="00921F57">
        <w:rPr>
          <w:rFonts w:ascii="Times New Roman" w:hAnsi="Times New Roman" w:cs="Times New Roman"/>
          <w:sz w:val="24"/>
          <w:szCs w:val="24"/>
        </w:rPr>
        <w:t xml:space="preserve">gada pārskata pielikumā par izmaiņām bilances posteņos </w:t>
      </w:r>
      <w:r w:rsidR="008E4C02" w:rsidRPr="002604A7">
        <w:rPr>
          <w:rFonts w:ascii="Times New Roman" w:hAnsi="Times New Roman" w:cs="Times New Roman"/>
          <w:sz w:val="24"/>
          <w:szCs w:val="24"/>
        </w:rPr>
        <w:t>"</w:t>
      </w:r>
      <w:r w:rsidR="00921F57" w:rsidRPr="00921F57">
        <w:rPr>
          <w:rFonts w:ascii="Times New Roman" w:hAnsi="Times New Roman" w:cs="Times New Roman"/>
          <w:sz w:val="24"/>
          <w:szCs w:val="24"/>
        </w:rPr>
        <w:t>Pamatlīdzekļi</w:t>
      </w:r>
      <w:r w:rsidR="008E4C02" w:rsidRPr="002604A7">
        <w:rPr>
          <w:rFonts w:ascii="Times New Roman" w:hAnsi="Times New Roman" w:cs="Times New Roman"/>
          <w:sz w:val="24"/>
          <w:szCs w:val="24"/>
        </w:rPr>
        <w:t>"</w:t>
      </w:r>
      <w:r w:rsidR="00921F57" w:rsidRPr="00921F57">
        <w:rPr>
          <w:rFonts w:ascii="Times New Roman" w:hAnsi="Times New Roman" w:cs="Times New Roman"/>
          <w:sz w:val="24"/>
          <w:szCs w:val="24"/>
        </w:rPr>
        <w:t xml:space="preserve"> un </w:t>
      </w:r>
      <w:r w:rsidR="008E4C02" w:rsidRPr="002604A7">
        <w:rPr>
          <w:rFonts w:ascii="Times New Roman" w:hAnsi="Times New Roman" w:cs="Times New Roman"/>
          <w:sz w:val="24"/>
          <w:szCs w:val="24"/>
        </w:rPr>
        <w:t>"</w:t>
      </w:r>
      <w:r w:rsidR="00921F57" w:rsidRPr="00921F57">
        <w:rPr>
          <w:rFonts w:ascii="Times New Roman" w:hAnsi="Times New Roman" w:cs="Times New Roman"/>
          <w:sz w:val="24"/>
          <w:szCs w:val="24"/>
        </w:rPr>
        <w:t>Nemateriālie ieguldījumi</w:t>
      </w:r>
      <w:r w:rsidR="008E4C02" w:rsidRPr="002604A7">
        <w:rPr>
          <w:rFonts w:ascii="Times New Roman" w:hAnsi="Times New Roman" w:cs="Times New Roman"/>
          <w:sz w:val="24"/>
          <w:szCs w:val="24"/>
        </w:rPr>
        <w:t>"</w:t>
      </w:r>
      <w:r w:rsidR="00921F57" w:rsidRPr="00921F57">
        <w:rPr>
          <w:rFonts w:ascii="Times New Roman" w:hAnsi="Times New Roman" w:cs="Times New Roman"/>
          <w:sz w:val="24"/>
          <w:szCs w:val="24"/>
        </w:rPr>
        <w:t xml:space="preserve"> norādītās (pozitīvās) vērtības vai </w:t>
      </w:r>
      <w:r w:rsidR="00577433">
        <w:rPr>
          <w:rFonts w:ascii="Times New Roman" w:hAnsi="Times New Roman" w:cs="Times New Roman"/>
          <w:sz w:val="24"/>
          <w:szCs w:val="24"/>
        </w:rPr>
        <w:t>komer</w:t>
      </w:r>
      <w:r w:rsidR="004E0886">
        <w:rPr>
          <w:rFonts w:ascii="Times New Roman" w:hAnsi="Times New Roman" w:cs="Times New Roman"/>
          <w:sz w:val="24"/>
          <w:szCs w:val="24"/>
        </w:rPr>
        <w:t>sant</w:t>
      </w:r>
      <w:r w:rsidR="00A20FDD">
        <w:rPr>
          <w:rFonts w:ascii="Times New Roman" w:hAnsi="Times New Roman" w:cs="Times New Roman"/>
          <w:sz w:val="24"/>
          <w:szCs w:val="24"/>
        </w:rPr>
        <w:t>u</w:t>
      </w:r>
      <w:r w:rsidR="004E0886">
        <w:rPr>
          <w:rFonts w:ascii="Times New Roman" w:hAnsi="Times New Roman" w:cs="Times New Roman"/>
          <w:sz w:val="24"/>
          <w:szCs w:val="24"/>
        </w:rPr>
        <w:t xml:space="preserve"> </w:t>
      </w:r>
      <w:proofErr w:type="spellStart"/>
      <w:r w:rsidR="00F25C1E">
        <w:rPr>
          <w:rFonts w:ascii="Times New Roman" w:hAnsi="Times New Roman" w:cs="Times New Roman"/>
          <w:sz w:val="24"/>
          <w:szCs w:val="24"/>
        </w:rPr>
        <w:t>nefinanšu</w:t>
      </w:r>
      <w:proofErr w:type="spellEnd"/>
      <w:r w:rsidR="00F25C1E">
        <w:rPr>
          <w:rFonts w:ascii="Times New Roman" w:hAnsi="Times New Roman" w:cs="Times New Roman"/>
          <w:sz w:val="24"/>
          <w:szCs w:val="24"/>
        </w:rPr>
        <w:t xml:space="preserve"> investīciju rādītāja</w:t>
      </w:r>
      <w:r w:rsidR="00921F57" w:rsidRPr="00921F57">
        <w:rPr>
          <w:rFonts w:ascii="Times New Roman" w:hAnsi="Times New Roman" w:cs="Times New Roman"/>
          <w:sz w:val="24"/>
          <w:szCs w:val="24"/>
        </w:rPr>
        <w:t xml:space="preserve"> vērtības var pamatot, iesniedzot grāmatvedības dokumentāciju par </w:t>
      </w:r>
      <w:r w:rsidR="004B2418">
        <w:rPr>
          <w:rFonts w:ascii="Times New Roman" w:hAnsi="Times New Roman" w:cs="Times New Roman"/>
          <w:sz w:val="24"/>
          <w:szCs w:val="24"/>
        </w:rPr>
        <w:t>2025.</w:t>
      </w:r>
      <w:r w:rsidR="008A2473">
        <w:rPr>
          <w:rFonts w:ascii="Times New Roman" w:hAnsi="Times New Roman" w:cs="Times New Roman"/>
          <w:sz w:val="24"/>
          <w:szCs w:val="24"/>
        </w:rPr>
        <w:t xml:space="preserve"> </w:t>
      </w:r>
      <w:r w:rsidR="004B2418">
        <w:rPr>
          <w:rFonts w:ascii="Times New Roman" w:hAnsi="Times New Roman" w:cs="Times New Roman"/>
          <w:sz w:val="24"/>
          <w:szCs w:val="24"/>
        </w:rPr>
        <w:t>gad</w:t>
      </w:r>
      <w:r w:rsidR="008A2473">
        <w:rPr>
          <w:rFonts w:ascii="Times New Roman" w:hAnsi="Times New Roman" w:cs="Times New Roman"/>
          <w:sz w:val="24"/>
          <w:szCs w:val="24"/>
        </w:rPr>
        <w:t>a</w:t>
      </w:r>
      <w:r w:rsidR="004B2418">
        <w:rPr>
          <w:rFonts w:ascii="Times New Roman" w:hAnsi="Times New Roman" w:cs="Times New Roman"/>
          <w:sz w:val="24"/>
          <w:szCs w:val="24"/>
        </w:rPr>
        <w:t xml:space="preserve"> </w:t>
      </w:r>
      <w:r w:rsidR="00921F57" w:rsidRPr="00921F57">
        <w:rPr>
          <w:rFonts w:ascii="Times New Roman" w:hAnsi="Times New Roman" w:cs="Times New Roman"/>
          <w:sz w:val="24"/>
          <w:szCs w:val="24"/>
        </w:rPr>
        <w:t>pamatlīdzekļu izveidi</w:t>
      </w:r>
      <w:r w:rsidR="008A2473">
        <w:rPr>
          <w:rFonts w:ascii="Times New Roman" w:hAnsi="Times New Roman" w:cs="Times New Roman"/>
          <w:sz w:val="24"/>
          <w:szCs w:val="24"/>
        </w:rPr>
        <w:t xml:space="preserve"> </w:t>
      </w:r>
      <w:r w:rsidR="00921F57" w:rsidRPr="00921F57">
        <w:rPr>
          <w:rFonts w:ascii="Times New Roman" w:hAnsi="Times New Roman" w:cs="Times New Roman"/>
          <w:sz w:val="24"/>
          <w:szCs w:val="24"/>
        </w:rPr>
        <w:t>vai citus dokumentus (piemēram, pirkuma līgums, maksājumu apliecinošie dokumenti, pamatlīdzekļu kartiņas</w:t>
      </w:r>
      <w:r w:rsidR="004B2418">
        <w:rPr>
          <w:rFonts w:ascii="Times New Roman" w:hAnsi="Times New Roman" w:cs="Times New Roman"/>
          <w:sz w:val="24"/>
          <w:szCs w:val="24"/>
        </w:rPr>
        <w:t>)</w:t>
      </w:r>
      <w:r w:rsidR="00921F57" w:rsidRPr="00921F57">
        <w:rPr>
          <w:rFonts w:ascii="Times New Roman" w:hAnsi="Times New Roman" w:cs="Times New Roman"/>
          <w:sz w:val="24"/>
          <w:szCs w:val="24"/>
        </w:rPr>
        <w:t>).</w:t>
      </w:r>
    </w:p>
    <w:p w14:paraId="68ED6CC8" w14:textId="4C1480CD" w:rsidR="00C93365" w:rsidRDefault="00C93365" w:rsidP="003F3A87">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4.5. </w:t>
      </w:r>
      <w:bookmarkStart w:id="11" w:name="_Hlk172894443"/>
      <w:r w:rsidR="00916AA6">
        <w:rPr>
          <w:rFonts w:ascii="Times New Roman" w:hAnsi="Times New Roman" w:cs="Times New Roman"/>
          <w:sz w:val="24"/>
          <w:szCs w:val="24"/>
        </w:rPr>
        <w:t>P</w:t>
      </w:r>
      <w:r w:rsidR="0009170C">
        <w:rPr>
          <w:rFonts w:ascii="Times New Roman" w:hAnsi="Times New Roman" w:cs="Times New Roman"/>
          <w:sz w:val="24"/>
          <w:szCs w:val="24"/>
        </w:rPr>
        <w:t>iemērs</w:t>
      </w:r>
      <w:r>
        <w:rPr>
          <w:rFonts w:ascii="Times New Roman" w:hAnsi="Times New Roman" w:cs="Times New Roman"/>
          <w:sz w:val="24"/>
          <w:szCs w:val="24"/>
        </w:rPr>
        <w:t xml:space="preserve"> </w:t>
      </w:r>
      <w:r w:rsidR="00F85053">
        <w:rPr>
          <w:rFonts w:ascii="Times New Roman" w:hAnsi="Times New Roman" w:cs="Times New Roman"/>
          <w:sz w:val="24"/>
          <w:szCs w:val="24"/>
        </w:rPr>
        <w:t>komersant</w:t>
      </w:r>
      <w:r w:rsidR="00670D0C">
        <w:rPr>
          <w:rFonts w:ascii="Times New Roman" w:hAnsi="Times New Roman" w:cs="Times New Roman"/>
          <w:sz w:val="24"/>
          <w:szCs w:val="24"/>
        </w:rPr>
        <w:t>u</w:t>
      </w:r>
      <w:r w:rsidR="00F85053">
        <w:rPr>
          <w:rFonts w:ascii="Times New Roman" w:hAnsi="Times New Roman" w:cs="Times New Roman"/>
          <w:sz w:val="24"/>
          <w:szCs w:val="24"/>
        </w:rPr>
        <w:t xml:space="preserve"> </w:t>
      </w:r>
      <w:proofErr w:type="spellStart"/>
      <w:r w:rsidR="00F85053">
        <w:rPr>
          <w:rFonts w:ascii="Times New Roman" w:hAnsi="Times New Roman" w:cs="Times New Roman"/>
          <w:sz w:val="24"/>
          <w:szCs w:val="24"/>
        </w:rPr>
        <w:t>nefinanšu</w:t>
      </w:r>
      <w:proofErr w:type="spellEnd"/>
      <w:r w:rsidR="00F85053">
        <w:rPr>
          <w:rFonts w:ascii="Times New Roman" w:hAnsi="Times New Roman" w:cs="Times New Roman"/>
          <w:sz w:val="24"/>
          <w:szCs w:val="24"/>
        </w:rPr>
        <w:t xml:space="preserve"> investīciju</w:t>
      </w:r>
      <w:r>
        <w:rPr>
          <w:rFonts w:ascii="Times New Roman" w:hAnsi="Times New Roman" w:cs="Times New Roman"/>
          <w:sz w:val="24"/>
          <w:szCs w:val="24"/>
        </w:rPr>
        <w:t xml:space="preserve"> aprēķinam:</w:t>
      </w:r>
    </w:p>
    <w:tbl>
      <w:tblPr>
        <w:tblStyle w:val="TableGrid"/>
        <w:tblW w:w="8783" w:type="dxa"/>
        <w:tblInd w:w="85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8783"/>
      </w:tblGrid>
      <w:tr w:rsidR="00C05763" w14:paraId="167C0AEB" w14:textId="77777777" w:rsidTr="57AE2566">
        <w:tc>
          <w:tcPr>
            <w:tcW w:w="8783" w:type="dxa"/>
          </w:tcPr>
          <w:p w14:paraId="3DFCBA21" w14:textId="755811BE" w:rsidR="0009170C" w:rsidRPr="003B3C60" w:rsidRDefault="0009170C" w:rsidP="57AE2566">
            <w:pPr>
              <w:jc w:val="both"/>
              <w:rPr>
                <w:rFonts w:ascii="Times New Roman" w:hAnsi="Times New Roman" w:cs="Times New Roman"/>
                <w:i/>
                <w:iCs/>
                <w:sz w:val="24"/>
                <w:szCs w:val="24"/>
              </w:rPr>
            </w:pPr>
            <w:r w:rsidRPr="57AE2566">
              <w:rPr>
                <w:rFonts w:ascii="Times New Roman" w:hAnsi="Times New Roman" w:cs="Times New Roman"/>
                <w:i/>
                <w:iCs/>
                <w:sz w:val="24"/>
                <w:szCs w:val="24"/>
              </w:rPr>
              <w:t>FS Rādītāju pārskatā norāda, ka komersant</w:t>
            </w:r>
            <w:r w:rsidR="17B5EF8F"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w:t>
            </w:r>
            <w:proofErr w:type="spellStart"/>
            <w:r w:rsidRPr="57AE2566">
              <w:rPr>
                <w:rFonts w:ascii="Times New Roman" w:hAnsi="Times New Roman" w:cs="Times New Roman"/>
                <w:i/>
                <w:iCs/>
                <w:sz w:val="24"/>
                <w:szCs w:val="24"/>
              </w:rPr>
              <w:t>nefinanšu</w:t>
            </w:r>
            <w:proofErr w:type="spellEnd"/>
            <w:r w:rsidRPr="57AE2566">
              <w:rPr>
                <w:rFonts w:ascii="Times New Roman" w:hAnsi="Times New Roman" w:cs="Times New Roman"/>
                <w:i/>
                <w:iCs/>
                <w:sz w:val="24"/>
                <w:szCs w:val="24"/>
              </w:rPr>
              <w:t xml:space="preserve"> investīcij</w:t>
            </w:r>
            <w:r w:rsidR="2C2D1AFF"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rādītājs sasniegts 2022. un 2023. gadā. CFLA, pārbaudot komersant</w:t>
            </w:r>
            <w:r w:rsidR="031955C0"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w:t>
            </w:r>
            <w:proofErr w:type="spellStart"/>
            <w:r w:rsidRPr="57AE2566">
              <w:rPr>
                <w:rFonts w:ascii="Times New Roman" w:hAnsi="Times New Roman" w:cs="Times New Roman"/>
                <w:i/>
                <w:iCs/>
                <w:sz w:val="24"/>
                <w:szCs w:val="24"/>
              </w:rPr>
              <w:t>nefinanšu</w:t>
            </w:r>
            <w:proofErr w:type="spellEnd"/>
            <w:r w:rsidRPr="57AE2566">
              <w:rPr>
                <w:rFonts w:ascii="Times New Roman" w:hAnsi="Times New Roman" w:cs="Times New Roman"/>
                <w:i/>
                <w:iCs/>
                <w:sz w:val="24"/>
                <w:szCs w:val="24"/>
              </w:rPr>
              <w:t xml:space="preserve"> invest</w:t>
            </w:r>
            <w:r w:rsidR="031955C0" w:rsidRPr="57AE2566">
              <w:rPr>
                <w:rFonts w:ascii="Times New Roman" w:hAnsi="Times New Roman" w:cs="Times New Roman"/>
                <w:i/>
                <w:iCs/>
                <w:sz w:val="24"/>
                <w:szCs w:val="24"/>
              </w:rPr>
              <w:t>īciju</w:t>
            </w:r>
            <w:r w:rsidRPr="57AE2566">
              <w:rPr>
                <w:rFonts w:ascii="Times New Roman" w:hAnsi="Times New Roman" w:cs="Times New Roman"/>
                <w:i/>
                <w:iCs/>
                <w:sz w:val="24"/>
                <w:szCs w:val="24"/>
              </w:rPr>
              <w:t xml:space="preserve"> rādītāju,  izmanto </w:t>
            </w:r>
            <w:r w:rsidR="15147E5E" w:rsidRPr="57AE2566">
              <w:rPr>
                <w:rFonts w:ascii="Times New Roman" w:hAnsi="Times New Roman" w:cs="Times New Roman"/>
                <w:i/>
                <w:iCs/>
                <w:sz w:val="24"/>
                <w:szCs w:val="24"/>
              </w:rPr>
              <w:t xml:space="preserve">VID/ </w:t>
            </w:r>
            <w:r w:rsidRPr="57AE2566">
              <w:rPr>
                <w:rFonts w:ascii="Times New Roman" w:hAnsi="Times New Roman" w:cs="Times New Roman"/>
                <w:i/>
                <w:iCs/>
                <w:sz w:val="24"/>
                <w:szCs w:val="24"/>
              </w:rPr>
              <w:t>Lursoft/Uzņēmumu reģistra datu bāzē pieejamo informāciju. Komersant</w:t>
            </w:r>
            <w:r w:rsidR="031955C0"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w:t>
            </w:r>
            <w:proofErr w:type="spellStart"/>
            <w:r w:rsidRPr="57AE2566">
              <w:rPr>
                <w:rFonts w:ascii="Times New Roman" w:hAnsi="Times New Roman" w:cs="Times New Roman"/>
                <w:i/>
                <w:iCs/>
                <w:sz w:val="24"/>
                <w:szCs w:val="24"/>
              </w:rPr>
              <w:t>nefinanšu</w:t>
            </w:r>
            <w:proofErr w:type="spellEnd"/>
            <w:r w:rsidRPr="57AE2566">
              <w:rPr>
                <w:rFonts w:ascii="Times New Roman" w:hAnsi="Times New Roman" w:cs="Times New Roman"/>
                <w:i/>
                <w:iCs/>
                <w:sz w:val="24"/>
                <w:szCs w:val="24"/>
              </w:rPr>
              <w:t xml:space="preserve"> investīcij</w:t>
            </w:r>
            <w:r w:rsidR="3E69ADD4"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rādītāja vērtība tiek aprēķināta, summējot katra gada ietvaros komersanta radītās </w:t>
            </w:r>
            <w:proofErr w:type="spellStart"/>
            <w:r w:rsidRPr="57AE2566">
              <w:rPr>
                <w:rFonts w:ascii="Times New Roman" w:hAnsi="Times New Roman" w:cs="Times New Roman"/>
                <w:i/>
                <w:iCs/>
                <w:sz w:val="24"/>
                <w:szCs w:val="24"/>
              </w:rPr>
              <w:t>nefinanšu</w:t>
            </w:r>
            <w:proofErr w:type="spellEnd"/>
            <w:r w:rsidRPr="57AE2566">
              <w:rPr>
                <w:rFonts w:ascii="Times New Roman" w:hAnsi="Times New Roman" w:cs="Times New Roman"/>
                <w:i/>
                <w:iCs/>
                <w:sz w:val="24"/>
                <w:szCs w:val="24"/>
              </w:rPr>
              <w:t xml:space="preserve"> investīcijas, tas ir, tiek summētas komersantu 2022. gada un 2023. gada pārskatu pielikumos par izmaiņām bilances posteņos "Pamatlīdzekļi" norādītās </w:t>
            </w:r>
            <w:r w:rsidRPr="57AE2566">
              <w:rPr>
                <w:rFonts w:ascii="Times New Roman" w:hAnsi="Times New Roman" w:cs="Times New Roman"/>
                <w:b/>
                <w:bCs/>
                <w:i/>
                <w:iCs/>
                <w:sz w:val="24"/>
                <w:szCs w:val="24"/>
              </w:rPr>
              <w:t>pozitīvās vērtības</w:t>
            </w:r>
            <w:r w:rsidRPr="57AE2566">
              <w:rPr>
                <w:rFonts w:ascii="Times New Roman" w:hAnsi="Times New Roman" w:cs="Times New Roman"/>
                <w:i/>
                <w:iCs/>
                <w:sz w:val="24"/>
                <w:szCs w:val="24"/>
              </w:rPr>
              <w:t>. Tātad, izmanto gada pārskatu pozīcijas "Pamatlīdzekļi", un summē šo pozīciju iegādes vērtības konkrētajā gadā (komersant</w:t>
            </w:r>
            <w:r w:rsidR="05D47602"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w:t>
            </w:r>
            <w:proofErr w:type="spellStart"/>
            <w:r w:rsidRPr="57AE2566">
              <w:rPr>
                <w:rFonts w:ascii="Times New Roman" w:hAnsi="Times New Roman" w:cs="Times New Roman"/>
                <w:i/>
                <w:iCs/>
                <w:sz w:val="24"/>
                <w:szCs w:val="24"/>
              </w:rPr>
              <w:t>nefinanšu</w:t>
            </w:r>
            <w:proofErr w:type="spellEnd"/>
            <w:r w:rsidRPr="57AE2566">
              <w:rPr>
                <w:rFonts w:ascii="Times New Roman" w:hAnsi="Times New Roman" w:cs="Times New Roman"/>
                <w:i/>
                <w:iCs/>
                <w:sz w:val="24"/>
                <w:szCs w:val="24"/>
              </w:rPr>
              <w:t xml:space="preserve"> investīciju rādītāju neaprēķina kā starpību starp gada beigās un gada sākumā norādītajām šo pozīciju vērtībām.). Piemēram, uzņēmuma "X" 2022. gadā veiktās investīcijas – pamatlīdzekļi 208 104,00 </w:t>
            </w:r>
            <w:proofErr w:type="spellStart"/>
            <w:r w:rsidRPr="57AE2566">
              <w:rPr>
                <w:rFonts w:ascii="Times New Roman" w:hAnsi="Times New Roman" w:cs="Times New Roman"/>
                <w:i/>
                <w:iCs/>
                <w:sz w:val="24"/>
                <w:szCs w:val="24"/>
              </w:rPr>
              <w:t>euro</w:t>
            </w:r>
            <w:proofErr w:type="spellEnd"/>
            <w:r w:rsidRPr="57AE2566">
              <w:rPr>
                <w:rFonts w:ascii="Times New Roman" w:hAnsi="Times New Roman" w:cs="Times New Roman"/>
                <w:i/>
                <w:iCs/>
                <w:sz w:val="24"/>
                <w:szCs w:val="24"/>
              </w:rPr>
              <w:t xml:space="preserve">. Tām pieskaita klāt 2023. gadā veiktās investīcijas (piemēram, 796 150 EUR </w:t>
            </w:r>
            <w:proofErr w:type="spellStart"/>
            <w:r w:rsidRPr="57AE2566">
              <w:rPr>
                <w:rFonts w:ascii="Times New Roman" w:hAnsi="Times New Roman" w:cs="Times New Roman"/>
                <w:i/>
                <w:iCs/>
                <w:sz w:val="24"/>
                <w:szCs w:val="24"/>
              </w:rPr>
              <w:t>euro</w:t>
            </w:r>
            <w:proofErr w:type="spellEnd"/>
            <w:r w:rsidRPr="57AE2566">
              <w:rPr>
                <w:rFonts w:ascii="Times New Roman" w:hAnsi="Times New Roman" w:cs="Times New Roman"/>
                <w:i/>
                <w:iCs/>
                <w:sz w:val="24"/>
                <w:szCs w:val="24"/>
              </w:rPr>
              <w:t xml:space="preserve"> atbilstoši 2023. gada pārskatam) un iegūst kopējo sasniegto komersanta </w:t>
            </w:r>
            <w:proofErr w:type="spellStart"/>
            <w:r w:rsidRPr="57AE2566">
              <w:rPr>
                <w:rFonts w:ascii="Times New Roman" w:hAnsi="Times New Roman" w:cs="Times New Roman"/>
                <w:i/>
                <w:iCs/>
                <w:sz w:val="24"/>
                <w:szCs w:val="24"/>
              </w:rPr>
              <w:t>nefinanšu</w:t>
            </w:r>
            <w:proofErr w:type="spellEnd"/>
            <w:r w:rsidRPr="57AE2566">
              <w:rPr>
                <w:rFonts w:ascii="Times New Roman" w:hAnsi="Times New Roman" w:cs="Times New Roman"/>
                <w:i/>
                <w:iCs/>
                <w:sz w:val="24"/>
                <w:szCs w:val="24"/>
              </w:rPr>
              <w:t xml:space="preserve"> </w:t>
            </w:r>
            <w:r w:rsidR="5C2F3382" w:rsidRPr="57AE2566">
              <w:rPr>
                <w:rFonts w:ascii="Times New Roman" w:hAnsi="Times New Roman" w:cs="Times New Roman"/>
                <w:i/>
                <w:iCs/>
                <w:sz w:val="24"/>
                <w:szCs w:val="24"/>
              </w:rPr>
              <w:t>investīcijas</w:t>
            </w:r>
            <w:r w:rsidRPr="57AE2566">
              <w:rPr>
                <w:rFonts w:ascii="Times New Roman" w:hAnsi="Times New Roman" w:cs="Times New Roman"/>
                <w:i/>
                <w:iCs/>
                <w:sz w:val="24"/>
                <w:szCs w:val="24"/>
              </w:rPr>
              <w:t xml:space="preserve"> rādītāja vērtību uz 2023. gadu.</w:t>
            </w:r>
            <w:r w:rsidR="004E2CDC">
              <w:rPr>
                <w:rFonts w:ascii="Times New Roman" w:hAnsi="Times New Roman" w:cs="Times New Roman"/>
                <w:i/>
                <w:iCs/>
                <w:sz w:val="24"/>
                <w:szCs w:val="24"/>
              </w:rPr>
              <w:t xml:space="preserve"> Papildu vērtē Rādītāju pārskatā kolonnā “</w:t>
            </w:r>
            <w:r w:rsidR="00274638" w:rsidRPr="00274638">
              <w:rPr>
                <w:rFonts w:ascii="Times New Roman" w:hAnsi="Times New Roman" w:cs="Times New Roman"/>
                <w:i/>
                <w:iCs/>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4E2CDC">
              <w:rPr>
                <w:rFonts w:ascii="Times New Roman" w:hAnsi="Times New Roman" w:cs="Times New Roman"/>
                <w:i/>
                <w:iCs/>
                <w:sz w:val="24"/>
                <w:szCs w:val="24"/>
              </w:rPr>
              <w:t xml:space="preserve">” sniegto </w:t>
            </w:r>
            <w:r w:rsidR="004E2CDC" w:rsidRPr="000B5BFD">
              <w:rPr>
                <w:rFonts w:ascii="Times New Roman" w:hAnsi="Times New Roman" w:cs="Times New Roman"/>
                <w:i/>
                <w:iCs/>
                <w:sz w:val="24"/>
                <w:szCs w:val="24"/>
              </w:rPr>
              <w:t xml:space="preserve">pamatojumu tam, kādēļ uzskatāms, </w:t>
            </w:r>
            <w:r w:rsidR="004E2CDC">
              <w:rPr>
                <w:rFonts w:ascii="Times New Roman" w:hAnsi="Times New Roman" w:cs="Times New Roman"/>
                <w:i/>
                <w:iCs/>
                <w:sz w:val="24"/>
                <w:szCs w:val="24"/>
              </w:rPr>
              <w:t>ka pro</w:t>
            </w:r>
            <w:r w:rsidR="004E2CDC" w:rsidRPr="006C4913">
              <w:rPr>
                <w:rFonts w:ascii="Times New Roman" w:hAnsi="Times New Roman" w:cs="Times New Roman"/>
                <w:i/>
                <w:iCs/>
                <w:sz w:val="24"/>
                <w:szCs w:val="24"/>
              </w:rPr>
              <w:t xml:space="preserve">jekta izmaksas ir sekmējušas projektā plānoto rādītāju sasniegšanu, t.i. </w:t>
            </w:r>
            <w:r w:rsidR="0075625F">
              <w:rPr>
                <w:rFonts w:ascii="Times New Roman" w:hAnsi="Times New Roman" w:cs="Times New Roman"/>
                <w:i/>
                <w:iCs/>
                <w:sz w:val="24"/>
                <w:szCs w:val="24"/>
              </w:rPr>
              <w:t>vērtē sniegto</w:t>
            </w:r>
            <w:r w:rsidR="004E2CDC" w:rsidRPr="006C4913">
              <w:rPr>
                <w:rFonts w:ascii="Times New Roman" w:hAnsi="Times New Roman" w:cs="Times New Roman"/>
                <w:i/>
                <w:iCs/>
                <w:sz w:val="24"/>
                <w:szCs w:val="24"/>
              </w:rPr>
              <w:t xml:space="preserve"> </w:t>
            </w:r>
            <w:r w:rsidR="00B02B86">
              <w:rPr>
                <w:rFonts w:ascii="Times New Roman" w:hAnsi="Times New Roman" w:cs="Times New Roman"/>
                <w:i/>
                <w:iCs/>
                <w:sz w:val="24"/>
                <w:szCs w:val="24"/>
              </w:rPr>
              <w:t xml:space="preserve">pamatojumu, </w:t>
            </w:r>
            <w:r w:rsidR="004E2CDC">
              <w:rPr>
                <w:rFonts w:ascii="Times New Roman" w:hAnsi="Times New Roman" w:cs="Times New Roman"/>
                <w:i/>
                <w:iCs/>
                <w:sz w:val="24"/>
                <w:szCs w:val="24"/>
              </w:rPr>
              <w:t xml:space="preserve">ka </w:t>
            </w:r>
            <w:r w:rsidR="004E2CDC" w:rsidRPr="006C4913">
              <w:rPr>
                <w:rFonts w:ascii="Times New Roman" w:hAnsi="Times New Roman" w:cs="Times New Roman"/>
                <w:i/>
                <w:iCs/>
                <w:sz w:val="24"/>
                <w:szCs w:val="24"/>
              </w:rPr>
              <w:t>pastāv cēloņsakarība starp projekta izmaksām un sasniegtajiem rādītājiem</w:t>
            </w:r>
            <w:r w:rsidR="004E2CDC">
              <w:rPr>
                <w:rFonts w:ascii="Times New Roman" w:hAnsi="Times New Roman" w:cs="Times New Roman"/>
                <w:i/>
                <w:iCs/>
                <w:sz w:val="24"/>
                <w:szCs w:val="24"/>
              </w:rPr>
              <w:t>.</w:t>
            </w:r>
          </w:p>
          <w:p w14:paraId="237D647F" w14:textId="77777777" w:rsidR="0009170C" w:rsidRDefault="0009170C" w:rsidP="0009170C">
            <w:pPr>
              <w:ind w:left="709"/>
              <w:jc w:val="both"/>
              <w:rPr>
                <w:rFonts w:ascii="Times New Roman" w:hAnsi="Times New Roman" w:cs="Times New Roman"/>
              </w:rPr>
            </w:pPr>
          </w:p>
          <w:p w14:paraId="1C85342E" w14:textId="77777777" w:rsidR="0009170C" w:rsidRDefault="0009170C" w:rsidP="003B3C60">
            <w:pPr>
              <w:ind w:left="709"/>
              <w:jc w:val="center"/>
              <w:rPr>
                <w:rFonts w:ascii="Times New Roman" w:hAnsi="Times New Roman" w:cs="Times New Roman"/>
              </w:rPr>
            </w:pPr>
            <w:r>
              <w:rPr>
                <w:noProof/>
              </w:rPr>
              <w:lastRenderedPageBreak/>
              <w:drawing>
                <wp:inline distT="0" distB="0" distL="0" distR="0" wp14:anchorId="11BC5CB2" wp14:editId="54148AFE">
                  <wp:extent cx="5129625" cy="3763925"/>
                  <wp:effectExtent l="0" t="0" r="0" b="8255"/>
                  <wp:docPr id="1773386651"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4501" name="Picture 1" descr="A screenshot of a document&#10;&#10;Description automatically generated"/>
                          <pic:cNvPicPr/>
                        </pic:nvPicPr>
                        <pic:blipFill>
                          <a:blip r:embed="rId13"/>
                          <a:stretch>
                            <a:fillRect/>
                          </a:stretch>
                        </pic:blipFill>
                        <pic:spPr>
                          <a:xfrm>
                            <a:off x="0" y="0"/>
                            <a:ext cx="5183097" cy="3803161"/>
                          </a:xfrm>
                          <a:prstGeom prst="rect">
                            <a:avLst/>
                          </a:prstGeom>
                        </pic:spPr>
                      </pic:pic>
                    </a:graphicData>
                  </a:graphic>
                </wp:inline>
              </w:drawing>
            </w:r>
          </w:p>
          <w:p w14:paraId="3D2F8C99" w14:textId="77777777" w:rsidR="0009170C" w:rsidRDefault="0009170C" w:rsidP="0009170C">
            <w:pPr>
              <w:ind w:left="709"/>
              <w:jc w:val="both"/>
              <w:rPr>
                <w:rFonts w:ascii="Times New Roman" w:hAnsi="Times New Roman" w:cs="Times New Roman"/>
              </w:rPr>
            </w:pPr>
            <w:r>
              <w:rPr>
                <w:rFonts w:ascii="Times New Roman" w:hAnsi="Times New Roman" w:cs="Times New Roman"/>
              </w:rPr>
              <w:t>Aprēķins:</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87"/>
              <w:gridCol w:w="1767"/>
              <w:gridCol w:w="3120"/>
            </w:tblGrid>
            <w:tr w:rsidR="00A76E5A" w14:paraId="78A83FB1" w14:textId="77777777" w:rsidTr="00863F8B">
              <w:trPr>
                <w:trHeight w:val="300"/>
                <w:jc w:val="center"/>
              </w:trPr>
              <w:tc>
                <w:tcPr>
                  <w:tcW w:w="3587" w:type="dxa"/>
                  <w:shd w:val="clear" w:color="auto" w:fill="D9D9D9" w:themeFill="background1" w:themeFillShade="D9"/>
                  <w:vAlign w:val="center"/>
                </w:tcPr>
                <w:p w14:paraId="643192C9" w14:textId="77777777" w:rsidR="0009170C" w:rsidRPr="001E2025" w:rsidRDefault="0009170C" w:rsidP="003B3C60">
                  <w:pPr>
                    <w:rPr>
                      <w:rFonts w:ascii="Times New Roman" w:hAnsi="Times New Roman" w:cs="Times New Roman"/>
                      <w:sz w:val="20"/>
                      <w:szCs w:val="20"/>
                    </w:rPr>
                  </w:pPr>
                </w:p>
              </w:tc>
              <w:tc>
                <w:tcPr>
                  <w:tcW w:w="1767" w:type="dxa"/>
                  <w:shd w:val="clear" w:color="auto" w:fill="D9D9D9" w:themeFill="background1" w:themeFillShade="D9"/>
                  <w:vAlign w:val="center"/>
                </w:tcPr>
                <w:p w14:paraId="5CD9149D" w14:textId="77777777" w:rsidR="0009170C" w:rsidRPr="001E2025" w:rsidRDefault="0009170C" w:rsidP="0009170C">
                  <w:pPr>
                    <w:spacing w:after="0"/>
                    <w:jc w:val="center"/>
                    <w:rPr>
                      <w:rFonts w:ascii="Times New Roman" w:hAnsi="Times New Roman" w:cs="Times New Roman"/>
                      <w:sz w:val="18"/>
                      <w:szCs w:val="18"/>
                    </w:rPr>
                  </w:pPr>
                  <w:r>
                    <w:rPr>
                      <w:rFonts w:ascii="Times New Roman" w:hAnsi="Times New Roman" w:cs="Times New Roman"/>
                      <w:sz w:val="18"/>
                      <w:szCs w:val="18"/>
                    </w:rPr>
                    <w:t>Gads</w:t>
                  </w:r>
                </w:p>
              </w:tc>
              <w:tc>
                <w:tcPr>
                  <w:tcW w:w="3120" w:type="dxa"/>
                  <w:shd w:val="clear" w:color="auto" w:fill="D9D9D9" w:themeFill="background1" w:themeFillShade="D9"/>
                  <w:vAlign w:val="center"/>
                </w:tcPr>
                <w:p w14:paraId="0EF8C4F2" w14:textId="77777777" w:rsidR="0009170C" w:rsidRPr="001E2025" w:rsidRDefault="0009170C" w:rsidP="0009170C">
                  <w:pPr>
                    <w:spacing w:after="0"/>
                    <w:jc w:val="center"/>
                    <w:rPr>
                      <w:rFonts w:ascii="Times New Roman" w:hAnsi="Times New Roman" w:cs="Times New Roman"/>
                      <w:sz w:val="18"/>
                      <w:szCs w:val="18"/>
                    </w:rPr>
                  </w:pPr>
                  <w:r>
                    <w:rPr>
                      <w:rFonts w:ascii="Times New Roman" w:hAnsi="Times New Roman" w:cs="Times New Roman"/>
                      <w:sz w:val="18"/>
                      <w:szCs w:val="18"/>
                    </w:rPr>
                    <w:t xml:space="preserve">Rādītāja vērtība, </w:t>
                  </w:r>
                  <w:proofErr w:type="spellStart"/>
                  <w:r w:rsidRPr="00677720">
                    <w:rPr>
                      <w:rFonts w:ascii="Times New Roman" w:hAnsi="Times New Roman" w:cs="Times New Roman"/>
                      <w:i/>
                      <w:iCs/>
                      <w:sz w:val="18"/>
                      <w:szCs w:val="18"/>
                    </w:rPr>
                    <w:t>euro</w:t>
                  </w:r>
                  <w:proofErr w:type="spellEnd"/>
                </w:p>
              </w:tc>
            </w:tr>
            <w:tr w:rsidR="00A76E5A" w14:paraId="231FA965" w14:textId="77777777" w:rsidTr="00863F8B">
              <w:trPr>
                <w:trHeight w:val="300"/>
                <w:jc w:val="center"/>
              </w:trPr>
              <w:tc>
                <w:tcPr>
                  <w:tcW w:w="3587" w:type="dxa"/>
                  <w:vAlign w:val="center"/>
                </w:tcPr>
                <w:p w14:paraId="69A069F3" w14:textId="77777777" w:rsidR="0009170C" w:rsidRDefault="0009170C" w:rsidP="0009170C">
                  <w:pPr>
                    <w:spacing w:after="0"/>
                    <w:rPr>
                      <w:rFonts w:ascii="Times New Roman" w:hAnsi="Times New Roman" w:cs="Times New Roman"/>
                      <w:sz w:val="20"/>
                      <w:szCs w:val="20"/>
                    </w:rPr>
                  </w:pPr>
                  <w:r>
                    <w:rPr>
                      <w:rFonts w:ascii="Times New Roman" w:hAnsi="Times New Roman" w:cs="Times New Roman"/>
                      <w:b/>
                      <w:bCs/>
                      <w:sz w:val="20"/>
                      <w:szCs w:val="20"/>
                    </w:rPr>
                    <w:t xml:space="preserve">Sasniegtais rādītājs </w:t>
                  </w:r>
                  <w:r>
                    <w:rPr>
                      <w:rFonts w:ascii="Times New Roman" w:hAnsi="Times New Roman" w:cs="Times New Roman"/>
                      <w:sz w:val="20"/>
                      <w:szCs w:val="20"/>
                    </w:rPr>
                    <w:t xml:space="preserve">(Projekta iesnieguma sadaļā </w:t>
                  </w:r>
                  <w:r w:rsidRPr="0061581A">
                    <w:rPr>
                      <w:rFonts w:ascii="Times New Roman" w:hAnsi="Times New Roman" w:cs="Times New Roman"/>
                      <w:sz w:val="24"/>
                      <w:szCs w:val="24"/>
                    </w:rPr>
                    <w:t>"</w:t>
                  </w:r>
                  <w:r>
                    <w:rPr>
                      <w:rFonts w:ascii="Times New Roman" w:hAnsi="Times New Roman" w:cs="Times New Roman"/>
                      <w:sz w:val="20"/>
                      <w:szCs w:val="20"/>
                    </w:rPr>
                    <w:t>Rādītāji</w:t>
                  </w:r>
                  <w:r w:rsidRPr="0061581A">
                    <w:rPr>
                      <w:rFonts w:ascii="Times New Roman" w:hAnsi="Times New Roman" w:cs="Times New Roman"/>
                      <w:sz w:val="24"/>
                      <w:szCs w:val="24"/>
                    </w:rPr>
                    <w:t>"</w:t>
                  </w:r>
                  <w:r>
                    <w:rPr>
                      <w:rFonts w:ascii="Times New Roman" w:hAnsi="Times New Roman" w:cs="Times New Roman"/>
                      <w:sz w:val="20"/>
                      <w:szCs w:val="20"/>
                    </w:rPr>
                    <w:t xml:space="preserve"> un Rādītāju pārskatā)</w:t>
                  </w:r>
                </w:p>
                <w:p w14:paraId="4A0D8AD5" w14:textId="77777777" w:rsidR="0009170C" w:rsidRPr="001E2025" w:rsidRDefault="0009170C" w:rsidP="0009170C">
                  <w:pPr>
                    <w:spacing w:after="0"/>
                    <w:rPr>
                      <w:rFonts w:ascii="Times New Roman" w:hAnsi="Times New Roman" w:cs="Times New Roman"/>
                      <w:sz w:val="18"/>
                      <w:szCs w:val="18"/>
                    </w:rPr>
                  </w:pPr>
                </w:p>
              </w:tc>
              <w:tc>
                <w:tcPr>
                  <w:tcW w:w="1767" w:type="dxa"/>
                  <w:vAlign w:val="center"/>
                </w:tcPr>
                <w:p w14:paraId="0493FB61" w14:textId="77777777" w:rsidR="0009170C" w:rsidRPr="001E2025" w:rsidRDefault="0009170C" w:rsidP="0009170C">
                  <w:pPr>
                    <w:spacing w:after="0"/>
                    <w:jc w:val="center"/>
                    <w:rPr>
                      <w:rFonts w:ascii="Times New Roman" w:hAnsi="Times New Roman" w:cs="Times New Roman"/>
                      <w:sz w:val="20"/>
                      <w:szCs w:val="20"/>
                    </w:rPr>
                  </w:pPr>
                  <w:r>
                    <w:rPr>
                      <w:rFonts w:ascii="Times New Roman" w:hAnsi="Times New Roman" w:cs="Times New Roman"/>
                      <w:sz w:val="20"/>
                      <w:szCs w:val="20"/>
                    </w:rPr>
                    <w:t>2023</w:t>
                  </w:r>
                </w:p>
              </w:tc>
              <w:tc>
                <w:tcPr>
                  <w:tcW w:w="3120" w:type="dxa"/>
                  <w:vAlign w:val="center"/>
                </w:tcPr>
                <w:p w14:paraId="3C1F5E3A" w14:textId="77777777" w:rsidR="0009170C" w:rsidRPr="001E2025" w:rsidRDefault="0009170C" w:rsidP="0009170C">
                  <w:pPr>
                    <w:spacing w:after="0"/>
                    <w:jc w:val="center"/>
                    <w:rPr>
                      <w:rFonts w:ascii="Times New Roman" w:hAnsi="Times New Roman" w:cs="Times New Roman"/>
                      <w:sz w:val="20"/>
                      <w:szCs w:val="20"/>
                    </w:rPr>
                  </w:pPr>
                  <w:r w:rsidRPr="00F76970">
                    <w:rPr>
                      <w:rFonts w:ascii="Times New Roman" w:hAnsi="Times New Roman" w:cs="Times New Roman"/>
                      <w:b/>
                      <w:bCs/>
                      <w:sz w:val="20"/>
                      <w:szCs w:val="20"/>
                    </w:rPr>
                    <w:t>1 004 254</w:t>
                  </w:r>
                  <w:r>
                    <w:rPr>
                      <w:rFonts w:ascii="Times New Roman" w:hAnsi="Times New Roman" w:cs="Times New Roman"/>
                      <w:sz w:val="20"/>
                      <w:szCs w:val="20"/>
                    </w:rPr>
                    <w:t xml:space="preserve"> = (796 150+208 104)</w:t>
                  </w:r>
                </w:p>
              </w:tc>
            </w:tr>
            <w:tr w:rsidR="00A76E5A" w14:paraId="5F080643" w14:textId="77777777" w:rsidTr="00863F8B">
              <w:trPr>
                <w:trHeight w:val="300"/>
                <w:jc w:val="center"/>
              </w:trPr>
              <w:tc>
                <w:tcPr>
                  <w:tcW w:w="3587" w:type="dxa"/>
                  <w:vAlign w:val="center"/>
                </w:tcPr>
                <w:p w14:paraId="240CC63D" w14:textId="77777777" w:rsidR="0009170C" w:rsidRPr="001C7AEB" w:rsidRDefault="0009170C" w:rsidP="0009170C">
                  <w:pPr>
                    <w:spacing w:after="0"/>
                    <w:jc w:val="right"/>
                    <w:rPr>
                      <w:rFonts w:ascii="Times New Roman" w:hAnsi="Times New Roman" w:cs="Times New Roman"/>
                    </w:rPr>
                  </w:pPr>
                  <w:r w:rsidRPr="001C7AEB">
                    <w:rPr>
                      <w:rFonts w:ascii="Times New Roman" w:hAnsi="Times New Roman" w:cs="Times New Roman"/>
                      <w:sz w:val="20"/>
                      <w:szCs w:val="20"/>
                    </w:rPr>
                    <w:t>Projekta iesniegšanas gads</w:t>
                  </w:r>
                </w:p>
              </w:tc>
              <w:tc>
                <w:tcPr>
                  <w:tcW w:w="1767" w:type="dxa"/>
                  <w:vAlign w:val="center"/>
                </w:tcPr>
                <w:p w14:paraId="191DE9AE" w14:textId="77777777" w:rsidR="0009170C" w:rsidRPr="001E2025" w:rsidRDefault="0009170C" w:rsidP="0009170C">
                  <w:pPr>
                    <w:spacing w:after="0"/>
                    <w:jc w:val="center"/>
                    <w:rPr>
                      <w:rFonts w:ascii="Times New Roman" w:hAnsi="Times New Roman" w:cs="Times New Roman"/>
                    </w:rPr>
                  </w:pPr>
                  <w:r>
                    <w:rPr>
                      <w:rFonts w:ascii="Times New Roman" w:hAnsi="Times New Roman" w:cs="Times New Roman"/>
                      <w:sz w:val="20"/>
                      <w:szCs w:val="20"/>
                    </w:rPr>
                    <w:t>2023</w:t>
                  </w:r>
                </w:p>
              </w:tc>
              <w:tc>
                <w:tcPr>
                  <w:tcW w:w="3120" w:type="dxa"/>
                  <w:vAlign w:val="center"/>
                </w:tcPr>
                <w:p w14:paraId="2B9A71AF" w14:textId="77777777" w:rsidR="0009170C" w:rsidRPr="001E2025" w:rsidRDefault="0009170C" w:rsidP="0009170C">
                  <w:pPr>
                    <w:spacing w:after="0"/>
                    <w:jc w:val="center"/>
                    <w:rPr>
                      <w:rFonts w:ascii="Times New Roman" w:hAnsi="Times New Roman" w:cs="Times New Roman"/>
                    </w:rPr>
                  </w:pPr>
                  <w:r>
                    <w:rPr>
                      <w:rFonts w:ascii="Times New Roman" w:hAnsi="Times New Roman" w:cs="Times New Roman"/>
                      <w:sz w:val="20"/>
                      <w:szCs w:val="20"/>
                    </w:rPr>
                    <w:t>796 150</w:t>
                  </w:r>
                </w:p>
              </w:tc>
            </w:tr>
            <w:tr w:rsidR="00A76E5A" w14:paraId="23FBCF76" w14:textId="77777777" w:rsidTr="00863F8B">
              <w:trPr>
                <w:trHeight w:val="300"/>
                <w:jc w:val="center"/>
              </w:trPr>
              <w:tc>
                <w:tcPr>
                  <w:tcW w:w="3587" w:type="dxa"/>
                  <w:vAlign w:val="center"/>
                </w:tcPr>
                <w:p w14:paraId="51E52150" w14:textId="77777777" w:rsidR="0009170C" w:rsidRPr="001C7AEB" w:rsidRDefault="0009170C" w:rsidP="0009170C">
                  <w:pPr>
                    <w:spacing w:after="0"/>
                    <w:jc w:val="right"/>
                    <w:rPr>
                      <w:rFonts w:ascii="Times New Roman" w:hAnsi="Times New Roman" w:cs="Times New Roman"/>
                      <w:sz w:val="20"/>
                      <w:szCs w:val="20"/>
                    </w:rPr>
                  </w:pPr>
                  <w:r>
                    <w:rPr>
                      <w:rFonts w:ascii="Times New Roman" w:hAnsi="Times New Roman" w:cs="Times New Roman"/>
                      <w:sz w:val="20"/>
                      <w:szCs w:val="20"/>
                    </w:rPr>
                    <w:t>1.vēsturiskais kalendāra gads</w:t>
                  </w:r>
                </w:p>
              </w:tc>
              <w:tc>
                <w:tcPr>
                  <w:tcW w:w="1767" w:type="dxa"/>
                  <w:vAlign w:val="center"/>
                </w:tcPr>
                <w:p w14:paraId="5E3BE642" w14:textId="77777777" w:rsidR="0009170C" w:rsidRDefault="0009170C" w:rsidP="0009170C">
                  <w:pPr>
                    <w:spacing w:after="0"/>
                    <w:jc w:val="center"/>
                    <w:rPr>
                      <w:rFonts w:ascii="Times New Roman" w:hAnsi="Times New Roman" w:cs="Times New Roman"/>
                      <w:sz w:val="20"/>
                      <w:szCs w:val="20"/>
                    </w:rPr>
                  </w:pPr>
                  <w:r>
                    <w:rPr>
                      <w:rFonts w:ascii="Times New Roman" w:hAnsi="Times New Roman" w:cs="Times New Roman"/>
                      <w:sz w:val="20"/>
                      <w:szCs w:val="20"/>
                    </w:rPr>
                    <w:t>2022</w:t>
                  </w:r>
                </w:p>
              </w:tc>
              <w:tc>
                <w:tcPr>
                  <w:tcW w:w="3120" w:type="dxa"/>
                  <w:vAlign w:val="center"/>
                </w:tcPr>
                <w:p w14:paraId="3AFD56E8" w14:textId="77777777" w:rsidR="0009170C" w:rsidRDefault="0009170C" w:rsidP="0009170C">
                  <w:pPr>
                    <w:spacing w:after="0"/>
                    <w:jc w:val="center"/>
                    <w:rPr>
                      <w:rFonts w:ascii="Times New Roman" w:hAnsi="Times New Roman" w:cs="Times New Roman"/>
                      <w:sz w:val="20"/>
                      <w:szCs w:val="20"/>
                    </w:rPr>
                  </w:pPr>
                  <w:r>
                    <w:rPr>
                      <w:rFonts w:ascii="Times New Roman" w:hAnsi="Times New Roman" w:cs="Times New Roman"/>
                      <w:sz w:val="20"/>
                      <w:szCs w:val="20"/>
                    </w:rPr>
                    <w:t>208 104</w:t>
                  </w:r>
                </w:p>
              </w:tc>
            </w:tr>
          </w:tbl>
          <w:p w14:paraId="343CAB15" w14:textId="77777777" w:rsidR="00C05763" w:rsidRDefault="00C05763" w:rsidP="00C93365">
            <w:pPr>
              <w:spacing w:before="120" w:after="120"/>
              <w:jc w:val="both"/>
              <w:rPr>
                <w:rFonts w:ascii="Times New Roman" w:hAnsi="Times New Roman" w:cs="Times New Roman"/>
                <w:sz w:val="24"/>
                <w:szCs w:val="24"/>
              </w:rPr>
            </w:pPr>
          </w:p>
        </w:tc>
      </w:tr>
      <w:bookmarkEnd w:id="11"/>
    </w:tbl>
    <w:p w14:paraId="5C937486" w14:textId="77732F89" w:rsidR="008D5A98" w:rsidRPr="00921F57" w:rsidRDefault="008D5A98" w:rsidP="003B3C60">
      <w:pPr>
        <w:spacing w:before="120" w:after="120"/>
        <w:jc w:val="both"/>
        <w:rPr>
          <w:rFonts w:ascii="Times New Roman" w:hAnsi="Times New Roman" w:cs="Times New Roman"/>
          <w:sz w:val="24"/>
          <w:szCs w:val="24"/>
        </w:rPr>
      </w:pPr>
    </w:p>
    <w:p w14:paraId="796FD6C7" w14:textId="15706324" w:rsidR="002F1B92" w:rsidRDefault="00AE10CA" w:rsidP="00C45578">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w:t>
      </w:r>
      <w:r w:rsidR="00DC25F6">
        <w:rPr>
          <w:rFonts w:ascii="Times New Roman" w:hAnsi="Times New Roman" w:cs="Times New Roman"/>
          <w:sz w:val="24"/>
          <w:szCs w:val="24"/>
        </w:rPr>
        <w:t>6</w:t>
      </w:r>
      <w:r>
        <w:rPr>
          <w:rFonts w:ascii="Times New Roman" w:hAnsi="Times New Roman" w:cs="Times New Roman"/>
          <w:sz w:val="24"/>
          <w:szCs w:val="24"/>
        </w:rPr>
        <w:t xml:space="preserve">. </w:t>
      </w:r>
      <w:r w:rsidR="00921F57" w:rsidRPr="00921F57">
        <w:rPr>
          <w:rFonts w:ascii="Times New Roman" w:hAnsi="Times New Roman" w:cs="Times New Roman"/>
          <w:sz w:val="24"/>
          <w:szCs w:val="24"/>
        </w:rPr>
        <w:t xml:space="preserve">Ja publiskajās datu bāzēs nav pieejama informācija, ka </w:t>
      </w:r>
      <w:r w:rsidR="00067AEC">
        <w:rPr>
          <w:rFonts w:ascii="Times New Roman" w:hAnsi="Times New Roman" w:cs="Times New Roman"/>
          <w:sz w:val="24"/>
          <w:szCs w:val="24"/>
        </w:rPr>
        <w:t xml:space="preserve">komersanta </w:t>
      </w:r>
      <w:proofErr w:type="spellStart"/>
      <w:r w:rsidR="00067AEC">
        <w:rPr>
          <w:rFonts w:ascii="Times New Roman" w:hAnsi="Times New Roman" w:cs="Times New Roman"/>
          <w:sz w:val="24"/>
          <w:szCs w:val="24"/>
        </w:rPr>
        <w:t>nefinanšu</w:t>
      </w:r>
      <w:proofErr w:type="spellEnd"/>
      <w:r w:rsidR="00067AEC">
        <w:rPr>
          <w:rFonts w:ascii="Times New Roman" w:hAnsi="Times New Roman" w:cs="Times New Roman"/>
          <w:sz w:val="24"/>
          <w:szCs w:val="24"/>
        </w:rPr>
        <w:t xml:space="preserve"> </w:t>
      </w:r>
      <w:r w:rsidR="00921F57" w:rsidRPr="00921F57">
        <w:rPr>
          <w:rFonts w:ascii="Times New Roman" w:hAnsi="Times New Roman" w:cs="Times New Roman"/>
          <w:sz w:val="24"/>
          <w:szCs w:val="24"/>
        </w:rPr>
        <w:t>investīcijas veiktas no ES fondu vai citu finanšu instrumentu līdzekļiem, iesniedz komersanta rakstveida apliecinājumu brīvā formā, kurā norādīts, ka investīcijas nav veiktas no ES fondu vai citu finanšu instrumentu līdzekļiem, papildu apliecinājumi / informācija netiek prasīti.</w:t>
      </w:r>
    </w:p>
    <w:p w14:paraId="68A6C70C" w14:textId="692D5FA9" w:rsidR="00F665CB" w:rsidRDefault="00F665CB" w:rsidP="00E40264">
      <w:pPr>
        <w:pStyle w:val="Heading3"/>
      </w:pPr>
      <w:bookmarkStart w:id="12" w:name="_Toc177389269"/>
      <w:r>
        <w:t>Darba algu fonda pieaugums</w:t>
      </w:r>
      <w:bookmarkEnd w:id="12"/>
      <w:r>
        <w:t xml:space="preserve"> </w:t>
      </w:r>
    </w:p>
    <w:p w14:paraId="2B301E16" w14:textId="7B06A086" w:rsidR="0016741B" w:rsidRDefault="0016741B" w:rsidP="00BC06CE">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 xml:space="preserve">Darba algu fonda pieauguma rādītājā var ieskaitīt tādu komersantu vērtības, kuri atbilst komersanta definīcijai un šī metodiskā materiāla 1. sadaļā </w:t>
      </w:r>
      <w:r w:rsidRPr="0061581A">
        <w:rPr>
          <w:rFonts w:ascii="Times New Roman" w:hAnsi="Times New Roman" w:cs="Times New Roman"/>
          <w:sz w:val="24"/>
          <w:szCs w:val="24"/>
        </w:rPr>
        <w:t>"</w:t>
      </w:r>
      <w:r>
        <w:rPr>
          <w:rFonts w:ascii="Times New Roman" w:hAnsi="Times New Roman" w:cs="Times New Roman"/>
          <w:sz w:val="24"/>
          <w:szCs w:val="24"/>
        </w:rPr>
        <w:t>Vispārīgie jautājumi</w:t>
      </w:r>
      <w:r w:rsidRPr="0061581A">
        <w:rPr>
          <w:rFonts w:ascii="Times New Roman" w:hAnsi="Times New Roman" w:cs="Times New Roman"/>
          <w:sz w:val="24"/>
          <w:szCs w:val="24"/>
        </w:rPr>
        <w:t>"</w:t>
      </w:r>
      <w:r>
        <w:rPr>
          <w:rFonts w:ascii="Times New Roman" w:hAnsi="Times New Roman" w:cs="Times New Roman"/>
          <w:sz w:val="24"/>
          <w:szCs w:val="24"/>
        </w:rPr>
        <w:t xml:space="preserve"> minētajiem rādītāju </w:t>
      </w:r>
      <w:proofErr w:type="spellStart"/>
      <w:r>
        <w:rPr>
          <w:rFonts w:ascii="Times New Roman" w:hAnsi="Times New Roman" w:cs="Times New Roman"/>
          <w:sz w:val="24"/>
          <w:szCs w:val="24"/>
        </w:rPr>
        <w:t>attiecināmības</w:t>
      </w:r>
      <w:proofErr w:type="spellEnd"/>
      <w:r>
        <w:rPr>
          <w:rFonts w:ascii="Times New Roman" w:hAnsi="Times New Roman" w:cs="Times New Roman"/>
          <w:sz w:val="24"/>
          <w:szCs w:val="24"/>
        </w:rPr>
        <w:t xml:space="preserve"> nosacījumiem.</w:t>
      </w:r>
    </w:p>
    <w:p w14:paraId="2B4489E1" w14:textId="54AB6E33" w:rsidR="00350CC9" w:rsidRPr="00732F79" w:rsidRDefault="007579CC" w:rsidP="00BC06CE">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D</w:t>
      </w:r>
      <w:r w:rsidR="007C2407">
        <w:rPr>
          <w:rFonts w:ascii="Times New Roman" w:hAnsi="Times New Roman" w:cs="Times New Roman"/>
          <w:sz w:val="24"/>
          <w:szCs w:val="24"/>
        </w:rPr>
        <w:t>arba algu fonda pieaugum</w:t>
      </w:r>
      <w:r>
        <w:rPr>
          <w:rFonts w:ascii="Times New Roman" w:hAnsi="Times New Roman" w:cs="Times New Roman"/>
          <w:sz w:val="24"/>
          <w:szCs w:val="24"/>
        </w:rPr>
        <w:t>a rādītājā</w:t>
      </w:r>
      <w:r w:rsidR="007C2407">
        <w:rPr>
          <w:rFonts w:ascii="Times New Roman" w:hAnsi="Times New Roman" w:cs="Times New Roman"/>
          <w:sz w:val="24"/>
          <w:szCs w:val="24"/>
        </w:rPr>
        <w:t xml:space="preserve"> </w:t>
      </w:r>
      <w:r w:rsidR="00DE73C8">
        <w:rPr>
          <w:rFonts w:ascii="Times New Roman" w:hAnsi="Times New Roman" w:cs="Times New Roman"/>
          <w:sz w:val="24"/>
          <w:szCs w:val="24"/>
        </w:rPr>
        <w:t>ieskaita</w:t>
      </w:r>
      <w:r w:rsidR="008A507A">
        <w:rPr>
          <w:rFonts w:ascii="Times New Roman" w:hAnsi="Times New Roman" w:cs="Times New Roman"/>
          <w:sz w:val="24"/>
          <w:szCs w:val="24"/>
        </w:rPr>
        <w:t xml:space="preserve"> darba algu fonda</w:t>
      </w:r>
      <w:r w:rsidR="00DE73C8">
        <w:rPr>
          <w:rFonts w:ascii="Times New Roman" w:hAnsi="Times New Roman" w:cs="Times New Roman"/>
          <w:sz w:val="24"/>
          <w:szCs w:val="24"/>
        </w:rPr>
        <w:t xml:space="preserve"> izmaksas, kas radušās komersantam. </w:t>
      </w:r>
      <w:r w:rsidR="00E3040F">
        <w:rPr>
          <w:rFonts w:ascii="Times New Roman" w:hAnsi="Times New Roman" w:cs="Times New Roman"/>
          <w:sz w:val="24"/>
          <w:szCs w:val="24"/>
        </w:rPr>
        <w:t>Darba algu fonda pieaugumā</w:t>
      </w:r>
      <w:r w:rsidR="00CE25B3">
        <w:rPr>
          <w:rFonts w:ascii="Times New Roman" w:hAnsi="Times New Roman" w:cs="Times New Roman"/>
          <w:sz w:val="24"/>
          <w:szCs w:val="24"/>
        </w:rPr>
        <w:t xml:space="preserve"> </w:t>
      </w:r>
      <w:r w:rsidR="006E0141">
        <w:rPr>
          <w:rFonts w:ascii="Times New Roman" w:hAnsi="Times New Roman" w:cs="Times New Roman"/>
          <w:sz w:val="24"/>
          <w:szCs w:val="24"/>
        </w:rPr>
        <w:t>var ieskaitīt</w:t>
      </w:r>
      <w:r w:rsidR="00F665CB" w:rsidRPr="00732F79">
        <w:rPr>
          <w:rFonts w:ascii="Times New Roman" w:hAnsi="Times New Roman" w:cs="Times New Roman"/>
          <w:sz w:val="24"/>
          <w:szCs w:val="24"/>
        </w:rPr>
        <w:t xml:space="preserve"> gan </w:t>
      </w:r>
      <w:r w:rsidR="00900C78">
        <w:rPr>
          <w:rFonts w:ascii="Times New Roman" w:hAnsi="Times New Roman" w:cs="Times New Roman"/>
          <w:sz w:val="24"/>
          <w:szCs w:val="24"/>
        </w:rPr>
        <w:t xml:space="preserve">darba alga fondu </w:t>
      </w:r>
      <w:r w:rsidR="00F665CB" w:rsidRPr="00732F79">
        <w:rPr>
          <w:rFonts w:ascii="Times New Roman" w:hAnsi="Times New Roman" w:cs="Times New Roman"/>
          <w:sz w:val="24"/>
          <w:szCs w:val="24"/>
        </w:rPr>
        <w:t>jau</w:t>
      </w:r>
      <w:r w:rsidR="00900C78">
        <w:rPr>
          <w:rFonts w:ascii="Times New Roman" w:hAnsi="Times New Roman" w:cs="Times New Roman"/>
          <w:sz w:val="24"/>
          <w:szCs w:val="24"/>
        </w:rPr>
        <w:t>najām</w:t>
      </w:r>
      <w:r w:rsidR="00F665CB" w:rsidRPr="003B3C60">
        <w:rPr>
          <w:rFonts w:ascii="Times New Roman" w:hAnsi="Times New Roman" w:cs="Times New Roman"/>
          <w:sz w:val="24"/>
          <w:szCs w:val="24"/>
        </w:rPr>
        <w:t xml:space="preserve"> darbaviet</w:t>
      </w:r>
      <w:r w:rsidR="00900C78">
        <w:rPr>
          <w:rFonts w:ascii="Times New Roman" w:hAnsi="Times New Roman" w:cs="Times New Roman"/>
          <w:sz w:val="24"/>
          <w:szCs w:val="24"/>
        </w:rPr>
        <w:t>ām</w:t>
      </w:r>
      <w:r w:rsidR="00F665CB" w:rsidRPr="003B3C60">
        <w:rPr>
          <w:rFonts w:ascii="Times New Roman" w:hAnsi="Times New Roman" w:cs="Times New Roman"/>
          <w:sz w:val="24"/>
          <w:szCs w:val="24"/>
        </w:rPr>
        <w:t>, gan esošo darbavietu</w:t>
      </w:r>
      <w:r w:rsidR="0035204E">
        <w:rPr>
          <w:rFonts w:ascii="Times New Roman" w:hAnsi="Times New Roman" w:cs="Times New Roman"/>
          <w:sz w:val="24"/>
          <w:szCs w:val="24"/>
        </w:rPr>
        <w:t xml:space="preserve"> darba</w:t>
      </w:r>
      <w:r w:rsidR="00F665CB" w:rsidRPr="00732F79">
        <w:rPr>
          <w:rFonts w:ascii="Times New Roman" w:hAnsi="Times New Roman" w:cs="Times New Roman"/>
          <w:sz w:val="24"/>
          <w:szCs w:val="24"/>
        </w:rPr>
        <w:t xml:space="preserve"> algu fonda palielināšan</w:t>
      </w:r>
      <w:r w:rsidR="00900C78">
        <w:rPr>
          <w:rFonts w:ascii="Times New Roman" w:hAnsi="Times New Roman" w:cs="Times New Roman"/>
          <w:sz w:val="24"/>
          <w:szCs w:val="24"/>
        </w:rPr>
        <w:t>u</w:t>
      </w:r>
      <w:r w:rsidR="00F665CB" w:rsidRPr="003B3C60">
        <w:rPr>
          <w:rFonts w:ascii="Times New Roman" w:hAnsi="Times New Roman" w:cs="Times New Roman"/>
          <w:sz w:val="24"/>
          <w:szCs w:val="24"/>
        </w:rPr>
        <w:t xml:space="preserve">, proti, </w:t>
      </w:r>
      <w:r w:rsidR="002D6652">
        <w:rPr>
          <w:rFonts w:ascii="Times New Roman" w:hAnsi="Times New Roman" w:cs="Times New Roman"/>
          <w:sz w:val="24"/>
          <w:szCs w:val="24"/>
        </w:rPr>
        <w:t xml:space="preserve">darba algu fonda </w:t>
      </w:r>
      <w:r w:rsidR="002D6652">
        <w:rPr>
          <w:rFonts w:ascii="Times New Roman" w:hAnsi="Times New Roman" w:cs="Times New Roman"/>
          <w:sz w:val="24"/>
          <w:szCs w:val="24"/>
        </w:rPr>
        <w:lastRenderedPageBreak/>
        <w:t xml:space="preserve">pieauguma </w:t>
      </w:r>
      <w:r w:rsidR="00F665CB" w:rsidRPr="00895158">
        <w:rPr>
          <w:rFonts w:ascii="Times New Roman" w:hAnsi="Times New Roman" w:cs="Times New Roman"/>
          <w:sz w:val="24"/>
          <w:szCs w:val="24"/>
        </w:rPr>
        <w:t xml:space="preserve">rādītāja izpildē tiks ieskaitīts gan jaunradīto darbavietu, gan esošo darbavietu darba samaksas </w:t>
      </w:r>
      <w:r w:rsidR="00697F9F">
        <w:rPr>
          <w:rFonts w:ascii="Times New Roman" w:hAnsi="Times New Roman" w:cs="Times New Roman"/>
          <w:sz w:val="24"/>
          <w:szCs w:val="24"/>
        </w:rPr>
        <w:t xml:space="preserve">(bruto) </w:t>
      </w:r>
      <w:r w:rsidR="00F665CB" w:rsidRPr="00732F79">
        <w:rPr>
          <w:rFonts w:ascii="Times New Roman" w:hAnsi="Times New Roman" w:cs="Times New Roman"/>
          <w:sz w:val="24"/>
          <w:szCs w:val="24"/>
        </w:rPr>
        <w:t>pieaugums kumulatīvi</w:t>
      </w:r>
      <w:r w:rsidR="00350CC9">
        <w:rPr>
          <w:rFonts w:ascii="Times New Roman" w:hAnsi="Times New Roman" w:cs="Times New Roman"/>
          <w:sz w:val="24"/>
          <w:szCs w:val="24"/>
        </w:rPr>
        <w:t xml:space="preserve">, </w:t>
      </w:r>
      <w:r w:rsidR="00350CC9" w:rsidRPr="00CE2A01">
        <w:rPr>
          <w:rFonts w:ascii="Times New Roman" w:hAnsi="Times New Roman" w:cs="Times New Roman"/>
          <w:sz w:val="24"/>
          <w:szCs w:val="24"/>
        </w:rPr>
        <w:t>tai skaitā samaksātie nodokļi, arī darba devēja sociālais nodoklis</w:t>
      </w:r>
      <w:r w:rsidR="00732F79" w:rsidRPr="00CE2A01">
        <w:rPr>
          <w:rFonts w:ascii="Times New Roman" w:hAnsi="Times New Roman" w:cs="Times New Roman"/>
          <w:sz w:val="24"/>
          <w:szCs w:val="24"/>
        </w:rPr>
        <w:t>.</w:t>
      </w:r>
    </w:p>
    <w:p w14:paraId="0B11FC52" w14:textId="7A4A379B" w:rsidR="00D438CD" w:rsidRDefault="007D0050" w:rsidP="009502B3">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5.</w:t>
      </w:r>
      <w:r w:rsidR="00CE3A51">
        <w:rPr>
          <w:rFonts w:ascii="Times New Roman" w:hAnsi="Times New Roman" w:cs="Times New Roman"/>
          <w:sz w:val="24"/>
          <w:szCs w:val="24"/>
        </w:rPr>
        <w:t xml:space="preserve">3. </w:t>
      </w:r>
      <w:r w:rsidR="005609BE">
        <w:rPr>
          <w:rFonts w:ascii="Times New Roman" w:hAnsi="Times New Roman" w:cs="Times New Roman"/>
          <w:sz w:val="24"/>
          <w:szCs w:val="24"/>
        </w:rPr>
        <w:t>Darba algu fonda pieauguma</w:t>
      </w:r>
      <w:r w:rsidR="005609BE" w:rsidRPr="034EC5C4">
        <w:rPr>
          <w:rFonts w:ascii="Times New Roman" w:hAnsi="Times New Roman" w:cs="Times New Roman"/>
          <w:sz w:val="24"/>
          <w:szCs w:val="24"/>
        </w:rPr>
        <w:t xml:space="preserve"> </w:t>
      </w:r>
      <w:r w:rsidR="005609BE">
        <w:rPr>
          <w:rFonts w:ascii="Times New Roman" w:hAnsi="Times New Roman" w:cs="Times New Roman"/>
          <w:sz w:val="24"/>
          <w:szCs w:val="24"/>
        </w:rPr>
        <w:t>r</w:t>
      </w:r>
      <w:r w:rsidR="005609BE" w:rsidRPr="034EC5C4">
        <w:rPr>
          <w:rFonts w:ascii="Times New Roman" w:hAnsi="Times New Roman" w:cs="Times New Roman"/>
          <w:sz w:val="24"/>
          <w:szCs w:val="24"/>
        </w:rPr>
        <w:t xml:space="preserve">ādītāja </w:t>
      </w:r>
      <w:r w:rsidR="0CFB7CC1" w:rsidRPr="034EC5C4">
        <w:rPr>
          <w:rFonts w:ascii="Times New Roman" w:hAnsi="Times New Roman" w:cs="Times New Roman"/>
          <w:sz w:val="24"/>
          <w:szCs w:val="24"/>
        </w:rPr>
        <w:t>vērtības tiks pārbaudītas VID datu bāzē (datu noliktava).</w:t>
      </w:r>
    </w:p>
    <w:p w14:paraId="7AA8613F" w14:textId="7D667970" w:rsidR="007D0BB6" w:rsidRDefault="0096661C" w:rsidP="009502B3">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5.</w:t>
      </w:r>
      <w:r w:rsidR="00CE3A51">
        <w:rPr>
          <w:rFonts w:ascii="Times New Roman" w:hAnsi="Times New Roman" w:cs="Times New Roman"/>
          <w:sz w:val="24"/>
          <w:szCs w:val="24"/>
        </w:rPr>
        <w:t xml:space="preserve">4. </w:t>
      </w:r>
      <w:r>
        <w:rPr>
          <w:rFonts w:ascii="Times New Roman" w:hAnsi="Times New Roman" w:cs="Times New Roman"/>
          <w:sz w:val="24"/>
          <w:szCs w:val="24"/>
        </w:rPr>
        <w:t>Skaidrojums darba alg</w:t>
      </w:r>
      <w:r w:rsidR="00712A8B">
        <w:rPr>
          <w:rFonts w:ascii="Times New Roman" w:hAnsi="Times New Roman" w:cs="Times New Roman"/>
          <w:sz w:val="24"/>
          <w:szCs w:val="24"/>
        </w:rPr>
        <w:t>u</w:t>
      </w:r>
      <w:r>
        <w:rPr>
          <w:rFonts w:ascii="Times New Roman" w:hAnsi="Times New Roman" w:cs="Times New Roman"/>
          <w:sz w:val="24"/>
          <w:szCs w:val="24"/>
        </w:rPr>
        <w:t xml:space="preserve"> fonda pieauguma aprēķinam</w:t>
      </w:r>
      <w:r w:rsidR="00F92BB0">
        <w:rPr>
          <w:rFonts w:ascii="Times New Roman" w:hAnsi="Times New Roman" w:cs="Times New Roman"/>
          <w:sz w:val="24"/>
          <w:szCs w:val="24"/>
        </w:rPr>
        <w:t>:</w:t>
      </w:r>
    </w:p>
    <w:tbl>
      <w:tblPr>
        <w:tblStyle w:val="TableGrid"/>
        <w:tblW w:w="0" w:type="auto"/>
        <w:tblInd w:w="7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919"/>
      </w:tblGrid>
      <w:tr w:rsidR="007D0BB6" w14:paraId="62C28326" w14:textId="77777777" w:rsidTr="00471401">
        <w:tc>
          <w:tcPr>
            <w:tcW w:w="9628" w:type="dxa"/>
            <w:shd w:val="clear" w:color="auto" w:fill="FFFFFF" w:themeFill="background1"/>
          </w:tcPr>
          <w:p w14:paraId="3634716D" w14:textId="55322FF7" w:rsidR="0099358E" w:rsidRDefault="007D0BB6" w:rsidP="00D87298">
            <w:pPr>
              <w:jc w:val="both"/>
              <w:rPr>
                <w:rFonts w:ascii="Times New Roman" w:hAnsi="Times New Roman" w:cs="Times New Roman"/>
                <w:i/>
                <w:iCs/>
                <w:sz w:val="24"/>
                <w:szCs w:val="24"/>
              </w:rPr>
            </w:pPr>
            <w:r w:rsidRPr="00EE3971">
              <w:rPr>
                <w:rFonts w:ascii="Times New Roman" w:hAnsi="Times New Roman" w:cs="Times New Roman"/>
                <w:i/>
                <w:iCs/>
                <w:sz w:val="24"/>
                <w:szCs w:val="24"/>
              </w:rPr>
              <w:t xml:space="preserve">Ja projektu iesniedz 2024. gadā, tad bāzes gads pret kuru tiks vērtēta </w:t>
            </w:r>
            <w:r>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rādītāja sasniegšana, ir 2021.</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gads, par kuru komersants gada pārskatu</w:t>
            </w:r>
            <w:r w:rsidR="00CF76B8">
              <w:rPr>
                <w:rFonts w:ascii="Times New Roman" w:hAnsi="Times New Roman" w:cs="Times New Roman"/>
                <w:i/>
                <w:iCs/>
                <w:sz w:val="24"/>
                <w:szCs w:val="24"/>
              </w:rPr>
              <w:t xml:space="preserve"> </w:t>
            </w:r>
            <w:r w:rsidR="00CF76B8" w:rsidRPr="00677720">
              <w:rPr>
                <w:rFonts w:ascii="Times New Roman" w:hAnsi="Times New Roman" w:cs="Times New Roman"/>
                <w:i/>
                <w:iCs/>
                <w:sz w:val="24"/>
                <w:szCs w:val="24"/>
              </w:rPr>
              <w:t>VID</w:t>
            </w:r>
            <w:r w:rsidRPr="00EE3971">
              <w:rPr>
                <w:rFonts w:ascii="Times New Roman" w:hAnsi="Times New Roman" w:cs="Times New Roman"/>
                <w:i/>
                <w:iCs/>
                <w:sz w:val="24"/>
                <w:szCs w:val="24"/>
              </w:rPr>
              <w:t xml:space="preserve"> iesniedz 2022.</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gada pirmajā pusē (vērtē 2022. un 2023.</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gada datus pret 2021.</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gada datiem). Ja šī projekta īstenošana tiks pabeigta 2026.</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 xml:space="preserve">gadā, tad </w:t>
            </w:r>
            <w:r w:rsidR="00CF76B8">
              <w:rPr>
                <w:rFonts w:ascii="Times New Roman" w:hAnsi="Times New Roman" w:cs="Times New Roman"/>
                <w:i/>
                <w:iCs/>
                <w:sz w:val="24"/>
                <w:szCs w:val="24"/>
              </w:rPr>
              <w:t xml:space="preserve">darba alga fonda </w:t>
            </w:r>
            <w:r w:rsidR="0099358E">
              <w:rPr>
                <w:rFonts w:ascii="Times New Roman" w:hAnsi="Times New Roman" w:cs="Times New Roman"/>
                <w:i/>
                <w:iCs/>
                <w:sz w:val="24"/>
                <w:szCs w:val="24"/>
              </w:rPr>
              <w:t xml:space="preserve">pieauguma </w:t>
            </w:r>
            <w:r w:rsidRPr="00EE3971">
              <w:rPr>
                <w:rFonts w:ascii="Times New Roman" w:hAnsi="Times New Roman" w:cs="Times New Roman"/>
                <w:i/>
                <w:iCs/>
                <w:sz w:val="24"/>
                <w:szCs w:val="24"/>
              </w:rPr>
              <w:t>rādītāja vērtības var ieskaitīt līdz 2029.</w:t>
            </w:r>
            <w:r w:rsidR="0099358E">
              <w:rPr>
                <w:rFonts w:ascii="Times New Roman" w:hAnsi="Times New Roman" w:cs="Times New Roman"/>
                <w:i/>
                <w:iCs/>
                <w:sz w:val="24"/>
                <w:szCs w:val="24"/>
              </w:rPr>
              <w:t> </w:t>
            </w:r>
            <w:r w:rsidRPr="00EE3971">
              <w:rPr>
                <w:rFonts w:ascii="Times New Roman" w:hAnsi="Times New Roman" w:cs="Times New Roman"/>
                <w:i/>
                <w:iCs/>
                <w:sz w:val="24"/>
                <w:szCs w:val="24"/>
              </w:rPr>
              <w:t xml:space="preserve">gadam (ieskaitot), proti, ņem vērā no 2024. līdz 2029. gadam  (ieskaitot) VID datu bāzē pieejamo aktuālo informāciju. </w:t>
            </w:r>
          </w:p>
          <w:p w14:paraId="222C1CCE" w14:textId="77777777" w:rsidR="0099358E" w:rsidRDefault="0099358E" w:rsidP="00D87298">
            <w:pPr>
              <w:jc w:val="both"/>
              <w:rPr>
                <w:rFonts w:ascii="Times New Roman" w:hAnsi="Times New Roman" w:cs="Times New Roman"/>
                <w:i/>
                <w:iCs/>
                <w:sz w:val="24"/>
                <w:szCs w:val="24"/>
              </w:rPr>
            </w:pPr>
          </w:p>
          <w:p w14:paraId="49363CE6" w14:textId="77777777" w:rsidR="00635AAB" w:rsidRDefault="007D0BB6" w:rsidP="00D87298">
            <w:pPr>
              <w:jc w:val="both"/>
              <w:rPr>
                <w:rFonts w:ascii="Times New Roman" w:hAnsi="Times New Roman" w:cs="Times New Roman"/>
                <w:i/>
                <w:iCs/>
                <w:sz w:val="24"/>
                <w:szCs w:val="24"/>
              </w:rPr>
            </w:pPr>
            <w:r w:rsidRPr="007D0BB6">
              <w:rPr>
                <w:rFonts w:ascii="Times New Roman" w:hAnsi="Times New Roman" w:cs="Times New Roman"/>
                <w:i/>
                <w:iCs/>
                <w:sz w:val="24"/>
                <w:szCs w:val="24"/>
              </w:rPr>
              <w:t>Piemēram</w:t>
            </w:r>
            <w:r w:rsidRPr="00EE3971">
              <w:rPr>
                <w:rFonts w:ascii="Times New Roman" w:hAnsi="Times New Roman" w:cs="Times New Roman"/>
                <w:i/>
                <w:iCs/>
                <w:sz w:val="24"/>
                <w:szCs w:val="24"/>
              </w:rPr>
              <w:t xml:space="preserve">, ja projektā paredzēta gan uzņēmējdarbības attīstībai nepieciešamā ceļa, gan uzņēmējdarbības mērķiem paredzētās ēkas būvniecība, tad tiks ieskaitītas komersantu, kas atrodas pie ceļa, </w:t>
            </w:r>
            <w:r w:rsidR="00A9359D">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 xml:space="preserve">rādītāja vērtības no 2022. līdz 2029.gadam kumulatīvi, tās summējot. Savukārt, attiecībā uz piemērā minētās ēkas būvniecību, ja ēka tiks izbūvēta 2026. gadā, tiks ieskaitītas komersanta </w:t>
            </w:r>
            <w:r w:rsidR="00C16180">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 xml:space="preserve">rādītāja vērtības no 2027. līdz 2029. gadam kumulatīvi, tās summējot. </w:t>
            </w:r>
          </w:p>
          <w:p w14:paraId="40B0C01D" w14:textId="77777777" w:rsidR="00635AAB" w:rsidRDefault="00635AAB" w:rsidP="00D87298">
            <w:pPr>
              <w:jc w:val="both"/>
              <w:rPr>
                <w:rFonts w:ascii="Times New Roman" w:hAnsi="Times New Roman" w:cs="Times New Roman"/>
                <w:i/>
                <w:iCs/>
                <w:sz w:val="24"/>
                <w:szCs w:val="24"/>
              </w:rPr>
            </w:pPr>
          </w:p>
          <w:p w14:paraId="474ABEB7" w14:textId="58AAA407" w:rsidR="00BA5254" w:rsidRPr="00BA5254" w:rsidRDefault="007D0BB6" w:rsidP="00BA5254">
            <w:pPr>
              <w:jc w:val="both"/>
              <w:rPr>
                <w:rFonts w:ascii="Times New Roman" w:hAnsi="Times New Roman" w:cs="Times New Roman"/>
                <w:i/>
                <w:iCs/>
                <w:sz w:val="24"/>
                <w:szCs w:val="24"/>
              </w:rPr>
            </w:pPr>
            <w:r w:rsidRPr="00EE3971">
              <w:rPr>
                <w:rFonts w:ascii="Times New Roman" w:hAnsi="Times New Roman" w:cs="Times New Roman"/>
                <w:i/>
                <w:iCs/>
                <w:sz w:val="24"/>
                <w:szCs w:val="24"/>
              </w:rPr>
              <w:t xml:space="preserve">Šādā kompleksā projektā tiks vērtēta </w:t>
            </w:r>
            <w:r w:rsidR="00C16180">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 xml:space="preserve">rādītāja sasniegšana projektā kopumā,  neizdalot atsevišķi tā sasniegšanu pret izbūvēto ceļu vai ēku, līdz ar  to projektos, kuros ir paredzētas kompleksas darbības un kuros </w:t>
            </w:r>
            <w:r w:rsidR="00485844">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 xml:space="preserve">rādītāja devēji ir vairāki komersanti, FS var vadīt </w:t>
            </w:r>
            <w:r w:rsidR="00485844">
              <w:rPr>
                <w:rFonts w:ascii="Times New Roman" w:hAnsi="Times New Roman" w:cs="Times New Roman"/>
                <w:i/>
                <w:iCs/>
                <w:sz w:val="24"/>
                <w:szCs w:val="24"/>
              </w:rPr>
              <w:t xml:space="preserve">darba alga fonda pieauguma </w:t>
            </w:r>
            <w:r w:rsidRPr="00EE3971">
              <w:rPr>
                <w:rFonts w:ascii="Times New Roman" w:hAnsi="Times New Roman" w:cs="Times New Roman"/>
                <w:i/>
                <w:iCs/>
                <w:sz w:val="24"/>
                <w:szCs w:val="24"/>
              </w:rPr>
              <w:t xml:space="preserve">rādītāja nesasniegšanas riskus gadījumā, ja kādam no komersantiem projekta īstenošanas laikā mainās plānotā </w:t>
            </w:r>
            <w:r w:rsidR="00CB237B">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 xml:space="preserve">rādītāja izpilde. Proti, ja kāds no komersantiem nesasniedz plānotās </w:t>
            </w:r>
            <w:r w:rsidR="00CB237B">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rādītāja vērtības, bet cits komersants tās pārsniedz, tiks vērtēta</w:t>
            </w:r>
            <w:r w:rsidR="00635AAB">
              <w:rPr>
                <w:rFonts w:ascii="Times New Roman" w:hAnsi="Times New Roman" w:cs="Times New Roman"/>
                <w:i/>
                <w:iCs/>
                <w:sz w:val="24"/>
                <w:szCs w:val="24"/>
              </w:rPr>
              <w:t xml:space="preserve"> darba algu fonda pieauguma</w:t>
            </w:r>
            <w:r w:rsidRPr="00EE3971">
              <w:rPr>
                <w:rFonts w:ascii="Times New Roman" w:hAnsi="Times New Roman" w:cs="Times New Roman"/>
                <w:i/>
                <w:iCs/>
                <w:sz w:val="24"/>
                <w:szCs w:val="24"/>
              </w:rPr>
              <w:t xml:space="preserve"> rādītāja vērtību izpilde projektā kopumā.</w:t>
            </w:r>
            <w:r w:rsidR="00304D02">
              <w:rPr>
                <w:rFonts w:ascii="Times New Roman" w:hAnsi="Times New Roman" w:cs="Times New Roman"/>
                <w:i/>
                <w:iCs/>
                <w:sz w:val="24"/>
                <w:szCs w:val="24"/>
              </w:rPr>
              <w:t xml:space="preserve"> </w:t>
            </w:r>
            <w:r w:rsidR="00BA5254" w:rsidRPr="00BA5254">
              <w:rPr>
                <w:rFonts w:ascii="Times New Roman" w:hAnsi="Times New Roman" w:cs="Times New Roman"/>
                <w:i/>
                <w:iCs/>
                <w:sz w:val="24"/>
                <w:szCs w:val="24"/>
              </w:rPr>
              <w:t xml:space="preserve">Papildu vērtē Rādītāju pārskatā kolonnā </w:t>
            </w:r>
            <w:r w:rsidR="00A55F2E" w:rsidRPr="0061581A">
              <w:rPr>
                <w:rFonts w:ascii="Times New Roman" w:hAnsi="Times New Roman" w:cs="Times New Roman"/>
                <w:sz w:val="24"/>
                <w:szCs w:val="24"/>
              </w:rPr>
              <w:t>"</w:t>
            </w:r>
            <w:r w:rsidR="00304D02" w:rsidRPr="00304D02">
              <w:rPr>
                <w:rFonts w:ascii="Times New Roman" w:hAnsi="Times New Roman" w:cs="Times New Roman"/>
                <w:i/>
                <w:iCs/>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BA5254" w:rsidRPr="00BA5254">
              <w:rPr>
                <w:rFonts w:ascii="Times New Roman" w:hAnsi="Times New Roman" w:cs="Times New Roman"/>
                <w:i/>
                <w:iCs/>
                <w:sz w:val="24"/>
                <w:szCs w:val="24"/>
              </w:rPr>
              <w:t>)</w:t>
            </w:r>
            <w:r w:rsidR="00A55F2E" w:rsidRPr="0061581A">
              <w:rPr>
                <w:rFonts w:ascii="Times New Roman" w:hAnsi="Times New Roman" w:cs="Times New Roman"/>
                <w:sz w:val="24"/>
                <w:szCs w:val="24"/>
              </w:rPr>
              <w:t>"</w:t>
            </w:r>
            <w:r w:rsidR="00304D02" w:rsidRPr="00304D02">
              <w:rPr>
                <w:rFonts w:ascii="Times New Roman" w:hAnsi="Times New Roman" w:cs="Times New Roman"/>
                <w:i/>
                <w:iCs/>
                <w:sz w:val="24"/>
                <w:szCs w:val="24"/>
              </w:rPr>
              <w:t xml:space="preserve"> sniegto pamatojumu tam, kādēļ uzskatāms, ka projekta izmaksas ir sekmējušas projektā plānoto </w:t>
            </w:r>
            <w:r w:rsidR="00BA5254">
              <w:rPr>
                <w:rFonts w:ascii="Times New Roman" w:hAnsi="Times New Roman" w:cs="Times New Roman"/>
                <w:i/>
                <w:iCs/>
                <w:sz w:val="24"/>
                <w:szCs w:val="24"/>
              </w:rPr>
              <w:t xml:space="preserve">darba algu fonda pieauguma </w:t>
            </w:r>
            <w:r w:rsidR="00304D02" w:rsidRPr="00304D02">
              <w:rPr>
                <w:rFonts w:ascii="Times New Roman" w:hAnsi="Times New Roman" w:cs="Times New Roman"/>
                <w:i/>
                <w:iCs/>
                <w:sz w:val="24"/>
                <w:szCs w:val="24"/>
              </w:rPr>
              <w:t xml:space="preserve">sasniegšanu, t.i. </w:t>
            </w:r>
            <w:r w:rsidR="0080148A">
              <w:rPr>
                <w:rFonts w:ascii="Times New Roman" w:hAnsi="Times New Roman" w:cs="Times New Roman"/>
                <w:i/>
                <w:iCs/>
                <w:sz w:val="24"/>
                <w:szCs w:val="24"/>
              </w:rPr>
              <w:t>vērtē sniegto</w:t>
            </w:r>
            <w:r w:rsidR="0080148A" w:rsidRPr="006C4913">
              <w:rPr>
                <w:rFonts w:ascii="Times New Roman" w:hAnsi="Times New Roman" w:cs="Times New Roman"/>
                <w:i/>
                <w:iCs/>
                <w:sz w:val="24"/>
                <w:szCs w:val="24"/>
              </w:rPr>
              <w:t xml:space="preserve"> </w:t>
            </w:r>
            <w:r w:rsidR="0080148A">
              <w:rPr>
                <w:rFonts w:ascii="Times New Roman" w:hAnsi="Times New Roman" w:cs="Times New Roman"/>
                <w:i/>
                <w:iCs/>
                <w:sz w:val="24"/>
                <w:szCs w:val="24"/>
              </w:rPr>
              <w:t xml:space="preserve">pamatojumu, </w:t>
            </w:r>
            <w:r w:rsidR="00304D02" w:rsidRPr="00304D02">
              <w:rPr>
                <w:rFonts w:ascii="Times New Roman" w:hAnsi="Times New Roman" w:cs="Times New Roman"/>
                <w:i/>
                <w:iCs/>
                <w:sz w:val="24"/>
                <w:szCs w:val="24"/>
              </w:rPr>
              <w:t xml:space="preserve">ka pastāv cēloņsakarība starp projekta izmaksām un </w:t>
            </w:r>
            <w:r w:rsidR="00BA5254" w:rsidRPr="00BA5254">
              <w:rPr>
                <w:rFonts w:ascii="Times New Roman" w:hAnsi="Times New Roman" w:cs="Times New Roman"/>
                <w:i/>
                <w:iCs/>
                <w:sz w:val="24"/>
                <w:szCs w:val="24"/>
              </w:rPr>
              <w:t>sasniegt</w:t>
            </w:r>
            <w:r w:rsidR="00C2675E">
              <w:rPr>
                <w:rFonts w:ascii="Times New Roman" w:hAnsi="Times New Roman" w:cs="Times New Roman"/>
                <w:i/>
                <w:iCs/>
                <w:sz w:val="24"/>
                <w:szCs w:val="24"/>
              </w:rPr>
              <w:t>o</w:t>
            </w:r>
            <w:r w:rsidR="00BA5254" w:rsidRPr="00BA5254">
              <w:rPr>
                <w:rFonts w:ascii="Times New Roman" w:hAnsi="Times New Roman" w:cs="Times New Roman"/>
                <w:i/>
                <w:iCs/>
                <w:sz w:val="24"/>
                <w:szCs w:val="24"/>
              </w:rPr>
              <w:t xml:space="preserve"> rādītāj</w:t>
            </w:r>
            <w:r w:rsidR="00C2675E">
              <w:rPr>
                <w:rFonts w:ascii="Times New Roman" w:hAnsi="Times New Roman" w:cs="Times New Roman"/>
                <w:i/>
                <w:iCs/>
                <w:sz w:val="24"/>
                <w:szCs w:val="24"/>
              </w:rPr>
              <w:t>u</w:t>
            </w:r>
            <w:r w:rsidR="00304D02" w:rsidRPr="00304D02">
              <w:rPr>
                <w:rFonts w:ascii="Times New Roman" w:hAnsi="Times New Roman" w:cs="Times New Roman"/>
                <w:i/>
                <w:iCs/>
                <w:sz w:val="24"/>
                <w:szCs w:val="24"/>
              </w:rPr>
              <w:t>.</w:t>
            </w:r>
          </w:p>
          <w:p w14:paraId="6A4B387A" w14:textId="1983564A" w:rsidR="007D0BB6" w:rsidRPr="00EE3971" w:rsidRDefault="007D0BB6" w:rsidP="00D87298">
            <w:pPr>
              <w:jc w:val="both"/>
              <w:rPr>
                <w:rFonts w:ascii="Times New Roman" w:hAnsi="Times New Roman" w:cs="Times New Roman"/>
                <w:i/>
                <w:iCs/>
                <w:sz w:val="24"/>
                <w:szCs w:val="24"/>
              </w:rPr>
            </w:pPr>
          </w:p>
        </w:tc>
      </w:tr>
    </w:tbl>
    <w:p w14:paraId="67BD4690" w14:textId="77777777" w:rsidR="007D0BB6" w:rsidRDefault="007D0BB6" w:rsidP="00D87298">
      <w:pPr>
        <w:spacing w:after="0" w:line="240" w:lineRule="auto"/>
        <w:ind w:left="709" w:hanging="425"/>
        <w:jc w:val="both"/>
        <w:rPr>
          <w:rFonts w:ascii="Times New Roman" w:hAnsi="Times New Roman" w:cs="Times New Roman"/>
          <w:sz w:val="24"/>
          <w:szCs w:val="24"/>
        </w:rPr>
      </w:pPr>
    </w:p>
    <w:p w14:paraId="6F0BA442" w14:textId="01B65700" w:rsidR="00F92BB0" w:rsidRDefault="00B41DD0" w:rsidP="00DE4D6B">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5.</w:t>
      </w:r>
      <w:r w:rsidR="00CE3A51">
        <w:rPr>
          <w:rFonts w:ascii="Times New Roman" w:hAnsi="Times New Roman" w:cs="Times New Roman"/>
          <w:sz w:val="24"/>
          <w:szCs w:val="24"/>
        </w:rPr>
        <w:t xml:space="preserve">5. </w:t>
      </w:r>
      <w:r w:rsidR="0090417C">
        <w:rPr>
          <w:rFonts w:ascii="Times New Roman" w:hAnsi="Times New Roman" w:cs="Times New Roman"/>
          <w:sz w:val="24"/>
          <w:szCs w:val="24"/>
        </w:rPr>
        <w:t>Piemērs darba algu fonda pieauguma rādītāja aprēķinam, ja projektā ir paredzēt</w:t>
      </w:r>
      <w:r w:rsidR="00176EDB">
        <w:rPr>
          <w:rFonts w:ascii="Times New Roman" w:hAnsi="Times New Roman" w:cs="Times New Roman"/>
          <w:sz w:val="24"/>
          <w:szCs w:val="24"/>
        </w:rPr>
        <w:t>s gan funkcionālais savienojums, gan jaunas ražotnes izbūve:</w:t>
      </w:r>
    </w:p>
    <w:p w14:paraId="1615C4E1" w14:textId="77777777" w:rsidR="00176EDB" w:rsidRDefault="00176EDB" w:rsidP="00D87298">
      <w:pPr>
        <w:spacing w:after="0" w:line="240" w:lineRule="auto"/>
        <w:ind w:left="709" w:hanging="425"/>
        <w:jc w:val="both"/>
        <w:rPr>
          <w:rFonts w:ascii="Times New Roman" w:hAnsi="Times New Roman" w:cs="Times New Roman"/>
          <w:sz w:val="24"/>
          <w:szCs w:val="24"/>
        </w:rPr>
      </w:pPr>
    </w:p>
    <w:p w14:paraId="430E2184" w14:textId="379C86C1" w:rsidR="00D438CD" w:rsidRDefault="00494A74" w:rsidP="00471401">
      <w:pPr>
        <w:rPr>
          <w:rFonts w:ascii="Times New Roman" w:hAnsi="Times New Roman" w:cs="Times New Roman"/>
          <w:sz w:val="24"/>
          <w:szCs w:val="24"/>
        </w:rPr>
      </w:pPr>
      <w:r>
        <w:rPr>
          <w:noProof/>
        </w:rPr>
        <w:lastRenderedPageBreak/>
        <w:drawing>
          <wp:inline distT="0" distB="0" distL="0" distR="0" wp14:anchorId="0B201534" wp14:editId="66F5E07A">
            <wp:extent cx="6120130" cy="3766185"/>
            <wp:effectExtent l="0" t="0" r="0" b="5715"/>
            <wp:docPr id="7626044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04478" name="Picture 1" descr="A screenshot of a computer&#10;&#10;Description automatically generated"/>
                    <pic:cNvPicPr/>
                  </pic:nvPicPr>
                  <pic:blipFill>
                    <a:blip r:embed="rId14"/>
                    <a:stretch>
                      <a:fillRect/>
                    </a:stretch>
                  </pic:blipFill>
                  <pic:spPr>
                    <a:xfrm>
                      <a:off x="0" y="0"/>
                      <a:ext cx="6120130" cy="3766185"/>
                    </a:xfrm>
                    <a:prstGeom prst="rect">
                      <a:avLst/>
                    </a:prstGeom>
                  </pic:spPr>
                </pic:pic>
              </a:graphicData>
            </a:graphic>
          </wp:inline>
        </w:drawing>
      </w:r>
    </w:p>
    <w:p w14:paraId="17D10C84" w14:textId="11C3E58D" w:rsidR="001F7164" w:rsidRPr="006F569D" w:rsidRDefault="00C944E3" w:rsidP="00477510">
      <w:pPr>
        <w:pStyle w:val="Heading3"/>
        <w:spacing w:before="120" w:after="120"/>
        <w:rPr>
          <w:rStyle w:val="Heading3Char"/>
          <w:b/>
          <w:bCs/>
        </w:rPr>
      </w:pPr>
      <w:bookmarkStart w:id="13" w:name="_Toc177389270"/>
      <w:r w:rsidRPr="7FD4D7C7">
        <w:rPr>
          <w:rStyle w:val="Heading3Char"/>
          <w:b/>
          <w:bCs/>
        </w:rPr>
        <w:t xml:space="preserve">Rādītāju </w:t>
      </w:r>
      <w:r w:rsidR="007D0050">
        <w:rPr>
          <w:rStyle w:val="Heading3Char"/>
          <w:b/>
          <w:bCs/>
        </w:rPr>
        <w:t xml:space="preserve">pārskatu iesniegšana, rādītāju </w:t>
      </w:r>
      <w:r w:rsidRPr="7FD4D7C7">
        <w:rPr>
          <w:rStyle w:val="Heading3Char"/>
          <w:b/>
          <w:bCs/>
        </w:rPr>
        <w:t>pārbaude un ievade KP VIS</w:t>
      </w:r>
      <w:bookmarkEnd w:id="13"/>
    </w:p>
    <w:p w14:paraId="16974E16" w14:textId="1221CC9C" w:rsidR="00396609" w:rsidRDefault="00396609" w:rsidP="00477510">
      <w:pPr>
        <w:pStyle w:val="TableParagraph"/>
        <w:kinsoku w:val="0"/>
        <w:overflowPunct w:val="0"/>
        <w:spacing w:before="120" w:after="120"/>
        <w:ind w:left="709" w:right="139"/>
      </w:pPr>
      <w:r w:rsidRPr="000744F1">
        <w:rPr>
          <w:b/>
          <w:bCs/>
        </w:rPr>
        <w:t>Pamatprincips</w:t>
      </w:r>
      <w:r w:rsidR="00730E8D">
        <w:rPr>
          <w:b/>
          <w:bCs/>
        </w:rPr>
        <w:t xml:space="preserve"> - </w:t>
      </w:r>
      <w:r w:rsidRPr="000744F1">
        <w:rPr>
          <w:b/>
          <w:bCs/>
        </w:rPr>
        <w:t>rādītājs ir ieskaitāms, ja tas ir sasniegts, pārbaudāms un pārbaudīts</w:t>
      </w:r>
      <w:r>
        <w:rPr>
          <w:b/>
          <w:bCs/>
        </w:rPr>
        <w:t>.</w:t>
      </w:r>
    </w:p>
    <w:p w14:paraId="0F7E7E4D" w14:textId="31F9B44C" w:rsidR="00A20277" w:rsidRPr="00876F4A" w:rsidRDefault="00A20277" w:rsidP="00DE4D6B">
      <w:pPr>
        <w:pStyle w:val="ListParagraph"/>
        <w:numPr>
          <w:ilvl w:val="1"/>
          <w:numId w:val="29"/>
        </w:numPr>
        <w:spacing w:before="120" w:after="120"/>
        <w:ind w:left="850" w:hanging="493"/>
        <w:jc w:val="both"/>
        <w:rPr>
          <w:rFonts w:ascii="Times New Roman" w:hAnsi="Times New Roman" w:cs="Times New Roman"/>
          <w:sz w:val="24"/>
          <w:szCs w:val="24"/>
        </w:rPr>
      </w:pPr>
      <w:r w:rsidRPr="00876F4A">
        <w:rPr>
          <w:rFonts w:ascii="Times New Roman" w:hAnsi="Times New Roman" w:cs="Times New Roman"/>
          <w:sz w:val="24"/>
          <w:szCs w:val="24"/>
        </w:rPr>
        <w:t>Rādītāju pārskatos iekļautās informācijas pārbaude pamatā tiek veikta dokumentāli, izmantojot publiski pieejamās datu bāzes un FS iesniegto dokumentāciju, kas pamato rādītāju sasniegšanu. Kad CFLA ir apstiprinājusi saņemto informāciju par rādītāja pilnīgu izpildi, turpmāka projekta rādītāja izpildes kontrole netiek veikta.</w:t>
      </w:r>
    </w:p>
    <w:p w14:paraId="6D448D3D" w14:textId="67C0FA38" w:rsidR="00A20277" w:rsidRPr="00382040" w:rsidRDefault="00A20277" w:rsidP="00DD68FC">
      <w:pPr>
        <w:pStyle w:val="ListParagraph"/>
        <w:numPr>
          <w:ilvl w:val="1"/>
          <w:numId w:val="29"/>
        </w:numPr>
        <w:spacing w:before="120" w:after="120"/>
        <w:ind w:left="850" w:hanging="493"/>
        <w:contextualSpacing w:val="0"/>
        <w:jc w:val="both"/>
        <w:rPr>
          <w:rFonts w:ascii="Times New Roman" w:hAnsi="Times New Roman" w:cs="Times New Roman"/>
          <w:sz w:val="24"/>
          <w:szCs w:val="24"/>
        </w:rPr>
      </w:pPr>
      <w:bookmarkStart w:id="14" w:name="_Hlk172890934"/>
      <w:r w:rsidRPr="00382040">
        <w:rPr>
          <w:rFonts w:ascii="Times New Roman" w:hAnsi="Times New Roman" w:cs="Times New Roman"/>
          <w:sz w:val="24"/>
          <w:szCs w:val="24"/>
        </w:rPr>
        <w:t>Pārbaude projekta īstenošanas vietā</w:t>
      </w:r>
      <w:r>
        <w:rPr>
          <w:rStyle w:val="FootnoteReference"/>
          <w:rFonts w:ascii="Times New Roman" w:hAnsi="Times New Roman" w:cs="Times New Roman"/>
          <w:sz w:val="24"/>
          <w:szCs w:val="24"/>
        </w:rPr>
        <w:footnoteReference w:id="6"/>
      </w:r>
      <w:r w:rsidRPr="00382040">
        <w:rPr>
          <w:rFonts w:ascii="Times New Roman" w:hAnsi="Times New Roman" w:cs="Times New Roman"/>
          <w:sz w:val="24"/>
          <w:szCs w:val="24"/>
        </w:rPr>
        <w:t xml:space="preserve"> var tikt veikta vienlaikus ar CFLA plānoto pārbaudi pirms noslēguma maksājuma veikšanas FS vai citu plānoto vai ārpuskārtas pārbaudi projekta īstenošanas vietā. </w:t>
      </w:r>
      <w:r w:rsidR="00382040" w:rsidRPr="00382040">
        <w:rPr>
          <w:rFonts w:ascii="Times New Roman" w:hAnsi="Times New Roman" w:cs="Times New Roman"/>
          <w:sz w:val="24"/>
          <w:szCs w:val="24"/>
        </w:rPr>
        <w:t>Pārbaudē projekt</w:t>
      </w:r>
      <w:r w:rsidR="003269C0">
        <w:rPr>
          <w:rFonts w:ascii="Times New Roman" w:hAnsi="Times New Roman" w:cs="Times New Roman"/>
          <w:sz w:val="24"/>
          <w:szCs w:val="24"/>
        </w:rPr>
        <w:t>a</w:t>
      </w:r>
      <w:r w:rsidR="00382040" w:rsidRPr="00382040">
        <w:rPr>
          <w:rFonts w:ascii="Times New Roman" w:hAnsi="Times New Roman" w:cs="Times New Roman"/>
          <w:sz w:val="24"/>
          <w:szCs w:val="24"/>
        </w:rPr>
        <w:t xml:space="preserve"> īstenošanas vietā pārbauda informāciju par rādītājiem iespēju robežās, piemēram, vai komersants darbojas attiecīgajā </w:t>
      </w:r>
      <w:r w:rsidR="00A34620">
        <w:rPr>
          <w:rFonts w:ascii="Times New Roman" w:hAnsi="Times New Roman" w:cs="Times New Roman"/>
          <w:sz w:val="24"/>
          <w:szCs w:val="24"/>
        </w:rPr>
        <w:t xml:space="preserve">uzņēmējdarbības </w:t>
      </w:r>
      <w:r w:rsidR="00382040" w:rsidRPr="00382040">
        <w:rPr>
          <w:rFonts w:ascii="Times New Roman" w:hAnsi="Times New Roman" w:cs="Times New Roman"/>
          <w:sz w:val="24"/>
          <w:szCs w:val="24"/>
        </w:rPr>
        <w:t xml:space="preserve">teritorijā, </w:t>
      </w:r>
      <w:r w:rsidR="00382040" w:rsidRPr="00382040">
        <w:rPr>
          <w:rFonts w:ascii="Times New Roman" w:hAnsi="Times New Roman" w:cs="Times New Roman"/>
          <w:sz w:val="24"/>
          <w:szCs w:val="24"/>
        </w:rPr>
        <w:lastRenderedPageBreak/>
        <w:t xml:space="preserve">vai komersants darbojas atbilstošajā darbības nozarē. </w:t>
      </w:r>
      <w:r w:rsidRPr="00382040">
        <w:rPr>
          <w:rFonts w:ascii="Times New Roman" w:hAnsi="Times New Roman" w:cs="Times New Roman"/>
          <w:sz w:val="24"/>
          <w:szCs w:val="24"/>
        </w:rPr>
        <w:t>Atsevišķos gadījumos, lai pārbaudītu rādītāju sasniegšanu, var organizēt atsevišķu ārpuskārtas pārbaudi</w:t>
      </w:r>
      <w:r>
        <w:rPr>
          <w:rStyle w:val="FootnoteReference"/>
          <w:rFonts w:ascii="Times New Roman" w:hAnsi="Times New Roman" w:cs="Times New Roman"/>
          <w:sz w:val="24"/>
          <w:szCs w:val="24"/>
        </w:rPr>
        <w:footnoteReference w:id="7"/>
      </w:r>
      <w:r w:rsidRPr="00382040">
        <w:rPr>
          <w:rFonts w:ascii="Times New Roman" w:hAnsi="Times New Roman" w:cs="Times New Roman"/>
          <w:sz w:val="24"/>
          <w:szCs w:val="24"/>
        </w:rPr>
        <w:t>.</w:t>
      </w:r>
    </w:p>
    <w:bookmarkEnd w:id="14"/>
    <w:p w14:paraId="2A2E09EB" w14:textId="796A33D9" w:rsidR="00E14927" w:rsidRPr="00E14927" w:rsidRDefault="00E14927" w:rsidP="00DD68FC">
      <w:pPr>
        <w:pStyle w:val="ListParagraph"/>
        <w:numPr>
          <w:ilvl w:val="1"/>
          <w:numId w:val="29"/>
        </w:numPr>
        <w:spacing w:before="120" w:after="120"/>
        <w:ind w:left="850" w:hanging="493"/>
        <w:jc w:val="both"/>
        <w:rPr>
          <w:rFonts w:ascii="Times New Roman" w:hAnsi="Times New Roman" w:cs="Times New Roman"/>
          <w:sz w:val="24"/>
          <w:szCs w:val="24"/>
        </w:rPr>
      </w:pPr>
      <w:r w:rsidRPr="00E14927">
        <w:rPr>
          <w:rFonts w:ascii="Times New Roman" w:hAnsi="Times New Roman" w:cs="Times New Roman"/>
          <w:sz w:val="24"/>
          <w:szCs w:val="24"/>
        </w:rPr>
        <w:t xml:space="preserve">Rādītāju pārskatu iesniedz pēc viena vai vairāku rādītāju pilnīgas sasniegšanas, </w:t>
      </w:r>
      <w:r w:rsidRPr="00E14927">
        <w:rPr>
          <w:rFonts w:ascii="Times New Roman" w:hAnsi="Times New Roman" w:cs="Times New Roman"/>
          <w:b/>
          <w:bCs/>
          <w:sz w:val="24"/>
          <w:szCs w:val="24"/>
        </w:rPr>
        <w:t>ne vēlāk kā līdz nākamā kalendārā gada 1.</w:t>
      </w:r>
      <w:r w:rsidR="00B46811">
        <w:rPr>
          <w:rFonts w:ascii="Times New Roman" w:hAnsi="Times New Roman" w:cs="Times New Roman"/>
          <w:b/>
          <w:bCs/>
          <w:sz w:val="24"/>
          <w:szCs w:val="24"/>
        </w:rPr>
        <w:t> </w:t>
      </w:r>
      <w:r w:rsidRPr="00E14927">
        <w:rPr>
          <w:rFonts w:ascii="Times New Roman" w:hAnsi="Times New Roman" w:cs="Times New Roman"/>
          <w:b/>
          <w:bCs/>
          <w:sz w:val="24"/>
          <w:szCs w:val="24"/>
        </w:rPr>
        <w:t>septembrim</w:t>
      </w:r>
      <w:r w:rsidR="00A33F7B">
        <w:rPr>
          <w:rFonts w:ascii="Times New Roman" w:hAnsi="Times New Roman" w:cs="Times New Roman"/>
          <w:b/>
          <w:bCs/>
          <w:sz w:val="24"/>
          <w:szCs w:val="24"/>
        </w:rPr>
        <w:t xml:space="preserve"> </w:t>
      </w:r>
      <w:r w:rsidR="00A33F7B">
        <w:rPr>
          <w:rFonts w:ascii="Times New Roman" w:hAnsi="Times New Roman" w:cs="Times New Roman"/>
          <w:sz w:val="24"/>
          <w:szCs w:val="24"/>
        </w:rPr>
        <w:t>(izņēmuma gadījumu skat. šī metodiskā materiāla 6.14.1. apakšpunktā)</w:t>
      </w:r>
      <w:r w:rsidRPr="00E14927">
        <w:rPr>
          <w:rFonts w:ascii="Times New Roman" w:hAnsi="Times New Roman" w:cs="Times New Roman"/>
          <w:sz w:val="24"/>
          <w:szCs w:val="24"/>
        </w:rPr>
        <w:t xml:space="preserve">. Iesniegto Rādītāju pārskatu skaits ir ne vairāk kā 3 (trīs), kas atbilst rādītāju skaitam, ja ziņo atsevišķi par katru rādītāju. Daļēji sasniegtas rādītāju vērtības Rādītāju pārskatā </w:t>
      </w:r>
      <w:r w:rsidR="00A33F7B">
        <w:rPr>
          <w:rFonts w:ascii="Times New Roman" w:hAnsi="Times New Roman" w:cs="Times New Roman"/>
          <w:sz w:val="24"/>
          <w:szCs w:val="24"/>
        </w:rPr>
        <w:t>norādāmas</w:t>
      </w:r>
      <w:r w:rsidRPr="00E14927">
        <w:rPr>
          <w:rFonts w:ascii="Times New Roman" w:hAnsi="Times New Roman" w:cs="Times New Roman"/>
          <w:sz w:val="24"/>
          <w:szCs w:val="24"/>
        </w:rPr>
        <w:t xml:space="preserve"> tikai tad, ja ir iestājies maksimālais rādītāju sasniegšanas/ ziņošanas brīdis. Par rādītāju, kas projektā pilnībā netiek sasniegts, nepieciešams aizpildīt Rādītāju pārskata 3.2. sadaļas 6. kolonnu </w:t>
      </w:r>
      <w:r w:rsidR="00AE442A" w:rsidRPr="0061581A">
        <w:rPr>
          <w:rFonts w:ascii="Times New Roman" w:hAnsi="Times New Roman" w:cs="Times New Roman"/>
          <w:sz w:val="24"/>
          <w:szCs w:val="24"/>
        </w:rPr>
        <w:t>"</w:t>
      </w:r>
      <w:r w:rsidRPr="00E14927">
        <w:rPr>
          <w:rFonts w:ascii="Times New Roman" w:hAnsi="Times New Roman" w:cs="Times New Roman"/>
          <w:sz w:val="24"/>
          <w:szCs w:val="24"/>
        </w:rPr>
        <w:t>Pamatojums, ja faktiskais atšķiras no plānotā</w:t>
      </w:r>
      <w:r w:rsidR="00AE442A" w:rsidRPr="0061581A">
        <w:rPr>
          <w:rFonts w:ascii="Times New Roman" w:hAnsi="Times New Roman" w:cs="Times New Roman"/>
          <w:sz w:val="24"/>
          <w:szCs w:val="24"/>
        </w:rPr>
        <w:t>"</w:t>
      </w:r>
      <w:r w:rsidRPr="00E14927">
        <w:rPr>
          <w:rFonts w:ascii="Times New Roman" w:hAnsi="Times New Roman" w:cs="Times New Roman"/>
          <w:sz w:val="24"/>
          <w:szCs w:val="24"/>
        </w:rPr>
        <w:t>. Pēdējais Rādītāju pārskats jāiesniedz ne vēlāk kā līdz nākamā kalendāra gada 1.</w:t>
      </w:r>
      <w:r w:rsidR="002154B0">
        <w:rPr>
          <w:rFonts w:ascii="Times New Roman" w:hAnsi="Times New Roman" w:cs="Times New Roman"/>
          <w:sz w:val="24"/>
          <w:szCs w:val="24"/>
        </w:rPr>
        <w:t> </w:t>
      </w:r>
      <w:r w:rsidRPr="00E14927">
        <w:rPr>
          <w:rFonts w:ascii="Times New Roman" w:hAnsi="Times New Roman" w:cs="Times New Roman"/>
          <w:sz w:val="24"/>
          <w:szCs w:val="24"/>
        </w:rPr>
        <w:t>septembrim pēc perioda, kad rādītājiem jābūt pilnībā sasniegtiem, tas ir, ne vēlāk kā trešajā kalendāra gadā pēc projekta noslēguma maksājuma veikšanas FS un ne vēlāk kā 31.12.2029. (t.i., ja rādītājs sasniegts līdz 31.12.2029., Rādītāju pārskatu drīkst iesniegt līdz 01.09.2030.).</w:t>
      </w:r>
    </w:p>
    <w:p w14:paraId="2B20F579" w14:textId="2088492F" w:rsidR="000274A3" w:rsidRDefault="00F72C94" w:rsidP="00DD68FC">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R</w:t>
      </w:r>
      <w:r w:rsidR="00396609" w:rsidRPr="000274A3">
        <w:rPr>
          <w:rFonts w:ascii="Times New Roman" w:hAnsi="Times New Roman" w:cs="Times New Roman"/>
          <w:sz w:val="24"/>
          <w:szCs w:val="24"/>
        </w:rPr>
        <w:t>ādītājs ir uzskatāms</w:t>
      </w:r>
      <w:r>
        <w:rPr>
          <w:rFonts w:ascii="Times New Roman" w:hAnsi="Times New Roman" w:cs="Times New Roman"/>
          <w:sz w:val="24"/>
          <w:szCs w:val="24"/>
        </w:rPr>
        <w:t xml:space="preserve"> par sasniegtu</w:t>
      </w:r>
      <w:r w:rsidR="00396609" w:rsidRPr="000274A3">
        <w:rPr>
          <w:rFonts w:ascii="Times New Roman" w:hAnsi="Times New Roman" w:cs="Times New Roman"/>
          <w:sz w:val="24"/>
          <w:szCs w:val="24"/>
        </w:rPr>
        <w:t>, ja tas (katrs no rādītājiem atsevišķi –</w:t>
      </w:r>
      <w:r w:rsidR="00D17811">
        <w:rPr>
          <w:rFonts w:ascii="Times New Roman" w:hAnsi="Times New Roman" w:cs="Times New Roman"/>
          <w:sz w:val="24"/>
          <w:szCs w:val="24"/>
        </w:rPr>
        <w:t xml:space="preserve"> </w:t>
      </w:r>
      <w:r w:rsidR="00396609" w:rsidRPr="000274A3">
        <w:rPr>
          <w:rFonts w:ascii="Times New Roman" w:hAnsi="Times New Roman" w:cs="Times New Roman"/>
          <w:sz w:val="24"/>
          <w:szCs w:val="24"/>
        </w:rPr>
        <w:t xml:space="preserve">komersantu skaits, komersantu </w:t>
      </w:r>
      <w:proofErr w:type="spellStart"/>
      <w:r w:rsidR="00396609" w:rsidRPr="000274A3">
        <w:rPr>
          <w:rFonts w:ascii="Times New Roman" w:hAnsi="Times New Roman" w:cs="Times New Roman"/>
          <w:sz w:val="24"/>
          <w:szCs w:val="24"/>
        </w:rPr>
        <w:t>nefinanšu</w:t>
      </w:r>
      <w:proofErr w:type="spellEnd"/>
      <w:r w:rsidR="00396609" w:rsidRPr="000274A3">
        <w:rPr>
          <w:rFonts w:ascii="Times New Roman" w:hAnsi="Times New Roman" w:cs="Times New Roman"/>
          <w:sz w:val="24"/>
          <w:szCs w:val="24"/>
        </w:rPr>
        <w:t xml:space="preserve"> investīcijas, darba algu fonda pieaugums) sasniegts pilnā apjomā jeb 100% no projektā plānotā</w:t>
      </w:r>
      <w:r w:rsidR="00DB353A">
        <w:rPr>
          <w:rFonts w:ascii="Times New Roman" w:hAnsi="Times New Roman" w:cs="Times New Roman"/>
          <w:sz w:val="24"/>
          <w:szCs w:val="24"/>
        </w:rPr>
        <w:t>. R</w:t>
      </w:r>
      <w:r w:rsidR="00396609" w:rsidRPr="000274A3">
        <w:rPr>
          <w:rFonts w:ascii="Times New Roman" w:hAnsi="Times New Roman" w:cs="Times New Roman"/>
          <w:sz w:val="24"/>
          <w:szCs w:val="24"/>
        </w:rPr>
        <w:t xml:space="preserve">ādītājs nevar tikt ieskaitīts, ja </w:t>
      </w:r>
      <w:r w:rsidR="00DB353A">
        <w:rPr>
          <w:rFonts w:ascii="Times New Roman" w:hAnsi="Times New Roman" w:cs="Times New Roman"/>
          <w:sz w:val="24"/>
          <w:szCs w:val="24"/>
        </w:rPr>
        <w:t xml:space="preserve">tas sasniegts daļēji </w:t>
      </w:r>
      <w:r w:rsidR="00396609" w:rsidRPr="000274A3">
        <w:rPr>
          <w:rFonts w:ascii="Times New Roman" w:hAnsi="Times New Roman" w:cs="Times New Roman"/>
          <w:sz w:val="24"/>
          <w:szCs w:val="24"/>
        </w:rPr>
        <w:t>(piebilde – ja pienācis maksimālais termiņš, t.i., 3 kalendāra gadi pēc noslēguma maksājuma veikšanas vai 31.12.2029, kurā rādītāji sasniedzami, bet rādītājs(-i) nav sasniegts(-i), piemērojama</w:t>
      </w:r>
      <w:r w:rsidR="00176E67">
        <w:rPr>
          <w:rFonts w:ascii="Times New Roman" w:hAnsi="Times New Roman" w:cs="Times New Roman"/>
          <w:sz w:val="24"/>
          <w:szCs w:val="24"/>
        </w:rPr>
        <w:t xml:space="preserve"> </w:t>
      </w:r>
      <w:r w:rsidR="0078349C">
        <w:rPr>
          <w:rFonts w:ascii="Times New Roman" w:hAnsi="Times New Roman" w:cs="Times New Roman"/>
          <w:sz w:val="24"/>
          <w:szCs w:val="24"/>
        </w:rPr>
        <w:t>rīcība saskaņā</w:t>
      </w:r>
      <w:r w:rsidR="002F3EEE">
        <w:rPr>
          <w:rFonts w:ascii="Times New Roman" w:hAnsi="Times New Roman" w:cs="Times New Roman"/>
          <w:sz w:val="24"/>
          <w:szCs w:val="24"/>
        </w:rPr>
        <w:t xml:space="preserve"> ar Vadlīnijām par </w:t>
      </w:r>
      <w:r w:rsidR="00B622DC">
        <w:rPr>
          <w:rFonts w:ascii="Times New Roman" w:hAnsi="Times New Roman" w:cs="Times New Roman"/>
          <w:sz w:val="24"/>
          <w:szCs w:val="24"/>
        </w:rPr>
        <w:t xml:space="preserve"> finanšu korekcij</w:t>
      </w:r>
      <w:r w:rsidR="002F3EEE">
        <w:rPr>
          <w:rFonts w:ascii="Times New Roman" w:hAnsi="Times New Roman" w:cs="Times New Roman"/>
          <w:sz w:val="24"/>
          <w:szCs w:val="24"/>
        </w:rPr>
        <w:t>u</w:t>
      </w:r>
      <w:r w:rsidR="00BC02ED">
        <w:rPr>
          <w:rFonts w:ascii="Times New Roman" w:hAnsi="Times New Roman" w:cs="Times New Roman"/>
          <w:sz w:val="24"/>
          <w:szCs w:val="24"/>
        </w:rPr>
        <w:t xml:space="preserve"> piemērošanu 2021.-2027. gada plānošanas per</w:t>
      </w:r>
      <w:r w:rsidR="009D768E">
        <w:rPr>
          <w:rFonts w:ascii="Times New Roman" w:hAnsi="Times New Roman" w:cs="Times New Roman"/>
          <w:sz w:val="24"/>
          <w:szCs w:val="24"/>
        </w:rPr>
        <w:t>iodā</w:t>
      </w:r>
      <w:r w:rsidR="005E58DF">
        <w:rPr>
          <w:rStyle w:val="FootnoteReference"/>
          <w:rFonts w:ascii="Times New Roman" w:hAnsi="Times New Roman" w:cs="Times New Roman"/>
          <w:sz w:val="24"/>
          <w:szCs w:val="24"/>
        </w:rPr>
        <w:footnoteReference w:id="8"/>
      </w:r>
    </w:p>
    <w:p w14:paraId="569B5DF9" w14:textId="2613524B" w:rsidR="000274A3" w:rsidRPr="009B5329" w:rsidRDefault="007D0928" w:rsidP="00470615">
      <w:pPr>
        <w:pStyle w:val="ListParagraph"/>
        <w:numPr>
          <w:ilvl w:val="1"/>
          <w:numId w:val="29"/>
        </w:numPr>
        <w:spacing w:before="120" w:after="120"/>
        <w:ind w:left="850" w:hanging="493"/>
        <w:jc w:val="both"/>
        <w:rPr>
          <w:rFonts w:ascii="Times New Roman" w:hAnsi="Times New Roman" w:cs="Times New Roman"/>
          <w:sz w:val="24"/>
          <w:szCs w:val="24"/>
        </w:rPr>
      </w:pPr>
      <w:r w:rsidRPr="57AE2566">
        <w:rPr>
          <w:rFonts w:ascii="Times New Roman" w:hAnsi="Times New Roman" w:cs="Times New Roman"/>
          <w:sz w:val="24"/>
          <w:szCs w:val="24"/>
        </w:rPr>
        <w:t xml:space="preserve"> </w:t>
      </w:r>
      <w:r w:rsidR="006D12C6" w:rsidRPr="57AE2566">
        <w:rPr>
          <w:rFonts w:ascii="Times New Roman" w:hAnsi="Times New Roman" w:cs="Times New Roman"/>
          <w:sz w:val="24"/>
          <w:szCs w:val="24"/>
        </w:rPr>
        <w:t>R</w:t>
      </w:r>
      <w:r w:rsidRPr="57AE2566">
        <w:rPr>
          <w:rFonts w:ascii="Times New Roman" w:hAnsi="Times New Roman" w:cs="Times New Roman"/>
          <w:sz w:val="24"/>
          <w:szCs w:val="24"/>
        </w:rPr>
        <w:t>ādītājs uzskatāms</w:t>
      </w:r>
      <w:r w:rsidR="006D12C6" w:rsidRPr="57AE2566">
        <w:rPr>
          <w:rFonts w:ascii="Times New Roman" w:hAnsi="Times New Roman" w:cs="Times New Roman"/>
          <w:sz w:val="24"/>
          <w:szCs w:val="24"/>
        </w:rPr>
        <w:t xml:space="preserve"> par pārbaudāmu</w:t>
      </w:r>
      <w:r w:rsidRPr="57AE2566">
        <w:rPr>
          <w:rFonts w:ascii="Times New Roman" w:hAnsi="Times New Roman" w:cs="Times New Roman"/>
          <w:sz w:val="24"/>
          <w:szCs w:val="24"/>
        </w:rPr>
        <w:t xml:space="preserve">, ja pārbaudes brīdī </w:t>
      </w:r>
      <w:r w:rsidR="00A035B9" w:rsidRPr="57AE2566">
        <w:rPr>
          <w:rFonts w:ascii="Times New Roman" w:hAnsi="Times New Roman" w:cs="Times New Roman"/>
          <w:sz w:val="24"/>
          <w:szCs w:val="24"/>
        </w:rPr>
        <w:t xml:space="preserve">ir </w:t>
      </w:r>
      <w:r w:rsidRPr="57AE2566">
        <w:rPr>
          <w:rFonts w:ascii="Times New Roman" w:hAnsi="Times New Roman" w:cs="Times New Roman"/>
          <w:sz w:val="24"/>
          <w:szCs w:val="24"/>
        </w:rPr>
        <w:t xml:space="preserve">pieejams informācijas avots, uz kura pamata tiek veikta pārbaude. Rādītāju – komersantu </w:t>
      </w:r>
      <w:proofErr w:type="spellStart"/>
      <w:r w:rsidRPr="57AE2566">
        <w:rPr>
          <w:rFonts w:ascii="Times New Roman" w:hAnsi="Times New Roman" w:cs="Times New Roman"/>
          <w:sz w:val="24"/>
          <w:szCs w:val="24"/>
        </w:rPr>
        <w:t>nefinanšu</w:t>
      </w:r>
      <w:proofErr w:type="spellEnd"/>
      <w:r w:rsidRPr="57AE2566">
        <w:rPr>
          <w:rFonts w:ascii="Times New Roman" w:hAnsi="Times New Roman" w:cs="Times New Roman"/>
          <w:sz w:val="24"/>
          <w:szCs w:val="24"/>
        </w:rPr>
        <w:t xml:space="preserve"> investīcijas un darba algu fonda pieaugums – pārbaudei nepieciešams komersanta gada pārskats, līdz ar to faktiski pārbaude var tikt veikta nākamajā kalendāra gadā pēc rādītāja sasniegšanas, kad komersanti sagatavojuši gada pārskatus un tie pieejami VID</w:t>
      </w:r>
      <w:r w:rsidR="09777F71" w:rsidRPr="57AE2566">
        <w:rPr>
          <w:rFonts w:ascii="Times New Roman" w:hAnsi="Times New Roman" w:cs="Times New Roman"/>
          <w:sz w:val="24"/>
          <w:szCs w:val="24"/>
        </w:rPr>
        <w:t xml:space="preserve">/ </w:t>
      </w:r>
      <w:r w:rsidRPr="57AE2566">
        <w:rPr>
          <w:rFonts w:ascii="Times New Roman" w:hAnsi="Times New Roman" w:cs="Times New Roman"/>
          <w:sz w:val="24"/>
          <w:szCs w:val="24"/>
        </w:rPr>
        <w:t>Lursoft</w:t>
      </w:r>
      <w:r w:rsidR="09D2723A" w:rsidRPr="57AE2566">
        <w:rPr>
          <w:rFonts w:ascii="Times New Roman" w:hAnsi="Times New Roman" w:cs="Times New Roman"/>
          <w:sz w:val="24"/>
          <w:szCs w:val="24"/>
        </w:rPr>
        <w:t>/ Uzņēmumu</w:t>
      </w:r>
      <w:r w:rsidRPr="57AE2566">
        <w:rPr>
          <w:rFonts w:ascii="Times New Roman" w:hAnsi="Times New Roman" w:cs="Times New Roman"/>
          <w:sz w:val="24"/>
          <w:szCs w:val="24"/>
        </w:rPr>
        <w:t xml:space="preserve"> </w:t>
      </w:r>
      <w:r w:rsidR="4BBC40B0" w:rsidRPr="57AE2566">
        <w:rPr>
          <w:rFonts w:ascii="Times New Roman" w:hAnsi="Times New Roman" w:cs="Times New Roman"/>
          <w:sz w:val="24"/>
          <w:szCs w:val="24"/>
        </w:rPr>
        <w:t xml:space="preserve">reģistra </w:t>
      </w:r>
      <w:r w:rsidRPr="57AE2566">
        <w:rPr>
          <w:rFonts w:ascii="Times New Roman" w:hAnsi="Times New Roman" w:cs="Times New Roman"/>
          <w:sz w:val="24"/>
          <w:szCs w:val="24"/>
        </w:rPr>
        <w:t xml:space="preserve">datu bāzēs. Ja tiek konstatēta Lursoft </w:t>
      </w:r>
      <w:r w:rsidR="60547829" w:rsidRPr="57AE2566">
        <w:rPr>
          <w:rFonts w:ascii="Times New Roman" w:hAnsi="Times New Roman" w:cs="Times New Roman"/>
          <w:sz w:val="24"/>
          <w:szCs w:val="24"/>
        </w:rPr>
        <w:t xml:space="preserve">vai Uzņēmumu reģistra </w:t>
      </w:r>
      <w:r w:rsidRPr="57AE2566">
        <w:rPr>
          <w:rFonts w:ascii="Times New Roman" w:hAnsi="Times New Roman" w:cs="Times New Roman"/>
          <w:sz w:val="24"/>
          <w:szCs w:val="24"/>
        </w:rPr>
        <w:t>datu neatbilstība, tad rādītāju pārbauda pret VID datiem.</w:t>
      </w:r>
      <w:r w:rsidR="00070A84" w:rsidRPr="57AE2566">
        <w:rPr>
          <w:rFonts w:ascii="Times New Roman" w:hAnsi="Times New Roman" w:cs="Times New Roman"/>
          <w:sz w:val="24"/>
          <w:szCs w:val="24"/>
        </w:rPr>
        <w:t xml:space="preserve"> Ja gada pārskats sagatavots par periodu, kas nesakrīt ar kalendāra gadu, tad nepieciešams pārbaudīt VID datus vai pieprasīt pamatojošo dokumentāciju no FS (piemēram, komersanta štatu sarakstu, darba līgumus, grāmatvedības datus, skaidrojumu, izziņu u.tml.), kas parāda informāciju par komersanta darba </w:t>
      </w:r>
      <w:r w:rsidR="0021271D">
        <w:rPr>
          <w:rFonts w:ascii="Times New Roman" w:hAnsi="Times New Roman" w:cs="Times New Roman"/>
          <w:sz w:val="24"/>
          <w:szCs w:val="24"/>
        </w:rPr>
        <w:t>algu fonda pieaugumu</w:t>
      </w:r>
      <w:r w:rsidR="00070A84" w:rsidRPr="57AE2566">
        <w:rPr>
          <w:rFonts w:ascii="Times New Roman" w:hAnsi="Times New Roman" w:cs="Times New Roman"/>
          <w:sz w:val="24"/>
          <w:szCs w:val="24"/>
        </w:rPr>
        <w:t xml:space="preserve"> kalendāra </w:t>
      </w:r>
      <w:r w:rsidR="00070A84" w:rsidRPr="57AE2566">
        <w:rPr>
          <w:rFonts w:ascii="Times New Roman" w:hAnsi="Times New Roman" w:cs="Times New Roman"/>
          <w:sz w:val="24"/>
          <w:szCs w:val="24"/>
        </w:rPr>
        <w:lastRenderedPageBreak/>
        <w:t xml:space="preserve">gadā. Komersanta </w:t>
      </w:r>
      <w:proofErr w:type="spellStart"/>
      <w:r w:rsidR="00070A84" w:rsidRPr="57AE2566">
        <w:rPr>
          <w:rFonts w:ascii="Times New Roman" w:hAnsi="Times New Roman" w:cs="Times New Roman"/>
          <w:sz w:val="24"/>
          <w:szCs w:val="24"/>
        </w:rPr>
        <w:t>nefinanšu</w:t>
      </w:r>
      <w:proofErr w:type="spellEnd"/>
      <w:r w:rsidR="00070A84" w:rsidRPr="57AE2566">
        <w:rPr>
          <w:rFonts w:ascii="Times New Roman" w:hAnsi="Times New Roman" w:cs="Times New Roman"/>
          <w:sz w:val="24"/>
          <w:szCs w:val="24"/>
        </w:rPr>
        <w:t xml:space="preserve"> investīciju gadījumā investīciju apjoms kalendārā gadā var tikt pierādīts arī ar rēķiniem, aktiem, pamatlīdzekļu uzskaites kartiņām u.tml.</w:t>
      </w:r>
    </w:p>
    <w:p w14:paraId="53154DEB" w14:textId="1EDC6753" w:rsidR="000274A3" w:rsidRDefault="007D0928"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00274A3">
        <w:rPr>
          <w:rFonts w:ascii="Times New Roman" w:hAnsi="Times New Roman" w:cs="Times New Roman"/>
          <w:sz w:val="24"/>
          <w:szCs w:val="24"/>
        </w:rPr>
        <w:t xml:space="preserve">Atbilstoši MK noteikumu Nr.55 10.4. apakšpunktam rādītāju vērtības ir attiecināmas projekta iesniedzēja noteiktajā uzņēmējdarbības teritorijā - </w:t>
      </w:r>
      <w:r w:rsidRPr="00165375">
        <w:rPr>
          <w:rFonts w:ascii="Times New Roman" w:hAnsi="Times New Roman" w:cs="Times New Roman"/>
          <w:sz w:val="24"/>
          <w:szCs w:val="24"/>
        </w:rPr>
        <w:t>projekta īstenošanas vietā</w:t>
      </w:r>
      <w:r w:rsidRPr="000274A3">
        <w:rPr>
          <w:rFonts w:ascii="Times New Roman" w:hAnsi="Times New Roman" w:cs="Times New Roman"/>
          <w:sz w:val="24"/>
          <w:szCs w:val="24"/>
        </w:rPr>
        <w:t>, līdz ar to neatkarīgi no komersanta adrešu skaita, ir jāizvērtē šis apstāklis. Kā pirmais informācijas avots ir komersantu gada pārskat</w:t>
      </w:r>
      <w:r w:rsidR="00AC0D3F">
        <w:rPr>
          <w:rFonts w:ascii="Times New Roman" w:hAnsi="Times New Roman" w:cs="Times New Roman"/>
          <w:sz w:val="24"/>
          <w:szCs w:val="24"/>
        </w:rPr>
        <w:t>s</w:t>
      </w:r>
      <w:r w:rsidR="0050313E">
        <w:rPr>
          <w:rFonts w:ascii="Times New Roman" w:hAnsi="Times New Roman" w:cs="Times New Roman"/>
          <w:sz w:val="24"/>
          <w:szCs w:val="24"/>
        </w:rPr>
        <w:t xml:space="preserve"> (pieejams Lursoft/ Uzņēmumu reģistra/ VID datu bāzēs)</w:t>
      </w:r>
      <w:r w:rsidRPr="000274A3">
        <w:rPr>
          <w:rFonts w:ascii="Times New Roman" w:hAnsi="Times New Roman" w:cs="Times New Roman"/>
          <w:sz w:val="24"/>
          <w:szCs w:val="24"/>
        </w:rPr>
        <w:t xml:space="preserve">. Tajos gadījumos, ja komersantam ir vairākas struktūrvienības, bet gada pārskatā vai </w:t>
      </w:r>
      <w:r w:rsidR="00FB0EFD">
        <w:rPr>
          <w:rFonts w:ascii="Times New Roman" w:hAnsi="Times New Roman" w:cs="Times New Roman"/>
          <w:sz w:val="24"/>
          <w:szCs w:val="24"/>
        </w:rPr>
        <w:t>iepriekš minētajās datu bāzēs</w:t>
      </w:r>
      <w:r w:rsidRPr="000274A3">
        <w:rPr>
          <w:rFonts w:ascii="Times New Roman" w:hAnsi="Times New Roman" w:cs="Times New Roman"/>
          <w:sz w:val="24"/>
          <w:szCs w:val="24"/>
        </w:rPr>
        <w:t xml:space="preserve"> pieejamajos datos nav iespējams identificēt ar </w:t>
      </w:r>
      <w:r w:rsidR="00165375">
        <w:rPr>
          <w:rFonts w:ascii="Times New Roman" w:hAnsi="Times New Roman" w:cs="Times New Roman"/>
          <w:sz w:val="24"/>
          <w:szCs w:val="24"/>
        </w:rPr>
        <w:t>uzņēmējdarbības teritoriju</w:t>
      </w:r>
      <w:r w:rsidRPr="000274A3">
        <w:rPr>
          <w:rFonts w:ascii="Times New Roman" w:hAnsi="Times New Roman" w:cs="Times New Roman"/>
          <w:sz w:val="24"/>
          <w:szCs w:val="24"/>
        </w:rPr>
        <w:t xml:space="preserve"> saistītos rādītājus – </w:t>
      </w:r>
      <w:r w:rsidR="0094177A">
        <w:rPr>
          <w:rFonts w:ascii="Times New Roman" w:hAnsi="Times New Roman" w:cs="Times New Roman"/>
          <w:sz w:val="24"/>
          <w:szCs w:val="24"/>
        </w:rPr>
        <w:t xml:space="preserve">komersantu </w:t>
      </w:r>
      <w:proofErr w:type="spellStart"/>
      <w:r w:rsidRPr="000274A3">
        <w:rPr>
          <w:rFonts w:ascii="Times New Roman" w:hAnsi="Times New Roman" w:cs="Times New Roman"/>
          <w:sz w:val="24"/>
          <w:szCs w:val="24"/>
        </w:rPr>
        <w:t>nefinanšu</w:t>
      </w:r>
      <w:proofErr w:type="spellEnd"/>
      <w:r w:rsidRPr="000274A3">
        <w:rPr>
          <w:rFonts w:ascii="Times New Roman" w:hAnsi="Times New Roman" w:cs="Times New Roman"/>
          <w:sz w:val="24"/>
          <w:szCs w:val="24"/>
        </w:rPr>
        <w:t xml:space="preserve"> investīcijas un darba algu fonda pieaugumu, šādā gadījumā tiek pieņemts komersanta skaidrojums par rādītājiem, kas radušies </w:t>
      </w:r>
      <w:r w:rsidR="00165375">
        <w:rPr>
          <w:rFonts w:ascii="Times New Roman" w:hAnsi="Times New Roman" w:cs="Times New Roman"/>
          <w:sz w:val="24"/>
          <w:szCs w:val="24"/>
        </w:rPr>
        <w:t>uzņēmējdarbības teritorijā</w:t>
      </w:r>
      <w:r w:rsidRPr="000274A3">
        <w:rPr>
          <w:rFonts w:ascii="Times New Roman" w:hAnsi="Times New Roman" w:cs="Times New Roman"/>
          <w:sz w:val="24"/>
          <w:szCs w:val="24"/>
        </w:rPr>
        <w:t xml:space="preserve">. Var tikt paredzētas pārbaudes </w:t>
      </w:r>
      <w:r w:rsidRPr="003C5C82">
        <w:rPr>
          <w:rFonts w:ascii="Times New Roman" w:hAnsi="Times New Roman" w:cs="Times New Roman"/>
          <w:sz w:val="24"/>
          <w:szCs w:val="24"/>
        </w:rPr>
        <w:t>projekta īstenošanas vietās</w:t>
      </w:r>
      <w:r w:rsidRPr="000274A3">
        <w:rPr>
          <w:rFonts w:ascii="Times New Roman" w:hAnsi="Times New Roman" w:cs="Times New Roman"/>
          <w:sz w:val="24"/>
          <w:szCs w:val="24"/>
        </w:rPr>
        <w:t>, lai pārbaudītu komersanta sniegtās informācijas patiesumu.</w:t>
      </w:r>
    </w:p>
    <w:p w14:paraId="4FEB1D34" w14:textId="4E9121FA" w:rsidR="00692A8D" w:rsidRPr="00855ABD" w:rsidRDefault="00306DB3"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35D65" w:rsidRPr="00855ABD">
        <w:rPr>
          <w:rFonts w:ascii="Times New Roman" w:hAnsi="Times New Roman" w:cs="Times New Roman"/>
          <w:sz w:val="24"/>
          <w:szCs w:val="24"/>
        </w:rPr>
        <w:t>MK noteikumu Nr.</w:t>
      </w:r>
      <w:r w:rsidR="00855ABD">
        <w:rPr>
          <w:rFonts w:ascii="Times New Roman" w:hAnsi="Times New Roman" w:cs="Times New Roman"/>
          <w:sz w:val="24"/>
          <w:szCs w:val="24"/>
        </w:rPr>
        <w:t> 55</w:t>
      </w:r>
      <w:r w:rsidR="00B35D65" w:rsidRPr="00855ABD">
        <w:rPr>
          <w:rFonts w:ascii="Times New Roman" w:hAnsi="Times New Roman" w:cs="Times New Roman"/>
          <w:sz w:val="24"/>
          <w:szCs w:val="24"/>
        </w:rPr>
        <w:t xml:space="preserve"> 1</w:t>
      </w:r>
      <w:r w:rsidR="005D2B26">
        <w:rPr>
          <w:rFonts w:ascii="Times New Roman" w:hAnsi="Times New Roman" w:cs="Times New Roman"/>
          <w:sz w:val="24"/>
          <w:szCs w:val="24"/>
        </w:rPr>
        <w:t>0</w:t>
      </w:r>
      <w:r w:rsidR="00B35D65" w:rsidRPr="00855ABD">
        <w:rPr>
          <w:rFonts w:ascii="Times New Roman" w:hAnsi="Times New Roman" w:cs="Times New Roman"/>
          <w:sz w:val="24"/>
          <w:szCs w:val="24"/>
        </w:rPr>
        <w:t>.4.apakšpunkts paredz izņēmumu, ka rādītājus, kas radušies ārpus projekta iesniedzēja noteiktās uzņēmējdarbības teritorijas līdz 1500 metriem, var ieskaitīt projekta rādītājos, ja komersants pamato ārpus uzņēmējdarbības teritorijas radīto rādītāju (</w:t>
      </w:r>
      <w:r w:rsidR="005D2B26">
        <w:rPr>
          <w:rFonts w:ascii="Times New Roman" w:hAnsi="Times New Roman" w:cs="Times New Roman"/>
          <w:sz w:val="24"/>
          <w:szCs w:val="24"/>
        </w:rPr>
        <w:t>darba algu fonda pieaugumu</w:t>
      </w:r>
      <w:r w:rsidR="00B35D65" w:rsidRPr="00855ABD">
        <w:rPr>
          <w:rFonts w:ascii="Times New Roman" w:hAnsi="Times New Roman" w:cs="Times New Roman"/>
          <w:sz w:val="24"/>
          <w:szCs w:val="24"/>
        </w:rPr>
        <w:t xml:space="preserve"> un komersanta </w:t>
      </w:r>
      <w:proofErr w:type="spellStart"/>
      <w:r w:rsidR="00B35D65" w:rsidRPr="00855ABD">
        <w:rPr>
          <w:rFonts w:ascii="Times New Roman" w:hAnsi="Times New Roman" w:cs="Times New Roman"/>
          <w:sz w:val="24"/>
          <w:szCs w:val="24"/>
        </w:rPr>
        <w:t>nefinanšu</w:t>
      </w:r>
      <w:proofErr w:type="spellEnd"/>
      <w:r w:rsidR="00B35D65" w:rsidRPr="00855ABD">
        <w:rPr>
          <w:rFonts w:ascii="Times New Roman" w:hAnsi="Times New Roman" w:cs="Times New Roman"/>
          <w:sz w:val="24"/>
          <w:szCs w:val="24"/>
        </w:rPr>
        <w:t xml:space="preserve"> investīciju) sasaisti ar saimniecisko darbību, ko tas veic uzņēmējdarbības teritorijā. Par pamatotu sasaisti uzskatāma uzņēmējdarbības teritorijā esošā komersanta, kas nodrošina projekta rādītājus, ražošanas cikla (t.sk. izejvielu loģistikas) vai pakalpojumu sniegšanas nodrošināšanai nepieciešamā infrastruktūra ārpus uzņēmējdarbības teritorijas. Pamatojums ārpus uzņēmējdarbības teritorijas radīto rādītāju sasaistei ar saimniecisko darbību, ko komersants veic uzņēmējdarbības teritorijā, var būt komersanta rakstisks </w:t>
      </w:r>
      <w:r w:rsidR="00492DA5">
        <w:rPr>
          <w:rFonts w:ascii="Times New Roman" w:hAnsi="Times New Roman" w:cs="Times New Roman"/>
          <w:sz w:val="24"/>
          <w:szCs w:val="24"/>
        </w:rPr>
        <w:t>skaidrojums</w:t>
      </w:r>
      <w:r w:rsidR="00B35D65" w:rsidRPr="00855ABD">
        <w:rPr>
          <w:rFonts w:ascii="Times New Roman" w:hAnsi="Times New Roman" w:cs="Times New Roman"/>
          <w:sz w:val="24"/>
          <w:szCs w:val="24"/>
        </w:rPr>
        <w:t xml:space="preserve"> vai FS </w:t>
      </w:r>
      <w:r w:rsidR="00492DA5">
        <w:rPr>
          <w:rFonts w:ascii="Times New Roman" w:hAnsi="Times New Roman" w:cs="Times New Roman"/>
          <w:sz w:val="24"/>
          <w:szCs w:val="24"/>
        </w:rPr>
        <w:t xml:space="preserve">rakstisks skaidrojums, kas </w:t>
      </w:r>
      <w:r w:rsidR="00FC6200">
        <w:rPr>
          <w:rFonts w:ascii="Times New Roman" w:hAnsi="Times New Roman" w:cs="Times New Roman"/>
          <w:sz w:val="24"/>
          <w:szCs w:val="24"/>
        </w:rPr>
        <w:t xml:space="preserve">balstīts uz FS </w:t>
      </w:r>
      <w:r w:rsidR="00B35D65" w:rsidRPr="00855ABD">
        <w:rPr>
          <w:rFonts w:ascii="Times New Roman" w:hAnsi="Times New Roman" w:cs="Times New Roman"/>
          <w:sz w:val="24"/>
          <w:szCs w:val="24"/>
        </w:rPr>
        <w:t>rīcībā</w:t>
      </w:r>
      <w:r w:rsidR="00C24C5F">
        <w:rPr>
          <w:rFonts w:ascii="Times New Roman" w:hAnsi="Times New Roman" w:cs="Times New Roman"/>
          <w:sz w:val="24"/>
          <w:szCs w:val="24"/>
        </w:rPr>
        <w:t xml:space="preserve"> esošo</w:t>
      </w:r>
      <w:r w:rsidR="00C3693F">
        <w:rPr>
          <w:rFonts w:ascii="Times New Roman" w:hAnsi="Times New Roman" w:cs="Times New Roman"/>
          <w:sz w:val="24"/>
          <w:szCs w:val="24"/>
        </w:rPr>
        <w:t xml:space="preserve"> komersanta sniegto</w:t>
      </w:r>
      <w:r w:rsidR="00B35D65" w:rsidRPr="00855ABD">
        <w:rPr>
          <w:rFonts w:ascii="Times New Roman" w:hAnsi="Times New Roman" w:cs="Times New Roman"/>
          <w:sz w:val="24"/>
          <w:szCs w:val="24"/>
        </w:rPr>
        <w:t xml:space="preserve"> </w:t>
      </w:r>
      <w:r w:rsidR="00A64DF1">
        <w:rPr>
          <w:rFonts w:ascii="Times New Roman" w:hAnsi="Times New Roman" w:cs="Times New Roman"/>
          <w:sz w:val="24"/>
          <w:szCs w:val="24"/>
        </w:rPr>
        <w:t xml:space="preserve">informāciju. </w:t>
      </w:r>
      <w:r w:rsidR="00B35D65" w:rsidRPr="00855ABD">
        <w:rPr>
          <w:rFonts w:ascii="Times New Roman" w:hAnsi="Times New Roman" w:cs="Times New Roman"/>
          <w:sz w:val="24"/>
          <w:szCs w:val="24"/>
        </w:rPr>
        <w:t>MK noteikumu Nr.</w:t>
      </w:r>
      <w:r w:rsidR="005D2B26">
        <w:rPr>
          <w:rFonts w:ascii="Times New Roman" w:hAnsi="Times New Roman" w:cs="Times New Roman"/>
          <w:sz w:val="24"/>
          <w:szCs w:val="24"/>
        </w:rPr>
        <w:t> 55</w:t>
      </w:r>
      <w:r w:rsidR="00B35D65" w:rsidRPr="00855ABD">
        <w:rPr>
          <w:rFonts w:ascii="Times New Roman" w:hAnsi="Times New Roman" w:cs="Times New Roman"/>
          <w:sz w:val="24"/>
          <w:szCs w:val="24"/>
        </w:rPr>
        <w:t xml:space="preserve"> 1</w:t>
      </w:r>
      <w:r w:rsidR="005D2B26">
        <w:rPr>
          <w:rFonts w:ascii="Times New Roman" w:hAnsi="Times New Roman" w:cs="Times New Roman"/>
          <w:sz w:val="24"/>
          <w:szCs w:val="24"/>
        </w:rPr>
        <w:t>0</w:t>
      </w:r>
      <w:r w:rsidR="00B35D65" w:rsidRPr="00855ABD">
        <w:rPr>
          <w:rFonts w:ascii="Times New Roman" w:hAnsi="Times New Roman" w:cs="Times New Roman"/>
          <w:sz w:val="24"/>
          <w:szCs w:val="24"/>
        </w:rPr>
        <w:t>.4.</w:t>
      </w:r>
      <w:r w:rsidR="005D2B26">
        <w:rPr>
          <w:rFonts w:ascii="Times New Roman" w:hAnsi="Times New Roman" w:cs="Times New Roman"/>
          <w:sz w:val="24"/>
          <w:szCs w:val="24"/>
        </w:rPr>
        <w:t> </w:t>
      </w:r>
      <w:r w:rsidR="00B35D65" w:rsidRPr="00855ABD">
        <w:rPr>
          <w:rFonts w:ascii="Times New Roman" w:hAnsi="Times New Roman" w:cs="Times New Roman"/>
          <w:sz w:val="24"/>
          <w:szCs w:val="24"/>
        </w:rPr>
        <w:t>apakšpunktā noteiktais 1500 m attālums ir rādiuss no projekta iesniedzēja izvēlēta punkta uzņēmējdarbības teritorijā, kurā savu saimniecisko darbību veic attiecīgais komersants un kura radītie rādītāji ārpus uzņēmējdarbības teritorijas tiks ieskaitīti projektā. Informāciju norāda kartogrāfiskajā materiālā.</w:t>
      </w:r>
      <w:r w:rsidR="00987980">
        <w:rPr>
          <w:rFonts w:ascii="Times New Roman" w:hAnsi="Times New Roman" w:cs="Times New Roman"/>
          <w:sz w:val="24"/>
          <w:szCs w:val="24"/>
        </w:rPr>
        <w:t xml:space="preserve"> </w:t>
      </w:r>
      <w:r w:rsidR="00987980" w:rsidRPr="003E6859">
        <w:rPr>
          <w:rFonts w:ascii="Times New Roman" w:hAnsi="Times New Roman" w:cs="Times New Roman"/>
          <w:sz w:val="24"/>
          <w:szCs w:val="24"/>
        </w:rPr>
        <w:t xml:space="preserve">Piemēru skat. šī metodiskā materiāla </w:t>
      </w:r>
      <w:r w:rsidR="00987980">
        <w:rPr>
          <w:rFonts w:ascii="Times New Roman" w:hAnsi="Times New Roman" w:cs="Times New Roman"/>
          <w:sz w:val="24"/>
          <w:szCs w:val="24"/>
        </w:rPr>
        <w:t>1.2. apakšpunktā.</w:t>
      </w:r>
    </w:p>
    <w:p w14:paraId="4D75F67B" w14:textId="14E7C4EB" w:rsidR="007D0928" w:rsidRPr="000274A3" w:rsidRDefault="007D0928"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00274A3">
        <w:rPr>
          <w:rFonts w:ascii="Times New Roman" w:hAnsi="Times New Roman" w:cs="Times New Roman"/>
          <w:sz w:val="24"/>
          <w:szCs w:val="24"/>
        </w:rPr>
        <w:t xml:space="preserve">Rādītāja </w:t>
      </w:r>
      <w:r w:rsidR="00130927" w:rsidRPr="0061581A">
        <w:rPr>
          <w:rFonts w:ascii="Times New Roman" w:hAnsi="Times New Roman" w:cs="Times New Roman"/>
          <w:sz w:val="24"/>
          <w:szCs w:val="24"/>
        </w:rPr>
        <w:t>"</w:t>
      </w:r>
      <w:r w:rsidR="00130927">
        <w:rPr>
          <w:rFonts w:ascii="Times New Roman" w:hAnsi="Times New Roman" w:cs="Times New Roman"/>
          <w:sz w:val="24"/>
          <w:szCs w:val="24"/>
        </w:rPr>
        <w:t>K</w:t>
      </w:r>
      <w:r w:rsidRPr="000274A3">
        <w:rPr>
          <w:rFonts w:ascii="Times New Roman" w:hAnsi="Times New Roman" w:cs="Times New Roman"/>
          <w:sz w:val="24"/>
          <w:szCs w:val="24"/>
        </w:rPr>
        <w:t>omersant</w:t>
      </w:r>
      <w:r w:rsidR="00130927">
        <w:rPr>
          <w:rFonts w:ascii="Times New Roman" w:hAnsi="Times New Roman" w:cs="Times New Roman"/>
          <w:sz w:val="24"/>
          <w:szCs w:val="24"/>
        </w:rPr>
        <w:t>u skaits</w:t>
      </w:r>
      <w:r w:rsidR="00130927" w:rsidRPr="0061581A">
        <w:rPr>
          <w:rFonts w:ascii="Times New Roman" w:hAnsi="Times New Roman" w:cs="Times New Roman"/>
          <w:sz w:val="24"/>
          <w:szCs w:val="24"/>
        </w:rPr>
        <w:t>"</w:t>
      </w:r>
      <w:r w:rsidRPr="000274A3">
        <w:rPr>
          <w:rFonts w:ascii="Times New Roman" w:hAnsi="Times New Roman" w:cs="Times New Roman"/>
          <w:sz w:val="24"/>
          <w:szCs w:val="24"/>
        </w:rPr>
        <w:t xml:space="preserve"> pārbaudei nav nepieciešama informācija no komersanta gada pārskata, līdz ar to pārbaude var tikt veikta pamatojoties uz VID, Valsts zemes dienesta datiem, FS sniegto informāciju, publiskajā telpā pieejamo informāciju vai citu informāciju. </w:t>
      </w:r>
    </w:p>
    <w:p w14:paraId="1AC1DDEF" w14:textId="24FA764A" w:rsidR="007D0928" w:rsidRPr="000274A3" w:rsidRDefault="007D0928"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00274A3">
        <w:rPr>
          <w:rFonts w:ascii="Times New Roman" w:hAnsi="Times New Roman" w:cs="Times New Roman"/>
          <w:sz w:val="24"/>
          <w:szCs w:val="24"/>
        </w:rPr>
        <w:t xml:space="preserve"> Rādītājos var ieskaitīt tādus rādītājus, kas radīti atbalstāmajā nozarē (neatbalstāmo nozaru NACE kodi minēti MK noteikumu Nr.</w:t>
      </w:r>
      <w:r w:rsidR="008B5472">
        <w:rPr>
          <w:rFonts w:ascii="Times New Roman" w:hAnsi="Times New Roman" w:cs="Times New Roman"/>
          <w:sz w:val="24"/>
          <w:szCs w:val="24"/>
        </w:rPr>
        <w:t> </w:t>
      </w:r>
      <w:r w:rsidRPr="000274A3">
        <w:rPr>
          <w:rFonts w:ascii="Times New Roman" w:hAnsi="Times New Roman" w:cs="Times New Roman"/>
          <w:sz w:val="24"/>
          <w:szCs w:val="24"/>
        </w:rPr>
        <w:t>55 10.2. un 10.2.</w:t>
      </w:r>
      <w:r w:rsidRPr="000274A3">
        <w:rPr>
          <w:rFonts w:ascii="Times New Roman" w:hAnsi="Times New Roman" w:cs="Times New Roman"/>
          <w:sz w:val="24"/>
          <w:szCs w:val="24"/>
          <w:vertAlign w:val="superscript"/>
        </w:rPr>
        <w:t xml:space="preserve">1 </w:t>
      </w:r>
      <w:r w:rsidRPr="000274A3">
        <w:rPr>
          <w:rFonts w:ascii="Times New Roman" w:hAnsi="Times New Roman" w:cs="Times New Roman"/>
          <w:sz w:val="24"/>
          <w:szCs w:val="24"/>
        </w:rPr>
        <w:t xml:space="preserve">apakšpunktos) un ja attiecīgā pamatdarbība projekta īstenošanas vietā pārsniedz 50% no neto apgrozījuma. Informācija tiek iegūta no projekta pielikuma </w:t>
      </w:r>
      <w:r w:rsidR="008B5472" w:rsidRPr="0061581A">
        <w:rPr>
          <w:rFonts w:ascii="Times New Roman" w:hAnsi="Times New Roman" w:cs="Times New Roman"/>
          <w:sz w:val="24"/>
          <w:szCs w:val="24"/>
        </w:rPr>
        <w:t>"</w:t>
      </w:r>
      <w:r w:rsidR="00C66F99">
        <w:rPr>
          <w:rFonts w:ascii="Times New Roman" w:hAnsi="Times New Roman" w:cs="Times New Roman"/>
          <w:sz w:val="24"/>
          <w:szCs w:val="24"/>
        </w:rPr>
        <w:t>Kartogrāfiskais materiāls</w:t>
      </w:r>
      <w:r w:rsidR="008B5472" w:rsidRPr="0061581A">
        <w:rPr>
          <w:rFonts w:ascii="Times New Roman" w:hAnsi="Times New Roman" w:cs="Times New Roman"/>
          <w:sz w:val="24"/>
          <w:szCs w:val="24"/>
        </w:rPr>
        <w:t>"</w:t>
      </w:r>
      <w:r w:rsidRPr="000274A3">
        <w:rPr>
          <w:rFonts w:ascii="Times New Roman" w:hAnsi="Times New Roman" w:cs="Times New Roman"/>
          <w:sz w:val="24"/>
          <w:szCs w:val="24"/>
        </w:rPr>
        <w:t xml:space="preserve"> un Rādītāju pārskata. Papildus dokumentālas pārbaudes pamatdarbības īpatsvara procenta noteikšanai nav nepieciešams veikt, izņemot gadījumus, ja ir šaubas par rādītāju atbilstību. Var tikt paredzētas pārbaudes projekta īstenošanas vietās, lai pārbaudītu FS sniegtās informācijas patiesumu (pēc tam, kad </w:t>
      </w:r>
      <w:r w:rsidR="000B5BD9">
        <w:rPr>
          <w:rFonts w:ascii="Times New Roman" w:hAnsi="Times New Roman" w:cs="Times New Roman"/>
          <w:sz w:val="24"/>
          <w:szCs w:val="24"/>
        </w:rPr>
        <w:t>FS</w:t>
      </w:r>
      <w:r w:rsidRPr="000274A3">
        <w:rPr>
          <w:rFonts w:ascii="Times New Roman" w:hAnsi="Times New Roman" w:cs="Times New Roman"/>
          <w:sz w:val="24"/>
          <w:szCs w:val="24"/>
        </w:rPr>
        <w:t xml:space="preserve"> ir paziņojis par viena vai visu rādītāju sasniegšanu līdz brīdim, kad CFLA ir pārbaudījusi un </w:t>
      </w:r>
      <w:r w:rsidR="000B5BD9">
        <w:rPr>
          <w:rFonts w:ascii="Times New Roman" w:hAnsi="Times New Roman" w:cs="Times New Roman"/>
          <w:sz w:val="24"/>
          <w:szCs w:val="24"/>
        </w:rPr>
        <w:t>ap</w:t>
      </w:r>
      <w:r w:rsidRPr="000274A3">
        <w:rPr>
          <w:rFonts w:ascii="Times New Roman" w:hAnsi="Times New Roman" w:cs="Times New Roman"/>
          <w:sz w:val="24"/>
          <w:szCs w:val="24"/>
        </w:rPr>
        <w:t>stiprinājusi iepriekš minēto rādītāju sasniegšanu).</w:t>
      </w:r>
    </w:p>
    <w:p w14:paraId="60313E37" w14:textId="26915868" w:rsidR="008474E1" w:rsidRDefault="00306DB3"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0EC37C5">
        <w:rPr>
          <w:rFonts w:ascii="Times New Roman" w:hAnsi="Times New Roman" w:cs="Times New Roman"/>
          <w:sz w:val="24"/>
          <w:szCs w:val="24"/>
        </w:rPr>
        <w:lastRenderedPageBreak/>
        <w:t xml:space="preserve">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ādītāju var sasniegt divu kalendāra gadu laikā pirms projekta iesnieguma iesniegšanas</w:t>
      </w:r>
      <w:r w:rsidR="00606040">
        <w:rPr>
          <w:rFonts w:ascii="Times New Roman" w:hAnsi="Times New Roman" w:cs="Times New Roman"/>
          <w:sz w:val="24"/>
          <w:szCs w:val="24"/>
        </w:rPr>
        <w:t xml:space="preserve"> (vēsturiskie rādītāji</w:t>
      </w:r>
      <w:r w:rsidR="00F27B2E" w:rsidRPr="00EC37C5">
        <w:rPr>
          <w:rFonts w:ascii="Times New Roman" w:hAnsi="Times New Roman" w:cs="Times New Roman"/>
          <w:sz w:val="24"/>
          <w:szCs w:val="24"/>
        </w:rPr>
        <w:t xml:space="preserve">), projekta īstenošanas laikā un trīs gadu laikā pēc projekta noslēguma maksājuma veikšanas, nepārsniedzot 31.12.2029.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 xml:space="preserve">ādītājs, kas </w:t>
      </w:r>
      <w:r w:rsidR="0030395C" w:rsidRPr="00EC37C5">
        <w:rPr>
          <w:rFonts w:ascii="Times New Roman" w:hAnsi="Times New Roman" w:cs="Times New Roman"/>
          <w:sz w:val="24"/>
          <w:szCs w:val="24"/>
        </w:rPr>
        <w:t xml:space="preserve">sasniegts pirms projekta iesnieguma iesniegšanas un </w:t>
      </w:r>
      <w:r w:rsidR="00F27B2E" w:rsidRPr="00EC37C5">
        <w:rPr>
          <w:rFonts w:ascii="Times New Roman" w:hAnsi="Times New Roman" w:cs="Times New Roman"/>
          <w:sz w:val="24"/>
          <w:szCs w:val="24"/>
        </w:rPr>
        <w:t xml:space="preserve">pārbaudīts pie </w:t>
      </w:r>
      <w:r w:rsidR="0030395C" w:rsidRPr="00EC37C5">
        <w:rPr>
          <w:rFonts w:ascii="Times New Roman" w:hAnsi="Times New Roman" w:cs="Times New Roman"/>
          <w:sz w:val="24"/>
          <w:szCs w:val="24"/>
        </w:rPr>
        <w:t xml:space="preserve">pirmā maksājuma pieprasījuma, </w:t>
      </w:r>
      <w:r w:rsidR="00F27B2E" w:rsidRPr="00EC37C5">
        <w:rPr>
          <w:rFonts w:ascii="Times New Roman" w:hAnsi="Times New Roman" w:cs="Times New Roman"/>
          <w:sz w:val="24"/>
          <w:szCs w:val="24"/>
        </w:rPr>
        <w:t xml:space="preserve">atkārtoti projekta īstenošanas laikā un </w:t>
      </w:r>
      <w:r w:rsidR="0030395C" w:rsidRPr="00EC37C5">
        <w:rPr>
          <w:rFonts w:ascii="Times New Roman" w:hAnsi="Times New Roman" w:cs="Times New Roman"/>
          <w:sz w:val="24"/>
          <w:szCs w:val="24"/>
        </w:rPr>
        <w:t xml:space="preserve">trīs </w:t>
      </w:r>
      <w:r w:rsidR="00F27B2E" w:rsidRPr="00EC37C5">
        <w:rPr>
          <w:rFonts w:ascii="Times New Roman" w:hAnsi="Times New Roman" w:cs="Times New Roman"/>
          <w:sz w:val="24"/>
          <w:szCs w:val="24"/>
        </w:rPr>
        <w:t xml:space="preserve">gadu laikā pēc projekta pabeigšanas nav jāpārbauda. </w:t>
      </w:r>
      <w:r w:rsidR="00596EA1">
        <w:rPr>
          <w:rFonts w:ascii="Times New Roman" w:hAnsi="Times New Roman" w:cs="Times New Roman"/>
          <w:sz w:val="24"/>
          <w:szCs w:val="24"/>
        </w:rPr>
        <w:t>S</w:t>
      </w:r>
      <w:r w:rsidR="00F27B2E" w:rsidRPr="00EC37C5">
        <w:rPr>
          <w:rFonts w:ascii="Times New Roman" w:hAnsi="Times New Roman" w:cs="Times New Roman"/>
          <w:sz w:val="24"/>
          <w:szCs w:val="24"/>
        </w:rPr>
        <w:t>asniegtā rādītāja pārbaudei obligāti nepieciešams FS iesniegts Rādītāju pārskats</w:t>
      </w:r>
      <w:r w:rsidR="0030395C" w:rsidRPr="00EC37C5">
        <w:rPr>
          <w:rFonts w:ascii="Times New Roman" w:hAnsi="Times New Roman" w:cs="Times New Roman"/>
          <w:sz w:val="24"/>
          <w:szCs w:val="24"/>
        </w:rPr>
        <w:t>.</w:t>
      </w:r>
      <w:r w:rsidRPr="00EC37C5">
        <w:rPr>
          <w:rFonts w:ascii="Times New Roman" w:hAnsi="Times New Roman" w:cs="Times New Roman"/>
          <w:sz w:val="24"/>
          <w:szCs w:val="24"/>
        </w:rPr>
        <w:t xml:space="preserve"> </w:t>
      </w:r>
    </w:p>
    <w:p w14:paraId="4E53DF88" w14:textId="2F14E855" w:rsidR="00606040" w:rsidRPr="00EC37C5" w:rsidRDefault="005444AF" w:rsidP="00C7271D">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 xml:space="preserve">Rādītāju pārskatā kolonnā </w:t>
      </w:r>
      <w:r w:rsidR="00693812" w:rsidRPr="0061581A">
        <w:rPr>
          <w:rFonts w:ascii="Times New Roman" w:hAnsi="Times New Roman" w:cs="Times New Roman"/>
          <w:sz w:val="24"/>
          <w:szCs w:val="24"/>
        </w:rPr>
        <w:t>"</w:t>
      </w:r>
      <w:r w:rsidRPr="00811420">
        <w:rPr>
          <w:rFonts w:ascii="Times New Roman" w:hAnsi="Times New Roman" w:cs="Times New Roman"/>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693812" w:rsidRPr="0061581A">
        <w:rPr>
          <w:rFonts w:ascii="Times New Roman" w:hAnsi="Times New Roman" w:cs="Times New Roman"/>
          <w:sz w:val="24"/>
          <w:szCs w:val="24"/>
        </w:rPr>
        <w:t>"</w:t>
      </w:r>
      <w:r>
        <w:rPr>
          <w:rFonts w:ascii="Times New Roman" w:hAnsi="Times New Roman" w:cs="Times New Roman"/>
          <w:sz w:val="24"/>
          <w:szCs w:val="24"/>
        </w:rPr>
        <w:t xml:space="preserve"> FS norāda </w:t>
      </w:r>
      <w:r w:rsidRPr="00007AD5">
        <w:rPr>
          <w:rFonts w:ascii="Times New Roman" w:hAnsi="Times New Roman" w:cs="Times New Roman"/>
          <w:sz w:val="24"/>
          <w:szCs w:val="24"/>
        </w:rPr>
        <w:t>pamatojumu tam, kādēļ uzskatāms, ka projekts ir</w:t>
      </w:r>
      <w:r>
        <w:rPr>
          <w:rFonts w:ascii="Times New Roman" w:hAnsi="Times New Roman" w:cs="Times New Roman"/>
          <w:sz w:val="24"/>
          <w:szCs w:val="24"/>
        </w:rPr>
        <w:t xml:space="preserve"> sekmējis sasniegto rādītāju rašanos, t.i. FS norāda</w:t>
      </w:r>
      <w:r w:rsidR="000C1C56">
        <w:rPr>
          <w:rFonts w:ascii="Times New Roman" w:hAnsi="Times New Roman" w:cs="Times New Roman"/>
          <w:sz w:val="24"/>
          <w:szCs w:val="24"/>
        </w:rPr>
        <w:t xml:space="preserve"> pamatojumu</w:t>
      </w:r>
      <w:r>
        <w:rPr>
          <w:rFonts w:ascii="Times New Roman" w:hAnsi="Times New Roman" w:cs="Times New Roman"/>
          <w:sz w:val="24"/>
          <w:szCs w:val="24"/>
        </w:rPr>
        <w:t>, ka pastāv cēloņsakarība starp projekta izmaksām un sasniegtajiem rādītājiem, kas radušies pirms projekta iesniegšanas, projekta  īstenošanas laikā un pēc projekta pabeigšanas.</w:t>
      </w:r>
    </w:p>
    <w:p w14:paraId="5D1584C8" w14:textId="61FA57C8" w:rsidR="00842B99" w:rsidRDefault="000274A3" w:rsidP="00C7271D">
      <w:pPr>
        <w:pStyle w:val="TableParagraph"/>
        <w:numPr>
          <w:ilvl w:val="1"/>
          <w:numId w:val="29"/>
        </w:numPr>
        <w:tabs>
          <w:tab w:val="left" w:pos="1134"/>
        </w:tabs>
        <w:kinsoku w:val="0"/>
        <w:overflowPunct w:val="0"/>
        <w:spacing w:before="120" w:after="120" w:line="259" w:lineRule="auto"/>
        <w:ind w:left="850" w:hanging="493"/>
      </w:pPr>
      <w:r>
        <w:t xml:space="preserve"> </w:t>
      </w:r>
      <w:r w:rsidR="00842B99" w:rsidRPr="00842B99">
        <w:t xml:space="preserve">Ja vienā projektā ir iekļauti vairāki ģeogrāfiski nesaistīti </w:t>
      </w:r>
      <w:r w:rsidR="00025137">
        <w:t>inf</w:t>
      </w:r>
      <w:r w:rsidR="007C7F71">
        <w:t xml:space="preserve">rastruktūras </w:t>
      </w:r>
      <w:r w:rsidR="00842B99" w:rsidRPr="00842B99">
        <w:t xml:space="preserve">objekti, </w:t>
      </w:r>
      <w:r w:rsidR="0062127C">
        <w:t xml:space="preserve">netiek pārbaudīts katra atsevišķa </w:t>
      </w:r>
      <w:r w:rsidR="0025169F">
        <w:t>infrastruktūras</w:t>
      </w:r>
      <w:r w:rsidR="0062127C">
        <w:t xml:space="preserve"> objekta </w:t>
      </w:r>
      <w:r w:rsidR="009E58F5">
        <w:t xml:space="preserve">proporcionāls </w:t>
      </w:r>
      <w:r w:rsidR="00842B99" w:rsidRPr="00842B99">
        <w:t>ieguldījum</w:t>
      </w:r>
      <w:r w:rsidR="00275E14">
        <w:t>s</w:t>
      </w:r>
      <w:r w:rsidR="00842B99" w:rsidRPr="00842B99">
        <w:t xml:space="preserve"> rādītāju sasniegšanā</w:t>
      </w:r>
      <w:r w:rsidR="00BE18BE">
        <w:t xml:space="preserve">, bet </w:t>
      </w:r>
      <w:r w:rsidR="00BE18BE" w:rsidRPr="00F63AB1" w:rsidDel="00EA6E56">
        <w:t>vērtē rādītāj</w:t>
      </w:r>
      <w:r w:rsidR="00BE18BE">
        <w:t>u izpildi</w:t>
      </w:r>
      <w:r w:rsidR="00BE18BE" w:rsidRPr="00F63AB1" w:rsidDel="00EA6E56">
        <w:t xml:space="preserve"> </w:t>
      </w:r>
      <w:r w:rsidR="00BE18BE">
        <w:t xml:space="preserve">projektā </w:t>
      </w:r>
      <w:r w:rsidR="00BE18BE" w:rsidRPr="00F63AB1" w:rsidDel="00EA6E56">
        <w:t>kopumā</w:t>
      </w:r>
      <w:r w:rsidR="00BB07EA">
        <w:t xml:space="preserve">. </w:t>
      </w:r>
      <w:r w:rsidR="00D13673">
        <w:t xml:space="preserve"> </w:t>
      </w:r>
      <w:r w:rsidR="006B3F3E">
        <w:t>Vienlaikus</w:t>
      </w:r>
      <w:r w:rsidR="00D13673">
        <w:t xml:space="preserve"> ir jāpārbauda, l</w:t>
      </w:r>
      <w:r w:rsidR="006B3F3E">
        <w:t>ai</w:t>
      </w:r>
      <w:r w:rsidR="00D81C3F">
        <w:t xml:space="preserve"> katrs </w:t>
      </w:r>
      <w:r w:rsidR="00E92643">
        <w:t>projekta</w:t>
      </w:r>
      <w:r w:rsidR="00F33119">
        <w:t xml:space="preserve"> ietvaros izbūvētais </w:t>
      </w:r>
      <w:r w:rsidR="000E2FD1">
        <w:t>infrastruktūras objekts ir</w:t>
      </w:r>
      <w:r w:rsidR="00842B99" w:rsidRPr="00842B99">
        <w:t xml:space="preserve"> vērsts uz </w:t>
      </w:r>
      <w:r w:rsidR="00842B99">
        <w:t xml:space="preserve">5.1.1.1. pasākuma </w:t>
      </w:r>
      <w:r w:rsidR="00842B99" w:rsidRPr="00842B99">
        <w:t xml:space="preserve">mērķa un rādītāju sasniegšanu. </w:t>
      </w:r>
      <w:r w:rsidR="006414DA">
        <w:t xml:space="preserve">Nav noteikts </w:t>
      </w:r>
      <w:r w:rsidR="00ED4FF6">
        <w:t>rādītāju minimums uz vienu objektu, bet tai pat laikā n</w:t>
      </w:r>
      <w:r w:rsidR="00DE53E1">
        <w:t xml:space="preserve">edrīkst būt izbūvēts infrastruktūras objekts, kurš nedod nevienu no rādītājiem. </w:t>
      </w:r>
      <w:r w:rsidR="00842B99" w:rsidRPr="00842B99">
        <w:t>Ja objekti ģeogrāfiski atrodas blakus jeb vienā teritorijā vai pilsētas/ novada zonā (piemēram, ēka un stāvlaukums</w:t>
      </w:r>
      <w:r w:rsidR="00C10FEF">
        <w:t xml:space="preserve">, kas </w:t>
      </w:r>
      <w:r w:rsidR="00751233">
        <w:t>abi ir nodoti nomā</w:t>
      </w:r>
      <w:r w:rsidR="00842B99" w:rsidRPr="00842B99">
        <w:t>), tie uzskatāmi par savstarpēji saistītiem objektiem un vērtē, kādi ir projekta rādītāji kopumā</w:t>
      </w:r>
      <w:r w:rsidR="00842B99">
        <w:rPr>
          <w:rStyle w:val="FootnoteReference"/>
        </w:rPr>
        <w:footnoteReference w:id="9"/>
      </w:r>
      <w:r w:rsidR="00842B99">
        <w:t>.</w:t>
      </w:r>
    </w:p>
    <w:p w14:paraId="71BAA69A" w14:textId="1AB6FDF3" w:rsidR="00EC37C5" w:rsidRPr="00EC37C5" w:rsidRDefault="00EC37C5" w:rsidP="00C7271D">
      <w:pPr>
        <w:pStyle w:val="TableParagraph"/>
        <w:numPr>
          <w:ilvl w:val="1"/>
          <w:numId w:val="29"/>
        </w:numPr>
        <w:tabs>
          <w:tab w:val="left" w:pos="1276"/>
        </w:tabs>
        <w:kinsoku w:val="0"/>
        <w:overflowPunct w:val="0"/>
        <w:spacing w:before="120" w:after="120" w:line="259" w:lineRule="auto"/>
        <w:ind w:left="850" w:hanging="493"/>
        <w:rPr>
          <w:b/>
          <w:bCs/>
        </w:rPr>
      </w:pPr>
      <w:r>
        <w:rPr>
          <w:b/>
          <w:bCs/>
        </w:rPr>
        <w:t xml:space="preserve"> </w:t>
      </w:r>
      <w:r w:rsidRPr="00EC37C5">
        <w:rPr>
          <w:b/>
          <w:bCs/>
        </w:rPr>
        <w:t>Ja rādītāji pilnībā sasniegti pirms projekta iesnieguma iesniegšanas</w:t>
      </w:r>
      <w:r w:rsidR="006521BF">
        <w:rPr>
          <w:b/>
          <w:bCs/>
        </w:rPr>
        <w:t xml:space="preserve"> jeb vēsturiskie rādītāji</w:t>
      </w:r>
      <w:r w:rsidR="009C4A26">
        <w:rPr>
          <w:b/>
          <w:bCs/>
        </w:rPr>
        <w:t>, tie norādāmi pirmajā maksājuma pieprasījumā, pēc tam, kad pārbaudīts FS sagatavotais un iesniegtais Rādītāju pārskats</w:t>
      </w:r>
      <w:r w:rsidRPr="00EC37C5">
        <w:rPr>
          <w:b/>
          <w:bCs/>
        </w:rPr>
        <w:t>:</w:t>
      </w:r>
    </w:p>
    <w:p w14:paraId="6517A7B0" w14:textId="1E4A5D65" w:rsidR="009C4A26" w:rsidRPr="009C4A26" w:rsidRDefault="004E231F" w:rsidP="0021271D">
      <w:pPr>
        <w:pStyle w:val="ListParagraph"/>
        <w:numPr>
          <w:ilvl w:val="2"/>
          <w:numId w:val="29"/>
        </w:numPr>
        <w:spacing w:before="120" w:after="120"/>
        <w:ind w:left="1843"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407CD3" w:rsidRPr="009C4A26">
        <w:rPr>
          <w:rFonts w:ascii="Times New Roman" w:hAnsi="Times New Roman" w:cs="Times New Roman"/>
          <w:sz w:val="24"/>
          <w:szCs w:val="24"/>
        </w:rPr>
        <w:t>ar v</w:t>
      </w:r>
      <w:r w:rsidR="00EC37C5" w:rsidRPr="009C4A26">
        <w:rPr>
          <w:rFonts w:ascii="Times New Roman" w:hAnsi="Times New Roman" w:cs="Times New Roman"/>
          <w:sz w:val="24"/>
          <w:szCs w:val="24"/>
        </w:rPr>
        <w:t>ēstur</w:t>
      </w:r>
      <w:r w:rsidR="00EC37C5" w:rsidRPr="00252C42">
        <w:rPr>
          <w:rFonts w:ascii="Times New Roman" w:hAnsi="Times New Roman" w:cs="Times New Roman"/>
          <w:sz w:val="24"/>
          <w:szCs w:val="24"/>
        </w:rPr>
        <w:t>isk</w:t>
      </w:r>
      <w:r w:rsidR="00EB7FBD">
        <w:rPr>
          <w:rFonts w:ascii="Times New Roman" w:hAnsi="Times New Roman" w:cs="Times New Roman"/>
          <w:sz w:val="24"/>
          <w:szCs w:val="24"/>
        </w:rPr>
        <w:t>aj</w:t>
      </w:r>
      <w:r w:rsidR="00EC37C5" w:rsidRPr="00252C42">
        <w:rPr>
          <w:rFonts w:ascii="Times New Roman" w:hAnsi="Times New Roman" w:cs="Times New Roman"/>
          <w:sz w:val="24"/>
          <w:szCs w:val="24"/>
        </w:rPr>
        <w:t>i</w:t>
      </w:r>
      <w:r w:rsidR="00407CD3" w:rsidRPr="00252C42">
        <w:rPr>
          <w:rFonts w:ascii="Times New Roman" w:hAnsi="Times New Roman" w:cs="Times New Roman"/>
          <w:sz w:val="24"/>
          <w:szCs w:val="24"/>
        </w:rPr>
        <w:t>em</w:t>
      </w:r>
      <w:r w:rsidR="00EC37C5" w:rsidRPr="00252C42">
        <w:rPr>
          <w:rFonts w:ascii="Times New Roman" w:hAnsi="Times New Roman" w:cs="Times New Roman"/>
          <w:sz w:val="24"/>
          <w:szCs w:val="24"/>
        </w:rPr>
        <w:t xml:space="preserve"> rādītāj</w:t>
      </w:r>
      <w:r w:rsidR="00407CD3" w:rsidRPr="00252C42">
        <w:rPr>
          <w:rFonts w:ascii="Times New Roman" w:hAnsi="Times New Roman" w:cs="Times New Roman"/>
          <w:sz w:val="24"/>
          <w:szCs w:val="24"/>
        </w:rPr>
        <w:t>iem</w:t>
      </w:r>
      <w:r w:rsidR="00EC37C5" w:rsidRPr="00252C42">
        <w:rPr>
          <w:rFonts w:ascii="Times New Roman" w:hAnsi="Times New Roman" w:cs="Times New Roman"/>
          <w:sz w:val="24"/>
          <w:szCs w:val="24"/>
        </w:rPr>
        <w:t xml:space="preserve"> FS </w:t>
      </w:r>
      <w:r w:rsidR="00407CD3" w:rsidRPr="00252C42">
        <w:rPr>
          <w:rFonts w:ascii="Times New Roman" w:hAnsi="Times New Roman" w:cs="Times New Roman"/>
          <w:sz w:val="24"/>
          <w:szCs w:val="24"/>
        </w:rPr>
        <w:t>iesniedz Rādītāju pārskatu</w:t>
      </w:r>
      <w:r w:rsidR="009C4A26" w:rsidRPr="00252C42">
        <w:rPr>
          <w:rFonts w:ascii="Times New Roman" w:hAnsi="Times New Roman" w:cs="Times New Roman"/>
          <w:sz w:val="24"/>
          <w:szCs w:val="24"/>
        </w:rPr>
        <w:t xml:space="preserve"> </w:t>
      </w:r>
      <w:r w:rsidR="006905BC" w:rsidRPr="00252C42">
        <w:rPr>
          <w:rFonts w:ascii="Times New Roman" w:hAnsi="Times New Roman" w:cs="Times New Roman"/>
          <w:sz w:val="24"/>
          <w:szCs w:val="24"/>
        </w:rPr>
        <w:t xml:space="preserve">pēc līguma noslēgšanas vai </w:t>
      </w:r>
      <w:r w:rsidR="009C4A26" w:rsidRPr="00252C42">
        <w:rPr>
          <w:rFonts w:ascii="Times New Roman" w:hAnsi="Times New Roman" w:cs="Times New Roman"/>
          <w:sz w:val="24"/>
          <w:szCs w:val="24"/>
        </w:rPr>
        <w:t>kopā</w:t>
      </w:r>
      <w:r w:rsidR="009C4A26" w:rsidRPr="009C4A26">
        <w:rPr>
          <w:rFonts w:ascii="Times New Roman" w:hAnsi="Times New Roman" w:cs="Times New Roman"/>
          <w:sz w:val="24"/>
          <w:szCs w:val="24"/>
        </w:rPr>
        <w:t xml:space="preserve"> </w:t>
      </w:r>
      <w:r w:rsidR="00407CD3" w:rsidRPr="009C4A26">
        <w:rPr>
          <w:rFonts w:ascii="Times New Roman" w:hAnsi="Times New Roman" w:cs="Times New Roman"/>
          <w:sz w:val="24"/>
          <w:szCs w:val="24"/>
        </w:rPr>
        <w:t xml:space="preserve">ar </w:t>
      </w:r>
      <w:r w:rsidR="00EC37C5" w:rsidRPr="009C4A26">
        <w:rPr>
          <w:rFonts w:ascii="Times New Roman" w:hAnsi="Times New Roman" w:cs="Times New Roman"/>
          <w:sz w:val="24"/>
          <w:szCs w:val="24"/>
        </w:rPr>
        <w:t>pirm</w:t>
      </w:r>
      <w:r w:rsidR="00407CD3" w:rsidRPr="009C4A26">
        <w:rPr>
          <w:rFonts w:ascii="Times New Roman" w:hAnsi="Times New Roman" w:cs="Times New Roman"/>
          <w:sz w:val="24"/>
          <w:szCs w:val="24"/>
        </w:rPr>
        <w:t>o</w:t>
      </w:r>
      <w:r w:rsidR="00EC37C5" w:rsidRPr="009C4A26">
        <w:rPr>
          <w:rFonts w:ascii="Times New Roman" w:hAnsi="Times New Roman" w:cs="Times New Roman"/>
          <w:sz w:val="24"/>
          <w:szCs w:val="24"/>
        </w:rPr>
        <w:t xml:space="preserve"> maksājuma pieprasījum</w:t>
      </w:r>
      <w:r w:rsidR="00407CD3" w:rsidRPr="009C4A26">
        <w:rPr>
          <w:rFonts w:ascii="Times New Roman" w:hAnsi="Times New Roman" w:cs="Times New Roman"/>
          <w:sz w:val="24"/>
          <w:szCs w:val="24"/>
        </w:rPr>
        <w:t>u</w:t>
      </w:r>
      <w:r w:rsidR="00EC37C5" w:rsidRPr="009C4A26">
        <w:rPr>
          <w:rFonts w:ascii="Times New Roman" w:hAnsi="Times New Roman" w:cs="Times New Roman"/>
          <w:sz w:val="24"/>
          <w:szCs w:val="24"/>
        </w:rPr>
        <w:t xml:space="preserve">. Ja, izskatot pirmo maksājumu pieprasījumu, CFLA konstatē, ka </w:t>
      </w:r>
      <w:r w:rsidR="006905BC">
        <w:rPr>
          <w:rFonts w:ascii="Times New Roman" w:hAnsi="Times New Roman" w:cs="Times New Roman"/>
          <w:sz w:val="24"/>
          <w:szCs w:val="24"/>
        </w:rPr>
        <w:t xml:space="preserve">par vēsturiskajām rādītāju vērtībām nav iesniegts Rādītāju pārskats, CFLA sazinās ar FS, lūdzot to iesniegt. </w:t>
      </w:r>
      <w:r w:rsidR="009C4A26">
        <w:rPr>
          <w:rFonts w:ascii="Times New Roman" w:hAnsi="Times New Roman" w:cs="Times New Roman"/>
          <w:sz w:val="24"/>
          <w:szCs w:val="24"/>
        </w:rPr>
        <w:t>M</w:t>
      </w:r>
      <w:r w:rsidR="009C4A26" w:rsidRPr="009C4A26">
        <w:rPr>
          <w:rFonts w:ascii="Times New Roman" w:hAnsi="Times New Roman" w:cs="Times New Roman"/>
          <w:sz w:val="24"/>
          <w:szCs w:val="24"/>
        </w:rPr>
        <w:t xml:space="preserve">aksājuma pieprasījumu ar tajā norādītajām rādītāju vērtībām CFLA var </w:t>
      </w:r>
      <w:r w:rsidR="009C4A26" w:rsidRPr="009C4A26">
        <w:rPr>
          <w:rFonts w:ascii="Times New Roman" w:hAnsi="Times New Roman" w:cs="Times New Roman"/>
          <w:sz w:val="24"/>
          <w:szCs w:val="24"/>
        </w:rPr>
        <w:lastRenderedPageBreak/>
        <w:t>apstiprināt tikai tad, kad ir pārliecinājusies par Rādītāju pārskatā norādīto rādītāju faktisko sasniegšanu;</w:t>
      </w:r>
    </w:p>
    <w:p w14:paraId="102099EC" w14:textId="01378CFB" w:rsidR="00EC37C5" w:rsidRDefault="004E231F" w:rsidP="0021271D">
      <w:pPr>
        <w:pStyle w:val="ListParagraph"/>
        <w:numPr>
          <w:ilvl w:val="2"/>
          <w:numId w:val="29"/>
        </w:numPr>
        <w:spacing w:before="120" w:after="120"/>
        <w:ind w:left="1843" w:right="-1"/>
        <w:contextualSpacing w:val="0"/>
        <w:jc w:val="both"/>
        <w:rPr>
          <w:rFonts w:ascii="Times New Roman" w:hAnsi="Times New Roman" w:cs="Times New Roman"/>
          <w:sz w:val="24"/>
          <w:szCs w:val="24"/>
        </w:rPr>
      </w:pPr>
      <w:r>
        <w:rPr>
          <w:rFonts w:ascii="Times New Roman" w:hAnsi="Times New Roman" w:cs="Times New Roman"/>
          <w:sz w:val="24"/>
          <w:szCs w:val="24"/>
        </w:rPr>
        <w:t>J</w:t>
      </w:r>
      <w:r w:rsidR="00EC37C5" w:rsidRPr="00EC37C5">
        <w:rPr>
          <w:rFonts w:ascii="Times New Roman" w:hAnsi="Times New Roman" w:cs="Times New Roman"/>
          <w:sz w:val="24"/>
          <w:szCs w:val="24"/>
        </w:rPr>
        <w:t xml:space="preserve">a rādītāja vērtība pilnībā sasniegta pakāpeniski (piemēram, </w:t>
      </w:r>
      <w:r w:rsidR="00407CD3">
        <w:rPr>
          <w:rFonts w:ascii="Times New Roman" w:hAnsi="Times New Roman" w:cs="Times New Roman"/>
          <w:sz w:val="24"/>
          <w:szCs w:val="24"/>
        </w:rPr>
        <w:t xml:space="preserve">2022., </w:t>
      </w:r>
      <w:r w:rsidR="00EC37C5" w:rsidRPr="00EC37C5">
        <w:rPr>
          <w:rFonts w:ascii="Times New Roman" w:hAnsi="Times New Roman" w:cs="Times New Roman"/>
          <w:sz w:val="24"/>
          <w:szCs w:val="24"/>
        </w:rPr>
        <w:t>20</w:t>
      </w:r>
      <w:r w:rsidR="00EC37C5">
        <w:rPr>
          <w:rFonts w:ascii="Times New Roman" w:hAnsi="Times New Roman" w:cs="Times New Roman"/>
          <w:sz w:val="24"/>
          <w:szCs w:val="24"/>
        </w:rPr>
        <w:t>2</w:t>
      </w:r>
      <w:r w:rsidR="00407CD3">
        <w:rPr>
          <w:rFonts w:ascii="Times New Roman" w:hAnsi="Times New Roman" w:cs="Times New Roman"/>
          <w:sz w:val="24"/>
          <w:szCs w:val="24"/>
        </w:rPr>
        <w:t>3</w:t>
      </w:r>
      <w:r w:rsidR="00EC37C5" w:rsidRPr="00EC37C5">
        <w:rPr>
          <w:rFonts w:ascii="Times New Roman" w:hAnsi="Times New Roman" w:cs="Times New Roman"/>
          <w:sz w:val="24"/>
          <w:szCs w:val="24"/>
        </w:rPr>
        <w:t>. un 20</w:t>
      </w:r>
      <w:r w:rsidR="00EC37C5">
        <w:rPr>
          <w:rFonts w:ascii="Times New Roman" w:hAnsi="Times New Roman" w:cs="Times New Roman"/>
          <w:sz w:val="24"/>
          <w:szCs w:val="24"/>
        </w:rPr>
        <w:t>2</w:t>
      </w:r>
      <w:r w:rsidR="00407CD3">
        <w:rPr>
          <w:rFonts w:ascii="Times New Roman" w:hAnsi="Times New Roman" w:cs="Times New Roman"/>
          <w:sz w:val="24"/>
          <w:szCs w:val="24"/>
        </w:rPr>
        <w:t>4</w:t>
      </w:r>
      <w:r w:rsidR="00EC37C5" w:rsidRPr="00EC37C5">
        <w:rPr>
          <w:rFonts w:ascii="Times New Roman" w:hAnsi="Times New Roman" w:cs="Times New Roman"/>
          <w:sz w:val="24"/>
          <w:szCs w:val="24"/>
        </w:rPr>
        <w:t>.</w:t>
      </w:r>
      <w:r w:rsidR="004C1C8D">
        <w:rPr>
          <w:rFonts w:ascii="Times New Roman" w:hAnsi="Times New Roman" w:cs="Times New Roman"/>
          <w:sz w:val="24"/>
          <w:szCs w:val="24"/>
        </w:rPr>
        <w:t> </w:t>
      </w:r>
      <w:r w:rsidR="00EC37C5" w:rsidRPr="00EC37C5">
        <w:rPr>
          <w:rFonts w:ascii="Times New Roman" w:hAnsi="Times New Roman" w:cs="Times New Roman"/>
          <w:sz w:val="24"/>
          <w:szCs w:val="24"/>
        </w:rPr>
        <w:t>gadā), kā sasniegšanas gadu norāda pēdējo gadu, kad tā sasniegta (20</w:t>
      </w:r>
      <w:r w:rsidR="00EC37C5">
        <w:rPr>
          <w:rFonts w:ascii="Times New Roman" w:hAnsi="Times New Roman" w:cs="Times New Roman"/>
          <w:sz w:val="24"/>
          <w:szCs w:val="24"/>
        </w:rPr>
        <w:t>2</w:t>
      </w:r>
      <w:r w:rsidR="00407CD3">
        <w:rPr>
          <w:rFonts w:ascii="Times New Roman" w:hAnsi="Times New Roman" w:cs="Times New Roman"/>
          <w:sz w:val="24"/>
          <w:szCs w:val="24"/>
        </w:rPr>
        <w:t>4</w:t>
      </w:r>
      <w:r w:rsidR="00EC37C5" w:rsidRPr="00EC37C5">
        <w:rPr>
          <w:rFonts w:ascii="Times New Roman" w:hAnsi="Times New Roman" w:cs="Times New Roman"/>
          <w:sz w:val="24"/>
          <w:szCs w:val="24"/>
        </w:rPr>
        <w:t>.</w:t>
      </w:r>
      <w:r w:rsidR="0031583C">
        <w:rPr>
          <w:rFonts w:ascii="Times New Roman" w:hAnsi="Times New Roman" w:cs="Times New Roman"/>
          <w:sz w:val="24"/>
          <w:szCs w:val="24"/>
        </w:rPr>
        <w:t> </w:t>
      </w:r>
      <w:r w:rsidR="00EC37C5" w:rsidRPr="00EC37C5">
        <w:rPr>
          <w:rFonts w:ascii="Times New Roman" w:hAnsi="Times New Roman" w:cs="Times New Roman"/>
          <w:sz w:val="24"/>
          <w:szCs w:val="24"/>
        </w:rPr>
        <w:t>gadu)</w:t>
      </w:r>
      <w:r w:rsidR="00407CD3">
        <w:rPr>
          <w:rFonts w:ascii="Times New Roman" w:hAnsi="Times New Roman" w:cs="Times New Roman"/>
          <w:sz w:val="24"/>
          <w:szCs w:val="24"/>
        </w:rPr>
        <w:t>;</w:t>
      </w:r>
    </w:p>
    <w:p w14:paraId="78EF7879" w14:textId="25097F80" w:rsidR="00503FF5" w:rsidRDefault="00503FF5" w:rsidP="0021271D">
      <w:pPr>
        <w:pStyle w:val="ListParagraph"/>
        <w:numPr>
          <w:ilvl w:val="2"/>
          <w:numId w:val="29"/>
        </w:numPr>
        <w:spacing w:before="120" w:after="120"/>
        <w:ind w:left="1843" w:hanging="709"/>
        <w:contextualSpacing w:val="0"/>
        <w:jc w:val="both"/>
        <w:rPr>
          <w:rFonts w:ascii="Times New Roman" w:hAnsi="Times New Roman" w:cs="Times New Roman"/>
          <w:sz w:val="24"/>
          <w:szCs w:val="24"/>
        </w:rPr>
      </w:pPr>
      <w:r>
        <w:rPr>
          <w:rFonts w:ascii="Times New Roman" w:hAnsi="Times New Roman" w:cs="Times New Roman"/>
          <w:sz w:val="24"/>
          <w:szCs w:val="24"/>
        </w:rPr>
        <w:t>Ja CFLA</w:t>
      </w:r>
      <w:r w:rsidR="00B94684">
        <w:rPr>
          <w:rFonts w:ascii="Times New Roman" w:hAnsi="Times New Roman" w:cs="Times New Roman"/>
          <w:sz w:val="24"/>
          <w:szCs w:val="24"/>
        </w:rPr>
        <w:t>,</w:t>
      </w:r>
      <w:r>
        <w:rPr>
          <w:rFonts w:ascii="Times New Roman" w:hAnsi="Times New Roman" w:cs="Times New Roman"/>
          <w:sz w:val="24"/>
          <w:szCs w:val="24"/>
        </w:rPr>
        <w:t xml:space="preserve"> pārbaudot iesniegto Rādītāju pārskatu</w:t>
      </w:r>
      <w:r w:rsidR="00DC3775">
        <w:rPr>
          <w:rFonts w:ascii="Times New Roman" w:hAnsi="Times New Roman" w:cs="Times New Roman"/>
          <w:sz w:val="24"/>
          <w:szCs w:val="24"/>
        </w:rPr>
        <w:t>,</w:t>
      </w:r>
      <w:r>
        <w:rPr>
          <w:rFonts w:ascii="Times New Roman" w:hAnsi="Times New Roman" w:cs="Times New Roman"/>
          <w:sz w:val="24"/>
          <w:szCs w:val="24"/>
        </w:rPr>
        <w:t xml:space="preserve"> konstatē, ka vēsturiskās rādītāju vērtības sasniegtas</w:t>
      </w:r>
      <w:r w:rsidRPr="00503FF5">
        <w:rPr>
          <w:rFonts w:ascii="Times New Roman" w:hAnsi="Times New Roman" w:cs="Times New Roman"/>
          <w:sz w:val="24"/>
          <w:szCs w:val="24"/>
        </w:rPr>
        <w:t>, CFLA par to informē FS, lūdzot sasniegto rādītāj</w:t>
      </w:r>
      <w:r w:rsidR="007C4726">
        <w:rPr>
          <w:rFonts w:ascii="Times New Roman" w:hAnsi="Times New Roman" w:cs="Times New Roman"/>
          <w:sz w:val="24"/>
          <w:szCs w:val="24"/>
        </w:rPr>
        <w:t>u</w:t>
      </w:r>
      <w:r w:rsidRPr="00503FF5">
        <w:rPr>
          <w:rFonts w:ascii="Times New Roman" w:hAnsi="Times New Roman" w:cs="Times New Roman"/>
          <w:sz w:val="24"/>
          <w:szCs w:val="24"/>
        </w:rPr>
        <w:t xml:space="preserve"> vērtīb</w:t>
      </w:r>
      <w:r>
        <w:rPr>
          <w:rFonts w:ascii="Times New Roman" w:hAnsi="Times New Roman" w:cs="Times New Roman"/>
          <w:sz w:val="24"/>
          <w:szCs w:val="24"/>
        </w:rPr>
        <w:t>as</w:t>
      </w:r>
      <w:r w:rsidRPr="00503FF5">
        <w:rPr>
          <w:rFonts w:ascii="Times New Roman" w:hAnsi="Times New Roman" w:cs="Times New Roman"/>
          <w:sz w:val="24"/>
          <w:szCs w:val="24"/>
        </w:rPr>
        <w:t xml:space="preserve"> norādīt nākamajā maksājuma pieprasījumā vai CFLA veic atbilstošus labojumus jau iesniegt</w:t>
      </w:r>
      <w:r>
        <w:rPr>
          <w:rFonts w:ascii="Times New Roman" w:hAnsi="Times New Roman" w:cs="Times New Roman"/>
          <w:sz w:val="24"/>
          <w:szCs w:val="24"/>
        </w:rPr>
        <w:t>aj</w:t>
      </w:r>
      <w:r w:rsidRPr="00503FF5">
        <w:rPr>
          <w:rFonts w:ascii="Times New Roman" w:hAnsi="Times New Roman" w:cs="Times New Roman"/>
          <w:sz w:val="24"/>
          <w:szCs w:val="24"/>
        </w:rPr>
        <w:t>ā maksājuma pieprasījumā, norādot sasniegto rādītāju vērtīb</w:t>
      </w:r>
      <w:r>
        <w:rPr>
          <w:rFonts w:ascii="Times New Roman" w:hAnsi="Times New Roman" w:cs="Times New Roman"/>
          <w:sz w:val="24"/>
          <w:szCs w:val="24"/>
        </w:rPr>
        <w:t>as</w:t>
      </w:r>
      <w:r w:rsidRPr="00503FF5">
        <w:rPr>
          <w:rFonts w:ascii="Times New Roman" w:hAnsi="Times New Roman" w:cs="Times New Roman"/>
          <w:sz w:val="24"/>
          <w:szCs w:val="24"/>
        </w:rPr>
        <w:t>;</w:t>
      </w:r>
    </w:p>
    <w:p w14:paraId="44EC95CB" w14:textId="199086BD" w:rsidR="00EC37C5" w:rsidRPr="006905BC" w:rsidRDefault="004E231F" w:rsidP="0021271D">
      <w:pPr>
        <w:pStyle w:val="ListParagraph"/>
        <w:numPr>
          <w:ilvl w:val="2"/>
          <w:numId w:val="29"/>
        </w:numPr>
        <w:spacing w:before="120" w:after="120"/>
        <w:ind w:left="1843"/>
        <w:contextualSpacing w:val="0"/>
        <w:jc w:val="both"/>
        <w:rPr>
          <w:rFonts w:ascii="Times New Roman" w:hAnsi="Times New Roman" w:cs="Times New Roman"/>
          <w:sz w:val="24"/>
          <w:szCs w:val="24"/>
        </w:rPr>
      </w:pPr>
      <w:r>
        <w:rPr>
          <w:rFonts w:ascii="Times New Roman" w:hAnsi="Times New Roman" w:cs="Times New Roman"/>
          <w:sz w:val="24"/>
          <w:szCs w:val="24"/>
        </w:rPr>
        <w:t>P</w:t>
      </w:r>
      <w:r w:rsidR="009C4A26" w:rsidRPr="009C4A26">
        <w:rPr>
          <w:rFonts w:ascii="Times New Roman" w:hAnsi="Times New Roman" w:cs="Times New Roman"/>
          <w:sz w:val="24"/>
          <w:szCs w:val="24"/>
        </w:rPr>
        <w:t>ar pilnībā sasniegtajiem radītājiem atkārtoti Rādītāju pārskats nav jāsniedz un CFLA turpmāk</w:t>
      </w:r>
      <w:r w:rsidR="00074748">
        <w:rPr>
          <w:rFonts w:ascii="Times New Roman" w:hAnsi="Times New Roman" w:cs="Times New Roman"/>
          <w:sz w:val="24"/>
          <w:szCs w:val="24"/>
        </w:rPr>
        <w:t>u</w:t>
      </w:r>
      <w:r w:rsidR="009C4A26" w:rsidRPr="009C4A26">
        <w:rPr>
          <w:rFonts w:ascii="Times New Roman" w:hAnsi="Times New Roman" w:cs="Times New Roman"/>
          <w:sz w:val="24"/>
          <w:szCs w:val="24"/>
        </w:rPr>
        <w:t xml:space="preserve"> projekta rādītāja izpildes kontroli neveic.</w:t>
      </w:r>
    </w:p>
    <w:p w14:paraId="142A2DDE" w14:textId="14F82D19" w:rsidR="006905BC" w:rsidRPr="004E231F" w:rsidRDefault="006905BC" w:rsidP="0021271D">
      <w:pPr>
        <w:pStyle w:val="ListParagraph"/>
        <w:numPr>
          <w:ilvl w:val="1"/>
          <w:numId w:val="29"/>
        </w:numPr>
        <w:spacing w:before="120" w:after="120"/>
        <w:ind w:left="1134" w:hanging="633"/>
        <w:contextualSpacing w:val="0"/>
        <w:jc w:val="both"/>
        <w:rPr>
          <w:rFonts w:ascii="Times New Roman" w:hAnsi="Times New Roman" w:cs="Times New Roman"/>
          <w:b/>
          <w:bCs/>
          <w:sz w:val="24"/>
          <w:szCs w:val="24"/>
        </w:rPr>
      </w:pPr>
      <w:r w:rsidRPr="004E231F">
        <w:rPr>
          <w:rFonts w:ascii="Times New Roman" w:hAnsi="Times New Roman" w:cs="Times New Roman"/>
          <w:b/>
          <w:bCs/>
          <w:sz w:val="24"/>
          <w:szCs w:val="24"/>
        </w:rPr>
        <w:t>Ja rādītāji pilnībā sasniegti projekta īstenošanas laikā, tie norādāmi kārtējā maksājuma pieprasījumā</w:t>
      </w:r>
      <w:r w:rsidR="00FC76B3">
        <w:rPr>
          <w:rFonts w:ascii="Times New Roman" w:hAnsi="Times New Roman" w:cs="Times New Roman"/>
          <w:b/>
          <w:bCs/>
          <w:sz w:val="24"/>
          <w:szCs w:val="24"/>
        </w:rPr>
        <w:t xml:space="preserve"> (starpposma vai noslēguma maksājuma pieprasījumā)</w:t>
      </w:r>
      <w:r w:rsidRPr="004E231F">
        <w:rPr>
          <w:rFonts w:ascii="Times New Roman" w:hAnsi="Times New Roman" w:cs="Times New Roman"/>
          <w:b/>
          <w:bCs/>
          <w:sz w:val="24"/>
          <w:szCs w:val="24"/>
        </w:rPr>
        <w:t>, pēc tam, kad pārbaudīts FS sagatavotais un iesniegtais Rādītāju pārskats:</w:t>
      </w:r>
    </w:p>
    <w:p w14:paraId="33A8D323" w14:textId="3FC53986" w:rsidR="006905BC" w:rsidRPr="004E231F" w:rsidRDefault="006905BC" w:rsidP="0021271D">
      <w:pPr>
        <w:pStyle w:val="ListParagraph"/>
        <w:numPr>
          <w:ilvl w:val="2"/>
          <w:numId w:val="29"/>
        </w:numPr>
        <w:spacing w:before="120" w:after="120"/>
        <w:ind w:left="1843"/>
        <w:contextualSpacing w:val="0"/>
        <w:jc w:val="both"/>
        <w:rPr>
          <w:rFonts w:ascii="Times New Roman" w:hAnsi="Times New Roman" w:cs="Times New Roman"/>
          <w:sz w:val="24"/>
          <w:szCs w:val="24"/>
        </w:rPr>
      </w:pPr>
      <w:r w:rsidRPr="004E231F">
        <w:rPr>
          <w:rFonts w:ascii="Times New Roman" w:hAnsi="Times New Roman" w:cs="Times New Roman"/>
          <w:sz w:val="24"/>
          <w:szCs w:val="24"/>
        </w:rPr>
        <w:t xml:space="preserve">Rādītāju pārskats iesniedzams </w:t>
      </w:r>
      <w:r w:rsidR="00EE74F4">
        <w:rPr>
          <w:rFonts w:ascii="Times New Roman" w:hAnsi="Times New Roman" w:cs="Times New Roman"/>
          <w:sz w:val="24"/>
          <w:szCs w:val="24"/>
        </w:rPr>
        <w:t xml:space="preserve">pēc rādītāja sasniegšanas </w:t>
      </w:r>
      <w:r w:rsidRPr="004E231F">
        <w:rPr>
          <w:rFonts w:ascii="Times New Roman" w:hAnsi="Times New Roman" w:cs="Times New Roman"/>
          <w:sz w:val="24"/>
          <w:szCs w:val="24"/>
        </w:rPr>
        <w:t>līdz nākamā kalendāra gada</w:t>
      </w:r>
      <w:r w:rsidR="00C22A94">
        <w:rPr>
          <w:rFonts w:ascii="Times New Roman" w:hAnsi="Times New Roman" w:cs="Times New Roman"/>
          <w:sz w:val="24"/>
          <w:szCs w:val="24"/>
        </w:rPr>
        <w:t xml:space="preserve"> </w:t>
      </w:r>
      <w:r w:rsidRPr="004E231F">
        <w:rPr>
          <w:rFonts w:ascii="Times New Roman" w:hAnsi="Times New Roman" w:cs="Times New Roman"/>
          <w:sz w:val="24"/>
          <w:szCs w:val="24"/>
        </w:rPr>
        <w:t>1.</w:t>
      </w:r>
      <w:r w:rsidR="005D01A4">
        <w:rPr>
          <w:rFonts w:ascii="Times New Roman" w:hAnsi="Times New Roman" w:cs="Times New Roman"/>
          <w:sz w:val="24"/>
          <w:szCs w:val="24"/>
        </w:rPr>
        <w:t> </w:t>
      </w:r>
      <w:r w:rsidR="004E231F">
        <w:rPr>
          <w:rFonts w:ascii="Times New Roman" w:hAnsi="Times New Roman" w:cs="Times New Roman"/>
          <w:sz w:val="24"/>
          <w:szCs w:val="24"/>
        </w:rPr>
        <w:t>septembrim</w:t>
      </w:r>
      <w:r w:rsidRPr="004E231F">
        <w:rPr>
          <w:rFonts w:ascii="Times New Roman" w:hAnsi="Times New Roman" w:cs="Times New Roman"/>
          <w:sz w:val="24"/>
          <w:szCs w:val="24"/>
        </w:rPr>
        <w:t xml:space="preserve">. Ir pieļaujama Rādītāju pārskata vēlāka iesniegšana, bet nepārsniedzot nākamā pārskata iesniegšanas termiņu, respektīvi,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sasniedzis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6F7351">
        <w:rPr>
          <w:rFonts w:ascii="Times New Roman" w:hAnsi="Times New Roman" w:cs="Times New Roman"/>
          <w:sz w:val="24"/>
          <w:szCs w:val="24"/>
        </w:rPr>
        <w:t> </w:t>
      </w:r>
      <w:r w:rsidRPr="004E231F">
        <w:rPr>
          <w:rFonts w:ascii="Times New Roman" w:hAnsi="Times New Roman" w:cs="Times New Roman"/>
          <w:sz w:val="24"/>
          <w:szCs w:val="24"/>
        </w:rPr>
        <w:t>gadā, Rādītāju pārskata iesniegšanas termiņš ir 01.0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26</w:t>
      </w:r>
      <w:r w:rsidRPr="004E231F">
        <w:rPr>
          <w:rFonts w:ascii="Times New Roman" w:hAnsi="Times New Roman" w:cs="Times New Roman"/>
          <w:sz w:val="24"/>
          <w:szCs w:val="24"/>
        </w:rPr>
        <w:t xml:space="preserve">.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pārskatu noteiktajā termiņā nav iesniedzis, pieļaujams to iesniegt vēlāk, bet nepārsniedzot 01.0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27</w:t>
      </w:r>
      <w:r w:rsidRPr="004E231F">
        <w:rPr>
          <w:rFonts w:ascii="Times New Roman" w:hAnsi="Times New Roman" w:cs="Times New Roman"/>
          <w:sz w:val="24"/>
          <w:szCs w:val="24"/>
        </w:rPr>
        <w:t>. Ja rādītāju pārskats par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F17462">
        <w:rPr>
          <w:rFonts w:ascii="Times New Roman" w:hAnsi="Times New Roman" w:cs="Times New Roman"/>
          <w:sz w:val="24"/>
          <w:szCs w:val="24"/>
        </w:rPr>
        <w:t> </w:t>
      </w:r>
      <w:r w:rsidRPr="004E231F">
        <w:rPr>
          <w:rFonts w:ascii="Times New Roman" w:hAnsi="Times New Roman" w:cs="Times New Roman"/>
          <w:sz w:val="24"/>
          <w:szCs w:val="24"/>
        </w:rPr>
        <w:t>gada rādītāja vērtību tiks iesniegts 02.0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27</w:t>
      </w:r>
      <w:r w:rsidRPr="004E231F">
        <w:rPr>
          <w:rFonts w:ascii="Times New Roman" w:hAnsi="Times New Roman" w:cs="Times New Roman"/>
          <w:sz w:val="24"/>
          <w:szCs w:val="24"/>
        </w:rPr>
        <w:t>., informācija pārbaudāma pēc komersantu 20</w:t>
      </w:r>
      <w:r w:rsidR="004E231F">
        <w:rPr>
          <w:rFonts w:ascii="Times New Roman" w:hAnsi="Times New Roman" w:cs="Times New Roman"/>
          <w:sz w:val="24"/>
          <w:szCs w:val="24"/>
        </w:rPr>
        <w:t>26</w:t>
      </w:r>
      <w:r w:rsidRPr="004E231F">
        <w:rPr>
          <w:rFonts w:ascii="Times New Roman" w:hAnsi="Times New Roman" w:cs="Times New Roman"/>
          <w:sz w:val="24"/>
          <w:szCs w:val="24"/>
        </w:rPr>
        <w:t>.</w:t>
      </w:r>
      <w:r w:rsidR="00F17462">
        <w:rPr>
          <w:rFonts w:ascii="Times New Roman" w:hAnsi="Times New Roman" w:cs="Times New Roman"/>
          <w:sz w:val="24"/>
          <w:szCs w:val="24"/>
        </w:rPr>
        <w:t> </w:t>
      </w:r>
      <w:r w:rsidRPr="004E231F">
        <w:rPr>
          <w:rFonts w:ascii="Times New Roman" w:hAnsi="Times New Roman" w:cs="Times New Roman"/>
          <w:sz w:val="24"/>
          <w:szCs w:val="24"/>
        </w:rPr>
        <w:t>gada (nevis vairs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F17462">
        <w:rPr>
          <w:rFonts w:ascii="Times New Roman" w:hAnsi="Times New Roman" w:cs="Times New Roman"/>
          <w:sz w:val="24"/>
          <w:szCs w:val="24"/>
        </w:rPr>
        <w:t> </w:t>
      </w:r>
      <w:r w:rsidRPr="004E231F">
        <w:rPr>
          <w:rFonts w:ascii="Times New Roman" w:hAnsi="Times New Roman" w:cs="Times New Roman"/>
          <w:sz w:val="24"/>
          <w:szCs w:val="24"/>
        </w:rPr>
        <w:t>gada) pārskatiem, līdz ar to rādītāja vērtībai jābūt aktuālai arī 20</w:t>
      </w:r>
      <w:r w:rsidR="004E231F">
        <w:rPr>
          <w:rFonts w:ascii="Times New Roman" w:hAnsi="Times New Roman" w:cs="Times New Roman"/>
          <w:sz w:val="24"/>
          <w:szCs w:val="24"/>
        </w:rPr>
        <w:t>26</w:t>
      </w:r>
      <w:r w:rsidRPr="004E231F">
        <w:rPr>
          <w:rFonts w:ascii="Times New Roman" w:hAnsi="Times New Roman" w:cs="Times New Roman"/>
          <w:sz w:val="24"/>
          <w:szCs w:val="24"/>
        </w:rPr>
        <w:t>.</w:t>
      </w:r>
      <w:r w:rsidR="00F17462">
        <w:rPr>
          <w:rFonts w:ascii="Times New Roman" w:hAnsi="Times New Roman" w:cs="Times New Roman"/>
          <w:sz w:val="24"/>
          <w:szCs w:val="24"/>
        </w:rPr>
        <w:t> </w:t>
      </w:r>
      <w:r w:rsidRPr="004E231F">
        <w:rPr>
          <w:rFonts w:ascii="Times New Roman" w:hAnsi="Times New Roman" w:cs="Times New Roman"/>
          <w:sz w:val="24"/>
          <w:szCs w:val="24"/>
        </w:rPr>
        <w:t>gada pārskatā;</w:t>
      </w:r>
    </w:p>
    <w:p w14:paraId="2215267A" w14:textId="664063F8" w:rsidR="004E231F" w:rsidRPr="004E231F" w:rsidRDefault="004E231F" w:rsidP="0021271D">
      <w:pPr>
        <w:pStyle w:val="ListParagraph"/>
        <w:numPr>
          <w:ilvl w:val="2"/>
          <w:numId w:val="43"/>
        </w:numPr>
        <w:spacing w:before="120" w:after="120"/>
        <w:ind w:left="1843"/>
        <w:jc w:val="both"/>
        <w:rPr>
          <w:rFonts w:ascii="Times New Roman" w:hAnsi="Times New Roman" w:cs="Times New Roman"/>
          <w:sz w:val="24"/>
          <w:szCs w:val="24"/>
        </w:rPr>
      </w:pPr>
      <w:r w:rsidRPr="117F5A1A">
        <w:rPr>
          <w:rFonts w:ascii="Times New Roman" w:hAnsi="Times New Roman" w:cs="Times New Roman"/>
          <w:sz w:val="24"/>
          <w:szCs w:val="24"/>
        </w:rPr>
        <w:t xml:space="preserve">Rādītāju pārskatu par </w:t>
      </w:r>
      <w:r w:rsidR="00C82006" w:rsidRPr="117F5A1A">
        <w:rPr>
          <w:rFonts w:ascii="Times New Roman" w:hAnsi="Times New Roman" w:cs="Times New Roman"/>
          <w:sz w:val="24"/>
          <w:szCs w:val="24"/>
        </w:rPr>
        <w:t>komersanta skaita rādītāju</w:t>
      </w:r>
      <w:r w:rsidRPr="117F5A1A">
        <w:rPr>
          <w:rFonts w:ascii="Times New Roman" w:hAnsi="Times New Roman" w:cs="Times New Roman"/>
          <w:sz w:val="24"/>
          <w:szCs w:val="24"/>
        </w:rPr>
        <w:t xml:space="preserve"> var iesniegt ātrāk nekā noteikts termiņš, jo rādītāja pārbaude nav saistīta ar gada pārskatos iekļauto informāciju. Piemēram, rādītājs sasniegts 2025.</w:t>
      </w:r>
      <w:r w:rsidR="009F5652" w:rsidRPr="117F5A1A">
        <w:rPr>
          <w:rFonts w:ascii="Times New Roman" w:hAnsi="Times New Roman" w:cs="Times New Roman"/>
          <w:sz w:val="24"/>
          <w:szCs w:val="24"/>
        </w:rPr>
        <w:t> </w:t>
      </w:r>
      <w:r w:rsidRPr="117F5A1A">
        <w:rPr>
          <w:rFonts w:ascii="Times New Roman" w:hAnsi="Times New Roman" w:cs="Times New Roman"/>
          <w:sz w:val="24"/>
          <w:szCs w:val="24"/>
        </w:rPr>
        <w:t>gadā. FS, iesniedzot maksājuma pieprasījumu, piemēram, 01.12.2025. var iesniegt papildus arī Rādītāju pārskatu, kuru CFLA pārbauda VID/ Lursoft</w:t>
      </w:r>
      <w:r w:rsidR="614E0E3F" w:rsidRPr="117F5A1A">
        <w:rPr>
          <w:rFonts w:ascii="Times New Roman" w:hAnsi="Times New Roman" w:cs="Times New Roman"/>
          <w:sz w:val="24"/>
          <w:szCs w:val="24"/>
        </w:rPr>
        <w:t>/ Uzņēmuma reģistra</w:t>
      </w:r>
      <w:r w:rsidRPr="117F5A1A">
        <w:rPr>
          <w:rFonts w:ascii="Times New Roman" w:hAnsi="Times New Roman" w:cs="Times New Roman"/>
          <w:sz w:val="24"/>
          <w:szCs w:val="24"/>
        </w:rPr>
        <w:t xml:space="preserve"> </w:t>
      </w:r>
      <w:r w:rsidR="00B30514" w:rsidRPr="117F5A1A">
        <w:rPr>
          <w:rFonts w:ascii="Times New Roman" w:hAnsi="Times New Roman" w:cs="Times New Roman"/>
          <w:sz w:val="24"/>
          <w:szCs w:val="24"/>
        </w:rPr>
        <w:t>datu bāzēs</w:t>
      </w:r>
      <w:r w:rsidRPr="117F5A1A">
        <w:rPr>
          <w:rFonts w:ascii="Times New Roman" w:hAnsi="Times New Roman" w:cs="Times New Roman"/>
          <w:sz w:val="24"/>
          <w:szCs w:val="24"/>
        </w:rPr>
        <w:t xml:space="preserve"> vai citos publiski pieejamos informācijas avotos, pārliecinoties, ka komersanti darbojas;</w:t>
      </w:r>
    </w:p>
    <w:p w14:paraId="232E71B4" w14:textId="2DCEC274" w:rsidR="006905BC" w:rsidRPr="00E31435" w:rsidRDefault="004E231F" w:rsidP="0021271D">
      <w:pPr>
        <w:pStyle w:val="ListParagraph"/>
        <w:numPr>
          <w:ilvl w:val="2"/>
          <w:numId w:val="43"/>
        </w:numPr>
        <w:spacing w:before="120" w:after="120"/>
        <w:ind w:left="1843"/>
        <w:jc w:val="both"/>
        <w:rPr>
          <w:rFonts w:ascii="Times New Roman" w:hAnsi="Times New Roman" w:cs="Times New Roman"/>
          <w:sz w:val="24"/>
          <w:szCs w:val="24"/>
        </w:rPr>
      </w:pPr>
      <w:r w:rsidRPr="00E31435">
        <w:rPr>
          <w:rFonts w:ascii="Times New Roman" w:hAnsi="Times New Roman" w:cs="Times New Roman"/>
          <w:sz w:val="24"/>
          <w:szCs w:val="24"/>
        </w:rPr>
        <w:t>Rādītāju pārskatu var iesniegt atsevišķi par vienu rādītāju vai vairākiem/ visiem rādītājiem kopā, maksimālais Rādītāju pārskatu skaits viena projekta ietvaros ir 3. Informāciju par rādītājiem, kuri sasniegti daļēji (piemēram, 9 no 10 komersantiem), Rādītāju pārskatā nenorāda (izņemot, ja ir iestājies maksimālais rādītāju sasniegšanas / ziņošanas brīdis vai citi apstākļi, kāpēc FS ir izvēlējies ziņot par rādītāja daļēju sasniegšanu);</w:t>
      </w:r>
    </w:p>
    <w:p w14:paraId="5D66C676" w14:textId="048DE226" w:rsidR="00FB19F3" w:rsidRPr="00FB19F3" w:rsidRDefault="00FB19F3" w:rsidP="0021271D">
      <w:pPr>
        <w:pStyle w:val="ListParagraph"/>
        <w:numPr>
          <w:ilvl w:val="2"/>
          <w:numId w:val="43"/>
        </w:numPr>
        <w:spacing w:before="120" w:after="120"/>
        <w:ind w:left="1843"/>
        <w:contextualSpacing w:val="0"/>
        <w:jc w:val="both"/>
        <w:rPr>
          <w:rFonts w:ascii="Times New Roman" w:hAnsi="Times New Roman" w:cs="Times New Roman"/>
          <w:sz w:val="24"/>
          <w:szCs w:val="24"/>
        </w:rPr>
      </w:pPr>
      <w:r w:rsidRPr="00FB19F3">
        <w:rPr>
          <w:rFonts w:ascii="Times New Roman" w:hAnsi="Times New Roman" w:cs="Times New Roman"/>
          <w:sz w:val="24"/>
          <w:szCs w:val="24"/>
        </w:rPr>
        <w:t xml:space="preserve">Ja kārtējā maksājuma pieprasījumā norādītas rādītāju vērtības, bet nav iesniegts Rādītāju pārskats, CFLA pārliecinās, vai kāda no maksājuma pieprasījumā norādītajām rādītāju vērtībām sasniegta pilnībā. Ja rādītāja vērtība sasniegta </w:t>
      </w:r>
      <w:r w:rsidRPr="00FB19F3">
        <w:rPr>
          <w:rFonts w:ascii="Times New Roman" w:hAnsi="Times New Roman" w:cs="Times New Roman"/>
          <w:sz w:val="24"/>
          <w:szCs w:val="24"/>
        </w:rPr>
        <w:lastRenderedPageBreak/>
        <w:t xml:space="preserve">pilnībā, CFLA sazinās ar </w:t>
      </w:r>
      <w:r>
        <w:rPr>
          <w:rFonts w:ascii="Times New Roman" w:hAnsi="Times New Roman" w:cs="Times New Roman"/>
          <w:sz w:val="24"/>
          <w:szCs w:val="24"/>
        </w:rPr>
        <w:t>FS</w:t>
      </w:r>
      <w:r w:rsidRPr="00FB19F3">
        <w:rPr>
          <w:rFonts w:ascii="Times New Roman" w:hAnsi="Times New Roman" w:cs="Times New Roman"/>
          <w:sz w:val="24"/>
          <w:szCs w:val="24"/>
        </w:rPr>
        <w:t xml:space="preserve">, lūdzot iesniegt Rādītāju pārskatu par pilnībā sasniegto rādītāja vērtību. Ja neviena no rādītāju vērtībām nav sasniegta pilnībā, CFLA lūdz </w:t>
      </w:r>
      <w:r>
        <w:rPr>
          <w:rFonts w:ascii="Times New Roman" w:hAnsi="Times New Roman" w:cs="Times New Roman"/>
          <w:sz w:val="24"/>
          <w:szCs w:val="24"/>
        </w:rPr>
        <w:t>FS</w:t>
      </w:r>
      <w:r w:rsidRPr="00FB19F3">
        <w:rPr>
          <w:rFonts w:ascii="Times New Roman" w:hAnsi="Times New Roman" w:cs="Times New Roman"/>
          <w:sz w:val="24"/>
          <w:szCs w:val="24"/>
        </w:rPr>
        <w:t xml:space="preserve"> skaidrojumu/ lūdz izslēgt daļēji sasniegto rādītāja vērtību no maksājuma pieprasījuma/ vai ar </w:t>
      </w:r>
      <w:r>
        <w:rPr>
          <w:rFonts w:ascii="Times New Roman" w:hAnsi="Times New Roman" w:cs="Times New Roman"/>
          <w:sz w:val="24"/>
          <w:szCs w:val="24"/>
        </w:rPr>
        <w:t>FS</w:t>
      </w:r>
      <w:r w:rsidRPr="00FB19F3">
        <w:rPr>
          <w:rFonts w:ascii="Times New Roman" w:hAnsi="Times New Roman" w:cs="Times New Roman"/>
          <w:sz w:val="24"/>
          <w:szCs w:val="24"/>
        </w:rPr>
        <w:t xml:space="preserve"> akceptu veic labojumu maksājuma pieprasījumā, izslēdzot konkrēto vērtību. Maksājuma pieprasījumu ar tajā norādītajām rādītāju vērtībām CFLA var apstiprināt tikai tad, kad ir pārliecinājusies par Rādītāju pārskatā norādīto rādītāju faktisko sasniegšanu;</w:t>
      </w:r>
    </w:p>
    <w:p w14:paraId="4AD87283" w14:textId="4874A4A8" w:rsidR="00FB19F3" w:rsidRPr="00FB19F3" w:rsidRDefault="00FB19F3" w:rsidP="0021271D">
      <w:pPr>
        <w:pStyle w:val="ListParagraph"/>
        <w:numPr>
          <w:ilvl w:val="2"/>
          <w:numId w:val="43"/>
        </w:numPr>
        <w:spacing w:before="120" w:after="120"/>
        <w:ind w:left="1843"/>
        <w:contextualSpacing w:val="0"/>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un CFLA, to pārbaudot, konstatē, ka rādītāja vērtība sasniegta, CFLA par to informē </w:t>
      </w:r>
      <w:r w:rsidR="00820F12">
        <w:rPr>
          <w:rFonts w:ascii="Times New Roman" w:hAnsi="Times New Roman" w:cs="Times New Roman"/>
          <w:sz w:val="24"/>
          <w:szCs w:val="24"/>
        </w:rPr>
        <w:t>FS</w:t>
      </w:r>
      <w:r w:rsidRPr="00FB19F3">
        <w:rPr>
          <w:rFonts w:ascii="Times New Roman" w:hAnsi="Times New Roman" w:cs="Times New Roman"/>
          <w:sz w:val="24"/>
          <w:szCs w:val="24"/>
        </w:rPr>
        <w:t>, lūdzot sasniegto rādītāja vērtību norādīt nākamajā maksājuma pieprasījumā vai CFLA veic atbilstošus labojumus jau iesniegtā maksājuma pieprasījumā, norādot sasniegto rādītāju vērtību;</w:t>
      </w:r>
    </w:p>
    <w:p w14:paraId="222934F1" w14:textId="1CA58978" w:rsidR="00FB19F3" w:rsidRPr="00820F12" w:rsidRDefault="00FB19F3" w:rsidP="0021271D">
      <w:pPr>
        <w:pStyle w:val="ListParagraph"/>
        <w:numPr>
          <w:ilvl w:val="2"/>
          <w:numId w:val="43"/>
        </w:numPr>
        <w:spacing w:before="120" w:after="120"/>
        <w:ind w:left="1843"/>
        <w:contextualSpacing w:val="0"/>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sidR="00820F12">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brīdī, kad tajā norādītā informācija par rādītājiem </w:t>
      </w:r>
      <w:r w:rsidR="00820F12">
        <w:rPr>
          <w:rFonts w:ascii="Times New Roman" w:hAnsi="Times New Roman" w:cs="Times New Roman"/>
          <w:sz w:val="24"/>
          <w:szCs w:val="24"/>
        </w:rPr>
        <w:t>(</w:t>
      </w:r>
      <w:r w:rsidR="00950C2F">
        <w:rPr>
          <w:rFonts w:ascii="Times New Roman" w:hAnsi="Times New Roman" w:cs="Times New Roman"/>
          <w:sz w:val="24"/>
          <w:szCs w:val="24"/>
        </w:rPr>
        <w:t xml:space="preserve">komersantu </w:t>
      </w:r>
      <w:proofErr w:type="spellStart"/>
      <w:r w:rsidRPr="00FB19F3">
        <w:rPr>
          <w:rFonts w:ascii="Times New Roman" w:hAnsi="Times New Roman" w:cs="Times New Roman"/>
          <w:sz w:val="24"/>
          <w:szCs w:val="24"/>
        </w:rPr>
        <w:t>nefinanšu</w:t>
      </w:r>
      <w:proofErr w:type="spellEnd"/>
      <w:r w:rsidRPr="00FB19F3">
        <w:rPr>
          <w:rFonts w:ascii="Times New Roman" w:hAnsi="Times New Roman" w:cs="Times New Roman"/>
          <w:sz w:val="24"/>
          <w:szCs w:val="24"/>
        </w:rPr>
        <w:t xml:space="preserve"> investīcijas</w:t>
      </w:r>
      <w:r w:rsidR="00820F12">
        <w:rPr>
          <w:rFonts w:ascii="Times New Roman" w:hAnsi="Times New Roman" w:cs="Times New Roman"/>
          <w:sz w:val="24"/>
          <w:szCs w:val="24"/>
        </w:rPr>
        <w:t>, darba algu fonda pieaugums)</w:t>
      </w:r>
      <w:r w:rsidRPr="00FB19F3">
        <w:rPr>
          <w:rFonts w:ascii="Times New Roman" w:hAnsi="Times New Roman" w:cs="Times New Roman"/>
          <w:sz w:val="24"/>
          <w:szCs w:val="24"/>
        </w:rPr>
        <w:t xml:space="preserve"> – nav pārbaudāma, piemēram, 01.02.20</w:t>
      </w:r>
      <w:r w:rsidR="00820F12">
        <w:rPr>
          <w:rFonts w:ascii="Times New Roman" w:hAnsi="Times New Roman" w:cs="Times New Roman"/>
          <w:sz w:val="24"/>
          <w:szCs w:val="24"/>
        </w:rPr>
        <w:t>26</w:t>
      </w:r>
      <w:r w:rsidRPr="00FB19F3">
        <w:rPr>
          <w:rFonts w:ascii="Times New Roman" w:hAnsi="Times New Roman" w:cs="Times New Roman"/>
          <w:sz w:val="24"/>
          <w:szCs w:val="24"/>
        </w:rPr>
        <w:t>. par 20</w:t>
      </w:r>
      <w:r w:rsidR="00820F12">
        <w:rPr>
          <w:rFonts w:ascii="Times New Roman" w:hAnsi="Times New Roman" w:cs="Times New Roman"/>
          <w:sz w:val="24"/>
          <w:szCs w:val="24"/>
        </w:rPr>
        <w:t>25</w:t>
      </w:r>
      <w:r w:rsidRPr="00FB19F3">
        <w:rPr>
          <w:rFonts w:ascii="Times New Roman" w:hAnsi="Times New Roman" w:cs="Times New Roman"/>
          <w:sz w:val="24"/>
          <w:szCs w:val="24"/>
        </w:rPr>
        <w:t>.</w:t>
      </w:r>
      <w:r w:rsidR="000C5F09">
        <w:rPr>
          <w:rFonts w:ascii="Times New Roman" w:hAnsi="Times New Roman" w:cs="Times New Roman"/>
          <w:sz w:val="24"/>
          <w:szCs w:val="24"/>
        </w:rPr>
        <w:t> </w:t>
      </w:r>
      <w:r w:rsidRPr="00FB19F3">
        <w:rPr>
          <w:rFonts w:ascii="Times New Roman" w:hAnsi="Times New Roman" w:cs="Times New Roman"/>
          <w:sz w:val="24"/>
          <w:szCs w:val="24"/>
        </w:rPr>
        <w:t xml:space="preserve">gadā sasniegtām vērtībām, CFLA Rādītāju pārskata pārbaudi neveic līdz brīdim, kad pieejama Rādītāju pārskata pārbaudei nepieciešamā informācija, par to informējot </w:t>
      </w:r>
      <w:r w:rsidR="00820F12">
        <w:rPr>
          <w:rFonts w:ascii="Times New Roman" w:hAnsi="Times New Roman" w:cs="Times New Roman"/>
          <w:sz w:val="24"/>
          <w:szCs w:val="24"/>
        </w:rPr>
        <w:t>FS</w:t>
      </w:r>
      <w:r w:rsidRPr="00FB19F3">
        <w:rPr>
          <w:rFonts w:ascii="Times New Roman" w:hAnsi="Times New Roman" w:cs="Times New Roman"/>
          <w:sz w:val="24"/>
          <w:szCs w:val="24"/>
        </w:rPr>
        <w:t>.</w:t>
      </w:r>
    </w:p>
    <w:p w14:paraId="0FC08442" w14:textId="5B1EFA76" w:rsidR="00820F12" w:rsidRDefault="00820F12" w:rsidP="4D04826E">
      <w:pPr>
        <w:pStyle w:val="ListParagraph"/>
        <w:numPr>
          <w:ilvl w:val="1"/>
          <w:numId w:val="29"/>
        </w:numPr>
        <w:spacing w:before="120" w:after="120"/>
        <w:ind w:left="993" w:hanging="633"/>
        <w:jc w:val="both"/>
        <w:rPr>
          <w:rFonts w:ascii="Times New Roman" w:eastAsiaTheme="minorEastAsia" w:hAnsi="Times New Roman" w:cs="Times New Roman"/>
          <w:b/>
          <w:bCs/>
          <w:kern w:val="0"/>
          <w:sz w:val="24"/>
          <w:szCs w:val="24"/>
          <w:lang w:eastAsia="lv-LV"/>
          <w14:ligatures w14:val="none"/>
        </w:rPr>
      </w:pPr>
      <w:r w:rsidRPr="50040683">
        <w:rPr>
          <w:rFonts w:ascii="Times New Roman" w:eastAsiaTheme="minorEastAsia" w:hAnsi="Times New Roman" w:cs="Times New Roman"/>
          <w:b/>
          <w:bCs/>
          <w:kern w:val="0"/>
          <w:sz w:val="24"/>
          <w:szCs w:val="24"/>
          <w:lang w:eastAsia="lv-LV"/>
          <w14:ligatures w14:val="none"/>
        </w:rPr>
        <w:t xml:space="preserve">Ja rādītāji ir pilnībā sasniegti </w:t>
      </w:r>
      <w:r w:rsidR="00527A6D">
        <w:rPr>
          <w:rFonts w:ascii="Times New Roman" w:eastAsiaTheme="minorEastAsia" w:hAnsi="Times New Roman" w:cs="Times New Roman"/>
          <w:b/>
          <w:bCs/>
          <w:kern w:val="0"/>
          <w:sz w:val="24"/>
          <w:szCs w:val="24"/>
          <w:lang w:eastAsia="lv-LV"/>
          <w14:ligatures w14:val="none"/>
        </w:rPr>
        <w:t>3 ga</w:t>
      </w:r>
      <w:r w:rsidR="00E430D3">
        <w:rPr>
          <w:rFonts w:ascii="Times New Roman" w:eastAsiaTheme="minorEastAsia" w:hAnsi="Times New Roman" w:cs="Times New Roman"/>
          <w:b/>
          <w:bCs/>
          <w:kern w:val="0"/>
          <w:sz w:val="24"/>
          <w:szCs w:val="24"/>
          <w:lang w:eastAsia="lv-LV"/>
          <w14:ligatures w14:val="none"/>
        </w:rPr>
        <w:t xml:space="preserve">du laikā </w:t>
      </w:r>
      <w:r w:rsidRPr="50040683">
        <w:rPr>
          <w:rFonts w:ascii="Times New Roman" w:eastAsiaTheme="minorEastAsia" w:hAnsi="Times New Roman" w:cs="Times New Roman"/>
          <w:b/>
          <w:bCs/>
          <w:kern w:val="0"/>
          <w:sz w:val="24"/>
          <w:szCs w:val="24"/>
          <w:lang w:eastAsia="lv-LV"/>
          <w14:ligatures w14:val="none"/>
        </w:rPr>
        <w:t xml:space="preserve">pēc projekta noslēguma maksājuma veikšanas, </w:t>
      </w:r>
      <w:r w:rsidR="00B622DC">
        <w:rPr>
          <w:rFonts w:ascii="Times New Roman" w:eastAsiaTheme="minorEastAsia" w:hAnsi="Times New Roman" w:cs="Times New Roman"/>
          <w:b/>
          <w:bCs/>
          <w:kern w:val="0"/>
          <w:sz w:val="24"/>
          <w:szCs w:val="24"/>
          <w:lang w:eastAsia="lv-LV"/>
          <w14:ligatures w14:val="none"/>
        </w:rPr>
        <w:t xml:space="preserve">tie norādāmi KP VIS, </w:t>
      </w:r>
      <w:r w:rsidR="00121D79">
        <w:rPr>
          <w:rFonts w:ascii="Times New Roman" w:eastAsiaTheme="minorEastAsia" w:hAnsi="Times New Roman" w:cs="Times New Roman"/>
          <w:b/>
          <w:bCs/>
          <w:kern w:val="0"/>
          <w:sz w:val="24"/>
          <w:szCs w:val="24"/>
          <w:lang w:eastAsia="lv-LV"/>
          <w14:ligatures w14:val="none"/>
        </w:rPr>
        <w:t xml:space="preserve">FS </w:t>
      </w:r>
      <w:r w:rsidR="00B622DC">
        <w:rPr>
          <w:rFonts w:ascii="Times New Roman" w:eastAsiaTheme="minorEastAsia" w:hAnsi="Times New Roman" w:cs="Times New Roman"/>
          <w:b/>
          <w:bCs/>
          <w:kern w:val="0"/>
          <w:sz w:val="24"/>
          <w:szCs w:val="24"/>
          <w:lang w:eastAsia="lv-LV"/>
          <w14:ligatures w14:val="none"/>
        </w:rPr>
        <w:t xml:space="preserve">iesniedzot </w:t>
      </w:r>
      <w:r w:rsidRPr="50040683">
        <w:rPr>
          <w:rFonts w:ascii="Times New Roman" w:eastAsiaTheme="minorEastAsia" w:hAnsi="Times New Roman" w:cs="Times New Roman"/>
          <w:b/>
          <w:bCs/>
          <w:kern w:val="0"/>
          <w:sz w:val="24"/>
          <w:szCs w:val="24"/>
          <w:lang w:eastAsia="lv-LV"/>
          <w14:ligatures w14:val="none"/>
        </w:rPr>
        <w:t>Rādītāju pārskat</w:t>
      </w:r>
      <w:r w:rsidR="00B622DC">
        <w:rPr>
          <w:rFonts w:ascii="Times New Roman" w:eastAsiaTheme="minorEastAsia" w:hAnsi="Times New Roman" w:cs="Times New Roman"/>
          <w:b/>
          <w:bCs/>
          <w:kern w:val="0"/>
          <w:sz w:val="24"/>
          <w:szCs w:val="24"/>
          <w:lang w:eastAsia="lv-LV"/>
          <w14:ligatures w14:val="none"/>
        </w:rPr>
        <w:t xml:space="preserve">u. CFLA veic </w:t>
      </w:r>
      <w:r w:rsidR="007B6A4E">
        <w:rPr>
          <w:rFonts w:ascii="Times New Roman" w:eastAsiaTheme="minorEastAsia" w:hAnsi="Times New Roman" w:cs="Times New Roman"/>
          <w:b/>
          <w:bCs/>
          <w:kern w:val="0"/>
          <w:sz w:val="24"/>
          <w:szCs w:val="24"/>
          <w:lang w:eastAsia="lv-LV"/>
          <w14:ligatures w14:val="none"/>
        </w:rPr>
        <w:t>R</w:t>
      </w:r>
      <w:r w:rsidR="00B622DC">
        <w:rPr>
          <w:rFonts w:ascii="Times New Roman" w:eastAsiaTheme="minorEastAsia" w:hAnsi="Times New Roman" w:cs="Times New Roman"/>
          <w:b/>
          <w:bCs/>
          <w:kern w:val="0"/>
          <w:sz w:val="24"/>
          <w:szCs w:val="24"/>
          <w:lang w:eastAsia="lv-LV"/>
          <w14:ligatures w14:val="none"/>
        </w:rPr>
        <w:t xml:space="preserve">ādītāju pārskata </w:t>
      </w:r>
      <w:r w:rsidR="007B6A4E">
        <w:rPr>
          <w:rFonts w:ascii="Times New Roman" w:eastAsiaTheme="minorEastAsia" w:hAnsi="Times New Roman" w:cs="Times New Roman"/>
          <w:b/>
          <w:bCs/>
          <w:kern w:val="0"/>
          <w:sz w:val="24"/>
          <w:szCs w:val="24"/>
          <w:lang w:eastAsia="lv-LV"/>
          <w14:ligatures w14:val="none"/>
        </w:rPr>
        <w:t xml:space="preserve">un </w:t>
      </w:r>
      <w:r w:rsidR="007B6A4E" w:rsidRPr="4D04826E">
        <w:rPr>
          <w:rFonts w:ascii="Times New Roman" w:eastAsiaTheme="minorEastAsia" w:hAnsi="Times New Roman" w:cs="Times New Roman"/>
          <w:b/>
          <w:bCs/>
          <w:kern w:val="0"/>
          <w:sz w:val="24"/>
          <w:szCs w:val="24"/>
          <w:lang w:eastAsia="lv-LV"/>
          <w14:ligatures w14:val="none"/>
        </w:rPr>
        <w:t>KP</w:t>
      </w:r>
      <w:r w:rsidR="3FF2EFCC" w:rsidRPr="4D04826E">
        <w:rPr>
          <w:rFonts w:ascii="Times New Roman" w:eastAsiaTheme="minorEastAsia" w:hAnsi="Times New Roman" w:cs="Times New Roman"/>
          <w:b/>
          <w:bCs/>
          <w:kern w:val="0"/>
          <w:sz w:val="24"/>
          <w:szCs w:val="24"/>
          <w:lang w:eastAsia="lv-LV"/>
          <w14:ligatures w14:val="none"/>
        </w:rPr>
        <w:t xml:space="preserve"> </w:t>
      </w:r>
      <w:r w:rsidR="007B6A4E" w:rsidRPr="4D04826E">
        <w:rPr>
          <w:rFonts w:ascii="Times New Roman" w:eastAsiaTheme="minorEastAsia" w:hAnsi="Times New Roman" w:cs="Times New Roman"/>
          <w:b/>
          <w:bCs/>
          <w:kern w:val="0"/>
          <w:sz w:val="24"/>
          <w:szCs w:val="24"/>
          <w:lang w:eastAsia="lv-LV"/>
          <w14:ligatures w14:val="none"/>
        </w:rPr>
        <w:t>VIS</w:t>
      </w:r>
      <w:r w:rsidR="007B6A4E">
        <w:rPr>
          <w:rFonts w:ascii="Times New Roman" w:eastAsiaTheme="minorEastAsia" w:hAnsi="Times New Roman" w:cs="Times New Roman"/>
          <w:b/>
          <w:bCs/>
          <w:kern w:val="0"/>
          <w:sz w:val="24"/>
          <w:szCs w:val="24"/>
          <w:lang w:eastAsia="lv-LV"/>
          <w14:ligatures w14:val="none"/>
        </w:rPr>
        <w:t xml:space="preserve"> norādīto datu </w:t>
      </w:r>
      <w:r w:rsidR="00B622DC">
        <w:rPr>
          <w:rFonts w:ascii="Times New Roman" w:eastAsiaTheme="minorEastAsia" w:hAnsi="Times New Roman" w:cs="Times New Roman"/>
          <w:b/>
          <w:bCs/>
          <w:kern w:val="0"/>
          <w:sz w:val="24"/>
          <w:szCs w:val="24"/>
          <w:lang w:eastAsia="lv-LV"/>
          <w14:ligatures w14:val="none"/>
        </w:rPr>
        <w:t>pārbaudi</w:t>
      </w:r>
      <w:r w:rsidR="007B6A4E">
        <w:rPr>
          <w:rFonts w:ascii="Times New Roman" w:eastAsiaTheme="minorEastAsia" w:hAnsi="Times New Roman" w:cs="Times New Roman"/>
          <w:b/>
          <w:bCs/>
          <w:kern w:val="0"/>
          <w:sz w:val="24"/>
          <w:szCs w:val="24"/>
          <w:lang w:eastAsia="lv-LV"/>
          <w14:ligatures w14:val="none"/>
        </w:rPr>
        <w:t xml:space="preserve">. Ja rādītāji sasniegti, CFLA apstiprina Rādītāju pārskatu. </w:t>
      </w:r>
    </w:p>
    <w:p w14:paraId="5DAB216A" w14:textId="77777777" w:rsidR="009A1B89" w:rsidRDefault="009A1B89" w:rsidP="00876F4A">
      <w:pPr>
        <w:pStyle w:val="ListParagraph"/>
        <w:numPr>
          <w:ilvl w:val="1"/>
          <w:numId w:val="29"/>
        </w:numPr>
        <w:spacing w:before="120" w:after="120"/>
        <w:ind w:left="993" w:hanging="633"/>
        <w:contextualSpacing w:val="0"/>
        <w:jc w:val="both"/>
        <w:rPr>
          <w:rFonts w:ascii="Times New Roman" w:hAnsi="Times New Roman" w:cs="Times New Roman"/>
          <w:sz w:val="24"/>
          <w:szCs w:val="24"/>
        </w:rPr>
      </w:pPr>
      <w:r w:rsidRPr="00E9089C">
        <w:rPr>
          <w:rFonts w:ascii="Times New Roman" w:hAnsi="Times New Roman" w:cs="Times New Roman"/>
          <w:sz w:val="24"/>
          <w:szCs w:val="24"/>
        </w:rPr>
        <w:t>KP VIS kā rādītāja sasniegšanas gads jānorāda gads, kad rādītājs sasniegts. Ja rādītāja sasniegšana notiek pakāpeniski (piemēram, 20</w:t>
      </w:r>
      <w:r>
        <w:rPr>
          <w:rFonts w:ascii="Times New Roman" w:hAnsi="Times New Roman" w:cs="Times New Roman"/>
          <w:sz w:val="24"/>
          <w:szCs w:val="24"/>
        </w:rPr>
        <w:t>25</w:t>
      </w:r>
      <w:r w:rsidRPr="00E9089C">
        <w:rPr>
          <w:rFonts w:ascii="Times New Roman" w:hAnsi="Times New Roman" w:cs="Times New Roman"/>
          <w:sz w:val="24"/>
          <w:szCs w:val="24"/>
        </w:rPr>
        <w:t>., 20</w:t>
      </w:r>
      <w:r>
        <w:rPr>
          <w:rFonts w:ascii="Times New Roman" w:hAnsi="Times New Roman" w:cs="Times New Roman"/>
          <w:sz w:val="24"/>
          <w:szCs w:val="24"/>
        </w:rPr>
        <w:t>26</w:t>
      </w:r>
      <w:r w:rsidRPr="00E9089C">
        <w:rPr>
          <w:rFonts w:ascii="Times New Roman" w:hAnsi="Times New Roman" w:cs="Times New Roman"/>
          <w:sz w:val="24"/>
          <w:szCs w:val="24"/>
        </w:rPr>
        <w:t>. un 202</w:t>
      </w:r>
      <w:r>
        <w:rPr>
          <w:rFonts w:ascii="Times New Roman" w:hAnsi="Times New Roman" w:cs="Times New Roman"/>
          <w:sz w:val="24"/>
          <w:szCs w:val="24"/>
        </w:rPr>
        <w:t>7</w:t>
      </w:r>
      <w:r w:rsidRPr="00E9089C">
        <w:rPr>
          <w:rFonts w:ascii="Times New Roman" w:hAnsi="Times New Roman" w:cs="Times New Roman"/>
          <w:sz w:val="24"/>
          <w:szCs w:val="24"/>
        </w:rPr>
        <w:t>.</w:t>
      </w:r>
      <w:r>
        <w:rPr>
          <w:rFonts w:ascii="Times New Roman" w:hAnsi="Times New Roman" w:cs="Times New Roman"/>
          <w:sz w:val="24"/>
          <w:szCs w:val="24"/>
        </w:rPr>
        <w:t> </w:t>
      </w:r>
      <w:r w:rsidRPr="00E9089C">
        <w:rPr>
          <w:rFonts w:ascii="Times New Roman" w:hAnsi="Times New Roman" w:cs="Times New Roman"/>
          <w:sz w:val="24"/>
          <w:szCs w:val="24"/>
        </w:rPr>
        <w:t xml:space="preserve">gadā), norāda pēdējo gadu, kad rādītāja sasniegšana pabeigta. Pēdējais iespējamais rādītāja </w:t>
      </w:r>
      <w:r w:rsidRPr="00A34AAE">
        <w:rPr>
          <w:rFonts w:ascii="Times New Roman" w:hAnsi="Times New Roman" w:cs="Times New Roman"/>
          <w:sz w:val="24"/>
          <w:szCs w:val="24"/>
        </w:rPr>
        <w:t>sasniegšanas gads ir 2029.</w:t>
      </w:r>
      <w:r>
        <w:rPr>
          <w:rFonts w:ascii="Times New Roman" w:hAnsi="Times New Roman" w:cs="Times New Roman"/>
          <w:sz w:val="24"/>
          <w:szCs w:val="24"/>
        </w:rPr>
        <w:t> </w:t>
      </w:r>
      <w:r w:rsidRPr="00A34AAE">
        <w:rPr>
          <w:rFonts w:ascii="Times New Roman" w:hAnsi="Times New Roman" w:cs="Times New Roman"/>
          <w:sz w:val="24"/>
          <w:szCs w:val="24"/>
        </w:rPr>
        <w:t>gads.</w:t>
      </w:r>
    </w:p>
    <w:p w14:paraId="0A812650" w14:textId="452B7992" w:rsidR="007E0736" w:rsidRDefault="0006692F" w:rsidP="00876F4A">
      <w:pPr>
        <w:pStyle w:val="ListParagraph"/>
        <w:numPr>
          <w:ilvl w:val="1"/>
          <w:numId w:val="29"/>
        </w:numPr>
        <w:spacing w:before="120" w:after="120"/>
        <w:ind w:left="993" w:hanging="633"/>
        <w:contextualSpacing w:val="0"/>
        <w:jc w:val="both"/>
        <w:rPr>
          <w:rFonts w:ascii="Times New Roman" w:hAnsi="Times New Roman" w:cs="Times New Roman"/>
          <w:sz w:val="24"/>
          <w:szCs w:val="24"/>
        </w:rPr>
      </w:pPr>
      <w:r w:rsidRPr="001F7164">
        <w:rPr>
          <w:rFonts w:ascii="Times New Roman" w:hAnsi="Times New Roman" w:cs="Times New Roman"/>
          <w:sz w:val="24"/>
          <w:szCs w:val="24"/>
        </w:rPr>
        <w:t>Informācija par sasniegtajiem rādītājiem</w:t>
      </w:r>
      <w:r>
        <w:rPr>
          <w:rFonts w:ascii="Times New Roman" w:hAnsi="Times New Roman" w:cs="Times New Roman"/>
          <w:sz w:val="24"/>
          <w:szCs w:val="24"/>
        </w:rPr>
        <w:t xml:space="preserve"> Rādītāju pārskatā </w:t>
      </w:r>
      <w:r w:rsidRPr="00C052C2">
        <w:rPr>
          <w:rFonts w:ascii="Times New Roman" w:hAnsi="Times New Roman" w:cs="Times New Roman"/>
          <w:b/>
          <w:bCs/>
          <w:sz w:val="24"/>
          <w:szCs w:val="24"/>
        </w:rPr>
        <w:t>ir jānorāda atsevišķi par katru gadu</w:t>
      </w:r>
      <w:r w:rsidR="008901E1">
        <w:rPr>
          <w:rFonts w:ascii="Times New Roman" w:hAnsi="Times New Roman" w:cs="Times New Roman"/>
          <w:sz w:val="24"/>
          <w:szCs w:val="24"/>
        </w:rPr>
        <w:t xml:space="preserve"> (izņemot </w:t>
      </w:r>
      <w:r w:rsidR="00A16397">
        <w:rPr>
          <w:rFonts w:ascii="Times New Roman" w:hAnsi="Times New Roman" w:cs="Times New Roman"/>
          <w:sz w:val="24"/>
          <w:szCs w:val="24"/>
        </w:rPr>
        <w:t xml:space="preserve">rādītāju </w:t>
      </w:r>
      <w:r w:rsidR="001169B9" w:rsidRPr="0061581A">
        <w:rPr>
          <w:rFonts w:ascii="Times New Roman" w:hAnsi="Times New Roman" w:cs="Times New Roman"/>
          <w:sz w:val="24"/>
          <w:szCs w:val="24"/>
        </w:rPr>
        <w:t>"</w:t>
      </w:r>
      <w:r w:rsidR="00A16397">
        <w:rPr>
          <w:rFonts w:ascii="Times New Roman" w:hAnsi="Times New Roman" w:cs="Times New Roman"/>
          <w:sz w:val="24"/>
          <w:szCs w:val="24"/>
        </w:rPr>
        <w:t>Komersantu skaits</w:t>
      </w:r>
      <w:r w:rsidR="001169B9" w:rsidRPr="0061581A">
        <w:rPr>
          <w:rFonts w:ascii="Times New Roman" w:hAnsi="Times New Roman" w:cs="Times New Roman"/>
          <w:sz w:val="24"/>
          <w:szCs w:val="24"/>
        </w:rPr>
        <w:t>"</w:t>
      </w:r>
      <w:r w:rsidR="00A16397">
        <w:rPr>
          <w:rFonts w:ascii="Times New Roman" w:hAnsi="Times New Roman" w:cs="Times New Roman"/>
          <w:sz w:val="24"/>
          <w:szCs w:val="24"/>
        </w:rPr>
        <w:t>)</w:t>
      </w:r>
      <w:r w:rsidRPr="001F7164">
        <w:rPr>
          <w:rFonts w:ascii="Times New Roman" w:hAnsi="Times New Roman" w:cs="Times New Roman"/>
          <w:sz w:val="24"/>
          <w:szCs w:val="24"/>
        </w:rPr>
        <w:t>.</w:t>
      </w:r>
      <w:r>
        <w:rPr>
          <w:rFonts w:ascii="Times New Roman" w:hAnsi="Times New Roman" w:cs="Times New Roman"/>
          <w:sz w:val="24"/>
          <w:szCs w:val="24"/>
        </w:rPr>
        <w:t xml:space="preserve"> </w:t>
      </w:r>
    </w:p>
    <w:p w14:paraId="10F721FE" w14:textId="58CB9C17" w:rsidR="0006692F" w:rsidRDefault="0006692F" w:rsidP="00876F4A">
      <w:pPr>
        <w:pStyle w:val="ListParagraph"/>
        <w:numPr>
          <w:ilvl w:val="1"/>
          <w:numId w:val="29"/>
        </w:numPr>
        <w:spacing w:before="120" w:after="120"/>
        <w:ind w:left="993" w:hanging="633"/>
        <w:contextualSpacing w:val="0"/>
        <w:jc w:val="both"/>
        <w:rPr>
          <w:rFonts w:ascii="Times New Roman" w:hAnsi="Times New Roman" w:cs="Times New Roman"/>
          <w:sz w:val="24"/>
          <w:szCs w:val="24"/>
        </w:rPr>
      </w:pPr>
      <w:r w:rsidRPr="00935E0E">
        <w:rPr>
          <w:rFonts w:ascii="Times New Roman" w:hAnsi="Times New Roman" w:cs="Times New Roman"/>
          <w:sz w:val="24"/>
          <w:szCs w:val="24"/>
        </w:rPr>
        <w:t>Rādītāju pārskat</w:t>
      </w:r>
      <w:r w:rsidR="000861C4">
        <w:rPr>
          <w:rFonts w:ascii="Times New Roman" w:hAnsi="Times New Roman" w:cs="Times New Roman"/>
          <w:sz w:val="24"/>
          <w:szCs w:val="24"/>
        </w:rPr>
        <w:t>a</w:t>
      </w:r>
      <w:r w:rsidRPr="00935E0E">
        <w:rPr>
          <w:rFonts w:ascii="Times New Roman" w:hAnsi="Times New Roman" w:cs="Times New Roman"/>
          <w:sz w:val="24"/>
          <w:szCs w:val="24"/>
        </w:rPr>
        <w:t xml:space="preserve"> </w:t>
      </w:r>
      <w:r w:rsidR="000861C4">
        <w:rPr>
          <w:rFonts w:ascii="Times New Roman" w:hAnsi="Times New Roman" w:cs="Times New Roman"/>
          <w:sz w:val="24"/>
          <w:szCs w:val="24"/>
        </w:rPr>
        <w:t xml:space="preserve">3.1.sadaļas </w:t>
      </w:r>
      <w:r w:rsidR="00262BBD" w:rsidRPr="0061581A">
        <w:rPr>
          <w:rFonts w:ascii="Times New Roman" w:hAnsi="Times New Roman" w:cs="Times New Roman"/>
          <w:sz w:val="24"/>
          <w:szCs w:val="24"/>
        </w:rPr>
        <w:t>"</w:t>
      </w:r>
      <w:r w:rsidR="000861C4">
        <w:rPr>
          <w:rFonts w:ascii="Times New Roman" w:hAnsi="Times New Roman" w:cs="Times New Roman"/>
          <w:sz w:val="24"/>
          <w:szCs w:val="24"/>
        </w:rPr>
        <w:t>Pārskata periodā sasniegtie rādītāji</w:t>
      </w:r>
      <w:r w:rsidR="00262BBD" w:rsidRPr="0061581A">
        <w:rPr>
          <w:rFonts w:ascii="Times New Roman" w:hAnsi="Times New Roman" w:cs="Times New Roman"/>
          <w:sz w:val="24"/>
          <w:szCs w:val="24"/>
        </w:rPr>
        <w:t>"</w:t>
      </w:r>
      <w:r w:rsidR="000861C4">
        <w:rPr>
          <w:rFonts w:ascii="Times New Roman" w:hAnsi="Times New Roman" w:cs="Times New Roman"/>
          <w:sz w:val="24"/>
          <w:szCs w:val="24"/>
        </w:rPr>
        <w:t xml:space="preserve"> kolonnā </w:t>
      </w:r>
      <w:r w:rsidR="00262BBD" w:rsidRPr="0061581A">
        <w:rPr>
          <w:rFonts w:ascii="Times New Roman" w:hAnsi="Times New Roman" w:cs="Times New Roman"/>
          <w:sz w:val="24"/>
          <w:szCs w:val="24"/>
        </w:rPr>
        <w:t>"</w:t>
      </w:r>
      <w:r w:rsidR="000861C4" w:rsidRPr="0018333C">
        <w:rPr>
          <w:rFonts w:ascii="Times New Roman" w:hAnsi="Times New Roman" w:cs="Times New Roman"/>
          <w:sz w:val="24"/>
          <w:szCs w:val="24"/>
        </w:rPr>
        <w:t>Pamatojums rādītāju vērtību sasaistei ar projektu (t.sk. vēsturisko rādītāju pamatojums un ārpus uzņēmējdarbības teritorijas radušos rādītāju sasaistei ar saimniecisko darbību, ko komersants veic uzņēmējdarbības teritorijā)</w:t>
      </w:r>
      <w:r w:rsidR="00262BBD" w:rsidRPr="0061581A">
        <w:rPr>
          <w:rFonts w:ascii="Times New Roman" w:hAnsi="Times New Roman" w:cs="Times New Roman"/>
          <w:sz w:val="24"/>
          <w:szCs w:val="24"/>
        </w:rPr>
        <w:t>"</w:t>
      </w:r>
      <w:r w:rsidR="0095453D">
        <w:rPr>
          <w:rFonts w:ascii="Times New Roman" w:hAnsi="Times New Roman" w:cs="Times New Roman"/>
          <w:sz w:val="24"/>
          <w:szCs w:val="24"/>
        </w:rPr>
        <w:t xml:space="preserve"> </w:t>
      </w:r>
      <w:r w:rsidRPr="00935E0E">
        <w:rPr>
          <w:rFonts w:ascii="Times New Roman" w:hAnsi="Times New Roman" w:cs="Times New Roman"/>
          <w:sz w:val="24"/>
          <w:szCs w:val="24"/>
        </w:rPr>
        <w:t>atsevišķi norāda informāciju par rādītājiem, kas radušies ārpus uzņēmējdarbības teritorijas.</w:t>
      </w:r>
    </w:p>
    <w:p w14:paraId="7BD36608" w14:textId="16F6A711" w:rsidR="00620373" w:rsidRPr="00A34AAE" w:rsidRDefault="00620373" w:rsidP="00876F4A">
      <w:pPr>
        <w:pStyle w:val="ListParagraph"/>
        <w:numPr>
          <w:ilvl w:val="1"/>
          <w:numId w:val="29"/>
        </w:numPr>
        <w:ind w:left="993" w:hanging="633"/>
        <w:contextualSpacing w:val="0"/>
        <w:jc w:val="both"/>
        <w:rPr>
          <w:rFonts w:ascii="Times New Roman" w:hAnsi="Times New Roman" w:cs="Times New Roman"/>
          <w:sz w:val="24"/>
          <w:szCs w:val="24"/>
        </w:rPr>
      </w:pPr>
      <w:r w:rsidRPr="00A34AAE">
        <w:rPr>
          <w:rFonts w:ascii="Times New Roman" w:hAnsi="Times New Roman" w:cs="Times New Roman"/>
          <w:sz w:val="24"/>
          <w:szCs w:val="24"/>
        </w:rPr>
        <w:t>Rādītāju pārskat</w:t>
      </w:r>
      <w:r>
        <w:rPr>
          <w:rFonts w:ascii="Times New Roman" w:hAnsi="Times New Roman" w:cs="Times New Roman"/>
          <w:sz w:val="24"/>
          <w:szCs w:val="24"/>
        </w:rPr>
        <w:t xml:space="preserve">a 3.2.sadaļas </w:t>
      </w:r>
      <w:r w:rsidR="00262BBD" w:rsidRPr="0061581A">
        <w:rPr>
          <w:rFonts w:ascii="Times New Roman" w:hAnsi="Times New Roman" w:cs="Times New Roman"/>
          <w:sz w:val="24"/>
          <w:szCs w:val="24"/>
        </w:rPr>
        <w:t>"</w:t>
      </w:r>
      <w:r>
        <w:rPr>
          <w:rFonts w:ascii="Times New Roman" w:hAnsi="Times New Roman" w:cs="Times New Roman"/>
          <w:sz w:val="24"/>
          <w:szCs w:val="24"/>
        </w:rPr>
        <w:t>Pilnībā sasniegtie rādītāji (kumulatīvi)</w:t>
      </w:r>
      <w:r w:rsidR="00262BBD" w:rsidRPr="0061581A">
        <w:rPr>
          <w:rFonts w:ascii="Times New Roman" w:hAnsi="Times New Roman" w:cs="Times New Roman"/>
          <w:sz w:val="24"/>
          <w:szCs w:val="24"/>
        </w:rPr>
        <w:t>"</w:t>
      </w:r>
      <w:r>
        <w:rPr>
          <w:rFonts w:ascii="Times New Roman" w:hAnsi="Times New Roman" w:cs="Times New Roman"/>
          <w:sz w:val="24"/>
          <w:szCs w:val="24"/>
        </w:rPr>
        <w:t xml:space="preserve"> kolonnā </w:t>
      </w:r>
      <w:r w:rsidR="00262BBD" w:rsidRPr="0061581A">
        <w:rPr>
          <w:rFonts w:ascii="Times New Roman" w:hAnsi="Times New Roman" w:cs="Times New Roman"/>
          <w:sz w:val="24"/>
          <w:szCs w:val="24"/>
        </w:rPr>
        <w:t>"</w:t>
      </w:r>
      <w:r>
        <w:rPr>
          <w:rFonts w:ascii="Times New Roman" w:hAnsi="Times New Roman" w:cs="Times New Roman"/>
          <w:sz w:val="24"/>
          <w:szCs w:val="24"/>
        </w:rPr>
        <w:t>Pārsniegtā vērtība</w:t>
      </w:r>
      <w:r w:rsidR="00262BBD" w:rsidRPr="0061581A">
        <w:rPr>
          <w:rFonts w:ascii="Times New Roman" w:hAnsi="Times New Roman" w:cs="Times New Roman"/>
          <w:sz w:val="24"/>
          <w:szCs w:val="24"/>
        </w:rPr>
        <w:t>"</w:t>
      </w:r>
      <w:r>
        <w:rPr>
          <w:rFonts w:ascii="Times New Roman" w:hAnsi="Times New Roman" w:cs="Times New Roman"/>
          <w:sz w:val="24"/>
          <w:szCs w:val="24"/>
        </w:rPr>
        <w:t xml:space="preserve"> </w:t>
      </w:r>
      <w:r w:rsidRPr="00A34AAE">
        <w:rPr>
          <w:rFonts w:ascii="Times New Roman" w:hAnsi="Times New Roman" w:cs="Times New Roman"/>
          <w:sz w:val="24"/>
          <w:szCs w:val="24"/>
        </w:rPr>
        <w:t>jānorāda arī gadījumi, ja sasniegts vairāk rezultātu, nekā plānots</w:t>
      </w:r>
      <w:r>
        <w:rPr>
          <w:rFonts w:ascii="Times New Roman" w:hAnsi="Times New Roman" w:cs="Times New Roman"/>
          <w:sz w:val="24"/>
          <w:szCs w:val="24"/>
        </w:rPr>
        <w:t xml:space="preserve"> projekta iesniegumā</w:t>
      </w:r>
      <w:r w:rsidRPr="00A34AAE">
        <w:rPr>
          <w:rFonts w:ascii="Times New Roman" w:hAnsi="Times New Roman" w:cs="Times New Roman"/>
          <w:sz w:val="24"/>
          <w:szCs w:val="24"/>
        </w:rPr>
        <w:t>.</w:t>
      </w:r>
    </w:p>
    <w:p w14:paraId="70109A2C" w14:textId="20ACB72A" w:rsidR="004B0E9E" w:rsidRDefault="004B0E9E" w:rsidP="00876F4A">
      <w:pPr>
        <w:pStyle w:val="ListParagraph"/>
        <w:numPr>
          <w:ilvl w:val="1"/>
          <w:numId w:val="29"/>
        </w:numPr>
        <w:spacing w:before="120" w:after="120"/>
        <w:ind w:left="993" w:hanging="633"/>
        <w:contextualSpacing w:val="0"/>
        <w:jc w:val="both"/>
        <w:rPr>
          <w:rFonts w:ascii="Times New Roman" w:eastAsiaTheme="minorEastAsia" w:hAnsi="Times New Roman" w:cs="Times New Roman"/>
          <w:kern w:val="0"/>
          <w:sz w:val="24"/>
          <w:szCs w:val="24"/>
          <w:lang w:eastAsia="lv-LV"/>
          <w14:ligatures w14:val="none"/>
        </w:rPr>
      </w:pPr>
      <w:r w:rsidRPr="00FB5F47">
        <w:rPr>
          <w:rFonts w:ascii="Times New Roman" w:eastAsiaTheme="minorEastAsia" w:hAnsi="Times New Roman" w:cs="Times New Roman"/>
          <w:b/>
          <w:bCs/>
          <w:kern w:val="0"/>
          <w:sz w:val="24"/>
          <w:szCs w:val="24"/>
          <w:lang w:eastAsia="lv-LV"/>
          <w14:ligatures w14:val="none"/>
        </w:rPr>
        <w:t>Lai informētu FS par sasniegtajām, pārbaudītajām un vēl sasniedzamajām rādītāju vērtībām</w:t>
      </w:r>
      <w:r w:rsidRPr="004B0E9E">
        <w:rPr>
          <w:rFonts w:ascii="Times New Roman" w:eastAsiaTheme="minorEastAsia" w:hAnsi="Times New Roman" w:cs="Times New Roman"/>
          <w:b/>
          <w:bCs/>
          <w:kern w:val="0"/>
          <w:sz w:val="24"/>
          <w:szCs w:val="24"/>
          <w:lang w:eastAsia="lv-LV"/>
          <w14:ligatures w14:val="none"/>
        </w:rPr>
        <w:t>, vēstulē par noslēguma maksājuma pieprasījuma apstiprināšanu CFLA iekļauj šādu informāciju</w:t>
      </w:r>
      <w:r w:rsidRPr="004B0E9E">
        <w:rPr>
          <w:rFonts w:ascii="Times New Roman" w:eastAsiaTheme="minorEastAsia" w:hAnsi="Times New Roman" w:cs="Times New Roman"/>
          <w:kern w:val="0"/>
          <w:sz w:val="24"/>
          <w:szCs w:val="24"/>
          <w:lang w:eastAsia="lv-LV"/>
          <w14:ligatures w14:val="none"/>
        </w:rPr>
        <w:t xml:space="preserve"> (rādītāji tiek sasniegti dažādos laikos) par rādītājiem, kuri:</w:t>
      </w:r>
    </w:p>
    <w:p w14:paraId="4901FEB9" w14:textId="77777777" w:rsidR="00433AC2" w:rsidRDefault="004B0E9E" w:rsidP="00433AC2">
      <w:pPr>
        <w:pStyle w:val="ListParagraph"/>
        <w:numPr>
          <w:ilvl w:val="2"/>
          <w:numId w:val="38"/>
        </w:numPr>
        <w:spacing w:before="120" w:after="120"/>
        <w:ind w:left="2127" w:hanging="850"/>
        <w:jc w:val="both"/>
        <w:rPr>
          <w:rFonts w:ascii="Times New Roman" w:eastAsiaTheme="minorEastAsia" w:hAnsi="Times New Roman" w:cs="Times New Roman"/>
          <w:kern w:val="0"/>
          <w:sz w:val="24"/>
          <w:szCs w:val="24"/>
          <w:lang w:eastAsia="lv-LV"/>
          <w14:ligatures w14:val="none"/>
        </w:rPr>
      </w:pPr>
      <w:r w:rsidRPr="00433AC2">
        <w:rPr>
          <w:rFonts w:ascii="Times New Roman" w:eastAsiaTheme="minorEastAsia" w:hAnsi="Times New Roman" w:cs="Times New Roman"/>
          <w:kern w:val="0"/>
          <w:sz w:val="24"/>
          <w:szCs w:val="24"/>
          <w:lang w:eastAsia="lv-LV"/>
          <w14:ligatures w14:val="none"/>
        </w:rPr>
        <w:lastRenderedPageBreak/>
        <w:t>pilnībā sasniegti un pārbaudīti pie pirmā maksājuma pieprasījuma, FS iesniedzot Rādītāju pārskatu;</w:t>
      </w:r>
    </w:p>
    <w:p w14:paraId="5670F21C" w14:textId="64AC81F2" w:rsidR="00433AC2" w:rsidRPr="00433AC2" w:rsidRDefault="004B0E9E" w:rsidP="00433AC2">
      <w:pPr>
        <w:pStyle w:val="ListParagraph"/>
        <w:numPr>
          <w:ilvl w:val="2"/>
          <w:numId w:val="45"/>
        </w:numPr>
        <w:spacing w:before="120" w:after="120"/>
        <w:ind w:left="2127" w:hanging="850"/>
        <w:jc w:val="both"/>
        <w:rPr>
          <w:rFonts w:ascii="Times New Roman" w:eastAsiaTheme="minorEastAsia" w:hAnsi="Times New Roman" w:cs="Times New Roman"/>
          <w:kern w:val="0"/>
          <w:sz w:val="24"/>
          <w:szCs w:val="24"/>
          <w:lang w:eastAsia="lv-LV"/>
          <w14:ligatures w14:val="none"/>
        </w:rPr>
      </w:pPr>
      <w:r w:rsidRPr="00433AC2">
        <w:rPr>
          <w:rFonts w:ascii="Times New Roman" w:eastAsiaTheme="minorEastAsia" w:hAnsi="Times New Roman" w:cs="Times New Roman"/>
          <w:kern w:val="0"/>
          <w:sz w:val="24"/>
          <w:szCs w:val="24"/>
          <w:lang w:eastAsia="lv-LV"/>
          <w14:ligatures w14:val="none"/>
        </w:rPr>
        <w:t>sasniegti un pārbaudīti projekta īstenošanas laikā, FS iesniedzot Rādītāju pārskatus;</w:t>
      </w:r>
    </w:p>
    <w:p w14:paraId="77CC1024" w14:textId="1FF35E2F" w:rsidR="004B0E9E" w:rsidRPr="00433AC2" w:rsidRDefault="004B0E9E" w:rsidP="00433AC2">
      <w:pPr>
        <w:pStyle w:val="ListParagraph"/>
        <w:numPr>
          <w:ilvl w:val="2"/>
          <w:numId w:val="46"/>
        </w:numPr>
        <w:spacing w:before="120" w:after="120"/>
        <w:jc w:val="both"/>
        <w:rPr>
          <w:rFonts w:ascii="Times New Roman" w:eastAsiaTheme="minorEastAsia" w:hAnsi="Times New Roman" w:cs="Times New Roman"/>
          <w:kern w:val="0"/>
          <w:sz w:val="24"/>
          <w:szCs w:val="24"/>
          <w:lang w:eastAsia="lv-LV"/>
          <w14:ligatures w14:val="none"/>
        </w:rPr>
      </w:pPr>
      <w:r w:rsidRPr="00433AC2">
        <w:rPr>
          <w:rFonts w:ascii="Times New Roman" w:eastAsiaTheme="minorEastAsia" w:hAnsi="Times New Roman" w:cs="Times New Roman"/>
          <w:kern w:val="0"/>
          <w:sz w:val="24"/>
          <w:szCs w:val="24"/>
          <w:lang w:eastAsia="lv-LV"/>
          <w14:ligatures w14:val="none"/>
        </w:rPr>
        <w:t>tiks sasniegti pēc projekta īstenošanas beigām.</w:t>
      </w:r>
    </w:p>
    <w:p w14:paraId="4A835454" w14:textId="0A7E1309" w:rsidR="57AE2566" w:rsidRPr="00E17A0A" w:rsidRDefault="57AE2566" w:rsidP="57AE2566">
      <w:pPr>
        <w:pStyle w:val="ListParagraph"/>
        <w:spacing w:before="120" w:after="120"/>
        <w:ind w:left="993"/>
        <w:jc w:val="both"/>
        <w:rPr>
          <w:rFonts w:ascii="Times New Roman" w:eastAsiaTheme="minorEastAsia" w:hAnsi="Times New Roman" w:cs="Times New Roman"/>
          <w:sz w:val="24"/>
          <w:szCs w:val="24"/>
          <w:lang w:eastAsia="lv-LV"/>
        </w:rPr>
      </w:pPr>
    </w:p>
    <w:p w14:paraId="32AC7D40" w14:textId="0AF9DF40" w:rsidR="00FB5F47" w:rsidRPr="00E17A0A" w:rsidRDefault="00F917ED" w:rsidP="57AE2566">
      <w:pPr>
        <w:pStyle w:val="ListParagraph"/>
        <w:numPr>
          <w:ilvl w:val="1"/>
          <w:numId w:val="29"/>
        </w:numPr>
        <w:spacing w:before="120" w:after="120"/>
        <w:ind w:left="1077" w:hanging="717"/>
        <w:jc w:val="both"/>
        <w:rPr>
          <w:rFonts w:ascii="Times New Roman" w:eastAsiaTheme="minorEastAsia" w:hAnsi="Times New Roman" w:cs="Times New Roman"/>
          <w:kern w:val="0"/>
          <w:sz w:val="24"/>
          <w:szCs w:val="24"/>
          <w:lang w:eastAsia="lv-LV"/>
          <w14:ligatures w14:val="none"/>
        </w:rPr>
      </w:pPr>
      <w:r w:rsidRPr="00E17A0A">
        <w:rPr>
          <w:rFonts w:ascii="Times New Roman" w:eastAsiaTheme="minorEastAsia" w:hAnsi="Times New Roman" w:cs="Times New Roman"/>
          <w:kern w:val="0"/>
          <w:sz w:val="24"/>
          <w:szCs w:val="24"/>
          <w:lang w:eastAsia="lv-LV"/>
          <w14:ligatures w14:val="none"/>
        </w:rPr>
        <w:t>J</w:t>
      </w:r>
      <w:r w:rsidR="00FB5F47" w:rsidRPr="00E17A0A">
        <w:rPr>
          <w:rFonts w:ascii="Times New Roman" w:eastAsiaTheme="minorEastAsia" w:hAnsi="Times New Roman" w:cs="Times New Roman"/>
          <w:kern w:val="0"/>
          <w:sz w:val="24"/>
          <w:szCs w:val="24"/>
          <w:lang w:eastAsia="lv-LV"/>
          <w14:ligatures w14:val="none"/>
        </w:rPr>
        <w:t>a projekta ietvaros paredzēta nomas tiesību izsole, kas nav veikta līdz noslēguma maksājuma veikšanai FS</w:t>
      </w:r>
      <w:r w:rsidRPr="00E17A0A">
        <w:rPr>
          <w:rFonts w:ascii="Times New Roman" w:eastAsiaTheme="minorEastAsia" w:hAnsi="Times New Roman" w:cs="Times New Roman"/>
          <w:kern w:val="0"/>
          <w:sz w:val="24"/>
          <w:szCs w:val="24"/>
          <w:lang w:eastAsia="lv-LV"/>
          <w14:ligatures w14:val="none"/>
        </w:rPr>
        <w:t>,</w:t>
      </w:r>
      <w:r w:rsidR="00FB5F47" w:rsidRPr="00E17A0A">
        <w:rPr>
          <w:rFonts w:ascii="Times New Roman" w:eastAsiaTheme="minorEastAsia" w:hAnsi="Times New Roman" w:cs="Times New Roman"/>
          <w:kern w:val="0"/>
          <w:sz w:val="24"/>
          <w:szCs w:val="24"/>
          <w:lang w:eastAsia="lv-LV"/>
          <w14:ligatures w14:val="none"/>
        </w:rPr>
        <w:t xml:space="preserve"> un līdz ar to nomas izsoles dokumentācija nav pievienota iesniegtajiem maksājumu pieprasījumiem, </w:t>
      </w:r>
      <w:r w:rsidRPr="00E17A0A">
        <w:rPr>
          <w:rFonts w:ascii="Times New Roman" w:eastAsiaTheme="minorEastAsia" w:hAnsi="Times New Roman" w:cs="Times New Roman"/>
          <w:b/>
          <w:bCs/>
          <w:kern w:val="0"/>
          <w:sz w:val="24"/>
          <w:szCs w:val="24"/>
          <w:lang w:eastAsia="lv-LV"/>
          <w14:ligatures w14:val="none"/>
        </w:rPr>
        <w:t xml:space="preserve">FS iesniedz nomas tiesību izsoles </w:t>
      </w:r>
      <w:bookmarkStart w:id="15" w:name="_Hlk172895904"/>
      <w:r w:rsidRPr="00E17A0A">
        <w:rPr>
          <w:rFonts w:ascii="Times New Roman" w:eastAsiaTheme="minorEastAsia" w:hAnsi="Times New Roman" w:cs="Times New Roman"/>
          <w:b/>
          <w:bCs/>
          <w:kern w:val="0"/>
          <w:sz w:val="24"/>
          <w:szCs w:val="24"/>
          <w:lang w:eastAsia="lv-LV"/>
          <w14:ligatures w14:val="none"/>
        </w:rPr>
        <w:t>dokumentāciju CFLA viena mēneša laikā pēc sekmīgas izsoles veikšanas</w:t>
      </w:r>
      <w:r w:rsidRPr="00E17A0A">
        <w:rPr>
          <w:rFonts w:ascii="Times New Roman" w:eastAsiaTheme="minorEastAsia" w:hAnsi="Times New Roman" w:cs="Times New Roman"/>
          <w:kern w:val="0"/>
          <w:sz w:val="24"/>
          <w:szCs w:val="24"/>
          <w:lang w:eastAsia="lv-LV"/>
          <w14:ligatures w14:val="none"/>
        </w:rPr>
        <w:t xml:space="preserve">. </w:t>
      </w:r>
      <w:bookmarkEnd w:id="15"/>
    </w:p>
    <w:sectPr w:rsidR="00FB5F47" w:rsidRPr="00E17A0A" w:rsidSect="008868E6">
      <w:headerReference w:type="default" r:id="rId15"/>
      <w:footerReference w:type="defaul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FAA7" w14:textId="77777777" w:rsidR="005F277D" w:rsidRDefault="005F277D" w:rsidP="00535D66">
      <w:pPr>
        <w:spacing w:after="0" w:line="240" w:lineRule="auto"/>
      </w:pPr>
      <w:r>
        <w:separator/>
      </w:r>
    </w:p>
    <w:p w14:paraId="31DD9AC2" w14:textId="77777777" w:rsidR="005F277D" w:rsidRDefault="005F277D"/>
    <w:p w14:paraId="1D86BFE6" w14:textId="77777777" w:rsidR="005F277D" w:rsidRDefault="005F277D"/>
  </w:endnote>
  <w:endnote w:type="continuationSeparator" w:id="0">
    <w:p w14:paraId="28C5DF09" w14:textId="77777777" w:rsidR="005F277D" w:rsidRDefault="005F277D" w:rsidP="00535D66">
      <w:pPr>
        <w:spacing w:after="0" w:line="240" w:lineRule="auto"/>
      </w:pPr>
      <w:r>
        <w:continuationSeparator/>
      </w:r>
    </w:p>
    <w:p w14:paraId="4A0A13DE" w14:textId="77777777" w:rsidR="005F277D" w:rsidRDefault="005F277D"/>
    <w:p w14:paraId="7FA8FCF1" w14:textId="77777777" w:rsidR="005F277D" w:rsidRDefault="005F277D"/>
  </w:endnote>
  <w:endnote w:type="continuationNotice" w:id="1">
    <w:p w14:paraId="487EFD7C" w14:textId="77777777" w:rsidR="005F277D" w:rsidRDefault="005F277D">
      <w:pPr>
        <w:spacing w:after="0" w:line="240" w:lineRule="auto"/>
      </w:pPr>
    </w:p>
    <w:p w14:paraId="4ACF47ED" w14:textId="77777777" w:rsidR="005F277D" w:rsidRDefault="005F277D"/>
    <w:p w14:paraId="0D072CB0" w14:textId="77777777" w:rsidR="005F277D" w:rsidRDefault="005F2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382371"/>
      <w:docPartObj>
        <w:docPartGallery w:val="Page Numbers (Bottom of Page)"/>
        <w:docPartUnique/>
      </w:docPartObj>
    </w:sdtPr>
    <w:sdtEndPr>
      <w:rPr>
        <w:noProof/>
      </w:rPr>
    </w:sdtEndPr>
    <w:sdtContent>
      <w:p w14:paraId="0932171B" w14:textId="3240730E" w:rsidR="008868E6" w:rsidRDefault="00886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861F61" w14:textId="77777777" w:rsidR="008868E6" w:rsidRDefault="008868E6">
    <w:pPr>
      <w:pStyle w:val="Footer"/>
    </w:pPr>
  </w:p>
  <w:p w14:paraId="37A90E2C" w14:textId="77777777" w:rsidR="00E4335F" w:rsidRDefault="00E4335F"/>
  <w:p w14:paraId="453A4748" w14:textId="77777777" w:rsidR="00E4335F" w:rsidRDefault="00E433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9E07" w14:textId="77777777" w:rsidR="005F277D" w:rsidRDefault="005F277D" w:rsidP="00535D66">
      <w:pPr>
        <w:spacing w:after="0" w:line="240" w:lineRule="auto"/>
      </w:pPr>
      <w:r>
        <w:separator/>
      </w:r>
    </w:p>
    <w:p w14:paraId="5C832B1D" w14:textId="77777777" w:rsidR="005F277D" w:rsidRDefault="005F277D"/>
    <w:p w14:paraId="2F19D6B2" w14:textId="77777777" w:rsidR="005F277D" w:rsidRDefault="005F277D"/>
  </w:footnote>
  <w:footnote w:type="continuationSeparator" w:id="0">
    <w:p w14:paraId="0CD52F7D" w14:textId="77777777" w:rsidR="005F277D" w:rsidRDefault="005F277D" w:rsidP="00535D66">
      <w:pPr>
        <w:spacing w:after="0" w:line="240" w:lineRule="auto"/>
      </w:pPr>
      <w:r>
        <w:continuationSeparator/>
      </w:r>
    </w:p>
    <w:p w14:paraId="698B90DF" w14:textId="77777777" w:rsidR="005F277D" w:rsidRDefault="005F277D"/>
    <w:p w14:paraId="2A419946" w14:textId="77777777" w:rsidR="005F277D" w:rsidRDefault="005F277D"/>
  </w:footnote>
  <w:footnote w:type="continuationNotice" w:id="1">
    <w:p w14:paraId="2917C597" w14:textId="77777777" w:rsidR="005F277D" w:rsidRDefault="005F277D">
      <w:pPr>
        <w:spacing w:after="0" w:line="240" w:lineRule="auto"/>
      </w:pPr>
    </w:p>
    <w:p w14:paraId="1003EFD3" w14:textId="77777777" w:rsidR="005F277D" w:rsidRDefault="005F277D"/>
    <w:p w14:paraId="02142D73" w14:textId="77777777" w:rsidR="005F277D" w:rsidRDefault="005F277D"/>
  </w:footnote>
  <w:footnote w:id="2">
    <w:p w14:paraId="638B6A54" w14:textId="77777777" w:rsidR="00EB725B" w:rsidRPr="00E85AD7" w:rsidRDefault="00EB725B" w:rsidP="00EB725B">
      <w:pPr>
        <w:pStyle w:val="FootnoteText"/>
        <w:jc w:val="both"/>
        <w:rPr>
          <w:rFonts w:ascii="Times New Roman" w:hAnsi="Times New Roman" w:cs="Times New Roman"/>
        </w:rPr>
      </w:pPr>
      <w:r w:rsidRPr="00E85AD7">
        <w:rPr>
          <w:rStyle w:val="FootnoteReference"/>
          <w:rFonts w:ascii="Times New Roman" w:hAnsi="Times New Roman" w:cs="Times New Roman"/>
        </w:rPr>
        <w:footnoteRef/>
      </w:r>
      <w:r w:rsidRPr="00E85AD7">
        <w:rPr>
          <w:rFonts w:ascii="Times New Roman" w:hAnsi="Times New Roman" w:cs="Times New Roman"/>
        </w:rPr>
        <w:t xml:space="preserve"> </w:t>
      </w:r>
      <w:r w:rsidRPr="00D1125E">
        <w:rPr>
          <w:rFonts w:ascii="Times New Roman" w:hAnsi="Times New Roman" w:cs="Times New Roman"/>
        </w:rPr>
        <w:t>https://www.lm.gov.lv/lv/vadlinijas-horizontala-principa-vienlidziba-ieklausana-nediskriminacija-un-pamattiesibu-ieverosana-istenosanai-un-uzraudzibai-2021-2027?utm_source=https%3A%2F%2Fwww.google.lv%2F</w:t>
      </w:r>
    </w:p>
  </w:footnote>
  <w:footnote w:id="3">
    <w:p w14:paraId="2602E6F8" w14:textId="2CB6AB70" w:rsidR="00F1504B" w:rsidRPr="00EA4602" w:rsidRDefault="00F1504B" w:rsidP="00EA4602">
      <w:pPr>
        <w:pStyle w:val="FootnoteText"/>
        <w:jc w:val="both"/>
      </w:pPr>
      <w:r>
        <w:rPr>
          <w:rStyle w:val="FootnoteReference"/>
        </w:rPr>
        <w:footnoteRef/>
      </w:r>
      <w:r>
        <w:t xml:space="preserve"> </w:t>
      </w:r>
      <w:r w:rsidRPr="00EA4602">
        <w:rPr>
          <w:rFonts w:ascii="Times New Roman" w:hAnsi="Times New Roman" w:cs="Times New Roman"/>
        </w:rPr>
        <w:t>Īpaši jaunas infrastruktūras izbūves gadījumā, kad nomas tiesību izsole tiek rīkota pēc projekta iesnieguma iesniegšanas</w:t>
      </w:r>
      <w:r w:rsidR="0006453D" w:rsidRPr="00EA4602">
        <w:rPr>
          <w:rFonts w:ascii="Times New Roman" w:hAnsi="Times New Roman" w:cs="Times New Roman"/>
        </w:rPr>
        <w:t xml:space="preserve"> un pēc iepirkuma par būvdarbu veikšanu</w:t>
      </w:r>
      <w:r w:rsidRPr="00EA4602">
        <w:rPr>
          <w:rFonts w:ascii="Times New Roman" w:hAnsi="Times New Roman" w:cs="Times New Roman"/>
        </w:rPr>
        <w:t>, bet pirms infrastruktūras (piemēram, ēkas) uzbūvēšanas.</w:t>
      </w:r>
      <w:r w:rsidRPr="00EA4602">
        <w:t xml:space="preserve"> </w:t>
      </w:r>
    </w:p>
  </w:footnote>
  <w:footnote w:id="4">
    <w:p w14:paraId="0E119CFA" w14:textId="0BC61378" w:rsidR="001D5BE4" w:rsidRPr="001B76ED" w:rsidRDefault="001D5BE4" w:rsidP="00EA4602">
      <w:pPr>
        <w:pStyle w:val="FootnoteText"/>
        <w:jc w:val="both"/>
      </w:pPr>
      <w:r>
        <w:rPr>
          <w:rStyle w:val="FootnoteReference"/>
        </w:rPr>
        <w:footnoteRef/>
      </w:r>
      <w:r>
        <w:t xml:space="preserve"> </w:t>
      </w:r>
      <w:r w:rsidRPr="00EA4602">
        <w:rPr>
          <w:rFonts w:ascii="Times New Roman" w:hAnsi="Times New Roman" w:cs="Times New Roman"/>
        </w:rPr>
        <w:t>Veidne pieejama CFLA tīmekļa vietnē 5.1.1.1.</w:t>
      </w:r>
      <w:r w:rsidR="0008436C" w:rsidRPr="00EA4602">
        <w:rPr>
          <w:rFonts w:ascii="Times New Roman" w:hAnsi="Times New Roman" w:cs="Times New Roman"/>
        </w:rPr>
        <w:t>pasākuma</w:t>
      </w:r>
      <w:r w:rsidRPr="00EA4602">
        <w:rPr>
          <w:rFonts w:ascii="Times New Roman" w:hAnsi="Times New Roman" w:cs="Times New Roman"/>
        </w:rPr>
        <w:t xml:space="preserve"> projektu īstenošanas sadaļā. Skatīt</w:t>
      </w:r>
      <w:r w:rsidR="00542534" w:rsidRPr="00EA4602">
        <w:rPr>
          <w:rFonts w:ascii="Times New Roman" w:hAnsi="Times New Roman" w:cs="Times New Roman"/>
        </w:rPr>
        <w:t xml:space="preserve"> </w:t>
      </w:r>
      <w:hyperlink r:id="rId1" w:history="1">
        <w:r w:rsidR="00542534" w:rsidRPr="00EA4602">
          <w:rPr>
            <w:rStyle w:val="Hyperlink"/>
            <w:rFonts w:ascii="Times New Roman" w:hAnsi="Times New Roman" w:cs="Times New Roman"/>
          </w:rPr>
          <w:t>https://www.cfla.gov.lv/lv/5-1-1-1-k-1</w:t>
        </w:r>
      </w:hyperlink>
      <w:r w:rsidR="00542534" w:rsidRPr="00EA4602">
        <w:rPr>
          <w:rFonts w:ascii="Times New Roman" w:hAnsi="Times New Roman" w:cs="Times New Roman"/>
        </w:rPr>
        <w:t xml:space="preserve"> un </w:t>
      </w:r>
      <w:hyperlink r:id="rId2" w:history="1">
        <w:r w:rsidR="00542534" w:rsidRPr="00EA4602">
          <w:rPr>
            <w:rStyle w:val="Hyperlink"/>
            <w:rFonts w:ascii="Times New Roman" w:hAnsi="Times New Roman" w:cs="Times New Roman"/>
          </w:rPr>
          <w:t>https://www.cfla.gov.lv/lv/5-1-1-1-k-2</w:t>
        </w:r>
      </w:hyperlink>
      <w:r w:rsidR="00542534">
        <w:rPr>
          <w:rFonts w:ascii="Times New Roman" w:hAnsi="Times New Roman" w:cs="Times New Roman"/>
          <w:sz w:val="18"/>
          <w:szCs w:val="18"/>
        </w:rPr>
        <w:t xml:space="preserve"> </w:t>
      </w:r>
    </w:p>
  </w:footnote>
  <w:footnote w:id="5">
    <w:p w14:paraId="71DF9848" w14:textId="2C81B5CC" w:rsidR="00366AA2" w:rsidRDefault="00366AA2" w:rsidP="007F0360">
      <w:pPr>
        <w:pStyle w:val="FootnoteText"/>
        <w:jc w:val="both"/>
      </w:pPr>
      <w:r>
        <w:rPr>
          <w:rStyle w:val="FootnoteReference"/>
        </w:rPr>
        <w:footnoteRef/>
      </w:r>
      <w:r>
        <w:t xml:space="preserve"> </w:t>
      </w:r>
      <w:r w:rsidR="00AE14B9">
        <w:rPr>
          <w:rFonts w:ascii="Times New Roman" w:eastAsia="Times New Roman" w:hAnsi="Times New Roman" w:cs="Times New Roman"/>
          <w:lang w:eastAsia="lv-LV"/>
        </w:rPr>
        <w:t>P</w:t>
      </w:r>
      <w:r w:rsidR="00AE14B9" w:rsidRPr="00432587">
        <w:rPr>
          <w:rFonts w:ascii="Times New Roman" w:eastAsia="Times New Roman" w:hAnsi="Times New Roman" w:cs="Times New Roman"/>
          <w:lang w:eastAsia="lv-LV"/>
        </w:rPr>
        <w:t xml:space="preserve">rojektu iesniegumu vērtēšanas rezultātā </w:t>
      </w:r>
      <w:r w:rsidR="00AE14B9">
        <w:rPr>
          <w:rFonts w:ascii="Times New Roman" w:eastAsia="Times New Roman" w:hAnsi="Times New Roman" w:cs="Times New Roman"/>
          <w:lang w:eastAsia="lv-LV"/>
        </w:rPr>
        <w:t>CFLA iz</w:t>
      </w:r>
      <w:r w:rsidR="00AE14B9" w:rsidRPr="00432587">
        <w:rPr>
          <w:rFonts w:ascii="Times New Roman" w:eastAsia="Times New Roman" w:hAnsi="Times New Roman" w:cs="Times New Roman"/>
          <w:lang w:eastAsia="lv-LV"/>
        </w:rPr>
        <w:t xml:space="preserve">veidots katra reģiona teritorijas projektu saraksts, kur katra reģiona teritorijas ietvaros iesniegtie projektu iesniegumi </w:t>
      </w:r>
      <w:proofErr w:type="spellStart"/>
      <w:r w:rsidR="00AE14B9" w:rsidRPr="00432587">
        <w:rPr>
          <w:rFonts w:ascii="Times New Roman" w:eastAsia="Times New Roman" w:hAnsi="Times New Roman" w:cs="Times New Roman"/>
          <w:lang w:eastAsia="lv-LV"/>
        </w:rPr>
        <w:t>saranžēti</w:t>
      </w:r>
      <w:proofErr w:type="spellEnd"/>
      <w:r w:rsidR="00AE14B9" w:rsidRPr="00432587">
        <w:rPr>
          <w:rFonts w:ascii="Times New Roman" w:eastAsia="Times New Roman" w:hAnsi="Times New Roman" w:cs="Times New Roman"/>
          <w:lang w:eastAsia="lv-LV"/>
        </w:rPr>
        <w:t xml:space="preserve"> no efektīvākā (ar lielāko kopējā koeficienta vērtību) līdz vismazāk efektīvajam (ar mazāko kopējā koeficienta vērtību) projekta iesniegumam</w:t>
      </w:r>
      <w:r w:rsidR="00AE14B9">
        <w:rPr>
          <w:rFonts w:ascii="Times New Roman" w:eastAsia="Times New Roman" w:hAnsi="Times New Roman" w:cs="Times New Roman"/>
          <w:lang w:eastAsia="lv-LV"/>
        </w:rPr>
        <w:t>.</w:t>
      </w:r>
    </w:p>
  </w:footnote>
  <w:footnote w:id="6">
    <w:p w14:paraId="2CEDEE38" w14:textId="77777777" w:rsidR="00A20277" w:rsidRPr="00924AFB" w:rsidRDefault="00A20277" w:rsidP="001724F1">
      <w:pPr>
        <w:pStyle w:val="FootnoteText"/>
        <w:jc w:val="both"/>
      </w:pPr>
      <w:r>
        <w:rPr>
          <w:rStyle w:val="FootnoteReference"/>
        </w:rPr>
        <w:footnoteRef/>
      </w:r>
      <w:r>
        <w:t xml:space="preserve"> </w:t>
      </w:r>
      <w:r w:rsidRPr="001724F1">
        <w:rPr>
          <w:rFonts w:ascii="Times New Roman" w:hAnsi="Times New Roman" w:cs="Times New Roman"/>
        </w:rPr>
        <w:t>Pēc tam, kad FS ir iesniedzis Rādītāju pārskatu un līdz ar to noziņojis par rādītāju sasniegšanu, bet rādītāju sasniegšanas fakts no CFLA puses vēl nav apstiprināts.</w:t>
      </w:r>
    </w:p>
  </w:footnote>
  <w:footnote w:id="7">
    <w:p w14:paraId="3ED894DD" w14:textId="3053AC5B" w:rsidR="00A20277" w:rsidRPr="00924AFB" w:rsidRDefault="00A20277" w:rsidP="00375B50">
      <w:pPr>
        <w:pStyle w:val="FootnoteText"/>
        <w:jc w:val="both"/>
      </w:pPr>
      <w:r>
        <w:rPr>
          <w:rStyle w:val="FootnoteReference"/>
        </w:rPr>
        <w:footnoteRef/>
      </w:r>
      <w:r>
        <w:t xml:space="preserve"> </w:t>
      </w:r>
      <w:r w:rsidRPr="00C02641">
        <w:rPr>
          <w:rFonts w:ascii="Times New Roman" w:hAnsi="Times New Roman" w:cs="Times New Roman"/>
        </w:rPr>
        <w:t xml:space="preserve">Atbilstoši Ministru kabineta 21.03.2023. noteikumiem “Eiropas Savienības fondu projektu pārbaužu veikšanas kārtība 2021.–2027. gada plānošanas periodā”, Finanšu ministrijas </w:t>
      </w:r>
      <w:r w:rsidR="0034419E" w:rsidRPr="00C02641">
        <w:rPr>
          <w:rFonts w:ascii="Times New Roman" w:hAnsi="Times New Roman" w:cs="Times New Roman"/>
        </w:rPr>
        <w:t xml:space="preserve">30.01.2025. </w:t>
      </w:r>
      <w:r w:rsidRPr="00C02641">
        <w:rPr>
          <w:rFonts w:ascii="Times New Roman" w:hAnsi="Times New Roman" w:cs="Times New Roman"/>
        </w:rPr>
        <w:t xml:space="preserve">vadlīnijām </w:t>
      </w:r>
      <w:r w:rsidR="00A73FD9" w:rsidRPr="00C02641">
        <w:rPr>
          <w:rFonts w:ascii="Times New Roman" w:hAnsi="Times New Roman" w:cs="Times New Roman"/>
        </w:rPr>
        <w:t xml:space="preserve">“Vadlīnijas Eiropas Savienības fondu līdzfinansēto projektu riskos </w:t>
      </w:r>
      <w:r w:rsidR="00407234" w:rsidRPr="00C02641">
        <w:rPr>
          <w:rFonts w:ascii="Times New Roman" w:hAnsi="Times New Roman" w:cs="Times New Roman"/>
        </w:rPr>
        <w:t>balstītām pārbaudēm 2021.-2027.gada plānošanas periodā.”</w:t>
      </w:r>
      <w:r w:rsidRPr="00C02641">
        <w:rPr>
          <w:rFonts w:ascii="Times New Roman" w:hAnsi="Times New Roman" w:cs="Times New Roman"/>
        </w:rPr>
        <w:t>, kā arī saskaņā ar vienošanās par projekta īstenošanu paredzēto (sadaļa “Kārtība, kādā tiek veiktas pārbaudes Projekta īstenošanas vietā”).</w:t>
      </w:r>
    </w:p>
  </w:footnote>
  <w:footnote w:id="8">
    <w:p w14:paraId="639AD11B" w14:textId="7C7AA691" w:rsidR="005E58DF" w:rsidRDefault="005E58DF" w:rsidP="00375B50">
      <w:pPr>
        <w:pStyle w:val="FootnoteText"/>
        <w:jc w:val="both"/>
      </w:pPr>
      <w:r>
        <w:rPr>
          <w:rStyle w:val="FootnoteReference"/>
        </w:rPr>
        <w:footnoteRef/>
      </w:r>
      <w:r>
        <w:t xml:space="preserve"> </w:t>
      </w:r>
      <w:r w:rsidRPr="00C02641">
        <w:rPr>
          <w:rFonts w:ascii="Times New Roman" w:hAnsi="Times New Roman" w:cs="Times New Roman"/>
        </w:rPr>
        <w:t xml:space="preserve">Finanšu ministrijas </w:t>
      </w:r>
      <w:r w:rsidR="00776D4D" w:rsidRPr="00C02641">
        <w:rPr>
          <w:rFonts w:ascii="Times New Roman" w:hAnsi="Times New Roman" w:cs="Times New Roman"/>
        </w:rPr>
        <w:t xml:space="preserve">25.03.2025. </w:t>
      </w:r>
      <w:r w:rsidRPr="00C02641">
        <w:rPr>
          <w:rFonts w:ascii="Times New Roman" w:hAnsi="Times New Roman" w:cs="Times New Roman"/>
        </w:rPr>
        <w:t>vadlīnijas "Vadlīnijas par finanšu korekciju piemērošanu, ziņošanu par Eiropas Savienības fondu īstenošanā konstatētajām neatbilstībām, neatbilstoši veikto izdevumu ieturēšanu un atgūšanu ES fondu 2021.-2027.gada plānošanas periodā</w:t>
      </w:r>
      <w:r w:rsidR="00776D4D" w:rsidRPr="00C02641">
        <w:rPr>
          <w:rFonts w:ascii="Times New Roman" w:hAnsi="Times New Roman" w:cs="Times New Roman"/>
        </w:rPr>
        <w:t>.</w:t>
      </w:r>
      <w:r w:rsidRPr="00C02641">
        <w:rPr>
          <w:rFonts w:ascii="Times New Roman" w:hAnsi="Times New Roman" w:cs="Times New Roman"/>
        </w:rPr>
        <w:t>"</w:t>
      </w:r>
    </w:p>
  </w:footnote>
  <w:footnote w:id="9">
    <w:p w14:paraId="71972A2C" w14:textId="44695FFD" w:rsidR="00842B99" w:rsidRPr="00B64F61" w:rsidRDefault="00842B99" w:rsidP="00375B50">
      <w:pPr>
        <w:pStyle w:val="FootnoteText"/>
        <w:jc w:val="both"/>
      </w:pPr>
      <w:r>
        <w:rPr>
          <w:rStyle w:val="FootnoteReference"/>
        </w:rPr>
        <w:footnoteRef/>
      </w:r>
      <w:r>
        <w:t xml:space="preserve"> </w:t>
      </w:r>
      <w:r w:rsidRPr="00375B50">
        <w:rPr>
          <w:rFonts w:ascii="Times New Roman" w:hAnsi="Times New Roman" w:cs="Times New Roman"/>
        </w:rPr>
        <w:t>Tomēr</w:t>
      </w:r>
      <w:r w:rsidRPr="00375B50">
        <w:rPr>
          <w:rFonts w:ascii="Times New Roman" w:hAnsi="Times New Roman" w:cs="Times New Roman"/>
          <w:spacing w:val="-4"/>
        </w:rPr>
        <w:t xml:space="preserve"> </w:t>
      </w:r>
      <w:r w:rsidRPr="00375B50">
        <w:rPr>
          <w:rFonts w:ascii="Times New Roman" w:hAnsi="Times New Roman" w:cs="Times New Roman"/>
        </w:rPr>
        <w:t>ēkas</w:t>
      </w:r>
      <w:r w:rsidRPr="00375B50">
        <w:rPr>
          <w:rFonts w:ascii="Times New Roman" w:hAnsi="Times New Roman" w:cs="Times New Roman"/>
          <w:spacing w:val="-5"/>
        </w:rPr>
        <w:t xml:space="preserve"> </w:t>
      </w:r>
      <w:r w:rsidRPr="00375B50">
        <w:rPr>
          <w:rFonts w:ascii="Times New Roman" w:hAnsi="Times New Roman" w:cs="Times New Roman"/>
        </w:rPr>
        <w:t>un</w:t>
      </w:r>
      <w:r w:rsidRPr="00375B50">
        <w:rPr>
          <w:rFonts w:ascii="Times New Roman" w:hAnsi="Times New Roman" w:cs="Times New Roman"/>
          <w:spacing w:val="-3"/>
        </w:rPr>
        <w:t xml:space="preserve"> </w:t>
      </w:r>
      <w:r w:rsidRPr="00375B50">
        <w:rPr>
          <w:rFonts w:ascii="Times New Roman" w:hAnsi="Times New Roman" w:cs="Times New Roman"/>
        </w:rPr>
        <w:t>stāvlaukuma</w:t>
      </w:r>
      <w:r w:rsidRPr="00375B50">
        <w:rPr>
          <w:rFonts w:ascii="Times New Roman" w:hAnsi="Times New Roman" w:cs="Times New Roman"/>
          <w:spacing w:val="-5"/>
        </w:rPr>
        <w:t xml:space="preserve"> </w:t>
      </w:r>
      <w:r w:rsidRPr="00375B50">
        <w:rPr>
          <w:rFonts w:ascii="Times New Roman" w:hAnsi="Times New Roman" w:cs="Times New Roman"/>
        </w:rPr>
        <w:t>piemēra</w:t>
      </w:r>
      <w:r w:rsidRPr="00375B50">
        <w:rPr>
          <w:rFonts w:ascii="Times New Roman" w:hAnsi="Times New Roman" w:cs="Times New Roman"/>
          <w:spacing w:val="-5"/>
        </w:rPr>
        <w:t xml:space="preserve"> </w:t>
      </w:r>
      <w:r w:rsidRPr="00375B50">
        <w:rPr>
          <w:rFonts w:ascii="Times New Roman" w:hAnsi="Times New Roman" w:cs="Times New Roman"/>
        </w:rPr>
        <w:t>gadījumā</w:t>
      </w:r>
      <w:r w:rsidRPr="00375B50">
        <w:rPr>
          <w:rFonts w:ascii="Times New Roman" w:hAnsi="Times New Roman" w:cs="Times New Roman"/>
          <w:spacing w:val="-5"/>
        </w:rPr>
        <w:t xml:space="preserve"> </w:t>
      </w:r>
      <w:r w:rsidR="006515DD" w:rsidRPr="00375B50">
        <w:rPr>
          <w:rFonts w:ascii="Times New Roman" w:hAnsi="Times New Roman" w:cs="Times New Roman"/>
          <w:spacing w:val="-5"/>
        </w:rPr>
        <w:t>vai piemērā, ja ir ēka, ko nodod nomā un publiskais stāvlaukums, kas ir daļa no f</w:t>
      </w:r>
      <w:r w:rsidR="007F77CC" w:rsidRPr="00375B50">
        <w:rPr>
          <w:rFonts w:ascii="Times New Roman" w:hAnsi="Times New Roman" w:cs="Times New Roman"/>
          <w:spacing w:val="-5"/>
        </w:rPr>
        <w:t xml:space="preserve">unkcionālā savienojuma izmaksām, </w:t>
      </w:r>
      <w:r w:rsidR="003B022B" w:rsidRPr="00375B50">
        <w:rPr>
          <w:rFonts w:ascii="Times New Roman" w:hAnsi="Times New Roman" w:cs="Times New Roman"/>
          <w:spacing w:val="-5"/>
        </w:rPr>
        <w:t>šajos abos piemēros</w:t>
      </w:r>
      <w:r w:rsidR="003462BA" w:rsidRPr="00375B50">
        <w:rPr>
          <w:rFonts w:ascii="Times New Roman" w:hAnsi="Times New Roman" w:cs="Times New Roman"/>
          <w:spacing w:val="-5"/>
        </w:rPr>
        <w:t xml:space="preserve"> </w:t>
      </w:r>
      <w:r w:rsidRPr="00375B50">
        <w:rPr>
          <w:rFonts w:ascii="Times New Roman" w:hAnsi="Times New Roman" w:cs="Times New Roman"/>
        </w:rPr>
        <w:t>nevar</w:t>
      </w:r>
      <w:r w:rsidRPr="00375B50">
        <w:rPr>
          <w:rFonts w:ascii="Times New Roman" w:hAnsi="Times New Roman" w:cs="Times New Roman"/>
          <w:spacing w:val="-4"/>
        </w:rPr>
        <w:t xml:space="preserve"> </w:t>
      </w:r>
      <w:r w:rsidRPr="00375B50">
        <w:rPr>
          <w:rFonts w:ascii="Times New Roman" w:hAnsi="Times New Roman" w:cs="Times New Roman"/>
        </w:rPr>
        <w:t>būt</w:t>
      </w:r>
      <w:r w:rsidRPr="00375B50">
        <w:rPr>
          <w:rFonts w:ascii="Times New Roman" w:hAnsi="Times New Roman" w:cs="Times New Roman"/>
          <w:spacing w:val="-4"/>
        </w:rPr>
        <w:t xml:space="preserve"> </w:t>
      </w:r>
      <w:r w:rsidRPr="00375B50">
        <w:rPr>
          <w:rFonts w:ascii="Times New Roman" w:hAnsi="Times New Roman" w:cs="Times New Roman"/>
        </w:rPr>
        <w:t>situācija,</w:t>
      </w:r>
      <w:r w:rsidRPr="00375B50">
        <w:rPr>
          <w:rFonts w:ascii="Times New Roman" w:hAnsi="Times New Roman" w:cs="Times New Roman"/>
          <w:spacing w:val="-4"/>
        </w:rPr>
        <w:t xml:space="preserve"> </w:t>
      </w:r>
      <w:r w:rsidRPr="00375B50">
        <w:rPr>
          <w:rFonts w:ascii="Times New Roman" w:hAnsi="Times New Roman" w:cs="Times New Roman"/>
        </w:rPr>
        <w:t>ka</w:t>
      </w:r>
      <w:r w:rsidRPr="00375B50">
        <w:rPr>
          <w:rFonts w:ascii="Times New Roman" w:hAnsi="Times New Roman" w:cs="Times New Roman"/>
          <w:spacing w:val="-5"/>
        </w:rPr>
        <w:t xml:space="preserve"> </w:t>
      </w:r>
      <w:r w:rsidRPr="00375B50">
        <w:rPr>
          <w:rFonts w:ascii="Times New Roman" w:hAnsi="Times New Roman" w:cs="Times New Roman"/>
        </w:rPr>
        <w:t>apkārt</w:t>
      </w:r>
      <w:r w:rsidRPr="00375B50">
        <w:rPr>
          <w:rFonts w:ascii="Times New Roman" w:hAnsi="Times New Roman" w:cs="Times New Roman"/>
          <w:spacing w:val="-4"/>
        </w:rPr>
        <w:t xml:space="preserve"> </w:t>
      </w:r>
      <w:r w:rsidRPr="00375B50">
        <w:rPr>
          <w:rFonts w:ascii="Times New Roman" w:hAnsi="Times New Roman" w:cs="Times New Roman"/>
        </w:rPr>
        <w:t>stāvlaukumam</w:t>
      </w:r>
      <w:r w:rsidRPr="00375B50">
        <w:rPr>
          <w:rFonts w:ascii="Times New Roman" w:hAnsi="Times New Roman" w:cs="Times New Roman"/>
          <w:spacing w:val="-8"/>
        </w:rPr>
        <w:t xml:space="preserve"> </w:t>
      </w:r>
      <w:r w:rsidRPr="00375B50">
        <w:rPr>
          <w:rFonts w:ascii="Times New Roman" w:hAnsi="Times New Roman" w:cs="Times New Roman"/>
        </w:rPr>
        <w:t>izvietotie</w:t>
      </w:r>
      <w:r w:rsidRPr="00375B50">
        <w:rPr>
          <w:rFonts w:ascii="Times New Roman" w:hAnsi="Times New Roman" w:cs="Times New Roman"/>
          <w:spacing w:val="-5"/>
        </w:rPr>
        <w:t xml:space="preserve"> </w:t>
      </w:r>
      <w:r w:rsidRPr="00375B50">
        <w:rPr>
          <w:rFonts w:ascii="Times New Roman" w:hAnsi="Times New Roman" w:cs="Times New Roman"/>
        </w:rPr>
        <w:t>komersanti</w:t>
      </w:r>
      <w:r w:rsidRPr="00375B50">
        <w:rPr>
          <w:rFonts w:ascii="Times New Roman" w:hAnsi="Times New Roman" w:cs="Times New Roman"/>
          <w:spacing w:val="-4"/>
        </w:rPr>
        <w:t xml:space="preserve"> </w:t>
      </w:r>
      <w:r w:rsidRPr="00375B50">
        <w:rPr>
          <w:rFonts w:ascii="Times New Roman" w:hAnsi="Times New Roman" w:cs="Times New Roman"/>
        </w:rPr>
        <w:t>pilnībā</w:t>
      </w:r>
      <w:r w:rsidRPr="00375B50">
        <w:rPr>
          <w:rFonts w:ascii="Times New Roman" w:hAnsi="Times New Roman" w:cs="Times New Roman"/>
          <w:spacing w:val="-5"/>
        </w:rPr>
        <w:t xml:space="preserve"> </w:t>
      </w:r>
      <w:r w:rsidRPr="00375B50">
        <w:rPr>
          <w:rFonts w:ascii="Times New Roman" w:hAnsi="Times New Roman" w:cs="Times New Roman"/>
        </w:rPr>
        <w:t xml:space="preserve">izpilda projektā nepieciešamās </w:t>
      </w:r>
      <w:proofErr w:type="spellStart"/>
      <w:r w:rsidR="001F5DB3" w:rsidRPr="00375B50">
        <w:rPr>
          <w:rFonts w:ascii="Times New Roman" w:hAnsi="Times New Roman" w:cs="Times New Roman"/>
        </w:rPr>
        <w:t>n</w:t>
      </w:r>
      <w:r w:rsidRPr="00375B50">
        <w:rPr>
          <w:rFonts w:ascii="Times New Roman" w:hAnsi="Times New Roman" w:cs="Times New Roman"/>
        </w:rPr>
        <w:t>efinanšu</w:t>
      </w:r>
      <w:proofErr w:type="spellEnd"/>
      <w:r w:rsidRPr="00375B50">
        <w:rPr>
          <w:rFonts w:ascii="Times New Roman" w:hAnsi="Times New Roman" w:cs="Times New Roman"/>
        </w:rPr>
        <w:t xml:space="preserve"> investīcijas </w:t>
      </w:r>
      <w:r w:rsidR="001F5DB3" w:rsidRPr="00375B50">
        <w:rPr>
          <w:rFonts w:ascii="Times New Roman" w:hAnsi="Times New Roman" w:cs="Times New Roman"/>
        </w:rPr>
        <w:t>un darba algu fonda pieaugumu (100%)</w:t>
      </w:r>
      <w:r w:rsidRPr="00375B50">
        <w:rPr>
          <w:rFonts w:ascii="Times New Roman" w:hAnsi="Times New Roman" w:cs="Times New Roman"/>
        </w:rPr>
        <w:t>, bet ēkas izbūve nedod rādītājus nemaz (0%)</w:t>
      </w:r>
      <w:r w:rsidR="00822C59" w:rsidRPr="00375B50">
        <w:rPr>
          <w:rFonts w:ascii="Times New Roman" w:hAnsi="Times New Roman" w:cs="Times New Roman"/>
        </w:rPr>
        <w:t xml:space="preserve"> vai otrādi</w:t>
      </w:r>
      <w:r w:rsidRPr="00375B50">
        <w:rPr>
          <w:rFonts w:ascii="Times New Roman" w:hAnsi="Times New Roman" w:cs="Times New Roman"/>
        </w:rPr>
        <w:t>, jo tas būtu pretrunā MK noteikumu Nr.5</w:t>
      </w:r>
      <w:r w:rsidR="00E9126C" w:rsidRPr="00375B50">
        <w:rPr>
          <w:rFonts w:ascii="Times New Roman" w:hAnsi="Times New Roman" w:cs="Times New Roman"/>
        </w:rPr>
        <w:t>5</w:t>
      </w:r>
      <w:r w:rsidRPr="00375B50">
        <w:rPr>
          <w:rFonts w:ascii="Times New Roman" w:hAnsi="Times New Roman" w:cs="Times New Roman"/>
        </w:rPr>
        <w:t xml:space="preserve"> </w:t>
      </w:r>
      <w:r w:rsidR="00D9081E" w:rsidRPr="00375B50">
        <w:rPr>
          <w:rFonts w:ascii="Times New Roman" w:hAnsi="Times New Roman" w:cs="Times New Roman"/>
        </w:rPr>
        <w:t>6</w:t>
      </w:r>
      <w:r w:rsidRPr="00375B50">
        <w:rPr>
          <w:rFonts w:ascii="Times New Roman" w:hAnsi="Times New Roman" w:cs="Times New Roman"/>
        </w:rPr>
        <w:t xml:space="preserve">., </w:t>
      </w:r>
      <w:r w:rsidR="00123D31" w:rsidRPr="00375B50">
        <w:rPr>
          <w:rFonts w:ascii="Times New Roman" w:hAnsi="Times New Roman" w:cs="Times New Roman"/>
        </w:rPr>
        <w:t>34</w:t>
      </w:r>
      <w:r w:rsidRPr="00375B50">
        <w:rPr>
          <w:rFonts w:ascii="Times New Roman" w:hAnsi="Times New Roman" w:cs="Times New Roman"/>
        </w:rPr>
        <w:t xml:space="preserve">. un </w:t>
      </w:r>
      <w:r w:rsidR="00794718" w:rsidRPr="00375B50">
        <w:rPr>
          <w:rFonts w:ascii="Times New Roman" w:hAnsi="Times New Roman" w:cs="Times New Roman"/>
        </w:rPr>
        <w:t>36</w:t>
      </w:r>
      <w:r w:rsidRPr="00375B50">
        <w:rPr>
          <w:rFonts w:ascii="Times New Roman" w:hAnsi="Times New Roman" w:cs="Times New Roman"/>
        </w:rPr>
        <w:t>.punktam, jo katrai projekta darbībai jāsniedz tiešu ietekmi uz projekta mērķa un rādītāju</w:t>
      </w:r>
      <w:r w:rsidRPr="00375B50">
        <w:rPr>
          <w:rFonts w:ascii="Times New Roman" w:hAnsi="Times New Roman" w:cs="Times New Roman"/>
          <w:spacing w:val="-11"/>
        </w:rPr>
        <w:t xml:space="preserve"> </w:t>
      </w:r>
      <w:r w:rsidRPr="00375B50">
        <w:rPr>
          <w:rFonts w:ascii="Times New Roman" w:hAnsi="Times New Roman" w:cs="Times New Roman"/>
        </w:rPr>
        <w:t>sasniegšanu.</w:t>
      </w:r>
    </w:p>
    <w:p w14:paraId="4D63D474" w14:textId="4F39D4A4" w:rsidR="00842B99" w:rsidRPr="001B76ED" w:rsidRDefault="00842B9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BDAD" w14:textId="140F662D" w:rsidR="008868E6" w:rsidRDefault="008868E6" w:rsidP="008868E6">
    <w:pPr>
      <w:pStyle w:val="Header"/>
      <w:ind w:left="4253"/>
      <w:jc w:val="right"/>
      <w:rPr>
        <w:rFonts w:ascii="Times New Roman" w:hAnsi="Times New Roman" w:cs="Times New Roman"/>
      </w:rPr>
    </w:pPr>
    <w:r w:rsidRPr="00EE245F">
      <w:rPr>
        <w:rFonts w:ascii="Times New Roman" w:hAnsi="Times New Roman" w:cs="Times New Roman"/>
      </w:rPr>
      <w:t xml:space="preserve">Metodiskais materiāls par rādītāju sasniegšanas pārbaudi </w:t>
    </w:r>
    <w:r>
      <w:rPr>
        <w:rFonts w:ascii="Times New Roman" w:hAnsi="Times New Roman" w:cs="Times New Roman"/>
      </w:rPr>
      <w:t>5</w:t>
    </w:r>
    <w:r w:rsidRPr="00EE245F">
      <w:rPr>
        <w:rFonts w:ascii="Times New Roman" w:hAnsi="Times New Roman" w:cs="Times New Roman"/>
      </w:rPr>
      <w:t>.1.1.</w:t>
    </w:r>
    <w:r>
      <w:rPr>
        <w:rFonts w:ascii="Times New Roman" w:hAnsi="Times New Roman" w:cs="Times New Roman"/>
      </w:rPr>
      <w:t>1</w:t>
    </w:r>
    <w:r w:rsidRPr="00EE245F">
      <w:rPr>
        <w:rFonts w:ascii="Times New Roman" w:hAnsi="Times New Roman" w:cs="Times New Roman"/>
      </w:rPr>
      <w:t>.</w:t>
    </w:r>
    <w:r w:rsidR="005E4BA4">
      <w:rPr>
        <w:rFonts w:ascii="Times New Roman" w:hAnsi="Times New Roman" w:cs="Times New Roman"/>
      </w:rPr>
      <w:t> </w:t>
    </w:r>
    <w:r w:rsidRPr="00EE245F">
      <w:rPr>
        <w:rFonts w:ascii="Times New Roman" w:hAnsi="Times New Roman" w:cs="Times New Roman"/>
      </w:rPr>
      <w:t>pasākuma ietvaros</w:t>
    </w:r>
  </w:p>
  <w:p w14:paraId="3D3A661D" w14:textId="77777777" w:rsidR="008868E6" w:rsidRDefault="008868E6">
    <w:pPr>
      <w:pStyle w:val="Header"/>
    </w:pPr>
  </w:p>
  <w:p w14:paraId="38E0BCB0" w14:textId="77777777" w:rsidR="00E4335F" w:rsidRDefault="00E4335F"/>
  <w:p w14:paraId="235DDEF4" w14:textId="77777777" w:rsidR="00E4335F" w:rsidRDefault="00E433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91" w:hanging="240"/>
      </w:pPr>
      <w:rPr>
        <w:rFonts w:ascii="Times New Roman" w:hAnsi="Times New Roman" w:cs="Times New Roman"/>
        <w:b w:val="0"/>
        <w:bCs w:val="0"/>
        <w:spacing w:val="-3"/>
        <w:w w:val="100"/>
        <w:sz w:val="24"/>
        <w:szCs w:val="24"/>
      </w:rPr>
    </w:lvl>
    <w:lvl w:ilvl="1">
      <w:numFmt w:val="bullet"/>
      <w:lvlText w:val="•"/>
      <w:lvlJc w:val="left"/>
      <w:pPr>
        <w:ind w:left="1915" w:hanging="240"/>
      </w:pPr>
    </w:lvl>
    <w:lvl w:ilvl="2">
      <w:numFmt w:val="bullet"/>
      <w:lvlText w:val="•"/>
      <w:lvlJc w:val="left"/>
      <w:pPr>
        <w:ind w:left="2838" w:hanging="240"/>
      </w:pPr>
    </w:lvl>
    <w:lvl w:ilvl="3">
      <w:numFmt w:val="bullet"/>
      <w:lvlText w:val="•"/>
      <w:lvlJc w:val="left"/>
      <w:pPr>
        <w:ind w:left="3760" w:hanging="240"/>
      </w:pPr>
    </w:lvl>
    <w:lvl w:ilvl="4">
      <w:numFmt w:val="bullet"/>
      <w:lvlText w:val="•"/>
      <w:lvlJc w:val="left"/>
      <w:pPr>
        <w:ind w:left="4683" w:hanging="240"/>
      </w:pPr>
    </w:lvl>
    <w:lvl w:ilvl="5">
      <w:numFmt w:val="bullet"/>
      <w:lvlText w:val="•"/>
      <w:lvlJc w:val="left"/>
      <w:pPr>
        <w:ind w:left="5606" w:hanging="240"/>
      </w:pPr>
    </w:lvl>
    <w:lvl w:ilvl="6">
      <w:numFmt w:val="bullet"/>
      <w:lvlText w:val="•"/>
      <w:lvlJc w:val="left"/>
      <w:pPr>
        <w:ind w:left="6528" w:hanging="240"/>
      </w:pPr>
    </w:lvl>
    <w:lvl w:ilvl="7">
      <w:numFmt w:val="bullet"/>
      <w:lvlText w:val="•"/>
      <w:lvlJc w:val="left"/>
      <w:pPr>
        <w:ind w:left="7451" w:hanging="240"/>
      </w:pPr>
    </w:lvl>
    <w:lvl w:ilvl="8">
      <w:numFmt w:val="bullet"/>
      <w:lvlText w:val="•"/>
      <w:lvlJc w:val="left"/>
      <w:pPr>
        <w:ind w:left="8374" w:hanging="240"/>
      </w:pPr>
    </w:lvl>
  </w:abstractNum>
  <w:abstractNum w:abstractNumId="1" w15:restartNumberingAfterBreak="0">
    <w:nsid w:val="0DDA0C0A"/>
    <w:multiLevelType w:val="multilevel"/>
    <w:tmpl w:val="200A6FAE"/>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1841278E"/>
    <w:multiLevelType w:val="hybridMultilevel"/>
    <w:tmpl w:val="5BAC5B0C"/>
    <w:lvl w:ilvl="0" w:tplc="B44C71C2">
      <w:start w:val="6"/>
      <w:numFmt w:val="bullet"/>
      <w:lvlText w:val="-"/>
      <w:lvlJc w:val="left"/>
      <w:pPr>
        <w:ind w:left="720" w:hanging="360"/>
      </w:pPr>
      <w:rPr>
        <w:rFonts w:ascii="Times New Roman" w:eastAsiaTheme="minorHAnsi" w:hAnsi="Times New Roman" w:cs="Times New Roman" w:hint="default"/>
      </w:rPr>
    </w:lvl>
    <w:lvl w:ilvl="1" w:tplc="04260017">
      <w:start w:val="1"/>
      <w:numFmt w:val="lowerLetter"/>
      <w:lvlText w:val="%2)"/>
      <w:lvlJc w:val="left"/>
      <w:pPr>
        <w:ind w:left="1440" w:hanging="360"/>
      </w:p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7150FD"/>
    <w:multiLevelType w:val="hybridMultilevel"/>
    <w:tmpl w:val="8F065688"/>
    <w:lvl w:ilvl="0" w:tplc="43EAE7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9F4687"/>
    <w:multiLevelType w:val="hybridMultilevel"/>
    <w:tmpl w:val="6EB82818"/>
    <w:lvl w:ilvl="0" w:tplc="4380E5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E434C7"/>
    <w:multiLevelType w:val="hybridMultilevel"/>
    <w:tmpl w:val="F36ACE62"/>
    <w:lvl w:ilvl="0" w:tplc="B44C71C2">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96491F"/>
    <w:multiLevelType w:val="multilevel"/>
    <w:tmpl w:val="76AE62D0"/>
    <w:lvl w:ilvl="0">
      <w:start w:val="1"/>
      <w:numFmt w:val="decimal"/>
      <w:lvlText w:val="4.2.%1"/>
      <w:lvlJc w:val="left"/>
      <w:pPr>
        <w:ind w:left="360" w:hanging="360"/>
      </w:pPr>
      <w:rPr>
        <w:rFonts w:hint="default"/>
      </w:rPr>
    </w:lvl>
    <w:lvl w:ilvl="1">
      <w:start w:val="1"/>
      <w:numFmt w:val="decimal"/>
      <w:lvlText w:val="7.12.%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7.12.%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4F0E61"/>
    <w:multiLevelType w:val="hybridMultilevel"/>
    <w:tmpl w:val="BA329548"/>
    <w:lvl w:ilvl="0" w:tplc="8076BB9E">
      <w:start w:val="1"/>
      <w:numFmt w:val="decimal"/>
      <w:lvlText w:val="%1)"/>
      <w:lvlJc w:val="left"/>
      <w:pPr>
        <w:ind w:left="1020" w:hanging="360"/>
      </w:pPr>
    </w:lvl>
    <w:lvl w:ilvl="1" w:tplc="2D6272D0">
      <w:start w:val="1"/>
      <w:numFmt w:val="decimal"/>
      <w:lvlText w:val="%2)"/>
      <w:lvlJc w:val="left"/>
      <w:pPr>
        <w:ind w:left="1020" w:hanging="360"/>
      </w:pPr>
    </w:lvl>
    <w:lvl w:ilvl="2" w:tplc="26BA3444">
      <w:start w:val="1"/>
      <w:numFmt w:val="decimal"/>
      <w:lvlText w:val="%3)"/>
      <w:lvlJc w:val="left"/>
      <w:pPr>
        <w:ind w:left="1020" w:hanging="360"/>
      </w:pPr>
    </w:lvl>
    <w:lvl w:ilvl="3" w:tplc="78B65476">
      <w:start w:val="1"/>
      <w:numFmt w:val="decimal"/>
      <w:lvlText w:val="%4)"/>
      <w:lvlJc w:val="left"/>
      <w:pPr>
        <w:ind w:left="1020" w:hanging="360"/>
      </w:pPr>
    </w:lvl>
    <w:lvl w:ilvl="4" w:tplc="B350A9DA">
      <w:start w:val="1"/>
      <w:numFmt w:val="decimal"/>
      <w:lvlText w:val="%5)"/>
      <w:lvlJc w:val="left"/>
      <w:pPr>
        <w:ind w:left="1020" w:hanging="360"/>
      </w:pPr>
    </w:lvl>
    <w:lvl w:ilvl="5" w:tplc="953A5F1A">
      <w:start w:val="1"/>
      <w:numFmt w:val="decimal"/>
      <w:lvlText w:val="%6)"/>
      <w:lvlJc w:val="left"/>
      <w:pPr>
        <w:ind w:left="1020" w:hanging="360"/>
      </w:pPr>
    </w:lvl>
    <w:lvl w:ilvl="6" w:tplc="F8CE913E">
      <w:start w:val="1"/>
      <w:numFmt w:val="decimal"/>
      <w:lvlText w:val="%7)"/>
      <w:lvlJc w:val="left"/>
      <w:pPr>
        <w:ind w:left="1020" w:hanging="360"/>
      </w:pPr>
    </w:lvl>
    <w:lvl w:ilvl="7" w:tplc="752A2E7C">
      <w:start w:val="1"/>
      <w:numFmt w:val="decimal"/>
      <w:lvlText w:val="%8)"/>
      <w:lvlJc w:val="left"/>
      <w:pPr>
        <w:ind w:left="1020" w:hanging="360"/>
      </w:pPr>
    </w:lvl>
    <w:lvl w:ilvl="8" w:tplc="DBC0ECE6">
      <w:start w:val="1"/>
      <w:numFmt w:val="decimal"/>
      <w:lvlText w:val="%9)"/>
      <w:lvlJc w:val="left"/>
      <w:pPr>
        <w:ind w:left="1020" w:hanging="360"/>
      </w:pPr>
    </w:lvl>
  </w:abstractNum>
  <w:abstractNum w:abstractNumId="8" w15:restartNumberingAfterBreak="0">
    <w:nsid w:val="264D1452"/>
    <w:multiLevelType w:val="hybridMultilevel"/>
    <w:tmpl w:val="70DAD868"/>
    <w:lvl w:ilvl="0" w:tplc="0426000F">
      <w:start w:val="1"/>
      <w:numFmt w:val="decimal"/>
      <w:lvlText w:val="%1."/>
      <w:lvlJc w:val="left"/>
      <w:pPr>
        <w:ind w:left="720" w:hanging="360"/>
      </w:pPr>
      <w:rPr>
        <w:rFonts w:hint="default"/>
      </w:rPr>
    </w:lvl>
    <w:lvl w:ilvl="1" w:tplc="B852ACFA">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343C70"/>
    <w:multiLevelType w:val="hybridMultilevel"/>
    <w:tmpl w:val="8AAC662E"/>
    <w:lvl w:ilvl="0" w:tplc="B44C71C2">
      <w:start w:val="6"/>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AB76DC7"/>
    <w:multiLevelType w:val="multilevel"/>
    <w:tmpl w:val="4C44572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6"/>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6756AC"/>
    <w:multiLevelType w:val="hybridMultilevel"/>
    <w:tmpl w:val="FFFFFFFF"/>
    <w:lvl w:ilvl="0" w:tplc="9EE8ACAC">
      <w:start w:val="1"/>
      <w:numFmt w:val="decimal"/>
      <w:lvlText w:val="%1."/>
      <w:lvlJc w:val="left"/>
      <w:pPr>
        <w:ind w:left="720" w:hanging="360"/>
      </w:pPr>
      <w:rPr>
        <w:rFonts w:ascii="Times New Roman" w:hAnsi="Times New Roman" w:cs="Times New Roman" w:hint="default"/>
        <w:b w:val="0"/>
        <w:i w:val="0"/>
        <w:sz w:val="24"/>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2077544"/>
    <w:multiLevelType w:val="hybridMultilevel"/>
    <w:tmpl w:val="446A08EE"/>
    <w:lvl w:ilvl="0" w:tplc="B44C71C2">
      <w:start w:val="6"/>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53A4164"/>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A300CD7"/>
    <w:multiLevelType w:val="hybridMultilevel"/>
    <w:tmpl w:val="2E4A1DD4"/>
    <w:lvl w:ilvl="0" w:tplc="B44C71C2">
      <w:start w:val="6"/>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ED82A63"/>
    <w:multiLevelType w:val="multilevel"/>
    <w:tmpl w:val="54243F7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5307A1"/>
    <w:multiLevelType w:val="multilevel"/>
    <w:tmpl w:val="C0506C82"/>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48204442"/>
    <w:multiLevelType w:val="multilevel"/>
    <w:tmpl w:val="6170608A"/>
    <w:lvl w:ilvl="0">
      <w:start w:val="1"/>
      <w:numFmt w:val="decimal"/>
      <w:pStyle w:val="Heading3"/>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35556E"/>
    <w:multiLevelType w:val="hybridMultilevel"/>
    <w:tmpl w:val="47DC1AB4"/>
    <w:lvl w:ilvl="0" w:tplc="B44C71C2">
      <w:start w:val="6"/>
      <w:numFmt w:val="bullet"/>
      <w:lvlText w:val="-"/>
      <w:lvlJc w:val="left"/>
      <w:pPr>
        <w:ind w:left="1512" w:hanging="360"/>
      </w:pPr>
      <w:rPr>
        <w:rFonts w:ascii="Times New Roman" w:eastAsiaTheme="minorHAnsi" w:hAnsi="Times New Roman" w:cs="Times New Roman"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9" w15:restartNumberingAfterBreak="0">
    <w:nsid w:val="4F0B15C4"/>
    <w:multiLevelType w:val="hybridMultilevel"/>
    <w:tmpl w:val="B5FC1E60"/>
    <w:lvl w:ilvl="0" w:tplc="E51AB5A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F0D5A93"/>
    <w:multiLevelType w:val="multilevel"/>
    <w:tmpl w:val="4C44572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6"/>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F3A235D"/>
    <w:multiLevelType w:val="hybridMultilevel"/>
    <w:tmpl w:val="A544BEB6"/>
    <w:lvl w:ilvl="0" w:tplc="78BAF71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2213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9672E4"/>
    <w:multiLevelType w:val="hybridMultilevel"/>
    <w:tmpl w:val="7C44C3F8"/>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6792B7E"/>
    <w:multiLevelType w:val="multilevel"/>
    <w:tmpl w:val="A468BB38"/>
    <w:lvl w:ilvl="0">
      <w:start w:val="1"/>
      <w:numFmt w:val="decimal"/>
      <w:lvlText w:val="%1."/>
      <w:lvlJc w:val="left"/>
      <w:pPr>
        <w:ind w:left="360" w:hanging="360"/>
      </w:pPr>
      <w:rPr>
        <w:rFonts w:hint="default"/>
      </w:rPr>
    </w:lvl>
    <w:lvl w:ilvl="1">
      <w:start w:val="1"/>
      <w:numFmt w:val="decimal"/>
      <w:lvlText w:val="7.12.%2"/>
      <w:lvlJc w:val="left"/>
      <w:pPr>
        <w:ind w:left="792" w:hanging="432"/>
      </w:pPr>
      <w:rPr>
        <w:rFonts w:hint="default"/>
      </w:rPr>
    </w:lvl>
    <w:lvl w:ilvl="2">
      <w:start w:val="1"/>
      <w:numFmt w:val="decimal"/>
      <w:lvlText w:val="7.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6.12.%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005C28"/>
    <w:multiLevelType w:val="hybridMultilevel"/>
    <w:tmpl w:val="77B8574C"/>
    <w:lvl w:ilvl="0" w:tplc="B44C71C2">
      <w:start w:val="6"/>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78E2627"/>
    <w:multiLevelType w:val="multilevel"/>
    <w:tmpl w:val="CA0CE53A"/>
    <w:lvl w:ilvl="0">
      <w:start w:val="1"/>
      <w:numFmt w:val="decimal"/>
      <w:lvlText w:val="%1."/>
      <w:lvlJc w:val="left"/>
      <w:pPr>
        <w:ind w:left="360" w:hanging="360"/>
      </w:pPr>
      <w:rPr>
        <w:rFonts w:hint="default"/>
      </w:rPr>
    </w:lvl>
    <w:lvl w:ilvl="1">
      <w:start w:val="1"/>
      <w:numFmt w:val="decimal"/>
      <w:lvlText w:val="7.13.%2"/>
      <w:lvlJc w:val="left"/>
      <w:pPr>
        <w:ind w:left="792" w:hanging="432"/>
      </w:pPr>
      <w:rPr>
        <w:rFonts w:hint="default"/>
      </w:rPr>
    </w:lvl>
    <w:lvl w:ilvl="2">
      <w:start w:val="1"/>
      <w:numFmt w:val="decimal"/>
      <w:lvlText w:val="7.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6.13.%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033393"/>
    <w:multiLevelType w:val="multilevel"/>
    <w:tmpl w:val="F6141B5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C579D2"/>
    <w:multiLevelType w:val="hybridMultilevel"/>
    <w:tmpl w:val="8A94B7A8"/>
    <w:lvl w:ilvl="0" w:tplc="04260017">
      <w:start w:val="1"/>
      <w:numFmt w:val="lowerLetter"/>
      <w:lvlText w:val="%1)"/>
      <w:lvlJc w:val="left"/>
      <w:pPr>
        <w:ind w:left="1571" w:hanging="360"/>
      </w:p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9" w15:restartNumberingAfterBreak="0">
    <w:nsid w:val="5ED42D34"/>
    <w:multiLevelType w:val="multilevel"/>
    <w:tmpl w:val="BD88B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DE1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945007"/>
    <w:multiLevelType w:val="multilevel"/>
    <w:tmpl w:val="40904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20.1"/>
      <w:lvlJc w:val="left"/>
      <w:pPr>
        <w:ind w:left="163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3A3F24"/>
    <w:multiLevelType w:val="hybridMultilevel"/>
    <w:tmpl w:val="F64C5DCC"/>
    <w:lvl w:ilvl="0" w:tplc="7430C102">
      <w:start w:val="1"/>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6C377D"/>
    <w:multiLevelType w:val="hybridMultilevel"/>
    <w:tmpl w:val="35767B2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782DE6"/>
    <w:multiLevelType w:val="hybridMultilevel"/>
    <w:tmpl w:val="28466CBC"/>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7F4E1C8B"/>
    <w:multiLevelType w:val="hybridMultilevel"/>
    <w:tmpl w:val="83806D6C"/>
    <w:lvl w:ilvl="0" w:tplc="FFFFFFFF">
      <w:start w:val="6"/>
      <w:numFmt w:val="bullet"/>
      <w:lvlText w:val="-"/>
      <w:lvlJc w:val="left"/>
      <w:pPr>
        <w:ind w:left="720" w:hanging="360"/>
      </w:pPr>
      <w:rPr>
        <w:rFonts w:ascii="Times New Roman" w:eastAsiaTheme="minorHAnsi" w:hAnsi="Times New Roman" w:cs="Times New Roman" w:hint="default"/>
      </w:rPr>
    </w:lvl>
    <w:lvl w:ilvl="1" w:tplc="57DE71A6">
      <w:start w:val="1"/>
      <w:numFmt w:val="lowerLetter"/>
      <w:lvlText w:val="%2)"/>
      <w:lvlJc w:val="left"/>
      <w:pPr>
        <w:ind w:left="1440" w:hanging="360"/>
      </w:pPr>
      <w:rPr>
        <w:b w:val="0"/>
        <w:bCs w:val="0"/>
      </w:rPr>
    </w:lvl>
    <w:lvl w:ilvl="2" w:tplc="0426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845577">
    <w:abstractNumId w:val="0"/>
  </w:num>
  <w:num w:numId="2" w16cid:durableId="1217275444">
    <w:abstractNumId w:val="8"/>
  </w:num>
  <w:num w:numId="3" w16cid:durableId="102382559">
    <w:abstractNumId w:val="33"/>
  </w:num>
  <w:num w:numId="4" w16cid:durableId="553858574">
    <w:abstractNumId w:val="19"/>
  </w:num>
  <w:num w:numId="5" w16cid:durableId="1395856647">
    <w:abstractNumId w:val="23"/>
  </w:num>
  <w:num w:numId="6" w16cid:durableId="2022312190">
    <w:abstractNumId w:val="3"/>
  </w:num>
  <w:num w:numId="7" w16cid:durableId="1968077960">
    <w:abstractNumId w:val="15"/>
  </w:num>
  <w:num w:numId="8" w16cid:durableId="1065958137">
    <w:abstractNumId w:val="13"/>
  </w:num>
  <w:num w:numId="9" w16cid:durableId="371543493">
    <w:abstractNumId w:val="21"/>
  </w:num>
  <w:num w:numId="10" w16cid:durableId="210069891">
    <w:abstractNumId w:val="29"/>
  </w:num>
  <w:num w:numId="11" w16cid:durableId="348989901">
    <w:abstractNumId w:val="28"/>
  </w:num>
  <w:num w:numId="12" w16cid:durableId="1363361799">
    <w:abstractNumId w:val="5"/>
  </w:num>
  <w:num w:numId="13" w16cid:durableId="1333215610">
    <w:abstractNumId w:val="32"/>
  </w:num>
  <w:num w:numId="14" w16cid:durableId="831334250">
    <w:abstractNumId w:val="25"/>
  </w:num>
  <w:num w:numId="15" w16cid:durableId="1684479106">
    <w:abstractNumId w:val="34"/>
  </w:num>
  <w:num w:numId="16" w16cid:durableId="522211861">
    <w:abstractNumId w:val="9"/>
  </w:num>
  <w:num w:numId="17" w16cid:durableId="200480449">
    <w:abstractNumId w:val="12"/>
  </w:num>
  <w:num w:numId="18" w16cid:durableId="1451825387">
    <w:abstractNumId w:val="2"/>
  </w:num>
  <w:num w:numId="19" w16cid:durableId="1099183726">
    <w:abstractNumId w:val="35"/>
  </w:num>
  <w:num w:numId="20" w16cid:durableId="544029484">
    <w:abstractNumId w:val="11"/>
  </w:num>
  <w:num w:numId="21" w16cid:durableId="629635169">
    <w:abstractNumId w:val="30"/>
  </w:num>
  <w:num w:numId="22" w16cid:durableId="31615367">
    <w:abstractNumId w:val="1"/>
  </w:num>
  <w:num w:numId="23" w16cid:durableId="460660260">
    <w:abstractNumId w:val="20"/>
  </w:num>
  <w:num w:numId="24" w16cid:durableId="1471555751">
    <w:abstractNumId w:val="18"/>
  </w:num>
  <w:num w:numId="25" w16cid:durableId="1174295652">
    <w:abstractNumId w:val="22"/>
  </w:num>
  <w:num w:numId="26" w16cid:durableId="201096945">
    <w:abstractNumId w:val="16"/>
  </w:num>
  <w:num w:numId="27" w16cid:durableId="2097090147">
    <w:abstractNumId w:val="4"/>
  </w:num>
  <w:num w:numId="28" w16cid:durableId="942152760">
    <w:abstractNumId w:val="14"/>
  </w:num>
  <w:num w:numId="29" w16cid:durableId="1710648809">
    <w:abstractNumId w:val="17"/>
  </w:num>
  <w:num w:numId="30" w16cid:durableId="614093721">
    <w:abstractNumId w:val="17"/>
  </w:num>
  <w:num w:numId="31" w16cid:durableId="1369455288">
    <w:abstractNumId w:val="17"/>
  </w:num>
  <w:num w:numId="32" w16cid:durableId="1169369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9209141">
    <w:abstractNumId w:val="27"/>
  </w:num>
  <w:num w:numId="34" w16cid:durableId="412746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5380587">
    <w:abstractNumId w:val="17"/>
    <w:lvlOverride w:ilvl="0">
      <w:startOverride w:val="4"/>
    </w:lvlOverride>
    <w:lvlOverride w:ilvl="1">
      <w:startOverride w:val="2"/>
    </w:lvlOverride>
    <w:lvlOverride w:ilvl="2">
      <w:startOverride w:val="2"/>
    </w:lvlOverride>
  </w:num>
  <w:num w:numId="36" w16cid:durableId="1899590042">
    <w:abstractNumId w:val="17"/>
    <w:lvlOverride w:ilvl="0">
      <w:startOverride w:val="7"/>
    </w:lvlOverride>
    <w:lvlOverride w:ilvl="1">
      <w:startOverride w:val="13"/>
    </w:lvlOverride>
    <w:lvlOverride w:ilvl="2">
      <w:startOverride w:val="3"/>
    </w:lvlOverride>
  </w:num>
  <w:num w:numId="37" w16cid:durableId="1256667243">
    <w:abstractNumId w:val="10"/>
  </w:num>
  <w:num w:numId="38" w16cid:durableId="1662269872">
    <w:abstractNumId w:val="31"/>
  </w:num>
  <w:num w:numId="39" w16cid:durableId="846676441">
    <w:abstractNumId w:val="26"/>
  </w:num>
  <w:num w:numId="40" w16cid:durableId="1081029670">
    <w:abstractNumId w:val="24"/>
  </w:num>
  <w:num w:numId="41" w16cid:durableId="1050574143">
    <w:abstractNumId w:val="6"/>
  </w:num>
  <w:num w:numId="42" w16cid:durableId="1716152091">
    <w:abstractNumId w:val="7"/>
  </w:num>
  <w:num w:numId="43" w16cid:durableId="137960488">
    <w:abstractNumId w:val="17"/>
    <w:lvlOverride w:ilvl="0">
      <w:startOverride w:val="16"/>
    </w:lvlOverride>
    <w:lvlOverride w:ilvl="1">
      <w:startOverride w:val="14"/>
    </w:lvlOverride>
    <w:lvlOverride w:ilvl="2">
      <w:startOverride w:val="2"/>
    </w:lvlOverride>
  </w:num>
  <w:num w:numId="44" w16cid:durableId="34549780">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20.2"/>
        <w:lvlJc w:val="left"/>
        <w:pPr>
          <w:ind w:left="1637" w:hanging="36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291862841">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20.2"/>
        <w:lvlJc w:val="left"/>
        <w:pPr>
          <w:ind w:left="1637" w:hanging="36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77085341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20.3"/>
        <w:lvlJc w:val="left"/>
        <w:pPr>
          <w:ind w:left="1637" w:hanging="36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1B"/>
    <w:rsid w:val="000016F0"/>
    <w:rsid w:val="00003B0B"/>
    <w:rsid w:val="00004DA9"/>
    <w:rsid w:val="0000545B"/>
    <w:rsid w:val="000055AF"/>
    <w:rsid w:val="000060AB"/>
    <w:rsid w:val="000065EB"/>
    <w:rsid w:val="000068D3"/>
    <w:rsid w:val="0001111B"/>
    <w:rsid w:val="00011A4B"/>
    <w:rsid w:val="000122AA"/>
    <w:rsid w:val="0001396F"/>
    <w:rsid w:val="0001755C"/>
    <w:rsid w:val="00021D4B"/>
    <w:rsid w:val="0002375D"/>
    <w:rsid w:val="00024759"/>
    <w:rsid w:val="00025137"/>
    <w:rsid w:val="00026044"/>
    <w:rsid w:val="0002703D"/>
    <w:rsid w:val="000274A3"/>
    <w:rsid w:val="0003646E"/>
    <w:rsid w:val="00040212"/>
    <w:rsid w:val="0004147F"/>
    <w:rsid w:val="000438EC"/>
    <w:rsid w:val="00045489"/>
    <w:rsid w:val="00046766"/>
    <w:rsid w:val="00050C4A"/>
    <w:rsid w:val="00050E18"/>
    <w:rsid w:val="00050FB6"/>
    <w:rsid w:val="00053469"/>
    <w:rsid w:val="0005425A"/>
    <w:rsid w:val="000546B2"/>
    <w:rsid w:val="00061A59"/>
    <w:rsid w:val="0006453D"/>
    <w:rsid w:val="0006692F"/>
    <w:rsid w:val="0006742A"/>
    <w:rsid w:val="000677E9"/>
    <w:rsid w:val="00067AEC"/>
    <w:rsid w:val="00067E65"/>
    <w:rsid w:val="00070A84"/>
    <w:rsid w:val="0007402C"/>
    <w:rsid w:val="00074748"/>
    <w:rsid w:val="000807AB"/>
    <w:rsid w:val="00082F36"/>
    <w:rsid w:val="0008436C"/>
    <w:rsid w:val="00085E19"/>
    <w:rsid w:val="000861C4"/>
    <w:rsid w:val="00090AB6"/>
    <w:rsid w:val="0009170C"/>
    <w:rsid w:val="000927FD"/>
    <w:rsid w:val="00092DB7"/>
    <w:rsid w:val="00093EBE"/>
    <w:rsid w:val="000966F5"/>
    <w:rsid w:val="000A0721"/>
    <w:rsid w:val="000A1405"/>
    <w:rsid w:val="000A2E09"/>
    <w:rsid w:val="000A5346"/>
    <w:rsid w:val="000A59D5"/>
    <w:rsid w:val="000A5AC9"/>
    <w:rsid w:val="000A66D6"/>
    <w:rsid w:val="000A6F1A"/>
    <w:rsid w:val="000A7B81"/>
    <w:rsid w:val="000B00E8"/>
    <w:rsid w:val="000B1456"/>
    <w:rsid w:val="000B167B"/>
    <w:rsid w:val="000B17E1"/>
    <w:rsid w:val="000B291E"/>
    <w:rsid w:val="000B3980"/>
    <w:rsid w:val="000B5BD9"/>
    <w:rsid w:val="000B65BD"/>
    <w:rsid w:val="000B6EC0"/>
    <w:rsid w:val="000C0B9D"/>
    <w:rsid w:val="000C1C56"/>
    <w:rsid w:val="000C249F"/>
    <w:rsid w:val="000C2C7A"/>
    <w:rsid w:val="000C3520"/>
    <w:rsid w:val="000C4147"/>
    <w:rsid w:val="000C4F69"/>
    <w:rsid w:val="000C5C63"/>
    <w:rsid w:val="000C5F09"/>
    <w:rsid w:val="000C74E2"/>
    <w:rsid w:val="000C7F03"/>
    <w:rsid w:val="000D00D4"/>
    <w:rsid w:val="000D11D9"/>
    <w:rsid w:val="000D1C6F"/>
    <w:rsid w:val="000D55EC"/>
    <w:rsid w:val="000D61E8"/>
    <w:rsid w:val="000D6559"/>
    <w:rsid w:val="000E0954"/>
    <w:rsid w:val="000E21B9"/>
    <w:rsid w:val="000E2FD1"/>
    <w:rsid w:val="000E365E"/>
    <w:rsid w:val="000E4421"/>
    <w:rsid w:val="000F05B8"/>
    <w:rsid w:val="000F0B74"/>
    <w:rsid w:val="000F16D0"/>
    <w:rsid w:val="000F3BBA"/>
    <w:rsid w:val="000F4048"/>
    <w:rsid w:val="000F5147"/>
    <w:rsid w:val="000F5E47"/>
    <w:rsid w:val="000F605D"/>
    <w:rsid w:val="000F6A46"/>
    <w:rsid w:val="00101E5D"/>
    <w:rsid w:val="00102841"/>
    <w:rsid w:val="00102D57"/>
    <w:rsid w:val="00106E89"/>
    <w:rsid w:val="0010760C"/>
    <w:rsid w:val="00107777"/>
    <w:rsid w:val="001102CB"/>
    <w:rsid w:val="00110516"/>
    <w:rsid w:val="00112CFB"/>
    <w:rsid w:val="00116990"/>
    <w:rsid w:val="001169B9"/>
    <w:rsid w:val="001201C5"/>
    <w:rsid w:val="0012029C"/>
    <w:rsid w:val="00120CFD"/>
    <w:rsid w:val="00120FD4"/>
    <w:rsid w:val="00121D79"/>
    <w:rsid w:val="00122019"/>
    <w:rsid w:val="00123D31"/>
    <w:rsid w:val="00123DD3"/>
    <w:rsid w:val="0012455F"/>
    <w:rsid w:val="00125197"/>
    <w:rsid w:val="00126093"/>
    <w:rsid w:val="00130927"/>
    <w:rsid w:val="00131C35"/>
    <w:rsid w:val="00132B09"/>
    <w:rsid w:val="00133350"/>
    <w:rsid w:val="00135236"/>
    <w:rsid w:val="00135CB0"/>
    <w:rsid w:val="0013667F"/>
    <w:rsid w:val="001374E4"/>
    <w:rsid w:val="00142A9F"/>
    <w:rsid w:val="00150956"/>
    <w:rsid w:val="001555B3"/>
    <w:rsid w:val="00156020"/>
    <w:rsid w:val="00156DAE"/>
    <w:rsid w:val="0015761A"/>
    <w:rsid w:val="00157785"/>
    <w:rsid w:val="00157E73"/>
    <w:rsid w:val="0016136E"/>
    <w:rsid w:val="00162F27"/>
    <w:rsid w:val="00163D79"/>
    <w:rsid w:val="0016441A"/>
    <w:rsid w:val="00165375"/>
    <w:rsid w:val="0016628B"/>
    <w:rsid w:val="00166AE9"/>
    <w:rsid w:val="00166F3B"/>
    <w:rsid w:val="0016741B"/>
    <w:rsid w:val="00171325"/>
    <w:rsid w:val="001724F1"/>
    <w:rsid w:val="001761B0"/>
    <w:rsid w:val="00176E67"/>
    <w:rsid w:val="00176EDB"/>
    <w:rsid w:val="001824E9"/>
    <w:rsid w:val="0018298A"/>
    <w:rsid w:val="00183EE4"/>
    <w:rsid w:val="001842CF"/>
    <w:rsid w:val="0018590B"/>
    <w:rsid w:val="00186E64"/>
    <w:rsid w:val="00191F46"/>
    <w:rsid w:val="00193DA9"/>
    <w:rsid w:val="00194C56"/>
    <w:rsid w:val="00196FD3"/>
    <w:rsid w:val="00197DF5"/>
    <w:rsid w:val="001A208B"/>
    <w:rsid w:val="001A45C7"/>
    <w:rsid w:val="001A47BB"/>
    <w:rsid w:val="001A4C2E"/>
    <w:rsid w:val="001A74D6"/>
    <w:rsid w:val="001A767C"/>
    <w:rsid w:val="001B1B93"/>
    <w:rsid w:val="001B24A3"/>
    <w:rsid w:val="001B2538"/>
    <w:rsid w:val="001B2F1A"/>
    <w:rsid w:val="001B3411"/>
    <w:rsid w:val="001B387C"/>
    <w:rsid w:val="001B51D2"/>
    <w:rsid w:val="001B76ED"/>
    <w:rsid w:val="001C0608"/>
    <w:rsid w:val="001C22DE"/>
    <w:rsid w:val="001C2DF6"/>
    <w:rsid w:val="001C324A"/>
    <w:rsid w:val="001C42BD"/>
    <w:rsid w:val="001C6D6B"/>
    <w:rsid w:val="001C6ECA"/>
    <w:rsid w:val="001C7AEB"/>
    <w:rsid w:val="001D09C2"/>
    <w:rsid w:val="001D5BE4"/>
    <w:rsid w:val="001E132D"/>
    <w:rsid w:val="001E188E"/>
    <w:rsid w:val="001E2025"/>
    <w:rsid w:val="001E2047"/>
    <w:rsid w:val="001E2245"/>
    <w:rsid w:val="001E2283"/>
    <w:rsid w:val="001E2EB9"/>
    <w:rsid w:val="001E56FE"/>
    <w:rsid w:val="001E5B45"/>
    <w:rsid w:val="001E7F1C"/>
    <w:rsid w:val="001F2EB7"/>
    <w:rsid w:val="001F3A7E"/>
    <w:rsid w:val="001F456F"/>
    <w:rsid w:val="001F45A3"/>
    <w:rsid w:val="001F5DB3"/>
    <w:rsid w:val="001F7164"/>
    <w:rsid w:val="0020064E"/>
    <w:rsid w:val="0020475B"/>
    <w:rsid w:val="0020569E"/>
    <w:rsid w:val="00207C8C"/>
    <w:rsid w:val="0021058A"/>
    <w:rsid w:val="0021271D"/>
    <w:rsid w:val="0021346D"/>
    <w:rsid w:val="00213C31"/>
    <w:rsid w:val="002154B0"/>
    <w:rsid w:val="00216760"/>
    <w:rsid w:val="002169B6"/>
    <w:rsid w:val="0022090A"/>
    <w:rsid w:val="00221255"/>
    <w:rsid w:val="00223A03"/>
    <w:rsid w:val="002278BD"/>
    <w:rsid w:val="00230249"/>
    <w:rsid w:val="00240F09"/>
    <w:rsid w:val="00241D07"/>
    <w:rsid w:val="002424CA"/>
    <w:rsid w:val="002430CA"/>
    <w:rsid w:val="002511F4"/>
    <w:rsid w:val="00251435"/>
    <w:rsid w:val="0025169F"/>
    <w:rsid w:val="0025297D"/>
    <w:rsid w:val="00252C42"/>
    <w:rsid w:val="00252E7C"/>
    <w:rsid w:val="00253B43"/>
    <w:rsid w:val="00253D19"/>
    <w:rsid w:val="002544F4"/>
    <w:rsid w:val="002551BB"/>
    <w:rsid w:val="002552D6"/>
    <w:rsid w:val="0026036E"/>
    <w:rsid w:val="002604A7"/>
    <w:rsid w:val="002626D0"/>
    <w:rsid w:val="00262BBD"/>
    <w:rsid w:val="0026565E"/>
    <w:rsid w:val="002657D9"/>
    <w:rsid w:val="0027180D"/>
    <w:rsid w:val="00272551"/>
    <w:rsid w:val="00274638"/>
    <w:rsid w:val="00275A98"/>
    <w:rsid w:val="00275E14"/>
    <w:rsid w:val="002761C2"/>
    <w:rsid w:val="00276DB2"/>
    <w:rsid w:val="0027739E"/>
    <w:rsid w:val="00283362"/>
    <w:rsid w:val="00284015"/>
    <w:rsid w:val="00290DFC"/>
    <w:rsid w:val="00292BF5"/>
    <w:rsid w:val="00296080"/>
    <w:rsid w:val="00296418"/>
    <w:rsid w:val="002A2B2C"/>
    <w:rsid w:val="002A5AB0"/>
    <w:rsid w:val="002A5CBA"/>
    <w:rsid w:val="002B19E1"/>
    <w:rsid w:val="002B6BAB"/>
    <w:rsid w:val="002C151D"/>
    <w:rsid w:val="002C615C"/>
    <w:rsid w:val="002C6FBB"/>
    <w:rsid w:val="002D61C5"/>
    <w:rsid w:val="002D6652"/>
    <w:rsid w:val="002D72C7"/>
    <w:rsid w:val="002E1329"/>
    <w:rsid w:val="002E2253"/>
    <w:rsid w:val="002E36AF"/>
    <w:rsid w:val="002E65C7"/>
    <w:rsid w:val="002F15B9"/>
    <w:rsid w:val="002F1B92"/>
    <w:rsid w:val="002F2769"/>
    <w:rsid w:val="002F3EEE"/>
    <w:rsid w:val="002F7775"/>
    <w:rsid w:val="0030182A"/>
    <w:rsid w:val="003021DD"/>
    <w:rsid w:val="00302F4B"/>
    <w:rsid w:val="0030367E"/>
    <w:rsid w:val="0030395C"/>
    <w:rsid w:val="00304D02"/>
    <w:rsid w:val="00305ABE"/>
    <w:rsid w:val="00306143"/>
    <w:rsid w:val="00306DB3"/>
    <w:rsid w:val="00307436"/>
    <w:rsid w:val="00310B78"/>
    <w:rsid w:val="00311310"/>
    <w:rsid w:val="00313FC7"/>
    <w:rsid w:val="0031583C"/>
    <w:rsid w:val="00315E51"/>
    <w:rsid w:val="00316726"/>
    <w:rsid w:val="00317B29"/>
    <w:rsid w:val="00322E13"/>
    <w:rsid w:val="0032645F"/>
    <w:rsid w:val="003269C0"/>
    <w:rsid w:val="00330B62"/>
    <w:rsid w:val="0033177B"/>
    <w:rsid w:val="00331CB9"/>
    <w:rsid w:val="00335955"/>
    <w:rsid w:val="003359C9"/>
    <w:rsid w:val="00336503"/>
    <w:rsid w:val="0034419E"/>
    <w:rsid w:val="003462BA"/>
    <w:rsid w:val="00346B14"/>
    <w:rsid w:val="00350CC9"/>
    <w:rsid w:val="00351880"/>
    <w:rsid w:val="0035204E"/>
    <w:rsid w:val="00353920"/>
    <w:rsid w:val="00355037"/>
    <w:rsid w:val="0035581F"/>
    <w:rsid w:val="003569E7"/>
    <w:rsid w:val="003608CF"/>
    <w:rsid w:val="003614E5"/>
    <w:rsid w:val="003655FC"/>
    <w:rsid w:val="003656EF"/>
    <w:rsid w:val="00366AA2"/>
    <w:rsid w:val="00370128"/>
    <w:rsid w:val="0037374E"/>
    <w:rsid w:val="00375073"/>
    <w:rsid w:val="0037562F"/>
    <w:rsid w:val="00375B50"/>
    <w:rsid w:val="00375C34"/>
    <w:rsid w:val="00376012"/>
    <w:rsid w:val="00377D9E"/>
    <w:rsid w:val="0038197B"/>
    <w:rsid w:val="00382040"/>
    <w:rsid w:val="0038286E"/>
    <w:rsid w:val="00384BB8"/>
    <w:rsid w:val="003860D7"/>
    <w:rsid w:val="00390704"/>
    <w:rsid w:val="00390A62"/>
    <w:rsid w:val="00391337"/>
    <w:rsid w:val="00391933"/>
    <w:rsid w:val="00392478"/>
    <w:rsid w:val="0039276E"/>
    <w:rsid w:val="00392D8F"/>
    <w:rsid w:val="0039352B"/>
    <w:rsid w:val="00394DDE"/>
    <w:rsid w:val="00395A91"/>
    <w:rsid w:val="00396609"/>
    <w:rsid w:val="00397C97"/>
    <w:rsid w:val="003A30E0"/>
    <w:rsid w:val="003A3288"/>
    <w:rsid w:val="003A6578"/>
    <w:rsid w:val="003A6F02"/>
    <w:rsid w:val="003A7220"/>
    <w:rsid w:val="003A777D"/>
    <w:rsid w:val="003B0212"/>
    <w:rsid w:val="003B022B"/>
    <w:rsid w:val="003B0695"/>
    <w:rsid w:val="003B27D3"/>
    <w:rsid w:val="003B3C60"/>
    <w:rsid w:val="003B40CC"/>
    <w:rsid w:val="003B50F7"/>
    <w:rsid w:val="003B529C"/>
    <w:rsid w:val="003B59B8"/>
    <w:rsid w:val="003B6279"/>
    <w:rsid w:val="003B72CD"/>
    <w:rsid w:val="003B7F12"/>
    <w:rsid w:val="003C0351"/>
    <w:rsid w:val="003C2680"/>
    <w:rsid w:val="003C4CB3"/>
    <w:rsid w:val="003C5C82"/>
    <w:rsid w:val="003C6C26"/>
    <w:rsid w:val="003C76E4"/>
    <w:rsid w:val="003C7E54"/>
    <w:rsid w:val="003C7E79"/>
    <w:rsid w:val="003D13FB"/>
    <w:rsid w:val="003D160D"/>
    <w:rsid w:val="003D1BEB"/>
    <w:rsid w:val="003D4097"/>
    <w:rsid w:val="003D4B65"/>
    <w:rsid w:val="003D519C"/>
    <w:rsid w:val="003D524A"/>
    <w:rsid w:val="003D6A18"/>
    <w:rsid w:val="003D6B1B"/>
    <w:rsid w:val="003D7C76"/>
    <w:rsid w:val="003E3D7E"/>
    <w:rsid w:val="003E4BE7"/>
    <w:rsid w:val="003E5113"/>
    <w:rsid w:val="003E6AAF"/>
    <w:rsid w:val="003E6CCD"/>
    <w:rsid w:val="003E6F3E"/>
    <w:rsid w:val="003F2BA5"/>
    <w:rsid w:val="003F302E"/>
    <w:rsid w:val="003F356A"/>
    <w:rsid w:val="003F3A87"/>
    <w:rsid w:val="003F56D1"/>
    <w:rsid w:val="00403D05"/>
    <w:rsid w:val="0040563D"/>
    <w:rsid w:val="00407234"/>
    <w:rsid w:val="00407CD3"/>
    <w:rsid w:val="004104FF"/>
    <w:rsid w:val="00411946"/>
    <w:rsid w:val="00412FCB"/>
    <w:rsid w:val="00413D42"/>
    <w:rsid w:val="004174A2"/>
    <w:rsid w:val="004223D6"/>
    <w:rsid w:val="0042446C"/>
    <w:rsid w:val="00424479"/>
    <w:rsid w:val="00425BB3"/>
    <w:rsid w:val="00426F19"/>
    <w:rsid w:val="00431B4F"/>
    <w:rsid w:val="004323B8"/>
    <w:rsid w:val="00432BC0"/>
    <w:rsid w:val="00433AC2"/>
    <w:rsid w:val="00434B09"/>
    <w:rsid w:val="00436736"/>
    <w:rsid w:val="004372EF"/>
    <w:rsid w:val="00440C6D"/>
    <w:rsid w:val="004429B7"/>
    <w:rsid w:val="00442CB8"/>
    <w:rsid w:val="004438C4"/>
    <w:rsid w:val="00443961"/>
    <w:rsid w:val="00443E2F"/>
    <w:rsid w:val="00445759"/>
    <w:rsid w:val="00446A0A"/>
    <w:rsid w:val="00450A89"/>
    <w:rsid w:val="00450E23"/>
    <w:rsid w:val="004517F4"/>
    <w:rsid w:val="0045622E"/>
    <w:rsid w:val="004571E8"/>
    <w:rsid w:val="00457452"/>
    <w:rsid w:val="004575FD"/>
    <w:rsid w:val="0046637A"/>
    <w:rsid w:val="00467C3D"/>
    <w:rsid w:val="00470615"/>
    <w:rsid w:val="00471401"/>
    <w:rsid w:val="00473DEE"/>
    <w:rsid w:val="00474933"/>
    <w:rsid w:val="004751B8"/>
    <w:rsid w:val="00477377"/>
    <w:rsid w:val="00477510"/>
    <w:rsid w:val="00482944"/>
    <w:rsid w:val="00483AD1"/>
    <w:rsid w:val="00485844"/>
    <w:rsid w:val="00490EAC"/>
    <w:rsid w:val="00492DA5"/>
    <w:rsid w:val="004946A0"/>
    <w:rsid w:val="00494A74"/>
    <w:rsid w:val="00495102"/>
    <w:rsid w:val="00495CBD"/>
    <w:rsid w:val="0049658F"/>
    <w:rsid w:val="004966A5"/>
    <w:rsid w:val="004A146C"/>
    <w:rsid w:val="004A205C"/>
    <w:rsid w:val="004A30DB"/>
    <w:rsid w:val="004A4C71"/>
    <w:rsid w:val="004A5DD7"/>
    <w:rsid w:val="004A6551"/>
    <w:rsid w:val="004B0E9E"/>
    <w:rsid w:val="004B2418"/>
    <w:rsid w:val="004B4974"/>
    <w:rsid w:val="004C1C8D"/>
    <w:rsid w:val="004C3005"/>
    <w:rsid w:val="004C3A1E"/>
    <w:rsid w:val="004C4195"/>
    <w:rsid w:val="004C7BDA"/>
    <w:rsid w:val="004D0AC7"/>
    <w:rsid w:val="004D0CEA"/>
    <w:rsid w:val="004D0D74"/>
    <w:rsid w:val="004D2D37"/>
    <w:rsid w:val="004D372D"/>
    <w:rsid w:val="004D7F0F"/>
    <w:rsid w:val="004E0886"/>
    <w:rsid w:val="004E0BAE"/>
    <w:rsid w:val="004E231F"/>
    <w:rsid w:val="004E2CDC"/>
    <w:rsid w:val="004E31B5"/>
    <w:rsid w:val="004E6814"/>
    <w:rsid w:val="00501E99"/>
    <w:rsid w:val="0050283C"/>
    <w:rsid w:val="00502E37"/>
    <w:rsid w:val="0050313E"/>
    <w:rsid w:val="00503C68"/>
    <w:rsid w:val="00503FF5"/>
    <w:rsid w:val="00505342"/>
    <w:rsid w:val="00506D50"/>
    <w:rsid w:val="00506F70"/>
    <w:rsid w:val="00511C60"/>
    <w:rsid w:val="00513B3C"/>
    <w:rsid w:val="00521A16"/>
    <w:rsid w:val="0052208B"/>
    <w:rsid w:val="005225E0"/>
    <w:rsid w:val="00526842"/>
    <w:rsid w:val="0052714F"/>
    <w:rsid w:val="00527A6D"/>
    <w:rsid w:val="00530A20"/>
    <w:rsid w:val="00534E0C"/>
    <w:rsid w:val="0053596C"/>
    <w:rsid w:val="00535D66"/>
    <w:rsid w:val="0053600C"/>
    <w:rsid w:val="00536FE5"/>
    <w:rsid w:val="00540A24"/>
    <w:rsid w:val="00542534"/>
    <w:rsid w:val="005431C8"/>
    <w:rsid w:val="005444AF"/>
    <w:rsid w:val="00550CC3"/>
    <w:rsid w:val="00553156"/>
    <w:rsid w:val="0055437B"/>
    <w:rsid w:val="00554E88"/>
    <w:rsid w:val="005553CF"/>
    <w:rsid w:val="00555652"/>
    <w:rsid w:val="00555963"/>
    <w:rsid w:val="00555F8A"/>
    <w:rsid w:val="00557C0E"/>
    <w:rsid w:val="005609BE"/>
    <w:rsid w:val="00562A00"/>
    <w:rsid w:val="005649F4"/>
    <w:rsid w:val="00564C9A"/>
    <w:rsid w:val="00565706"/>
    <w:rsid w:val="005668D5"/>
    <w:rsid w:val="00566F5F"/>
    <w:rsid w:val="00570989"/>
    <w:rsid w:val="005709CE"/>
    <w:rsid w:val="00571971"/>
    <w:rsid w:val="00572039"/>
    <w:rsid w:val="0057224F"/>
    <w:rsid w:val="005740C1"/>
    <w:rsid w:val="005769EA"/>
    <w:rsid w:val="00577433"/>
    <w:rsid w:val="00580FCC"/>
    <w:rsid w:val="00581325"/>
    <w:rsid w:val="005947D0"/>
    <w:rsid w:val="00594FAE"/>
    <w:rsid w:val="00596EA1"/>
    <w:rsid w:val="00597D88"/>
    <w:rsid w:val="005A040B"/>
    <w:rsid w:val="005A06F3"/>
    <w:rsid w:val="005A1514"/>
    <w:rsid w:val="005A290F"/>
    <w:rsid w:val="005A3ED3"/>
    <w:rsid w:val="005A4338"/>
    <w:rsid w:val="005A6A29"/>
    <w:rsid w:val="005A78A3"/>
    <w:rsid w:val="005B14AF"/>
    <w:rsid w:val="005B595C"/>
    <w:rsid w:val="005B5E82"/>
    <w:rsid w:val="005B66E5"/>
    <w:rsid w:val="005C1282"/>
    <w:rsid w:val="005C3E19"/>
    <w:rsid w:val="005C56C8"/>
    <w:rsid w:val="005D01A4"/>
    <w:rsid w:val="005D16FF"/>
    <w:rsid w:val="005D2B26"/>
    <w:rsid w:val="005D3EA5"/>
    <w:rsid w:val="005E1C53"/>
    <w:rsid w:val="005E4BA4"/>
    <w:rsid w:val="005E58DF"/>
    <w:rsid w:val="005E630D"/>
    <w:rsid w:val="005F003A"/>
    <w:rsid w:val="005F1F46"/>
    <w:rsid w:val="005F277D"/>
    <w:rsid w:val="005F2D86"/>
    <w:rsid w:val="005F4187"/>
    <w:rsid w:val="005F6505"/>
    <w:rsid w:val="005F7364"/>
    <w:rsid w:val="00600A4A"/>
    <w:rsid w:val="00602B5E"/>
    <w:rsid w:val="00606040"/>
    <w:rsid w:val="0060610C"/>
    <w:rsid w:val="00606C15"/>
    <w:rsid w:val="00606CB2"/>
    <w:rsid w:val="006106BC"/>
    <w:rsid w:val="0061320A"/>
    <w:rsid w:val="00613CAC"/>
    <w:rsid w:val="00613DB9"/>
    <w:rsid w:val="0061581A"/>
    <w:rsid w:val="00615931"/>
    <w:rsid w:val="00615AE8"/>
    <w:rsid w:val="00620373"/>
    <w:rsid w:val="0062098F"/>
    <w:rsid w:val="0062127C"/>
    <w:rsid w:val="0062595C"/>
    <w:rsid w:val="0063167F"/>
    <w:rsid w:val="00633311"/>
    <w:rsid w:val="00633668"/>
    <w:rsid w:val="00634E0C"/>
    <w:rsid w:val="00635AAB"/>
    <w:rsid w:val="006362F5"/>
    <w:rsid w:val="00640C61"/>
    <w:rsid w:val="006414DA"/>
    <w:rsid w:val="00642ACC"/>
    <w:rsid w:val="00642BC5"/>
    <w:rsid w:val="00642F65"/>
    <w:rsid w:val="0064421C"/>
    <w:rsid w:val="00645A00"/>
    <w:rsid w:val="0065004D"/>
    <w:rsid w:val="00650BD3"/>
    <w:rsid w:val="006515DD"/>
    <w:rsid w:val="006521BF"/>
    <w:rsid w:val="00653D94"/>
    <w:rsid w:val="0065424D"/>
    <w:rsid w:val="006545B1"/>
    <w:rsid w:val="00654955"/>
    <w:rsid w:val="00656E9E"/>
    <w:rsid w:val="00660702"/>
    <w:rsid w:val="00667345"/>
    <w:rsid w:val="00670D0C"/>
    <w:rsid w:val="006715B2"/>
    <w:rsid w:val="00671E00"/>
    <w:rsid w:val="006741B8"/>
    <w:rsid w:val="006742D6"/>
    <w:rsid w:val="00674A5F"/>
    <w:rsid w:val="00675991"/>
    <w:rsid w:val="00676038"/>
    <w:rsid w:val="006800F5"/>
    <w:rsid w:val="00684418"/>
    <w:rsid w:val="00685A16"/>
    <w:rsid w:val="006905BC"/>
    <w:rsid w:val="00692A8D"/>
    <w:rsid w:val="00693812"/>
    <w:rsid w:val="006947D5"/>
    <w:rsid w:val="0069566B"/>
    <w:rsid w:val="006969D1"/>
    <w:rsid w:val="00697F9F"/>
    <w:rsid w:val="006A22B9"/>
    <w:rsid w:val="006A53F9"/>
    <w:rsid w:val="006A7B43"/>
    <w:rsid w:val="006B2097"/>
    <w:rsid w:val="006B3F3E"/>
    <w:rsid w:val="006B6EDF"/>
    <w:rsid w:val="006B78B3"/>
    <w:rsid w:val="006C04AD"/>
    <w:rsid w:val="006C2274"/>
    <w:rsid w:val="006C33CE"/>
    <w:rsid w:val="006C349D"/>
    <w:rsid w:val="006C3A7D"/>
    <w:rsid w:val="006D12C6"/>
    <w:rsid w:val="006D1ED0"/>
    <w:rsid w:val="006D38AB"/>
    <w:rsid w:val="006D5152"/>
    <w:rsid w:val="006D5B0B"/>
    <w:rsid w:val="006D5EEA"/>
    <w:rsid w:val="006D62C0"/>
    <w:rsid w:val="006D7638"/>
    <w:rsid w:val="006D7800"/>
    <w:rsid w:val="006D7A37"/>
    <w:rsid w:val="006E0141"/>
    <w:rsid w:val="006E1BAD"/>
    <w:rsid w:val="006E4E4D"/>
    <w:rsid w:val="006E666C"/>
    <w:rsid w:val="006F0A0A"/>
    <w:rsid w:val="006F3CCC"/>
    <w:rsid w:val="006F44CA"/>
    <w:rsid w:val="006F539E"/>
    <w:rsid w:val="006F569D"/>
    <w:rsid w:val="006F57C9"/>
    <w:rsid w:val="006F66A3"/>
    <w:rsid w:val="006F7351"/>
    <w:rsid w:val="00702350"/>
    <w:rsid w:val="0070546D"/>
    <w:rsid w:val="00707B9D"/>
    <w:rsid w:val="00712097"/>
    <w:rsid w:val="00712168"/>
    <w:rsid w:val="00712A8B"/>
    <w:rsid w:val="0071463D"/>
    <w:rsid w:val="00715F48"/>
    <w:rsid w:val="007200A6"/>
    <w:rsid w:val="007209CA"/>
    <w:rsid w:val="00720C10"/>
    <w:rsid w:val="0072177C"/>
    <w:rsid w:val="00721F84"/>
    <w:rsid w:val="00722246"/>
    <w:rsid w:val="0072238C"/>
    <w:rsid w:val="007239AC"/>
    <w:rsid w:val="00723FBE"/>
    <w:rsid w:val="007300A7"/>
    <w:rsid w:val="00730E8D"/>
    <w:rsid w:val="00732179"/>
    <w:rsid w:val="00732F79"/>
    <w:rsid w:val="007336E3"/>
    <w:rsid w:val="007370AB"/>
    <w:rsid w:val="00741C2A"/>
    <w:rsid w:val="00742A8B"/>
    <w:rsid w:val="00744F2A"/>
    <w:rsid w:val="00746323"/>
    <w:rsid w:val="00747811"/>
    <w:rsid w:val="00751233"/>
    <w:rsid w:val="00751E4C"/>
    <w:rsid w:val="007529C9"/>
    <w:rsid w:val="007531DF"/>
    <w:rsid w:val="007535AE"/>
    <w:rsid w:val="007559BC"/>
    <w:rsid w:val="0075625F"/>
    <w:rsid w:val="007579CC"/>
    <w:rsid w:val="00757C71"/>
    <w:rsid w:val="0076070A"/>
    <w:rsid w:val="007611EF"/>
    <w:rsid w:val="0076411E"/>
    <w:rsid w:val="0076435F"/>
    <w:rsid w:val="00764457"/>
    <w:rsid w:val="007650DA"/>
    <w:rsid w:val="0077109F"/>
    <w:rsid w:val="00771DA5"/>
    <w:rsid w:val="00774460"/>
    <w:rsid w:val="00774AE8"/>
    <w:rsid w:val="00776D4D"/>
    <w:rsid w:val="00781504"/>
    <w:rsid w:val="00781B26"/>
    <w:rsid w:val="0078349C"/>
    <w:rsid w:val="00784707"/>
    <w:rsid w:val="0078475E"/>
    <w:rsid w:val="007848CF"/>
    <w:rsid w:val="00790CFB"/>
    <w:rsid w:val="00791772"/>
    <w:rsid w:val="00792156"/>
    <w:rsid w:val="007921E2"/>
    <w:rsid w:val="007943D6"/>
    <w:rsid w:val="00794500"/>
    <w:rsid w:val="00794718"/>
    <w:rsid w:val="007957AD"/>
    <w:rsid w:val="007A175C"/>
    <w:rsid w:val="007A5D70"/>
    <w:rsid w:val="007B0ED4"/>
    <w:rsid w:val="007B2152"/>
    <w:rsid w:val="007B6A4E"/>
    <w:rsid w:val="007C1D3A"/>
    <w:rsid w:val="007C2407"/>
    <w:rsid w:val="007C386F"/>
    <w:rsid w:val="007C4726"/>
    <w:rsid w:val="007C669B"/>
    <w:rsid w:val="007C7BB8"/>
    <w:rsid w:val="007C7F71"/>
    <w:rsid w:val="007D0050"/>
    <w:rsid w:val="007D0928"/>
    <w:rsid w:val="007D0BB6"/>
    <w:rsid w:val="007D195D"/>
    <w:rsid w:val="007D2896"/>
    <w:rsid w:val="007D2AE3"/>
    <w:rsid w:val="007D3068"/>
    <w:rsid w:val="007D4F6F"/>
    <w:rsid w:val="007D6C60"/>
    <w:rsid w:val="007D6DC3"/>
    <w:rsid w:val="007D79F1"/>
    <w:rsid w:val="007E0736"/>
    <w:rsid w:val="007E10D5"/>
    <w:rsid w:val="007E273A"/>
    <w:rsid w:val="007E5494"/>
    <w:rsid w:val="007E5A50"/>
    <w:rsid w:val="007E5E00"/>
    <w:rsid w:val="007E6069"/>
    <w:rsid w:val="007E74D9"/>
    <w:rsid w:val="007F0360"/>
    <w:rsid w:val="007F369E"/>
    <w:rsid w:val="007F4DE6"/>
    <w:rsid w:val="007F4FB3"/>
    <w:rsid w:val="007F6248"/>
    <w:rsid w:val="007F6656"/>
    <w:rsid w:val="007F77CC"/>
    <w:rsid w:val="007F789C"/>
    <w:rsid w:val="007F7DCC"/>
    <w:rsid w:val="00800519"/>
    <w:rsid w:val="0080148A"/>
    <w:rsid w:val="00801DF8"/>
    <w:rsid w:val="00803A25"/>
    <w:rsid w:val="00805368"/>
    <w:rsid w:val="00806C2B"/>
    <w:rsid w:val="008109FB"/>
    <w:rsid w:val="00810A3F"/>
    <w:rsid w:val="00811A43"/>
    <w:rsid w:val="008120DB"/>
    <w:rsid w:val="008134C6"/>
    <w:rsid w:val="0081431F"/>
    <w:rsid w:val="00814E01"/>
    <w:rsid w:val="00815343"/>
    <w:rsid w:val="008163F1"/>
    <w:rsid w:val="00817D64"/>
    <w:rsid w:val="00820F12"/>
    <w:rsid w:val="00821C91"/>
    <w:rsid w:val="00822C59"/>
    <w:rsid w:val="0082568E"/>
    <w:rsid w:val="008260AD"/>
    <w:rsid w:val="00831749"/>
    <w:rsid w:val="00831D64"/>
    <w:rsid w:val="00831D74"/>
    <w:rsid w:val="00835010"/>
    <w:rsid w:val="00837DC2"/>
    <w:rsid w:val="00841C85"/>
    <w:rsid w:val="00842B99"/>
    <w:rsid w:val="00846B46"/>
    <w:rsid w:val="008474E1"/>
    <w:rsid w:val="00850222"/>
    <w:rsid w:val="00853049"/>
    <w:rsid w:val="00855ABD"/>
    <w:rsid w:val="00861448"/>
    <w:rsid w:val="00862AD1"/>
    <w:rsid w:val="00863F8B"/>
    <w:rsid w:val="00865AD2"/>
    <w:rsid w:val="00867955"/>
    <w:rsid w:val="0087069D"/>
    <w:rsid w:val="00870F1B"/>
    <w:rsid w:val="008716EC"/>
    <w:rsid w:val="0087389B"/>
    <w:rsid w:val="00873F10"/>
    <w:rsid w:val="00875D48"/>
    <w:rsid w:val="00876F4A"/>
    <w:rsid w:val="008776FA"/>
    <w:rsid w:val="00880A49"/>
    <w:rsid w:val="008822F4"/>
    <w:rsid w:val="00882C78"/>
    <w:rsid w:val="008868E6"/>
    <w:rsid w:val="00887644"/>
    <w:rsid w:val="008901E1"/>
    <w:rsid w:val="008905F4"/>
    <w:rsid w:val="00890D71"/>
    <w:rsid w:val="00893225"/>
    <w:rsid w:val="0089353E"/>
    <w:rsid w:val="0089454D"/>
    <w:rsid w:val="00895158"/>
    <w:rsid w:val="0089669C"/>
    <w:rsid w:val="008A2473"/>
    <w:rsid w:val="008A37BA"/>
    <w:rsid w:val="008A507A"/>
    <w:rsid w:val="008A5511"/>
    <w:rsid w:val="008A5537"/>
    <w:rsid w:val="008A7A8D"/>
    <w:rsid w:val="008B0481"/>
    <w:rsid w:val="008B2EBB"/>
    <w:rsid w:val="008B464D"/>
    <w:rsid w:val="008B5472"/>
    <w:rsid w:val="008C3B80"/>
    <w:rsid w:val="008C40AC"/>
    <w:rsid w:val="008D071B"/>
    <w:rsid w:val="008D0BC8"/>
    <w:rsid w:val="008D3A95"/>
    <w:rsid w:val="008D5A98"/>
    <w:rsid w:val="008D616A"/>
    <w:rsid w:val="008E183D"/>
    <w:rsid w:val="008E1B4E"/>
    <w:rsid w:val="008E4A43"/>
    <w:rsid w:val="008E4C02"/>
    <w:rsid w:val="008E4E78"/>
    <w:rsid w:val="008E5127"/>
    <w:rsid w:val="008F0B58"/>
    <w:rsid w:val="008F1252"/>
    <w:rsid w:val="008F158B"/>
    <w:rsid w:val="008F3ECD"/>
    <w:rsid w:val="008F49A7"/>
    <w:rsid w:val="008F6EDD"/>
    <w:rsid w:val="008F782C"/>
    <w:rsid w:val="008F7DF9"/>
    <w:rsid w:val="00900C78"/>
    <w:rsid w:val="00901AAE"/>
    <w:rsid w:val="00901DE3"/>
    <w:rsid w:val="00902244"/>
    <w:rsid w:val="00902A5A"/>
    <w:rsid w:val="0090417C"/>
    <w:rsid w:val="0090427E"/>
    <w:rsid w:val="00907021"/>
    <w:rsid w:val="00912939"/>
    <w:rsid w:val="00913466"/>
    <w:rsid w:val="00916AA6"/>
    <w:rsid w:val="00917680"/>
    <w:rsid w:val="00921902"/>
    <w:rsid w:val="00921F57"/>
    <w:rsid w:val="0092235A"/>
    <w:rsid w:val="009237AD"/>
    <w:rsid w:val="00924155"/>
    <w:rsid w:val="0092730D"/>
    <w:rsid w:val="009316E3"/>
    <w:rsid w:val="00932C70"/>
    <w:rsid w:val="009336D8"/>
    <w:rsid w:val="00933812"/>
    <w:rsid w:val="00934314"/>
    <w:rsid w:val="0093629C"/>
    <w:rsid w:val="009368B2"/>
    <w:rsid w:val="0094056E"/>
    <w:rsid w:val="0094177A"/>
    <w:rsid w:val="0094355C"/>
    <w:rsid w:val="00943B28"/>
    <w:rsid w:val="00943D36"/>
    <w:rsid w:val="00946213"/>
    <w:rsid w:val="00947917"/>
    <w:rsid w:val="009502B3"/>
    <w:rsid w:val="00950C2F"/>
    <w:rsid w:val="009512EF"/>
    <w:rsid w:val="0095131B"/>
    <w:rsid w:val="00951D57"/>
    <w:rsid w:val="00954285"/>
    <w:rsid w:val="0095453D"/>
    <w:rsid w:val="0096078E"/>
    <w:rsid w:val="00960DA6"/>
    <w:rsid w:val="00960E57"/>
    <w:rsid w:val="009629ED"/>
    <w:rsid w:val="00962F67"/>
    <w:rsid w:val="0096661C"/>
    <w:rsid w:val="009709A6"/>
    <w:rsid w:val="00972021"/>
    <w:rsid w:val="009751ED"/>
    <w:rsid w:val="00977BBD"/>
    <w:rsid w:val="00977D60"/>
    <w:rsid w:val="00982272"/>
    <w:rsid w:val="00987980"/>
    <w:rsid w:val="00987DE8"/>
    <w:rsid w:val="009900A6"/>
    <w:rsid w:val="0099358E"/>
    <w:rsid w:val="00993683"/>
    <w:rsid w:val="00996914"/>
    <w:rsid w:val="00997290"/>
    <w:rsid w:val="00997A78"/>
    <w:rsid w:val="009A08E0"/>
    <w:rsid w:val="009A1B89"/>
    <w:rsid w:val="009A4F8C"/>
    <w:rsid w:val="009A5450"/>
    <w:rsid w:val="009A7585"/>
    <w:rsid w:val="009A7A50"/>
    <w:rsid w:val="009B0C25"/>
    <w:rsid w:val="009B5329"/>
    <w:rsid w:val="009B5CCE"/>
    <w:rsid w:val="009B71E8"/>
    <w:rsid w:val="009B7D9E"/>
    <w:rsid w:val="009C08EB"/>
    <w:rsid w:val="009C2571"/>
    <w:rsid w:val="009C2C09"/>
    <w:rsid w:val="009C4239"/>
    <w:rsid w:val="009C4A26"/>
    <w:rsid w:val="009C61B3"/>
    <w:rsid w:val="009C64B8"/>
    <w:rsid w:val="009C69D5"/>
    <w:rsid w:val="009C7A03"/>
    <w:rsid w:val="009D0249"/>
    <w:rsid w:val="009D17FD"/>
    <w:rsid w:val="009D2CF2"/>
    <w:rsid w:val="009D5CEA"/>
    <w:rsid w:val="009D7274"/>
    <w:rsid w:val="009D768E"/>
    <w:rsid w:val="009E1246"/>
    <w:rsid w:val="009E58F5"/>
    <w:rsid w:val="009E6FD9"/>
    <w:rsid w:val="009E70F6"/>
    <w:rsid w:val="009E711E"/>
    <w:rsid w:val="009F05A4"/>
    <w:rsid w:val="009F1022"/>
    <w:rsid w:val="009F3132"/>
    <w:rsid w:val="009F5652"/>
    <w:rsid w:val="009F5657"/>
    <w:rsid w:val="009F5BE1"/>
    <w:rsid w:val="00A00818"/>
    <w:rsid w:val="00A00D3E"/>
    <w:rsid w:val="00A035B9"/>
    <w:rsid w:val="00A0407C"/>
    <w:rsid w:val="00A10869"/>
    <w:rsid w:val="00A120A4"/>
    <w:rsid w:val="00A12787"/>
    <w:rsid w:val="00A14295"/>
    <w:rsid w:val="00A16397"/>
    <w:rsid w:val="00A20277"/>
    <w:rsid w:val="00A20FDD"/>
    <w:rsid w:val="00A214DD"/>
    <w:rsid w:val="00A21BC7"/>
    <w:rsid w:val="00A24CEA"/>
    <w:rsid w:val="00A25BB3"/>
    <w:rsid w:val="00A263DA"/>
    <w:rsid w:val="00A26472"/>
    <w:rsid w:val="00A26B1D"/>
    <w:rsid w:val="00A26FBD"/>
    <w:rsid w:val="00A2768D"/>
    <w:rsid w:val="00A336A7"/>
    <w:rsid w:val="00A33F7B"/>
    <w:rsid w:val="00A34620"/>
    <w:rsid w:val="00A34AAE"/>
    <w:rsid w:val="00A369CE"/>
    <w:rsid w:val="00A37ABB"/>
    <w:rsid w:val="00A4070C"/>
    <w:rsid w:val="00A41638"/>
    <w:rsid w:val="00A4226E"/>
    <w:rsid w:val="00A43508"/>
    <w:rsid w:val="00A46220"/>
    <w:rsid w:val="00A55F2E"/>
    <w:rsid w:val="00A60639"/>
    <w:rsid w:val="00A6487D"/>
    <w:rsid w:val="00A64DF1"/>
    <w:rsid w:val="00A65B58"/>
    <w:rsid w:val="00A65BF1"/>
    <w:rsid w:val="00A73FD9"/>
    <w:rsid w:val="00A7465C"/>
    <w:rsid w:val="00A7491A"/>
    <w:rsid w:val="00A76DBD"/>
    <w:rsid w:val="00A76E5A"/>
    <w:rsid w:val="00A8186C"/>
    <w:rsid w:val="00A82E0E"/>
    <w:rsid w:val="00A83663"/>
    <w:rsid w:val="00A841B8"/>
    <w:rsid w:val="00A848C7"/>
    <w:rsid w:val="00A84E37"/>
    <w:rsid w:val="00A87F21"/>
    <w:rsid w:val="00A90082"/>
    <w:rsid w:val="00A910D0"/>
    <w:rsid w:val="00A9359D"/>
    <w:rsid w:val="00A93DAE"/>
    <w:rsid w:val="00A966E3"/>
    <w:rsid w:val="00A9766E"/>
    <w:rsid w:val="00AA17F3"/>
    <w:rsid w:val="00AA4187"/>
    <w:rsid w:val="00AA5313"/>
    <w:rsid w:val="00AA5B33"/>
    <w:rsid w:val="00AB231B"/>
    <w:rsid w:val="00AB24B8"/>
    <w:rsid w:val="00AB5EBD"/>
    <w:rsid w:val="00AC00C3"/>
    <w:rsid w:val="00AC0D3F"/>
    <w:rsid w:val="00AC0E4E"/>
    <w:rsid w:val="00AC26F7"/>
    <w:rsid w:val="00AC3AD8"/>
    <w:rsid w:val="00AC3B01"/>
    <w:rsid w:val="00AC5038"/>
    <w:rsid w:val="00AD59AD"/>
    <w:rsid w:val="00AE10CA"/>
    <w:rsid w:val="00AE14B9"/>
    <w:rsid w:val="00AE1F45"/>
    <w:rsid w:val="00AE442A"/>
    <w:rsid w:val="00AE63D5"/>
    <w:rsid w:val="00AF0239"/>
    <w:rsid w:val="00AF18A0"/>
    <w:rsid w:val="00AF2CAE"/>
    <w:rsid w:val="00AF3D21"/>
    <w:rsid w:val="00AF49F9"/>
    <w:rsid w:val="00AF56D5"/>
    <w:rsid w:val="00B007E7"/>
    <w:rsid w:val="00B02527"/>
    <w:rsid w:val="00B02B86"/>
    <w:rsid w:val="00B0529B"/>
    <w:rsid w:val="00B064C6"/>
    <w:rsid w:val="00B06D08"/>
    <w:rsid w:val="00B07F75"/>
    <w:rsid w:val="00B12146"/>
    <w:rsid w:val="00B1714A"/>
    <w:rsid w:val="00B17F6A"/>
    <w:rsid w:val="00B200A3"/>
    <w:rsid w:val="00B20B86"/>
    <w:rsid w:val="00B21430"/>
    <w:rsid w:val="00B248FB"/>
    <w:rsid w:val="00B24D43"/>
    <w:rsid w:val="00B30514"/>
    <w:rsid w:val="00B30713"/>
    <w:rsid w:val="00B31D91"/>
    <w:rsid w:val="00B3493F"/>
    <w:rsid w:val="00B35D65"/>
    <w:rsid w:val="00B37863"/>
    <w:rsid w:val="00B401C8"/>
    <w:rsid w:val="00B405C2"/>
    <w:rsid w:val="00B41703"/>
    <w:rsid w:val="00B41DD0"/>
    <w:rsid w:val="00B4205D"/>
    <w:rsid w:val="00B44072"/>
    <w:rsid w:val="00B44448"/>
    <w:rsid w:val="00B4602A"/>
    <w:rsid w:val="00B46811"/>
    <w:rsid w:val="00B47555"/>
    <w:rsid w:val="00B505CB"/>
    <w:rsid w:val="00B51C19"/>
    <w:rsid w:val="00B52A85"/>
    <w:rsid w:val="00B55905"/>
    <w:rsid w:val="00B56624"/>
    <w:rsid w:val="00B6005F"/>
    <w:rsid w:val="00B6010A"/>
    <w:rsid w:val="00B622DC"/>
    <w:rsid w:val="00B6417B"/>
    <w:rsid w:val="00B65B6B"/>
    <w:rsid w:val="00B6729D"/>
    <w:rsid w:val="00B67BA3"/>
    <w:rsid w:val="00B70364"/>
    <w:rsid w:val="00B729F3"/>
    <w:rsid w:val="00B72A73"/>
    <w:rsid w:val="00B75A1E"/>
    <w:rsid w:val="00B77984"/>
    <w:rsid w:val="00B811FC"/>
    <w:rsid w:val="00B827A6"/>
    <w:rsid w:val="00B83183"/>
    <w:rsid w:val="00B84265"/>
    <w:rsid w:val="00B843AE"/>
    <w:rsid w:val="00B867A8"/>
    <w:rsid w:val="00B94684"/>
    <w:rsid w:val="00B96FAF"/>
    <w:rsid w:val="00B970EA"/>
    <w:rsid w:val="00BA0949"/>
    <w:rsid w:val="00BA3486"/>
    <w:rsid w:val="00BA3D4C"/>
    <w:rsid w:val="00BA4C54"/>
    <w:rsid w:val="00BA5254"/>
    <w:rsid w:val="00BA7C28"/>
    <w:rsid w:val="00BB07EA"/>
    <w:rsid w:val="00BB4411"/>
    <w:rsid w:val="00BC02ED"/>
    <w:rsid w:val="00BC06CE"/>
    <w:rsid w:val="00BC30FF"/>
    <w:rsid w:val="00BC3C89"/>
    <w:rsid w:val="00BD0A0F"/>
    <w:rsid w:val="00BD1244"/>
    <w:rsid w:val="00BD59AF"/>
    <w:rsid w:val="00BE04DB"/>
    <w:rsid w:val="00BE0A6A"/>
    <w:rsid w:val="00BE18BE"/>
    <w:rsid w:val="00BE6C7A"/>
    <w:rsid w:val="00BE7712"/>
    <w:rsid w:val="00BF01C9"/>
    <w:rsid w:val="00BF353D"/>
    <w:rsid w:val="00BF52D7"/>
    <w:rsid w:val="00BF5BF3"/>
    <w:rsid w:val="00BF5D80"/>
    <w:rsid w:val="00C01561"/>
    <w:rsid w:val="00C02641"/>
    <w:rsid w:val="00C029B5"/>
    <w:rsid w:val="00C02EA9"/>
    <w:rsid w:val="00C0308A"/>
    <w:rsid w:val="00C052C2"/>
    <w:rsid w:val="00C05763"/>
    <w:rsid w:val="00C05F01"/>
    <w:rsid w:val="00C07B2F"/>
    <w:rsid w:val="00C10FEF"/>
    <w:rsid w:val="00C15236"/>
    <w:rsid w:val="00C16180"/>
    <w:rsid w:val="00C17855"/>
    <w:rsid w:val="00C22A94"/>
    <w:rsid w:val="00C24C5F"/>
    <w:rsid w:val="00C2675E"/>
    <w:rsid w:val="00C27F1D"/>
    <w:rsid w:val="00C326FB"/>
    <w:rsid w:val="00C33864"/>
    <w:rsid w:val="00C34452"/>
    <w:rsid w:val="00C347B1"/>
    <w:rsid w:val="00C3693F"/>
    <w:rsid w:val="00C37351"/>
    <w:rsid w:val="00C4095D"/>
    <w:rsid w:val="00C40B08"/>
    <w:rsid w:val="00C4133E"/>
    <w:rsid w:val="00C4215D"/>
    <w:rsid w:val="00C442FF"/>
    <w:rsid w:val="00C45578"/>
    <w:rsid w:val="00C47A07"/>
    <w:rsid w:val="00C47E2F"/>
    <w:rsid w:val="00C51C68"/>
    <w:rsid w:val="00C52592"/>
    <w:rsid w:val="00C52E65"/>
    <w:rsid w:val="00C534DF"/>
    <w:rsid w:val="00C573E5"/>
    <w:rsid w:val="00C61AF5"/>
    <w:rsid w:val="00C630AE"/>
    <w:rsid w:val="00C644CE"/>
    <w:rsid w:val="00C6458C"/>
    <w:rsid w:val="00C66369"/>
    <w:rsid w:val="00C66F99"/>
    <w:rsid w:val="00C714A4"/>
    <w:rsid w:val="00C71689"/>
    <w:rsid w:val="00C7271D"/>
    <w:rsid w:val="00C73DE8"/>
    <w:rsid w:val="00C74B51"/>
    <w:rsid w:val="00C750D2"/>
    <w:rsid w:val="00C7597D"/>
    <w:rsid w:val="00C75980"/>
    <w:rsid w:val="00C75D18"/>
    <w:rsid w:val="00C76013"/>
    <w:rsid w:val="00C82006"/>
    <w:rsid w:val="00C8246A"/>
    <w:rsid w:val="00C850F9"/>
    <w:rsid w:val="00C853F3"/>
    <w:rsid w:val="00C86149"/>
    <w:rsid w:val="00C8C733"/>
    <w:rsid w:val="00C908BE"/>
    <w:rsid w:val="00C9245F"/>
    <w:rsid w:val="00C928CC"/>
    <w:rsid w:val="00C93365"/>
    <w:rsid w:val="00C93E57"/>
    <w:rsid w:val="00C944E3"/>
    <w:rsid w:val="00CA03B6"/>
    <w:rsid w:val="00CA0AC7"/>
    <w:rsid w:val="00CA2B95"/>
    <w:rsid w:val="00CA3F04"/>
    <w:rsid w:val="00CA4C7C"/>
    <w:rsid w:val="00CA660C"/>
    <w:rsid w:val="00CA6989"/>
    <w:rsid w:val="00CA74F2"/>
    <w:rsid w:val="00CA7893"/>
    <w:rsid w:val="00CA7C7E"/>
    <w:rsid w:val="00CB18EB"/>
    <w:rsid w:val="00CB19BC"/>
    <w:rsid w:val="00CB1B8B"/>
    <w:rsid w:val="00CB237B"/>
    <w:rsid w:val="00CB438E"/>
    <w:rsid w:val="00CB63DC"/>
    <w:rsid w:val="00CB6475"/>
    <w:rsid w:val="00CC0007"/>
    <w:rsid w:val="00CC0BB7"/>
    <w:rsid w:val="00CC3EDA"/>
    <w:rsid w:val="00CC3EFE"/>
    <w:rsid w:val="00CC4553"/>
    <w:rsid w:val="00CC5A9A"/>
    <w:rsid w:val="00CC5BDB"/>
    <w:rsid w:val="00CC7B1A"/>
    <w:rsid w:val="00CD6ABB"/>
    <w:rsid w:val="00CD7FFB"/>
    <w:rsid w:val="00CE25B3"/>
    <w:rsid w:val="00CE2A01"/>
    <w:rsid w:val="00CE3A51"/>
    <w:rsid w:val="00CF0A7D"/>
    <w:rsid w:val="00CF1246"/>
    <w:rsid w:val="00CF3752"/>
    <w:rsid w:val="00CF43F3"/>
    <w:rsid w:val="00CF56A7"/>
    <w:rsid w:val="00CF5973"/>
    <w:rsid w:val="00CF5EFA"/>
    <w:rsid w:val="00CF76B8"/>
    <w:rsid w:val="00D00B7A"/>
    <w:rsid w:val="00D00C54"/>
    <w:rsid w:val="00D0355E"/>
    <w:rsid w:val="00D04B0B"/>
    <w:rsid w:val="00D06A26"/>
    <w:rsid w:val="00D100CD"/>
    <w:rsid w:val="00D1125E"/>
    <w:rsid w:val="00D1150A"/>
    <w:rsid w:val="00D13244"/>
    <w:rsid w:val="00D13673"/>
    <w:rsid w:val="00D1392A"/>
    <w:rsid w:val="00D13C55"/>
    <w:rsid w:val="00D13F50"/>
    <w:rsid w:val="00D143C7"/>
    <w:rsid w:val="00D15DD4"/>
    <w:rsid w:val="00D16FEB"/>
    <w:rsid w:val="00D17163"/>
    <w:rsid w:val="00D1771A"/>
    <w:rsid w:val="00D17811"/>
    <w:rsid w:val="00D17A47"/>
    <w:rsid w:val="00D20290"/>
    <w:rsid w:val="00D202B6"/>
    <w:rsid w:val="00D2177E"/>
    <w:rsid w:val="00D21CB6"/>
    <w:rsid w:val="00D22790"/>
    <w:rsid w:val="00D25F28"/>
    <w:rsid w:val="00D35168"/>
    <w:rsid w:val="00D35C16"/>
    <w:rsid w:val="00D42D5D"/>
    <w:rsid w:val="00D438CD"/>
    <w:rsid w:val="00D478DC"/>
    <w:rsid w:val="00D53A84"/>
    <w:rsid w:val="00D55327"/>
    <w:rsid w:val="00D55A26"/>
    <w:rsid w:val="00D561B4"/>
    <w:rsid w:val="00D5719E"/>
    <w:rsid w:val="00D57EF7"/>
    <w:rsid w:val="00D61761"/>
    <w:rsid w:val="00D625EA"/>
    <w:rsid w:val="00D63C10"/>
    <w:rsid w:val="00D63E8E"/>
    <w:rsid w:val="00D65215"/>
    <w:rsid w:val="00D7111B"/>
    <w:rsid w:val="00D72958"/>
    <w:rsid w:val="00D8141C"/>
    <w:rsid w:val="00D81C3F"/>
    <w:rsid w:val="00D81DC6"/>
    <w:rsid w:val="00D856B2"/>
    <w:rsid w:val="00D8651E"/>
    <w:rsid w:val="00D87298"/>
    <w:rsid w:val="00D90085"/>
    <w:rsid w:val="00D906C3"/>
    <w:rsid w:val="00D9081E"/>
    <w:rsid w:val="00D92E61"/>
    <w:rsid w:val="00D94DE2"/>
    <w:rsid w:val="00D9516F"/>
    <w:rsid w:val="00D95408"/>
    <w:rsid w:val="00D96FB2"/>
    <w:rsid w:val="00DA223C"/>
    <w:rsid w:val="00DA2C7A"/>
    <w:rsid w:val="00DA77F3"/>
    <w:rsid w:val="00DB03EF"/>
    <w:rsid w:val="00DB051A"/>
    <w:rsid w:val="00DB0DF8"/>
    <w:rsid w:val="00DB353A"/>
    <w:rsid w:val="00DB3549"/>
    <w:rsid w:val="00DB45C3"/>
    <w:rsid w:val="00DB4982"/>
    <w:rsid w:val="00DB52D0"/>
    <w:rsid w:val="00DC1AC4"/>
    <w:rsid w:val="00DC236B"/>
    <w:rsid w:val="00DC25F6"/>
    <w:rsid w:val="00DC286F"/>
    <w:rsid w:val="00DC3775"/>
    <w:rsid w:val="00DC3E0F"/>
    <w:rsid w:val="00DC6018"/>
    <w:rsid w:val="00DC6A38"/>
    <w:rsid w:val="00DD4D24"/>
    <w:rsid w:val="00DD5AF4"/>
    <w:rsid w:val="00DD68FC"/>
    <w:rsid w:val="00DE0F37"/>
    <w:rsid w:val="00DE242A"/>
    <w:rsid w:val="00DE4D6B"/>
    <w:rsid w:val="00DE53E1"/>
    <w:rsid w:val="00DE6B5E"/>
    <w:rsid w:val="00DE6F89"/>
    <w:rsid w:val="00DE73C8"/>
    <w:rsid w:val="00DF1A0E"/>
    <w:rsid w:val="00DF1B11"/>
    <w:rsid w:val="00DF2EAC"/>
    <w:rsid w:val="00DF4091"/>
    <w:rsid w:val="00DF48A5"/>
    <w:rsid w:val="00DF5769"/>
    <w:rsid w:val="00DF5A08"/>
    <w:rsid w:val="00DF6395"/>
    <w:rsid w:val="00E01F7C"/>
    <w:rsid w:val="00E0236F"/>
    <w:rsid w:val="00E02AA3"/>
    <w:rsid w:val="00E03B0F"/>
    <w:rsid w:val="00E045F9"/>
    <w:rsid w:val="00E04E61"/>
    <w:rsid w:val="00E07507"/>
    <w:rsid w:val="00E1188F"/>
    <w:rsid w:val="00E11D9A"/>
    <w:rsid w:val="00E133B0"/>
    <w:rsid w:val="00E14927"/>
    <w:rsid w:val="00E17A0A"/>
    <w:rsid w:val="00E2042D"/>
    <w:rsid w:val="00E21789"/>
    <w:rsid w:val="00E23154"/>
    <w:rsid w:val="00E253DF"/>
    <w:rsid w:val="00E26B76"/>
    <w:rsid w:val="00E277A5"/>
    <w:rsid w:val="00E3040F"/>
    <w:rsid w:val="00E30715"/>
    <w:rsid w:val="00E31435"/>
    <w:rsid w:val="00E32D98"/>
    <w:rsid w:val="00E3562F"/>
    <w:rsid w:val="00E35F92"/>
    <w:rsid w:val="00E3721E"/>
    <w:rsid w:val="00E40264"/>
    <w:rsid w:val="00E40535"/>
    <w:rsid w:val="00E430D3"/>
    <w:rsid w:val="00E4335F"/>
    <w:rsid w:val="00E46C94"/>
    <w:rsid w:val="00E46EBB"/>
    <w:rsid w:val="00E532D8"/>
    <w:rsid w:val="00E5512A"/>
    <w:rsid w:val="00E55920"/>
    <w:rsid w:val="00E56D2A"/>
    <w:rsid w:val="00E56F05"/>
    <w:rsid w:val="00E606EE"/>
    <w:rsid w:val="00E62AEE"/>
    <w:rsid w:val="00E6628A"/>
    <w:rsid w:val="00E71073"/>
    <w:rsid w:val="00E719C5"/>
    <w:rsid w:val="00E71E08"/>
    <w:rsid w:val="00E72B3D"/>
    <w:rsid w:val="00E755EB"/>
    <w:rsid w:val="00E7580E"/>
    <w:rsid w:val="00E75A36"/>
    <w:rsid w:val="00E765B4"/>
    <w:rsid w:val="00E775C6"/>
    <w:rsid w:val="00E80C01"/>
    <w:rsid w:val="00E84819"/>
    <w:rsid w:val="00E85AD7"/>
    <w:rsid w:val="00E9089C"/>
    <w:rsid w:val="00E91135"/>
    <w:rsid w:val="00E9126C"/>
    <w:rsid w:val="00E92643"/>
    <w:rsid w:val="00E956BC"/>
    <w:rsid w:val="00E96C63"/>
    <w:rsid w:val="00E97E4A"/>
    <w:rsid w:val="00EA07E8"/>
    <w:rsid w:val="00EA3D58"/>
    <w:rsid w:val="00EA45BE"/>
    <w:rsid w:val="00EA45DD"/>
    <w:rsid w:val="00EA4602"/>
    <w:rsid w:val="00EA5497"/>
    <w:rsid w:val="00EA713E"/>
    <w:rsid w:val="00EB182E"/>
    <w:rsid w:val="00EB2EA7"/>
    <w:rsid w:val="00EB6F0B"/>
    <w:rsid w:val="00EB725B"/>
    <w:rsid w:val="00EB73FD"/>
    <w:rsid w:val="00EB77AB"/>
    <w:rsid w:val="00EB7FBD"/>
    <w:rsid w:val="00EC3618"/>
    <w:rsid w:val="00EC36A8"/>
    <w:rsid w:val="00EC37C5"/>
    <w:rsid w:val="00EC5EE6"/>
    <w:rsid w:val="00ED26C5"/>
    <w:rsid w:val="00ED4FF6"/>
    <w:rsid w:val="00ED5A06"/>
    <w:rsid w:val="00ED5F41"/>
    <w:rsid w:val="00ED632E"/>
    <w:rsid w:val="00ED6B7F"/>
    <w:rsid w:val="00EE1B8D"/>
    <w:rsid w:val="00EE3971"/>
    <w:rsid w:val="00EE491A"/>
    <w:rsid w:val="00EE4E85"/>
    <w:rsid w:val="00EE56F4"/>
    <w:rsid w:val="00EE58EF"/>
    <w:rsid w:val="00EE608A"/>
    <w:rsid w:val="00EE74F4"/>
    <w:rsid w:val="00EE7A52"/>
    <w:rsid w:val="00EE7BEE"/>
    <w:rsid w:val="00EF20B3"/>
    <w:rsid w:val="00EF72BF"/>
    <w:rsid w:val="00F0016F"/>
    <w:rsid w:val="00F02E26"/>
    <w:rsid w:val="00F060C4"/>
    <w:rsid w:val="00F11D7F"/>
    <w:rsid w:val="00F12BF0"/>
    <w:rsid w:val="00F147AF"/>
    <w:rsid w:val="00F1504B"/>
    <w:rsid w:val="00F1643F"/>
    <w:rsid w:val="00F1656F"/>
    <w:rsid w:val="00F17462"/>
    <w:rsid w:val="00F2021C"/>
    <w:rsid w:val="00F20BD6"/>
    <w:rsid w:val="00F21831"/>
    <w:rsid w:val="00F22A30"/>
    <w:rsid w:val="00F23F60"/>
    <w:rsid w:val="00F243BD"/>
    <w:rsid w:val="00F244C2"/>
    <w:rsid w:val="00F254B9"/>
    <w:rsid w:val="00F258A8"/>
    <w:rsid w:val="00F25C1E"/>
    <w:rsid w:val="00F276C1"/>
    <w:rsid w:val="00F27B2E"/>
    <w:rsid w:val="00F30D85"/>
    <w:rsid w:val="00F32157"/>
    <w:rsid w:val="00F32E78"/>
    <w:rsid w:val="00F33119"/>
    <w:rsid w:val="00F35A8D"/>
    <w:rsid w:val="00F365F3"/>
    <w:rsid w:val="00F37E10"/>
    <w:rsid w:val="00F42445"/>
    <w:rsid w:val="00F43568"/>
    <w:rsid w:val="00F436F7"/>
    <w:rsid w:val="00F43F55"/>
    <w:rsid w:val="00F452F8"/>
    <w:rsid w:val="00F4676B"/>
    <w:rsid w:val="00F532A1"/>
    <w:rsid w:val="00F5363C"/>
    <w:rsid w:val="00F53AC6"/>
    <w:rsid w:val="00F6032F"/>
    <w:rsid w:val="00F604C7"/>
    <w:rsid w:val="00F65F6E"/>
    <w:rsid w:val="00F65FA4"/>
    <w:rsid w:val="00F665CB"/>
    <w:rsid w:val="00F66E4D"/>
    <w:rsid w:val="00F67C34"/>
    <w:rsid w:val="00F704E2"/>
    <w:rsid w:val="00F71251"/>
    <w:rsid w:val="00F715AC"/>
    <w:rsid w:val="00F72C94"/>
    <w:rsid w:val="00F73583"/>
    <w:rsid w:val="00F74006"/>
    <w:rsid w:val="00F76970"/>
    <w:rsid w:val="00F7740C"/>
    <w:rsid w:val="00F77DBD"/>
    <w:rsid w:val="00F80D09"/>
    <w:rsid w:val="00F85053"/>
    <w:rsid w:val="00F85981"/>
    <w:rsid w:val="00F90954"/>
    <w:rsid w:val="00F917ED"/>
    <w:rsid w:val="00F92BB0"/>
    <w:rsid w:val="00F96741"/>
    <w:rsid w:val="00F9793F"/>
    <w:rsid w:val="00F97EC0"/>
    <w:rsid w:val="00FA27BA"/>
    <w:rsid w:val="00FA5887"/>
    <w:rsid w:val="00FA5911"/>
    <w:rsid w:val="00FA710D"/>
    <w:rsid w:val="00FB0431"/>
    <w:rsid w:val="00FB0505"/>
    <w:rsid w:val="00FB0EFD"/>
    <w:rsid w:val="00FB19F3"/>
    <w:rsid w:val="00FB1D3E"/>
    <w:rsid w:val="00FB4041"/>
    <w:rsid w:val="00FB43CD"/>
    <w:rsid w:val="00FB48C5"/>
    <w:rsid w:val="00FB5251"/>
    <w:rsid w:val="00FB5F47"/>
    <w:rsid w:val="00FB69DE"/>
    <w:rsid w:val="00FB6B7C"/>
    <w:rsid w:val="00FB7975"/>
    <w:rsid w:val="00FC0399"/>
    <w:rsid w:val="00FC047A"/>
    <w:rsid w:val="00FC04EE"/>
    <w:rsid w:val="00FC13B7"/>
    <w:rsid w:val="00FC1FB8"/>
    <w:rsid w:val="00FC3764"/>
    <w:rsid w:val="00FC6200"/>
    <w:rsid w:val="00FC6D80"/>
    <w:rsid w:val="00FC711A"/>
    <w:rsid w:val="00FC76B3"/>
    <w:rsid w:val="00FD1F2C"/>
    <w:rsid w:val="00FD35CB"/>
    <w:rsid w:val="00FD3E17"/>
    <w:rsid w:val="00FD61F0"/>
    <w:rsid w:val="00FD6450"/>
    <w:rsid w:val="00FD78FE"/>
    <w:rsid w:val="00FE0598"/>
    <w:rsid w:val="00FE18AC"/>
    <w:rsid w:val="00FE293D"/>
    <w:rsid w:val="00FE3198"/>
    <w:rsid w:val="00FE3DFD"/>
    <w:rsid w:val="00FE5EA0"/>
    <w:rsid w:val="00FE66CB"/>
    <w:rsid w:val="00FF003C"/>
    <w:rsid w:val="00FF0438"/>
    <w:rsid w:val="00FF0E0E"/>
    <w:rsid w:val="00FF2907"/>
    <w:rsid w:val="00FF31D9"/>
    <w:rsid w:val="00FF5D5C"/>
    <w:rsid w:val="00FF6902"/>
    <w:rsid w:val="00FF77F1"/>
    <w:rsid w:val="00FF7873"/>
    <w:rsid w:val="022D1C0F"/>
    <w:rsid w:val="031955C0"/>
    <w:rsid w:val="034EC5C4"/>
    <w:rsid w:val="05D47602"/>
    <w:rsid w:val="07F08916"/>
    <w:rsid w:val="09777F71"/>
    <w:rsid w:val="09D2723A"/>
    <w:rsid w:val="0BF73B28"/>
    <w:rsid w:val="0C08CF48"/>
    <w:rsid w:val="0CFB7CC1"/>
    <w:rsid w:val="0EBB1CD8"/>
    <w:rsid w:val="0FB4EE17"/>
    <w:rsid w:val="117F5A1A"/>
    <w:rsid w:val="1183B871"/>
    <w:rsid w:val="15147E5E"/>
    <w:rsid w:val="1659EC2E"/>
    <w:rsid w:val="17B5EF8F"/>
    <w:rsid w:val="1A0573EA"/>
    <w:rsid w:val="1C7E1DDF"/>
    <w:rsid w:val="219A1000"/>
    <w:rsid w:val="2963BD3A"/>
    <w:rsid w:val="2C2D1AFF"/>
    <w:rsid w:val="3C85341D"/>
    <w:rsid w:val="3E2452F1"/>
    <w:rsid w:val="3E69ADD4"/>
    <w:rsid w:val="3FF2EFCC"/>
    <w:rsid w:val="43ABA641"/>
    <w:rsid w:val="468E3C3F"/>
    <w:rsid w:val="475B0145"/>
    <w:rsid w:val="4783CEF9"/>
    <w:rsid w:val="49C48C41"/>
    <w:rsid w:val="4A8021FD"/>
    <w:rsid w:val="4BBC40B0"/>
    <w:rsid w:val="4D04826E"/>
    <w:rsid w:val="4D0CB1E5"/>
    <w:rsid w:val="4DEACCFA"/>
    <w:rsid w:val="50040683"/>
    <w:rsid w:val="51CF8AF2"/>
    <w:rsid w:val="57AE2566"/>
    <w:rsid w:val="5A5FE220"/>
    <w:rsid w:val="5C2F3382"/>
    <w:rsid w:val="5EABAE40"/>
    <w:rsid w:val="60547829"/>
    <w:rsid w:val="60AA7BF9"/>
    <w:rsid w:val="614E0E3F"/>
    <w:rsid w:val="647C9CEE"/>
    <w:rsid w:val="67F133B6"/>
    <w:rsid w:val="732E6B99"/>
    <w:rsid w:val="78490D51"/>
    <w:rsid w:val="7A236AEA"/>
    <w:rsid w:val="7A9F4F4B"/>
    <w:rsid w:val="7E744CC8"/>
    <w:rsid w:val="7F3DBEBD"/>
    <w:rsid w:val="7FD4D7C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0B09"/>
  <w15:docId w15:val="{36AB0733-219A-4E55-B946-EB7524FB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862AD1"/>
    <w:pPr>
      <w:keepNext/>
      <w:keepLines/>
      <w:shd w:val="clear" w:color="auto" w:fill="DAE9F7" w:themeFill="text2" w:themeFillTint="1A"/>
      <w:spacing w:before="120" w:after="120"/>
      <w:jc w:val="center"/>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C7597D"/>
    <w:pPr>
      <w:keepNext/>
      <w:keepLines/>
      <w:numPr>
        <w:numId w:val="29"/>
      </w:numPr>
      <w:shd w:val="clear" w:color="auto" w:fill="DAE9F7" w:themeFill="text2" w:themeFillTint="1A"/>
      <w:spacing w:before="160" w:after="80"/>
      <w:ind w:left="0" w:firstLine="0"/>
      <w:jc w:val="center"/>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rsid w:val="0087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2AD1"/>
    <w:rPr>
      <w:rFonts w:ascii="Times New Roman" w:eastAsiaTheme="majorEastAsia" w:hAnsi="Times New Roman" w:cstheme="majorBidi"/>
      <w:b/>
      <w:color w:val="000000" w:themeColor="text1"/>
      <w:sz w:val="24"/>
      <w:szCs w:val="32"/>
      <w:shd w:val="clear" w:color="auto" w:fill="DAE9F7" w:themeFill="text2" w:themeFillTint="1A"/>
    </w:rPr>
  </w:style>
  <w:style w:type="character" w:customStyle="1" w:styleId="Heading3Char">
    <w:name w:val="Heading 3 Char"/>
    <w:basedOn w:val="DefaultParagraphFont"/>
    <w:link w:val="Heading3"/>
    <w:uiPriority w:val="9"/>
    <w:rsid w:val="00C7597D"/>
    <w:rPr>
      <w:rFonts w:ascii="Times New Roman" w:eastAsiaTheme="majorEastAsia" w:hAnsi="Times New Roman" w:cs="Times New Roman"/>
      <w:b/>
      <w:bCs/>
      <w:color w:val="000000" w:themeColor="text1"/>
      <w:sz w:val="24"/>
      <w:szCs w:val="24"/>
      <w:shd w:val="clear" w:color="auto" w:fill="DAE9F7" w:themeFill="text2" w:themeFillTint="1A"/>
    </w:rPr>
  </w:style>
  <w:style w:type="character" w:customStyle="1" w:styleId="Heading4Char">
    <w:name w:val="Heading 4 Char"/>
    <w:basedOn w:val="DefaultParagraphFont"/>
    <w:link w:val="Heading4"/>
    <w:uiPriority w:val="9"/>
    <w:semiHidden/>
    <w:rsid w:val="0087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1B"/>
    <w:rPr>
      <w:rFonts w:eastAsiaTheme="majorEastAsia" w:cstheme="majorBidi"/>
      <w:color w:val="272727" w:themeColor="text1" w:themeTint="D8"/>
    </w:rPr>
  </w:style>
  <w:style w:type="paragraph" w:styleId="Title">
    <w:name w:val="Title"/>
    <w:basedOn w:val="Normal"/>
    <w:next w:val="Normal"/>
    <w:link w:val="TitleChar"/>
    <w:uiPriority w:val="10"/>
    <w:qFormat/>
    <w:rsid w:val="0087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1B"/>
    <w:pPr>
      <w:spacing w:before="160"/>
      <w:jc w:val="center"/>
    </w:pPr>
    <w:rPr>
      <w:i/>
      <w:iCs/>
      <w:color w:val="404040" w:themeColor="text1" w:themeTint="BF"/>
    </w:rPr>
  </w:style>
  <w:style w:type="character" w:customStyle="1" w:styleId="QuoteChar">
    <w:name w:val="Quote Char"/>
    <w:basedOn w:val="DefaultParagraphFont"/>
    <w:link w:val="Quote"/>
    <w:uiPriority w:val="29"/>
    <w:rsid w:val="00870F1B"/>
    <w:rPr>
      <w:i/>
      <w:iCs/>
      <w:color w:val="404040" w:themeColor="text1" w:themeTint="BF"/>
    </w:rPr>
  </w:style>
  <w:style w:type="paragraph" w:styleId="ListParagraph">
    <w:name w:val="List Paragraph"/>
    <w:basedOn w:val="Normal"/>
    <w:uiPriority w:val="34"/>
    <w:qFormat/>
    <w:rsid w:val="00870F1B"/>
    <w:pPr>
      <w:ind w:left="720"/>
      <w:contextualSpacing/>
    </w:pPr>
  </w:style>
  <w:style w:type="character" w:styleId="IntenseEmphasis">
    <w:name w:val="Intense Emphasis"/>
    <w:basedOn w:val="DefaultParagraphFont"/>
    <w:uiPriority w:val="21"/>
    <w:qFormat/>
    <w:rsid w:val="00870F1B"/>
    <w:rPr>
      <w:i/>
      <w:iCs/>
      <w:color w:val="0F4761" w:themeColor="accent1" w:themeShade="BF"/>
    </w:rPr>
  </w:style>
  <w:style w:type="paragraph" w:styleId="IntenseQuote">
    <w:name w:val="Intense Quote"/>
    <w:basedOn w:val="Normal"/>
    <w:next w:val="Normal"/>
    <w:link w:val="IntenseQuoteChar"/>
    <w:uiPriority w:val="30"/>
    <w:qFormat/>
    <w:rsid w:val="0087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1B"/>
    <w:rPr>
      <w:i/>
      <w:iCs/>
      <w:color w:val="0F4761" w:themeColor="accent1" w:themeShade="BF"/>
    </w:rPr>
  </w:style>
  <w:style w:type="character" w:styleId="IntenseReference">
    <w:name w:val="Intense Reference"/>
    <w:basedOn w:val="DefaultParagraphFont"/>
    <w:uiPriority w:val="32"/>
    <w:qFormat/>
    <w:rsid w:val="00870F1B"/>
    <w:rPr>
      <w:b/>
      <w:bCs/>
      <w:smallCaps/>
      <w:color w:val="0F4761" w:themeColor="accent1" w:themeShade="BF"/>
      <w:spacing w:val="5"/>
    </w:rPr>
  </w:style>
  <w:style w:type="character" w:styleId="CommentReference">
    <w:name w:val="annotation reference"/>
    <w:basedOn w:val="DefaultParagraphFont"/>
    <w:uiPriority w:val="99"/>
    <w:semiHidden/>
    <w:unhideWhenUsed/>
    <w:rsid w:val="009F05A4"/>
    <w:rPr>
      <w:sz w:val="16"/>
      <w:szCs w:val="16"/>
    </w:rPr>
  </w:style>
  <w:style w:type="paragraph" w:styleId="CommentText">
    <w:name w:val="annotation text"/>
    <w:basedOn w:val="Normal"/>
    <w:link w:val="CommentTextChar"/>
    <w:uiPriority w:val="99"/>
    <w:unhideWhenUsed/>
    <w:rsid w:val="009F05A4"/>
    <w:pPr>
      <w:spacing w:line="240" w:lineRule="auto"/>
    </w:pPr>
    <w:rPr>
      <w:sz w:val="20"/>
      <w:szCs w:val="20"/>
    </w:rPr>
  </w:style>
  <w:style w:type="character" w:customStyle="1" w:styleId="CommentTextChar">
    <w:name w:val="Comment Text Char"/>
    <w:basedOn w:val="DefaultParagraphFont"/>
    <w:link w:val="CommentText"/>
    <w:uiPriority w:val="99"/>
    <w:rsid w:val="009F05A4"/>
    <w:rPr>
      <w:sz w:val="20"/>
      <w:szCs w:val="20"/>
    </w:rPr>
  </w:style>
  <w:style w:type="paragraph" w:styleId="CommentSubject">
    <w:name w:val="annotation subject"/>
    <w:basedOn w:val="CommentText"/>
    <w:next w:val="CommentText"/>
    <w:link w:val="CommentSubjectChar"/>
    <w:uiPriority w:val="99"/>
    <w:semiHidden/>
    <w:unhideWhenUsed/>
    <w:rsid w:val="009F05A4"/>
    <w:rPr>
      <w:b/>
      <w:bCs/>
    </w:rPr>
  </w:style>
  <w:style w:type="character" w:customStyle="1" w:styleId="CommentSubjectChar">
    <w:name w:val="Comment Subject Char"/>
    <w:basedOn w:val="CommentTextChar"/>
    <w:link w:val="CommentSubject"/>
    <w:uiPriority w:val="99"/>
    <w:semiHidden/>
    <w:rsid w:val="009F05A4"/>
    <w:rPr>
      <w:b/>
      <w:bCs/>
      <w:sz w:val="20"/>
      <w:szCs w:val="20"/>
    </w:rPr>
  </w:style>
  <w:style w:type="paragraph" w:styleId="FootnoteText">
    <w:name w:val="footnote text"/>
    <w:basedOn w:val="Normal"/>
    <w:link w:val="FootnoteTextChar"/>
    <w:uiPriority w:val="99"/>
    <w:unhideWhenUsed/>
    <w:rsid w:val="00535D66"/>
    <w:pPr>
      <w:spacing w:after="0" w:line="240" w:lineRule="auto"/>
    </w:pPr>
    <w:rPr>
      <w:sz w:val="20"/>
      <w:szCs w:val="20"/>
    </w:rPr>
  </w:style>
  <w:style w:type="character" w:customStyle="1" w:styleId="FootnoteTextChar">
    <w:name w:val="Footnote Text Char"/>
    <w:basedOn w:val="DefaultParagraphFont"/>
    <w:link w:val="FootnoteText"/>
    <w:uiPriority w:val="99"/>
    <w:rsid w:val="00535D66"/>
    <w:rPr>
      <w:sz w:val="20"/>
      <w:szCs w:val="20"/>
    </w:rPr>
  </w:style>
  <w:style w:type="character" w:styleId="FootnoteReference">
    <w:name w:val="footnote reference"/>
    <w:basedOn w:val="DefaultParagraphFont"/>
    <w:uiPriority w:val="99"/>
    <w:semiHidden/>
    <w:unhideWhenUsed/>
    <w:rsid w:val="00535D66"/>
    <w:rPr>
      <w:vertAlign w:val="superscript"/>
    </w:rPr>
  </w:style>
  <w:style w:type="paragraph" w:styleId="Revision">
    <w:name w:val="Revision"/>
    <w:hidden/>
    <w:uiPriority w:val="99"/>
    <w:semiHidden/>
    <w:rsid w:val="00650BD3"/>
    <w:pPr>
      <w:spacing w:after="0" w:line="240" w:lineRule="auto"/>
    </w:pPr>
  </w:style>
  <w:style w:type="character" w:styleId="Hyperlink">
    <w:name w:val="Hyperlink"/>
    <w:basedOn w:val="DefaultParagraphFont"/>
    <w:uiPriority w:val="99"/>
    <w:unhideWhenUsed/>
    <w:rsid w:val="00443961"/>
    <w:rPr>
      <w:color w:val="467886" w:themeColor="hyperlink"/>
      <w:u w:val="single"/>
    </w:rPr>
  </w:style>
  <w:style w:type="character" w:styleId="UnresolvedMention">
    <w:name w:val="Unresolved Mention"/>
    <w:basedOn w:val="DefaultParagraphFont"/>
    <w:uiPriority w:val="99"/>
    <w:semiHidden/>
    <w:unhideWhenUsed/>
    <w:rsid w:val="00443961"/>
    <w:rPr>
      <w:color w:val="605E5C"/>
      <w:shd w:val="clear" w:color="auto" w:fill="E1DFDD"/>
    </w:rPr>
  </w:style>
  <w:style w:type="paragraph" w:customStyle="1" w:styleId="TableParagraph">
    <w:name w:val="Table Paragraph"/>
    <w:basedOn w:val="Normal"/>
    <w:uiPriority w:val="1"/>
    <w:qFormat/>
    <w:rsid w:val="00396609"/>
    <w:pPr>
      <w:widowControl w:val="0"/>
      <w:autoSpaceDE w:val="0"/>
      <w:autoSpaceDN w:val="0"/>
      <w:adjustRightInd w:val="0"/>
      <w:spacing w:after="0" w:line="240" w:lineRule="auto"/>
      <w:ind w:left="823"/>
      <w:jc w:val="both"/>
    </w:pPr>
    <w:rPr>
      <w:rFonts w:ascii="Times New Roman" w:eastAsiaTheme="minorEastAsia" w:hAnsi="Times New Roman" w:cs="Times New Roman"/>
      <w:kern w:val="0"/>
      <w:sz w:val="24"/>
      <w:szCs w:val="24"/>
      <w:lang w:eastAsia="lv-LV"/>
      <w14:ligatures w14:val="none"/>
    </w:rPr>
  </w:style>
  <w:style w:type="paragraph" w:styleId="TOCHeading">
    <w:name w:val="TOC Heading"/>
    <w:basedOn w:val="Heading1"/>
    <w:next w:val="Normal"/>
    <w:uiPriority w:val="39"/>
    <w:unhideWhenUsed/>
    <w:qFormat/>
    <w:rsid w:val="007300A7"/>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7300A7"/>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7300A7"/>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7300A7"/>
    <w:pPr>
      <w:spacing w:after="100"/>
      <w:ind w:left="440"/>
    </w:pPr>
    <w:rPr>
      <w:rFonts w:eastAsiaTheme="minorEastAsia" w:cs="Times New Roman"/>
      <w:kern w:val="0"/>
      <w:lang w:val="en-US"/>
      <w14:ligatures w14:val="none"/>
    </w:rPr>
  </w:style>
  <w:style w:type="paragraph" w:styleId="Header">
    <w:name w:val="header"/>
    <w:basedOn w:val="Normal"/>
    <w:link w:val="HeaderChar"/>
    <w:uiPriority w:val="99"/>
    <w:unhideWhenUsed/>
    <w:rsid w:val="007300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00A7"/>
  </w:style>
  <w:style w:type="paragraph" w:styleId="Footer">
    <w:name w:val="footer"/>
    <w:basedOn w:val="Normal"/>
    <w:link w:val="FooterChar"/>
    <w:uiPriority w:val="99"/>
    <w:unhideWhenUsed/>
    <w:rsid w:val="007300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00A7"/>
  </w:style>
  <w:style w:type="table" w:styleId="TableGrid">
    <w:name w:val="Table Grid"/>
    <w:basedOn w:val="TableNormal"/>
    <w:uiPriority w:val="39"/>
    <w:rsid w:val="007D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3CF"/>
    <w:rPr>
      <w:b/>
      <w:bCs/>
    </w:rPr>
  </w:style>
  <w:style w:type="character" w:styleId="Mention">
    <w:name w:val="Mention"/>
    <w:basedOn w:val="DefaultParagraphFont"/>
    <w:uiPriority w:val="99"/>
    <w:unhideWhenUsed/>
    <w:rsid w:val="00E775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384">
      <w:bodyDiv w:val="1"/>
      <w:marLeft w:val="0"/>
      <w:marRight w:val="0"/>
      <w:marTop w:val="0"/>
      <w:marBottom w:val="0"/>
      <w:divBdr>
        <w:top w:val="none" w:sz="0" w:space="0" w:color="auto"/>
        <w:left w:val="none" w:sz="0" w:space="0" w:color="auto"/>
        <w:bottom w:val="none" w:sz="0" w:space="0" w:color="auto"/>
        <w:right w:val="none" w:sz="0" w:space="0" w:color="auto"/>
      </w:divBdr>
    </w:div>
    <w:div w:id="737246805">
      <w:bodyDiv w:val="1"/>
      <w:marLeft w:val="0"/>
      <w:marRight w:val="0"/>
      <w:marTop w:val="0"/>
      <w:marBottom w:val="0"/>
      <w:divBdr>
        <w:top w:val="none" w:sz="0" w:space="0" w:color="auto"/>
        <w:left w:val="none" w:sz="0" w:space="0" w:color="auto"/>
        <w:bottom w:val="none" w:sz="0" w:space="0" w:color="auto"/>
        <w:right w:val="none" w:sz="0" w:space="0" w:color="auto"/>
      </w:divBdr>
    </w:div>
    <w:div w:id="1076825368">
      <w:bodyDiv w:val="1"/>
      <w:marLeft w:val="0"/>
      <w:marRight w:val="0"/>
      <w:marTop w:val="0"/>
      <w:marBottom w:val="0"/>
      <w:divBdr>
        <w:top w:val="none" w:sz="0" w:space="0" w:color="auto"/>
        <w:left w:val="none" w:sz="0" w:space="0" w:color="auto"/>
        <w:bottom w:val="none" w:sz="0" w:space="0" w:color="auto"/>
        <w:right w:val="none" w:sz="0" w:space="0" w:color="auto"/>
      </w:divBdr>
    </w:div>
    <w:div w:id="1682510469">
      <w:bodyDiv w:val="1"/>
      <w:marLeft w:val="0"/>
      <w:marRight w:val="0"/>
      <w:marTop w:val="0"/>
      <w:marBottom w:val="0"/>
      <w:divBdr>
        <w:top w:val="none" w:sz="0" w:space="0" w:color="auto"/>
        <w:left w:val="none" w:sz="0" w:space="0" w:color="auto"/>
        <w:bottom w:val="none" w:sz="0" w:space="0" w:color="auto"/>
        <w:right w:val="none" w:sz="0" w:space="0" w:color="auto"/>
      </w:divBdr>
    </w:div>
    <w:div w:id="1693384997">
      <w:bodyDiv w:val="1"/>
      <w:marLeft w:val="0"/>
      <w:marRight w:val="0"/>
      <w:marTop w:val="0"/>
      <w:marBottom w:val="0"/>
      <w:divBdr>
        <w:top w:val="none" w:sz="0" w:space="0" w:color="auto"/>
        <w:left w:val="none" w:sz="0" w:space="0" w:color="auto"/>
        <w:bottom w:val="none" w:sz="0" w:space="0" w:color="auto"/>
        <w:right w:val="none" w:sz="0" w:space="0" w:color="auto"/>
      </w:divBdr>
    </w:div>
    <w:div w:id="205346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energijas-ietaupijuma-zinosanas-parska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5-1-1-1-k-2" TargetMode="External"/><Relationship Id="rId1" Type="http://schemas.openxmlformats.org/officeDocument/2006/relationships/hyperlink" Target="https://www.cfla.gov.lv/lv/5-1-1-1-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286FB00A3EE6A742BCF60327C19BF1AA" ma:contentTypeVersion="14" ma:contentTypeDescription="Izveidot jaunu dokumentu." ma:contentTypeScope="" ma:versionID="440e20baada5bf7efa638f0d314bf4c7">
  <xsd:schema xmlns:xsd="http://www.w3.org/2001/XMLSchema" xmlns:xs="http://www.w3.org/2001/XMLSchema" xmlns:p="http://schemas.microsoft.com/office/2006/metadata/properties" xmlns:ns2="a1a28ee6-6ae0-48ad-90f2-183108cba98c" xmlns:ns3="e705502e-94f1-4613-8e83-d43175d87e40" targetNamespace="http://schemas.microsoft.com/office/2006/metadata/properties" ma:root="true" ma:fieldsID="39d5a02bd44e43e36a1c2c6f51728d81" ns2:_="" ns3:_="">
    <xsd:import namespace="a1a28ee6-6ae0-48ad-90f2-183108cba98c"/>
    <xsd:import namespace="e705502e-94f1-4613-8e83-d43175d87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28ee6-6ae0-48ad-90f2-183108cb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5502e-94f1-4613-8e83-d43175d87e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b03dd-13e8-4b18-a4b6-e0a2010ae0c2}" ma:internalName="TaxCatchAll" ma:showField="CatchAllData" ma:web="e705502e-94f1-4613-8e83-d43175d87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28ee6-6ae0-48ad-90f2-183108cba98c">
      <Terms xmlns="http://schemas.microsoft.com/office/infopath/2007/PartnerControls"/>
    </lcf76f155ced4ddcb4097134ff3c332f>
    <TaxCatchAll xmlns="e705502e-94f1-4613-8e83-d43175d87e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00FB5-5B90-4B4C-A4E0-9B62DC8726CD}">
  <ds:schemaRefs>
    <ds:schemaRef ds:uri="http://schemas.openxmlformats.org/officeDocument/2006/bibliography"/>
  </ds:schemaRefs>
</ds:datastoreItem>
</file>

<file path=customXml/itemProps2.xml><?xml version="1.0" encoding="utf-8"?>
<ds:datastoreItem xmlns:ds="http://schemas.openxmlformats.org/officeDocument/2006/customXml" ds:itemID="{B046C8FE-EE55-4CBB-8217-222D4D11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28ee6-6ae0-48ad-90f2-183108cba98c"/>
    <ds:schemaRef ds:uri="e705502e-94f1-4613-8e83-d43175d8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C7708-33CB-48D8-8552-4444E419EEE7}">
  <ds:schemaRefs>
    <ds:schemaRef ds:uri="http://schemas.microsoft.com/office/2006/metadata/properties"/>
    <ds:schemaRef ds:uri="http://schemas.microsoft.com/office/infopath/2007/PartnerControls"/>
    <ds:schemaRef ds:uri="a1a28ee6-6ae0-48ad-90f2-183108cba98c"/>
    <ds:schemaRef ds:uri="e705502e-94f1-4613-8e83-d43175d87e40"/>
  </ds:schemaRefs>
</ds:datastoreItem>
</file>

<file path=customXml/itemProps4.xml><?xml version="1.0" encoding="utf-8"?>
<ds:datastoreItem xmlns:ds="http://schemas.openxmlformats.org/officeDocument/2006/customXml" ds:itemID="{C5B8FB76-184A-43EE-85A2-1344E31A0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6970</Words>
  <Characters>39729</Characters>
  <Application>Microsoft Office Word</Application>
  <DocSecurity>0</DocSecurity>
  <Lines>331</Lines>
  <Paragraphs>93</Paragraphs>
  <ScaleCrop>false</ScaleCrop>
  <Company>CFLA</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Kupča</dc:creator>
  <cp:keywords/>
  <dc:description/>
  <cp:lastModifiedBy>Gundega Fokina</cp:lastModifiedBy>
  <cp:revision>13</cp:revision>
  <dcterms:created xsi:type="dcterms:W3CDTF">2025-11-04T07:39:00Z</dcterms:created>
  <dcterms:modified xsi:type="dcterms:W3CDTF">2025-11-04T07:56:00Z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0x010100286FB00A3EE6A742BCF60327C19BF1AA</vt:lpwstr>
  </property>
  <property fmtid="{D5CDD505-2E9C-101B-9397-08002B2CF9AE}" pid="3" name="MediaServiceImageTags">
    <vt:lpwstr/>
  </property>
  <property fmtid="{D5CDD505-2E9C-101B-9397-08002B2CF9AE}" pid="4" name="Order">
    <vt:r8>3214600</vt:r8>
  </property>
</Properties>
</file>